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FD8F" w14:textId="77777777" w:rsidR="008B2EBC" w:rsidRPr="00F843E0" w:rsidRDefault="00FD3761" w:rsidP="00C2546D">
      <w:pPr>
        <w:jc w:val="center"/>
        <w:rPr>
          <w:rFonts w:ascii="Times New Roman" w:hAnsi="Times New Roman" w:cs="Times New Roman"/>
          <w:b/>
          <w:sz w:val="24"/>
          <w:szCs w:val="24"/>
          <w:u w:val="single"/>
        </w:rPr>
      </w:pPr>
      <w:r w:rsidRPr="00F843E0">
        <w:rPr>
          <w:rFonts w:ascii="Times New Roman" w:hAnsi="Times New Roman" w:cs="Times New Roman"/>
          <w:b/>
          <w:sz w:val="24"/>
          <w:szCs w:val="24"/>
          <w:u w:val="single"/>
        </w:rPr>
        <w:t>EXPLANATORY STATEMENT</w:t>
      </w:r>
    </w:p>
    <w:p w14:paraId="257B56A1" w14:textId="77777777" w:rsidR="00FD3761" w:rsidRPr="00F843E0" w:rsidRDefault="00FD3761" w:rsidP="00C2546D">
      <w:pPr>
        <w:jc w:val="center"/>
        <w:rPr>
          <w:rFonts w:ascii="Times New Roman" w:hAnsi="Times New Roman" w:cs="Times New Roman"/>
          <w:bCs/>
          <w:sz w:val="24"/>
          <w:szCs w:val="24"/>
        </w:rPr>
      </w:pPr>
    </w:p>
    <w:p w14:paraId="07B725C0" w14:textId="77777777" w:rsidR="00FD3761" w:rsidRPr="00F843E0" w:rsidRDefault="00FD3761" w:rsidP="00C2546D">
      <w:pPr>
        <w:jc w:val="center"/>
        <w:rPr>
          <w:rFonts w:ascii="Times New Roman" w:hAnsi="Times New Roman" w:cs="Times New Roman"/>
          <w:b/>
          <w:sz w:val="24"/>
          <w:szCs w:val="24"/>
        </w:rPr>
      </w:pPr>
      <w:r w:rsidRPr="00F843E0">
        <w:rPr>
          <w:rFonts w:ascii="Times New Roman" w:hAnsi="Times New Roman" w:cs="Times New Roman"/>
          <w:b/>
          <w:sz w:val="24"/>
          <w:szCs w:val="24"/>
        </w:rPr>
        <w:t>Issued by the Author</w:t>
      </w:r>
      <w:r w:rsidR="00600063" w:rsidRPr="00F843E0">
        <w:rPr>
          <w:rFonts w:ascii="Times New Roman" w:hAnsi="Times New Roman" w:cs="Times New Roman"/>
          <w:b/>
          <w:sz w:val="24"/>
          <w:szCs w:val="24"/>
        </w:rPr>
        <w:t>ity of the Minister for Finance</w:t>
      </w:r>
    </w:p>
    <w:p w14:paraId="182FE043" w14:textId="77777777" w:rsidR="00FD1202" w:rsidRPr="00F843E0" w:rsidRDefault="00FD1202" w:rsidP="00C2546D">
      <w:pPr>
        <w:contextualSpacing/>
        <w:jc w:val="center"/>
        <w:rPr>
          <w:rFonts w:ascii="Times New Roman" w:hAnsi="Times New Roman" w:cs="Times New Roman"/>
          <w:i/>
          <w:sz w:val="24"/>
          <w:szCs w:val="24"/>
        </w:rPr>
      </w:pPr>
    </w:p>
    <w:p w14:paraId="7FBB35F0" w14:textId="77777777" w:rsidR="00FD3761" w:rsidRPr="00F843E0" w:rsidRDefault="00FD3761" w:rsidP="00C2546D">
      <w:pPr>
        <w:contextualSpacing/>
        <w:jc w:val="center"/>
        <w:rPr>
          <w:rFonts w:ascii="Times New Roman" w:hAnsi="Times New Roman" w:cs="Times New Roman"/>
          <w:i/>
          <w:sz w:val="24"/>
          <w:szCs w:val="24"/>
        </w:rPr>
      </w:pPr>
      <w:r w:rsidRPr="00F843E0">
        <w:rPr>
          <w:rFonts w:ascii="Times New Roman" w:hAnsi="Times New Roman" w:cs="Times New Roman"/>
          <w:i/>
          <w:sz w:val="24"/>
          <w:szCs w:val="24"/>
        </w:rPr>
        <w:t>Financial Framework (Supplementary Powers) Act 1997</w:t>
      </w:r>
    </w:p>
    <w:p w14:paraId="4C1142F4" w14:textId="77777777" w:rsidR="00FD3761" w:rsidRPr="00F843E0" w:rsidRDefault="00FD3761" w:rsidP="00C2546D">
      <w:pPr>
        <w:tabs>
          <w:tab w:val="left" w:pos="1701"/>
        </w:tabs>
        <w:contextualSpacing/>
        <w:jc w:val="center"/>
        <w:rPr>
          <w:rFonts w:ascii="Times New Roman" w:hAnsi="Times New Roman" w:cs="Times New Roman"/>
          <w:sz w:val="24"/>
          <w:szCs w:val="24"/>
        </w:rPr>
      </w:pPr>
    </w:p>
    <w:p w14:paraId="4D4273C4" w14:textId="77777777" w:rsidR="00FD3761" w:rsidRPr="00F843E0" w:rsidRDefault="00FD3761" w:rsidP="00C2546D">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 xml:space="preserve">Financial Framework (Supplementary Powers) Amendment </w:t>
      </w:r>
    </w:p>
    <w:p w14:paraId="095FF9FA" w14:textId="33366467" w:rsidR="00337D61" w:rsidRPr="00F843E0" w:rsidRDefault="00337D61" w:rsidP="00337D61">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w:t>
      </w:r>
      <w:r w:rsidR="006C78DE">
        <w:rPr>
          <w:rFonts w:ascii="Times New Roman" w:hAnsi="Times New Roman" w:cs="Times New Roman"/>
          <w:i/>
          <w:sz w:val="24"/>
          <w:szCs w:val="24"/>
          <w:lang w:val="en-US"/>
        </w:rPr>
        <w:t>Education</w:t>
      </w:r>
      <w:r w:rsidR="00411D50" w:rsidRPr="00F843E0">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 xml:space="preserve">Measures No. </w:t>
      </w:r>
      <w:r w:rsidR="006C78DE">
        <w:rPr>
          <w:rFonts w:ascii="Times New Roman" w:hAnsi="Times New Roman" w:cs="Times New Roman"/>
          <w:i/>
          <w:sz w:val="24"/>
          <w:szCs w:val="24"/>
          <w:lang w:val="en-US"/>
        </w:rPr>
        <w:t>2</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p>
    <w:p w14:paraId="4205A225" w14:textId="77777777" w:rsidR="00FD3761" w:rsidRPr="00F843E0" w:rsidRDefault="00FD3761" w:rsidP="00C2546D">
      <w:pPr>
        <w:contextualSpacing/>
        <w:rPr>
          <w:rFonts w:ascii="Times New Roman" w:hAnsi="Times New Roman" w:cs="Times New Roman"/>
          <w:i/>
          <w:sz w:val="24"/>
          <w:szCs w:val="24"/>
        </w:rPr>
      </w:pPr>
    </w:p>
    <w:p w14:paraId="6D2A335D" w14:textId="6493928F" w:rsidR="00FD3761" w:rsidRPr="00F843E0" w:rsidRDefault="00FD3761" w:rsidP="00C2546D">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The </w:t>
      </w:r>
      <w:r w:rsidRPr="00F843E0">
        <w:rPr>
          <w:rFonts w:ascii="Times New Roman" w:hAnsi="Times New Roman" w:cs="Times New Roman"/>
          <w:i/>
          <w:sz w:val="24"/>
          <w:szCs w:val="24"/>
        </w:rPr>
        <w:t>Financial Framework (Supplementary Powers) Act 1997</w:t>
      </w:r>
      <w:r w:rsidRPr="00F843E0">
        <w:rPr>
          <w:rFonts w:ascii="Times New Roman" w:hAnsi="Times New Roman" w:cs="Times New Roman"/>
          <w:sz w:val="24"/>
          <w:szCs w:val="24"/>
        </w:rPr>
        <w:t xml:space="preserve"> (the FFSP Act) confers on the Commonwealth, in certain circumstances, powers to </w:t>
      </w:r>
      <w:proofErr w:type="gramStart"/>
      <w:r w:rsidRPr="00F843E0">
        <w:rPr>
          <w:rFonts w:ascii="Times New Roman" w:hAnsi="Times New Roman" w:cs="Times New Roman"/>
          <w:sz w:val="24"/>
          <w:szCs w:val="24"/>
        </w:rPr>
        <w:t>make arrangements</w:t>
      </w:r>
      <w:proofErr w:type="gramEnd"/>
      <w:r w:rsidRPr="00F843E0">
        <w:rPr>
          <w:rFonts w:ascii="Times New Roman" w:hAnsi="Times New Roman" w:cs="Times New Roman"/>
          <w:sz w:val="24"/>
          <w:szCs w:val="24"/>
        </w:rPr>
        <w:t xml:space="preserve"> under which money can be spent; or to make grants of financial assistance; and to form, or otherw</w:t>
      </w:r>
      <w:r w:rsidR="00AB4D85" w:rsidRPr="00F843E0">
        <w:rPr>
          <w:rFonts w:ascii="Times New Roman" w:hAnsi="Times New Roman" w:cs="Times New Roman"/>
          <w:sz w:val="24"/>
          <w:szCs w:val="24"/>
        </w:rPr>
        <w:t xml:space="preserve">ise be involved in, companies. </w:t>
      </w:r>
      <w:r w:rsidRPr="00F843E0">
        <w:rPr>
          <w:rFonts w:ascii="Times New Roman" w:hAnsi="Times New Roman" w:cs="Times New Roman"/>
          <w:sz w:val="24"/>
          <w:szCs w:val="24"/>
        </w:rPr>
        <w:t xml:space="preserve">The arrangements, grants, </w:t>
      </w:r>
      <w:proofErr w:type="gramStart"/>
      <w:r w:rsidRPr="00F843E0">
        <w:rPr>
          <w:rFonts w:ascii="Times New Roman" w:hAnsi="Times New Roman" w:cs="Times New Roman"/>
          <w:sz w:val="24"/>
          <w:szCs w:val="24"/>
        </w:rPr>
        <w:t>programs</w:t>
      </w:r>
      <w:proofErr w:type="gramEnd"/>
      <w:r w:rsidRPr="00F843E0">
        <w:rPr>
          <w:rFonts w:ascii="Times New Roman" w:hAnsi="Times New Roman" w:cs="Times New Roman"/>
          <w:sz w:val="24"/>
          <w:szCs w:val="24"/>
        </w:rPr>
        <w:t xml:space="preserve"> and companies (or classes of</w:t>
      </w:r>
      <w:r w:rsidR="006C7404" w:rsidRPr="00F843E0">
        <w:rPr>
          <w:rFonts w:ascii="Times New Roman" w:hAnsi="Times New Roman" w:cs="Times New Roman"/>
          <w:sz w:val="24"/>
          <w:szCs w:val="24"/>
        </w:rPr>
        <w:t xml:space="preserve"> </w:t>
      </w:r>
      <w:r w:rsidRPr="00F843E0">
        <w:rPr>
          <w:rFonts w:ascii="Times New Roman" w:hAnsi="Times New Roman" w:cs="Times New Roman"/>
          <w:sz w:val="24"/>
          <w:szCs w:val="24"/>
        </w:rPr>
        <w:t xml:space="preserve">arrangements or grants in relation to which the powers are conferred) are specified in the </w:t>
      </w:r>
      <w:r w:rsidRPr="00F843E0">
        <w:rPr>
          <w:rFonts w:ascii="Times New Roman" w:hAnsi="Times New Roman" w:cs="Times New Roman"/>
          <w:i/>
          <w:sz w:val="24"/>
          <w:szCs w:val="24"/>
        </w:rPr>
        <w:t xml:space="preserve">Financial Framework (Supplementary Powers) Regulations 1997 </w:t>
      </w:r>
      <w:r w:rsidR="00AB4D85" w:rsidRPr="00F843E0">
        <w:rPr>
          <w:rFonts w:ascii="Times New Roman" w:hAnsi="Times New Roman" w:cs="Times New Roman"/>
          <w:sz w:val="24"/>
          <w:szCs w:val="24"/>
        </w:rPr>
        <w:t xml:space="preserve">(the Principal Regulations). </w:t>
      </w:r>
      <w:r w:rsidR="005E73AF" w:rsidRPr="00F843E0">
        <w:rPr>
          <w:rFonts w:ascii="Times New Roman" w:hAnsi="Times New Roman" w:cs="Times New Roman"/>
          <w:sz w:val="24"/>
          <w:szCs w:val="24"/>
        </w:rPr>
        <w:t xml:space="preserve">The powers in the FFSP Act to make, </w:t>
      </w:r>
      <w:proofErr w:type="gramStart"/>
      <w:r w:rsidR="005E73AF" w:rsidRPr="00F843E0">
        <w:rPr>
          <w:rFonts w:ascii="Times New Roman" w:hAnsi="Times New Roman" w:cs="Times New Roman"/>
          <w:sz w:val="24"/>
          <w:szCs w:val="24"/>
        </w:rPr>
        <w:t>vary</w:t>
      </w:r>
      <w:proofErr w:type="gramEnd"/>
      <w:r w:rsidR="005E73AF" w:rsidRPr="00F843E0">
        <w:rPr>
          <w:rFonts w:ascii="Times New Roman" w:hAnsi="Times New Roman" w:cs="Times New Roman"/>
          <w:sz w:val="24"/>
          <w:szCs w:val="24"/>
        </w:rPr>
        <w:t xml:space="preserve"> or administer arrangements or grants may be exercised on behalf of the Commonwealth by</w:t>
      </w:r>
      <w:r w:rsidRPr="00F843E0">
        <w:rPr>
          <w:rFonts w:ascii="Times New Roman" w:hAnsi="Times New Roman" w:cs="Times New Roman"/>
          <w:sz w:val="24"/>
          <w:szCs w:val="24"/>
        </w:rPr>
        <w:t xml:space="preserve"> Ministers and the accountable authorities of non</w:t>
      </w:r>
      <w:r w:rsidRPr="00F843E0">
        <w:rPr>
          <w:rFonts w:ascii="Times New Roman" w:hAnsi="Times New Roman" w:cs="Times New Roman"/>
          <w:sz w:val="24"/>
          <w:szCs w:val="24"/>
        </w:rPr>
        <w:noBreakHyphen/>
        <w:t xml:space="preserve">corporate Commonwealth entities, as defined under section 12 of the </w:t>
      </w:r>
      <w:r w:rsidRPr="00F843E0">
        <w:rPr>
          <w:rFonts w:ascii="Times New Roman" w:hAnsi="Times New Roman" w:cs="Times New Roman"/>
          <w:i/>
          <w:sz w:val="24"/>
          <w:szCs w:val="24"/>
        </w:rPr>
        <w:t>Public Governance, Performance and Accountability Act 2013</w:t>
      </w:r>
      <w:r w:rsidR="00C20139" w:rsidRPr="00F843E0">
        <w:rPr>
          <w:rFonts w:ascii="Times New Roman" w:hAnsi="Times New Roman" w:cs="Times New Roman"/>
          <w:sz w:val="24"/>
          <w:szCs w:val="24"/>
        </w:rPr>
        <w:t>.</w:t>
      </w:r>
    </w:p>
    <w:p w14:paraId="07017365" w14:textId="77777777" w:rsidR="00531CD7" w:rsidRPr="00F843E0" w:rsidRDefault="00531CD7" w:rsidP="00C2546D">
      <w:pPr>
        <w:contextualSpacing/>
        <w:rPr>
          <w:rFonts w:ascii="Times New Roman" w:hAnsi="Times New Roman" w:cs="Times New Roman"/>
          <w:sz w:val="24"/>
          <w:szCs w:val="24"/>
        </w:rPr>
      </w:pPr>
    </w:p>
    <w:p w14:paraId="5DB49FDD" w14:textId="77777777" w:rsidR="001E1248" w:rsidRPr="00F843E0" w:rsidRDefault="001E1248" w:rsidP="001E1248">
      <w:pPr>
        <w:pStyle w:val="ParaNumbering"/>
        <w:spacing w:after="0"/>
        <w:rPr>
          <w:iCs/>
          <w:szCs w:val="24"/>
        </w:rPr>
      </w:pPr>
      <w:r w:rsidRPr="00F843E0">
        <w:rPr>
          <w:iCs/>
          <w:szCs w:val="24"/>
        </w:rPr>
        <w:t xml:space="preserve">The Principal Regulations are exempt from sunsetting under section 12 of the </w:t>
      </w:r>
      <w:r w:rsidRPr="00F843E0">
        <w:rPr>
          <w:i/>
          <w:iCs/>
          <w:szCs w:val="24"/>
        </w:rPr>
        <w:t xml:space="preserve">Legislation (Exemptions and Other Matters) Regulation 2015 </w:t>
      </w:r>
      <w:r w:rsidRPr="00F843E0">
        <w:rPr>
          <w:iCs/>
          <w:szCs w:val="24"/>
        </w:rPr>
        <w:t xml:space="preserve">(item 28A). If the Principal Regulations were subject to the sunsetting regime under the </w:t>
      </w:r>
      <w:r w:rsidRPr="00F843E0">
        <w:rPr>
          <w:i/>
          <w:iCs/>
          <w:szCs w:val="24"/>
        </w:rPr>
        <w:t>Legislation Act 2003</w:t>
      </w:r>
      <w:r w:rsidRPr="00F843E0">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F843E0">
        <w:rPr>
          <w:iCs/>
          <w:szCs w:val="24"/>
        </w:rPr>
        <w:t>varying</w:t>
      </w:r>
      <w:proofErr w:type="gramEnd"/>
      <w:r w:rsidRPr="00F843E0">
        <w:rPr>
          <w:iCs/>
          <w:szCs w:val="24"/>
        </w:rPr>
        <w:t xml:space="preserve"> or administering arrangements, grants and programs. </w:t>
      </w:r>
    </w:p>
    <w:p w14:paraId="7565C7A2" w14:textId="77777777" w:rsidR="001E1248" w:rsidRPr="00F843E0" w:rsidRDefault="001E1248" w:rsidP="001E1248">
      <w:pPr>
        <w:pStyle w:val="ParaNumbering"/>
        <w:spacing w:after="0"/>
        <w:rPr>
          <w:iCs/>
          <w:szCs w:val="24"/>
        </w:rPr>
      </w:pPr>
    </w:p>
    <w:p w14:paraId="5CA896B3" w14:textId="77777777" w:rsidR="001E1248" w:rsidRPr="00F843E0" w:rsidRDefault="001E1248" w:rsidP="009F034D">
      <w:pPr>
        <w:pStyle w:val="ParaNumbering"/>
        <w:spacing w:after="0"/>
        <w:rPr>
          <w:iCs/>
          <w:szCs w:val="24"/>
        </w:rPr>
      </w:pPr>
      <w:r w:rsidRPr="00F843E0">
        <w:rPr>
          <w:iCs/>
          <w:szCs w:val="24"/>
        </w:rPr>
        <w:t xml:space="preserve">Additionally, the Principal Regulations authorise </w:t>
      </w:r>
      <w:proofErr w:type="gramStart"/>
      <w:r w:rsidRPr="00F843E0">
        <w:rPr>
          <w:iCs/>
          <w:szCs w:val="24"/>
        </w:rPr>
        <w:t>a number of</w:t>
      </w:r>
      <w:proofErr w:type="gramEnd"/>
      <w:r w:rsidRPr="00F843E0">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AAA2CD0" w14:textId="77777777" w:rsidR="00B84508" w:rsidRPr="00F843E0" w:rsidRDefault="00B84508" w:rsidP="009F034D">
      <w:pPr>
        <w:pStyle w:val="ParaNumbering"/>
        <w:spacing w:after="0"/>
        <w:rPr>
          <w:iCs/>
          <w:szCs w:val="24"/>
        </w:rPr>
      </w:pPr>
    </w:p>
    <w:p w14:paraId="7D8614F4" w14:textId="41EC46C2" w:rsidR="001E1248" w:rsidRPr="00F843E0" w:rsidRDefault="001E1248" w:rsidP="001E1248">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F843E0">
        <w:rPr>
          <w:rFonts w:ascii="Times New Roman" w:eastAsia="Times New Roman" w:hAnsi="Times New Roman" w:cs="Times New Roman"/>
          <w:sz w:val="24"/>
          <w:szCs w:val="24"/>
        </w:rPr>
        <w:t>B(</w:t>
      </w:r>
      <w:proofErr w:type="gramEnd"/>
      <w:r w:rsidRPr="00F843E0">
        <w:rPr>
          <w:rFonts w:ascii="Times New Roman" w:eastAsia="Times New Roman" w:hAnsi="Times New Roman" w:cs="Times New Roman"/>
          <w:sz w:val="24"/>
          <w:szCs w:val="24"/>
        </w:rPr>
        <w:t xml:space="preserve">1) of the Act. Schedule 1AA and Schedule 1AB to the Principal Regulations specify the arrangements, </w:t>
      </w:r>
      <w:proofErr w:type="gramStart"/>
      <w:r w:rsidRPr="00F843E0">
        <w:rPr>
          <w:rFonts w:ascii="Times New Roman" w:eastAsia="Times New Roman" w:hAnsi="Times New Roman" w:cs="Times New Roman"/>
          <w:sz w:val="24"/>
          <w:szCs w:val="24"/>
        </w:rPr>
        <w:t>grants</w:t>
      </w:r>
      <w:proofErr w:type="gramEnd"/>
      <w:r w:rsidRPr="00F843E0">
        <w:rPr>
          <w:rFonts w:ascii="Times New Roman" w:eastAsia="Times New Roman" w:hAnsi="Times New Roman" w:cs="Times New Roman"/>
          <w:sz w:val="24"/>
          <w:szCs w:val="24"/>
        </w:rPr>
        <w:t xml:space="preserve"> and programs.</w:t>
      </w:r>
    </w:p>
    <w:p w14:paraId="1BDEDC57" w14:textId="77777777" w:rsidR="001E1248" w:rsidRPr="00F843E0" w:rsidRDefault="001E1248" w:rsidP="001E1248">
      <w:pPr>
        <w:ind w:right="-46"/>
        <w:rPr>
          <w:rFonts w:ascii="Times New Roman" w:eastAsia="Times New Roman" w:hAnsi="Times New Roman" w:cs="Times New Roman"/>
          <w:sz w:val="24"/>
          <w:szCs w:val="24"/>
        </w:rPr>
      </w:pPr>
    </w:p>
    <w:p w14:paraId="4FB7A748" w14:textId="20C2ED9F" w:rsidR="001E1248" w:rsidRPr="00F843E0" w:rsidRDefault="001E1248" w:rsidP="001E1248">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53995F67" w14:textId="77777777" w:rsidR="00531CD7" w:rsidRPr="00F843E0" w:rsidRDefault="00531CD7" w:rsidP="00F13880">
      <w:pPr>
        <w:ind w:right="-46"/>
        <w:rPr>
          <w:rFonts w:ascii="Times New Roman" w:hAnsi="Times New Roman" w:cs="Times New Roman"/>
          <w:sz w:val="24"/>
          <w:szCs w:val="24"/>
        </w:rPr>
      </w:pPr>
    </w:p>
    <w:p w14:paraId="3DEDE1FD" w14:textId="41D507EC" w:rsidR="008900DA" w:rsidRPr="00F843E0" w:rsidRDefault="00DF08B4" w:rsidP="007C4BA4">
      <w:pPr>
        <w:rPr>
          <w:rFonts w:ascii="Times New Roman" w:eastAsia="Times New Roman" w:hAnsi="Times New Roman" w:cstheme="minorHAnsi"/>
          <w:sz w:val="24"/>
          <w:szCs w:val="24"/>
          <w:lang w:eastAsia="en-AU"/>
        </w:rPr>
      </w:pPr>
      <w:r w:rsidRPr="00F843E0">
        <w:rPr>
          <w:rFonts w:ascii="Times New Roman" w:hAnsi="Times New Roman" w:cs="Times New Roman"/>
          <w:sz w:val="24"/>
          <w:szCs w:val="24"/>
        </w:rPr>
        <w:br w:type="column"/>
      </w:r>
      <w:r w:rsidR="00337D61" w:rsidRPr="00F843E0">
        <w:rPr>
          <w:rFonts w:ascii="Times New Roman" w:hAnsi="Times New Roman" w:cs="Times New Roman"/>
          <w:sz w:val="24"/>
          <w:szCs w:val="24"/>
        </w:rPr>
        <w:lastRenderedPageBreak/>
        <w:t xml:space="preserve">The </w:t>
      </w:r>
      <w:r w:rsidR="00337D61" w:rsidRPr="00F843E0">
        <w:rPr>
          <w:rFonts w:ascii="Times New Roman" w:hAnsi="Times New Roman" w:cs="Times New Roman"/>
          <w:i/>
          <w:sz w:val="24"/>
          <w:szCs w:val="24"/>
        </w:rPr>
        <w:t>Financial Framework (Supplementary Powers) Amendment (</w:t>
      </w:r>
      <w:r w:rsidR="006C78DE">
        <w:rPr>
          <w:rFonts w:ascii="Times New Roman" w:hAnsi="Times New Roman" w:cs="Times New Roman"/>
          <w:i/>
          <w:sz w:val="24"/>
          <w:szCs w:val="24"/>
          <w:lang w:val="en-US"/>
        </w:rPr>
        <w:t xml:space="preserve">Education </w:t>
      </w:r>
      <w:r w:rsidR="00181761" w:rsidRPr="00F843E0">
        <w:rPr>
          <w:rFonts w:ascii="Times New Roman" w:hAnsi="Times New Roman" w:cs="Times New Roman"/>
          <w:i/>
          <w:sz w:val="24"/>
          <w:szCs w:val="24"/>
          <w:lang w:val="en-US"/>
        </w:rPr>
        <w:t xml:space="preserve">Measures No. </w:t>
      </w:r>
      <w:r w:rsidR="006C78DE">
        <w:rPr>
          <w:rFonts w:ascii="Times New Roman" w:hAnsi="Times New Roman" w:cs="Times New Roman"/>
          <w:i/>
          <w:sz w:val="24"/>
          <w:szCs w:val="24"/>
          <w:lang w:val="en-US"/>
        </w:rPr>
        <w:t>2</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r w:rsidR="00F86C5D" w:rsidRPr="00F843E0">
        <w:rPr>
          <w:rFonts w:ascii="Times New Roman" w:hAnsi="Times New Roman" w:cs="Times New Roman"/>
          <w:i/>
          <w:sz w:val="24"/>
          <w:szCs w:val="24"/>
        </w:rPr>
        <w:t xml:space="preserve"> </w:t>
      </w:r>
      <w:r w:rsidR="00337D61" w:rsidRPr="00F843E0">
        <w:rPr>
          <w:rFonts w:ascii="Times New Roman" w:hAnsi="Times New Roman" w:cs="Times New Roman"/>
          <w:sz w:val="24"/>
          <w:szCs w:val="24"/>
        </w:rPr>
        <w:t xml:space="preserve">(the Regulations) amend </w:t>
      </w:r>
      <w:r w:rsidR="00055BC9" w:rsidRPr="00F843E0">
        <w:rPr>
          <w:rFonts w:ascii="Times New Roman" w:hAnsi="Times New Roman" w:cs="Times New Roman"/>
          <w:sz w:val="24"/>
          <w:szCs w:val="24"/>
        </w:rPr>
        <w:t>Schedule 1AB to the Principal Regulations to establish legislative authority for government spending</w:t>
      </w:r>
      <w:r w:rsidR="00D612C2" w:rsidRPr="00F843E0">
        <w:rPr>
          <w:rFonts w:ascii="Times New Roman" w:hAnsi="Times New Roman" w:cs="Times New Roman"/>
          <w:sz w:val="24"/>
          <w:szCs w:val="24"/>
        </w:rPr>
        <w:t xml:space="preserve"> </w:t>
      </w:r>
      <w:r w:rsidR="008900DA" w:rsidRPr="00F843E0">
        <w:rPr>
          <w:rFonts w:ascii="Times New Roman" w:eastAsia="Times New Roman" w:hAnsi="Times New Roman" w:cstheme="minorHAnsi"/>
          <w:iCs/>
          <w:sz w:val="24"/>
          <w:szCs w:val="24"/>
          <w:lang w:eastAsia="en-AU"/>
        </w:rPr>
        <w:t xml:space="preserve">on activities administered by the </w:t>
      </w:r>
      <w:r w:rsidR="00A66C53" w:rsidRPr="00F843E0">
        <w:rPr>
          <w:rFonts w:ascii="Times New Roman" w:eastAsia="Times New Roman" w:hAnsi="Times New Roman" w:cstheme="minorHAnsi"/>
          <w:iCs/>
          <w:sz w:val="24"/>
          <w:szCs w:val="24"/>
          <w:lang w:val="en-US" w:eastAsia="en-AU"/>
        </w:rPr>
        <w:t xml:space="preserve">Department of </w:t>
      </w:r>
      <w:r w:rsidR="00382D1D">
        <w:rPr>
          <w:rFonts w:ascii="Times New Roman" w:eastAsia="Times New Roman" w:hAnsi="Times New Roman" w:cstheme="minorHAnsi"/>
          <w:iCs/>
          <w:sz w:val="24"/>
          <w:szCs w:val="24"/>
          <w:lang w:eastAsia="en-AU"/>
        </w:rPr>
        <w:t>Education</w:t>
      </w:r>
      <w:r w:rsidR="00F3381F" w:rsidRPr="00F843E0">
        <w:rPr>
          <w:rFonts w:ascii="Times New Roman" w:eastAsia="Times New Roman" w:hAnsi="Times New Roman" w:cstheme="minorHAnsi"/>
          <w:iCs/>
          <w:sz w:val="24"/>
          <w:szCs w:val="24"/>
          <w:lang w:eastAsia="en-AU"/>
        </w:rPr>
        <w:t>.</w:t>
      </w:r>
    </w:p>
    <w:p w14:paraId="6A036C24" w14:textId="77777777" w:rsidR="008900DA" w:rsidRPr="00F843E0" w:rsidRDefault="008900DA" w:rsidP="007C4BA4">
      <w:pPr>
        <w:rPr>
          <w:rFonts w:ascii="Times New Roman" w:eastAsia="Times New Roman" w:hAnsi="Times New Roman" w:cstheme="minorHAnsi"/>
          <w:sz w:val="24"/>
          <w:szCs w:val="24"/>
          <w:lang w:eastAsia="en-AU"/>
        </w:rPr>
      </w:pPr>
    </w:p>
    <w:p w14:paraId="20589AFD" w14:textId="73DF8394" w:rsidR="008900DA" w:rsidRPr="00F843E0" w:rsidRDefault="008900DA" w:rsidP="008900DA">
      <w:pPr>
        <w:rPr>
          <w:rFonts w:ascii="Times New Roman" w:eastAsia="Times New Roman" w:hAnsi="Times New Roman" w:cstheme="minorHAnsi"/>
          <w:iCs/>
          <w:sz w:val="24"/>
          <w:szCs w:val="24"/>
          <w:lang w:eastAsia="en-AU"/>
        </w:rPr>
      </w:pPr>
      <w:r w:rsidRPr="00F843E0">
        <w:rPr>
          <w:rFonts w:ascii="Times New Roman" w:eastAsia="Times New Roman" w:hAnsi="Times New Roman" w:cstheme="minorHAnsi"/>
          <w:iCs/>
          <w:sz w:val="24"/>
          <w:szCs w:val="24"/>
          <w:lang w:eastAsia="en-AU"/>
        </w:rPr>
        <w:t>Funding is provided for</w:t>
      </w:r>
      <w:r w:rsidR="0010047A">
        <w:rPr>
          <w:rFonts w:ascii="Times New Roman" w:eastAsia="Times New Roman" w:hAnsi="Times New Roman" w:cstheme="minorHAnsi"/>
          <w:iCs/>
          <w:sz w:val="24"/>
          <w:szCs w:val="24"/>
          <w:lang w:eastAsia="en-AU"/>
        </w:rPr>
        <w:t xml:space="preserve"> the</w:t>
      </w:r>
      <w:r w:rsidRPr="00F843E0">
        <w:rPr>
          <w:rFonts w:ascii="Times New Roman" w:eastAsia="Times New Roman" w:hAnsi="Times New Roman" w:cstheme="minorHAnsi"/>
          <w:iCs/>
          <w:sz w:val="24"/>
          <w:szCs w:val="24"/>
          <w:lang w:eastAsia="en-AU"/>
        </w:rPr>
        <w:t>:</w:t>
      </w:r>
    </w:p>
    <w:p w14:paraId="381A9797" w14:textId="7FBCD3EB" w:rsidR="006A13F2" w:rsidRPr="008E364D" w:rsidRDefault="002C7ED9" w:rsidP="00535699">
      <w:pPr>
        <w:numPr>
          <w:ilvl w:val="0"/>
          <w:numId w:val="13"/>
        </w:numPr>
        <w:rPr>
          <w:rFonts w:ascii="Times New Roman" w:eastAsia="Times New Roman" w:hAnsi="Times New Roman" w:cstheme="minorHAnsi"/>
          <w:sz w:val="24"/>
          <w:szCs w:val="24"/>
          <w:lang w:eastAsia="en-AU"/>
        </w:rPr>
      </w:pPr>
      <w:r w:rsidRPr="00641764">
        <w:rPr>
          <w:rFonts w:ascii="Times New Roman" w:hAnsi="Times New Roman" w:cs="Times New Roman"/>
          <w:sz w:val="24"/>
          <w:szCs w:val="24"/>
        </w:rPr>
        <w:t xml:space="preserve">World </w:t>
      </w:r>
      <w:r w:rsidR="00CF4309" w:rsidRPr="00CF24E8">
        <w:rPr>
          <w:rFonts w:ascii="Times New Roman" w:hAnsi="Times New Roman" w:cs="Times New Roman"/>
          <w:sz w:val="24"/>
          <w:szCs w:val="24"/>
        </w:rPr>
        <w:t>Schools</w:t>
      </w:r>
      <w:r w:rsidR="00CF4309">
        <w:rPr>
          <w:rFonts w:ascii="Times New Roman" w:hAnsi="Times New Roman" w:cs="Times New Roman"/>
          <w:sz w:val="24"/>
          <w:szCs w:val="24"/>
        </w:rPr>
        <w:t xml:space="preserve"> </w:t>
      </w:r>
      <w:r w:rsidRPr="00641764">
        <w:rPr>
          <w:rFonts w:ascii="Times New Roman" w:hAnsi="Times New Roman" w:cs="Times New Roman"/>
          <w:sz w:val="24"/>
          <w:szCs w:val="24"/>
        </w:rPr>
        <w:t>Debating Championships</w:t>
      </w:r>
      <w:r>
        <w:rPr>
          <w:rFonts w:ascii="Times New Roman" w:hAnsi="Times New Roman" w:cs="Times New Roman"/>
          <w:sz w:val="24"/>
          <w:szCs w:val="24"/>
        </w:rPr>
        <w:t xml:space="preserve"> </w:t>
      </w:r>
      <w:r w:rsidR="00A612A7" w:rsidRPr="000B2AF5">
        <w:rPr>
          <w:rFonts w:ascii="Times New Roman" w:eastAsia="Times New Roman" w:hAnsi="Times New Roman" w:cs="Times New Roman"/>
          <w:color w:val="000000"/>
          <w:sz w:val="24"/>
          <w:szCs w:val="24"/>
          <w:lang w:eastAsia="en-AU"/>
        </w:rPr>
        <w:t>to</w:t>
      </w:r>
      <w:r w:rsidR="00D20D90">
        <w:rPr>
          <w:rFonts w:ascii="Times New Roman" w:eastAsia="Times New Roman" w:hAnsi="Times New Roman" w:cs="Times New Roman"/>
          <w:color w:val="000000"/>
          <w:sz w:val="24"/>
          <w:szCs w:val="24"/>
          <w:lang w:eastAsia="en-AU"/>
        </w:rPr>
        <w:t xml:space="preserve"> </w:t>
      </w:r>
      <w:r w:rsidR="00A07A21">
        <w:rPr>
          <w:rFonts w:ascii="Times New Roman" w:eastAsia="Times New Roman" w:hAnsi="Times New Roman" w:cs="Times New Roman"/>
          <w:color w:val="000000"/>
          <w:sz w:val="24"/>
          <w:szCs w:val="24"/>
          <w:lang w:eastAsia="en-AU"/>
        </w:rPr>
        <w:t xml:space="preserve">enable the </w:t>
      </w:r>
      <w:r w:rsidR="000F5F29">
        <w:rPr>
          <w:rFonts w:ascii="Times New Roman" w:eastAsia="Times New Roman" w:hAnsi="Times New Roman" w:cs="Times New Roman"/>
          <w:color w:val="000000"/>
          <w:sz w:val="24"/>
          <w:szCs w:val="24"/>
          <w:lang w:eastAsia="en-AU"/>
        </w:rPr>
        <w:t>Australian Debating Federation</w:t>
      </w:r>
      <w:r w:rsidR="00A11899">
        <w:rPr>
          <w:rFonts w:ascii="Times New Roman" w:eastAsia="Times New Roman" w:hAnsi="Times New Roman" w:cs="Times New Roman"/>
          <w:color w:val="000000"/>
          <w:sz w:val="24"/>
          <w:szCs w:val="24"/>
          <w:lang w:eastAsia="en-AU"/>
        </w:rPr>
        <w:t xml:space="preserve"> Inc</w:t>
      </w:r>
      <w:r w:rsidR="00A612A7" w:rsidRPr="000B2AF5">
        <w:rPr>
          <w:rFonts w:ascii="Times New Roman" w:eastAsia="Times New Roman" w:hAnsi="Times New Roman" w:cs="Times New Roman"/>
          <w:color w:val="000000"/>
          <w:sz w:val="24"/>
          <w:szCs w:val="24"/>
          <w:lang w:eastAsia="en-AU"/>
        </w:rPr>
        <w:t xml:space="preserve"> to facilitate Australia’s participation in the </w:t>
      </w:r>
      <w:r w:rsidR="000C086A">
        <w:rPr>
          <w:rFonts w:ascii="Times New Roman" w:eastAsia="Times New Roman" w:hAnsi="Times New Roman" w:cs="Times New Roman"/>
          <w:color w:val="000000"/>
          <w:sz w:val="24"/>
          <w:szCs w:val="24"/>
          <w:lang w:eastAsia="en-AU"/>
        </w:rPr>
        <w:t>d</w:t>
      </w:r>
      <w:r w:rsidR="00AD46DA">
        <w:rPr>
          <w:rFonts w:ascii="Times New Roman" w:eastAsia="Times New Roman" w:hAnsi="Times New Roman" w:cs="Times New Roman"/>
          <w:color w:val="000000"/>
          <w:sz w:val="24"/>
          <w:szCs w:val="24"/>
          <w:lang w:eastAsia="en-AU"/>
        </w:rPr>
        <w:t xml:space="preserve">ebating </w:t>
      </w:r>
      <w:r w:rsidR="000C086A">
        <w:rPr>
          <w:rFonts w:ascii="Times New Roman" w:eastAsia="Times New Roman" w:hAnsi="Times New Roman" w:cs="Times New Roman"/>
          <w:color w:val="000000"/>
          <w:sz w:val="24"/>
          <w:szCs w:val="24"/>
          <w:lang w:eastAsia="en-AU"/>
        </w:rPr>
        <w:t>c</w:t>
      </w:r>
      <w:r w:rsidR="00AD46DA">
        <w:rPr>
          <w:rFonts w:ascii="Times New Roman" w:eastAsia="Times New Roman" w:hAnsi="Times New Roman" w:cs="Times New Roman"/>
          <w:color w:val="000000"/>
          <w:sz w:val="24"/>
          <w:szCs w:val="24"/>
          <w:lang w:eastAsia="en-AU"/>
        </w:rPr>
        <w:t>hampionships</w:t>
      </w:r>
      <w:r w:rsidR="00A612A7" w:rsidRPr="00633C1A">
        <w:rPr>
          <w:rFonts w:ascii="Arial" w:hAnsi="Arial" w:cs="Arial"/>
          <w:bCs/>
        </w:rPr>
        <w:t xml:space="preserve"> </w:t>
      </w:r>
      <w:r w:rsidR="00A612A7" w:rsidRPr="00633C1A">
        <w:rPr>
          <w:rFonts w:ascii="Times New Roman" w:eastAsia="Times New Roman" w:hAnsi="Times New Roman" w:cs="Times New Roman"/>
          <w:bCs/>
          <w:color w:val="000000"/>
          <w:sz w:val="24"/>
          <w:szCs w:val="24"/>
          <w:lang w:eastAsia="en-AU"/>
        </w:rPr>
        <w:t xml:space="preserve">and expand access to learning debating skills, especially for students in rural, </w:t>
      </w:r>
      <w:proofErr w:type="gramStart"/>
      <w:r w:rsidR="00A612A7" w:rsidRPr="00633C1A">
        <w:rPr>
          <w:rFonts w:ascii="Times New Roman" w:eastAsia="Times New Roman" w:hAnsi="Times New Roman" w:cs="Times New Roman"/>
          <w:bCs/>
          <w:color w:val="000000"/>
          <w:sz w:val="24"/>
          <w:szCs w:val="24"/>
          <w:lang w:eastAsia="en-AU"/>
        </w:rPr>
        <w:t>regional</w:t>
      </w:r>
      <w:proofErr w:type="gramEnd"/>
      <w:r w:rsidR="00A612A7" w:rsidRPr="00633C1A">
        <w:rPr>
          <w:rFonts w:ascii="Times New Roman" w:eastAsia="Times New Roman" w:hAnsi="Times New Roman" w:cs="Times New Roman"/>
          <w:bCs/>
          <w:color w:val="000000"/>
          <w:sz w:val="24"/>
          <w:szCs w:val="24"/>
          <w:lang w:eastAsia="en-AU"/>
        </w:rPr>
        <w:t xml:space="preserve"> and disadvantaged </w:t>
      </w:r>
      <w:r w:rsidR="00A612A7" w:rsidRPr="00CF4309">
        <w:rPr>
          <w:rFonts w:ascii="Times New Roman" w:eastAsia="Times New Roman" w:hAnsi="Times New Roman" w:cs="Times New Roman"/>
          <w:bCs/>
          <w:color w:val="000000"/>
          <w:sz w:val="24"/>
          <w:szCs w:val="24"/>
          <w:lang w:eastAsia="en-AU"/>
        </w:rPr>
        <w:t>schools</w:t>
      </w:r>
      <w:r w:rsidR="0099559A" w:rsidRPr="00392DD8">
        <w:rPr>
          <w:rFonts w:ascii="Times New Roman" w:eastAsia="Calibri" w:hAnsi="Times New Roman" w:cs="Times New Roman"/>
          <w:color w:val="000000"/>
          <w:sz w:val="24"/>
          <w:szCs w:val="24"/>
        </w:rPr>
        <w:t xml:space="preserve"> </w:t>
      </w:r>
      <w:r w:rsidR="002A6373" w:rsidRPr="00CF4309">
        <w:rPr>
          <w:rFonts w:ascii="Times New Roman" w:eastAsia="Times New Roman" w:hAnsi="Times New Roman" w:cstheme="minorHAnsi"/>
          <w:iCs/>
          <w:sz w:val="24"/>
          <w:szCs w:val="24"/>
          <w:lang w:eastAsia="en-AU"/>
        </w:rPr>
        <w:t>($</w:t>
      </w:r>
      <w:r w:rsidR="008E364D" w:rsidRPr="00CF4309">
        <w:rPr>
          <w:rFonts w:ascii="Times New Roman" w:eastAsia="Times New Roman" w:hAnsi="Times New Roman" w:cstheme="minorHAnsi"/>
          <w:iCs/>
          <w:sz w:val="24"/>
          <w:szCs w:val="24"/>
          <w:lang w:eastAsia="en-AU"/>
        </w:rPr>
        <w:t>330</w:t>
      </w:r>
      <w:r w:rsidR="008E364D" w:rsidRPr="008E364D">
        <w:rPr>
          <w:rFonts w:ascii="Times New Roman" w:eastAsia="Times New Roman" w:hAnsi="Times New Roman" w:cstheme="minorHAnsi"/>
          <w:iCs/>
          <w:sz w:val="24"/>
          <w:szCs w:val="24"/>
          <w:lang w:eastAsia="en-AU"/>
        </w:rPr>
        <w:t>,000</w:t>
      </w:r>
      <w:r w:rsidR="00B24C0B" w:rsidRPr="008E364D">
        <w:rPr>
          <w:rFonts w:ascii="Times New Roman" w:eastAsia="Times New Roman" w:hAnsi="Times New Roman" w:cstheme="minorHAnsi"/>
          <w:iCs/>
          <w:sz w:val="24"/>
          <w:szCs w:val="24"/>
          <w:lang w:eastAsia="en-AU"/>
        </w:rPr>
        <w:t xml:space="preserve"> </w:t>
      </w:r>
      <w:r w:rsidR="00780D02" w:rsidRPr="008E364D">
        <w:rPr>
          <w:rFonts w:ascii="Times New Roman" w:eastAsia="Times New Roman" w:hAnsi="Times New Roman" w:cstheme="minorHAnsi"/>
          <w:iCs/>
          <w:sz w:val="24"/>
          <w:szCs w:val="24"/>
          <w:lang w:eastAsia="en-AU"/>
        </w:rPr>
        <w:t xml:space="preserve">over </w:t>
      </w:r>
      <w:r w:rsidR="008E364D" w:rsidRPr="008E364D">
        <w:rPr>
          <w:rFonts w:ascii="Times New Roman" w:eastAsia="Times New Roman" w:hAnsi="Times New Roman" w:cstheme="minorHAnsi"/>
          <w:iCs/>
          <w:sz w:val="24"/>
          <w:szCs w:val="24"/>
          <w:lang w:eastAsia="en-AU"/>
        </w:rPr>
        <w:t>three</w:t>
      </w:r>
      <w:r w:rsidR="00780D02" w:rsidRPr="008E364D">
        <w:rPr>
          <w:rFonts w:ascii="Times New Roman" w:eastAsia="Times New Roman" w:hAnsi="Times New Roman" w:cstheme="minorHAnsi"/>
          <w:iCs/>
          <w:sz w:val="24"/>
          <w:szCs w:val="24"/>
          <w:lang w:eastAsia="en-AU"/>
        </w:rPr>
        <w:t xml:space="preserve"> years</w:t>
      </w:r>
      <w:r w:rsidR="00B24C0B" w:rsidRPr="008E364D">
        <w:rPr>
          <w:rFonts w:ascii="Times New Roman" w:eastAsia="Times New Roman" w:hAnsi="Times New Roman" w:cstheme="minorHAnsi"/>
          <w:iCs/>
          <w:sz w:val="24"/>
          <w:szCs w:val="24"/>
          <w:lang w:val="en-US" w:eastAsia="en-AU"/>
        </w:rPr>
        <w:t xml:space="preserve"> </w:t>
      </w:r>
      <w:r w:rsidR="002A6373" w:rsidRPr="008E364D">
        <w:rPr>
          <w:rFonts w:ascii="Times New Roman" w:eastAsia="Times New Roman" w:hAnsi="Times New Roman" w:cstheme="minorHAnsi"/>
          <w:iCs/>
          <w:sz w:val="24"/>
          <w:szCs w:val="24"/>
          <w:lang w:val="en-US" w:eastAsia="en-AU"/>
        </w:rPr>
        <w:t>from 2023</w:t>
      </w:r>
      <w:r w:rsidR="00E95EAF" w:rsidRPr="008E364D">
        <w:rPr>
          <w:rFonts w:ascii="Times New Roman" w:eastAsia="Times New Roman" w:hAnsi="Times New Roman" w:cstheme="minorHAnsi"/>
          <w:iCs/>
          <w:sz w:val="24"/>
          <w:szCs w:val="24"/>
          <w:lang w:val="en-US" w:eastAsia="en-AU"/>
        </w:rPr>
        <w:noBreakHyphen/>
      </w:r>
      <w:r w:rsidR="002A6373" w:rsidRPr="008E364D">
        <w:rPr>
          <w:rFonts w:ascii="Times New Roman" w:eastAsia="Times New Roman" w:hAnsi="Times New Roman" w:cstheme="minorHAnsi"/>
          <w:iCs/>
          <w:sz w:val="24"/>
          <w:szCs w:val="24"/>
          <w:lang w:val="en-US" w:eastAsia="en-AU"/>
        </w:rPr>
        <w:t>24</w:t>
      </w:r>
      <w:r w:rsidR="002A6373" w:rsidRPr="008E364D">
        <w:rPr>
          <w:rFonts w:ascii="Times New Roman" w:eastAsia="Times New Roman" w:hAnsi="Times New Roman" w:cstheme="minorHAnsi"/>
          <w:iCs/>
          <w:sz w:val="24"/>
          <w:szCs w:val="24"/>
          <w:lang w:eastAsia="en-AU"/>
        </w:rPr>
        <w:t>)</w:t>
      </w:r>
      <w:r w:rsidR="002A6373" w:rsidRPr="008E364D">
        <w:rPr>
          <w:rFonts w:ascii="Times New Roman" w:eastAsia="Times New Roman" w:hAnsi="Times New Roman" w:cstheme="minorHAnsi"/>
          <w:sz w:val="24"/>
          <w:szCs w:val="24"/>
          <w:lang w:val="en-US" w:eastAsia="en-AU"/>
        </w:rPr>
        <w:t>;</w:t>
      </w:r>
      <w:r w:rsidR="00DB2C1D" w:rsidRPr="008E364D">
        <w:rPr>
          <w:rFonts w:ascii="Times New Roman" w:eastAsia="Times New Roman" w:hAnsi="Times New Roman" w:cstheme="minorHAnsi"/>
          <w:sz w:val="24"/>
          <w:szCs w:val="24"/>
          <w:lang w:eastAsia="en-AU"/>
        </w:rPr>
        <w:t xml:space="preserve"> </w:t>
      </w:r>
      <w:r w:rsidR="00425221" w:rsidRPr="008E364D">
        <w:rPr>
          <w:rFonts w:ascii="Times New Roman" w:eastAsia="Times New Roman" w:hAnsi="Times New Roman" w:cstheme="minorHAnsi"/>
          <w:sz w:val="24"/>
          <w:szCs w:val="24"/>
          <w:lang w:eastAsia="en-AU"/>
        </w:rPr>
        <w:t>and</w:t>
      </w:r>
    </w:p>
    <w:p w14:paraId="6F3650F9" w14:textId="5E5E2923" w:rsidR="00425221" w:rsidRPr="001F4CAF" w:rsidRDefault="00917D93" w:rsidP="00425221">
      <w:pPr>
        <w:numPr>
          <w:ilvl w:val="0"/>
          <w:numId w:val="13"/>
        </w:numPr>
        <w:rPr>
          <w:rFonts w:ascii="Times New Roman" w:eastAsia="Times New Roman" w:hAnsi="Times New Roman" w:cstheme="minorHAnsi"/>
          <w:sz w:val="24"/>
          <w:szCs w:val="24"/>
          <w:lang w:eastAsia="en-AU"/>
        </w:rPr>
      </w:pPr>
      <w:r w:rsidRPr="001F4CAF">
        <w:rPr>
          <w:rFonts w:ascii="Times New Roman" w:hAnsi="Times New Roman" w:cs="Times New Roman"/>
          <w:sz w:val="24"/>
          <w:szCs w:val="24"/>
        </w:rPr>
        <w:t xml:space="preserve">International Education Innovation Fund </w:t>
      </w:r>
      <w:r w:rsidR="00381651" w:rsidRPr="001F4CAF">
        <w:rPr>
          <w:rFonts w:ascii="Times New Roman" w:eastAsia="Times New Roman" w:hAnsi="Times New Roman" w:cstheme="minorHAnsi"/>
          <w:sz w:val="24"/>
          <w:szCs w:val="24"/>
          <w:lang w:eastAsia="en-AU"/>
        </w:rPr>
        <w:t>for activities directed to promoting</w:t>
      </w:r>
      <w:r w:rsidR="00EB68D5">
        <w:rPr>
          <w:rFonts w:ascii="Times New Roman" w:eastAsia="Times New Roman" w:hAnsi="Times New Roman" w:cstheme="minorHAnsi"/>
          <w:sz w:val="24"/>
          <w:szCs w:val="24"/>
          <w:lang w:eastAsia="en-AU"/>
        </w:rPr>
        <w:t xml:space="preserve"> and</w:t>
      </w:r>
      <w:r w:rsidR="00381651" w:rsidRPr="001F4CAF">
        <w:rPr>
          <w:rFonts w:ascii="Times New Roman" w:eastAsia="Times New Roman" w:hAnsi="Times New Roman" w:cstheme="minorHAnsi"/>
          <w:sz w:val="24"/>
          <w:szCs w:val="24"/>
          <w:lang w:eastAsia="en-AU"/>
        </w:rPr>
        <w:t xml:space="preserve"> strengthening </w:t>
      </w:r>
      <w:r w:rsidR="00D85A61" w:rsidRPr="001F4CAF">
        <w:rPr>
          <w:rFonts w:ascii="Times New Roman" w:eastAsia="Times New Roman" w:hAnsi="Times New Roman" w:cstheme="minorHAnsi"/>
          <w:sz w:val="24"/>
          <w:szCs w:val="24"/>
          <w:lang w:eastAsia="en-AU"/>
        </w:rPr>
        <w:t xml:space="preserve">Australia’s international education sector </w:t>
      </w:r>
      <w:r w:rsidR="00995301" w:rsidRPr="001F4CAF">
        <w:rPr>
          <w:rFonts w:ascii="Times New Roman" w:eastAsia="Times New Roman" w:hAnsi="Times New Roman" w:cstheme="minorHAnsi"/>
          <w:sz w:val="24"/>
          <w:szCs w:val="24"/>
          <w:lang w:eastAsia="en-AU"/>
        </w:rPr>
        <w:t>(</w:t>
      </w:r>
      <w:r w:rsidR="00C15773" w:rsidRPr="001F4CAF">
        <w:rPr>
          <w:rFonts w:ascii="Times New Roman" w:eastAsia="Times New Roman" w:hAnsi="Times New Roman" w:cs="Times New Roman"/>
          <w:color w:val="000000"/>
          <w:sz w:val="24"/>
          <w:szCs w:val="24"/>
          <w:lang w:eastAsia="en-AU"/>
        </w:rPr>
        <w:t xml:space="preserve">$14.5 million over </w:t>
      </w:r>
      <w:r w:rsidR="000E3878" w:rsidRPr="001F4CAF">
        <w:rPr>
          <w:rFonts w:ascii="Times New Roman" w:eastAsia="Times New Roman" w:hAnsi="Times New Roman" w:cs="Times New Roman"/>
          <w:color w:val="000000"/>
          <w:sz w:val="24"/>
          <w:szCs w:val="24"/>
          <w:lang w:eastAsia="en-AU"/>
        </w:rPr>
        <w:t>four</w:t>
      </w:r>
      <w:r w:rsidR="00AD0872" w:rsidRPr="001F4CAF">
        <w:rPr>
          <w:rFonts w:ascii="Times New Roman" w:eastAsia="Times New Roman" w:hAnsi="Times New Roman" w:cs="Times New Roman"/>
          <w:color w:val="000000"/>
          <w:sz w:val="24"/>
          <w:szCs w:val="24"/>
          <w:lang w:eastAsia="en-AU"/>
        </w:rPr>
        <w:t xml:space="preserve"> years from 2023-24, no new funding is provided</w:t>
      </w:r>
      <w:r w:rsidR="00425221" w:rsidRPr="001F4CAF">
        <w:rPr>
          <w:rFonts w:ascii="Times New Roman" w:eastAsia="Times New Roman" w:hAnsi="Times New Roman" w:cstheme="minorHAnsi"/>
          <w:bCs/>
          <w:iCs/>
          <w:sz w:val="24"/>
          <w:szCs w:val="24"/>
          <w:lang w:eastAsia="en-AU"/>
        </w:rPr>
        <w:t>)</w:t>
      </w:r>
      <w:r w:rsidR="00425221" w:rsidRPr="001F4CAF">
        <w:rPr>
          <w:rFonts w:ascii="Times New Roman" w:eastAsia="Times New Roman" w:hAnsi="Times New Roman" w:cstheme="minorHAnsi"/>
          <w:sz w:val="24"/>
          <w:szCs w:val="24"/>
          <w:lang w:eastAsia="en-AU"/>
        </w:rPr>
        <w:t>.</w:t>
      </w:r>
    </w:p>
    <w:p w14:paraId="73458556" w14:textId="77777777" w:rsidR="00D210FF" w:rsidRPr="00F843E0" w:rsidRDefault="00D210FF" w:rsidP="009F5AA6">
      <w:pPr>
        <w:jc w:val="both"/>
        <w:rPr>
          <w:rFonts w:ascii="Times New Roman" w:eastAsia="Times New Roman" w:hAnsi="Times New Roman" w:cstheme="minorHAnsi"/>
          <w:sz w:val="24"/>
          <w:szCs w:val="24"/>
          <w:lang w:eastAsia="en-AU"/>
        </w:rPr>
      </w:pPr>
    </w:p>
    <w:p w14:paraId="0EAEA8F8" w14:textId="77777777" w:rsidR="00337D61" w:rsidRPr="00F843E0" w:rsidRDefault="00337D61" w:rsidP="00F13880">
      <w:pPr>
        <w:ind w:right="-46"/>
        <w:rPr>
          <w:rFonts w:ascii="Times New Roman" w:hAnsi="Times New Roman" w:cs="Times New Roman"/>
          <w:i/>
          <w:sz w:val="24"/>
          <w:szCs w:val="24"/>
        </w:rPr>
      </w:pPr>
      <w:r w:rsidRPr="00F843E0">
        <w:rPr>
          <w:rFonts w:ascii="Times New Roman" w:hAnsi="Times New Roman" w:cs="Times New Roman"/>
          <w:sz w:val="24"/>
          <w:szCs w:val="24"/>
        </w:rPr>
        <w:t xml:space="preserve">Details of the Regulations are set out at </w:t>
      </w:r>
      <w:r w:rsidRPr="00F843E0">
        <w:rPr>
          <w:rFonts w:ascii="Times New Roman" w:hAnsi="Times New Roman" w:cs="Times New Roman"/>
          <w:sz w:val="24"/>
          <w:szCs w:val="24"/>
          <w:u w:val="single"/>
        </w:rPr>
        <w:t>Attachment A</w:t>
      </w:r>
      <w:r w:rsidRPr="00F843E0">
        <w:rPr>
          <w:rFonts w:ascii="Times New Roman" w:hAnsi="Times New Roman" w:cs="Times New Roman"/>
          <w:sz w:val="24"/>
          <w:szCs w:val="24"/>
        </w:rPr>
        <w:t xml:space="preserve">. A Statement of Compatibility with Human Rights is at </w:t>
      </w:r>
      <w:r w:rsidRPr="00F843E0">
        <w:rPr>
          <w:rFonts w:ascii="Times New Roman" w:hAnsi="Times New Roman" w:cs="Times New Roman"/>
          <w:sz w:val="24"/>
          <w:szCs w:val="24"/>
          <w:u w:val="single"/>
        </w:rPr>
        <w:t>Attachment B</w:t>
      </w:r>
      <w:r w:rsidRPr="00F843E0">
        <w:rPr>
          <w:rFonts w:ascii="Times New Roman" w:hAnsi="Times New Roman" w:cs="Times New Roman"/>
          <w:sz w:val="24"/>
          <w:szCs w:val="24"/>
        </w:rPr>
        <w:t>.</w:t>
      </w:r>
    </w:p>
    <w:p w14:paraId="5D94F77A" w14:textId="77777777" w:rsidR="00337D61" w:rsidRPr="00F843E0" w:rsidRDefault="00337D61" w:rsidP="00337D61">
      <w:pPr>
        <w:ind w:right="-46"/>
        <w:rPr>
          <w:rFonts w:ascii="Times New Roman" w:hAnsi="Times New Roman" w:cs="Times New Roman"/>
          <w:sz w:val="24"/>
          <w:szCs w:val="24"/>
        </w:rPr>
      </w:pPr>
    </w:p>
    <w:p w14:paraId="36E6E4CE" w14:textId="77777777" w:rsidR="00F1513C" w:rsidRPr="00F843E0" w:rsidRDefault="00337D61" w:rsidP="00337D61">
      <w:pPr>
        <w:ind w:right="-46"/>
        <w:rPr>
          <w:rFonts w:ascii="Times New Roman" w:hAnsi="Times New Roman" w:cs="Times New Roman"/>
          <w:sz w:val="24"/>
          <w:szCs w:val="24"/>
        </w:rPr>
      </w:pPr>
      <w:r w:rsidRPr="00F843E0">
        <w:rPr>
          <w:rFonts w:ascii="Times New Roman" w:hAnsi="Times New Roman" w:cs="Times New Roman"/>
          <w:sz w:val="24"/>
          <w:szCs w:val="24"/>
        </w:rPr>
        <w:t xml:space="preserve">The Regulations are a legislative instrument for the purposes of the </w:t>
      </w:r>
      <w:r w:rsidRPr="00F843E0">
        <w:rPr>
          <w:rFonts w:ascii="Times New Roman" w:hAnsi="Times New Roman" w:cs="Times New Roman"/>
          <w:i/>
          <w:sz w:val="24"/>
          <w:szCs w:val="24"/>
        </w:rPr>
        <w:t>Legislation Act 2003</w:t>
      </w:r>
      <w:r w:rsidRPr="00F843E0">
        <w:rPr>
          <w:rFonts w:ascii="Times New Roman" w:hAnsi="Times New Roman" w:cs="Times New Roman"/>
          <w:sz w:val="24"/>
          <w:szCs w:val="24"/>
        </w:rPr>
        <w:t xml:space="preserve">. </w:t>
      </w:r>
    </w:p>
    <w:p w14:paraId="52E47260" w14:textId="77777777" w:rsidR="00F1513C" w:rsidRPr="00F843E0" w:rsidRDefault="00F1513C" w:rsidP="00337D61">
      <w:pPr>
        <w:ind w:right="-46"/>
        <w:rPr>
          <w:rFonts w:ascii="Times New Roman" w:hAnsi="Times New Roman" w:cs="Times New Roman"/>
          <w:sz w:val="24"/>
          <w:szCs w:val="24"/>
        </w:rPr>
      </w:pPr>
    </w:p>
    <w:p w14:paraId="2104A7EA" w14:textId="77777777" w:rsidR="00337D61" w:rsidRPr="00F843E0" w:rsidRDefault="00337D61" w:rsidP="00337D61">
      <w:pPr>
        <w:ind w:right="-46"/>
        <w:rPr>
          <w:rFonts w:ascii="Times New Roman" w:hAnsi="Times New Roman" w:cs="Times New Roman"/>
          <w:sz w:val="24"/>
          <w:szCs w:val="24"/>
        </w:rPr>
      </w:pPr>
      <w:r w:rsidRPr="00F843E0">
        <w:rPr>
          <w:rFonts w:ascii="Times New Roman" w:hAnsi="Times New Roman" w:cs="Times New Roman"/>
          <w:sz w:val="24"/>
          <w:szCs w:val="24"/>
        </w:rPr>
        <w:t xml:space="preserve">The Regulations commence on the day after </w:t>
      </w:r>
      <w:r w:rsidR="001970A2" w:rsidRPr="00F843E0">
        <w:rPr>
          <w:rFonts w:ascii="Times New Roman" w:hAnsi="Times New Roman" w:cs="Times New Roman"/>
          <w:sz w:val="24"/>
          <w:szCs w:val="24"/>
        </w:rPr>
        <w:t>registration</w:t>
      </w:r>
      <w:r w:rsidRPr="00F843E0">
        <w:rPr>
          <w:rFonts w:ascii="Times New Roman" w:hAnsi="Times New Roman" w:cs="Times New Roman"/>
          <w:sz w:val="24"/>
          <w:szCs w:val="24"/>
        </w:rPr>
        <w:t xml:space="preserve"> on the Federal Register of Legislation.</w:t>
      </w:r>
    </w:p>
    <w:p w14:paraId="4AAA8A15" w14:textId="77777777" w:rsidR="00337D61" w:rsidRPr="00F843E0" w:rsidRDefault="00337D61" w:rsidP="00337D61">
      <w:pPr>
        <w:ind w:right="-46"/>
        <w:rPr>
          <w:rFonts w:ascii="Times New Roman" w:hAnsi="Times New Roman" w:cs="Times New Roman"/>
          <w:sz w:val="24"/>
          <w:szCs w:val="24"/>
        </w:rPr>
      </w:pPr>
    </w:p>
    <w:p w14:paraId="0B802BD0" w14:textId="77777777" w:rsidR="00337D61" w:rsidRPr="00F843E0" w:rsidRDefault="00337D61" w:rsidP="00337D61">
      <w:pPr>
        <w:rPr>
          <w:rFonts w:ascii="Times New Roman" w:hAnsi="Times New Roman" w:cs="Times New Roman"/>
          <w:b/>
          <w:bCs/>
          <w:sz w:val="24"/>
          <w:szCs w:val="24"/>
        </w:rPr>
      </w:pPr>
      <w:r w:rsidRPr="00F843E0">
        <w:rPr>
          <w:rFonts w:ascii="Times New Roman" w:hAnsi="Times New Roman" w:cs="Times New Roman"/>
          <w:b/>
          <w:bCs/>
          <w:sz w:val="24"/>
          <w:szCs w:val="24"/>
        </w:rPr>
        <w:t>Consultation</w:t>
      </w:r>
    </w:p>
    <w:p w14:paraId="4F1D786B" w14:textId="77777777" w:rsidR="00337D61" w:rsidRPr="00F843E0" w:rsidRDefault="00337D61" w:rsidP="00337D61">
      <w:pPr>
        <w:rPr>
          <w:rFonts w:ascii="Times New Roman" w:hAnsi="Times New Roman" w:cs="Times New Roman"/>
          <w:bCs/>
          <w:sz w:val="24"/>
          <w:szCs w:val="24"/>
        </w:rPr>
      </w:pPr>
    </w:p>
    <w:p w14:paraId="38A18101" w14:textId="2C57EA49" w:rsidR="00337D61" w:rsidRPr="00F843E0" w:rsidRDefault="00337D61" w:rsidP="00337D61">
      <w:pPr>
        <w:rPr>
          <w:rFonts w:ascii="Times New Roman" w:hAnsi="Times New Roman" w:cs="Times New Roman"/>
          <w:sz w:val="24"/>
          <w:szCs w:val="24"/>
        </w:rPr>
      </w:pPr>
      <w:r w:rsidRPr="00F843E0">
        <w:rPr>
          <w:rFonts w:ascii="Times New Roman" w:hAnsi="Times New Roman" w:cs="Times New Roman"/>
          <w:sz w:val="24"/>
          <w:szCs w:val="24"/>
        </w:rPr>
        <w:t xml:space="preserve">In accordance with section 17 of the </w:t>
      </w:r>
      <w:r w:rsidRPr="00F843E0">
        <w:rPr>
          <w:rFonts w:ascii="Times New Roman" w:hAnsi="Times New Roman" w:cs="Times New Roman"/>
          <w:i/>
          <w:iCs/>
          <w:sz w:val="24"/>
          <w:szCs w:val="24"/>
        </w:rPr>
        <w:t>Legislation Act 2003</w:t>
      </w:r>
      <w:r w:rsidRPr="00F843E0">
        <w:rPr>
          <w:rFonts w:ascii="Times New Roman" w:hAnsi="Times New Roman" w:cs="Times New Roman"/>
          <w:sz w:val="24"/>
          <w:szCs w:val="24"/>
        </w:rPr>
        <w:t>, consultation has take</w:t>
      </w:r>
      <w:r w:rsidR="00E00235" w:rsidRPr="00F843E0">
        <w:rPr>
          <w:rFonts w:ascii="Times New Roman" w:hAnsi="Times New Roman" w:cs="Times New Roman"/>
          <w:sz w:val="24"/>
          <w:szCs w:val="24"/>
        </w:rPr>
        <w:t xml:space="preserve">n place with the </w:t>
      </w:r>
      <w:r w:rsidR="00A66C53" w:rsidRPr="00F843E0">
        <w:rPr>
          <w:rFonts w:ascii="Times New Roman" w:hAnsi="Times New Roman" w:cs="Times New Roman"/>
          <w:sz w:val="24"/>
          <w:szCs w:val="24"/>
          <w:lang w:val="en-US"/>
        </w:rPr>
        <w:t xml:space="preserve">Department of </w:t>
      </w:r>
      <w:r w:rsidR="00382D1D">
        <w:rPr>
          <w:rFonts w:ascii="Times New Roman" w:hAnsi="Times New Roman" w:cs="Times New Roman"/>
          <w:sz w:val="24"/>
          <w:szCs w:val="24"/>
        </w:rPr>
        <w:t>Education</w:t>
      </w:r>
      <w:r w:rsidR="00401C2E" w:rsidRPr="00F843E0">
        <w:rPr>
          <w:rFonts w:ascii="Times New Roman" w:hAnsi="Times New Roman" w:cs="Times New Roman"/>
          <w:sz w:val="24"/>
          <w:szCs w:val="24"/>
        </w:rPr>
        <w:t>.</w:t>
      </w:r>
    </w:p>
    <w:p w14:paraId="26DEDEED" w14:textId="77777777" w:rsidR="00337D61" w:rsidRPr="00F843E0" w:rsidRDefault="00337D61" w:rsidP="00337D61">
      <w:pPr>
        <w:rPr>
          <w:rFonts w:ascii="Times New Roman" w:hAnsi="Times New Roman" w:cs="Times New Roman"/>
          <w:sz w:val="24"/>
          <w:szCs w:val="24"/>
        </w:rPr>
      </w:pPr>
    </w:p>
    <w:p w14:paraId="4F1B0296" w14:textId="2C567292" w:rsidR="002A78C6" w:rsidRPr="00F843E0" w:rsidRDefault="00337D61" w:rsidP="00C2546D">
      <w:pPr>
        <w:rPr>
          <w:rFonts w:ascii="Times New Roman" w:hAnsi="Times New Roman" w:cs="Times New Roman"/>
          <w:sz w:val="24"/>
          <w:szCs w:val="24"/>
        </w:rPr>
      </w:pPr>
      <w:r w:rsidRPr="00F843E0">
        <w:rPr>
          <w:rFonts w:ascii="Times New Roman" w:hAnsi="Times New Roman" w:cs="Times New Roman"/>
          <w:iCs/>
          <w:sz w:val="24"/>
          <w:szCs w:val="24"/>
        </w:rPr>
        <w:t xml:space="preserve">A </w:t>
      </w:r>
      <w:r w:rsidR="00912095" w:rsidRPr="00F843E0">
        <w:rPr>
          <w:rFonts w:ascii="Times New Roman" w:hAnsi="Times New Roman" w:cs="Times New Roman"/>
          <w:iCs/>
          <w:sz w:val="24"/>
          <w:szCs w:val="24"/>
        </w:rPr>
        <w:t xml:space="preserve">regulatory impact analysis </w:t>
      </w:r>
      <w:r w:rsidRPr="00F843E0">
        <w:rPr>
          <w:rFonts w:ascii="Times New Roman" w:hAnsi="Times New Roman" w:cs="Times New Roman"/>
          <w:iCs/>
          <w:sz w:val="24"/>
          <w:szCs w:val="24"/>
        </w:rPr>
        <w:t>is not required as the Regulations only apply to non</w:t>
      </w:r>
      <w:r w:rsidRPr="00F843E0">
        <w:rPr>
          <w:rFonts w:ascii="Times New Roman" w:hAnsi="Times New Roman" w:cs="Times New Roman"/>
          <w:iCs/>
          <w:sz w:val="24"/>
          <w:szCs w:val="24"/>
        </w:rPr>
        <w:noBreakHyphen/>
        <w:t>corporate Commonwealth entities and do not adversely affect the private sector.</w:t>
      </w:r>
      <w:r w:rsidR="006172DE" w:rsidRPr="00F843E0">
        <w:rPr>
          <w:rFonts w:ascii="Times New Roman" w:hAnsi="Times New Roman" w:cs="Times New Roman"/>
          <w:iCs/>
          <w:sz w:val="24"/>
          <w:szCs w:val="24"/>
        </w:rPr>
        <w:t xml:space="preserve"> </w:t>
      </w:r>
    </w:p>
    <w:p w14:paraId="5A3F2230" w14:textId="77777777" w:rsidR="00E5121D" w:rsidRPr="00F843E0" w:rsidRDefault="00E5121D" w:rsidP="001A4B3C">
      <w:pPr>
        <w:contextualSpacing/>
        <w:rPr>
          <w:rFonts w:ascii="Times New Roman" w:hAnsi="Times New Roman" w:cs="Times New Roman"/>
          <w:sz w:val="24"/>
          <w:szCs w:val="24"/>
        </w:rPr>
        <w:sectPr w:rsidR="00E5121D" w:rsidRPr="00F843E0" w:rsidSect="001B673A">
          <w:headerReference w:type="default" r:id="rId8"/>
          <w:headerReference w:type="first" r:id="rId9"/>
          <w:pgSz w:w="11906" w:h="16838"/>
          <w:pgMar w:top="1418" w:right="1440" w:bottom="1332" w:left="1440" w:header="709" w:footer="709" w:gutter="0"/>
          <w:pgNumType w:start="1"/>
          <w:cols w:space="708"/>
          <w:titlePg/>
          <w:docGrid w:linePitch="360"/>
        </w:sectPr>
      </w:pPr>
    </w:p>
    <w:p w14:paraId="444972EB" w14:textId="77777777" w:rsidR="00D16FA1" w:rsidRPr="00F843E0" w:rsidRDefault="00D16FA1" w:rsidP="00D16FA1">
      <w:pPr>
        <w:pStyle w:val="Header"/>
        <w:jc w:val="right"/>
        <w:rPr>
          <w:rFonts w:ascii="Times New Roman" w:hAnsi="Times New Roman" w:cs="Times New Roman"/>
          <w:b/>
          <w:sz w:val="24"/>
          <w:szCs w:val="24"/>
          <w:u w:val="single"/>
        </w:rPr>
      </w:pPr>
      <w:r w:rsidRPr="00F843E0">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0" behindDoc="0" locked="1" layoutInCell="0" allowOverlap="1" wp14:anchorId="50CA6DCC" wp14:editId="00E30F71">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1AB2D" w14:textId="77777777" w:rsidR="00D16FA1" w:rsidRPr="001849BD" w:rsidRDefault="00D16FA1" w:rsidP="00D16FA1">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CA6DCC" id="_x0000_t202" coordsize="21600,21600" o:spt="202" path="m,l,21600r21600,l21600,xe">
                <v:stroke joinstyle="miter"/>
                <v:path gradientshapeok="t" o:connecttype="rect"/>
              </v:shapetype>
              <v:shape id="Text Box 8"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76F1AB2D" w14:textId="77777777" w:rsidR="00D16FA1" w:rsidRPr="001849BD" w:rsidRDefault="00D16FA1" w:rsidP="00D16FA1">
                      <w:pPr>
                        <w:jc w:val="center"/>
                        <w:rPr>
                          <w:rFonts w:ascii="Arial" w:hAnsi="Arial" w:cs="Arial"/>
                          <w:b/>
                          <w:color w:val="FF0000"/>
                          <w:sz w:val="24"/>
                        </w:rPr>
                      </w:pPr>
                    </w:p>
                  </w:txbxContent>
                </v:textbox>
                <w10:wrap anchorx="margin" anchory="margin"/>
                <w10:anchorlock/>
              </v:shape>
            </w:pict>
          </mc:Fallback>
        </mc:AlternateContent>
      </w:r>
      <w:r w:rsidRPr="00F843E0">
        <w:rPr>
          <w:rFonts w:ascii="Times New Roman" w:hAnsi="Times New Roman" w:cs="Times New Roman"/>
          <w:b/>
          <w:sz w:val="24"/>
          <w:szCs w:val="24"/>
          <w:u w:val="single"/>
        </w:rPr>
        <w:t>Attachment A</w:t>
      </w:r>
    </w:p>
    <w:p w14:paraId="2F2397C3" w14:textId="77777777" w:rsidR="00D16FA1" w:rsidRPr="00F843E0" w:rsidRDefault="00D16FA1" w:rsidP="00337D61">
      <w:pPr>
        <w:contextualSpacing/>
        <w:rPr>
          <w:rFonts w:ascii="Times New Roman" w:hAnsi="Times New Roman" w:cs="Times New Roman"/>
          <w:sz w:val="24"/>
          <w:szCs w:val="24"/>
        </w:rPr>
      </w:pPr>
    </w:p>
    <w:p w14:paraId="430F6248" w14:textId="111D611F" w:rsidR="00337D61" w:rsidRPr="00F843E0" w:rsidRDefault="00337D61" w:rsidP="00337D61">
      <w:pPr>
        <w:contextualSpacing/>
        <w:rPr>
          <w:rFonts w:ascii="Times New Roman" w:hAnsi="Times New Roman" w:cs="Times New Roman"/>
          <w:b/>
          <w:bCs/>
          <w:i/>
          <w:sz w:val="24"/>
          <w:szCs w:val="24"/>
          <w:u w:val="single"/>
        </w:rPr>
      </w:pPr>
      <w:r w:rsidRPr="00F843E0">
        <w:rPr>
          <w:rFonts w:ascii="Times New Roman" w:hAnsi="Times New Roman" w:cs="Times New Roman"/>
          <w:b/>
          <w:bCs/>
          <w:sz w:val="24"/>
          <w:szCs w:val="24"/>
          <w:u w:val="single"/>
        </w:rPr>
        <w:t xml:space="preserve">Details of the </w:t>
      </w:r>
      <w:r w:rsidRPr="00F843E0">
        <w:rPr>
          <w:rFonts w:ascii="Times New Roman" w:hAnsi="Times New Roman" w:cs="Times New Roman"/>
          <w:b/>
          <w:bCs/>
          <w:i/>
          <w:sz w:val="24"/>
          <w:szCs w:val="24"/>
          <w:u w:val="single"/>
        </w:rPr>
        <w:t xml:space="preserve">Financial Framework (Supplementary Powers) Amendment </w:t>
      </w:r>
    </w:p>
    <w:p w14:paraId="403A2BA3" w14:textId="07B4260A" w:rsidR="00337D61" w:rsidRPr="00F843E0" w:rsidRDefault="00337D61" w:rsidP="00337D61">
      <w:pPr>
        <w:contextualSpacing/>
        <w:rPr>
          <w:rFonts w:ascii="Times New Roman" w:hAnsi="Times New Roman" w:cs="Times New Roman"/>
          <w:b/>
          <w:bCs/>
          <w:i/>
          <w:sz w:val="24"/>
          <w:szCs w:val="24"/>
          <w:u w:val="single"/>
        </w:rPr>
      </w:pPr>
      <w:r w:rsidRPr="00F843E0">
        <w:rPr>
          <w:rFonts w:ascii="Times New Roman" w:hAnsi="Times New Roman" w:cs="Times New Roman"/>
          <w:b/>
          <w:bCs/>
          <w:i/>
          <w:sz w:val="24"/>
          <w:szCs w:val="24"/>
          <w:u w:val="single"/>
        </w:rPr>
        <w:t>(</w:t>
      </w:r>
      <w:r w:rsidR="003A3F6E">
        <w:rPr>
          <w:rFonts w:ascii="Times New Roman" w:hAnsi="Times New Roman"/>
          <w:b/>
          <w:i/>
          <w:sz w:val="24"/>
          <w:szCs w:val="24"/>
          <w:u w:val="single"/>
          <w:lang w:val="en-US"/>
        </w:rPr>
        <w:t>Education</w:t>
      </w:r>
      <w:r w:rsidR="000B310C">
        <w:rPr>
          <w:rFonts w:ascii="Times New Roman" w:hAnsi="Times New Roman"/>
          <w:b/>
          <w:i/>
          <w:sz w:val="24"/>
          <w:szCs w:val="24"/>
          <w:u w:val="single"/>
          <w:lang w:val="en-US"/>
        </w:rPr>
        <w:t xml:space="preserve"> Measures</w:t>
      </w:r>
      <w:r w:rsidR="00181761" w:rsidRPr="00F843E0">
        <w:rPr>
          <w:rFonts w:ascii="Times New Roman" w:hAnsi="Times New Roman"/>
          <w:b/>
          <w:i/>
          <w:sz w:val="24"/>
          <w:szCs w:val="24"/>
          <w:u w:val="single"/>
          <w:lang w:val="en-US"/>
        </w:rPr>
        <w:t xml:space="preserve"> No. </w:t>
      </w:r>
      <w:r w:rsidR="003A3F6E">
        <w:rPr>
          <w:rFonts w:ascii="Times New Roman" w:hAnsi="Times New Roman"/>
          <w:b/>
          <w:i/>
          <w:sz w:val="24"/>
          <w:szCs w:val="24"/>
          <w:u w:val="single"/>
          <w:lang w:val="en-US"/>
        </w:rPr>
        <w:t>2</w:t>
      </w:r>
      <w:r w:rsidRPr="00F843E0">
        <w:rPr>
          <w:rFonts w:ascii="Times New Roman" w:hAnsi="Times New Roman"/>
          <w:b/>
          <w:i/>
          <w:sz w:val="24"/>
          <w:szCs w:val="24"/>
          <w:u w:val="single"/>
        </w:rPr>
        <w:t>)</w:t>
      </w:r>
      <w:r w:rsidRPr="00F843E0">
        <w:rPr>
          <w:rFonts w:ascii="Times New Roman" w:hAnsi="Times New Roman" w:cs="Times New Roman"/>
          <w:b/>
          <w:bCs/>
          <w:i/>
          <w:sz w:val="24"/>
          <w:szCs w:val="24"/>
          <w:u w:val="single"/>
        </w:rPr>
        <w:t xml:space="preserve"> Regulations </w:t>
      </w:r>
      <w:r w:rsidR="00556637" w:rsidRPr="00F843E0">
        <w:rPr>
          <w:rFonts w:ascii="Times New Roman" w:hAnsi="Times New Roman" w:cs="Times New Roman"/>
          <w:b/>
          <w:bCs/>
          <w:i/>
          <w:sz w:val="24"/>
          <w:szCs w:val="24"/>
          <w:u w:val="single"/>
        </w:rPr>
        <w:t>202</w:t>
      </w:r>
      <w:r w:rsidR="001942EE" w:rsidRPr="00F843E0">
        <w:rPr>
          <w:rFonts w:ascii="Times New Roman" w:hAnsi="Times New Roman" w:cs="Times New Roman"/>
          <w:b/>
          <w:bCs/>
          <w:i/>
          <w:sz w:val="24"/>
          <w:szCs w:val="24"/>
          <w:u w:val="single"/>
        </w:rPr>
        <w:t>4</w:t>
      </w:r>
    </w:p>
    <w:p w14:paraId="12A8F0FF" w14:textId="77777777" w:rsidR="00337D61" w:rsidRPr="00F843E0" w:rsidRDefault="00337D61" w:rsidP="00337D61">
      <w:pPr>
        <w:contextualSpacing/>
        <w:rPr>
          <w:rFonts w:ascii="Times New Roman" w:hAnsi="Times New Roman" w:cs="Times New Roman"/>
          <w:sz w:val="24"/>
          <w:szCs w:val="24"/>
        </w:rPr>
      </w:pPr>
    </w:p>
    <w:p w14:paraId="763225E0" w14:textId="77777777" w:rsidR="00337D61" w:rsidRPr="00F843E0" w:rsidRDefault="00337D61" w:rsidP="00337D61">
      <w:pPr>
        <w:contextualSpacing/>
        <w:rPr>
          <w:rFonts w:ascii="Times New Roman" w:hAnsi="Times New Roman" w:cs="Times New Roman"/>
          <w:b/>
          <w:sz w:val="24"/>
          <w:szCs w:val="24"/>
        </w:rPr>
      </w:pPr>
      <w:r w:rsidRPr="00F843E0">
        <w:rPr>
          <w:rFonts w:ascii="Times New Roman" w:hAnsi="Times New Roman" w:cs="Times New Roman"/>
          <w:b/>
          <w:sz w:val="24"/>
          <w:szCs w:val="24"/>
        </w:rPr>
        <w:t xml:space="preserve">Section 1 – Name </w:t>
      </w:r>
    </w:p>
    <w:p w14:paraId="7CE3E7E6" w14:textId="77777777" w:rsidR="00337D61" w:rsidRPr="00F843E0" w:rsidRDefault="00337D61" w:rsidP="00337D61">
      <w:pPr>
        <w:contextualSpacing/>
        <w:rPr>
          <w:rFonts w:ascii="Times New Roman" w:hAnsi="Times New Roman" w:cs="Times New Roman"/>
          <w:sz w:val="24"/>
          <w:szCs w:val="24"/>
        </w:rPr>
      </w:pPr>
    </w:p>
    <w:p w14:paraId="4E44678D" w14:textId="6883EAAC" w:rsidR="00337D61" w:rsidRPr="00F843E0" w:rsidRDefault="00337D61" w:rsidP="00337D61">
      <w:pPr>
        <w:contextualSpacing/>
        <w:rPr>
          <w:rFonts w:ascii="Times New Roman" w:hAnsi="Times New Roman" w:cs="Times New Roman"/>
          <w:bCs/>
          <w:i/>
          <w:sz w:val="24"/>
          <w:szCs w:val="24"/>
        </w:rPr>
      </w:pPr>
      <w:r w:rsidRPr="00F843E0">
        <w:rPr>
          <w:rFonts w:ascii="Times New Roman" w:hAnsi="Times New Roman" w:cs="Times New Roman"/>
          <w:sz w:val="24"/>
          <w:szCs w:val="24"/>
        </w:rPr>
        <w:t xml:space="preserve">This section provides that the title of the Regulations is the </w:t>
      </w:r>
      <w:r w:rsidRPr="00F843E0">
        <w:rPr>
          <w:rFonts w:ascii="Times New Roman" w:hAnsi="Times New Roman" w:cs="Times New Roman"/>
          <w:bCs/>
          <w:i/>
          <w:sz w:val="24"/>
          <w:szCs w:val="24"/>
        </w:rPr>
        <w:t>Financial Framework (Supplementary Powers) Amendment (</w:t>
      </w:r>
      <w:r w:rsidR="003A3F6E">
        <w:rPr>
          <w:rFonts w:ascii="Times New Roman" w:hAnsi="Times New Roman" w:cs="Times New Roman"/>
          <w:i/>
          <w:sz w:val="24"/>
          <w:szCs w:val="24"/>
          <w:lang w:val="en-US"/>
        </w:rPr>
        <w:t>Education</w:t>
      </w:r>
      <w:r w:rsidR="00411D50" w:rsidRPr="00F843E0">
        <w:rPr>
          <w:rFonts w:ascii="Times New Roman" w:hAnsi="Times New Roman" w:cs="Times New Roman"/>
          <w:i/>
          <w:sz w:val="24"/>
          <w:szCs w:val="24"/>
          <w:lang w:val="en-US"/>
        </w:rPr>
        <w:t xml:space="preserve"> </w:t>
      </w:r>
      <w:r w:rsidR="006A54F5" w:rsidRPr="00F843E0">
        <w:rPr>
          <w:rFonts w:ascii="Times New Roman" w:hAnsi="Times New Roman" w:cs="Times New Roman"/>
          <w:i/>
          <w:sz w:val="24"/>
          <w:szCs w:val="24"/>
          <w:lang w:val="en-US"/>
        </w:rPr>
        <w:t xml:space="preserve">Measures No. </w:t>
      </w:r>
      <w:r w:rsidR="003A3F6E">
        <w:rPr>
          <w:rFonts w:ascii="Times New Roman" w:hAnsi="Times New Roman" w:cs="Times New Roman"/>
          <w:i/>
          <w:sz w:val="24"/>
          <w:szCs w:val="24"/>
          <w:lang w:val="en-US"/>
        </w:rPr>
        <w:t>2</w:t>
      </w:r>
      <w:r w:rsidRPr="00F843E0">
        <w:rPr>
          <w:rFonts w:ascii="Times New Roman" w:hAnsi="Times New Roman" w:cs="Times New Roman"/>
          <w:bCs/>
          <w:i/>
          <w:sz w:val="24"/>
          <w:szCs w:val="24"/>
        </w:rPr>
        <w:t>) Regulations </w:t>
      </w:r>
      <w:r w:rsidR="00556637" w:rsidRPr="00F843E0">
        <w:rPr>
          <w:rFonts w:ascii="Times New Roman" w:hAnsi="Times New Roman" w:cs="Times New Roman"/>
          <w:bCs/>
          <w:i/>
          <w:sz w:val="24"/>
          <w:szCs w:val="24"/>
        </w:rPr>
        <w:t>202</w:t>
      </w:r>
      <w:r w:rsidR="001942EE" w:rsidRPr="00F843E0">
        <w:rPr>
          <w:rFonts w:ascii="Times New Roman" w:hAnsi="Times New Roman" w:cs="Times New Roman"/>
          <w:bCs/>
          <w:i/>
          <w:sz w:val="24"/>
          <w:szCs w:val="24"/>
        </w:rPr>
        <w:t>4</w:t>
      </w:r>
      <w:r w:rsidRPr="00F843E0">
        <w:rPr>
          <w:rFonts w:ascii="Times New Roman" w:hAnsi="Times New Roman" w:cs="Times New Roman"/>
          <w:bCs/>
          <w:i/>
          <w:sz w:val="24"/>
          <w:szCs w:val="24"/>
        </w:rPr>
        <w:t>.</w:t>
      </w:r>
    </w:p>
    <w:p w14:paraId="314575F3" w14:textId="77777777" w:rsidR="00337D61" w:rsidRPr="00F843E0" w:rsidRDefault="00337D61" w:rsidP="00337D61">
      <w:pPr>
        <w:rPr>
          <w:rFonts w:ascii="Times New Roman" w:hAnsi="Times New Roman" w:cs="Times New Roman"/>
          <w:sz w:val="24"/>
          <w:szCs w:val="24"/>
        </w:rPr>
      </w:pPr>
    </w:p>
    <w:p w14:paraId="50CAAA11" w14:textId="77777777" w:rsidR="00337D61" w:rsidRPr="00F843E0" w:rsidRDefault="00337D61" w:rsidP="00337D61">
      <w:pPr>
        <w:contextualSpacing/>
        <w:rPr>
          <w:rFonts w:ascii="Times New Roman" w:hAnsi="Times New Roman" w:cs="Times New Roman"/>
          <w:b/>
          <w:sz w:val="24"/>
          <w:szCs w:val="24"/>
        </w:rPr>
      </w:pPr>
      <w:r w:rsidRPr="00F843E0">
        <w:rPr>
          <w:rFonts w:ascii="Times New Roman" w:hAnsi="Times New Roman" w:cs="Times New Roman"/>
          <w:b/>
          <w:sz w:val="24"/>
          <w:szCs w:val="24"/>
        </w:rPr>
        <w:t xml:space="preserve">Section 2 – Commencement </w:t>
      </w:r>
    </w:p>
    <w:p w14:paraId="09EB3043" w14:textId="77777777" w:rsidR="00337D61" w:rsidRPr="00F843E0" w:rsidRDefault="00337D61" w:rsidP="00337D61">
      <w:pPr>
        <w:contextualSpacing/>
        <w:rPr>
          <w:rFonts w:ascii="Times New Roman" w:hAnsi="Times New Roman" w:cs="Times New Roman"/>
          <w:sz w:val="24"/>
          <w:szCs w:val="24"/>
        </w:rPr>
      </w:pPr>
    </w:p>
    <w:p w14:paraId="1EA724E7" w14:textId="77777777" w:rsidR="00337D61" w:rsidRPr="00F843E0" w:rsidRDefault="00337D61" w:rsidP="00337D61">
      <w:pPr>
        <w:contextualSpacing/>
        <w:rPr>
          <w:rFonts w:ascii="Times New Roman" w:hAnsi="Times New Roman" w:cs="Times New Roman"/>
          <w:sz w:val="24"/>
          <w:szCs w:val="24"/>
        </w:rPr>
      </w:pPr>
      <w:r w:rsidRPr="00F843E0">
        <w:rPr>
          <w:rFonts w:ascii="Times New Roman" w:hAnsi="Times New Roman" w:cs="Times New Roman"/>
          <w:sz w:val="24"/>
          <w:szCs w:val="24"/>
        </w:rPr>
        <w:t>This section provides that the Regulations commence on the day after regist</w:t>
      </w:r>
      <w:r w:rsidR="0024651D" w:rsidRPr="00F843E0">
        <w:rPr>
          <w:rFonts w:ascii="Times New Roman" w:hAnsi="Times New Roman" w:cs="Times New Roman"/>
          <w:sz w:val="24"/>
          <w:szCs w:val="24"/>
        </w:rPr>
        <w:t>ration</w:t>
      </w:r>
      <w:r w:rsidRPr="00F843E0">
        <w:rPr>
          <w:rFonts w:ascii="Times New Roman" w:hAnsi="Times New Roman" w:cs="Times New Roman"/>
          <w:sz w:val="24"/>
          <w:szCs w:val="24"/>
        </w:rPr>
        <w:t xml:space="preserve"> on the Federal Register of Legislation.</w:t>
      </w:r>
    </w:p>
    <w:p w14:paraId="0D3F6BFE" w14:textId="77777777" w:rsidR="00337D61" w:rsidRPr="00F843E0" w:rsidRDefault="00337D61" w:rsidP="00337D61">
      <w:pPr>
        <w:contextualSpacing/>
        <w:rPr>
          <w:rFonts w:ascii="Times New Roman" w:hAnsi="Times New Roman" w:cs="Times New Roman"/>
          <w:sz w:val="24"/>
          <w:szCs w:val="24"/>
        </w:rPr>
      </w:pPr>
    </w:p>
    <w:p w14:paraId="551E99FB" w14:textId="77777777" w:rsidR="00337D61" w:rsidRPr="00F843E0" w:rsidRDefault="00337D61" w:rsidP="00337D61">
      <w:pPr>
        <w:contextualSpacing/>
        <w:rPr>
          <w:rFonts w:ascii="Times New Roman" w:hAnsi="Times New Roman" w:cs="Times New Roman"/>
          <w:b/>
          <w:i/>
          <w:sz w:val="24"/>
          <w:szCs w:val="24"/>
        </w:rPr>
      </w:pPr>
      <w:r w:rsidRPr="00F843E0">
        <w:rPr>
          <w:rFonts w:ascii="Times New Roman" w:hAnsi="Times New Roman" w:cs="Times New Roman"/>
          <w:b/>
          <w:sz w:val="24"/>
          <w:szCs w:val="24"/>
        </w:rPr>
        <w:t>Section 3 – Authority</w:t>
      </w:r>
      <w:r w:rsidRPr="00F843E0">
        <w:rPr>
          <w:rFonts w:ascii="Times New Roman" w:hAnsi="Times New Roman" w:cs="Times New Roman"/>
          <w:b/>
          <w:i/>
          <w:sz w:val="24"/>
          <w:szCs w:val="24"/>
        </w:rPr>
        <w:t xml:space="preserve"> </w:t>
      </w:r>
    </w:p>
    <w:p w14:paraId="1206208E" w14:textId="77777777" w:rsidR="00337D61" w:rsidRPr="00F843E0" w:rsidRDefault="00337D61" w:rsidP="00337D61">
      <w:pPr>
        <w:contextualSpacing/>
        <w:rPr>
          <w:rFonts w:ascii="Times New Roman" w:hAnsi="Times New Roman" w:cs="Times New Roman"/>
          <w:sz w:val="24"/>
          <w:szCs w:val="24"/>
        </w:rPr>
      </w:pPr>
    </w:p>
    <w:p w14:paraId="101BB06B" w14:textId="77777777" w:rsidR="00337D61" w:rsidRPr="00F843E0" w:rsidRDefault="00337D61" w:rsidP="00337D61">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Regulations are made under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Act 1997</w:t>
      </w:r>
      <w:r w:rsidRPr="00F843E0">
        <w:rPr>
          <w:rFonts w:ascii="Times New Roman" w:hAnsi="Times New Roman" w:cs="Times New Roman"/>
          <w:sz w:val="24"/>
          <w:szCs w:val="24"/>
        </w:rPr>
        <w:t>.</w:t>
      </w:r>
    </w:p>
    <w:p w14:paraId="114BC1A1" w14:textId="77777777" w:rsidR="00337D61" w:rsidRPr="00F843E0" w:rsidRDefault="00337D61" w:rsidP="00337D61">
      <w:pPr>
        <w:contextualSpacing/>
        <w:rPr>
          <w:rFonts w:ascii="Times New Roman" w:hAnsi="Times New Roman" w:cs="Times New Roman"/>
          <w:sz w:val="24"/>
          <w:szCs w:val="24"/>
        </w:rPr>
      </w:pPr>
    </w:p>
    <w:p w14:paraId="224FFF47" w14:textId="77777777" w:rsidR="00337D61" w:rsidRPr="00F843E0" w:rsidRDefault="00337D61" w:rsidP="00337D61">
      <w:pPr>
        <w:contextualSpacing/>
        <w:rPr>
          <w:rFonts w:ascii="Times New Roman" w:hAnsi="Times New Roman" w:cs="Times New Roman"/>
          <w:b/>
          <w:i/>
          <w:sz w:val="24"/>
          <w:szCs w:val="24"/>
        </w:rPr>
      </w:pPr>
      <w:r w:rsidRPr="00F843E0">
        <w:rPr>
          <w:rFonts w:ascii="Times New Roman" w:hAnsi="Times New Roman" w:cs="Times New Roman"/>
          <w:b/>
          <w:sz w:val="24"/>
          <w:szCs w:val="24"/>
        </w:rPr>
        <w:t>Section 4 – Schedules</w:t>
      </w:r>
      <w:r w:rsidRPr="00F843E0">
        <w:rPr>
          <w:rFonts w:ascii="Times New Roman" w:hAnsi="Times New Roman" w:cs="Times New Roman"/>
          <w:b/>
          <w:i/>
          <w:sz w:val="24"/>
          <w:szCs w:val="24"/>
        </w:rPr>
        <w:t xml:space="preserve"> </w:t>
      </w:r>
    </w:p>
    <w:p w14:paraId="72010CB3" w14:textId="77777777" w:rsidR="00337D61" w:rsidRPr="00F843E0" w:rsidRDefault="00337D61" w:rsidP="00337D61">
      <w:pPr>
        <w:contextualSpacing/>
        <w:rPr>
          <w:rFonts w:ascii="Times New Roman" w:hAnsi="Times New Roman" w:cs="Times New Roman"/>
          <w:sz w:val="24"/>
          <w:szCs w:val="24"/>
        </w:rPr>
      </w:pPr>
    </w:p>
    <w:p w14:paraId="2D511AED" w14:textId="77777777" w:rsidR="00337D61" w:rsidRPr="00F843E0" w:rsidRDefault="00337D61" w:rsidP="00043BFD">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Regulations 1997</w:t>
      </w:r>
      <w:r w:rsidRPr="00F843E0">
        <w:rPr>
          <w:rFonts w:ascii="Times New Roman" w:hAnsi="Times New Roman" w:cs="Times New Roman"/>
          <w:sz w:val="24"/>
          <w:szCs w:val="24"/>
        </w:rPr>
        <w:t xml:space="preserve"> are amended as set out in the Schedule to the Regulations.</w:t>
      </w:r>
    </w:p>
    <w:p w14:paraId="1B82BF28" w14:textId="77777777" w:rsidR="00337D61" w:rsidRPr="00F843E0" w:rsidRDefault="00337D61" w:rsidP="00043BFD">
      <w:pPr>
        <w:contextualSpacing/>
        <w:rPr>
          <w:rFonts w:ascii="Times New Roman" w:hAnsi="Times New Roman" w:cs="Times New Roman"/>
          <w:sz w:val="24"/>
          <w:szCs w:val="24"/>
        </w:rPr>
      </w:pPr>
    </w:p>
    <w:p w14:paraId="01EC18D5" w14:textId="77777777" w:rsidR="00337D61" w:rsidRPr="00F843E0" w:rsidRDefault="00337D61" w:rsidP="00043BFD">
      <w:pPr>
        <w:contextualSpacing/>
        <w:rPr>
          <w:rFonts w:ascii="Times New Roman" w:hAnsi="Times New Roman" w:cs="Times New Roman"/>
          <w:b/>
          <w:sz w:val="24"/>
          <w:szCs w:val="24"/>
        </w:rPr>
      </w:pPr>
      <w:r w:rsidRPr="00F843E0">
        <w:rPr>
          <w:rFonts w:ascii="Times New Roman" w:hAnsi="Times New Roman" w:cs="Times New Roman"/>
          <w:b/>
          <w:sz w:val="24"/>
          <w:szCs w:val="24"/>
        </w:rPr>
        <w:t>Schedule 1 – Amendments</w:t>
      </w:r>
    </w:p>
    <w:p w14:paraId="598158CD" w14:textId="77777777" w:rsidR="002D4029" w:rsidRPr="00F843E0" w:rsidRDefault="002D4029" w:rsidP="00043BFD">
      <w:pPr>
        <w:contextualSpacing/>
        <w:rPr>
          <w:rFonts w:ascii="Times New Roman" w:hAnsi="Times New Roman" w:cs="Times New Roman"/>
          <w:b/>
          <w:sz w:val="24"/>
          <w:szCs w:val="24"/>
        </w:rPr>
      </w:pPr>
    </w:p>
    <w:p w14:paraId="52389DDF" w14:textId="77777777" w:rsidR="00337D61" w:rsidRPr="00F843E0" w:rsidRDefault="00BF24AA" w:rsidP="00043BFD">
      <w:pPr>
        <w:rPr>
          <w:rFonts w:ascii="Times New Roman" w:hAnsi="Times New Roman" w:cs="Times New Roman"/>
          <w:b/>
          <w:i/>
          <w:sz w:val="24"/>
          <w:szCs w:val="24"/>
        </w:rPr>
      </w:pPr>
      <w:r w:rsidRPr="00F843E0">
        <w:rPr>
          <w:rFonts w:ascii="Times New Roman" w:hAnsi="Times New Roman" w:cs="Times New Roman"/>
          <w:b/>
          <w:i/>
          <w:sz w:val="24"/>
          <w:szCs w:val="24"/>
        </w:rPr>
        <w:t>Financial Framework (Supplementary Powers) Regulations 1997</w:t>
      </w:r>
    </w:p>
    <w:p w14:paraId="610D45FB" w14:textId="77777777" w:rsidR="008900DA" w:rsidRDefault="008900DA" w:rsidP="00043BFD">
      <w:pPr>
        <w:rPr>
          <w:rFonts w:ascii="Times New Roman" w:hAnsi="Times New Roman" w:cs="Times New Roman"/>
          <w:b/>
          <w:sz w:val="24"/>
          <w:szCs w:val="24"/>
        </w:rPr>
      </w:pPr>
    </w:p>
    <w:p w14:paraId="0E0F8963" w14:textId="5CBEAC7E" w:rsidR="00214212" w:rsidRPr="00F843E0" w:rsidRDefault="00214212" w:rsidP="00214212">
      <w:pPr>
        <w:ind w:right="-46"/>
        <w:rPr>
          <w:rFonts w:ascii="Times New Roman" w:hAnsi="Times New Roman" w:cs="Times New Roman"/>
          <w:iCs/>
          <w:sz w:val="24"/>
          <w:szCs w:val="24"/>
        </w:rPr>
      </w:pPr>
      <w:r w:rsidRPr="00F843E0">
        <w:rPr>
          <w:rFonts w:ascii="Times New Roman" w:hAnsi="Times New Roman" w:cs="Times New Roman"/>
          <w:iCs/>
          <w:sz w:val="24"/>
          <w:szCs w:val="24"/>
        </w:rPr>
        <w:t xml:space="preserve">This </w:t>
      </w:r>
      <w:r>
        <w:rPr>
          <w:rFonts w:ascii="Times New Roman" w:hAnsi="Times New Roman" w:cs="Times New Roman"/>
          <w:iCs/>
          <w:sz w:val="24"/>
          <w:szCs w:val="24"/>
        </w:rPr>
        <w:t>instrument</w:t>
      </w:r>
      <w:r w:rsidRPr="00F843E0">
        <w:rPr>
          <w:rFonts w:ascii="Times New Roman" w:hAnsi="Times New Roman" w:cs="Times New Roman"/>
          <w:iCs/>
          <w:sz w:val="24"/>
          <w:szCs w:val="24"/>
        </w:rPr>
        <w:t xml:space="preserve"> </w:t>
      </w:r>
      <w:r>
        <w:rPr>
          <w:rFonts w:ascii="Times New Roman" w:hAnsi="Times New Roman" w:cs="Times New Roman"/>
          <w:iCs/>
          <w:sz w:val="24"/>
          <w:szCs w:val="24"/>
        </w:rPr>
        <w:t>amends</w:t>
      </w:r>
      <w:r w:rsidRPr="00F843E0">
        <w:rPr>
          <w:rFonts w:ascii="Times New Roman" w:hAnsi="Times New Roman" w:cs="Times New Roman"/>
          <w:iCs/>
          <w:sz w:val="24"/>
          <w:szCs w:val="24"/>
        </w:rPr>
        <w:t xml:space="preserve"> two table items </w:t>
      </w:r>
      <w:r w:rsidR="008515D6">
        <w:rPr>
          <w:rFonts w:ascii="Times New Roman" w:hAnsi="Times New Roman" w:cs="Times New Roman"/>
          <w:iCs/>
          <w:sz w:val="24"/>
          <w:szCs w:val="24"/>
        </w:rPr>
        <w:t>in</w:t>
      </w:r>
      <w:r w:rsidRPr="00F843E0">
        <w:rPr>
          <w:rFonts w:ascii="Times New Roman" w:hAnsi="Times New Roman" w:cs="Times New Roman"/>
          <w:iCs/>
          <w:sz w:val="24"/>
          <w:szCs w:val="24"/>
        </w:rPr>
        <w:t xml:space="preserve"> Part 4 of Schedule 1AB to </w:t>
      </w:r>
      <w:r w:rsidR="00122C54">
        <w:rPr>
          <w:rFonts w:ascii="Times New Roman" w:hAnsi="Times New Roman" w:cs="Times New Roman"/>
          <w:iCs/>
          <w:sz w:val="24"/>
          <w:szCs w:val="24"/>
        </w:rPr>
        <w:t>establish</w:t>
      </w:r>
      <w:r w:rsidRPr="00F843E0">
        <w:rPr>
          <w:rFonts w:ascii="Times New Roman" w:hAnsi="Times New Roman" w:cs="Times New Roman"/>
          <w:iCs/>
          <w:sz w:val="24"/>
          <w:szCs w:val="24"/>
        </w:rPr>
        <w:t xml:space="preserve"> legislative authority for government spending on activities administered by the</w:t>
      </w:r>
      <w:r w:rsidRPr="00F843E0">
        <w:rPr>
          <w:rFonts w:ascii="Times New Roman" w:hAnsi="Times New Roman" w:cs="Times New Roman"/>
          <w:iCs/>
          <w:sz w:val="24"/>
          <w:szCs w:val="24"/>
          <w:lang w:val="en-US"/>
        </w:rPr>
        <w:t xml:space="preserve"> Department of </w:t>
      </w:r>
      <w:r w:rsidR="00BF54C7">
        <w:rPr>
          <w:rFonts w:ascii="Times New Roman" w:hAnsi="Times New Roman" w:cs="Times New Roman"/>
          <w:iCs/>
          <w:sz w:val="24"/>
          <w:szCs w:val="24"/>
        </w:rPr>
        <w:t>Education</w:t>
      </w:r>
      <w:r w:rsidRPr="00F843E0">
        <w:rPr>
          <w:rFonts w:ascii="Times New Roman" w:hAnsi="Times New Roman" w:cs="Times New Roman"/>
          <w:iCs/>
          <w:sz w:val="24"/>
          <w:szCs w:val="24"/>
        </w:rPr>
        <w:t xml:space="preserve"> (the department).</w:t>
      </w:r>
    </w:p>
    <w:p w14:paraId="198ED4F3" w14:textId="77777777" w:rsidR="007C1EA1" w:rsidRDefault="007C1EA1" w:rsidP="00043BFD">
      <w:pPr>
        <w:rPr>
          <w:rFonts w:ascii="Times New Roman" w:hAnsi="Times New Roman" w:cs="Times New Roman"/>
          <w:b/>
          <w:sz w:val="24"/>
          <w:szCs w:val="24"/>
        </w:rPr>
      </w:pPr>
    </w:p>
    <w:p w14:paraId="4426581F" w14:textId="3F95C358" w:rsidR="00214212" w:rsidRDefault="007C1EA1" w:rsidP="00043BFD">
      <w:pPr>
        <w:rPr>
          <w:rFonts w:ascii="Times New Roman" w:hAnsi="Times New Roman" w:cs="Times New Roman"/>
          <w:b/>
          <w:sz w:val="24"/>
          <w:szCs w:val="24"/>
        </w:rPr>
      </w:pPr>
      <w:r>
        <w:rPr>
          <w:rFonts w:ascii="Times New Roman" w:hAnsi="Times New Roman" w:cs="Times New Roman"/>
          <w:b/>
          <w:sz w:val="24"/>
          <w:szCs w:val="24"/>
        </w:rPr>
        <w:t xml:space="preserve">Item </w:t>
      </w:r>
      <w:r w:rsidR="00DE79E9">
        <w:rPr>
          <w:rFonts w:ascii="Times New Roman" w:hAnsi="Times New Roman" w:cs="Times New Roman"/>
          <w:b/>
          <w:sz w:val="24"/>
          <w:szCs w:val="24"/>
        </w:rPr>
        <w:t xml:space="preserve">1 </w:t>
      </w:r>
      <w:r w:rsidR="00DE79E9" w:rsidRPr="00F843E0">
        <w:rPr>
          <w:rFonts w:ascii="Times New Roman" w:hAnsi="Times New Roman" w:cs="Times New Roman"/>
          <w:b/>
          <w:sz w:val="24"/>
          <w:szCs w:val="24"/>
        </w:rPr>
        <w:t xml:space="preserve">– </w:t>
      </w:r>
      <w:r w:rsidRPr="007C1EA1">
        <w:rPr>
          <w:rFonts w:ascii="Times New Roman" w:hAnsi="Times New Roman" w:cs="Times New Roman"/>
          <w:b/>
          <w:sz w:val="24"/>
          <w:szCs w:val="24"/>
        </w:rPr>
        <w:t>Part 4 of Schedule 1AB (cell at table item 116, column headed “Program”)</w:t>
      </w:r>
    </w:p>
    <w:p w14:paraId="257A8C0E" w14:textId="77777777" w:rsidR="007C1EA1" w:rsidRDefault="007C1EA1" w:rsidP="00043BFD">
      <w:pPr>
        <w:rPr>
          <w:rFonts w:ascii="Times New Roman" w:hAnsi="Times New Roman" w:cs="Times New Roman"/>
          <w:b/>
          <w:sz w:val="24"/>
          <w:szCs w:val="24"/>
        </w:rPr>
      </w:pPr>
    </w:p>
    <w:p w14:paraId="7F32CD64" w14:textId="1C0349B2" w:rsidR="007C1EA1" w:rsidRPr="00A11A72" w:rsidRDefault="00DE79E9" w:rsidP="00043BFD">
      <w:pPr>
        <w:rPr>
          <w:rFonts w:ascii="Times New Roman" w:hAnsi="Times New Roman" w:cs="Times New Roman"/>
          <w:bCs/>
          <w:sz w:val="24"/>
          <w:szCs w:val="24"/>
        </w:rPr>
      </w:pPr>
      <w:r w:rsidRPr="00A11A72">
        <w:rPr>
          <w:rFonts w:ascii="Times New Roman" w:hAnsi="Times New Roman" w:cs="Times New Roman"/>
          <w:bCs/>
          <w:sz w:val="24"/>
          <w:szCs w:val="24"/>
        </w:rPr>
        <w:t xml:space="preserve">Item </w:t>
      </w:r>
      <w:r w:rsidR="00C85C1E" w:rsidRPr="00A11A72">
        <w:rPr>
          <w:rFonts w:ascii="Times New Roman" w:hAnsi="Times New Roman" w:cs="Times New Roman"/>
          <w:bCs/>
          <w:sz w:val="24"/>
          <w:szCs w:val="24"/>
        </w:rPr>
        <w:t xml:space="preserve">1 makes a minor amendment to the name of the program to include the word ‘Schools’ to reflect the </w:t>
      </w:r>
      <w:r w:rsidR="00A11A72" w:rsidRPr="00A11A72">
        <w:rPr>
          <w:rFonts w:ascii="Times New Roman" w:hAnsi="Times New Roman" w:cs="Times New Roman"/>
          <w:bCs/>
          <w:sz w:val="24"/>
          <w:szCs w:val="24"/>
        </w:rPr>
        <w:t xml:space="preserve">correct name of the program. </w:t>
      </w:r>
      <w:r w:rsidR="00A11A72">
        <w:rPr>
          <w:rFonts w:ascii="Times New Roman" w:hAnsi="Times New Roman" w:cs="Times New Roman"/>
          <w:bCs/>
          <w:sz w:val="24"/>
          <w:szCs w:val="24"/>
        </w:rPr>
        <w:t xml:space="preserve">This is a technical amendment which does not alter the </w:t>
      </w:r>
      <w:r w:rsidR="00AF455B">
        <w:rPr>
          <w:rFonts w:ascii="Times New Roman" w:hAnsi="Times New Roman" w:cs="Times New Roman"/>
          <w:bCs/>
          <w:sz w:val="24"/>
          <w:szCs w:val="24"/>
        </w:rPr>
        <w:t>deliver</w:t>
      </w:r>
      <w:r w:rsidR="00521479">
        <w:rPr>
          <w:rFonts w:ascii="Times New Roman" w:hAnsi="Times New Roman" w:cs="Times New Roman"/>
          <w:bCs/>
          <w:sz w:val="24"/>
          <w:szCs w:val="24"/>
        </w:rPr>
        <w:t>y</w:t>
      </w:r>
      <w:r w:rsidR="00AF455B">
        <w:rPr>
          <w:rFonts w:ascii="Times New Roman" w:hAnsi="Times New Roman" w:cs="Times New Roman"/>
          <w:bCs/>
          <w:sz w:val="24"/>
          <w:szCs w:val="24"/>
        </w:rPr>
        <w:t xml:space="preserve"> of the program.</w:t>
      </w:r>
    </w:p>
    <w:p w14:paraId="378C1485" w14:textId="77777777" w:rsidR="00A11A72" w:rsidRPr="00F843E0" w:rsidRDefault="00A11A72" w:rsidP="00043BFD">
      <w:pPr>
        <w:rPr>
          <w:rFonts w:ascii="Times New Roman" w:hAnsi="Times New Roman" w:cs="Times New Roman"/>
          <w:b/>
          <w:sz w:val="24"/>
          <w:szCs w:val="24"/>
        </w:rPr>
      </w:pPr>
    </w:p>
    <w:p w14:paraId="5542A372" w14:textId="7A6C8503" w:rsidR="00337D61" w:rsidRPr="00F843E0" w:rsidRDefault="00337D61" w:rsidP="00043BFD">
      <w:pPr>
        <w:rPr>
          <w:rFonts w:ascii="Times New Roman" w:hAnsi="Times New Roman" w:cs="Times New Roman"/>
          <w:sz w:val="24"/>
          <w:szCs w:val="24"/>
        </w:rPr>
      </w:pPr>
      <w:r w:rsidRPr="00F843E0">
        <w:rPr>
          <w:rFonts w:ascii="Times New Roman" w:hAnsi="Times New Roman" w:cs="Times New Roman"/>
          <w:b/>
          <w:sz w:val="24"/>
          <w:szCs w:val="24"/>
        </w:rPr>
        <w:t>Item</w:t>
      </w:r>
      <w:r w:rsidR="0066424F">
        <w:rPr>
          <w:rFonts w:ascii="Times New Roman" w:hAnsi="Times New Roman" w:cs="Times New Roman"/>
          <w:b/>
          <w:sz w:val="24"/>
          <w:szCs w:val="24"/>
        </w:rPr>
        <w:t xml:space="preserve"> </w:t>
      </w:r>
      <w:r w:rsidR="00AF455B">
        <w:rPr>
          <w:rFonts w:ascii="Times New Roman" w:hAnsi="Times New Roman" w:cs="Times New Roman"/>
          <w:b/>
          <w:sz w:val="24"/>
          <w:szCs w:val="24"/>
        </w:rPr>
        <w:t>2</w:t>
      </w:r>
      <w:r w:rsidRPr="00F843E0">
        <w:rPr>
          <w:rFonts w:ascii="Times New Roman" w:hAnsi="Times New Roman" w:cs="Times New Roman"/>
          <w:b/>
          <w:sz w:val="24"/>
          <w:szCs w:val="24"/>
        </w:rPr>
        <w:t xml:space="preserve"> –</w:t>
      </w:r>
      <w:r w:rsidR="00310637" w:rsidRPr="00F843E0">
        <w:rPr>
          <w:rFonts w:ascii="Times New Roman" w:hAnsi="Times New Roman" w:cs="Times New Roman"/>
          <w:b/>
          <w:sz w:val="24"/>
          <w:szCs w:val="24"/>
        </w:rPr>
        <w:t xml:space="preserve"> </w:t>
      </w:r>
      <w:r w:rsidR="00EF690C" w:rsidRPr="00EF690C">
        <w:rPr>
          <w:rFonts w:ascii="Times New Roman" w:hAnsi="Times New Roman" w:cs="Times New Roman"/>
          <w:b/>
          <w:sz w:val="24"/>
          <w:szCs w:val="24"/>
        </w:rPr>
        <w:t>Part 4 of Schedule 1AB (cell at table item 116, column headed “Objective(s)”)</w:t>
      </w:r>
    </w:p>
    <w:p w14:paraId="78853084" w14:textId="77777777" w:rsidR="0077767D" w:rsidRPr="00F843E0" w:rsidRDefault="0077767D" w:rsidP="00043BFD">
      <w:pPr>
        <w:ind w:right="-46"/>
        <w:rPr>
          <w:rFonts w:ascii="Times New Roman" w:hAnsi="Times New Roman" w:cs="Times New Roman"/>
          <w:iCs/>
          <w:sz w:val="24"/>
          <w:szCs w:val="24"/>
        </w:rPr>
      </w:pPr>
    </w:p>
    <w:p w14:paraId="7A2E2A90" w14:textId="331E9C1B" w:rsidR="003C0D4F" w:rsidRPr="00F843E0" w:rsidRDefault="002C0DF0" w:rsidP="001C38FC">
      <w:pPr>
        <w:ind w:right="-46"/>
        <w:rPr>
          <w:rFonts w:ascii="Times New Roman" w:hAnsi="Times New Roman" w:cs="Times New Roman"/>
          <w:iCs/>
          <w:sz w:val="24"/>
          <w:szCs w:val="24"/>
        </w:rPr>
      </w:pPr>
      <w:r w:rsidRPr="002D7D45">
        <w:rPr>
          <w:rFonts w:ascii="Times New Roman" w:hAnsi="Times New Roman" w:cs="Times New Roman"/>
          <w:iCs/>
          <w:sz w:val="24"/>
          <w:szCs w:val="24"/>
        </w:rPr>
        <w:t xml:space="preserve">Table item </w:t>
      </w:r>
      <w:r w:rsidR="00EE5A98" w:rsidRPr="002D7D45">
        <w:rPr>
          <w:rFonts w:ascii="Times New Roman" w:hAnsi="Times New Roman" w:cs="Times New Roman"/>
          <w:iCs/>
          <w:sz w:val="24"/>
          <w:szCs w:val="24"/>
        </w:rPr>
        <w:t xml:space="preserve">116 in Part 4 of Schedule 1AB </w:t>
      </w:r>
      <w:r w:rsidR="00B37965">
        <w:rPr>
          <w:rFonts w:ascii="Times New Roman" w:hAnsi="Times New Roman" w:cs="Times New Roman"/>
          <w:iCs/>
          <w:sz w:val="24"/>
          <w:szCs w:val="24"/>
        </w:rPr>
        <w:t>provides</w:t>
      </w:r>
      <w:r w:rsidR="00EE5A98" w:rsidRPr="002D7D45">
        <w:rPr>
          <w:rFonts w:ascii="Times New Roman" w:hAnsi="Times New Roman" w:cs="Times New Roman"/>
          <w:iCs/>
          <w:sz w:val="24"/>
          <w:szCs w:val="24"/>
        </w:rPr>
        <w:t xml:space="preserve"> legislative authority for government spending on the </w:t>
      </w:r>
      <w:r w:rsidR="00C178A8" w:rsidRPr="002D7D45">
        <w:rPr>
          <w:rFonts w:ascii="Times New Roman" w:hAnsi="Times New Roman" w:cs="Times New Roman"/>
          <w:iCs/>
          <w:sz w:val="24"/>
          <w:szCs w:val="24"/>
        </w:rPr>
        <w:t xml:space="preserve">World </w:t>
      </w:r>
      <w:r w:rsidR="002D7D45" w:rsidRPr="002D7D45">
        <w:rPr>
          <w:rFonts w:ascii="Times New Roman" w:hAnsi="Times New Roman" w:cs="Times New Roman"/>
          <w:iCs/>
          <w:sz w:val="24"/>
          <w:szCs w:val="24"/>
        </w:rPr>
        <w:t xml:space="preserve">Schools </w:t>
      </w:r>
      <w:r w:rsidR="00C178A8" w:rsidRPr="002D7D45">
        <w:rPr>
          <w:rFonts w:ascii="Times New Roman" w:hAnsi="Times New Roman" w:cs="Times New Roman"/>
          <w:iCs/>
          <w:sz w:val="24"/>
          <w:szCs w:val="24"/>
        </w:rPr>
        <w:t xml:space="preserve">Debating Championships </w:t>
      </w:r>
      <w:r w:rsidR="005A36D3" w:rsidRPr="002D7D45">
        <w:rPr>
          <w:rFonts w:ascii="Times New Roman" w:hAnsi="Times New Roman" w:cs="Times New Roman"/>
          <w:iCs/>
          <w:sz w:val="24"/>
          <w:szCs w:val="24"/>
        </w:rPr>
        <w:t>program</w:t>
      </w:r>
      <w:r w:rsidR="00BD6146" w:rsidRPr="002D7D45">
        <w:rPr>
          <w:rFonts w:ascii="Times New Roman" w:hAnsi="Times New Roman" w:cs="Times New Roman"/>
          <w:iCs/>
          <w:sz w:val="24"/>
          <w:szCs w:val="24"/>
        </w:rPr>
        <w:t xml:space="preserve"> (the program)</w:t>
      </w:r>
      <w:r w:rsidR="001C38FC" w:rsidRPr="002D7D45">
        <w:rPr>
          <w:rFonts w:ascii="Times New Roman" w:hAnsi="Times New Roman" w:cs="Times New Roman"/>
          <w:iCs/>
          <w:sz w:val="24"/>
          <w:szCs w:val="24"/>
        </w:rPr>
        <w:t>.</w:t>
      </w:r>
    </w:p>
    <w:p w14:paraId="16CB3E02" w14:textId="77777777" w:rsidR="001C38FC" w:rsidRPr="00F843E0" w:rsidRDefault="001C38FC" w:rsidP="00A63180">
      <w:pPr>
        <w:jc w:val="right"/>
        <w:rPr>
          <w:rFonts w:ascii="Times New Roman" w:hAnsi="Times New Roman" w:cs="Times New Roman"/>
          <w:iCs/>
          <w:sz w:val="24"/>
          <w:szCs w:val="24"/>
        </w:rPr>
      </w:pPr>
    </w:p>
    <w:p w14:paraId="2F10ED35" w14:textId="13473998" w:rsidR="00C51B40" w:rsidRPr="00F843E0" w:rsidRDefault="009B0F0A" w:rsidP="005E0C22">
      <w:pPr>
        <w:rPr>
          <w:rFonts w:ascii="Times New Roman" w:hAnsi="Times New Roman" w:cs="Times New Roman"/>
          <w:sz w:val="24"/>
          <w:szCs w:val="24"/>
        </w:rPr>
      </w:pPr>
      <w:bookmarkStart w:id="0" w:name="_Hlk162038986"/>
      <w:r>
        <w:rPr>
          <w:rFonts w:ascii="Times New Roman" w:hAnsi="Times New Roman" w:cs="Times New Roman"/>
          <w:iCs/>
          <w:sz w:val="24"/>
          <w:szCs w:val="24"/>
        </w:rPr>
        <w:t xml:space="preserve">Item </w:t>
      </w:r>
      <w:r w:rsidR="0066424F">
        <w:rPr>
          <w:rFonts w:ascii="Times New Roman" w:hAnsi="Times New Roman" w:cs="Times New Roman"/>
          <w:iCs/>
          <w:sz w:val="24"/>
          <w:szCs w:val="24"/>
        </w:rPr>
        <w:t>2</w:t>
      </w:r>
      <w:r>
        <w:rPr>
          <w:rFonts w:ascii="Times New Roman" w:hAnsi="Times New Roman" w:cs="Times New Roman"/>
          <w:iCs/>
          <w:sz w:val="24"/>
          <w:szCs w:val="24"/>
        </w:rPr>
        <w:t xml:space="preserve"> amends</w:t>
      </w:r>
      <w:r w:rsidR="000B6BD1" w:rsidRPr="00F843E0">
        <w:rPr>
          <w:rFonts w:ascii="Times New Roman" w:hAnsi="Times New Roman" w:cs="Times New Roman"/>
          <w:iCs/>
          <w:sz w:val="24"/>
          <w:szCs w:val="24"/>
        </w:rPr>
        <w:t xml:space="preserve"> </w:t>
      </w:r>
      <w:r w:rsidR="000B6BD1" w:rsidRPr="00392DD8">
        <w:rPr>
          <w:rFonts w:ascii="Times New Roman" w:hAnsi="Times New Roman" w:cs="Times New Roman"/>
          <w:bCs/>
          <w:iCs/>
          <w:sz w:val="24"/>
          <w:szCs w:val="24"/>
        </w:rPr>
        <w:t xml:space="preserve">table item </w:t>
      </w:r>
      <w:r w:rsidR="00823648" w:rsidRPr="00392DD8">
        <w:rPr>
          <w:rFonts w:ascii="Times New Roman" w:hAnsi="Times New Roman" w:cs="Times New Roman"/>
          <w:bCs/>
          <w:iCs/>
          <w:sz w:val="24"/>
          <w:szCs w:val="24"/>
        </w:rPr>
        <w:t>116</w:t>
      </w:r>
      <w:r w:rsidR="00877F4B" w:rsidRPr="00F843E0">
        <w:rPr>
          <w:rFonts w:ascii="Times New Roman" w:hAnsi="Times New Roman" w:cs="Times New Roman"/>
          <w:iCs/>
          <w:sz w:val="24"/>
          <w:szCs w:val="24"/>
        </w:rPr>
        <w:t xml:space="preserve"> </w:t>
      </w:r>
      <w:r>
        <w:rPr>
          <w:rFonts w:ascii="Times New Roman" w:hAnsi="Times New Roman" w:cs="Times New Roman"/>
          <w:iCs/>
          <w:sz w:val="24"/>
          <w:szCs w:val="24"/>
        </w:rPr>
        <w:t>by</w:t>
      </w:r>
      <w:r w:rsidR="009408F6">
        <w:rPr>
          <w:rFonts w:ascii="Times New Roman" w:hAnsi="Times New Roman" w:cs="Times New Roman"/>
          <w:iCs/>
          <w:sz w:val="24"/>
          <w:szCs w:val="24"/>
        </w:rPr>
        <w:t xml:space="preserve"> repealing</w:t>
      </w:r>
      <w:r w:rsidR="003E5128">
        <w:rPr>
          <w:rFonts w:ascii="Times New Roman" w:hAnsi="Times New Roman" w:cs="Times New Roman"/>
          <w:iCs/>
          <w:sz w:val="24"/>
          <w:szCs w:val="24"/>
        </w:rPr>
        <w:t xml:space="preserve"> and subs</w:t>
      </w:r>
      <w:r w:rsidR="0073598C">
        <w:rPr>
          <w:rFonts w:ascii="Times New Roman" w:hAnsi="Times New Roman" w:cs="Times New Roman"/>
          <w:iCs/>
          <w:sz w:val="24"/>
          <w:szCs w:val="24"/>
        </w:rPr>
        <w:t>tituting the full text</w:t>
      </w:r>
      <w:r w:rsidR="00846E22">
        <w:rPr>
          <w:rFonts w:ascii="Times New Roman" w:hAnsi="Times New Roman" w:cs="Times New Roman"/>
          <w:iCs/>
          <w:sz w:val="24"/>
          <w:szCs w:val="24"/>
        </w:rPr>
        <w:t xml:space="preserve"> of</w:t>
      </w:r>
      <w:r w:rsidR="009408F6">
        <w:rPr>
          <w:rFonts w:ascii="Times New Roman" w:hAnsi="Times New Roman" w:cs="Times New Roman"/>
          <w:iCs/>
          <w:sz w:val="24"/>
          <w:szCs w:val="24"/>
        </w:rPr>
        <w:t xml:space="preserve"> the cell</w:t>
      </w:r>
      <w:r w:rsidR="0073598C">
        <w:rPr>
          <w:rFonts w:ascii="Times New Roman" w:hAnsi="Times New Roman" w:cs="Times New Roman"/>
          <w:iCs/>
          <w:sz w:val="24"/>
          <w:szCs w:val="24"/>
        </w:rPr>
        <w:t xml:space="preserve"> under the column headed “Objective</w:t>
      </w:r>
      <w:r w:rsidR="00C37236">
        <w:rPr>
          <w:rFonts w:ascii="Times New Roman" w:hAnsi="Times New Roman" w:cs="Times New Roman"/>
          <w:iCs/>
          <w:sz w:val="24"/>
          <w:szCs w:val="24"/>
        </w:rPr>
        <w:t>(s)</w:t>
      </w:r>
      <w:r w:rsidR="0073598C">
        <w:rPr>
          <w:rFonts w:ascii="Times New Roman" w:hAnsi="Times New Roman" w:cs="Times New Roman"/>
          <w:iCs/>
          <w:sz w:val="24"/>
          <w:szCs w:val="24"/>
        </w:rPr>
        <w:t>”</w:t>
      </w:r>
      <w:r w:rsidR="002B64CB">
        <w:rPr>
          <w:rFonts w:ascii="Times New Roman" w:hAnsi="Times New Roman" w:cs="Times New Roman"/>
          <w:iCs/>
          <w:sz w:val="24"/>
          <w:szCs w:val="24"/>
        </w:rPr>
        <w:t xml:space="preserve">. </w:t>
      </w:r>
      <w:bookmarkStart w:id="1" w:name="_Hlk163634011"/>
      <w:r w:rsidR="002B64CB">
        <w:rPr>
          <w:rFonts w:ascii="Times New Roman" w:hAnsi="Times New Roman" w:cs="Times New Roman"/>
          <w:iCs/>
          <w:sz w:val="24"/>
          <w:szCs w:val="24"/>
        </w:rPr>
        <w:t>The amend</w:t>
      </w:r>
      <w:r w:rsidR="00F03A90">
        <w:rPr>
          <w:rFonts w:ascii="Times New Roman" w:hAnsi="Times New Roman" w:cs="Times New Roman"/>
          <w:iCs/>
          <w:sz w:val="24"/>
          <w:szCs w:val="24"/>
        </w:rPr>
        <w:t>ment reflects the program</w:t>
      </w:r>
      <w:r w:rsidR="00283DAA">
        <w:rPr>
          <w:rFonts w:ascii="Times New Roman" w:hAnsi="Times New Roman" w:cs="Times New Roman"/>
          <w:iCs/>
          <w:sz w:val="24"/>
          <w:szCs w:val="24"/>
        </w:rPr>
        <w:t>’s</w:t>
      </w:r>
      <w:r w:rsidR="00F26592">
        <w:rPr>
          <w:rFonts w:ascii="Times New Roman" w:hAnsi="Times New Roman" w:cs="Times New Roman"/>
          <w:iCs/>
          <w:sz w:val="24"/>
          <w:szCs w:val="24"/>
        </w:rPr>
        <w:t xml:space="preserve"> additional </w:t>
      </w:r>
      <w:r w:rsidR="00672AA5">
        <w:rPr>
          <w:rFonts w:ascii="Times New Roman" w:hAnsi="Times New Roman" w:cs="Times New Roman"/>
          <w:iCs/>
          <w:sz w:val="24"/>
          <w:szCs w:val="24"/>
        </w:rPr>
        <w:t xml:space="preserve">funding </w:t>
      </w:r>
      <w:r w:rsidR="00F26592">
        <w:rPr>
          <w:rFonts w:ascii="Times New Roman" w:hAnsi="Times New Roman" w:cs="Times New Roman"/>
          <w:iCs/>
          <w:sz w:val="24"/>
          <w:szCs w:val="24"/>
        </w:rPr>
        <w:t>elements</w:t>
      </w:r>
      <w:r w:rsidR="00747259">
        <w:rPr>
          <w:rFonts w:ascii="Times New Roman" w:hAnsi="Times New Roman" w:cs="Times New Roman"/>
          <w:iCs/>
          <w:sz w:val="24"/>
          <w:szCs w:val="24"/>
        </w:rPr>
        <w:t xml:space="preserve">. </w:t>
      </w:r>
      <w:bookmarkEnd w:id="1"/>
      <w:r w:rsidR="00747259">
        <w:rPr>
          <w:rFonts w:ascii="Times New Roman" w:hAnsi="Times New Roman" w:cs="Times New Roman"/>
          <w:iCs/>
          <w:sz w:val="24"/>
          <w:szCs w:val="24"/>
        </w:rPr>
        <w:t xml:space="preserve">Funding is provided </w:t>
      </w:r>
      <w:r w:rsidR="008E1D0F" w:rsidRPr="000B2AF5">
        <w:rPr>
          <w:rFonts w:ascii="Times New Roman" w:eastAsia="Times New Roman" w:hAnsi="Times New Roman" w:cs="Times New Roman"/>
          <w:color w:val="000000"/>
          <w:sz w:val="24"/>
          <w:szCs w:val="24"/>
          <w:lang w:eastAsia="en-AU"/>
        </w:rPr>
        <w:t>to</w:t>
      </w:r>
      <w:r w:rsidR="008E1D0F">
        <w:rPr>
          <w:rFonts w:ascii="Times New Roman" w:eastAsia="Times New Roman" w:hAnsi="Times New Roman" w:cs="Times New Roman"/>
          <w:color w:val="000000"/>
          <w:sz w:val="24"/>
          <w:szCs w:val="24"/>
          <w:lang w:eastAsia="en-AU"/>
        </w:rPr>
        <w:t xml:space="preserve"> the Australian Debating Federation Inc</w:t>
      </w:r>
      <w:r w:rsidR="00A16013">
        <w:rPr>
          <w:rFonts w:ascii="Times New Roman" w:eastAsia="Times New Roman" w:hAnsi="Times New Roman" w:cs="Times New Roman"/>
          <w:color w:val="000000"/>
          <w:sz w:val="24"/>
          <w:szCs w:val="24"/>
          <w:lang w:eastAsia="en-AU"/>
        </w:rPr>
        <w:t xml:space="preserve"> (</w:t>
      </w:r>
      <w:r w:rsidR="00274C5E">
        <w:rPr>
          <w:rFonts w:ascii="Times New Roman" w:eastAsia="Times New Roman" w:hAnsi="Times New Roman" w:cs="Times New Roman"/>
          <w:color w:val="000000"/>
          <w:sz w:val="24"/>
          <w:szCs w:val="24"/>
          <w:lang w:eastAsia="en-AU"/>
        </w:rPr>
        <w:t xml:space="preserve">the </w:t>
      </w:r>
      <w:r w:rsidR="00FB1CF2">
        <w:rPr>
          <w:rFonts w:ascii="Times New Roman" w:eastAsia="Times New Roman" w:hAnsi="Times New Roman" w:cs="Times New Roman"/>
          <w:color w:val="000000"/>
          <w:sz w:val="24"/>
          <w:szCs w:val="24"/>
          <w:lang w:eastAsia="en-AU"/>
        </w:rPr>
        <w:t>f</w:t>
      </w:r>
      <w:r w:rsidR="00274C5E">
        <w:rPr>
          <w:rFonts w:ascii="Times New Roman" w:eastAsia="Times New Roman" w:hAnsi="Times New Roman" w:cs="Times New Roman"/>
          <w:color w:val="000000"/>
          <w:sz w:val="24"/>
          <w:szCs w:val="24"/>
          <w:lang w:eastAsia="en-AU"/>
        </w:rPr>
        <w:t>ederation</w:t>
      </w:r>
      <w:r w:rsidR="00A16013">
        <w:rPr>
          <w:rFonts w:ascii="Times New Roman" w:eastAsia="Times New Roman" w:hAnsi="Times New Roman" w:cs="Times New Roman"/>
          <w:color w:val="000000"/>
          <w:sz w:val="24"/>
          <w:szCs w:val="24"/>
          <w:lang w:eastAsia="en-AU"/>
        </w:rPr>
        <w:t>)</w:t>
      </w:r>
      <w:r w:rsidR="008E1D0F" w:rsidRPr="000B2AF5">
        <w:rPr>
          <w:rFonts w:ascii="Times New Roman" w:eastAsia="Times New Roman" w:hAnsi="Times New Roman" w:cs="Times New Roman"/>
          <w:color w:val="000000"/>
          <w:sz w:val="24"/>
          <w:szCs w:val="24"/>
          <w:lang w:eastAsia="en-AU"/>
        </w:rPr>
        <w:t xml:space="preserve"> to continue to facilitate Australia’s participation in the </w:t>
      </w:r>
      <w:r w:rsidR="00EF26B5">
        <w:rPr>
          <w:rFonts w:ascii="Times New Roman" w:eastAsia="Times New Roman" w:hAnsi="Times New Roman" w:cs="Times New Roman"/>
          <w:color w:val="000000"/>
          <w:sz w:val="24"/>
          <w:szCs w:val="24"/>
          <w:lang w:eastAsia="en-AU"/>
        </w:rPr>
        <w:t>d</w:t>
      </w:r>
      <w:r w:rsidR="008E1D0F" w:rsidRPr="000B2AF5">
        <w:rPr>
          <w:rFonts w:ascii="Times New Roman" w:eastAsia="Times New Roman" w:hAnsi="Times New Roman" w:cs="Times New Roman"/>
          <w:color w:val="000000"/>
          <w:sz w:val="24"/>
          <w:szCs w:val="24"/>
          <w:lang w:eastAsia="en-AU"/>
        </w:rPr>
        <w:t xml:space="preserve">ebating </w:t>
      </w:r>
      <w:r w:rsidR="00EF26B5">
        <w:rPr>
          <w:rFonts w:ascii="Times New Roman" w:eastAsia="Times New Roman" w:hAnsi="Times New Roman" w:cs="Times New Roman"/>
          <w:color w:val="000000"/>
          <w:sz w:val="24"/>
          <w:szCs w:val="24"/>
          <w:lang w:eastAsia="en-AU"/>
        </w:rPr>
        <w:t>c</w:t>
      </w:r>
      <w:r w:rsidR="008E1D0F" w:rsidRPr="000B2AF5">
        <w:rPr>
          <w:rFonts w:ascii="Times New Roman" w:eastAsia="Times New Roman" w:hAnsi="Times New Roman" w:cs="Times New Roman"/>
          <w:color w:val="000000"/>
          <w:sz w:val="24"/>
          <w:szCs w:val="24"/>
          <w:lang w:eastAsia="en-AU"/>
        </w:rPr>
        <w:t>hampionships</w:t>
      </w:r>
      <w:r w:rsidR="008E1D0F" w:rsidRPr="00633C1A">
        <w:rPr>
          <w:rFonts w:ascii="Arial" w:hAnsi="Arial" w:cs="Arial"/>
          <w:bCs/>
        </w:rPr>
        <w:t xml:space="preserve"> </w:t>
      </w:r>
      <w:r w:rsidR="008E1D0F" w:rsidRPr="00633C1A">
        <w:rPr>
          <w:rFonts w:ascii="Times New Roman" w:eastAsia="Times New Roman" w:hAnsi="Times New Roman" w:cs="Times New Roman"/>
          <w:bCs/>
          <w:color w:val="000000"/>
          <w:sz w:val="24"/>
          <w:szCs w:val="24"/>
          <w:lang w:eastAsia="en-AU"/>
        </w:rPr>
        <w:t xml:space="preserve">and </w:t>
      </w:r>
      <w:r w:rsidR="00A83669">
        <w:rPr>
          <w:rFonts w:ascii="Times New Roman" w:eastAsia="Times New Roman" w:hAnsi="Times New Roman" w:cs="Times New Roman"/>
          <w:bCs/>
          <w:color w:val="000000"/>
          <w:sz w:val="24"/>
          <w:szCs w:val="24"/>
          <w:lang w:eastAsia="en-AU"/>
        </w:rPr>
        <w:t xml:space="preserve">to </w:t>
      </w:r>
      <w:r w:rsidR="008E1D0F" w:rsidRPr="00633C1A">
        <w:rPr>
          <w:rFonts w:ascii="Times New Roman" w:eastAsia="Times New Roman" w:hAnsi="Times New Roman" w:cs="Times New Roman"/>
          <w:bCs/>
          <w:color w:val="000000"/>
          <w:sz w:val="24"/>
          <w:szCs w:val="24"/>
          <w:lang w:eastAsia="en-AU"/>
        </w:rPr>
        <w:t xml:space="preserve">expand access to learning debating skills, especially for students in rural, </w:t>
      </w:r>
      <w:proofErr w:type="gramStart"/>
      <w:r w:rsidR="008E1D0F" w:rsidRPr="00633C1A">
        <w:rPr>
          <w:rFonts w:ascii="Times New Roman" w:eastAsia="Times New Roman" w:hAnsi="Times New Roman" w:cs="Times New Roman"/>
          <w:bCs/>
          <w:color w:val="000000"/>
          <w:sz w:val="24"/>
          <w:szCs w:val="24"/>
          <w:lang w:eastAsia="en-AU"/>
        </w:rPr>
        <w:t>regional</w:t>
      </w:r>
      <w:proofErr w:type="gramEnd"/>
      <w:r w:rsidR="008E1D0F" w:rsidRPr="00633C1A">
        <w:rPr>
          <w:rFonts w:ascii="Times New Roman" w:eastAsia="Times New Roman" w:hAnsi="Times New Roman" w:cs="Times New Roman"/>
          <w:bCs/>
          <w:color w:val="000000"/>
          <w:sz w:val="24"/>
          <w:szCs w:val="24"/>
          <w:lang w:eastAsia="en-AU"/>
        </w:rPr>
        <w:t xml:space="preserve"> and disadvantaged schools</w:t>
      </w:r>
      <w:r w:rsidR="008E465C" w:rsidRPr="00F843E0">
        <w:rPr>
          <w:rFonts w:ascii="Times New Roman" w:hAnsi="Times New Roman" w:cs="Times New Roman"/>
          <w:sz w:val="24"/>
          <w:szCs w:val="24"/>
        </w:rPr>
        <w:t>.</w:t>
      </w:r>
      <w:r w:rsidR="00046238">
        <w:rPr>
          <w:rFonts w:ascii="Times New Roman" w:hAnsi="Times New Roman" w:cs="Times New Roman"/>
          <w:sz w:val="24"/>
          <w:szCs w:val="24"/>
        </w:rPr>
        <w:t xml:space="preserve"> </w:t>
      </w:r>
    </w:p>
    <w:p w14:paraId="1051B397" w14:textId="77777777" w:rsidR="00A9611C" w:rsidRPr="00F843E0" w:rsidRDefault="00A9611C" w:rsidP="005E0C22">
      <w:pPr>
        <w:rPr>
          <w:rFonts w:ascii="Times New Roman" w:hAnsi="Times New Roman" w:cs="Times New Roman"/>
          <w:sz w:val="24"/>
          <w:szCs w:val="24"/>
        </w:rPr>
      </w:pPr>
    </w:p>
    <w:p w14:paraId="307CA65C" w14:textId="651AAB61" w:rsidR="007620CC" w:rsidRPr="007620CC" w:rsidRDefault="007620CC" w:rsidP="007620CC">
      <w:pPr>
        <w:rPr>
          <w:rFonts w:ascii="Times New Roman" w:eastAsia="Times New Roman" w:hAnsi="Times New Roman" w:cs="Times New Roman"/>
          <w:bCs/>
          <w:sz w:val="24"/>
          <w:szCs w:val="24"/>
          <w:lang w:eastAsia="en-AU"/>
        </w:rPr>
      </w:pPr>
      <w:r w:rsidRPr="007620CC">
        <w:rPr>
          <w:rFonts w:ascii="Times New Roman" w:eastAsia="Times New Roman" w:hAnsi="Times New Roman" w:cs="Times New Roman"/>
          <w:bCs/>
          <w:sz w:val="24"/>
          <w:szCs w:val="24"/>
          <w:lang w:eastAsia="en-AU"/>
        </w:rPr>
        <w:t>The program provides students with an opportunity to engage in political and social issues relevant to their development as active and informed citizens.</w:t>
      </w:r>
    </w:p>
    <w:p w14:paraId="27B5B4A0" w14:textId="77777777" w:rsidR="005B4632" w:rsidRDefault="005B4632" w:rsidP="007620CC">
      <w:pPr>
        <w:rPr>
          <w:rFonts w:ascii="Times New Roman" w:eastAsia="Times New Roman" w:hAnsi="Times New Roman" w:cs="Times New Roman"/>
          <w:bCs/>
          <w:sz w:val="24"/>
          <w:szCs w:val="24"/>
          <w:lang w:eastAsia="en-AU"/>
        </w:rPr>
      </w:pPr>
    </w:p>
    <w:p w14:paraId="6540DC53" w14:textId="3F363CF5" w:rsidR="00595FE2" w:rsidRDefault="005B4632" w:rsidP="007620CC">
      <w:pPr>
        <w:rPr>
          <w:rFonts w:ascii="Times New Roman" w:eastAsia="Times New Roman" w:hAnsi="Times New Roman" w:cs="Times New Roman"/>
          <w:bCs/>
          <w:sz w:val="24"/>
          <w:szCs w:val="24"/>
          <w:lang w:eastAsia="en-AU"/>
        </w:rPr>
      </w:pPr>
      <w:r w:rsidRPr="007620CC">
        <w:rPr>
          <w:rFonts w:ascii="Times New Roman" w:eastAsia="Times New Roman" w:hAnsi="Times New Roman" w:cs="Times New Roman"/>
          <w:bCs/>
          <w:sz w:val="24"/>
          <w:szCs w:val="24"/>
          <w:lang w:eastAsia="en-AU"/>
        </w:rPr>
        <w:t>The</w:t>
      </w:r>
      <w:r w:rsidR="00C130C9">
        <w:rPr>
          <w:rFonts w:ascii="Times New Roman" w:eastAsia="Times New Roman" w:hAnsi="Times New Roman" w:cs="Times New Roman"/>
          <w:bCs/>
          <w:sz w:val="24"/>
          <w:szCs w:val="24"/>
          <w:lang w:eastAsia="en-AU"/>
        </w:rPr>
        <w:t xml:space="preserve"> program has</w:t>
      </w:r>
      <w:r w:rsidRPr="007620CC">
        <w:rPr>
          <w:rFonts w:ascii="Times New Roman" w:eastAsia="Times New Roman" w:hAnsi="Times New Roman" w:cs="Times New Roman"/>
          <w:bCs/>
          <w:sz w:val="24"/>
          <w:szCs w:val="24"/>
          <w:lang w:eastAsia="en-AU"/>
        </w:rPr>
        <w:t xml:space="preserve"> two existing elements</w:t>
      </w:r>
      <w:r>
        <w:rPr>
          <w:rFonts w:ascii="Times New Roman" w:eastAsia="Times New Roman" w:hAnsi="Times New Roman" w:cs="Times New Roman"/>
          <w:bCs/>
          <w:sz w:val="24"/>
          <w:szCs w:val="24"/>
          <w:lang w:eastAsia="en-AU"/>
        </w:rPr>
        <w:t>, the</w:t>
      </w:r>
      <w:r w:rsidRPr="007620CC">
        <w:rPr>
          <w:rFonts w:ascii="Times New Roman" w:eastAsia="Times New Roman" w:hAnsi="Times New Roman" w:cs="Times New Roman"/>
          <w:bCs/>
          <w:sz w:val="24"/>
          <w:szCs w:val="24"/>
          <w:lang w:eastAsia="en-AU"/>
        </w:rPr>
        <w:t xml:space="preserve"> World </w:t>
      </w:r>
      <w:r w:rsidR="00C45AED">
        <w:rPr>
          <w:rFonts w:ascii="Times New Roman" w:eastAsia="Times New Roman" w:hAnsi="Times New Roman" w:cs="Times New Roman"/>
          <w:bCs/>
          <w:sz w:val="24"/>
          <w:szCs w:val="24"/>
          <w:lang w:eastAsia="en-AU"/>
        </w:rPr>
        <w:t>S</w:t>
      </w:r>
      <w:r w:rsidR="00434965">
        <w:rPr>
          <w:rFonts w:ascii="Times New Roman" w:eastAsia="Times New Roman" w:hAnsi="Times New Roman" w:cs="Times New Roman"/>
          <w:bCs/>
          <w:sz w:val="24"/>
          <w:szCs w:val="24"/>
          <w:lang w:eastAsia="en-AU"/>
        </w:rPr>
        <w:t xml:space="preserve">chools Debating </w:t>
      </w:r>
      <w:r w:rsidRPr="007620CC">
        <w:rPr>
          <w:rFonts w:ascii="Times New Roman" w:eastAsia="Times New Roman" w:hAnsi="Times New Roman" w:cs="Times New Roman"/>
          <w:bCs/>
          <w:sz w:val="24"/>
          <w:szCs w:val="24"/>
          <w:lang w:eastAsia="en-AU"/>
        </w:rPr>
        <w:t>Championships</w:t>
      </w:r>
      <w:r w:rsidR="00434965">
        <w:rPr>
          <w:rFonts w:ascii="Times New Roman" w:eastAsia="Times New Roman" w:hAnsi="Times New Roman" w:cs="Times New Roman"/>
          <w:bCs/>
          <w:sz w:val="24"/>
          <w:szCs w:val="24"/>
          <w:lang w:eastAsia="en-AU"/>
        </w:rPr>
        <w:t xml:space="preserve"> (WSDC)</w:t>
      </w:r>
      <w:r w:rsidRPr="007620CC">
        <w:rPr>
          <w:rFonts w:ascii="Times New Roman" w:eastAsia="Times New Roman" w:hAnsi="Times New Roman" w:cs="Times New Roman"/>
          <w:bCs/>
          <w:sz w:val="24"/>
          <w:szCs w:val="24"/>
          <w:lang w:eastAsia="en-AU"/>
        </w:rPr>
        <w:t xml:space="preserve"> and </w:t>
      </w:r>
      <w:r>
        <w:rPr>
          <w:rFonts w:ascii="Times New Roman" w:eastAsia="Times New Roman" w:hAnsi="Times New Roman" w:cs="Times New Roman"/>
          <w:bCs/>
          <w:sz w:val="24"/>
          <w:szCs w:val="24"/>
          <w:lang w:eastAsia="en-AU"/>
        </w:rPr>
        <w:t>the</w:t>
      </w:r>
      <w:r w:rsidRPr="007620CC">
        <w:rPr>
          <w:rFonts w:ascii="Times New Roman" w:eastAsia="Times New Roman" w:hAnsi="Times New Roman" w:cs="Times New Roman"/>
          <w:bCs/>
          <w:sz w:val="24"/>
          <w:szCs w:val="24"/>
          <w:lang w:eastAsia="en-AU"/>
        </w:rPr>
        <w:t xml:space="preserve"> Equity and Development programs,</w:t>
      </w:r>
      <w:r w:rsidR="00595FE2">
        <w:rPr>
          <w:rFonts w:ascii="Times New Roman" w:eastAsia="Times New Roman" w:hAnsi="Times New Roman" w:cs="Times New Roman"/>
          <w:bCs/>
          <w:sz w:val="24"/>
          <w:szCs w:val="24"/>
          <w:lang w:eastAsia="en-AU"/>
        </w:rPr>
        <w:t xml:space="preserve"> which</w:t>
      </w:r>
      <w:r w:rsidRPr="007620CC">
        <w:rPr>
          <w:rFonts w:ascii="Times New Roman" w:eastAsia="Times New Roman" w:hAnsi="Times New Roman" w:cs="Times New Roman"/>
          <w:bCs/>
          <w:sz w:val="24"/>
          <w:szCs w:val="24"/>
          <w:lang w:eastAsia="en-AU"/>
        </w:rPr>
        <w:t xml:space="preserve"> have historically been funded to support Australia’s participation in the annual debating competition of national teams of high school students. </w:t>
      </w:r>
    </w:p>
    <w:p w14:paraId="2532EADD" w14:textId="77777777" w:rsidR="007C1546" w:rsidRDefault="007C1546" w:rsidP="007620CC">
      <w:pPr>
        <w:rPr>
          <w:rFonts w:ascii="Times New Roman" w:eastAsia="Times New Roman" w:hAnsi="Times New Roman" w:cs="Times New Roman"/>
          <w:bCs/>
          <w:sz w:val="24"/>
          <w:szCs w:val="24"/>
          <w:lang w:eastAsia="en-AU"/>
        </w:rPr>
      </w:pPr>
    </w:p>
    <w:p w14:paraId="6E9B0E38" w14:textId="5F732BBC" w:rsidR="00573934" w:rsidRDefault="005B4632" w:rsidP="007620CC">
      <w:pPr>
        <w:rPr>
          <w:rFonts w:ascii="Times New Roman" w:eastAsia="Times New Roman" w:hAnsi="Times New Roman" w:cs="Times New Roman"/>
          <w:sz w:val="24"/>
          <w:szCs w:val="24"/>
          <w:lang w:eastAsia="en-AU"/>
        </w:rPr>
      </w:pPr>
      <w:r w:rsidRPr="007620CC">
        <w:rPr>
          <w:rFonts w:ascii="Times New Roman" w:eastAsia="Times New Roman" w:hAnsi="Times New Roman" w:cs="Times New Roman"/>
          <w:sz w:val="24"/>
          <w:szCs w:val="24"/>
          <w:lang w:eastAsia="en-AU"/>
        </w:rPr>
        <w:t>The</w:t>
      </w:r>
      <w:r w:rsidR="00BA7850">
        <w:rPr>
          <w:rFonts w:ascii="Times New Roman" w:eastAsia="Times New Roman" w:hAnsi="Times New Roman" w:cs="Times New Roman"/>
          <w:sz w:val="24"/>
          <w:szCs w:val="24"/>
          <w:lang w:eastAsia="en-AU"/>
        </w:rPr>
        <w:t xml:space="preserve"> program is now expanded to include</w:t>
      </w:r>
      <w:r w:rsidRPr="007620CC">
        <w:rPr>
          <w:rFonts w:ascii="Times New Roman" w:eastAsia="Times New Roman" w:hAnsi="Times New Roman" w:cs="Times New Roman"/>
          <w:sz w:val="24"/>
          <w:szCs w:val="24"/>
          <w:lang w:eastAsia="en-AU"/>
        </w:rPr>
        <w:t xml:space="preserve"> two new elements</w:t>
      </w:r>
      <w:r w:rsidR="00D927CB">
        <w:rPr>
          <w:rFonts w:ascii="Times New Roman" w:eastAsia="Times New Roman" w:hAnsi="Times New Roman" w:cs="Times New Roman"/>
          <w:sz w:val="24"/>
          <w:szCs w:val="24"/>
          <w:lang w:eastAsia="en-AU"/>
        </w:rPr>
        <w:t>,</w:t>
      </w:r>
      <w:r w:rsidRPr="007620CC">
        <w:rPr>
          <w:rFonts w:ascii="Times New Roman" w:eastAsia="Times New Roman" w:hAnsi="Times New Roman" w:cs="Times New Roman"/>
          <w:sz w:val="24"/>
          <w:szCs w:val="24"/>
          <w:lang w:eastAsia="en-AU"/>
        </w:rPr>
        <w:t xml:space="preserve"> the </w:t>
      </w:r>
      <w:r w:rsidR="00E84774">
        <w:rPr>
          <w:rFonts w:ascii="Times New Roman" w:eastAsia="Times New Roman" w:hAnsi="Times New Roman" w:cs="Times New Roman"/>
          <w:sz w:val="24"/>
          <w:szCs w:val="24"/>
          <w:lang w:eastAsia="en-AU"/>
        </w:rPr>
        <w:t>Bursaries</w:t>
      </w:r>
      <w:r w:rsidR="00EC6259">
        <w:rPr>
          <w:rFonts w:ascii="Times New Roman" w:eastAsia="Times New Roman" w:hAnsi="Times New Roman" w:cs="Times New Roman"/>
          <w:sz w:val="24"/>
          <w:szCs w:val="24"/>
          <w:lang w:eastAsia="en-AU"/>
        </w:rPr>
        <w:t xml:space="preserve"> for </w:t>
      </w:r>
      <w:r w:rsidRPr="007620CC">
        <w:rPr>
          <w:rFonts w:ascii="Times New Roman" w:eastAsia="Times New Roman" w:hAnsi="Times New Roman" w:cs="Times New Roman"/>
          <w:sz w:val="24"/>
          <w:szCs w:val="24"/>
          <w:lang w:eastAsia="en-AU"/>
        </w:rPr>
        <w:t xml:space="preserve">National </w:t>
      </w:r>
      <w:r w:rsidR="00EC6259">
        <w:rPr>
          <w:rFonts w:ascii="Times New Roman" w:eastAsia="Times New Roman" w:hAnsi="Times New Roman" w:cs="Times New Roman"/>
          <w:sz w:val="24"/>
          <w:szCs w:val="24"/>
          <w:lang w:eastAsia="en-AU"/>
        </w:rPr>
        <w:t xml:space="preserve">Schools Debating </w:t>
      </w:r>
      <w:proofErr w:type="gramStart"/>
      <w:r w:rsidR="00EC6259">
        <w:rPr>
          <w:rFonts w:ascii="Times New Roman" w:eastAsia="Times New Roman" w:hAnsi="Times New Roman" w:cs="Times New Roman"/>
          <w:sz w:val="24"/>
          <w:szCs w:val="24"/>
          <w:lang w:eastAsia="en-AU"/>
        </w:rPr>
        <w:t>Championships</w:t>
      </w:r>
      <w:proofErr w:type="gramEnd"/>
      <w:r w:rsidRPr="007620CC">
        <w:rPr>
          <w:rFonts w:ascii="Times New Roman" w:eastAsia="Times New Roman" w:hAnsi="Times New Roman" w:cs="Times New Roman"/>
          <w:sz w:val="24"/>
          <w:szCs w:val="24"/>
          <w:lang w:eastAsia="en-AU"/>
        </w:rPr>
        <w:t xml:space="preserve"> and the Squad Training Program. </w:t>
      </w:r>
      <w:r w:rsidR="00037F02">
        <w:rPr>
          <w:rFonts w:ascii="Times New Roman" w:eastAsia="Times New Roman" w:hAnsi="Times New Roman" w:cs="Times New Roman"/>
          <w:sz w:val="24"/>
          <w:szCs w:val="24"/>
          <w:lang w:eastAsia="en-AU"/>
        </w:rPr>
        <w:t xml:space="preserve">Additional </w:t>
      </w:r>
      <w:r w:rsidRPr="007620CC">
        <w:rPr>
          <w:rFonts w:ascii="Times New Roman" w:eastAsia="Times New Roman" w:hAnsi="Times New Roman" w:cs="Times New Roman"/>
          <w:sz w:val="24"/>
          <w:szCs w:val="24"/>
          <w:lang w:eastAsia="en-AU"/>
        </w:rPr>
        <w:t xml:space="preserve">funding </w:t>
      </w:r>
      <w:r w:rsidRPr="007620CC">
        <w:rPr>
          <w:rFonts w:ascii="Times New Roman" w:eastAsia="Times New Roman" w:hAnsi="Times New Roman" w:cs="Times New Roman"/>
          <w:bCs/>
          <w:sz w:val="24"/>
          <w:szCs w:val="24"/>
          <w:lang w:eastAsia="en-AU"/>
        </w:rPr>
        <w:t>of $330,000</w:t>
      </w:r>
      <w:r w:rsidR="00037F02">
        <w:rPr>
          <w:rFonts w:ascii="Times New Roman" w:eastAsia="Times New Roman" w:hAnsi="Times New Roman" w:cs="Times New Roman"/>
          <w:bCs/>
          <w:sz w:val="24"/>
          <w:szCs w:val="24"/>
          <w:lang w:eastAsia="en-AU"/>
        </w:rPr>
        <w:t xml:space="preserve"> over three years</w:t>
      </w:r>
      <w:r w:rsidR="000E2141">
        <w:rPr>
          <w:rFonts w:ascii="Times New Roman" w:eastAsia="Times New Roman" w:hAnsi="Times New Roman" w:cs="Times New Roman"/>
          <w:bCs/>
          <w:sz w:val="24"/>
          <w:szCs w:val="24"/>
          <w:lang w:eastAsia="en-AU"/>
        </w:rPr>
        <w:t xml:space="preserve"> from 2023-24 is provided</w:t>
      </w:r>
      <w:r w:rsidRPr="007620CC">
        <w:rPr>
          <w:rFonts w:ascii="Times New Roman" w:eastAsia="Times New Roman" w:hAnsi="Times New Roman" w:cs="Times New Roman"/>
          <w:bCs/>
          <w:sz w:val="24"/>
          <w:szCs w:val="24"/>
          <w:lang w:eastAsia="en-AU"/>
        </w:rPr>
        <w:t xml:space="preserve"> to deliver </w:t>
      </w:r>
      <w:r w:rsidR="000E2141">
        <w:rPr>
          <w:rFonts w:ascii="Times New Roman" w:eastAsia="Times New Roman" w:hAnsi="Times New Roman" w:cs="Times New Roman"/>
          <w:bCs/>
          <w:sz w:val="24"/>
          <w:szCs w:val="24"/>
          <w:lang w:eastAsia="en-AU"/>
        </w:rPr>
        <w:t>all</w:t>
      </w:r>
      <w:r w:rsidRPr="007620CC">
        <w:rPr>
          <w:rFonts w:ascii="Times New Roman" w:eastAsia="Times New Roman" w:hAnsi="Times New Roman" w:cs="Times New Roman"/>
          <w:bCs/>
          <w:sz w:val="24"/>
          <w:szCs w:val="24"/>
          <w:lang w:eastAsia="en-AU"/>
        </w:rPr>
        <w:t xml:space="preserve"> four components of the </w:t>
      </w:r>
      <w:r>
        <w:rPr>
          <w:rFonts w:ascii="Times New Roman" w:eastAsia="Times New Roman" w:hAnsi="Times New Roman" w:cs="Times New Roman"/>
          <w:bCs/>
          <w:sz w:val="24"/>
          <w:szCs w:val="24"/>
          <w:lang w:eastAsia="en-AU"/>
        </w:rPr>
        <w:t>program</w:t>
      </w:r>
      <w:r>
        <w:rPr>
          <w:rFonts w:ascii="Times New Roman" w:eastAsia="Times New Roman" w:hAnsi="Times New Roman" w:cs="Times New Roman"/>
          <w:sz w:val="24"/>
          <w:szCs w:val="24"/>
          <w:lang w:eastAsia="en-AU"/>
        </w:rPr>
        <w:t>.</w:t>
      </w:r>
    </w:p>
    <w:bookmarkEnd w:id="0"/>
    <w:p w14:paraId="04B58DB2" w14:textId="77777777" w:rsidR="005B4632" w:rsidRDefault="005B4632" w:rsidP="007620CC">
      <w:pPr>
        <w:rPr>
          <w:rFonts w:ascii="Times New Roman" w:eastAsia="Times New Roman" w:hAnsi="Times New Roman" w:cs="Times New Roman"/>
          <w:bCs/>
          <w:sz w:val="24"/>
          <w:szCs w:val="24"/>
          <w:lang w:eastAsia="en-AU"/>
        </w:rPr>
      </w:pPr>
    </w:p>
    <w:p w14:paraId="401FE26F" w14:textId="3CFB8D9D" w:rsidR="00E2728A" w:rsidRPr="001B5066" w:rsidRDefault="00EA04E5" w:rsidP="00E2728A">
      <w:pPr>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Funding will be provided to t</w:t>
      </w:r>
      <w:r w:rsidR="001765D0" w:rsidRPr="001B5066">
        <w:rPr>
          <w:rFonts w:ascii="Times New Roman" w:eastAsia="Times New Roman" w:hAnsi="Times New Roman" w:cs="Times New Roman"/>
          <w:bCs/>
          <w:sz w:val="24"/>
          <w:szCs w:val="24"/>
          <w:lang w:eastAsia="en-AU"/>
        </w:rPr>
        <w:t xml:space="preserve">he </w:t>
      </w:r>
      <w:r w:rsidR="00FB1CF2">
        <w:rPr>
          <w:rFonts w:ascii="Times New Roman" w:eastAsia="Times New Roman" w:hAnsi="Times New Roman" w:cs="Times New Roman"/>
          <w:color w:val="000000"/>
          <w:sz w:val="24"/>
          <w:szCs w:val="24"/>
          <w:lang w:eastAsia="en-AU"/>
        </w:rPr>
        <w:t>federation</w:t>
      </w:r>
      <w:r>
        <w:rPr>
          <w:rFonts w:ascii="Times New Roman" w:eastAsia="Times New Roman" w:hAnsi="Times New Roman" w:cs="Times New Roman"/>
          <w:bCs/>
          <w:sz w:val="24"/>
          <w:szCs w:val="24"/>
          <w:lang w:eastAsia="en-AU"/>
        </w:rPr>
        <w:t>,</w:t>
      </w:r>
      <w:r w:rsidR="001765D0" w:rsidRPr="001B5066">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a</w:t>
      </w:r>
      <w:r w:rsidRPr="001B5066">
        <w:rPr>
          <w:rFonts w:ascii="Times New Roman" w:eastAsia="Times New Roman" w:hAnsi="Times New Roman" w:cs="Times New Roman"/>
          <w:bCs/>
          <w:sz w:val="24"/>
          <w:szCs w:val="24"/>
          <w:lang w:eastAsia="en-AU"/>
        </w:rPr>
        <w:t xml:space="preserve"> peak body for school debating in Australia</w:t>
      </w:r>
      <w:r>
        <w:rPr>
          <w:rFonts w:ascii="Times New Roman" w:eastAsia="Times New Roman" w:hAnsi="Times New Roman" w:cs="Times New Roman"/>
          <w:bCs/>
          <w:sz w:val="24"/>
          <w:szCs w:val="24"/>
          <w:lang w:eastAsia="en-AU"/>
        </w:rPr>
        <w:t xml:space="preserve"> and</w:t>
      </w:r>
      <w:r w:rsidRPr="001B5066">
        <w:rPr>
          <w:rFonts w:ascii="Times New Roman" w:eastAsia="Times New Roman" w:hAnsi="Times New Roman" w:cs="Times New Roman"/>
          <w:bCs/>
          <w:sz w:val="24"/>
          <w:szCs w:val="24"/>
          <w:lang w:eastAsia="en-AU"/>
        </w:rPr>
        <w:t xml:space="preserve"> </w:t>
      </w:r>
      <w:r w:rsidR="001765D0" w:rsidRPr="001B5066">
        <w:rPr>
          <w:rFonts w:ascii="Times New Roman" w:eastAsia="Times New Roman" w:hAnsi="Times New Roman" w:cs="Times New Roman"/>
          <w:bCs/>
          <w:sz w:val="24"/>
          <w:szCs w:val="24"/>
          <w:lang w:eastAsia="en-AU"/>
        </w:rPr>
        <w:t xml:space="preserve">was founded to promote high school debating. </w:t>
      </w:r>
      <w:r w:rsidR="00E2728A" w:rsidRPr="001B5066">
        <w:rPr>
          <w:rFonts w:ascii="Times New Roman" w:eastAsia="Times New Roman" w:hAnsi="Times New Roman" w:cs="Times New Roman"/>
          <w:bCs/>
          <w:sz w:val="24"/>
          <w:szCs w:val="24"/>
          <w:lang w:eastAsia="en-AU"/>
        </w:rPr>
        <w:t xml:space="preserve">The </w:t>
      </w:r>
      <w:r w:rsidR="00FB1CF2">
        <w:rPr>
          <w:rFonts w:ascii="Times New Roman" w:eastAsia="Times New Roman" w:hAnsi="Times New Roman" w:cs="Times New Roman"/>
          <w:color w:val="000000"/>
          <w:sz w:val="24"/>
          <w:szCs w:val="24"/>
          <w:lang w:eastAsia="en-AU"/>
        </w:rPr>
        <w:t>federation</w:t>
      </w:r>
      <w:r w:rsidR="00FB1CF2">
        <w:rPr>
          <w:rFonts w:ascii="Times New Roman" w:eastAsia="Times New Roman" w:hAnsi="Times New Roman" w:cs="Times New Roman"/>
          <w:bCs/>
          <w:sz w:val="24"/>
          <w:szCs w:val="24"/>
          <w:lang w:eastAsia="en-AU"/>
        </w:rPr>
        <w:t xml:space="preserve"> </w:t>
      </w:r>
      <w:r w:rsidR="00E2728A">
        <w:rPr>
          <w:rFonts w:ascii="Times New Roman" w:eastAsia="Times New Roman" w:hAnsi="Times New Roman" w:cs="Times New Roman"/>
          <w:bCs/>
          <w:sz w:val="24"/>
          <w:szCs w:val="24"/>
          <w:lang w:eastAsia="en-AU"/>
        </w:rPr>
        <w:t>has received funding from the Government</w:t>
      </w:r>
      <w:r w:rsidR="00E2728A" w:rsidRPr="001B5066">
        <w:rPr>
          <w:rFonts w:ascii="Times New Roman" w:eastAsia="Times New Roman" w:hAnsi="Times New Roman" w:cs="Times New Roman"/>
          <w:bCs/>
          <w:sz w:val="24"/>
          <w:szCs w:val="24"/>
          <w:lang w:eastAsia="en-AU"/>
        </w:rPr>
        <w:t xml:space="preserve"> since 2005.</w:t>
      </w:r>
      <w:r w:rsidR="00E2728A">
        <w:rPr>
          <w:rFonts w:ascii="Times New Roman" w:eastAsia="Times New Roman" w:hAnsi="Times New Roman" w:cs="Times New Roman"/>
          <w:bCs/>
          <w:sz w:val="24"/>
          <w:szCs w:val="24"/>
          <w:lang w:eastAsia="en-AU"/>
        </w:rPr>
        <w:t xml:space="preserve"> This includes $225,000 from 2020 to 2022 at $75,000 per annum to support Australia’s participation in the WSDC and to support equity and development of debating in schools</w:t>
      </w:r>
      <w:r w:rsidR="004C4CE9">
        <w:rPr>
          <w:rFonts w:ascii="Times New Roman" w:eastAsia="Times New Roman" w:hAnsi="Times New Roman" w:cs="Times New Roman"/>
          <w:bCs/>
          <w:sz w:val="24"/>
          <w:szCs w:val="24"/>
          <w:lang w:eastAsia="en-AU"/>
        </w:rPr>
        <w:t>;</w:t>
      </w:r>
      <w:r w:rsidR="00E2728A">
        <w:rPr>
          <w:rFonts w:ascii="Times New Roman" w:eastAsia="Times New Roman" w:hAnsi="Times New Roman" w:cs="Times New Roman"/>
          <w:bCs/>
          <w:sz w:val="24"/>
          <w:szCs w:val="24"/>
          <w:lang w:eastAsia="en-AU"/>
        </w:rPr>
        <w:t xml:space="preserve"> $95,000 in 2023-24 to </w:t>
      </w:r>
      <w:r w:rsidR="00E2728A" w:rsidRPr="001B5066">
        <w:rPr>
          <w:rFonts w:ascii="Times New Roman" w:eastAsia="Times New Roman" w:hAnsi="Times New Roman" w:cs="Times New Roman"/>
          <w:bCs/>
          <w:sz w:val="24"/>
          <w:szCs w:val="24"/>
          <w:lang w:eastAsia="en-AU"/>
        </w:rPr>
        <w:t xml:space="preserve">continue to deliver the </w:t>
      </w:r>
      <w:r w:rsidR="006C0BBC">
        <w:rPr>
          <w:rFonts w:ascii="Times New Roman" w:eastAsia="Times New Roman" w:hAnsi="Times New Roman" w:cs="Times New Roman"/>
          <w:bCs/>
          <w:sz w:val="24"/>
          <w:szCs w:val="24"/>
          <w:lang w:eastAsia="en-AU"/>
        </w:rPr>
        <w:t>WSDC</w:t>
      </w:r>
      <w:r w:rsidR="00E2728A" w:rsidRPr="001B5066">
        <w:rPr>
          <w:rFonts w:ascii="Times New Roman" w:eastAsia="Times New Roman" w:hAnsi="Times New Roman" w:cs="Times New Roman"/>
          <w:bCs/>
          <w:sz w:val="24"/>
          <w:szCs w:val="24"/>
          <w:lang w:eastAsia="en-AU"/>
        </w:rPr>
        <w:t xml:space="preserve"> and Equity and Development components of the program</w:t>
      </w:r>
      <w:r w:rsidR="0051646D">
        <w:rPr>
          <w:rFonts w:ascii="Times New Roman" w:eastAsia="Times New Roman" w:hAnsi="Times New Roman" w:cs="Times New Roman"/>
          <w:bCs/>
          <w:sz w:val="24"/>
          <w:szCs w:val="24"/>
          <w:lang w:eastAsia="en-AU"/>
        </w:rPr>
        <w:t>;</w:t>
      </w:r>
      <w:r w:rsidR="005A12BC">
        <w:rPr>
          <w:rFonts w:ascii="Times New Roman" w:eastAsia="Times New Roman" w:hAnsi="Times New Roman" w:cs="Times New Roman"/>
          <w:bCs/>
          <w:sz w:val="24"/>
          <w:szCs w:val="24"/>
          <w:lang w:eastAsia="en-AU"/>
        </w:rPr>
        <w:t xml:space="preserve"> </w:t>
      </w:r>
      <w:r w:rsidR="002535DE">
        <w:rPr>
          <w:rFonts w:ascii="Times New Roman" w:eastAsia="Times New Roman" w:hAnsi="Times New Roman" w:cs="Times New Roman"/>
          <w:bCs/>
          <w:sz w:val="24"/>
          <w:szCs w:val="24"/>
          <w:lang w:eastAsia="en-AU"/>
        </w:rPr>
        <w:t>out of which</w:t>
      </w:r>
      <w:r w:rsidR="00E2728A" w:rsidRPr="001B5066">
        <w:rPr>
          <w:rFonts w:ascii="Times New Roman" w:eastAsia="Times New Roman" w:hAnsi="Times New Roman" w:cs="Times New Roman"/>
          <w:bCs/>
          <w:sz w:val="24"/>
          <w:szCs w:val="24"/>
          <w:lang w:eastAsia="en-AU"/>
        </w:rPr>
        <w:t xml:space="preserve"> $50,000</w:t>
      </w:r>
      <w:r w:rsidR="0051646D">
        <w:rPr>
          <w:rFonts w:ascii="Times New Roman" w:eastAsia="Times New Roman" w:hAnsi="Times New Roman" w:cs="Times New Roman"/>
          <w:bCs/>
          <w:sz w:val="24"/>
          <w:szCs w:val="24"/>
          <w:lang w:eastAsia="en-AU"/>
        </w:rPr>
        <w:t xml:space="preserve"> </w:t>
      </w:r>
      <w:r w:rsidR="002535DE">
        <w:rPr>
          <w:rFonts w:ascii="Times New Roman" w:eastAsia="Times New Roman" w:hAnsi="Times New Roman" w:cs="Times New Roman"/>
          <w:bCs/>
          <w:sz w:val="24"/>
          <w:szCs w:val="24"/>
          <w:lang w:eastAsia="en-AU"/>
        </w:rPr>
        <w:t xml:space="preserve">is provided </w:t>
      </w:r>
      <w:r w:rsidR="00E2728A" w:rsidRPr="001B5066">
        <w:rPr>
          <w:rFonts w:ascii="Times New Roman" w:eastAsia="Times New Roman" w:hAnsi="Times New Roman" w:cs="Times New Roman"/>
          <w:bCs/>
          <w:sz w:val="24"/>
          <w:szCs w:val="24"/>
          <w:lang w:eastAsia="en-AU"/>
        </w:rPr>
        <w:t xml:space="preserve">for the WSDC and $45,000 for </w:t>
      </w:r>
      <w:r w:rsidR="0030748B">
        <w:rPr>
          <w:rFonts w:ascii="Times New Roman" w:eastAsia="Times New Roman" w:hAnsi="Times New Roman" w:cs="Times New Roman"/>
          <w:bCs/>
          <w:sz w:val="24"/>
          <w:szCs w:val="24"/>
          <w:lang w:eastAsia="en-AU"/>
        </w:rPr>
        <w:t>the</w:t>
      </w:r>
      <w:r w:rsidR="00E2728A" w:rsidRPr="001B5066">
        <w:rPr>
          <w:rFonts w:ascii="Times New Roman" w:eastAsia="Times New Roman" w:hAnsi="Times New Roman" w:cs="Times New Roman"/>
          <w:bCs/>
          <w:sz w:val="24"/>
          <w:szCs w:val="24"/>
          <w:lang w:eastAsia="en-AU"/>
        </w:rPr>
        <w:t xml:space="preserve"> Equity and Development programs</w:t>
      </w:r>
      <w:r w:rsidR="007C1837">
        <w:rPr>
          <w:rFonts w:ascii="Times New Roman" w:eastAsia="Times New Roman" w:hAnsi="Times New Roman" w:cs="Times New Roman"/>
          <w:bCs/>
          <w:sz w:val="24"/>
          <w:szCs w:val="24"/>
          <w:lang w:eastAsia="en-AU"/>
        </w:rPr>
        <w:t xml:space="preserve"> in 2024</w:t>
      </w:r>
      <w:r w:rsidR="00E2728A" w:rsidRPr="001B5066">
        <w:rPr>
          <w:rFonts w:ascii="Times New Roman" w:eastAsia="Times New Roman" w:hAnsi="Times New Roman" w:cs="Times New Roman"/>
          <w:bCs/>
          <w:sz w:val="24"/>
          <w:szCs w:val="24"/>
          <w:lang w:eastAsia="en-AU"/>
        </w:rPr>
        <w:t xml:space="preserve">. </w:t>
      </w:r>
    </w:p>
    <w:p w14:paraId="2BB5957C" w14:textId="77777777" w:rsidR="008B2EF9" w:rsidRDefault="008B2EF9" w:rsidP="00EE5C6C">
      <w:pPr>
        <w:rPr>
          <w:rFonts w:ascii="Times New Roman" w:eastAsia="Times New Roman" w:hAnsi="Times New Roman" w:cs="Times New Roman"/>
          <w:bCs/>
          <w:sz w:val="24"/>
          <w:szCs w:val="24"/>
          <w:lang w:eastAsia="en-AU"/>
        </w:rPr>
      </w:pPr>
    </w:p>
    <w:p w14:paraId="26C0E96D" w14:textId="4ED9C4F0" w:rsidR="00887E6D" w:rsidRDefault="00BE6F4A" w:rsidP="00EE5C6C">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The </w:t>
      </w:r>
      <w:r w:rsidR="00062446">
        <w:rPr>
          <w:rFonts w:ascii="Times New Roman" w:eastAsia="Times New Roman" w:hAnsi="Times New Roman" w:cs="Times New Roman"/>
          <w:color w:val="000000"/>
          <w:sz w:val="24"/>
          <w:szCs w:val="24"/>
          <w:lang w:eastAsia="en-AU"/>
        </w:rPr>
        <w:t>federation</w:t>
      </w:r>
      <w:r w:rsidR="00062446" w:rsidRPr="001B5066">
        <w:rPr>
          <w:rFonts w:ascii="Times New Roman" w:eastAsia="Times New Roman" w:hAnsi="Times New Roman" w:cs="Times New Roman"/>
          <w:bCs/>
          <w:sz w:val="24"/>
          <w:szCs w:val="24"/>
          <w:lang w:eastAsia="en-AU"/>
        </w:rPr>
        <w:t xml:space="preserve"> </w:t>
      </w:r>
      <w:r w:rsidRPr="001B5066">
        <w:rPr>
          <w:rFonts w:ascii="Times New Roman" w:eastAsia="Times New Roman" w:hAnsi="Times New Roman" w:cs="Times New Roman"/>
          <w:bCs/>
          <w:sz w:val="24"/>
          <w:szCs w:val="24"/>
          <w:lang w:eastAsia="en-AU"/>
        </w:rPr>
        <w:t xml:space="preserve">will work with its affiliates to provide and expand access to the Equity and Development programs to schools that do not already debate or do not have a regular presence at debating competitions. </w:t>
      </w:r>
      <w:r w:rsidR="00062446">
        <w:rPr>
          <w:rFonts w:ascii="Times New Roman" w:eastAsia="Times New Roman" w:hAnsi="Times New Roman" w:cs="Times New Roman"/>
          <w:color w:val="000000"/>
          <w:sz w:val="24"/>
          <w:szCs w:val="24"/>
          <w:lang w:eastAsia="en-AU"/>
        </w:rPr>
        <w:t>F</w:t>
      </w:r>
      <w:r w:rsidR="005D10FA">
        <w:rPr>
          <w:rFonts w:ascii="Times New Roman" w:eastAsia="Times New Roman" w:hAnsi="Times New Roman" w:cs="Times New Roman"/>
          <w:color w:val="000000"/>
          <w:sz w:val="24"/>
          <w:szCs w:val="24"/>
          <w:lang w:eastAsia="en-AU"/>
        </w:rPr>
        <w:t>e</w:t>
      </w:r>
      <w:r w:rsidR="00062446">
        <w:rPr>
          <w:rFonts w:ascii="Times New Roman" w:eastAsia="Times New Roman" w:hAnsi="Times New Roman" w:cs="Times New Roman"/>
          <w:color w:val="000000"/>
          <w:sz w:val="24"/>
          <w:szCs w:val="24"/>
          <w:lang w:eastAsia="en-AU"/>
        </w:rPr>
        <w:t>deration</w:t>
      </w:r>
      <w:r w:rsidR="00062446" w:rsidRPr="001B5066">
        <w:rPr>
          <w:rFonts w:ascii="Times New Roman" w:eastAsia="Times New Roman" w:hAnsi="Times New Roman" w:cs="Times New Roman"/>
          <w:bCs/>
          <w:sz w:val="24"/>
          <w:szCs w:val="24"/>
          <w:lang w:eastAsia="en-AU"/>
        </w:rPr>
        <w:t xml:space="preserve"> </w:t>
      </w:r>
      <w:r w:rsidR="00887E6D" w:rsidRPr="001B5066">
        <w:rPr>
          <w:rFonts w:ascii="Times New Roman" w:eastAsia="Times New Roman" w:hAnsi="Times New Roman" w:cs="Times New Roman"/>
          <w:bCs/>
          <w:sz w:val="24"/>
          <w:szCs w:val="24"/>
          <w:lang w:eastAsia="en-AU"/>
        </w:rPr>
        <w:t xml:space="preserve">affiliates in each state and territory run the supporting debating competitions and implement the Equity and Development programs. Almost 30,000 students participate in affiliate activities. </w:t>
      </w:r>
    </w:p>
    <w:p w14:paraId="7A6FDDA2" w14:textId="77777777" w:rsidR="007620CC" w:rsidRDefault="007620CC" w:rsidP="007620CC">
      <w:pPr>
        <w:rPr>
          <w:rFonts w:ascii="Times New Roman" w:eastAsia="Times New Roman" w:hAnsi="Times New Roman" w:cs="Times New Roman"/>
          <w:sz w:val="24"/>
          <w:szCs w:val="24"/>
          <w:lang w:eastAsia="en-AU"/>
        </w:rPr>
      </w:pPr>
    </w:p>
    <w:p w14:paraId="4AB24A77" w14:textId="1C7ECDEF" w:rsidR="002E4442" w:rsidRDefault="006A6FA9" w:rsidP="001E263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Australia has participated in</w:t>
      </w:r>
      <w:r>
        <w:rPr>
          <w:rFonts w:ascii="Times New Roman" w:eastAsia="Times New Roman" w:hAnsi="Times New Roman" w:cs="Times New Roman"/>
          <w:bCs/>
          <w:sz w:val="24"/>
          <w:szCs w:val="24"/>
          <w:lang w:eastAsia="en-AU"/>
        </w:rPr>
        <w:t xml:space="preserve"> the</w:t>
      </w:r>
      <w:r w:rsidRPr="00125C43">
        <w:t xml:space="preserve"> </w:t>
      </w:r>
      <w:r w:rsidRPr="001B5066">
        <w:rPr>
          <w:rFonts w:ascii="Times New Roman" w:eastAsia="Times New Roman" w:hAnsi="Times New Roman" w:cs="Times New Roman"/>
          <w:bCs/>
          <w:sz w:val="24"/>
          <w:szCs w:val="24"/>
          <w:lang w:eastAsia="en-AU"/>
        </w:rPr>
        <w:t>WSDC</w:t>
      </w:r>
      <w:r>
        <w:rPr>
          <w:rFonts w:ascii="Times New Roman" w:eastAsia="Times New Roman" w:hAnsi="Times New Roman" w:cs="Times New Roman"/>
          <w:bCs/>
          <w:sz w:val="24"/>
          <w:szCs w:val="24"/>
          <w:lang w:eastAsia="en-AU"/>
        </w:rPr>
        <w:t xml:space="preserve"> since 1988, and t</w:t>
      </w:r>
      <w:r w:rsidRPr="001B5066">
        <w:rPr>
          <w:rFonts w:ascii="Times New Roman" w:eastAsia="Times New Roman" w:hAnsi="Times New Roman" w:cs="Times New Roman"/>
          <w:bCs/>
          <w:sz w:val="24"/>
          <w:szCs w:val="24"/>
          <w:lang w:eastAsia="en-AU"/>
        </w:rPr>
        <w:t xml:space="preserve">he National School Debating Championships (NSDC), an annual competition, </w:t>
      </w:r>
      <w:r>
        <w:rPr>
          <w:rFonts w:ascii="Times New Roman" w:eastAsia="Times New Roman" w:hAnsi="Times New Roman" w:cs="Times New Roman"/>
          <w:bCs/>
          <w:sz w:val="24"/>
          <w:szCs w:val="24"/>
          <w:lang w:eastAsia="en-AU"/>
        </w:rPr>
        <w:t>has been</w:t>
      </w:r>
      <w:r w:rsidRPr="001B5066">
        <w:rPr>
          <w:rFonts w:ascii="Times New Roman" w:eastAsia="Times New Roman" w:hAnsi="Times New Roman" w:cs="Times New Roman"/>
          <w:bCs/>
          <w:sz w:val="24"/>
          <w:szCs w:val="24"/>
          <w:lang w:eastAsia="en-AU"/>
        </w:rPr>
        <w:t xml:space="preserve"> run in Australia since 1971.</w:t>
      </w:r>
      <w:r w:rsidRPr="00EE5C6C">
        <w:rPr>
          <w:rFonts w:ascii="Times New Roman" w:eastAsia="Times New Roman" w:hAnsi="Times New Roman" w:cs="Times New Roman"/>
          <w:bCs/>
          <w:sz w:val="24"/>
          <w:szCs w:val="24"/>
          <w:lang w:eastAsia="en-AU"/>
        </w:rPr>
        <w:t xml:space="preserve"> </w:t>
      </w:r>
      <w:r w:rsidR="00EA0685" w:rsidRPr="001B5066">
        <w:rPr>
          <w:rFonts w:ascii="Times New Roman" w:eastAsia="Times New Roman" w:hAnsi="Times New Roman" w:cs="Times New Roman"/>
          <w:bCs/>
          <w:sz w:val="24"/>
          <w:szCs w:val="24"/>
          <w:lang w:eastAsia="en-AU"/>
        </w:rPr>
        <w:t xml:space="preserve">Each state/territory affiliate sends their team </w:t>
      </w:r>
      <w:r w:rsidR="00EA58DD">
        <w:rPr>
          <w:rFonts w:ascii="Times New Roman" w:eastAsia="Times New Roman" w:hAnsi="Times New Roman" w:cs="Times New Roman"/>
          <w:bCs/>
          <w:sz w:val="24"/>
          <w:szCs w:val="24"/>
          <w:lang w:eastAsia="en-AU"/>
        </w:rPr>
        <w:t>to</w:t>
      </w:r>
      <w:r w:rsidR="00EA0685" w:rsidRPr="001B5066">
        <w:rPr>
          <w:rFonts w:ascii="Times New Roman" w:eastAsia="Times New Roman" w:hAnsi="Times New Roman" w:cs="Times New Roman"/>
          <w:bCs/>
          <w:sz w:val="24"/>
          <w:szCs w:val="24"/>
          <w:lang w:eastAsia="en-AU"/>
        </w:rPr>
        <w:t xml:space="preserve"> the NSDC and the final participants for the WSDC are selected following the completion of preliminary rounds by official adjudicators from each state and territory. </w:t>
      </w:r>
    </w:p>
    <w:p w14:paraId="498D754E" w14:textId="79C42C44" w:rsidR="00022BEB" w:rsidRPr="001B5066" w:rsidRDefault="00022BEB" w:rsidP="001B5066">
      <w:pPr>
        <w:rPr>
          <w:rFonts w:ascii="Times New Roman" w:eastAsia="Times New Roman" w:hAnsi="Times New Roman" w:cs="Times New Roman"/>
          <w:bCs/>
          <w:sz w:val="24"/>
          <w:szCs w:val="24"/>
          <w:lang w:eastAsia="en-AU"/>
        </w:rPr>
      </w:pPr>
    </w:p>
    <w:p w14:paraId="7ED03C97" w14:textId="704599CD" w:rsidR="002E4442" w:rsidRDefault="00436DF1" w:rsidP="001B5066">
      <w:pPr>
        <w:rPr>
          <w:rFonts w:ascii="Times New Roman" w:eastAsia="Times New Roman" w:hAnsi="Times New Roman" w:cs="Times New Roman"/>
          <w:bCs/>
          <w:sz w:val="24"/>
          <w:szCs w:val="24"/>
          <w:lang w:eastAsia="en-AU"/>
        </w:rPr>
      </w:pPr>
      <w:r w:rsidRPr="00392DD8">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bCs/>
          <w:sz w:val="24"/>
          <w:szCs w:val="24"/>
          <w:lang w:eastAsia="en-AU"/>
        </w:rPr>
        <w:t xml:space="preserve">four elements of the </w:t>
      </w:r>
      <w:r w:rsidR="00327BAF">
        <w:rPr>
          <w:rFonts w:ascii="Times New Roman" w:eastAsia="Times New Roman" w:hAnsi="Times New Roman" w:cs="Times New Roman"/>
          <w:bCs/>
          <w:sz w:val="24"/>
          <w:szCs w:val="24"/>
          <w:lang w:eastAsia="en-AU"/>
        </w:rPr>
        <w:t xml:space="preserve">program are as follows: </w:t>
      </w:r>
    </w:p>
    <w:p w14:paraId="0FD3DD45" w14:textId="77777777" w:rsidR="00327BAF" w:rsidRPr="00392DD8" w:rsidRDefault="00327BAF" w:rsidP="001B5066">
      <w:pPr>
        <w:rPr>
          <w:rFonts w:ascii="Times New Roman" w:eastAsia="Times New Roman" w:hAnsi="Times New Roman" w:cs="Times New Roman"/>
          <w:bCs/>
          <w:sz w:val="24"/>
          <w:szCs w:val="24"/>
          <w:lang w:eastAsia="en-AU"/>
        </w:rPr>
      </w:pPr>
    </w:p>
    <w:p w14:paraId="1344AA47" w14:textId="522A68B4" w:rsidR="001B5066" w:rsidRPr="00392DD8" w:rsidRDefault="001B5066" w:rsidP="001B5066">
      <w:pPr>
        <w:rPr>
          <w:rFonts w:ascii="Times New Roman" w:eastAsia="Times New Roman" w:hAnsi="Times New Roman" w:cs="Times New Roman"/>
          <w:bCs/>
          <w:i/>
          <w:iCs/>
          <w:sz w:val="24"/>
          <w:szCs w:val="24"/>
          <w:lang w:eastAsia="en-AU"/>
        </w:rPr>
      </w:pPr>
      <w:r w:rsidRPr="00392DD8">
        <w:rPr>
          <w:rFonts w:ascii="Times New Roman" w:eastAsia="Times New Roman" w:hAnsi="Times New Roman" w:cs="Times New Roman"/>
          <w:bCs/>
          <w:i/>
          <w:iCs/>
          <w:sz w:val="24"/>
          <w:szCs w:val="24"/>
          <w:lang w:eastAsia="en-AU"/>
        </w:rPr>
        <w:t>World School Debating Championships</w:t>
      </w:r>
    </w:p>
    <w:p w14:paraId="4F7B8F2F" w14:textId="77777777" w:rsidR="002E4442" w:rsidRDefault="002E4442" w:rsidP="001B5066">
      <w:pPr>
        <w:rPr>
          <w:rFonts w:ascii="Times New Roman" w:eastAsia="Times New Roman" w:hAnsi="Times New Roman" w:cs="Times New Roman"/>
          <w:bCs/>
          <w:sz w:val="24"/>
          <w:szCs w:val="24"/>
          <w:lang w:eastAsia="en-AU"/>
        </w:rPr>
      </w:pPr>
    </w:p>
    <w:p w14:paraId="4C4525EE" w14:textId="1A1E1A27" w:rsidR="001B5066" w:rsidRPr="001B5066" w:rsidRDefault="001B5066" w:rsidP="001B506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The WSDC is an annual international competition of high school students held at an overseas location in July/August. The </w:t>
      </w:r>
      <w:r w:rsidR="005D10FA">
        <w:rPr>
          <w:rFonts w:ascii="Times New Roman" w:eastAsia="Times New Roman" w:hAnsi="Times New Roman" w:cs="Times New Roman"/>
          <w:color w:val="000000"/>
          <w:sz w:val="24"/>
          <w:szCs w:val="24"/>
          <w:lang w:eastAsia="en-AU"/>
        </w:rPr>
        <w:t>federation</w:t>
      </w:r>
      <w:r w:rsidR="005D10FA" w:rsidRPr="001B5066">
        <w:rPr>
          <w:rFonts w:ascii="Times New Roman" w:eastAsia="Times New Roman" w:hAnsi="Times New Roman" w:cs="Times New Roman"/>
          <w:bCs/>
          <w:sz w:val="24"/>
          <w:szCs w:val="24"/>
          <w:lang w:eastAsia="en-AU"/>
        </w:rPr>
        <w:t xml:space="preserve"> </w:t>
      </w:r>
      <w:r w:rsidRPr="001B5066">
        <w:rPr>
          <w:rFonts w:ascii="Times New Roman" w:eastAsia="Times New Roman" w:hAnsi="Times New Roman" w:cs="Times New Roman"/>
          <w:bCs/>
          <w:sz w:val="24"/>
          <w:szCs w:val="24"/>
          <w:lang w:eastAsia="en-AU"/>
        </w:rPr>
        <w:t xml:space="preserve">selects the participating team comprising </w:t>
      </w:r>
      <w:r w:rsidR="00E7008B">
        <w:rPr>
          <w:rFonts w:ascii="Times New Roman" w:eastAsia="Times New Roman" w:hAnsi="Times New Roman" w:cs="Times New Roman"/>
          <w:bCs/>
          <w:sz w:val="24"/>
          <w:szCs w:val="24"/>
          <w:lang w:eastAsia="en-AU"/>
        </w:rPr>
        <w:t>five</w:t>
      </w:r>
      <w:r w:rsidRPr="001B5066">
        <w:rPr>
          <w:rFonts w:ascii="Times New Roman" w:eastAsia="Times New Roman" w:hAnsi="Times New Roman" w:cs="Times New Roman"/>
          <w:bCs/>
          <w:sz w:val="24"/>
          <w:szCs w:val="24"/>
          <w:lang w:eastAsia="en-AU"/>
        </w:rPr>
        <w:t xml:space="preserve"> students at the NSDC. The </w:t>
      </w:r>
      <w:r w:rsidR="005D10FA">
        <w:rPr>
          <w:rFonts w:ascii="Times New Roman" w:eastAsia="Times New Roman" w:hAnsi="Times New Roman" w:cs="Times New Roman"/>
          <w:color w:val="000000"/>
          <w:sz w:val="24"/>
          <w:szCs w:val="24"/>
          <w:lang w:eastAsia="en-AU"/>
        </w:rPr>
        <w:t>federation</w:t>
      </w:r>
      <w:r w:rsidR="005D10FA" w:rsidRPr="001B5066">
        <w:rPr>
          <w:rFonts w:ascii="Times New Roman" w:eastAsia="Times New Roman" w:hAnsi="Times New Roman" w:cs="Times New Roman"/>
          <w:bCs/>
          <w:sz w:val="24"/>
          <w:szCs w:val="24"/>
          <w:lang w:eastAsia="en-AU"/>
        </w:rPr>
        <w:t xml:space="preserve"> </w:t>
      </w:r>
      <w:r w:rsidRPr="001B5066">
        <w:rPr>
          <w:rFonts w:ascii="Times New Roman" w:eastAsia="Times New Roman" w:hAnsi="Times New Roman" w:cs="Times New Roman"/>
          <w:bCs/>
          <w:sz w:val="24"/>
          <w:szCs w:val="24"/>
          <w:lang w:eastAsia="en-AU"/>
        </w:rPr>
        <w:t>arranges the travel, accommodation, registration, uniforms and medical insurance for the participating team and accompanying supervisors.</w:t>
      </w:r>
    </w:p>
    <w:p w14:paraId="3639E4CB" w14:textId="77777777" w:rsidR="002E4442" w:rsidRDefault="002E4442" w:rsidP="001B5066">
      <w:pPr>
        <w:rPr>
          <w:rFonts w:ascii="Times New Roman" w:eastAsia="Times New Roman" w:hAnsi="Times New Roman" w:cs="Times New Roman"/>
          <w:bCs/>
          <w:sz w:val="24"/>
          <w:szCs w:val="24"/>
          <w:lang w:eastAsia="en-AU"/>
        </w:rPr>
      </w:pPr>
    </w:p>
    <w:p w14:paraId="13CD07E3" w14:textId="512FE994" w:rsidR="001B5066" w:rsidRPr="001B5066" w:rsidRDefault="001B5066" w:rsidP="001B506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The </w:t>
      </w:r>
      <w:r w:rsidR="005D10FA">
        <w:rPr>
          <w:rFonts w:ascii="Times New Roman" w:eastAsia="Times New Roman" w:hAnsi="Times New Roman" w:cs="Times New Roman"/>
          <w:color w:val="000000"/>
          <w:sz w:val="24"/>
          <w:szCs w:val="24"/>
          <w:lang w:eastAsia="en-AU"/>
        </w:rPr>
        <w:t>federation</w:t>
      </w:r>
      <w:r w:rsidR="005D10FA" w:rsidRPr="001B5066">
        <w:rPr>
          <w:rFonts w:ascii="Times New Roman" w:eastAsia="Times New Roman" w:hAnsi="Times New Roman" w:cs="Times New Roman"/>
          <w:bCs/>
          <w:sz w:val="24"/>
          <w:szCs w:val="24"/>
          <w:lang w:eastAsia="en-AU"/>
        </w:rPr>
        <w:t xml:space="preserve"> </w:t>
      </w:r>
      <w:r w:rsidRPr="001B5066">
        <w:rPr>
          <w:rFonts w:ascii="Times New Roman" w:eastAsia="Times New Roman" w:hAnsi="Times New Roman" w:cs="Times New Roman"/>
          <w:bCs/>
          <w:sz w:val="24"/>
          <w:szCs w:val="24"/>
          <w:lang w:eastAsia="en-AU"/>
        </w:rPr>
        <w:t xml:space="preserve">will continue to manage Australia’s participation in the WSDC, including team selection, travel and accommodation for the participants and accompanying team supervisors, as well as coaching to the final selected team prior to the departure. </w:t>
      </w:r>
    </w:p>
    <w:p w14:paraId="52490804" w14:textId="77777777" w:rsidR="002E4442" w:rsidRDefault="002E4442" w:rsidP="001B5066">
      <w:pPr>
        <w:rPr>
          <w:rFonts w:ascii="Times New Roman" w:eastAsia="Times New Roman" w:hAnsi="Times New Roman" w:cs="Times New Roman"/>
          <w:bCs/>
          <w:sz w:val="24"/>
          <w:szCs w:val="24"/>
          <w:lang w:eastAsia="en-AU"/>
        </w:rPr>
      </w:pPr>
    </w:p>
    <w:p w14:paraId="3BB43C93" w14:textId="239EE71D" w:rsidR="001B5066" w:rsidRPr="001B5066" w:rsidRDefault="00CD28A6" w:rsidP="001B5066">
      <w:pPr>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br w:type="column"/>
      </w:r>
      <w:r w:rsidR="001B5066" w:rsidRPr="001B5066">
        <w:rPr>
          <w:rFonts w:ascii="Times New Roman" w:eastAsia="Times New Roman" w:hAnsi="Times New Roman" w:cs="Times New Roman"/>
          <w:bCs/>
          <w:sz w:val="24"/>
          <w:szCs w:val="24"/>
          <w:lang w:eastAsia="en-AU"/>
        </w:rPr>
        <w:lastRenderedPageBreak/>
        <w:t>The 2024 WSDC will be held in Serbia from 16 – 26 July</w:t>
      </w:r>
      <w:r w:rsidR="00212717">
        <w:rPr>
          <w:rFonts w:ascii="Times New Roman" w:eastAsia="Times New Roman" w:hAnsi="Times New Roman" w:cs="Times New Roman"/>
          <w:bCs/>
          <w:sz w:val="24"/>
          <w:szCs w:val="24"/>
          <w:lang w:eastAsia="en-AU"/>
        </w:rPr>
        <w:t xml:space="preserve"> 2024</w:t>
      </w:r>
      <w:r w:rsidR="001B5066" w:rsidRPr="001B5066">
        <w:rPr>
          <w:rFonts w:ascii="Times New Roman" w:eastAsia="Times New Roman" w:hAnsi="Times New Roman" w:cs="Times New Roman"/>
          <w:bCs/>
          <w:sz w:val="24"/>
          <w:szCs w:val="24"/>
          <w:lang w:eastAsia="en-AU"/>
        </w:rPr>
        <w:t>. Representatives from over 50 countries take part in the WSDC. Some</w:t>
      </w:r>
      <w:r w:rsidR="001B5066" w:rsidRPr="001B5066">
        <w:rPr>
          <w:rFonts w:ascii="Times New Roman" w:eastAsia="Times New Roman" w:hAnsi="Times New Roman" w:cs="Times New Roman"/>
          <w:sz w:val="24"/>
          <w:szCs w:val="24"/>
          <w:lang w:eastAsia="en-AU"/>
        </w:rPr>
        <w:t xml:space="preserve"> of the previous locations </w:t>
      </w:r>
      <w:r w:rsidR="001B5066" w:rsidRPr="001B5066">
        <w:rPr>
          <w:rFonts w:ascii="Times New Roman" w:eastAsia="Times New Roman" w:hAnsi="Times New Roman" w:cs="Times New Roman"/>
          <w:bCs/>
          <w:sz w:val="24"/>
          <w:szCs w:val="24"/>
          <w:lang w:eastAsia="en-AU"/>
        </w:rPr>
        <w:t xml:space="preserve">for the WSDC include Vietnam in 2023, Netherlands in 2022, Macau (online) in 2021, Thailand in 2019, Croatia in 2018, </w:t>
      </w:r>
      <w:r w:rsidR="001B5066" w:rsidRPr="001B5066">
        <w:rPr>
          <w:rFonts w:ascii="Times New Roman" w:eastAsia="Times New Roman" w:hAnsi="Times New Roman" w:cs="Times New Roman"/>
          <w:sz w:val="24"/>
          <w:szCs w:val="24"/>
          <w:lang w:eastAsia="en-AU"/>
        </w:rPr>
        <w:t xml:space="preserve">and </w:t>
      </w:r>
      <w:r w:rsidR="001B5066" w:rsidRPr="001B5066">
        <w:rPr>
          <w:rFonts w:ascii="Times New Roman" w:eastAsia="Times New Roman" w:hAnsi="Times New Roman" w:cs="Times New Roman"/>
          <w:bCs/>
          <w:sz w:val="24"/>
          <w:szCs w:val="24"/>
          <w:lang w:eastAsia="en-AU"/>
        </w:rPr>
        <w:t>Indonesia in 2017.</w:t>
      </w:r>
    </w:p>
    <w:p w14:paraId="703750C8" w14:textId="77777777" w:rsidR="002E4442" w:rsidRDefault="002E4442" w:rsidP="001B5066">
      <w:pPr>
        <w:rPr>
          <w:rFonts w:ascii="Times New Roman" w:eastAsia="Times New Roman" w:hAnsi="Times New Roman" w:cs="Times New Roman"/>
          <w:bCs/>
          <w:sz w:val="24"/>
          <w:szCs w:val="24"/>
          <w:lang w:eastAsia="en-AU"/>
        </w:rPr>
      </w:pPr>
    </w:p>
    <w:p w14:paraId="0C849438" w14:textId="56C57571" w:rsidR="001B5066" w:rsidRPr="001B5066" w:rsidRDefault="001B5066" w:rsidP="001B506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The Australian team undergoes 10 days of intensive residential training prior to </w:t>
      </w:r>
      <w:r w:rsidRPr="001B5066">
        <w:rPr>
          <w:rFonts w:ascii="Times New Roman" w:eastAsia="Times New Roman" w:hAnsi="Times New Roman" w:cs="Times New Roman"/>
          <w:sz w:val="24"/>
          <w:szCs w:val="24"/>
          <w:lang w:eastAsia="en-AU"/>
        </w:rPr>
        <w:t xml:space="preserve">the </w:t>
      </w:r>
      <w:r w:rsidRPr="001B5066">
        <w:rPr>
          <w:rFonts w:ascii="Times New Roman" w:eastAsia="Times New Roman" w:hAnsi="Times New Roman" w:cs="Times New Roman"/>
          <w:bCs/>
          <w:sz w:val="24"/>
          <w:szCs w:val="24"/>
          <w:lang w:eastAsia="en-AU"/>
        </w:rPr>
        <w:t xml:space="preserve">WSDC. </w:t>
      </w:r>
    </w:p>
    <w:p w14:paraId="2E4CE7CC" w14:textId="77777777" w:rsidR="00BF6380" w:rsidRDefault="00BF6380" w:rsidP="001B5066">
      <w:pPr>
        <w:rPr>
          <w:rFonts w:ascii="Times New Roman" w:eastAsia="Times New Roman" w:hAnsi="Times New Roman" w:cs="Times New Roman"/>
          <w:bCs/>
          <w:sz w:val="24"/>
          <w:szCs w:val="24"/>
          <w:lang w:eastAsia="en-AU"/>
        </w:rPr>
      </w:pPr>
    </w:p>
    <w:p w14:paraId="5536E064" w14:textId="2337969B" w:rsidR="001B5066" w:rsidRPr="001B5066" w:rsidRDefault="00630CE1" w:rsidP="001B5066">
      <w:pPr>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F</w:t>
      </w:r>
      <w:r w:rsidR="001B5066" w:rsidRPr="001B5066">
        <w:rPr>
          <w:rFonts w:ascii="Times New Roman" w:eastAsia="Times New Roman" w:hAnsi="Times New Roman" w:cs="Times New Roman"/>
          <w:bCs/>
          <w:sz w:val="24"/>
          <w:szCs w:val="24"/>
          <w:lang w:eastAsia="en-AU"/>
        </w:rPr>
        <w:t xml:space="preserve">unding of $50,000 per annum for this activity covers airfares, </w:t>
      </w:r>
      <w:r w:rsidR="001B5066" w:rsidRPr="001B5066">
        <w:rPr>
          <w:rFonts w:ascii="Times New Roman" w:eastAsia="Times New Roman" w:hAnsi="Times New Roman" w:cs="Times New Roman"/>
          <w:sz w:val="24"/>
          <w:szCs w:val="24"/>
          <w:lang w:eastAsia="en-AU"/>
        </w:rPr>
        <w:t>accommodation</w:t>
      </w:r>
      <w:r w:rsidR="001B5066" w:rsidRPr="001B5066">
        <w:rPr>
          <w:rFonts w:ascii="Times New Roman" w:eastAsia="Times New Roman" w:hAnsi="Times New Roman" w:cs="Times New Roman"/>
          <w:bCs/>
          <w:sz w:val="24"/>
          <w:szCs w:val="24"/>
          <w:lang w:eastAsia="en-AU"/>
        </w:rPr>
        <w:t>, food, uniforms, pre-tournament residential training and incidental</w:t>
      </w:r>
      <w:r w:rsidR="001B5066" w:rsidRPr="001B5066">
        <w:rPr>
          <w:rFonts w:ascii="Times New Roman" w:eastAsia="Times New Roman" w:hAnsi="Times New Roman" w:cs="Times New Roman"/>
          <w:sz w:val="24"/>
          <w:szCs w:val="24"/>
          <w:lang w:eastAsia="en-AU"/>
        </w:rPr>
        <w:t xml:space="preserve"> costs</w:t>
      </w:r>
      <w:r w:rsidR="001B5066" w:rsidRPr="001B5066">
        <w:rPr>
          <w:rFonts w:ascii="Times New Roman" w:eastAsia="Times New Roman" w:hAnsi="Times New Roman" w:cs="Times New Roman"/>
          <w:bCs/>
          <w:sz w:val="24"/>
          <w:szCs w:val="24"/>
          <w:lang w:eastAsia="en-AU"/>
        </w:rPr>
        <w:t xml:space="preserve"> for the selected team.  </w:t>
      </w:r>
    </w:p>
    <w:p w14:paraId="3B86C878" w14:textId="77777777" w:rsidR="002E4442" w:rsidRDefault="002E4442" w:rsidP="001B5066">
      <w:pPr>
        <w:rPr>
          <w:rFonts w:ascii="Times New Roman" w:eastAsia="Times New Roman" w:hAnsi="Times New Roman" w:cs="Times New Roman"/>
          <w:bCs/>
          <w:sz w:val="24"/>
          <w:szCs w:val="24"/>
          <w:u w:val="single"/>
          <w:lang w:eastAsia="en-AU"/>
        </w:rPr>
      </w:pPr>
    </w:p>
    <w:p w14:paraId="6C2294A6" w14:textId="13944E26" w:rsidR="001B5066" w:rsidRPr="00392DD8" w:rsidRDefault="001B5066" w:rsidP="001B5066">
      <w:pPr>
        <w:rPr>
          <w:rFonts w:ascii="Times New Roman" w:eastAsia="Times New Roman" w:hAnsi="Times New Roman" w:cs="Times New Roman"/>
          <w:bCs/>
          <w:i/>
          <w:iCs/>
          <w:sz w:val="24"/>
          <w:szCs w:val="24"/>
          <w:lang w:eastAsia="en-AU"/>
        </w:rPr>
      </w:pPr>
      <w:r w:rsidRPr="00392DD8">
        <w:rPr>
          <w:rFonts w:ascii="Times New Roman" w:eastAsia="Times New Roman" w:hAnsi="Times New Roman" w:cs="Times New Roman"/>
          <w:bCs/>
          <w:i/>
          <w:iCs/>
          <w:sz w:val="24"/>
          <w:szCs w:val="24"/>
          <w:lang w:eastAsia="en-AU"/>
        </w:rPr>
        <w:t>Equity and Development programs</w:t>
      </w:r>
    </w:p>
    <w:p w14:paraId="7E028D29" w14:textId="77777777" w:rsidR="002E4442" w:rsidRDefault="002E4442" w:rsidP="001B5066">
      <w:pPr>
        <w:rPr>
          <w:rFonts w:ascii="Times New Roman" w:eastAsia="Times New Roman" w:hAnsi="Times New Roman" w:cs="Times New Roman"/>
          <w:bCs/>
          <w:sz w:val="24"/>
          <w:szCs w:val="24"/>
          <w:lang w:eastAsia="en-AU"/>
        </w:rPr>
      </w:pPr>
    </w:p>
    <w:p w14:paraId="7236304E" w14:textId="26998869" w:rsidR="004D4286" w:rsidRDefault="000820EB" w:rsidP="004D428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The Equity and Development programs have a particular focus on rural and regional areas and schools with low </w:t>
      </w:r>
      <w:r w:rsidR="00D23CCA" w:rsidRPr="001B5066">
        <w:rPr>
          <w:rFonts w:ascii="Times New Roman" w:eastAsia="Times New Roman" w:hAnsi="Times New Roman" w:cs="Times New Roman"/>
          <w:bCs/>
          <w:sz w:val="24"/>
          <w:szCs w:val="24"/>
          <w:lang w:eastAsia="en-AU"/>
        </w:rPr>
        <w:t>Index of Community Social-educational Advantage</w:t>
      </w:r>
      <w:r w:rsidR="00D23CCA">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w:t>
      </w:r>
      <w:r w:rsidRPr="001B5066">
        <w:rPr>
          <w:rFonts w:ascii="Times New Roman" w:eastAsia="Times New Roman" w:hAnsi="Times New Roman" w:cs="Times New Roman"/>
          <w:bCs/>
          <w:sz w:val="24"/>
          <w:szCs w:val="24"/>
          <w:lang w:eastAsia="en-AU"/>
        </w:rPr>
        <w:t>ICSEA</w:t>
      </w:r>
      <w:r>
        <w:rPr>
          <w:rFonts w:ascii="Times New Roman" w:eastAsia="Times New Roman" w:hAnsi="Times New Roman" w:cs="Times New Roman"/>
          <w:bCs/>
          <w:sz w:val="24"/>
          <w:szCs w:val="24"/>
          <w:lang w:eastAsia="en-AU"/>
        </w:rPr>
        <w:t>)</w:t>
      </w:r>
      <w:r w:rsidRPr="001B5066">
        <w:rPr>
          <w:rFonts w:ascii="Times New Roman" w:eastAsia="Times New Roman" w:hAnsi="Times New Roman" w:cs="Times New Roman"/>
          <w:bCs/>
          <w:sz w:val="24"/>
          <w:szCs w:val="24"/>
          <w:lang w:eastAsia="en-AU"/>
        </w:rPr>
        <w:t xml:space="preserve"> values.</w:t>
      </w:r>
      <w:r w:rsidR="004D4286" w:rsidRPr="004D4286">
        <w:rPr>
          <w:rFonts w:ascii="Times New Roman" w:eastAsia="Times New Roman" w:hAnsi="Times New Roman" w:cs="Times New Roman"/>
          <w:bCs/>
          <w:sz w:val="24"/>
          <w:szCs w:val="24"/>
          <w:lang w:eastAsia="en-AU"/>
        </w:rPr>
        <w:t xml:space="preserve"> </w:t>
      </w:r>
      <w:r w:rsidR="004D4286" w:rsidRPr="001B5066">
        <w:rPr>
          <w:rFonts w:ascii="Times New Roman" w:eastAsia="Times New Roman" w:hAnsi="Times New Roman" w:cs="Times New Roman"/>
          <w:bCs/>
          <w:sz w:val="24"/>
          <w:szCs w:val="24"/>
          <w:lang w:eastAsia="en-AU"/>
        </w:rPr>
        <w:t xml:space="preserve">Equity and Development programs </w:t>
      </w:r>
      <w:r w:rsidR="00FC1B44">
        <w:rPr>
          <w:rFonts w:ascii="Times New Roman" w:eastAsia="Times New Roman" w:hAnsi="Times New Roman" w:cs="Times New Roman"/>
          <w:bCs/>
          <w:sz w:val="24"/>
          <w:szCs w:val="24"/>
          <w:lang w:eastAsia="en-AU"/>
        </w:rPr>
        <w:t>will be</w:t>
      </w:r>
      <w:r w:rsidR="004D4286" w:rsidRPr="001B5066">
        <w:rPr>
          <w:rFonts w:ascii="Times New Roman" w:eastAsia="Times New Roman" w:hAnsi="Times New Roman" w:cs="Times New Roman"/>
          <w:bCs/>
          <w:sz w:val="24"/>
          <w:szCs w:val="24"/>
          <w:lang w:eastAsia="en-AU"/>
        </w:rPr>
        <w:t xml:space="preserve"> offered to students up to Year 11, and under 18 at the time of program commencement.</w:t>
      </w:r>
    </w:p>
    <w:p w14:paraId="18C453D7" w14:textId="23E80E68" w:rsidR="000820EB" w:rsidRDefault="000820EB" w:rsidP="001B5066">
      <w:pPr>
        <w:rPr>
          <w:rFonts w:ascii="Times New Roman" w:eastAsia="Times New Roman" w:hAnsi="Times New Roman" w:cs="Times New Roman"/>
          <w:bCs/>
          <w:sz w:val="24"/>
          <w:szCs w:val="24"/>
          <w:lang w:eastAsia="en-AU"/>
        </w:rPr>
      </w:pPr>
    </w:p>
    <w:p w14:paraId="05AD9FB7" w14:textId="4E515D9D" w:rsidR="001B5066" w:rsidRDefault="001B5066" w:rsidP="001B506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The affiliates, in consultation with the </w:t>
      </w:r>
      <w:r w:rsidR="00A8469E">
        <w:rPr>
          <w:rFonts w:ascii="Times New Roman" w:eastAsia="Times New Roman" w:hAnsi="Times New Roman" w:cs="Times New Roman"/>
          <w:color w:val="000000"/>
          <w:sz w:val="24"/>
          <w:szCs w:val="24"/>
          <w:lang w:eastAsia="en-AU"/>
        </w:rPr>
        <w:t>federation</w:t>
      </w:r>
      <w:r w:rsidRPr="001B5066">
        <w:rPr>
          <w:rFonts w:ascii="Times New Roman" w:eastAsia="Times New Roman" w:hAnsi="Times New Roman" w:cs="Times New Roman"/>
          <w:bCs/>
          <w:sz w:val="24"/>
          <w:szCs w:val="24"/>
          <w:lang w:eastAsia="en-AU"/>
        </w:rPr>
        <w:t xml:space="preserve">, identify target schools </w:t>
      </w:r>
      <w:proofErr w:type="gramStart"/>
      <w:r w:rsidRPr="001B5066">
        <w:rPr>
          <w:rFonts w:ascii="Times New Roman" w:eastAsia="Times New Roman" w:hAnsi="Times New Roman" w:cs="Times New Roman"/>
          <w:bCs/>
          <w:sz w:val="24"/>
          <w:szCs w:val="24"/>
          <w:lang w:eastAsia="en-AU"/>
        </w:rPr>
        <w:t>on the basis of</w:t>
      </w:r>
      <w:proofErr w:type="gramEnd"/>
      <w:r w:rsidRPr="001B5066">
        <w:rPr>
          <w:rFonts w:ascii="Times New Roman" w:eastAsia="Times New Roman" w:hAnsi="Times New Roman" w:cs="Times New Roman"/>
          <w:bCs/>
          <w:sz w:val="24"/>
          <w:szCs w:val="24"/>
          <w:lang w:eastAsia="en-AU"/>
        </w:rPr>
        <w:t xml:space="preserve"> their </w:t>
      </w:r>
      <w:r w:rsidR="00C976BE">
        <w:rPr>
          <w:rFonts w:ascii="Times New Roman" w:eastAsia="Times New Roman" w:hAnsi="Times New Roman" w:cs="Times New Roman"/>
          <w:bCs/>
          <w:sz w:val="24"/>
          <w:szCs w:val="24"/>
          <w:lang w:eastAsia="en-AU"/>
        </w:rPr>
        <w:t xml:space="preserve">ICSEA </w:t>
      </w:r>
      <w:r w:rsidRPr="001B5066">
        <w:rPr>
          <w:rFonts w:ascii="Times New Roman" w:eastAsia="Times New Roman" w:hAnsi="Times New Roman" w:cs="Times New Roman"/>
          <w:bCs/>
          <w:sz w:val="24"/>
          <w:szCs w:val="24"/>
          <w:lang w:eastAsia="en-AU"/>
        </w:rPr>
        <w:t xml:space="preserve">value, their remote/regional status, their past involvement in debating and their level of competitiveness within existing competitions. </w:t>
      </w:r>
    </w:p>
    <w:p w14:paraId="317F42EA" w14:textId="77777777" w:rsidR="00043F5A" w:rsidRPr="001B5066" w:rsidRDefault="00043F5A" w:rsidP="001B5066">
      <w:pPr>
        <w:rPr>
          <w:rFonts w:ascii="Times New Roman" w:eastAsia="Times New Roman" w:hAnsi="Times New Roman" w:cs="Times New Roman"/>
          <w:bCs/>
          <w:sz w:val="24"/>
          <w:szCs w:val="24"/>
          <w:lang w:eastAsia="en-AU"/>
        </w:rPr>
      </w:pPr>
    </w:p>
    <w:p w14:paraId="0573CE46" w14:textId="206796B8" w:rsidR="00C26E1F" w:rsidRDefault="001B5066" w:rsidP="00C26E1F">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Equity and </w:t>
      </w:r>
      <w:r w:rsidR="002779C9">
        <w:rPr>
          <w:rFonts w:ascii="Times New Roman" w:eastAsia="Times New Roman" w:hAnsi="Times New Roman" w:cs="Times New Roman"/>
          <w:bCs/>
          <w:sz w:val="24"/>
          <w:szCs w:val="24"/>
          <w:lang w:eastAsia="en-AU"/>
        </w:rPr>
        <w:t>d</w:t>
      </w:r>
      <w:r w:rsidRPr="001B5066">
        <w:rPr>
          <w:rFonts w:ascii="Times New Roman" w:eastAsia="Times New Roman" w:hAnsi="Times New Roman" w:cs="Times New Roman"/>
          <w:bCs/>
          <w:sz w:val="24"/>
          <w:szCs w:val="24"/>
          <w:lang w:eastAsia="en-AU"/>
        </w:rPr>
        <w:t>evelopment support for debating in primary and high schools includes teaching, coaching, development programs for students and teachers. Almost 500-600 students participate in the Equity and Development programs each year.</w:t>
      </w:r>
      <w:r w:rsidR="00C26E1F" w:rsidRPr="00C26E1F">
        <w:rPr>
          <w:rFonts w:ascii="Times New Roman" w:eastAsia="Times New Roman" w:hAnsi="Times New Roman" w:cs="Times New Roman"/>
          <w:bCs/>
          <w:sz w:val="24"/>
          <w:szCs w:val="24"/>
          <w:lang w:eastAsia="en-AU"/>
        </w:rPr>
        <w:t xml:space="preserve"> </w:t>
      </w:r>
      <w:r w:rsidR="00C26E1F" w:rsidRPr="001B5066">
        <w:rPr>
          <w:rFonts w:ascii="Times New Roman" w:eastAsia="Times New Roman" w:hAnsi="Times New Roman" w:cs="Times New Roman"/>
          <w:bCs/>
          <w:sz w:val="24"/>
          <w:szCs w:val="24"/>
          <w:lang w:eastAsia="en-AU"/>
        </w:rPr>
        <w:t>The programs aim to increase the participation of remote and regional schools</w:t>
      </w:r>
      <w:r w:rsidR="00C7102B">
        <w:rPr>
          <w:rFonts w:ascii="Times New Roman" w:eastAsia="Times New Roman" w:hAnsi="Times New Roman" w:cs="Times New Roman"/>
          <w:bCs/>
          <w:sz w:val="24"/>
          <w:szCs w:val="24"/>
          <w:lang w:eastAsia="en-AU"/>
        </w:rPr>
        <w:t>,</w:t>
      </w:r>
      <w:r w:rsidR="00C26E1F" w:rsidRPr="001B5066">
        <w:rPr>
          <w:rFonts w:ascii="Times New Roman" w:eastAsia="Times New Roman" w:hAnsi="Times New Roman" w:cs="Times New Roman"/>
          <w:bCs/>
          <w:sz w:val="24"/>
          <w:szCs w:val="24"/>
          <w:lang w:eastAsia="en-AU"/>
        </w:rPr>
        <w:t xml:space="preserve"> support debating competitions in regional centres to enable participation of regional </w:t>
      </w:r>
      <w:proofErr w:type="gramStart"/>
      <w:r w:rsidR="00C26E1F" w:rsidRPr="001B5066">
        <w:rPr>
          <w:rFonts w:ascii="Times New Roman" w:eastAsia="Times New Roman" w:hAnsi="Times New Roman" w:cs="Times New Roman"/>
          <w:bCs/>
          <w:sz w:val="24"/>
          <w:szCs w:val="24"/>
          <w:lang w:eastAsia="en-AU"/>
        </w:rPr>
        <w:t>students</w:t>
      </w:r>
      <w:r w:rsidR="00C7102B">
        <w:rPr>
          <w:rFonts w:ascii="Times New Roman" w:eastAsia="Times New Roman" w:hAnsi="Times New Roman" w:cs="Times New Roman"/>
          <w:bCs/>
          <w:sz w:val="24"/>
          <w:szCs w:val="24"/>
          <w:lang w:eastAsia="en-AU"/>
        </w:rPr>
        <w:t>, and</w:t>
      </w:r>
      <w:proofErr w:type="gramEnd"/>
      <w:r w:rsidR="00C26E1F" w:rsidRPr="001B5066">
        <w:rPr>
          <w:rFonts w:ascii="Times New Roman" w:eastAsia="Times New Roman" w:hAnsi="Times New Roman" w:cs="Times New Roman"/>
          <w:bCs/>
          <w:sz w:val="24"/>
          <w:szCs w:val="24"/>
          <w:lang w:eastAsia="en-AU"/>
        </w:rPr>
        <w:t xml:space="preserve"> remove barriers to participation by regional schools.</w:t>
      </w:r>
    </w:p>
    <w:p w14:paraId="13E76874" w14:textId="77777777" w:rsidR="00EA1E8E" w:rsidRDefault="00EA1E8E" w:rsidP="00C26E1F">
      <w:pPr>
        <w:rPr>
          <w:rFonts w:ascii="Times New Roman" w:eastAsia="Times New Roman" w:hAnsi="Times New Roman" w:cs="Times New Roman"/>
          <w:bCs/>
          <w:sz w:val="24"/>
          <w:szCs w:val="24"/>
          <w:lang w:eastAsia="en-AU"/>
        </w:rPr>
      </w:pPr>
    </w:p>
    <w:p w14:paraId="2F16C0BA" w14:textId="77777777" w:rsidR="00EA1E8E" w:rsidRPr="000D4B87" w:rsidRDefault="00EA1E8E" w:rsidP="00EA1E8E">
      <w:pPr>
        <w:rPr>
          <w:rFonts w:ascii="Times New Roman" w:eastAsia="Times New Roman" w:hAnsi="Times New Roman" w:cs="Times New Roman"/>
          <w:bCs/>
          <w:sz w:val="24"/>
          <w:szCs w:val="24"/>
          <w:lang w:eastAsia="en-AU"/>
        </w:rPr>
      </w:pPr>
      <w:r w:rsidRPr="000D4B87">
        <w:rPr>
          <w:rFonts w:ascii="Times New Roman" w:eastAsia="Times New Roman" w:hAnsi="Times New Roman" w:cs="Times New Roman"/>
          <w:bCs/>
          <w:sz w:val="24"/>
          <w:szCs w:val="24"/>
          <w:lang w:eastAsia="en-AU"/>
        </w:rPr>
        <w:t>Funding allocation for the Equity and Development programs is $45,000 for 2023-24; $50,000 for 2024-25; and $50,000 for 2025-26.</w:t>
      </w:r>
    </w:p>
    <w:p w14:paraId="7CC866A5" w14:textId="77777777" w:rsidR="00EA1E8E" w:rsidRPr="001B5066" w:rsidRDefault="00EA1E8E" w:rsidP="00C26E1F">
      <w:pPr>
        <w:rPr>
          <w:rFonts w:ascii="Times New Roman" w:eastAsia="Times New Roman" w:hAnsi="Times New Roman" w:cs="Times New Roman"/>
          <w:bCs/>
          <w:sz w:val="24"/>
          <w:szCs w:val="24"/>
          <w:lang w:eastAsia="en-AU"/>
        </w:rPr>
      </w:pPr>
    </w:p>
    <w:p w14:paraId="656F5F33" w14:textId="4D040300" w:rsidR="001B5066" w:rsidRPr="001B5066" w:rsidRDefault="001B5066" w:rsidP="001B506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The program activities may include coaching clinics and intensive workshops; coach in residence programs; competition access schemes; and resource development. Other costs covered in these programs include travel and accommodation costs for participants to attend clinics, workshops and competition events e.g., hiring a minibus to allow regional schools to attend debating competitions; basic catering of meals during clinics, workshops and programs; costs of hosting clinics, workshops or competition events e.g., venue or equipment hire, printing of handouts/certificates etc.; and discount or waiver of registration fees for clinics, workshops or debating competition fees.</w:t>
      </w:r>
    </w:p>
    <w:p w14:paraId="1FB14920" w14:textId="77777777" w:rsidR="002E4442" w:rsidRDefault="002E4442" w:rsidP="001B5066">
      <w:pPr>
        <w:rPr>
          <w:rFonts w:ascii="Times New Roman" w:eastAsia="Times New Roman" w:hAnsi="Times New Roman" w:cs="Times New Roman"/>
          <w:bCs/>
          <w:sz w:val="24"/>
          <w:szCs w:val="24"/>
          <w:lang w:eastAsia="en-AU"/>
        </w:rPr>
      </w:pPr>
    </w:p>
    <w:p w14:paraId="7CA42328" w14:textId="5CEEB009" w:rsidR="001B5066" w:rsidRDefault="001B5066" w:rsidP="001B506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The affiliates are responsible for developing and delivering the programs in their regions. The programs are funded by the </w:t>
      </w:r>
      <w:r w:rsidR="004F7631">
        <w:rPr>
          <w:rFonts w:ascii="Times New Roman" w:eastAsia="Times New Roman" w:hAnsi="Times New Roman" w:cs="Times New Roman"/>
          <w:color w:val="000000"/>
          <w:sz w:val="24"/>
          <w:szCs w:val="24"/>
          <w:lang w:eastAsia="en-AU"/>
        </w:rPr>
        <w:t>federation</w:t>
      </w:r>
      <w:r w:rsidRPr="001B5066">
        <w:rPr>
          <w:rFonts w:ascii="Times New Roman" w:eastAsia="Times New Roman" w:hAnsi="Times New Roman" w:cs="Times New Roman"/>
          <w:bCs/>
          <w:sz w:val="24"/>
          <w:szCs w:val="24"/>
          <w:lang w:eastAsia="en-AU"/>
        </w:rPr>
        <w:t xml:space="preserve">. The </w:t>
      </w:r>
      <w:r w:rsidR="004F7631">
        <w:rPr>
          <w:rFonts w:ascii="Times New Roman" w:eastAsia="Times New Roman" w:hAnsi="Times New Roman" w:cs="Times New Roman"/>
          <w:color w:val="000000"/>
          <w:sz w:val="24"/>
          <w:szCs w:val="24"/>
          <w:lang w:eastAsia="en-AU"/>
        </w:rPr>
        <w:t>federation</w:t>
      </w:r>
      <w:r w:rsidR="004F7631" w:rsidRPr="001B5066">
        <w:rPr>
          <w:rFonts w:ascii="Times New Roman" w:eastAsia="Times New Roman" w:hAnsi="Times New Roman" w:cs="Times New Roman"/>
          <w:bCs/>
          <w:sz w:val="24"/>
          <w:szCs w:val="24"/>
          <w:lang w:eastAsia="en-AU"/>
        </w:rPr>
        <w:t xml:space="preserve"> </w:t>
      </w:r>
      <w:r w:rsidRPr="001B5066">
        <w:rPr>
          <w:rFonts w:ascii="Times New Roman" w:eastAsia="Times New Roman" w:hAnsi="Times New Roman" w:cs="Times New Roman"/>
          <w:bCs/>
          <w:sz w:val="24"/>
          <w:szCs w:val="24"/>
          <w:lang w:eastAsia="en-AU"/>
        </w:rPr>
        <w:t xml:space="preserve">receives the proposals at the beginning of each year and submits them for departmental approval. Final reports and acquittals are submitted to the department at the culmination of the programs via the </w:t>
      </w:r>
      <w:r w:rsidR="004F7631">
        <w:rPr>
          <w:rFonts w:ascii="Times New Roman" w:eastAsia="Times New Roman" w:hAnsi="Times New Roman" w:cs="Times New Roman"/>
          <w:color w:val="000000"/>
          <w:sz w:val="24"/>
          <w:szCs w:val="24"/>
          <w:lang w:eastAsia="en-AU"/>
        </w:rPr>
        <w:t>federation</w:t>
      </w:r>
      <w:r w:rsidRPr="001B5066">
        <w:rPr>
          <w:rFonts w:ascii="Times New Roman" w:eastAsia="Times New Roman" w:hAnsi="Times New Roman" w:cs="Times New Roman"/>
          <w:bCs/>
          <w:sz w:val="24"/>
          <w:szCs w:val="24"/>
          <w:lang w:eastAsia="en-AU"/>
        </w:rPr>
        <w:t xml:space="preserve">. </w:t>
      </w:r>
    </w:p>
    <w:p w14:paraId="69B26957" w14:textId="77777777" w:rsidR="00A75BB6" w:rsidRPr="00A75BB6" w:rsidRDefault="00A75BB6" w:rsidP="001B5066">
      <w:pPr>
        <w:rPr>
          <w:rFonts w:ascii="Times New Roman" w:eastAsia="Times New Roman" w:hAnsi="Times New Roman" w:cs="Times New Roman"/>
          <w:bCs/>
          <w:sz w:val="24"/>
          <w:szCs w:val="24"/>
          <w:lang w:eastAsia="en-AU"/>
        </w:rPr>
      </w:pPr>
    </w:p>
    <w:p w14:paraId="2EE4F9D5" w14:textId="12BB846B" w:rsidR="00A75BB6" w:rsidRPr="00392DD8" w:rsidRDefault="0044211A" w:rsidP="00A75BB6">
      <w:pPr>
        <w:rPr>
          <w:rFonts w:ascii="Times New Roman" w:eastAsia="Times New Roman" w:hAnsi="Times New Roman" w:cs="Times New Roman"/>
          <w:bCs/>
          <w:i/>
          <w:iCs/>
          <w:sz w:val="24"/>
          <w:szCs w:val="24"/>
          <w:lang w:eastAsia="en-AU"/>
        </w:rPr>
      </w:pPr>
      <w:r>
        <w:rPr>
          <w:rFonts w:ascii="Times New Roman" w:eastAsia="Times New Roman" w:hAnsi="Times New Roman" w:cs="Times New Roman"/>
          <w:bCs/>
          <w:i/>
          <w:iCs/>
          <w:sz w:val="24"/>
          <w:szCs w:val="24"/>
          <w:lang w:eastAsia="en-AU"/>
        </w:rPr>
        <w:br w:type="column"/>
      </w:r>
      <w:r w:rsidR="00A75BB6" w:rsidRPr="00392DD8">
        <w:rPr>
          <w:rFonts w:ascii="Times New Roman" w:eastAsia="Times New Roman" w:hAnsi="Times New Roman" w:cs="Times New Roman"/>
          <w:bCs/>
          <w:i/>
          <w:iCs/>
          <w:sz w:val="24"/>
          <w:szCs w:val="24"/>
          <w:lang w:eastAsia="en-AU"/>
        </w:rPr>
        <w:lastRenderedPageBreak/>
        <w:t>Bursaries for National School Debating Championships</w:t>
      </w:r>
    </w:p>
    <w:p w14:paraId="21512FA8" w14:textId="77777777" w:rsidR="00A75BB6" w:rsidRPr="00A75BB6" w:rsidRDefault="00A75BB6" w:rsidP="00A75BB6">
      <w:pPr>
        <w:rPr>
          <w:rFonts w:ascii="Times New Roman" w:eastAsia="Times New Roman" w:hAnsi="Times New Roman" w:cs="Times New Roman"/>
          <w:bCs/>
          <w:sz w:val="24"/>
          <w:szCs w:val="24"/>
          <w:lang w:eastAsia="en-AU"/>
        </w:rPr>
      </w:pPr>
    </w:p>
    <w:p w14:paraId="7CF12E0E" w14:textId="46D0F7A9" w:rsidR="00572B7F" w:rsidRDefault="00A75BB6" w:rsidP="00572B7F">
      <w:pPr>
        <w:rPr>
          <w:rFonts w:ascii="Times New Roman" w:eastAsia="Times New Roman" w:hAnsi="Times New Roman" w:cs="Times New Roman"/>
          <w:sz w:val="24"/>
          <w:szCs w:val="24"/>
          <w:lang w:eastAsia="en-AU"/>
        </w:rPr>
      </w:pPr>
      <w:r w:rsidRPr="001B5066">
        <w:rPr>
          <w:rFonts w:ascii="Times New Roman" w:eastAsia="Times New Roman" w:hAnsi="Times New Roman" w:cs="Times New Roman"/>
          <w:bCs/>
          <w:sz w:val="24"/>
          <w:szCs w:val="24"/>
          <w:lang w:eastAsia="en-AU"/>
        </w:rPr>
        <w:t xml:space="preserve">NSDC is a national debating competition held in Australia each year. </w:t>
      </w:r>
      <w:r w:rsidR="00572B7F" w:rsidRPr="00572B7F">
        <w:rPr>
          <w:rFonts w:ascii="Times New Roman" w:eastAsia="Times New Roman" w:hAnsi="Times New Roman" w:cs="Times New Roman"/>
          <w:sz w:val="24"/>
          <w:szCs w:val="24"/>
          <w:lang w:eastAsia="en-AU"/>
        </w:rPr>
        <w:t>The NSDC is held at different locations across Australia in April/May. In 2024 the NSDC will be held in Adelaide.</w:t>
      </w:r>
      <w:r w:rsidR="00F02F31">
        <w:rPr>
          <w:rFonts w:ascii="Times New Roman" w:eastAsia="Times New Roman" w:hAnsi="Times New Roman" w:cs="Times New Roman"/>
          <w:sz w:val="24"/>
          <w:szCs w:val="24"/>
          <w:lang w:eastAsia="en-AU"/>
        </w:rPr>
        <w:t xml:space="preserve"> </w:t>
      </w:r>
      <w:r w:rsidR="00572B7F" w:rsidRPr="00572B7F">
        <w:rPr>
          <w:rFonts w:ascii="Times New Roman" w:eastAsia="Times New Roman" w:hAnsi="Times New Roman" w:cs="Times New Roman"/>
          <w:sz w:val="24"/>
          <w:szCs w:val="24"/>
          <w:lang w:eastAsia="en-AU"/>
        </w:rPr>
        <w:t>Each state/territory affiliate sends their team at the NSDC and the final participants for the WSDC are selected following the completion of preliminary rounds by official adjudicators from each state and territory.</w:t>
      </w:r>
    </w:p>
    <w:p w14:paraId="0DDCA5E7" w14:textId="77777777" w:rsidR="00971738" w:rsidRDefault="00971738" w:rsidP="001B5066">
      <w:pPr>
        <w:rPr>
          <w:rFonts w:ascii="Times New Roman" w:eastAsia="Times New Roman" w:hAnsi="Times New Roman" w:cs="Times New Roman"/>
          <w:bCs/>
          <w:sz w:val="24"/>
          <w:szCs w:val="24"/>
          <w:lang w:eastAsia="en-AU"/>
        </w:rPr>
      </w:pPr>
    </w:p>
    <w:p w14:paraId="48B8A473" w14:textId="15BFDA25" w:rsidR="002E4442" w:rsidRDefault="00085F8E" w:rsidP="001B5066">
      <w:pPr>
        <w:rPr>
          <w:rFonts w:ascii="Times New Roman" w:eastAsia="Times New Roman" w:hAnsi="Times New Roman" w:cs="Times New Roman"/>
          <w:sz w:val="24"/>
          <w:szCs w:val="24"/>
          <w:lang w:eastAsia="en-AU"/>
        </w:rPr>
      </w:pPr>
      <w:r w:rsidRPr="001B5066">
        <w:rPr>
          <w:rFonts w:ascii="Times New Roman" w:eastAsia="Times New Roman" w:hAnsi="Times New Roman" w:cs="Times New Roman"/>
          <w:sz w:val="24"/>
          <w:szCs w:val="24"/>
          <w:lang w:eastAsia="en-AU"/>
        </w:rPr>
        <w:t xml:space="preserve">Funding of $5,000 per year </w:t>
      </w:r>
      <w:r w:rsidRPr="001B5066">
        <w:rPr>
          <w:rFonts w:ascii="Times New Roman" w:eastAsia="Times New Roman" w:hAnsi="Times New Roman" w:cs="Times New Roman"/>
          <w:bCs/>
          <w:sz w:val="24"/>
          <w:szCs w:val="24"/>
          <w:lang w:eastAsia="en-AU"/>
        </w:rPr>
        <w:t xml:space="preserve">in National Bursaries </w:t>
      </w:r>
      <w:r w:rsidRPr="001B5066">
        <w:rPr>
          <w:rFonts w:ascii="Times New Roman" w:eastAsia="Times New Roman" w:hAnsi="Times New Roman" w:cs="Times New Roman"/>
          <w:sz w:val="24"/>
          <w:szCs w:val="24"/>
          <w:lang w:eastAsia="en-AU"/>
        </w:rPr>
        <w:t xml:space="preserve">will be provided </w:t>
      </w:r>
      <w:r w:rsidRPr="001B5066">
        <w:rPr>
          <w:rFonts w:ascii="Times New Roman" w:eastAsia="Times New Roman" w:hAnsi="Times New Roman" w:cs="Times New Roman"/>
          <w:bCs/>
          <w:sz w:val="24"/>
          <w:szCs w:val="24"/>
          <w:lang w:eastAsia="en-AU"/>
        </w:rPr>
        <w:t>for students for whom</w:t>
      </w:r>
      <w:r w:rsidRPr="001B5066">
        <w:rPr>
          <w:rFonts w:ascii="Times New Roman" w:eastAsia="Times New Roman" w:hAnsi="Times New Roman" w:cs="Times New Roman"/>
          <w:sz w:val="24"/>
          <w:szCs w:val="24"/>
          <w:lang w:eastAsia="en-AU"/>
        </w:rPr>
        <w:t xml:space="preserve"> participation at the NSDC</w:t>
      </w:r>
      <w:r w:rsidRPr="001B5066">
        <w:rPr>
          <w:rFonts w:ascii="Times New Roman" w:eastAsia="Times New Roman" w:hAnsi="Times New Roman" w:cs="Times New Roman"/>
          <w:bCs/>
          <w:sz w:val="24"/>
          <w:szCs w:val="24"/>
          <w:lang w:eastAsia="en-AU"/>
        </w:rPr>
        <w:t xml:space="preserve"> is a challenge due to cost barriers. The details for the student selection process for bursaries is currently being finalised by the </w:t>
      </w:r>
      <w:r w:rsidR="003D0212">
        <w:rPr>
          <w:rFonts w:ascii="Times New Roman" w:eastAsia="Times New Roman" w:hAnsi="Times New Roman" w:cs="Times New Roman"/>
          <w:color w:val="000000"/>
          <w:sz w:val="24"/>
          <w:szCs w:val="24"/>
          <w:lang w:eastAsia="en-AU"/>
        </w:rPr>
        <w:t>federation</w:t>
      </w:r>
      <w:r w:rsidRPr="001B5066">
        <w:rPr>
          <w:rFonts w:ascii="Times New Roman" w:eastAsia="Times New Roman" w:hAnsi="Times New Roman" w:cs="Times New Roman"/>
          <w:bCs/>
          <w:sz w:val="24"/>
          <w:szCs w:val="24"/>
          <w:lang w:eastAsia="en-AU"/>
        </w:rPr>
        <w:t xml:space="preserve">. </w:t>
      </w:r>
      <w:r w:rsidRPr="001B5066">
        <w:rPr>
          <w:rFonts w:ascii="Times New Roman" w:eastAsia="Times New Roman" w:hAnsi="Times New Roman" w:cs="Times New Roman"/>
          <w:sz w:val="24"/>
          <w:szCs w:val="24"/>
          <w:lang w:eastAsia="en-AU"/>
        </w:rPr>
        <w:t xml:space="preserve">The National Bursaries will support higher and more equitable participation in the </w:t>
      </w:r>
      <w:proofErr w:type="gramStart"/>
      <w:r w:rsidRPr="001B5066">
        <w:rPr>
          <w:rFonts w:ascii="Times New Roman" w:eastAsia="Times New Roman" w:hAnsi="Times New Roman" w:cs="Times New Roman"/>
          <w:sz w:val="24"/>
          <w:szCs w:val="24"/>
          <w:lang w:eastAsia="en-AU"/>
        </w:rPr>
        <w:t>NSDC</w:t>
      </w:r>
      <w:proofErr w:type="gramEnd"/>
      <w:r w:rsidRPr="001B5066">
        <w:rPr>
          <w:rFonts w:ascii="Times New Roman" w:eastAsia="Times New Roman" w:hAnsi="Times New Roman" w:cs="Times New Roman"/>
          <w:sz w:val="24"/>
          <w:szCs w:val="24"/>
          <w:lang w:eastAsia="en-AU"/>
        </w:rPr>
        <w:t xml:space="preserve"> and funding will cover registration cost, domestic travel and accommodation.</w:t>
      </w:r>
    </w:p>
    <w:p w14:paraId="24714019" w14:textId="77777777" w:rsidR="00085F8E" w:rsidRPr="000C5A3F" w:rsidRDefault="00085F8E" w:rsidP="001B5066">
      <w:pPr>
        <w:rPr>
          <w:rFonts w:ascii="Times New Roman" w:eastAsia="Times New Roman" w:hAnsi="Times New Roman" w:cs="Times New Roman"/>
          <w:bCs/>
          <w:sz w:val="24"/>
          <w:szCs w:val="24"/>
          <w:lang w:eastAsia="en-AU"/>
        </w:rPr>
      </w:pPr>
    </w:p>
    <w:p w14:paraId="3E60DDC1" w14:textId="6F4F1A80" w:rsidR="001B5066" w:rsidRPr="00392DD8" w:rsidRDefault="001B5066" w:rsidP="001B5066">
      <w:pPr>
        <w:rPr>
          <w:rFonts w:ascii="Times New Roman" w:eastAsia="Times New Roman" w:hAnsi="Times New Roman" w:cs="Times New Roman"/>
          <w:bCs/>
          <w:i/>
          <w:iCs/>
          <w:sz w:val="24"/>
          <w:szCs w:val="24"/>
          <w:lang w:eastAsia="en-AU"/>
        </w:rPr>
      </w:pPr>
      <w:r w:rsidRPr="00392DD8">
        <w:rPr>
          <w:rFonts w:ascii="Times New Roman" w:eastAsia="Times New Roman" w:hAnsi="Times New Roman" w:cs="Times New Roman"/>
          <w:bCs/>
          <w:i/>
          <w:iCs/>
          <w:sz w:val="24"/>
          <w:szCs w:val="24"/>
          <w:lang w:eastAsia="en-AU"/>
        </w:rPr>
        <w:t>Squad Training Program</w:t>
      </w:r>
    </w:p>
    <w:p w14:paraId="317F2C9B" w14:textId="77777777" w:rsidR="002E4442" w:rsidRDefault="002E4442" w:rsidP="001B5066">
      <w:pPr>
        <w:rPr>
          <w:rFonts w:ascii="Times New Roman" w:eastAsia="Times New Roman" w:hAnsi="Times New Roman" w:cs="Times New Roman"/>
          <w:bCs/>
          <w:sz w:val="24"/>
          <w:szCs w:val="24"/>
          <w:lang w:eastAsia="en-AU"/>
        </w:rPr>
      </w:pPr>
    </w:p>
    <w:p w14:paraId="252813C0" w14:textId="732F9914" w:rsidR="001B5066" w:rsidRPr="001B5066" w:rsidRDefault="001B5066" w:rsidP="001B506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Funding of $10,000 per year (2025 and 2026) will be provided to train a pool of students for WSDC via a Squad Training </w:t>
      </w:r>
      <w:r w:rsidR="002B22CA">
        <w:rPr>
          <w:rFonts w:ascii="Times New Roman" w:eastAsia="Times New Roman" w:hAnsi="Times New Roman" w:cs="Times New Roman"/>
          <w:bCs/>
          <w:sz w:val="24"/>
          <w:szCs w:val="24"/>
          <w:lang w:eastAsia="en-AU"/>
        </w:rPr>
        <w:t>P</w:t>
      </w:r>
      <w:r w:rsidRPr="001B5066">
        <w:rPr>
          <w:rFonts w:ascii="Times New Roman" w:eastAsia="Times New Roman" w:hAnsi="Times New Roman" w:cs="Times New Roman"/>
          <w:bCs/>
          <w:sz w:val="24"/>
          <w:szCs w:val="24"/>
          <w:lang w:eastAsia="en-AU"/>
        </w:rPr>
        <w:t>rogram. Nine students will be selected based on their performance at the NSDC to attend a one-week block</w:t>
      </w:r>
      <w:r w:rsidRPr="001B5066">
        <w:rPr>
          <w:rFonts w:ascii="Times New Roman" w:eastAsia="Times New Roman" w:hAnsi="Times New Roman" w:cs="Times New Roman"/>
          <w:sz w:val="24"/>
          <w:szCs w:val="24"/>
          <w:lang w:eastAsia="en-AU"/>
        </w:rPr>
        <w:t xml:space="preserve"> training </w:t>
      </w:r>
      <w:r w:rsidRPr="001B5066">
        <w:rPr>
          <w:rFonts w:ascii="Times New Roman" w:eastAsia="Times New Roman" w:hAnsi="Times New Roman" w:cs="Times New Roman"/>
          <w:bCs/>
          <w:sz w:val="24"/>
          <w:szCs w:val="24"/>
          <w:lang w:eastAsia="en-AU"/>
        </w:rPr>
        <w:t xml:space="preserve">and performance process. This will provide </w:t>
      </w:r>
      <w:r w:rsidRPr="001B5066">
        <w:rPr>
          <w:rFonts w:ascii="Times New Roman" w:eastAsia="Times New Roman" w:hAnsi="Times New Roman" w:cs="Times New Roman"/>
          <w:sz w:val="24"/>
          <w:szCs w:val="24"/>
          <w:lang w:eastAsia="en-AU"/>
        </w:rPr>
        <w:t xml:space="preserve">the </w:t>
      </w:r>
      <w:r w:rsidRPr="001B5066">
        <w:rPr>
          <w:rFonts w:ascii="Times New Roman" w:eastAsia="Times New Roman" w:hAnsi="Times New Roman" w:cs="Times New Roman"/>
          <w:bCs/>
          <w:sz w:val="24"/>
          <w:szCs w:val="24"/>
          <w:lang w:eastAsia="en-AU"/>
        </w:rPr>
        <w:t>selection committee a better chance to observe the performances and select a final team of five students. This also aims to increase the pool of participants in case of attrition due to personal circumstances. The program activities include skills workshops, knowledge workshops,</w:t>
      </w:r>
      <w:r w:rsidR="003B520A">
        <w:rPr>
          <w:rFonts w:ascii="Times New Roman" w:eastAsia="Times New Roman" w:hAnsi="Times New Roman" w:cs="Times New Roman"/>
          <w:bCs/>
          <w:sz w:val="24"/>
          <w:szCs w:val="24"/>
          <w:lang w:eastAsia="en-AU"/>
        </w:rPr>
        <w:t xml:space="preserve"> and</w:t>
      </w:r>
      <w:r w:rsidRPr="001B5066">
        <w:rPr>
          <w:rFonts w:ascii="Times New Roman" w:eastAsia="Times New Roman" w:hAnsi="Times New Roman" w:cs="Times New Roman"/>
          <w:bCs/>
          <w:sz w:val="24"/>
          <w:szCs w:val="24"/>
          <w:lang w:eastAsia="en-AU"/>
        </w:rPr>
        <w:t xml:space="preserve"> practice debates followed by selection debates. </w:t>
      </w:r>
    </w:p>
    <w:p w14:paraId="7AE26830" w14:textId="77777777" w:rsidR="00BF2ACA" w:rsidRDefault="00BF2ACA" w:rsidP="001B5066">
      <w:pPr>
        <w:rPr>
          <w:rFonts w:ascii="Times New Roman" w:eastAsia="Times New Roman" w:hAnsi="Times New Roman" w:cs="Times New Roman"/>
          <w:bCs/>
          <w:sz w:val="24"/>
          <w:szCs w:val="24"/>
          <w:lang w:eastAsia="en-AU"/>
        </w:rPr>
      </w:pPr>
    </w:p>
    <w:p w14:paraId="0D8A700A" w14:textId="4F7465B7" w:rsidR="001B5066" w:rsidRPr="001B5066" w:rsidRDefault="001B5066" w:rsidP="001B5066">
      <w:pPr>
        <w:rPr>
          <w:rFonts w:ascii="Times New Roman" w:eastAsia="Times New Roman" w:hAnsi="Times New Roman" w:cs="Times New Roman"/>
          <w:bCs/>
          <w:sz w:val="24"/>
          <w:szCs w:val="24"/>
          <w:lang w:eastAsia="en-AU"/>
        </w:rPr>
      </w:pPr>
      <w:r w:rsidRPr="001B5066">
        <w:rPr>
          <w:rFonts w:ascii="Times New Roman" w:eastAsia="Times New Roman" w:hAnsi="Times New Roman" w:cs="Times New Roman"/>
          <w:bCs/>
          <w:sz w:val="24"/>
          <w:szCs w:val="24"/>
          <w:lang w:eastAsia="en-AU"/>
        </w:rPr>
        <w:t xml:space="preserve">The new Squad program will occur in Sydney or Melbourne in 2025 and 2026 and will be administered by the </w:t>
      </w:r>
      <w:r w:rsidR="002B0582">
        <w:rPr>
          <w:rFonts w:ascii="Times New Roman" w:eastAsia="Times New Roman" w:hAnsi="Times New Roman" w:cs="Times New Roman"/>
          <w:color w:val="000000"/>
          <w:sz w:val="24"/>
          <w:szCs w:val="24"/>
          <w:lang w:eastAsia="en-AU"/>
        </w:rPr>
        <w:t>federation</w:t>
      </w:r>
      <w:r w:rsidRPr="001B5066">
        <w:rPr>
          <w:rFonts w:ascii="Times New Roman" w:eastAsia="Times New Roman" w:hAnsi="Times New Roman" w:cs="Times New Roman"/>
          <w:bCs/>
          <w:sz w:val="24"/>
          <w:szCs w:val="24"/>
          <w:lang w:eastAsia="en-AU"/>
        </w:rPr>
        <w:t>.</w:t>
      </w:r>
    </w:p>
    <w:p w14:paraId="2F0B29C9" w14:textId="77777777" w:rsidR="00B1285A" w:rsidRDefault="00B1285A" w:rsidP="001B5066">
      <w:pPr>
        <w:rPr>
          <w:rFonts w:ascii="Times New Roman" w:eastAsia="Times New Roman" w:hAnsi="Times New Roman" w:cs="Times New Roman"/>
          <w:bCs/>
          <w:sz w:val="24"/>
          <w:szCs w:val="24"/>
          <w:u w:val="single"/>
          <w:lang w:eastAsia="en-AU"/>
        </w:rPr>
      </w:pPr>
    </w:p>
    <w:p w14:paraId="4DC26EF1" w14:textId="3EC53158" w:rsidR="001F6B50" w:rsidRPr="001F6B50" w:rsidRDefault="001F6B50" w:rsidP="001F6B50">
      <w:pPr>
        <w:rPr>
          <w:rFonts w:ascii="Times New Roman" w:eastAsia="Times New Roman" w:hAnsi="Times New Roman" w:cs="Times New Roman"/>
          <w:sz w:val="24"/>
          <w:szCs w:val="24"/>
          <w:lang w:eastAsia="en-AU"/>
        </w:rPr>
      </w:pPr>
      <w:r w:rsidRPr="001F6B50">
        <w:rPr>
          <w:rFonts w:ascii="Times New Roman" w:eastAsia="Times New Roman" w:hAnsi="Times New Roman" w:cs="Times New Roman"/>
          <w:sz w:val="24"/>
          <w:szCs w:val="24"/>
          <w:lang w:eastAsia="en-AU"/>
        </w:rPr>
        <w:t xml:space="preserve">The funding of $330,000 will be provided to the </w:t>
      </w:r>
      <w:r w:rsidR="002B0582">
        <w:rPr>
          <w:rFonts w:ascii="Times New Roman" w:eastAsia="Times New Roman" w:hAnsi="Times New Roman" w:cs="Times New Roman"/>
          <w:color w:val="000000"/>
          <w:sz w:val="24"/>
          <w:szCs w:val="24"/>
          <w:lang w:eastAsia="en-AU"/>
        </w:rPr>
        <w:t>federation</w:t>
      </w:r>
      <w:r w:rsidR="002B0582" w:rsidRPr="001F6B50">
        <w:rPr>
          <w:rFonts w:ascii="Times New Roman" w:eastAsia="Times New Roman" w:hAnsi="Times New Roman" w:cs="Times New Roman"/>
          <w:sz w:val="24"/>
          <w:szCs w:val="24"/>
          <w:lang w:eastAsia="en-AU"/>
        </w:rPr>
        <w:t xml:space="preserve"> </w:t>
      </w:r>
      <w:r w:rsidRPr="001F6B50">
        <w:rPr>
          <w:rFonts w:ascii="Times New Roman" w:eastAsia="Times New Roman" w:hAnsi="Times New Roman" w:cs="Times New Roman"/>
          <w:sz w:val="24"/>
          <w:szCs w:val="24"/>
          <w:lang w:eastAsia="en-AU"/>
        </w:rPr>
        <w:t xml:space="preserve">as a non-competitive grant </w:t>
      </w:r>
      <w:r w:rsidR="00C46B34">
        <w:rPr>
          <w:rFonts w:ascii="Times New Roman" w:eastAsia="Times New Roman" w:hAnsi="Times New Roman" w:cs="Times New Roman"/>
          <w:sz w:val="24"/>
          <w:szCs w:val="24"/>
          <w:lang w:eastAsia="en-AU"/>
        </w:rPr>
        <w:t>in accordance with</w:t>
      </w:r>
      <w:r w:rsidR="00C46B34" w:rsidRPr="001F6B50">
        <w:rPr>
          <w:rFonts w:ascii="Times New Roman" w:eastAsia="Times New Roman" w:hAnsi="Times New Roman" w:cs="Times New Roman"/>
          <w:sz w:val="24"/>
          <w:szCs w:val="24"/>
          <w:lang w:eastAsia="en-AU"/>
        </w:rPr>
        <w:t xml:space="preserve"> </w:t>
      </w:r>
      <w:r w:rsidRPr="001F6B50">
        <w:rPr>
          <w:rFonts w:ascii="Times New Roman" w:eastAsia="Times New Roman" w:hAnsi="Times New Roman" w:cs="Times New Roman"/>
          <w:sz w:val="24"/>
          <w:szCs w:val="24"/>
          <w:lang w:eastAsia="en-AU"/>
        </w:rPr>
        <w:t xml:space="preserve">the </w:t>
      </w:r>
      <w:r w:rsidRPr="00392DD8">
        <w:rPr>
          <w:rFonts w:ascii="Times New Roman" w:eastAsia="Times New Roman" w:hAnsi="Times New Roman" w:cs="Times New Roman"/>
          <w:i/>
          <w:iCs/>
          <w:sz w:val="24"/>
          <w:szCs w:val="24"/>
          <w:lang w:eastAsia="en-AU"/>
        </w:rPr>
        <w:t>Commonwealth Grant Rules and Guidelines 2017</w:t>
      </w:r>
      <w:r w:rsidR="00C46B34">
        <w:rPr>
          <w:rFonts w:ascii="Times New Roman" w:eastAsia="Times New Roman" w:hAnsi="Times New Roman" w:cs="Times New Roman"/>
          <w:sz w:val="24"/>
          <w:szCs w:val="24"/>
          <w:lang w:eastAsia="en-AU"/>
        </w:rPr>
        <w:t xml:space="preserve"> (CGRGs)</w:t>
      </w:r>
      <w:r w:rsidRPr="001F6B50">
        <w:rPr>
          <w:rFonts w:ascii="Times New Roman" w:eastAsia="Times New Roman" w:hAnsi="Times New Roman" w:cs="Times New Roman"/>
          <w:sz w:val="24"/>
          <w:szCs w:val="24"/>
          <w:lang w:eastAsia="en-AU"/>
        </w:rPr>
        <w:t xml:space="preserve">, via a Letter of Variation to the principal grant agreement </w:t>
      </w:r>
      <w:r w:rsidRPr="001F6B50">
        <w:rPr>
          <w:rFonts w:ascii="Times New Roman" w:eastAsia="Times New Roman" w:hAnsi="Times New Roman" w:cs="Times New Roman"/>
          <w:i/>
          <w:iCs/>
          <w:sz w:val="24"/>
          <w:szCs w:val="24"/>
          <w:lang w:eastAsia="en-AU"/>
        </w:rPr>
        <w:t xml:space="preserve">World School Debating Championships and related support for debating in schools 2020-2022 </w:t>
      </w:r>
      <w:r w:rsidRPr="001F6B50">
        <w:rPr>
          <w:rFonts w:ascii="Times New Roman" w:eastAsia="Times New Roman" w:hAnsi="Times New Roman" w:cs="Times New Roman"/>
          <w:sz w:val="24"/>
          <w:szCs w:val="24"/>
          <w:lang w:eastAsia="en-AU"/>
        </w:rPr>
        <w:t>signed on 8 May 2019.</w:t>
      </w:r>
    </w:p>
    <w:p w14:paraId="3726FBED" w14:textId="77777777" w:rsidR="001F6B50" w:rsidRPr="001F6B50" w:rsidRDefault="001F6B50" w:rsidP="001F6B50">
      <w:pPr>
        <w:rPr>
          <w:rFonts w:ascii="Times New Roman" w:eastAsia="Times New Roman" w:hAnsi="Times New Roman" w:cs="Times New Roman"/>
          <w:sz w:val="24"/>
          <w:szCs w:val="24"/>
          <w:lang w:eastAsia="en-AU"/>
        </w:rPr>
      </w:pPr>
    </w:p>
    <w:p w14:paraId="6D9B8DE9" w14:textId="792D1440" w:rsidR="001F6B50" w:rsidRPr="001F6B50" w:rsidRDefault="001F6B50" w:rsidP="001F6B50">
      <w:pPr>
        <w:rPr>
          <w:rFonts w:ascii="Times New Roman" w:eastAsia="Times New Roman" w:hAnsi="Times New Roman" w:cs="Times New Roman"/>
          <w:sz w:val="24"/>
          <w:szCs w:val="24"/>
          <w:lang w:eastAsia="en-AU"/>
        </w:rPr>
      </w:pPr>
      <w:r w:rsidRPr="001F6B50">
        <w:rPr>
          <w:rFonts w:ascii="Times New Roman" w:eastAsia="Times New Roman" w:hAnsi="Times New Roman" w:cs="Times New Roman"/>
          <w:sz w:val="24"/>
          <w:szCs w:val="24"/>
          <w:lang w:eastAsia="en-AU"/>
        </w:rPr>
        <w:t>The Program Guidance for Australia’s participation in the W</w:t>
      </w:r>
      <w:r w:rsidR="00861F01">
        <w:rPr>
          <w:rFonts w:ascii="Times New Roman" w:eastAsia="Times New Roman" w:hAnsi="Times New Roman" w:cs="Times New Roman"/>
          <w:sz w:val="24"/>
          <w:szCs w:val="24"/>
          <w:lang w:eastAsia="en-AU"/>
        </w:rPr>
        <w:t>SDC</w:t>
      </w:r>
      <w:r w:rsidRPr="001F6B50">
        <w:rPr>
          <w:rFonts w:ascii="Times New Roman" w:eastAsia="Times New Roman" w:hAnsi="Times New Roman" w:cs="Times New Roman"/>
          <w:sz w:val="24"/>
          <w:szCs w:val="24"/>
          <w:lang w:eastAsia="en-AU"/>
        </w:rPr>
        <w:t xml:space="preserve"> and related support for debating in schools will be updated to reflect the two new components of the program and will be available via the </w:t>
      </w:r>
      <w:r w:rsidR="00031ACB">
        <w:rPr>
          <w:rFonts w:ascii="Times New Roman" w:eastAsia="Times New Roman" w:hAnsi="Times New Roman" w:cs="Times New Roman"/>
          <w:sz w:val="24"/>
          <w:szCs w:val="24"/>
          <w:lang w:eastAsia="en-AU"/>
        </w:rPr>
        <w:t>d</w:t>
      </w:r>
      <w:r w:rsidRPr="001F6B50">
        <w:rPr>
          <w:rFonts w:ascii="Times New Roman" w:eastAsia="Times New Roman" w:hAnsi="Times New Roman" w:cs="Times New Roman"/>
          <w:sz w:val="24"/>
          <w:szCs w:val="24"/>
          <w:lang w:eastAsia="en-AU"/>
        </w:rPr>
        <w:t>epartment</w:t>
      </w:r>
      <w:r w:rsidR="00031ACB">
        <w:rPr>
          <w:rFonts w:ascii="Times New Roman" w:eastAsia="Times New Roman" w:hAnsi="Times New Roman" w:cs="Times New Roman"/>
          <w:sz w:val="24"/>
          <w:szCs w:val="24"/>
          <w:lang w:eastAsia="en-AU"/>
        </w:rPr>
        <w:t>’s</w:t>
      </w:r>
      <w:r w:rsidRPr="001F6B50">
        <w:rPr>
          <w:rFonts w:ascii="Times New Roman" w:eastAsia="Times New Roman" w:hAnsi="Times New Roman" w:cs="Times New Roman"/>
          <w:sz w:val="24"/>
          <w:szCs w:val="24"/>
          <w:lang w:eastAsia="en-AU"/>
        </w:rPr>
        <w:t xml:space="preserve"> website. The grant funding will be provided to the </w:t>
      </w:r>
      <w:r w:rsidR="004934D1">
        <w:rPr>
          <w:rFonts w:ascii="Times New Roman" w:eastAsia="Times New Roman" w:hAnsi="Times New Roman" w:cs="Times New Roman"/>
          <w:sz w:val="24"/>
          <w:szCs w:val="24"/>
          <w:lang w:eastAsia="en-AU"/>
        </w:rPr>
        <w:t>federation</w:t>
      </w:r>
      <w:r w:rsidRPr="001F6B50">
        <w:rPr>
          <w:rFonts w:ascii="Times New Roman" w:eastAsia="Times New Roman" w:hAnsi="Times New Roman" w:cs="Times New Roman"/>
          <w:sz w:val="24"/>
          <w:szCs w:val="24"/>
          <w:lang w:eastAsia="en-AU"/>
        </w:rPr>
        <w:t xml:space="preserve"> via a Deed of Variation to the existing grant agreement. The current grant is managed by the department. </w:t>
      </w:r>
    </w:p>
    <w:p w14:paraId="1D20026E" w14:textId="77777777" w:rsidR="00801A46" w:rsidRDefault="00801A46" w:rsidP="001F6B50">
      <w:pPr>
        <w:rPr>
          <w:rFonts w:ascii="Times New Roman" w:eastAsia="Times New Roman" w:hAnsi="Times New Roman" w:cs="Times New Roman"/>
          <w:sz w:val="24"/>
          <w:szCs w:val="24"/>
          <w:lang w:eastAsia="en-AU"/>
        </w:rPr>
      </w:pPr>
    </w:p>
    <w:p w14:paraId="15056ECC" w14:textId="0C440ED9" w:rsidR="001F6B50" w:rsidRPr="001F6B50" w:rsidRDefault="001F6B50" w:rsidP="001F6B50">
      <w:pPr>
        <w:rPr>
          <w:rFonts w:ascii="Times New Roman" w:eastAsia="Times New Roman" w:hAnsi="Times New Roman" w:cs="Times New Roman"/>
          <w:iCs/>
          <w:sz w:val="24"/>
          <w:szCs w:val="24"/>
          <w:lang w:eastAsia="en-AU"/>
        </w:rPr>
      </w:pPr>
      <w:r w:rsidRPr="001F6B50">
        <w:rPr>
          <w:rFonts w:ascii="Times New Roman" w:eastAsia="Times New Roman" w:hAnsi="Times New Roman" w:cs="Times New Roman"/>
          <w:sz w:val="24"/>
          <w:szCs w:val="24"/>
          <w:lang w:eastAsia="en-AU"/>
        </w:rPr>
        <w:t xml:space="preserve">The final decision will be made by the financial delegate, the Assistant Secretary, </w:t>
      </w:r>
      <w:r w:rsidR="000D4B87">
        <w:rPr>
          <w:rFonts w:ascii="Times New Roman" w:eastAsia="Times New Roman" w:hAnsi="Times New Roman" w:cs="Times New Roman"/>
          <w:sz w:val="24"/>
          <w:szCs w:val="24"/>
          <w:lang w:eastAsia="en-AU"/>
        </w:rPr>
        <w:t>Curriculum and</w:t>
      </w:r>
      <w:r w:rsidRPr="001F6B50">
        <w:rPr>
          <w:rFonts w:ascii="Times New Roman" w:eastAsia="Times New Roman" w:hAnsi="Times New Roman" w:cs="Times New Roman"/>
          <w:sz w:val="24"/>
          <w:szCs w:val="24"/>
          <w:lang w:eastAsia="en-AU"/>
        </w:rPr>
        <w:t xml:space="preserve"> Learning Branch in accordance with the</w:t>
      </w:r>
      <w:r w:rsidR="00E61BB5">
        <w:rPr>
          <w:rFonts w:ascii="Times New Roman" w:eastAsia="Times New Roman" w:hAnsi="Times New Roman" w:cs="Times New Roman"/>
          <w:sz w:val="24"/>
          <w:szCs w:val="24"/>
          <w:lang w:eastAsia="en-AU"/>
        </w:rPr>
        <w:t xml:space="preserve"> CGRGs</w:t>
      </w:r>
      <w:r w:rsidRPr="001F6B50">
        <w:rPr>
          <w:rFonts w:ascii="Times New Roman" w:eastAsia="Times New Roman" w:hAnsi="Times New Roman" w:cs="Times New Roman"/>
          <w:sz w:val="24"/>
          <w:szCs w:val="24"/>
          <w:lang w:eastAsia="en-AU"/>
        </w:rPr>
        <w:t>.</w:t>
      </w:r>
      <w:r w:rsidR="00801A46">
        <w:rPr>
          <w:rFonts w:ascii="Times New Roman" w:eastAsia="Times New Roman" w:hAnsi="Times New Roman" w:cs="Times New Roman"/>
          <w:sz w:val="24"/>
          <w:szCs w:val="24"/>
          <w:lang w:eastAsia="en-AU"/>
        </w:rPr>
        <w:t xml:space="preserve"> </w:t>
      </w:r>
      <w:r w:rsidRPr="001F6B50">
        <w:rPr>
          <w:rFonts w:ascii="Times New Roman" w:eastAsia="Times New Roman" w:hAnsi="Times New Roman" w:cs="Times New Roman"/>
          <w:sz w:val="24"/>
          <w:szCs w:val="24"/>
          <w:lang w:eastAsia="en-AU"/>
        </w:rPr>
        <w:t xml:space="preserve">The decision will be made publicly available through </w:t>
      </w:r>
      <w:proofErr w:type="spellStart"/>
      <w:r w:rsidRPr="001F6B50">
        <w:rPr>
          <w:rFonts w:ascii="Times New Roman" w:eastAsia="Times New Roman" w:hAnsi="Times New Roman" w:cs="Times New Roman"/>
          <w:sz w:val="24"/>
          <w:szCs w:val="24"/>
          <w:lang w:eastAsia="en-AU"/>
        </w:rPr>
        <w:t>GrantConnect</w:t>
      </w:r>
      <w:proofErr w:type="spellEnd"/>
      <w:r w:rsidR="005B1887">
        <w:rPr>
          <w:rFonts w:ascii="Times New Roman" w:eastAsia="Times New Roman" w:hAnsi="Times New Roman" w:cs="Times New Roman"/>
          <w:sz w:val="24"/>
          <w:szCs w:val="24"/>
          <w:lang w:eastAsia="en-AU"/>
        </w:rPr>
        <w:t xml:space="preserve"> (</w:t>
      </w:r>
      <w:r w:rsidR="005B1887" w:rsidRPr="00392DD8">
        <w:rPr>
          <w:rFonts w:ascii="Times New Roman" w:eastAsia="Times New Roman" w:hAnsi="Times New Roman" w:cs="Times New Roman"/>
          <w:sz w:val="24"/>
          <w:szCs w:val="24"/>
          <w:u w:val="single"/>
          <w:lang w:eastAsia="en-AU"/>
        </w:rPr>
        <w:t>help.grants.gov.au</w:t>
      </w:r>
      <w:r w:rsidR="005B1887">
        <w:rPr>
          <w:rFonts w:ascii="Times New Roman" w:eastAsia="Times New Roman" w:hAnsi="Times New Roman" w:cs="Times New Roman"/>
          <w:sz w:val="24"/>
          <w:szCs w:val="24"/>
          <w:lang w:eastAsia="en-AU"/>
        </w:rPr>
        <w:t>)</w:t>
      </w:r>
      <w:r w:rsidRPr="001F6B50">
        <w:rPr>
          <w:rFonts w:ascii="Times New Roman" w:eastAsia="Times New Roman" w:hAnsi="Times New Roman" w:cs="Times New Roman"/>
          <w:sz w:val="24"/>
          <w:szCs w:val="24"/>
          <w:lang w:eastAsia="en-AU"/>
        </w:rPr>
        <w:t>.</w:t>
      </w:r>
      <w:r w:rsidR="00801A46">
        <w:rPr>
          <w:rFonts w:ascii="Times New Roman" w:eastAsia="Times New Roman" w:hAnsi="Times New Roman" w:cs="Times New Roman"/>
          <w:sz w:val="24"/>
          <w:szCs w:val="24"/>
          <w:lang w:eastAsia="en-AU"/>
        </w:rPr>
        <w:t xml:space="preserve"> </w:t>
      </w:r>
    </w:p>
    <w:p w14:paraId="0C784854" w14:textId="4C5DBC4D" w:rsidR="001F6B50" w:rsidRPr="001F6B50" w:rsidRDefault="001F6B50" w:rsidP="001F6B50">
      <w:pPr>
        <w:rPr>
          <w:rFonts w:ascii="Times New Roman" w:eastAsia="Times New Roman" w:hAnsi="Times New Roman" w:cs="Times New Roman"/>
          <w:b/>
          <w:sz w:val="24"/>
          <w:szCs w:val="24"/>
          <w:lang w:eastAsia="en-AU"/>
        </w:rPr>
      </w:pPr>
    </w:p>
    <w:p w14:paraId="0AC3A35E" w14:textId="77777777" w:rsidR="005B071D" w:rsidRDefault="005B071D"/>
    <w:tbl>
      <w:tblPr>
        <w:tblW w:w="10124" w:type="dxa"/>
        <w:tblInd w:w="-108" w:type="dxa"/>
        <w:tblBorders>
          <w:top w:val="nil"/>
          <w:left w:val="nil"/>
          <w:bottom w:val="nil"/>
          <w:right w:val="nil"/>
        </w:tblBorders>
        <w:tblLayout w:type="fixed"/>
        <w:tblLook w:val="0000" w:firstRow="0" w:lastRow="0" w:firstColumn="0" w:lastColumn="0" w:noHBand="0" w:noVBand="0"/>
      </w:tblPr>
      <w:tblGrid>
        <w:gridCol w:w="10124"/>
      </w:tblGrid>
      <w:tr w:rsidR="001F6B50" w:rsidRPr="001F6B50" w14:paraId="5862D813" w14:textId="77777777" w:rsidTr="002071B7">
        <w:trPr>
          <w:trHeight w:val="987"/>
        </w:trPr>
        <w:tc>
          <w:tcPr>
            <w:tcW w:w="10124" w:type="dxa"/>
          </w:tcPr>
          <w:p w14:paraId="7D7B652D" w14:textId="3D49DAE9" w:rsidR="001F6B50" w:rsidRPr="001F6B50" w:rsidRDefault="00F47993" w:rsidP="001F6B50">
            <w:pPr>
              <w:rPr>
                <w:rFonts w:ascii="Times New Roman" w:eastAsia="Times New Roman" w:hAnsi="Times New Roman" w:cs="Times New Roman"/>
                <w:sz w:val="24"/>
                <w:szCs w:val="24"/>
                <w:lang w:eastAsia="en-AU"/>
              </w:rPr>
            </w:pPr>
            <w:r w:rsidRPr="001F6B50">
              <w:rPr>
                <w:rFonts w:ascii="Times New Roman" w:eastAsia="Times New Roman" w:hAnsi="Times New Roman" w:cs="Times New Roman"/>
                <w:sz w:val="24"/>
                <w:szCs w:val="24"/>
                <w:lang w:eastAsia="en-AU"/>
              </w:rPr>
              <w:t xml:space="preserve">Independent review will not be available for the grant provided to the </w:t>
            </w:r>
            <w:r w:rsidR="008478D1">
              <w:rPr>
                <w:rFonts w:ascii="Times New Roman" w:eastAsia="Times New Roman" w:hAnsi="Times New Roman" w:cs="Times New Roman"/>
                <w:color w:val="000000"/>
                <w:sz w:val="24"/>
                <w:szCs w:val="24"/>
                <w:lang w:eastAsia="en-AU"/>
              </w:rPr>
              <w:t>federation</w:t>
            </w:r>
            <w:r w:rsidR="008478D1" w:rsidRPr="001F6B50">
              <w:rPr>
                <w:rFonts w:ascii="Times New Roman" w:eastAsia="Times New Roman" w:hAnsi="Times New Roman" w:cs="Times New Roman"/>
                <w:sz w:val="24"/>
                <w:szCs w:val="24"/>
                <w:lang w:eastAsia="en-AU"/>
              </w:rPr>
              <w:t xml:space="preserve"> </w:t>
            </w:r>
            <w:r w:rsidRPr="001F6B50">
              <w:rPr>
                <w:rFonts w:ascii="Times New Roman" w:eastAsia="Times New Roman" w:hAnsi="Times New Roman" w:cs="Times New Roman"/>
                <w:sz w:val="24"/>
                <w:szCs w:val="24"/>
                <w:lang w:eastAsia="en-AU"/>
              </w:rPr>
              <w:t xml:space="preserve">as this grant will be closed, non-competitive and for a specific purpose and entity. </w:t>
            </w:r>
            <w:r w:rsidR="001F6B50" w:rsidRPr="001F6B50">
              <w:rPr>
                <w:rFonts w:ascii="Times New Roman" w:eastAsia="Times New Roman" w:hAnsi="Times New Roman" w:cs="Times New Roman"/>
                <w:sz w:val="24"/>
                <w:szCs w:val="24"/>
                <w:lang w:eastAsia="en-AU"/>
              </w:rPr>
              <w:t xml:space="preserve">As the peak body in debating, the </w:t>
            </w:r>
            <w:r w:rsidR="008478D1">
              <w:rPr>
                <w:rFonts w:ascii="Times New Roman" w:eastAsia="Times New Roman" w:hAnsi="Times New Roman" w:cs="Times New Roman"/>
                <w:color w:val="000000"/>
                <w:sz w:val="24"/>
                <w:szCs w:val="24"/>
                <w:lang w:eastAsia="en-AU"/>
              </w:rPr>
              <w:t>federation</w:t>
            </w:r>
            <w:r w:rsidR="008478D1" w:rsidRPr="001F6B50">
              <w:rPr>
                <w:rFonts w:ascii="Times New Roman" w:eastAsia="Times New Roman" w:hAnsi="Times New Roman" w:cs="Times New Roman"/>
                <w:sz w:val="24"/>
                <w:szCs w:val="24"/>
                <w:lang w:eastAsia="en-AU"/>
              </w:rPr>
              <w:t xml:space="preserve"> </w:t>
            </w:r>
            <w:r w:rsidR="001F6B50" w:rsidRPr="001F6B50">
              <w:rPr>
                <w:rFonts w:ascii="Times New Roman" w:eastAsia="Times New Roman" w:hAnsi="Times New Roman" w:cs="Times New Roman"/>
                <w:sz w:val="24"/>
                <w:szCs w:val="24"/>
                <w:lang w:eastAsia="en-AU"/>
              </w:rPr>
              <w:t xml:space="preserve">have </w:t>
            </w:r>
            <w:r w:rsidR="00561716">
              <w:rPr>
                <w:rFonts w:ascii="Times New Roman" w:eastAsia="Times New Roman" w:hAnsi="Times New Roman" w:cs="Times New Roman"/>
                <w:sz w:val="24"/>
                <w:szCs w:val="24"/>
                <w:lang w:eastAsia="en-AU"/>
              </w:rPr>
              <w:t>deliver</w:t>
            </w:r>
            <w:r w:rsidR="008478D1">
              <w:rPr>
                <w:rFonts w:ascii="Times New Roman" w:eastAsia="Times New Roman" w:hAnsi="Times New Roman" w:cs="Times New Roman"/>
                <w:sz w:val="24"/>
                <w:szCs w:val="24"/>
                <w:lang w:eastAsia="en-AU"/>
              </w:rPr>
              <w:t>ed</w:t>
            </w:r>
            <w:r w:rsidR="00561716">
              <w:rPr>
                <w:rFonts w:ascii="Times New Roman" w:eastAsia="Times New Roman" w:hAnsi="Times New Roman" w:cs="Times New Roman"/>
                <w:sz w:val="24"/>
                <w:szCs w:val="24"/>
                <w:lang w:eastAsia="en-AU"/>
              </w:rPr>
              <w:t xml:space="preserve"> the program</w:t>
            </w:r>
            <w:r w:rsidR="001F6B50" w:rsidRPr="001F6B50">
              <w:rPr>
                <w:rFonts w:ascii="Times New Roman" w:eastAsia="Times New Roman" w:hAnsi="Times New Roman" w:cs="Times New Roman"/>
                <w:sz w:val="24"/>
                <w:szCs w:val="24"/>
                <w:lang w:eastAsia="en-AU"/>
              </w:rPr>
              <w:t xml:space="preserve"> since 2005. They are the experts in the field with established relationships with state and territory affiliates, which makes them best placed to continue to </w:t>
            </w:r>
            <w:r w:rsidR="00613E8D">
              <w:rPr>
                <w:rFonts w:ascii="Times New Roman" w:eastAsia="Times New Roman" w:hAnsi="Times New Roman" w:cs="Times New Roman"/>
                <w:sz w:val="24"/>
                <w:szCs w:val="24"/>
                <w:lang w:eastAsia="en-AU"/>
              </w:rPr>
              <w:t>deliver</w:t>
            </w:r>
            <w:r w:rsidR="001F6B50" w:rsidRPr="001F6B50">
              <w:rPr>
                <w:rFonts w:ascii="Times New Roman" w:eastAsia="Times New Roman" w:hAnsi="Times New Roman" w:cs="Times New Roman"/>
                <w:sz w:val="24"/>
                <w:szCs w:val="24"/>
                <w:lang w:eastAsia="en-AU"/>
              </w:rPr>
              <w:t xml:space="preserve"> the goals for debating in schools at the national level.</w:t>
            </w:r>
          </w:p>
          <w:p w14:paraId="63E419F9" w14:textId="77777777" w:rsidR="00507FAE" w:rsidRDefault="00507FAE" w:rsidP="001F6B50">
            <w:pPr>
              <w:rPr>
                <w:rFonts w:ascii="Times New Roman" w:eastAsia="Times New Roman" w:hAnsi="Times New Roman" w:cs="Times New Roman"/>
                <w:sz w:val="24"/>
                <w:szCs w:val="24"/>
                <w:lang w:eastAsia="en-AU"/>
              </w:rPr>
            </w:pPr>
          </w:p>
          <w:p w14:paraId="01E56510" w14:textId="6B98C4FF" w:rsidR="001F6B50" w:rsidRPr="001F6B50" w:rsidRDefault="00F834C5" w:rsidP="001F6B50">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In addition, t</w:t>
            </w:r>
            <w:r w:rsidR="001F6B50" w:rsidRPr="001F6B50">
              <w:rPr>
                <w:rFonts w:ascii="Times New Roman" w:eastAsia="Times New Roman" w:hAnsi="Times New Roman" w:cs="Times New Roman"/>
                <w:sz w:val="24"/>
                <w:szCs w:val="24"/>
                <w:lang w:eastAsia="en-AU"/>
              </w:rPr>
              <w:t>his grant involves an allocation of a finite resource, and potential change of decisions would impact allocations made and would impede timely and effective implementation of the program. The Administrative Review Council</w:t>
            </w:r>
            <w:r w:rsidR="0026278F">
              <w:rPr>
                <w:rFonts w:ascii="Times New Roman" w:eastAsia="Times New Roman" w:hAnsi="Times New Roman" w:cs="Times New Roman"/>
                <w:sz w:val="24"/>
                <w:szCs w:val="24"/>
                <w:lang w:eastAsia="en-AU"/>
              </w:rPr>
              <w:t xml:space="preserve"> (ARC)</w:t>
            </w:r>
            <w:r w:rsidR="001F6B50" w:rsidRPr="001F6B50">
              <w:rPr>
                <w:rFonts w:ascii="Times New Roman" w:eastAsia="Times New Roman" w:hAnsi="Times New Roman" w:cs="Times New Roman"/>
                <w:sz w:val="24"/>
                <w:szCs w:val="24"/>
                <w:lang w:eastAsia="en-AU"/>
              </w:rPr>
              <w:t xml:space="preserve"> has recognised that it is justifiable to exclude merits review in relation to decisions of this nature (see </w:t>
            </w:r>
            <w:r w:rsidR="000E463A">
              <w:rPr>
                <w:rFonts w:ascii="Times New Roman" w:eastAsia="Times New Roman" w:hAnsi="Times New Roman" w:cs="Times New Roman"/>
                <w:sz w:val="24"/>
                <w:szCs w:val="24"/>
                <w:lang w:eastAsia="en-AU"/>
              </w:rPr>
              <w:t>paragraphs</w:t>
            </w:r>
            <w:r w:rsidR="000E463A" w:rsidRPr="001F6B50">
              <w:rPr>
                <w:rFonts w:ascii="Times New Roman" w:eastAsia="Times New Roman" w:hAnsi="Times New Roman" w:cs="Times New Roman"/>
                <w:sz w:val="24"/>
                <w:szCs w:val="24"/>
                <w:lang w:eastAsia="en-AU"/>
              </w:rPr>
              <w:t xml:space="preserve"> </w:t>
            </w:r>
            <w:r w:rsidR="001F6B50" w:rsidRPr="001F6B50">
              <w:rPr>
                <w:rFonts w:ascii="Times New Roman" w:eastAsia="Times New Roman" w:hAnsi="Times New Roman" w:cs="Times New Roman"/>
                <w:sz w:val="24"/>
                <w:szCs w:val="24"/>
                <w:lang w:eastAsia="en-AU"/>
              </w:rPr>
              <w:t xml:space="preserve">4.11 to 4.16 of the </w:t>
            </w:r>
            <w:r w:rsidR="000E463A">
              <w:rPr>
                <w:rFonts w:ascii="Times New Roman" w:eastAsia="Times New Roman" w:hAnsi="Times New Roman" w:cs="Times New Roman"/>
                <w:sz w:val="24"/>
                <w:szCs w:val="24"/>
                <w:lang w:eastAsia="en-AU"/>
              </w:rPr>
              <w:t>guide,</w:t>
            </w:r>
            <w:r w:rsidR="000E463A" w:rsidRPr="001F6B50">
              <w:rPr>
                <w:rFonts w:ascii="Times New Roman" w:eastAsia="Times New Roman" w:hAnsi="Times New Roman" w:cs="Times New Roman"/>
                <w:sz w:val="24"/>
                <w:szCs w:val="24"/>
                <w:lang w:eastAsia="en-AU"/>
              </w:rPr>
              <w:t xml:space="preserve"> </w:t>
            </w:r>
            <w:proofErr w:type="gramStart"/>
            <w:r w:rsidR="001F6B50" w:rsidRPr="001F6B50">
              <w:rPr>
                <w:rFonts w:ascii="Times New Roman" w:eastAsia="Times New Roman" w:hAnsi="Times New Roman" w:cs="Times New Roman"/>
                <w:i/>
                <w:iCs/>
                <w:sz w:val="24"/>
                <w:szCs w:val="24"/>
                <w:lang w:eastAsia="en-AU"/>
              </w:rPr>
              <w:t>What</w:t>
            </w:r>
            <w:proofErr w:type="gramEnd"/>
            <w:r w:rsidR="001F6B50" w:rsidRPr="001F6B50">
              <w:rPr>
                <w:rFonts w:ascii="Times New Roman" w:eastAsia="Times New Roman" w:hAnsi="Times New Roman" w:cs="Times New Roman"/>
                <w:i/>
                <w:iCs/>
                <w:sz w:val="24"/>
                <w:szCs w:val="24"/>
                <w:lang w:eastAsia="en-AU"/>
              </w:rPr>
              <w:t xml:space="preserve"> decisions should be subject to merit review?</w:t>
            </w:r>
            <w:r w:rsidR="0026278F">
              <w:rPr>
                <w:rFonts w:ascii="Times New Roman" w:eastAsia="Times New Roman" w:hAnsi="Times New Roman" w:cs="Times New Roman"/>
                <w:sz w:val="24"/>
                <w:szCs w:val="24"/>
                <w:lang w:eastAsia="en-AU"/>
              </w:rPr>
              <w:t xml:space="preserve"> (ARC guide)</w:t>
            </w:r>
            <w:r w:rsidR="001F6B50" w:rsidRPr="001F6B50">
              <w:rPr>
                <w:rFonts w:ascii="Times New Roman" w:eastAsia="Times New Roman" w:hAnsi="Times New Roman" w:cs="Times New Roman"/>
                <w:sz w:val="24"/>
                <w:szCs w:val="24"/>
                <w:lang w:eastAsia="en-AU"/>
              </w:rPr>
              <w:t xml:space="preserve">).  </w:t>
            </w:r>
          </w:p>
        </w:tc>
      </w:tr>
    </w:tbl>
    <w:p w14:paraId="64635CD8" w14:textId="77777777" w:rsidR="001F6B50" w:rsidRDefault="001F6B50" w:rsidP="007620CC">
      <w:pPr>
        <w:rPr>
          <w:rFonts w:ascii="Times New Roman" w:eastAsia="Times New Roman" w:hAnsi="Times New Roman" w:cs="Times New Roman"/>
          <w:sz w:val="24"/>
          <w:szCs w:val="24"/>
          <w:lang w:eastAsia="en-AU"/>
        </w:rPr>
      </w:pPr>
    </w:p>
    <w:p w14:paraId="43A7DAB0" w14:textId="0A00090F" w:rsidR="00C76550" w:rsidRPr="00C76550" w:rsidRDefault="00C76550" w:rsidP="00C76550">
      <w:pPr>
        <w:rPr>
          <w:rFonts w:ascii="Times New Roman" w:eastAsia="Times New Roman" w:hAnsi="Times New Roman" w:cs="Times New Roman"/>
          <w:sz w:val="24"/>
          <w:szCs w:val="24"/>
          <w:lang w:eastAsia="en-AU"/>
        </w:rPr>
      </w:pPr>
      <w:r w:rsidRPr="00C76550">
        <w:rPr>
          <w:rFonts w:ascii="Times New Roman" w:eastAsia="Times New Roman" w:hAnsi="Times New Roman" w:cs="Times New Roman"/>
          <w:sz w:val="24"/>
          <w:szCs w:val="24"/>
          <w:lang w:eastAsia="en-AU"/>
        </w:rPr>
        <w:t xml:space="preserve">The department has consulted with the </w:t>
      </w:r>
      <w:r w:rsidR="008E10EB">
        <w:rPr>
          <w:rFonts w:ascii="Times New Roman" w:eastAsia="Times New Roman" w:hAnsi="Times New Roman" w:cs="Times New Roman"/>
          <w:color w:val="000000"/>
          <w:sz w:val="24"/>
          <w:szCs w:val="24"/>
          <w:lang w:eastAsia="en-AU"/>
        </w:rPr>
        <w:t>federation</w:t>
      </w:r>
      <w:r w:rsidR="008E10EB" w:rsidRPr="00C76550">
        <w:rPr>
          <w:rFonts w:ascii="Times New Roman" w:eastAsia="Times New Roman" w:hAnsi="Times New Roman" w:cs="Times New Roman"/>
          <w:sz w:val="24"/>
          <w:szCs w:val="24"/>
          <w:lang w:eastAsia="en-AU"/>
        </w:rPr>
        <w:t xml:space="preserve"> </w:t>
      </w:r>
      <w:r w:rsidRPr="00C76550">
        <w:rPr>
          <w:rFonts w:ascii="Times New Roman" w:eastAsia="Times New Roman" w:hAnsi="Times New Roman" w:cs="Times New Roman"/>
          <w:sz w:val="24"/>
          <w:szCs w:val="24"/>
          <w:lang w:eastAsia="en-AU"/>
        </w:rPr>
        <w:t xml:space="preserve">as the organisation delivering the program. </w:t>
      </w:r>
      <w:r w:rsidR="00886C0A" w:rsidRPr="00886C0A">
        <w:rPr>
          <w:rFonts w:ascii="Times New Roman" w:eastAsia="Times New Roman" w:hAnsi="Times New Roman" w:cs="Times New Roman"/>
          <w:sz w:val="24"/>
          <w:szCs w:val="24"/>
          <w:lang w:eastAsia="en-AU"/>
        </w:rPr>
        <w:t xml:space="preserve">The department discussed the proposal with the Federation and gained the </w:t>
      </w:r>
      <w:r w:rsidR="00905407">
        <w:rPr>
          <w:rFonts w:ascii="Times New Roman" w:eastAsia="Times New Roman" w:hAnsi="Times New Roman" w:cs="Times New Roman"/>
          <w:sz w:val="24"/>
          <w:szCs w:val="24"/>
          <w:lang w:eastAsia="en-AU"/>
        </w:rPr>
        <w:t>f</w:t>
      </w:r>
      <w:r w:rsidR="00886C0A" w:rsidRPr="00886C0A">
        <w:rPr>
          <w:rFonts w:ascii="Times New Roman" w:eastAsia="Times New Roman" w:hAnsi="Times New Roman" w:cs="Times New Roman"/>
          <w:sz w:val="24"/>
          <w:szCs w:val="24"/>
          <w:lang w:eastAsia="en-AU"/>
        </w:rPr>
        <w:t>ederation’s agreement.</w:t>
      </w:r>
      <w:r w:rsidRPr="00C76550">
        <w:rPr>
          <w:rFonts w:ascii="Times New Roman" w:eastAsia="Times New Roman" w:hAnsi="Times New Roman" w:cs="Times New Roman"/>
          <w:sz w:val="24"/>
          <w:szCs w:val="24"/>
          <w:lang w:eastAsia="en-AU"/>
        </w:rPr>
        <w:t xml:space="preserve"> Further public consultation was not considered appropriate as this funding will be provided to the </w:t>
      </w:r>
      <w:r w:rsidR="003A4F07">
        <w:rPr>
          <w:rFonts w:ascii="Times New Roman" w:eastAsia="Times New Roman" w:hAnsi="Times New Roman" w:cs="Times New Roman"/>
          <w:color w:val="000000"/>
          <w:sz w:val="24"/>
          <w:szCs w:val="24"/>
          <w:lang w:eastAsia="en-AU"/>
        </w:rPr>
        <w:t>federation</w:t>
      </w:r>
      <w:r w:rsidR="003A4F07" w:rsidRPr="00C76550">
        <w:rPr>
          <w:rFonts w:ascii="Times New Roman" w:eastAsia="Times New Roman" w:hAnsi="Times New Roman" w:cs="Times New Roman"/>
          <w:sz w:val="24"/>
          <w:szCs w:val="24"/>
          <w:lang w:eastAsia="en-AU"/>
        </w:rPr>
        <w:t xml:space="preserve"> </w:t>
      </w:r>
      <w:r w:rsidRPr="00C76550">
        <w:rPr>
          <w:rFonts w:ascii="Times New Roman" w:eastAsia="Times New Roman" w:hAnsi="Times New Roman" w:cs="Times New Roman"/>
          <w:sz w:val="24"/>
          <w:szCs w:val="24"/>
          <w:lang w:eastAsia="en-AU"/>
        </w:rPr>
        <w:t xml:space="preserve">under a closed non-competitive grant process.  </w:t>
      </w:r>
    </w:p>
    <w:p w14:paraId="6167BB44" w14:textId="77777777" w:rsidR="00C76550" w:rsidRDefault="00C76550" w:rsidP="007620CC">
      <w:pPr>
        <w:rPr>
          <w:rFonts w:ascii="Times New Roman" w:eastAsia="Times New Roman" w:hAnsi="Times New Roman" w:cs="Times New Roman"/>
          <w:sz w:val="24"/>
          <w:szCs w:val="24"/>
          <w:lang w:eastAsia="en-AU"/>
        </w:rPr>
      </w:pPr>
    </w:p>
    <w:p w14:paraId="588583FB" w14:textId="7F237982" w:rsidR="005760CD" w:rsidRDefault="00A743AE" w:rsidP="005760CD">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Cs/>
          <w:color w:val="000000"/>
          <w:sz w:val="24"/>
          <w:szCs w:val="24"/>
          <w:lang w:eastAsia="en-AU"/>
        </w:rPr>
        <w:t>F</w:t>
      </w:r>
      <w:r w:rsidR="005760CD" w:rsidRPr="00D6125D">
        <w:rPr>
          <w:rFonts w:ascii="Times New Roman" w:eastAsia="Times New Roman" w:hAnsi="Times New Roman" w:cs="Times New Roman"/>
          <w:bCs/>
          <w:color w:val="000000"/>
          <w:sz w:val="24"/>
          <w:szCs w:val="24"/>
          <w:lang w:eastAsia="en-AU"/>
        </w:rPr>
        <w:t xml:space="preserve">unding of $330,000 </w:t>
      </w:r>
      <w:r>
        <w:rPr>
          <w:rFonts w:ascii="Times New Roman" w:eastAsia="Times New Roman" w:hAnsi="Times New Roman" w:cs="Times New Roman"/>
          <w:bCs/>
          <w:color w:val="000000"/>
          <w:sz w:val="24"/>
          <w:szCs w:val="24"/>
          <w:lang w:eastAsia="en-AU"/>
        </w:rPr>
        <w:t>over three years from 2023-24</w:t>
      </w:r>
      <w:r w:rsidR="008A7F63">
        <w:rPr>
          <w:rFonts w:ascii="Times New Roman" w:eastAsia="Times New Roman" w:hAnsi="Times New Roman" w:cs="Times New Roman"/>
          <w:bCs/>
          <w:color w:val="000000"/>
          <w:sz w:val="24"/>
          <w:szCs w:val="24"/>
          <w:lang w:eastAsia="en-AU"/>
        </w:rPr>
        <w:t xml:space="preserve"> for this item will come from </w:t>
      </w:r>
      <w:r w:rsidR="008A7F63" w:rsidRPr="00D6125D">
        <w:rPr>
          <w:rFonts w:ascii="Times New Roman" w:eastAsia="Times New Roman" w:hAnsi="Times New Roman" w:cs="Times New Roman"/>
          <w:bCs/>
          <w:color w:val="000000"/>
          <w:sz w:val="24"/>
          <w:szCs w:val="24"/>
          <w:lang w:eastAsia="en-AU"/>
        </w:rPr>
        <w:t>Program</w:t>
      </w:r>
      <w:r w:rsidR="003A4F07">
        <w:rPr>
          <w:rFonts w:ascii="Times New Roman" w:eastAsia="Times New Roman" w:hAnsi="Times New Roman" w:cs="Times New Roman"/>
          <w:bCs/>
          <w:color w:val="000000"/>
          <w:sz w:val="24"/>
          <w:szCs w:val="24"/>
          <w:lang w:eastAsia="en-AU"/>
        </w:rPr>
        <w:t> </w:t>
      </w:r>
      <w:r w:rsidR="008A7F63" w:rsidRPr="00D6125D">
        <w:rPr>
          <w:rFonts w:ascii="Times New Roman" w:eastAsia="Times New Roman" w:hAnsi="Times New Roman" w:cs="Times New Roman"/>
          <w:bCs/>
          <w:color w:val="000000"/>
          <w:sz w:val="24"/>
          <w:szCs w:val="24"/>
          <w:lang w:eastAsia="en-AU"/>
        </w:rPr>
        <w:t>1.5</w:t>
      </w:r>
      <w:r w:rsidR="008A7F63">
        <w:rPr>
          <w:rFonts w:ascii="Times New Roman" w:eastAsia="Times New Roman" w:hAnsi="Times New Roman" w:cs="Times New Roman"/>
          <w:bCs/>
          <w:color w:val="000000"/>
          <w:sz w:val="24"/>
          <w:szCs w:val="24"/>
          <w:lang w:eastAsia="en-AU"/>
        </w:rPr>
        <w:t>:</w:t>
      </w:r>
      <w:r w:rsidR="008A7F63" w:rsidRPr="00D6125D">
        <w:rPr>
          <w:rFonts w:ascii="Times New Roman" w:eastAsia="Times New Roman" w:hAnsi="Times New Roman" w:cs="Times New Roman"/>
          <w:bCs/>
          <w:color w:val="000000"/>
          <w:sz w:val="24"/>
          <w:szCs w:val="24"/>
          <w:lang w:eastAsia="en-AU"/>
        </w:rPr>
        <w:t xml:space="preserve"> Early Learning and Schools </w:t>
      </w:r>
      <w:r w:rsidR="008A7F63" w:rsidRPr="00E33A4A">
        <w:rPr>
          <w:rFonts w:ascii="Times New Roman" w:eastAsia="Times New Roman" w:hAnsi="Times New Roman" w:cs="Times New Roman"/>
          <w:bCs/>
          <w:color w:val="000000"/>
          <w:sz w:val="24"/>
          <w:szCs w:val="24"/>
          <w:lang w:eastAsia="en-AU"/>
        </w:rPr>
        <w:t>Support</w:t>
      </w:r>
      <w:r w:rsidR="00E33A4A" w:rsidRPr="00E33A4A">
        <w:rPr>
          <w:rFonts w:ascii="Times New Roman" w:eastAsia="Times New Roman" w:hAnsi="Times New Roman" w:cs="Times New Roman"/>
          <w:bCs/>
          <w:color w:val="000000"/>
          <w:sz w:val="24"/>
          <w:szCs w:val="24"/>
          <w:lang w:eastAsia="en-AU"/>
        </w:rPr>
        <w:t>,</w:t>
      </w:r>
      <w:r w:rsidR="005760CD" w:rsidRPr="00E33A4A">
        <w:rPr>
          <w:rFonts w:ascii="Times New Roman" w:eastAsia="Times New Roman" w:hAnsi="Times New Roman" w:cs="Times New Roman"/>
          <w:bCs/>
          <w:color w:val="000000"/>
          <w:sz w:val="24"/>
          <w:szCs w:val="24"/>
          <w:lang w:eastAsia="en-AU"/>
        </w:rPr>
        <w:t xml:space="preserve"> </w:t>
      </w:r>
      <w:r w:rsidR="005760CD" w:rsidRPr="00392DD8">
        <w:rPr>
          <w:rFonts w:ascii="Times New Roman" w:eastAsia="Times New Roman" w:hAnsi="Times New Roman" w:cs="Times New Roman"/>
          <w:bCs/>
          <w:color w:val="000000"/>
          <w:sz w:val="24"/>
          <w:szCs w:val="24"/>
          <w:lang w:eastAsia="en-AU"/>
        </w:rPr>
        <w:t>Quality Outcomes</w:t>
      </w:r>
      <w:r w:rsidR="00E33A4A">
        <w:rPr>
          <w:rFonts w:ascii="Times New Roman" w:eastAsia="Times New Roman" w:hAnsi="Times New Roman" w:cs="Times New Roman"/>
          <w:bCs/>
          <w:color w:val="000000"/>
          <w:sz w:val="24"/>
          <w:szCs w:val="24"/>
          <w:lang w:eastAsia="en-AU"/>
        </w:rPr>
        <w:t>, which</w:t>
      </w:r>
      <w:r w:rsidR="00734892">
        <w:rPr>
          <w:rFonts w:ascii="Times New Roman" w:eastAsia="Times New Roman" w:hAnsi="Times New Roman" w:cs="Times New Roman"/>
          <w:bCs/>
          <w:color w:val="000000"/>
          <w:sz w:val="24"/>
          <w:szCs w:val="24"/>
          <w:lang w:eastAsia="en-AU"/>
        </w:rPr>
        <w:t xml:space="preserve"> is part of</w:t>
      </w:r>
      <w:r w:rsidR="005760CD" w:rsidRPr="00D6125D">
        <w:rPr>
          <w:rFonts w:ascii="Times New Roman" w:eastAsia="Times New Roman" w:hAnsi="Times New Roman" w:cs="Times New Roman"/>
          <w:bCs/>
          <w:color w:val="000000"/>
          <w:sz w:val="24"/>
          <w:szCs w:val="24"/>
          <w:lang w:eastAsia="en-AU"/>
        </w:rPr>
        <w:t xml:space="preserve"> Outcome 1. </w:t>
      </w:r>
      <w:r w:rsidR="005760CD" w:rsidRPr="00D6125D">
        <w:rPr>
          <w:rFonts w:ascii="Times New Roman" w:eastAsia="Times New Roman" w:hAnsi="Times New Roman" w:cs="Times New Roman"/>
          <w:color w:val="000000"/>
          <w:sz w:val="24"/>
          <w:szCs w:val="24"/>
          <w:lang w:eastAsia="en-AU"/>
        </w:rPr>
        <w:t xml:space="preserve">Details </w:t>
      </w:r>
      <w:r w:rsidR="00734892">
        <w:rPr>
          <w:rFonts w:ascii="Times New Roman" w:eastAsia="Times New Roman" w:hAnsi="Times New Roman" w:cs="Times New Roman"/>
          <w:color w:val="000000"/>
          <w:sz w:val="24"/>
          <w:szCs w:val="24"/>
          <w:lang w:eastAsia="en-AU"/>
        </w:rPr>
        <w:t xml:space="preserve">are </w:t>
      </w:r>
      <w:r w:rsidR="005760CD" w:rsidRPr="00D6125D">
        <w:rPr>
          <w:rFonts w:ascii="Times New Roman" w:eastAsia="Times New Roman" w:hAnsi="Times New Roman" w:cs="Times New Roman"/>
          <w:color w:val="000000"/>
          <w:sz w:val="24"/>
          <w:szCs w:val="24"/>
          <w:lang w:eastAsia="en-AU"/>
        </w:rPr>
        <w:t xml:space="preserve">set out in the </w:t>
      </w:r>
      <w:r w:rsidR="005760CD" w:rsidRPr="00D6125D">
        <w:rPr>
          <w:rFonts w:ascii="Times New Roman" w:eastAsia="Times New Roman" w:hAnsi="Times New Roman" w:cs="Times New Roman"/>
          <w:i/>
          <w:iCs/>
          <w:color w:val="000000"/>
          <w:sz w:val="24"/>
          <w:szCs w:val="24"/>
          <w:lang w:eastAsia="en-AU"/>
        </w:rPr>
        <w:t>Portfolio Budget Statements 2023-24</w:t>
      </w:r>
      <w:r w:rsidR="005760CD" w:rsidRPr="00D6125D">
        <w:rPr>
          <w:rFonts w:ascii="Times New Roman" w:eastAsia="Times New Roman" w:hAnsi="Times New Roman" w:cs="Times New Roman"/>
          <w:i/>
          <w:color w:val="000000"/>
          <w:sz w:val="24"/>
          <w:szCs w:val="24"/>
          <w:lang w:val="en-US" w:eastAsia="en-AU"/>
        </w:rPr>
        <w:t>,</w:t>
      </w:r>
      <w:r w:rsidR="005760CD">
        <w:rPr>
          <w:rFonts w:ascii="Times New Roman" w:eastAsia="Times New Roman" w:hAnsi="Times New Roman" w:cs="Times New Roman"/>
          <w:i/>
          <w:color w:val="000000"/>
          <w:sz w:val="24"/>
          <w:szCs w:val="24"/>
          <w:lang w:val="en-US" w:eastAsia="en-AU"/>
        </w:rPr>
        <w:t xml:space="preserve"> </w:t>
      </w:r>
      <w:r w:rsidR="005760CD" w:rsidRPr="00D6125D">
        <w:rPr>
          <w:rFonts w:ascii="Times New Roman" w:eastAsia="Times New Roman" w:hAnsi="Times New Roman" w:cs="Times New Roman"/>
          <w:i/>
          <w:iCs/>
          <w:color w:val="000000"/>
          <w:sz w:val="24"/>
          <w:szCs w:val="24"/>
          <w:lang w:eastAsia="en-AU"/>
        </w:rPr>
        <w:t xml:space="preserve">Budget Related Paper No. 1.5 </w:t>
      </w:r>
      <w:r w:rsidR="005760CD" w:rsidRPr="00D6125D">
        <w:rPr>
          <w:rFonts w:ascii="Times New Roman" w:eastAsia="Times New Roman" w:hAnsi="Times New Roman" w:cs="Times New Roman"/>
          <w:i/>
          <w:color w:val="000000"/>
          <w:sz w:val="24"/>
          <w:szCs w:val="24"/>
          <w:lang w:val="en-US" w:eastAsia="en-AU"/>
        </w:rPr>
        <w:t xml:space="preserve">Education Portfolio </w:t>
      </w:r>
      <w:r w:rsidR="005760CD" w:rsidRPr="00D6125D">
        <w:rPr>
          <w:rFonts w:ascii="Times New Roman" w:eastAsia="Times New Roman" w:hAnsi="Times New Roman" w:cs="Times New Roman"/>
          <w:color w:val="000000"/>
          <w:sz w:val="24"/>
          <w:szCs w:val="24"/>
          <w:lang w:eastAsia="en-AU"/>
        </w:rPr>
        <w:t>at page</w:t>
      </w:r>
      <w:r w:rsidR="005760CD" w:rsidRPr="00D6125D">
        <w:rPr>
          <w:rFonts w:ascii="Times New Roman" w:eastAsia="Times New Roman" w:hAnsi="Times New Roman" w:cs="Times New Roman"/>
          <w:color w:val="000000"/>
          <w:sz w:val="24"/>
          <w:szCs w:val="24"/>
          <w:lang w:val="en-US" w:eastAsia="en-AU"/>
        </w:rPr>
        <w:t xml:space="preserve"> 45</w:t>
      </w:r>
      <w:r w:rsidR="005760CD">
        <w:rPr>
          <w:rFonts w:ascii="Times New Roman" w:eastAsia="Times New Roman" w:hAnsi="Times New Roman" w:cs="Times New Roman"/>
          <w:color w:val="000000"/>
          <w:sz w:val="24"/>
          <w:szCs w:val="24"/>
          <w:lang w:val="en-US" w:eastAsia="en-AU"/>
        </w:rPr>
        <w:t>.</w:t>
      </w:r>
    </w:p>
    <w:p w14:paraId="0F36E092" w14:textId="77777777" w:rsidR="00572A63" w:rsidRDefault="00572A63" w:rsidP="007620CC">
      <w:pPr>
        <w:rPr>
          <w:rFonts w:ascii="Times New Roman" w:eastAsia="Times New Roman" w:hAnsi="Times New Roman" w:cs="Times New Roman"/>
          <w:sz w:val="24"/>
          <w:szCs w:val="24"/>
          <w:lang w:eastAsia="en-AU"/>
        </w:rPr>
      </w:pPr>
    </w:p>
    <w:p w14:paraId="4B3C0480" w14:textId="311BB68C" w:rsidR="005760CD" w:rsidRDefault="00572A63" w:rsidP="007620CC">
      <w:pPr>
        <w:rPr>
          <w:rFonts w:ascii="Times New Roman" w:eastAsia="Times New Roman" w:hAnsi="Times New Roman" w:cs="Times New Roman"/>
          <w:sz w:val="24"/>
          <w:szCs w:val="24"/>
          <w:lang w:eastAsia="en-AU"/>
        </w:rPr>
      </w:pPr>
      <w:r w:rsidRPr="00572A63">
        <w:rPr>
          <w:rFonts w:ascii="Times New Roman" w:eastAsia="Times New Roman" w:hAnsi="Times New Roman" w:cs="Times New Roman"/>
          <w:sz w:val="24"/>
          <w:szCs w:val="24"/>
          <w:lang w:eastAsia="en-AU"/>
        </w:rPr>
        <w:t>Quality Outcomes is a discretionary funding program for initiatives of importance to the Australian Government. It is an ongoing measure, established in 2005 to provide funding for strategic projects that support improved student learning outcomes in schools. The Minister for Education approves funding allocations under the discretionary funding program.</w:t>
      </w:r>
    </w:p>
    <w:p w14:paraId="290B0763" w14:textId="77777777" w:rsidR="00734892" w:rsidRDefault="00734892" w:rsidP="00C349F9">
      <w:pPr>
        <w:rPr>
          <w:rFonts w:ascii="Times New Roman" w:hAnsi="Times New Roman" w:cs="Times New Roman"/>
          <w:bCs/>
          <w:sz w:val="24"/>
          <w:szCs w:val="24"/>
        </w:rPr>
      </w:pPr>
    </w:p>
    <w:p w14:paraId="67D6C7B5" w14:textId="4084284E"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 xml:space="preserve">Noting that it is not a comprehensive statement of relevant constitutional considerations, the objective of the amended item references the following powers of the Constitution: </w:t>
      </w:r>
    </w:p>
    <w:p w14:paraId="35B858E6" w14:textId="77777777" w:rsidR="00C349F9" w:rsidRPr="00C349F9" w:rsidRDefault="00C349F9" w:rsidP="00392DD8">
      <w:pPr>
        <w:numPr>
          <w:ilvl w:val="0"/>
          <w:numId w:val="28"/>
        </w:numPr>
        <w:ind w:left="723"/>
        <w:rPr>
          <w:rFonts w:ascii="Times New Roman" w:hAnsi="Times New Roman" w:cs="Times New Roman"/>
          <w:bCs/>
          <w:sz w:val="24"/>
          <w:szCs w:val="24"/>
        </w:rPr>
      </w:pPr>
      <w:r w:rsidRPr="00C349F9">
        <w:rPr>
          <w:rFonts w:ascii="Times New Roman" w:hAnsi="Times New Roman" w:cs="Times New Roman"/>
          <w:bCs/>
          <w:sz w:val="24"/>
          <w:szCs w:val="24"/>
        </w:rPr>
        <w:t>the social welfare power (section 51(</w:t>
      </w:r>
      <w:proofErr w:type="spellStart"/>
      <w:r w:rsidRPr="00C349F9">
        <w:rPr>
          <w:rFonts w:ascii="Times New Roman" w:hAnsi="Times New Roman" w:cs="Times New Roman"/>
          <w:bCs/>
          <w:sz w:val="24"/>
          <w:szCs w:val="24"/>
        </w:rPr>
        <w:t>xxiiiA</w:t>
      </w:r>
      <w:proofErr w:type="spellEnd"/>
      <w:r w:rsidRPr="00C349F9">
        <w:rPr>
          <w:rFonts w:ascii="Times New Roman" w:hAnsi="Times New Roman" w:cs="Times New Roman"/>
          <w:bCs/>
          <w:sz w:val="24"/>
          <w:szCs w:val="24"/>
        </w:rPr>
        <w:t>)</w:t>
      </w:r>
      <w:proofErr w:type="gramStart"/>
      <w:r w:rsidRPr="00C349F9">
        <w:rPr>
          <w:rFonts w:ascii="Times New Roman" w:hAnsi="Times New Roman" w:cs="Times New Roman"/>
          <w:bCs/>
          <w:sz w:val="24"/>
          <w:szCs w:val="24"/>
        </w:rPr>
        <w:t>);</w:t>
      </w:r>
      <w:proofErr w:type="gramEnd"/>
    </w:p>
    <w:p w14:paraId="7C3749D7" w14:textId="684A4B12" w:rsidR="00C349F9" w:rsidRPr="00C349F9" w:rsidRDefault="00C349F9" w:rsidP="00392DD8">
      <w:pPr>
        <w:numPr>
          <w:ilvl w:val="0"/>
          <w:numId w:val="28"/>
        </w:numPr>
        <w:ind w:left="723"/>
        <w:rPr>
          <w:rFonts w:ascii="Times New Roman" w:hAnsi="Times New Roman" w:cs="Times New Roman"/>
          <w:bCs/>
          <w:sz w:val="24"/>
          <w:szCs w:val="24"/>
        </w:rPr>
      </w:pPr>
      <w:r w:rsidRPr="00C349F9">
        <w:rPr>
          <w:rFonts w:ascii="Times New Roman" w:hAnsi="Times New Roman" w:cs="Times New Roman"/>
          <w:bCs/>
          <w:sz w:val="24"/>
          <w:szCs w:val="24"/>
        </w:rPr>
        <w:t xml:space="preserve">the external affairs power (section 51(xxix)); </w:t>
      </w:r>
      <w:r w:rsidR="00D856AF">
        <w:rPr>
          <w:rFonts w:ascii="Times New Roman" w:hAnsi="Times New Roman" w:cs="Times New Roman"/>
          <w:bCs/>
          <w:sz w:val="24"/>
          <w:szCs w:val="24"/>
        </w:rPr>
        <w:t>and</w:t>
      </w:r>
    </w:p>
    <w:p w14:paraId="7018B896" w14:textId="77777777" w:rsidR="00C349F9" w:rsidRPr="00C349F9" w:rsidRDefault="00C349F9" w:rsidP="00392DD8">
      <w:pPr>
        <w:numPr>
          <w:ilvl w:val="0"/>
          <w:numId w:val="28"/>
        </w:numPr>
        <w:ind w:left="723"/>
        <w:rPr>
          <w:rFonts w:ascii="Times New Roman" w:hAnsi="Times New Roman" w:cs="Times New Roman"/>
          <w:bCs/>
          <w:sz w:val="24"/>
          <w:szCs w:val="24"/>
        </w:rPr>
      </w:pPr>
      <w:r w:rsidRPr="00C349F9">
        <w:rPr>
          <w:rFonts w:ascii="Times New Roman" w:hAnsi="Times New Roman" w:cs="Times New Roman"/>
          <w:bCs/>
          <w:sz w:val="24"/>
          <w:szCs w:val="24"/>
        </w:rPr>
        <w:t>the express incidental power and the executive power (paragraph 51(xxxix) and section 61), including the nationhood aspect.</w:t>
      </w:r>
    </w:p>
    <w:p w14:paraId="7F6E3984" w14:textId="77777777" w:rsidR="00C349F9" w:rsidRPr="00C349F9" w:rsidRDefault="00C349F9" w:rsidP="00C349F9">
      <w:pPr>
        <w:rPr>
          <w:rFonts w:ascii="Times New Roman" w:hAnsi="Times New Roman" w:cs="Times New Roman"/>
          <w:bCs/>
          <w:sz w:val="24"/>
          <w:szCs w:val="24"/>
        </w:rPr>
      </w:pPr>
    </w:p>
    <w:p w14:paraId="46E6C950" w14:textId="119847C6" w:rsidR="00C349F9" w:rsidRPr="00C349F9" w:rsidRDefault="00C349F9" w:rsidP="00C349F9">
      <w:pPr>
        <w:rPr>
          <w:rFonts w:ascii="Times New Roman" w:hAnsi="Times New Roman" w:cs="Times New Roman"/>
          <w:bCs/>
          <w:i/>
          <w:iCs/>
          <w:sz w:val="24"/>
          <w:szCs w:val="24"/>
          <w:u w:val="single"/>
        </w:rPr>
      </w:pPr>
      <w:r w:rsidRPr="00C349F9">
        <w:rPr>
          <w:rFonts w:ascii="Times New Roman" w:hAnsi="Times New Roman" w:cs="Times New Roman"/>
          <w:bCs/>
          <w:i/>
          <w:iCs/>
          <w:sz w:val="24"/>
          <w:szCs w:val="24"/>
          <w:u w:val="single"/>
        </w:rPr>
        <w:t xml:space="preserve">Social welfare power </w:t>
      </w:r>
    </w:p>
    <w:p w14:paraId="702769E6" w14:textId="77777777" w:rsidR="00C349F9" w:rsidRDefault="00C349F9" w:rsidP="00C349F9">
      <w:pPr>
        <w:rPr>
          <w:rFonts w:ascii="Times New Roman" w:hAnsi="Times New Roman" w:cs="Times New Roman"/>
          <w:bCs/>
          <w:sz w:val="24"/>
          <w:szCs w:val="24"/>
        </w:rPr>
      </w:pPr>
    </w:p>
    <w:p w14:paraId="1EC5EEB6" w14:textId="2D4FF99B"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The social welfare power in section 51(</w:t>
      </w:r>
      <w:proofErr w:type="spellStart"/>
      <w:r w:rsidRPr="00C349F9">
        <w:rPr>
          <w:rFonts w:ascii="Times New Roman" w:hAnsi="Times New Roman" w:cs="Times New Roman"/>
          <w:bCs/>
          <w:sz w:val="24"/>
          <w:szCs w:val="24"/>
        </w:rPr>
        <w:t>xxiiiA</w:t>
      </w:r>
      <w:proofErr w:type="spellEnd"/>
      <w:r w:rsidRPr="00C349F9">
        <w:rPr>
          <w:rFonts w:ascii="Times New Roman" w:hAnsi="Times New Roman" w:cs="Times New Roman"/>
          <w:bCs/>
          <w:sz w:val="24"/>
          <w:szCs w:val="24"/>
        </w:rPr>
        <w:t>) of the Constitution empowers the Parliament to make laws with respect to the provision of certain social welfare benefits to students.</w:t>
      </w:r>
    </w:p>
    <w:p w14:paraId="6A0AFC14" w14:textId="77777777" w:rsidR="00C349F9" w:rsidRDefault="00C349F9" w:rsidP="00C349F9">
      <w:pPr>
        <w:rPr>
          <w:rFonts w:ascii="Times New Roman" w:hAnsi="Times New Roman" w:cs="Times New Roman"/>
          <w:bCs/>
          <w:sz w:val="24"/>
          <w:szCs w:val="24"/>
        </w:rPr>
      </w:pPr>
    </w:p>
    <w:p w14:paraId="2A637E21" w14:textId="1ABC062D"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 xml:space="preserve">The purpose of the program is to support individual students to attend the </w:t>
      </w:r>
      <w:r w:rsidR="00476CC4">
        <w:rPr>
          <w:rFonts w:ascii="Times New Roman" w:hAnsi="Times New Roman" w:cs="Times New Roman"/>
          <w:bCs/>
          <w:sz w:val="24"/>
          <w:szCs w:val="24"/>
        </w:rPr>
        <w:t>WSDC</w:t>
      </w:r>
      <w:r w:rsidRPr="00C349F9">
        <w:rPr>
          <w:rFonts w:ascii="Times New Roman" w:hAnsi="Times New Roman" w:cs="Times New Roman"/>
          <w:bCs/>
          <w:sz w:val="24"/>
          <w:szCs w:val="24"/>
        </w:rPr>
        <w:t xml:space="preserve"> or otherwise participate in national debating competitions through the payment of bursaries. The program will provide benefits to individual students such as financial support to attend the championships through paying for flights and accommodation. </w:t>
      </w:r>
    </w:p>
    <w:p w14:paraId="05C7CD62" w14:textId="77777777" w:rsidR="00C349F9" w:rsidRDefault="00C349F9" w:rsidP="00C349F9">
      <w:pPr>
        <w:rPr>
          <w:rFonts w:ascii="Times New Roman" w:hAnsi="Times New Roman" w:cs="Times New Roman"/>
          <w:bCs/>
          <w:i/>
          <w:iCs/>
          <w:sz w:val="24"/>
          <w:szCs w:val="24"/>
          <w:u w:val="single"/>
        </w:rPr>
      </w:pPr>
    </w:p>
    <w:p w14:paraId="45EA92CD" w14:textId="21AF7158" w:rsidR="00C349F9" w:rsidRPr="00C349F9" w:rsidRDefault="00C349F9" w:rsidP="00C349F9">
      <w:pPr>
        <w:rPr>
          <w:rFonts w:ascii="Times New Roman" w:hAnsi="Times New Roman" w:cs="Times New Roman"/>
          <w:bCs/>
          <w:i/>
          <w:iCs/>
          <w:sz w:val="24"/>
          <w:szCs w:val="24"/>
          <w:u w:val="single"/>
        </w:rPr>
      </w:pPr>
      <w:r w:rsidRPr="00C349F9">
        <w:rPr>
          <w:rFonts w:ascii="Times New Roman" w:hAnsi="Times New Roman" w:cs="Times New Roman"/>
          <w:bCs/>
          <w:i/>
          <w:iCs/>
          <w:sz w:val="24"/>
          <w:szCs w:val="24"/>
          <w:u w:val="single"/>
        </w:rPr>
        <w:t>External affairs power</w:t>
      </w:r>
    </w:p>
    <w:p w14:paraId="02D129BF" w14:textId="77777777" w:rsidR="00C349F9" w:rsidRDefault="00C349F9" w:rsidP="00C349F9">
      <w:pPr>
        <w:rPr>
          <w:rFonts w:ascii="Times New Roman" w:hAnsi="Times New Roman" w:cs="Times New Roman"/>
          <w:bCs/>
          <w:sz w:val="24"/>
          <w:szCs w:val="24"/>
        </w:rPr>
      </w:pPr>
    </w:p>
    <w:p w14:paraId="530EA201" w14:textId="5D1ED4A8"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 xml:space="preserve">Section 51(xxix) of the Constitution empowers the Parliament to make laws with respect to ‘external </w:t>
      </w:r>
      <w:proofErr w:type="gramStart"/>
      <w:r w:rsidRPr="00C349F9">
        <w:rPr>
          <w:rFonts w:ascii="Times New Roman" w:hAnsi="Times New Roman" w:cs="Times New Roman"/>
          <w:bCs/>
          <w:sz w:val="24"/>
          <w:szCs w:val="24"/>
        </w:rPr>
        <w:t>affairs’</w:t>
      </w:r>
      <w:proofErr w:type="gramEnd"/>
      <w:r w:rsidRPr="00C349F9">
        <w:rPr>
          <w:rFonts w:ascii="Times New Roman" w:hAnsi="Times New Roman" w:cs="Times New Roman"/>
          <w:bCs/>
          <w:sz w:val="24"/>
          <w:szCs w:val="24"/>
        </w:rPr>
        <w:t xml:space="preserve">. </w:t>
      </w:r>
    </w:p>
    <w:p w14:paraId="51B023EB" w14:textId="77777777" w:rsidR="00C349F9" w:rsidRDefault="00C349F9" w:rsidP="00C349F9">
      <w:pPr>
        <w:rPr>
          <w:rFonts w:ascii="Times New Roman" w:hAnsi="Times New Roman" w:cs="Times New Roman"/>
          <w:bCs/>
          <w:sz w:val="24"/>
          <w:szCs w:val="24"/>
        </w:rPr>
      </w:pPr>
    </w:p>
    <w:p w14:paraId="7369F0E7" w14:textId="2D3B2967"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The external affairs power supports legislation with respect to matters or things outside the geographical limits of Australia. The funding will assist Australian students to attend an international event.</w:t>
      </w:r>
    </w:p>
    <w:p w14:paraId="2EDC75A7" w14:textId="77777777" w:rsidR="00C349F9" w:rsidRDefault="00C349F9" w:rsidP="00C349F9">
      <w:pPr>
        <w:rPr>
          <w:rFonts w:ascii="Times New Roman" w:hAnsi="Times New Roman" w:cs="Times New Roman"/>
          <w:bCs/>
          <w:sz w:val="24"/>
          <w:szCs w:val="24"/>
        </w:rPr>
      </w:pPr>
    </w:p>
    <w:p w14:paraId="424BC760" w14:textId="4275737E"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 xml:space="preserve">The external affairs power also supports legislation implementing Australia’s international obligations under treaties to which it is a party. </w:t>
      </w:r>
    </w:p>
    <w:p w14:paraId="6BF2740E" w14:textId="77777777" w:rsidR="00C349F9" w:rsidRDefault="00C349F9" w:rsidP="00C349F9">
      <w:pPr>
        <w:rPr>
          <w:rFonts w:ascii="Times New Roman" w:hAnsi="Times New Roman" w:cs="Times New Roman"/>
          <w:bCs/>
          <w:sz w:val="24"/>
          <w:szCs w:val="24"/>
        </w:rPr>
      </w:pPr>
    </w:p>
    <w:p w14:paraId="702C98A5" w14:textId="5A9A4914"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lastRenderedPageBreak/>
        <w:t xml:space="preserve">Australia has obligations relating to access to education and quality of education under Article 29(1)(a) (read with Article 4), of the </w:t>
      </w:r>
      <w:r w:rsidRPr="00C349F9">
        <w:rPr>
          <w:rFonts w:ascii="Times New Roman" w:hAnsi="Times New Roman" w:cs="Times New Roman"/>
          <w:bCs/>
          <w:i/>
          <w:iCs/>
          <w:sz w:val="24"/>
          <w:szCs w:val="24"/>
        </w:rPr>
        <w:t xml:space="preserve">Convention on the Rights of the Child </w:t>
      </w:r>
      <w:r w:rsidRPr="00C349F9">
        <w:rPr>
          <w:rFonts w:ascii="Times New Roman" w:hAnsi="Times New Roman" w:cs="Times New Roman"/>
          <w:bCs/>
          <w:sz w:val="24"/>
          <w:szCs w:val="24"/>
        </w:rPr>
        <w:t>[2001] ATS 4 (CRC).</w:t>
      </w:r>
    </w:p>
    <w:p w14:paraId="7A56911C" w14:textId="77777777" w:rsidR="00C349F9" w:rsidRDefault="00C349F9" w:rsidP="00C349F9">
      <w:pPr>
        <w:rPr>
          <w:rFonts w:ascii="Times New Roman" w:hAnsi="Times New Roman" w:cs="Times New Roman"/>
          <w:bCs/>
          <w:sz w:val="24"/>
          <w:szCs w:val="24"/>
        </w:rPr>
      </w:pPr>
    </w:p>
    <w:p w14:paraId="79E8EBEC" w14:textId="4F5B3D96"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Article 4 of the CRC obliges Australia to take appropriate measures to implement the rights recognised by the CRC. This includes rights recognised in Article 29 of the CRC.</w:t>
      </w:r>
    </w:p>
    <w:p w14:paraId="667881D3" w14:textId="77777777" w:rsidR="007E02A6" w:rsidRDefault="007E02A6" w:rsidP="00C349F9">
      <w:pPr>
        <w:rPr>
          <w:rFonts w:ascii="Times New Roman" w:hAnsi="Times New Roman" w:cs="Times New Roman"/>
          <w:bCs/>
          <w:sz w:val="24"/>
          <w:szCs w:val="24"/>
        </w:rPr>
      </w:pPr>
    </w:p>
    <w:p w14:paraId="77AFB1D8" w14:textId="44FE2FB1"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 xml:space="preserve">Article 29(1)(a) of the CRC provides that States Parties agree that the education of the child shall be directed to the ‘development of the child’s personality, talents and mental and physical ability to their fullest potential’. </w:t>
      </w:r>
    </w:p>
    <w:p w14:paraId="224CE8E6" w14:textId="77777777" w:rsidR="00C349F9" w:rsidRDefault="00C349F9" w:rsidP="00C349F9">
      <w:pPr>
        <w:rPr>
          <w:rFonts w:ascii="Times New Roman" w:hAnsi="Times New Roman" w:cs="Times New Roman"/>
          <w:bCs/>
          <w:sz w:val="24"/>
          <w:szCs w:val="24"/>
        </w:rPr>
      </w:pPr>
    </w:p>
    <w:p w14:paraId="2A46A813" w14:textId="6609D568"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 xml:space="preserve">The purpose of the program is to provide specialist educational activities in debating, which assists Australia to meet the above obligations.  </w:t>
      </w:r>
    </w:p>
    <w:p w14:paraId="4CE8C14A" w14:textId="77777777" w:rsidR="00C349F9" w:rsidRDefault="00C349F9" w:rsidP="00C349F9">
      <w:pPr>
        <w:rPr>
          <w:rFonts w:ascii="Times New Roman" w:hAnsi="Times New Roman" w:cs="Times New Roman"/>
          <w:bCs/>
          <w:i/>
          <w:iCs/>
          <w:sz w:val="24"/>
          <w:szCs w:val="24"/>
          <w:u w:val="single"/>
        </w:rPr>
      </w:pPr>
    </w:p>
    <w:p w14:paraId="73AABD70" w14:textId="6C09666A" w:rsidR="00C349F9" w:rsidRPr="00C349F9" w:rsidRDefault="00C349F9" w:rsidP="00C349F9">
      <w:pPr>
        <w:rPr>
          <w:rFonts w:ascii="Times New Roman" w:hAnsi="Times New Roman" w:cs="Times New Roman"/>
          <w:bCs/>
          <w:i/>
          <w:iCs/>
          <w:sz w:val="24"/>
          <w:szCs w:val="24"/>
          <w:u w:val="single"/>
        </w:rPr>
      </w:pPr>
      <w:r w:rsidRPr="00C349F9">
        <w:rPr>
          <w:rFonts w:ascii="Times New Roman" w:hAnsi="Times New Roman" w:cs="Times New Roman"/>
          <w:bCs/>
          <w:i/>
          <w:iCs/>
          <w:sz w:val="24"/>
          <w:szCs w:val="24"/>
          <w:u w:val="single"/>
        </w:rPr>
        <w:t xml:space="preserve">Executive power and express incidental power, including the nationhood </w:t>
      </w:r>
      <w:proofErr w:type="gramStart"/>
      <w:r w:rsidRPr="00C349F9">
        <w:rPr>
          <w:rFonts w:ascii="Times New Roman" w:hAnsi="Times New Roman" w:cs="Times New Roman"/>
          <w:bCs/>
          <w:i/>
          <w:iCs/>
          <w:sz w:val="24"/>
          <w:szCs w:val="24"/>
          <w:u w:val="single"/>
        </w:rPr>
        <w:t>aspect</w:t>
      </w:r>
      <w:proofErr w:type="gramEnd"/>
    </w:p>
    <w:p w14:paraId="37EE0CEF" w14:textId="77777777" w:rsidR="00C349F9" w:rsidRDefault="00C349F9" w:rsidP="00C349F9">
      <w:pPr>
        <w:rPr>
          <w:rFonts w:ascii="Times New Roman" w:hAnsi="Times New Roman" w:cs="Times New Roman"/>
          <w:bCs/>
          <w:sz w:val="24"/>
          <w:szCs w:val="24"/>
        </w:rPr>
      </w:pPr>
    </w:p>
    <w:p w14:paraId="78325809" w14:textId="184C087B"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 xml:space="preserve">The express incidental power in section 51(xxxix) of the Constitution empowers the Parliament to make laws with respect to matters incidental to the execution of any power vested in the Parliament, the </w:t>
      </w:r>
      <w:proofErr w:type="gramStart"/>
      <w:r w:rsidRPr="00C349F9">
        <w:rPr>
          <w:rFonts w:ascii="Times New Roman" w:hAnsi="Times New Roman" w:cs="Times New Roman"/>
          <w:bCs/>
          <w:sz w:val="24"/>
          <w:szCs w:val="24"/>
        </w:rPr>
        <w:t>executive</w:t>
      </w:r>
      <w:proofErr w:type="gramEnd"/>
      <w:r w:rsidRPr="00C349F9">
        <w:rPr>
          <w:rFonts w:ascii="Times New Roman" w:hAnsi="Times New Roman" w:cs="Times New Roman"/>
          <w:bCs/>
          <w:sz w:val="24"/>
          <w:szCs w:val="24"/>
        </w:rPr>
        <w:t xml:space="preserve"> or the courts by the Constitution. Section 61 of the Constitution supports activities that are peculiarly adapted to the government of a nation and cannot be carried out for the benefit of the nation otherwise than by the Commonwealth.</w:t>
      </w:r>
    </w:p>
    <w:p w14:paraId="1CC80AA4" w14:textId="77777777" w:rsidR="00C7569A" w:rsidRDefault="00C7569A" w:rsidP="00C349F9">
      <w:pPr>
        <w:rPr>
          <w:rFonts w:ascii="Times New Roman" w:hAnsi="Times New Roman" w:cs="Times New Roman"/>
          <w:bCs/>
          <w:sz w:val="24"/>
          <w:szCs w:val="24"/>
        </w:rPr>
      </w:pPr>
    </w:p>
    <w:p w14:paraId="3E685645" w14:textId="130E0AFB" w:rsidR="00C349F9" w:rsidRPr="00C349F9" w:rsidRDefault="00C349F9" w:rsidP="00C349F9">
      <w:pPr>
        <w:rPr>
          <w:rFonts w:ascii="Times New Roman" w:hAnsi="Times New Roman" w:cs="Times New Roman"/>
          <w:bCs/>
          <w:sz w:val="24"/>
          <w:szCs w:val="24"/>
        </w:rPr>
      </w:pPr>
      <w:r w:rsidRPr="00C349F9">
        <w:rPr>
          <w:rFonts w:ascii="Times New Roman" w:hAnsi="Times New Roman" w:cs="Times New Roman"/>
          <w:bCs/>
          <w:sz w:val="24"/>
          <w:szCs w:val="24"/>
        </w:rPr>
        <w:t xml:space="preserve">The purpose of the program is to assist students to prepare and attend the World Schools Debating Championships where they represent Australia internationally. </w:t>
      </w:r>
    </w:p>
    <w:p w14:paraId="2E095419" w14:textId="77777777" w:rsidR="00885FC3" w:rsidRDefault="00885FC3" w:rsidP="00885FC3">
      <w:pPr>
        <w:rPr>
          <w:rFonts w:ascii="Times New Roman" w:hAnsi="Times New Roman" w:cs="Times New Roman"/>
          <w:bCs/>
          <w:sz w:val="24"/>
          <w:szCs w:val="24"/>
          <w:lang w:val="en-US"/>
        </w:rPr>
      </w:pPr>
    </w:p>
    <w:p w14:paraId="1F61920F" w14:textId="7C076AB1" w:rsidR="00991A6B" w:rsidRPr="00C23A57" w:rsidRDefault="00991A6B" w:rsidP="00392DD8">
      <w:pPr>
        <w:pStyle w:val="ItemHead"/>
        <w:spacing w:before="0"/>
        <w:rPr>
          <w:rFonts w:ascii="Times New Roman" w:hAnsi="Times New Roman"/>
        </w:rPr>
      </w:pPr>
      <w:r w:rsidRPr="00C23A57">
        <w:rPr>
          <w:rFonts w:ascii="Times New Roman" w:hAnsi="Times New Roman"/>
        </w:rPr>
        <w:t xml:space="preserve">Item </w:t>
      </w:r>
      <w:r w:rsidR="009A1431">
        <w:rPr>
          <w:rFonts w:ascii="Times New Roman" w:hAnsi="Times New Roman"/>
        </w:rPr>
        <w:t>3</w:t>
      </w:r>
      <w:r w:rsidRPr="00C23A57">
        <w:rPr>
          <w:rFonts w:ascii="Times New Roman" w:hAnsi="Times New Roman"/>
        </w:rPr>
        <w:t xml:space="preserve"> </w:t>
      </w:r>
      <w:r w:rsidR="00C23A57">
        <w:rPr>
          <w:rFonts w:ascii="Times New Roman" w:hAnsi="Times New Roman"/>
        </w:rPr>
        <w:t xml:space="preserve">- </w:t>
      </w:r>
      <w:r w:rsidRPr="00C23A57">
        <w:rPr>
          <w:rFonts w:ascii="Times New Roman" w:hAnsi="Times New Roman"/>
        </w:rPr>
        <w:t>Part 4 of Schedule 1AB (table item 165)</w:t>
      </w:r>
    </w:p>
    <w:p w14:paraId="5CCDC8CB" w14:textId="77777777" w:rsidR="00EB7FC2" w:rsidRPr="00F843E0" w:rsidRDefault="00EB7FC2" w:rsidP="00885FC3">
      <w:pPr>
        <w:rPr>
          <w:rFonts w:ascii="Times New Roman" w:hAnsi="Times New Roman" w:cs="Times New Roman"/>
          <w:bCs/>
          <w:sz w:val="24"/>
          <w:szCs w:val="24"/>
          <w:lang w:val="en-US"/>
        </w:rPr>
      </w:pPr>
    </w:p>
    <w:p w14:paraId="79D753E9" w14:textId="673DEEA9" w:rsidR="00A34C81" w:rsidRPr="00B93A36" w:rsidRDefault="0027432F" w:rsidP="00B16AC2">
      <w:pPr>
        <w:rPr>
          <w:rFonts w:ascii="Times New Roman" w:hAnsi="Times New Roman" w:cs="Times New Roman"/>
          <w:iCs/>
          <w:sz w:val="24"/>
          <w:szCs w:val="24"/>
        </w:rPr>
      </w:pPr>
      <w:r w:rsidRPr="0027432F">
        <w:rPr>
          <w:rFonts w:ascii="Times New Roman" w:hAnsi="Times New Roman" w:cs="Times New Roman"/>
          <w:iCs/>
          <w:sz w:val="24"/>
          <w:szCs w:val="24"/>
        </w:rPr>
        <w:t xml:space="preserve">Item </w:t>
      </w:r>
      <w:r w:rsidR="00993151">
        <w:rPr>
          <w:rFonts w:ascii="Times New Roman" w:hAnsi="Times New Roman" w:cs="Times New Roman"/>
          <w:iCs/>
          <w:sz w:val="24"/>
          <w:szCs w:val="24"/>
        </w:rPr>
        <w:t>3</w:t>
      </w:r>
      <w:r w:rsidRPr="0027432F">
        <w:rPr>
          <w:rFonts w:ascii="Times New Roman" w:hAnsi="Times New Roman" w:cs="Times New Roman"/>
          <w:iCs/>
          <w:sz w:val="24"/>
          <w:szCs w:val="24"/>
        </w:rPr>
        <w:t xml:space="preserve"> amends table item </w:t>
      </w:r>
      <w:r w:rsidR="006F5F7D">
        <w:rPr>
          <w:rFonts w:ascii="Times New Roman" w:hAnsi="Times New Roman" w:cs="Times New Roman"/>
          <w:iCs/>
          <w:sz w:val="24"/>
          <w:szCs w:val="24"/>
        </w:rPr>
        <w:t>165</w:t>
      </w:r>
      <w:r w:rsidRPr="0027432F">
        <w:rPr>
          <w:rFonts w:ascii="Times New Roman" w:hAnsi="Times New Roman" w:cs="Times New Roman"/>
          <w:iCs/>
          <w:sz w:val="24"/>
          <w:szCs w:val="24"/>
        </w:rPr>
        <w:t xml:space="preserve"> by repealing and substituting the full text of the </w:t>
      </w:r>
      <w:r w:rsidR="006F5F7D">
        <w:rPr>
          <w:rFonts w:ascii="Times New Roman" w:hAnsi="Times New Roman" w:cs="Times New Roman"/>
          <w:iCs/>
          <w:sz w:val="24"/>
          <w:szCs w:val="24"/>
        </w:rPr>
        <w:t>item.</w:t>
      </w:r>
      <w:r w:rsidRPr="0027432F">
        <w:rPr>
          <w:rFonts w:ascii="Times New Roman" w:hAnsi="Times New Roman" w:cs="Times New Roman"/>
          <w:iCs/>
          <w:sz w:val="24"/>
          <w:szCs w:val="24"/>
        </w:rPr>
        <w:t xml:space="preserve"> </w:t>
      </w:r>
      <w:r w:rsidR="00B66BE3">
        <w:rPr>
          <w:rFonts w:ascii="Times New Roman" w:hAnsi="Times New Roman" w:cs="Times New Roman"/>
          <w:iCs/>
          <w:sz w:val="24"/>
          <w:szCs w:val="24"/>
        </w:rPr>
        <w:t>T</w:t>
      </w:r>
      <w:r w:rsidR="00A92607">
        <w:rPr>
          <w:rFonts w:ascii="Times New Roman" w:hAnsi="Times New Roman" w:cs="Times New Roman"/>
          <w:iCs/>
          <w:sz w:val="24"/>
          <w:szCs w:val="24"/>
        </w:rPr>
        <w:t xml:space="preserve">able item 165 establishes legislative authority for government spending on the </w:t>
      </w:r>
      <w:r w:rsidR="00CE2AB5">
        <w:rPr>
          <w:rFonts w:ascii="Times New Roman" w:hAnsi="Times New Roman" w:cs="Times New Roman"/>
          <w:iCs/>
          <w:sz w:val="24"/>
          <w:szCs w:val="24"/>
        </w:rPr>
        <w:t>International Education Innovation Fund</w:t>
      </w:r>
      <w:r w:rsidR="00A73395">
        <w:rPr>
          <w:rFonts w:ascii="Times New Roman" w:hAnsi="Times New Roman" w:cs="Times New Roman"/>
          <w:iCs/>
          <w:sz w:val="24"/>
          <w:szCs w:val="24"/>
        </w:rPr>
        <w:t xml:space="preserve"> (IEIF)</w:t>
      </w:r>
      <w:r w:rsidR="00CE2AB5">
        <w:rPr>
          <w:rFonts w:ascii="Times New Roman" w:hAnsi="Times New Roman" w:cs="Times New Roman"/>
          <w:iCs/>
          <w:sz w:val="24"/>
          <w:szCs w:val="24"/>
        </w:rPr>
        <w:t xml:space="preserve">, which was previously known as the </w:t>
      </w:r>
      <w:r w:rsidR="00B16AC2" w:rsidRPr="00B16AC2">
        <w:rPr>
          <w:rFonts w:ascii="Times New Roman" w:hAnsi="Times New Roman" w:cs="Times New Roman"/>
          <w:iCs/>
          <w:sz w:val="24"/>
          <w:szCs w:val="24"/>
        </w:rPr>
        <w:t>Australian International</w:t>
      </w:r>
      <w:r w:rsidR="00B16AC2">
        <w:rPr>
          <w:rFonts w:ascii="Times New Roman" w:hAnsi="Times New Roman" w:cs="Times New Roman"/>
          <w:iCs/>
          <w:sz w:val="24"/>
          <w:szCs w:val="24"/>
        </w:rPr>
        <w:t xml:space="preserve"> </w:t>
      </w:r>
      <w:r w:rsidR="00B16AC2" w:rsidRPr="00B16AC2">
        <w:rPr>
          <w:rFonts w:ascii="Times New Roman" w:hAnsi="Times New Roman" w:cs="Times New Roman"/>
          <w:iCs/>
          <w:sz w:val="24"/>
          <w:szCs w:val="24"/>
        </w:rPr>
        <w:t>Education—Enabling</w:t>
      </w:r>
      <w:r w:rsidR="00B16AC2">
        <w:rPr>
          <w:rFonts w:ascii="Times New Roman" w:hAnsi="Times New Roman" w:cs="Times New Roman"/>
          <w:iCs/>
          <w:sz w:val="24"/>
          <w:szCs w:val="24"/>
        </w:rPr>
        <w:t xml:space="preserve"> </w:t>
      </w:r>
      <w:r w:rsidR="00B16AC2" w:rsidRPr="00B16AC2">
        <w:rPr>
          <w:rFonts w:ascii="Times New Roman" w:hAnsi="Times New Roman" w:cs="Times New Roman"/>
          <w:iCs/>
          <w:sz w:val="24"/>
          <w:szCs w:val="24"/>
        </w:rPr>
        <w:t>Growth and Innovation</w:t>
      </w:r>
      <w:r w:rsidR="00B16AC2" w:rsidRPr="00B16AC2" w:rsidDel="00A73395">
        <w:rPr>
          <w:rFonts w:ascii="Times New Roman" w:hAnsi="Times New Roman" w:cs="Times New Roman"/>
          <w:iCs/>
          <w:sz w:val="24"/>
          <w:szCs w:val="24"/>
        </w:rPr>
        <w:t xml:space="preserve"> </w:t>
      </w:r>
      <w:r w:rsidR="00B80AAE">
        <w:rPr>
          <w:rFonts w:ascii="Times New Roman" w:hAnsi="Times New Roman" w:cs="Times New Roman"/>
          <w:iCs/>
          <w:sz w:val="24"/>
          <w:szCs w:val="24"/>
        </w:rPr>
        <w:t xml:space="preserve">(EGI) </w:t>
      </w:r>
      <w:r w:rsidR="00631ED8">
        <w:rPr>
          <w:rFonts w:ascii="Times New Roman" w:hAnsi="Times New Roman" w:cs="Times New Roman"/>
          <w:iCs/>
          <w:sz w:val="24"/>
          <w:szCs w:val="24"/>
        </w:rPr>
        <w:t>program</w:t>
      </w:r>
      <w:r w:rsidR="00C644C1">
        <w:rPr>
          <w:rFonts w:ascii="Times New Roman" w:hAnsi="Times New Roman" w:cs="Times New Roman"/>
          <w:iCs/>
          <w:sz w:val="24"/>
          <w:szCs w:val="24"/>
        </w:rPr>
        <w:t>.</w:t>
      </w:r>
      <w:r w:rsidR="00E1652C">
        <w:rPr>
          <w:rFonts w:ascii="Times New Roman" w:hAnsi="Times New Roman" w:cs="Times New Roman"/>
          <w:iCs/>
          <w:sz w:val="24"/>
          <w:szCs w:val="24"/>
        </w:rPr>
        <w:t xml:space="preserve"> The</w:t>
      </w:r>
      <w:r w:rsidR="007C133D">
        <w:rPr>
          <w:rFonts w:ascii="Times New Roman" w:hAnsi="Times New Roman" w:cs="Times New Roman"/>
          <w:iCs/>
          <w:sz w:val="24"/>
          <w:szCs w:val="24"/>
        </w:rPr>
        <w:t xml:space="preserve"> amen</w:t>
      </w:r>
      <w:r w:rsidR="00C57E3F">
        <w:rPr>
          <w:rFonts w:ascii="Times New Roman" w:hAnsi="Times New Roman" w:cs="Times New Roman"/>
          <w:iCs/>
          <w:sz w:val="24"/>
          <w:szCs w:val="24"/>
        </w:rPr>
        <w:t>ded</w:t>
      </w:r>
      <w:r w:rsidR="00E1652C">
        <w:rPr>
          <w:rFonts w:ascii="Times New Roman" w:hAnsi="Times New Roman" w:cs="Times New Roman"/>
          <w:iCs/>
          <w:sz w:val="24"/>
          <w:szCs w:val="24"/>
        </w:rPr>
        <w:t xml:space="preserve"> item</w:t>
      </w:r>
      <w:r w:rsidR="0036058B" w:rsidRPr="00B93A36">
        <w:rPr>
          <w:rFonts w:ascii="Times New Roman" w:hAnsi="Times New Roman" w:cs="Times New Roman"/>
          <w:iCs/>
          <w:sz w:val="24"/>
          <w:szCs w:val="24"/>
        </w:rPr>
        <w:t xml:space="preserve"> also </w:t>
      </w:r>
      <w:r w:rsidR="00B93A36" w:rsidRPr="00B93A36">
        <w:rPr>
          <w:rFonts w:ascii="Times New Roman" w:hAnsi="Times New Roman" w:cs="Times New Roman"/>
          <w:iCs/>
          <w:sz w:val="24"/>
          <w:szCs w:val="24"/>
        </w:rPr>
        <w:t>make</w:t>
      </w:r>
      <w:r w:rsidR="0089147E">
        <w:rPr>
          <w:rFonts w:ascii="Times New Roman" w:hAnsi="Times New Roman" w:cs="Times New Roman"/>
          <w:iCs/>
          <w:sz w:val="24"/>
          <w:szCs w:val="24"/>
        </w:rPr>
        <w:t>s</w:t>
      </w:r>
      <w:r w:rsidR="00B93A36" w:rsidRPr="00B93A36">
        <w:rPr>
          <w:rFonts w:ascii="Times New Roman" w:hAnsi="Times New Roman" w:cs="Times New Roman"/>
          <w:iCs/>
          <w:sz w:val="24"/>
          <w:szCs w:val="24"/>
        </w:rPr>
        <w:t xml:space="preserve"> minor changes</w:t>
      </w:r>
      <w:r w:rsidR="00E1652C">
        <w:rPr>
          <w:rFonts w:ascii="Times New Roman" w:hAnsi="Times New Roman" w:cs="Times New Roman"/>
          <w:iCs/>
          <w:sz w:val="24"/>
          <w:szCs w:val="24"/>
        </w:rPr>
        <w:t xml:space="preserve"> to</w:t>
      </w:r>
      <w:r w:rsidR="00B93A36" w:rsidRPr="00B93A36">
        <w:rPr>
          <w:rFonts w:ascii="Times New Roman" w:hAnsi="Times New Roman" w:cs="Times New Roman"/>
          <w:iCs/>
          <w:sz w:val="24"/>
          <w:szCs w:val="24"/>
        </w:rPr>
        <w:t xml:space="preserve"> </w:t>
      </w:r>
      <w:r w:rsidR="0089147E">
        <w:rPr>
          <w:rFonts w:ascii="Times New Roman" w:hAnsi="Times New Roman" w:cs="Times New Roman"/>
          <w:iCs/>
          <w:sz w:val="24"/>
          <w:szCs w:val="24"/>
        </w:rPr>
        <w:t>the program</w:t>
      </w:r>
      <w:r w:rsidR="00FE55D9">
        <w:rPr>
          <w:rFonts w:ascii="Times New Roman" w:hAnsi="Times New Roman" w:cs="Times New Roman"/>
          <w:iCs/>
          <w:sz w:val="24"/>
          <w:szCs w:val="24"/>
        </w:rPr>
        <w:t>’s objective</w:t>
      </w:r>
      <w:r w:rsidR="00B93A36" w:rsidRPr="00B93A36">
        <w:rPr>
          <w:rFonts w:ascii="Times New Roman" w:hAnsi="Times New Roman" w:cs="Times New Roman"/>
          <w:iCs/>
          <w:sz w:val="24"/>
          <w:szCs w:val="24"/>
        </w:rPr>
        <w:t xml:space="preserve"> to </w:t>
      </w:r>
      <w:r w:rsidR="00420AE4">
        <w:rPr>
          <w:rFonts w:ascii="Times New Roman" w:hAnsi="Times New Roman" w:cs="Times New Roman"/>
          <w:iCs/>
          <w:sz w:val="24"/>
          <w:szCs w:val="24"/>
        </w:rPr>
        <w:t>clarify</w:t>
      </w:r>
      <w:r w:rsidR="00B93A36" w:rsidRPr="00B93A36">
        <w:rPr>
          <w:rFonts w:ascii="Times New Roman" w:hAnsi="Times New Roman" w:cs="Times New Roman"/>
          <w:iCs/>
          <w:sz w:val="24"/>
          <w:szCs w:val="24"/>
        </w:rPr>
        <w:t xml:space="preserve"> that the initiatives under the IEIF do not need to be export-focused and that connections may be built between researchers and institutions (rather than merely between institutions or between researchers)</w:t>
      </w:r>
      <w:r w:rsidR="00B93A36">
        <w:rPr>
          <w:rFonts w:ascii="Times New Roman" w:hAnsi="Times New Roman" w:cs="Times New Roman"/>
          <w:iCs/>
          <w:sz w:val="24"/>
          <w:szCs w:val="24"/>
        </w:rPr>
        <w:t>.</w:t>
      </w:r>
    </w:p>
    <w:p w14:paraId="31E9EBF8" w14:textId="77777777" w:rsidR="00B93A36" w:rsidRDefault="00B93A36" w:rsidP="00635EB7">
      <w:pPr>
        <w:rPr>
          <w:rFonts w:ascii="Times New Roman" w:hAnsi="Times New Roman" w:cs="Times New Roman"/>
          <w:iCs/>
          <w:sz w:val="24"/>
          <w:szCs w:val="24"/>
        </w:rPr>
      </w:pPr>
    </w:p>
    <w:p w14:paraId="23EC22FF" w14:textId="5703FE8E" w:rsidR="009D730A" w:rsidRPr="009F1CAA" w:rsidRDefault="009D730A" w:rsidP="009D730A">
      <w:pPr>
        <w:rPr>
          <w:rFonts w:ascii="Times New Roman" w:hAnsi="Times New Roman" w:cs="Times New Roman"/>
          <w:color w:val="000000" w:themeColor="text1"/>
          <w:sz w:val="24"/>
          <w:szCs w:val="24"/>
        </w:rPr>
      </w:pPr>
      <w:r w:rsidRPr="009F1CAA">
        <w:rPr>
          <w:rFonts w:ascii="Times New Roman" w:hAnsi="Times New Roman" w:cs="Times New Roman"/>
          <w:color w:val="000000" w:themeColor="text1"/>
          <w:sz w:val="24"/>
          <w:szCs w:val="24"/>
        </w:rPr>
        <w:t>The EGI program</w:t>
      </w:r>
      <w:r w:rsidR="00430D51">
        <w:rPr>
          <w:rFonts w:ascii="Times New Roman" w:hAnsi="Times New Roman" w:cs="Times New Roman"/>
          <w:color w:val="000000" w:themeColor="text1"/>
          <w:sz w:val="24"/>
          <w:szCs w:val="24"/>
        </w:rPr>
        <w:t xml:space="preserve"> was established in the 2016-17</w:t>
      </w:r>
      <w:r w:rsidR="003C4596">
        <w:rPr>
          <w:rFonts w:ascii="Times New Roman" w:hAnsi="Times New Roman" w:cs="Times New Roman"/>
          <w:color w:val="000000" w:themeColor="text1"/>
          <w:sz w:val="24"/>
          <w:szCs w:val="24"/>
        </w:rPr>
        <w:t xml:space="preserve"> Budget </w:t>
      </w:r>
      <w:r w:rsidR="009B3EDD">
        <w:rPr>
          <w:rFonts w:ascii="Times New Roman" w:hAnsi="Times New Roman" w:cs="Times New Roman"/>
          <w:color w:val="000000" w:themeColor="text1"/>
          <w:sz w:val="24"/>
          <w:szCs w:val="24"/>
        </w:rPr>
        <w:t>with initial funding of $12 million provided</w:t>
      </w:r>
      <w:r w:rsidR="00FA5E48">
        <w:rPr>
          <w:rFonts w:ascii="Times New Roman" w:hAnsi="Times New Roman" w:cs="Times New Roman"/>
          <w:color w:val="000000" w:themeColor="text1"/>
          <w:sz w:val="24"/>
          <w:szCs w:val="24"/>
        </w:rPr>
        <w:t xml:space="preserve"> for activities directed to promoting, </w:t>
      </w:r>
      <w:proofErr w:type="gramStart"/>
      <w:r w:rsidR="00FA5E48">
        <w:rPr>
          <w:rFonts w:ascii="Times New Roman" w:hAnsi="Times New Roman" w:cs="Times New Roman"/>
          <w:color w:val="000000" w:themeColor="text1"/>
          <w:sz w:val="24"/>
          <w:szCs w:val="24"/>
        </w:rPr>
        <w:t>st</w:t>
      </w:r>
      <w:r w:rsidR="006547C1">
        <w:rPr>
          <w:rFonts w:ascii="Times New Roman" w:hAnsi="Times New Roman" w:cs="Times New Roman"/>
          <w:color w:val="000000" w:themeColor="text1"/>
          <w:sz w:val="24"/>
          <w:szCs w:val="24"/>
        </w:rPr>
        <w:t>rengthening</w:t>
      </w:r>
      <w:proofErr w:type="gramEnd"/>
      <w:r w:rsidR="006547C1">
        <w:rPr>
          <w:rFonts w:ascii="Times New Roman" w:hAnsi="Times New Roman" w:cs="Times New Roman"/>
          <w:color w:val="000000" w:themeColor="text1"/>
          <w:sz w:val="24"/>
          <w:szCs w:val="24"/>
        </w:rPr>
        <w:t xml:space="preserve"> and growing Australia’s international education sector as an export industry.</w:t>
      </w:r>
      <w:r w:rsidRPr="009F1CAA">
        <w:rPr>
          <w:rFonts w:ascii="Times New Roman" w:hAnsi="Times New Roman" w:cs="Times New Roman"/>
          <w:color w:val="000000" w:themeColor="text1"/>
          <w:sz w:val="24"/>
          <w:szCs w:val="24"/>
        </w:rPr>
        <w:t xml:space="preserve"> </w:t>
      </w:r>
    </w:p>
    <w:p w14:paraId="6AD62B5B" w14:textId="77777777" w:rsidR="00950FDC" w:rsidRPr="009F1CAA" w:rsidRDefault="00950FDC" w:rsidP="009D730A">
      <w:pPr>
        <w:rPr>
          <w:rFonts w:ascii="Times New Roman" w:hAnsi="Times New Roman" w:cs="Times New Roman"/>
          <w:color w:val="000000" w:themeColor="text1"/>
          <w:sz w:val="24"/>
          <w:szCs w:val="24"/>
        </w:rPr>
      </w:pPr>
    </w:p>
    <w:p w14:paraId="350761B6" w14:textId="7D2E93D5" w:rsidR="009D730A" w:rsidRPr="009F1CAA" w:rsidRDefault="009D730A" w:rsidP="009D730A">
      <w:pPr>
        <w:rPr>
          <w:rFonts w:ascii="Times New Roman" w:hAnsi="Times New Roman" w:cs="Times New Roman"/>
          <w:color w:val="000000" w:themeColor="text1"/>
          <w:sz w:val="24"/>
          <w:szCs w:val="24"/>
        </w:rPr>
      </w:pPr>
      <w:r w:rsidRPr="009F1CAA">
        <w:rPr>
          <w:rFonts w:ascii="Times New Roman" w:hAnsi="Times New Roman" w:cs="Times New Roman"/>
          <w:color w:val="000000" w:themeColor="text1"/>
          <w:sz w:val="24"/>
          <w:szCs w:val="24"/>
        </w:rPr>
        <w:t>The EGI program has performed well since its inception, shaping the industry consistent with government policy direction and drawing out areas of interest or concern – such as the 2019</w:t>
      </w:r>
      <w:r w:rsidR="00893181">
        <w:rPr>
          <w:rFonts w:ascii="Times New Roman" w:hAnsi="Times New Roman" w:cs="Times New Roman"/>
          <w:color w:val="000000" w:themeColor="text1"/>
          <w:sz w:val="24"/>
          <w:szCs w:val="24"/>
        </w:rPr>
        <w:noBreakHyphen/>
      </w:r>
      <w:r w:rsidRPr="009F1CAA">
        <w:rPr>
          <w:rFonts w:ascii="Times New Roman" w:hAnsi="Times New Roman" w:cs="Times New Roman"/>
          <w:color w:val="000000" w:themeColor="text1"/>
          <w:sz w:val="24"/>
          <w:szCs w:val="24"/>
        </w:rPr>
        <w:t>20 report into mental health and physical safety of international students</w:t>
      </w:r>
      <w:r w:rsidR="00E92ECD">
        <w:rPr>
          <w:rFonts w:ascii="Times New Roman" w:hAnsi="Times New Roman" w:cs="Times New Roman"/>
          <w:color w:val="000000" w:themeColor="text1"/>
          <w:sz w:val="24"/>
          <w:szCs w:val="24"/>
        </w:rPr>
        <w:t>,</w:t>
      </w:r>
      <w:r w:rsidRPr="009F1CAA">
        <w:rPr>
          <w:rFonts w:ascii="Times New Roman" w:hAnsi="Times New Roman" w:cs="Times New Roman"/>
          <w:color w:val="000000" w:themeColor="text1"/>
          <w:sz w:val="24"/>
          <w:szCs w:val="24"/>
        </w:rPr>
        <w:t xml:space="preserve"> and best practice to help shape how institutions support students living in Australia, which gave valuable insights following the increased isolation and financial impact of </w:t>
      </w:r>
      <w:r w:rsidR="00CE400A">
        <w:rPr>
          <w:rFonts w:ascii="Times New Roman" w:hAnsi="Times New Roman" w:cs="Times New Roman"/>
          <w:color w:val="000000" w:themeColor="text1"/>
          <w:sz w:val="24"/>
          <w:szCs w:val="24"/>
        </w:rPr>
        <w:t xml:space="preserve">the </w:t>
      </w:r>
      <w:r w:rsidRPr="009F1CAA">
        <w:rPr>
          <w:rFonts w:ascii="Times New Roman" w:hAnsi="Times New Roman" w:cs="Times New Roman"/>
          <w:color w:val="000000" w:themeColor="text1"/>
          <w:sz w:val="24"/>
          <w:szCs w:val="24"/>
        </w:rPr>
        <w:t>COVID-19</w:t>
      </w:r>
      <w:r w:rsidR="00CE400A">
        <w:rPr>
          <w:rFonts w:ascii="Times New Roman" w:hAnsi="Times New Roman" w:cs="Times New Roman"/>
          <w:color w:val="000000" w:themeColor="text1"/>
          <w:sz w:val="24"/>
          <w:szCs w:val="24"/>
        </w:rPr>
        <w:t xml:space="preserve"> pandemic</w:t>
      </w:r>
      <w:r w:rsidRPr="009F1CAA">
        <w:rPr>
          <w:rFonts w:ascii="Times New Roman" w:hAnsi="Times New Roman" w:cs="Times New Roman"/>
          <w:color w:val="000000" w:themeColor="text1"/>
          <w:sz w:val="24"/>
          <w:szCs w:val="24"/>
        </w:rPr>
        <w:t xml:space="preserve"> in 2021. Projects have included a mix of targeted pilots or programs which aim</w:t>
      </w:r>
      <w:r w:rsidR="00456E05">
        <w:rPr>
          <w:rFonts w:ascii="Times New Roman" w:hAnsi="Times New Roman" w:cs="Times New Roman"/>
          <w:color w:val="000000" w:themeColor="text1"/>
          <w:sz w:val="24"/>
          <w:szCs w:val="24"/>
        </w:rPr>
        <w:t>ed</w:t>
      </w:r>
      <w:r w:rsidRPr="009F1CAA">
        <w:rPr>
          <w:rFonts w:ascii="Times New Roman" w:hAnsi="Times New Roman" w:cs="Times New Roman"/>
          <w:color w:val="000000" w:themeColor="text1"/>
          <w:sz w:val="24"/>
          <w:szCs w:val="24"/>
        </w:rPr>
        <w:t xml:space="preserve"> to boost </w:t>
      </w:r>
      <w:r w:rsidR="002954EA">
        <w:rPr>
          <w:rFonts w:ascii="Times New Roman" w:hAnsi="Times New Roman" w:cs="Times New Roman"/>
          <w:color w:val="000000" w:themeColor="text1"/>
          <w:sz w:val="24"/>
          <w:szCs w:val="24"/>
        </w:rPr>
        <w:t>Australia</w:t>
      </w:r>
      <w:r w:rsidR="00456E05">
        <w:rPr>
          <w:rFonts w:ascii="Times New Roman" w:hAnsi="Times New Roman" w:cs="Times New Roman"/>
          <w:color w:val="000000" w:themeColor="text1"/>
          <w:sz w:val="24"/>
          <w:szCs w:val="24"/>
        </w:rPr>
        <w:t>n</w:t>
      </w:r>
      <w:r w:rsidR="002954EA" w:rsidRPr="009F1CAA">
        <w:rPr>
          <w:rFonts w:ascii="Times New Roman" w:hAnsi="Times New Roman" w:cs="Times New Roman"/>
          <w:color w:val="000000" w:themeColor="text1"/>
          <w:sz w:val="24"/>
          <w:szCs w:val="24"/>
        </w:rPr>
        <w:t xml:space="preserve"> </w:t>
      </w:r>
      <w:r w:rsidRPr="009F1CAA">
        <w:rPr>
          <w:rFonts w:ascii="Times New Roman" w:hAnsi="Times New Roman" w:cs="Times New Roman"/>
          <w:color w:val="000000" w:themeColor="text1"/>
          <w:sz w:val="24"/>
          <w:szCs w:val="24"/>
        </w:rPr>
        <w:t xml:space="preserve">participation in a target market or sector aspect, best practice analysis, and understanding the opportunities of the sector. A list of reports which were published to be available to the sector, students and staff is available at </w:t>
      </w:r>
      <w:r w:rsidRPr="001527F2">
        <w:rPr>
          <w:rFonts w:ascii="Times New Roman" w:hAnsi="Times New Roman" w:cs="Times New Roman"/>
          <w:sz w:val="24"/>
          <w:szCs w:val="24"/>
          <w:u w:val="single"/>
        </w:rPr>
        <w:t>https://www.education.gov.au/</w:t>
      </w:r>
      <w:r w:rsidR="002954EA">
        <w:rPr>
          <w:rFonts w:ascii="Times New Roman" w:hAnsi="Times New Roman" w:cs="Times New Roman"/>
          <w:sz w:val="24"/>
          <w:szCs w:val="24"/>
          <w:u w:val="single"/>
        </w:rPr>
        <w:br/>
      </w:r>
      <w:r w:rsidRPr="001527F2">
        <w:rPr>
          <w:rFonts w:ascii="Times New Roman" w:hAnsi="Times New Roman" w:cs="Times New Roman"/>
          <w:sz w:val="24"/>
          <w:szCs w:val="24"/>
          <w:u w:val="single"/>
        </w:rPr>
        <w:t>enabling-growth-and-innovation-program/</w:t>
      </w:r>
      <w:proofErr w:type="spellStart"/>
      <w:r w:rsidRPr="001527F2">
        <w:rPr>
          <w:rFonts w:ascii="Times New Roman" w:hAnsi="Times New Roman" w:cs="Times New Roman"/>
          <w:sz w:val="24"/>
          <w:szCs w:val="24"/>
          <w:u w:val="single"/>
        </w:rPr>
        <w:t>egi</w:t>
      </w:r>
      <w:proofErr w:type="spellEnd"/>
      <w:r w:rsidRPr="001527F2">
        <w:rPr>
          <w:rFonts w:ascii="Times New Roman" w:hAnsi="Times New Roman" w:cs="Times New Roman"/>
          <w:sz w:val="24"/>
          <w:szCs w:val="24"/>
          <w:u w:val="single"/>
        </w:rPr>
        <w:t>-published-projects</w:t>
      </w:r>
      <w:r w:rsidRPr="009F1CAA">
        <w:rPr>
          <w:rFonts w:ascii="Times New Roman" w:hAnsi="Times New Roman" w:cs="Times New Roman"/>
          <w:sz w:val="24"/>
          <w:szCs w:val="24"/>
        </w:rPr>
        <w:t xml:space="preserve">. </w:t>
      </w:r>
    </w:p>
    <w:p w14:paraId="785C2A05" w14:textId="77777777" w:rsidR="00950FDC" w:rsidRPr="009F1CAA" w:rsidRDefault="00950FDC" w:rsidP="009D730A">
      <w:pPr>
        <w:rPr>
          <w:rFonts w:ascii="Times New Roman" w:hAnsi="Times New Roman" w:cs="Times New Roman"/>
          <w:color w:val="000000" w:themeColor="text1"/>
          <w:sz w:val="24"/>
          <w:szCs w:val="24"/>
        </w:rPr>
      </w:pPr>
    </w:p>
    <w:p w14:paraId="773C4B1F" w14:textId="4C29E6C6" w:rsidR="009D730A" w:rsidRPr="009F1CAA" w:rsidRDefault="00F80C2E" w:rsidP="009D73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 2021, the EGI program was</w:t>
      </w:r>
      <w:r w:rsidR="00A46CA2">
        <w:rPr>
          <w:rFonts w:ascii="Times New Roman" w:hAnsi="Times New Roman" w:cs="Times New Roman"/>
          <w:color w:val="000000" w:themeColor="text1"/>
          <w:sz w:val="24"/>
          <w:szCs w:val="24"/>
        </w:rPr>
        <w:t xml:space="preserve"> rebranded </w:t>
      </w:r>
      <w:r w:rsidR="006B5F5D">
        <w:rPr>
          <w:rFonts w:ascii="Times New Roman" w:hAnsi="Times New Roman" w:cs="Times New Roman"/>
          <w:color w:val="000000" w:themeColor="text1"/>
          <w:sz w:val="24"/>
          <w:szCs w:val="24"/>
        </w:rPr>
        <w:t xml:space="preserve">as </w:t>
      </w:r>
      <w:r w:rsidR="00A46CA2">
        <w:rPr>
          <w:rFonts w:ascii="Times New Roman" w:hAnsi="Times New Roman" w:cs="Times New Roman"/>
          <w:color w:val="000000" w:themeColor="text1"/>
          <w:sz w:val="24"/>
          <w:szCs w:val="24"/>
        </w:rPr>
        <w:t>the IEIF to</w:t>
      </w:r>
      <w:r w:rsidR="009D730A" w:rsidRPr="009F1CAA">
        <w:rPr>
          <w:rFonts w:ascii="Times New Roman" w:hAnsi="Times New Roman" w:cs="Times New Roman"/>
          <w:color w:val="000000" w:themeColor="text1"/>
          <w:sz w:val="24"/>
          <w:szCs w:val="24"/>
        </w:rPr>
        <w:t xml:space="preserve"> support the new </w:t>
      </w:r>
      <w:r w:rsidR="009D730A" w:rsidRPr="00392DD8">
        <w:rPr>
          <w:rFonts w:ascii="Times New Roman" w:hAnsi="Times New Roman" w:cs="Times New Roman"/>
          <w:i/>
          <w:iCs/>
          <w:color w:val="000000" w:themeColor="text1"/>
          <w:sz w:val="24"/>
          <w:szCs w:val="24"/>
        </w:rPr>
        <w:t>Australian Strategy for International Education 2021-2030</w:t>
      </w:r>
      <w:r w:rsidR="00E85E34">
        <w:rPr>
          <w:rFonts w:ascii="Times New Roman" w:hAnsi="Times New Roman" w:cs="Times New Roman"/>
          <w:color w:val="000000" w:themeColor="text1"/>
          <w:sz w:val="24"/>
          <w:szCs w:val="24"/>
        </w:rPr>
        <w:t xml:space="preserve"> (the Strategy)</w:t>
      </w:r>
      <w:r w:rsidR="00EB2737">
        <w:rPr>
          <w:rFonts w:ascii="Times New Roman" w:hAnsi="Times New Roman" w:cs="Times New Roman"/>
          <w:color w:val="000000" w:themeColor="text1"/>
          <w:sz w:val="24"/>
          <w:szCs w:val="24"/>
        </w:rPr>
        <w:t>, available at</w:t>
      </w:r>
      <w:r w:rsidR="00313BE0" w:rsidRPr="00313BE0">
        <w:t xml:space="preserve"> </w:t>
      </w:r>
      <w:r w:rsidR="00313BE0" w:rsidRPr="00392DD8">
        <w:rPr>
          <w:rFonts w:ascii="Times New Roman" w:hAnsi="Times New Roman" w:cs="Times New Roman"/>
          <w:color w:val="000000" w:themeColor="text1"/>
          <w:sz w:val="24"/>
          <w:szCs w:val="24"/>
          <w:u w:val="single"/>
        </w:rPr>
        <w:t>https://www.education.</w:t>
      </w:r>
      <w:r w:rsidR="00313BE0" w:rsidRPr="00392DD8">
        <w:rPr>
          <w:rFonts w:ascii="Times New Roman" w:hAnsi="Times New Roman" w:cs="Times New Roman"/>
          <w:color w:val="000000" w:themeColor="text1"/>
          <w:sz w:val="24"/>
          <w:szCs w:val="24"/>
          <w:u w:val="single"/>
        </w:rPr>
        <w:br/>
        <w:t>gov.au/australian-strategy-international-education-2021-2030</w:t>
      </w:r>
      <w:r w:rsidR="009D730A" w:rsidRPr="009F1CAA">
        <w:rPr>
          <w:rFonts w:ascii="Times New Roman" w:hAnsi="Times New Roman" w:cs="Times New Roman"/>
          <w:color w:val="000000" w:themeColor="text1"/>
          <w:sz w:val="24"/>
          <w:szCs w:val="24"/>
        </w:rPr>
        <w:t xml:space="preserve">. The priority areas of the Strategy are diversification, alignment with Australia’s workforce and skills needs, students at the centre, and growth and global competitiveness. The renaming emphasised innovation as the </w:t>
      </w:r>
      <w:r w:rsidR="00F56BFD">
        <w:rPr>
          <w:rFonts w:ascii="Times New Roman" w:hAnsi="Times New Roman" w:cs="Times New Roman"/>
          <w:color w:val="000000" w:themeColor="text1"/>
          <w:sz w:val="24"/>
          <w:szCs w:val="24"/>
        </w:rPr>
        <w:t>IEIF’s</w:t>
      </w:r>
      <w:r w:rsidR="009D730A" w:rsidRPr="009F1CAA">
        <w:rPr>
          <w:rFonts w:ascii="Times New Roman" w:hAnsi="Times New Roman" w:cs="Times New Roman"/>
          <w:color w:val="000000" w:themeColor="text1"/>
          <w:sz w:val="24"/>
          <w:szCs w:val="24"/>
        </w:rPr>
        <w:t xml:space="preserve"> </w:t>
      </w:r>
      <w:proofErr w:type="gramStart"/>
      <w:r w:rsidR="009D730A" w:rsidRPr="009F1CAA">
        <w:rPr>
          <w:rFonts w:ascii="Times New Roman" w:hAnsi="Times New Roman" w:cs="Times New Roman"/>
          <w:color w:val="000000" w:themeColor="text1"/>
          <w:sz w:val="24"/>
          <w:szCs w:val="24"/>
        </w:rPr>
        <w:t>purpose, and</w:t>
      </w:r>
      <w:proofErr w:type="gramEnd"/>
      <w:r w:rsidR="009D730A" w:rsidRPr="009F1CAA">
        <w:rPr>
          <w:rFonts w:ascii="Times New Roman" w:hAnsi="Times New Roman" w:cs="Times New Roman"/>
          <w:color w:val="000000" w:themeColor="text1"/>
          <w:sz w:val="24"/>
          <w:szCs w:val="24"/>
        </w:rPr>
        <w:t xml:space="preserve"> moved away from ‘growth’. The objective at the time was to rebuild and strengthen the international education sector at a critical time for Australia’s education providers, where market uncertainty and border restrictions limited the industry in an unprecedented manner. The industry needed to rebuild into previously strong markets, as well as diversify to provide greater certainty in the future, both for sustainable investment across the sector and ensuring a pipeline for a skilled workforce.   </w:t>
      </w:r>
    </w:p>
    <w:p w14:paraId="57A11188" w14:textId="77777777" w:rsidR="00950FDC" w:rsidRPr="009F1CAA" w:rsidRDefault="00950FDC" w:rsidP="009D730A">
      <w:pPr>
        <w:rPr>
          <w:rFonts w:ascii="Times New Roman" w:hAnsi="Times New Roman" w:cs="Times New Roman"/>
          <w:color w:val="000000" w:themeColor="text1"/>
          <w:sz w:val="24"/>
          <w:szCs w:val="24"/>
        </w:rPr>
      </w:pPr>
    </w:p>
    <w:p w14:paraId="19A811D0" w14:textId="78C699D7" w:rsidR="00990F76" w:rsidRDefault="00BE02D1" w:rsidP="009D730A">
      <w:pPr>
        <w:rPr>
          <w:rStyle w:val="normaltextrun"/>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The current f</w:t>
      </w:r>
      <w:r w:rsidR="009D730A" w:rsidRPr="009F1CAA">
        <w:rPr>
          <w:rFonts w:ascii="Times New Roman" w:hAnsi="Times New Roman" w:cs="Times New Roman"/>
          <w:color w:val="000000" w:themeColor="text1"/>
          <w:sz w:val="24"/>
          <w:szCs w:val="24"/>
        </w:rPr>
        <w:t>unding</w:t>
      </w:r>
      <w:r>
        <w:rPr>
          <w:rFonts w:ascii="Times New Roman" w:hAnsi="Times New Roman" w:cs="Times New Roman"/>
          <w:color w:val="000000" w:themeColor="text1"/>
          <w:sz w:val="24"/>
          <w:szCs w:val="24"/>
        </w:rPr>
        <w:t xml:space="preserve"> allocation for the program</w:t>
      </w:r>
      <w:r w:rsidR="009D730A" w:rsidRPr="009F1CAA">
        <w:rPr>
          <w:rFonts w:ascii="Times New Roman" w:hAnsi="Times New Roman" w:cs="Times New Roman"/>
          <w:color w:val="000000" w:themeColor="text1"/>
          <w:sz w:val="24"/>
          <w:szCs w:val="24"/>
        </w:rPr>
        <w:t xml:space="preserve"> is for $2.5 million per year</w:t>
      </w:r>
      <w:r w:rsidR="0068613D">
        <w:rPr>
          <w:rFonts w:ascii="Times New Roman" w:hAnsi="Times New Roman" w:cs="Times New Roman"/>
          <w:color w:val="000000" w:themeColor="text1"/>
          <w:sz w:val="24"/>
          <w:szCs w:val="24"/>
        </w:rPr>
        <w:t>, which supports</w:t>
      </w:r>
      <w:r w:rsidR="00200BF2">
        <w:rPr>
          <w:rFonts w:ascii="Times New Roman" w:hAnsi="Times New Roman" w:cs="Times New Roman"/>
          <w:color w:val="000000" w:themeColor="text1"/>
          <w:sz w:val="24"/>
          <w:szCs w:val="24"/>
        </w:rPr>
        <w:t xml:space="preserve"> the following projects in 2024</w:t>
      </w:r>
      <w:r w:rsidR="00410604">
        <w:rPr>
          <w:rFonts w:ascii="Times New Roman" w:hAnsi="Times New Roman" w:cs="Times New Roman"/>
          <w:color w:val="000000" w:themeColor="text1"/>
          <w:sz w:val="24"/>
          <w:szCs w:val="24"/>
        </w:rPr>
        <w:t>:</w:t>
      </w:r>
    </w:p>
    <w:p w14:paraId="232EF843" w14:textId="35A64E29" w:rsidR="009D730A" w:rsidRPr="009F1CAA" w:rsidRDefault="009D730A" w:rsidP="00392DD8">
      <w:pPr>
        <w:pStyle w:val="ListParagraph"/>
        <w:numPr>
          <w:ilvl w:val="0"/>
          <w:numId w:val="32"/>
        </w:numPr>
        <w:spacing w:after="0" w:line="240" w:lineRule="auto"/>
        <w:ind w:left="714" w:hanging="357"/>
        <w:rPr>
          <w:rFonts w:ascii="Times New Roman" w:hAnsi="Times New Roman"/>
          <w:color w:val="000000" w:themeColor="text1"/>
          <w:sz w:val="24"/>
          <w:szCs w:val="24"/>
        </w:rPr>
      </w:pPr>
      <w:r w:rsidRPr="009F1CAA">
        <w:rPr>
          <w:rFonts w:ascii="Times New Roman" w:hAnsi="Times New Roman"/>
          <w:color w:val="000000" w:themeColor="text1"/>
          <w:sz w:val="24"/>
          <w:szCs w:val="24"/>
        </w:rPr>
        <w:t xml:space="preserve">Opportunities and barriers to diversification </w:t>
      </w:r>
      <w:r w:rsidR="00E91EA4" w:rsidRPr="009F1CAA">
        <w:rPr>
          <w:rFonts w:ascii="Times New Roman" w:hAnsi="Times New Roman"/>
          <w:color w:val="000000"/>
          <w:sz w:val="24"/>
          <w:szCs w:val="24"/>
          <w:shd w:val="clear" w:color="auto" w:fill="FFFFFF"/>
        </w:rPr>
        <w:t>–</w:t>
      </w:r>
      <w:r w:rsidRPr="009F1CAA">
        <w:rPr>
          <w:rFonts w:ascii="Times New Roman" w:hAnsi="Times New Roman"/>
          <w:color w:val="000000" w:themeColor="text1"/>
          <w:sz w:val="24"/>
          <w:szCs w:val="24"/>
        </w:rPr>
        <w:t xml:space="preserve"> </w:t>
      </w:r>
      <w:r w:rsidR="00A03D6A">
        <w:rPr>
          <w:rFonts w:ascii="Times New Roman" w:hAnsi="Times New Roman"/>
          <w:color w:val="000000"/>
          <w:sz w:val="24"/>
          <w:szCs w:val="24"/>
          <w:shd w:val="clear" w:color="auto" w:fill="FFFFFF"/>
        </w:rPr>
        <w:t>i</w:t>
      </w:r>
      <w:r w:rsidRPr="009F1CAA">
        <w:rPr>
          <w:rFonts w:ascii="Times New Roman" w:hAnsi="Times New Roman"/>
          <w:color w:val="000000"/>
          <w:sz w:val="24"/>
          <w:szCs w:val="24"/>
          <w:shd w:val="clear" w:color="auto" w:fill="FFFFFF"/>
        </w:rPr>
        <w:t>dentify opportunities for diversification across the international education sector to improve business resilience and student experience.</w:t>
      </w:r>
    </w:p>
    <w:p w14:paraId="5BF6E420" w14:textId="76DA9274" w:rsidR="009D730A" w:rsidRPr="009F1CAA" w:rsidRDefault="009D730A" w:rsidP="00392DD8">
      <w:pPr>
        <w:pStyle w:val="ListParagraph"/>
        <w:numPr>
          <w:ilvl w:val="0"/>
          <w:numId w:val="32"/>
        </w:numPr>
        <w:spacing w:after="0" w:line="240" w:lineRule="auto"/>
        <w:ind w:left="714" w:hanging="357"/>
        <w:rPr>
          <w:rFonts w:ascii="Times New Roman" w:hAnsi="Times New Roman"/>
          <w:color w:val="000000" w:themeColor="text1"/>
          <w:sz w:val="24"/>
          <w:szCs w:val="24"/>
        </w:rPr>
      </w:pPr>
      <w:r w:rsidRPr="009F1CAA">
        <w:rPr>
          <w:rFonts w:ascii="Times New Roman" w:hAnsi="Times New Roman"/>
          <w:color w:val="000000"/>
          <w:sz w:val="24"/>
          <w:szCs w:val="24"/>
          <w:shd w:val="clear" w:color="auto" w:fill="FFFFFF"/>
        </w:rPr>
        <w:t xml:space="preserve">Expanding Australia’s offshore delivery through transnational education </w:t>
      </w:r>
      <w:r w:rsidR="00E91EA4" w:rsidRPr="009F1CAA">
        <w:rPr>
          <w:rFonts w:ascii="Times New Roman" w:hAnsi="Times New Roman"/>
          <w:color w:val="000000"/>
          <w:sz w:val="24"/>
          <w:szCs w:val="24"/>
          <w:shd w:val="clear" w:color="auto" w:fill="FFFFFF"/>
        </w:rPr>
        <w:t>–</w:t>
      </w:r>
      <w:r w:rsidRPr="009F1CAA">
        <w:rPr>
          <w:rFonts w:ascii="Times New Roman" w:hAnsi="Times New Roman"/>
          <w:color w:val="000000"/>
          <w:sz w:val="24"/>
          <w:szCs w:val="24"/>
          <w:shd w:val="clear" w:color="auto" w:fill="FFFFFF"/>
        </w:rPr>
        <w:t xml:space="preserve"> </w:t>
      </w:r>
      <w:r w:rsidR="00A03D6A">
        <w:rPr>
          <w:rFonts w:ascii="Times New Roman" w:hAnsi="Times New Roman"/>
          <w:color w:val="000000"/>
          <w:sz w:val="24"/>
          <w:szCs w:val="24"/>
          <w:shd w:val="clear" w:color="auto" w:fill="FFFFFF"/>
        </w:rPr>
        <w:t>p</w:t>
      </w:r>
      <w:r w:rsidRPr="009F1CAA">
        <w:rPr>
          <w:rFonts w:ascii="Times New Roman" w:hAnsi="Times New Roman"/>
          <w:color w:val="000000"/>
          <w:sz w:val="24"/>
          <w:szCs w:val="24"/>
          <w:shd w:val="clear" w:color="auto" w:fill="FFFFFF"/>
        </w:rPr>
        <w:t>ilot innovative transnational education products to help Australian providers to identify and leverage emerging offshore opportunities (</w:t>
      </w:r>
      <w:r w:rsidR="003A6939">
        <w:rPr>
          <w:rFonts w:ascii="Times New Roman" w:hAnsi="Times New Roman"/>
          <w:color w:val="000000"/>
          <w:sz w:val="24"/>
          <w:szCs w:val="24"/>
          <w:shd w:val="clear" w:color="auto" w:fill="FFFFFF"/>
        </w:rPr>
        <w:t>t</w:t>
      </w:r>
      <w:r w:rsidRPr="009F1CAA">
        <w:rPr>
          <w:rFonts w:ascii="Times New Roman" w:hAnsi="Times New Roman"/>
          <w:color w:val="000000"/>
          <w:sz w:val="24"/>
          <w:szCs w:val="24"/>
          <w:shd w:val="clear" w:color="auto" w:fill="FFFFFF"/>
        </w:rPr>
        <w:t xml:space="preserve">arget markets: Latin America, Southeast </w:t>
      </w:r>
      <w:proofErr w:type="gramStart"/>
      <w:r w:rsidRPr="009F1CAA">
        <w:rPr>
          <w:rFonts w:ascii="Times New Roman" w:hAnsi="Times New Roman"/>
          <w:color w:val="000000"/>
          <w:sz w:val="24"/>
          <w:szCs w:val="24"/>
          <w:shd w:val="clear" w:color="auto" w:fill="FFFFFF"/>
        </w:rPr>
        <w:t>Asia</w:t>
      </w:r>
      <w:proofErr w:type="gramEnd"/>
      <w:r w:rsidRPr="009F1CAA">
        <w:rPr>
          <w:rFonts w:ascii="Times New Roman" w:hAnsi="Times New Roman"/>
          <w:color w:val="000000"/>
          <w:sz w:val="24"/>
          <w:szCs w:val="24"/>
          <w:shd w:val="clear" w:color="auto" w:fill="FFFFFF"/>
        </w:rPr>
        <w:t xml:space="preserve"> and South Asia).</w:t>
      </w:r>
    </w:p>
    <w:p w14:paraId="299A8BE6" w14:textId="59BEDB0F" w:rsidR="009D730A" w:rsidRPr="009F1CAA" w:rsidRDefault="009D730A" w:rsidP="00392DD8">
      <w:pPr>
        <w:pStyle w:val="ListParagraph"/>
        <w:numPr>
          <w:ilvl w:val="0"/>
          <w:numId w:val="32"/>
        </w:numPr>
        <w:spacing w:after="0" w:line="240" w:lineRule="auto"/>
        <w:ind w:left="714" w:hanging="357"/>
        <w:rPr>
          <w:rFonts w:ascii="Times New Roman" w:hAnsi="Times New Roman"/>
          <w:color w:val="000000" w:themeColor="text1"/>
          <w:sz w:val="24"/>
          <w:szCs w:val="24"/>
        </w:rPr>
      </w:pPr>
      <w:r w:rsidRPr="009F1CAA">
        <w:rPr>
          <w:rFonts w:ascii="Times New Roman" w:hAnsi="Times New Roman"/>
          <w:color w:val="000000"/>
          <w:sz w:val="24"/>
          <w:szCs w:val="24"/>
          <w:shd w:val="clear" w:color="auto" w:fill="FFFFFF"/>
        </w:rPr>
        <w:t xml:space="preserve">Alignment of international education with skills in vocational education and training </w:t>
      </w:r>
      <w:r w:rsidR="00E91EA4" w:rsidRPr="009F1CAA">
        <w:rPr>
          <w:rFonts w:ascii="Times New Roman" w:hAnsi="Times New Roman"/>
          <w:color w:val="000000"/>
          <w:sz w:val="24"/>
          <w:szCs w:val="24"/>
          <w:shd w:val="clear" w:color="auto" w:fill="FFFFFF"/>
        </w:rPr>
        <w:t>–</w:t>
      </w:r>
      <w:r w:rsidRPr="009F1CAA">
        <w:rPr>
          <w:rFonts w:ascii="Times New Roman" w:hAnsi="Times New Roman"/>
          <w:color w:val="000000"/>
          <w:sz w:val="24"/>
          <w:szCs w:val="24"/>
          <w:shd w:val="clear" w:color="auto" w:fill="FFFFFF"/>
        </w:rPr>
        <w:t xml:space="preserve"> </w:t>
      </w:r>
      <w:r w:rsidR="00A03D6A">
        <w:rPr>
          <w:rFonts w:ascii="Times New Roman" w:hAnsi="Times New Roman"/>
          <w:color w:val="000000"/>
          <w:sz w:val="24"/>
          <w:szCs w:val="24"/>
          <w:shd w:val="clear" w:color="auto" w:fill="FFFFFF"/>
        </w:rPr>
        <w:t>o</w:t>
      </w:r>
      <w:r w:rsidRPr="009F1CAA">
        <w:rPr>
          <w:rFonts w:ascii="Times New Roman" w:hAnsi="Times New Roman"/>
          <w:color w:val="000000"/>
          <w:sz w:val="24"/>
          <w:szCs w:val="24"/>
          <w:shd w:val="clear" w:color="auto" w:fill="FFFFFF"/>
        </w:rPr>
        <w:t>pportunities for Australia to align the delivery of V</w:t>
      </w:r>
      <w:r w:rsidR="00D8120F">
        <w:rPr>
          <w:rFonts w:ascii="Times New Roman" w:hAnsi="Times New Roman"/>
          <w:color w:val="000000"/>
          <w:sz w:val="24"/>
          <w:szCs w:val="24"/>
          <w:shd w:val="clear" w:color="auto" w:fill="FFFFFF"/>
        </w:rPr>
        <w:t xml:space="preserve">ocational </w:t>
      </w:r>
      <w:r w:rsidRPr="009F1CAA">
        <w:rPr>
          <w:rFonts w:ascii="Times New Roman" w:hAnsi="Times New Roman"/>
          <w:color w:val="000000"/>
          <w:sz w:val="24"/>
          <w:szCs w:val="24"/>
          <w:shd w:val="clear" w:color="auto" w:fill="FFFFFF"/>
        </w:rPr>
        <w:t>E</w:t>
      </w:r>
      <w:r w:rsidR="00D8120F">
        <w:rPr>
          <w:rFonts w:ascii="Times New Roman" w:hAnsi="Times New Roman"/>
          <w:color w:val="000000"/>
          <w:sz w:val="24"/>
          <w:szCs w:val="24"/>
          <w:shd w:val="clear" w:color="auto" w:fill="FFFFFF"/>
        </w:rPr>
        <w:t xml:space="preserve">ducation and </w:t>
      </w:r>
      <w:r w:rsidRPr="009F1CAA">
        <w:rPr>
          <w:rFonts w:ascii="Times New Roman" w:hAnsi="Times New Roman"/>
          <w:color w:val="000000"/>
          <w:sz w:val="24"/>
          <w:szCs w:val="24"/>
          <w:shd w:val="clear" w:color="auto" w:fill="FFFFFF"/>
        </w:rPr>
        <w:t>T</w:t>
      </w:r>
      <w:r w:rsidR="00D8120F">
        <w:rPr>
          <w:rFonts w:ascii="Times New Roman" w:hAnsi="Times New Roman"/>
          <w:color w:val="000000"/>
          <w:sz w:val="24"/>
          <w:szCs w:val="24"/>
          <w:shd w:val="clear" w:color="auto" w:fill="FFFFFF"/>
        </w:rPr>
        <w:t>raining</w:t>
      </w:r>
      <w:r w:rsidRPr="009F1CAA">
        <w:rPr>
          <w:rFonts w:ascii="Times New Roman" w:hAnsi="Times New Roman"/>
          <w:color w:val="000000"/>
          <w:sz w:val="24"/>
          <w:szCs w:val="24"/>
          <w:shd w:val="clear" w:color="auto" w:fill="FFFFFF"/>
        </w:rPr>
        <w:t xml:space="preserve"> micro-credentials with domestic skills needs. The project will deliver country specific handbooks to the sector on how micro-credentials can be delivered in target markets.</w:t>
      </w:r>
    </w:p>
    <w:p w14:paraId="28F5BC17" w14:textId="19F43560" w:rsidR="009D730A" w:rsidRPr="009F1CAA" w:rsidRDefault="009D730A" w:rsidP="00392DD8">
      <w:pPr>
        <w:pStyle w:val="ListParagraph"/>
        <w:numPr>
          <w:ilvl w:val="0"/>
          <w:numId w:val="32"/>
        </w:numPr>
        <w:spacing w:after="0" w:line="240" w:lineRule="auto"/>
        <w:ind w:left="714" w:hanging="357"/>
        <w:rPr>
          <w:rFonts w:ascii="Times New Roman" w:hAnsi="Times New Roman"/>
          <w:color w:val="000000" w:themeColor="text1"/>
          <w:sz w:val="24"/>
          <w:szCs w:val="24"/>
        </w:rPr>
      </w:pPr>
      <w:r w:rsidRPr="009F1CAA">
        <w:rPr>
          <w:rFonts w:ascii="Times New Roman" w:hAnsi="Times New Roman"/>
          <w:color w:val="000000"/>
          <w:sz w:val="24"/>
          <w:szCs w:val="24"/>
          <w:shd w:val="clear" w:color="auto" w:fill="FFFFFF"/>
        </w:rPr>
        <w:t xml:space="preserve">Development of critical skills – </w:t>
      </w:r>
      <w:r w:rsidR="009D0D89">
        <w:rPr>
          <w:rFonts w:ascii="Times New Roman" w:hAnsi="Times New Roman"/>
          <w:color w:val="000000"/>
          <w:sz w:val="24"/>
          <w:szCs w:val="24"/>
          <w:shd w:val="clear" w:color="auto" w:fill="FFFFFF"/>
        </w:rPr>
        <w:t>d</w:t>
      </w:r>
      <w:r w:rsidRPr="009F1CAA">
        <w:rPr>
          <w:rFonts w:ascii="Times New Roman" w:hAnsi="Times New Roman"/>
          <w:color w:val="000000"/>
          <w:sz w:val="24"/>
          <w:szCs w:val="24"/>
          <w:shd w:val="clear" w:color="auto" w:fill="FFFFFF"/>
        </w:rPr>
        <w:t xml:space="preserve">evelop new or update existing occupational standards and/or </w:t>
      </w:r>
      <w:proofErr w:type="gramStart"/>
      <w:r w:rsidRPr="009F1CAA">
        <w:rPr>
          <w:rFonts w:ascii="Times New Roman" w:hAnsi="Times New Roman"/>
          <w:color w:val="000000"/>
          <w:sz w:val="24"/>
          <w:szCs w:val="24"/>
          <w:shd w:val="clear" w:color="auto" w:fill="FFFFFF"/>
        </w:rPr>
        <w:t>training, and</w:t>
      </w:r>
      <w:proofErr w:type="gramEnd"/>
      <w:r w:rsidRPr="009F1CAA">
        <w:rPr>
          <w:rFonts w:ascii="Times New Roman" w:hAnsi="Times New Roman"/>
          <w:color w:val="000000"/>
          <w:sz w:val="24"/>
          <w:szCs w:val="24"/>
          <w:shd w:val="clear" w:color="auto" w:fill="FFFFFF"/>
        </w:rPr>
        <w:t xml:space="preserve"> develop curricula and pilot courses. </w:t>
      </w:r>
      <w:r w:rsidR="009D0D89">
        <w:rPr>
          <w:rFonts w:ascii="Times New Roman" w:hAnsi="Times New Roman"/>
          <w:color w:val="000000"/>
          <w:sz w:val="24"/>
          <w:szCs w:val="24"/>
          <w:shd w:val="clear" w:color="auto" w:fill="FFFFFF"/>
        </w:rPr>
        <w:t>This project</w:t>
      </w:r>
      <w:r w:rsidR="005454A0">
        <w:rPr>
          <w:rFonts w:ascii="Times New Roman" w:hAnsi="Times New Roman"/>
          <w:color w:val="000000"/>
          <w:sz w:val="24"/>
          <w:szCs w:val="24"/>
          <w:shd w:val="clear" w:color="auto" w:fill="FFFFFF"/>
        </w:rPr>
        <w:t xml:space="preserve"> runs as two </w:t>
      </w:r>
      <w:r w:rsidR="00722022">
        <w:rPr>
          <w:rFonts w:ascii="Times New Roman" w:hAnsi="Times New Roman"/>
          <w:color w:val="000000"/>
          <w:sz w:val="24"/>
          <w:szCs w:val="24"/>
          <w:shd w:val="clear" w:color="auto" w:fill="FFFFFF"/>
        </w:rPr>
        <w:t xml:space="preserve">separate </w:t>
      </w:r>
      <w:r w:rsidR="002D63C4">
        <w:rPr>
          <w:rFonts w:ascii="Times New Roman" w:hAnsi="Times New Roman"/>
          <w:color w:val="000000"/>
          <w:sz w:val="24"/>
          <w:szCs w:val="24"/>
          <w:shd w:val="clear" w:color="auto" w:fill="FFFFFF"/>
        </w:rPr>
        <w:t>pieces in two markets</w:t>
      </w:r>
      <w:r w:rsidR="00722022">
        <w:rPr>
          <w:rFonts w:ascii="Times New Roman" w:hAnsi="Times New Roman"/>
          <w:color w:val="000000"/>
          <w:sz w:val="24"/>
          <w:szCs w:val="24"/>
          <w:shd w:val="clear" w:color="auto" w:fill="FFFFFF"/>
        </w:rPr>
        <w:t>,</w:t>
      </w:r>
      <w:r w:rsidR="002D63C4">
        <w:rPr>
          <w:rFonts w:ascii="Times New Roman" w:hAnsi="Times New Roman"/>
          <w:color w:val="000000"/>
          <w:sz w:val="24"/>
          <w:szCs w:val="24"/>
          <w:shd w:val="clear" w:color="auto" w:fill="FFFFFF"/>
        </w:rPr>
        <w:t xml:space="preserve"> </w:t>
      </w:r>
      <w:r w:rsidR="002D63C4" w:rsidRPr="009F1CAA">
        <w:rPr>
          <w:rFonts w:ascii="Times New Roman" w:hAnsi="Times New Roman"/>
          <w:color w:val="000000"/>
          <w:sz w:val="24"/>
          <w:szCs w:val="24"/>
          <w:shd w:val="clear" w:color="auto" w:fill="FFFFFF"/>
        </w:rPr>
        <w:t xml:space="preserve">Latin </w:t>
      </w:r>
      <w:proofErr w:type="gramStart"/>
      <w:r w:rsidR="002D63C4" w:rsidRPr="009F1CAA">
        <w:rPr>
          <w:rFonts w:ascii="Times New Roman" w:hAnsi="Times New Roman"/>
          <w:color w:val="000000"/>
          <w:sz w:val="24"/>
          <w:szCs w:val="24"/>
          <w:shd w:val="clear" w:color="auto" w:fill="FFFFFF"/>
        </w:rPr>
        <w:t>America</w:t>
      </w:r>
      <w:proofErr w:type="gramEnd"/>
      <w:r w:rsidR="002D63C4" w:rsidRPr="009F1CAA">
        <w:rPr>
          <w:rFonts w:ascii="Times New Roman" w:hAnsi="Times New Roman"/>
          <w:color w:val="000000"/>
          <w:sz w:val="24"/>
          <w:szCs w:val="24"/>
          <w:shd w:val="clear" w:color="auto" w:fill="FFFFFF"/>
        </w:rPr>
        <w:t xml:space="preserve"> and India, targeting different industries</w:t>
      </w:r>
      <w:r w:rsidR="00722022">
        <w:rPr>
          <w:rFonts w:ascii="Times New Roman" w:hAnsi="Times New Roman"/>
          <w:color w:val="000000"/>
          <w:sz w:val="24"/>
          <w:szCs w:val="24"/>
          <w:shd w:val="clear" w:color="auto" w:fill="FFFFFF"/>
        </w:rPr>
        <w:t>.</w:t>
      </w:r>
    </w:p>
    <w:p w14:paraId="763D8768" w14:textId="53C9EEB7" w:rsidR="009D730A" w:rsidRPr="009F1CAA" w:rsidRDefault="009D730A" w:rsidP="00392DD8">
      <w:pPr>
        <w:pStyle w:val="ListParagraph"/>
        <w:numPr>
          <w:ilvl w:val="0"/>
          <w:numId w:val="32"/>
        </w:numPr>
        <w:spacing w:after="0" w:line="240" w:lineRule="auto"/>
        <w:ind w:left="714" w:hanging="357"/>
        <w:rPr>
          <w:rFonts w:ascii="Times New Roman" w:hAnsi="Times New Roman"/>
          <w:color w:val="000000" w:themeColor="text1"/>
          <w:sz w:val="24"/>
          <w:szCs w:val="24"/>
        </w:rPr>
      </w:pPr>
      <w:r w:rsidRPr="009F1CAA">
        <w:rPr>
          <w:rFonts w:ascii="Times New Roman" w:hAnsi="Times New Roman"/>
          <w:color w:val="000000"/>
          <w:sz w:val="24"/>
          <w:szCs w:val="24"/>
          <w:shd w:val="clear" w:color="auto" w:fill="FFFFFF"/>
        </w:rPr>
        <w:t xml:space="preserve">Student engagement </w:t>
      </w:r>
      <w:r w:rsidR="00E91EA4" w:rsidRPr="009F1CAA">
        <w:rPr>
          <w:rFonts w:ascii="Times New Roman" w:hAnsi="Times New Roman"/>
          <w:color w:val="000000"/>
          <w:sz w:val="24"/>
          <w:szCs w:val="24"/>
          <w:shd w:val="clear" w:color="auto" w:fill="FFFFFF"/>
        </w:rPr>
        <w:t>–</w:t>
      </w:r>
      <w:r w:rsidRPr="009F1CAA">
        <w:rPr>
          <w:rFonts w:ascii="Times New Roman" w:hAnsi="Times New Roman"/>
          <w:color w:val="000000"/>
          <w:sz w:val="24"/>
          <w:szCs w:val="24"/>
          <w:shd w:val="clear" w:color="auto" w:fill="FFFFFF"/>
        </w:rPr>
        <w:t xml:space="preserve"> </w:t>
      </w:r>
      <w:r w:rsidR="00722022">
        <w:rPr>
          <w:rFonts w:ascii="Times New Roman" w:hAnsi="Times New Roman"/>
          <w:color w:val="000000"/>
          <w:sz w:val="24"/>
          <w:szCs w:val="24"/>
          <w:shd w:val="clear" w:color="auto" w:fill="FFFFFF"/>
        </w:rPr>
        <w:t>d</w:t>
      </w:r>
      <w:r w:rsidRPr="009F1CAA">
        <w:rPr>
          <w:rFonts w:ascii="Times New Roman" w:hAnsi="Times New Roman"/>
          <w:color w:val="000000"/>
          <w:sz w:val="24"/>
          <w:szCs w:val="24"/>
          <w:shd w:val="clear" w:color="auto" w:fill="FFFFFF"/>
        </w:rPr>
        <w:t>evelop best practice guides and resources for the sector on international student engagement.</w:t>
      </w:r>
    </w:p>
    <w:p w14:paraId="3180A4CE" w14:textId="77777777" w:rsidR="009D730A" w:rsidRPr="009F1CAA" w:rsidRDefault="009D730A" w:rsidP="00392DD8">
      <w:pPr>
        <w:pStyle w:val="ListParagraph"/>
        <w:numPr>
          <w:ilvl w:val="0"/>
          <w:numId w:val="32"/>
        </w:numPr>
        <w:spacing w:after="0" w:line="240" w:lineRule="auto"/>
        <w:ind w:left="714" w:hanging="357"/>
        <w:rPr>
          <w:rFonts w:ascii="Times New Roman" w:hAnsi="Times New Roman"/>
          <w:color w:val="000000" w:themeColor="text1"/>
          <w:sz w:val="24"/>
          <w:szCs w:val="24"/>
        </w:rPr>
      </w:pPr>
      <w:r w:rsidRPr="009F1CAA">
        <w:rPr>
          <w:rFonts w:ascii="Times New Roman" w:hAnsi="Times New Roman"/>
          <w:color w:val="000000" w:themeColor="text1"/>
          <w:sz w:val="24"/>
          <w:szCs w:val="24"/>
        </w:rPr>
        <w:t xml:space="preserve">Funding to support the Australia-India education relationship across schools, skills, higher education, and research.  </w:t>
      </w:r>
    </w:p>
    <w:p w14:paraId="2F3F4EC6" w14:textId="14042413" w:rsidR="009D730A" w:rsidRPr="00392DD8" w:rsidRDefault="009D730A" w:rsidP="00392DD8">
      <w:pPr>
        <w:ind w:left="357"/>
        <w:rPr>
          <w:rFonts w:ascii="Times New Roman" w:hAnsi="Times New Roman"/>
          <w:color w:val="000000" w:themeColor="text1"/>
          <w:sz w:val="24"/>
          <w:szCs w:val="24"/>
          <w:highlight w:val="yellow"/>
        </w:rPr>
      </w:pPr>
    </w:p>
    <w:p w14:paraId="2ABDD6E6" w14:textId="4DC6EA74" w:rsidR="009D730A" w:rsidRPr="009F1CAA" w:rsidRDefault="009D730A" w:rsidP="009D730A">
      <w:pPr>
        <w:rPr>
          <w:rFonts w:ascii="Times New Roman" w:hAnsi="Times New Roman" w:cs="Times New Roman"/>
          <w:color w:val="000000" w:themeColor="text1"/>
          <w:sz w:val="24"/>
          <w:szCs w:val="24"/>
        </w:rPr>
      </w:pPr>
      <w:r w:rsidRPr="009F1CAA">
        <w:rPr>
          <w:rFonts w:ascii="Times New Roman" w:hAnsi="Times New Roman" w:cs="Times New Roman"/>
          <w:color w:val="000000" w:themeColor="text1"/>
          <w:sz w:val="24"/>
          <w:szCs w:val="24"/>
        </w:rPr>
        <w:t>The</w:t>
      </w:r>
      <w:r w:rsidR="00CE6F4D">
        <w:rPr>
          <w:rFonts w:ascii="Times New Roman" w:hAnsi="Times New Roman" w:cs="Times New Roman"/>
          <w:color w:val="000000" w:themeColor="text1"/>
          <w:sz w:val="24"/>
          <w:szCs w:val="24"/>
        </w:rPr>
        <w:t xml:space="preserve"> </w:t>
      </w:r>
      <w:r w:rsidR="00456E05">
        <w:rPr>
          <w:rFonts w:ascii="Times New Roman" w:hAnsi="Times New Roman" w:cs="Times New Roman"/>
          <w:color w:val="000000" w:themeColor="text1"/>
          <w:sz w:val="24"/>
          <w:szCs w:val="24"/>
        </w:rPr>
        <w:t>amendment</w:t>
      </w:r>
      <w:r w:rsidR="00CE6F4D">
        <w:rPr>
          <w:rFonts w:ascii="Times New Roman" w:hAnsi="Times New Roman" w:cs="Times New Roman"/>
          <w:color w:val="000000" w:themeColor="text1"/>
          <w:sz w:val="24"/>
          <w:szCs w:val="24"/>
        </w:rPr>
        <w:t xml:space="preserve"> also </w:t>
      </w:r>
      <w:r w:rsidR="005109AF">
        <w:rPr>
          <w:rFonts w:ascii="Times New Roman" w:hAnsi="Times New Roman" w:cs="Times New Roman"/>
          <w:color w:val="000000" w:themeColor="text1"/>
          <w:sz w:val="24"/>
          <w:szCs w:val="24"/>
        </w:rPr>
        <w:t>clarif</w:t>
      </w:r>
      <w:r w:rsidR="00456E05">
        <w:rPr>
          <w:rFonts w:ascii="Times New Roman" w:hAnsi="Times New Roman" w:cs="Times New Roman"/>
          <w:color w:val="000000" w:themeColor="text1"/>
          <w:sz w:val="24"/>
          <w:szCs w:val="24"/>
        </w:rPr>
        <w:t>ies</w:t>
      </w:r>
      <w:r w:rsidR="00CE6F4D">
        <w:rPr>
          <w:rFonts w:ascii="Times New Roman" w:hAnsi="Times New Roman" w:cs="Times New Roman"/>
          <w:color w:val="000000" w:themeColor="text1"/>
          <w:sz w:val="24"/>
          <w:szCs w:val="24"/>
        </w:rPr>
        <w:t xml:space="preserve"> </w:t>
      </w:r>
      <w:r w:rsidR="00456E05">
        <w:rPr>
          <w:rFonts w:ascii="Times New Roman" w:hAnsi="Times New Roman" w:cs="Times New Roman"/>
          <w:color w:val="000000" w:themeColor="text1"/>
          <w:sz w:val="24"/>
          <w:szCs w:val="24"/>
        </w:rPr>
        <w:t>the IEIF’s</w:t>
      </w:r>
      <w:r w:rsidR="00CE6F4D">
        <w:rPr>
          <w:rFonts w:ascii="Times New Roman" w:hAnsi="Times New Roman" w:cs="Times New Roman"/>
          <w:color w:val="000000" w:themeColor="text1"/>
          <w:sz w:val="24"/>
          <w:szCs w:val="24"/>
        </w:rPr>
        <w:t xml:space="preserve"> funding objective to</w:t>
      </w:r>
      <w:r w:rsidRPr="009F1CAA">
        <w:rPr>
          <w:rFonts w:ascii="Times New Roman" w:hAnsi="Times New Roman" w:cs="Times New Roman"/>
          <w:color w:val="000000" w:themeColor="text1"/>
          <w:sz w:val="24"/>
          <w:szCs w:val="24"/>
        </w:rPr>
        <w:t xml:space="preserve"> </w:t>
      </w:r>
      <w:r w:rsidR="001B477C">
        <w:rPr>
          <w:rFonts w:ascii="Times New Roman" w:hAnsi="Times New Roman" w:cs="Times New Roman"/>
          <w:color w:val="000000" w:themeColor="text1"/>
          <w:sz w:val="24"/>
          <w:szCs w:val="24"/>
        </w:rPr>
        <w:t>remove</w:t>
      </w:r>
      <w:r w:rsidRPr="009F1CAA">
        <w:rPr>
          <w:rFonts w:ascii="Times New Roman" w:hAnsi="Times New Roman" w:cs="Times New Roman"/>
          <w:color w:val="000000" w:themeColor="text1"/>
          <w:sz w:val="24"/>
          <w:szCs w:val="24"/>
        </w:rPr>
        <w:t xml:space="preserve"> any confusion about how the funding is used to support innovation in the international education sector, with the goal being to best support the industry. The </w:t>
      </w:r>
      <w:r w:rsidR="00005C56">
        <w:rPr>
          <w:rFonts w:ascii="Times New Roman" w:hAnsi="Times New Roman" w:cs="Times New Roman"/>
          <w:color w:val="000000" w:themeColor="text1"/>
          <w:sz w:val="24"/>
          <w:szCs w:val="24"/>
        </w:rPr>
        <w:t>amendment</w:t>
      </w:r>
      <w:r w:rsidR="009B5D4D">
        <w:rPr>
          <w:rFonts w:ascii="Times New Roman" w:hAnsi="Times New Roman" w:cs="Times New Roman"/>
          <w:color w:val="000000" w:themeColor="text1"/>
          <w:sz w:val="24"/>
          <w:szCs w:val="24"/>
        </w:rPr>
        <w:t xml:space="preserve"> is minor and</w:t>
      </w:r>
      <w:r w:rsidRPr="009F1CAA">
        <w:rPr>
          <w:rFonts w:ascii="Times New Roman" w:hAnsi="Times New Roman" w:cs="Times New Roman"/>
          <w:color w:val="000000" w:themeColor="text1"/>
          <w:sz w:val="24"/>
          <w:szCs w:val="24"/>
        </w:rPr>
        <w:t xml:space="preserve"> do</w:t>
      </w:r>
      <w:r w:rsidR="00456E05">
        <w:rPr>
          <w:rFonts w:ascii="Times New Roman" w:hAnsi="Times New Roman" w:cs="Times New Roman"/>
          <w:color w:val="000000" w:themeColor="text1"/>
          <w:sz w:val="24"/>
          <w:szCs w:val="24"/>
        </w:rPr>
        <w:t>es</w:t>
      </w:r>
      <w:r w:rsidRPr="009F1CAA">
        <w:rPr>
          <w:rFonts w:ascii="Times New Roman" w:hAnsi="Times New Roman" w:cs="Times New Roman"/>
          <w:color w:val="000000" w:themeColor="text1"/>
          <w:sz w:val="24"/>
          <w:szCs w:val="24"/>
        </w:rPr>
        <w:t xml:space="preserve"> not affect the scope or operation of the program and </w:t>
      </w:r>
      <w:r w:rsidR="00456E05">
        <w:rPr>
          <w:rFonts w:ascii="Times New Roman" w:hAnsi="Times New Roman" w:cs="Times New Roman"/>
          <w:color w:val="000000" w:themeColor="text1"/>
          <w:sz w:val="24"/>
          <w:szCs w:val="24"/>
        </w:rPr>
        <w:t>is</w:t>
      </w:r>
      <w:r w:rsidRPr="009F1CAA">
        <w:rPr>
          <w:rFonts w:ascii="Times New Roman" w:hAnsi="Times New Roman" w:cs="Times New Roman"/>
          <w:color w:val="000000" w:themeColor="text1"/>
          <w:sz w:val="24"/>
          <w:szCs w:val="24"/>
        </w:rPr>
        <w:t xml:space="preserve"> intended only to provide clarification. </w:t>
      </w:r>
    </w:p>
    <w:p w14:paraId="4AC85586" w14:textId="77777777" w:rsidR="00792446" w:rsidRDefault="00792446" w:rsidP="009D730A">
      <w:pPr>
        <w:rPr>
          <w:rFonts w:ascii="Times New Roman" w:hAnsi="Times New Roman" w:cs="Times New Roman"/>
          <w:color w:val="000000" w:themeColor="text1"/>
          <w:sz w:val="24"/>
          <w:szCs w:val="24"/>
        </w:rPr>
      </w:pPr>
    </w:p>
    <w:p w14:paraId="199ABE8D" w14:textId="187850BA" w:rsidR="0057397D" w:rsidRDefault="0057397D" w:rsidP="009D730A">
      <w:pPr>
        <w:rPr>
          <w:rFonts w:ascii="Times New Roman" w:hAnsi="Times New Roman" w:cs="Times New Roman"/>
          <w:color w:val="000000" w:themeColor="text1"/>
          <w:sz w:val="24"/>
          <w:szCs w:val="24"/>
        </w:rPr>
      </w:pPr>
      <w:r w:rsidRPr="0057397D">
        <w:rPr>
          <w:rFonts w:ascii="Times New Roman" w:hAnsi="Times New Roman" w:cs="Times New Roman"/>
          <w:color w:val="000000" w:themeColor="text1"/>
          <w:sz w:val="24"/>
          <w:szCs w:val="24"/>
        </w:rPr>
        <w:t xml:space="preserve">While the funding envelope represents a small investment in the sector, it is the only Australian Government funding to support international </w:t>
      </w:r>
      <w:proofErr w:type="gramStart"/>
      <w:r w:rsidRPr="0057397D">
        <w:rPr>
          <w:rFonts w:ascii="Times New Roman" w:hAnsi="Times New Roman" w:cs="Times New Roman"/>
          <w:color w:val="000000" w:themeColor="text1"/>
          <w:sz w:val="24"/>
          <w:szCs w:val="24"/>
        </w:rPr>
        <w:t>education, and</w:t>
      </w:r>
      <w:proofErr w:type="gramEnd"/>
      <w:r w:rsidRPr="0057397D">
        <w:rPr>
          <w:rFonts w:ascii="Times New Roman" w:hAnsi="Times New Roman" w:cs="Times New Roman"/>
          <w:color w:val="000000" w:themeColor="text1"/>
          <w:sz w:val="24"/>
          <w:szCs w:val="24"/>
        </w:rPr>
        <w:t xml:space="preserve"> is therefore an important signal of the government’s continuing commitment. The IEIF is actively managed by the department to deliver the best investment opportunities available to support key areas of interest. The Council for International Education provides expert advice on Australia’s international education strategy, and this guidance, along with information from the Overseas Counsellor Network, industry advocates and representative bodies, and the wider work of the department are used to shape proposals which can achieve material benefit for the sector and Australia.  </w:t>
      </w:r>
    </w:p>
    <w:p w14:paraId="0AF1E1C8" w14:textId="77777777" w:rsidR="0057397D" w:rsidRPr="009F1CAA" w:rsidRDefault="0057397D" w:rsidP="009D730A">
      <w:pPr>
        <w:rPr>
          <w:rFonts w:ascii="Times New Roman" w:hAnsi="Times New Roman" w:cs="Times New Roman"/>
          <w:color w:val="000000" w:themeColor="text1"/>
          <w:sz w:val="24"/>
          <w:szCs w:val="24"/>
        </w:rPr>
      </w:pPr>
    </w:p>
    <w:p w14:paraId="6140A8A8" w14:textId="51CA49A8" w:rsidR="009D730A" w:rsidRPr="009F1CAA" w:rsidRDefault="00EF34E6" w:rsidP="009D73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w:t>
      </w:r>
      <w:r w:rsidR="00DD1E51">
        <w:rPr>
          <w:rFonts w:ascii="Times New Roman" w:hAnsi="Times New Roman" w:cs="Times New Roman"/>
          <w:color w:val="000000" w:themeColor="text1"/>
          <w:sz w:val="24"/>
          <w:szCs w:val="24"/>
        </w:rPr>
        <w:t xml:space="preserve">IEIF will continue to be delivered through </w:t>
      </w:r>
      <w:r w:rsidR="00E43168">
        <w:rPr>
          <w:rFonts w:ascii="Times New Roman" w:hAnsi="Times New Roman" w:cs="Times New Roman"/>
          <w:color w:val="000000" w:themeColor="text1"/>
          <w:sz w:val="24"/>
          <w:szCs w:val="24"/>
        </w:rPr>
        <w:t>a procurement process</w:t>
      </w:r>
      <w:r w:rsidR="00DD1E51">
        <w:rPr>
          <w:rFonts w:ascii="Times New Roman" w:hAnsi="Times New Roman" w:cs="Times New Roman"/>
          <w:color w:val="000000" w:themeColor="text1"/>
          <w:sz w:val="24"/>
          <w:szCs w:val="24"/>
        </w:rPr>
        <w:t xml:space="preserve">. </w:t>
      </w:r>
      <w:r w:rsidR="009D730A" w:rsidRPr="009F1CAA">
        <w:rPr>
          <w:rFonts w:ascii="Times New Roman" w:hAnsi="Times New Roman" w:cs="Times New Roman"/>
          <w:color w:val="000000" w:themeColor="text1"/>
          <w:sz w:val="24"/>
          <w:szCs w:val="24"/>
        </w:rPr>
        <w:t xml:space="preserve">Funding can be one off or over several years to support projects to achieve long-term sustainability, such as a strong pipeline connection between Australia and a target market. Projects are delivered by partners, allowing for multiple investment opportunities and to target critical sectors for Australia’s market strengthening and diversification agenda. </w:t>
      </w:r>
    </w:p>
    <w:p w14:paraId="7B4D9744" w14:textId="77777777" w:rsidR="009D730A" w:rsidRPr="009F1CAA" w:rsidRDefault="009D730A" w:rsidP="00635EB7">
      <w:pPr>
        <w:rPr>
          <w:rFonts w:ascii="Times New Roman" w:hAnsi="Times New Roman" w:cs="Times New Roman"/>
          <w:iCs/>
          <w:sz w:val="24"/>
          <w:szCs w:val="24"/>
        </w:rPr>
      </w:pPr>
    </w:p>
    <w:p w14:paraId="135A6CAC" w14:textId="665B9E9B" w:rsidR="00487AFB" w:rsidRPr="009F1CAA" w:rsidRDefault="00487AFB" w:rsidP="00487AFB">
      <w:pPr>
        <w:rPr>
          <w:rFonts w:ascii="Times New Roman" w:hAnsi="Times New Roman" w:cs="Times New Roman"/>
          <w:color w:val="000000" w:themeColor="text1"/>
          <w:sz w:val="24"/>
          <w:szCs w:val="24"/>
        </w:rPr>
      </w:pPr>
      <w:r w:rsidRPr="009F1CAA">
        <w:rPr>
          <w:rFonts w:ascii="Times New Roman" w:hAnsi="Times New Roman" w:cs="Times New Roman"/>
          <w:color w:val="000000" w:themeColor="text1"/>
          <w:sz w:val="24"/>
          <w:szCs w:val="24"/>
        </w:rPr>
        <w:t xml:space="preserve">Projects funded under the IEIF are managed in accordance with the </w:t>
      </w:r>
      <w:r w:rsidRPr="009F1CAA">
        <w:rPr>
          <w:rFonts w:ascii="Times New Roman" w:hAnsi="Times New Roman" w:cs="Times New Roman"/>
          <w:i/>
          <w:iCs/>
          <w:color w:val="000000" w:themeColor="text1"/>
          <w:sz w:val="24"/>
          <w:szCs w:val="24"/>
        </w:rPr>
        <w:t xml:space="preserve">Commonwealth Procurement Rules </w:t>
      </w:r>
      <w:r w:rsidRPr="009F1CAA">
        <w:rPr>
          <w:rFonts w:ascii="Times New Roman" w:hAnsi="Times New Roman" w:cs="Times New Roman"/>
          <w:color w:val="000000" w:themeColor="text1"/>
          <w:sz w:val="24"/>
          <w:szCs w:val="24"/>
        </w:rPr>
        <w:t>(CPR</w:t>
      </w:r>
      <w:r w:rsidR="00354416">
        <w:rPr>
          <w:rFonts w:ascii="Times New Roman" w:hAnsi="Times New Roman" w:cs="Times New Roman"/>
          <w:color w:val="000000" w:themeColor="text1"/>
          <w:sz w:val="24"/>
          <w:szCs w:val="24"/>
        </w:rPr>
        <w:t>s</w:t>
      </w:r>
      <w:r w:rsidRPr="009F1CAA">
        <w:rPr>
          <w:rFonts w:ascii="Times New Roman" w:hAnsi="Times New Roman" w:cs="Times New Roman"/>
          <w:color w:val="000000" w:themeColor="text1"/>
          <w:sz w:val="24"/>
          <w:szCs w:val="24"/>
        </w:rPr>
        <w:t xml:space="preserve">) and </w:t>
      </w:r>
      <w:r w:rsidR="00FA0CB4">
        <w:rPr>
          <w:rFonts w:ascii="Times New Roman" w:hAnsi="Times New Roman" w:cs="Times New Roman"/>
          <w:color w:val="000000" w:themeColor="text1"/>
          <w:sz w:val="24"/>
          <w:szCs w:val="24"/>
        </w:rPr>
        <w:t xml:space="preserve">applicable </w:t>
      </w:r>
      <w:r w:rsidRPr="009F1CAA">
        <w:rPr>
          <w:rFonts w:ascii="Times New Roman" w:hAnsi="Times New Roman" w:cs="Times New Roman"/>
          <w:color w:val="000000" w:themeColor="text1"/>
          <w:sz w:val="24"/>
          <w:szCs w:val="24"/>
        </w:rPr>
        <w:t>Resource Management Guide</w:t>
      </w:r>
      <w:r w:rsidR="001D7EB8">
        <w:rPr>
          <w:rFonts w:ascii="Times New Roman" w:hAnsi="Times New Roman" w:cs="Times New Roman"/>
          <w:color w:val="000000" w:themeColor="text1"/>
          <w:sz w:val="24"/>
          <w:szCs w:val="24"/>
        </w:rPr>
        <w:t>s</w:t>
      </w:r>
      <w:r w:rsidR="003A76D8">
        <w:rPr>
          <w:rFonts w:ascii="Times New Roman" w:hAnsi="Times New Roman" w:cs="Times New Roman"/>
          <w:color w:val="000000" w:themeColor="text1"/>
          <w:sz w:val="24"/>
          <w:szCs w:val="24"/>
        </w:rPr>
        <w:t>, available on the Department of Finance’s website</w:t>
      </w:r>
      <w:r w:rsidRPr="009F1CAA">
        <w:rPr>
          <w:rFonts w:ascii="Times New Roman" w:hAnsi="Times New Roman" w:cs="Times New Roman"/>
          <w:color w:val="000000" w:themeColor="text1"/>
          <w:sz w:val="24"/>
          <w:szCs w:val="24"/>
        </w:rPr>
        <w:t xml:space="preserve">. Decisions regarding expenditure are made by the Minister for Education, on advice from the department. </w:t>
      </w:r>
    </w:p>
    <w:p w14:paraId="3C029055" w14:textId="77777777" w:rsidR="00792446" w:rsidRPr="009F1CAA" w:rsidRDefault="00792446" w:rsidP="00487AFB">
      <w:pPr>
        <w:rPr>
          <w:rFonts w:ascii="Times New Roman" w:hAnsi="Times New Roman" w:cs="Times New Roman"/>
          <w:color w:val="000000" w:themeColor="text1"/>
          <w:sz w:val="24"/>
          <w:szCs w:val="24"/>
        </w:rPr>
      </w:pPr>
    </w:p>
    <w:p w14:paraId="0F07BF68" w14:textId="10C418BF" w:rsidR="00487AFB" w:rsidRPr="009F1CAA" w:rsidRDefault="00487AFB" w:rsidP="00487AFB">
      <w:pPr>
        <w:rPr>
          <w:rFonts w:ascii="Times New Roman" w:hAnsi="Times New Roman" w:cs="Times New Roman"/>
          <w:color w:val="000000" w:themeColor="text1"/>
          <w:sz w:val="24"/>
          <w:szCs w:val="24"/>
        </w:rPr>
      </w:pPr>
      <w:r w:rsidRPr="009F1CAA">
        <w:rPr>
          <w:rFonts w:ascii="Times New Roman" w:hAnsi="Times New Roman" w:cs="Times New Roman"/>
          <w:color w:val="000000" w:themeColor="text1"/>
          <w:sz w:val="24"/>
          <w:szCs w:val="24"/>
        </w:rPr>
        <w:t xml:space="preserve">In developing funding proposals for Ministerial consideration, advice is sought from the Council for International Education, which consists of members of the Australian Government and experts and practitioners who are experienced in international education. The Council’s advice centres around the gaps in the sector, areas for further research and support, </w:t>
      </w:r>
      <w:proofErr w:type="gramStart"/>
      <w:r w:rsidRPr="009F1CAA">
        <w:rPr>
          <w:rFonts w:ascii="Times New Roman" w:hAnsi="Times New Roman" w:cs="Times New Roman"/>
          <w:color w:val="000000" w:themeColor="text1"/>
          <w:sz w:val="24"/>
          <w:szCs w:val="24"/>
        </w:rPr>
        <w:t>areas</w:t>
      </w:r>
      <w:proofErr w:type="gramEnd"/>
      <w:r w:rsidRPr="009F1CAA">
        <w:rPr>
          <w:rFonts w:ascii="Times New Roman" w:hAnsi="Times New Roman" w:cs="Times New Roman"/>
          <w:color w:val="000000" w:themeColor="text1"/>
          <w:sz w:val="24"/>
          <w:szCs w:val="24"/>
        </w:rPr>
        <w:t xml:space="preserve"> or countries where collaboration innovation is needed and how the </w:t>
      </w:r>
      <w:r w:rsidR="006819A9">
        <w:rPr>
          <w:rFonts w:ascii="Times New Roman" w:hAnsi="Times New Roman" w:cs="Times New Roman"/>
          <w:color w:val="000000" w:themeColor="text1"/>
          <w:sz w:val="24"/>
          <w:szCs w:val="24"/>
        </w:rPr>
        <w:t>G</w:t>
      </w:r>
      <w:r w:rsidRPr="009F1CAA">
        <w:rPr>
          <w:rFonts w:ascii="Times New Roman" w:hAnsi="Times New Roman" w:cs="Times New Roman"/>
          <w:color w:val="000000" w:themeColor="text1"/>
          <w:sz w:val="24"/>
          <w:szCs w:val="24"/>
        </w:rPr>
        <w:t xml:space="preserve">overnment is delivering on its international education strategy. </w:t>
      </w:r>
    </w:p>
    <w:p w14:paraId="2F02D56F" w14:textId="77777777" w:rsidR="00792446" w:rsidRPr="009F1CAA" w:rsidRDefault="00792446" w:rsidP="00487AFB">
      <w:pPr>
        <w:rPr>
          <w:rFonts w:ascii="Times New Roman" w:hAnsi="Times New Roman" w:cs="Times New Roman"/>
          <w:color w:val="000000" w:themeColor="text1"/>
          <w:sz w:val="24"/>
          <w:szCs w:val="24"/>
        </w:rPr>
      </w:pPr>
    </w:p>
    <w:p w14:paraId="37469FBF" w14:textId="5878A259" w:rsidR="00487AFB" w:rsidRPr="009F1CAA" w:rsidRDefault="00487AFB" w:rsidP="00487AFB">
      <w:pPr>
        <w:rPr>
          <w:rFonts w:ascii="Times New Roman" w:hAnsi="Times New Roman" w:cs="Times New Roman"/>
          <w:color w:val="000000" w:themeColor="text1"/>
          <w:sz w:val="24"/>
          <w:szCs w:val="24"/>
        </w:rPr>
      </w:pPr>
      <w:r w:rsidRPr="009F1CAA">
        <w:rPr>
          <w:rFonts w:ascii="Times New Roman" w:hAnsi="Times New Roman" w:cs="Times New Roman"/>
          <w:color w:val="000000" w:themeColor="text1"/>
          <w:sz w:val="24"/>
          <w:szCs w:val="24"/>
        </w:rPr>
        <w:t xml:space="preserve">In the case of proposals which involve undertaking research or disbursement of funding, proposals are actioned through and published on </w:t>
      </w:r>
      <w:proofErr w:type="spellStart"/>
      <w:r w:rsidRPr="009F1CAA">
        <w:rPr>
          <w:rFonts w:ascii="Times New Roman" w:hAnsi="Times New Roman" w:cs="Times New Roman"/>
          <w:color w:val="000000" w:themeColor="text1"/>
          <w:sz w:val="24"/>
          <w:szCs w:val="24"/>
        </w:rPr>
        <w:t>AusTender</w:t>
      </w:r>
      <w:proofErr w:type="spellEnd"/>
      <w:r w:rsidR="006819A9">
        <w:rPr>
          <w:rFonts w:ascii="Times New Roman" w:hAnsi="Times New Roman" w:cs="Times New Roman"/>
          <w:color w:val="000000" w:themeColor="text1"/>
          <w:sz w:val="24"/>
          <w:szCs w:val="24"/>
        </w:rPr>
        <w:t xml:space="preserve"> (</w:t>
      </w:r>
      <w:r w:rsidR="00D84CC0" w:rsidRPr="00392DD8">
        <w:rPr>
          <w:rFonts w:ascii="Times New Roman" w:hAnsi="Times New Roman" w:cs="Times New Roman"/>
          <w:color w:val="000000" w:themeColor="text1"/>
          <w:sz w:val="24"/>
          <w:szCs w:val="24"/>
          <w:u w:val="single"/>
        </w:rPr>
        <w:t>www.t</w:t>
      </w:r>
      <w:r w:rsidR="005438BD" w:rsidRPr="00392DD8">
        <w:rPr>
          <w:rFonts w:ascii="Times New Roman" w:hAnsi="Times New Roman" w:cs="Times New Roman"/>
          <w:color w:val="000000" w:themeColor="text1"/>
          <w:sz w:val="24"/>
          <w:szCs w:val="24"/>
          <w:u w:val="single"/>
        </w:rPr>
        <w:t>enders.gov.au</w:t>
      </w:r>
      <w:r w:rsidR="005438BD">
        <w:rPr>
          <w:rFonts w:ascii="Times New Roman" w:hAnsi="Times New Roman" w:cs="Times New Roman"/>
          <w:color w:val="000000" w:themeColor="text1"/>
          <w:sz w:val="24"/>
          <w:szCs w:val="24"/>
        </w:rPr>
        <w:t>)</w:t>
      </w:r>
      <w:r w:rsidRPr="009F1CAA">
        <w:rPr>
          <w:rFonts w:ascii="Times New Roman" w:hAnsi="Times New Roman" w:cs="Times New Roman"/>
          <w:color w:val="000000" w:themeColor="text1"/>
          <w:sz w:val="24"/>
          <w:szCs w:val="24"/>
        </w:rPr>
        <w:t>, adhering to the CPR</w:t>
      </w:r>
      <w:r w:rsidR="006678C6">
        <w:rPr>
          <w:rFonts w:ascii="Times New Roman" w:hAnsi="Times New Roman" w:cs="Times New Roman"/>
          <w:color w:val="000000" w:themeColor="text1"/>
          <w:sz w:val="24"/>
          <w:szCs w:val="24"/>
        </w:rPr>
        <w:t>s</w:t>
      </w:r>
      <w:r w:rsidRPr="009F1CAA">
        <w:rPr>
          <w:rFonts w:ascii="Times New Roman" w:hAnsi="Times New Roman" w:cs="Times New Roman"/>
          <w:color w:val="000000" w:themeColor="text1"/>
          <w:sz w:val="24"/>
          <w:szCs w:val="24"/>
        </w:rPr>
        <w:t>. In the case of targeted country collaboration and innovation, a direct tender approach may be used to partner with established providers with strong government to government connections and reputations to deliver bilateral relationship priorities. The direct approach recognises that an open market does not exist for certain types of research and education institutes.</w:t>
      </w:r>
    </w:p>
    <w:p w14:paraId="4D311C9C" w14:textId="77777777" w:rsidR="00792446" w:rsidRPr="009F1CAA" w:rsidRDefault="00792446" w:rsidP="00487AFB">
      <w:pPr>
        <w:rPr>
          <w:rFonts w:ascii="Times New Roman" w:hAnsi="Times New Roman" w:cs="Times New Roman"/>
          <w:b/>
          <w:bCs/>
          <w:sz w:val="24"/>
          <w:szCs w:val="24"/>
        </w:rPr>
      </w:pPr>
    </w:p>
    <w:p w14:paraId="48CD72F4" w14:textId="51588D49" w:rsidR="00487AFB" w:rsidRPr="009F1CAA" w:rsidRDefault="00487AFB" w:rsidP="00487AFB">
      <w:pPr>
        <w:rPr>
          <w:rFonts w:ascii="Times New Roman" w:hAnsi="Times New Roman" w:cs="Times New Roman"/>
          <w:color w:val="000000" w:themeColor="text1"/>
          <w:sz w:val="24"/>
          <w:szCs w:val="24"/>
        </w:rPr>
      </w:pPr>
      <w:r w:rsidRPr="009F1CAA">
        <w:rPr>
          <w:rFonts w:ascii="Times New Roman" w:hAnsi="Times New Roman" w:cs="Times New Roman"/>
          <w:color w:val="000000" w:themeColor="text1"/>
          <w:sz w:val="24"/>
          <w:szCs w:val="24"/>
        </w:rPr>
        <w:t xml:space="preserve">The decisions on projects are informed by the current strategic framework for international education and the advice of the Council for International Education, which provides an overview of the environment and the needs of the sector. </w:t>
      </w:r>
    </w:p>
    <w:p w14:paraId="19208144" w14:textId="77777777" w:rsidR="00792446" w:rsidRPr="009F1CAA" w:rsidRDefault="00792446" w:rsidP="00487AFB">
      <w:pPr>
        <w:rPr>
          <w:rFonts w:ascii="Times New Roman" w:hAnsi="Times New Roman" w:cs="Times New Roman"/>
          <w:color w:val="000000" w:themeColor="text1"/>
          <w:sz w:val="24"/>
          <w:szCs w:val="24"/>
        </w:rPr>
      </w:pPr>
    </w:p>
    <w:p w14:paraId="0CBFD708" w14:textId="2E6E6E45" w:rsidR="00487AFB" w:rsidRPr="009F1CAA" w:rsidRDefault="00487AFB" w:rsidP="00487AFB">
      <w:pPr>
        <w:rPr>
          <w:rFonts w:ascii="Times New Roman" w:hAnsi="Times New Roman" w:cs="Times New Roman"/>
          <w:color w:val="000000" w:themeColor="text1"/>
          <w:sz w:val="24"/>
          <w:szCs w:val="24"/>
        </w:rPr>
      </w:pPr>
      <w:r w:rsidRPr="009F1CAA">
        <w:rPr>
          <w:rFonts w:ascii="Times New Roman" w:hAnsi="Times New Roman" w:cs="Times New Roman"/>
          <w:color w:val="000000" w:themeColor="text1"/>
          <w:sz w:val="24"/>
          <w:szCs w:val="24"/>
        </w:rPr>
        <w:t xml:space="preserve">Procurement decisions made in connection with projects </w:t>
      </w:r>
      <w:r w:rsidRPr="009F1CAA">
        <w:rPr>
          <w:rFonts w:ascii="Times New Roman" w:hAnsi="Times New Roman" w:cs="Times New Roman"/>
          <w:color w:val="000000" w:themeColor="text1"/>
          <w:sz w:val="24"/>
          <w:szCs w:val="24"/>
          <w:lang w:val="en-GB"/>
        </w:rPr>
        <w:t>are not considered suitable for independent merits review</w:t>
      </w:r>
      <w:r w:rsidRPr="009F1CAA">
        <w:rPr>
          <w:rFonts w:ascii="Times New Roman" w:hAnsi="Times New Roman" w:cs="Times New Roman"/>
          <w:color w:val="000000" w:themeColor="text1"/>
          <w:sz w:val="24"/>
          <w:szCs w:val="24"/>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26278F">
        <w:rPr>
          <w:rFonts w:ascii="Times New Roman" w:hAnsi="Times New Roman" w:cs="Times New Roman"/>
          <w:color w:val="000000" w:themeColor="text1"/>
          <w:sz w:val="24"/>
          <w:szCs w:val="24"/>
        </w:rPr>
        <w:t>ARC</w:t>
      </w:r>
      <w:r w:rsidRPr="009F1CAA">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4.19 of the </w:t>
      </w:r>
      <w:r w:rsidR="0026278F">
        <w:rPr>
          <w:rFonts w:ascii="Times New Roman" w:hAnsi="Times New Roman" w:cs="Times New Roman"/>
          <w:color w:val="000000" w:themeColor="text1"/>
          <w:sz w:val="24"/>
          <w:szCs w:val="24"/>
        </w:rPr>
        <w:t xml:space="preserve">ARC </w:t>
      </w:r>
      <w:r w:rsidRPr="009F1CAA">
        <w:rPr>
          <w:rFonts w:ascii="Times New Roman" w:hAnsi="Times New Roman" w:cs="Times New Roman"/>
          <w:color w:val="000000" w:themeColor="text1"/>
          <w:sz w:val="24"/>
          <w:szCs w:val="24"/>
        </w:rPr>
        <w:t>guide</w:t>
      </w:r>
      <w:r w:rsidR="0026278F">
        <w:rPr>
          <w:rFonts w:ascii="Times New Roman" w:hAnsi="Times New Roman" w:cs="Times New Roman"/>
          <w:color w:val="000000" w:themeColor="text1"/>
          <w:sz w:val="24"/>
          <w:szCs w:val="24"/>
        </w:rPr>
        <w:t>)</w:t>
      </w:r>
      <w:r w:rsidRPr="009F1CAA">
        <w:rPr>
          <w:rFonts w:ascii="Times New Roman" w:hAnsi="Times New Roman" w:cs="Times New Roman"/>
          <w:color w:val="000000" w:themeColor="text1"/>
          <w:sz w:val="24"/>
          <w:szCs w:val="24"/>
        </w:rPr>
        <w:t xml:space="preserve">. </w:t>
      </w:r>
    </w:p>
    <w:p w14:paraId="50F353E6" w14:textId="77777777" w:rsidR="00792446" w:rsidRPr="009F1CAA" w:rsidRDefault="00792446" w:rsidP="00487AFB">
      <w:pPr>
        <w:rPr>
          <w:rFonts w:ascii="Times New Roman" w:hAnsi="Times New Roman" w:cs="Times New Roman"/>
          <w:color w:val="000000" w:themeColor="text1"/>
          <w:sz w:val="24"/>
          <w:szCs w:val="24"/>
          <w:lang w:val="en-GB"/>
        </w:rPr>
      </w:pPr>
    </w:p>
    <w:p w14:paraId="36A8FFF6" w14:textId="0703BF5B" w:rsidR="00487AFB" w:rsidRPr="009F1CAA" w:rsidRDefault="00487AFB" w:rsidP="00487AFB">
      <w:pPr>
        <w:rPr>
          <w:rFonts w:ascii="Times New Roman" w:hAnsi="Times New Roman" w:cs="Times New Roman"/>
          <w:color w:val="000000" w:themeColor="text1"/>
          <w:sz w:val="24"/>
          <w:szCs w:val="24"/>
          <w:lang w:val="en-GB"/>
        </w:rPr>
      </w:pPr>
      <w:r w:rsidRPr="009F1CAA">
        <w:rPr>
          <w:rFonts w:ascii="Times New Roman" w:hAnsi="Times New Roman" w:cs="Times New Roman"/>
          <w:color w:val="000000" w:themeColor="text1"/>
          <w:sz w:val="24"/>
          <w:szCs w:val="24"/>
          <w:lang w:val="en-GB"/>
        </w:rPr>
        <w:t xml:space="preserve">The remaking of a procurement decision after entry into a contractual arrangement with a successful provider is legally complex, impractical, and could result in disruptions to the </w:t>
      </w:r>
      <w:r w:rsidR="00384630">
        <w:rPr>
          <w:rFonts w:ascii="Times New Roman" w:hAnsi="Times New Roman" w:cs="Times New Roman"/>
          <w:color w:val="000000" w:themeColor="text1"/>
          <w:sz w:val="24"/>
          <w:szCs w:val="24"/>
          <w:lang w:val="en-GB"/>
        </w:rPr>
        <w:t>funding under the program</w:t>
      </w:r>
      <w:r w:rsidRPr="009F1CAA">
        <w:rPr>
          <w:rFonts w:ascii="Times New Roman" w:hAnsi="Times New Roman" w:cs="Times New Roman"/>
          <w:color w:val="000000" w:themeColor="text1"/>
          <w:sz w:val="24"/>
          <w:szCs w:val="24"/>
          <w:lang w:val="en-GB"/>
        </w:rPr>
        <w:t xml:space="preserve">. </w:t>
      </w:r>
    </w:p>
    <w:p w14:paraId="240CB0B1" w14:textId="77777777" w:rsidR="00792446" w:rsidRPr="009F1CAA" w:rsidRDefault="00792446" w:rsidP="00487AFB">
      <w:pPr>
        <w:rPr>
          <w:rFonts w:ascii="Times New Roman" w:hAnsi="Times New Roman" w:cs="Times New Roman"/>
          <w:color w:val="000000" w:themeColor="text1"/>
          <w:sz w:val="24"/>
          <w:szCs w:val="24"/>
        </w:rPr>
      </w:pPr>
    </w:p>
    <w:p w14:paraId="0C7040BC" w14:textId="21E6886E" w:rsidR="00487AFB" w:rsidRPr="009F1CAA" w:rsidRDefault="00487AFB" w:rsidP="00487AFB">
      <w:pPr>
        <w:rPr>
          <w:rFonts w:ascii="Times New Roman" w:hAnsi="Times New Roman" w:cs="Times New Roman"/>
          <w:sz w:val="24"/>
          <w:szCs w:val="24"/>
        </w:rPr>
      </w:pPr>
      <w:r w:rsidRPr="009F1CAA">
        <w:rPr>
          <w:rFonts w:ascii="Times New Roman" w:hAnsi="Times New Roman" w:cs="Times New Roman"/>
          <w:color w:val="000000" w:themeColor="text1"/>
          <w:sz w:val="24"/>
          <w:szCs w:val="24"/>
        </w:rPr>
        <w:t xml:space="preserve">As projects are actioned as procurements, decisions regarding procurement of delivery partners may be subject to judicial review under the </w:t>
      </w:r>
      <w:r w:rsidRPr="009F1CAA">
        <w:rPr>
          <w:rFonts w:ascii="Times New Roman" w:hAnsi="Times New Roman" w:cs="Times New Roman"/>
          <w:i/>
          <w:iCs/>
          <w:color w:val="000000" w:themeColor="text1"/>
          <w:sz w:val="24"/>
          <w:szCs w:val="24"/>
        </w:rPr>
        <w:t xml:space="preserve">Government Procurement (Judicial Review) Act 2018 </w:t>
      </w:r>
      <w:r w:rsidRPr="009F1CAA">
        <w:rPr>
          <w:rFonts w:ascii="Times New Roman" w:hAnsi="Times New Roman" w:cs="Times New Roman"/>
          <w:color w:val="000000" w:themeColor="text1"/>
          <w:sz w:val="24"/>
          <w:szCs w:val="24"/>
        </w:rPr>
        <w:t>(GPJR Act)</w:t>
      </w:r>
      <w:r w:rsidRPr="009F1CAA">
        <w:rPr>
          <w:rFonts w:ascii="Times New Roman" w:hAnsi="Times New Roman" w:cs="Times New Roman"/>
          <w:i/>
          <w:iCs/>
          <w:sz w:val="24"/>
          <w:szCs w:val="24"/>
        </w:rPr>
        <w:t>.</w:t>
      </w:r>
      <w:r w:rsidRPr="009F1CAA">
        <w:rPr>
          <w:rFonts w:ascii="Times New Roman" w:hAnsi="Times New Roman" w:cs="Times New Roman"/>
          <w:sz w:val="24"/>
          <w:szCs w:val="24"/>
        </w:rPr>
        <w:t xml:space="preserve"> The GPJR Act </w:t>
      </w:r>
      <w:r w:rsidRPr="009F1CAA">
        <w:rPr>
          <w:rStyle w:val="ui-provider"/>
          <w:rFonts w:ascii="Times New Roman" w:hAnsi="Times New Roman" w:cs="Times New Roman"/>
          <w:sz w:val="24"/>
          <w:szCs w:val="24"/>
        </w:rPr>
        <w:t>provides any supplier whose interest may have been affected with the right to seek judicial review for breaches of the CPRs. A supplier may make a complaint to the department if they have reason(s) to believe the department has engaged, is engaging, or is proposing to engage in conduct in breach of the CPRs. Complaints must be made in writing. There are no time limits that apply to the making of a complaint.</w:t>
      </w:r>
    </w:p>
    <w:p w14:paraId="497020E5" w14:textId="77777777" w:rsidR="00487AFB" w:rsidRPr="009F1CAA" w:rsidRDefault="00487AFB" w:rsidP="00487AFB">
      <w:pPr>
        <w:rPr>
          <w:rFonts w:ascii="Times New Roman" w:hAnsi="Times New Roman" w:cs="Times New Roman"/>
          <w:sz w:val="24"/>
          <w:szCs w:val="24"/>
        </w:rPr>
      </w:pPr>
    </w:p>
    <w:p w14:paraId="28A2AD0F" w14:textId="3D16DFBD" w:rsidR="00304741" w:rsidRPr="009F1CAA" w:rsidRDefault="00617E83" w:rsidP="00487A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As the </w:t>
      </w:r>
      <w:r w:rsidR="00DE1301">
        <w:rPr>
          <w:rFonts w:ascii="Times New Roman" w:hAnsi="Times New Roman" w:cs="Times New Roman"/>
          <w:color w:val="000000" w:themeColor="text1"/>
          <w:sz w:val="24"/>
          <w:szCs w:val="24"/>
        </w:rPr>
        <w:t>IEIF funding objective remains unchanged, the department</w:t>
      </w:r>
      <w:r w:rsidR="00D10610">
        <w:rPr>
          <w:rFonts w:ascii="Times New Roman" w:hAnsi="Times New Roman" w:cs="Times New Roman"/>
          <w:color w:val="000000" w:themeColor="text1"/>
          <w:sz w:val="24"/>
          <w:szCs w:val="24"/>
        </w:rPr>
        <w:t xml:space="preserve"> considers </w:t>
      </w:r>
      <w:r w:rsidR="008C79DD">
        <w:rPr>
          <w:rFonts w:ascii="Times New Roman" w:hAnsi="Times New Roman" w:cs="Times New Roman"/>
          <w:color w:val="000000" w:themeColor="text1"/>
          <w:sz w:val="24"/>
          <w:szCs w:val="24"/>
        </w:rPr>
        <w:t>public</w:t>
      </w:r>
      <w:r w:rsidR="00304741" w:rsidRPr="009F1CAA">
        <w:rPr>
          <w:rFonts w:ascii="Times New Roman" w:hAnsi="Times New Roman" w:cs="Times New Roman"/>
          <w:color w:val="000000" w:themeColor="text1"/>
          <w:sz w:val="24"/>
          <w:szCs w:val="24"/>
        </w:rPr>
        <w:t xml:space="preserve"> consultation </w:t>
      </w:r>
      <w:r w:rsidR="00D10610">
        <w:rPr>
          <w:rFonts w:ascii="Times New Roman" w:hAnsi="Times New Roman" w:cs="Times New Roman"/>
          <w:color w:val="000000" w:themeColor="text1"/>
          <w:sz w:val="24"/>
          <w:szCs w:val="24"/>
        </w:rPr>
        <w:t>is not necessary</w:t>
      </w:r>
      <w:r w:rsidR="00304741" w:rsidRPr="009F1CAA">
        <w:rPr>
          <w:rFonts w:ascii="Times New Roman" w:hAnsi="Times New Roman" w:cs="Times New Roman"/>
          <w:color w:val="000000" w:themeColor="text1"/>
          <w:sz w:val="24"/>
          <w:szCs w:val="24"/>
        </w:rPr>
        <w:t xml:space="preserve">. </w:t>
      </w:r>
    </w:p>
    <w:p w14:paraId="22396195" w14:textId="77777777" w:rsidR="0011276D" w:rsidRPr="009F1CAA" w:rsidRDefault="0011276D" w:rsidP="00635EB7">
      <w:pPr>
        <w:rPr>
          <w:rFonts w:ascii="Times New Roman" w:hAnsi="Times New Roman" w:cs="Times New Roman"/>
          <w:iCs/>
          <w:sz w:val="24"/>
          <w:szCs w:val="24"/>
        </w:rPr>
      </w:pPr>
    </w:p>
    <w:p w14:paraId="1ABEAD00" w14:textId="682FB8A8" w:rsidR="00067181" w:rsidRPr="009F1CAA" w:rsidRDefault="006853A7" w:rsidP="00067181">
      <w:pPr>
        <w:rPr>
          <w:rFonts w:ascii="Times New Roman" w:eastAsia="Times New Roman" w:hAnsi="Times New Roman" w:cs="Times New Roman"/>
          <w:color w:val="000000"/>
          <w:sz w:val="24"/>
          <w:szCs w:val="24"/>
          <w:lang w:eastAsia="en-AU"/>
        </w:rPr>
      </w:pPr>
      <w:bookmarkStart w:id="2" w:name="_Hlk161752833"/>
      <w:r>
        <w:rPr>
          <w:rFonts w:ascii="Times New Roman" w:eastAsia="Times New Roman" w:hAnsi="Times New Roman" w:cs="Times New Roman"/>
          <w:color w:val="000000"/>
          <w:sz w:val="24"/>
          <w:szCs w:val="24"/>
          <w:lang w:eastAsia="en-AU"/>
        </w:rPr>
        <w:t>Current f</w:t>
      </w:r>
      <w:r w:rsidR="00067181" w:rsidRPr="009F1CAA">
        <w:rPr>
          <w:rFonts w:ascii="Times New Roman" w:eastAsia="Times New Roman" w:hAnsi="Times New Roman" w:cs="Times New Roman"/>
          <w:color w:val="000000"/>
          <w:sz w:val="24"/>
          <w:szCs w:val="24"/>
          <w:lang w:eastAsia="en-AU"/>
        </w:rPr>
        <w:t>unding</w:t>
      </w:r>
      <w:r>
        <w:rPr>
          <w:rFonts w:ascii="Times New Roman" w:eastAsia="Times New Roman" w:hAnsi="Times New Roman" w:cs="Times New Roman"/>
          <w:color w:val="000000"/>
          <w:sz w:val="24"/>
          <w:szCs w:val="24"/>
          <w:lang w:eastAsia="en-AU"/>
        </w:rPr>
        <w:t xml:space="preserve"> of $14.5 million over four years from 2023-24</w:t>
      </w:r>
      <w:r w:rsidR="00067181" w:rsidRPr="009F1CAA">
        <w:rPr>
          <w:rFonts w:ascii="Times New Roman" w:eastAsia="Times New Roman" w:hAnsi="Times New Roman" w:cs="Times New Roman"/>
          <w:color w:val="000000"/>
          <w:sz w:val="24"/>
          <w:szCs w:val="24"/>
          <w:lang w:eastAsia="en-AU"/>
        </w:rPr>
        <w:t xml:space="preserve"> for the item comes</w:t>
      </w:r>
      <w:r w:rsidR="000B7619">
        <w:rPr>
          <w:rFonts w:ascii="Times New Roman" w:eastAsia="Times New Roman" w:hAnsi="Times New Roman" w:cs="Times New Roman"/>
          <w:color w:val="000000"/>
          <w:sz w:val="24"/>
          <w:szCs w:val="24"/>
          <w:lang w:eastAsia="en-AU"/>
        </w:rPr>
        <w:t xml:space="preserve"> from</w:t>
      </w:r>
      <w:r w:rsidR="00067181" w:rsidRPr="009F1CAA">
        <w:rPr>
          <w:rFonts w:ascii="Times New Roman" w:eastAsia="Times New Roman" w:hAnsi="Times New Roman" w:cs="Times New Roman"/>
          <w:color w:val="000000"/>
          <w:sz w:val="24"/>
          <w:szCs w:val="24"/>
          <w:lang w:eastAsia="en-AU"/>
        </w:rPr>
        <w:t xml:space="preserve"> </w:t>
      </w:r>
      <w:r w:rsidR="000B7619" w:rsidRPr="009F1CAA">
        <w:rPr>
          <w:rFonts w:ascii="Times New Roman" w:eastAsia="Times New Roman" w:hAnsi="Times New Roman" w:cs="Times New Roman"/>
          <w:color w:val="000000"/>
          <w:sz w:val="24"/>
          <w:szCs w:val="24"/>
          <w:lang w:eastAsia="en-AU"/>
        </w:rPr>
        <w:t>Program 2.7: International Education Support</w:t>
      </w:r>
      <w:r w:rsidR="000B7619">
        <w:rPr>
          <w:rFonts w:ascii="Times New Roman" w:eastAsia="Times New Roman" w:hAnsi="Times New Roman" w:cs="Times New Roman"/>
          <w:color w:val="000000"/>
          <w:sz w:val="24"/>
          <w:szCs w:val="24"/>
          <w:lang w:eastAsia="en-AU"/>
        </w:rPr>
        <w:t>, which is part</w:t>
      </w:r>
      <w:r w:rsidR="00067181" w:rsidRPr="009F1CAA">
        <w:rPr>
          <w:rFonts w:ascii="Times New Roman" w:eastAsia="Times New Roman" w:hAnsi="Times New Roman" w:cs="Times New Roman"/>
          <w:color w:val="000000"/>
          <w:sz w:val="24"/>
          <w:szCs w:val="24"/>
          <w:lang w:eastAsia="en-AU"/>
        </w:rPr>
        <w:t xml:space="preserve"> Outcome 2. </w:t>
      </w:r>
      <w:bookmarkStart w:id="3" w:name="_Hlk161752870"/>
      <w:r w:rsidR="00067181" w:rsidRPr="009F1CAA">
        <w:rPr>
          <w:rFonts w:ascii="Times New Roman" w:eastAsia="Times New Roman" w:hAnsi="Times New Roman" w:cs="Times New Roman"/>
          <w:color w:val="000000"/>
          <w:sz w:val="24"/>
          <w:szCs w:val="24"/>
          <w:lang w:eastAsia="en-AU"/>
        </w:rPr>
        <w:t xml:space="preserve">Details are set out in the </w:t>
      </w:r>
      <w:r w:rsidR="00067181" w:rsidRPr="009F1CAA">
        <w:rPr>
          <w:rFonts w:ascii="Times New Roman" w:eastAsia="Times New Roman" w:hAnsi="Times New Roman" w:cs="Times New Roman"/>
          <w:i/>
          <w:iCs/>
          <w:color w:val="000000"/>
          <w:sz w:val="24"/>
          <w:szCs w:val="24"/>
          <w:lang w:eastAsia="en-AU"/>
        </w:rPr>
        <w:t>Portfolio Additional Estimates Statements 2023-24, Education Portfolio</w:t>
      </w:r>
      <w:r w:rsidR="00067181" w:rsidRPr="009F1CAA">
        <w:rPr>
          <w:rFonts w:ascii="Times New Roman" w:eastAsia="Times New Roman" w:hAnsi="Times New Roman" w:cs="Times New Roman"/>
          <w:color w:val="000000"/>
          <w:sz w:val="24"/>
          <w:szCs w:val="24"/>
          <w:lang w:eastAsia="en-AU"/>
        </w:rPr>
        <w:t xml:space="preserve"> at page 43</w:t>
      </w:r>
      <w:bookmarkEnd w:id="2"/>
      <w:bookmarkEnd w:id="3"/>
      <w:r w:rsidR="00067181" w:rsidRPr="009F1CAA">
        <w:rPr>
          <w:rFonts w:ascii="Times New Roman" w:eastAsia="Times New Roman" w:hAnsi="Times New Roman" w:cs="Times New Roman"/>
          <w:color w:val="000000"/>
          <w:sz w:val="24"/>
          <w:szCs w:val="24"/>
          <w:lang w:eastAsia="en-AU"/>
        </w:rPr>
        <w:t>.</w:t>
      </w:r>
    </w:p>
    <w:p w14:paraId="7A3D3F9F" w14:textId="77777777" w:rsidR="00067181" w:rsidRPr="009F1CAA" w:rsidRDefault="00067181" w:rsidP="00635EB7">
      <w:pPr>
        <w:rPr>
          <w:rFonts w:ascii="Times New Roman" w:hAnsi="Times New Roman" w:cs="Times New Roman"/>
          <w:iCs/>
          <w:sz w:val="24"/>
          <w:szCs w:val="24"/>
        </w:rPr>
      </w:pPr>
    </w:p>
    <w:p w14:paraId="2229D4A5" w14:textId="4DB9B9E2" w:rsidR="00C62DF5" w:rsidRPr="009F1CAA" w:rsidRDefault="00C62DF5" w:rsidP="00C62DF5">
      <w:pPr>
        <w:rPr>
          <w:rFonts w:ascii="Times New Roman" w:hAnsi="Times New Roman" w:cs="Times New Roman"/>
          <w:bCs/>
          <w:sz w:val="24"/>
          <w:szCs w:val="24"/>
        </w:rPr>
      </w:pPr>
      <w:r w:rsidRPr="009F1CAA">
        <w:rPr>
          <w:rFonts w:ascii="Times New Roman" w:hAnsi="Times New Roman" w:cs="Times New Roman"/>
          <w:bCs/>
          <w:sz w:val="24"/>
          <w:szCs w:val="24"/>
        </w:rPr>
        <w:t xml:space="preserve">Noting that it is not a comprehensive statement of relevant constitutional considerations, the objective of the </w:t>
      </w:r>
      <w:r w:rsidR="00DA2C9C">
        <w:rPr>
          <w:rFonts w:ascii="Times New Roman" w:hAnsi="Times New Roman" w:cs="Times New Roman"/>
          <w:bCs/>
          <w:sz w:val="24"/>
          <w:szCs w:val="24"/>
        </w:rPr>
        <w:t xml:space="preserve">amended </w:t>
      </w:r>
      <w:r w:rsidRPr="009F1CAA">
        <w:rPr>
          <w:rFonts w:ascii="Times New Roman" w:hAnsi="Times New Roman" w:cs="Times New Roman"/>
          <w:bCs/>
          <w:sz w:val="24"/>
          <w:szCs w:val="24"/>
        </w:rPr>
        <w:t>item references the following powers of the Constitution:</w:t>
      </w:r>
    </w:p>
    <w:p w14:paraId="39CF74B7" w14:textId="77777777" w:rsidR="00C62DF5" w:rsidRPr="009F1CAA" w:rsidRDefault="00C62DF5" w:rsidP="00386843">
      <w:pPr>
        <w:numPr>
          <w:ilvl w:val="0"/>
          <w:numId w:val="35"/>
        </w:numPr>
        <w:rPr>
          <w:rFonts w:ascii="Times New Roman" w:hAnsi="Times New Roman" w:cs="Times New Roman"/>
          <w:sz w:val="24"/>
          <w:szCs w:val="24"/>
        </w:rPr>
      </w:pPr>
      <w:r w:rsidRPr="009F1CAA">
        <w:rPr>
          <w:rFonts w:ascii="Times New Roman" w:hAnsi="Times New Roman" w:cs="Times New Roman"/>
          <w:sz w:val="24"/>
          <w:szCs w:val="24"/>
        </w:rPr>
        <w:t>the trade and commerce power (section 51(</w:t>
      </w:r>
      <w:proofErr w:type="spellStart"/>
      <w:r w:rsidRPr="009F1CAA">
        <w:rPr>
          <w:rFonts w:ascii="Times New Roman" w:hAnsi="Times New Roman" w:cs="Times New Roman"/>
          <w:sz w:val="24"/>
          <w:szCs w:val="24"/>
        </w:rPr>
        <w:t>i</w:t>
      </w:r>
      <w:proofErr w:type="spellEnd"/>
      <w:r w:rsidRPr="009F1CAA">
        <w:rPr>
          <w:rFonts w:ascii="Times New Roman" w:hAnsi="Times New Roman" w:cs="Times New Roman"/>
          <w:sz w:val="24"/>
          <w:szCs w:val="24"/>
        </w:rPr>
        <w:t>)</w:t>
      </w:r>
      <w:proofErr w:type="gramStart"/>
      <w:r w:rsidRPr="009F1CAA">
        <w:rPr>
          <w:rFonts w:ascii="Times New Roman" w:hAnsi="Times New Roman" w:cs="Times New Roman"/>
          <w:sz w:val="24"/>
          <w:szCs w:val="24"/>
        </w:rPr>
        <w:t>);</w:t>
      </w:r>
      <w:proofErr w:type="gramEnd"/>
    </w:p>
    <w:p w14:paraId="0FFC1E27" w14:textId="77777777" w:rsidR="00FA7173" w:rsidRDefault="00FA7173" w:rsidP="00386843">
      <w:pPr>
        <w:numPr>
          <w:ilvl w:val="0"/>
          <w:numId w:val="35"/>
        </w:numPr>
        <w:rPr>
          <w:rFonts w:ascii="Times New Roman" w:hAnsi="Times New Roman" w:cs="Times New Roman"/>
          <w:bCs/>
          <w:sz w:val="24"/>
          <w:szCs w:val="24"/>
        </w:rPr>
      </w:pPr>
      <w:r w:rsidRPr="009F1CAA">
        <w:rPr>
          <w:rFonts w:ascii="Times New Roman" w:hAnsi="Times New Roman" w:cs="Times New Roman"/>
          <w:bCs/>
          <w:sz w:val="24"/>
          <w:szCs w:val="24"/>
        </w:rPr>
        <w:t>the communications power (section 51(v)</w:t>
      </w:r>
      <w:proofErr w:type="gramStart"/>
      <w:r w:rsidRPr="009F1CAA">
        <w:rPr>
          <w:rFonts w:ascii="Times New Roman" w:hAnsi="Times New Roman" w:cs="Times New Roman"/>
          <w:bCs/>
          <w:sz w:val="24"/>
          <w:szCs w:val="24"/>
        </w:rPr>
        <w:t>);</w:t>
      </w:r>
      <w:proofErr w:type="gramEnd"/>
      <w:r w:rsidRPr="009F1CAA">
        <w:rPr>
          <w:rFonts w:ascii="Times New Roman" w:hAnsi="Times New Roman" w:cs="Times New Roman"/>
          <w:bCs/>
          <w:sz w:val="24"/>
          <w:szCs w:val="24"/>
        </w:rPr>
        <w:t xml:space="preserve"> </w:t>
      </w:r>
    </w:p>
    <w:p w14:paraId="0A759F61" w14:textId="77777777" w:rsidR="00FA7173" w:rsidRPr="009F1CAA" w:rsidRDefault="00FA7173" w:rsidP="00FA7173">
      <w:pPr>
        <w:numPr>
          <w:ilvl w:val="0"/>
          <w:numId w:val="35"/>
        </w:numPr>
        <w:rPr>
          <w:rFonts w:ascii="Times New Roman" w:hAnsi="Times New Roman" w:cs="Times New Roman"/>
          <w:bCs/>
          <w:sz w:val="24"/>
          <w:szCs w:val="24"/>
        </w:rPr>
      </w:pPr>
      <w:r w:rsidRPr="009F1CAA">
        <w:rPr>
          <w:rFonts w:ascii="Times New Roman" w:hAnsi="Times New Roman" w:cs="Times New Roman"/>
          <w:bCs/>
          <w:sz w:val="24"/>
          <w:szCs w:val="24"/>
        </w:rPr>
        <w:t>the census and statistics power (section 51(xi)</w:t>
      </w:r>
      <w:proofErr w:type="gramStart"/>
      <w:r w:rsidRPr="009F1CAA">
        <w:rPr>
          <w:rFonts w:ascii="Times New Roman" w:hAnsi="Times New Roman" w:cs="Times New Roman"/>
          <w:bCs/>
          <w:sz w:val="24"/>
          <w:szCs w:val="24"/>
        </w:rPr>
        <w:t>);</w:t>
      </w:r>
      <w:proofErr w:type="gramEnd"/>
    </w:p>
    <w:p w14:paraId="0505C4C7" w14:textId="77777777" w:rsidR="00A927CF" w:rsidRPr="009F1CAA" w:rsidRDefault="00A927CF" w:rsidP="00A927CF">
      <w:pPr>
        <w:numPr>
          <w:ilvl w:val="0"/>
          <w:numId w:val="35"/>
        </w:numPr>
        <w:rPr>
          <w:rFonts w:ascii="Times New Roman" w:hAnsi="Times New Roman" w:cs="Times New Roman"/>
          <w:bCs/>
          <w:sz w:val="24"/>
          <w:szCs w:val="24"/>
        </w:rPr>
      </w:pPr>
      <w:r w:rsidRPr="009F1CAA">
        <w:rPr>
          <w:rFonts w:ascii="Times New Roman" w:hAnsi="Times New Roman" w:cs="Times New Roman"/>
          <w:bCs/>
          <w:sz w:val="24"/>
          <w:szCs w:val="24"/>
        </w:rPr>
        <w:t xml:space="preserve">the </w:t>
      </w:r>
      <w:proofErr w:type="gramStart"/>
      <w:r w:rsidRPr="009F1CAA">
        <w:rPr>
          <w:rFonts w:ascii="Times New Roman" w:hAnsi="Times New Roman" w:cs="Times New Roman"/>
          <w:bCs/>
          <w:sz w:val="24"/>
          <w:szCs w:val="24"/>
        </w:rPr>
        <w:t>aliens</w:t>
      </w:r>
      <w:proofErr w:type="gramEnd"/>
      <w:r w:rsidRPr="009F1CAA">
        <w:rPr>
          <w:rFonts w:ascii="Times New Roman" w:hAnsi="Times New Roman" w:cs="Times New Roman"/>
          <w:bCs/>
          <w:sz w:val="24"/>
          <w:szCs w:val="24"/>
        </w:rPr>
        <w:t xml:space="preserve"> power (section 51(xix));</w:t>
      </w:r>
    </w:p>
    <w:p w14:paraId="18A53D69" w14:textId="77777777" w:rsidR="00A927CF" w:rsidRPr="009F1CAA" w:rsidRDefault="00A927CF" w:rsidP="00A927CF">
      <w:pPr>
        <w:numPr>
          <w:ilvl w:val="0"/>
          <w:numId w:val="35"/>
        </w:numPr>
        <w:rPr>
          <w:rFonts w:ascii="Times New Roman" w:hAnsi="Times New Roman" w:cs="Times New Roman"/>
          <w:bCs/>
          <w:sz w:val="24"/>
          <w:szCs w:val="24"/>
        </w:rPr>
      </w:pPr>
      <w:r w:rsidRPr="009F1CAA">
        <w:rPr>
          <w:rFonts w:ascii="Times New Roman" w:hAnsi="Times New Roman" w:cs="Times New Roman"/>
          <w:bCs/>
          <w:sz w:val="24"/>
          <w:szCs w:val="24"/>
        </w:rPr>
        <w:t>the social welfare power (section 51(</w:t>
      </w:r>
      <w:proofErr w:type="spellStart"/>
      <w:r w:rsidRPr="009F1CAA">
        <w:rPr>
          <w:rFonts w:ascii="Times New Roman" w:hAnsi="Times New Roman" w:cs="Times New Roman"/>
          <w:bCs/>
          <w:sz w:val="24"/>
          <w:szCs w:val="24"/>
        </w:rPr>
        <w:t>xxiiiA</w:t>
      </w:r>
      <w:proofErr w:type="spellEnd"/>
      <w:r w:rsidRPr="009F1CAA">
        <w:rPr>
          <w:rFonts w:ascii="Times New Roman" w:hAnsi="Times New Roman" w:cs="Times New Roman"/>
          <w:bCs/>
          <w:sz w:val="24"/>
          <w:szCs w:val="24"/>
        </w:rPr>
        <w:t>)</w:t>
      </w:r>
      <w:proofErr w:type="gramStart"/>
      <w:r w:rsidRPr="009F1CAA">
        <w:rPr>
          <w:rFonts w:ascii="Times New Roman" w:hAnsi="Times New Roman" w:cs="Times New Roman"/>
          <w:bCs/>
          <w:sz w:val="24"/>
          <w:szCs w:val="24"/>
        </w:rPr>
        <w:t>);</w:t>
      </w:r>
      <w:proofErr w:type="gramEnd"/>
    </w:p>
    <w:p w14:paraId="6D0008F2" w14:textId="240B745C" w:rsidR="00C62DF5" w:rsidRPr="009F1CAA" w:rsidRDefault="00C62DF5" w:rsidP="00A927CF">
      <w:pPr>
        <w:numPr>
          <w:ilvl w:val="0"/>
          <w:numId w:val="35"/>
        </w:numPr>
        <w:rPr>
          <w:rFonts w:ascii="Times New Roman" w:hAnsi="Times New Roman" w:cs="Times New Roman"/>
          <w:bCs/>
          <w:sz w:val="24"/>
          <w:szCs w:val="24"/>
        </w:rPr>
      </w:pPr>
      <w:r w:rsidRPr="009F1CAA">
        <w:rPr>
          <w:rFonts w:ascii="Times New Roman" w:hAnsi="Times New Roman" w:cs="Times New Roman"/>
          <w:bCs/>
          <w:sz w:val="24"/>
          <w:szCs w:val="24"/>
        </w:rPr>
        <w:t>the external affairs power (section 51(xxix));</w:t>
      </w:r>
      <w:r w:rsidR="00A927CF">
        <w:rPr>
          <w:rFonts w:ascii="Times New Roman" w:hAnsi="Times New Roman" w:cs="Times New Roman"/>
          <w:bCs/>
          <w:sz w:val="24"/>
          <w:szCs w:val="24"/>
        </w:rPr>
        <w:t xml:space="preserve"> </w:t>
      </w:r>
      <w:r w:rsidRPr="009F1CAA">
        <w:rPr>
          <w:rFonts w:ascii="Times New Roman" w:hAnsi="Times New Roman" w:cs="Times New Roman"/>
          <w:bCs/>
          <w:sz w:val="24"/>
          <w:szCs w:val="24"/>
        </w:rPr>
        <w:t>and</w:t>
      </w:r>
    </w:p>
    <w:p w14:paraId="3564127E" w14:textId="6E05CF7D" w:rsidR="00C62DF5" w:rsidRPr="009F1CAA" w:rsidRDefault="00C62DF5" w:rsidP="00386843">
      <w:pPr>
        <w:numPr>
          <w:ilvl w:val="0"/>
          <w:numId w:val="35"/>
        </w:numPr>
        <w:rPr>
          <w:rFonts w:ascii="Times New Roman" w:hAnsi="Times New Roman" w:cs="Times New Roman"/>
          <w:sz w:val="24"/>
          <w:szCs w:val="24"/>
        </w:rPr>
      </w:pPr>
      <w:r w:rsidRPr="009F1CAA">
        <w:rPr>
          <w:rFonts w:ascii="Times New Roman" w:hAnsi="Times New Roman" w:cs="Times New Roman"/>
          <w:sz w:val="24"/>
          <w:szCs w:val="24"/>
        </w:rPr>
        <w:t>the</w:t>
      </w:r>
      <w:r w:rsidR="00E178F7">
        <w:rPr>
          <w:rFonts w:ascii="Times New Roman" w:hAnsi="Times New Roman" w:cs="Times New Roman"/>
          <w:sz w:val="24"/>
          <w:szCs w:val="24"/>
        </w:rPr>
        <w:t xml:space="preserve"> </w:t>
      </w:r>
      <w:r w:rsidRPr="009F1CAA">
        <w:rPr>
          <w:rFonts w:ascii="Times New Roman" w:hAnsi="Times New Roman" w:cs="Times New Roman"/>
          <w:sz w:val="24"/>
          <w:szCs w:val="24"/>
        </w:rPr>
        <w:t>executive power (section 61).</w:t>
      </w:r>
    </w:p>
    <w:p w14:paraId="0539A154" w14:textId="77777777" w:rsidR="00793777" w:rsidRPr="009F1CAA" w:rsidRDefault="00793777" w:rsidP="005726F7">
      <w:pPr>
        <w:rPr>
          <w:rFonts w:ascii="Times New Roman" w:hAnsi="Times New Roman" w:cs="Times New Roman"/>
          <w:sz w:val="24"/>
          <w:szCs w:val="24"/>
        </w:rPr>
      </w:pPr>
    </w:p>
    <w:p w14:paraId="6EA6CCBA" w14:textId="77777777" w:rsidR="00C62DF5" w:rsidRPr="00F87156" w:rsidRDefault="00C62DF5" w:rsidP="005726F7">
      <w:pPr>
        <w:rPr>
          <w:rFonts w:ascii="Times New Roman" w:hAnsi="Times New Roman" w:cs="Times New Roman"/>
          <w:i/>
          <w:iCs/>
          <w:sz w:val="24"/>
          <w:szCs w:val="24"/>
          <w:u w:val="single"/>
        </w:rPr>
      </w:pPr>
      <w:r w:rsidRPr="00F87156">
        <w:rPr>
          <w:rFonts w:ascii="Times New Roman" w:hAnsi="Times New Roman" w:cs="Times New Roman"/>
          <w:i/>
          <w:iCs/>
          <w:sz w:val="24"/>
          <w:szCs w:val="24"/>
          <w:u w:val="single"/>
        </w:rPr>
        <w:t xml:space="preserve">Trade and commerce power </w:t>
      </w:r>
    </w:p>
    <w:p w14:paraId="5D37D391" w14:textId="77777777" w:rsidR="005726F7" w:rsidRDefault="005726F7" w:rsidP="005726F7">
      <w:pPr>
        <w:rPr>
          <w:rFonts w:ascii="Times New Roman" w:hAnsi="Times New Roman" w:cs="Times New Roman"/>
          <w:sz w:val="24"/>
          <w:szCs w:val="24"/>
        </w:rPr>
      </w:pPr>
    </w:p>
    <w:p w14:paraId="22540D6A" w14:textId="77777777" w:rsidR="009A50D3" w:rsidRDefault="00C62DF5" w:rsidP="005726F7">
      <w:pPr>
        <w:rPr>
          <w:rFonts w:ascii="Times New Roman" w:hAnsi="Times New Roman" w:cs="Times New Roman"/>
          <w:sz w:val="24"/>
          <w:szCs w:val="24"/>
        </w:rPr>
      </w:pPr>
      <w:r w:rsidRPr="009F1CAA">
        <w:rPr>
          <w:rFonts w:ascii="Times New Roman" w:hAnsi="Times New Roman" w:cs="Times New Roman"/>
          <w:sz w:val="24"/>
          <w:szCs w:val="24"/>
        </w:rPr>
        <w:t>Section 51(</w:t>
      </w:r>
      <w:proofErr w:type="spellStart"/>
      <w:r w:rsidRPr="009F1CAA">
        <w:rPr>
          <w:rFonts w:ascii="Times New Roman" w:hAnsi="Times New Roman" w:cs="Times New Roman"/>
          <w:sz w:val="24"/>
          <w:szCs w:val="24"/>
        </w:rPr>
        <w:t>i</w:t>
      </w:r>
      <w:proofErr w:type="spellEnd"/>
      <w:r w:rsidRPr="009F1CAA">
        <w:rPr>
          <w:rFonts w:ascii="Times New Roman" w:hAnsi="Times New Roman" w:cs="Times New Roman"/>
          <w:sz w:val="24"/>
          <w:szCs w:val="24"/>
        </w:rPr>
        <w:t xml:space="preserve">) of the Constitution empowers the Parliament to make laws with respect to ‘trade and commerce with other countries, and among the </w:t>
      </w:r>
      <w:proofErr w:type="gramStart"/>
      <w:r w:rsidRPr="009F1CAA">
        <w:rPr>
          <w:rFonts w:ascii="Times New Roman" w:hAnsi="Times New Roman" w:cs="Times New Roman"/>
          <w:sz w:val="24"/>
          <w:szCs w:val="24"/>
        </w:rPr>
        <w:t>states’</w:t>
      </w:r>
      <w:proofErr w:type="gramEnd"/>
      <w:r w:rsidRPr="009F1CAA">
        <w:rPr>
          <w:rFonts w:ascii="Times New Roman" w:hAnsi="Times New Roman" w:cs="Times New Roman"/>
          <w:sz w:val="24"/>
          <w:szCs w:val="24"/>
        </w:rPr>
        <w:t xml:space="preserve">. </w:t>
      </w:r>
    </w:p>
    <w:p w14:paraId="4CD109DD" w14:textId="77777777" w:rsidR="009A50D3" w:rsidRDefault="009A50D3" w:rsidP="005726F7">
      <w:pPr>
        <w:rPr>
          <w:rFonts w:ascii="Times New Roman" w:hAnsi="Times New Roman" w:cs="Times New Roman"/>
          <w:sz w:val="24"/>
          <w:szCs w:val="24"/>
        </w:rPr>
      </w:pPr>
    </w:p>
    <w:p w14:paraId="1008FD33" w14:textId="254E6DA5" w:rsidR="00C62DF5" w:rsidRPr="009F1CAA" w:rsidRDefault="00C62DF5" w:rsidP="005726F7">
      <w:pPr>
        <w:rPr>
          <w:rFonts w:ascii="Times New Roman" w:hAnsi="Times New Roman" w:cs="Times New Roman"/>
          <w:sz w:val="24"/>
          <w:szCs w:val="24"/>
        </w:rPr>
      </w:pPr>
      <w:r w:rsidRPr="009F1CAA">
        <w:rPr>
          <w:rFonts w:ascii="Times New Roman" w:hAnsi="Times New Roman" w:cs="Times New Roman"/>
          <w:sz w:val="24"/>
          <w:szCs w:val="24"/>
        </w:rPr>
        <w:t xml:space="preserve">The IEIF will continue to provide funding to promote, strengthen and grow Australia’s international education sector. The funding will ensure Australia remains competitive in attracting international students with a global reputation for quality education. </w:t>
      </w:r>
    </w:p>
    <w:p w14:paraId="70A261D3" w14:textId="77777777" w:rsidR="005726F7" w:rsidRDefault="005726F7" w:rsidP="005726F7">
      <w:pPr>
        <w:rPr>
          <w:rFonts w:ascii="Times New Roman" w:hAnsi="Times New Roman" w:cs="Times New Roman"/>
          <w:i/>
          <w:iCs/>
          <w:sz w:val="24"/>
          <w:szCs w:val="24"/>
        </w:rPr>
      </w:pPr>
    </w:p>
    <w:p w14:paraId="0EF58024" w14:textId="77777777" w:rsidR="00AE534E" w:rsidRPr="00F87156" w:rsidRDefault="00AE534E" w:rsidP="00AE534E">
      <w:pPr>
        <w:rPr>
          <w:rFonts w:ascii="Times New Roman" w:hAnsi="Times New Roman" w:cs="Times New Roman"/>
          <w:i/>
          <w:iCs/>
          <w:sz w:val="24"/>
          <w:szCs w:val="24"/>
          <w:u w:val="single"/>
        </w:rPr>
      </w:pPr>
      <w:r w:rsidRPr="00F87156">
        <w:rPr>
          <w:rFonts w:ascii="Times New Roman" w:hAnsi="Times New Roman" w:cs="Times New Roman"/>
          <w:i/>
          <w:iCs/>
          <w:sz w:val="24"/>
          <w:szCs w:val="24"/>
          <w:u w:val="single"/>
        </w:rPr>
        <w:t>Communications power</w:t>
      </w:r>
    </w:p>
    <w:p w14:paraId="7B418DB0" w14:textId="77777777" w:rsidR="00AE534E" w:rsidRDefault="00AE534E" w:rsidP="00AE534E">
      <w:pPr>
        <w:rPr>
          <w:rFonts w:ascii="Times New Roman" w:hAnsi="Times New Roman" w:cs="Times New Roman"/>
          <w:sz w:val="24"/>
          <w:szCs w:val="24"/>
        </w:rPr>
      </w:pPr>
    </w:p>
    <w:p w14:paraId="714D954F" w14:textId="77777777" w:rsidR="000862CD" w:rsidRDefault="00AE534E" w:rsidP="00AE534E">
      <w:pPr>
        <w:rPr>
          <w:rFonts w:ascii="Times New Roman" w:hAnsi="Times New Roman" w:cs="Times New Roman"/>
          <w:sz w:val="24"/>
          <w:szCs w:val="24"/>
        </w:rPr>
      </w:pPr>
      <w:r w:rsidRPr="009F1CAA">
        <w:rPr>
          <w:rFonts w:ascii="Times New Roman" w:hAnsi="Times New Roman" w:cs="Times New Roman"/>
          <w:sz w:val="24"/>
          <w:szCs w:val="24"/>
        </w:rPr>
        <w:t xml:space="preserve">Section 51(v) of the Constitution empowers the Parliament to make laws with respect to ‘postal, telegraphic, telephonic and other like </w:t>
      </w:r>
      <w:proofErr w:type="gramStart"/>
      <w:r w:rsidRPr="009F1CAA">
        <w:rPr>
          <w:rFonts w:ascii="Times New Roman" w:hAnsi="Times New Roman" w:cs="Times New Roman"/>
          <w:sz w:val="24"/>
          <w:szCs w:val="24"/>
        </w:rPr>
        <w:t>services’</w:t>
      </w:r>
      <w:proofErr w:type="gramEnd"/>
      <w:r w:rsidRPr="009F1CAA">
        <w:rPr>
          <w:rFonts w:ascii="Times New Roman" w:hAnsi="Times New Roman" w:cs="Times New Roman"/>
          <w:sz w:val="24"/>
          <w:szCs w:val="24"/>
        </w:rPr>
        <w:t xml:space="preserve">. </w:t>
      </w:r>
    </w:p>
    <w:p w14:paraId="1DB95312" w14:textId="77777777" w:rsidR="000862CD" w:rsidRDefault="000862CD" w:rsidP="00AE534E">
      <w:pPr>
        <w:rPr>
          <w:rFonts w:ascii="Times New Roman" w:hAnsi="Times New Roman" w:cs="Times New Roman"/>
          <w:sz w:val="24"/>
          <w:szCs w:val="24"/>
        </w:rPr>
      </w:pPr>
    </w:p>
    <w:p w14:paraId="1CE58403" w14:textId="44EB9B80" w:rsidR="00AE534E" w:rsidRDefault="00AE534E" w:rsidP="00AE534E">
      <w:pPr>
        <w:rPr>
          <w:rFonts w:ascii="Times New Roman" w:hAnsi="Times New Roman" w:cs="Times New Roman"/>
          <w:sz w:val="24"/>
          <w:szCs w:val="24"/>
        </w:rPr>
      </w:pPr>
      <w:r w:rsidRPr="009F1CAA">
        <w:rPr>
          <w:rFonts w:ascii="Times New Roman" w:hAnsi="Times New Roman" w:cs="Times New Roman"/>
          <w:sz w:val="24"/>
          <w:szCs w:val="24"/>
        </w:rPr>
        <w:t xml:space="preserve">The IEIF may involve activities relating to the delivery of education courses and other information online. </w:t>
      </w:r>
    </w:p>
    <w:p w14:paraId="4EA0969F" w14:textId="77777777" w:rsidR="00BE27A0" w:rsidRPr="009F1CAA" w:rsidRDefault="00BE27A0" w:rsidP="00AE534E">
      <w:pPr>
        <w:rPr>
          <w:rFonts w:ascii="Times New Roman" w:hAnsi="Times New Roman" w:cs="Times New Roman"/>
          <w:sz w:val="24"/>
          <w:szCs w:val="24"/>
        </w:rPr>
      </w:pPr>
    </w:p>
    <w:p w14:paraId="775AB135" w14:textId="77777777" w:rsidR="00BE27A0" w:rsidRPr="00F87156" w:rsidRDefault="00BE27A0" w:rsidP="00BE27A0">
      <w:pPr>
        <w:keepNext/>
        <w:rPr>
          <w:rFonts w:ascii="Times New Roman" w:hAnsi="Times New Roman" w:cs="Times New Roman"/>
          <w:i/>
          <w:iCs/>
          <w:sz w:val="24"/>
          <w:szCs w:val="24"/>
          <w:u w:val="single"/>
        </w:rPr>
      </w:pPr>
      <w:r w:rsidRPr="00F87156">
        <w:rPr>
          <w:rFonts w:ascii="Times New Roman" w:hAnsi="Times New Roman" w:cs="Times New Roman"/>
          <w:i/>
          <w:iCs/>
          <w:sz w:val="24"/>
          <w:szCs w:val="24"/>
          <w:u w:val="single"/>
        </w:rPr>
        <w:t>Census and statistics power</w:t>
      </w:r>
    </w:p>
    <w:p w14:paraId="6D4D2FD8" w14:textId="77777777" w:rsidR="00BE27A0" w:rsidRDefault="00BE27A0" w:rsidP="00BE27A0">
      <w:pPr>
        <w:rPr>
          <w:rFonts w:ascii="Times New Roman" w:hAnsi="Times New Roman" w:cs="Times New Roman"/>
          <w:sz w:val="24"/>
          <w:szCs w:val="24"/>
        </w:rPr>
      </w:pPr>
    </w:p>
    <w:p w14:paraId="3ACBF87A" w14:textId="77777777" w:rsidR="000862CD" w:rsidRDefault="00BE27A0" w:rsidP="00BE27A0">
      <w:pPr>
        <w:rPr>
          <w:rFonts w:ascii="Times New Roman" w:hAnsi="Times New Roman" w:cs="Times New Roman"/>
          <w:sz w:val="24"/>
          <w:szCs w:val="24"/>
        </w:rPr>
      </w:pPr>
      <w:r w:rsidRPr="009F1CAA">
        <w:rPr>
          <w:rFonts w:ascii="Times New Roman" w:hAnsi="Times New Roman" w:cs="Times New Roman"/>
          <w:sz w:val="24"/>
          <w:szCs w:val="24"/>
        </w:rPr>
        <w:t xml:space="preserve">Section 51(xi) of the Constitution empowers the Parliament to make laws with respect to ‘census and </w:t>
      </w:r>
      <w:proofErr w:type="gramStart"/>
      <w:r w:rsidRPr="009F1CAA">
        <w:rPr>
          <w:rFonts w:ascii="Times New Roman" w:hAnsi="Times New Roman" w:cs="Times New Roman"/>
          <w:sz w:val="24"/>
          <w:szCs w:val="24"/>
        </w:rPr>
        <w:t>statistics’</w:t>
      </w:r>
      <w:proofErr w:type="gramEnd"/>
      <w:r w:rsidRPr="009F1CAA">
        <w:rPr>
          <w:rFonts w:ascii="Times New Roman" w:hAnsi="Times New Roman" w:cs="Times New Roman"/>
          <w:sz w:val="24"/>
          <w:szCs w:val="24"/>
        </w:rPr>
        <w:t xml:space="preserve">. </w:t>
      </w:r>
    </w:p>
    <w:p w14:paraId="34426E27" w14:textId="77777777" w:rsidR="000862CD" w:rsidRDefault="000862CD" w:rsidP="00BE27A0">
      <w:pPr>
        <w:rPr>
          <w:rFonts w:ascii="Times New Roman" w:hAnsi="Times New Roman" w:cs="Times New Roman"/>
          <w:sz w:val="24"/>
          <w:szCs w:val="24"/>
        </w:rPr>
      </w:pPr>
    </w:p>
    <w:p w14:paraId="45315965" w14:textId="044DB5C1" w:rsidR="00BE27A0" w:rsidRPr="009F1CAA" w:rsidRDefault="00BE27A0" w:rsidP="00BE27A0">
      <w:pPr>
        <w:rPr>
          <w:rFonts w:ascii="Times New Roman" w:hAnsi="Times New Roman" w:cs="Times New Roman"/>
          <w:sz w:val="24"/>
          <w:szCs w:val="24"/>
        </w:rPr>
      </w:pPr>
      <w:r w:rsidRPr="009F1CAA">
        <w:rPr>
          <w:rFonts w:ascii="Times New Roman" w:hAnsi="Times New Roman" w:cs="Times New Roman"/>
          <w:sz w:val="24"/>
          <w:szCs w:val="24"/>
        </w:rPr>
        <w:t xml:space="preserve">The IEIF may involve activities that relate to the collection of information about the Australian international education sector and international students. </w:t>
      </w:r>
    </w:p>
    <w:p w14:paraId="113F4F23" w14:textId="77777777" w:rsidR="00BE27A0" w:rsidRDefault="00BE27A0" w:rsidP="00BE27A0">
      <w:pPr>
        <w:rPr>
          <w:rFonts w:ascii="Times New Roman" w:hAnsi="Times New Roman" w:cs="Times New Roman"/>
          <w:i/>
          <w:iCs/>
          <w:sz w:val="24"/>
          <w:szCs w:val="24"/>
        </w:rPr>
      </w:pPr>
    </w:p>
    <w:p w14:paraId="591E8A9F" w14:textId="60679DCD" w:rsidR="00BE27A0" w:rsidRPr="00F87156" w:rsidRDefault="00CA75FB" w:rsidP="00BE27A0">
      <w:pPr>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BE27A0" w:rsidRPr="00F87156">
        <w:rPr>
          <w:rFonts w:ascii="Times New Roman" w:hAnsi="Times New Roman" w:cs="Times New Roman"/>
          <w:i/>
          <w:iCs/>
          <w:sz w:val="24"/>
          <w:szCs w:val="24"/>
          <w:u w:val="single"/>
        </w:rPr>
        <w:lastRenderedPageBreak/>
        <w:t>Aliens power</w:t>
      </w:r>
    </w:p>
    <w:p w14:paraId="03B8D945" w14:textId="77777777" w:rsidR="00BE27A0" w:rsidRDefault="00BE27A0" w:rsidP="00BE27A0">
      <w:pPr>
        <w:rPr>
          <w:rFonts w:ascii="Times New Roman" w:hAnsi="Times New Roman" w:cs="Times New Roman"/>
          <w:sz w:val="24"/>
          <w:szCs w:val="24"/>
        </w:rPr>
      </w:pPr>
    </w:p>
    <w:p w14:paraId="3F13F3BA" w14:textId="77777777" w:rsidR="000862CD" w:rsidRDefault="00BE27A0" w:rsidP="00BE27A0">
      <w:pPr>
        <w:rPr>
          <w:rFonts w:ascii="Times New Roman" w:hAnsi="Times New Roman" w:cs="Times New Roman"/>
          <w:sz w:val="24"/>
          <w:szCs w:val="24"/>
        </w:rPr>
      </w:pPr>
      <w:r w:rsidRPr="009F1CAA">
        <w:rPr>
          <w:rFonts w:ascii="Times New Roman" w:hAnsi="Times New Roman" w:cs="Times New Roman"/>
          <w:sz w:val="24"/>
          <w:szCs w:val="24"/>
        </w:rPr>
        <w:t xml:space="preserve">Section 51(xix) of the Constitution empowers the Parliament to make laws with respect to ‘naturalization and </w:t>
      </w:r>
      <w:proofErr w:type="gramStart"/>
      <w:r w:rsidRPr="009F1CAA">
        <w:rPr>
          <w:rFonts w:ascii="Times New Roman" w:hAnsi="Times New Roman" w:cs="Times New Roman"/>
          <w:sz w:val="24"/>
          <w:szCs w:val="24"/>
        </w:rPr>
        <w:t>aliens’</w:t>
      </w:r>
      <w:proofErr w:type="gramEnd"/>
      <w:r w:rsidRPr="009F1CAA">
        <w:rPr>
          <w:rFonts w:ascii="Times New Roman" w:hAnsi="Times New Roman" w:cs="Times New Roman"/>
          <w:sz w:val="24"/>
          <w:szCs w:val="24"/>
        </w:rPr>
        <w:t xml:space="preserve">. </w:t>
      </w:r>
    </w:p>
    <w:p w14:paraId="077ECA27" w14:textId="77777777" w:rsidR="000862CD" w:rsidRDefault="000862CD" w:rsidP="00BE27A0">
      <w:pPr>
        <w:rPr>
          <w:rFonts w:ascii="Times New Roman" w:hAnsi="Times New Roman" w:cs="Times New Roman"/>
          <w:sz w:val="24"/>
          <w:szCs w:val="24"/>
        </w:rPr>
      </w:pPr>
    </w:p>
    <w:p w14:paraId="6573E7EF" w14:textId="2A2FD157" w:rsidR="00BE27A0" w:rsidRPr="009F1CAA" w:rsidRDefault="00BE27A0" w:rsidP="00BE27A0">
      <w:pPr>
        <w:rPr>
          <w:rFonts w:ascii="Times New Roman" w:hAnsi="Times New Roman" w:cs="Times New Roman"/>
          <w:sz w:val="24"/>
          <w:szCs w:val="24"/>
        </w:rPr>
      </w:pPr>
      <w:r w:rsidRPr="009F1CAA">
        <w:rPr>
          <w:rFonts w:ascii="Times New Roman" w:hAnsi="Times New Roman" w:cs="Times New Roman"/>
          <w:sz w:val="24"/>
          <w:szCs w:val="24"/>
        </w:rPr>
        <w:t>The IEIF may involve activities that directly provide education to international students.</w:t>
      </w:r>
    </w:p>
    <w:p w14:paraId="2A959AAF" w14:textId="77777777" w:rsidR="00BE27A0" w:rsidRDefault="00BE27A0" w:rsidP="00BE27A0">
      <w:pPr>
        <w:keepNext/>
        <w:rPr>
          <w:rFonts w:ascii="Times New Roman" w:hAnsi="Times New Roman" w:cs="Times New Roman"/>
          <w:i/>
          <w:iCs/>
          <w:sz w:val="24"/>
          <w:szCs w:val="24"/>
        </w:rPr>
      </w:pPr>
    </w:p>
    <w:p w14:paraId="12759E1B" w14:textId="5DF24408" w:rsidR="00C62DF5" w:rsidRPr="00F87156" w:rsidRDefault="00C62DF5" w:rsidP="005726F7">
      <w:pPr>
        <w:rPr>
          <w:rFonts w:ascii="Times New Roman" w:hAnsi="Times New Roman" w:cs="Times New Roman"/>
          <w:i/>
          <w:iCs/>
          <w:sz w:val="24"/>
          <w:szCs w:val="24"/>
          <w:u w:val="single"/>
        </w:rPr>
      </w:pPr>
      <w:r w:rsidRPr="00F87156">
        <w:rPr>
          <w:rFonts w:ascii="Times New Roman" w:hAnsi="Times New Roman" w:cs="Times New Roman"/>
          <w:i/>
          <w:iCs/>
          <w:sz w:val="24"/>
          <w:szCs w:val="24"/>
          <w:u w:val="single"/>
        </w:rPr>
        <w:t>Social welfare power</w:t>
      </w:r>
    </w:p>
    <w:p w14:paraId="37BE4789" w14:textId="77777777" w:rsidR="005726F7" w:rsidRDefault="005726F7" w:rsidP="005726F7">
      <w:pPr>
        <w:rPr>
          <w:rFonts w:ascii="Times New Roman" w:hAnsi="Times New Roman" w:cs="Times New Roman"/>
          <w:sz w:val="24"/>
          <w:szCs w:val="24"/>
        </w:rPr>
      </w:pPr>
    </w:p>
    <w:p w14:paraId="4730FD39" w14:textId="77777777" w:rsidR="00C20EB0" w:rsidRDefault="00C62DF5" w:rsidP="005726F7">
      <w:pPr>
        <w:rPr>
          <w:rFonts w:ascii="Times New Roman" w:hAnsi="Times New Roman" w:cs="Times New Roman"/>
          <w:sz w:val="24"/>
          <w:szCs w:val="24"/>
        </w:rPr>
      </w:pPr>
      <w:r w:rsidRPr="009F1CAA">
        <w:rPr>
          <w:rFonts w:ascii="Times New Roman" w:hAnsi="Times New Roman" w:cs="Times New Roman"/>
          <w:sz w:val="24"/>
          <w:szCs w:val="24"/>
        </w:rPr>
        <w:t>The social welfare power in section 51(</w:t>
      </w:r>
      <w:proofErr w:type="spellStart"/>
      <w:r w:rsidRPr="009F1CAA">
        <w:rPr>
          <w:rFonts w:ascii="Times New Roman" w:hAnsi="Times New Roman" w:cs="Times New Roman"/>
          <w:sz w:val="24"/>
          <w:szCs w:val="24"/>
        </w:rPr>
        <w:t>xxiiiA</w:t>
      </w:r>
      <w:proofErr w:type="spellEnd"/>
      <w:r w:rsidRPr="009F1CAA">
        <w:rPr>
          <w:rFonts w:ascii="Times New Roman" w:hAnsi="Times New Roman" w:cs="Times New Roman"/>
          <w:sz w:val="24"/>
          <w:szCs w:val="24"/>
        </w:rPr>
        <w:t xml:space="preserve">) of the Constitution empowers the Parliament to make laws with respect to the provision of certain social welfare benefits to students. </w:t>
      </w:r>
    </w:p>
    <w:p w14:paraId="19497DB1" w14:textId="77777777" w:rsidR="00C20EB0" w:rsidRDefault="00C20EB0" w:rsidP="005726F7">
      <w:pPr>
        <w:rPr>
          <w:rFonts w:ascii="Times New Roman" w:hAnsi="Times New Roman" w:cs="Times New Roman"/>
          <w:sz w:val="24"/>
          <w:szCs w:val="24"/>
        </w:rPr>
      </w:pPr>
    </w:p>
    <w:p w14:paraId="453F21D6" w14:textId="23AC0506" w:rsidR="00C62DF5" w:rsidRPr="009F1CAA" w:rsidRDefault="00C62DF5" w:rsidP="005726F7">
      <w:pPr>
        <w:rPr>
          <w:rFonts w:ascii="Times New Roman" w:hAnsi="Times New Roman" w:cs="Times New Roman"/>
          <w:sz w:val="24"/>
          <w:szCs w:val="24"/>
        </w:rPr>
      </w:pPr>
      <w:r w:rsidRPr="009F1CAA">
        <w:rPr>
          <w:rFonts w:ascii="Times New Roman" w:hAnsi="Times New Roman" w:cs="Times New Roman"/>
          <w:sz w:val="24"/>
          <w:szCs w:val="24"/>
        </w:rPr>
        <w:t xml:space="preserve">The IEIF may involve activities that directly provide education to international students. </w:t>
      </w:r>
    </w:p>
    <w:p w14:paraId="20B222E9" w14:textId="77777777" w:rsidR="005726F7" w:rsidRDefault="005726F7" w:rsidP="005726F7">
      <w:pPr>
        <w:rPr>
          <w:rFonts w:ascii="Times New Roman" w:hAnsi="Times New Roman" w:cs="Times New Roman"/>
          <w:i/>
          <w:iCs/>
          <w:sz w:val="24"/>
          <w:szCs w:val="24"/>
        </w:rPr>
      </w:pPr>
    </w:p>
    <w:p w14:paraId="7515A3D8" w14:textId="77777777" w:rsidR="002056DC" w:rsidRPr="00F87156" w:rsidRDefault="002056DC" w:rsidP="00040547">
      <w:pPr>
        <w:keepNext/>
        <w:rPr>
          <w:rFonts w:ascii="Times New Roman" w:hAnsi="Times New Roman" w:cs="Times New Roman"/>
          <w:i/>
          <w:iCs/>
          <w:sz w:val="24"/>
          <w:szCs w:val="24"/>
          <w:u w:val="single"/>
        </w:rPr>
      </w:pPr>
      <w:r w:rsidRPr="00F87156">
        <w:rPr>
          <w:rFonts w:ascii="Times New Roman" w:hAnsi="Times New Roman" w:cs="Times New Roman"/>
          <w:i/>
          <w:iCs/>
          <w:sz w:val="24"/>
          <w:szCs w:val="24"/>
          <w:u w:val="single"/>
        </w:rPr>
        <w:t>External affairs power</w:t>
      </w:r>
    </w:p>
    <w:p w14:paraId="5A3B9BAA" w14:textId="77777777" w:rsidR="002056DC" w:rsidRDefault="002056DC" w:rsidP="00040547">
      <w:pPr>
        <w:keepNext/>
        <w:rPr>
          <w:rFonts w:ascii="Times New Roman" w:hAnsi="Times New Roman" w:cs="Times New Roman"/>
          <w:sz w:val="24"/>
          <w:szCs w:val="24"/>
        </w:rPr>
      </w:pPr>
    </w:p>
    <w:p w14:paraId="2F11BB7B" w14:textId="77777777" w:rsidR="00EA291F" w:rsidRDefault="002056DC" w:rsidP="002056DC">
      <w:pPr>
        <w:rPr>
          <w:rFonts w:ascii="Times New Roman" w:hAnsi="Times New Roman" w:cs="Times New Roman"/>
          <w:sz w:val="24"/>
          <w:szCs w:val="24"/>
        </w:rPr>
      </w:pPr>
      <w:r w:rsidRPr="009F1CAA">
        <w:rPr>
          <w:rFonts w:ascii="Times New Roman" w:hAnsi="Times New Roman" w:cs="Times New Roman"/>
          <w:sz w:val="24"/>
          <w:szCs w:val="24"/>
        </w:rPr>
        <w:t xml:space="preserve">Section 51(xxix) of the Constitution empowers the Parliament to make laws with respect to ‘external </w:t>
      </w:r>
      <w:proofErr w:type="gramStart"/>
      <w:r w:rsidRPr="009F1CAA">
        <w:rPr>
          <w:rFonts w:ascii="Times New Roman" w:hAnsi="Times New Roman" w:cs="Times New Roman"/>
          <w:sz w:val="24"/>
          <w:szCs w:val="24"/>
        </w:rPr>
        <w:t>affairs’</w:t>
      </w:r>
      <w:proofErr w:type="gramEnd"/>
      <w:r w:rsidRPr="009F1CAA">
        <w:rPr>
          <w:rFonts w:ascii="Times New Roman" w:hAnsi="Times New Roman" w:cs="Times New Roman"/>
          <w:sz w:val="24"/>
          <w:szCs w:val="24"/>
        </w:rPr>
        <w:t xml:space="preserve">. The external affairs power supports legislation with respect to matters or things outside the geographical limits of Australia and legislation with respect to matters concerning Australia’s relations with other nations. </w:t>
      </w:r>
    </w:p>
    <w:p w14:paraId="17A09F11" w14:textId="77777777" w:rsidR="00EA291F" w:rsidRDefault="00EA291F" w:rsidP="002056DC">
      <w:pPr>
        <w:rPr>
          <w:rFonts w:ascii="Times New Roman" w:hAnsi="Times New Roman" w:cs="Times New Roman"/>
          <w:sz w:val="24"/>
          <w:szCs w:val="24"/>
        </w:rPr>
      </w:pPr>
    </w:p>
    <w:p w14:paraId="3BCFAEE3" w14:textId="389DC523" w:rsidR="002056DC" w:rsidRPr="009F1CAA" w:rsidRDefault="002056DC" w:rsidP="002056DC">
      <w:pPr>
        <w:rPr>
          <w:rFonts w:ascii="Times New Roman" w:hAnsi="Times New Roman" w:cs="Times New Roman"/>
          <w:sz w:val="24"/>
          <w:szCs w:val="24"/>
        </w:rPr>
      </w:pPr>
      <w:r w:rsidRPr="009F1CAA">
        <w:rPr>
          <w:rFonts w:ascii="Times New Roman" w:hAnsi="Times New Roman" w:cs="Times New Roman"/>
          <w:sz w:val="24"/>
          <w:szCs w:val="24"/>
        </w:rPr>
        <w:t xml:space="preserve">The IEIF will involve education activities conducted overseas and activities relating to international qualifications recognition. The IEIF will also assist Australia’s relations with other nations by supporting projects that </w:t>
      </w:r>
      <w:r w:rsidRPr="009F1CAA">
        <w:rPr>
          <w:rFonts w:ascii="Times New Roman" w:hAnsi="Times New Roman" w:cs="Times New Roman"/>
          <w:color w:val="000000"/>
          <w:sz w:val="24"/>
          <w:szCs w:val="24"/>
          <w:shd w:val="clear" w:color="auto" w:fill="FFFFFF"/>
        </w:rPr>
        <w:t xml:space="preserve">improve education outcomes, research collaboration and capability and global opportunities for both Australian and overseas students. </w:t>
      </w:r>
      <w:r w:rsidRPr="009F1CAA">
        <w:rPr>
          <w:rFonts w:ascii="Times New Roman" w:hAnsi="Times New Roman" w:cs="Times New Roman"/>
          <w:sz w:val="24"/>
          <w:szCs w:val="24"/>
        </w:rPr>
        <w:t xml:space="preserve"> </w:t>
      </w:r>
    </w:p>
    <w:p w14:paraId="67C34B55" w14:textId="77777777" w:rsidR="002056DC" w:rsidRDefault="002056DC" w:rsidP="005726F7">
      <w:pPr>
        <w:rPr>
          <w:rFonts w:ascii="Times New Roman" w:hAnsi="Times New Roman" w:cs="Times New Roman"/>
          <w:iCs/>
          <w:sz w:val="24"/>
          <w:szCs w:val="24"/>
        </w:rPr>
      </w:pPr>
    </w:p>
    <w:p w14:paraId="32D9678A" w14:textId="77777777" w:rsidR="008D1A31" w:rsidRPr="00F87156" w:rsidRDefault="008D1A31" w:rsidP="008D1A31">
      <w:pPr>
        <w:rPr>
          <w:rFonts w:ascii="Times New Roman" w:hAnsi="Times New Roman" w:cs="Times New Roman"/>
          <w:i/>
          <w:iCs/>
          <w:sz w:val="24"/>
          <w:szCs w:val="24"/>
          <w:u w:val="single"/>
        </w:rPr>
      </w:pPr>
      <w:r w:rsidRPr="00F87156">
        <w:rPr>
          <w:rFonts w:ascii="Times New Roman" w:hAnsi="Times New Roman" w:cs="Times New Roman"/>
          <w:i/>
          <w:iCs/>
          <w:sz w:val="24"/>
          <w:szCs w:val="24"/>
          <w:u w:val="single"/>
        </w:rPr>
        <w:t>Executive power</w:t>
      </w:r>
    </w:p>
    <w:p w14:paraId="5965E988" w14:textId="77777777" w:rsidR="008D1A31" w:rsidRDefault="008D1A31" w:rsidP="008D1A31">
      <w:pPr>
        <w:rPr>
          <w:rFonts w:ascii="Times New Roman" w:hAnsi="Times New Roman" w:cs="Times New Roman"/>
          <w:sz w:val="24"/>
          <w:szCs w:val="24"/>
        </w:rPr>
      </w:pPr>
    </w:p>
    <w:p w14:paraId="46EBC0D8" w14:textId="5B0B7D18" w:rsidR="00C03635" w:rsidRDefault="008D1A31" w:rsidP="008D1A31">
      <w:pPr>
        <w:rPr>
          <w:rFonts w:ascii="Times New Roman" w:hAnsi="Times New Roman" w:cs="Times New Roman"/>
          <w:sz w:val="24"/>
          <w:szCs w:val="24"/>
        </w:rPr>
      </w:pPr>
      <w:r w:rsidRPr="009F1CAA">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w:t>
      </w:r>
      <w:proofErr w:type="gramStart"/>
      <w:r w:rsidRPr="009F1CAA">
        <w:rPr>
          <w:rFonts w:ascii="Times New Roman" w:hAnsi="Times New Roman" w:cs="Times New Roman"/>
          <w:sz w:val="24"/>
          <w:szCs w:val="24"/>
        </w:rPr>
        <w:t>executive</w:t>
      </w:r>
      <w:proofErr w:type="gramEnd"/>
      <w:r w:rsidRPr="009F1CAA">
        <w:rPr>
          <w:rFonts w:ascii="Times New Roman" w:hAnsi="Times New Roman" w:cs="Times New Roman"/>
          <w:sz w:val="24"/>
          <w:szCs w:val="24"/>
        </w:rPr>
        <w:t xml:space="preserve"> or the courts by the Constitution. The executive power in section 61 of the Constitution supports activities that form part of the ordinary and </w:t>
      </w:r>
      <w:r w:rsidR="00C03635">
        <w:rPr>
          <w:rFonts w:ascii="Times New Roman" w:hAnsi="Times New Roman" w:cs="Times New Roman"/>
          <w:sz w:val="24"/>
          <w:szCs w:val="24"/>
        </w:rPr>
        <w:br/>
      </w:r>
      <w:r w:rsidRPr="009F1CAA">
        <w:rPr>
          <w:rFonts w:ascii="Times New Roman" w:hAnsi="Times New Roman" w:cs="Times New Roman"/>
          <w:sz w:val="24"/>
          <w:szCs w:val="24"/>
        </w:rPr>
        <w:t xml:space="preserve">well-recognised functions of government. </w:t>
      </w:r>
    </w:p>
    <w:p w14:paraId="5C048B1D" w14:textId="77777777" w:rsidR="00C03635" w:rsidRDefault="00C03635" w:rsidP="008D1A31">
      <w:pPr>
        <w:rPr>
          <w:rFonts w:ascii="Times New Roman" w:hAnsi="Times New Roman" w:cs="Times New Roman"/>
          <w:sz w:val="24"/>
          <w:szCs w:val="24"/>
        </w:rPr>
      </w:pPr>
    </w:p>
    <w:p w14:paraId="35BCDC6D" w14:textId="3693B7F2" w:rsidR="008D1A31" w:rsidRPr="009F1CAA" w:rsidRDefault="008D1A31" w:rsidP="008D1A31">
      <w:pPr>
        <w:rPr>
          <w:rFonts w:ascii="Times New Roman" w:hAnsi="Times New Roman" w:cs="Times New Roman"/>
          <w:color w:val="FF0000"/>
          <w:sz w:val="24"/>
          <w:szCs w:val="24"/>
        </w:rPr>
      </w:pPr>
      <w:r w:rsidRPr="009F1CAA">
        <w:rPr>
          <w:rFonts w:ascii="Times New Roman" w:hAnsi="Times New Roman" w:cs="Times New Roman"/>
          <w:sz w:val="24"/>
          <w:szCs w:val="24"/>
        </w:rPr>
        <w:t>The IEIF will involve activities directed to the Commonwealth informing itself about Australia’s international education sector, or activities undertaken for the purpose of developing or informing government policy. The IEIF also involves the Commonwealth entering into transnational education agreements.</w:t>
      </w:r>
    </w:p>
    <w:p w14:paraId="29610928" w14:textId="77777777" w:rsidR="008D1A31" w:rsidRDefault="008D1A31" w:rsidP="008D1A31">
      <w:pPr>
        <w:rPr>
          <w:rFonts w:ascii="Times New Roman" w:hAnsi="Times New Roman" w:cs="Times New Roman"/>
          <w:iCs/>
          <w:sz w:val="24"/>
          <w:szCs w:val="24"/>
        </w:rPr>
      </w:pPr>
    </w:p>
    <w:p w14:paraId="16F0AC09" w14:textId="77777777" w:rsidR="002056DC" w:rsidRPr="009F1CAA" w:rsidRDefault="002056DC" w:rsidP="005726F7">
      <w:pPr>
        <w:rPr>
          <w:rFonts w:ascii="Times New Roman" w:hAnsi="Times New Roman" w:cs="Times New Roman"/>
          <w:iCs/>
          <w:sz w:val="24"/>
          <w:szCs w:val="24"/>
        </w:rPr>
      </w:pPr>
    </w:p>
    <w:p w14:paraId="32A6AE73" w14:textId="77777777" w:rsidR="00E3002E" w:rsidRPr="009F1CAA" w:rsidRDefault="00E3002E" w:rsidP="00386843">
      <w:pPr>
        <w:rPr>
          <w:rFonts w:ascii="Times New Roman" w:hAnsi="Times New Roman" w:cs="Times New Roman"/>
          <w:iCs/>
          <w:sz w:val="24"/>
          <w:szCs w:val="24"/>
        </w:rPr>
      </w:pPr>
    </w:p>
    <w:p w14:paraId="15BCBE66" w14:textId="49103D1D" w:rsidR="00166469" w:rsidRPr="00F843E0" w:rsidRDefault="00166469" w:rsidP="00724443">
      <w:pPr>
        <w:rPr>
          <w:rFonts w:ascii="Times New Roman" w:hAnsi="Times New Roman" w:cs="Times New Roman"/>
          <w:sz w:val="24"/>
          <w:szCs w:val="24"/>
        </w:rPr>
        <w:sectPr w:rsidR="00166469" w:rsidRPr="00F843E0" w:rsidSect="001B673A">
          <w:headerReference w:type="default" r:id="rId10"/>
          <w:headerReference w:type="first" r:id="rId11"/>
          <w:pgSz w:w="11906" w:h="16838"/>
          <w:pgMar w:top="1440" w:right="1440" w:bottom="1440" w:left="1440" w:header="708" w:footer="708" w:gutter="0"/>
          <w:pgNumType w:start="1"/>
          <w:cols w:space="708"/>
          <w:titlePg/>
          <w:docGrid w:linePitch="360"/>
        </w:sectPr>
      </w:pPr>
    </w:p>
    <w:p w14:paraId="6018DE78" w14:textId="77777777" w:rsidR="00F56CC8" w:rsidRPr="00F843E0" w:rsidRDefault="00F56CC8" w:rsidP="00F56CC8">
      <w:pPr>
        <w:pStyle w:val="Header"/>
        <w:jc w:val="right"/>
        <w:rPr>
          <w:rFonts w:ascii="Times New Roman" w:hAnsi="Times New Roman" w:cs="Times New Roman"/>
          <w:b/>
          <w:sz w:val="24"/>
          <w:szCs w:val="24"/>
          <w:u w:val="single"/>
        </w:rPr>
      </w:pPr>
      <w:r w:rsidRPr="00F843E0">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1" behindDoc="0" locked="1" layoutInCell="0" allowOverlap="1" wp14:anchorId="351B9582" wp14:editId="7E4375FD">
                <wp:simplePos x="0" y="0"/>
                <wp:positionH relativeFrom="margin">
                  <wp:align>center</wp:align>
                </wp:positionH>
                <wp:positionV relativeFrom="topMargin">
                  <wp:align>center</wp:align>
                </wp:positionV>
                <wp:extent cx="892175" cy="388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DA429" w14:textId="77777777" w:rsidR="00F56CC8" w:rsidRPr="008A7542" w:rsidRDefault="00F56CC8" w:rsidP="008A7542">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1B9582" id="Text Box 1" o:spid="_x0000_s1027"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28DA429" w14:textId="77777777" w:rsidR="00F56CC8" w:rsidRPr="008A7542" w:rsidRDefault="00F56CC8" w:rsidP="008A7542">
                      <w:pPr>
                        <w:rPr>
                          <w:rFonts w:ascii="Arial" w:hAnsi="Arial" w:cs="Arial"/>
                          <w:b/>
                          <w:sz w:val="24"/>
                        </w:rPr>
                      </w:pPr>
                    </w:p>
                  </w:txbxContent>
                </v:textbox>
                <w10:wrap anchorx="margin" anchory="margin"/>
                <w10:anchorlock/>
              </v:shape>
            </w:pict>
          </mc:Fallback>
        </mc:AlternateContent>
      </w:r>
      <w:r w:rsidRPr="00F843E0">
        <w:rPr>
          <w:rFonts w:ascii="Times New Roman" w:hAnsi="Times New Roman" w:cs="Times New Roman"/>
          <w:b/>
          <w:sz w:val="24"/>
          <w:szCs w:val="24"/>
          <w:u w:val="single"/>
        </w:rPr>
        <w:t>Attachment B</w:t>
      </w:r>
    </w:p>
    <w:p w14:paraId="4204C753" w14:textId="77777777" w:rsidR="00F56CC8" w:rsidRPr="00BA4A84" w:rsidRDefault="00F56CC8" w:rsidP="00CC41AF">
      <w:pPr>
        <w:contextualSpacing/>
        <w:jc w:val="center"/>
        <w:rPr>
          <w:rFonts w:ascii="Times New Roman" w:eastAsia="Times New Roman" w:hAnsi="Times New Roman" w:cs="Times New Roman"/>
          <w:sz w:val="24"/>
          <w:szCs w:val="24"/>
        </w:rPr>
      </w:pPr>
    </w:p>
    <w:p w14:paraId="04E11C76" w14:textId="063F35EF" w:rsidR="007910C5" w:rsidRPr="00F843E0" w:rsidRDefault="007910C5" w:rsidP="00CC41AF">
      <w:pPr>
        <w:contextualSpacing/>
        <w:jc w:val="center"/>
        <w:rPr>
          <w:rFonts w:ascii="Times New Roman" w:eastAsia="Times New Roman" w:hAnsi="Times New Roman" w:cs="Times New Roman"/>
          <w:b/>
          <w:bCs/>
          <w:sz w:val="24"/>
          <w:szCs w:val="24"/>
        </w:rPr>
      </w:pPr>
      <w:r w:rsidRPr="00F843E0">
        <w:rPr>
          <w:rFonts w:ascii="Times New Roman" w:eastAsia="Times New Roman" w:hAnsi="Times New Roman" w:cs="Times New Roman"/>
          <w:b/>
          <w:bCs/>
          <w:sz w:val="24"/>
          <w:szCs w:val="24"/>
        </w:rPr>
        <w:t>Statement of Compatibility with Human Rights</w:t>
      </w:r>
    </w:p>
    <w:p w14:paraId="4B0D8055" w14:textId="77777777" w:rsidR="00CC41AF" w:rsidRPr="00F843E0" w:rsidRDefault="00CC41AF" w:rsidP="00CC41AF">
      <w:pPr>
        <w:contextualSpacing/>
        <w:jc w:val="center"/>
        <w:rPr>
          <w:rFonts w:ascii="Times New Roman" w:eastAsia="Times New Roman" w:hAnsi="Times New Roman" w:cs="Times New Roman"/>
          <w:b/>
          <w:bCs/>
          <w:sz w:val="24"/>
          <w:szCs w:val="24"/>
        </w:rPr>
      </w:pPr>
    </w:p>
    <w:p w14:paraId="60010FD3" w14:textId="77777777" w:rsidR="007910C5" w:rsidRPr="00F843E0" w:rsidRDefault="007910C5" w:rsidP="007910C5">
      <w:pPr>
        <w:pStyle w:val="paranumbering0"/>
        <w:spacing w:before="0" w:beforeAutospacing="0" w:after="0" w:afterAutospacing="0"/>
        <w:contextualSpacing/>
        <w:jc w:val="center"/>
      </w:pPr>
      <w:r w:rsidRPr="00F843E0">
        <w:t xml:space="preserve">Prepared in accordance with Part 3 of the </w:t>
      </w:r>
      <w:r w:rsidRPr="00F843E0">
        <w:rPr>
          <w:i/>
        </w:rPr>
        <w:t>Human Rights (Parliamentary Scrutiny) Act 2011</w:t>
      </w:r>
    </w:p>
    <w:p w14:paraId="23C8EE6A" w14:textId="77777777" w:rsidR="007910C5" w:rsidRPr="00F843E0" w:rsidRDefault="007910C5" w:rsidP="007910C5">
      <w:pPr>
        <w:pStyle w:val="paranumbering0"/>
        <w:spacing w:before="0" w:beforeAutospacing="0" w:after="0" w:afterAutospacing="0"/>
        <w:contextualSpacing/>
      </w:pPr>
    </w:p>
    <w:p w14:paraId="6E6F2D66" w14:textId="1E68DDE1" w:rsidR="00337D61" w:rsidRPr="00F843E0" w:rsidRDefault="00337D61" w:rsidP="00E0465F">
      <w:pPr>
        <w:pStyle w:val="paranumbering0"/>
        <w:spacing w:before="0" w:beforeAutospacing="0" w:after="0" w:afterAutospacing="0"/>
        <w:contextualSpacing/>
        <w:rPr>
          <w:b/>
          <w:i/>
        </w:rPr>
      </w:pPr>
      <w:r w:rsidRPr="00F843E0">
        <w:rPr>
          <w:b/>
          <w:i/>
        </w:rPr>
        <w:t xml:space="preserve">Financial Framework (Supplementary Powers) Amendment </w:t>
      </w:r>
      <w:r w:rsidRPr="00F843E0">
        <w:rPr>
          <w:b/>
          <w:i/>
          <w:iCs/>
        </w:rPr>
        <w:t>(</w:t>
      </w:r>
      <w:r w:rsidR="00335DD1">
        <w:rPr>
          <w:b/>
          <w:i/>
          <w:iCs/>
          <w:lang w:val="en-US"/>
        </w:rPr>
        <w:t>Education</w:t>
      </w:r>
      <w:r w:rsidR="00E30F0D">
        <w:rPr>
          <w:b/>
          <w:i/>
          <w:iCs/>
          <w:lang w:val="en-US"/>
        </w:rPr>
        <w:t xml:space="preserve"> </w:t>
      </w:r>
      <w:r w:rsidR="00181761" w:rsidRPr="00F843E0">
        <w:rPr>
          <w:b/>
          <w:i/>
          <w:iCs/>
          <w:lang w:val="en-US"/>
        </w:rPr>
        <w:t xml:space="preserve">Measures No. </w:t>
      </w:r>
      <w:r w:rsidR="00862529">
        <w:rPr>
          <w:b/>
          <w:i/>
          <w:iCs/>
          <w:lang w:val="en-US"/>
        </w:rPr>
        <w:t>2</w:t>
      </w:r>
      <w:r w:rsidRPr="00F843E0">
        <w:rPr>
          <w:b/>
          <w:i/>
          <w:iCs/>
        </w:rPr>
        <w:t xml:space="preserve">) </w:t>
      </w:r>
      <w:r w:rsidR="001D3412" w:rsidRPr="00F843E0">
        <w:rPr>
          <w:b/>
          <w:i/>
        </w:rPr>
        <w:t>Regulations 202</w:t>
      </w:r>
      <w:r w:rsidR="00B852FF" w:rsidRPr="00F843E0">
        <w:rPr>
          <w:b/>
          <w:i/>
        </w:rPr>
        <w:t>4</w:t>
      </w:r>
    </w:p>
    <w:p w14:paraId="3A2D9A8A" w14:textId="77777777" w:rsidR="00337D61" w:rsidRPr="00F843E0" w:rsidRDefault="00337D61" w:rsidP="00337D61">
      <w:pPr>
        <w:pStyle w:val="paranumbering0"/>
        <w:spacing w:before="0" w:beforeAutospacing="0" w:after="0" w:afterAutospacing="0"/>
        <w:contextualSpacing/>
      </w:pPr>
    </w:p>
    <w:p w14:paraId="028E7CF9" w14:textId="77777777" w:rsidR="00337D61" w:rsidRPr="00F843E0" w:rsidRDefault="00337D61" w:rsidP="00337D61">
      <w:pPr>
        <w:pStyle w:val="paranumbering0"/>
        <w:spacing w:before="0" w:beforeAutospacing="0" w:after="0" w:afterAutospacing="0"/>
        <w:contextualSpacing/>
      </w:pPr>
      <w:r w:rsidRPr="00F843E0">
        <w:t xml:space="preserve">This disallowable legislative instrument is compatible with the human rights and freedoms recognised or declared in the international instruments listed in section 3 of the </w:t>
      </w:r>
      <w:r w:rsidRPr="00F843E0">
        <w:rPr>
          <w:i/>
        </w:rPr>
        <w:t>Human Rights (Parliamentary Scrutiny) Act 2011.</w:t>
      </w:r>
    </w:p>
    <w:p w14:paraId="2F5D11F5" w14:textId="77777777" w:rsidR="00337D61" w:rsidRPr="00F843E0" w:rsidRDefault="00337D61" w:rsidP="00337D61">
      <w:pPr>
        <w:pStyle w:val="paranumbering0"/>
        <w:spacing w:before="0" w:beforeAutospacing="0" w:after="0" w:afterAutospacing="0"/>
        <w:contextualSpacing/>
      </w:pPr>
    </w:p>
    <w:p w14:paraId="2086B202" w14:textId="77777777" w:rsidR="00337D61" w:rsidRPr="00F843E0" w:rsidRDefault="00337D61" w:rsidP="00337D61">
      <w:pPr>
        <w:pStyle w:val="paranumbering0"/>
        <w:spacing w:before="0" w:beforeAutospacing="0" w:after="0" w:afterAutospacing="0"/>
        <w:contextualSpacing/>
        <w:rPr>
          <w:b/>
        </w:rPr>
      </w:pPr>
      <w:r w:rsidRPr="00F843E0">
        <w:rPr>
          <w:b/>
        </w:rPr>
        <w:t>Overview of the legislative instrument</w:t>
      </w:r>
    </w:p>
    <w:p w14:paraId="6A67C493" w14:textId="77777777" w:rsidR="00337D61" w:rsidRPr="00F843E0" w:rsidRDefault="00337D61" w:rsidP="00337D61">
      <w:pPr>
        <w:pStyle w:val="paranumbering0"/>
        <w:spacing w:before="0" w:beforeAutospacing="0" w:after="0" w:afterAutospacing="0"/>
        <w:contextualSpacing/>
      </w:pPr>
    </w:p>
    <w:p w14:paraId="29ED310B" w14:textId="02FE1EE8" w:rsidR="00337D61" w:rsidRDefault="00337D61" w:rsidP="009B41D6">
      <w:pPr>
        <w:pStyle w:val="paranumbering0"/>
        <w:spacing w:before="0" w:beforeAutospacing="0" w:after="0" w:afterAutospacing="0"/>
        <w:contextualSpacing/>
      </w:pPr>
      <w:r w:rsidRPr="00F843E0">
        <w:t xml:space="preserve">Section 32B of the </w:t>
      </w:r>
      <w:r w:rsidRPr="00F843E0">
        <w:rPr>
          <w:i/>
        </w:rPr>
        <w:t>Financial Framework (Supplementary Powers) Act 1997</w:t>
      </w:r>
      <w:r w:rsidRPr="00F843E0">
        <w:t xml:space="preserve"> (the FFSP Act) authorises the Commonwealth to make, vary and administer arrangements and grants specified in the </w:t>
      </w:r>
      <w:r w:rsidRPr="00F843E0">
        <w:rPr>
          <w:i/>
        </w:rPr>
        <w:t xml:space="preserve">Financial Framework (Supplementary Powers) Regulations 1997 </w:t>
      </w:r>
      <w:r w:rsidRPr="00F843E0">
        <w:t xml:space="preserve">(the FFSP Regulations) and to make, vary and administer arrangements and grants for the purposes of programs specified in the Regulations. Schedule 1AA and Schedule 1AB to the FFSP Regulations specify the arrangements, </w:t>
      </w:r>
      <w:proofErr w:type="gramStart"/>
      <w:r w:rsidRPr="00F843E0">
        <w:t>grants</w:t>
      </w:r>
      <w:proofErr w:type="gramEnd"/>
      <w:r w:rsidRPr="00F843E0">
        <w:t xml:space="preserve"> and programs. </w:t>
      </w:r>
      <w:r w:rsidR="00B43F57" w:rsidRPr="00F843E0">
        <w:t xml:space="preserve">The powers in the FFSP Act to make, </w:t>
      </w:r>
      <w:proofErr w:type="gramStart"/>
      <w:r w:rsidR="00B43F57" w:rsidRPr="00F843E0">
        <w:t>vary</w:t>
      </w:r>
      <w:proofErr w:type="gramEnd"/>
      <w:r w:rsidR="00B43F57" w:rsidRPr="00F843E0">
        <w:t xml:space="preserve"> or administer arrangements or grants may be exercised on behalf of the Commonwealth by</w:t>
      </w:r>
      <w:r w:rsidRPr="00F843E0">
        <w:t xml:space="preserve"> Ministers and the accountable authorities of non</w:t>
      </w:r>
      <w:r w:rsidRPr="00F843E0">
        <w:noBreakHyphen/>
        <w:t xml:space="preserve">corporate Commonwealth entities, as defined under section 12 of the </w:t>
      </w:r>
      <w:r w:rsidRPr="00F843E0">
        <w:rPr>
          <w:i/>
        </w:rPr>
        <w:t>Public Governance, Performance and Accountability Act 2013</w:t>
      </w:r>
      <w:r w:rsidRPr="00F843E0">
        <w:t>.</w:t>
      </w:r>
    </w:p>
    <w:p w14:paraId="2606DAA2" w14:textId="77777777" w:rsidR="00901A8E" w:rsidRDefault="00901A8E" w:rsidP="009B41D6">
      <w:pPr>
        <w:pStyle w:val="paranumbering0"/>
        <w:spacing w:before="0" w:beforeAutospacing="0" w:after="0" w:afterAutospacing="0"/>
        <w:contextualSpacing/>
      </w:pPr>
    </w:p>
    <w:p w14:paraId="124F1DDC" w14:textId="781617B8" w:rsidR="00901A8E" w:rsidRDefault="00901A8E" w:rsidP="00F94EF5">
      <w:pPr>
        <w:rPr>
          <w:rFonts w:ascii="Times New Roman" w:hAnsi="Times New Roman" w:cs="Times New Roman"/>
          <w:iCs/>
          <w:sz w:val="24"/>
          <w:szCs w:val="24"/>
        </w:rPr>
      </w:pPr>
      <w:r w:rsidRPr="00901A8E">
        <w:rPr>
          <w:rFonts w:ascii="Times New Roman" w:hAnsi="Times New Roman" w:cs="Times New Roman"/>
          <w:iCs/>
          <w:sz w:val="24"/>
          <w:szCs w:val="24"/>
        </w:rPr>
        <w:t xml:space="preserve">The </w:t>
      </w:r>
      <w:r w:rsidRPr="00392DD8">
        <w:rPr>
          <w:rFonts w:ascii="Times New Roman" w:hAnsi="Times New Roman" w:cs="Times New Roman"/>
          <w:i/>
          <w:sz w:val="24"/>
          <w:szCs w:val="24"/>
        </w:rPr>
        <w:t>Financial Framework (Supplementary Powers) Amendment (Education Measures No. 2) Regulations 2024</w:t>
      </w:r>
      <w:r w:rsidRPr="00901A8E">
        <w:rPr>
          <w:rFonts w:ascii="Times New Roman" w:hAnsi="Times New Roman" w:cs="Times New Roman"/>
          <w:iCs/>
          <w:sz w:val="24"/>
          <w:szCs w:val="24"/>
        </w:rPr>
        <w:t xml:space="preserve"> (the Regulations) amend Schedule 1AB to the </w:t>
      </w:r>
      <w:r>
        <w:rPr>
          <w:rFonts w:ascii="Times New Roman" w:hAnsi="Times New Roman" w:cs="Times New Roman"/>
          <w:iCs/>
          <w:sz w:val="24"/>
          <w:szCs w:val="24"/>
        </w:rPr>
        <w:t>FFSP</w:t>
      </w:r>
      <w:r w:rsidRPr="00901A8E">
        <w:rPr>
          <w:rFonts w:ascii="Times New Roman" w:hAnsi="Times New Roman" w:cs="Times New Roman"/>
          <w:iCs/>
          <w:sz w:val="24"/>
          <w:szCs w:val="24"/>
        </w:rPr>
        <w:t xml:space="preserve"> Regulations to establish legislative authority for government spending on certain activities administered by the Department of Education.</w:t>
      </w:r>
    </w:p>
    <w:p w14:paraId="101C23BD" w14:textId="77777777" w:rsidR="00901A8E" w:rsidRDefault="00901A8E" w:rsidP="00F94EF5">
      <w:pPr>
        <w:rPr>
          <w:rFonts w:ascii="Times New Roman" w:hAnsi="Times New Roman" w:cs="Times New Roman"/>
          <w:iCs/>
          <w:sz w:val="24"/>
          <w:szCs w:val="24"/>
        </w:rPr>
      </w:pPr>
    </w:p>
    <w:p w14:paraId="1DED2A7F" w14:textId="2F595CF0" w:rsidR="00F94EF5" w:rsidRDefault="00F94EF5" w:rsidP="00F94EF5">
      <w:pPr>
        <w:rPr>
          <w:rFonts w:ascii="Times New Roman" w:hAnsi="Times New Roman" w:cs="Times New Roman"/>
          <w:iCs/>
          <w:sz w:val="24"/>
          <w:szCs w:val="24"/>
        </w:rPr>
      </w:pPr>
      <w:r>
        <w:rPr>
          <w:rFonts w:ascii="Times New Roman" w:hAnsi="Times New Roman" w:cs="Times New Roman"/>
          <w:iCs/>
          <w:sz w:val="24"/>
          <w:szCs w:val="24"/>
        </w:rPr>
        <w:t>This disallowable legislative instrument makes the following amendments to Part 4 of Schedule 1AB:</w:t>
      </w:r>
    </w:p>
    <w:p w14:paraId="2E84003D" w14:textId="57147027" w:rsidR="00F94EF5" w:rsidRPr="00602B37" w:rsidRDefault="000F40D3" w:rsidP="00F94EF5">
      <w:pPr>
        <w:numPr>
          <w:ilvl w:val="0"/>
          <w:numId w:val="30"/>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amend</w:t>
      </w:r>
      <w:r w:rsidR="00D06913">
        <w:rPr>
          <w:rFonts w:ascii="Times New Roman" w:eastAsia="Calibri" w:hAnsi="Times New Roman" w:cs="Times New Roman"/>
          <w:bCs/>
          <w:iCs/>
          <w:sz w:val="24"/>
          <w:szCs w:val="24"/>
          <w14:ligatures w14:val="standardContextual"/>
        </w:rPr>
        <w:t>s</w:t>
      </w:r>
      <w:r w:rsidR="00F94EF5" w:rsidRPr="00602B37">
        <w:rPr>
          <w:rFonts w:ascii="Times New Roman" w:eastAsia="Calibri" w:hAnsi="Times New Roman" w:cs="Times New Roman"/>
          <w:bCs/>
          <w:iCs/>
          <w:sz w:val="24"/>
          <w:szCs w:val="24"/>
          <w14:ligatures w14:val="standardContextual"/>
        </w:rPr>
        <w:t xml:space="preserve"> table item </w:t>
      </w:r>
      <w:r w:rsidR="00740057">
        <w:rPr>
          <w:rFonts w:ascii="Times New Roman" w:eastAsia="Calibri" w:hAnsi="Times New Roman" w:cs="Times New Roman"/>
          <w:bCs/>
          <w:iCs/>
          <w:sz w:val="24"/>
          <w:szCs w:val="24"/>
          <w14:ligatures w14:val="standardContextual"/>
        </w:rPr>
        <w:t>116</w:t>
      </w:r>
      <w:r w:rsidR="00F94EF5">
        <w:rPr>
          <w:rFonts w:ascii="Times New Roman" w:eastAsia="Calibri" w:hAnsi="Times New Roman" w:cs="Times New Roman"/>
          <w:bCs/>
          <w:iCs/>
          <w:sz w:val="24"/>
          <w:szCs w:val="24"/>
          <w14:ligatures w14:val="standardContextual"/>
        </w:rPr>
        <w:t xml:space="preserve"> </w:t>
      </w:r>
      <w:r w:rsidR="00740057">
        <w:rPr>
          <w:rFonts w:ascii="Times New Roman" w:eastAsia="Calibri" w:hAnsi="Times New Roman" w:cs="Times New Roman"/>
          <w:bCs/>
          <w:iCs/>
          <w:sz w:val="24"/>
          <w:szCs w:val="24"/>
          <w14:ligatures w14:val="standardContextual"/>
        </w:rPr>
        <w:t>‘</w:t>
      </w:r>
      <w:r w:rsidR="00740057">
        <w:rPr>
          <w:rFonts w:ascii="Times New Roman" w:hAnsi="Times New Roman" w:cs="Times New Roman"/>
          <w:sz w:val="24"/>
          <w:szCs w:val="24"/>
        </w:rPr>
        <w:t>World</w:t>
      </w:r>
      <w:r w:rsidR="00B3190E">
        <w:rPr>
          <w:rFonts w:ascii="Times New Roman" w:hAnsi="Times New Roman" w:cs="Times New Roman"/>
          <w:sz w:val="24"/>
          <w:szCs w:val="24"/>
        </w:rPr>
        <w:t xml:space="preserve"> </w:t>
      </w:r>
      <w:r w:rsidR="00B3190E" w:rsidRPr="009A31FD">
        <w:rPr>
          <w:rFonts w:ascii="Times New Roman" w:hAnsi="Times New Roman" w:cs="Times New Roman"/>
          <w:sz w:val="24"/>
          <w:szCs w:val="24"/>
        </w:rPr>
        <w:t>Schools</w:t>
      </w:r>
      <w:r w:rsidR="00740057">
        <w:rPr>
          <w:rFonts w:ascii="Times New Roman" w:hAnsi="Times New Roman" w:cs="Times New Roman"/>
          <w:sz w:val="24"/>
          <w:szCs w:val="24"/>
        </w:rPr>
        <w:t xml:space="preserve"> Debating</w:t>
      </w:r>
      <w:r w:rsidR="00740057" w:rsidRPr="008547D3">
        <w:rPr>
          <w:rFonts w:ascii="Times New Roman" w:hAnsi="Times New Roman" w:cs="Times New Roman"/>
          <w:sz w:val="24"/>
          <w:szCs w:val="24"/>
        </w:rPr>
        <w:t xml:space="preserve"> </w:t>
      </w:r>
      <w:r w:rsidR="00740057">
        <w:rPr>
          <w:rFonts w:ascii="Times New Roman" w:hAnsi="Times New Roman" w:cs="Times New Roman"/>
          <w:sz w:val="24"/>
          <w:szCs w:val="24"/>
        </w:rPr>
        <w:t>Championships</w:t>
      </w:r>
      <w:r w:rsidR="00F94EF5">
        <w:rPr>
          <w:rFonts w:ascii="Times New Roman" w:eastAsia="Calibri" w:hAnsi="Times New Roman" w:cs="Times New Roman"/>
          <w:bCs/>
          <w:iCs/>
          <w:sz w:val="24"/>
          <w:szCs w:val="24"/>
          <w14:ligatures w14:val="standardContextual"/>
        </w:rPr>
        <w:t>’</w:t>
      </w:r>
      <w:r w:rsidR="00F94EF5" w:rsidRPr="00602B37">
        <w:rPr>
          <w:rFonts w:ascii="Times New Roman" w:eastAsia="Calibri" w:hAnsi="Times New Roman" w:cs="Times New Roman"/>
          <w:bCs/>
          <w:iCs/>
          <w:sz w:val="24"/>
          <w:szCs w:val="24"/>
          <w14:ligatures w14:val="standardContextual"/>
        </w:rPr>
        <w:t>; and</w:t>
      </w:r>
    </w:p>
    <w:p w14:paraId="31EB81CB" w14:textId="0E4675C7" w:rsidR="00F94EF5" w:rsidRPr="00740057" w:rsidRDefault="00740057" w:rsidP="00D30AE8">
      <w:pPr>
        <w:numPr>
          <w:ilvl w:val="0"/>
          <w:numId w:val="30"/>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amends</w:t>
      </w:r>
      <w:r w:rsidR="00F94EF5" w:rsidRPr="00602B37">
        <w:rPr>
          <w:rFonts w:ascii="Times New Roman" w:eastAsia="Calibri" w:hAnsi="Times New Roman" w:cs="Times New Roman"/>
          <w:bCs/>
          <w:iCs/>
          <w:sz w:val="24"/>
          <w:szCs w:val="24"/>
          <w14:ligatures w14:val="standardContextual"/>
        </w:rPr>
        <w:t xml:space="preserve"> table item </w:t>
      </w:r>
      <w:r>
        <w:rPr>
          <w:rFonts w:ascii="Times New Roman" w:eastAsia="Calibri" w:hAnsi="Times New Roman" w:cs="Times New Roman"/>
          <w:bCs/>
          <w:iCs/>
          <w:sz w:val="24"/>
          <w:szCs w:val="24"/>
          <w14:ligatures w14:val="standardContextual"/>
        </w:rPr>
        <w:t>165</w:t>
      </w:r>
      <w:r w:rsidR="00F94EF5">
        <w:rPr>
          <w:rFonts w:ascii="Times New Roman" w:eastAsia="Calibri" w:hAnsi="Times New Roman" w:cs="Times New Roman"/>
          <w:bCs/>
          <w:iCs/>
          <w:sz w:val="24"/>
          <w:szCs w:val="24"/>
          <w14:ligatures w14:val="standardContextual"/>
        </w:rPr>
        <w:t xml:space="preserve"> ‘</w:t>
      </w:r>
      <w:r>
        <w:rPr>
          <w:rFonts w:ascii="Times New Roman" w:hAnsi="Times New Roman" w:cs="Times New Roman"/>
          <w:sz w:val="24"/>
          <w:szCs w:val="24"/>
        </w:rPr>
        <w:t>International Education Innovation Fund</w:t>
      </w:r>
      <w:r w:rsidR="00F94EF5">
        <w:rPr>
          <w:rFonts w:ascii="Times New Roman" w:eastAsia="Calibri" w:hAnsi="Times New Roman" w:cs="Times New Roman"/>
          <w:bCs/>
          <w:iCs/>
          <w:sz w:val="24"/>
          <w:szCs w:val="24"/>
          <w14:ligatures w14:val="standardContextual"/>
        </w:rPr>
        <w:t>’.</w:t>
      </w:r>
    </w:p>
    <w:p w14:paraId="57D9B03E" w14:textId="77777777" w:rsidR="00D06913" w:rsidRPr="00D06913" w:rsidRDefault="00D06913" w:rsidP="00D06913">
      <w:pPr>
        <w:pStyle w:val="paranumbering0"/>
        <w:spacing w:before="0" w:beforeAutospacing="0" w:after="0" w:afterAutospacing="0"/>
        <w:contextualSpacing/>
      </w:pPr>
    </w:p>
    <w:p w14:paraId="35ABE140" w14:textId="5057EADB" w:rsidR="00F94EF5" w:rsidRPr="00680FB0" w:rsidRDefault="00043CB8" w:rsidP="00D06913">
      <w:pPr>
        <w:pStyle w:val="paranumbering0"/>
        <w:spacing w:before="0" w:beforeAutospacing="0" w:after="0" w:afterAutospacing="0"/>
        <w:contextualSpacing/>
        <w:rPr>
          <w:i/>
          <w:iCs/>
          <w:u w:val="single"/>
        </w:rPr>
      </w:pPr>
      <w:r>
        <w:rPr>
          <w:i/>
          <w:iCs/>
          <w:u w:val="single"/>
        </w:rPr>
        <w:t>Amended t</w:t>
      </w:r>
      <w:r w:rsidR="00680FB0" w:rsidRPr="00680FB0">
        <w:rPr>
          <w:i/>
          <w:iCs/>
          <w:u w:val="single"/>
        </w:rPr>
        <w:t xml:space="preserve">able item 116 – World </w:t>
      </w:r>
      <w:r w:rsidR="003B20FE" w:rsidRPr="009A31FD">
        <w:rPr>
          <w:i/>
          <w:iCs/>
          <w:u w:val="single"/>
        </w:rPr>
        <w:t>Schools</w:t>
      </w:r>
      <w:r w:rsidR="003B20FE">
        <w:rPr>
          <w:i/>
          <w:iCs/>
          <w:u w:val="single"/>
        </w:rPr>
        <w:t xml:space="preserve"> </w:t>
      </w:r>
      <w:r w:rsidR="00680FB0" w:rsidRPr="00680FB0">
        <w:rPr>
          <w:i/>
          <w:iCs/>
          <w:u w:val="single"/>
        </w:rPr>
        <w:t>Debating Championships</w:t>
      </w:r>
    </w:p>
    <w:p w14:paraId="318305B8" w14:textId="77777777" w:rsidR="00680FB0" w:rsidRDefault="00680FB0" w:rsidP="00D30AE8">
      <w:pPr>
        <w:pStyle w:val="paranumbering0"/>
        <w:spacing w:before="0" w:after="0"/>
        <w:contextualSpacing/>
      </w:pPr>
    </w:p>
    <w:p w14:paraId="267E4B8E" w14:textId="7E3A4DFB" w:rsidR="000E383F" w:rsidRDefault="00537AC3" w:rsidP="006D201E">
      <w:pPr>
        <w:pStyle w:val="paranumbering0"/>
        <w:contextualSpacing/>
      </w:pPr>
      <w:r>
        <w:t>The a</w:t>
      </w:r>
      <w:r w:rsidR="006D201E">
        <w:t xml:space="preserve">mended table item 116 </w:t>
      </w:r>
      <w:r w:rsidR="007833A6">
        <w:t>establishes</w:t>
      </w:r>
      <w:r w:rsidR="00740655">
        <w:t xml:space="preserve"> </w:t>
      </w:r>
      <w:r w:rsidR="006D201E">
        <w:t>legislative authority for</w:t>
      </w:r>
      <w:r w:rsidR="00D80AE2">
        <w:t xml:space="preserve"> </w:t>
      </w:r>
      <w:r w:rsidR="000E383F">
        <w:t xml:space="preserve">government spending on the World </w:t>
      </w:r>
      <w:r w:rsidR="000E383F" w:rsidRPr="009A31FD">
        <w:t>Schools</w:t>
      </w:r>
      <w:r w:rsidR="000E383F">
        <w:t xml:space="preserve"> Debating </w:t>
      </w:r>
      <w:r w:rsidR="00E97B67">
        <w:t>Championships</w:t>
      </w:r>
      <w:r w:rsidR="009858CB">
        <w:t xml:space="preserve"> program (the program)</w:t>
      </w:r>
      <w:r w:rsidR="000E383F">
        <w:t>.</w:t>
      </w:r>
      <w:r w:rsidR="00DC42BF" w:rsidRPr="00DC42BF">
        <w:t xml:space="preserve"> The amendment reflects the program’s additional funding elements.</w:t>
      </w:r>
    </w:p>
    <w:p w14:paraId="678A6582" w14:textId="77777777" w:rsidR="000E383F" w:rsidRDefault="000E383F" w:rsidP="006D201E">
      <w:pPr>
        <w:pStyle w:val="paranumbering0"/>
        <w:contextualSpacing/>
      </w:pPr>
    </w:p>
    <w:p w14:paraId="2BADF0FA" w14:textId="3A5B4ACE" w:rsidR="006D201E" w:rsidRDefault="000E383F" w:rsidP="006D201E">
      <w:pPr>
        <w:pStyle w:val="paranumbering0"/>
        <w:contextualSpacing/>
      </w:pPr>
      <w:r>
        <w:t xml:space="preserve">Grant funding </w:t>
      </w:r>
      <w:r w:rsidR="00EB716A">
        <w:t xml:space="preserve">of $330,000 over three years from 2023-24 </w:t>
      </w:r>
      <w:r>
        <w:t>is provided</w:t>
      </w:r>
      <w:r w:rsidR="006D201E">
        <w:t xml:space="preserve"> to the Australian Debating Federation Inc (</w:t>
      </w:r>
      <w:r w:rsidR="00D05C9C">
        <w:t>the federation</w:t>
      </w:r>
      <w:r w:rsidR="006D201E">
        <w:t xml:space="preserve">) to continue to facilitate Australia’s participation in the </w:t>
      </w:r>
      <w:r w:rsidR="000C086A">
        <w:t>d</w:t>
      </w:r>
      <w:r w:rsidR="006D201E">
        <w:t xml:space="preserve">ebating </w:t>
      </w:r>
      <w:r w:rsidR="000C086A">
        <w:t>c</w:t>
      </w:r>
      <w:r w:rsidR="006D201E">
        <w:t xml:space="preserve">hampionships and to expand access to learning debating skills, especially for students in rural, </w:t>
      </w:r>
      <w:proofErr w:type="gramStart"/>
      <w:r w:rsidR="006D201E">
        <w:t>regional</w:t>
      </w:r>
      <w:proofErr w:type="gramEnd"/>
      <w:r w:rsidR="006D201E">
        <w:t xml:space="preserve"> and disadvantaged schools.</w:t>
      </w:r>
    </w:p>
    <w:p w14:paraId="4B027D36" w14:textId="77777777" w:rsidR="006D201E" w:rsidRDefault="006D201E" w:rsidP="006D201E">
      <w:pPr>
        <w:pStyle w:val="paranumbering0"/>
        <w:contextualSpacing/>
      </w:pPr>
    </w:p>
    <w:p w14:paraId="398A6B04" w14:textId="77777777" w:rsidR="006D201E" w:rsidRDefault="006D201E" w:rsidP="006D201E">
      <w:pPr>
        <w:pStyle w:val="paranumbering0"/>
        <w:contextualSpacing/>
      </w:pPr>
      <w:r>
        <w:t>The program provides students with an opportunity to engage in political and social issues relevant to their development as active and informed citizens.</w:t>
      </w:r>
    </w:p>
    <w:p w14:paraId="0E384F99" w14:textId="77777777" w:rsidR="006D201E" w:rsidRDefault="006D201E" w:rsidP="006D201E">
      <w:pPr>
        <w:pStyle w:val="paranumbering0"/>
        <w:contextualSpacing/>
      </w:pPr>
    </w:p>
    <w:p w14:paraId="21525D93" w14:textId="77777777" w:rsidR="006D201E" w:rsidRDefault="006D201E" w:rsidP="006D201E">
      <w:pPr>
        <w:pStyle w:val="paranumbering0"/>
        <w:contextualSpacing/>
      </w:pPr>
      <w:r>
        <w:lastRenderedPageBreak/>
        <w:t xml:space="preserve">The program has two existing elements, the World Schools Debating Championships (WSDC) and the Equity and Development programs, which have historically been funded to support Australia’s participation in the annual debating competition of national teams of high school students. </w:t>
      </w:r>
    </w:p>
    <w:p w14:paraId="1BA59BDE" w14:textId="77777777" w:rsidR="009858CB" w:rsidRDefault="009858CB" w:rsidP="006D201E">
      <w:pPr>
        <w:pStyle w:val="paranumbering0"/>
        <w:contextualSpacing/>
      </w:pPr>
    </w:p>
    <w:p w14:paraId="6482E33A" w14:textId="11F8A3F1" w:rsidR="006D201E" w:rsidRDefault="006D201E" w:rsidP="006D201E">
      <w:pPr>
        <w:pStyle w:val="paranumbering0"/>
        <w:spacing w:before="0" w:after="0"/>
        <w:contextualSpacing/>
      </w:pPr>
      <w:r>
        <w:t xml:space="preserve">The program is now expanded to include two new elements, the Bursaries for National Schools Debating </w:t>
      </w:r>
      <w:proofErr w:type="gramStart"/>
      <w:r>
        <w:t>Championships</w:t>
      </w:r>
      <w:proofErr w:type="gramEnd"/>
      <w:r>
        <w:t xml:space="preserve"> and the Squad Training Program. </w:t>
      </w:r>
    </w:p>
    <w:p w14:paraId="38E7B41A" w14:textId="77777777" w:rsidR="005E400B" w:rsidRDefault="005E400B" w:rsidP="00D30AE8">
      <w:pPr>
        <w:pStyle w:val="paranumbering0"/>
        <w:spacing w:after="0"/>
        <w:contextualSpacing/>
        <w:rPr>
          <w:b/>
        </w:rPr>
      </w:pPr>
    </w:p>
    <w:p w14:paraId="44C5F144" w14:textId="34A1A946" w:rsidR="00D30AE8" w:rsidRPr="00D30AE8" w:rsidRDefault="00D30AE8" w:rsidP="00D30AE8">
      <w:pPr>
        <w:pStyle w:val="paranumbering0"/>
        <w:spacing w:after="0"/>
        <w:contextualSpacing/>
        <w:rPr>
          <w:b/>
        </w:rPr>
      </w:pPr>
      <w:r w:rsidRPr="00D30AE8">
        <w:rPr>
          <w:b/>
        </w:rPr>
        <w:t>Human rights implications</w:t>
      </w:r>
    </w:p>
    <w:p w14:paraId="43C5A1AD" w14:textId="77777777" w:rsidR="00BE3BB7" w:rsidRDefault="00BE3BB7" w:rsidP="00D30AE8">
      <w:pPr>
        <w:pStyle w:val="paranumbering0"/>
        <w:spacing w:before="0" w:after="0"/>
        <w:contextualSpacing/>
      </w:pPr>
    </w:p>
    <w:p w14:paraId="78C5A686" w14:textId="638CF656" w:rsidR="00D30AE8" w:rsidRPr="00D30AE8" w:rsidRDefault="005D152B" w:rsidP="00392DD8">
      <w:pPr>
        <w:pStyle w:val="paranumbering0"/>
        <w:contextualSpacing/>
      </w:pPr>
      <w:r>
        <w:t>Amended t</w:t>
      </w:r>
      <w:r w:rsidR="00345794">
        <w:t>able</w:t>
      </w:r>
      <w:r w:rsidR="00345794" w:rsidRPr="00D30AE8">
        <w:t xml:space="preserve"> </w:t>
      </w:r>
      <w:r w:rsidR="0022383A">
        <w:t>item</w:t>
      </w:r>
      <w:r w:rsidR="00345794">
        <w:t xml:space="preserve"> 116</w:t>
      </w:r>
      <w:r w:rsidR="00D30AE8" w:rsidRPr="00D30AE8">
        <w:t xml:space="preserve"> engages the following right:</w:t>
      </w:r>
    </w:p>
    <w:p w14:paraId="5192674D" w14:textId="4A6EF3ED" w:rsidR="00D30AE8" w:rsidRPr="00D30AE8" w:rsidRDefault="00EA17B7" w:rsidP="00392DD8">
      <w:pPr>
        <w:pStyle w:val="paranumbering0"/>
        <w:numPr>
          <w:ilvl w:val="0"/>
          <w:numId w:val="29"/>
        </w:numPr>
        <w:spacing w:before="0" w:beforeAutospacing="0" w:after="0" w:afterAutospacing="0"/>
      </w:pPr>
      <w:r>
        <w:t xml:space="preserve">the </w:t>
      </w:r>
      <w:r w:rsidR="00D30AE8" w:rsidRPr="00D30AE8">
        <w:t xml:space="preserve">right to education – </w:t>
      </w:r>
      <w:r w:rsidR="00EE6D4E" w:rsidRPr="00D30AE8">
        <w:t xml:space="preserve">Articles 28 and 29 of the </w:t>
      </w:r>
      <w:r w:rsidR="00EE6D4E" w:rsidRPr="00D30AE8">
        <w:rPr>
          <w:i/>
          <w:iCs/>
        </w:rPr>
        <w:t>Convention on the Rights of the Child</w:t>
      </w:r>
      <w:r w:rsidR="00EE6D4E" w:rsidRPr="00D30AE8">
        <w:t xml:space="preserve"> (CRC), read with Article 4</w:t>
      </w:r>
      <w:r w:rsidR="00EE6D4E">
        <w:t xml:space="preserve">, and </w:t>
      </w:r>
      <w:r w:rsidR="00D30AE8" w:rsidRPr="00D30AE8">
        <w:t xml:space="preserve">Article 13 of the </w:t>
      </w:r>
      <w:r w:rsidR="00D30AE8" w:rsidRPr="00D30AE8">
        <w:rPr>
          <w:i/>
          <w:iCs/>
        </w:rPr>
        <w:t xml:space="preserve">International Covenant on Economic Social and Cultural Rights </w:t>
      </w:r>
      <w:r w:rsidR="00D30AE8" w:rsidRPr="00D30AE8">
        <w:t>(ICESCR), read with Article 2.</w:t>
      </w:r>
    </w:p>
    <w:p w14:paraId="52E64392" w14:textId="77777777" w:rsidR="00EA17B7" w:rsidRDefault="00EA17B7" w:rsidP="00EA17B7">
      <w:pPr>
        <w:pStyle w:val="paranumbering0"/>
        <w:contextualSpacing/>
        <w:rPr>
          <w:i/>
          <w:iCs/>
          <w:u w:val="single"/>
        </w:rPr>
      </w:pPr>
    </w:p>
    <w:p w14:paraId="7891E24A" w14:textId="496215AC" w:rsidR="00D30AE8" w:rsidRPr="00D30AE8" w:rsidRDefault="00D30AE8" w:rsidP="00392DD8">
      <w:pPr>
        <w:pStyle w:val="paranumbering0"/>
        <w:contextualSpacing/>
      </w:pPr>
      <w:r w:rsidRPr="00D30AE8">
        <w:rPr>
          <w:i/>
          <w:iCs/>
          <w:u w:val="single"/>
        </w:rPr>
        <w:t>Right to education</w:t>
      </w:r>
    </w:p>
    <w:p w14:paraId="55B8F3E9" w14:textId="77777777" w:rsidR="005E400B" w:rsidRDefault="005E400B" w:rsidP="00D30AE8">
      <w:pPr>
        <w:pStyle w:val="paranumbering0"/>
        <w:spacing w:before="0" w:after="0"/>
        <w:contextualSpacing/>
      </w:pPr>
    </w:p>
    <w:p w14:paraId="59FB1F87" w14:textId="77777777" w:rsidR="005E400B" w:rsidRDefault="00D30AE8" w:rsidP="00D30AE8">
      <w:pPr>
        <w:pStyle w:val="paranumbering0"/>
        <w:spacing w:before="0" w:after="0"/>
        <w:contextualSpacing/>
      </w:pPr>
      <w:r w:rsidRPr="00D30AE8">
        <w:t xml:space="preserve">Article 4 of the CRC requires States Parties to undertake all appropriate legislative, administrative, and other measures for the implementation of the rights recognised in the CRC. </w:t>
      </w:r>
    </w:p>
    <w:p w14:paraId="0E4FF2B9" w14:textId="77777777" w:rsidR="005E400B" w:rsidRDefault="005E400B" w:rsidP="00D30AE8">
      <w:pPr>
        <w:pStyle w:val="paranumbering0"/>
        <w:spacing w:before="0" w:after="0"/>
        <w:contextualSpacing/>
      </w:pPr>
    </w:p>
    <w:p w14:paraId="0FA3319D" w14:textId="0BB4E227" w:rsidR="00D30AE8" w:rsidRPr="00D30AE8" w:rsidRDefault="00976F92" w:rsidP="00D30AE8">
      <w:pPr>
        <w:pStyle w:val="paranumbering0"/>
        <w:spacing w:before="0" w:after="0"/>
        <w:contextualSpacing/>
      </w:pPr>
      <w:r w:rsidRPr="00D30AE8">
        <w:t>Article 28</w:t>
      </w:r>
      <w:r>
        <w:t xml:space="preserve"> of the CRC </w:t>
      </w:r>
      <w:r w:rsidR="00205D84">
        <w:t>sets out</w:t>
      </w:r>
      <w:r w:rsidR="00D30AE8" w:rsidRPr="00D30AE8">
        <w:t xml:space="preserve"> ‘the right of the child to education’.</w:t>
      </w:r>
    </w:p>
    <w:p w14:paraId="37FEB36E" w14:textId="77777777" w:rsidR="005E400B" w:rsidRDefault="005E400B" w:rsidP="00D30AE8">
      <w:pPr>
        <w:pStyle w:val="paranumbering0"/>
        <w:spacing w:before="0" w:after="0"/>
        <w:contextualSpacing/>
      </w:pPr>
    </w:p>
    <w:p w14:paraId="02B309EA" w14:textId="21A1C11C" w:rsidR="00D30AE8" w:rsidRPr="00D30AE8" w:rsidRDefault="00D30AE8" w:rsidP="00D30AE8">
      <w:pPr>
        <w:pStyle w:val="paranumbering0"/>
        <w:spacing w:before="0" w:after="0"/>
        <w:contextualSpacing/>
      </w:pPr>
      <w:r w:rsidRPr="00D30AE8">
        <w:t xml:space="preserve">Article 29(1)(a) of the CRC provides that States Parties agree that the education of the child shall be directed to </w:t>
      </w:r>
      <w:r w:rsidR="00EC10CF">
        <w:t>t</w:t>
      </w:r>
      <w:r w:rsidRPr="00D30AE8">
        <w:t xml:space="preserve">he </w:t>
      </w:r>
      <w:r w:rsidR="00EC10CF">
        <w:t>‘</w:t>
      </w:r>
      <w:r w:rsidRPr="00D30AE8">
        <w:t>development of the child’s personality, talents and mental and physical abilities to their fullest potential’.</w:t>
      </w:r>
    </w:p>
    <w:p w14:paraId="4958C8BA" w14:textId="77777777" w:rsidR="005E400B" w:rsidRDefault="005E400B" w:rsidP="00D30AE8">
      <w:pPr>
        <w:pStyle w:val="paranumbering0"/>
        <w:spacing w:before="0" w:after="0"/>
        <w:contextualSpacing/>
      </w:pPr>
    </w:p>
    <w:p w14:paraId="298FFA20" w14:textId="557A0A5D" w:rsidR="00D30AE8" w:rsidRPr="00D30AE8" w:rsidRDefault="00D30AE8" w:rsidP="00D30AE8">
      <w:pPr>
        <w:pStyle w:val="paranumbering0"/>
        <w:spacing w:before="0" w:after="0"/>
        <w:contextualSpacing/>
      </w:pPr>
      <w:r w:rsidRPr="00D30AE8">
        <w:t xml:space="preserve">Article 2 of the ICESCR requires States Parties to take steps to progressively achieve the full realisation of the rights recognised in the ICESCR by all appropriate means.  </w:t>
      </w:r>
    </w:p>
    <w:p w14:paraId="61F0E5D4" w14:textId="77777777" w:rsidR="005E400B" w:rsidRDefault="005E400B" w:rsidP="00D30AE8">
      <w:pPr>
        <w:pStyle w:val="paranumbering0"/>
        <w:spacing w:before="0" w:after="0"/>
        <w:contextualSpacing/>
      </w:pPr>
    </w:p>
    <w:p w14:paraId="6CF959E6" w14:textId="55096B34" w:rsidR="00AB4547" w:rsidRDefault="00D30AE8" w:rsidP="00D30AE8">
      <w:pPr>
        <w:pStyle w:val="paranumbering0"/>
        <w:spacing w:before="0" w:after="0"/>
        <w:contextualSpacing/>
      </w:pPr>
      <w:r w:rsidRPr="00383133">
        <w:t xml:space="preserve">Article 13 of the ICESCR </w:t>
      </w:r>
      <w:r w:rsidR="00AB4547" w:rsidRPr="00383133">
        <w:t xml:space="preserve">provides that States Parties to the </w:t>
      </w:r>
      <w:r w:rsidR="00383133" w:rsidRPr="00383133">
        <w:t>ICESCR</w:t>
      </w:r>
      <w:r w:rsidR="00AB4547" w:rsidRPr="00383133">
        <w:t xml:space="preserve"> recognize the right of everyone to education</w:t>
      </w:r>
      <w:r w:rsidR="00383133" w:rsidRPr="00383133">
        <w:t xml:space="preserve"> and</w:t>
      </w:r>
      <w:r w:rsidR="00AB4547" w:rsidRPr="00383133">
        <w:t xml:space="preserve"> agree that education shall be directed to the full development of the human personality and the sense of its </w:t>
      </w:r>
      <w:proofErr w:type="gramStart"/>
      <w:r w:rsidR="00AB4547" w:rsidRPr="00383133">
        <w:t>dignity, and</w:t>
      </w:r>
      <w:proofErr w:type="gramEnd"/>
      <w:r w:rsidR="00AB4547" w:rsidRPr="00383133">
        <w:t xml:space="preserve"> shall strengthen the respect for human rights and fundamental freedoms</w:t>
      </w:r>
      <w:r w:rsidRPr="00383133">
        <w:t>.</w:t>
      </w:r>
      <w:r w:rsidR="007C5CAD">
        <w:t xml:space="preserve"> </w:t>
      </w:r>
    </w:p>
    <w:p w14:paraId="3592C4A5" w14:textId="77777777" w:rsidR="005E400B" w:rsidRDefault="005E400B" w:rsidP="00D30AE8">
      <w:pPr>
        <w:pStyle w:val="paranumbering0"/>
        <w:spacing w:before="0" w:after="0"/>
        <w:contextualSpacing/>
      </w:pPr>
    </w:p>
    <w:p w14:paraId="000DD6A8" w14:textId="50BBD5AB" w:rsidR="00D30AE8" w:rsidRPr="00D30AE8" w:rsidRDefault="00CC037F" w:rsidP="00D30AE8">
      <w:pPr>
        <w:pStyle w:val="paranumbering0"/>
        <w:spacing w:before="0" w:after="0"/>
        <w:contextualSpacing/>
      </w:pPr>
      <w:r>
        <w:t>The amended t</w:t>
      </w:r>
      <w:r w:rsidR="005D38BC">
        <w:t>able item</w:t>
      </w:r>
      <w:r w:rsidR="009C4F5E">
        <w:t xml:space="preserve"> 116</w:t>
      </w:r>
      <w:r w:rsidR="00D30AE8" w:rsidRPr="00D30AE8">
        <w:t xml:space="preserve"> promotes the right to education as the amendment will enable funding to be provided to </w:t>
      </w:r>
      <w:r w:rsidR="004934D1">
        <w:t>the federation</w:t>
      </w:r>
      <w:r w:rsidR="00CE7058">
        <w:t xml:space="preserve"> </w:t>
      </w:r>
      <w:r w:rsidR="00D30AE8" w:rsidRPr="00D30AE8">
        <w:t xml:space="preserve">to deliver the four components of the program: providing assistance to Australian students attending the </w:t>
      </w:r>
      <w:r w:rsidR="00CE7058">
        <w:t>WSDC</w:t>
      </w:r>
      <w:r w:rsidR="00D30AE8" w:rsidRPr="00D30AE8">
        <w:t xml:space="preserve"> including airfares, registration, uniforms, training and accommodation; funding the cost of delivering various teaching, coaching and development programs aimed at increasing participation in debating by, and improve debating skills of, students in remote, regional and socioeconomically disadvantaged schools; selecting the </w:t>
      </w:r>
      <w:r w:rsidR="00CE7058">
        <w:t>WSDC s</w:t>
      </w:r>
      <w:r w:rsidR="00D30AE8" w:rsidRPr="00D30AE8">
        <w:t xml:space="preserve">quad; </w:t>
      </w:r>
      <w:r w:rsidR="00F948E3">
        <w:t xml:space="preserve">and </w:t>
      </w:r>
      <w:r w:rsidR="00D30AE8" w:rsidRPr="00D30AE8">
        <w:t xml:space="preserve">providing financial payments to students to facilitated their attendance at the </w:t>
      </w:r>
      <w:r w:rsidR="00517919">
        <w:t>NSDC</w:t>
      </w:r>
      <w:r w:rsidR="00D30AE8" w:rsidRPr="00D30AE8">
        <w:t xml:space="preserve">. The objective of the program is to </w:t>
      </w:r>
      <w:r w:rsidR="00D30AE8" w:rsidRPr="00D30AE8">
        <w:rPr>
          <w:bCs/>
        </w:rPr>
        <w:t>engage students in political and social issues relevant to their development as active and informed citizens.</w:t>
      </w:r>
    </w:p>
    <w:p w14:paraId="1F33288B" w14:textId="77777777" w:rsidR="00D30AE8" w:rsidRPr="00392DD8" w:rsidRDefault="00D30AE8" w:rsidP="00D30AE8">
      <w:pPr>
        <w:pStyle w:val="paranumbering0"/>
        <w:spacing w:after="0"/>
        <w:contextualSpacing/>
        <w:rPr>
          <w:bCs/>
        </w:rPr>
      </w:pPr>
    </w:p>
    <w:p w14:paraId="4B748443" w14:textId="0D4C80F7" w:rsidR="00A16E3E" w:rsidRDefault="00A16E3E" w:rsidP="00D30AE8">
      <w:pPr>
        <w:pStyle w:val="paranumbering0"/>
        <w:spacing w:after="0"/>
        <w:contextualSpacing/>
        <w:rPr>
          <w:b/>
        </w:rPr>
      </w:pPr>
      <w:r w:rsidRPr="00A16E3E">
        <w:rPr>
          <w:b/>
        </w:rPr>
        <w:t>Conclusion</w:t>
      </w:r>
    </w:p>
    <w:p w14:paraId="09C9B72E" w14:textId="77777777" w:rsidR="00A16E3E" w:rsidRDefault="00A16E3E" w:rsidP="00D30AE8">
      <w:pPr>
        <w:pStyle w:val="paranumbering0"/>
        <w:spacing w:before="0" w:after="0"/>
        <w:contextualSpacing/>
        <w:rPr>
          <w:bCs/>
        </w:rPr>
      </w:pPr>
    </w:p>
    <w:p w14:paraId="7FE176B8" w14:textId="02A9145C" w:rsidR="00D30AE8" w:rsidRDefault="002C4CAC" w:rsidP="00392DD8">
      <w:pPr>
        <w:pStyle w:val="paranumbering0"/>
        <w:contextualSpacing/>
        <w:rPr>
          <w:bCs/>
        </w:rPr>
      </w:pPr>
      <w:r>
        <w:rPr>
          <w:bCs/>
        </w:rPr>
        <w:t>Amended t</w:t>
      </w:r>
      <w:r w:rsidR="00A16E3E">
        <w:rPr>
          <w:bCs/>
        </w:rPr>
        <w:t xml:space="preserve">able </w:t>
      </w:r>
      <w:r w:rsidR="00F15439">
        <w:rPr>
          <w:bCs/>
        </w:rPr>
        <w:t>item 116</w:t>
      </w:r>
      <w:r w:rsidR="00063C61" w:rsidRPr="00063C61">
        <w:rPr>
          <w:bCs/>
        </w:rPr>
        <w:t xml:space="preserve"> </w:t>
      </w:r>
      <w:r w:rsidR="00D30AE8" w:rsidRPr="00D30AE8">
        <w:rPr>
          <w:bCs/>
        </w:rPr>
        <w:t xml:space="preserve">is compatible with human rights because it promotes </w:t>
      </w:r>
      <w:r w:rsidR="00784FCB" w:rsidRPr="00784FCB">
        <w:rPr>
          <w:bCs/>
        </w:rPr>
        <w:t>the protection of human rights.</w:t>
      </w:r>
      <w:r w:rsidR="00D30AE8" w:rsidRPr="00D30AE8">
        <w:rPr>
          <w:bCs/>
        </w:rPr>
        <w:t xml:space="preserve"> </w:t>
      </w:r>
    </w:p>
    <w:p w14:paraId="079474DF" w14:textId="77777777" w:rsidR="00D30AE8" w:rsidRDefault="00D30AE8" w:rsidP="00D30AE8">
      <w:pPr>
        <w:pStyle w:val="paranumbering0"/>
        <w:spacing w:before="0" w:after="0"/>
        <w:contextualSpacing/>
      </w:pPr>
    </w:p>
    <w:p w14:paraId="2F3C7515" w14:textId="126FD31A" w:rsidR="00B91213" w:rsidRPr="006D4F6C" w:rsidRDefault="00B60C39" w:rsidP="00392DD8">
      <w:pPr>
        <w:pStyle w:val="paranumbering0"/>
        <w:contextualSpacing/>
        <w:rPr>
          <w:i/>
          <w:u w:val="single"/>
        </w:rPr>
      </w:pPr>
      <w:r>
        <w:rPr>
          <w:rFonts w:eastAsia="Calibri"/>
          <w:bCs/>
          <w:i/>
          <w:u w:val="single"/>
          <w14:ligatures w14:val="standardContextual"/>
        </w:rPr>
        <w:t>Amended</w:t>
      </w:r>
      <w:r w:rsidR="006D4F6C" w:rsidRPr="006D4F6C">
        <w:rPr>
          <w:rFonts w:eastAsia="Calibri"/>
          <w:bCs/>
          <w:i/>
          <w:u w:val="single"/>
          <w14:ligatures w14:val="standardContextual"/>
        </w:rPr>
        <w:t xml:space="preserve"> </w:t>
      </w:r>
      <w:r>
        <w:rPr>
          <w:rFonts w:eastAsia="Calibri"/>
          <w:bCs/>
          <w:i/>
          <w:u w:val="single"/>
          <w14:ligatures w14:val="standardContextual"/>
        </w:rPr>
        <w:t>t</w:t>
      </w:r>
      <w:r w:rsidR="00B91213" w:rsidRPr="006D4F6C">
        <w:rPr>
          <w:rFonts w:eastAsia="Calibri"/>
          <w:bCs/>
          <w:i/>
          <w:u w:val="single"/>
          <w14:ligatures w14:val="standardContextual"/>
        </w:rPr>
        <w:t>able item 165</w:t>
      </w:r>
      <w:r w:rsidR="000813A1">
        <w:rPr>
          <w:rFonts w:eastAsia="Calibri"/>
          <w:bCs/>
          <w:i/>
          <w:u w:val="single"/>
          <w14:ligatures w14:val="standardContextual"/>
        </w:rPr>
        <w:t xml:space="preserve"> – I</w:t>
      </w:r>
      <w:r w:rsidR="00B91213" w:rsidRPr="006D4F6C">
        <w:rPr>
          <w:i/>
          <w:u w:val="single"/>
        </w:rPr>
        <w:t>nternational Education Innovation Fund</w:t>
      </w:r>
    </w:p>
    <w:p w14:paraId="42AEB6F0" w14:textId="79E486D3" w:rsidR="00473A92" w:rsidRDefault="00473A92" w:rsidP="00ED6243">
      <w:pPr>
        <w:pStyle w:val="paranumbering0"/>
        <w:contextualSpacing/>
      </w:pPr>
    </w:p>
    <w:p w14:paraId="4AE63F1E" w14:textId="1CB3BA52" w:rsidR="00386F90" w:rsidRDefault="005B6905" w:rsidP="00386F90">
      <w:pPr>
        <w:pStyle w:val="paranumbering0"/>
        <w:spacing w:before="0" w:beforeAutospacing="0" w:after="0" w:afterAutospacing="0"/>
        <w:contextualSpacing/>
        <w:rPr>
          <w:iCs/>
        </w:rPr>
      </w:pPr>
      <w:r>
        <w:t>A</w:t>
      </w:r>
      <w:r w:rsidR="00473A92">
        <w:t>mended t</w:t>
      </w:r>
      <w:r w:rsidR="000006D2">
        <w:t>able i</w:t>
      </w:r>
      <w:r w:rsidR="000F471E">
        <w:t xml:space="preserve">tem 165 </w:t>
      </w:r>
      <w:r w:rsidR="00473A92">
        <w:t>establishes</w:t>
      </w:r>
      <w:r w:rsidR="0079467C">
        <w:t xml:space="preserve"> legislative authority for the </w:t>
      </w:r>
      <w:r w:rsidR="00C332B6" w:rsidRPr="00221B1E">
        <w:rPr>
          <w:iCs/>
        </w:rPr>
        <w:t xml:space="preserve">International Education Innovation Fund (the </w:t>
      </w:r>
      <w:r w:rsidR="00C332B6">
        <w:rPr>
          <w:iCs/>
        </w:rPr>
        <w:t>IEIF</w:t>
      </w:r>
      <w:r w:rsidR="00C332B6" w:rsidRPr="00221B1E">
        <w:rPr>
          <w:iCs/>
        </w:rPr>
        <w:t xml:space="preserve">) </w:t>
      </w:r>
      <w:r w:rsidR="00C332B6">
        <w:rPr>
          <w:iCs/>
        </w:rPr>
        <w:t xml:space="preserve">which has been renamed from the </w:t>
      </w:r>
      <w:r w:rsidR="00C332B6" w:rsidRPr="00952AD8">
        <w:rPr>
          <w:iCs/>
        </w:rPr>
        <w:t>Australian International Education – Enabling Growth and Innovation (EGI)</w:t>
      </w:r>
      <w:r w:rsidR="000C7E41">
        <w:rPr>
          <w:iCs/>
        </w:rPr>
        <w:t xml:space="preserve"> program</w:t>
      </w:r>
      <w:r w:rsidR="00101941">
        <w:rPr>
          <w:iCs/>
        </w:rPr>
        <w:t>.</w:t>
      </w:r>
    </w:p>
    <w:p w14:paraId="4ADC5DD6" w14:textId="77777777" w:rsidR="0099335F" w:rsidRDefault="0099335F" w:rsidP="00386F90">
      <w:pPr>
        <w:pStyle w:val="paranumbering0"/>
        <w:spacing w:before="0" w:beforeAutospacing="0" w:after="0" w:afterAutospacing="0"/>
        <w:contextualSpacing/>
        <w:rPr>
          <w:iCs/>
        </w:rPr>
      </w:pPr>
    </w:p>
    <w:p w14:paraId="0F348C11" w14:textId="77777777" w:rsidR="002E34B7" w:rsidRDefault="0099335F" w:rsidP="00386F90">
      <w:pPr>
        <w:pStyle w:val="paranumbering0"/>
        <w:spacing w:before="0" w:beforeAutospacing="0" w:after="0" w:afterAutospacing="0"/>
        <w:contextualSpacing/>
      </w:pPr>
      <w:r w:rsidRPr="0099335F">
        <w:rPr>
          <w:iCs/>
        </w:rPr>
        <w:t xml:space="preserve">The EGI program was established in the 2016-17 Budget with initial funding of $12 million provided for activities directed to promoting, </w:t>
      </w:r>
      <w:proofErr w:type="gramStart"/>
      <w:r w:rsidRPr="0099335F">
        <w:rPr>
          <w:iCs/>
        </w:rPr>
        <w:t>strengthening</w:t>
      </w:r>
      <w:proofErr w:type="gramEnd"/>
      <w:r w:rsidRPr="0099335F">
        <w:rPr>
          <w:iCs/>
        </w:rPr>
        <w:t xml:space="preserve"> and growing Australia’s international education sector as an export industry.</w:t>
      </w:r>
      <w:r w:rsidR="00163FE7" w:rsidRPr="00163FE7">
        <w:t xml:space="preserve"> </w:t>
      </w:r>
    </w:p>
    <w:p w14:paraId="05A327E6" w14:textId="77777777" w:rsidR="002E34B7" w:rsidRDefault="002E34B7" w:rsidP="00386F90">
      <w:pPr>
        <w:pStyle w:val="paranumbering0"/>
        <w:spacing w:before="0" w:beforeAutospacing="0" w:after="0" w:afterAutospacing="0"/>
        <w:contextualSpacing/>
      </w:pPr>
    </w:p>
    <w:p w14:paraId="33BCD678" w14:textId="18FB104A" w:rsidR="0099335F" w:rsidRDefault="00163FE7" w:rsidP="00386F90">
      <w:pPr>
        <w:pStyle w:val="paranumbering0"/>
        <w:spacing w:before="0" w:beforeAutospacing="0" w:after="0" w:afterAutospacing="0"/>
        <w:contextualSpacing/>
        <w:rPr>
          <w:iCs/>
        </w:rPr>
      </w:pPr>
      <w:r w:rsidRPr="00163FE7">
        <w:rPr>
          <w:iCs/>
        </w:rPr>
        <w:t xml:space="preserve">In 2021, the EGI program was rebranded to the IEIF to support the new </w:t>
      </w:r>
      <w:r w:rsidRPr="00392DD8">
        <w:rPr>
          <w:i/>
        </w:rPr>
        <w:t>Australian Strategy for International Education 2021-2030</w:t>
      </w:r>
      <w:r w:rsidR="00791C7F">
        <w:rPr>
          <w:iCs/>
        </w:rPr>
        <w:t xml:space="preserve"> (the Strategy)</w:t>
      </w:r>
      <w:r w:rsidR="00134945">
        <w:rPr>
          <w:iCs/>
        </w:rPr>
        <w:t>.</w:t>
      </w:r>
      <w:r w:rsidR="002E34B7" w:rsidRPr="002E34B7">
        <w:t xml:space="preserve"> </w:t>
      </w:r>
      <w:r w:rsidR="002E34B7" w:rsidRPr="002E34B7">
        <w:rPr>
          <w:iCs/>
        </w:rPr>
        <w:t xml:space="preserve">The priority areas of the Strategy are diversification, alignment with Australia’s workforce and skills needs, students at the centre, and growth and global competitiveness. The renaming emphasised innovation as the IEIF’s </w:t>
      </w:r>
      <w:proofErr w:type="gramStart"/>
      <w:r w:rsidR="002E34B7" w:rsidRPr="002E34B7">
        <w:rPr>
          <w:iCs/>
        </w:rPr>
        <w:t>purpose, and</w:t>
      </w:r>
      <w:proofErr w:type="gramEnd"/>
      <w:r w:rsidR="002E34B7" w:rsidRPr="002E34B7">
        <w:rPr>
          <w:iCs/>
        </w:rPr>
        <w:t xml:space="preserve"> moved away from ‘growth’.</w:t>
      </w:r>
    </w:p>
    <w:p w14:paraId="7B404A57" w14:textId="75F1736E" w:rsidR="00B87038" w:rsidRPr="00ED6243" w:rsidRDefault="00ED6243" w:rsidP="00392DD8">
      <w:pPr>
        <w:pStyle w:val="paranumbering0"/>
        <w:spacing w:before="0" w:beforeAutospacing="0" w:after="0" w:afterAutospacing="0"/>
        <w:contextualSpacing/>
        <w:rPr>
          <w:iCs/>
        </w:rPr>
      </w:pPr>
      <w:r w:rsidRPr="00ED6243">
        <w:rPr>
          <w:iCs/>
        </w:rPr>
        <w:t xml:space="preserve"> </w:t>
      </w:r>
    </w:p>
    <w:p w14:paraId="2D9317D4" w14:textId="3DE4D2D3" w:rsidR="00B87038" w:rsidRPr="00CD0A32" w:rsidRDefault="00735822" w:rsidP="00B87038">
      <w:pPr>
        <w:rPr>
          <w:rFonts w:ascii="Times New Roman" w:hAnsi="Times New Roman" w:cs="Times New Roman"/>
          <w:iCs/>
          <w:sz w:val="24"/>
          <w:szCs w:val="24"/>
        </w:rPr>
      </w:pPr>
      <w:r w:rsidRPr="00735822">
        <w:rPr>
          <w:rFonts w:ascii="Times New Roman" w:hAnsi="Times New Roman" w:cs="Times New Roman"/>
          <w:iCs/>
          <w:sz w:val="24"/>
          <w:szCs w:val="24"/>
        </w:rPr>
        <w:t>The current funding allocation for the program is for $2.5 million per year, which supports projects in 2024</w:t>
      </w:r>
      <w:r w:rsidR="001910DE">
        <w:rPr>
          <w:rFonts w:ascii="Times New Roman" w:hAnsi="Times New Roman" w:cs="Times New Roman"/>
          <w:iCs/>
          <w:sz w:val="24"/>
          <w:szCs w:val="24"/>
        </w:rPr>
        <w:t xml:space="preserve"> focusing on the following areas</w:t>
      </w:r>
      <w:r w:rsidR="00FD53DA">
        <w:rPr>
          <w:rFonts w:ascii="Times New Roman" w:hAnsi="Times New Roman" w:cs="Times New Roman"/>
          <w:iCs/>
          <w:sz w:val="24"/>
          <w:szCs w:val="24"/>
        </w:rPr>
        <w:t>:</w:t>
      </w:r>
      <w:r>
        <w:rPr>
          <w:rFonts w:ascii="Times New Roman" w:hAnsi="Times New Roman" w:cs="Times New Roman"/>
          <w:iCs/>
          <w:sz w:val="24"/>
          <w:szCs w:val="24"/>
        </w:rPr>
        <w:t xml:space="preserve"> </w:t>
      </w:r>
    </w:p>
    <w:p w14:paraId="7F05F894" w14:textId="3580D181" w:rsidR="00B87038" w:rsidRPr="00CD0A32" w:rsidRDefault="001910DE" w:rsidP="00B87038">
      <w:pPr>
        <w:numPr>
          <w:ilvl w:val="0"/>
          <w:numId w:val="32"/>
        </w:numPr>
        <w:rPr>
          <w:rFonts w:ascii="Times New Roman" w:hAnsi="Times New Roman" w:cs="Times New Roman"/>
          <w:iCs/>
          <w:sz w:val="24"/>
          <w:szCs w:val="24"/>
        </w:rPr>
      </w:pPr>
      <w:r>
        <w:rPr>
          <w:rFonts w:ascii="Times New Roman" w:hAnsi="Times New Roman" w:cs="Times New Roman"/>
          <w:iCs/>
          <w:sz w:val="24"/>
          <w:szCs w:val="24"/>
        </w:rPr>
        <w:t>o</w:t>
      </w:r>
      <w:r w:rsidR="00B87038" w:rsidRPr="00CD0A32">
        <w:rPr>
          <w:rFonts w:ascii="Times New Roman" w:hAnsi="Times New Roman" w:cs="Times New Roman"/>
          <w:iCs/>
          <w:sz w:val="24"/>
          <w:szCs w:val="24"/>
        </w:rPr>
        <w:t xml:space="preserve">pportunities and barriers to </w:t>
      </w:r>
      <w:proofErr w:type="gramStart"/>
      <w:r w:rsidR="00B87038" w:rsidRPr="00CD0A32">
        <w:rPr>
          <w:rFonts w:ascii="Times New Roman" w:hAnsi="Times New Roman" w:cs="Times New Roman"/>
          <w:iCs/>
          <w:sz w:val="24"/>
          <w:szCs w:val="24"/>
        </w:rPr>
        <w:t>diversification</w:t>
      </w:r>
      <w:r>
        <w:rPr>
          <w:rFonts w:ascii="Times New Roman" w:hAnsi="Times New Roman" w:cs="Times New Roman"/>
          <w:iCs/>
          <w:sz w:val="24"/>
          <w:szCs w:val="24"/>
        </w:rPr>
        <w:t>;</w:t>
      </w:r>
      <w:proofErr w:type="gramEnd"/>
    </w:p>
    <w:p w14:paraId="231E3A6E" w14:textId="5DDA0AC8" w:rsidR="00B87038" w:rsidRPr="00CD0A32" w:rsidRDefault="00DB6B8F" w:rsidP="00B87038">
      <w:pPr>
        <w:numPr>
          <w:ilvl w:val="0"/>
          <w:numId w:val="32"/>
        </w:numPr>
        <w:rPr>
          <w:rFonts w:ascii="Times New Roman" w:hAnsi="Times New Roman" w:cs="Times New Roman"/>
          <w:iCs/>
          <w:sz w:val="24"/>
          <w:szCs w:val="24"/>
        </w:rPr>
      </w:pPr>
      <w:r>
        <w:rPr>
          <w:rFonts w:ascii="Times New Roman" w:hAnsi="Times New Roman" w:cs="Times New Roman"/>
          <w:iCs/>
          <w:sz w:val="24"/>
          <w:szCs w:val="24"/>
        </w:rPr>
        <w:t>e</w:t>
      </w:r>
      <w:r w:rsidR="00B87038" w:rsidRPr="00CD0A32">
        <w:rPr>
          <w:rFonts w:ascii="Times New Roman" w:hAnsi="Times New Roman" w:cs="Times New Roman"/>
          <w:iCs/>
          <w:sz w:val="24"/>
          <w:szCs w:val="24"/>
        </w:rPr>
        <w:t xml:space="preserve">xpanding Australia’s offshore delivery through transnational </w:t>
      </w:r>
      <w:proofErr w:type="gramStart"/>
      <w:r w:rsidR="00B87038" w:rsidRPr="00CD0A32">
        <w:rPr>
          <w:rFonts w:ascii="Times New Roman" w:hAnsi="Times New Roman" w:cs="Times New Roman"/>
          <w:iCs/>
          <w:sz w:val="24"/>
          <w:szCs w:val="24"/>
        </w:rPr>
        <w:t>education</w:t>
      </w:r>
      <w:r>
        <w:rPr>
          <w:rFonts w:ascii="Times New Roman" w:hAnsi="Times New Roman" w:cs="Times New Roman"/>
          <w:iCs/>
          <w:sz w:val="24"/>
          <w:szCs w:val="24"/>
        </w:rPr>
        <w:t>;</w:t>
      </w:r>
      <w:proofErr w:type="gramEnd"/>
    </w:p>
    <w:p w14:paraId="59B460C1" w14:textId="77032010" w:rsidR="00B87038" w:rsidRPr="00CD0A32" w:rsidRDefault="00DB6B8F" w:rsidP="00B87038">
      <w:pPr>
        <w:numPr>
          <w:ilvl w:val="0"/>
          <w:numId w:val="32"/>
        </w:numPr>
        <w:rPr>
          <w:rFonts w:ascii="Times New Roman" w:hAnsi="Times New Roman" w:cs="Times New Roman"/>
          <w:iCs/>
          <w:sz w:val="24"/>
          <w:szCs w:val="24"/>
        </w:rPr>
      </w:pPr>
      <w:r>
        <w:rPr>
          <w:rFonts w:ascii="Times New Roman" w:hAnsi="Times New Roman" w:cs="Times New Roman"/>
          <w:iCs/>
          <w:sz w:val="24"/>
          <w:szCs w:val="24"/>
        </w:rPr>
        <w:t>a</w:t>
      </w:r>
      <w:r w:rsidR="00B87038" w:rsidRPr="00CD0A32">
        <w:rPr>
          <w:rFonts w:ascii="Times New Roman" w:hAnsi="Times New Roman" w:cs="Times New Roman"/>
          <w:iCs/>
          <w:sz w:val="24"/>
          <w:szCs w:val="24"/>
        </w:rPr>
        <w:t xml:space="preserve">lignment of international education with skills in vocational education and </w:t>
      </w:r>
      <w:proofErr w:type="gramStart"/>
      <w:r>
        <w:rPr>
          <w:rFonts w:ascii="Times New Roman" w:hAnsi="Times New Roman" w:cs="Times New Roman"/>
          <w:iCs/>
          <w:sz w:val="24"/>
          <w:szCs w:val="24"/>
        </w:rPr>
        <w:t>training;</w:t>
      </w:r>
      <w:proofErr w:type="gramEnd"/>
    </w:p>
    <w:p w14:paraId="6E09CD33" w14:textId="4312E21F" w:rsidR="00CA679D" w:rsidRDefault="00170246" w:rsidP="00B87038">
      <w:pPr>
        <w:numPr>
          <w:ilvl w:val="0"/>
          <w:numId w:val="32"/>
        </w:numPr>
        <w:rPr>
          <w:rFonts w:ascii="Times New Roman" w:hAnsi="Times New Roman" w:cs="Times New Roman"/>
          <w:iCs/>
          <w:sz w:val="24"/>
          <w:szCs w:val="24"/>
        </w:rPr>
      </w:pPr>
      <w:r>
        <w:rPr>
          <w:rFonts w:ascii="Times New Roman" w:hAnsi="Times New Roman" w:cs="Times New Roman"/>
          <w:iCs/>
          <w:sz w:val="24"/>
          <w:szCs w:val="24"/>
        </w:rPr>
        <w:t>d</w:t>
      </w:r>
      <w:r w:rsidR="00B87038" w:rsidRPr="00CD0A32">
        <w:rPr>
          <w:rFonts w:ascii="Times New Roman" w:hAnsi="Times New Roman" w:cs="Times New Roman"/>
          <w:iCs/>
          <w:sz w:val="24"/>
          <w:szCs w:val="24"/>
        </w:rPr>
        <w:t xml:space="preserve">evelopment of critical </w:t>
      </w:r>
      <w:proofErr w:type="gramStart"/>
      <w:r w:rsidR="00B87038" w:rsidRPr="00CD0A32">
        <w:rPr>
          <w:rFonts w:ascii="Times New Roman" w:hAnsi="Times New Roman" w:cs="Times New Roman"/>
          <w:iCs/>
          <w:sz w:val="24"/>
          <w:szCs w:val="24"/>
        </w:rPr>
        <w:t>skills</w:t>
      </w:r>
      <w:r>
        <w:rPr>
          <w:rFonts w:ascii="Times New Roman" w:hAnsi="Times New Roman" w:cs="Times New Roman"/>
          <w:iCs/>
          <w:sz w:val="24"/>
          <w:szCs w:val="24"/>
        </w:rPr>
        <w:t>;</w:t>
      </w:r>
      <w:proofErr w:type="gramEnd"/>
    </w:p>
    <w:p w14:paraId="6A34841B" w14:textId="5BCF8925" w:rsidR="00B87038" w:rsidRPr="00CD0A32" w:rsidRDefault="00EF48BA" w:rsidP="00B87038">
      <w:pPr>
        <w:numPr>
          <w:ilvl w:val="0"/>
          <w:numId w:val="32"/>
        </w:numPr>
        <w:rPr>
          <w:rFonts w:ascii="Times New Roman" w:hAnsi="Times New Roman" w:cs="Times New Roman"/>
          <w:iCs/>
          <w:sz w:val="24"/>
          <w:szCs w:val="24"/>
        </w:rPr>
      </w:pPr>
      <w:r>
        <w:rPr>
          <w:rFonts w:ascii="Times New Roman" w:hAnsi="Times New Roman" w:cs="Times New Roman"/>
          <w:iCs/>
          <w:sz w:val="24"/>
          <w:szCs w:val="24"/>
        </w:rPr>
        <w:t>b</w:t>
      </w:r>
      <w:r w:rsidR="00B87038" w:rsidRPr="00CD0A32">
        <w:rPr>
          <w:rFonts w:ascii="Times New Roman" w:hAnsi="Times New Roman" w:cs="Times New Roman"/>
          <w:iCs/>
          <w:sz w:val="24"/>
          <w:szCs w:val="24"/>
        </w:rPr>
        <w:t>est practice international student engagement</w:t>
      </w:r>
      <w:r w:rsidR="00603A70">
        <w:rPr>
          <w:rFonts w:ascii="Times New Roman" w:hAnsi="Times New Roman" w:cs="Times New Roman"/>
          <w:iCs/>
          <w:sz w:val="24"/>
          <w:szCs w:val="24"/>
        </w:rPr>
        <w:t>; and</w:t>
      </w:r>
    </w:p>
    <w:p w14:paraId="7BBCF79E" w14:textId="43CD384B" w:rsidR="00B87038" w:rsidRPr="00CD0A32" w:rsidRDefault="00B87038" w:rsidP="00B87038">
      <w:pPr>
        <w:numPr>
          <w:ilvl w:val="0"/>
          <w:numId w:val="32"/>
        </w:numPr>
        <w:rPr>
          <w:rFonts w:ascii="Times New Roman" w:hAnsi="Times New Roman" w:cs="Times New Roman"/>
          <w:iCs/>
          <w:sz w:val="24"/>
          <w:szCs w:val="24"/>
        </w:rPr>
      </w:pPr>
      <w:r w:rsidRPr="00CD0A32">
        <w:rPr>
          <w:rFonts w:ascii="Times New Roman" w:hAnsi="Times New Roman" w:cs="Times New Roman"/>
          <w:iCs/>
          <w:sz w:val="24"/>
          <w:szCs w:val="24"/>
        </w:rPr>
        <w:t xml:space="preserve">Australia-India education relationship across schools, skills, higher education, and research.  </w:t>
      </w:r>
    </w:p>
    <w:p w14:paraId="58AA72A0" w14:textId="77777777" w:rsidR="00B87038" w:rsidRDefault="00B87038" w:rsidP="00B87038">
      <w:pPr>
        <w:rPr>
          <w:rFonts w:ascii="Times New Roman" w:hAnsi="Times New Roman" w:cs="Times New Roman"/>
          <w:iCs/>
          <w:sz w:val="24"/>
          <w:szCs w:val="24"/>
        </w:rPr>
      </w:pPr>
    </w:p>
    <w:p w14:paraId="6477A371" w14:textId="77777777" w:rsidR="00B46C7F" w:rsidRPr="00B46C7F" w:rsidRDefault="00B46C7F" w:rsidP="00695132">
      <w:pPr>
        <w:rPr>
          <w:rFonts w:ascii="Times New Roman" w:hAnsi="Times New Roman" w:cs="Times New Roman"/>
          <w:b/>
          <w:sz w:val="24"/>
          <w:szCs w:val="24"/>
        </w:rPr>
      </w:pPr>
      <w:r w:rsidRPr="00B46C7F">
        <w:rPr>
          <w:rFonts w:ascii="Times New Roman" w:hAnsi="Times New Roman" w:cs="Times New Roman"/>
          <w:b/>
          <w:sz w:val="24"/>
          <w:szCs w:val="24"/>
        </w:rPr>
        <w:t>Human rights implications</w:t>
      </w:r>
    </w:p>
    <w:p w14:paraId="40364205" w14:textId="56962815" w:rsidR="00A6480A" w:rsidRDefault="00A6480A" w:rsidP="00695132">
      <w:pPr>
        <w:rPr>
          <w:rFonts w:ascii="Times New Roman" w:hAnsi="Times New Roman" w:cs="Times New Roman"/>
          <w:iCs/>
          <w:sz w:val="28"/>
          <w:szCs w:val="28"/>
        </w:rPr>
      </w:pPr>
    </w:p>
    <w:p w14:paraId="613296B1" w14:textId="41023490" w:rsidR="00554CD6" w:rsidRDefault="001F2DEE" w:rsidP="00695132">
      <w:pPr>
        <w:rPr>
          <w:rFonts w:ascii="Times New Roman" w:hAnsi="Times New Roman" w:cs="Times New Roman"/>
          <w:sz w:val="24"/>
          <w:szCs w:val="28"/>
        </w:rPr>
      </w:pPr>
      <w:r>
        <w:rPr>
          <w:rFonts w:ascii="Times New Roman" w:hAnsi="Times New Roman" w:cs="Times New Roman"/>
          <w:iCs/>
          <w:sz w:val="24"/>
          <w:szCs w:val="24"/>
        </w:rPr>
        <w:t>The amended t</w:t>
      </w:r>
      <w:r w:rsidR="0086238D">
        <w:rPr>
          <w:rFonts w:ascii="Times New Roman" w:hAnsi="Times New Roman" w:cs="Times New Roman"/>
          <w:iCs/>
          <w:sz w:val="24"/>
          <w:szCs w:val="24"/>
        </w:rPr>
        <w:t xml:space="preserve">able </w:t>
      </w:r>
      <w:r w:rsidR="00A6480A">
        <w:rPr>
          <w:rFonts w:ascii="Times New Roman" w:hAnsi="Times New Roman" w:cs="Times New Roman"/>
          <w:iCs/>
          <w:sz w:val="24"/>
          <w:szCs w:val="24"/>
        </w:rPr>
        <w:t>item 16</w:t>
      </w:r>
      <w:r w:rsidR="007C7286">
        <w:rPr>
          <w:rFonts w:ascii="Times New Roman" w:hAnsi="Times New Roman" w:cs="Times New Roman"/>
          <w:iCs/>
          <w:sz w:val="24"/>
          <w:szCs w:val="24"/>
        </w:rPr>
        <w:t>5</w:t>
      </w:r>
      <w:r w:rsidR="00695132">
        <w:rPr>
          <w:rFonts w:ascii="Times New Roman" w:hAnsi="Times New Roman" w:cs="Times New Roman"/>
          <w:iCs/>
          <w:sz w:val="24"/>
          <w:szCs w:val="24"/>
        </w:rPr>
        <w:t xml:space="preserve"> </w:t>
      </w:r>
      <w:r w:rsidR="00EA0D2F" w:rsidRPr="00B46C7F">
        <w:rPr>
          <w:rFonts w:ascii="Times New Roman" w:hAnsi="Times New Roman" w:cs="Times New Roman"/>
          <w:sz w:val="24"/>
          <w:szCs w:val="28"/>
        </w:rPr>
        <w:t>engages the</w:t>
      </w:r>
      <w:r w:rsidR="00554CD6">
        <w:rPr>
          <w:rFonts w:ascii="Times New Roman" w:hAnsi="Times New Roman" w:cs="Times New Roman"/>
          <w:sz w:val="24"/>
          <w:szCs w:val="28"/>
        </w:rPr>
        <w:t xml:space="preserve"> following right:</w:t>
      </w:r>
    </w:p>
    <w:p w14:paraId="1CAA0253" w14:textId="41C5C323" w:rsidR="00EA0D2F" w:rsidRPr="00392DD8" w:rsidRDefault="00554CD6" w:rsidP="00392DD8">
      <w:pPr>
        <w:pStyle w:val="ListParagraph"/>
        <w:numPr>
          <w:ilvl w:val="0"/>
          <w:numId w:val="36"/>
        </w:numPr>
        <w:spacing w:after="0"/>
        <w:rPr>
          <w:rFonts w:ascii="Times New Roman" w:hAnsi="Times New Roman"/>
          <w:sz w:val="24"/>
          <w:szCs w:val="28"/>
        </w:rPr>
      </w:pPr>
      <w:r>
        <w:rPr>
          <w:rFonts w:ascii="Times New Roman" w:hAnsi="Times New Roman"/>
          <w:sz w:val="24"/>
          <w:szCs w:val="28"/>
        </w:rPr>
        <w:t xml:space="preserve">the </w:t>
      </w:r>
      <w:r w:rsidR="00EA0D2F" w:rsidRPr="00392DD8">
        <w:rPr>
          <w:rFonts w:ascii="Times New Roman" w:hAnsi="Times New Roman"/>
          <w:sz w:val="24"/>
          <w:szCs w:val="28"/>
        </w:rPr>
        <w:t>right to education</w:t>
      </w:r>
      <w:r>
        <w:rPr>
          <w:rFonts w:ascii="Times New Roman" w:hAnsi="Times New Roman"/>
          <w:sz w:val="24"/>
          <w:szCs w:val="28"/>
        </w:rPr>
        <w:t xml:space="preserve"> – A</w:t>
      </w:r>
      <w:r w:rsidR="00EA0D2F" w:rsidRPr="00392DD8">
        <w:rPr>
          <w:rFonts w:ascii="Times New Roman" w:hAnsi="Times New Roman"/>
          <w:sz w:val="24"/>
          <w:szCs w:val="28"/>
        </w:rPr>
        <w:t>rticle 13 of the</w:t>
      </w:r>
      <w:r w:rsidR="0080218C" w:rsidRPr="00392DD8">
        <w:rPr>
          <w:rFonts w:ascii="Times New Roman" w:hAnsi="Times New Roman"/>
          <w:sz w:val="24"/>
          <w:szCs w:val="28"/>
        </w:rPr>
        <w:t xml:space="preserve"> </w:t>
      </w:r>
      <w:r w:rsidR="00EA0D2F" w:rsidRPr="00392DD8">
        <w:rPr>
          <w:rFonts w:ascii="Times New Roman" w:hAnsi="Times New Roman"/>
          <w:sz w:val="24"/>
          <w:szCs w:val="28"/>
        </w:rPr>
        <w:t>ICESCR, read with Article 2.</w:t>
      </w:r>
    </w:p>
    <w:p w14:paraId="6FFCD079" w14:textId="77777777" w:rsidR="00695132" w:rsidRDefault="00695132" w:rsidP="00695132">
      <w:pPr>
        <w:rPr>
          <w:rFonts w:ascii="Times New Roman" w:hAnsi="Times New Roman" w:cs="Times New Roman"/>
          <w:sz w:val="24"/>
          <w:szCs w:val="28"/>
          <w:u w:val="single"/>
        </w:rPr>
      </w:pPr>
    </w:p>
    <w:p w14:paraId="4127E8A5" w14:textId="290CED6A" w:rsidR="00EA0D2F" w:rsidRPr="00695132" w:rsidRDefault="00EA0D2F" w:rsidP="00695132">
      <w:pPr>
        <w:rPr>
          <w:rFonts w:ascii="Times New Roman" w:hAnsi="Times New Roman" w:cs="Times New Roman"/>
          <w:i/>
          <w:iCs/>
          <w:sz w:val="24"/>
          <w:szCs w:val="28"/>
          <w:u w:val="single"/>
        </w:rPr>
      </w:pPr>
      <w:r w:rsidRPr="00695132">
        <w:rPr>
          <w:rFonts w:ascii="Times New Roman" w:hAnsi="Times New Roman" w:cs="Times New Roman"/>
          <w:i/>
          <w:iCs/>
          <w:sz w:val="24"/>
          <w:szCs w:val="28"/>
          <w:u w:val="single"/>
        </w:rPr>
        <w:t>Right to education</w:t>
      </w:r>
    </w:p>
    <w:p w14:paraId="5760E1EF" w14:textId="77777777" w:rsidR="00695132" w:rsidRDefault="00695132" w:rsidP="00695132">
      <w:pPr>
        <w:rPr>
          <w:rFonts w:ascii="Times New Roman" w:hAnsi="Times New Roman" w:cs="Times New Roman"/>
          <w:color w:val="000000"/>
          <w:sz w:val="24"/>
          <w:szCs w:val="24"/>
          <w:shd w:val="clear" w:color="auto" w:fill="FFFFFF"/>
        </w:rPr>
      </w:pPr>
    </w:p>
    <w:p w14:paraId="3314C826" w14:textId="50D6B169" w:rsidR="00EA0D2F" w:rsidRPr="00B46C7F" w:rsidRDefault="00EA0D2F" w:rsidP="00695132">
      <w:pPr>
        <w:rPr>
          <w:rFonts w:ascii="Times New Roman" w:hAnsi="Times New Roman" w:cs="Times New Roman"/>
          <w:color w:val="000000"/>
          <w:sz w:val="24"/>
          <w:szCs w:val="24"/>
          <w:shd w:val="clear" w:color="auto" w:fill="FFFFFF"/>
        </w:rPr>
      </w:pPr>
      <w:r w:rsidRPr="00B46C7F">
        <w:rPr>
          <w:rFonts w:ascii="Times New Roman" w:hAnsi="Times New Roman" w:cs="Times New Roman"/>
          <w:color w:val="000000"/>
          <w:sz w:val="24"/>
          <w:szCs w:val="24"/>
          <w:shd w:val="clear" w:color="auto" w:fill="FFFFFF"/>
        </w:rPr>
        <w:t xml:space="preserve">Article 2 of the ICESCR requires States Parties to take steps to progressively achieve the full realisation of the rights recognised in the ICESCR by all appropriate means. </w:t>
      </w:r>
    </w:p>
    <w:p w14:paraId="16D96954" w14:textId="77777777" w:rsidR="0080218C" w:rsidRDefault="0080218C" w:rsidP="00695132">
      <w:pPr>
        <w:rPr>
          <w:rFonts w:ascii="Times New Roman" w:hAnsi="Times New Roman" w:cs="Times New Roman"/>
          <w:color w:val="000000"/>
          <w:sz w:val="24"/>
          <w:szCs w:val="24"/>
          <w:shd w:val="clear" w:color="auto" w:fill="FFFFFF"/>
        </w:rPr>
      </w:pPr>
    </w:p>
    <w:p w14:paraId="202AF26A" w14:textId="0FF152A7" w:rsidR="00C93B93" w:rsidRDefault="00C93B93" w:rsidP="00695132">
      <w:pPr>
        <w:rPr>
          <w:rFonts w:ascii="Times New Roman" w:hAnsi="Times New Roman" w:cs="Times New Roman"/>
          <w:color w:val="000000"/>
          <w:sz w:val="24"/>
          <w:szCs w:val="24"/>
          <w:shd w:val="clear" w:color="auto" w:fill="FFFFFF"/>
        </w:rPr>
      </w:pPr>
      <w:r w:rsidRPr="00C93B93">
        <w:rPr>
          <w:rFonts w:ascii="Times New Roman" w:hAnsi="Times New Roman" w:cs="Times New Roman"/>
          <w:color w:val="000000"/>
          <w:sz w:val="24"/>
          <w:szCs w:val="24"/>
          <w:shd w:val="clear" w:color="auto" w:fill="FFFFFF"/>
        </w:rPr>
        <w:t>Art</w:t>
      </w:r>
      <w:r>
        <w:rPr>
          <w:rFonts w:ascii="Times New Roman" w:hAnsi="Times New Roman" w:cs="Times New Roman"/>
          <w:color w:val="000000"/>
          <w:sz w:val="24"/>
          <w:szCs w:val="24"/>
          <w:shd w:val="clear" w:color="auto" w:fill="FFFFFF"/>
        </w:rPr>
        <w:t>icle</w:t>
      </w:r>
      <w:r w:rsidRPr="00C93B93">
        <w:rPr>
          <w:rFonts w:ascii="Times New Roman" w:hAnsi="Times New Roman" w:cs="Times New Roman"/>
          <w:color w:val="000000"/>
          <w:sz w:val="24"/>
          <w:szCs w:val="24"/>
          <w:shd w:val="clear" w:color="auto" w:fill="FFFFFF"/>
        </w:rPr>
        <w:t xml:space="preserve"> 13 </w:t>
      </w:r>
      <w:r>
        <w:rPr>
          <w:rFonts w:ascii="Times New Roman" w:hAnsi="Times New Roman" w:cs="Times New Roman"/>
          <w:color w:val="000000"/>
          <w:sz w:val="24"/>
          <w:szCs w:val="24"/>
          <w:shd w:val="clear" w:color="auto" w:fill="FFFFFF"/>
        </w:rPr>
        <w:t>provides</w:t>
      </w:r>
      <w:r w:rsidR="00AC7410">
        <w:rPr>
          <w:rFonts w:ascii="Times New Roman" w:hAnsi="Times New Roman" w:cs="Times New Roman"/>
          <w:color w:val="000000"/>
          <w:sz w:val="24"/>
          <w:szCs w:val="24"/>
          <w:shd w:val="clear" w:color="auto" w:fill="FFFFFF"/>
        </w:rPr>
        <w:t xml:space="preserve"> that </w:t>
      </w:r>
      <w:r w:rsidRPr="00C93B93">
        <w:rPr>
          <w:rFonts w:ascii="Times New Roman" w:hAnsi="Times New Roman" w:cs="Times New Roman"/>
          <w:color w:val="000000"/>
          <w:sz w:val="24"/>
          <w:szCs w:val="24"/>
          <w:shd w:val="clear" w:color="auto" w:fill="FFFFFF"/>
        </w:rPr>
        <w:t xml:space="preserve">States Parties to the </w:t>
      </w:r>
      <w:r w:rsidR="00AC7410" w:rsidRPr="00B46C7F">
        <w:rPr>
          <w:rFonts w:ascii="Times New Roman" w:hAnsi="Times New Roman" w:cs="Times New Roman"/>
          <w:color w:val="000000"/>
          <w:sz w:val="24"/>
          <w:szCs w:val="24"/>
          <w:shd w:val="clear" w:color="auto" w:fill="FFFFFF"/>
        </w:rPr>
        <w:t xml:space="preserve">ICESCR </w:t>
      </w:r>
      <w:r w:rsidRPr="00C93B93">
        <w:rPr>
          <w:rFonts w:ascii="Times New Roman" w:hAnsi="Times New Roman" w:cs="Times New Roman"/>
          <w:color w:val="000000"/>
          <w:sz w:val="24"/>
          <w:szCs w:val="24"/>
          <w:shd w:val="clear" w:color="auto" w:fill="FFFFFF"/>
        </w:rPr>
        <w:t>recogni</w:t>
      </w:r>
      <w:r w:rsidR="00AC7410">
        <w:rPr>
          <w:rFonts w:ascii="Times New Roman" w:hAnsi="Times New Roman" w:cs="Times New Roman"/>
          <w:color w:val="000000"/>
          <w:sz w:val="24"/>
          <w:szCs w:val="24"/>
          <w:shd w:val="clear" w:color="auto" w:fill="FFFFFF"/>
        </w:rPr>
        <w:t>s</w:t>
      </w:r>
      <w:r w:rsidRPr="00C93B93">
        <w:rPr>
          <w:rFonts w:ascii="Times New Roman" w:hAnsi="Times New Roman" w:cs="Times New Roman"/>
          <w:color w:val="000000"/>
          <w:sz w:val="24"/>
          <w:szCs w:val="24"/>
          <w:shd w:val="clear" w:color="auto" w:fill="FFFFFF"/>
        </w:rPr>
        <w:t>e the right of everyone to education</w:t>
      </w:r>
      <w:r w:rsidR="00AC7410">
        <w:rPr>
          <w:rFonts w:ascii="Times New Roman" w:hAnsi="Times New Roman" w:cs="Times New Roman"/>
          <w:color w:val="000000"/>
          <w:sz w:val="24"/>
          <w:szCs w:val="24"/>
          <w:shd w:val="clear" w:color="auto" w:fill="FFFFFF"/>
        </w:rPr>
        <w:t xml:space="preserve"> and</w:t>
      </w:r>
      <w:r w:rsidRPr="00C93B93">
        <w:rPr>
          <w:rFonts w:ascii="Times New Roman" w:hAnsi="Times New Roman" w:cs="Times New Roman"/>
          <w:color w:val="000000"/>
          <w:sz w:val="24"/>
          <w:szCs w:val="24"/>
          <w:shd w:val="clear" w:color="auto" w:fill="FFFFFF"/>
        </w:rPr>
        <w:t xml:space="preserve"> agree that education shall be directed to the full development of the human personality and the sense of its </w:t>
      </w:r>
      <w:proofErr w:type="gramStart"/>
      <w:r w:rsidRPr="00C93B93">
        <w:rPr>
          <w:rFonts w:ascii="Times New Roman" w:hAnsi="Times New Roman" w:cs="Times New Roman"/>
          <w:color w:val="000000"/>
          <w:sz w:val="24"/>
          <w:szCs w:val="24"/>
          <w:shd w:val="clear" w:color="auto" w:fill="FFFFFF"/>
        </w:rPr>
        <w:t>dignity, and</w:t>
      </w:r>
      <w:proofErr w:type="gramEnd"/>
      <w:r w:rsidRPr="00C93B93">
        <w:rPr>
          <w:rFonts w:ascii="Times New Roman" w:hAnsi="Times New Roman" w:cs="Times New Roman"/>
          <w:color w:val="000000"/>
          <w:sz w:val="24"/>
          <w:szCs w:val="24"/>
          <w:shd w:val="clear" w:color="auto" w:fill="FFFFFF"/>
        </w:rPr>
        <w:t xml:space="preserve"> shall strengthen the respect for human rights and fundamental freedoms</w:t>
      </w:r>
      <w:r>
        <w:rPr>
          <w:rFonts w:ascii="Times New Roman" w:hAnsi="Times New Roman" w:cs="Times New Roman"/>
          <w:color w:val="000000"/>
          <w:sz w:val="24"/>
          <w:szCs w:val="24"/>
          <w:shd w:val="clear" w:color="auto" w:fill="FFFFFF"/>
        </w:rPr>
        <w:t>.</w:t>
      </w:r>
    </w:p>
    <w:p w14:paraId="7B86C8DD" w14:textId="77777777" w:rsidR="00C93B93" w:rsidRDefault="00C93B93" w:rsidP="00695132">
      <w:pPr>
        <w:rPr>
          <w:rFonts w:ascii="Times New Roman" w:hAnsi="Times New Roman" w:cs="Times New Roman"/>
          <w:color w:val="000000"/>
          <w:sz w:val="24"/>
          <w:szCs w:val="24"/>
          <w:shd w:val="clear" w:color="auto" w:fill="FFFFFF"/>
        </w:rPr>
      </w:pPr>
    </w:p>
    <w:p w14:paraId="3F4F3B36" w14:textId="3E56BA04" w:rsidR="00EA0D2F" w:rsidRPr="00B46C7F" w:rsidRDefault="00EA0D2F" w:rsidP="00695132">
      <w:pPr>
        <w:rPr>
          <w:rFonts w:ascii="Times New Roman" w:hAnsi="Times New Roman" w:cs="Times New Roman"/>
          <w:color w:val="000000"/>
          <w:sz w:val="24"/>
          <w:szCs w:val="24"/>
          <w:shd w:val="clear" w:color="auto" w:fill="FFFFFF"/>
        </w:rPr>
      </w:pPr>
      <w:r w:rsidRPr="00B46C7F">
        <w:rPr>
          <w:rFonts w:ascii="Times New Roman" w:hAnsi="Times New Roman" w:cs="Times New Roman"/>
          <w:color w:val="000000"/>
          <w:sz w:val="24"/>
          <w:szCs w:val="24"/>
          <w:shd w:val="clear" w:color="auto" w:fill="FFFFFF"/>
        </w:rPr>
        <w:t>Article 13 recognises the important personal, societal, economic, and intellectual benefits of education. Article 13 also provides that secondary education in all its different forms, including higher education, shall be made generally available and accessible to all by every appropriate means.</w:t>
      </w:r>
    </w:p>
    <w:p w14:paraId="47FF5464" w14:textId="77777777" w:rsidR="00695132" w:rsidRDefault="00695132" w:rsidP="00695132">
      <w:pPr>
        <w:rPr>
          <w:rFonts w:ascii="Times New Roman" w:hAnsi="Times New Roman" w:cs="Times New Roman"/>
          <w:color w:val="000000"/>
          <w:sz w:val="24"/>
          <w:szCs w:val="24"/>
          <w:shd w:val="clear" w:color="auto" w:fill="FFFFFF"/>
        </w:rPr>
      </w:pPr>
    </w:p>
    <w:p w14:paraId="5D9F658D" w14:textId="2D9889B8" w:rsidR="00EA0D2F" w:rsidRDefault="00E254FC" w:rsidP="0069513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amended t</w:t>
      </w:r>
      <w:r w:rsidR="006E48DA">
        <w:rPr>
          <w:rFonts w:ascii="Times New Roman" w:hAnsi="Times New Roman" w:cs="Times New Roman"/>
          <w:color w:val="000000"/>
          <w:sz w:val="24"/>
          <w:szCs w:val="24"/>
          <w:shd w:val="clear" w:color="auto" w:fill="FFFFFF"/>
        </w:rPr>
        <w:t>able item 165</w:t>
      </w:r>
      <w:r w:rsidR="00EA0D2F" w:rsidRPr="00B46C7F">
        <w:rPr>
          <w:rFonts w:ascii="Times New Roman" w:hAnsi="Times New Roman" w:cs="Times New Roman"/>
          <w:color w:val="000000"/>
          <w:sz w:val="24"/>
          <w:szCs w:val="24"/>
          <w:shd w:val="clear" w:color="auto" w:fill="FFFFFF"/>
        </w:rPr>
        <w:t xml:space="preserve"> clarif</w:t>
      </w:r>
      <w:r w:rsidR="006E48DA">
        <w:rPr>
          <w:rFonts w:ascii="Times New Roman" w:hAnsi="Times New Roman" w:cs="Times New Roman"/>
          <w:color w:val="000000"/>
          <w:sz w:val="24"/>
          <w:szCs w:val="24"/>
          <w:shd w:val="clear" w:color="auto" w:fill="FFFFFF"/>
        </w:rPr>
        <w:t>ies</w:t>
      </w:r>
      <w:r w:rsidR="00EA0D2F" w:rsidRPr="00B46C7F">
        <w:rPr>
          <w:rFonts w:ascii="Times New Roman" w:hAnsi="Times New Roman" w:cs="Times New Roman"/>
          <w:color w:val="000000"/>
          <w:sz w:val="24"/>
          <w:szCs w:val="24"/>
          <w:shd w:val="clear" w:color="auto" w:fill="FFFFFF"/>
        </w:rPr>
        <w:t xml:space="preserve"> that the IEIF can be used to support initiatives which build connections between researchers and institutions (rather than merely between </w:t>
      </w:r>
      <w:r w:rsidR="00EA0D2F" w:rsidRPr="00B46C7F">
        <w:rPr>
          <w:rFonts w:ascii="Times New Roman" w:hAnsi="Times New Roman" w:cs="Times New Roman"/>
          <w:color w:val="000000"/>
          <w:sz w:val="24"/>
          <w:szCs w:val="24"/>
          <w:shd w:val="clear" w:color="auto" w:fill="FFFFFF"/>
        </w:rPr>
        <w:lastRenderedPageBreak/>
        <w:t xml:space="preserve">institutions or between researchers) go to an essential component of Australian international education. Broadening and deepening these connections will improve education outcomes, research collaboration and capability and global opportunities for both Australian and overseas students and therefore promote the right to education. </w:t>
      </w:r>
    </w:p>
    <w:p w14:paraId="2AB75797" w14:textId="77777777" w:rsidR="003953CD" w:rsidRDefault="003953CD" w:rsidP="00695132">
      <w:pPr>
        <w:rPr>
          <w:rFonts w:ascii="Times New Roman" w:hAnsi="Times New Roman" w:cs="Times New Roman"/>
          <w:color w:val="000000"/>
          <w:sz w:val="24"/>
          <w:szCs w:val="24"/>
          <w:shd w:val="clear" w:color="auto" w:fill="FFFFFF"/>
        </w:rPr>
      </w:pPr>
    </w:p>
    <w:p w14:paraId="2D1A8AB4" w14:textId="77777777" w:rsidR="00063C61" w:rsidRPr="00D30AE8" w:rsidRDefault="00063C61" w:rsidP="00E254FC">
      <w:pPr>
        <w:pStyle w:val="paranumbering0"/>
        <w:spacing w:before="0" w:beforeAutospacing="0" w:after="0" w:afterAutospacing="0"/>
        <w:contextualSpacing/>
        <w:rPr>
          <w:b/>
        </w:rPr>
      </w:pPr>
      <w:bookmarkStart w:id="4" w:name="_Hlk119057986"/>
      <w:r w:rsidRPr="00D30AE8">
        <w:rPr>
          <w:b/>
        </w:rPr>
        <w:t>Conclusion</w:t>
      </w:r>
    </w:p>
    <w:p w14:paraId="6E47F48E" w14:textId="4FE835CE" w:rsidR="00063C61" w:rsidRDefault="00063C61" w:rsidP="00E254FC">
      <w:pPr>
        <w:pStyle w:val="paranumbering0"/>
        <w:tabs>
          <w:tab w:val="left" w:pos="3364"/>
        </w:tabs>
        <w:contextualSpacing/>
      </w:pPr>
    </w:p>
    <w:p w14:paraId="49EBEE42" w14:textId="706F9E1D" w:rsidR="00063C61" w:rsidRPr="00D30AE8" w:rsidRDefault="00E254FC" w:rsidP="00E254FC">
      <w:pPr>
        <w:pStyle w:val="paranumbering0"/>
        <w:contextualSpacing/>
      </w:pPr>
      <w:r>
        <w:t>The amended t</w:t>
      </w:r>
      <w:r w:rsidR="0084767D" w:rsidRPr="0084767D">
        <w:t xml:space="preserve">able item </w:t>
      </w:r>
      <w:r w:rsidR="0084767D">
        <w:t>165</w:t>
      </w:r>
      <w:r w:rsidR="0084767D" w:rsidRPr="0084767D">
        <w:t xml:space="preserve"> is compatible with human rights because it promotes the protection of human rights. </w:t>
      </w:r>
    </w:p>
    <w:p w14:paraId="7B202BCC" w14:textId="77777777" w:rsidR="00063C61" w:rsidRDefault="00063C61" w:rsidP="00063C61">
      <w:pPr>
        <w:pStyle w:val="paranumbering0"/>
        <w:spacing w:before="0" w:beforeAutospacing="0" w:after="0" w:afterAutospacing="0"/>
        <w:contextualSpacing/>
      </w:pPr>
    </w:p>
    <w:p w14:paraId="51E432D9" w14:textId="3BBEE792" w:rsidR="0084767D" w:rsidRDefault="0084767D" w:rsidP="00063C61">
      <w:pPr>
        <w:pStyle w:val="paranumbering0"/>
        <w:spacing w:before="0" w:beforeAutospacing="0" w:after="0" w:afterAutospacing="0"/>
        <w:contextualSpacing/>
      </w:pPr>
    </w:p>
    <w:p w14:paraId="294454A4" w14:textId="77777777" w:rsidR="0084767D" w:rsidRPr="00F843E0" w:rsidRDefault="0084767D" w:rsidP="00063C61">
      <w:pPr>
        <w:pStyle w:val="paranumbering0"/>
        <w:spacing w:before="0" w:beforeAutospacing="0" w:after="0" w:afterAutospacing="0"/>
        <w:contextualSpacing/>
      </w:pPr>
    </w:p>
    <w:bookmarkEnd w:id="4"/>
    <w:p w14:paraId="189F5F48" w14:textId="77777777" w:rsidR="00D71DB8" w:rsidRPr="00F843E0" w:rsidRDefault="00D71DB8" w:rsidP="00337D61">
      <w:pPr>
        <w:ind w:right="-46"/>
        <w:rPr>
          <w:rFonts w:ascii="Times New Roman" w:hAnsi="Times New Roman" w:cs="Times New Roman"/>
          <w:sz w:val="24"/>
          <w:szCs w:val="24"/>
        </w:rPr>
      </w:pPr>
    </w:p>
    <w:p w14:paraId="700E1502" w14:textId="77777777" w:rsidR="00337D61" w:rsidRPr="00F843E0" w:rsidRDefault="00337D61" w:rsidP="00337D61">
      <w:pPr>
        <w:pStyle w:val="paranumbering0"/>
        <w:spacing w:before="0" w:beforeAutospacing="0" w:after="0" w:afterAutospacing="0"/>
        <w:contextualSpacing/>
        <w:jc w:val="center"/>
        <w:rPr>
          <w:b/>
        </w:rPr>
      </w:pPr>
      <w:r w:rsidRPr="00F843E0">
        <w:rPr>
          <w:b/>
        </w:rPr>
        <w:t xml:space="preserve">Senator the Hon </w:t>
      </w:r>
      <w:r w:rsidR="00440BE3" w:rsidRPr="00F843E0">
        <w:rPr>
          <w:b/>
        </w:rPr>
        <w:t>Katy Gallagher</w:t>
      </w:r>
    </w:p>
    <w:p w14:paraId="6748D174" w14:textId="77777777" w:rsidR="00E5121D" w:rsidRPr="00646BCF" w:rsidRDefault="00337D61" w:rsidP="00337D61">
      <w:pPr>
        <w:contextualSpacing/>
        <w:jc w:val="center"/>
        <w:rPr>
          <w:rFonts w:ascii="Times New Roman" w:hAnsi="Times New Roman" w:cs="Times New Roman"/>
          <w:b/>
          <w:sz w:val="24"/>
          <w:szCs w:val="24"/>
          <w:lang w:eastAsia="en-AU"/>
        </w:rPr>
      </w:pPr>
      <w:r w:rsidRPr="00F843E0">
        <w:rPr>
          <w:rFonts w:ascii="Times New Roman" w:hAnsi="Times New Roman" w:cs="Times New Roman"/>
          <w:b/>
          <w:sz w:val="24"/>
          <w:szCs w:val="24"/>
        </w:rPr>
        <w:t>Minister for Finance</w:t>
      </w:r>
    </w:p>
    <w:sectPr w:rsidR="00E5121D" w:rsidRPr="00646BCF" w:rsidSect="001B673A">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333D" w14:textId="77777777" w:rsidR="001B673A" w:rsidRDefault="001B673A" w:rsidP="005C0CB4">
      <w:r>
        <w:separator/>
      </w:r>
    </w:p>
  </w:endnote>
  <w:endnote w:type="continuationSeparator" w:id="0">
    <w:p w14:paraId="4118A41D" w14:textId="77777777" w:rsidR="001B673A" w:rsidRDefault="001B673A" w:rsidP="005C0CB4">
      <w:r>
        <w:continuationSeparator/>
      </w:r>
    </w:p>
  </w:endnote>
  <w:endnote w:type="continuationNotice" w:id="1">
    <w:p w14:paraId="25251A37" w14:textId="77777777" w:rsidR="001B673A" w:rsidRDefault="001B6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5022" w14:textId="77777777" w:rsidR="001B673A" w:rsidRDefault="001B673A" w:rsidP="005C0CB4">
      <w:r>
        <w:separator/>
      </w:r>
    </w:p>
  </w:footnote>
  <w:footnote w:type="continuationSeparator" w:id="0">
    <w:p w14:paraId="2CFBD403" w14:textId="77777777" w:rsidR="001B673A" w:rsidRDefault="001B673A" w:rsidP="005C0CB4">
      <w:r>
        <w:continuationSeparator/>
      </w:r>
    </w:p>
  </w:footnote>
  <w:footnote w:type="continuationNotice" w:id="1">
    <w:p w14:paraId="4F0C68D8" w14:textId="77777777" w:rsidR="001B673A" w:rsidRDefault="001B6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159E63BA" w14:textId="210CF42C" w:rsidR="00CE06A7" w:rsidRPr="002413C2" w:rsidRDefault="00CE06A7">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454C0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8648639" w14:textId="77777777" w:rsidR="00CE06A7" w:rsidRDefault="00CE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B3F2" w14:textId="77777777" w:rsidR="00CE06A7" w:rsidRDefault="00CE06A7">
    <w:pPr>
      <w:pStyle w:val="Header"/>
      <w:jc w:val="center"/>
    </w:pPr>
    <w:r>
      <w:rPr>
        <w:noProof/>
        <w:lang w:eastAsia="en-AU"/>
      </w:rPr>
      <mc:AlternateContent>
        <mc:Choice Requires="wps">
          <w:drawing>
            <wp:anchor distT="0" distB="0" distL="114300" distR="114300" simplePos="0" relativeHeight="251658241" behindDoc="0" locked="1" layoutInCell="0" allowOverlap="1" wp14:anchorId="0C9709CF" wp14:editId="19600E29">
              <wp:simplePos x="0" y="0"/>
              <wp:positionH relativeFrom="margin">
                <wp:align>center</wp:align>
              </wp:positionH>
              <wp:positionV relativeFrom="bottomMargin">
                <wp:align>center</wp:align>
              </wp:positionV>
              <wp:extent cx="892175" cy="388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74326" w14:textId="77777777" w:rsidR="00CE06A7" w:rsidRPr="001849BD" w:rsidRDefault="00CE06A7"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9709CF" id="_x0000_t202" coordsize="21600,21600" o:spt="202" path="m,l,21600r21600,l21600,xe">
              <v:stroke joinstyle="miter"/>
              <v:path gradientshapeok="t" o:connecttype="rect"/>
            </v:shapetype>
            <v:shape id="Text Box 4" o:spid="_x0000_s1028"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15474326" w14:textId="77777777" w:rsidR="00CE06A7" w:rsidRPr="001849BD" w:rsidRDefault="00CE06A7"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150C0B12" wp14:editId="0A1172A8">
              <wp:simplePos x="0" y="0"/>
              <wp:positionH relativeFrom="margin">
                <wp:align>center</wp:align>
              </wp:positionH>
              <wp:positionV relativeFrom="topMargin">
                <wp:align>center</wp:align>
              </wp:positionV>
              <wp:extent cx="892175" cy="388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D2EBF7" w14:textId="77777777" w:rsidR="00CE06A7" w:rsidRPr="0063345B" w:rsidRDefault="00CE06A7"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0C0B12" id="Text Box 2" o:spid="_x0000_s1029"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79D2EBF7" w14:textId="77777777" w:rsidR="00CE06A7" w:rsidRPr="0063345B" w:rsidRDefault="00CE06A7"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1AF5891" w14:textId="5E476B64" w:rsidR="00CE06A7" w:rsidRPr="00FD7AE1" w:rsidRDefault="00CE06A7">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2" behindDoc="0" locked="1" layoutInCell="0" allowOverlap="1" wp14:anchorId="5A684496" wp14:editId="6D1C191D">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A2298" w14:textId="77777777" w:rsidR="00CE06A7" w:rsidRPr="001849BD" w:rsidRDefault="00CE06A7" w:rsidP="009A1431">
                              <w:pP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684496" id="_x0000_t202" coordsize="21600,21600" o:spt="202" path="m,l,21600r21600,l21600,xe">
                  <v:stroke joinstyle="miter"/>
                  <v:path gradientshapeok="t" o:connecttype="rect"/>
                </v:shapetype>
                <v:shape id="Text Box 7" o:spid="_x0000_s1030"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189A2298" w14:textId="77777777" w:rsidR="00CE06A7" w:rsidRPr="001849BD" w:rsidRDefault="00CE06A7" w:rsidP="009A1431">
                        <w:pP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454C06">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1EE58E2A" w14:textId="77777777" w:rsidR="00CE06A7" w:rsidRDefault="00CE06A7"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FEA4" w14:textId="77777777" w:rsidR="00CE06A7" w:rsidRDefault="00CE06A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5877" w14:textId="77777777" w:rsidR="00CE06A7" w:rsidRDefault="00CE06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AE0E09"/>
    <w:multiLevelType w:val="hybridMultilevel"/>
    <w:tmpl w:val="3D323962"/>
    <w:lvl w:ilvl="0" w:tplc="0396F6C4">
      <w:numFmt w:val="bullet"/>
      <w:lvlText w:val=""/>
      <w:lvlJc w:val="left"/>
      <w:pPr>
        <w:ind w:left="720" w:hanging="360"/>
      </w:pPr>
      <w:rPr>
        <w:rFonts w:ascii="Symbol" w:eastAsia="Calibri" w:hAnsi="Symbol" w:cs="Times New Roman"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33083"/>
    <w:multiLevelType w:val="hybridMultilevel"/>
    <w:tmpl w:val="BC20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274D5"/>
    <w:multiLevelType w:val="hybridMultilevel"/>
    <w:tmpl w:val="E1E24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E6695"/>
    <w:multiLevelType w:val="hybridMultilevel"/>
    <w:tmpl w:val="62524040"/>
    <w:lvl w:ilvl="0" w:tplc="B0403C44">
      <w:start w:val="2"/>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401B91"/>
    <w:multiLevelType w:val="hybridMultilevel"/>
    <w:tmpl w:val="82DA5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1"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FBA2A07"/>
    <w:multiLevelType w:val="hybridMultilevel"/>
    <w:tmpl w:val="F5EA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CC1512"/>
    <w:multiLevelType w:val="hybridMultilevel"/>
    <w:tmpl w:val="3C4A704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86BC9"/>
    <w:multiLevelType w:val="hybridMultilevel"/>
    <w:tmpl w:val="ADF4E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8F1B5C"/>
    <w:multiLevelType w:val="hybridMultilevel"/>
    <w:tmpl w:val="8A426D4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56873960"/>
    <w:multiLevelType w:val="hybridMultilevel"/>
    <w:tmpl w:val="146E3062"/>
    <w:lvl w:ilvl="0" w:tplc="8CF070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D6270D"/>
    <w:multiLevelType w:val="hybridMultilevel"/>
    <w:tmpl w:val="D0E8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09067C"/>
    <w:multiLevelType w:val="hybridMultilevel"/>
    <w:tmpl w:val="C0146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D74602"/>
    <w:multiLevelType w:val="hybridMultilevel"/>
    <w:tmpl w:val="9B6C15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8" w15:restartNumberingAfterBreak="0">
    <w:nsid w:val="63C70EC7"/>
    <w:multiLevelType w:val="multilevel"/>
    <w:tmpl w:val="3412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56429"/>
    <w:multiLevelType w:val="multilevel"/>
    <w:tmpl w:val="E898CC72"/>
    <w:numStyleLink w:val="KeyPoints"/>
  </w:abstractNum>
  <w:abstractNum w:abstractNumId="30" w15:restartNumberingAfterBreak="0">
    <w:nsid w:val="66731B2E"/>
    <w:multiLevelType w:val="hybridMultilevel"/>
    <w:tmpl w:val="DF36A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D7EAE"/>
    <w:multiLevelType w:val="hybridMultilevel"/>
    <w:tmpl w:val="782A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1863199">
    <w:abstractNumId w:val="2"/>
  </w:num>
  <w:num w:numId="2" w16cid:durableId="2124490751">
    <w:abstractNumId w:val="12"/>
  </w:num>
  <w:num w:numId="3" w16cid:durableId="1111584881">
    <w:abstractNumId w:val="1"/>
  </w:num>
  <w:num w:numId="4" w16cid:durableId="997146648">
    <w:abstractNumId w:val="32"/>
  </w:num>
  <w:num w:numId="5" w16cid:durableId="1864585114">
    <w:abstractNumId w:val="13"/>
  </w:num>
  <w:num w:numId="6" w16cid:durableId="1956448486">
    <w:abstractNumId w:val="11"/>
  </w:num>
  <w:num w:numId="7" w16cid:durableId="684669340">
    <w:abstractNumId w:val="19"/>
  </w:num>
  <w:num w:numId="8" w16cid:durableId="1079984096">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2083679451">
    <w:abstractNumId w:val="8"/>
  </w:num>
  <w:num w:numId="10" w16cid:durableId="583994844">
    <w:abstractNumId w:val="34"/>
  </w:num>
  <w:num w:numId="11" w16cid:durableId="119298968">
    <w:abstractNumId w:val="14"/>
  </w:num>
  <w:num w:numId="12" w16cid:durableId="582908400">
    <w:abstractNumId w:val="18"/>
  </w:num>
  <w:num w:numId="13" w16cid:durableId="898631315">
    <w:abstractNumId w:val="22"/>
  </w:num>
  <w:num w:numId="14" w16cid:durableId="143738339">
    <w:abstractNumId w:val="4"/>
  </w:num>
  <w:num w:numId="15" w16cid:durableId="876509724">
    <w:abstractNumId w:val="17"/>
  </w:num>
  <w:num w:numId="16" w16cid:durableId="1212040250">
    <w:abstractNumId w:val="33"/>
  </w:num>
  <w:num w:numId="17" w16cid:durableId="443428709">
    <w:abstractNumId w:val="29"/>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8" w16cid:durableId="1784378073">
    <w:abstractNumId w:val="3"/>
  </w:num>
  <w:num w:numId="19" w16cid:durableId="302076281">
    <w:abstractNumId w:val="27"/>
  </w:num>
  <w:num w:numId="20" w16cid:durableId="926840287">
    <w:abstractNumId w:val="35"/>
  </w:num>
  <w:num w:numId="21" w16cid:durableId="971013192">
    <w:abstractNumId w:val="25"/>
  </w:num>
  <w:num w:numId="22" w16cid:durableId="2126267650">
    <w:abstractNumId w:val="5"/>
  </w:num>
  <w:num w:numId="23" w16cid:durableId="724376883">
    <w:abstractNumId w:val="30"/>
  </w:num>
  <w:num w:numId="24" w16cid:durableId="1857383198">
    <w:abstractNumId w:val="15"/>
  </w:num>
  <w:num w:numId="25" w16cid:durableId="1278023077">
    <w:abstractNumId w:val="6"/>
  </w:num>
  <w:num w:numId="26" w16cid:durableId="1862742991">
    <w:abstractNumId w:val="26"/>
  </w:num>
  <w:num w:numId="27" w16cid:durableId="52776104">
    <w:abstractNumId w:val="9"/>
  </w:num>
  <w:num w:numId="28" w16cid:durableId="385878181">
    <w:abstractNumId w:val="7"/>
  </w:num>
  <w:num w:numId="29" w16cid:durableId="13191691">
    <w:abstractNumId w:val="31"/>
  </w:num>
  <w:num w:numId="30" w16cid:durableId="760837122">
    <w:abstractNumId w:val="16"/>
  </w:num>
  <w:num w:numId="31" w16cid:durableId="2064788217">
    <w:abstractNumId w:val="20"/>
  </w:num>
  <w:num w:numId="32" w16cid:durableId="980302489">
    <w:abstractNumId w:val="21"/>
  </w:num>
  <w:num w:numId="33" w16cid:durableId="575824976">
    <w:abstractNumId w:val="0"/>
  </w:num>
  <w:num w:numId="34" w16cid:durableId="1678800549">
    <w:abstractNumId w:val="24"/>
  </w:num>
  <w:num w:numId="35" w16cid:durableId="1668896986">
    <w:abstractNumId w:val="28"/>
  </w:num>
  <w:num w:numId="36" w16cid:durableId="122902656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B3"/>
    <w:rsid w:val="000003C6"/>
    <w:rsid w:val="000006B4"/>
    <w:rsid w:val="000006D2"/>
    <w:rsid w:val="00000B96"/>
    <w:rsid w:val="00000BED"/>
    <w:rsid w:val="000016C4"/>
    <w:rsid w:val="00001868"/>
    <w:rsid w:val="00001BBB"/>
    <w:rsid w:val="00001CB1"/>
    <w:rsid w:val="00002439"/>
    <w:rsid w:val="00002527"/>
    <w:rsid w:val="000025E3"/>
    <w:rsid w:val="000027C9"/>
    <w:rsid w:val="00002948"/>
    <w:rsid w:val="00002CCE"/>
    <w:rsid w:val="000030DB"/>
    <w:rsid w:val="00003888"/>
    <w:rsid w:val="00003EDC"/>
    <w:rsid w:val="00004096"/>
    <w:rsid w:val="0000409E"/>
    <w:rsid w:val="00004C01"/>
    <w:rsid w:val="0000533A"/>
    <w:rsid w:val="00005661"/>
    <w:rsid w:val="00005751"/>
    <w:rsid w:val="00005ADC"/>
    <w:rsid w:val="00005C56"/>
    <w:rsid w:val="00006831"/>
    <w:rsid w:val="00007107"/>
    <w:rsid w:val="000073F4"/>
    <w:rsid w:val="000078FD"/>
    <w:rsid w:val="00010278"/>
    <w:rsid w:val="00010330"/>
    <w:rsid w:val="00010603"/>
    <w:rsid w:val="0001089C"/>
    <w:rsid w:val="00010A88"/>
    <w:rsid w:val="00011C68"/>
    <w:rsid w:val="00011E9D"/>
    <w:rsid w:val="0001358B"/>
    <w:rsid w:val="000139C2"/>
    <w:rsid w:val="000158DF"/>
    <w:rsid w:val="00015DC5"/>
    <w:rsid w:val="00016D45"/>
    <w:rsid w:val="00017558"/>
    <w:rsid w:val="000178DC"/>
    <w:rsid w:val="00020539"/>
    <w:rsid w:val="00020871"/>
    <w:rsid w:val="00020E83"/>
    <w:rsid w:val="00021907"/>
    <w:rsid w:val="00021A78"/>
    <w:rsid w:val="00021A89"/>
    <w:rsid w:val="00021B2E"/>
    <w:rsid w:val="0002249B"/>
    <w:rsid w:val="00022BEB"/>
    <w:rsid w:val="00023904"/>
    <w:rsid w:val="000243B0"/>
    <w:rsid w:val="0002445B"/>
    <w:rsid w:val="000244F2"/>
    <w:rsid w:val="00024B56"/>
    <w:rsid w:val="00024EB1"/>
    <w:rsid w:val="00024EB7"/>
    <w:rsid w:val="000250FB"/>
    <w:rsid w:val="000255D4"/>
    <w:rsid w:val="00025AD6"/>
    <w:rsid w:val="00026E71"/>
    <w:rsid w:val="000276D5"/>
    <w:rsid w:val="0002774C"/>
    <w:rsid w:val="000278DB"/>
    <w:rsid w:val="00030366"/>
    <w:rsid w:val="00030C95"/>
    <w:rsid w:val="00031ACB"/>
    <w:rsid w:val="00031B7E"/>
    <w:rsid w:val="00031BD2"/>
    <w:rsid w:val="00032205"/>
    <w:rsid w:val="00032435"/>
    <w:rsid w:val="000324DE"/>
    <w:rsid w:val="000326F6"/>
    <w:rsid w:val="000329A2"/>
    <w:rsid w:val="00032AFA"/>
    <w:rsid w:val="0003304C"/>
    <w:rsid w:val="000338FB"/>
    <w:rsid w:val="00033A6C"/>
    <w:rsid w:val="00034A9A"/>
    <w:rsid w:val="00034F53"/>
    <w:rsid w:val="00034F58"/>
    <w:rsid w:val="0003509D"/>
    <w:rsid w:val="00035773"/>
    <w:rsid w:val="00035C82"/>
    <w:rsid w:val="00036654"/>
    <w:rsid w:val="0003683C"/>
    <w:rsid w:val="00037403"/>
    <w:rsid w:val="00037861"/>
    <w:rsid w:val="00037C1F"/>
    <w:rsid w:val="00037D09"/>
    <w:rsid w:val="00037F02"/>
    <w:rsid w:val="00040547"/>
    <w:rsid w:val="00040551"/>
    <w:rsid w:val="00040D51"/>
    <w:rsid w:val="00040E22"/>
    <w:rsid w:val="0004102C"/>
    <w:rsid w:val="0004130C"/>
    <w:rsid w:val="0004154C"/>
    <w:rsid w:val="00041BC8"/>
    <w:rsid w:val="00041CBA"/>
    <w:rsid w:val="00041E6B"/>
    <w:rsid w:val="00042114"/>
    <w:rsid w:val="00042494"/>
    <w:rsid w:val="000428FC"/>
    <w:rsid w:val="00043308"/>
    <w:rsid w:val="0004356D"/>
    <w:rsid w:val="0004363C"/>
    <w:rsid w:val="00043902"/>
    <w:rsid w:val="00043BFD"/>
    <w:rsid w:val="00043C47"/>
    <w:rsid w:val="00043CB8"/>
    <w:rsid w:val="00043F5A"/>
    <w:rsid w:val="00044A13"/>
    <w:rsid w:val="00044C4D"/>
    <w:rsid w:val="00045AF2"/>
    <w:rsid w:val="0004615A"/>
    <w:rsid w:val="00046238"/>
    <w:rsid w:val="00046A79"/>
    <w:rsid w:val="000471AB"/>
    <w:rsid w:val="00047245"/>
    <w:rsid w:val="000472E1"/>
    <w:rsid w:val="00047479"/>
    <w:rsid w:val="00047C76"/>
    <w:rsid w:val="0005132F"/>
    <w:rsid w:val="00051DCD"/>
    <w:rsid w:val="00051E2D"/>
    <w:rsid w:val="00052760"/>
    <w:rsid w:val="00052E15"/>
    <w:rsid w:val="000537FA"/>
    <w:rsid w:val="00053B0D"/>
    <w:rsid w:val="00053BF5"/>
    <w:rsid w:val="00053E05"/>
    <w:rsid w:val="00054B03"/>
    <w:rsid w:val="00055BC9"/>
    <w:rsid w:val="00055CA1"/>
    <w:rsid w:val="00056243"/>
    <w:rsid w:val="00057739"/>
    <w:rsid w:val="00057E81"/>
    <w:rsid w:val="0006034A"/>
    <w:rsid w:val="000607BF"/>
    <w:rsid w:val="00060EBB"/>
    <w:rsid w:val="00061154"/>
    <w:rsid w:val="00061BBF"/>
    <w:rsid w:val="00062446"/>
    <w:rsid w:val="00062F25"/>
    <w:rsid w:val="0006358F"/>
    <w:rsid w:val="00063B76"/>
    <w:rsid w:val="00063C61"/>
    <w:rsid w:val="00063F63"/>
    <w:rsid w:val="000651DD"/>
    <w:rsid w:val="00065C0C"/>
    <w:rsid w:val="00065FEF"/>
    <w:rsid w:val="000662B7"/>
    <w:rsid w:val="0006677C"/>
    <w:rsid w:val="00067150"/>
    <w:rsid w:val="00067181"/>
    <w:rsid w:val="00067F6F"/>
    <w:rsid w:val="00070FFF"/>
    <w:rsid w:val="000710CB"/>
    <w:rsid w:val="000719F0"/>
    <w:rsid w:val="00071AD1"/>
    <w:rsid w:val="00072030"/>
    <w:rsid w:val="00072E05"/>
    <w:rsid w:val="000733B7"/>
    <w:rsid w:val="00073414"/>
    <w:rsid w:val="00073A01"/>
    <w:rsid w:val="00073A42"/>
    <w:rsid w:val="00073FAE"/>
    <w:rsid w:val="00073FD8"/>
    <w:rsid w:val="000749EA"/>
    <w:rsid w:val="00074E18"/>
    <w:rsid w:val="00074F81"/>
    <w:rsid w:val="000750D2"/>
    <w:rsid w:val="00075870"/>
    <w:rsid w:val="00075D16"/>
    <w:rsid w:val="00075EAD"/>
    <w:rsid w:val="0007664F"/>
    <w:rsid w:val="0007672E"/>
    <w:rsid w:val="00076B09"/>
    <w:rsid w:val="00077225"/>
    <w:rsid w:val="00077815"/>
    <w:rsid w:val="00077902"/>
    <w:rsid w:val="00077D14"/>
    <w:rsid w:val="00077D8E"/>
    <w:rsid w:val="00080014"/>
    <w:rsid w:val="00080655"/>
    <w:rsid w:val="00080969"/>
    <w:rsid w:val="00080CE7"/>
    <w:rsid w:val="00080CEE"/>
    <w:rsid w:val="00081044"/>
    <w:rsid w:val="0008110C"/>
    <w:rsid w:val="00081219"/>
    <w:rsid w:val="000813A1"/>
    <w:rsid w:val="00081469"/>
    <w:rsid w:val="000817E0"/>
    <w:rsid w:val="000820EB"/>
    <w:rsid w:val="0008253A"/>
    <w:rsid w:val="00082E93"/>
    <w:rsid w:val="00083D10"/>
    <w:rsid w:val="0008405E"/>
    <w:rsid w:val="0008413E"/>
    <w:rsid w:val="000846C6"/>
    <w:rsid w:val="00084C00"/>
    <w:rsid w:val="00085063"/>
    <w:rsid w:val="00085127"/>
    <w:rsid w:val="00085ADC"/>
    <w:rsid w:val="00085F8E"/>
    <w:rsid w:val="000860BF"/>
    <w:rsid w:val="000862CD"/>
    <w:rsid w:val="000863F9"/>
    <w:rsid w:val="00086919"/>
    <w:rsid w:val="00086ADE"/>
    <w:rsid w:val="00086EBB"/>
    <w:rsid w:val="00086EF8"/>
    <w:rsid w:val="00087331"/>
    <w:rsid w:val="00087964"/>
    <w:rsid w:val="0009022C"/>
    <w:rsid w:val="00090338"/>
    <w:rsid w:val="00090AEC"/>
    <w:rsid w:val="00091B62"/>
    <w:rsid w:val="00091BC8"/>
    <w:rsid w:val="00091DF3"/>
    <w:rsid w:val="00091F0B"/>
    <w:rsid w:val="00092FA6"/>
    <w:rsid w:val="0009337D"/>
    <w:rsid w:val="00093674"/>
    <w:rsid w:val="00093F2E"/>
    <w:rsid w:val="00094612"/>
    <w:rsid w:val="00094626"/>
    <w:rsid w:val="00094AD4"/>
    <w:rsid w:val="00094D33"/>
    <w:rsid w:val="000963CB"/>
    <w:rsid w:val="00096A73"/>
    <w:rsid w:val="00096EE1"/>
    <w:rsid w:val="000979C6"/>
    <w:rsid w:val="00097C91"/>
    <w:rsid w:val="00097DB9"/>
    <w:rsid w:val="000A034D"/>
    <w:rsid w:val="000A03E0"/>
    <w:rsid w:val="000A0DC8"/>
    <w:rsid w:val="000A1648"/>
    <w:rsid w:val="000A1B49"/>
    <w:rsid w:val="000A2592"/>
    <w:rsid w:val="000A268A"/>
    <w:rsid w:val="000A26A1"/>
    <w:rsid w:val="000A2766"/>
    <w:rsid w:val="000A2A00"/>
    <w:rsid w:val="000A2BDF"/>
    <w:rsid w:val="000A3A75"/>
    <w:rsid w:val="000A3B36"/>
    <w:rsid w:val="000A4674"/>
    <w:rsid w:val="000A5410"/>
    <w:rsid w:val="000A55DB"/>
    <w:rsid w:val="000A5AE3"/>
    <w:rsid w:val="000A61B8"/>
    <w:rsid w:val="000A6749"/>
    <w:rsid w:val="000A6C1E"/>
    <w:rsid w:val="000A6C7B"/>
    <w:rsid w:val="000B0856"/>
    <w:rsid w:val="000B0E24"/>
    <w:rsid w:val="000B1CE0"/>
    <w:rsid w:val="000B1F02"/>
    <w:rsid w:val="000B2C02"/>
    <w:rsid w:val="000B2D63"/>
    <w:rsid w:val="000B2F8B"/>
    <w:rsid w:val="000B310C"/>
    <w:rsid w:val="000B35A6"/>
    <w:rsid w:val="000B40FA"/>
    <w:rsid w:val="000B4189"/>
    <w:rsid w:val="000B47AC"/>
    <w:rsid w:val="000B4A03"/>
    <w:rsid w:val="000B6438"/>
    <w:rsid w:val="000B681C"/>
    <w:rsid w:val="000B6BD1"/>
    <w:rsid w:val="000B6FB3"/>
    <w:rsid w:val="000B7275"/>
    <w:rsid w:val="000B74FE"/>
    <w:rsid w:val="000B7529"/>
    <w:rsid w:val="000B7619"/>
    <w:rsid w:val="000B7717"/>
    <w:rsid w:val="000B7EC1"/>
    <w:rsid w:val="000C0233"/>
    <w:rsid w:val="000C0681"/>
    <w:rsid w:val="000C086A"/>
    <w:rsid w:val="000C0952"/>
    <w:rsid w:val="000C0DF1"/>
    <w:rsid w:val="000C19DE"/>
    <w:rsid w:val="000C247E"/>
    <w:rsid w:val="000C269A"/>
    <w:rsid w:val="000C2AE2"/>
    <w:rsid w:val="000C3483"/>
    <w:rsid w:val="000C36BD"/>
    <w:rsid w:val="000C46C2"/>
    <w:rsid w:val="000C4B72"/>
    <w:rsid w:val="000C4F1A"/>
    <w:rsid w:val="000C5A3F"/>
    <w:rsid w:val="000C7E41"/>
    <w:rsid w:val="000C7EAA"/>
    <w:rsid w:val="000D0087"/>
    <w:rsid w:val="000D00EB"/>
    <w:rsid w:val="000D04AA"/>
    <w:rsid w:val="000D0664"/>
    <w:rsid w:val="000D06FE"/>
    <w:rsid w:val="000D0D79"/>
    <w:rsid w:val="000D0FFB"/>
    <w:rsid w:val="000D1D0E"/>
    <w:rsid w:val="000D1FCA"/>
    <w:rsid w:val="000D228A"/>
    <w:rsid w:val="000D22F7"/>
    <w:rsid w:val="000D261C"/>
    <w:rsid w:val="000D2E50"/>
    <w:rsid w:val="000D30BF"/>
    <w:rsid w:val="000D31DD"/>
    <w:rsid w:val="000D3500"/>
    <w:rsid w:val="000D4418"/>
    <w:rsid w:val="000D45EB"/>
    <w:rsid w:val="000D4B87"/>
    <w:rsid w:val="000D4DA9"/>
    <w:rsid w:val="000D5B1D"/>
    <w:rsid w:val="000D6348"/>
    <w:rsid w:val="000D6DBD"/>
    <w:rsid w:val="000D6DD6"/>
    <w:rsid w:val="000D7E59"/>
    <w:rsid w:val="000E02E9"/>
    <w:rsid w:val="000E0BE7"/>
    <w:rsid w:val="000E155B"/>
    <w:rsid w:val="000E15F5"/>
    <w:rsid w:val="000E1809"/>
    <w:rsid w:val="000E194E"/>
    <w:rsid w:val="000E1E48"/>
    <w:rsid w:val="000E1EFB"/>
    <w:rsid w:val="000E2141"/>
    <w:rsid w:val="000E2177"/>
    <w:rsid w:val="000E226D"/>
    <w:rsid w:val="000E2883"/>
    <w:rsid w:val="000E3013"/>
    <w:rsid w:val="000E30B1"/>
    <w:rsid w:val="000E3307"/>
    <w:rsid w:val="000E383F"/>
    <w:rsid w:val="000E3878"/>
    <w:rsid w:val="000E463A"/>
    <w:rsid w:val="000E4DED"/>
    <w:rsid w:val="000E53E4"/>
    <w:rsid w:val="000E55E6"/>
    <w:rsid w:val="000E6F69"/>
    <w:rsid w:val="000E7612"/>
    <w:rsid w:val="000E7801"/>
    <w:rsid w:val="000E7A2F"/>
    <w:rsid w:val="000E7F8D"/>
    <w:rsid w:val="000F0269"/>
    <w:rsid w:val="000F04E4"/>
    <w:rsid w:val="000F0EEC"/>
    <w:rsid w:val="000F18BA"/>
    <w:rsid w:val="000F1A0D"/>
    <w:rsid w:val="000F1DA6"/>
    <w:rsid w:val="000F248E"/>
    <w:rsid w:val="000F30E4"/>
    <w:rsid w:val="000F3A3C"/>
    <w:rsid w:val="000F40D3"/>
    <w:rsid w:val="000F471E"/>
    <w:rsid w:val="000F4F07"/>
    <w:rsid w:val="000F5839"/>
    <w:rsid w:val="000F5CCC"/>
    <w:rsid w:val="000F5F29"/>
    <w:rsid w:val="000F6459"/>
    <w:rsid w:val="000F72CA"/>
    <w:rsid w:val="000F7506"/>
    <w:rsid w:val="000F765D"/>
    <w:rsid w:val="000F7B4E"/>
    <w:rsid w:val="000F7B52"/>
    <w:rsid w:val="0010047A"/>
    <w:rsid w:val="00100F76"/>
    <w:rsid w:val="00101435"/>
    <w:rsid w:val="00101941"/>
    <w:rsid w:val="00101B5D"/>
    <w:rsid w:val="0010204B"/>
    <w:rsid w:val="00102058"/>
    <w:rsid w:val="00102421"/>
    <w:rsid w:val="00102D4C"/>
    <w:rsid w:val="00103351"/>
    <w:rsid w:val="001033E2"/>
    <w:rsid w:val="001038FD"/>
    <w:rsid w:val="00103E25"/>
    <w:rsid w:val="00104332"/>
    <w:rsid w:val="00104F48"/>
    <w:rsid w:val="0010547F"/>
    <w:rsid w:val="0010598E"/>
    <w:rsid w:val="00105B4F"/>
    <w:rsid w:val="00105D97"/>
    <w:rsid w:val="00105FB8"/>
    <w:rsid w:val="001060C1"/>
    <w:rsid w:val="00106DE1"/>
    <w:rsid w:val="00107627"/>
    <w:rsid w:val="00107690"/>
    <w:rsid w:val="00110370"/>
    <w:rsid w:val="00110958"/>
    <w:rsid w:val="0011109B"/>
    <w:rsid w:val="001116B6"/>
    <w:rsid w:val="0011191E"/>
    <w:rsid w:val="00111C97"/>
    <w:rsid w:val="00112348"/>
    <w:rsid w:val="0011276D"/>
    <w:rsid w:val="00112D3C"/>
    <w:rsid w:val="00113B0F"/>
    <w:rsid w:val="00113FCD"/>
    <w:rsid w:val="00114914"/>
    <w:rsid w:val="00114EE6"/>
    <w:rsid w:val="00115470"/>
    <w:rsid w:val="001158FD"/>
    <w:rsid w:val="0011692C"/>
    <w:rsid w:val="001170B2"/>
    <w:rsid w:val="00117B84"/>
    <w:rsid w:val="00117F6D"/>
    <w:rsid w:val="00120269"/>
    <w:rsid w:val="00120870"/>
    <w:rsid w:val="00120C04"/>
    <w:rsid w:val="00120D7F"/>
    <w:rsid w:val="00120DFA"/>
    <w:rsid w:val="00120FD2"/>
    <w:rsid w:val="0012165F"/>
    <w:rsid w:val="00121E69"/>
    <w:rsid w:val="00121F37"/>
    <w:rsid w:val="00122628"/>
    <w:rsid w:val="00122C54"/>
    <w:rsid w:val="00122FDB"/>
    <w:rsid w:val="001231AD"/>
    <w:rsid w:val="0012335D"/>
    <w:rsid w:val="00123BAA"/>
    <w:rsid w:val="001248DF"/>
    <w:rsid w:val="00124D4D"/>
    <w:rsid w:val="001252A2"/>
    <w:rsid w:val="00125420"/>
    <w:rsid w:val="00125C43"/>
    <w:rsid w:val="00126773"/>
    <w:rsid w:val="00126BC5"/>
    <w:rsid w:val="00126D39"/>
    <w:rsid w:val="00126D6A"/>
    <w:rsid w:val="0013041D"/>
    <w:rsid w:val="00130AD1"/>
    <w:rsid w:val="00131C26"/>
    <w:rsid w:val="00132337"/>
    <w:rsid w:val="001323E2"/>
    <w:rsid w:val="001329B5"/>
    <w:rsid w:val="00132A50"/>
    <w:rsid w:val="00132A6B"/>
    <w:rsid w:val="001336A3"/>
    <w:rsid w:val="00133711"/>
    <w:rsid w:val="00133A85"/>
    <w:rsid w:val="00133D3D"/>
    <w:rsid w:val="00133F3F"/>
    <w:rsid w:val="00134392"/>
    <w:rsid w:val="00134945"/>
    <w:rsid w:val="00134F52"/>
    <w:rsid w:val="00135305"/>
    <w:rsid w:val="00135768"/>
    <w:rsid w:val="00135963"/>
    <w:rsid w:val="00135CD3"/>
    <w:rsid w:val="00136903"/>
    <w:rsid w:val="0013704E"/>
    <w:rsid w:val="00137118"/>
    <w:rsid w:val="00137C32"/>
    <w:rsid w:val="00137F6C"/>
    <w:rsid w:val="00137F78"/>
    <w:rsid w:val="00137FBD"/>
    <w:rsid w:val="00140B9D"/>
    <w:rsid w:val="00140C79"/>
    <w:rsid w:val="00140C9C"/>
    <w:rsid w:val="00140D37"/>
    <w:rsid w:val="00141253"/>
    <w:rsid w:val="001415F3"/>
    <w:rsid w:val="00141A30"/>
    <w:rsid w:val="00141A44"/>
    <w:rsid w:val="00141D78"/>
    <w:rsid w:val="001428D0"/>
    <w:rsid w:val="00142AF1"/>
    <w:rsid w:val="00142E32"/>
    <w:rsid w:val="0014354F"/>
    <w:rsid w:val="00143577"/>
    <w:rsid w:val="00143A4C"/>
    <w:rsid w:val="00143BA2"/>
    <w:rsid w:val="001442FF"/>
    <w:rsid w:val="001444AC"/>
    <w:rsid w:val="00144656"/>
    <w:rsid w:val="00144943"/>
    <w:rsid w:val="001450FA"/>
    <w:rsid w:val="00145D2C"/>
    <w:rsid w:val="00147A97"/>
    <w:rsid w:val="00147CEF"/>
    <w:rsid w:val="001500B1"/>
    <w:rsid w:val="00151197"/>
    <w:rsid w:val="001516C7"/>
    <w:rsid w:val="0015189C"/>
    <w:rsid w:val="001527F2"/>
    <w:rsid w:val="00152C6F"/>
    <w:rsid w:val="00153219"/>
    <w:rsid w:val="001534C5"/>
    <w:rsid w:val="001536AC"/>
    <w:rsid w:val="001537AE"/>
    <w:rsid w:val="00153C0D"/>
    <w:rsid w:val="00154F38"/>
    <w:rsid w:val="00155DC2"/>
    <w:rsid w:val="0015658F"/>
    <w:rsid w:val="00156757"/>
    <w:rsid w:val="00156762"/>
    <w:rsid w:val="001567E5"/>
    <w:rsid w:val="00156BEC"/>
    <w:rsid w:val="00156DB3"/>
    <w:rsid w:val="00157679"/>
    <w:rsid w:val="001577A0"/>
    <w:rsid w:val="001577A9"/>
    <w:rsid w:val="00160746"/>
    <w:rsid w:val="001612AB"/>
    <w:rsid w:val="00161398"/>
    <w:rsid w:val="001614DA"/>
    <w:rsid w:val="001615F4"/>
    <w:rsid w:val="001616E7"/>
    <w:rsid w:val="00162524"/>
    <w:rsid w:val="00162B33"/>
    <w:rsid w:val="00162E79"/>
    <w:rsid w:val="00163480"/>
    <w:rsid w:val="00163CB8"/>
    <w:rsid w:val="00163FE7"/>
    <w:rsid w:val="0016408B"/>
    <w:rsid w:val="00164E84"/>
    <w:rsid w:val="00164F27"/>
    <w:rsid w:val="001653DF"/>
    <w:rsid w:val="00165450"/>
    <w:rsid w:val="00165608"/>
    <w:rsid w:val="001657E5"/>
    <w:rsid w:val="00165810"/>
    <w:rsid w:val="00165BF4"/>
    <w:rsid w:val="00166124"/>
    <w:rsid w:val="00166297"/>
    <w:rsid w:val="00166469"/>
    <w:rsid w:val="0016667C"/>
    <w:rsid w:val="001668E8"/>
    <w:rsid w:val="00166AF4"/>
    <w:rsid w:val="00167F52"/>
    <w:rsid w:val="00170246"/>
    <w:rsid w:val="00170D94"/>
    <w:rsid w:val="00170DA4"/>
    <w:rsid w:val="00170ED5"/>
    <w:rsid w:val="00171D41"/>
    <w:rsid w:val="00172095"/>
    <w:rsid w:val="001720DC"/>
    <w:rsid w:val="001722BE"/>
    <w:rsid w:val="001723C1"/>
    <w:rsid w:val="00172636"/>
    <w:rsid w:val="00172E76"/>
    <w:rsid w:val="00173234"/>
    <w:rsid w:val="00173515"/>
    <w:rsid w:val="0017352E"/>
    <w:rsid w:val="00174018"/>
    <w:rsid w:val="0017437F"/>
    <w:rsid w:val="00174566"/>
    <w:rsid w:val="001745CD"/>
    <w:rsid w:val="00174743"/>
    <w:rsid w:val="001748E8"/>
    <w:rsid w:val="00174C16"/>
    <w:rsid w:val="001757CD"/>
    <w:rsid w:val="00175962"/>
    <w:rsid w:val="001759B8"/>
    <w:rsid w:val="00175B8F"/>
    <w:rsid w:val="00176299"/>
    <w:rsid w:val="00176404"/>
    <w:rsid w:val="001765D0"/>
    <w:rsid w:val="00176689"/>
    <w:rsid w:val="00176AB4"/>
    <w:rsid w:val="00176E3E"/>
    <w:rsid w:val="00176EEC"/>
    <w:rsid w:val="001771AC"/>
    <w:rsid w:val="00177340"/>
    <w:rsid w:val="0017762C"/>
    <w:rsid w:val="00180142"/>
    <w:rsid w:val="00180A5F"/>
    <w:rsid w:val="00180C7A"/>
    <w:rsid w:val="00181761"/>
    <w:rsid w:val="00181B14"/>
    <w:rsid w:val="00181FA4"/>
    <w:rsid w:val="00182288"/>
    <w:rsid w:val="0018257B"/>
    <w:rsid w:val="00182605"/>
    <w:rsid w:val="00182A0F"/>
    <w:rsid w:val="0018323D"/>
    <w:rsid w:val="00183472"/>
    <w:rsid w:val="0018354E"/>
    <w:rsid w:val="00184018"/>
    <w:rsid w:val="001849BD"/>
    <w:rsid w:val="00184D62"/>
    <w:rsid w:val="00184F25"/>
    <w:rsid w:val="00185389"/>
    <w:rsid w:val="00185ABA"/>
    <w:rsid w:val="00186562"/>
    <w:rsid w:val="00186721"/>
    <w:rsid w:val="00186F64"/>
    <w:rsid w:val="00187C0E"/>
    <w:rsid w:val="00190BCF"/>
    <w:rsid w:val="00190C9E"/>
    <w:rsid w:val="00190DBA"/>
    <w:rsid w:val="001910DE"/>
    <w:rsid w:val="001912D9"/>
    <w:rsid w:val="0019213F"/>
    <w:rsid w:val="001921C1"/>
    <w:rsid w:val="00192B8B"/>
    <w:rsid w:val="00193663"/>
    <w:rsid w:val="001936F2"/>
    <w:rsid w:val="001942EE"/>
    <w:rsid w:val="001945D6"/>
    <w:rsid w:val="00194625"/>
    <w:rsid w:val="001949D3"/>
    <w:rsid w:val="00194DA4"/>
    <w:rsid w:val="00194DE0"/>
    <w:rsid w:val="0019528D"/>
    <w:rsid w:val="00195765"/>
    <w:rsid w:val="0019631F"/>
    <w:rsid w:val="00196339"/>
    <w:rsid w:val="001963AB"/>
    <w:rsid w:val="00196404"/>
    <w:rsid w:val="001969BB"/>
    <w:rsid w:val="00196D57"/>
    <w:rsid w:val="001970A2"/>
    <w:rsid w:val="001976E3"/>
    <w:rsid w:val="00197754"/>
    <w:rsid w:val="00197CC6"/>
    <w:rsid w:val="00197D92"/>
    <w:rsid w:val="00197E05"/>
    <w:rsid w:val="001A05C8"/>
    <w:rsid w:val="001A19E4"/>
    <w:rsid w:val="001A1A4E"/>
    <w:rsid w:val="001A20BE"/>
    <w:rsid w:val="001A221E"/>
    <w:rsid w:val="001A22DF"/>
    <w:rsid w:val="001A238A"/>
    <w:rsid w:val="001A38FB"/>
    <w:rsid w:val="001A3CAC"/>
    <w:rsid w:val="001A48A8"/>
    <w:rsid w:val="001A4A70"/>
    <w:rsid w:val="001A4B3C"/>
    <w:rsid w:val="001A4C82"/>
    <w:rsid w:val="001A4CDB"/>
    <w:rsid w:val="001A562A"/>
    <w:rsid w:val="001A6CD3"/>
    <w:rsid w:val="001A7CF7"/>
    <w:rsid w:val="001B030D"/>
    <w:rsid w:val="001B063E"/>
    <w:rsid w:val="001B0780"/>
    <w:rsid w:val="001B09D8"/>
    <w:rsid w:val="001B0CC4"/>
    <w:rsid w:val="001B0F44"/>
    <w:rsid w:val="001B1045"/>
    <w:rsid w:val="001B149D"/>
    <w:rsid w:val="001B1674"/>
    <w:rsid w:val="001B1927"/>
    <w:rsid w:val="001B3B76"/>
    <w:rsid w:val="001B4572"/>
    <w:rsid w:val="001B477C"/>
    <w:rsid w:val="001B5058"/>
    <w:rsid w:val="001B5066"/>
    <w:rsid w:val="001B6673"/>
    <w:rsid w:val="001B671F"/>
    <w:rsid w:val="001B673A"/>
    <w:rsid w:val="001B71B7"/>
    <w:rsid w:val="001B727F"/>
    <w:rsid w:val="001B75F2"/>
    <w:rsid w:val="001B787B"/>
    <w:rsid w:val="001B7D63"/>
    <w:rsid w:val="001C08E8"/>
    <w:rsid w:val="001C102F"/>
    <w:rsid w:val="001C26C3"/>
    <w:rsid w:val="001C2B65"/>
    <w:rsid w:val="001C2CA1"/>
    <w:rsid w:val="001C307F"/>
    <w:rsid w:val="001C38FC"/>
    <w:rsid w:val="001C4A60"/>
    <w:rsid w:val="001C54A3"/>
    <w:rsid w:val="001C56DA"/>
    <w:rsid w:val="001C5A9B"/>
    <w:rsid w:val="001C5B61"/>
    <w:rsid w:val="001C5F35"/>
    <w:rsid w:val="001C6364"/>
    <w:rsid w:val="001C673A"/>
    <w:rsid w:val="001C693C"/>
    <w:rsid w:val="001C6E20"/>
    <w:rsid w:val="001C7EDC"/>
    <w:rsid w:val="001D004C"/>
    <w:rsid w:val="001D15C7"/>
    <w:rsid w:val="001D28F6"/>
    <w:rsid w:val="001D2926"/>
    <w:rsid w:val="001D3412"/>
    <w:rsid w:val="001D3888"/>
    <w:rsid w:val="001D3B58"/>
    <w:rsid w:val="001D3D2C"/>
    <w:rsid w:val="001D3F42"/>
    <w:rsid w:val="001D5276"/>
    <w:rsid w:val="001D55DB"/>
    <w:rsid w:val="001D55F3"/>
    <w:rsid w:val="001D595F"/>
    <w:rsid w:val="001D599E"/>
    <w:rsid w:val="001D59EE"/>
    <w:rsid w:val="001D5C6B"/>
    <w:rsid w:val="001D65A5"/>
    <w:rsid w:val="001D719E"/>
    <w:rsid w:val="001D75CC"/>
    <w:rsid w:val="001D7965"/>
    <w:rsid w:val="001D7D4B"/>
    <w:rsid w:val="001D7EB8"/>
    <w:rsid w:val="001E0EFE"/>
    <w:rsid w:val="001E1248"/>
    <w:rsid w:val="001E129F"/>
    <w:rsid w:val="001E194D"/>
    <w:rsid w:val="001E1A3C"/>
    <w:rsid w:val="001E1B6A"/>
    <w:rsid w:val="001E1C36"/>
    <w:rsid w:val="001E224C"/>
    <w:rsid w:val="001E2316"/>
    <w:rsid w:val="001E245C"/>
    <w:rsid w:val="001E2636"/>
    <w:rsid w:val="001E29C2"/>
    <w:rsid w:val="001E2BA8"/>
    <w:rsid w:val="001E364B"/>
    <w:rsid w:val="001E3819"/>
    <w:rsid w:val="001E39AC"/>
    <w:rsid w:val="001E3E52"/>
    <w:rsid w:val="001E3F42"/>
    <w:rsid w:val="001E447A"/>
    <w:rsid w:val="001E4D9E"/>
    <w:rsid w:val="001E4F32"/>
    <w:rsid w:val="001E5209"/>
    <w:rsid w:val="001E5B69"/>
    <w:rsid w:val="001E5FF6"/>
    <w:rsid w:val="001E6763"/>
    <w:rsid w:val="001E6886"/>
    <w:rsid w:val="001E7010"/>
    <w:rsid w:val="001E7202"/>
    <w:rsid w:val="001F0E82"/>
    <w:rsid w:val="001F1574"/>
    <w:rsid w:val="001F2344"/>
    <w:rsid w:val="001F26E7"/>
    <w:rsid w:val="001F2936"/>
    <w:rsid w:val="001F2D50"/>
    <w:rsid w:val="001F2DEE"/>
    <w:rsid w:val="001F2E1B"/>
    <w:rsid w:val="001F2EFE"/>
    <w:rsid w:val="001F34A1"/>
    <w:rsid w:val="001F356C"/>
    <w:rsid w:val="001F3E7E"/>
    <w:rsid w:val="001F434E"/>
    <w:rsid w:val="001F4BC9"/>
    <w:rsid w:val="001F4CAF"/>
    <w:rsid w:val="001F4EDA"/>
    <w:rsid w:val="001F5350"/>
    <w:rsid w:val="001F5801"/>
    <w:rsid w:val="001F58DD"/>
    <w:rsid w:val="001F5B3D"/>
    <w:rsid w:val="001F5BEC"/>
    <w:rsid w:val="001F5DEF"/>
    <w:rsid w:val="001F5E74"/>
    <w:rsid w:val="001F5EB9"/>
    <w:rsid w:val="001F6261"/>
    <w:rsid w:val="001F672A"/>
    <w:rsid w:val="001F6A4C"/>
    <w:rsid w:val="001F6B50"/>
    <w:rsid w:val="001F74A2"/>
    <w:rsid w:val="001F7653"/>
    <w:rsid w:val="001F780F"/>
    <w:rsid w:val="00200614"/>
    <w:rsid w:val="00200722"/>
    <w:rsid w:val="002008C0"/>
    <w:rsid w:val="00200BF2"/>
    <w:rsid w:val="00200D8B"/>
    <w:rsid w:val="00201A9B"/>
    <w:rsid w:val="002028A0"/>
    <w:rsid w:val="00202B11"/>
    <w:rsid w:val="00202BFE"/>
    <w:rsid w:val="0020306D"/>
    <w:rsid w:val="002031C1"/>
    <w:rsid w:val="00203716"/>
    <w:rsid w:val="00203846"/>
    <w:rsid w:val="00203D2A"/>
    <w:rsid w:val="00204206"/>
    <w:rsid w:val="00204BA6"/>
    <w:rsid w:val="00205447"/>
    <w:rsid w:val="00205487"/>
    <w:rsid w:val="00205511"/>
    <w:rsid w:val="002056DC"/>
    <w:rsid w:val="00205D84"/>
    <w:rsid w:val="00206182"/>
    <w:rsid w:val="0020656F"/>
    <w:rsid w:val="00206771"/>
    <w:rsid w:val="00206B18"/>
    <w:rsid w:val="00206C72"/>
    <w:rsid w:val="0021152D"/>
    <w:rsid w:val="00211E2D"/>
    <w:rsid w:val="0021239D"/>
    <w:rsid w:val="002126B1"/>
    <w:rsid w:val="00212717"/>
    <w:rsid w:val="00212CC8"/>
    <w:rsid w:val="00212D79"/>
    <w:rsid w:val="00213FB3"/>
    <w:rsid w:val="00214212"/>
    <w:rsid w:val="002142D1"/>
    <w:rsid w:val="0021456E"/>
    <w:rsid w:val="002148D4"/>
    <w:rsid w:val="002159B0"/>
    <w:rsid w:val="002161E5"/>
    <w:rsid w:val="0021663B"/>
    <w:rsid w:val="00216BE2"/>
    <w:rsid w:val="00217119"/>
    <w:rsid w:val="002176D6"/>
    <w:rsid w:val="00217A11"/>
    <w:rsid w:val="00217D03"/>
    <w:rsid w:val="00220D5A"/>
    <w:rsid w:val="00220F65"/>
    <w:rsid w:val="00222883"/>
    <w:rsid w:val="002229C3"/>
    <w:rsid w:val="00222AB4"/>
    <w:rsid w:val="00223410"/>
    <w:rsid w:val="0022383A"/>
    <w:rsid w:val="002240B1"/>
    <w:rsid w:val="00224B86"/>
    <w:rsid w:val="002255E7"/>
    <w:rsid w:val="00225A50"/>
    <w:rsid w:val="00226623"/>
    <w:rsid w:val="00226E90"/>
    <w:rsid w:val="00226E9A"/>
    <w:rsid w:val="00226F8B"/>
    <w:rsid w:val="0022767D"/>
    <w:rsid w:val="002304F3"/>
    <w:rsid w:val="002305F2"/>
    <w:rsid w:val="00230DFC"/>
    <w:rsid w:val="00231F8D"/>
    <w:rsid w:val="0023263E"/>
    <w:rsid w:val="00232DEE"/>
    <w:rsid w:val="002338E9"/>
    <w:rsid w:val="002339AE"/>
    <w:rsid w:val="00234406"/>
    <w:rsid w:val="002344BC"/>
    <w:rsid w:val="00234F43"/>
    <w:rsid w:val="00235E4C"/>
    <w:rsid w:val="00235EB3"/>
    <w:rsid w:val="00235EEA"/>
    <w:rsid w:val="00237331"/>
    <w:rsid w:val="00237596"/>
    <w:rsid w:val="0023791D"/>
    <w:rsid w:val="00240036"/>
    <w:rsid w:val="002401CB"/>
    <w:rsid w:val="002413C2"/>
    <w:rsid w:val="0024201F"/>
    <w:rsid w:val="00242506"/>
    <w:rsid w:val="002426BD"/>
    <w:rsid w:val="00242786"/>
    <w:rsid w:val="00242B33"/>
    <w:rsid w:val="00242C04"/>
    <w:rsid w:val="00243870"/>
    <w:rsid w:val="00243B2B"/>
    <w:rsid w:val="00244AB8"/>
    <w:rsid w:val="00245AC5"/>
    <w:rsid w:val="0024651D"/>
    <w:rsid w:val="002465F0"/>
    <w:rsid w:val="002469E5"/>
    <w:rsid w:val="002478F7"/>
    <w:rsid w:val="00247F48"/>
    <w:rsid w:val="0025079F"/>
    <w:rsid w:val="0025104A"/>
    <w:rsid w:val="002522E9"/>
    <w:rsid w:val="0025290A"/>
    <w:rsid w:val="0025326D"/>
    <w:rsid w:val="002535DE"/>
    <w:rsid w:val="00253B1F"/>
    <w:rsid w:val="00254699"/>
    <w:rsid w:val="00254774"/>
    <w:rsid w:val="002552C4"/>
    <w:rsid w:val="0025530A"/>
    <w:rsid w:val="00255412"/>
    <w:rsid w:val="00255E25"/>
    <w:rsid w:val="00255F33"/>
    <w:rsid w:val="002562D3"/>
    <w:rsid w:val="002566B0"/>
    <w:rsid w:val="00256A7E"/>
    <w:rsid w:val="00257A0F"/>
    <w:rsid w:val="00257B25"/>
    <w:rsid w:val="00257BDB"/>
    <w:rsid w:val="00257C80"/>
    <w:rsid w:val="002602AA"/>
    <w:rsid w:val="00260B67"/>
    <w:rsid w:val="0026133A"/>
    <w:rsid w:val="00261B5A"/>
    <w:rsid w:val="00261D10"/>
    <w:rsid w:val="00262498"/>
    <w:rsid w:val="00262588"/>
    <w:rsid w:val="0026278F"/>
    <w:rsid w:val="00262896"/>
    <w:rsid w:val="002634C9"/>
    <w:rsid w:val="00263FF7"/>
    <w:rsid w:val="00264131"/>
    <w:rsid w:val="0026415E"/>
    <w:rsid w:val="002641EF"/>
    <w:rsid w:val="00264C2F"/>
    <w:rsid w:val="0026506D"/>
    <w:rsid w:val="00265668"/>
    <w:rsid w:val="00265F19"/>
    <w:rsid w:val="00266410"/>
    <w:rsid w:val="00266918"/>
    <w:rsid w:val="00267224"/>
    <w:rsid w:val="00270609"/>
    <w:rsid w:val="00271641"/>
    <w:rsid w:val="002716B4"/>
    <w:rsid w:val="0027177C"/>
    <w:rsid w:val="002718E4"/>
    <w:rsid w:val="00272439"/>
    <w:rsid w:val="00272CE6"/>
    <w:rsid w:val="00272EEF"/>
    <w:rsid w:val="002738DB"/>
    <w:rsid w:val="0027432F"/>
    <w:rsid w:val="00274AA3"/>
    <w:rsid w:val="00274B3B"/>
    <w:rsid w:val="00274C5E"/>
    <w:rsid w:val="00274EA9"/>
    <w:rsid w:val="0027501D"/>
    <w:rsid w:val="002758CA"/>
    <w:rsid w:val="00275E8A"/>
    <w:rsid w:val="00275EBB"/>
    <w:rsid w:val="00276257"/>
    <w:rsid w:val="002763AF"/>
    <w:rsid w:val="00276625"/>
    <w:rsid w:val="002769B9"/>
    <w:rsid w:val="00276ACE"/>
    <w:rsid w:val="00276F2C"/>
    <w:rsid w:val="00276F47"/>
    <w:rsid w:val="002770FE"/>
    <w:rsid w:val="0027775E"/>
    <w:rsid w:val="002778A9"/>
    <w:rsid w:val="002779C9"/>
    <w:rsid w:val="00277C87"/>
    <w:rsid w:val="002801F8"/>
    <w:rsid w:val="002819BB"/>
    <w:rsid w:val="00281D44"/>
    <w:rsid w:val="00281F5C"/>
    <w:rsid w:val="002826BA"/>
    <w:rsid w:val="00282990"/>
    <w:rsid w:val="00282C4E"/>
    <w:rsid w:val="002839DB"/>
    <w:rsid w:val="00283DAA"/>
    <w:rsid w:val="002841CD"/>
    <w:rsid w:val="002843CF"/>
    <w:rsid w:val="00285F2B"/>
    <w:rsid w:val="00286252"/>
    <w:rsid w:val="002863DC"/>
    <w:rsid w:val="00287531"/>
    <w:rsid w:val="00287575"/>
    <w:rsid w:val="00287D68"/>
    <w:rsid w:val="00287D8E"/>
    <w:rsid w:val="00287E8C"/>
    <w:rsid w:val="002904A8"/>
    <w:rsid w:val="00290554"/>
    <w:rsid w:val="00290E13"/>
    <w:rsid w:val="0029137E"/>
    <w:rsid w:val="002913B6"/>
    <w:rsid w:val="002919DD"/>
    <w:rsid w:val="002928BA"/>
    <w:rsid w:val="00292AD2"/>
    <w:rsid w:val="00292B37"/>
    <w:rsid w:val="00292F2F"/>
    <w:rsid w:val="002935DE"/>
    <w:rsid w:val="002936EB"/>
    <w:rsid w:val="00294A57"/>
    <w:rsid w:val="002954EA"/>
    <w:rsid w:val="00295A4B"/>
    <w:rsid w:val="00296187"/>
    <w:rsid w:val="0029623D"/>
    <w:rsid w:val="0029690B"/>
    <w:rsid w:val="00296A81"/>
    <w:rsid w:val="00296E93"/>
    <w:rsid w:val="00297271"/>
    <w:rsid w:val="0029727D"/>
    <w:rsid w:val="0029758A"/>
    <w:rsid w:val="002978FC"/>
    <w:rsid w:val="002A042F"/>
    <w:rsid w:val="002A04D5"/>
    <w:rsid w:val="002A0D39"/>
    <w:rsid w:val="002A1EB1"/>
    <w:rsid w:val="002A2209"/>
    <w:rsid w:val="002A28BE"/>
    <w:rsid w:val="002A2917"/>
    <w:rsid w:val="002A2F92"/>
    <w:rsid w:val="002A31B5"/>
    <w:rsid w:val="002A323A"/>
    <w:rsid w:val="002A4435"/>
    <w:rsid w:val="002A538D"/>
    <w:rsid w:val="002A569D"/>
    <w:rsid w:val="002A5934"/>
    <w:rsid w:val="002A5D62"/>
    <w:rsid w:val="002A5E16"/>
    <w:rsid w:val="002A6373"/>
    <w:rsid w:val="002A660C"/>
    <w:rsid w:val="002A69DA"/>
    <w:rsid w:val="002A6FC3"/>
    <w:rsid w:val="002A739C"/>
    <w:rsid w:val="002A7527"/>
    <w:rsid w:val="002A753A"/>
    <w:rsid w:val="002A78C6"/>
    <w:rsid w:val="002A7E41"/>
    <w:rsid w:val="002B0582"/>
    <w:rsid w:val="002B05ED"/>
    <w:rsid w:val="002B1A81"/>
    <w:rsid w:val="002B22CA"/>
    <w:rsid w:val="002B22F4"/>
    <w:rsid w:val="002B24CC"/>
    <w:rsid w:val="002B275B"/>
    <w:rsid w:val="002B2B59"/>
    <w:rsid w:val="002B2F4C"/>
    <w:rsid w:val="002B2FC6"/>
    <w:rsid w:val="002B32CF"/>
    <w:rsid w:val="002B4650"/>
    <w:rsid w:val="002B5831"/>
    <w:rsid w:val="002B5895"/>
    <w:rsid w:val="002B5C17"/>
    <w:rsid w:val="002B609F"/>
    <w:rsid w:val="002B64CB"/>
    <w:rsid w:val="002B7238"/>
    <w:rsid w:val="002B7BBA"/>
    <w:rsid w:val="002C02CA"/>
    <w:rsid w:val="002C0C3F"/>
    <w:rsid w:val="002C0DF0"/>
    <w:rsid w:val="002C2625"/>
    <w:rsid w:val="002C3244"/>
    <w:rsid w:val="002C3329"/>
    <w:rsid w:val="002C3530"/>
    <w:rsid w:val="002C3A24"/>
    <w:rsid w:val="002C3C40"/>
    <w:rsid w:val="002C4490"/>
    <w:rsid w:val="002C44AF"/>
    <w:rsid w:val="002C4578"/>
    <w:rsid w:val="002C4697"/>
    <w:rsid w:val="002C46DF"/>
    <w:rsid w:val="002C4760"/>
    <w:rsid w:val="002C49FB"/>
    <w:rsid w:val="002C4B06"/>
    <w:rsid w:val="002C4CAC"/>
    <w:rsid w:val="002C53DA"/>
    <w:rsid w:val="002C5995"/>
    <w:rsid w:val="002C5BE4"/>
    <w:rsid w:val="002C5C6E"/>
    <w:rsid w:val="002C62F5"/>
    <w:rsid w:val="002C70DB"/>
    <w:rsid w:val="002C7495"/>
    <w:rsid w:val="002C7ED9"/>
    <w:rsid w:val="002D01F7"/>
    <w:rsid w:val="002D06EF"/>
    <w:rsid w:val="002D18DD"/>
    <w:rsid w:val="002D191F"/>
    <w:rsid w:val="002D1922"/>
    <w:rsid w:val="002D204A"/>
    <w:rsid w:val="002D2182"/>
    <w:rsid w:val="002D2C79"/>
    <w:rsid w:val="002D30BC"/>
    <w:rsid w:val="002D35FD"/>
    <w:rsid w:val="002D3F06"/>
    <w:rsid w:val="002D3FB1"/>
    <w:rsid w:val="002D3FFD"/>
    <w:rsid w:val="002D4029"/>
    <w:rsid w:val="002D471D"/>
    <w:rsid w:val="002D4967"/>
    <w:rsid w:val="002D49B5"/>
    <w:rsid w:val="002D4C7F"/>
    <w:rsid w:val="002D4EAF"/>
    <w:rsid w:val="002D4EF2"/>
    <w:rsid w:val="002D5137"/>
    <w:rsid w:val="002D5D08"/>
    <w:rsid w:val="002D5E2D"/>
    <w:rsid w:val="002D63C4"/>
    <w:rsid w:val="002D689F"/>
    <w:rsid w:val="002D6997"/>
    <w:rsid w:val="002D6E79"/>
    <w:rsid w:val="002D7D45"/>
    <w:rsid w:val="002D7F29"/>
    <w:rsid w:val="002E0183"/>
    <w:rsid w:val="002E052E"/>
    <w:rsid w:val="002E06E6"/>
    <w:rsid w:val="002E27C4"/>
    <w:rsid w:val="002E2E54"/>
    <w:rsid w:val="002E34B7"/>
    <w:rsid w:val="002E4442"/>
    <w:rsid w:val="002E4619"/>
    <w:rsid w:val="002E505D"/>
    <w:rsid w:val="002E58E3"/>
    <w:rsid w:val="002E5A3C"/>
    <w:rsid w:val="002E5FD1"/>
    <w:rsid w:val="002E6219"/>
    <w:rsid w:val="002E640A"/>
    <w:rsid w:val="002E66BF"/>
    <w:rsid w:val="002E69B3"/>
    <w:rsid w:val="002E6E31"/>
    <w:rsid w:val="002E7DD1"/>
    <w:rsid w:val="002F0561"/>
    <w:rsid w:val="002F0AE1"/>
    <w:rsid w:val="002F0CA1"/>
    <w:rsid w:val="002F0CBD"/>
    <w:rsid w:val="002F189E"/>
    <w:rsid w:val="002F1AEC"/>
    <w:rsid w:val="002F1F7B"/>
    <w:rsid w:val="002F2030"/>
    <w:rsid w:val="002F34FA"/>
    <w:rsid w:val="002F3650"/>
    <w:rsid w:val="002F40A9"/>
    <w:rsid w:val="002F456C"/>
    <w:rsid w:val="002F4B6D"/>
    <w:rsid w:val="002F5135"/>
    <w:rsid w:val="002F54F9"/>
    <w:rsid w:val="002F5ABD"/>
    <w:rsid w:val="002F60F4"/>
    <w:rsid w:val="002F61B3"/>
    <w:rsid w:val="002F6684"/>
    <w:rsid w:val="002F6940"/>
    <w:rsid w:val="002F6E07"/>
    <w:rsid w:val="002F6F56"/>
    <w:rsid w:val="002F7158"/>
    <w:rsid w:val="002F72EE"/>
    <w:rsid w:val="002F7884"/>
    <w:rsid w:val="002F78D3"/>
    <w:rsid w:val="003000E2"/>
    <w:rsid w:val="003009CF"/>
    <w:rsid w:val="00300CBF"/>
    <w:rsid w:val="003023AA"/>
    <w:rsid w:val="0030258E"/>
    <w:rsid w:val="0030264B"/>
    <w:rsid w:val="00302B01"/>
    <w:rsid w:val="00303A96"/>
    <w:rsid w:val="00303B87"/>
    <w:rsid w:val="00304741"/>
    <w:rsid w:val="00305B8B"/>
    <w:rsid w:val="0030623C"/>
    <w:rsid w:val="00306445"/>
    <w:rsid w:val="00306502"/>
    <w:rsid w:val="00306507"/>
    <w:rsid w:val="0030666F"/>
    <w:rsid w:val="003069DF"/>
    <w:rsid w:val="00306BAC"/>
    <w:rsid w:val="00306CD9"/>
    <w:rsid w:val="003070AD"/>
    <w:rsid w:val="00307466"/>
    <w:rsid w:val="0030748B"/>
    <w:rsid w:val="00307AE4"/>
    <w:rsid w:val="00310637"/>
    <w:rsid w:val="003107D7"/>
    <w:rsid w:val="003108AE"/>
    <w:rsid w:val="00310D1C"/>
    <w:rsid w:val="0031159C"/>
    <w:rsid w:val="003125A5"/>
    <w:rsid w:val="00312E96"/>
    <w:rsid w:val="0031312B"/>
    <w:rsid w:val="00313603"/>
    <w:rsid w:val="00313B68"/>
    <w:rsid w:val="00313BE0"/>
    <w:rsid w:val="00313E3E"/>
    <w:rsid w:val="00314EE8"/>
    <w:rsid w:val="00314FF2"/>
    <w:rsid w:val="00316E4C"/>
    <w:rsid w:val="003179A8"/>
    <w:rsid w:val="00320412"/>
    <w:rsid w:val="0032050B"/>
    <w:rsid w:val="003209DF"/>
    <w:rsid w:val="00320A5F"/>
    <w:rsid w:val="00320BB1"/>
    <w:rsid w:val="00320E61"/>
    <w:rsid w:val="003211DC"/>
    <w:rsid w:val="0032124B"/>
    <w:rsid w:val="00321326"/>
    <w:rsid w:val="003221CE"/>
    <w:rsid w:val="003226F7"/>
    <w:rsid w:val="003228AD"/>
    <w:rsid w:val="00322D2A"/>
    <w:rsid w:val="0032346E"/>
    <w:rsid w:val="00323795"/>
    <w:rsid w:val="0032440D"/>
    <w:rsid w:val="00324910"/>
    <w:rsid w:val="00325642"/>
    <w:rsid w:val="0032614A"/>
    <w:rsid w:val="003263BB"/>
    <w:rsid w:val="003263FC"/>
    <w:rsid w:val="0032641C"/>
    <w:rsid w:val="003269DB"/>
    <w:rsid w:val="00326C53"/>
    <w:rsid w:val="00326D99"/>
    <w:rsid w:val="0032792E"/>
    <w:rsid w:val="00327BAF"/>
    <w:rsid w:val="0033059D"/>
    <w:rsid w:val="00330ED4"/>
    <w:rsid w:val="00330EEC"/>
    <w:rsid w:val="00331848"/>
    <w:rsid w:val="00331C69"/>
    <w:rsid w:val="00331EA9"/>
    <w:rsid w:val="003328AF"/>
    <w:rsid w:val="0033383A"/>
    <w:rsid w:val="00333AC4"/>
    <w:rsid w:val="00333CF3"/>
    <w:rsid w:val="0033425D"/>
    <w:rsid w:val="0033443D"/>
    <w:rsid w:val="003345E1"/>
    <w:rsid w:val="003346CB"/>
    <w:rsid w:val="0033476C"/>
    <w:rsid w:val="00334AE3"/>
    <w:rsid w:val="00334BAD"/>
    <w:rsid w:val="00335699"/>
    <w:rsid w:val="003356C8"/>
    <w:rsid w:val="00335886"/>
    <w:rsid w:val="00335C2E"/>
    <w:rsid w:val="00335DD1"/>
    <w:rsid w:val="00335F26"/>
    <w:rsid w:val="00336083"/>
    <w:rsid w:val="00336995"/>
    <w:rsid w:val="00336AD0"/>
    <w:rsid w:val="00336F90"/>
    <w:rsid w:val="003372E0"/>
    <w:rsid w:val="00337A46"/>
    <w:rsid w:val="00337B23"/>
    <w:rsid w:val="00337D32"/>
    <w:rsid w:val="00337D61"/>
    <w:rsid w:val="003404B9"/>
    <w:rsid w:val="00341BD7"/>
    <w:rsid w:val="00342911"/>
    <w:rsid w:val="00342B78"/>
    <w:rsid w:val="00343190"/>
    <w:rsid w:val="00343517"/>
    <w:rsid w:val="00343D04"/>
    <w:rsid w:val="00343D76"/>
    <w:rsid w:val="0034415A"/>
    <w:rsid w:val="003448BF"/>
    <w:rsid w:val="00344C3A"/>
    <w:rsid w:val="00344EF7"/>
    <w:rsid w:val="00345233"/>
    <w:rsid w:val="00345794"/>
    <w:rsid w:val="003457E7"/>
    <w:rsid w:val="00345CB2"/>
    <w:rsid w:val="00346E8A"/>
    <w:rsid w:val="00347547"/>
    <w:rsid w:val="003479F0"/>
    <w:rsid w:val="00347D4E"/>
    <w:rsid w:val="00350498"/>
    <w:rsid w:val="00350C69"/>
    <w:rsid w:val="003525FD"/>
    <w:rsid w:val="00352663"/>
    <w:rsid w:val="00352DDD"/>
    <w:rsid w:val="0035302E"/>
    <w:rsid w:val="003543BD"/>
    <w:rsid w:val="00354416"/>
    <w:rsid w:val="003546ED"/>
    <w:rsid w:val="00354A32"/>
    <w:rsid w:val="00354A4D"/>
    <w:rsid w:val="00354DF7"/>
    <w:rsid w:val="0035502C"/>
    <w:rsid w:val="0035530D"/>
    <w:rsid w:val="003559D3"/>
    <w:rsid w:val="00355F29"/>
    <w:rsid w:val="003561B9"/>
    <w:rsid w:val="003561E5"/>
    <w:rsid w:val="003600C5"/>
    <w:rsid w:val="00360343"/>
    <w:rsid w:val="00360573"/>
    <w:rsid w:val="0036058B"/>
    <w:rsid w:val="0036079C"/>
    <w:rsid w:val="0036106F"/>
    <w:rsid w:val="00361DB1"/>
    <w:rsid w:val="00362115"/>
    <w:rsid w:val="0036273B"/>
    <w:rsid w:val="003628D1"/>
    <w:rsid w:val="003632C1"/>
    <w:rsid w:val="003637FD"/>
    <w:rsid w:val="00363BEC"/>
    <w:rsid w:val="00364006"/>
    <w:rsid w:val="00364248"/>
    <w:rsid w:val="0036455A"/>
    <w:rsid w:val="00364C59"/>
    <w:rsid w:val="00364E71"/>
    <w:rsid w:val="003655DA"/>
    <w:rsid w:val="00365644"/>
    <w:rsid w:val="003658EF"/>
    <w:rsid w:val="0036618C"/>
    <w:rsid w:val="00366545"/>
    <w:rsid w:val="0036670D"/>
    <w:rsid w:val="0036737F"/>
    <w:rsid w:val="00367A03"/>
    <w:rsid w:val="0037078D"/>
    <w:rsid w:val="003709A7"/>
    <w:rsid w:val="00371845"/>
    <w:rsid w:val="00371FD2"/>
    <w:rsid w:val="00372A5D"/>
    <w:rsid w:val="00372B72"/>
    <w:rsid w:val="00372D58"/>
    <w:rsid w:val="00372E86"/>
    <w:rsid w:val="00372EDB"/>
    <w:rsid w:val="003733EB"/>
    <w:rsid w:val="00373751"/>
    <w:rsid w:val="00373AFD"/>
    <w:rsid w:val="00373D2D"/>
    <w:rsid w:val="00373E5B"/>
    <w:rsid w:val="003741D4"/>
    <w:rsid w:val="00374517"/>
    <w:rsid w:val="00374B5B"/>
    <w:rsid w:val="0037614D"/>
    <w:rsid w:val="0037623E"/>
    <w:rsid w:val="0037675A"/>
    <w:rsid w:val="0037676D"/>
    <w:rsid w:val="00376885"/>
    <w:rsid w:val="003769C2"/>
    <w:rsid w:val="003772DE"/>
    <w:rsid w:val="003773D0"/>
    <w:rsid w:val="00377DE5"/>
    <w:rsid w:val="003810F0"/>
    <w:rsid w:val="0038160D"/>
    <w:rsid w:val="00381651"/>
    <w:rsid w:val="003818C1"/>
    <w:rsid w:val="00381E84"/>
    <w:rsid w:val="00382002"/>
    <w:rsid w:val="00382D1D"/>
    <w:rsid w:val="00383133"/>
    <w:rsid w:val="00384630"/>
    <w:rsid w:val="003848B4"/>
    <w:rsid w:val="003851B4"/>
    <w:rsid w:val="00385529"/>
    <w:rsid w:val="003855D8"/>
    <w:rsid w:val="003863A8"/>
    <w:rsid w:val="00386843"/>
    <w:rsid w:val="00386AE8"/>
    <w:rsid w:val="00386F90"/>
    <w:rsid w:val="00390555"/>
    <w:rsid w:val="00390B33"/>
    <w:rsid w:val="00390B54"/>
    <w:rsid w:val="00391074"/>
    <w:rsid w:val="00391557"/>
    <w:rsid w:val="00391B3A"/>
    <w:rsid w:val="00391CB8"/>
    <w:rsid w:val="00392AEF"/>
    <w:rsid w:val="00392DD8"/>
    <w:rsid w:val="00392FFD"/>
    <w:rsid w:val="0039380E"/>
    <w:rsid w:val="003939CC"/>
    <w:rsid w:val="00393CFC"/>
    <w:rsid w:val="0039414E"/>
    <w:rsid w:val="00394292"/>
    <w:rsid w:val="00394A2B"/>
    <w:rsid w:val="00395060"/>
    <w:rsid w:val="0039513F"/>
    <w:rsid w:val="003953CD"/>
    <w:rsid w:val="003954B8"/>
    <w:rsid w:val="00395A30"/>
    <w:rsid w:val="00395FAE"/>
    <w:rsid w:val="0039688A"/>
    <w:rsid w:val="00396B97"/>
    <w:rsid w:val="00396E17"/>
    <w:rsid w:val="00397314"/>
    <w:rsid w:val="0039745A"/>
    <w:rsid w:val="00397897"/>
    <w:rsid w:val="00397A93"/>
    <w:rsid w:val="003A125E"/>
    <w:rsid w:val="003A12D6"/>
    <w:rsid w:val="003A1F50"/>
    <w:rsid w:val="003A2BB1"/>
    <w:rsid w:val="003A39D1"/>
    <w:rsid w:val="003A3F6E"/>
    <w:rsid w:val="003A40E9"/>
    <w:rsid w:val="003A43BB"/>
    <w:rsid w:val="003A44EB"/>
    <w:rsid w:val="003A44FF"/>
    <w:rsid w:val="003A4572"/>
    <w:rsid w:val="003A4EF5"/>
    <w:rsid w:val="003A4F07"/>
    <w:rsid w:val="003A525A"/>
    <w:rsid w:val="003A5A95"/>
    <w:rsid w:val="003A60FD"/>
    <w:rsid w:val="003A6211"/>
    <w:rsid w:val="003A6429"/>
    <w:rsid w:val="003A6939"/>
    <w:rsid w:val="003A76D8"/>
    <w:rsid w:val="003A79C9"/>
    <w:rsid w:val="003A7E50"/>
    <w:rsid w:val="003A7FEC"/>
    <w:rsid w:val="003B02CB"/>
    <w:rsid w:val="003B0C98"/>
    <w:rsid w:val="003B0CC0"/>
    <w:rsid w:val="003B0ED2"/>
    <w:rsid w:val="003B0F7D"/>
    <w:rsid w:val="003B0F89"/>
    <w:rsid w:val="003B1B56"/>
    <w:rsid w:val="003B2002"/>
    <w:rsid w:val="003B20FE"/>
    <w:rsid w:val="003B2AFF"/>
    <w:rsid w:val="003B338D"/>
    <w:rsid w:val="003B4188"/>
    <w:rsid w:val="003B44D2"/>
    <w:rsid w:val="003B4B3C"/>
    <w:rsid w:val="003B5125"/>
    <w:rsid w:val="003B51F5"/>
    <w:rsid w:val="003B520A"/>
    <w:rsid w:val="003B55E3"/>
    <w:rsid w:val="003B5FE4"/>
    <w:rsid w:val="003B6681"/>
    <w:rsid w:val="003B70B9"/>
    <w:rsid w:val="003B75CA"/>
    <w:rsid w:val="003B77FA"/>
    <w:rsid w:val="003B7ABF"/>
    <w:rsid w:val="003B7D7C"/>
    <w:rsid w:val="003C066C"/>
    <w:rsid w:val="003C072A"/>
    <w:rsid w:val="003C0D4F"/>
    <w:rsid w:val="003C1700"/>
    <w:rsid w:val="003C1C42"/>
    <w:rsid w:val="003C1E21"/>
    <w:rsid w:val="003C3C30"/>
    <w:rsid w:val="003C3C9C"/>
    <w:rsid w:val="003C4367"/>
    <w:rsid w:val="003C4596"/>
    <w:rsid w:val="003C4598"/>
    <w:rsid w:val="003C5224"/>
    <w:rsid w:val="003C52D4"/>
    <w:rsid w:val="003C535C"/>
    <w:rsid w:val="003C5B24"/>
    <w:rsid w:val="003C5D69"/>
    <w:rsid w:val="003C63A2"/>
    <w:rsid w:val="003C665F"/>
    <w:rsid w:val="003C6D7A"/>
    <w:rsid w:val="003C6FDA"/>
    <w:rsid w:val="003C70FF"/>
    <w:rsid w:val="003C7D71"/>
    <w:rsid w:val="003D014C"/>
    <w:rsid w:val="003D0212"/>
    <w:rsid w:val="003D0626"/>
    <w:rsid w:val="003D0AF1"/>
    <w:rsid w:val="003D1FF3"/>
    <w:rsid w:val="003D222A"/>
    <w:rsid w:val="003D2287"/>
    <w:rsid w:val="003D2532"/>
    <w:rsid w:val="003D25B3"/>
    <w:rsid w:val="003D2C8F"/>
    <w:rsid w:val="003D2DDC"/>
    <w:rsid w:val="003D40FC"/>
    <w:rsid w:val="003D43C8"/>
    <w:rsid w:val="003D4673"/>
    <w:rsid w:val="003D4BC6"/>
    <w:rsid w:val="003D4D18"/>
    <w:rsid w:val="003D61CF"/>
    <w:rsid w:val="003D71AF"/>
    <w:rsid w:val="003D71E0"/>
    <w:rsid w:val="003D7E5C"/>
    <w:rsid w:val="003D7F82"/>
    <w:rsid w:val="003E05F0"/>
    <w:rsid w:val="003E09D2"/>
    <w:rsid w:val="003E117A"/>
    <w:rsid w:val="003E11FD"/>
    <w:rsid w:val="003E1310"/>
    <w:rsid w:val="003E1347"/>
    <w:rsid w:val="003E178A"/>
    <w:rsid w:val="003E19F2"/>
    <w:rsid w:val="003E1A27"/>
    <w:rsid w:val="003E283B"/>
    <w:rsid w:val="003E2860"/>
    <w:rsid w:val="003E2CED"/>
    <w:rsid w:val="003E31DA"/>
    <w:rsid w:val="003E33D4"/>
    <w:rsid w:val="003E38F8"/>
    <w:rsid w:val="003E4046"/>
    <w:rsid w:val="003E4AE9"/>
    <w:rsid w:val="003E5128"/>
    <w:rsid w:val="003E52AB"/>
    <w:rsid w:val="003E5844"/>
    <w:rsid w:val="003E594E"/>
    <w:rsid w:val="003E79E7"/>
    <w:rsid w:val="003E7BEF"/>
    <w:rsid w:val="003E7F3F"/>
    <w:rsid w:val="003F009F"/>
    <w:rsid w:val="003F01A0"/>
    <w:rsid w:val="003F02DC"/>
    <w:rsid w:val="003F042A"/>
    <w:rsid w:val="003F0D7C"/>
    <w:rsid w:val="003F218A"/>
    <w:rsid w:val="003F2839"/>
    <w:rsid w:val="003F2BB0"/>
    <w:rsid w:val="003F32F7"/>
    <w:rsid w:val="003F3A95"/>
    <w:rsid w:val="003F3FA4"/>
    <w:rsid w:val="003F49C9"/>
    <w:rsid w:val="003F4E1B"/>
    <w:rsid w:val="003F5B4E"/>
    <w:rsid w:val="003F5D73"/>
    <w:rsid w:val="003F6B78"/>
    <w:rsid w:val="003F6CFF"/>
    <w:rsid w:val="0040018C"/>
    <w:rsid w:val="00400AE0"/>
    <w:rsid w:val="004012C1"/>
    <w:rsid w:val="004018A9"/>
    <w:rsid w:val="004019DA"/>
    <w:rsid w:val="00401C2E"/>
    <w:rsid w:val="004025A4"/>
    <w:rsid w:val="004027F1"/>
    <w:rsid w:val="00402950"/>
    <w:rsid w:val="00402C03"/>
    <w:rsid w:val="00403451"/>
    <w:rsid w:val="004038F2"/>
    <w:rsid w:val="00403C24"/>
    <w:rsid w:val="00404634"/>
    <w:rsid w:val="00404C49"/>
    <w:rsid w:val="004050C2"/>
    <w:rsid w:val="004052BE"/>
    <w:rsid w:val="0040559B"/>
    <w:rsid w:val="004058C1"/>
    <w:rsid w:val="00405DAA"/>
    <w:rsid w:val="00405F53"/>
    <w:rsid w:val="004061E8"/>
    <w:rsid w:val="0040719A"/>
    <w:rsid w:val="00407BC8"/>
    <w:rsid w:val="004100EF"/>
    <w:rsid w:val="00410405"/>
    <w:rsid w:val="00410604"/>
    <w:rsid w:val="004108BA"/>
    <w:rsid w:val="00410D23"/>
    <w:rsid w:val="00410E2A"/>
    <w:rsid w:val="004111DC"/>
    <w:rsid w:val="00411D50"/>
    <w:rsid w:val="00411F90"/>
    <w:rsid w:val="00412725"/>
    <w:rsid w:val="00413E00"/>
    <w:rsid w:val="004142D9"/>
    <w:rsid w:val="004148D9"/>
    <w:rsid w:val="0041514F"/>
    <w:rsid w:val="00416522"/>
    <w:rsid w:val="00416A5A"/>
    <w:rsid w:val="00416A66"/>
    <w:rsid w:val="00416F92"/>
    <w:rsid w:val="004177BD"/>
    <w:rsid w:val="00417882"/>
    <w:rsid w:val="004200BF"/>
    <w:rsid w:val="0042021F"/>
    <w:rsid w:val="004202EE"/>
    <w:rsid w:val="0042092B"/>
    <w:rsid w:val="00420AE4"/>
    <w:rsid w:val="0042125D"/>
    <w:rsid w:val="00421492"/>
    <w:rsid w:val="004215B3"/>
    <w:rsid w:val="00422169"/>
    <w:rsid w:val="00422453"/>
    <w:rsid w:val="00422476"/>
    <w:rsid w:val="004227F8"/>
    <w:rsid w:val="00422D67"/>
    <w:rsid w:val="00422DEA"/>
    <w:rsid w:val="00423108"/>
    <w:rsid w:val="004248BF"/>
    <w:rsid w:val="00424FEB"/>
    <w:rsid w:val="00425221"/>
    <w:rsid w:val="004253D1"/>
    <w:rsid w:val="0042659D"/>
    <w:rsid w:val="00426A4A"/>
    <w:rsid w:val="00426B13"/>
    <w:rsid w:val="00426B45"/>
    <w:rsid w:val="00427054"/>
    <w:rsid w:val="004275BF"/>
    <w:rsid w:val="004278C9"/>
    <w:rsid w:val="0043010C"/>
    <w:rsid w:val="004306D8"/>
    <w:rsid w:val="004306DA"/>
    <w:rsid w:val="0043071A"/>
    <w:rsid w:val="004308EE"/>
    <w:rsid w:val="00430D51"/>
    <w:rsid w:val="00430E96"/>
    <w:rsid w:val="0043160C"/>
    <w:rsid w:val="00431C41"/>
    <w:rsid w:val="004322C2"/>
    <w:rsid w:val="004327FA"/>
    <w:rsid w:val="00432855"/>
    <w:rsid w:val="00432B17"/>
    <w:rsid w:val="00432C34"/>
    <w:rsid w:val="004336F5"/>
    <w:rsid w:val="0043389A"/>
    <w:rsid w:val="00433E6D"/>
    <w:rsid w:val="00434458"/>
    <w:rsid w:val="0043492E"/>
    <w:rsid w:val="00434965"/>
    <w:rsid w:val="00434966"/>
    <w:rsid w:val="00435012"/>
    <w:rsid w:val="00435B0A"/>
    <w:rsid w:val="00436304"/>
    <w:rsid w:val="00436A7C"/>
    <w:rsid w:val="00436A8C"/>
    <w:rsid w:val="00436DF1"/>
    <w:rsid w:val="004376B3"/>
    <w:rsid w:val="0043786D"/>
    <w:rsid w:val="00440A87"/>
    <w:rsid w:val="00440BE3"/>
    <w:rsid w:val="00440DDD"/>
    <w:rsid w:val="00440DFD"/>
    <w:rsid w:val="00441BF7"/>
    <w:rsid w:val="004420C8"/>
    <w:rsid w:val="0044211A"/>
    <w:rsid w:val="004422C9"/>
    <w:rsid w:val="0044251A"/>
    <w:rsid w:val="004427C0"/>
    <w:rsid w:val="00442877"/>
    <w:rsid w:val="00442F3F"/>
    <w:rsid w:val="004430DA"/>
    <w:rsid w:val="00443412"/>
    <w:rsid w:val="00444452"/>
    <w:rsid w:val="004450E6"/>
    <w:rsid w:val="004455F5"/>
    <w:rsid w:val="0044576B"/>
    <w:rsid w:val="004457C4"/>
    <w:rsid w:val="00445BF7"/>
    <w:rsid w:val="00445DAE"/>
    <w:rsid w:val="00445E00"/>
    <w:rsid w:val="00445F4B"/>
    <w:rsid w:val="00446718"/>
    <w:rsid w:val="00446B57"/>
    <w:rsid w:val="00446E37"/>
    <w:rsid w:val="004471FA"/>
    <w:rsid w:val="0044733E"/>
    <w:rsid w:val="0044751A"/>
    <w:rsid w:val="00447B04"/>
    <w:rsid w:val="00450092"/>
    <w:rsid w:val="004504BD"/>
    <w:rsid w:val="00450718"/>
    <w:rsid w:val="0045072B"/>
    <w:rsid w:val="00450AE2"/>
    <w:rsid w:val="00450F48"/>
    <w:rsid w:val="00451762"/>
    <w:rsid w:val="00451D76"/>
    <w:rsid w:val="0045216D"/>
    <w:rsid w:val="00452EDE"/>
    <w:rsid w:val="00452FA7"/>
    <w:rsid w:val="004530FF"/>
    <w:rsid w:val="004531DD"/>
    <w:rsid w:val="004536F4"/>
    <w:rsid w:val="00453720"/>
    <w:rsid w:val="00453813"/>
    <w:rsid w:val="00453E85"/>
    <w:rsid w:val="00453F4A"/>
    <w:rsid w:val="004548DA"/>
    <w:rsid w:val="00454C06"/>
    <w:rsid w:val="00454D16"/>
    <w:rsid w:val="00454F53"/>
    <w:rsid w:val="004555F7"/>
    <w:rsid w:val="004567D9"/>
    <w:rsid w:val="00456B0E"/>
    <w:rsid w:val="00456E05"/>
    <w:rsid w:val="00457775"/>
    <w:rsid w:val="00457E6B"/>
    <w:rsid w:val="0046002F"/>
    <w:rsid w:val="004600AB"/>
    <w:rsid w:val="0046046D"/>
    <w:rsid w:val="00460798"/>
    <w:rsid w:val="00461261"/>
    <w:rsid w:val="00461630"/>
    <w:rsid w:val="00462001"/>
    <w:rsid w:val="00462446"/>
    <w:rsid w:val="004625B7"/>
    <w:rsid w:val="004627AB"/>
    <w:rsid w:val="00462932"/>
    <w:rsid w:val="00464242"/>
    <w:rsid w:val="0046618A"/>
    <w:rsid w:val="004666A4"/>
    <w:rsid w:val="004668BE"/>
    <w:rsid w:val="00466ACE"/>
    <w:rsid w:val="00467D9E"/>
    <w:rsid w:val="00470161"/>
    <w:rsid w:val="004705F6"/>
    <w:rsid w:val="00471A3F"/>
    <w:rsid w:val="004722C1"/>
    <w:rsid w:val="00472581"/>
    <w:rsid w:val="00472749"/>
    <w:rsid w:val="00472AB1"/>
    <w:rsid w:val="00472E87"/>
    <w:rsid w:val="00473A92"/>
    <w:rsid w:val="00474C8F"/>
    <w:rsid w:val="00475079"/>
    <w:rsid w:val="00475182"/>
    <w:rsid w:val="004765F3"/>
    <w:rsid w:val="00476A19"/>
    <w:rsid w:val="00476C1A"/>
    <w:rsid w:val="00476CC4"/>
    <w:rsid w:val="0047725E"/>
    <w:rsid w:val="004779B2"/>
    <w:rsid w:val="0048032B"/>
    <w:rsid w:val="004803DE"/>
    <w:rsid w:val="00480EFB"/>
    <w:rsid w:val="00480F92"/>
    <w:rsid w:val="0048121A"/>
    <w:rsid w:val="0048153F"/>
    <w:rsid w:val="00481E3E"/>
    <w:rsid w:val="00482151"/>
    <w:rsid w:val="0048326E"/>
    <w:rsid w:val="00483270"/>
    <w:rsid w:val="0048391B"/>
    <w:rsid w:val="00483D43"/>
    <w:rsid w:val="004841DD"/>
    <w:rsid w:val="0048471E"/>
    <w:rsid w:val="004847FC"/>
    <w:rsid w:val="00484920"/>
    <w:rsid w:val="00485487"/>
    <w:rsid w:val="00485E52"/>
    <w:rsid w:val="0048638F"/>
    <w:rsid w:val="00486705"/>
    <w:rsid w:val="0048713D"/>
    <w:rsid w:val="004879B4"/>
    <w:rsid w:val="00487AFB"/>
    <w:rsid w:val="00487CEC"/>
    <w:rsid w:val="00487D66"/>
    <w:rsid w:val="004901EF"/>
    <w:rsid w:val="00490203"/>
    <w:rsid w:val="004903D4"/>
    <w:rsid w:val="004908A0"/>
    <w:rsid w:val="00490945"/>
    <w:rsid w:val="0049124E"/>
    <w:rsid w:val="004912CC"/>
    <w:rsid w:val="004917DB"/>
    <w:rsid w:val="00491E7C"/>
    <w:rsid w:val="00491F8F"/>
    <w:rsid w:val="00492358"/>
    <w:rsid w:val="0049261F"/>
    <w:rsid w:val="00492A8F"/>
    <w:rsid w:val="00492BFB"/>
    <w:rsid w:val="00492CEA"/>
    <w:rsid w:val="00492D40"/>
    <w:rsid w:val="004934D1"/>
    <w:rsid w:val="004935B9"/>
    <w:rsid w:val="004936B4"/>
    <w:rsid w:val="00493738"/>
    <w:rsid w:val="004938A2"/>
    <w:rsid w:val="0049439E"/>
    <w:rsid w:val="0049496D"/>
    <w:rsid w:val="004954F8"/>
    <w:rsid w:val="004957AA"/>
    <w:rsid w:val="00495D52"/>
    <w:rsid w:val="00495F09"/>
    <w:rsid w:val="004961C7"/>
    <w:rsid w:val="00496984"/>
    <w:rsid w:val="00496DFD"/>
    <w:rsid w:val="00496EBE"/>
    <w:rsid w:val="00496FA4"/>
    <w:rsid w:val="00497385"/>
    <w:rsid w:val="004973C1"/>
    <w:rsid w:val="00497635"/>
    <w:rsid w:val="00497EE3"/>
    <w:rsid w:val="004A18EB"/>
    <w:rsid w:val="004A21BC"/>
    <w:rsid w:val="004A21EE"/>
    <w:rsid w:val="004A25BA"/>
    <w:rsid w:val="004A28FB"/>
    <w:rsid w:val="004A391E"/>
    <w:rsid w:val="004A4402"/>
    <w:rsid w:val="004A4BB4"/>
    <w:rsid w:val="004A4F47"/>
    <w:rsid w:val="004A5060"/>
    <w:rsid w:val="004A5466"/>
    <w:rsid w:val="004A5AA5"/>
    <w:rsid w:val="004A5D6C"/>
    <w:rsid w:val="004A63AA"/>
    <w:rsid w:val="004A6FA6"/>
    <w:rsid w:val="004A7247"/>
    <w:rsid w:val="004A727D"/>
    <w:rsid w:val="004A79B0"/>
    <w:rsid w:val="004B061A"/>
    <w:rsid w:val="004B06A6"/>
    <w:rsid w:val="004B0BB9"/>
    <w:rsid w:val="004B0D55"/>
    <w:rsid w:val="004B1170"/>
    <w:rsid w:val="004B14A9"/>
    <w:rsid w:val="004B17BF"/>
    <w:rsid w:val="004B1FB3"/>
    <w:rsid w:val="004B208A"/>
    <w:rsid w:val="004B24D7"/>
    <w:rsid w:val="004B2552"/>
    <w:rsid w:val="004B2B17"/>
    <w:rsid w:val="004B35E1"/>
    <w:rsid w:val="004B3771"/>
    <w:rsid w:val="004B3BCB"/>
    <w:rsid w:val="004B3FC2"/>
    <w:rsid w:val="004B4B6B"/>
    <w:rsid w:val="004B5004"/>
    <w:rsid w:val="004B5124"/>
    <w:rsid w:val="004B55FF"/>
    <w:rsid w:val="004B57AB"/>
    <w:rsid w:val="004B5D06"/>
    <w:rsid w:val="004B6064"/>
    <w:rsid w:val="004B61D2"/>
    <w:rsid w:val="004B6664"/>
    <w:rsid w:val="004C0038"/>
    <w:rsid w:val="004C0357"/>
    <w:rsid w:val="004C065B"/>
    <w:rsid w:val="004C0F94"/>
    <w:rsid w:val="004C10B7"/>
    <w:rsid w:val="004C1FA0"/>
    <w:rsid w:val="004C203D"/>
    <w:rsid w:val="004C38BC"/>
    <w:rsid w:val="004C429D"/>
    <w:rsid w:val="004C4689"/>
    <w:rsid w:val="004C49C6"/>
    <w:rsid w:val="004C4CE9"/>
    <w:rsid w:val="004C5BDF"/>
    <w:rsid w:val="004C5D28"/>
    <w:rsid w:val="004C5D98"/>
    <w:rsid w:val="004C6484"/>
    <w:rsid w:val="004C7851"/>
    <w:rsid w:val="004C79F1"/>
    <w:rsid w:val="004C7BD2"/>
    <w:rsid w:val="004D06AD"/>
    <w:rsid w:val="004D1271"/>
    <w:rsid w:val="004D1A31"/>
    <w:rsid w:val="004D1B07"/>
    <w:rsid w:val="004D1E72"/>
    <w:rsid w:val="004D2516"/>
    <w:rsid w:val="004D29E6"/>
    <w:rsid w:val="004D30DF"/>
    <w:rsid w:val="004D3100"/>
    <w:rsid w:val="004D3825"/>
    <w:rsid w:val="004D39A7"/>
    <w:rsid w:val="004D4286"/>
    <w:rsid w:val="004D4C0D"/>
    <w:rsid w:val="004D4CBB"/>
    <w:rsid w:val="004D5588"/>
    <w:rsid w:val="004D5BD7"/>
    <w:rsid w:val="004D5C9F"/>
    <w:rsid w:val="004D5D0B"/>
    <w:rsid w:val="004D5E77"/>
    <w:rsid w:val="004D60ED"/>
    <w:rsid w:val="004D76BB"/>
    <w:rsid w:val="004D780C"/>
    <w:rsid w:val="004E01E8"/>
    <w:rsid w:val="004E0AD3"/>
    <w:rsid w:val="004E0B89"/>
    <w:rsid w:val="004E2555"/>
    <w:rsid w:val="004E2761"/>
    <w:rsid w:val="004E2EA1"/>
    <w:rsid w:val="004E3AD7"/>
    <w:rsid w:val="004E478A"/>
    <w:rsid w:val="004E4C32"/>
    <w:rsid w:val="004E5BC5"/>
    <w:rsid w:val="004E5F4A"/>
    <w:rsid w:val="004E6450"/>
    <w:rsid w:val="004E7A6D"/>
    <w:rsid w:val="004F0CF2"/>
    <w:rsid w:val="004F1251"/>
    <w:rsid w:val="004F1627"/>
    <w:rsid w:val="004F1753"/>
    <w:rsid w:val="004F1818"/>
    <w:rsid w:val="004F1F1A"/>
    <w:rsid w:val="004F2CBD"/>
    <w:rsid w:val="004F2FB8"/>
    <w:rsid w:val="004F2FDA"/>
    <w:rsid w:val="004F3F4D"/>
    <w:rsid w:val="004F4A5C"/>
    <w:rsid w:val="004F5011"/>
    <w:rsid w:val="004F543F"/>
    <w:rsid w:val="004F5468"/>
    <w:rsid w:val="004F5623"/>
    <w:rsid w:val="004F58AB"/>
    <w:rsid w:val="004F5942"/>
    <w:rsid w:val="004F5AE2"/>
    <w:rsid w:val="004F5D22"/>
    <w:rsid w:val="004F6261"/>
    <w:rsid w:val="004F6669"/>
    <w:rsid w:val="004F7165"/>
    <w:rsid w:val="004F7601"/>
    <w:rsid w:val="004F7631"/>
    <w:rsid w:val="004F78B1"/>
    <w:rsid w:val="004F7FB1"/>
    <w:rsid w:val="005001CD"/>
    <w:rsid w:val="00500AB7"/>
    <w:rsid w:val="00500B28"/>
    <w:rsid w:val="00500FDA"/>
    <w:rsid w:val="005025C6"/>
    <w:rsid w:val="00502C18"/>
    <w:rsid w:val="0050306B"/>
    <w:rsid w:val="00503B6C"/>
    <w:rsid w:val="00504150"/>
    <w:rsid w:val="0050458A"/>
    <w:rsid w:val="005045CE"/>
    <w:rsid w:val="00504CFE"/>
    <w:rsid w:val="00504D30"/>
    <w:rsid w:val="00505B5C"/>
    <w:rsid w:val="00505F6C"/>
    <w:rsid w:val="005064D4"/>
    <w:rsid w:val="005067C0"/>
    <w:rsid w:val="0050681C"/>
    <w:rsid w:val="00506AA3"/>
    <w:rsid w:val="00506B4D"/>
    <w:rsid w:val="00506EC9"/>
    <w:rsid w:val="005070C6"/>
    <w:rsid w:val="0050711F"/>
    <w:rsid w:val="00507E5B"/>
    <w:rsid w:val="00507FAE"/>
    <w:rsid w:val="0051008E"/>
    <w:rsid w:val="0051033E"/>
    <w:rsid w:val="00510361"/>
    <w:rsid w:val="00510380"/>
    <w:rsid w:val="005103F2"/>
    <w:rsid w:val="005109AF"/>
    <w:rsid w:val="00510A3A"/>
    <w:rsid w:val="00510CEC"/>
    <w:rsid w:val="005113BC"/>
    <w:rsid w:val="005114BD"/>
    <w:rsid w:val="00512191"/>
    <w:rsid w:val="00512573"/>
    <w:rsid w:val="0051277B"/>
    <w:rsid w:val="00513539"/>
    <w:rsid w:val="005135F2"/>
    <w:rsid w:val="005140FF"/>
    <w:rsid w:val="00514426"/>
    <w:rsid w:val="00514513"/>
    <w:rsid w:val="0051515F"/>
    <w:rsid w:val="0051646D"/>
    <w:rsid w:val="0051663C"/>
    <w:rsid w:val="00516AA7"/>
    <w:rsid w:val="00516D9F"/>
    <w:rsid w:val="00516FD8"/>
    <w:rsid w:val="00517919"/>
    <w:rsid w:val="0052000F"/>
    <w:rsid w:val="00520067"/>
    <w:rsid w:val="005202B4"/>
    <w:rsid w:val="00520C3A"/>
    <w:rsid w:val="00520CB6"/>
    <w:rsid w:val="00521479"/>
    <w:rsid w:val="00522146"/>
    <w:rsid w:val="005222D5"/>
    <w:rsid w:val="005224E2"/>
    <w:rsid w:val="00522778"/>
    <w:rsid w:val="00522855"/>
    <w:rsid w:val="005228FB"/>
    <w:rsid w:val="00522E23"/>
    <w:rsid w:val="00523D1E"/>
    <w:rsid w:val="00523D8F"/>
    <w:rsid w:val="005250F0"/>
    <w:rsid w:val="005256A6"/>
    <w:rsid w:val="00525957"/>
    <w:rsid w:val="00525B0F"/>
    <w:rsid w:val="00525DC3"/>
    <w:rsid w:val="0052604E"/>
    <w:rsid w:val="005260AE"/>
    <w:rsid w:val="005268EB"/>
    <w:rsid w:val="0052772B"/>
    <w:rsid w:val="00527CDE"/>
    <w:rsid w:val="00530143"/>
    <w:rsid w:val="0053054D"/>
    <w:rsid w:val="00530F33"/>
    <w:rsid w:val="00531CD7"/>
    <w:rsid w:val="00531FEC"/>
    <w:rsid w:val="005322BB"/>
    <w:rsid w:val="00532DBB"/>
    <w:rsid w:val="005333F1"/>
    <w:rsid w:val="00533D32"/>
    <w:rsid w:val="0053434C"/>
    <w:rsid w:val="005347D5"/>
    <w:rsid w:val="0053550A"/>
    <w:rsid w:val="0053564E"/>
    <w:rsid w:val="00535699"/>
    <w:rsid w:val="00535777"/>
    <w:rsid w:val="00535D31"/>
    <w:rsid w:val="00536586"/>
    <w:rsid w:val="005366CB"/>
    <w:rsid w:val="00536EBE"/>
    <w:rsid w:val="00537111"/>
    <w:rsid w:val="00537367"/>
    <w:rsid w:val="00537AC3"/>
    <w:rsid w:val="0054042F"/>
    <w:rsid w:val="00540D4C"/>
    <w:rsid w:val="00540E08"/>
    <w:rsid w:val="00541246"/>
    <w:rsid w:val="005416B1"/>
    <w:rsid w:val="005429BE"/>
    <w:rsid w:val="0054371F"/>
    <w:rsid w:val="005438BD"/>
    <w:rsid w:val="0054411F"/>
    <w:rsid w:val="005445CB"/>
    <w:rsid w:val="00544CF1"/>
    <w:rsid w:val="005451EF"/>
    <w:rsid w:val="005454A0"/>
    <w:rsid w:val="005455F7"/>
    <w:rsid w:val="005458AA"/>
    <w:rsid w:val="00545E8F"/>
    <w:rsid w:val="005469AF"/>
    <w:rsid w:val="005470D8"/>
    <w:rsid w:val="005478AD"/>
    <w:rsid w:val="00547BDF"/>
    <w:rsid w:val="005504ED"/>
    <w:rsid w:val="00550BE8"/>
    <w:rsid w:val="00551574"/>
    <w:rsid w:val="0055164D"/>
    <w:rsid w:val="00551AA9"/>
    <w:rsid w:val="0055235C"/>
    <w:rsid w:val="0055269D"/>
    <w:rsid w:val="00552867"/>
    <w:rsid w:val="0055376B"/>
    <w:rsid w:val="00554501"/>
    <w:rsid w:val="005546DD"/>
    <w:rsid w:val="00554B0C"/>
    <w:rsid w:val="00554BF2"/>
    <w:rsid w:val="00554CD6"/>
    <w:rsid w:val="00555765"/>
    <w:rsid w:val="00555981"/>
    <w:rsid w:val="005564AA"/>
    <w:rsid w:val="00556637"/>
    <w:rsid w:val="00556DC6"/>
    <w:rsid w:val="0056031A"/>
    <w:rsid w:val="00560597"/>
    <w:rsid w:val="00560832"/>
    <w:rsid w:val="005612C2"/>
    <w:rsid w:val="0056133A"/>
    <w:rsid w:val="00561716"/>
    <w:rsid w:val="00561A96"/>
    <w:rsid w:val="00561E10"/>
    <w:rsid w:val="00562903"/>
    <w:rsid w:val="00563E24"/>
    <w:rsid w:val="005658DB"/>
    <w:rsid w:val="00565E4E"/>
    <w:rsid w:val="0056669D"/>
    <w:rsid w:val="00566755"/>
    <w:rsid w:val="00566869"/>
    <w:rsid w:val="0056786A"/>
    <w:rsid w:val="005706DB"/>
    <w:rsid w:val="005711E9"/>
    <w:rsid w:val="00571693"/>
    <w:rsid w:val="005726F7"/>
    <w:rsid w:val="005727D4"/>
    <w:rsid w:val="00572A63"/>
    <w:rsid w:val="00572B7F"/>
    <w:rsid w:val="00572B82"/>
    <w:rsid w:val="00572D82"/>
    <w:rsid w:val="00572D88"/>
    <w:rsid w:val="005734BD"/>
    <w:rsid w:val="00573934"/>
    <w:rsid w:val="0057397D"/>
    <w:rsid w:val="00574527"/>
    <w:rsid w:val="00574A67"/>
    <w:rsid w:val="00574C5D"/>
    <w:rsid w:val="00575576"/>
    <w:rsid w:val="00575D32"/>
    <w:rsid w:val="005760CD"/>
    <w:rsid w:val="00577551"/>
    <w:rsid w:val="005775FE"/>
    <w:rsid w:val="0058018E"/>
    <w:rsid w:val="00580447"/>
    <w:rsid w:val="00580568"/>
    <w:rsid w:val="00580829"/>
    <w:rsid w:val="00580AA1"/>
    <w:rsid w:val="0058107C"/>
    <w:rsid w:val="00581235"/>
    <w:rsid w:val="0058134D"/>
    <w:rsid w:val="00581EC4"/>
    <w:rsid w:val="0058216D"/>
    <w:rsid w:val="00583C25"/>
    <w:rsid w:val="00584046"/>
    <w:rsid w:val="00584F56"/>
    <w:rsid w:val="0058513D"/>
    <w:rsid w:val="00585546"/>
    <w:rsid w:val="005860F6"/>
    <w:rsid w:val="00586205"/>
    <w:rsid w:val="00586A68"/>
    <w:rsid w:val="00586E95"/>
    <w:rsid w:val="00587277"/>
    <w:rsid w:val="00590644"/>
    <w:rsid w:val="00590E8E"/>
    <w:rsid w:val="00591143"/>
    <w:rsid w:val="005915E1"/>
    <w:rsid w:val="00591871"/>
    <w:rsid w:val="00591A73"/>
    <w:rsid w:val="005920B2"/>
    <w:rsid w:val="00592302"/>
    <w:rsid w:val="0059234C"/>
    <w:rsid w:val="00592A56"/>
    <w:rsid w:val="00593227"/>
    <w:rsid w:val="00593732"/>
    <w:rsid w:val="00593F5F"/>
    <w:rsid w:val="00594554"/>
    <w:rsid w:val="005954B8"/>
    <w:rsid w:val="00595A4C"/>
    <w:rsid w:val="00595C60"/>
    <w:rsid w:val="00595FE2"/>
    <w:rsid w:val="0059693D"/>
    <w:rsid w:val="00597844"/>
    <w:rsid w:val="00597B02"/>
    <w:rsid w:val="00597FDF"/>
    <w:rsid w:val="005A00B5"/>
    <w:rsid w:val="005A0A3E"/>
    <w:rsid w:val="005A0BCF"/>
    <w:rsid w:val="005A0C8D"/>
    <w:rsid w:val="005A111A"/>
    <w:rsid w:val="005A12BC"/>
    <w:rsid w:val="005A1598"/>
    <w:rsid w:val="005A1EEF"/>
    <w:rsid w:val="005A2472"/>
    <w:rsid w:val="005A2B44"/>
    <w:rsid w:val="005A2FCC"/>
    <w:rsid w:val="005A30FA"/>
    <w:rsid w:val="005A3255"/>
    <w:rsid w:val="005A352D"/>
    <w:rsid w:val="005A35A0"/>
    <w:rsid w:val="005A36D3"/>
    <w:rsid w:val="005A39DB"/>
    <w:rsid w:val="005A3A89"/>
    <w:rsid w:val="005A47A3"/>
    <w:rsid w:val="005A47AD"/>
    <w:rsid w:val="005A51BD"/>
    <w:rsid w:val="005A55C8"/>
    <w:rsid w:val="005A5756"/>
    <w:rsid w:val="005A5BD4"/>
    <w:rsid w:val="005A5E12"/>
    <w:rsid w:val="005A6528"/>
    <w:rsid w:val="005A674D"/>
    <w:rsid w:val="005A69D0"/>
    <w:rsid w:val="005A78FD"/>
    <w:rsid w:val="005A7D4D"/>
    <w:rsid w:val="005B00F0"/>
    <w:rsid w:val="005B071D"/>
    <w:rsid w:val="005B07D7"/>
    <w:rsid w:val="005B0DA9"/>
    <w:rsid w:val="005B1887"/>
    <w:rsid w:val="005B19B4"/>
    <w:rsid w:val="005B1D16"/>
    <w:rsid w:val="005B2409"/>
    <w:rsid w:val="005B272D"/>
    <w:rsid w:val="005B28C0"/>
    <w:rsid w:val="005B33F3"/>
    <w:rsid w:val="005B36F5"/>
    <w:rsid w:val="005B3D8B"/>
    <w:rsid w:val="005B44ED"/>
    <w:rsid w:val="005B4632"/>
    <w:rsid w:val="005B5211"/>
    <w:rsid w:val="005B67E1"/>
    <w:rsid w:val="005B6905"/>
    <w:rsid w:val="005B6AB1"/>
    <w:rsid w:val="005B75F3"/>
    <w:rsid w:val="005B769C"/>
    <w:rsid w:val="005B777E"/>
    <w:rsid w:val="005B7F25"/>
    <w:rsid w:val="005C0085"/>
    <w:rsid w:val="005C0261"/>
    <w:rsid w:val="005C08F8"/>
    <w:rsid w:val="005C0CB4"/>
    <w:rsid w:val="005C0DB9"/>
    <w:rsid w:val="005C0EE8"/>
    <w:rsid w:val="005C130A"/>
    <w:rsid w:val="005C180C"/>
    <w:rsid w:val="005C213E"/>
    <w:rsid w:val="005C2996"/>
    <w:rsid w:val="005C2A68"/>
    <w:rsid w:val="005C2AF6"/>
    <w:rsid w:val="005C2F65"/>
    <w:rsid w:val="005C3B75"/>
    <w:rsid w:val="005C3C19"/>
    <w:rsid w:val="005C40BF"/>
    <w:rsid w:val="005C4896"/>
    <w:rsid w:val="005C4DEE"/>
    <w:rsid w:val="005C51BD"/>
    <w:rsid w:val="005C55FC"/>
    <w:rsid w:val="005C5960"/>
    <w:rsid w:val="005C5F95"/>
    <w:rsid w:val="005C62D4"/>
    <w:rsid w:val="005C641A"/>
    <w:rsid w:val="005C674A"/>
    <w:rsid w:val="005C6ABD"/>
    <w:rsid w:val="005C6C0B"/>
    <w:rsid w:val="005C6C4D"/>
    <w:rsid w:val="005C70B5"/>
    <w:rsid w:val="005C7209"/>
    <w:rsid w:val="005C732E"/>
    <w:rsid w:val="005C751E"/>
    <w:rsid w:val="005C7898"/>
    <w:rsid w:val="005C7B44"/>
    <w:rsid w:val="005C7EF0"/>
    <w:rsid w:val="005D08A4"/>
    <w:rsid w:val="005D0B62"/>
    <w:rsid w:val="005D0F13"/>
    <w:rsid w:val="005D10CB"/>
    <w:rsid w:val="005D10FA"/>
    <w:rsid w:val="005D12A2"/>
    <w:rsid w:val="005D152B"/>
    <w:rsid w:val="005D15CE"/>
    <w:rsid w:val="005D19DD"/>
    <w:rsid w:val="005D1E54"/>
    <w:rsid w:val="005D1EDC"/>
    <w:rsid w:val="005D2012"/>
    <w:rsid w:val="005D2413"/>
    <w:rsid w:val="005D27E5"/>
    <w:rsid w:val="005D2887"/>
    <w:rsid w:val="005D2E0D"/>
    <w:rsid w:val="005D322D"/>
    <w:rsid w:val="005D322E"/>
    <w:rsid w:val="005D37E2"/>
    <w:rsid w:val="005D38BC"/>
    <w:rsid w:val="005D3984"/>
    <w:rsid w:val="005D5026"/>
    <w:rsid w:val="005D593A"/>
    <w:rsid w:val="005D5AA8"/>
    <w:rsid w:val="005D619F"/>
    <w:rsid w:val="005D6B39"/>
    <w:rsid w:val="005D77C2"/>
    <w:rsid w:val="005D781E"/>
    <w:rsid w:val="005D7840"/>
    <w:rsid w:val="005E0424"/>
    <w:rsid w:val="005E07A6"/>
    <w:rsid w:val="005E0A52"/>
    <w:rsid w:val="005E0C22"/>
    <w:rsid w:val="005E0CA8"/>
    <w:rsid w:val="005E24C6"/>
    <w:rsid w:val="005E25CA"/>
    <w:rsid w:val="005E2E50"/>
    <w:rsid w:val="005E3443"/>
    <w:rsid w:val="005E400B"/>
    <w:rsid w:val="005E44DB"/>
    <w:rsid w:val="005E5458"/>
    <w:rsid w:val="005E59B7"/>
    <w:rsid w:val="005E5A53"/>
    <w:rsid w:val="005E60E5"/>
    <w:rsid w:val="005E73AF"/>
    <w:rsid w:val="005F01CB"/>
    <w:rsid w:val="005F087A"/>
    <w:rsid w:val="005F098F"/>
    <w:rsid w:val="005F09E6"/>
    <w:rsid w:val="005F0EC4"/>
    <w:rsid w:val="005F131F"/>
    <w:rsid w:val="005F1345"/>
    <w:rsid w:val="005F1CC7"/>
    <w:rsid w:val="005F21A0"/>
    <w:rsid w:val="005F2949"/>
    <w:rsid w:val="005F368B"/>
    <w:rsid w:val="005F37A6"/>
    <w:rsid w:val="005F3CD3"/>
    <w:rsid w:val="005F4C33"/>
    <w:rsid w:val="005F5556"/>
    <w:rsid w:val="005F56FD"/>
    <w:rsid w:val="005F5DBF"/>
    <w:rsid w:val="005F68A6"/>
    <w:rsid w:val="005F7517"/>
    <w:rsid w:val="005F7775"/>
    <w:rsid w:val="005F7E07"/>
    <w:rsid w:val="00600063"/>
    <w:rsid w:val="00600332"/>
    <w:rsid w:val="00600535"/>
    <w:rsid w:val="00600832"/>
    <w:rsid w:val="00600CA1"/>
    <w:rsid w:val="00600DC1"/>
    <w:rsid w:val="00600ED2"/>
    <w:rsid w:val="00601356"/>
    <w:rsid w:val="006018A7"/>
    <w:rsid w:val="006018AF"/>
    <w:rsid w:val="00601A3F"/>
    <w:rsid w:val="00601D24"/>
    <w:rsid w:val="00601F93"/>
    <w:rsid w:val="00601FB9"/>
    <w:rsid w:val="0060231D"/>
    <w:rsid w:val="00602FB9"/>
    <w:rsid w:val="00603551"/>
    <w:rsid w:val="00603864"/>
    <w:rsid w:val="00603A70"/>
    <w:rsid w:val="00603EF3"/>
    <w:rsid w:val="006040BC"/>
    <w:rsid w:val="00604595"/>
    <w:rsid w:val="006045E4"/>
    <w:rsid w:val="0060595D"/>
    <w:rsid w:val="006060B6"/>
    <w:rsid w:val="00606EFC"/>
    <w:rsid w:val="00607A75"/>
    <w:rsid w:val="00607C56"/>
    <w:rsid w:val="00607FB1"/>
    <w:rsid w:val="00610754"/>
    <w:rsid w:val="00610EC5"/>
    <w:rsid w:val="00610F30"/>
    <w:rsid w:val="006128E4"/>
    <w:rsid w:val="00613447"/>
    <w:rsid w:val="00613516"/>
    <w:rsid w:val="0061369B"/>
    <w:rsid w:val="006139A0"/>
    <w:rsid w:val="00613E8D"/>
    <w:rsid w:val="006140DA"/>
    <w:rsid w:val="00614508"/>
    <w:rsid w:val="00614698"/>
    <w:rsid w:val="00614A02"/>
    <w:rsid w:val="00614DAB"/>
    <w:rsid w:val="006152CA"/>
    <w:rsid w:val="00615A30"/>
    <w:rsid w:val="00615A53"/>
    <w:rsid w:val="006164AB"/>
    <w:rsid w:val="006166CD"/>
    <w:rsid w:val="00616D76"/>
    <w:rsid w:val="006172B4"/>
    <w:rsid w:val="006172DE"/>
    <w:rsid w:val="0061769C"/>
    <w:rsid w:val="00617A25"/>
    <w:rsid w:val="00617E83"/>
    <w:rsid w:val="00617EC9"/>
    <w:rsid w:val="0062004D"/>
    <w:rsid w:val="0062048A"/>
    <w:rsid w:val="0062144A"/>
    <w:rsid w:val="006220B7"/>
    <w:rsid w:val="006223FD"/>
    <w:rsid w:val="006224E1"/>
    <w:rsid w:val="0062254D"/>
    <w:rsid w:val="006233A3"/>
    <w:rsid w:val="00623797"/>
    <w:rsid w:val="006245C2"/>
    <w:rsid w:val="00624BE2"/>
    <w:rsid w:val="00624D0E"/>
    <w:rsid w:val="0062515C"/>
    <w:rsid w:val="006252A5"/>
    <w:rsid w:val="006252DC"/>
    <w:rsid w:val="0062554E"/>
    <w:rsid w:val="00625809"/>
    <w:rsid w:val="00625A8F"/>
    <w:rsid w:val="00626869"/>
    <w:rsid w:val="00626E04"/>
    <w:rsid w:val="00627704"/>
    <w:rsid w:val="00627BFE"/>
    <w:rsid w:val="006300A7"/>
    <w:rsid w:val="00630CE1"/>
    <w:rsid w:val="00630D7A"/>
    <w:rsid w:val="00631596"/>
    <w:rsid w:val="00631671"/>
    <w:rsid w:val="0063179F"/>
    <w:rsid w:val="0063187D"/>
    <w:rsid w:val="00631ED8"/>
    <w:rsid w:val="00631F1A"/>
    <w:rsid w:val="006325B3"/>
    <w:rsid w:val="0063345A"/>
    <w:rsid w:val="0063345B"/>
    <w:rsid w:val="00633AA3"/>
    <w:rsid w:val="006344BD"/>
    <w:rsid w:val="00634974"/>
    <w:rsid w:val="00634BA6"/>
    <w:rsid w:val="00635A3A"/>
    <w:rsid w:val="00635A8D"/>
    <w:rsid w:val="00635EB7"/>
    <w:rsid w:val="00636A2E"/>
    <w:rsid w:val="00636AB7"/>
    <w:rsid w:val="00637044"/>
    <w:rsid w:val="0063711B"/>
    <w:rsid w:val="006401E4"/>
    <w:rsid w:val="00640794"/>
    <w:rsid w:val="00640BDF"/>
    <w:rsid w:val="00641764"/>
    <w:rsid w:val="006419C7"/>
    <w:rsid w:val="00642115"/>
    <w:rsid w:val="0064235E"/>
    <w:rsid w:val="00643530"/>
    <w:rsid w:val="00643AB7"/>
    <w:rsid w:val="00643D25"/>
    <w:rsid w:val="00644517"/>
    <w:rsid w:val="006447EE"/>
    <w:rsid w:val="00644979"/>
    <w:rsid w:val="00644D67"/>
    <w:rsid w:val="00644D94"/>
    <w:rsid w:val="00644DF4"/>
    <w:rsid w:val="006457FB"/>
    <w:rsid w:val="00645EC5"/>
    <w:rsid w:val="0064635A"/>
    <w:rsid w:val="00646BCF"/>
    <w:rsid w:val="00646E69"/>
    <w:rsid w:val="00647092"/>
    <w:rsid w:val="00647898"/>
    <w:rsid w:val="00650363"/>
    <w:rsid w:val="00650727"/>
    <w:rsid w:val="00652D39"/>
    <w:rsid w:val="00652D4F"/>
    <w:rsid w:val="00652EAE"/>
    <w:rsid w:val="0065335F"/>
    <w:rsid w:val="0065353C"/>
    <w:rsid w:val="0065361A"/>
    <w:rsid w:val="00654420"/>
    <w:rsid w:val="0065457D"/>
    <w:rsid w:val="006545EA"/>
    <w:rsid w:val="006547C1"/>
    <w:rsid w:val="00654CFF"/>
    <w:rsid w:val="00655022"/>
    <w:rsid w:val="00655888"/>
    <w:rsid w:val="00655A0E"/>
    <w:rsid w:val="00655E31"/>
    <w:rsid w:val="00656044"/>
    <w:rsid w:val="00656FA6"/>
    <w:rsid w:val="00657371"/>
    <w:rsid w:val="00657704"/>
    <w:rsid w:val="00657B60"/>
    <w:rsid w:val="00657D39"/>
    <w:rsid w:val="00660A45"/>
    <w:rsid w:val="0066114A"/>
    <w:rsid w:val="006617E7"/>
    <w:rsid w:val="00661891"/>
    <w:rsid w:val="006618A1"/>
    <w:rsid w:val="00661A63"/>
    <w:rsid w:val="00663576"/>
    <w:rsid w:val="006636A8"/>
    <w:rsid w:val="0066424F"/>
    <w:rsid w:val="00664548"/>
    <w:rsid w:val="00664615"/>
    <w:rsid w:val="00664751"/>
    <w:rsid w:val="006650A7"/>
    <w:rsid w:val="006652AF"/>
    <w:rsid w:val="00666711"/>
    <w:rsid w:val="00666CE7"/>
    <w:rsid w:val="0066761D"/>
    <w:rsid w:val="006678C6"/>
    <w:rsid w:val="00667C77"/>
    <w:rsid w:val="00667DFA"/>
    <w:rsid w:val="006709E8"/>
    <w:rsid w:val="00671163"/>
    <w:rsid w:val="006716B2"/>
    <w:rsid w:val="006718D6"/>
    <w:rsid w:val="00671B77"/>
    <w:rsid w:val="00671CCA"/>
    <w:rsid w:val="006727D2"/>
    <w:rsid w:val="00672AA5"/>
    <w:rsid w:val="00673559"/>
    <w:rsid w:val="00673AD4"/>
    <w:rsid w:val="00673D87"/>
    <w:rsid w:val="00674D5F"/>
    <w:rsid w:val="0067514E"/>
    <w:rsid w:val="006756E6"/>
    <w:rsid w:val="00675738"/>
    <w:rsid w:val="00675B81"/>
    <w:rsid w:val="00676151"/>
    <w:rsid w:val="006761FE"/>
    <w:rsid w:val="006770ED"/>
    <w:rsid w:val="006771D6"/>
    <w:rsid w:val="00677345"/>
    <w:rsid w:val="0067744D"/>
    <w:rsid w:val="00677C46"/>
    <w:rsid w:val="00680947"/>
    <w:rsid w:val="00680FB0"/>
    <w:rsid w:val="0068100F"/>
    <w:rsid w:val="006816E0"/>
    <w:rsid w:val="006819A9"/>
    <w:rsid w:val="006824E7"/>
    <w:rsid w:val="00682B97"/>
    <w:rsid w:val="006831A3"/>
    <w:rsid w:val="00683E4B"/>
    <w:rsid w:val="006848E4"/>
    <w:rsid w:val="00684B02"/>
    <w:rsid w:val="00684E5F"/>
    <w:rsid w:val="006853A7"/>
    <w:rsid w:val="00685DA7"/>
    <w:rsid w:val="00685FED"/>
    <w:rsid w:val="006860A6"/>
    <w:rsid w:val="0068613D"/>
    <w:rsid w:val="00686160"/>
    <w:rsid w:val="00690412"/>
    <w:rsid w:val="0069088D"/>
    <w:rsid w:val="00690B1E"/>
    <w:rsid w:val="00691261"/>
    <w:rsid w:val="006912F7"/>
    <w:rsid w:val="00691731"/>
    <w:rsid w:val="006919E4"/>
    <w:rsid w:val="0069335F"/>
    <w:rsid w:val="006940DA"/>
    <w:rsid w:val="006943B3"/>
    <w:rsid w:val="00694749"/>
    <w:rsid w:val="006948D3"/>
    <w:rsid w:val="00694EBA"/>
    <w:rsid w:val="0069509A"/>
    <w:rsid w:val="00695132"/>
    <w:rsid w:val="00695382"/>
    <w:rsid w:val="00695508"/>
    <w:rsid w:val="00695BED"/>
    <w:rsid w:val="006960DA"/>
    <w:rsid w:val="006964ED"/>
    <w:rsid w:val="00696680"/>
    <w:rsid w:val="00696D28"/>
    <w:rsid w:val="006973AD"/>
    <w:rsid w:val="006973C8"/>
    <w:rsid w:val="0069770F"/>
    <w:rsid w:val="006978BA"/>
    <w:rsid w:val="00697E1C"/>
    <w:rsid w:val="006A0333"/>
    <w:rsid w:val="006A060D"/>
    <w:rsid w:val="006A07A9"/>
    <w:rsid w:val="006A0A2A"/>
    <w:rsid w:val="006A0B54"/>
    <w:rsid w:val="006A0B97"/>
    <w:rsid w:val="006A117B"/>
    <w:rsid w:val="006A13F2"/>
    <w:rsid w:val="006A148F"/>
    <w:rsid w:val="006A14F3"/>
    <w:rsid w:val="006A1987"/>
    <w:rsid w:val="006A1CC9"/>
    <w:rsid w:val="006A1ED8"/>
    <w:rsid w:val="006A277C"/>
    <w:rsid w:val="006A282D"/>
    <w:rsid w:val="006A3256"/>
    <w:rsid w:val="006A3DDC"/>
    <w:rsid w:val="006A4700"/>
    <w:rsid w:val="006A4B94"/>
    <w:rsid w:val="006A4BDF"/>
    <w:rsid w:val="006A5415"/>
    <w:rsid w:val="006A54F5"/>
    <w:rsid w:val="006A5B9C"/>
    <w:rsid w:val="006A631B"/>
    <w:rsid w:val="006A6527"/>
    <w:rsid w:val="006A6AC9"/>
    <w:rsid w:val="006A6E42"/>
    <w:rsid w:val="006A6FA9"/>
    <w:rsid w:val="006A7436"/>
    <w:rsid w:val="006A7A61"/>
    <w:rsid w:val="006A7D56"/>
    <w:rsid w:val="006B071C"/>
    <w:rsid w:val="006B08C7"/>
    <w:rsid w:val="006B0F1A"/>
    <w:rsid w:val="006B17F2"/>
    <w:rsid w:val="006B1D85"/>
    <w:rsid w:val="006B1DDF"/>
    <w:rsid w:val="006B2351"/>
    <w:rsid w:val="006B331D"/>
    <w:rsid w:val="006B37A0"/>
    <w:rsid w:val="006B37E1"/>
    <w:rsid w:val="006B386A"/>
    <w:rsid w:val="006B43CD"/>
    <w:rsid w:val="006B46FF"/>
    <w:rsid w:val="006B4CA4"/>
    <w:rsid w:val="006B5EB4"/>
    <w:rsid w:val="006B5F5D"/>
    <w:rsid w:val="006B6486"/>
    <w:rsid w:val="006B6F96"/>
    <w:rsid w:val="006B7160"/>
    <w:rsid w:val="006B7431"/>
    <w:rsid w:val="006B79D2"/>
    <w:rsid w:val="006B7C88"/>
    <w:rsid w:val="006C04C4"/>
    <w:rsid w:val="006C09FB"/>
    <w:rsid w:val="006C0BBC"/>
    <w:rsid w:val="006C1587"/>
    <w:rsid w:val="006C158F"/>
    <w:rsid w:val="006C1610"/>
    <w:rsid w:val="006C2A7B"/>
    <w:rsid w:val="006C33F6"/>
    <w:rsid w:val="006C3573"/>
    <w:rsid w:val="006C35DF"/>
    <w:rsid w:val="006C3C0D"/>
    <w:rsid w:val="006C3D8C"/>
    <w:rsid w:val="006C3F42"/>
    <w:rsid w:val="006C42FE"/>
    <w:rsid w:val="006C4731"/>
    <w:rsid w:val="006C475B"/>
    <w:rsid w:val="006C49D9"/>
    <w:rsid w:val="006C509D"/>
    <w:rsid w:val="006C55A2"/>
    <w:rsid w:val="006C5B14"/>
    <w:rsid w:val="006C5B7C"/>
    <w:rsid w:val="006C5DB1"/>
    <w:rsid w:val="006C6CC7"/>
    <w:rsid w:val="006C7404"/>
    <w:rsid w:val="006C78DE"/>
    <w:rsid w:val="006D021D"/>
    <w:rsid w:val="006D05D2"/>
    <w:rsid w:val="006D1545"/>
    <w:rsid w:val="006D1D14"/>
    <w:rsid w:val="006D201E"/>
    <w:rsid w:val="006D2064"/>
    <w:rsid w:val="006D2486"/>
    <w:rsid w:val="006D398A"/>
    <w:rsid w:val="006D3B31"/>
    <w:rsid w:val="006D3BB1"/>
    <w:rsid w:val="006D40CD"/>
    <w:rsid w:val="006D458E"/>
    <w:rsid w:val="006D4C28"/>
    <w:rsid w:val="006D4C2D"/>
    <w:rsid w:val="006D4F6C"/>
    <w:rsid w:val="006D4FAC"/>
    <w:rsid w:val="006D4FEE"/>
    <w:rsid w:val="006D55A0"/>
    <w:rsid w:val="006D6307"/>
    <w:rsid w:val="006D70F6"/>
    <w:rsid w:val="006D748A"/>
    <w:rsid w:val="006E0112"/>
    <w:rsid w:val="006E022A"/>
    <w:rsid w:val="006E0672"/>
    <w:rsid w:val="006E0823"/>
    <w:rsid w:val="006E0AC3"/>
    <w:rsid w:val="006E129A"/>
    <w:rsid w:val="006E150F"/>
    <w:rsid w:val="006E1518"/>
    <w:rsid w:val="006E2264"/>
    <w:rsid w:val="006E2EDC"/>
    <w:rsid w:val="006E3F48"/>
    <w:rsid w:val="006E40C9"/>
    <w:rsid w:val="006E48DA"/>
    <w:rsid w:val="006E4C5A"/>
    <w:rsid w:val="006E538E"/>
    <w:rsid w:val="006E5780"/>
    <w:rsid w:val="006E6544"/>
    <w:rsid w:val="006E6DD7"/>
    <w:rsid w:val="006E73A1"/>
    <w:rsid w:val="006F0277"/>
    <w:rsid w:val="006F1A73"/>
    <w:rsid w:val="006F2850"/>
    <w:rsid w:val="006F286D"/>
    <w:rsid w:val="006F2AF2"/>
    <w:rsid w:val="006F2B2C"/>
    <w:rsid w:val="006F38B9"/>
    <w:rsid w:val="006F4706"/>
    <w:rsid w:val="006F4D07"/>
    <w:rsid w:val="006F4F38"/>
    <w:rsid w:val="006F52F4"/>
    <w:rsid w:val="006F5C9A"/>
    <w:rsid w:val="006F5F7D"/>
    <w:rsid w:val="006F6188"/>
    <w:rsid w:val="006F6A1E"/>
    <w:rsid w:val="006F6A2C"/>
    <w:rsid w:val="006F7952"/>
    <w:rsid w:val="006F7E74"/>
    <w:rsid w:val="0070011E"/>
    <w:rsid w:val="00701288"/>
    <w:rsid w:val="007016A8"/>
    <w:rsid w:val="00701BD1"/>
    <w:rsid w:val="00702497"/>
    <w:rsid w:val="007025DF"/>
    <w:rsid w:val="00702712"/>
    <w:rsid w:val="00702E2B"/>
    <w:rsid w:val="007032C1"/>
    <w:rsid w:val="007038AD"/>
    <w:rsid w:val="00703CCC"/>
    <w:rsid w:val="00704321"/>
    <w:rsid w:val="00704BE2"/>
    <w:rsid w:val="0070539B"/>
    <w:rsid w:val="00705512"/>
    <w:rsid w:val="007057D0"/>
    <w:rsid w:val="007058A7"/>
    <w:rsid w:val="00705D8F"/>
    <w:rsid w:val="00706D9B"/>
    <w:rsid w:val="00706F42"/>
    <w:rsid w:val="00707083"/>
    <w:rsid w:val="007071A6"/>
    <w:rsid w:val="007073FA"/>
    <w:rsid w:val="007074BD"/>
    <w:rsid w:val="007078E7"/>
    <w:rsid w:val="00707BBD"/>
    <w:rsid w:val="00707C79"/>
    <w:rsid w:val="00710242"/>
    <w:rsid w:val="00711768"/>
    <w:rsid w:val="00711CDC"/>
    <w:rsid w:val="00711F15"/>
    <w:rsid w:val="0071237E"/>
    <w:rsid w:val="00712F6F"/>
    <w:rsid w:val="00713C80"/>
    <w:rsid w:val="007142D4"/>
    <w:rsid w:val="00714A5D"/>
    <w:rsid w:val="00714B21"/>
    <w:rsid w:val="0071507F"/>
    <w:rsid w:val="007152CB"/>
    <w:rsid w:val="007156D0"/>
    <w:rsid w:val="00715ABA"/>
    <w:rsid w:val="00715ABC"/>
    <w:rsid w:val="00715D90"/>
    <w:rsid w:val="00715DB1"/>
    <w:rsid w:val="0071720D"/>
    <w:rsid w:val="00717464"/>
    <w:rsid w:val="00717E7D"/>
    <w:rsid w:val="00721303"/>
    <w:rsid w:val="00721A79"/>
    <w:rsid w:val="00721F7E"/>
    <w:rsid w:val="00722022"/>
    <w:rsid w:val="0072243B"/>
    <w:rsid w:val="007228AF"/>
    <w:rsid w:val="00722FA2"/>
    <w:rsid w:val="00723D0E"/>
    <w:rsid w:val="007240D2"/>
    <w:rsid w:val="007240D3"/>
    <w:rsid w:val="00724289"/>
    <w:rsid w:val="00724443"/>
    <w:rsid w:val="00724880"/>
    <w:rsid w:val="00724CDB"/>
    <w:rsid w:val="00724F6F"/>
    <w:rsid w:val="00725F4D"/>
    <w:rsid w:val="00726077"/>
    <w:rsid w:val="007271D9"/>
    <w:rsid w:val="00727921"/>
    <w:rsid w:val="0072795D"/>
    <w:rsid w:val="007300C5"/>
    <w:rsid w:val="007300E1"/>
    <w:rsid w:val="007300E5"/>
    <w:rsid w:val="00731771"/>
    <w:rsid w:val="007322D9"/>
    <w:rsid w:val="007324B0"/>
    <w:rsid w:val="007327E2"/>
    <w:rsid w:val="00732A0F"/>
    <w:rsid w:val="007330F4"/>
    <w:rsid w:val="007331DD"/>
    <w:rsid w:val="00733944"/>
    <w:rsid w:val="00733C7C"/>
    <w:rsid w:val="00733F4A"/>
    <w:rsid w:val="007342FC"/>
    <w:rsid w:val="00734892"/>
    <w:rsid w:val="00734A7A"/>
    <w:rsid w:val="00734F2E"/>
    <w:rsid w:val="00735822"/>
    <w:rsid w:val="0073598C"/>
    <w:rsid w:val="007359DC"/>
    <w:rsid w:val="00735AFA"/>
    <w:rsid w:val="00735B4E"/>
    <w:rsid w:val="00735D8A"/>
    <w:rsid w:val="00735F2F"/>
    <w:rsid w:val="0073609B"/>
    <w:rsid w:val="0073649B"/>
    <w:rsid w:val="0073659C"/>
    <w:rsid w:val="007365B7"/>
    <w:rsid w:val="00737805"/>
    <w:rsid w:val="00737813"/>
    <w:rsid w:val="007378C5"/>
    <w:rsid w:val="00740057"/>
    <w:rsid w:val="00740655"/>
    <w:rsid w:val="00740A1F"/>
    <w:rsid w:val="0074109A"/>
    <w:rsid w:val="0074243E"/>
    <w:rsid w:val="00742689"/>
    <w:rsid w:val="00742FA5"/>
    <w:rsid w:val="007432FF"/>
    <w:rsid w:val="007434B1"/>
    <w:rsid w:val="00743ACC"/>
    <w:rsid w:val="007444F1"/>
    <w:rsid w:val="007447B0"/>
    <w:rsid w:val="007448FD"/>
    <w:rsid w:val="00745287"/>
    <w:rsid w:val="0074542B"/>
    <w:rsid w:val="007461D7"/>
    <w:rsid w:val="00747259"/>
    <w:rsid w:val="00747296"/>
    <w:rsid w:val="00747580"/>
    <w:rsid w:val="0074770E"/>
    <w:rsid w:val="0074792B"/>
    <w:rsid w:val="007508A8"/>
    <w:rsid w:val="00750952"/>
    <w:rsid w:val="007509A0"/>
    <w:rsid w:val="00750BE8"/>
    <w:rsid w:val="007514B0"/>
    <w:rsid w:val="0075214F"/>
    <w:rsid w:val="00752257"/>
    <w:rsid w:val="0075254E"/>
    <w:rsid w:val="00752B66"/>
    <w:rsid w:val="00752C0D"/>
    <w:rsid w:val="00752D8A"/>
    <w:rsid w:val="00754199"/>
    <w:rsid w:val="0075465D"/>
    <w:rsid w:val="007546EF"/>
    <w:rsid w:val="007551D5"/>
    <w:rsid w:val="00755402"/>
    <w:rsid w:val="007557FF"/>
    <w:rsid w:val="00755C1B"/>
    <w:rsid w:val="00756073"/>
    <w:rsid w:val="00756B5E"/>
    <w:rsid w:val="00756D68"/>
    <w:rsid w:val="00760135"/>
    <w:rsid w:val="007604F6"/>
    <w:rsid w:val="00760B2B"/>
    <w:rsid w:val="00760CD6"/>
    <w:rsid w:val="00760DA0"/>
    <w:rsid w:val="00760E62"/>
    <w:rsid w:val="007618BF"/>
    <w:rsid w:val="00761AD8"/>
    <w:rsid w:val="00761CB7"/>
    <w:rsid w:val="007620CC"/>
    <w:rsid w:val="00762420"/>
    <w:rsid w:val="00762A25"/>
    <w:rsid w:val="00762A76"/>
    <w:rsid w:val="00763350"/>
    <w:rsid w:val="007640EF"/>
    <w:rsid w:val="007642C0"/>
    <w:rsid w:val="007647A8"/>
    <w:rsid w:val="00765299"/>
    <w:rsid w:val="00765BBC"/>
    <w:rsid w:val="007665F1"/>
    <w:rsid w:val="0076714F"/>
    <w:rsid w:val="007677CA"/>
    <w:rsid w:val="00767CAC"/>
    <w:rsid w:val="007704EB"/>
    <w:rsid w:val="00771ACB"/>
    <w:rsid w:val="00772BDB"/>
    <w:rsid w:val="00772C9D"/>
    <w:rsid w:val="00773179"/>
    <w:rsid w:val="007731D8"/>
    <w:rsid w:val="00774066"/>
    <w:rsid w:val="00774F4A"/>
    <w:rsid w:val="00775333"/>
    <w:rsid w:val="0077550E"/>
    <w:rsid w:val="007755E0"/>
    <w:rsid w:val="0077609D"/>
    <w:rsid w:val="007765A9"/>
    <w:rsid w:val="00776D82"/>
    <w:rsid w:val="007772D8"/>
    <w:rsid w:val="00777394"/>
    <w:rsid w:val="00777420"/>
    <w:rsid w:val="0077767D"/>
    <w:rsid w:val="007778A1"/>
    <w:rsid w:val="0078000C"/>
    <w:rsid w:val="0078015F"/>
    <w:rsid w:val="00780D02"/>
    <w:rsid w:val="00781BF5"/>
    <w:rsid w:val="0078217B"/>
    <w:rsid w:val="0078226C"/>
    <w:rsid w:val="00782776"/>
    <w:rsid w:val="0078338C"/>
    <w:rsid w:val="007833A6"/>
    <w:rsid w:val="0078340B"/>
    <w:rsid w:val="00783433"/>
    <w:rsid w:val="00783E3E"/>
    <w:rsid w:val="00784616"/>
    <w:rsid w:val="00784AC1"/>
    <w:rsid w:val="00784D79"/>
    <w:rsid w:val="00784FCB"/>
    <w:rsid w:val="007850E0"/>
    <w:rsid w:val="00785335"/>
    <w:rsid w:val="00785555"/>
    <w:rsid w:val="00785C6E"/>
    <w:rsid w:val="00786235"/>
    <w:rsid w:val="00786AF5"/>
    <w:rsid w:val="00786E04"/>
    <w:rsid w:val="00786EFE"/>
    <w:rsid w:val="0078730A"/>
    <w:rsid w:val="00787385"/>
    <w:rsid w:val="00787855"/>
    <w:rsid w:val="0079011A"/>
    <w:rsid w:val="00790669"/>
    <w:rsid w:val="00790913"/>
    <w:rsid w:val="007910C5"/>
    <w:rsid w:val="00791759"/>
    <w:rsid w:val="00791C7F"/>
    <w:rsid w:val="00792446"/>
    <w:rsid w:val="00793045"/>
    <w:rsid w:val="00793348"/>
    <w:rsid w:val="007934A7"/>
    <w:rsid w:val="00793671"/>
    <w:rsid w:val="00793777"/>
    <w:rsid w:val="00793869"/>
    <w:rsid w:val="00793973"/>
    <w:rsid w:val="00793B2A"/>
    <w:rsid w:val="007943DB"/>
    <w:rsid w:val="0079467C"/>
    <w:rsid w:val="007947E7"/>
    <w:rsid w:val="0079515C"/>
    <w:rsid w:val="007953FA"/>
    <w:rsid w:val="0079546A"/>
    <w:rsid w:val="00795EFC"/>
    <w:rsid w:val="00796A1D"/>
    <w:rsid w:val="00796C8D"/>
    <w:rsid w:val="0079722D"/>
    <w:rsid w:val="00797E51"/>
    <w:rsid w:val="00797FFC"/>
    <w:rsid w:val="007A00AB"/>
    <w:rsid w:val="007A0155"/>
    <w:rsid w:val="007A12B1"/>
    <w:rsid w:val="007A1A04"/>
    <w:rsid w:val="007A1CAD"/>
    <w:rsid w:val="007A2CA4"/>
    <w:rsid w:val="007A3714"/>
    <w:rsid w:val="007A3C8B"/>
    <w:rsid w:val="007A4569"/>
    <w:rsid w:val="007A4AAC"/>
    <w:rsid w:val="007A503D"/>
    <w:rsid w:val="007A5232"/>
    <w:rsid w:val="007A6BC1"/>
    <w:rsid w:val="007A6C19"/>
    <w:rsid w:val="007A6E6E"/>
    <w:rsid w:val="007A7405"/>
    <w:rsid w:val="007A764A"/>
    <w:rsid w:val="007A7807"/>
    <w:rsid w:val="007A7EC9"/>
    <w:rsid w:val="007B03DA"/>
    <w:rsid w:val="007B0C18"/>
    <w:rsid w:val="007B0FDC"/>
    <w:rsid w:val="007B10AD"/>
    <w:rsid w:val="007B1206"/>
    <w:rsid w:val="007B1590"/>
    <w:rsid w:val="007B1732"/>
    <w:rsid w:val="007B2252"/>
    <w:rsid w:val="007B25DC"/>
    <w:rsid w:val="007B2C6D"/>
    <w:rsid w:val="007B2C87"/>
    <w:rsid w:val="007B3714"/>
    <w:rsid w:val="007B37EA"/>
    <w:rsid w:val="007B3A2F"/>
    <w:rsid w:val="007B3F09"/>
    <w:rsid w:val="007B3F7F"/>
    <w:rsid w:val="007B41C1"/>
    <w:rsid w:val="007B452C"/>
    <w:rsid w:val="007B486E"/>
    <w:rsid w:val="007B4F64"/>
    <w:rsid w:val="007B5268"/>
    <w:rsid w:val="007B5DCE"/>
    <w:rsid w:val="007B5EB9"/>
    <w:rsid w:val="007B61DF"/>
    <w:rsid w:val="007B668F"/>
    <w:rsid w:val="007B67A0"/>
    <w:rsid w:val="007B6F72"/>
    <w:rsid w:val="007B756E"/>
    <w:rsid w:val="007C0067"/>
    <w:rsid w:val="007C015B"/>
    <w:rsid w:val="007C133D"/>
    <w:rsid w:val="007C1546"/>
    <w:rsid w:val="007C1837"/>
    <w:rsid w:val="007C1C3A"/>
    <w:rsid w:val="007C1EA1"/>
    <w:rsid w:val="007C2F85"/>
    <w:rsid w:val="007C32F2"/>
    <w:rsid w:val="007C33DD"/>
    <w:rsid w:val="007C4179"/>
    <w:rsid w:val="007C44B5"/>
    <w:rsid w:val="007C4BA4"/>
    <w:rsid w:val="007C4BFD"/>
    <w:rsid w:val="007C5444"/>
    <w:rsid w:val="007C59D6"/>
    <w:rsid w:val="007C5A4D"/>
    <w:rsid w:val="007C5CAD"/>
    <w:rsid w:val="007C61EA"/>
    <w:rsid w:val="007C6442"/>
    <w:rsid w:val="007C6695"/>
    <w:rsid w:val="007C68B1"/>
    <w:rsid w:val="007C694E"/>
    <w:rsid w:val="007C7286"/>
    <w:rsid w:val="007C7DD4"/>
    <w:rsid w:val="007D00CF"/>
    <w:rsid w:val="007D0200"/>
    <w:rsid w:val="007D07A6"/>
    <w:rsid w:val="007D1A0A"/>
    <w:rsid w:val="007D1C76"/>
    <w:rsid w:val="007D2384"/>
    <w:rsid w:val="007D2868"/>
    <w:rsid w:val="007D2EEA"/>
    <w:rsid w:val="007D3999"/>
    <w:rsid w:val="007D3B23"/>
    <w:rsid w:val="007D4743"/>
    <w:rsid w:val="007D52E8"/>
    <w:rsid w:val="007D59E1"/>
    <w:rsid w:val="007D5E18"/>
    <w:rsid w:val="007D6221"/>
    <w:rsid w:val="007D652B"/>
    <w:rsid w:val="007D69EF"/>
    <w:rsid w:val="007D72A9"/>
    <w:rsid w:val="007D75EE"/>
    <w:rsid w:val="007D7BCB"/>
    <w:rsid w:val="007D7E52"/>
    <w:rsid w:val="007E01BF"/>
    <w:rsid w:val="007E02A6"/>
    <w:rsid w:val="007E0B81"/>
    <w:rsid w:val="007E0D12"/>
    <w:rsid w:val="007E17AF"/>
    <w:rsid w:val="007E18E3"/>
    <w:rsid w:val="007E1B1E"/>
    <w:rsid w:val="007E2D31"/>
    <w:rsid w:val="007E360B"/>
    <w:rsid w:val="007E4449"/>
    <w:rsid w:val="007E44C5"/>
    <w:rsid w:val="007E4935"/>
    <w:rsid w:val="007E4DDD"/>
    <w:rsid w:val="007E50EA"/>
    <w:rsid w:val="007E522D"/>
    <w:rsid w:val="007E591E"/>
    <w:rsid w:val="007E60A1"/>
    <w:rsid w:val="007E618C"/>
    <w:rsid w:val="007E6AE0"/>
    <w:rsid w:val="007E78BD"/>
    <w:rsid w:val="007E7950"/>
    <w:rsid w:val="007F05D6"/>
    <w:rsid w:val="007F0995"/>
    <w:rsid w:val="007F0A45"/>
    <w:rsid w:val="007F210C"/>
    <w:rsid w:val="007F2297"/>
    <w:rsid w:val="007F2A21"/>
    <w:rsid w:val="007F2E3A"/>
    <w:rsid w:val="007F3542"/>
    <w:rsid w:val="007F3C58"/>
    <w:rsid w:val="007F406C"/>
    <w:rsid w:val="007F42D0"/>
    <w:rsid w:val="007F4709"/>
    <w:rsid w:val="007F4A37"/>
    <w:rsid w:val="007F622E"/>
    <w:rsid w:val="007F6323"/>
    <w:rsid w:val="007F70A8"/>
    <w:rsid w:val="007F70C1"/>
    <w:rsid w:val="007F77D1"/>
    <w:rsid w:val="007F78BE"/>
    <w:rsid w:val="00800157"/>
    <w:rsid w:val="008005BC"/>
    <w:rsid w:val="0080165F"/>
    <w:rsid w:val="008017C8"/>
    <w:rsid w:val="00801A46"/>
    <w:rsid w:val="00801B0A"/>
    <w:rsid w:val="00801CC1"/>
    <w:rsid w:val="0080218C"/>
    <w:rsid w:val="008023C1"/>
    <w:rsid w:val="008026DC"/>
    <w:rsid w:val="00802A8E"/>
    <w:rsid w:val="00802CBD"/>
    <w:rsid w:val="00802E44"/>
    <w:rsid w:val="00802EAE"/>
    <w:rsid w:val="008041FF"/>
    <w:rsid w:val="00804593"/>
    <w:rsid w:val="008048F6"/>
    <w:rsid w:val="00804DB5"/>
    <w:rsid w:val="00805275"/>
    <w:rsid w:val="0080535B"/>
    <w:rsid w:val="0080557B"/>
    <w:rsid w:val="00805858"/>
    <w:rsid w:val="00806E7D"/>
    <w:rsid w:val="0080741D"/>
    <w:rsid w:val="00807792"/>
    <w:rsid w:val="00810CFD"/>
    <w:rsid w:val="00812CA1"/>
    <w:rsid w:val="00813C93"/>
    <w:rsid w:val="00813F58"/>
    <w:rsid w:val="008142BB"/>
    <w:rsid w:val="00814C71"/>
    <w:rsid w:val="00814EB6"/>
    <w:rsid w:val="00815150"/>
    <w:rsid w:val="00815F96"/>
    <w:rsid w:val="0081607D"/>
    <w:rsid w:val="00816681"/>
    <w:rsid w:val="00816D12"/>
    <w:rsid w:val="00816E9E"/>
    <w:rsid w:val="00820044"/>
    <w:rsid w:val="00820213"/>
    <w:rsid w:val="00820ACB"/>
    <w:rsid w:val="00820B53"/>
    <w:rsid w:val="0082100C"/>
    <w:rsid w:val="0082134A"/>
    <w:rsid w:val="008215CA"/>
    <w:rsid w:val="008216AD"/>
    <w:rsid w:val="00821FBD"/>
    <w:rsid w:val="008225F8"/>
    <w:rsid w:val="00822A0A"/>
    <w:rsid w:val="008233FE"/>
    <w:rsid w:val="00823648"/>
    <w:rsid w:val="008237D9"/>
    <w:rsid w:val="00823BAC"/>
    <w:rsid w:val="0082416E"/>
    <w:rsid w:val="00824189"/>
    <w:rsid w:val="008246C7"/>
    <w:rsid w:val="00824AED"/>
    <w:rsid w:val="00825731"/>
    <w:rsid w:val="00825C3D"/>
    <w:rsid w:val="00825E83"/>
    <w:rsid w:val="00825F94"/>
    <w:rsid w:val="008263A8"/>
    <w:rsid w:val="00826C28"/>
    <w:rsid w:val="008273D4"/>
    <w:rsid w:val="0082764F"/>
    <w:rsid w:val="0083159F"/>
    <w:rsid w:val="008318F6"/>
    <w:rsid w:val="008325EF"/>
    <w:rsid w:val="00833486"/>
    <w:rsid w:val="008337E9"/>
    <w:rsid w:val="008339E6"/>
    <w:rsid w:val="00833B50"/>
    <w:rsid w:val="00833D2B"/>
    <w:rsid w:val="008342E1"/>
    <w:rsid w:val="0083484E"/>
    <w:rsid w:val="00835A17"/>
    <w:rsid w:val="00835A79"/>
    <w:rsid w:val="008363A0"/>
    <w:rsid w:val="008367CB"/>
    <w:rsid w:val="00836FF1"/>
    <w:rsid w:val="008371F5"/>
    <w:rsid w:val="00837566"/>
    <w:rsid w:val="00837734"/>
    <w:rsid w:val="00837793"/>
    <w:rsid w:val="00837F6B"/>
    <w:rsid w:val="008400B6"/>
    <w:rsid w:val="008405C2"/>
    <w:rsid w:val="00840D27"/>
    <w:rsid w:val="00840DCC"/>
    <w:rsid w:val="00841185"/>
    <w:rsid w:val="00841564"/>
    <w:rsid w:val="00842451"/>
    <w:rsid w:val="008437F6"/>
    <w:rsid w:val="008439E8"/>
    <w:rsid w:val="00843D37"/>
    <w:rsid w:val="00843F02"/>
    <w:rsid w:val="008449FA"/>
    <w:rsid w:val="0084556F"/>
    <w:rsid w:val="008455C9"/>
    <w:rsid w:val="00845F6D"/>
    <w:rsid w:val="008460B8"/>
    <w:rsid w:val="008460DD"/>
    <w:rsid w:val="008465D9"/>
    <w:rsid w:val="00846D6F"/>
    <w:rsid w:val="00846E22"/>
    <w:rsid w:val="00846F29"/>
    <w:rsid w:val="0084767D"/>
    <w:rsid w:val="008477D6"/>
    <w:rsid w:val="008478D1"/>
    <w:rsid w:val="008504AB"/>
    <w:rsid w:val="00850C2F"/>
    <w:rsid w:val="008515D6"/>
    <w:rsid w:val="00851634"/>
    <w:rsid w:val="008519C7"/>
    <w:rsid w:val="00851D81"/>
    <w:rsid w:val="008573DB"/>
    <w:rsid w:val="00857891"/>
    <w:rsid w:val="00857CD6"/>
    <w:rsid w:val="0086019F"/>
    <w:rsid w:val="008604FC"/>
    <w:rsid w:val="008610B2"/>
    <w:rsid w:val="00861BD8"/>
    <w:rsid w:val="00861EE9"/>
    <w:rsid w:val="00861EFB"/>
    <w:rsid w:val="00861F01"/>
    <w:rsid w:val="00861F07"/>
    <w:rsid w:val="0086238D"/>
    <w:rsid w:val="00862529"/>
    <w:rsid w:val="00862AF1"/>
    <w:rsid w:val="00862F39"/>
    <w:rsid w:val="00863324"/>
    <w:rsid w:val="00863940"/>
    <w:rsid w:val="00863E15"/>
    <w:rsid w:val="00863FB0"/>
    <w:rsid w:val="00864114"/>
    <w:rsid w:val="00865541"/>
    <w:rsid w:val="008668D7"/>
    <w:rsid w:val="00866EAA"/>
    <w:rsid w:val="00867A92"/>
    <w:rsid w:val="00867B2E"/>
    <w:rsid w:val="00870430"/>
    <w:rsid w:val="0087092A"/>
    <w:rsid w:val="00870A0A"/>
    <w:rsid w:val="00870A74"/>
    <w:rsid w:val="00870BDA"/>
    <w:rsid w:val="00870CDB"/>
    <w:rsid w:val="00870F16"/>
    <w:rsid w:val="00872056"/>
    <w:rsid w:val="0087208E"/>
    <w:rsid w:val="0087232D"/>
    <w:rsid w:val="00872FA3"/>
    <w:rsid w:val="008736D4"/>
    <w:rsid w:val="00873D17"/>
    <w:rsid w:val="00874669"/>
    <w:rsid w:val="00874A85"/>
    <w:rsid w:val="0087502C"/>
    <w:rsid w:val="00875699"/>
    <w:rsid w:val="0087581D"/>
    <w:rsid w:val="00875AC2"/>
    <w:rsid w:val="00876097"/>
    <w:rsid w:val="008760B6"/>
    <w:rsid w:val="00876607"/>
    <w:rsid w:val="00876BD3"/>
    <w:rsid w:val="00876FC2"/>
    <w:rsid w:val="00877D0F"/>
    <w:rsid w:val="00877F4B"/>
    <w:rsid w:val="008810AB"/>
    <w:rsid w:val="0088116F"/>
    <w:rsid w:val="00881A30"/>
    <w:rsid w:val="0088291C"/>
    <w:rsid w:val="0088293D"/>
    <w:rsid w:val="00882A7B"/>
    <w:rsid w:val="0088320C"/>
    <w:rsid w:val="00883750"/>
    <w:rsid w:val="00883BA6"/>
    <w:rsid w:val="0088592B"/>
    <w:rsid w:val="00885AFB"/>
    <w:rsid w:val="00885B42"/>
    <w:rsid w:val="00885FC3"/>
    <w:rsid w:val="008868E0"/>
    <w:rsid w:val="008869C9"/>
    <w:rsid w:val="00886C0A"/>
    <w:rsid w:val="00886E3B"/>
    <w:rsid w:val="00887E6D"/>
    <w:rsid w:val="00887FBD"/>
    <w:rsid w:val="008900C5"/>
    <w:rsid w:val="008900DA"/>
    <w:rsid w:val="0089018C"/>
    <w:rsid w:val="008901BE"/>
    <w:rsid w:val="008902CA"/>
    <w:rsid w:val="00890681"/>
    <w:rsid w:val="008909C0"/>
    <w:rsid w:val="0089135F"/>
    <w:rsid w:val="0089147E"/>
    <w:rsid w:val="00891B23"/>
    <w:rsid w:val="00891E3D"/>
    <w:rsid w:val="00891EE0"/>
    <w:rsid w:val="00891FF7"/>
    <w:rsid w:val="00892C43"/>
    <w:rsid w:val="00892EF0"/>
    <w:rsid w:val="00893090"/>
    <w:rsid w:val="008930B8"/>
    <w:rsid w:val="00893181"/>
    <w:rsid w:val="00893517"/>
    <w:rsid w:val="00893735"/>
    <w:rsid w:val="008943B0"/>
    <w:rsid w:val="008947A9"/>
    <w:rsid w:val="00895122"/>
    <w:rsid w:val="00895779"/>
    <w:rsid w:val="00895C9A"/>
    <w:rsid w:val="00896135"/>
    <w:rsid w:val="00896705"/>
    <w:rsid w:val="008967DC"/>
    <w:rsid w:val="00896928"/>
    <w:rsid w:val="0089722A"/>
    <w:rsid w:val="00897318"/>
    <w:rsid w:val="00897895"/>
    <w:rsid w:val="00897CFD"/>
    <w:rsid w:val="00897EBF"/>
    <w:rsid w:val="00897EF6"/>
    <w:rsid w:val="008A02B5"/>
    <w:rsid w:val="008A065D"/>
    <w:rsid w:val="008A0721"/>
    <w:rsid w:val="008A07C0"/>
    <w:rsid w:val="008A0A12"/>
    <w:rsid w:val="008A1620"/>
    <w:rsid w:val="008A2284"/>
    <w:rsid w:val="008A236B"/>
    <w:rsid w:val="008A2BEF"/>
    <w:rsid w:val="008A325F"/>
    <w:rsid w:val="008A34A8"/>
    <w:rsid w:val="008A3C69"/>
    <w:rsid w:val="008A43A6"/>
    <w:rsid w:val="008A4606"/>
    <w:rsid w:val="008A4E82"/>
    <w:rsid w:val="008A4F5E"/>
    <w:rsid w:val="008A4F9B"/>
    <w:rsid w:val="008A5125"/>
    <w:rsid w:val="008A5F11"/>
    <w:rsid w:val="008A65A3"/>
    <w:rsid w:val="008A6C3A"/>
    <w:rsid w:val="008A6DB9"/>
    <w:rsid w:val="008A7027"/>
    <w:rsid w:val="008A7417"/>
    <w:rsid w:val="008A7542"/>
    <w:rsid w:val="008A7576"/>
    <w:rsid w:val="008A7A10"/>
    <w:rsid w:val="008A7F63"/>
    <w:rsid w:val="008B06E2"/>
    <w:rsid w:val="008B14E4"/>
    <w:rsid w:val="008B191C"/>
    <w:rsid w:val="008B2263"/>
    <w:rsid w:val="008B2EBC"/>
    <w:rsid w:val="008B2EF9"/>
    <w:rsid w:val="008B3BD3"/>
    <w:rsid w:val="008B4542"/>
    <w:rsid w:val="008B4BF4"/>
    <w:rsid w:val="008B52A8"/>
    <w:rsid w:val="008B5504"/>
    <w:rsid w:val="008B587D"/>
    <w:rsid w:val="008B61D8"/>
    <w:rsid w:val="008B65D5"/>
    <w:rsid w:val="008B66B2"/>
    <w:rsid w:val="008B6A33"/>
    <w:rsid w:val="008B7457"/>
    <w:rsid w:val="008B7803"/>
    <w:rsid w:val="008B7A98"/>
    <w:rsid w:val="008C03AB"/>
    <w:rsid w:val="008C17AC"/>
    <w:rsid w:val="008C1F1A"/>
    <w:rsid w:val="008C247B"/>
    <w:rsid w:val="008C29A7"/>
    <w:rsid w:val="008C2B92"/>
    <w:rsid w:val="008C31E2"/>
    <w:rsid w:val="008C3BBF"/>
    <w:rsid w:val="008C4F5F"/>
    <w:rsid w:val="008C50CE"/>
    <w:rsid w:val="008C5713"/>
    <w:rsid w:val="008C5755"/>
    <w:rsid w:val="008C5D7D"/>
    <w:rsid w:val="008C6169"/>
    <w:rsid w:val="008C63A6"/>
    <w:rsid w:val="008C6715"/>
    <w:rsid w:val="008C688C"/>
    <w:rsid w:val="008C6CFF"/>
    <w:rsid w:val="008C6D46"/>
    <w:rsid w:val="008C7011"/>
    <w:rsid w:val="008C7182"/>
    <w:rsid w:val="008C77CA"/>
    <w:rsid w:val="008C79DD"/>
    <w:rsid w:val="008D0149"/>
    <w:rsid w:val="008D09DA"/>
    <w:rsid w:val="008D17A9"/>
    <w:rsid w:val="008D1A31"/>
    <w:rsid w:val="008D2214"/>
    <w:rsid w:val="008D298A"/>
    <w:rsid w:val="008D2E8D"/>
    <w:rsid w:val="008D3162"/>
    <w:rsid w:val="008D3332"/>
    <w:rsid w:val="008D4781"/>
    <w:rsid w:val="008D4999"/>
    <w:rsid w:val="008D5413"/>
    <w:rsid w:val="008D5DB8"/>
    <w:rsid w:val="008D6502"/>
    <w:rsid w:val="008D65AF"/>
    <w:rsid w:val="008D66D5"/>
    <w:rsid w:val="008D6E34"/>
    <w:rsid w:val="008E077B"/>
    <w:rsid w:val="008E095E"/>
    <w:rsid w:val="008E0CA2"/>
    <w:rsid w:val="008E10EB"/>
    <w:rsid w:val="008E13E5"/>
    <w:rsid w:val="008E1532"/>
    <w:rsid w:val="008E1D0F"/>
    <w:rsid w:val="008E248C"/>
    <w:rsid w:val="008E2E01"/>
    <w:rsid w:val="008E35EF"/>
    <w:rsid w:val="008E3607"/>
    <w:rsid w:val="008E364D"/>
    <w:rsid w:val="008E367C"/>
    <w:rsid w:val="008E3AA5"/>
    <w:rsid w:val="008E3C43"/>
    <w:rsid w:val="008E42B9"/>
    <w:rsid w:val="008E42FB"/>
    <w:rsid w:val="008E465C"/>
    <w:rsid w:val="008E4916"/>
    <w:rsid w:val="008E51A4"/>
    <w:rsid w:val="008E63E1"/>
    <w:rsid w:val="008E74BD"/>
    <w:rsid w:val="008E74E3"/>
    <w:rsid w:val="008E7E05"/>
    <w:rsid w:val="008F1674"/>
    <w:rsid w:val="008F1E0B"/>
    <w:rsid w:val="008F1E35"/>
    <w:rsid w:val="008F325C"/>
    <w:rsid w:val="008F3757"/>
    <w:rsid w:val="008F37CF"/>
    <w:rsid w:val="008F498C"/>
    <w:rsid w:val="008F4FC9"/>
    <w:rsid w:val="008F5AA4"/>
    <w:rsid w:val="008F5E28"/>
    <w:rsid w:val="008F62CB"/>
    <w:rsid w:val="008F695E"/>
    <w:rsid w:val="008F69AD"/>
    <w:rsid w:val="008F6EDD"/>
    <w:rsid w:val="008F6F65"/>
    <w:rsid w:val="008F7752"/>
    <w:rsid w:val="0090063E"/>
    <w:rsid w:val="00900AB1"/>
    <w:rsid w:val="00900E2E"/>
    <w:rsid w:val="00900F9E"/>
    <w:rsid w:val="009019EE"/>
    <w:rsid w:val="00901A8E"/>
    <w:rsid w:val="00901F6D"/>
    <w:rsid w:val="00902226"/>
    <w:rsid w:val="00902579"/>
    <w:rsid w:val="00902F16"/>
    <w:rsid w:val="00903604"/>
    <w:rsid w:val="0090388F"/>
    <w:rsid w:val="00903D18"/>
    <w:rsid w:val="00903F4E"/>
    <w:rsid w:val="00904589"/>
    <w:rsid w:val="0090502B"/>
    <w:rsid w:val="00905407"/>
    <w:rsid w:val="009075A8"/>
    <w:rsid w:val="009075DD"/>
    <w:rsid w:val="00907713"/>
    <w:rsid w:val="00907F25"/>
    <w:rsid w:val="009102ED"/>
    <w:rsid w:val="00910C12"/>
    <w:rsid w:val="00911080"/>
    <w:rsid w:val="009113E7"/>
    <w:rsid w:val="00911427"/>
    <w:rsid w:val="009117F5"/>
    <w:rsid w:val="009118BE"/>
    <w:rsid w:val="00912095"/>
    <w:rsid w:val="00912637"/>
    <w:rsid w:val="00912BD3"/>
    <w:rsid w:val="00912FF9"/>
    <w:rsid w:val="00913527"/>
    <w:rsid w:val="00913D10"/>
    <w:rsid w:val="00913E2C"/>
    <w:rsid w:val="00914A01"/>
    <w:rsid w:val="00914ABE"/>
    <w:rsid w:val="00914F18"/>
    <w:rsid w:val="0091551B"/>
    <w:rsid w:val="009162B4"/>
    <w:rsid w:val="0091663F"/>
    <w:rsid w:val="0091719F"/>
    <w:rsid w:val="009175DB"/>
    <w:rsid w:val="00917855"/>
    <w:rsid w:val="009179CF"/>
    <w:rsid w:val="00917A7A"/>
    <w:rsid w:val="00917D93"/>
    <w:rsid w:val="00917E17"/>
    <w:rsid w:val="00917E75"/>
    <w:rsid w:val="00920DB7"/>
    <w:rsid w:val="0092146B"/>
    <w:rsid w:val="00921A7A"/>
    <w:rsid w:val="00921E4A"/>
    <w:rsid w:val="009221D4"/>
    <w:rsid w:val="00922D00"/>
    <w:rsid w:val="009233F4"/>
    <w:rsid w:val="009233F7"/>
    <w:rsid w:val="009237DD"/>
    <w:rsid w:val="00923A8A"/>
    <w:rsid w:val="009240D2"/>
    <w:rsid w:val="009245B8"/>
    <w:rsid w:val="009247FF"/>
    <w:rsid w:val="00925DA0"/>
    <w:rsid w:val="0092648B"/>
    <w:rsid w:val="009265AD"/>
    <w:rsid w:val="009277B6"/>
    <w:rsid w:val="0092790B"/>
    <w:rsid w:val="00927A5B"/>
    <w:rsid w:val="0093029B"/>
    <w:rsid w:val="009303C9"/>
    <w:rsid w:val="00930A27"/>
    <w:rsid w:val="00930C3D"/>
    <w:rsid w:val="00930FF0"/>
    <w:rsid w:val="00931AE4"/>
    <w:rsid w:val="00931D4E"/>
    <w:rsid w:val="00931DAC"/>
    <w:rsid w:val="00931E55"/>
    <w:rsid w:val="00931ED6"/>
    <w:rsid w:val="00931EF1"/>
    <w:rsid w:val="009326EF"/>
    <w:rsid w:val="00932A6B"/>
    <w:rsid w:val="00933092"/>
    <w:rsid w:val="0093351C"/>
    <w:rsid w:val="00933BA4"/>
    <w:rsid w:val="009352C2"/>
    <w:rsid w:val="009356E1"/>
    <w:rsid w:val="00935790"/>
    <w:rsid w:val="00936784"/>
    <w:rsid w:val="00936ED3"/>
    <w:rsid w:val="009408F6"/>
    <w:rsid w:val="00940A76"/>
    <w:rsid w:val="00940C94"/>
    <w:rsid w:val="009411FB"/>
    <w:rsid w:val="009417A0"/>
    <w:rsid w:val="00942290"/>
    <w:rsid w:val="009425EF"/>
    <w:rsid w:val="00942E1A"/>
    <w:rsid w:val="0094306B"/>
    <w:rsid w:val="0094374E"/>
    <w:rsid w:val="00943757"/>
    <w:rsid w:val="0094402E"/>
    <w:rsid w:val="00944091"/>
    <w:rsid w:val="009441BE"/>
    <w:rsid w:val="00944CD8"/>
    <w:rsid w:val="00945087"/>
    <w:rsid w:val="00945B76"/>
    <w:rsid w:val="0094667A"/>
    <w:rsid w:val="00946D87"/>
    <w:rsid w:val="00947549"/>
    <w:rsid w:val="0094783B"/>
    <w:rsid w:val="00947E14"/>
    <w:rsid w:val="00950FDC"/>
    <w:rsid w:val="0095138B"/>
    <w:rsid w:val="009513D6"/>
    <w:rsid w:val="00951551"/>
    <w:rsid w:val="00951958"/>
    <w:rsid w:val="00952335"/>
    <w:rsid w:val="009526BD"/>
    <w:rsid w:val="009526E5"/>
    <w:rsid w:val="00952ADE"/>
    <w:rsid w:val="00952DA3"/>
    <w:rsid w:val="00953269"/>
    <w:rsid w:val="009532D3"/>
    <w:rsid w:val="009535FB"/>
    <w:rsid w:val="009539E8"/>
    <w:rsid w:val="0095437F"/>
    <w:rsid w:val="0095443A"/>
    <w:rsid w:val="00954860"/>
    <w:rsid w:val="00954C3A"/>
    <w:rsid w:val="00955472"/>
    <w:rsid w:val="00955A17"/>
    <w:rsid w:val="00956402"/>
    <w:rsid w:val="00956A87"/>
    <w:rsid w:val="00957499"/>
    <w:rsid w:val="009575D4"/>
    <w:rsid w:val="00957675"/>
    <w:rsid w:val="00957747"/>
    <w:rsid w:val="00960501"/>
    <w:rsid w:val="00960C47"/>
    <w:rsid w:val="00961918"/>
    <w:rsid w:val="00961C7D"/>
    <w:rsid w:val="0096231A"/>
    <w:rsid w:val="0096271D"/>
    <w:rsid w:val="00962FDD"/>
    <w:rsid w:val="0096361A"/>
    <w:rsid w:val="00963743"/>
    <w:rsid w:val="009637E5"/>
    <w:rsid w:val="00963B43"/>
    <w:rsid w:val="00963D47"/>
    <w:rsid w:val="00963DBF"/>
    <w:rsid w:val="00963DF4"/>
    <w:rsid w:val="00963EF7"/>
    <w:rsid w:val="00963F1F"/>
    <w:rsid w:val="00964194"/>
    <w:rsid w:val="00964505"/>
    <w:rsid w:val="009646C3"/>
    <w:rsid w:val="009646F1"/>
    <w:rsid w:val="00964DDB"/>
    <w:rsid w:val="00964EFD"/>
    <w:rsid w:val="00964FE6"/>
    <w:rsid w:val="00965161"/>
    <w:rsid w:val="00965681"/>
    <w:rsid w:val="00965D85"/>
    <w:rsid w:val="00966152"/>
    <w:rsid w:val="009666E0"/>
    <w:rsid w:val="0096684B"/>
    <w:rsid w:val="0096724B"/>
    <w:rsid w:val="0097014C"/>
    <w:rsid w:val="00970B48"/>
    <w:rsid w:val="00970CD1"/>
    <w:rsid w:val="00970DD7"/>
    <w:rsid w:val="009715E1"/>
    <w:rsid w:val="00971738"/>
    <w:rsid w:val="00972B66"/>
    <w:rsid w:val="00973145"/>
    <w:rsid w:val="00973294"/>
    <w:rsid w:val="00973408"/>
    <w:rsid w:val="009745BA"/>
    <w:rsid w:val="009751CB"/>
    <w:rsid w:val="0097590E"/>
    <w:rsid w:val="00975ACF"/>
    <w:rsid w:val="00975F92"/>
    <w:rsid w:val="009761D7"/>
    <w:rsid w:val="00976919"/>
    <w:rsid w:val="00976CD3"/>
    <w:rsid w:val="00976F92"/>
    <w:rsid w:val="00977832"/>
    <w:rsid w:val="00977DEE"/>
    <w:rsid w:val="00980567"/>
    <w:rsid w:val="009805B7"/>
    <w:rsid w:val="00980791"/>
    <w:rsid w:val="0098141A"/>
    <w:rsid w:val="00981D73"/>
    <w:rsid w:val="009822A2"/>
    <w:rsid w:val="009826F3"/>
    <w:rsid w:val="00982B32"/>
    <w:rsid w:val="00982D03"/>
    <w:rsid w:val="00982F18"/>
    <w:rsid w:val="009834BF"/>
    <w:rsid w:val="0098372C"/>
    <w:rsid w:val="00983965"/>
    <w:rsid w:val="00983C8A"/>
    <w:rsid w:val="00984119"/>
    <w:rsid w:val="0098432E"/>
    <w:rsid w:val="00984371"/>
    <w:rsid w:val="0098494A"/>
    <w:rsid w:val="009858CB"/>
    <w:rsid w:val="00985CD6"/>
    <w:rsid w:val="00985EC7"/>
    <w:rsid w:val="00986FB0"/>
    <w:rsid w:val="0098707D"/>
    <w:rsid w:val="009874C6"/>
    <w:rsid w:val="009875F8"/>
    <w:rsid w:val="00990408"/>
    <w:rsid w:val="009905C6"/>
    <w:rsid w:val="00990C1E"/>
    <w:rsid w:val="00990F76"/>
    <w:rsid w:val="00991286"/>
    <w:rsid w:val="00991A2F"/>
    <w:rsid w:val="00991A6B"/>
    <w:rsid w:val="00991D5C"/>
    <w:rsid w:val="00992A84"/>
    <w:rsid w:val="00992C56"/>
    <w:rsid w:val="00992E09"/>
    <w:rsid w:val="00993151"/>
    <w:rsid w:val="0099335F"/>
    <w:rsid w:val="00995081"/>
    <w:rsid w:val="00995301"/>
    <w:rsid w:val="0099532E"/>
    <w:rsid w:val="0099559A"/>
    <w:rsid w:val="009955FA"/>
    <w:rsid w:val="00996192"/>
    <w:rsid w:val="00996566"/>
    <w:rsid w:val="0099656C"/>
    <w:rsid w:val="0099695F"/>
    <w:rsid w:val="00996D8C"/>
    <w:rsid w:val="00996FEC"/>
    <w:rsid w:val="0099728F"/>
    <w:rsid w:val="0099730B"/>
    <w:rsid w:val="00997686"/>
    <w:rsid w:val="009A0C83"/>
    <w:rsid w:val="009A10BE"/>
    <w:rsid w:val="009A1431"/>
    <w:rsid w:val="009A26DF"/>
    <w:rsid w:val="009A2ABC"/>
    <w:rsid w:val="009A2BD8"/>
    <w:rsid w:val="009A31FD"/>
    <w:rsid w:val="009A3495"/>
    <w:rsid w:val="009A35B8"/>
    <w:rsid w:val="009A397E"/>
    <w:rsid w:val="009A3BBF"/>
    <w:rsid w:val="009A4077"/>
    <w:rsid w:val="009A464D"/>
    <w:rsid w:val="009A50D3"/>
    <w:rsid w:val="009A59D0"/>
    <w:rsid w:val="009A61E6"/>
    <w:rsid w:val="009A6C4F"/>
    <w:rsid w:val="009A6DA4"/>
    <w:rsid w:val="009A70F5"/>
    <w:rsid w:val="009A7253"/>
    <w:rsid w:val="009A757A"/>
    <w:rsid w:val="009A7D8D"/>
    <w:rsid w:val="009B02B9"/>
    <w:rsid w:val="009B039B"/>
    <w:rsid w:val="009B06D6"/>
    <w:rsid w:val="009B0AC8"/>
    <w:rsid w:val="009B0E8B"/>
    <w:rsid w:val="009B0F0A"/>
    <w:rsid w:val="009B1398"/>
    <w:rsid w:val="009B19B1"/>
    <w:rsid w:val="009B1DE7"/>
    <w:rsid w:val="009B1ECF"/>
    <w:rsid w:val="009B1FA8"/>
    <w:rsid w:val="009B254B"/>
    <w:rsid w:val="009B2839"/>
    <w:rsid w:val="009B2D33"/>
    <w:rsid w:val="009B3C7A"/>
    <w:rsid w:val="009B3EDD"/>
    <w:rsid w:val="009B41D6"/>
    <w:rsid w:val="009B42E9"/>
    <w:rsid w:val="009B4EB6"/>
    <w:rsid w:val="009B5C78"/>
    <w:rsid w:val="009B5D4D"/>
    <w:rsid w:val="009B5EDF"/>
    <w:rsid w:val="009B66E9"/>
    <w:rsid w:val="009C0282"/>
    <w:rsid w:val="009C0E4A"/>
    <w:rsid w:val="009C15C3"/>
    <w:rsid w:val="009C162E"/>
    <w:rsid w:val="009C1893"/>
    <w:rsid w:val="009C1C1E"/>
    <w:rsid w:val="009C2190"/>
    <w:rsid w:val="009C292B"/>
    <w:rsid w:val="009C31E0"/>
    <w:rsid w:val="009C3B44"/>
    <w:rsid w:val="009C3D6D"/>
    <w:rsid w:val="009C4F5E"/>
    <w:rsid w:val="009C540B"/>
    <w:rsid w:val="009C609C"/>
    <w:rsid w:val="009C61BF"/>
    <w:rsid w:val="009C6285"/>
    <w:rsid w:val="009C66FD"/>
    <w:rsid w:val="009C7A25"/>
    <w:rsid w:val="009D012E"/>
    <w:rsid w:val="009D030F"/>
    <w:rsid w:val="009D0453"/>
    <w:rsid w:val="009D0942"/>
    <w:rsid w:val="009D0D89"/>
    <w:rsid w:val="009D11F1"/>
    <w:rsid w:val="009D1AED"/>
    <w:rsid w:val="009D2D1E"/>
    <w:rsid w:val="009D302A"/>
    <w:rsid w:val="009D3100"/>
    <w:rsid w:val="009D42F3"/>
    <w:rsid w:val="009D46C5"/>
    <w:rsid w:val="009D5149"/>
    <w:rsid w:val="009D549E"/>
    <w:rsid w:val="009D5F6D"/>
    <w:rsid w:val="009D5FDF"/>
    <w:rsid w:val="009D6108"/>
    <w:rsid w:val="009D611E"/>
    <w:rsid w:val="009D730A"/>
    <w:rsid w:val="009D7B21"/>
    <w:rsid w:val="009E00EA"/>
    <w:rsid w:val="009E0A4A"/>
    <w:rsid w:val="009E0EA7"/>
    <w:rsid w:val="009E173C"/>
    <w:rsid w:val="009E18D6"/>
    <w:rsid w:val="009E1C1A"/>
    <w:rsid w:val="009E1C85"/>
    <w:rsid w:val="009E2A3D"/>
    <w:rsid w:val="009E5278"/>
    <w:rsid w:val="009E5AD6"/>
    <w:rsid w:val="009E5B13"/>
    <w:rsid w:val="009E5F36"/>
    <w:rsid w:val="009E61C3"/>
    <w:rsid w:val="009E6984"/>
    <w:rsid w:val="009E75EC"/>
    <w:rsid w:val="009E7624"/>
    <w:rsid w:val="009E77AF"/>
    <w:rsid w:val="009E7B9B"/>
    <w:rsid w:val="009E7F24"/>
    <w:rsid w:val="009E7F32"/>
    <w:rsid w:val="009F034D"/>
    <w:rsid w:val="009F0B51"/>
    <w:rsid w:val="009F1461"/>
    <w:rsid w:val="009F1577"/>
    <w:rsid w:val="009F15B9"/>
    <w:rsid w:val="009F1CAA"/>
    <w:rsid w:val="009F24AB"/>
    <w:rsid w:val="009F26D4"/>
    <w:rsid w:val="009F32A1"/>
    <w:rsid w:val="009F35BA"/>
    <w:rsid w:val="009F3935"/>
    <w:rsid w:val="009F3A88"/>
    <w:rsid w:val="009F3CB2"/>
    <w:rsid w:val="009F3CB6"/>
    <w:rsid w:val="009F46F9"/>
    <w:rsid w:val="009F4FB4"/>
    <w:rsid w:val="009F50DE"/>
    <w:rsid w:val="009F56E3"/>
    <w:rsid w:val="009F57F3"/>
    <w:rsid w:val="009F59A7"/>
    <w:rsid w:val="009F5AA6"/>
    <w:rsid w:val="009F5BA4"/>
    <w:rsid w:val="009F61B9"/>
    <w:rsid w:val="009F6C36"/>
    <w:rsid w:val="009F73E9"/>
    <w:rsid w:val="009F749E"/>
    <w:rsid w:val="009F756E"/>
    <w:rsid w:val="009F7704"/>
    <w:rsid w:val="009F774D"/>
    <w:rsid w:val="009F77E2"/>
    <w:rsid w:val="009F7E0B"/>
    <w:rsid w:val="00A00298"/>
    <w:rsid w:val="00A00692"/>
    <w:rsid w:val="00A008F5"/>
    <w:rsid w:val="00A009A7"/>
    <w:rsid w:val="00A00A7F"/>
    <w:rsid w:val="00A00F15"/>
    <w:rsid w:val="00A019AE"/>
    <w:rsid w:val="00A01A87"/>
    <w:rsid w:val="00A02419"/>
    <w:rsid w:val="00A02567"/>
    <w:rsid w:val="00A02995"/>
    <w:rsid w:val="00A0328E"/>
    <w:rsid w:val="00A03447"/>
    <w:rsid w:val="00A038FA"/>
    <w:rsid w:val="00A03D6A"/>
    <w:rsid w:val="00A0409D"/>
    <w:rsid w:val="00A0414B"/>
    <w:rsid w:val="00A04B36"/>
    <w:rsid w:val="00A04F50"/>
    <w:rsid w:val="00A0541C"/>
    <w:rsid w:val="00A0578E"/>
    <w:rsid w:val="00A05873"/>
    <w:rsid w:val="00A05C0D"/>
    <w:rsid w:val="00A05EDC"/>
    <w:rsid w:val="00A0641A"/>
    <w:rsid w:val="00A0648F"/>
    <w:rsid w:val="00A06D62"/>
    <w:rsid w:val="00A07346"/>
    <w:rsid w:val="00A07A21"/>
    <w:rsid w:val="00A07B52"/>
    <w:rsid w:val="00A103A0"/>
    <w:rsid w:val="00A1063D"/>
    <w:rsid w:val="00A1081C"/>
    <w:rsid w:val="00A11260"/>
    <w:rsid w:val="00A112CA"/>
    <w:rsid w:val="00A1153C"/>
    <w:rsid w:val="00A11899"/>
    <w:rsid w:val="00A11A72"/>
    <w:rsid w:val="00A11AF3"/>
    <w:rsid w:val="00A120F1"/>
    <w:rsid w:val="00A12925"/>
    <w:rsid w:val="00A13860"/>
    <w:rsid w:val="00A14E33"/>
    <w:rsid w:val="00A15309"/>
    <w:rsid w:val="00A15924"/>
    <w:rsid w:val="00A15CF6"/>
    <w:rsid w:val="00A15DF4"/>
    <w:rsid w:val="00A15EC6"/>
    <w:rsid w:val="00A16013"/>
    <w:rsid w:val="00A1603D"/>
    <w:rsid w:val="00A164A8"/>
    <w:rsid w:val="00A16BD2"/>
    <w:rsid w:val="00A16E3E"/>
    <w:rsid w:val="00A174A1"/>
    <w:rsid w:val="00A17A5B"/>
    <w:rsid w:val="00A17F66"/>
    <w:rsid w:val="00A2044C"/>
    <w:rsid w:val="00A2122E"/>
    <w:rsid w:val="00A21BD5"/>
    <w:rsid w:val="00A22015"/>
    <w:rsid w:val="00A22070"/>
    <w:rsid w:val="00A2229F"/>
    <w:rsid w:val="00A227B8"/>
    <w:rsid w:val="00A22927"/>
    <w:rsid w:val="00A22ADF"/>
    <w:rsid w:val="00A2428F"/>
    <w:rsid w:val="00A245B0"/>
    <w:rsid w:val="00A24730"/>
    <w:rsid w:val="00A25E44"/>
    <w:rsid w:val="00A26548"/>
    <w:rsid w:val="00A26E9A"/>
    <w:rsid w:val="00A276CB"/>
    <w:rsid w:val="00A30891"/>
    <w:rsid w:val="00A30F12"/>
    <w:rsid w:val="00A31124"/>
    <w:rsid w:val="00A31FEB"/>
    <w:rsid w:val="00A321BB"/>
    <w:rsid w:val="00A32ACC"/>
    <w:rsid w:val="00A32C30"/>
    <w:rsid w:val="00A32D71"/>
    <w:rsid w:val="00A33C1F"/>
    <w:rsid w:val="00A34164"/>
    <w:rsid w:val="00A34606"/>
    <w:rsid w:val="00A34C81"/>
    <w:rsid w:val="00A35430"/>
    <w:rsid w:val="00A3587A"/>
    <w:rsid w:val="00A365D3"/>
    <w:rsid w:val="00A3798B"/>
    <w:rsid w:val="00A37CE6"/>
    <w:rsid w:val="00A403B1"/>
    <w:rsid w:val="00A409A4"/>
    <w:rsid w:val="00A40A1E"/>
    <w:rsid w:val="00A41254"/>
    <w:rsid w:val="00A41F2A"/>
    <w:rsid w:val="00A426C3"/>
    <w:rsid w:val="00A42917"/>
    <w:rsid w:val="00A43D48"/>
    <w:rsid w:val="00A44260"/>
    <w:rsid w:val="00A44557"/>
    <w:rsid w:val="00A44672"/>
    <w:rsid w:val="00A446C8"/>
    <w:rsid w:val="00A44B29"/>
    <w:rsid w:val="00A44F4B"/>
    <w:rsid w:val="00A4514B"/>
    <w:rsid w:val="00A4562B"/>
    <w:rsid w:val="00A45686"/>
    <w:rsid w:val="00A45E35"/>
    <w:rsid w:val="00A45F9F"/>
    <w:rsid w:val="00A460C1"/>
    <w:rsid w:val="00A465A5"/>
    <w:rsid w:val="00A46CA2"/>
    <w:rsid w:val="00A46D4B"/>
    <w:rsid w:val="00A47667"/>
    <w:rsid w:val="00A47731"/>
    <w:rsid w:val="00A5057F"/>
    <w:rsid w:val="00A505B1"/>
    <w:rsid w:val="00A5084E"/>
    <w:rsid w:val="00A50E47"/>
    <w:rsid w:val="00A514FC"/>
    <w:rsid w:val="00A517BC"/>
    <w:rsid w:val="00A51E51"/>
    <w:rsid w:val="00A52993"/>
    <w:rsid w:val="00A53322"/>
    <w:rsid w:val="00A5369D"/>
    <w:rsid w:val="00A538D5"/>
    <w:rsid w:val="00A5456B"/>
    <w:rsid w:val="00A54CD9"/>
    <w:rsid w:val="00A54E80"/>
    <w:rsid w:val="00A55556"/>
    <w:rsid w:val="00A55A05"/>
    <w:rsid w:val="00A55B7F"/>
    <w:rsid w:val="00A55D8E"/>
    <w:rsid w:val="00A56752"/>
    <w:rsid w:val="00A56851"/>
    <w:rsid w:val="00A5690C"/>
    <w:rsid w:val="00A56BE1"/>
    <w:rsid w:val="00A56D9E"/>
    <w:rsid w:val="00A570A4"/>
    <w:rsid w:val="00A5785C"/>
    <w:rsid w:val="00A57FBD"/>
    <w:rsid w:val="00A601CA"/>
    <w:rsid w:val="00A606A0"/>
    <w:rsid w:val="00A60B15"/>
    <w:rsid w:val="00A612A7"/>
    <w:rsid w:val="00A61F89"/>
    <w:rsid w:val="00A622D9"/>
    <w:rsid w:val="00A623D9"/>
    <w:rsid w:val="00A62AB9"/>
    <w:rsid w:val="00A62ECF"/>
    <w:rsid w:val="00A63091"/>
    <w:rsid w:val="00A63146"/>
    <w:rsid w:val="00A63180"/>
    <w:rsid w:val="00A63AA7"/>
    <w:rsid w:val="00A64247"/>
    <w:rsid w:val="00A6480A"/>
    <w:rsid w:val="00A64DDE"/>
    <w:rsid w:val="00A65177"/>
    <w:rsid w:val="00A65610"/>
    <w:rsid w:val="00A657D5"/>
    <w:rsid w:val="00A658F9"/>
    <w:rsid w:val="00A65C3B"/>
    <w:rsid w:val="00A660E8"/>
    <w:rsid w:val="00A669AB"/>
    <w:rsid w:val="00A66AB7"/>
    <w:rsid w:val="00A66C53"/>
    <w:rsid w:val="00A67395"/>
    <w:rsid w:val="00A675D0"/>
    <w:rsid w:val="00A678C9"/>
    <w:rsid w:val="00A67BAF"/>
    <w:rsid w:val="00A701D2"/>
    <w:rsid w:val="00A7032D"/>
    <w:rsid w:val="00A705DA"/>
    <w:rsid w:val="00A71560"/>
    <w:rsid w:val="00A71977"/>
    <w:rsid w:val="00A72121"/>
    <w:rsid w:val="00A72262"/>
    <w:rsid w:val="00A72340"/>
    <w:rsid w:val="00A72894"/>
    <w:rsid w:val="00A728D0"/>
    <w:rsid w:val="00A72C5C"/>
    <w:rsid w:val="00A73395"/>
    <w:rsid w:val="00A740BD"/>
    <w:rsid w:val="00A741C2"/>
    <w:rsid w:val="00A743AE"/>
    <w:rsid w:val="00A746B5"/>
    <w:rsid w:val="00A74777"/>
    <w:rsid w:val="00A7516D"/>
    <w:rsid w:val="00A751C7"/>
    <w:rsid w:val="00A75B04"/>
    <w:rsid w:val="00A75BB6"/>
    <w:rsid w:val="00A75CB9"/>
    <w:rsid w:val="00A75F37"/>
    <w:rsid w:val="00A76668"/>
    <w:rsid w:val="00A76D47"/>
    <w:rsid w:val="00A77129"/>
    <w:rsid w:val="00A773ED"/>
    <w:rsid w:val="00A778BB"/>
    <w:rsid w:val="00A77AE6"/>
    <w:rsid w:val="00A77E54"/>
    <w:rsid w:val="00A77EBD"/>
    <w:rsid w:val="00A80480"/>
    <w:rsid w:val="00A80622"/>
    <w:rsid w:val="00A80683"/>
    <w:rsid w:val="00A80A5B"/>
    <w:rsid w:val="00A80AC0"/>
    <w:rsid w:val="00A80BDF"/>
    <w:rsid w:val="00A81C2C"/>
    <w:rsid w:val="00A83574"/>
    <w:rsid w:val="00A83656"/>
    <w:rsid w:val="00A83669"/>
    <w:rsid w:val="00A83E18"/>
    <w:rsid w:val="00A84133"/>
    <w:rsid w:val="00A8436D"/>
    <w:rsid w:val="00A8469E"/>
    <w:rsid w:val="00A84F30"/>
    <w:rsid w:val="00A84FCB"/>
    <w:rsid w:val="00A85561"/>
    <w:rsid w:val="00A85742"/>
    <w:rsid w:val="00A859D6"/>
    <w:rsid w:val="00A85A1B"/>
    <w:rsid w:val="00A86840"/>
    <w:rsid w:val="00A86ED0"/>
    <w:rsid w:val="00A87162"/>
    <w:rsid w:val="00A872BE"/>
    <w:rsid w:val="00A87840"/>
    <w:rsid w:val="00A87C35"/>
    <w:rsid w:val="00A87D86"/>
    <w:rsid w:val="00A90132"/>
    <w:rsid w:val="00A90489"/>
    <w:rsid w:val="00A90E92"/>
    <w:rsid w:val="00A910D6"/>
    <w:rsid w:val="00A91CD2"/>
    <w:rsid w:val="00A92607"/>
    <w:rsid w:val="00A927CF"/>
    <w:rsid w:val="00A92AC9"/>
    <w:rsid w:val="00A93299"/>
    <w:rsid w:val="00A93D3F"/>
    <w:rsid w:val="00A93DCF"/>
    <w:rsid w:val="00A93F5E"/>
    <w:rsid w:val="00A942F0"/>
    <w:rsid w:val="00A94424"/>
    <w:rsid w:val="00A959E7"/>
    <w:rsid w:val="00A95A87"/>
    <w:rsid w:val="00A9611C"/>
    <w:rsid w:val="00A964EA"/>
    <w:rsid w:val="00A96B73"/>
    <w:rsid w:val="00A96C9E"/>
    <w:rsid w:val="00A96CF8"/>
    <w:rsid w:val="00A971B6"/>
    <w:rsid w:val="00A97465"/>
    <w:rsid w:val="00A974EA"/>
    <w:rsid w:val="00A9768C"/>
    <w:rsid w:val="00A979BE"/>
    <w:rsid w:val="00A97A52"/>
    <w:rsid w:val="00A97E21"/>
    <w:rsid w:val="00AA0299"/>
    <w:rsid w:val="00AA0A95"/>
    <w:rsid w:val="00AA0D1D"/>
    <w:rsid w:val="00AA1903"/>
    <w:rsid w:val="00AA20F0"/>
    <w:rsid w:val="00AA28B5"/>
    <w:rsid w:val="00AA2940"/>
    <w:rsid w:val="00AA2C20"/>
    <w:rsid w:val="00AA2CEE"/>
    <w:rsid w:val="00AA2E1C"/>
    <w:rsid w:val="00AA3109"/>
    <w:rsid w:val="00AA3268"/>
    <w:rsid w:val="00AA3749"/>
    <w:rsid w:val="00AA3E16"/>
    <w:rsid w:val="00AA4671"/>
    <w:rsid w:val="00AA46B0"/>
    <w:rsid w:val="00AA4805"/>
    <w:rsid w:val="00AA4CB2"/>
    <w:rsid w:val="00AA52B9"/>
    <w:rsid w:val="00AA5806"/>
    <w:rsid w:val="00AA5990"/>
    <w:rsid w:val="00AA5C08"/>
    <w:rsid w:val="00AA5D70"/>
    <w:rsid w:val="00AA646B"/>
    <w:rsid w:val="00AA69FE"/>
    <w:rsid w:val="00AA6C5B"/>
    <w:rsid w:val="00AA705E"/>
    <w:rsid w:val="00AA7BF3"/>
    <w:rsid w:val="00AA7EAB"/>
    <w:rsid w:val="00AB0092"/>
    <w:rsid w:val="00AB037D"/>
    <w:rsid w:val="00AB05A0"/>
    <w:rsid w:val="00AB0E96"/>
    <w:rsid w:val="00AB17DD"/>
    <w:rsid w:val="00AB1F9E"/>
    <w:rsid w:val="00AB2321"/>
    <w:rsid w:val="00AB2B65"/>
    <w:rsid w:val="00AB302F"/>
    <w:rsid w:val="00AB37B9"/>
    <w:rsid w:val="00AB3B95"/>
    <w:rsid w:val="00AB4547"/>
    <w:rsid w:val="00AB4895"/>
    <w:rsid w:val="00AB4B0B"/>
    <w:rsid w:val="00AB4D85"/>
    <w:rsid w:val="00AB5021"/>
    <w:rsid w:val="00AB51C6"/>
    <w:rsid w:val="00AB547E"/>
    <w:rsid w:val="00AB581D"/>
    <w:rsid w:val="00AB5880"/>
    <w:rsid w:val="00AB5BC3"/>
    <w:rsid w:val="00AB607E"/>
    <w:rsid w:val="00AB608A"/>
    <w:rsid w:val="00AB7255"/>
    <w:rsid w:val="00AB7379"/>
    <w:rsid w:val="00AB7A31"/>
    <w:rsid w:val="00AB7B6F"/>
    <w:rsid w:val="00AB7E5D"/>
    <w:rsid w:val="00AC0425"/>
    <w:rsid w:val="00AC081A"/>
    <w:rsid w:val="00AC0D82"/>
    <w:rsid w:val="00AC131B"/>
    <w:rsid w:val="00AC181B"/>
    <w:rsid w:val="00AC2A5F"/>
    <w:rsid w:val="00AC3046"/>
    <w:rsid w:val="00AC3835"/>
    <w:rsid w:val="00AC3E93"/>
    <w:rsid w:val="00AC3FD6"/>
    <w:rsid w:val="00AC450C"/>
    <w:rsid w:val="00AC490D"/>
    <w:rsid w:val="00AC4B79"/>
    <w:rsid w:val="00AC5009"/>
    <w:rsid w:val="00AC509F"/>
    <w:rsid w:val="00AC5651"/>
    <w:rsid w:val="00AC5698"/>
    <w:rsid w:val="00AC57DC"/>
    <w:rsid w:val="00AC5CCF"/>
    <w:rsid w:val="00AC6B0F"/>
    <w:rsid w:val="00AC6BB4"/>
    <w:rsid w:val="00AC71B8"/>
    <w:rsid w:val="00AC7224"/>
    <w:rsid w:val="00AC7410"/>
    <w:rsid w:val="00AC7968"/>
    <w:rsid w:val="00AC7C73"/>
    <w:rsid w:val="00AD06D2"/>
    <w:rsid w:val="00AD0872"/>
    <w:rsid w:val="00AD14AB"/>
    <w:rsid w:val="00AD226F"/>
    <w:rsid w:val="00AD29C3"/>
    <w:rsid w:val="00AD2F31"/>
    <w:rsid w:val="00AD3490"/>
    <w:rsid w:val="00AD3701"/>
    <w:rsid w:val="00AD3A28"/>
    <w:rsid w:val="00AD4038"/>
    <w:rsid w:val="00AD4284"/>
    <w:rsid w:val="00AD4317"/>
    <w:rsid w:val="00AD4410"/>
    <w:rsid w:val="00AD443B"/>
    <w:rsid w:val="00AD46DA"/>
    <w:rsid w:val="00AD4BBC"/>
    <w:rsid w:val="00AD4E3D"/>
    <w:rsid w:val="00AD51EC"/>
    <w:rsid w:val="00AD6137"/>
    <w:rsid w:val="00AD650B"/>
    <w:rsid w:val="00AD6754"/>
    <w:rsid w:val="00AD69DF"/>
    <w:rsid w:val="00AD6A52"/>
    <w:rsid w:val="00AD6A55"/>
    <w:rsid w:val="00AD6AC6"/>
    <w:rsid w:val="00AD770A"/>
    <w:rsid w:val="00AE0067"/>
    <w:rsid w:val="00AE0680"/>
    <w:rsid w:val="00AE098F"/>
    <w:rsid w:val="00AE0CED"/>
    <w:rsid w:val="00AE0FFE"/>
    <w:rsid w:val="00AE132B"/>
    <w:rsid w:val="00AE133D"/>
    <w:rsid w:val="00AE3432"/>
    <w:rsid w:val="00AE39D5"/>
    <w:rsid w:val="00AE3B1F"/>
    <w:rsid w:val="00AE3EAE"/>
    <w:rsid w:val="00AE41CA"/>
    <w:rsid w:val="00AE5152"/>
    <w:rsid w:val="00AE534E"/>
    <w:rsid w:val="00AE5B37"/>
    <w:rsid w:val="00AE627D"/>
    <w:rsid w:val="00AE62C6"/>
    <w:rsid w:val="00AE69D4"/>
    <w:rsid w:val="00AE77D6"/>
    <w:rsid w:val="00AF0707"/>
    <w:rsid w:val="00AF198F"/>
    <w:rsid w:val="00AF1E19"/>
    <w:rsid w:val="00AF1E8B"/>
    <w:rsid w:val="00AF2780"/>
    <w:rsid w:val="00AF2894"/>
    <w:rsid w:val="00AF2BC6"/>
    <w:rsid w:val="00AF2BC9"/>
    <w:rsid w:val="00AF34E1"/>
    <w:rsid w:val="00AF3799"/>
    <w:rsid w:val="00AF39FD"/>
    <w:rsid w:val="00AF3CCA"/>
    <w:rsid w:val="00AF41A8"/>
    <w:rsid w:val="00AF455B"/>
    <w:rsid w:val="00AF4AD0"/>
    <w:rsid w:val="00AF5793"/>
    <w:rsid w:val="00AF5B1E"/>
    <w:rsid w:val="00AF647D"/>
    <w:rsid w:val="00AF64B1"/>
    <w:rsid w:val="00AF675E"/>
    <w:rsid w:val="00AF67CB"/>
    <w:rsid w:val="00AF7103"/>
    <w:rsid w:val="00AF785B"/>
    <w:rsid w:val="00AF79C6"/>
    <w:rsid w:val="00B0018A"/>
    <w:rsid w:val="00B0141B"/>
    <w:rsid w:val="00B01E93"/>
    <w:rsid w:val="00B0220B"/>
    <w:rsid w:val="00B0290C"/>
    <w:rsid w:val="00B030BB"/>
    <w:rsid w:val="00B045C7"/>
    <w:rsid w:val="00B04DF3"/>
    <w:rsid w:val="00B05C3F"/>
    <w:rsid w:val="00B062F1"/>
    <w:rsid w:val="00B06A9E"/>
    <w:rsid w:val="00B06AE4"/>
    <w:rsid w:val="00B07901"/>
    <w:rsid w:val="00B07D0A"/>
    <w:rsid w:val="00B109BE"/>
    <w:rsid w:val="00B109E5"/>
    <w:rsid w:val="00B10A48"/>
    <w:rsid w:val="00B111C4"/>
    <w:rsid w:val="00B11319"/>
    <w:rsid w:val="00B115C2"/>
    <w:rsid w:val="00B11A08"/>
    <w:rsid w:val="00B11A22"/>
    <w:rsid w:val="00B12293"/>
    <w:rsid w:val="00B1285A"/>
    <w:rsid w:val="00B12B38"/>
    <w:rsid w:val="00B13230"/>
    <w:rsid w:val="00B13249"/>
    <w:rsid w:val="00B133E7"/>
    <w:rsid w:val="00B133F4"/>
    <w:rsid w:val="00B146D2"/>
    <w:rsid w:val="00B15492"/>
    <w:rsid w:val="00B15A09"/>
    <w:rsid w:val="00B16340"/>
    <w:rsid w:val="00B16AC2"/>
    <w:rsid w:val="00B16FFA"/>
    <w:rsid w:val="00B20689"/>
    <w:rsid w:val="00B20E50"/>
    <w:rsid w:val="00B211C3"/>
    <w:rsid w:val="00B2184F"/>
    <w:rsid w:val="00B21B5C"/>
    <w:rsid w:val="00B221D8"/>
    <w:rsid w:val="00B229AA"/>
    <w:rsid w:val="00B2367B"/>
    <w:rsid w:val="00B23E47"/>
    <w:rsid w:val="00B244AA"/>
    <w:rsid w:val="00B24510"/>
    <w:rsid w:val="00B24C0B"/>
    <w:rsid w:val="00B25295"/>
    <w:rsid w:val="00B25314"/>
    <w:rsid w:val="00B25530"/>
    <w:rsid w:val="00B25D00"/>
    <w:rsid w:val="00B25D25"/>
    <w:rsid w:val="00B25D58"/>
    <w:rsid w:val="00B25E03"/>
    <w:rsid w:val="00B25E52"/>
    <w:rsid w:val="00B263E0"/>
    <w:rsid w:val="00B2643F"/>
    <w:rsid w:val="00B268C8"/>
    <w:rsid w:val="00B27117"/>
    <w:rsid w:val="00B2715F"/>
    <w:rsid w:val="00B27BDF"/>
    <w:rsid w:val="00B27C0A"/>
    <w:rsid w:val="00B30227"/>
    <w:rsid w:val="00B3022E"/>
    <w:rsid w:val="00B30AAC"/>
    <w:rsid w:val="00B30F61"/>
    <w:rsid w:val="00B30F74"/>
    <w:rsid w:val="00B3190E"/>
    <w:rsid w:val="00B31DF9"/>
    <w:rsid w:val="00B32847"/>
    <w:rsid w:val="00B33426"/>
    <w:rsid w:val="00B33C4A"/>
    <w:rsid w:val="00B33F3A"/>
    <w:rsid w:val="00B34492"/>
    <w:rsid w:val="00B347CB"/>
    <w:rsid w:val="00B34C6E"/>
    <w:rsid w:val="00B350CE"/>
    <w:rsid w:val="00B35A36"/>
    <w:rsid w:val="00B35EAF"/>
    <w:rsid w:val="00B35F36"/>
    <w:rsid w:val="00B361C8"/>
    <w:rsid w:val="00B36704"/>
    <w:rsid w:val="00B36DD1"/>
    <w:rsid w:val="00B371C8"/>
    <w:rsid w:val="00B37965"/>
    <w:rsid w:val="00B40B33"/>
    <w:rsid w:val="00B40D0C"/>
    <w:rsid w:val="00B40D72"/>
    <w:rsid w:val="00B41B8B"/>
    <w:rsid w:val="00B41F8F"/>
    <w:rsid w:val="00B422CB"/>
    <w:rsid w:val="00B42B88"/>
    <w:rsid w:val="00B439E3"/>
    <w:rsid w:val="00B43F57"/>
    <w:rsid w:val="00B43FB2"/>
    <w:rsid w:val="00B44320"/>
    <w:rsid w:val="00B4450D"/>
    <w:rsid w:val="00B447EE"/>
    <w:rsid w:val="00B4489F"/>
    <w:rsid w:val="00B44D18"/>
    <w:rsid w:val="00B44FF1"/>
    <w:rsid w:val="00B45044"/>
    <w:rsid w:val="00B45E74"/>
    <w:rsid w:val="00B46AF4"/>
    <w:rsid w:val="00B46C7F"/>
    <w:rsid w:val="00B472B8"/>
    <w:rsid w:val="00B474D4"/>
    <w:rsid w:val="00B47F8B"/>
    <w:rsid w:val="00B5005D"/>
    <w:rsid w:val="00B501D6"/>
    <w:rsid w:val="00B50E60"/>
    <w:rsid w:val="00B529DA"/>
    <w:rsid w:val="00B52B01"/>
    <w:rsid w:val="00B52C96"/>
    <w:rsid w:val="00B52D75"/>
    <w:rsid w:val="00B536D5"/>
    <w:rsid w:val="00B53C60"/>
    <w:rsid w:val="00B53EE9"/>
    <w:rsid w:val="00B540D5"/>
    <w:rsid w:val="00B54468"/>
    <w:rsid w:val="00B5485A"/>
    <w:rsid w:val="00B548A1"/>
    <w:rsid w:val="00B5549F"/>
    <w:rsid w:val="00B555F1"/>
    <w:rsid w:val="00B55E8B"/>
    <w:rsid w:val="00B56BAB"/>
    <w:rsid w:val="00B60C39"/>
    <w:rsid w:val="00B61005"/>
    <w:rsid w:val="00B619E7"/>
    <w:rsid w:val="00B61FFC"/>
    <w:rsid w:val="00B6250F"/>
    <w:rsid w:val="00B62E2C"/>
    <w:rsid w:val="00B639D6"/>
    <w:rsid w:val="00B654E4"/>
    <w:rsid w:val="00B6637C"/>
    <w:rsid w:val="00B66919"/>
    <w:rsid w:val="00B66BE3"/>
    <w:rsid w:val="00B670A7"/>
    <w:rsid w:val="00B670E2"/>
    <w:rsid w:val="00B6744F"/>
    <w:rsid w:val="00B70862"/>
    <w:rsid w:val="00B711BD"/>
    <w:rsid w:val="00B7204C"/>
    <w:rsid w:val="00B72816"/>
    <w:rsid w:val="00B74504"/>
    <w:rsid w:val="00B74968"/>
    <w:rsid w:val="00B74B8D"/>
    <w:rsid w:val="00B75557"/>
    <w:rsid w:val="00B75B47"/>
    <w:rsid w:val="00B75B4E"/>
    <w:rsid w:val="00B76634"/>
    <w:rsid w:val="00B770CB"/>
    <w:rsid w:val="00B77F9E"/>
    <w:rsid w:val="00B80771"/>
    <w:rsid w:val="00B807B1"/>
    <w:rsid w:val="00B80AAE"/>
    <w:rsid w:val="00B81493"/>
    <w:rsid w:val="00B81CD5"/>
    <w:rsid w:val="00B81D7B"/>
    <w:rsid w:val="00B82140"/>
    <w:rsid w:val="00B82595"/>
    <w:rsid w:val="00B82964"/>
    <w:rsid w:val="00B82FB5"/>
    <w:rsid w:val="00B84508"/>
    <w:rsid w:val="00B845DB"/>
    <w:rsid w:val="00B847E8"/>
    <w:rsid w:val="00B852FF"/>
    <w:rsid w:val="00B863E2"/>
    <w:rsid w:val="00B86868"/>
    <w:rsid w:val="00B86957"/>
    <w:rsid w:val="00B86F8E"/>
    <w:rsid w:val="00B87038"/>
    <w:rsid w:val="00B8766E"/>
    <w:rsid w:val="00B87E50"/>
    <w:rsid w:val="00B9086C"/>
    <w:rsid w:val="00B91213"/>
    <w:rsid w:val="00B92148"/>
    <w:rsid w:val="00B925CA"/>
    <w:rsid w:val="00B92708"/>
    <w:rsid w:val="00B92E60"/>
    <w:rsid w:val="00B92EB8"/>
    <w:rsid w:val="00B92FB7"/>
    <w:rsid w:val="00B92FDD"/>
    <w:rsid w:val="00B93121"/>
    <w:rsid w:val="00B93A36"/>
    <w:rsid w:val="00B954E1"/>
    <w:rsid w:val="00B95CCD"/>
    <w:rsid w:val="00B95DF3"/>
    <w:rsid w:val="00B96061"/>
    <w:rsid w:val="00B96076"/>
    <w:rsid w:val="00B96355"/>
    <w:rsid w:val="00B964DF"/>
    <w:rsid w:val="00B978D3"/>
    <w:rsid w:val="00B97E10"/>
    <w:rsid w:val="00B97E16"/>
    <w:rsid w:val="00BA032E"/>
    <w:rsid w:val="00BA0881"/>
    <w:rsid w:val="00BA0C45"/>
    <w:rsid w:val="00BA1492"/>
    <w:rsid w:val="00BA168C"/>
    <w:rsid w:val="00BA2029"/>
    <w:rsid w:val="00BA28A6"/>
    <w:rsid w:val="00BA2B8D"/>
    <w:rsid w:val="00BA310F"/>
    <w:rsid w:val="00BA31A3"/>
    <w:rsid w:val="00BA42E7"/>
    <w:rsid w:val="00BA4385"/>
    <w:rsid w:val="00BA4A84"/>
    <w:rsid w:val="00BA4CD4"/>
    <w:rsid w:val="00BA5236"/>
    <w:rsid w:val="00BA53F9"/>
    <w:rsid w:val="00BA580A"/>
    <w:rsid w:val="00BA5964"/>
    <w:rsid w:val="00BA5BF4"/>
    <w:rsid w:val="00BA6407"/>
    <w:rsid w:val="00BA654B"/>
    <w:rsid w:val="00BA6A14"/>
    <w:rsid w:val="00BA6C01"/>
    <w:rsid w:val="00BA7850"/>
    <w:rsid w:val="00BB0086"/>
    <w:rsid w:val="00BB0759"/>
    <w:rsid w:val="00BB08C1"/>
    <w:rsid w:val="00BB0D77"/>
    <w:rsid w:val="00BB0DB0"/>
    <w:rsid w:val="00BB1B91"/>
    <w:rsid w:val="00BB2F39"/>
    <w:rsid w:val="00BB3180"/>
    <w:rsid w:val="00BB3197"/>
    <w:rsid w:val="00BB319F"/>
    <w:rsid w:val="00BB375F"/>
    <w:rsid w:val="00BB3D90"/>
    <w:rsid w:val="00BB485E"/>
    <w:rsid w:val="00BB4DFB"/>
    <w:rsid w:val="00BB509A"/>
    <w:rsid w:val="00BB5104"/>
    <w:rsid w:val="00BB5893"/>
    <w:rsid w:val="00BB5BAE"/>
    <w:rsid w:val="00BB5E71"/>
    <w:rsid w:val="00BB6415"/>
    <w:rsid w:val="00BB6802"/>
    <w:rsid w:val="00BB7369"/>
    <w:rsid w:val="00BB76A6"/>
    <w:rsid w:val="00BC005A"/>
    <w:rsid w:val="00BC01E1"/>
    <w:rsid w:val="00BC111B"/>
    <w:rsid w:val="00BC16E7"/>
    <w:rsid w:val="00BC191E"/>
    <w:rsid w:val="00BC1E52"/>
    <w:rsid w:val="00BC216E"/>
    <w:rsid w:val="00BC252C"/>
    <w:rsid w:val="00BC28F3"/>
    <w:rsid w:val="00BC2AEA"/>
    <w:rsid w:val="00BC349B"/>
    <w:rsid w:val="00BC38A3"/>
    <w:rsid w:val="00BC38C4"/>
    <w:rsid w:val="00BC38F0"/>
    <w:rsid w:val="00BC3E17"/>
    <w:rsid w:val="00BC42F5"/>
    <w:rsid w:val="00BC434C"/>
    <w:rsid w:val="00BC4397"/>
    <w:rsid w:val="00BC5917"/>
    <w:rsid w:val="00BC593E"/>
    <w:rsid w:val="00BC5EC5"/>
    <w:rsid w:val="00BC62E0"/>
    <w:rsid w:val="00BC631E"/>
    <w:rsid w:val="00BC6737"/>
    <w:rsid w:val="00BC6BAF"/>
    <w:rsid w:val="00BC6D60"/>
    <w:rsid w:val="00BC6F23"/>
    <w:rsid w:val="00BC72C2"/>
    <w:rsid w:val="00BC78FA"/>
    <w:rsid w:val="00BC7B8E"/>
    <w:rsid w:val="00BC7D1E"/>
    <w:rsid w:val="00BD00E1"/>
    <w:rsid w:val="00BD0B62"/>
    <w:rsid w:val="00BD1420"/>
    <w:rsid w:val="00BD1864"/>
    <w:rsid w:val="00BD2230"/>
    <w:rsid w:val="00BD237E"/>
    <w:rsid w:val="00BD27E1"/>
    <w:rsid w:val="00BD2D3D"/>
    <w:rsid w:val="00BD3B50"/>
    <w:rsid w:val="00BD53F6"/>
    <w:rsid w:val="00BD587E"/>
    <w:rsid w:val="00BD5905"/>
    <w:rsid w:val="00BD5B51"/>
    <w:rsid w:val="00BD6146"/>
    <w:rsid w:val="00BD6409"/>
    <w:rsid w:val="00BD674F"/>
    <w:rsid w:val="00BD68C0"/>
    <w:rsid w:val="00BD68C1"/>
    <w:rsid w:val="00BD6D3F"/>
    <w:rsid w:val="00BD6D40"/>
    <w:rsid w:val="00BD6FF8"/>
    <w:rsid w:val="00BD7936"/>
    <w:rsid w:val="00BE01AB"/>
    <w:rsid w:val="00BE02D1"/>
    <w:rsid w:val="00BE05D8"/>
    <w:rsid w:val="00BE1E18"/>
    <w:rsid w:val="00BE1FF9"/>
    <w:rsid w:val="00BE2259"/>
    <w:rsid w:val="00BE2624"/>
    <w:rsid w:val="00BE26E9"/>
    <w:rsid w:val="00BE27A0"/>
    <w:rsid w:val="00BE302E"/>
    <w:rsid w:val="00BE384C"/>
    <w:rsid w:val="00BE3BB7"/>
    <w:rsid w:val="00BE405C"/>
    <w:rsid w:val="00BE5263"/>
    <w:rsid w:val="00BE63B6"/>
    <w:rsid w:val="00BE66AE"/>
    <w:rsid w:val="00BE69C1"/>
    <w:rsid w:val="00BE6B54"/>
    <w:rsid w:val="00BE6F4A"/>
    <w:rsid w:val="00BE7192"/>
    <w:rsid w:val="00BE7217"/>
    <w:rsid w:val="00BF023C"/>
    <w:rsid w:val="00BF031D"/>
    <w:rsid w:val="00BF0AC9"/>
    <w:rsid w:val="00BF0DCA"/>
    <w:rsid w:val="00BF0E7B"/>
    <w:rsid w:val="00BF1467"/>
    <w:rsid w:val="00BF1F7B"/>
    <w:rsid w:val="00BF24AA"/>
    <w:rsid w:val="00BF2530"/>
    <w:rsid w:val="00BF26D8"/>
    <w:rsid w:val="00BF2896"/>
    <w:rsid w:val="00BF2ACA"/>
    <w:rsid w:val="00BF318E"/>
    <w:rsid w:val="00BF34DD"/>
    <w:rsid w:val="00BF365E"/>
    <w:rsid w:val="00BF399F"/>
    <w:rsid w:val="00BF3BE8"/>
    <w:rsid w:val="00BF43C6"/>
    <w:rsid w:val="00BF4B11"/>
    <w:rsid w:val="00BF5457"/>
    <w:rsid w:val="00BF54C7"/>
    <w:rsid w:val="00BF5E90"/>
    <w:rsid w:val="00BF6380"/>
    <w:rsid w:val="00BF6743"/>
    <w:rsid w:val="00BF7153"/>
    <w:rsid w:val="00BF7412"/>
    <w:rsid w:val="00BF75CF"/>
    <w:rsid w:val="00C0009D"/>
    <w:rsid w:val="00C006B8"/>
    <w:rsid w:val="00C0071F"/>
    <w:rsid w:val="00C00BEE"/>
    <w:rsid w:val="00C01326"/>
    <w:rsid w:val="00C014EC"/>
    <w:rsid w:val="00C016DA"/>
    <w:rsid w:val="00C01849"/>
    <w:rsid w:val="00C01950"/>
    <w:rsid w:val="00C01BEF"/>
    <w:rsid w:val="00C01C11"/>
    <w:rsid w:val="00C01DD1"/>
    <w:rsid w:val="00C022B1"/>
    <w:rsid w:val="00C0271C"/>
    <w:rsid w:val="00C02886"/>
    <w:rsid w:val="00C02A73"/>
    <w:rsid w:val="00C02EFB"/>
    <w:rsid w:val="00C0300A"/>
    <w:rsid w:val="00C03451"/>
    <w:rsid w:val="00C03635"/>
    <w:rsid w:val="00C041C7"/>
    <w:rsid w:val="00C045C1"/>
    <w:rsid w:val="00C051A7"/>
    <w:rsid w:val="00C05714"/>
    <w:rsid w:val="00C05D80"/>
    <w:rsid w:val="00C071B1"/>
    <w:rsid w:val="00C079EE"/>
    <w:rsid w:val="00C10291"/>
    <w:rsid w:val="00C1050D"/>
    <w:rsid w:val="00C10976"/>
    <w:rsid w:val="00C10E91"/>
    <w:rsid w:val="00C11268"/>
    <w:rsid w:val="00C11884"/>
    <w:rsid w:val="00C1238C"/>
    <w:rsid w:val="00C124D7"/>
    <w:rsid w:val="00C130C9"/>
    <w:rsid w:val="00C1327C"/>
    <w:rsid w:val="00C132A6"/>
    <w:rsid w:val="00C13726"/>
    <w:rsid w:val="00C140E7"/>
    <w:rsid w:val="00C14375"/>
    <w:rsid w:val="00C14AF6"/>
    <w:rsid w:val="00C14F96"/>
    <w:rsid w:val="00C154B4"/>
    <w:rsid w:val="00C154EB"/>
    <w:rsid w:val="00C15773"/>
    <w:rsid w:val="00C1577E"/>
    <w:rsid w:val="00C15CCF"/>
    <w:rsid w:val="00C15DE8"/>
    <w:rsid w:val="00C17755"/>
    <w:rsid w:val="00C17885"/>
    <w:rsid w:val="00C178A8"/>
    <w:rsid w:val="00C20139"/>
    <w:rsid w:val="00C20E7D"/>
    <w:rsid w:val="00C20EB0"/>
    <w:rsid w:val="00C220E4"/>
    <w:rsid w:val="00C220F1"/>
    <w:rsid w:val="00C22BE5"/>
    <w:rsid w:val="00C22BEF"/>
    <w:rsid w:val="00C22E13"/>
    <w:rsid w:val="00C23A57"/>
    <w:rsid w:val="00C2448D"/>
    <w:rsid w:val="00C2455F"/>
    <w:rsid w:val="00C246D3"/>
    <w:rsid w:val="00C247DA"/>
    <w:rsid w:val="00C2546D"/>
    <w:rsid w:val="00C25967"/>
    <w:rsid w:val="00C26525"/>
    <w:rsid w:val="00C268C1"/>
    <w:rsid w:val="00C26E1F"/>
    <w:rsid w:val="00C308BD"/>
    <w:rsid w:val="00C30961"/>
    <w:rsid w:val="00C31CB8"/>
    <w:rsid w:val="00C3220C"/>
    <w:rsid w:val="00C32255"/>
    <w:rsid w:val="00C3239E"/>
    <w:rsid w:val="00C32925"/>
    <w:rsid w:val="00C3293F"/>
    <w:rsid w:val="00C32C44"/>
    <w:rsid w:val="00C332B6"/>
    <w:rsid w:val="00C33E64"/>
    <w:rsid w:val="00C34305"/>
    <w:rsid w:val="00C3452F"/>
    <w:rsid w:val="00C348E4"/>
    <w:rsid w:val="00C349F9"/>
    <w:rsid w:val="00C350BE"/>
    <w:rsid w:val="00C35990"/>
    <w:rsid w:val="00C35ABF"/>
    <w:rsid w:val="00C35B1F"/>
    <w:rsid w:val="00C36019"/>
    <w:rsid w:val="00C36192"/>
    <w:rsid w:val="00C362A9"/>
    <w:rsid w:val="00C36C95"/>
    <w:rsid w:val="00C37236"/>
    <w:rsid w:val="00C37CED"/>
    <w:rsid w:val="00C37D4D"/>
    <w:rsid w:val="00C40E0E"/>
    <w:rsid w:val="00C41617"/>
    <w:rsid w:val="00C41742"/>
    <w:rsid w:val="00C41805"/>
    <w:rsid w:val="00C419BC"/>
    <w:rsid w:val="00C424E0"/>
    <w:rsid w:val="00C432C7"/>
    <w:rsid w:val="00C43618"/>
    <w:rsid w:val="00C439CA"/>
    <w:rsid w:val="00C43D70"/>
    <w:rsid w:val="00C44CC1"/>
    <w:rsid w:val="00C452CA"/>
    <w:rsid w:val="00C4535C"/>
    <w:rsid w:val="00C45AED"/>
    <w:rsid w:val="00C45C4F"/>
    <w:rsid w:val="00C4691E"/>
    <w:rsid w:val="00C46B34"/>
    <w:rsid w:val="00C46BBF"/>
    <w:rsid w:val="00C477A6"/>
    <w:rsid w:val="00C51909"/>
    <w:rsid w:val="00C51B40"/>
    <w:rsid w:val="00C51F29"/>
    <w:rsid w:val="00C521B6"/>
    <w:rsid w:val="00C525AB"/>
    <w:rsid w:val="00C52769"/>
    <w:rsid w:val="00C52943"/>
    <w:rsid w:val="00C52FE8"/>
    <w:rsid w:val="00C53222"/>
    <w:rsid w:val="00C536ED"/>
    <w:rsid w:val="00C53B34"/>
    <w:rsid w:val="00C5407B"/>
    <w:rsid w:val="00C543DD"/>
    <w:rsid w:val="00C54422"/>
    <w:rsid w:val="00C54951"/>
    <w:rsid w:val="00C5578A"/>
    <w:rsid w:val="00C558CE"/>
    <w:rsid w:val="00C559AE"/>
    <w:rsid w:val="00C55C31"/>
    <w:rsid w:val="00C560ED"/>
    <w:rsid w:val="00C56F4C"/>
    <w:rsid w:val="00C574D5"/>
    <w:rsid w:val="00C5798D"/>
    <w:rsid w:val="00C57E3F"/>
    <w:rsid w:val="00C57FBC"/>
    <w:rsid w:val="00C6108D"/>
    <w:rsid w:val="00C61768"/>
    <w:rsid w:val="00C6192F"/>
    <w:rsid w:val="00C61D57"/>
    <w:rsid w:val="00C61E7B"/>
    <w:rsid w:val="00C61E7F"/>
    <w:rsid w:val="00C61F5E"/>
    <w:rsid w:val="00C627E1"/>
    <w:rsid w:val="00C62DF5"/>
    <w:rsid w:val="00C6315B"/>
    <w:rsid w:val="00C63BF0"/>
    <w:rsid w:val="00C6432D"/>
    <w:rsid w:val="00C64425"/>
    <w:rsid w:val="00C644C1"/>
    <w:rsid w:val="00C64589"/>
    <w:rsid w:val="00C654BB"/>
    <w:rsid w:val="00C65DF7"/>
    <w:rsid w:val="00C66669"/>
    <w:rsid w:val="00C666B2"/>
    <w:rsid w:val="00C674B8"/>
    <w:rsid w:val="00C70097"/>
    <w:rsid w:val="00C702A3"/>
    <w:rsid w:val="00C70463"/>
    <w:rsid w:val="00C7102B"/>
    <w:rsid w:val="00C716C5"/>
    <w:rsid w:val="00C717E4"/>
    <w:rsid w:val="00C719EA"/>
    <w:rsid w:val="00C71AB8"/>
    <w:rsid w:val="00C71B7F"/>
    <w:rsid w:val="00C71D6F"/>
    <w:rsid w:val="00C72814"/>
    <w:rsid w:val="00C72ADA"/>
    <w:rsid w:val="00C72EF1"/>
    <w:rsid w:val="00C73076"/>
    <w:rsid w:val="00C73210"/>
    <w:rsid w:val="00C733DE"/>
    <w:rsid w:val="00C73873"/>
    <w:rsid w:val="00C74601"/>
    <w:rsid w:val="00C74FCA"/>
    <w:rsid w:val="00C7569A"/>
    <w:rsid w:val="00C75DCF"/>
    <w:rsid w:val="00C75EA8"/>
    <w:rsid w:val="00C75F49"/>
    <w:rsid w:val="00C76550"/>
    <w:rsid w:val="00C765DD"/>
    <w:rsid w:val="00C76C8D"/>
    <w:rsid w:val="00C76FA7"/>
    <w:rsid w:val="00C772D2"/>
    <w:rsid w:val="00C7793E"/>
    <w:rsid w:val="00C80ABD"/>
    <w:rsid w:val="00C80B40"/>
    <w:rsid w:val="00C81370"/>
    <w:rsid w:val="00C816B8"/>
    <w:rsid w:val="00C81BC2"/>
    <w:rsid w:val="00C82152"/>
    <w:rsid w:val="00C82249"/>
    <w:rsid w:val="00C82D1A"/>
    <w:rsid w:val="00C82E58"/>
    <w:rsid w:val="00C83134"/>
    <w:rsid w:val="00C83ECC"/>
    <w:rsid w:val="00C8411A"/>
    <w:rsid w:val="00C84878"/>
    <w:rsid w:val="00C8500F"/>
    <w:rsid w:val="00C8519A"/>
    <w:rsid w:val="00C85476"/>
    <w:rsid w:val="00C85C1E"/>
    <w:rsid w:val="00C86139"/>
    <w:rsid w:val="00C86645"/>
    <w:rsid w:val="00C86BCE"/>
    <w:rsid w:val="00C86F35"/>
    <w:rsid w:val="00C87918"/>
    <w:rsid w:val="00C87E49"/>
    <w:rsid w:val="00C9089B"/>
    <w:rsid w:val="00C90992"/>
    <w:rsid w:val="00C90EB8"/>
    <w:rsid w:val="00C91475"/>
    <w:rsid w:val="00C91572"/>
    <w:rsid w:val="00C9173E"/>
    <w:rsid w:val="00C9267E"/>
    <w:rsid w:val="00C92DDF"/>
    <w:rsid w:val="00C92DF3"/>
    <w:rsid w:val="00C932BD"/>
    <w:rsid w:val="00C93340"/>
    <w:rsid w:val="00C93B93"/>
    <w:rsid w:val="00C93CB6"/>
    <w:rsid w:val="00C94007"/>
    <w:rsid w:val="00C944C8"/>
    <w:rsid w:val="00C94593"/>
    <w:rsid w:val="00C94883"/>
    <w:rsid w:val="00C94F5D"/>
    <w:rsid w:val="00C95537"/>
    <w:rsid w:val="00C976BE"/>
    <w:rsid w:val="00C97B6B"/>
    <w:rsid w:val="00C97BFB"/>
    <w:rsid w:val="00C97E92"/>
    <w:rsid w:val="00CA0BC0"/>
    <w:rsid w:val="00CA11CD"/>
    <w:rsid w:val="00CA1562"/>
    <w:rsid w:val="00CA1770"/>
    <w:rsid w:val="00CA1E6B"/>
    <w:rsid w:val="00CA2F7A"/>
    <w:rsid w:val="00CA375C"/>
    <w:rsid w:val="00CA39A8"/>
    <w:rsid w:val="00CA3ACE"/>
    <w:rsid w:val="00CA3D29"/>
    <w:rsid w:val="00CA4522"/>
    <w:rsid w:val="00CA4BCC"/>
    <w:rsid w:val="00CA5118"/>
    <w:rsid w:val="00CA5362"/>
    <w:rsid w:val="00CA5B21"/>
    <w:rsid w:val="00CA5C49"/>
    <w:rsid w:val="00CA618D"/>
    <w:rsid w:val="00CA679D"/>
    <w:rsid w:val="00CA70DF"/>
    <w:rsid w:val="00CA7269"/>
    <w:rsid w:val="00CA7396"/>
    <w:rsid w:val="00CA7518"/>
    <w:rsid w:val="00CA75FB"/>
    <w:rsid w:val="00CA7859"/>
    <w:rsid w:val="00CA7C29"/>
    <w:rsid w:val="00CB03FC"/>
    <w:rsid w:val="00CB0E3F"/>
    <w:rsid w:val="00CB213B"/>
    <w:rsid w:val="00CB2C17"/>
    <w:rsid w:val="00CB3CD8"/>
    <w:rsid w:val="00CB3F76"/>
    <w:rsid w:val="00CB4113"/>
    <w:rsid w:val="00CB4417"/>
    <w:rsid w:val="00CB49A0"/>
    <w:rsid w:val="00CB4FA9"/>
    <w:rsid w:val="00CB529C"/>
    <w:rsid w:val="00CB55F1"/>
    <w:rsid w:val="00CB6460"/>
    <w:rsid w:val="00CB6639"/>
    <w:rsid w:val="00CB7AB1"/>
    <w:rsid w:val="00CC0015"/>
    <w:rsid w:val="00CC02E4"/>
    <w:rsid w:val="00CC037F"/>
    <w:rsid w:val="00CC0D00"/>
    <w:rsid w:val="00CC154D"/>
    <w:rsid w:val="00CC186B"/>
    <w:rsid w:val="00CC2045"/>
    <w:rsid w:val="00CC2114"/>
    <w:rsid w:val="00CC3837"/>
    <w:rsid w:val="00CC41AF"/>
    <w:rsid w:val="00CC45A2"/>
    <w:rsid w:val="00CC4AD8"/>
    <w:rsid w:val="00CC4ECA"/>
    <w:rsid w:val="00CC519C"/>
    <w:rsid w:val="00CC6020"/>
    <w:rsid w:val="00CC61BC"/>
    <w:rsid w:val="00CC6B3A"/>
    <w:rsid w:val="00CC71EE"/>
    <w:rsid w:val="00CC7CE8"/>
    <w:rsid w:val="00CD0773"/>
    <w:rsid w:val="00CD08DB"/>
    <w:rsid w:val="00CD15F6"/>
    <w:rsid w:val="00CD1A3E"/>
    <w:rsid w:val="00CD2185"/>
    <w:rsid w:val="00CD2242"/>
    <w:rsid w:val="00CD2519"/>
    <w:rsid w:val="00CD28A6"/>
    <w:rsid w:val="00CD2CB1"/>
    <w:rsid w:val="00CD2FF5"/>
    <w:rsid w:val="00CD39A4"/>
    <w:rsid w:val="00CD3BED"/>
    <w:rsid w:val="00CD55B0"/>
    <w:rsid w:val="00CD5B9F"/>
    <w:rsid w:val="00CD62BE"/>
    <w:rsid w:val="00CD7136"/>
    <w:rsid w:val="00CE0118"/>
    <w:rsid w:val="00CE030E"/>
    <w:rsid w:val="00CE06A7"/>
    <w:rsid w:val="00CE06D9"/>
    <w:rsid w:val="00CE0C7F"/>
    <w:rsid w:val="00CE0F70"/>
    <w:rsid w:val="00CE132E"/>
    <w:rsid w:val="00CE165E"/>
    <w:rsid w:val="00CE1A75"/>
    <w:rsid w:val="00CE1DC4"/>
    <w:rsid w:val="00CE207D"/>
    <w:rsid w:val="00CE242D"/>
    <w:rsid w:val="00CE2AB5"/>
    <w:rsid w:val="00CE3A0E"/>
    <w:rsid w:val="00CE400A"/>
    <w:rsid w:val="00CE40C1"/>
    <w:rsid w:val="00CE44F3"/>
    <w:rsid w:val="00CE4940"/>
    <w:rsid w:val="00CE50DC"/>
    <w:rsid w:val="00CE5160"/>
    <w:rsid w:val="00CE53FB"/>
    <w:rsid w:val="00CE550F"/>
    <w:rsid w:val="00CE562C"/>
    <w:rsid w:val="00CE5C5C"/>
    <w:rsid w:val="00CE653E"/>
    <w:rsid w:val="00CE6F4D"/>
    <w:rsid w:val="00CE7058"/>
    <w:rsid w:val="00CE78E6"/>
    <w:rsid w:val="00CE7BEB"/>
    <w:rsid w:val="00CE7D39"/>
    <w:rsid w:val="00CE7E78"/>
    <w:rsid w:val="00CF0C5F"/>
    <w:rsid w:val="00CF0C85"/>
    <w:rsid w:val="00CF0CA7"/>
    <w:rsid w:val="00CF1F37"/>
    <w:rsid w:val="00CF1F41"/>
    <w:rsid w:val="00CF24E8"/>
    <w:rsid w:val="00CF2705"/>
    <w:rsid w:val="00CF2D7C"/>
    <w:rsid w:val="00CF2D8F"/>
    <w:rsid w:val="00CF32A5"/>
    <w:rsid w:val="00CF4309"/>
    <w:rsid w:val="00CF5574"/>
    <w:rsid w:val="00CF55FE"/>
    <w:rsid w:val="00CF5941"/>
    <w:rsid w:val="00CF5EB5"/>
    <w:rsid w:val="00CF60DB"/>
    <w:rsid w:val="00CF627B"/>
    <w:rsid w:val="00CF6FD1"/>
    <w:rsid w:val="00D00CFA"/>
    <w:rsid w:val="00D00D6B"/>
    <w:rsid w:val="00D01027"/>
    <w:rsid w:val="00D016B0"/>
    <w:rsid w:val="00D0179D"/>
    <w:rsid w:val="00D0270C"/>
    <w:rsid w:val="00D02853"/>
    <w:rsid w:val="00D029CF"/>
    <w:rsid w:val="00D0316E"/>
    <w:rsid w:val="00D038E2"/>
    <w:rsid w:val="00D038FE"/>
    <w:rsid w:val="00D03B7C"/>
    <w:rsid w:val="00D04102"/>
    <w:rsid w:val="00D0419B"/>
    <w:rsid w:val="00D042D5"/>
    <w:rsid w:val="00D04446"/>
    <w:rsid w:val="00D04BBA"/>
    <w:rsid w:val="00D05463"/>
    <w:rsid w:val="00D056E8"/>
    <w:rsid w:val="00D0580D"/>
    <w:rsid w:val="00D0587C"/>
    <w:rsid w:val="00D05C9C"/>
    <w:rsid w:val="00D06913"/>
    <w:rsid w:val="00D06D28"/>
    <w:rsid w:val="00D073CA"/>
    <w:rsid w:val="00D07B0A"/>
    <w:rsid w:val="00D10215"/>
    <w:rsid w:val="00D1022D"/>
    <w:rsid w:val="00D10610"/>
    <w:rsid w:val="00D108D4"/>
    <w:rsid w:val="00D10E2B"/>
    <w:rsid w:val="00D11931"/>
    <w:rsid w:val="00D11C20"/>
    <w:rsid w:val="00D11C3A"/>
    <w:rsid w:val="00D11D74"/>
    <w:rsid w:val="00D11F8F"/>
    <w:rsid w:val="00D14A2A"/>
    <w:rsid w:val="00D14E12"/>
    <w:rsid w:val="00D15505"/>
    <w:rsid w:val="00D15AD8"/>
    <w:rsid w:val="00D1684A"/>
    <w:rsid w:val="00D16D3F"/>
    <w:rsid w:val="00D16F47"/>
    <w:rsid w:val="00D16FA1"/>
    <w:rsid w:val="00D174F5"/>
    <w:rsid w:val="00D17789"/>
    <w:rsid w:val="00D2006C"/>
    <w:rsid w:val="00D2021C"/>
    <w:rsid w:val="00D20C07"/>
    <w:rsid w:val="00D20D69"/>
    <w:rsid w:val="00D20D90"/>
    <w:rsid w:val="00D210FF"/>
    <w:rsid w:val="00D2184D"/>
    <w:rsid w:val="00D238A2"/>
    <w:rsid w:val="00D23CCA"/>
    <w:rsid w:val="00D23FC8"/>
    <w:rsid w:val="00D24001"/>
    <w:rsid w:val="00D243DC"/>
    <w:rsid w:val="00D24C00"/>
    <w:rsid w:val="00D24D3E"/>
    <w:rsid w:val="00D25553"/>
    <w:rsid w:val="00D26189"/>
    <w:rsid w:val="00D262DB"/>
    <w:rsid w:val="00D2630A"/>
    <w:rsid w:val="00D264A1"/>
    <w:rsid w:val="00D26914"/>
    <w:rsid w:val="00D26CB2"/>
    <w:rsid w:val="00D26F40"/>
    <w:rsid w:val="00D271AF"/>
    <w:rsid w:val="00D27C2E"/>
    <w:rsid w:val="00D27CDD"/>
    <w:rsid w:val="00D30108"/>
    <w:rsid w:val="00D30AE8"/>
    <w:rsid w:val="00D30C0B"/>
    <w:rsid w:val="00D31023"/>
    <w:rsid w:val="00D325BF"/>
    <w:rsid w:val="00D33507"/>
    <w:rsid w:val="00D33619"/>
    <w:rsid w:val="00D3364B"/>
    <w:rsid w:val="00D33A82"/>
    <w:rsid w:val="00D33C68"/>
    <w:rsid w:val="00D33D40"/>
    <w:rsid w:val="00D34FCD"/>
    <w:rsid w:val="00D354A0"/>
    <w:rsid w:val="00D36103"/>
    <w:rsid w:val="00D3675F"/>
    <w:rsid w:val="00D367E5"/>
    <w:rsid w:val="00D40950"/>
    <w:rsid w:val="00D40CEC"/>
    <w:rsid w:val="00D40EFF"/>
    <w:rsid w:val="00D41264"/>
    <w:rsid w:val="00D41B0B"/>
    <w:rsid w:val="00D41F58"/>
    <w:rsid w:val="00D41FA6"/>
    <w:rsid w:val="00D42404"/>
    <w:rsid w:val="00D42594"/>
    <w:rsid w:val="00D425BC"/>
    <w:rsid w:val="00D42F8B"/>
    <w:rsid w:val="00D43D51"/>
    <w:rsid w:val="00D44359"/>
    <w:rsid w:val="00D44595"/>
    <w:rsid w:val="00D4586E"/>
    <w:rsid w:val="00D45E6F"/>
    <w:rsid w:val="00D462F3"/>
    <w:rsid w:val="00D471C4"/>
    <w:rsid w:val="00D5030D"/>
    <w:rsid w:val="00D507E7"/>
    <w:rsid w:val="00D50DCA"/>
    <w:rsid w:val="00D50FF4"/>
    <w:rsid w:val="00D51637"/>
    <w:rsid w:val="00D516FE"/>
    <w:rsid w:val="00D51B72"/>
    <w:rsid w:val="00D51BCE"/>
    <w:rsid w:val="00D520E5"/>
    <w:rsid w:val="00D52D75"/>
    <w:rsid w:val="00D52DCB"/>
    <w:rsid w:val="00D54886"/>
    <w:rsid w:val="00D54F79"/>
    <w:rsid w:val="00D55B40"/>
    <w:rsid w:val="00D55F9E"/>
    <w:rsid w:val="00D560C3"/>
    <w:rsid w:val="00D560E5"/>
    <w:rsid w:val="00D568A6"/>
    <w:rsid w:val="00D5697A"/>
    <w:rsid w:val="00D56ADC"/>
    <w:rsid w:val="00D56C40"/>
    <w:rsid w:val="00D572A0"/>
    <w:rsid w:val="00D57351"/>
    <w:rsid w:val="00D5743A"/>
    <w:rsid w:val="00D57C37"/>
    <w:rsid w:val="00D60331"/>
    <w:rsid w:val="00D60509"/>
    <w:rsid w:val="00D612C2"/>
    <w:rsid w:val="00D622BB"/>
    <w:rsid w:val="00D62A3A"/>
    <w:rsid w:val="00D62AA2"/>
    <w:rsid w:val="00D63B8F"/>
    <w:rsid w:val="00D640B8"/>
    <w:rsid w:val="00D64F29"/>
    <w:rsid w:val="00D65C36"/>
    <w:rsid w:val="00D65E0E"/>
    <w:rsid w:val="00D66128"/>
    <w:rsid w:val="00D66522"/>
    <w:rsid w:val="00D66BD8"/>
    <w:rsid w:val="00D66DA9"/>
    <w:rsid w:val="00D67275"/>
    <w:rsid w:val="00D70205"/>
    <w:rsid w:val="00D70252"/>
    <w:rsid w:val="00D70503"/>
    <w:rsid w:val="00D70B62"/>
    <w:rsid w:val="00D70F16"/>
    <w:rsid w:val="00D711BE"/>
    <w:rsid w:val="00D711F1"/>
    <w:rsid w:val="00D716A6"/>
    <w:rsid w:val="00D717EF"/>
    <w:rsid w:val="00D7195D"/>
    <w:rsid w:val="00D71DB8"/>
    <w:rsid w:val="00D7217F"/>
    <w:rsid w:val="00D72671"/>
    <w:rsid w:val="00D72D18"/>
    <w:rsid w:val="00D738A4"/>
    <w:rsid w:val="00D739BB"/>
    <w:rsid w:val="00D74037"/>
    <w:rsid w:val="00D7507B"/>
    <w:rsid w:val="00D750A9"/>
    <w:rsid w:val="00D75494"/>
    <w:rsid w:val="00D75824"/>
    <w:rsid w:val="00D75B87"/>
    <w:rsid w:val="00D75DCC"/>
    <w:rsid w:val="00D7606D"/>
    <w:rsid w:val="00D763C9"/>
    <w:rsid w:val="00D76AF2"/>
    <w:rsid w:val="00D777F8"/>
    <w:rsid w:val="00D77939"/>
    <w:rsid w:val="00D77B8E"/>
    <w:rsid w:val="00D77C39"/>
    <w:rsid w:val="00D77D7D"/>
    <w:rsid w:val="00D800DF"/>
    <w:rsid w:val="00D8020D"/>
    <w:rsid w:val="00D802AD"/>
    <w:rsid w:val="00D80AE2"/>
    <w:rsid w:val="00D80D08"/>
    <w:rsid w:val="00D80DD5"/>
    <w:rsid w:val="00D8109C"/>
    <w:rsid w:val="00D8120F"/>
    <w:rsid w:val="00D812A4"/>
    <w:rsid w:val="00D812AF"/>
    <w:rsid w:val="00D81523"/>
    <w:rsid w:val="00D8171B"/>
    <w:rsid w:val="00D81ED2"/>
    <w:rsid w:val="00D82321"/>
    <w:rsid w:val="00D82584"/>
    <w:rsid w:val="00D82738"/>
    <w:rsid w:val="00D82A37"/>
    <w:rsid w:val="00D82BA3"/>
    <w:rsid w:val="00D82D7D"/>
    <w:rsid w:val="00D83590"/>
    <w:rsid w:val="00D836C1"/>
    <w:rsid w:val="00D8397C"/>
    <w:rsid w:val="00D83A4F"/>
    <w:rsid w:val="00D83AE0"/>
    <w:rsid w:val="00D840FC"/>
    <w:rsid w:val="00D84537"/>
    <w:rsid w:val="00D84CC0"/>
    <w:rsid w:val="00D85222"/>
    <w:rsid w:val="00D852F4"/>
    <w:rsid w:val="00D8542C"/>
    <w:rsid w:val="00D8547A"/>
    <w:rsid w:val="00D856AF"/>
    <w:rsid w:val="00D859B1"/>
    <w:rsid w:val="00D859EA"/>
    <w:rsid w:val="00D85A61"/>
    <w:rsid w:val="00D85B12"/>
    <w:rsid w:val="00D85C2E"/>
    <w:rsid w:val="00D862DF"/>
    <w:rsid w:val="00D864CC"/>
    <w:rsid w:val="00D86592"/>
    <w:rsid w:val="00D877F7"/>
    <w:rsid w:val="00D87C8A"/>
    <w:rsid w:val="00D87C97"/>
    <w:rsid w:val="00D87CC6"/>
    <w:rsid w:val="00D907C9"/>
    <w:rsid w:val="00D90988"/>
    <w:rsid w:val="00D90D44"/>
    <w:rsid w:val="00D920CE"/>
    <w:rsid w:val="00D92196"/>
    <w:rsid w:val="00D92305"/>
    <w:rsid w:val="00D92693"/>
    <w:rsid w:val="00D926EC"/>
    <w:rsid w:val="00D927CB"/>
    <w:rsid w:val="00D928C0"/>
    <w:rsid w:val="00D92E90"/>
    <w:rsid w:val="00D93975"/>
    <w:rsid w:val="00D939C1"/>
    <w:rsid w:val="00D93F31"/>
    <w:rsid w:val="00D9414F"/>
    <w:rsid w:val="00D9517C"/>
    <w:rsid w:val="00D95F8F"/>
    <w:rsid w:val="00D963F1"/>
    <w:rsid w:val="00D96C44"/>
    <w:rsid w:val="00D96C53"/>
    <w:rsid w:val="00D96E41"/>
    <w:rsid w:val="00D97150"/>
    <w:rsid w:val="00D9760A"/>
    <w:rsid w:val="00DA01BE"/>
    <w:rsid w:val="00DA06C7"/>
    <w:rsid w:val="00DA0B8F"/>
    <w:rsid w:val="00DA0BA2"/>
    <w:rsid w:val="00DA0F0A"/>
    <w:rsid w:val="00DA1122"/>
    <w:rsid w:val="00DA16E4"/>
    <w:rsid w:val="00DA1A98"/>
    <w:rsid w:val="00DA2851"/>
    <w:rsid w:val="00DA2C60"/>
    <w:rsid w:val="00DA2C9C"/>
    <w:rsid w:val="00DA2D8E"/>
    <w:rsid w:val="00DA35BB"/>
    <w:rsid w:val="00DA3E62"/>
    <w:rsid w:val="00DA407B"/>
    <w:rsid w:val="00DA446F"/>
    <w:rsid w:val="00DA5630"/>
    <w:rsid w:val="00DA5A68"/>
    <w:rsid w:val="00DA5CA8"/>
    <w:rsid w:val="00DA617B"/>
    <w:rsid w:val="00DA6C4C"/>
    <w:rsid w:val="00DA6DB6"/>
    <w:rsid w:val="00DA716B"/>
    <w:rsid w:val="00DB01F2"/>
    <w:rsid w:val="00DB03AE"/>
    <w:rsid w:val="00DB0519"/>
    <w:rsid w:val="00DB08A9"/>
    <w:rsid w:val="00DB098A"/>
    <w:rsid w:val="00DB0EDD"/>
    <w:rsid w:val="00DB1A30"/>
    <w:rsid w:val="00DB1C54"/>
    <w:rsid w:val="00DB1EC4"/>
    <w:rsid w:val="00DB2069"/>
    <w:rsid w:val="00DB2610"/>
    <w:rsid w:val="00DB2932"/>
    <w:rsid w:val="00DB2C1D"/>
    <w:rsid w:val="00DB37D1"/>
    <w:rsid w:val="00DB543A"/>
    <w:rsid w:val="00DB5711"/>
    <w:rsid w:val="00DB5C6D"/>
    <w:rsid w:val="00DB5FDD"/>
    <w:rsid w:val="00DB60F1"/>
    <w:rsid w:val="00DB678D"/>
    <w:rsid w:val="00DB6B8F"/>
    <w:rsid w:val="00DB6DE2"/>
    <w:rsid w:val="00DB7D15"/>
    <w:rsid w:val="00DC0441"/>
    <w:rsid w:val="00DC05BB"/>
    <w:rsid w:val="00DC0AEC"/>
    <w:rsid w:val="00DC1370"/>
    <w:rsid w:val="00DC16D5"/>
    <w:rsid w:val="00DC1720"/>
    <w:rsid w:val="00DC1C64"/>
    <w:rsid w:val="00DC22B9"/>
    <w:rsid w:val="00DC2667"/>
    <w:rsid w:val="00DC2A8E"/>
    <w:rsid w:val="00DC2D05"/>
    <w:rsid w:val="00DC3684"/>
    <w:rsid w:val="00DC3691"/>
    <w:rsid w:val="00DC3926"/>
    <w:rsid w:val="00DC3F16"/>
    <w:rsid w:val="00DC42BF"/>
    <w:rsid w:val="00DC5834"/>
    <w:rsid w:val="00DC58C6"/>
    <w:rsid w:val="00DC5A97"/>
    <w:rsid w:val="00DC5F83"/>
    <w:rsid w:val="00DC60D0"/>
    <w:rsid w:val="00DC6C1D"/>
    <w:rsid w:val="00DC6C47"/>
    <w:rsid w:val="00DC6D08"/>
    <w:rsid w:val="00DC6E7E"/>
    <w:rsid w:val="00DC7298"/>
    <w:rsid w:val="00DC76AF"/>
    <w:rsid w:val="00DC797D"/>
    <w:rsid w:val="00DC79DB"/>
    <w:rsid w:val="00DC7B92"/>
    <w:rsid w:val="00DD1019"/>
    <w:rsid w:val="00DD1E51"/>
    <w:rsid w:val="00DD2964"/>
    <w:rsid w:val="00DD2D98"/>
    <w:rsid w:val="00DD3494"/>
    <w:rsid w:val="00DD3731"/>
    <w:rsid w:val="00DD4194"/>
    <w:rsid w:val="00DD43D6"/>
    <w:rsid w:val="00DD45E3"/>
    <w:rsid w:val="00DD4AD9"/>
    <w:rsid w:val="00DD57FE"/>
    <w:rsid w:val="00DD6015"/>
    <w:rsid w:val="00DD6C48"/>
    <w:rsid w:val="00DD780E"/>
    <w:rsid w:val="00DD7860"/>
    <w:rsid w:val="00DE08CF"/>
    <w:rsid w:val="00DE0DCB"/>
    <w:rsid w:val="00DE1301"/>
    <w:rsid w:val="00DE1E28"/>
    <w:rsid w:val="00DE22B1"/>
    <w:rsid w:val="00DE2670"/>
    <w:rsid w:val="00DE27CA"/>
    <w:rsid w:val="00DE29D1"/>
    <w:rsid w:val="00DE2E79"/>
    <w:rsid w:val="00DE3C89"/>
    <w:rsid w:val="00DE435E"/>
    <w:rsid w:val="00DE5E5F"/>
    <w:rsid w:val="00DE62AD"/>
    <w:rsid w:val="00DE68DD"/>
    <w:rsid w:val="00DE726B"/>
    <w:rsid w:val="00DE78C8"/>
    <w:rsid w:val="00DE79E9"/>
    <w:rsid w:val="00DE7B3E"/>
    <w:rsid w:val="00DF08B4"/>
    <w:rsid w:val="00DF100F"/>
    <w:rsid w:val="00DF13EF"/>
    <w:rsid w:val="00DF1ACC"/>
    <w:rsid w:val="00DF25DD"/>
    <w:rsid w:val="00DF2637"/>
    <w:rsid w:val="00DF26C5"/>
    <w:rsid w:val="00DF27EF"/>
    <w:rsid w:val="00DF2BC5"/>
    <w:rsid w:val="00DF383E"/>
    <w:rsid w:val="00DF4B00"/>
    <w:rsid w:val="00DF4FE0"/>
    <w:rsid w:val="00DF5069"/>
    <w:rsid w:val="00DF5115"/>
    <w:rsid w:val="00DF5C1B"/>
    <w:rsid w:val="00DF5DFA"/>
    <w:rsid w:val="00DF6544"/>
    <w:rsid w:val="00DF664A"/>
    <w:rsid w:val="00DF6C42"/>
    <w:rsid w:val="00DF6D6E"/>
    <w:rsid w:val="00DF7A5B"/>
    <w:rsid w:val="00DF7F97"/>
    <w:rsid w:val="00E0012C"/>
    <w:rsid w:val="00E00235"/>
    <w:rsid w:val="00E0136D"/>
    <w:rsid w:val="00E016A5"/>
    <w:rsid w:val="00E01AEA"/>
    <w:rsid w:val="00E01E10"/>
    <w:rsid w:val="00E01E68"/>
    <w:rsid w:val="00E020BA"/>
    <w:rsid w:val="00E0241A"/>
    <w:rsid w:val="00E0241E"/>
    <w:rsid w:val="00E02868"/>
    <w:rsid w:val="00E03189"/>
    <w:rsid w:val="00E03260"/>
    <w:rsid w:val="00E032D1"/>
    <w:rsid w:val="00E03654"/>
    <w:rsid w:val="00E036D3"/>
    <w:rsid w:val="00E03838"/>
    <w:rsid w:val="00E03BDE"/>
    <w:rsid w:val="00E04090"/>
    <w:rsid w:val="00E0465F"/>
    <w:rsid w:val="00E04C70"/>
    <w:rsid w:val="00E05172"/>
    <w:rsid w:val="00E052E0"/>
    <w:rsid w:val="00E0542B"/>
    <w:rsid w:val="00E05D1F"/>
    <w:rsid w:val="00E05EAC"/>
    <w:rsid w:val="00E06589"/>
    <w:rsid w:val="00E066C4"/>
    <w:rsid w:val="00E06B4D"/>
    <w:rsid w:val="00E06D13"/>
    <w:rsid w:val="00E07601"/>
    <w:rsid w:val="00E07FF9"/>
    <w:rsid w:val="00E102BB"/>
    <w:rsid w:val="00E102D5"/>
    <w:rsid w:val="00E10304"/>
    <w:rsid w:val="00E106D2"/>
    <w:rsid w:val="00E109EF"/>
    <w:rsid w:val="00E10FD0"/>
    <w:rsid w:val="00E110B4"/>
    <w:rsid w:val="00E112FA"/>
    <w:rsid w:val="00E11387"/>
    <w:rsid w:val="00E119B8"/>
    <w:rsid w:val="00E11A9C"/>
    <w:rsid w:val="00E12024"/>
    <w:rsid w:val="00E1239B"/>
    <w:rsid w:val="00E12754"/>
    <w:rsid w:val="00E13571"/>
    <w:rsid w:val="00E135DE"/>
    <w:rsid w:val="00E14868"/>
    <w:rsid w:val="00E14DCA"/>
    <w:rsid w:val="00E152B3"/>
    <w:rsid w:val="00E156DE"/>
    <w:rsid w:val="00E15903"/>
    <w:rsid w:val="00E15AB9"/>
    <w:rsid w:val="00E1621E"/>
    <w:rsid w:val="00E1652C"/>
    <w:rsid w:val="00E1660C"/>
    <w:rsid w:val="00E16BC1"/>
    <w:rsid w:val="00E16E5E"/>
    <w:rsid w:val="00E16E85"/>
    <w:rsid w:val="00E17148"/>
    <w:rsid w:val="00E17180"/>
    <w:rsid w:val="00E178F7"/>
    <w:rsid w:val="00E20937"/>
    <w:rsid w:val="00E20AD1"/>
    <w:rsid w:val="00E20B41"/>
    <w:rsid w:val="00E21272"/>
    <w:rsid w:val="00E2147D"/>
    <w:rsid w:val="00E214F4"/>
    <w:rsid w:val="00E218E4"/>
    <w:rsid w:val="00E21ED7"/>
    <w:rsid w:val="00E22870"/>
    <w:rsid w:val="00E22BDA"/>
    <w:rsid w:val="00E22DE8"/>
    <w:rsid w:val="00E23137"/>
    <w:rsid w:val="00E23651"/>
    <w:rsid w:val="00E23719"/>
    <w:rsid w:val="00E24658"/>
    <w:rsid w:val="00E24E92"/>
    <w:rsid w:val="00E2510E"/>
    <w:rsid w:val="00E25187"/>
    <w:rsid w:val="00E254FC"/>
    <w:rsid w:val="00E2561E"/>
    <w:rsid w:val="00E25C80"/>
    <w:rsid w:val="00E25E2A"/>
    <w:rsid w:val="00E26747"/>
    <w:rsid w:val="00E26937"/>
    <w:rsid w:val="00E27028"/>
    <w:rsid w:val="00E2728A"/>
    <w:rsid w:val="00E275A6"/>
    <w:rsid w:val="00E27E2B"/>
    <w:rsid w:val="00E3002E"/>
    <w:rsid w:val="00E30989"/>
    <w:rsid w:val="00E30C28"/>
    <w:rsid w:val="00E30F0D"/>
    <w:rsid w:val="00E312E2"/>
    <w:rsid w:val="00E3174F"/>
    <w:rsid w:val="00E31A47"/>
    <w:rsid w:val="00E3206B"/>
    <w:rsid w:val="00E324AB"/>
    <w:rsid w:val="00E3284E"/>
    <w:rsid w:val="00E32EF0"/>
    <w:rsid w:val="00E3357A"/>
    <w:rsid w:val="00E33A4A"/>
    <w:rsid w:val="00E33BFD"/>
    <w:rsid w:val="00E34183"/>
    <w:rsid w:val="00E344D6"/>
    <w:rsid w:val="00E357B9"/>
    <w:rsid w:val="00E363AC"/>
    <w:rsid w:val="00E36890"/>
    <w:rsid w:val="00E36F43"/>
    <w:rsid w:val="00E3738C"/>
    <w:rsid w:val="00E37398"/>
    <w:rsid w:val="00E37B24"/>
    <w:rsid w:val="00E37EC3"/>
    <w:rsid w:val="00E405AB"/>
    <w:rsid w:val="00E406E9"/>
    <w:rsid w:val="00E40888"/>
    <w:rsid w:val="00E408ED"/>
    <w:rsid w:val="00E411BD"/>
    <w:rsid w:val="00E41498"/>
    <w:rsid w:val="00E42697"/>
    <w:rsid w:val="00E4284A"/>
    <w:rsid w:val="00E42968"/>
    <w:rsid w:val="00E42A77"/>
    <w:rsid w:val="00E42C5F"/>
    <w:rsid w:val="00E42F91"/>
    <w:rsid w:val="00E43168"/>
    <w:rsid w:val="00E4336E"/>
    <w:rsid w:val="00E43488"/>
    <w:rsid w:val="00E440C9"/>
    <w:rsid w:val="00E440F0"/>
    <w:rsid w:val="00E441D9"/>
    <w:rsid w:val="00E44711"/>
    <w:rsid w:val="00E451E0"/>
    <w:rsid w:val="00E452D1"/>
    <w:rsid w:val="00E458D7"/>
    <w:rsid w:val="00E46493"/>
    <w:rsid w:val="00E474CC"/>
    <w:rsid w:val="00E47A40"/>
    <w:rsid w:val="00E47DC2"/>
    <w:rsid w:val="00E505B7"/>
    <w:rsid w:val="00E50750"/>
    <w:rsid w:val="00E50867"/>
    <w:rsid w:val="00E509AA"/>
    <w:rsid w:val="00E50BD4"/>
    <w:rsid w:val="00E50C05"/>
    <w:rsid w:val="00E5121D"/>
    <w:rsid w:val="00E5125E"/>
    <w:rsid w:val="00E51B2C"/>
    <w:rsid w:val="00E51F27"/>
    <w:rsid w:val="00E520AA"/>
    <w:rsid w:val="00E527AF"/>
    <w:rsid w:val="00E52B1E"/>
    <w:rsid w:val="00E53439"/>
    <w:rsid w:val="00E53A92"/>
    <w:rsid w:val="00E54083"/>
    <w:rsid w:val="00E555F0"/>
    <w:rsid w:val="00E56E63"/>
    <w:rsid w:val="00E571C2"/>
    <w:rsid w:val="00E5741A"/>
    <w:rsid w:val="00E60789"/>
    <w:rsid w:val="00E609BD"/>
    <w:rsid w:val="00E60DA5"/>
    <w:rsid w:val="00E61BB5"/>
    <w:rsid w:val="00E62014"/>
    <w:rsid w:val="00E623F0"/>
    <w:rsid w:val="00E639DC"/>
    <w:rsid w:val="00E64156"/>
    <w:rsid w:val="00E6479B"/>
    <w:rsid w:val="00E650E2"/>
    <w:rsid w:val="00E6523B"/>
    <w:rsid w:val="00E655AE"/>
    <w:rsid w:val="00E6566F"/>
    <w:rsid w:val="00E65872"/>
    <w:rsid w:val="00E65C28"/>
    <w:rsid w:val="00E65E8C"/>
    <w:rsid w:val="00E66B62"/>
    <w:rsid w:val="00E66FA7"/>
    <w:rsid w:val="00E67D02"/>
    <w:rsid w:val="00E67DCE"/>
    <w:rsid w:val="00E7008B"/>
    <w:rsid w:val="00E70500"/>
    <w:rsid w:val="00E70EF7"/>
    <w:rsid w:val="00E70FFB"/>
    <w:rsid w:val="00E716E8"/>
    <w:rsid w:val="00E7197F"/>
    <w:rsid w:val="00E735A5"/>
    <w:rsid w:val="00E735D1"/>
    <w:rsid w:val="00E73C25"/>
    <w:rsid w:val="00E74624"/>
    <w:rsid w:val="00E74A99"/>
    <w:rsid w:val="00E75005"/>
    <w:rsid w:val="00E7599C"/>
    <w:rsid w:val="00E76040"/>
    <w:rsid w:val="00E7620D"/>
    <w:rsid w:val="00E7665A"/>
    <w:rsid w:val="00E7741C"/>
    <w:rsid w:val="00E776FB"/>
    <w:rsid w:val="00E778F7"/>
    <w:rsid w:val="00E7796A"/>
    <w:rsid w:val="00E8006B"/>
    <w:rsid w:val="00E807DD"/>
    <w:rsid w:val="00E80DF4"/>
    <w:rsid w:val="00E80F63"/>
    <w:rsid w:val="00E81777"/>
    <w:rsid w:val="00E81E14"/>
    <w:rsid w:val="00E824FB"/>
    <w:rsid w:val="00E825BB"/>
    <w:rsid w:val="00E826CF"/>
    <w:rsid w:val="00E83295"/>
    <w:rsid w:val="00E83335"/>
    <w:rsid w:val="00E83FE6"/>
    <w:rsid w:val="00E84622"/>
    <w:rsid w:val="00E84774"/>
    <w:rsid w:val="00E85620"/>
    <w:rsid w:val="00E857EE"/>
    <w:rsid w:val="00E85E19"/>
    <w:rsid w:val="00E85E34"/>
    <w:rsid w:val="00E86794"/>
    <w:rsid w:val="00E8728B"/>
    <w:rsid w:val="00E8768A"/>
    <w:rsid w:val="00E900D6"/>
    <w:rsid w:val="00E901DD"/>
    <w:rsid w:val="00E906B6"/>
    <w:rsid w:val="00E907FC"/>
    <w:rsid w:val="00E91DD6"/>
    <w:rsid w:val="00E91EA4"/>
    <w:rsid w:val="00E92DBC"/>
    <w:rsid w:val="00E92DE7"/>
    <w:rsid w:val="00E92ECD"/>
    <w:rsid w:val="00E930D6"/>
    <w:rsid w:val="00E94958"/>
    <w:rsid w:val="00E94AB8"/>
    <w:rsid w:val="00E94E9E"/>
    <w:rsid w:val="00E950BD"/>
    <w:rsid w:val="00E95273"/>
    <w:rsid w:val="00E959C4"/>
    <w:rsid w:val="00E95E8C"/>
    <w:rsid w:val="00E95EAF"/>
    <w:rsid w:val="00E960AC"/>
    <w:rsid w:val="00E965F6"/>
    <w:rsid w:val="00E96721"/>
    <w:rsid w:val="00E967B6"/>
    <w:rsid w:val="00E96CFA"/>
    <w:rsid w:val="00E97659"/>
    <w:rsid w:val="00E9787E"/>
    <w:rsid w:val="00E97A8B"/>
    <w:rsid w:val="00E97B67"/>
    <w:rsid w:val="00E97EF3"/>
    <w:rsid w:val="00EA03FD"/>
    <w:rsid w:val="00EA04E5"/>
    <w:rsid w:val="00EA05B0"/>
    <w:rsid w:val="00EA0685"/>
    <w:rsid w:val="00EA0686"/>
    <w:rsid w:val="00EA0812"/>
    <w:rsid w:val="00EA0D2F"/>
    <w:rsid w:val="00EA17B7"/>
    <w:rsid w:val="00EA1A76"/>
    <w:rsid w:val="00EA1BF0"/>
    <w:rsid w:val="00EA1E8E"/>
    <w:rsid w:val="00EA2021"/>
    <w:rsid w:val="00EA291F"/>
    <w:rsid w:val="00EA2D99"/>
    <w:rsid w:val="00EA3212"/>
    <w:rsid w:val="00EA3413"/>
    <w:rsid w:val="00EA373E"/>
    <w:rsid w:val="00EA3A6C"/>
    <w:rsid w:val="00EA4748"/>
    <w:rsid w:val="00EA58DD"/>
    <w:rsid w:val="00EA5A70"/>
    <w:rsid w:val="00EA5D31"/>
    <w:rsid w:val="00EA5E92"/>
    <w:rsid w:val="00EA5EEF"/>
    <w:rsid w:val="00EA657D"/>
    <w:rsid w:val="00EA6A34"/>
    <w:rsid w:val="00EA6BCC"/>
    <w:rsid w:val="00EA73AF"/>
    <w:rsid w:val="00EA7862"/>
    <w:rsid w:val="00EA7EB9"/>
    <w:rsid w:val="00EB0043"/>
    <w:rsid w:val="00EB06D2"/>
    <w:rsid w:val="00EB11D5"/>
    <w:rsid w:val="00EB1419"/>
    <w:rsid w:val="00EB1542"/>
    <w:rsid w:val="00EB185A"/>
    <w:rsid w:val="00EB19E2"/>
    <w:rsid w:val="00EB19F5"/>
    <w:rsid w:val="00EB23FB"/>
    <w:rsid w:val="00EB2737"/>
    <w:rsid w:val="00EB27EE"/>
    <w:rsid w:val="00EB2AF8"/>
    <w:rsid w:val="00EB3348"/>
    <w:rsid w:val="00EB37C4"/>
    <w:rsid w:val="00EB3931"/>
    <w:rsid w:val="00EB3B19"/>
    <w:rsid w:val="00EB3D5D"/>
    <w:rsid w:val="00EB4767"/>
    <w:rsid w:val="00EB484F"/>
    <w:rsid w:val="00EB4CBF"/>
    <w:rsid w:val="00EB4CF9"/>
    <w:rsid w:val="00EB4E4C"/>
    <w:rsid w:val="00EB5159"/>
    <w:rsid w:val="00EB5447"/>
    <w:rsid w:val="00EB5E51"/>
    <w:rsid w:val="00EB68D5"/>
    <w:rsid w:val="00EB716A"/>
    <w:rsid w:val="00EB7E99"/>
    <w:rsid w:val="00EB7FC2"/>
    <w:rsid w:val="00EC0A75"/>
    <w:rsid w:val="00EC0D61"/>
    <w:rsid w:val="00EC0D67"/>
    <w:rsid w:val="00EC0F45"/>
    <w:rsid w:val="00EC1024"/>
    <w:rsid w:val="00EC10CF"/>
    <w:rsid w:val="00EC1266"/>
    <w:rsid w:val="00EC2578"/>
    <w:rsid w:val="00EC303F"/>
    <w:rsid w:val="00EC30D0"/>
    <w:rsid w:val="00EC3B4F"/>
    <w:rsid w:val="00EC3EC3"/>
    <w:rsid w:val="00EC4449"/>
    <w:rsid w:val="00EC4C79"/>
    <w:rsid w:val="00EC4FCD"/>
    <w:rsid w:val="00EC584D"/>
    <w:rsid w:val="00EC6259"/>
    <w:rsid w:val="00EC7525"/>
    <w:rsid w:val="00ED0094"/>
    <w:rsid w:val="00ED1402"/>
    <w:rsid w:val="00ED141F"/>
    <w:rsid w:val="00ED148A"/>
    <w:rsid w:val="00ED1F97"/>
    <w:rsid w:val="00ED2296"/>
    <w:rsid w:val="00ED2421"/>
    <w:rsid w:val="00ED2490"/>
    <w:rsid w:val="00ED24B6"/>
    <w:rsid w:val="00ED359F"/>
    <w:rsid w:val="00ED385C"/>
    <w:rsid w:val="00ED3E09"/>
    <w:rsid w:val="00ED47BC"/>
    <w:rsid w:val="00ED5A56"/>
    <w:rsid w:val="00ED612C"/>
    <w:rsid w:val="00ED6243"/>
    <w:rsid w:val="00ED6B7A"/>
    <w:rsid w:val="00ED78B4"/>
    <w:rsid w:val="00ED7FC9"/>
    <w:rsid w:val="00EE08C1"/>
    <w:rsid w:val="00EE0AFB"/>
    <w:rsid w:val="00EE1C6A"/>
    <w:rsid w:val="00EE217A"/>
    <w:rsid w:val="00EE25CA"/>
    <w:rsid w:val="00EE26BA"/>
    <w:rsid w:val="00EE2950"/>
    <w:rsid w:val="00EE2AC5"/>
    <w:rsid w:val="00EE2B7F"/>
    <w:rsid w:val="00EE2D95"/>
    <w:rsid w:val="00EE301A"/>
    <w:rsid w:val="00EE33B5"/>
    <w:rsid w:val="00EE3B6D"/>
    <w:rsid w:val="00EE4971"/>
    <w:rsid w:val="00EE49C3"/>
    <w:rsid w:val="00EE4A44"/>
    <w:rsid w:val="00EE5278"/>
    <w:rsid w:val="00EE5A98"/>
    <w:rsid w:val="00EE5C6C"/>
    <w:rsid w:val="00EE5D50"/>
    <w:rsid w:val="00EE63D3"/>
    <w:rsid w:val="00EE63E4"/>
    <w:rsid w:val="00EE6C36"/>
    <w:rsid w:val="00EE6D31"/>
    <w:rsid w:val="00EE6D4E"/>
    <w:rsid w:val="00EE73F0"/>
    <w:rsid w:val="00EE74E5"/>
    <w:rsid w:val="00EF0575"/>
    <w:rsid w:val="00EF0582"/>
    <w:rsid w:val="00EF0635"/>
    <w:rsid w:val="00EF0AD9"/>
    <w:rsid w:val="00EF1559"/>
    <w:rsid w:val="00EF1A89"/>
    <w:rsid w:val="00EF24A3"/>
    <w:rsid w:val="00EF26B5"/>
    <w:rsid w:val="00EF2D6D"/>
    <w:rsid w:val="00EF34E6"/>
    <w:rsid w:val="00EF385A"/>
    <w:rsid w:val="00EF4292"/>
    <w:rsid w:val="00EF48BA"/>
    <w:rsid w:val="00EF4945"/>
    <w:rsid w:val="00EF4A17"/>
    <w:rsid w:val="00EF5053"/>
    <w:rsid w:val="00EF54F9"/>
    <w:rsid w:val="00EF6790"/>
    <w:rsid w:val="00EF690C"/>
    <w:rsid w:val="00EF6ABC"/>
    <w:rsid w:val="00EF6B01"/>
    <w:rsid w:val="00EF6FDF"/>
    <w:rsid w:val="00EF79F3"/>
    <w:rsid w:val="00F001E2"/>
    <w:rsid w:val="00F01257"/>
    <w:rsid w:val="00F012EF"/>
    <w:rsid w:val="00F01696"/>
    <w:rsid w:val="00F02159"/>
    <w:rsid w:val="00F02416"/>
    <w:rsid w:val="00F02CD4"/>
    <w:rsid w:val="00F02F31"/>
    <w:rsid w:val="00F0319F"/>
    <w:rsid w:val="00F03A90"/>
    <w:rsid w:val="00F03B60"/>
    <w:rsid w:val="00F056EE"/>
    <w:rsid w:val="00F05E43"/>
    <w:rsid w:val="00F060F6"/>
    <w:rsid w:val="00F062B7"/>
    <w:rsid w:val="00F06C2B"/>
    <w:rsid w:val="00F070F6"/>
    <w:rsid w:val="00F10EE1"/>
    <w:rsid w:val="00F10F9F"/>
    <w:rsid w:val="00F11BAF"/>
    <w:rsid w:val="00F11D8E"/>
    <w:rsid w:val="00F120B5"/>
    <w:rsid w:val="00F12183"/>
    <w:rsid w:val="00F121B3"/>
    <w:rsid w:val="00F126E0"/>
    <w:rsid w:val="00F12A89"/>
    <w:rsid w:val="00F12B11"/>
    <w:rsid w:val="00F13880"/>
    <w:rsid w:val="00F14293"/>
    <w:rsid w:val="00F145F7"/>
    <w:rsid w:val="00F1513C"/>
    <w:rsid w:val="00F152BA"/>
    <w:rsid w:val="00F15439"/>
    <w:rsid w:val="00F1589B"/>
    <w:rsid w:val="00F15EBB"/>
    <w:rsid w:val="00F16079"/>
    <w:rsid w:val="00F1618C"/>
    <w:rsid w:val="00F161B0"/>
    <w:rsid w:val="00F1635F"/>
    <w:rsid w:val="00F16F5F"/>
    <w:rsid w:val="00F200A1"/>
    <w:rsid w:val="00F20214"/>
    <w:rsid w:val="00F203CF"/>
    <w:rsid w:val="00F2046A"/>
    <w:rsid w:val="00F20C6D"/>
    <w:rsid w:val="00F20F64"/>
    <w:rsid w:val="00F215F3"/>
    <w:rsid w:val="00F21BE3"/>
    <w:rsid w:val="00F21C6C"/>
    <w:rsid w:val="00F22ED3"/>
    <w:rsid w:val="00F23A10"/>
    <w:rsid w:val="00F2475F"/>
    <w:rsid w:val="00F24963"/>
    <w:rsid w:val="00F2535C"/>
    <w:rsid w:val="00F259F0"/>
    <w:rsid w:val="00F25E68"/>
    <w:rsid w:val="00F2633F"/>
    <w:rsid w:val="00F26592"/>
    <w:rsid w:val="00F27150"/>
    <w:rsid w:val="00F274C5"/>
    <w:rsid w:val="00F279D6"/>
    <w:rsid w:val="00F27CBF"/>
    <w:rsid w:val="00F27DEA"/>
    <w:rsid w:val="00F30834"/>
    <w:rsid w:val="00F30961"/>
    <w:rsid w:val="00F30F40"/>
    <w:rsid w:val="00F31413"/>
    <w:rsid w:val="00F33337"/>
    <w:rsid w:val="00F33758"/>
    <w:rsid w:val="00F3381F"/>
    <w:rsid w:val="00F33955"/>
    <w:rsid w:val="00F33B63"/>
    <w:rsid w:val="00F33C55"/>
    <w:rsid w:val="00F34492"/>
    <w:rsid w:val="00F352C2"/>
    <w:rsid w:val="00F35FD0"/>
    <w:rsid w:val="00F366EA"/>
    <w:rsid w:val="00F3778E"/>
    <w:rsid w:val="00F37F09"/>
    <w:rsid w:val="00F40333"/>
    <w:rsid w:val="00F40476"/>
    <w:rsid w:val="00F40834"/>
    <w:rsid w:val="00F409CF"/>
    <w:rsid w:val="00F425E9"/>
    <w:rsid w:val="00F42D71"/>
    <w:rsid w:val="00F42EFB"/>
    <w:rsid w:val="00F43427"/>
    <w:rsid w:val="00F43569"/>
    <w:rsid w:val="00F438B2"/>
    <w:rsid w:val="00F45893"/>
    <w:rsid w:val="00F458C4"/>
    <w:rsid w:val="00F46548"/>
    <w:rsid w:val="00F468C3"/>
    <w:rsid w:val="00F46AC2"/>
    <w:rsid w:val="00F47578"/>
    <w:rsid w:val="00F47993"/>
    <w:rsid w:val="00F47B33"/>
    <w:rsid w:val="00F50DB8"/>
    <w:rsid w:val="00F5151C"/>
    <w:rsid w:val="00F5173B"/>
    <w:rsid w:val="00F51EDA"/>
    <w:rsid w:val="00F527B3"/>
    <w:rsid w:val="00F52864"/>
    <w:rsid w:val="00F5298D"/>
    <w:rsid w:val="00F52D11"/>
    <w:rsid w:val="00F52EE8"/>
    <w:rsid w:val="00F5309B"/>
    <w:rsid w:val="00F53456"/>
    <w:rsid w:val="00F53496"/>
    <w:rsid w:val="00F534EB"/>
    <w:rsid w:val="00F5378E"/>
    <w:rsid w:val="00F53969"/>
    <w:rsid w:val="00F54DCF"/>
    <w:rsid w:val="00F553A5"/>
    <w:rsid w:val="00F557DA"/>
    <w:rsid w:val="00F56060"/>
    <w:rsid w:val="00F56158"/>
    <w:rsid w:val="00F564DD"/>
    <w:rsid w:val="00F56878"/>
    <w:rsid w:val="00F56BFD"/>
    <w:rsid w:val="00F56CC8"/>
    <w:rsid w:val="00F56EF7"/>
    <w:rsid w:val="00F5766B"/>
    <w:rsid w:val="00F60226"/>
    <w:rsid w:val="00F60744"/>
    <w:rsid w:val="00F617F9"/>
    <w:rsid w:val="00F61AFF"/>
    <w:rsid w:val="00F61B3B"/>
    <w:rsid w:val="00F623E8"/>
    <w:rsid w:val="00F62895"/>
    <w:rsid w:val="00F63399"/>
    <w:rsid w:val="00F63676"/>
    <w:rsid w:val="00F6392C"/>
    <w:rsid w:val="00F64AA9"/>
    <w:rsid w:val="00F64E2C"/>
    <w:rsid w:val="00F655D7"/>
    <w:rsid w:val="00F658E0"/>
    <w:rsid w:val="00F65E8B"/>
    <w:rsid w:val="00F6625A"/>
    <w:rsid w:val="00F66608"/>
    <w:rsid w:val="00F6736C"/>
    <w:rsid w:val="00F67869"/>
    <w:rsid w:val="00F67BCC"/>
    <w:rsid w:val="00F67C0C"/>
    <w:rsid w:val="00F7012D"/>
    <w:rsid w:val="00F70461"/>
    <w:rsid w:val="00F7056C"/>
    <w:rsid w:val="00F7079E"/>
    <w:rsid w:val="00F70E61"/>
    <w:rsid w:val="00F70EC8"/>
    <w:rsid w:val="00F710C8"/>
    <w:rsid w:val="00F712BF"/>
    <w:rsid w:val="00F714B1"/>
    <w:rsid w:val="00F72056"/>
    <w:rsid w:val="00F721EC"/>
    <w:rsid w:val="00F723FD"/>
    <w:rsid w:val="00F726DE"/>
    <w:rsid w:val="00F72933"/>
    <w:rsid w:val="00F72A20"/>
    <w:rsid w:val="00F72F27"/>
    <w:rsid w:val="00F72F94"/>
    <w:rsid w:val="00F73151"/>
    <w:rsid w:val="00F73668"/>
    <w:rsid w:val="00F736E6"/>
    <w:rsid w:val="00F73BCF"/>
    <w:rsid w:val="00F73DDF"/>
    <w:rsid w:val="00F74169"/>
    <w:rsid w:val="00F7437F"/>
    <w:rsid w:val="00F74AB4"/>
    <w:rsid w:val="00F74F93"/>
    <w:rsid w:val="00F767EE"/>
    <w:rsid w:val="00F775AB"/>
    <w:rsid w:val="00F77C3D"/>
    <w:rsid w:val="00F77D74"/>
    <w:rsid w:val="00F77F0E"/>
    <w:rsid w:val="00F80083"/>
    <w:rsid w:val="00F80C2E"/>
    <w:rsid w:val="00F80EC0"/>
    <w:rsid w:val="00F814E3"/>
    <w:rsid w:val="00F8157A"/>
    <w:rsid w:val="00F81C30"/>
    <w:rsid w:val="00F821C8"/>
    <w:rsid w:val="00F822F7"/>
    <w:rsid w:val="00F825A3"/>
    <w:rsid w:val="00F827CE"/>
    <w:rsid w:val="00F82838"/>
    <w:rsid w:val="00F834C5"/>
    <w:rsid w:val="00F83670"/>
    <w:rsid w:val="00F8398A"/>
    <w:rsid w:val="00F83FC6"/>
    <w:rsid w:val="00F84015"/>
    <w:rsid w:val="00F84395"/>
    <w:rsid w:val="00F843E0"/>
    <w:rsid w:val="00F84BE9"/>
    <w:rsid w:val="00F84EF4"/>
    <w:rsid w:val="00F84FC8"/>
    <w:rsid w:val="00F867ED"/>
    <w:rsid w:val="00F86C5D"/>
    <w:rsid w:val="00F86CD4"/>
    <w:rsid w:val="00F86FAA"/>
    <w:rsid w:val="00F87156"/>
    <w:rsid w:val="00F90022"/>
    <w:rsid w:val="00F90B5B"/>
    <w:rsid w:val="00F90B89"/>
    <w:rsid w:val="00F90DF1"/>
    <w:rsid w:val="00F90E4E"/>
    <w:rsid w:val="00F90FF5"/>
    <w:rsid w:val="00F91654"/>
    <w:rsid w:val="00F9239B"/>
    <w:rsid w:val="00F92B3F"/>
    <w:rsid w:val="00F92DA0"/>
    <w:rsid w:val="00F93087"/>
    <w:rsid w:val="00F933F2"/>
    <w:rsid w:val="00F9423F"/>
    <w:rsid w:val="00F94378"/>
    <w:rsid w:val="00F94396"/>
    <w:rsid w:val="00F94440"/>
    <w:rsid w:val="00F9444B"/>
    <w:rsid w:val="00F948E3"/>
    <w:rsid w:val="00F94EF5"/>
    <w:rsid w:val="00F952AC"/>
    <w:rsid w:val="00F96204"/>
    <w:rsid w:val="00F9707F"/>
    <w:rsid w:val="00F9721A"/>
    <w:rsid w:val="00F97578"/>
    <w:rsid w:val="00FA054F"/>
    <w:rsid w:val="00FA0870"/>
    <w:rsid w:val="00FA0CB4"/>
    <w:rsid w:val="00FA1205"/>
    <w:rsid w:val="00FA13D2"/>
    <w:rsid w:val="00FA16C4"/>
    <w:rsid w:val="00FA1E2C"/>
    <w:rsid w:val="00FA20CF"/>
    <w:rsid w:val="00FA24E6"/>
    <w:rsid w:val="00FA2BAC"/>
    <w:rsid w:val="00FA2CF9"/>
    <w:rsid w:val="00FA31E9"/>
    <w:rsid w:val="00FA3541"/>
    <w:rsid w:val="00FA3BF9"/>
    <w:rsid w:val="00FA41BD"/>
    <w:rsid w:val="00FA46B7"/>
    <w:rsid w:val="00FA4F9E"/>
    <w:rsid w:val="00FA5325"/>
    <w:rsid w:val="00FA5417"/>
    <w:rsid w:val="00FA541B"/>
    <w:rsid w:val="00FA5E48"/>
    <w:rsid w:val="00FA689E"/>
    <w:rsid w:val="00FA7173"/>
    <w:rsid w:val="00FA7667"/>
    <w:rsid w:val="00FA7934"/>
    <w:rsid w:val="00FA7B17"/>
    <w:rsid w:val="00FB0080"/>
    <w:rsid w:val="00FB0270"/>
    <w:rsid w:val="00FB0EF3"/>
    <w:rsid w:val="00FB1CF2"/>
    <w:rsid w:val="00FB25D5"/>
    <w:rsid w:val="00FB2C29"/>
    <w:rsid w:val="00FB3906"/>
    <w:rsid w:val="00FB3E08"/>
    <w:rsid w:val="00FB3E2E"/>
    <w:rsid w:val="00FB3FD9"/>
    <w:rsid w:val="00FB47BB"/>
    <w:rsid w:val="00FB506C"/>
    <w:rsid w:val="00FB5986"/>
    <w:rsid w:val="00FB6065"/>
    <w:rsid w:val="00FB6CA0"/>
    <w:rsid w:val="00FC0105"/>
    <w:rsid w:val="00FC0728"/>
    <w:rsid w:val="00FC1A3E"/>
    <w:rsid w:val="00FC1B44"/>
    <w:rsid w:val="00FC1F61"/>
    <w:rsid w:val="00FC245A"/>
    <w:rsid w:val="00FC2C37"/>
    <w:rsid w:val="00FC335F"/>
    <w:rsid w:val="00FC3408"/>
    <w:rsid w:val="00FC3E65"/>
    <w:rsid w:val="00FC423C"/>
    <w:rsid w:val="00FC4411"/>
    <w:rsid w:val="00FC482D"/>
    <w:rsid w:val="00FC4966"/>
    <w:rsid w:val="00FC4EEC"/>
    <w:rsid w:val="00FC4FF8"/>
    <w:rsid w:val="00FC541C"/>
    <w:rsid w:val="00FC5946"/>
    <w:rsid w:val="00FC6072"/>
    <w:rsid w:val="00FC62D7"/>
    <w:rsid w:val="00FC6558"/>
    <w:rsid w:val="00FC7269"/>
    <w:rsid w:val="00FC7272"/>
    <w:rsid w:val="00FC74AA"/>
    <w:rsid w:val="00FC75F6"/>
    <w:rsid w:val="00FC7E4A"/>
    <w:rsid w:val="00FD04AD"/>
    <w:rsid w:val="00FD10E8"/>
    <w:rsid w:val="00FD1202"/>
    <w:rsid w:val="00FD15FB"/>
    <w:rsid w:val="00FD1663"/>
    <w:rsid w:val="00FD1C33"/>
    <w:rsid w:val="00FD2988"/>
    <w:rsid w:val="00FD2ABB"/>
    <w:rsid w:val="00FD3761"/>
    <w:rsid w:val="00FD53DA"/>
    <w:rsid w:val="00FD54A2"/>
    <w:rsid w:val="00FD56E6"/>
    <w:rsid w:val="00FD5AFF"/>
    <w:rsid w:val="00FD5DB4"/>
    <w:rsid w:val="00FD5E18"/>
    <w:rsid w:val="00FD5FE9"/>
    <w:rsid w:val="00FD63CE"/>
    <w:rsid w:val="00FD63F5"/>
    <w:rsid w:val="00FD67C5"/>
    <w:rsid w:val="00FD6CA8"/>
    <w:rsid w:val="00FD6D48"/>
    <w:rsid w:val="00FD7AE1"/>
    <w:rsid w:val="00FE096E"/>
    <w:rsid w:val="00FE0D25"/>
    <w:rsid w:val="00FE0FE0"/>
    <w:rsid w:val="00FE139C"/>
    <w:rsid w:val="00FE1478"/>
    <w:rsid w:val="00FE148E"/>
    <w:rsid w:val="00FE16FF"/>
    <w:rsid w:val="00FE1831"/>
    <w:rsid w:val="00FE28F8"/>
    <w:rsid w:val="00FE2F6A"/>
    <w:rsid w:val="00FE3170"/>
    <w:rsid w:val="00FE32EB"/>
    <w:rsid w:val="00FE4BC9"/>
    <w:rsid w:val="00FE4D7C"/>
    <w:rsid w:val="00FE4EC9"/>
    <w:rsid w:val="00FE55D9"/>
    <w:rsid w:val="00FE6712"/>
    <w:rsid w:val="00FE700D"/>
    <w:rsid w:val="00FE73E3"/>
    <w:rsid w:val="00FE747E"/>
    <w:rsid w:val="00FE78F0"/>
    <w:rsid w:val="00FE7BEA"/>
    <w:rsid w:val="00FF00A6"/>
    <w:rsid w:val="00FF02D2"/>
    <w:rsid w:val="00FF0408"/>
    <w:rsid w:val="00FF073A"/>
    <w:rsid w:val="00FF0C8D"/>
    <w:rsid w:val="00FF0FBF"/>
    <w:rsid w:val="00FF1598"/>
    <w:rsid w:val="00FF1A55"/>
    <w:rsid w:val="00FF1D95"/>
    <w:rsid w:val="00FF1EFC"/>
    <w:rsid w:val="00FF2CEB"/>
    <w:rsid w:val="00FF3115"/>
    <w:rsid w:val="00FF365D"/>
    <w:rsid w:val="00FF41FB"/>
    <w:rsid w:val="00FF48C0"/>
    <w:rsid w:val="00FF5717"/>
    <w:rsid w:val="00FF57F8"/>
    <w:rsid w:val="00FF5BF5"/>
    <w:rsid w:val="00FF6212"/>
    <w:rsid w:val="00FF623A"/>
    <w:rsid w:val="00FF6BE0"/>
    <w:rsid w:val="00FF7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49"/>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5"/>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6"/>
      </w:numPr>
    </w:pPr>
  </w:style>
  <w:style w:type="paragraph" w:styleId="ListNumber">
    <w:name w:val="List Number"/>
    <w:basedOn w:val="Normal"/>
    <w:uiPriority w:val="99"/>
    <w:qFormat/>
    <w:rsid w:val="00364C59"/>
    <w:pPr>
      <w:numPr>
        <w:numId w:val="17"/>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7"/>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7"/>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7"/>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7"/>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character" w:styleId="UnresolvedMention">
    <w:name w:val="Unresolved Mention"/>
    <w:basedOn w:val="DefaultParagraphFont"/>
    <w:uiPriority w:val="99"/>
    <w:semiHidden/>
    <w:unhideWhenUsed/>
    <w:rsid w:val="00790913"/>
    <w:rPr>
      <w:color w:val="605E5C"/>
      <w:shd w:val="clear" w:color="auto" w:fill="E1DFDD"/>
    </w:rPr>
  </w:style>
  <w:style w:type="paragraph" w:customStyle="1" w:styleId="ItemHead">
    <w:name w:val="ItemHead"/>
    <w:aliases w:val="ih"/>
    <w:basedOn w:val="Normal"/>
    <w:next w:val="Normal"/>
    <w:rsid w:val="00991A6B"/>
    <w:pPr>
      <w:keepNext/>
      <w:keepLines/>
      <w:spacing w:before="220"/>
      <w:ind w:left="709" w:hanging="709"/>
    </w:pPr>
    <w:rPr>
      <w:rFonts w:ascii="Arial" w:eastAsia="Times New Roman" w:hAnsi="Arial" w:cs="Times New Roman"/>
      <w:b/>
      <w:kern w:val="28"/>
      <w:sz w:val="24"/>
      <w:szCs w:val="20"/>
      <w:lang w:eastAsia="en-AU"/>
    </w:rPr>
  </w:style>
  <w:style w:type="character" w:customStyle="1" w:styleId="normaltextrun">
    <w:name w:val="normaltextrun"/>
    <w:basedOn w:val="DefaultParagraphFont"/>
    <w:rsid w:val="009D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FIN34055-1565050583-60171</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15</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https://financegovau.sharepoint.com/sites/M365_DoF_50034055/_layouts/15/DocIdRedir.aspx?ID=FIN34055-1565050583-60171</Url>
      <Description>FIN34055-1565050583-60171</Description>
    </_dlc_DocIdUrl>
  </documentManagement>
</p:properties>
</file>

<file path=customXml/itemProps1.xml><?xml version="1.0" encoding="utf-8"?>
<ds:datastoreItem xmlns:ds="http://schemas.openxmlformats.org/officeDocument/2006/customXml" ds:itemID="{A8FF03EE-4208-4EDF-A7FB-7C0E7EA2BD2B}">
  <ds:schemaRefs>
    <ds:schemaRef ds:uri="http://schemas.openxmlformats.org/officeDocument/2006/bibliography"/>
  </ds:schemaRefs>
</ds:datastoreItem>
</file>

<file path=customXml/itemProps2.xml><?xml version="1.0" encoding="utf-8"?>
<ds:datastoreItem xmlns:ds="http://schemas.openxmlformats.org/officeDocument/2006/customXml" ds:itemID="{DD0F9CB5-0263-415D-BF51-5B07B58A2DB1}"/>
</file>

<file path=customXml/itemProps3.xml><?xml version="1.0" encoding="utf-8"?>
<ds:datastoreItem xmlns:ds="http://schemas.openxmlformats.org/officeDocument/2006/customXml" ds:itemID="{48450516-D315-41CB-AA11-E79CB993079F}"/>
</file>

<file path=customXml/itemProps4.xml><?xml version="1.0" encoding="utf-8"?>
<ds:datastoreItem xmlns:ds="http://schemas.openxmlformats.org/officeDocument/2006/customXml" ds:itemID="{8B192273-0933-4FE8-9537-19D7DE4A5BB7}"/>
</file>

<file path=customXml/itemProps5.xml><?xml version="1.0" encoding="utf-8"?>
<ds:datastoreItem xmlns:ds="http://schemas.openxmlformats.org/officeDocument/2006/customXml" ds:itemID="{5F4717FD-A039-47BC-8707-827045B825B3}"/>
</file>

<file path=customXml/itemProps6.xml><?xml version="1.0" encoding="utf-8"?>
<ds:datastoreItem xmlns:ds="http://schemas.openxmlformats.org/officeDocument/2006/customXml" ds:itemID="{928D4D33-89FA-48F3-A7DE-70140FD1745A}"/>
</file>

<file path=docProps/app.xml><?xml version="1.0" encoding="utf-8"?>
<Properties xmlns="http://schemas.openxmlformats.org/officeDocument/2006/extended-properties" xmlns:vt="http://schemas.openxmlformats.org/officeDocument/2006/docPropsVTypes">
  <Template>Normal</Template>
  <TotalTime>0</TotalTime>
  <Pages>16</Pages>
  <Words>5855</Words>
  <Characters>34359</Characters>
  <Application>Microsoft Office Word</Application>
  <DocSecurity>0</DocSecurity>
  <Lines>719</Lines>
  <Paragraphs>196</Paragraphs>
  <ScaleCrop>false</ScaleCrop>
  <Company/>
  <LinksUpToDate>false</LinksUpToDate>
  <CharactersWithSpaces>40147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2024-05-09T04:38:00Z</dcterms:created>
  <dcterms:modified xsi:type="dcterms:W3CDTF">2024-05-09T04:38:00Z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FBCAB88C2A264C8BABD4650A8A1D212D</vt:lpwstr>
  </property>
  <property fmtid="{D5CDD505-2E9C-101B-9397-08002B2CF9AE}" pid="3" name="PM_ProtectiveMarkingValue_Footer">
    <vt:lpwstr>OFFICIAL</vt:lpwstr>
  </property>
  <property fmtid="{D5CDD505-2E9C-101B-9397-08002B2CF9AE}" pid="4" name="PM_ProtectiveMarkingImage_Header">
    <vt:lpwstr>C:\Program Files\Common Files\janusNET Shared\janusSEAL\Images\DocumentSlashBlue.png</vt:lpwstr>
  </property>
  <property fmtid="{D5CDD505-2E9C-101B-9397-08002B2CF9AE}" pid="5" name="PMHMAC">
    <vt:lpwstr>v=2022.1;a=SHA256;h=5B9C1988AFD48A510714047708D914BB6DF2661F2693A64AF7F182A7DEB4590E</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onTimeStamp">
    <vt:lpwstr>2023-09-18T06:11:18Z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MSIP_Label_87d6481e-ccdd-4ab6-8b26-05a0df5699e7_Method">
    <vt:lpwstr>Privileged</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OriginatorUserAccountName_SHA256">
    <vt:lpwstr>B5C917FBCF063F74B08C3F7AD05E44703B4F49F4EF9C9951BD1E2D0409DD133B</vt:lpwstr>
  </property>
  <property fmtid="{D5CDD505-2E9C-101B-9397-08002B2CF9AE}" pid="24" name="MSIP_Label_87d6481e-ccdd-4ab6-8b26-05a0df5699e7_SetDate">
    <vt:lpwstr>2023-09-18T06:11:18Z</vt:lpwstr>
  </property>
  <property fmtid="{D5CDD505-2E9C-101B-9397-08002B2CF9AE}" pid="25" name="PM_OriginatorDomainName_SHA256">
    <vt:lpwstr>325440F6CA31C4C3BCE4433552DC42928CAAD3E2731ABE35FDE729ECEB763AF0</vt:lpwstr>
  </property>
  <property fmtid="{D5CDD505-2E9C-101B-9397-08002B2CF9AE}" pid="26" name="MSIP_Label_87d6481e-ccdd-4ab6-8b26-05a0df5699e7_Name">
    <vt:lpwstr>OFFICIAL</vt:lpwstr>
  </property>
  <property fmtid="{D5CDD505-2E9C-101B-9397-08002B2CF9AE}" pid="27" name="MSIP_Label_87d6481e-ccdd-4ab6-8b26-05a0df5699e7_SiteId">
    <vt:lpwstr>08954cee-4782-4ff6-9ad5-1997dccef4b0</vt:lpwstr>
  </property>
  <property fmtid="{D5CDD505-2E9C-101B-9397-08002B2CF9AE}" pid="28" name="MSIP_Label_87d6481e-ccdd-4ab6-8b26-05a0df5699e7_Enabled">
    <vt:lpwstr>true</vt:lpwstr>
  </property>
  <property fmtid="{D5CDD505-2E9C-101B-9397-08002B2CF9AE}" pid="29" name="MSIP_Label_87d6481e-ccdd-4ab6-8b26-05a0df5699e7_ContentBits">
    <vt:lpwstr>0</vt:lpwstr>
  </property>
  <property fmtid="{D5CDD505-2E9C-101B-9397-08002B2CF9AE}" pid="30" name="PM_Originator_Hash_SHA1">
    <vt:lpwstr>8388CEFEE7CE6AC064BA17AE5716A6840E484A21</vt:lpwstr>
  </property>
  <property fmtid="{D5CDD505-2E9C-101B-9397-08002B2CF9AE}" pid="31" name="PM_Hash_SHA1">
    <vt:lpwstr>9B088476F401688274416E7E48FABF23AC6BD4D2</vt:lpwstr>
  </property>
  <property fmtid="{D5CDD505-2E9C-101B-9397-08002B2CF9AE}" pid="32" name="PM_Hash_Salt_Prev">
    <vt:lpwstr>778EFE4A21C1BE24706219530F46D720</vt:lpwstr>
  </property>
  <property fmtid="{D5CDD505-2E9C-101B-9397-08002B2CF9AE}" pid="33" name="PM_Hash_Salt">
    <vt:lpwstr>08AC0F04C81696A19E549FDC2836C01C</vt:lpwstr>
  </property>
  <property fmtid="{D5CDD505-2E9C-101B-9397-08002B2CF9AE}" pid="34" name="MSIP_Label_87d6481e-ccdd-4ab6-8b26-05a0df5699e7_ActionId">
    <vt:lpwstr>0958e6d0a63b46e2aeed9d42ed00d8ad</vt:lpwstr>
  </property>
  <property fmtid="{D5CDD505-2E9C-101B-9397-08002B2CF9AE}" pid="35" name="PM_Caveats_Count">
    <vt:lpwstr>0</vt:lpwstr>
  </property>
  <property fmtid="{D5CDD505-2E9C-101B-9397-08002B2CF9AE}" pid="36" name="TaxKeyword">
    <vt:lpwstr>15;#[SEC=OFFICIAL]|07351cc0-de73-4913-be2f-56f124cbf8bb</vt:lpwstr>
  </property>
  <property fmtid="{D5CDD505-2E9C-101B-9397-08002B2CF9AE}" pid="37" name="gf53def832c84e7cae27ba43c0ddcfb1">
    <vt:lpwstr/>
  </property>
  <property fmtid="{D5CDD505-2E9C-101B-9397-08002B2CF9AE}" pid="38" name="MediaServiceImageTags">
    <vt:lpwstr/>
  </property>
  <property fmtid="{D5CDD505-2E9C-101B-9397-08002B2CF9AE}" pid="39" name="CheckForSharePointFields">
    <vt:lpwstr>False</vt:lpwstr>
  </property>
  <property fmtid="{D5CDD505-2E9C-101B-9397-08002B2CF9AE}" pid="40" name="ContentTypeId">
    <vt:lpwstr>0x010100B7B479F47583304BA8B631462CC772D70002F43F407794FC478C48E13B67456D59</vt:lpwstr>
  </property>
  <property fmtid="{D5CDD505-2E9C-101B-9397-08002B2CF9AE}" pid="41" name="Document">
    <vt:lpwstr/>
  </property>
  <property fmtid="{D5CDD505-2E9C-101B-9397-08002B2CF9AE}" pid="42" name="OrgUnit">
    <vt:lpwstr>2;#Financial Framework Supplementary Powers|379d9d29-c01c-4de9-a4ea-4a1c8eabf1a8</vt:lpwstr>
  </property>
  <property fmtid="{D5CDD505-2E9C-101B-9397-08002B2CF9AE}" pid="43" name="ObjectiveRef">
    <vt:lpwstr>Removed</vt:lpwstr>
  </property>
  <property fmtid="{D5CDD505-2E9C-101B-9397-08002B2CF9AE}" pid="44" name="SEC">
    <vt:lpwstr>PROTECTED</vt:lpwstr>
  </property>
  <property fmtid="{D5CDD505-2E9C-101B-9397-08002B2CF9AE}" pid="45" name="Organisation Unit">
    <vt:lpwstr>1;#Financial Framework Supplementary Powers|379d9d29-c01c-4de9-a4ea-4a1c8eabf1a8</vt:lpwstr>
  </property>
  <property fmtid="{D5CDD505-2E9C-101B-9397-08002B2CF9AE}" pid="46" name="DLM">
    <vt:lpwstr>SensitiveCabinet</vt:lpwstr>
  </property>
  <property fmtid="{D5CDD505-2E9C-101B-9397-08002B2CF9AE}" pid="47" name="AbtEntity">
    <vt:lpwstr>1;#Department of Finance|fd660e8f-8f31-49bd-92a3-d31d4da31afe</vt:lpwstr>
  </property>
  <property fmtid="{D5CDD505-2E9C-101B-9397-08002B2CF9AE}" pid="48" name="TitusGUID">
    <vt:lpwstr>bb598c69-1335-48b9-aebb-bf4df183cead</vt:lpwstr>
  </property>
  <property fmtid="{D5CDD505-2E9C-101B-9397-08002B2CF9AE}" pid="49" name="LeadingLawyers">
    <vt:lpwstr>Removed</vt:lpwstr>
  </property>
  <property fmtid="{D5CDD505-2E9C-101B-9397-08002B2CF9AE}" pid="50" name="_dlc_DocIdItemGuid">
    <vt:lpwstr>64e9bdb8-c381-4124-83dd-2ce6e130b0ba</vt:lpwstr>
  </property>
  <property fmtid="{D5CDD505-2E9C-101B-9397-08002B2CF9AE}" pid="51" name="About Entity">
    <vt:lpwstr>2;#Department of Finance|fd660e8f-8f31-49bd-92a3-d31d4da31afe</vt:lpwstr>
  </property>
  <property fmtid="{D5CDD505-2E9C-101B-9397-08002B2CF9AE}" pid="52" name="InitiatingEntity">
    <vt:lpwstr>1;#Department of Finance|fd660e8f-8f31-49bd-92a3-d31d4da31afe</vt:lpwstr>
  </property>
  <property fmtid="{D5CDD505-2E9C-101B-9397-08002B2CF9AE}" pid="53" name="Initiating Entity">
    <vt:lpwstr>2;#Department of Finance|fd660e8f-8f31-49bd-92a3-d31d4da31afe</vt:lpwstr>
  </property>
  <property fmtid="{D5CDD505-2E9C-101B-9397-08002B2CF9AE}" pid="54" name="Function and Activity">
    <vt:lpwstr/>
  </property>
  <property fmtid="{D5CDD505-2E9C-101B-9397-08002B2CF9AE}" pid="55" name="Template Filename">
    <vt:lpwstr/>
  </property>
</Properties>
</file>