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3E59F" w14:textId="77777777" w:rsidR="00715914" w:rsidRPr="005F1388" w:rsidRDefault="00DA186E" w:rsidP="00715914">
      <w:pPr>
        <w:rPr>
          <w:sz w:val="28"/>
        </w:rPr>
      </w:pPr>
      <w:r>
        <w:rPr>
          <w:noProof/>
          <w:lang w:eastAsia="en-AU"/>
        </w:rPr>
        <w:drawing>
          <wp:inline distT="0" distB="0" distL="0" distR="0" wp14:anchorId="5716751F" wp14:editId="13981130">
            <wp:extent cx="1503328" cy="1105200"/>
            <wp:effectExtent l="0" t="0" r="1905" b="0"/>
            <wp:docPr id="1" name="Picture 1" descr="Commonwealth Coat of Arms of Australia" title="Federal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14FCF2C2" w14:textId="77777777" w:rsidR="00715914" w:rsidRDefault="00715914" w:rsidP="00715914">
      <w:pPr>
        <w:rPr>
          <w:sz w:val="19"/>
        </w:rPr>
      </w:pPr>
    </w:p>
    <w:p w14:paraId="46F9C8D4" w14:textId="5DBED462" w:rsidR="0014650C" w:rsidRPr="0014650C" w:rsidRDefault="0014650C" w:rsidP="00715914">
      <w:pPr>
        <w:rPr>
          <w:sz w:val="24"/>
          <w:szCs w:val="24"/>
        </w:rPr>
      </w:pPr>
      <w:r w:rsidRPr="0014650C">
        <w:rPr>
          <w:sz w:val="24"/>
          <w:szCs w:val="24"/>
        </w:rPr>
        <w:t>LIN 24/0</w:t>
      </w:r>
      <w:r w:rsidR="001B1097">
        <w:rPr>
          <w:sz w:val="24"/>
          <w:szCs w:val="24"/>
        </w:rPr>
        <w:t>31</w:t>
      </w:r>
    </w:p>
    <w:p w14:paraId="779A4A60" w14:textId="77777777" w:rsidR="0014650C" w:rsidRPr="00E500D4" w:rsidRDefault="0014650C" w:rsidP="00715914">
      <w:pPr>
        <w:rPr>
          <w:sz w:val="19"/>
        </w:rPr>
      </w:pPr>
    </w:p>
    <w:p w14:paraId="75242B26" w14:textId="3F6EAC02" w:rsidR="00554826" w:rsidRPr="00E500D4" w:rsidRDefault="0014650C" w:rsidP="00554826">
      <w:pPr>
        <w:pStyle w:val="ShortT"/>
      </w:pPr>
      <w:r w:rsidRPr="0014650C">
        <w:t xml:space="preserve">Migration </w:t>
      </w:r>
      <w:r w:rsidR="00554826" w:rsidRPr="0014650C">
        <w:t>(</w:t>
      </w:r>
      <w:r w:rsidRPr="0014650C">
        <w:t>Code of Behaviour for Public Interest Criterion 4022</w:t>
      </w:r>
      <w:r w:rsidR="00554826" w:rsidRPr="0014650C">
        <w:t xml:space="preserve">) Instrument </w:t>
      </w:r>
      <w:r w:rsidRPr="0014650C">
        <w:t>(LIN 24/</w:t>
      </w:r>
      <w:r w:rsidR="00DC6EA4" w:rsidRPr="0014650C">
        <w:t>0</w:t>
      </w:r>
      <w:r w:rsidR="00DC6EA4">
        <w:t>31</w:t>
      </w:r>
      <w:r w:rsidR="00DB690F" w:rsidRPr="0014650C">
        <w:t xml:space="preserve">) </w:t>
      </w:r>
      <w:r w:rsidRPr="0014650C">
        <w:t>2024</w:t>
      </w:r>
    </w:p>
    <w:p w14:paraId="07984EC3" w14:textId="7073BA49" w:rsidR="00554826" w:rsidRPr="00DA182D" w:rsidRDefault="00554826" w:rsidP="00554826">
      <w:pPr>
        <w:pStyle w:val="SignCoverPageStart"/>
        <w:spacing w:before="240"/>
        <w:ind w:right="91"/>
        <w:rPr>
          <w:szCs w:val="22"/>
        </w:rPr>
      </w:pPr>
      <w:r w:rsidRPr="00DA182D">
        <w:rPr>
          <w:szCs w:val="22"/>
        </w:rPr>
        <w:t xml:space="preserve">I, </w:t>
      </w:r>
      <w:r w:rsidR="0014650C">
        <w:rPr>
          <w:szCs w:val="22"/>
        </w:rPr>
        <w:t>Andrew Giles, Minister for Immigration, Citizenship and Multicultural Affairs,</w:t>
      </w:r>
      <w:r w:rsidRPr="00DA182D">
        <w:rPr>
          <w:szCs w:val="22"/>
        </w:rPr>
        <w:t xml:space="preserve"> </w:t>
      </w:r>
      <w:r w:rsidR="0014650C">
        <w:rPr>
          <w:szCs w:val="22"/>
        </w:rPr>
        <w:t xml:space="preserve">make this instrument under clause 4.1 of Schedule 4 to the </w:t>
      </w:r>
      <w:r w:rsidR="0014650C" w:rsidRPr="0014650C">
        <w:rPr>
          <w:i/>
          <w:szCs w:val="22"/>
        </w:rPr>
        <w:t>Migration Regulations 1994</w:t>
      </w:r>
      <w:r w:rsidR="0014650C">
        <w:rPr>
          <w:szCs w:val="22"/>
        </w:rPr>
        <w:t>.</w:t>
      </w:r>
    </w:p>
    <w:p w14:paraId="79124F5A" w14:textId="52DE831E"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Pr="00001A63">
        <w:rPr>
          <w:szCs w:val="22"/>
        </w:rPr>
        <w:tab/>
      </w:r>
      <w:r>
        <w:rPr>
          <w:szCs w:val="22"/>
        </w:rPr>
        <w:tab/>
      </w:r>
      <w:r w:rsidR="00202C6A">
        <w:rPr>
          <w:szCs w:val="22"/>
        </w:rPr>
        <w:t>25 March</w:t>
      </w:r>
      <w:bookmarkStart w:id="0" w:name="_GoBack"/>
      <w:bookmarkEnd w:id="0"/>
      <w:r w:rsidRPr="00001A63">
        <w:rPr>
          <w:szCs w:val="22"/>
        </w:rPr>
        <w:tab/>
      </w:r>
      <w:r w:rsidR="00DC6EA4">
        <w:rPr>
          <w:szCs w:val="22"/>
        </w:rPr>
        <w:t>2024</w:t>
      </w:r>
    </w:p>
    <w:p w14:paraId="4E7B1898" w14:textId="34B7B35B" w:rsidR="00554826" w:rsidRDefault="005071B4" w:rsidP="00554826">
      <w:pPr>
        <w:keepNext/>
        <w:tabs>
          <w:tab w:val="left" w:pos="3402"/>
        </w:tabs>
        <w:spacing w:before="1440" w:line="300" w:lineRule="atLeast"/>
        <w:ind w:right="397"/>
        <w:rPr>
          <w:b/>
          <w:szCs w:val="22"/>
        </w:rPr>
      </w:pPr>
      <w:r>
        <w:rPr>
          <w:szCs w:val="22"/>
        </w:rPr>
        <w:t>Andrew Giles</w:t>
      </w:r>
    </w:p>
    <w:p w14:paraId="636B6472" w14:textId="77777777" w:rsidR="00554826" w:rsidRPr="008E0027" w:rsidRDefault="0014650C" w:rsidP="00554826">
      <w:pPr>
        <w:pStyle w:val="SignCoverPageEnd"/>
        <w:ind w:right="91"/>
        <w:rPr>
          <w:sz w:val="22"/>
        </w:rPr>
      </w:pPr>
      <w:r>
        <w:rPr>
          <w:sz w:val="22"/>
        </w:rPr>
        <w:t>Minister for Immigration, Citizenship and Multicultural Affairs</w:t>
      </w:r>
    </w:p>
    <w:p w14:paraId="29F95277" w14:textId="77777777" w:rsidR="00554826" w:rsidRDefault="00554826" w:rsidP="00554826"/>
    <w:p w14:paraId="5CDD6C08" w14:textId="77777777" w:rsidR="00554826" w:rsidRPr="00ED79B6" w:rsidRDefault="00554826" w:rsidP="00554826"/>
    <w:p w14:paraId="35864FB7" w14:textId="77777777" w:rsidR="00F6696E" w:rsidRDefault="00F6696E" w:rsidP="00F6696E"/>
    <w:p w14:paraId="7CACED07" w14:textId="77777777" w:rsidR="00F6696E" w:rsidRDefault="00F6696E" w:rsidP="00F6696E">
      <w:pPr>
        <w:sectPr w:rsidR="00F6696E" w:rsidSect="00F6696E">
          <w:headerReference w:type="even" r:id="rId12"/>
          <w:headerReference w:type="default" r:id="rId13"/>
          <w:footerReference w:type="even" r:id="rId14"/>
          <w:footerReference w:type="default" r:id="rId15"/>
          <w:footerReference w:type="first" r:id="rId16"/>
          <w:type w:val="continuous"/>
          <w:pgSz w:w="11907" w:h="16839" w:code="9"/>
          <w:pgMar w:top="2234" w:right="1797" w:bottom="1440" w:left="1797" w:header="720" w:footer="989" w:gutter="0"/>
          <w:pgNumType w:start="1"/>
          <w:cols w:space="708"/>
          <w:titlePg/>
          <w:docGrid w:linePitch="360"/>
        </w:sectPr>
      </w:pPr>
    </w:p>
    <w:p w14:paraId="110E25AC" w14:textId="77777777" w:rsidR="007500C8" w:rsidRDefault="00715914" w:rsidP="00715914">
      <w:pPr>
        <w:outlineLvl w:val="0"/>
        <w:rPr>
          <w:sz w:val="36"/>
        </w:rPr>
      </w:pPr>
      <w:r w:rsidRPr="007A1328">
        <w:rPr>
          <w:sz w:val="36"/>
        </w:rPr>
        <w:lastRenderedPageBreak/>
        <w:t>Contents</w:t>
      </w:r>
    </w:p>
    <w:p w14:paraId="56B3221E" w14:textId="158A0E57" w:rsidR="0027634F" w:rsidRDefault="0027634F">
      <w:pPr>
        <w:pStyle w:val="TOC5"/>
        <w:rPr>
          <w:rFonts w:asciiTheme="minorHAnsi" w:eastAsiaTheme="minorEastAsia" w:hAnsiTheme="minorHAnsi" w:cstheme="minorBidi"/>
          <w:noProof/>
          <w:kern w:val="0"/>
          <w:sz w:val="22"/>
          <w:szCs w:val="22"/>
        </w:rPr>
      </w:pPr>
      <w:r>
        <w:rPr>
          <w:noProof/>
        </w:rPr>
        <w:t>1  Name</w:t>
      </w:r>
      <w:r>
        <w:rPr>
          <w:noProof/>
        </w:rPr>
        <w:tab/>
        <w:t>1</w:t>
      </w:r>
    </w:p>
    <w:p w14:paraId="3130B12A" w14:textId="1206CE64" w:rsidR="0027634F" w:rsidRDefault="0027634F">
      <w:pPr>
        <w:pStyle w:val="TOC5"/>
        <w:rPr>
          <w:rFonts w:asciiTheme="minorHAnsi" w:eastAsiaTheme="minorEastAsia" w:hAnsiTheme="minorHAnsi" w:cstheme="minorBidi"/>
          <w:noProof/>
          <w:kern w:val="0"/>
          <w:sz w:val="22"/>
          <w:szCs w:val="22"/>
        </w:rPr>
      </w:pPr>
      <w:r>
        <w:rPr>
          <w:noProof/>
        </w:rPr>
        <w:t>2  Commencement</w:t>
      </w:r>
      <w:r>
        <w:rPr>
          <w:noProof/>
        </w:rPr>
        <w:tab/>
        <w:t>1</w:t>
      </w:r>
    </w:p>
    <w:p w14:paraId="3409710D" w14:textId="0DC8FE01" w:rsidR="0027634F" w:rsidRDefault="0027634F">
      <w:pPr>
        <w:pStyle w:val="TOC5"/>
        <w:rPr>
          <w:rFonts w:asciiTheme="minorHAnsi" w:eastAsiaTheme="minorEastAsia" w:hAnsiTheme="minorHAnsi" w:cstheme="minorBidi"/>
          <w:noProof/>
          <w:kern w:val="0"/>
          <w:sz w:val="22"/>
          <w:szCs w:val="22"/>
        </w:rPr>
      </w:pPr>
      <w:r>
        <w:rPr>
          <w:noProof/>
        </w:rPr>
        <w:t>3  Authority</w:t>
      </w:r>
      <w:r>
        <w:rPr>
          <w:noProof/>
        </w:rPr>
        <w:tab/>
        <w:t>1</w:t>
      </w:r>
    </w:p>
    <w:p w14:paraId="6942BC90" w14:textId="4FBC7A40" w:rsidR="0027634F" w:rsidRDefault="0027634F">
      <w:pPr>
        <w:pStyle w:val="TOC5"/>
        <w:rPr>
          <w:rFonts w:asciiTheme="minorHAnsi" w:eastAsiaTheme="minorEastAsia" w:hAnsiTheme="minorHAnsi" w:cstheme="minorBidi"/>
          <w:noProof/>
          <w:kern w:val="0"/>
          <w:sz w:val="22"/>
          <w:szCs w:val="22"/>
        </w:rPr>
      </w:pPr>
      <w:r>
        <w:rPr>
          <w:noProof/>
        </w:rPr>
        <w:t>4  Approval of the Code of Behaviour</w:t>
      </w:r>
      <w:r>
        <w:rPr>
          <w:noProof/>
        </w:rPr>
        <w:tab/>
        <w:t>1</w:t>
      </w:r>
    </w:p>
    <w:p w14:paraId="4048CD09" w14:textId="3C88A357" w:rsidR="0027634F" w:rsidRDefault="0027634F">
      <w:pPr>
        <w:pStyle w:val="TOC5"/>
        <w:rPr>
          <w:rFonts w:asciiTheme="minorHAnsi" w:eastAsiaTheme="minorEastAsia" w:hAnsiTheme="minorHAnsi" w:cstheme="minorBidi"/>
          <w:noProof/>
          <w:kern w:val="0"/>
          <w:sz w:val="22"/>
          <w:szCs w:val="22"/>
        </w:rPr>
      </w:pPr>
      <w:r>
        <w:rPr>
          <w:noProof/>
        </w:rPr>
        <w:t>5  Schedules</w:t>
      </w:r>
      <w:r>
        <w:rPr>
          <w:noProof/>
        </w:rPr>
        <w:tab/>
        <w:t>1</w:t>
      </w:r>
    </w:p>
    <w:p w14:paraId="43EE9B40" w14:textId="7B5D1DCE" w:rsidR="0027634F" w:rsidRDefault="0027634F">
      <w:pPr>
        <w:pStyle w:val="TOC5"/>
        <w:rPr>
          <w:rFonts w:asciiTheme="minorHAnsi" w:eastAsiaTheme="minorEastAsia" w:hAnsiTheme="minorHAnsi" w:cstheme="minorBidi"/>
          <w:noProof/>
          <w:kern w:val="0"/>
          <w:sz w:val="22"/>
          <w:szCs w:val="22"/>
        </w:rPr>
      </w:pPr>
      <w:r>
        <w:rPr>
          <w:noProof/>
        </w:rPr>
        <w:t>6  Self-repeal</w:t>
      </w:r>
      <w:r>
        <w:rPr>
          <w:noProof/>
        </w:rPr>
        <w:tab/>
        <w:t>1</w:t>
      </w:r>
    </w:p>
    <w:p w14:paraId="33C6BCF1" w14:textId="6CE117A9" w:rsidR="0027634F" w:rsidRDefault="0027634F">
      <w:pPr>
        <w:pStyle w:val="TOC6"/>
        <w:rPr>
          <w:rFonts w:asciiTheme="minorHAnsi" w:eastAsiaTheme="minorEastAsia" w:hAnsiTheme="minorHAnsi" w:cstheme="minorBidi"/>
          <w:b w:val="0"/>
          <w:noProof/>
          <w:kern w:val="0"/>
          <w:sz w:val="22"/>
          <w:szCs w:val="22"/>
        </w:rPr>
      </w:pPr>
      <w:r>
        <w:rPr>
          <w:noProof/>
        </w:rPr>
        <w:t>Schedule 1—Code of Behaviour</w:t>
      </w:r>
      <w:r>
        <w:rPr>
          <w:noProof/>
        </w:rPr>
        <w:tab/>
        <w:t>2</w:t>
      </w:r>
    </w:p>
    <w:p w14:paraId="6A4B4975" w14:textId="26638D0C" w:rsidR="0027634F" w:rsidRDefault="0027634F">
      <w:pPr>
        <w:pStyle w:val="TOC6"/>
        <w:rPr>
          <w:rFonts w:asciiTheme="minorHAnsi" w:eastAsiaTheme="minorEastAsia" w:hAnsiTheme="minorHAnsi" w:cstheme="minorBidi"/>
          <w:b w:val="0"/>
          <w:noProof/>
          <w:kern w:val="0"/>
          <w:sz w:val="22"/>
          <w:szCs w:val="22"/>
        </w:rPr>
      </w:pPr>
      <w:r>
        <w:rPr>
          <w:noProof/>
        </w:rPr>
        <w:t>Schedule 2—Repeals</w:t>
      </w:r>
      <w:r>
        <w:rPr>
          <w:noProof/>
        </w:rPr>
        <w:tab/>
        <w:t>4</w:t>
      </w:r>
    </w:p>
    <w:p w14:paraId="654DFA86" w14:textId="60AA654E" w:rsidR="0027634F" w:rsidRDefault="0027634F">
      <w:pPr>
        <w:pStyle w:val="TOC9"/>
        <w:rPr>
          <w:rFonts w:asciiTheme="minorHAnsi" w:eastAsiaTheme="minorEastAsia" w:hAnsiTheme="minorHAnsi" w:cstheme="minorBidi"/>
          <w:i w:val="0"/>
          <w:noProof/>
          <w:kern w:val="0"/>
          <w:sz w:val="22"/>
          <w:szCs w:val="22"/>
        </w:rPr>
      </w:pPr>
      <w:r>
        <w:rPr>
          <w:noProof/>
        </w:rPr>
        <w:t>Code of Behaviour for Public Interest Criterion 4022 – IMMI 13/155</w:t>
      </w:r>
      <w:r>
        <w:rPr>
          <w:noProof/>
        </w:rPr>
        <w:tab/>
        <w:t>4</w:t>
      </w:r>
    </w:p>
    <w:p w14:paraId="474FFDD7" w14:textId="355EEBD5" w:rsidR="00F6696E" w:rsidRDefault="00F6696E" w:rsidP="00F6696E">
      <w:pPr>
        <w:outlineLvl w:val="0"/>
      </w:pPr>
    </w:p>
    <w:p w14:paraId="62C9F386" w14:textId="77777777" w:rsidR="00F6696E" w:rsidRPr="00A802BC" w:rsidRDefault="00F6696E" w:rsidP="00F6696E">
      <w:pPr>
        <w:outlineLvl w:val="0"/>
        <w:rPr>
          <w:sz w:val="20"/>
        </w:rPr>
      </w:pPr>
    </w:p>
    <w:p w14:paraId="78905463" w14:textId="77777777" w:rsidR="00F6696E" w:rsidRDefault="00F6696E" w:rsidP="00F6696E">
      <w:pPr>
        <w:sectPr w:rsidR="00F6696E" w:rsidSect="00A87A58">
          <w:headerReference w:type="even" r:id="rId17"/>
          <w:headerReference w:type="default" r:id="rId18"/>
          <w:footerReference w:type="even" r:id="rId19"/>
          <w:footerReference w:type="default" r:id="rId20"/>
          <w:headerReference w:type="first" r:id="rId21"/>
          <w:pgSz w:w="11907" w:h="16839"/>
          <w:pgMar w:top="2099" w:right="1797" w:bottom="1440" w:left="1797" w:header="720" w:footer="709" w:gutter="0"/>
          <w:pgNumType w:fmt="lowerRoman" w:start="1"/>
          <w:cols w:space="708"/>
          <w:docGrid w:linePitch="360"/>
        </w:sectPr>
      </w:pPr>
    </w:p>
    <w:p w14:paraId="54024BB5" w14:textId="77777777" w:rsidR="00554826" w:rsidRPr="00554826" w:rsidRDefault="00554826" w:rsidP="00554826">
      <w:pPr>
        <w:pStyle w:val="ActHead5"/>
      </w:pPr>
      <w:bookmarkStart w:id="1" w:name="_Toc159939329"/>
      <w:proofErr w:type="gramStart"/>
      <w:r w:rsidRPr="00554826">
        <w:lastRenderedPageBreak/>
        <w:t>1  Name</w:t>
      </w:r>
      <w:bookmarkEnd w:id="1"/>
      <w:proofErr w:type="gramEnd"/>
    </w:p>
    <w:p w14:paraId="771F2E66" w14:textId="0C788496" w:rsidR="00554826" w:rsidRDefault="00554826" w:rsidP="00554826">
      <w:pPr>
        <w:pStyle w:val="subsection"/>
      </w:pPr>
      <w:r w:rsidRPr="009C2562">
        <w:tab/>
      </w:r>
      <w:r w:rsidRPr="009C2562">
        <w:tab/>
        <w:t xml:space="preserve">This </w:t>
      </w:r>
      <w:r>
        <w:t xml:space="preserve">instrument </w:t>
      </w:r>
      <w:r w:rsidRPr="009C2562">
        <w:t xml:space="preserve">is the </w:t>
      </w:r>
      <w:bookmarkStart w:id="2" w:name="BKCheck15B_3"/>
      <w:bookmarkEnd w:id="2"/>
      <w:r w:rsidR="0014650C">
        <w:rPr>
          <w:i/>
        </w:rPr>
        <w:t>Migration (Code of Behaviour for Public Interest Criterion 4022) Instrument (LIN 24/</w:t>
      </w:r>
      <w:r w:rsidR="00DC6EA4">
        <w:rPr>
          <w:i/>
        </w:rPr>
        <w:t>031</w:t>
      </w:r>
      <w:r w:rsidR="0014650C">
        <w:rPr>
          <w:i/>
        </w:rPr>
        <w:t>) 2024.</w:t>
      </w:r>
    </w:p>
    <w:p w14:paraId="0244027C" w14:textId="77777777" w:rsidR="00554826" w:rsidRPr="00554826" w:rsidRDefault="00554826" w:rsidP="00554826">
      <w:pPr>
        <w:pStyle w:val="ActHead5"/>
      </w:pPr>
      <w:bookmarkStart w:id="3" w:name="_Toc159939330"/>
      <w:proofErr w:type="gramStart"/>
      <w:r w:rsidRPr="00554826">
        <w:t>2  Commencement</w:t>
      </w:r>
      <w:bookmarkEnd w:id="3"/>
      <w:proofErr w:type="gramEnd"/>
    </w:p>
    <w:p w14:paraId="061FF33E" w14:textId="70282131" w:rsidR="00554826" w:rsidRPr="00232984" w:rsidRDefault="00554826" w:rsidP="00554826">
      <w:pPr>
        <w:pStyle w:val="subsection"/>
      </w:pPr>
      <w:r>
        <w:tab/>
      </w:r>
      <w:r>
        <w:tab/>
        <w:t>This instrument commences</w:t>
      </w:r>
      <w:r w:rsidR="008C58A4">
        <w:t xml:space="preserve"> on</w:t>
      </w:r>
      <w:r>
        <w:t xml:space="preserve"> </w:t>
      </w:r>
      <w:r w:rsidR="00E36FFD">
        <w:t>the day after the instrument is registered</w:t>
      </w:r>
      <w:r w:rsidR="0014650C">
        <w:t>.</w:t>
      </w:r>
    </w:p>
    <w:p w14:paraId="12C33ABD" w14:textId="77777777" w:rsidR="00554826" w:rsidRPr="00554826" w:rsidRDefault="00554826" w:rsidP="00554826">
      <w:pPr>
        <w:pStyle w:val="ActHead5"/>
      </w:pPr>
      <w:bookmarkStart w:id="4" w:name="_Toc159939331"/>
      <w:proofErr w:type="gramStart"/>
      <w:r w:rsidRPr="00554826">
        <w:t>3  Authority</w:t>
      </w:r>
      <w:bookmarkEnd w:id="4"/>
      <w:proofErr w:type="gramEnd"/>
    </w:p>
    <w:p w14:paraId="66B12B62" w14:textId="2B845B72" w:rsidR="00554826" w:rsidRDefault="00554826" w:rsidP="00554826">
      <w:pPr>
        <w:pStyle w:val="subsection"/>
      </w:pPr>
      <w:r w:rsidRPr="009C2562">
        <w:tab/>
      </w:r>
      <w:r w:rsidRPr="009C2562">
        <w:tab/>
        <w:t xml:space="preserve">This instrument is made under </w:t>
      </w:r>
      <w:r w:rsidR="0014650C">
        <w:t xml:space="preserve">clause 4.1 of Schedule 4 to the </w:t>
      </w:r>
      <w:r w:rsidR="0014650C" w:rsidRPr="0014650C">
        <w:rPr>
          <w:i/>
        </w:rPr>
        <w:t>Migration Regulations 1994</w:t>
      </w:r>
      <w:r w:rsidR="00B2152D">
        <w:t xml:space="preserve"> (Migration Regulations)</w:t>
      </w:r>
      <w:r w:rsidR="00DC6EA4">
        <w:t>.</w:t>
      </w:r>
    </w:p>
    <w:p w14:paraId="023A0990" w14:textId="2BFE4717" w:rsidR="00002C31" w:rsidRPr="0047664A" w:rsidRDefault="00002C31" w:rsidP="00002C31">
      <w:pPr>
        <w:pStyle w:val="ActHead5"/>
      </w:pPr>
      <w:bookmarkStart w:id="5" w:name="_Toc159939332"/>
      <w:proofErr w:type="gramStart"/>
      <w:r>
        <w:t>4</w:t>
      </w:r>
      <w:r w:rsidRPr="0047664A">
        <w:t xml:space="preserve">  Approval</w:t>
      </w:r>
      <w:proofErr w:type="gramEnd"/>
      <w:r w:rsidRPr="0047664A">
        <w:t xml:space="preserve"> </w:t>
      </w:r>
      <w:r w:rsidR="00CE1578">
        <w:t>of</w:t>
      </w:r>
      <w:r w:rsidR="00CE1578" w:rsidRPr="0047664A">
        <w:t xml:space="preserve"> </w:t>
      </w:r>
      <w:r w:rsidRPr="0047664A">
        <w:t>the Code of Behaviour</w:t>
      </w:r>
      <w:bookmarkEnd w:id="5"/>
    </w:p>
    <w:p w14:paraId="36D97785" w14:textId="56CDEC4E" w:rsidR="00002C31" w:rsidRPr="009C2562" w:rsidRDefault="0004191B" w:rsidP="00002C31">
      <w:pPr>
        <w:pStyle w:val="subsection"/>
      </w:pPr>
      <w:r>
        <w:tab/>
      </w:r>
      <w:r>
        <w:tab/>
      </w:r>
      <w:r w:rsidR="007A25EC">
        <w:t>For clause 4.1 of Schedule 4 to the Migration Regulations, t</w:t>
      </w:r>
      <w:r w:rsidR="00002C31" w:rsidRPr="0047664A">
        <w:t xml:space="preserve">he Code of Behaviour </w:t>
      </w:r>
      <w:r w:rsidR="00002C31">
        <w:t>specified</w:t>
      </w:r>
      <w:r w:rsidR="00002C31" w:rsidRPr="0047664A">
        <w:t xml:space="preserve"> in Schedule 1</w:t>
      </w:r>
      <w:r w:rsidR="007A25EC">
        <w:t xml:space="preserve"> is approved</w:t>
      </w:r>
      <w:r w:rsidR="00002C31">
        <w:t xml:space="preserve"> </w:t>
      </w:r>
      <w:r w:rsidR="00002C31" w:rsidRPr="0047664A">
        <w:t xml:space="preserve">for the Subclass 050 </w:t>
      </w:r>
      <w:r w:rsidR="007A25EC">
        <w:t>(</w:t>
      </w:r>
      <w:r w:rsidR="00002C31" w:rsidRPr="0047664A">
        <w:t>Bridging (General)</w:t>
      </w:r>
      <w:r w:rsidR="007A25EC">
        <w:t>)</w:t>
      </w:r>
      <w:r w:rsidR="00002C31" w:rsidRPr="0047664A">
        <w:t xml:space="preserve"> visa</w:t>
      </w:r>
      <w:r w:rsidR="00002C31">
        <w:t>.</w:t>
      </w:r>
    </w:p>
    <w:p w14:paraId="35DA2B2D" w14:textId="2E3F3201" w:rsidR="00554826" w:rsidRPr="00554826" w:rsidRDefault="00002C31" w:rsidP="00554826">
      <w:pPr>
        <w:pStyle w:val="ActHead5"/>
      </w:pPr>
      <w:bookmarkStart w:id="6" w:name="_Toc454781205"/>
      <w:bookmarkStart w:id="7" w:name="_Toc159939333"/>
      <w:proofErr w:type="gramStart"/>
      <w:r>
        <w:t>5</w:t>
      </w:r>
      <w:r w:rsidR="00554826" w:rsidRPr="00554826">
        <w:t xml:space="preserve">  Schedules</w:t>
      </w:r>
      <w:bookmarkEnd w:id="6"/>
      <w:bookmarkEnd w:id="7"/>
      <w:proofErr w:type="gramEnd"/>
    </w:p>
    <w:p w14:paraId="0DB733F8" w14:textId="687688FA" w:rsidR="00554826" w:rsidRDefault="00554826" w:rsidP="00554826">
      <w:pPr>
        <w:pStyle w:val="subsection"/>
      </w:pPr>
      <w:r w:rsidRPr="006065DA">
        <w:tab/>
      </w:r>
      <w:r w:rsidRPr="006065DA">
        <w:tab/>
        <w:t xml:space="preserve">Each instrument that is specified in </w:t>
      </w:r>
      <w:r w:rsidR="00E36FFD">
        <w:t>Schedule</w:t>
      </w:r>
      <w:r w:rsidR="00AF3689">
        <w:t xml:space="preserve"> 2</w:t>
      </w:r>
      <w:r w:rsidR="00002C31">
        <w:t xml:space="preserve"> </w:t>
      </w:r>
      <w:r w:rsidRPr="006065DA">
        <w:t>to this instrument is amended or repealed as set out in the applicable items in the Schedule concerned, and any other item in a Schedule to this instrument has effect according to its terms.</w:t>
      </w:r>
    </w:p>
    <w:p w14:paraId="570F1D2C" w14:textId="62A48DC0" w:rsidR="00620C24" w:rsidRPr="00554826" w:rsidRDefault="00620C24" w:rsidP="00620C24">
      <w:pPr>
        <w:pStyle w:val="ActHead5"/>
      </w:pPr>
      <w:bookmarkStart w:id="8" w:name="_Toc159939334"/>
      <w:proofErr w:type="gramStart"/>
      <w:r>
        <w:t>6</w:t>
      </w:r>
      <w:r w:rsidRPr="00554826">
        <w:t xml:space="preserve">  S</w:t>
      </w:r>
      <w:r>
        <w:t>elf</w:t>
      </w:r>
      <w:proofErr w:type="gramEnd"/>
      <w:r>
        <w:t>-repeal</w:t>
      </w:r>
      <w:bookmarkEnd w:id="8"/>
    </w:p>
    <w:p w14:paraId="79DEF62D" w14:textId="2B8B77DA" w:rsidR="00620C24" w:rsidRDefault="00620C24" w:rsidP="00620C24">
      <w:pPr>
        <w:pStyle w:val="subsection"/>
      </w:pPr>
      <w:r w:rsidRPr="006065DA">
        <w:tab/>
      </w:r>
      <w:r w:rsidRPr="006065DA">
        <w:tab/>
      </w:r>
      <w:r>
        <w:t xml:space="preserve">This instrument </w:t>
      </w:r>
      <w:r w:rsidR="002C441C">
        <w:t xml:space="preserve">is repealed </w:t>
      </w:r>
      <w:r>
        <w:t>on 31 March 2025.</w:t>
      </w:r>
    </w:p>
    <w:p w14:paraId="75698843" w14:textId="0DD60C9D" w:rsidR="00554826" w:rsidRDefault="00554826" w:rsidP="00554826">
      <w:pPr>
        <w:pStyle w:val="subsection"/>
      </w:pPr>
    </w:p>
    <w:p w14:paraId="6C9D56D1" w14:textId="77777777" w:rsidR="00554826" w:rsidRDefault="00554826" w:rsidP="00554826">
      <w:pPr>
        <w:spacing w:line="240" w:lineRule="auto"/>
        <w:rPr>
          <w:rFonts w:eastAsia="Times New Roman" w:cs="Times New Roman"/>
          <w:lang w:eastAsia="en-AU"/>
        </w:rPr>
      </w:pPr>
      <w:r>
        <w:br w:type="page"/>
      </w:r>
    </w:p>
    <w:p w14:paraId="6B188017" w14:textId="77777777" w:rsidR="00D6537E" w:rsidRPr="004E1307" w:rsidRDefault="004E1307" w:rsidP="00D6537E">
      <w:pPr>
        <w:pStyle w:val="ActHead6"/>
      </w:pPr>
      <w:bookmarkStart w:id="9" w:name="_Toc159939335"/>
      <w:r>
        <w:lastRenderedPageBreak/>
        <w:t xml:space="preserve">Schedule </w:t>
      </w:r>
      <w:r w:rsidR="00D6537E" w:rsidRPr="004E1307">
        <w:t>1—</w:t>
      </w:r>
      <w:r w:rsidR="00783748">
        <w:t>Code of Behaviour</w:t>
      </w:r>
      <w:bookmarkEnd w:id="9"/>
    </w:p>
    <w:p w14:paraId="25F6EF6A" w14:textId="77777777" w:rsidR="003B4C03" w:rsidRDefault="003B4C03" w:rsidP="00554826"/>
    <w:p w14:paraId="0D4B6F22" w14:textId="77777777" w:rsidR="003B4C03" w:rsidRPr="003B4C03" w:rsidRDefault="003B4C03" w:rsidP="003B4C03">
      <w:pPr>
        <w:jc w:val="center"/>
        <w:rPr>
          <w:rFonts w:asciiTheme="minorHAnsi" w:hAnsiTheme="minorHAnsi" w:cstheme="minorHAnsi"/>
          <w:b/>
          <w:sz w:val="36"/>
          <w:szCs w:val="36"/>
        </w:rPr>
      </w:pPr>
      <w:r w:rsidRPr="003B4C03">
        <w:rPr>
          <w:rFonts w:asciiTheme="minorHAnsi" w:hAnsiTheme="minorHAnsi" w:cstheme="minorHAnsi"/>
          <w:b/>
          <w:sz w:val="36"/>
          <w:szCs w:val="36"/>
        </w:rPr>
        <w:t>Code of Behaviour</w:t>
      </w:r>
    </w:p>
    <w:p w14:paraId="21F3129E" w14:textId="77777777" w:rsidR="003B4C03" w:rsidRDefault="003B4C03" w:rsidP="00554826"/>
    <w:p w14:paraId="051DF1C6" w14:textId="57A44886" w:rsidR="003B4C03" w:rsidRPr="003B15B0" w:rsidRDefault="003B4C03" w:rsidP="003B4C03">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 xml:space="preserve">This Code of Behaviour contains a list of expectations about how you will behave at all times while in Australia. It does not contain all your rights and duties under Australian law. If you are found to have breached the Code of Behaviour, you could have your income support reduced, or your visa may be cancelled. If your visa is cancelled, you </w:t>
      </w:r>
      <w:r w:rsidR="00F66630">
        <w:rPr>
          <w:rFonts w:asciiTheme="minorHAnsi" w:eastAsia="Calibri" w:hAnsiTheme="minorHAnsi" w:cstheme="minorHAnsi"/>
          <w:szCs w:val="22"/>
        </w:rPr>
        <w:t>may</w:t>
      </w:r>
      <w:r w:rsidR="00F66630" w:rsidRPr="003B15B0">
        <w:rPr>
          <w:rFonts w:asciiTheme="minorHAnsi" w:eastAsia="Calibri" w:hAnsiTheme="minorHAnsi" w:cstheme="minorHAnsi"/>
          <w:szCs w:val="22"/>
        </w:rPr>
        <w:t xml:space="preserve"> </w:t>
      </w:r>
      <w:r w:rsidRPr="003B15B0">
        <w:rPr>
          <w:rFonts w:asciiTheme="minorHAnsi" w:eastAsia="Calibri" w:hAnsiTheme="minorHAnsi" w:cstheme="minorHAnsi"/>
          <w:szCs w:val="22"/>
        </w:rPr>
        <w:t xml:space="preserve">be </w:t>
      </w:r>
      <w:r w:rsidR="00F66630">
        <w:rPr>
          <w:rFonts w:asciiTheme="minorHAnsi" w:eastAsia="Calibri" w:hAnsiTheme="minorHAnsi" w:cstheme="minorHAnsi"/>
          <w:szCs w:val="22"/>
        </w:rPr>
        <w:t>taken</w:t>
      </w:r>
      <w:r w:rsidR="00F66630" w:rsidRPr="003B15B0">
        <w:rPr>
          <w:rFonts w:asciiTheme="minorHAnsi" w:eastAsia="Calibri" w:hAnsiTheme="minorHAnsi" w:cstheme="minorHAnsi"/>
          <w:szCs w:val="22"/>
        </w:rPr>
        <w:t xml:space="preserve"> </w:t>
      </w:r>
      <w:r w:rsidR="00F66630">
        <w:rPr>
          <w:rFonts w:asciiTheme="minorHAnsi" w:eastAsia="Calibri" w:hAnsiTheme="minorHAnsi" w:cstheme="minorHAnsi"/>
          <w:szCs w:val="22"/>
        </w:rPr>
        <w:t>in</w:t>
      </w:r>
      <w:r w:rsidRPr="003B15B0">
        <w:rPr>
          <w:rFonts w:asciiTheme="minorHAnsi" w:eastAsia="Calibri" w:hAnsiTheme="minorHAnsi" w:cstheme="minorHAnsi"/>
          <w:szCs w:val="22"/>
        </w:rPr>
        <w:t>to immigration detention</w:t>
      </w:r>
      <w:r w:rsidR="00C77248">
        <w:rPr>
          <w:rFonts w:asciiTheme="minorHAnsi" w:eastAsia="Calibri" w:hAnsiTheme="minorHAnsi" w:cstheme="minorHAnsi"/>
          <w:szCs w:val="22"/>
        </w:rPr>
        <w:t xml:space="preserve"> and may be transferred to </w:t>
      </w:r>
      <w:r w:rsidR="0009004C">
        <w:rPr>
          <w:rFonts w:asciiTheme="minorHAnsi" w:eastAsia="Calibri" w:hAnsiTheme="minorHAnsi" w:cstheme="minorHAnsi"/>
          <w:szCs w:val="22"/>
        </w:rPr>
        <w:t>a regional processing country</w:t>
      </w:r>
      <w:r w:rsidRPr="003B15B0">
        <w:rPr>
          <w:rFonts w:asciiTheme="minorHAnsi" w:eastAsia="Calibri" w:hAnsiTheme="minorHAnsi" w:cstheme="minorHAnsi"/>
          <w:szCs w:val="22"/>
        </w:rPr>
        <w:t>.</w:t>
      </w:r>
    </w:p>
    <w:p w14:paraId="68D0D926" w14:textId="77777777" w:rsidR="003B4C03" w:rsidRPr="003B15B0" w:rsidRDefault="003B4C03" w:rsidP="003B4C03">
      <w:pPr>
        <w:spacing w:after="200" w:line="276" w:lineRule="auto"/>
        <w:rPr>
          <w:rFonts w:asciiTheme="minorHAnsi" w:eastAsia="Calibri" w:hAnsiTheme="minorHAnsi" w:cstheme="minorHAnsi"/>
          <w:b/>
          <w:szCs w:val="22"/>
        </w:rPr>
      </w:pPr>
      <w:r w:rsidRPr="003B15B0">
        <w:rPr>
          <w:rFonts w:asciiTheme="minorHAnsi" w:eastAsia="Calibri" w:hAnsiTheme="minorHAnsi" w:cstheme="minorHAnsi"/>
          <w:b/>
          <w:szCs w:val="22"/>
        </w:rPr>
        <w:t>While you are living in the Australian community:</w:t>
      </w:r>
    </w:p>
    <w:p w14:paraId="2F2764B1" w14:textId="77777777" w:rsidR="003B4C03" w:rsidRPr="003B15B0" w:rsidRDefault="003B4C03" w:rsidP="003B4C03">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disobey any Australian laws including Australian road laws; you </w:t>
      </w:r>
      <w:r w:rsidRPr="003B15B0">
        <w:rPr>
          <w:rFonts w:asciiTheme="minorHAnsi" w:eastAsia="Calibri" w:hAnsiTheme="minorHAnsi" w:cstheme="minorHAnsi"/>
          <w:b/>
          <w:szCs w:val="22"/>
        </w:rPr>
        <w:t>must</w:t>
      </w:r>
      <w:r w:rsidRPr="003B15B0">
        <w:rPr>
          <w:rFonts w:asciiTheme="minorHAnsi" w:eastAsia="Calibri" w:hAnsiTheme="minorHAnsi" w:cstheme="minorHAnsi"/>
          <w:szCs w:val="22"/>
        </w:rPr>
        <w:t xml:space="preserve"> cooperate with all lawful instructions given to you by police </w:t>
      </w:r>
      <w:r>
        <w:rPr>
          <w:rFonts w:asciiTheme="minorHAnsi" w:eastAsia="Calibri" w:hAnsiTheme="minorHAnsi" w:cstheme="minorHAnsi"/>
          <w:szCs w:val="22"/>
        </w:rPr>
        <w:t>and other government officials;</w:t>
      </w:r>
    </w:p>
    <w:p w14:paraId="154EA4A2" w14:textId="77777777" w:rsidR="003B4C03" w:rsidRPr="003B15B0" w:rsidRDefault="003B4C03" w:rsidP="003B4C03">
      <w:pPr>
        <w:spacing w:after="200" w:line="276" w:lineRule="auto"/>
        <w:contextualSpacing/>
        <w:rPr>
          <w:rFonts w:asciiTheme="minorHAnsi" w:eastAsia="Calibri" w:hAnsiTheme="minorHAnsi" w:cstheme="minorHAnsi"/>
          <w:szCs w:val="22"/>
        </w:rPr>
      </w:pPr>
    </w:p>
    <w:p w14:paraId="050E9586" w14:textId="77777777" w:rsidR="003B4C03" w:rsidRPr="003B15B0" w:rsidRDefault="003B4C03" w:rsidP="003B4C03">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make sexual contact with another person without that person’s consent, regardless of their age; you must never make sexual contact with so</w:t>
      </w:r>
      <w:r>
        <w:rPr>
          <w:rFonts w:asciiTheme="minorHAnsi" w:eastAsia="Calibri" w:hAnsiTheme="minorHAnsi" w:cstheme="minorHAnsi"/>
          <w:szCs w:val="22"/>
        </w:rPr>
        <w:t>meone under the age of consent;</w:t>
      </w:r>
    </w:p>
    <w:p w14:paraId="1B8AF1C6" w14:textId="77777777" w:rsidR="003B4C03" w:rsidRPr="003B15B0" w:rsidRDefault="003B4C03" w:rsidP="003B4C03">
      <w:pPr>
        <w:spacing w:after="200" w:line="276" w:lineRule="auto"/>
        <w:contextualSpacing/>
        <w:rPr>
          <w:rFonts w:asciiTheme="minorHAnsi" w:eastAsia="Calibri" w:hAnsiTheme="minorHAnsi" w:cstheme="minorHAnsi"/>
          <w:szCs w:val="22"/>
        </w:rPr>
      </w:pPr>
    </w:p>
    <w:p w14:paraId="3C6A0655" w14:textId="77777777" w:rsidR="003B4C03" w:rsidRPr="003B15B0" w:rsidRDefault="003B4C03" w:rsidP="003B4C03">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take part in, or get involved in any kind of criminal behaviour in Australia, including violence against any person, including your family or government officials; deliberately damage property; give false identity documents o</w:t>
      </w:r>
      <w:r>
        <w:rPr>
          <w:rFonts w:asciiTheme="minorHAnsi" w:eastAsia="Calibri" w:hAnsiTheme="minorHAnsi" w:cstheme="minorHAnsi"/>
          <w:szCs w:val="22"/>
        </w:rPr>
        <w:t>r lie to a government official;</w:t>
      </w:r>
    </w:p>
    <w:p w14:paraId="4A81B6B5" w14:textId="77777777" w:rsidR="003B4C03" w:rsidRPr="003B15B0" w:rsidRDefault="003B4C03" w:rsidP="003B4C03">
      <w:pPr>
        <w:spacing w:after="200" w:line="276" w:lineRule="auto"/>
        <w:contextualSpacing/>
        <w:rPr>
          <w:rFonts w:asciiTheme="minorHAnsi" w:eastAsia="Calibri" w:hAnsiTheme="minorHAnsi" w:cstheme="minorHAnsi"/>
          <w:szCs w:val="22"/>
        </w:rPr>
      </w:pPr>
    </w:p>
    <w:p w14:paraId="6D4B10B2" w14:textId="77777777" w:rsidR="003B4C03" w:rsidRPr="003B15B0" w:rsidRDefault="003B4C03" w:rsidP="003B4C03">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harass, intimidate or bully any other person or group of people or engage in any anti-social or disruptive activities that are inconsiderate, disrespectful or threaten the peaceful enjoyment of </w:t>
      </w:r>
      <w:r>
        <w:rPr>
          <w:rFonts w:asciiTheme="minorHAnsi" w:eastAsia="Calibri" w:hAnsiTheme="minorHAnsi" w:cstheme="minorHAnsi"/>
          <w:szCs w:val="22"/>
        </w:rPr>
        <w:t>other members of the community;</w:t>
      </w:r>
    </w:p>
    <w:p w14:paraId="73CC7FC9" w14:textId="77777777" w:rsidR="003B4C03" w:rsidRPr="003B15B0" w:rsidRDefault="003B4C03" w:rsidP="003B4C03">
      <w:pPr>
        <w:spacing w:after="200" w:line="276" w:lineRule="auto"/>
        <w:contextualSpacing/>
        <w:rPr>
          <w:rFonts w:asciiTheme="minorHAnsi" w:eastAsia="Calibri" w:hAnsiTheme="minorHAnsi" w:cstheme="minorHAnsi"/>
          <w:szCs w:val="22"/>
        </w:rPr>
      </w:pPr>
    </w:p>
    <w:p w14:paraId="074F3D6E" w14:textId="323A7E52" w:rsidR="003B4C03" w:rsidRPr="003B15B0" w:rsidRDefault="003B4C03" w:rsidP="003B4C03">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 not</w:t>
      </w:r>
      <w:r w:rsidRPr="003B15B0">
        <w:rPr>
          <w:rFonts w:asciiTheme="minorHAnsi" w:eastAsia="Calibri" w:hAnsiTheme="minorHAnsi" w:cstheme="minorHAnsi"/>
          <w:szCs w:val="22"/>
        </w:rPr>
        <w:t xml:space="preserve"> refuse to comply with any health undertaking </w:t>
      </w:r>
      <w:r w:rsidR="001040B6">
        <w:rPr>
          <w:rFonts w:asciiTheme="minorHAnsi" w:eastAsia="Calibri" w:hAnsiTheme="minorHAnsi" w:cstheme="minorHAnsi"/>
          <w:szCs w:val="22"/>
        </w:rPr>
        <w:t xml:space="preserve">given to </w:t>
      </w:r>
      <w:r w:rsidRPr="003B15B0">
        <w:rPr>
          <w:rFonts w:asciiTheme="minorHAnsi" w:eastAsia="Calibri" w:hAnsiTheme="minorHAnsi" w:cstheme="minorHAnsi"/>
          <w:szCs w:val="22"/>
        </w:rPr>
        <w:t xml:space="preserve">the Department of </w:t>
      </w:r>
      <w:r>
        <w:rPr>
          <w:rFonts w:asciiTheme="minorHAnsi" w:eastAsia="Calibri" w:hAnsiTheme="minorHAnsi" w:cstheme="minorHAnsi"/>
          <w:szCs w:val="22"/>
        </w:rPr>
        <w:t>Home Affairs</w:t>
      </w:r>
      <w:r w:rsidRPr="003B15B0">
        <w:rPr>
          <w:rFonts w:asciiTheme="minorHAnsi" w:eastAsia="Calibri" w:hAnsiTheme="minorHAnsi" w:cstheme="minorHAnsi"/>
          <w:szCs w:val="22"/>
        </w:rPr>
        <w:t xml:space="preserve"> </w:t>
      </w:r>
      <w:r w:rsidR="001040B6">
        <w:rPr>
          <w:rFonts w:asciiTheme="minorHAnsi" w:eastAsia="Calibri" w:hAnsiTheme="minorHAnsi" w:cstheme="minorHAnsi"/>
          <w:szCs w:val="22"/>
        </w:rPr>
        <w:t xml:space="preserve">or direction issued by a Medical Officer of the Commonwealth </w:t>
      </w:r>
      <w:r w:rsidRPr="003B15B0">
        <w:rPr>
          <w:rFonts w:asciiTheme="minorHAnsi" w:eastAsia="Calibri" w:hAnsiTheme="minorHAnsi" w:cstheme="minorHAnsi"/>
          <w:szCs w:val="22"/>
        </w:rPr>
        <w:t>to undertake treatment for a health condition for public health purposes;</w:t>
      </w:r>
    </w:p>
    <w:p w14:paraId="05F45EBC" w14:textId="77777777" w:rsidR="003B4C03" w:rsidRPr="003B15B0" w:rsidRDefault="003B4C03" w:rsidP="003B4C03">
      <w:pPr>
        <w:spacing w:after="200" w:line="276" w:lineRule="auto"/>
        <w:contextualSpacing/>
        <w:rPr>
          <w:rFonts w:asciiTheme="minorHAnsi" w:eastAsia="Calibri" w:hAnsiTheme="minorHAnsi" w:cstheme="minorHAnsi"/>
          <w:szCs w:val="22"/>
        </w:rPr>
      </w:pPr>
    </w:p>
    <w:p w14:paraId="0AE30780" w14:textId="561B3B64" w:rsidR="003B4C03" w:rsidRPr="003B15B0" w:rsidRDefault="003B4C03" w:rsidP="003B4C03">
      <w:pPr>
        <w:numPr>
          <w:ilvl w:val="0"/>
          <w:numId w:val="14"/>
        </w:numPr>
        <w:spacing w:after="200" w:line="276" w:lineRule="auto"/>
        <w:contextualSpacing/>
        <w:rPr>
          <w:rFonts w:asciiTheme="minorHAnsi" w:eastAsia="Calibri" w:hAnsiTheme="minorHAnsi" w:cstheme="minorHAnsi"/>
          <w:szCs w:val="22"/>
        </w:rPr>
      </w:pPr>
      <w:r w:rsidRPr="003B15B0">
        <w:rPr>
          <w:rFonts w:asciiTheme="minorHAnsi" w:eastAsia="Calibri" w:hAnsiTheme="minorHAnsi" w:cstheme="minorHAnsi"/>
          <w:szCs w:val="22"/>
        </w:rPr>
        <w:t xml:space="preserve">You </w:t>
      </w:r>
      <w:r w:rsidRPr="003B15B0">
        <w:rPr>
          <w:rFonts w:asciiTheme="minorHAnsi" w:eastAsia="Calibri" w:hAnsiTheme="minorHAnsi" w:cstheme="minorHAnsi"/>
          <w:b/>
          <w:szCs w:val="22"/>
        </w:rPr>
        <w:t>must</w:t>
      </w:r>
      <w:r w:rsidRPr="003B15B0">
        <w:rPr>
          <w:rFonts w:asciiTheme="minorHAnsi" w:eastAsia="Calibri" w:hAnsiTheme="minorHAnsi" w:cstheme="minorHAnsi"/>
          <w:szCs w:val="22"/>
        </w:rPr>
        <w:t xml:space="preserve"> co-operate with all reasonable requests from the </w:t>
      </w:r>
      <w:r w:rsidR="0087279E">
        <w:rPr>
          <w:rFonts w:asciiTheme="minorHAnsi" w:eastAsia="Calibri" w:hAnsiTheme="minorHAnsi" w:cstheme="minorHAnsi"/>
          <w:szCs w:val="22"/>
        </w:rPr>
        <w:t>D</w:t>
      </w:r>
      <w:r w:rsidRPr="003B15B0">
        <w:rPr>
          <w:rFonts w:asciiTheme="minorHAnsi" w:eastAsia="Calibri" w:hAnsiTheme="minorHAnsi" w:cstheme="minorHAnsi"/>
          <w:szCs w:val="22"/>
        </w:rPr>
        <w:t>epartment</w:t>
      </w:r>
      <w:r w:rsidR="001040B6">
        <w:rPr>
          <w:rFonts w:asciiTheme="minorHAnsi" w:eastAsia="Calibri" w:hAnsiTheme="minorHAnsi" w:cstheme="minorHAnsi"/>
          <w:szCs w:val="22"/>
        </w:rPr>
        <w:t xml:space="preserve"> of Home Affairs or its agents</w:t>
      </w:r>
      <w:r w:rsidRPr="003B15B0">
        <w:rPr>
          <w:rFonts w:asciiTheme="minorHAnsi" w:eastAsia="Calibri" w:hAnsiTheme="minorHAnsi" w:cstheme="minorHAnsi"/>
          <w:szCs w:val="22"/>
        </w:rPr>
        <w:t xml:space="preserve"> in regard to the resolution of your status, including requests to attend interviews or to provide or obtain identity and/or travel documents.</w:t>
      </w:r>
    </w:p>
    <w:p w14:paraId="42A36BA1" w14:textId="77777777" w:rsidR="003B4C03" w:rsidRPr="003B15B0" w:rsidRDefault="003B4C03" w:rsidP="003B4C03">
      <w:pPr>
        <w:spacing w:after="200" w:line="276" w:lineRule="auto"/>
        <w:rPr>
          <w:rFonts w:asciiTheme="minorHAnsi" w:eastAsia="Calibri" w:hAnsiTheme="minorHAnsi" w:cstheme="minorHAnsi"/>
          <w:szCs w:val="22"/>
        </w:rPr>
      </w:pPr>
    </w:p>
    <w:p w14:paraId="1264C6D3" w14:textId="59C03ECE" w:rsidR="003B4C03" w:rsidRPr="003B15B0" w:rsidRDefault="003B4C03" w:rsidP="003B4C03">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I, _________</w:t>
      </w:r>
      <w:proofErr w:type="gramStart"/>
      <w:r w:rsidRPr="003B15B0">
        <w:rPr>
          <w:rFonts w:asciiTheme="minorHAnsi" w:eastAsia="Calibri" w:hAnsiTheme="minorHAnsi" w:cstheme="minorHAnsi"/>
          <w:szCs w:val="22"/>
        </w:rPr>
        <w:t>_[</w:t>
      </w:r>
      <w:proofErr w:type="gramEnd"/>
      <w:r w:rsidRPr="003B15B0">
        <w:rPr>
          <w:rFonts w:asciiTheme="minorHAnsi" w:eastAsia="Calibri" w:hAnsiTheme="minorHAnsi" w:cstheme="minorHAnsi"/>
          <w:szCs w:val="22"/>
        </w:rPr>
        <w:t xml:space="preserve">name to be written]_______ ______________________________________ agree to abide by this Code of Behaviour while I am living in Australia on a </w:t>
      </w:r>
      <w:r w:rsidR="0087279E">
        <w:rPr>
          <w:rFonts w:asciiTheme="minorHAnsi" w:eastAsia="Calibri" w:hAnsiTheme="minorHAnsi" w:cstheme="minorHAnsi"/>
          <w:szCs w:val="22"/>
        </w:rPr>
        <w:t>Subclass 050 (Bridging (General))</w:t>
      </w:r>
      <w:r>
        <w:rPr>
          <w:rFonts w:asciiTheme="minorHAnsi" w:eastAsia="Calibri" w:hAnsiTheme="minorHAnsi" w:cstheme="minorHAnsi"/>
          <w:szCs w:val="22"/>
        </w:rPr>
        <w:t xml:space="preserve"> visa. </w:t>
      </w:r>
      <w:r w:rsidRPr="003B15B0">
        <w:rPr>
          <w:rFonts w:asciiTheme="minorHAnsi" w:eastAsia="Calibri" w:hAnsiTheme="minorHAnsi" w:cstheme="minorHAnsi"/>
          <w:szCs w:val="22"/>
        </w:rPr>
        <w:t xml:space="preserve">I understand that if I do not abide by the Code of Behaviour my </w:t>
      </w:r>
      <w:r w:rsidRPr="003B15B0">
        <w:rPr>
          <w:rFonts w:asciiTheme="minorHAnsi" w:eastAsia="Calibri" w:hAnsiTheme="minorHAnsi" w:cstheme="minorHAnsi"/>
          <w:szCs w:val="22"/>
        </w:rPr>
        <w:lastRenderedPageBreak/>
        <w:t xml:space="preserve">income support may be reduced or ceased, or my visa may be cancelled and I </w:t>
      </w:r>
      <w:r w:rsidR="0087279E">
        <w:rPr>
          <w:rFonts w:asciiTheme="minorHAnsi" w:eastAsia="Calibri" w:hAnsiTheme="minorHAnsi" w:cstheme="minorHAnsi"/>
          <w:szCs w:val="22"/>
        </w:rPr>
        <w:t>may</w:t>
      </w:r>
      <w:r w:rsidR="0087279E" w:rsidRPr="003B15B0">
        <w:rPr>
          <w:rFonts w:asciiTheme="minorHAnsi" w:eastAsia="Calibri" w:hAnsiTheme="minorHAnsi" w:cstheme="minorHAnsi"/>
          <w:szCs w:val="22"/>
        </w:rPr>
        <w:t xml:space="preserve"> </w:t>
      </w:r>
      <w:r w:rsidRPr="003B15B0">
        <w:rPr>
          <w:rFonts w:asciiTheme="minorHAnsi" w:eastAsia="Calibri" w:hAnsiTheme="minorHAnsi" w:cstheme="minorHAnsi"/>
          <w:szCs w:val="22"/>
        </w:rPr>
        <w:t xml:space="preserve">be </w:t>
      </w:r>
      <w:r w:rsidR="0087279E">
        <w:rPr>
          <w:rFonts w:asciiTheme="minorHAnsi" w:eastAsia="Calibri" w:hAnsiTheme="minorHAnsi" w:cstheme="minorHAnsi"/>
          <w:szCs w:val="22"/>
        </w:rPr>
        <w:t>taken</w:t>
      </w:r>
      <w:r w:rsidR="0087279E" w:rsidRPr="003B15B0">
        <w:rPr>
          <w:rFonts w:asciiTheme="minorHAnsi" w:eastAsia="Calibri" w:hAnsiTheme="minorHAnsi" w:cstheme="minorHAnsi"/>
          <w:szCs w:val="22"/>
        </w:rPr>
        <w:t xml:space="preserve"> </w:t>
      </w:r>
      <w:r w:rsidR="0087279E">
        <w:rPr>
          <w:rFonts w:asciiTheme="minorHAnsi" w:eastAsia="Calibri" w:hAnsiTheme="minorHAnsi" w:cstheme="minorHAnsi"/>
          <w:szCs w:val="22"/>
        </w:rPr>
        <w:t>in</w:t>
      </w:r>
      <w:r w:rsidRPr="003B15B0">
        <w:rPr>
          <w:rFonts w:asciiTheme="minorHAnsi" w:eastAsia="Calibri" w:hAnsiTheme="minorHAnsi" w:cstheme="minorHAnsi"/>
          <w:szCs w:val="22"/>
        </w:rPr>
        <w:t>to immigration detention.</w:t>
      </w:r>
    </w:p>
    <w:p w14:paraId="3F2C3D22" w14:textId="77777777" w:rsidR="003B4C03" w:rsidRPr="003B15B0" w:rsidRDefault="003B4C03" w:rsidP="003B4C03">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 xml:space="preserve">Signature: </w:t>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t>________________________________</w:t>
      </w:r>
    </w:p>
    <w:p w14:paraId="1F3208D6" w14:textId="77777777" w:rsidR="003B4C03" w:rsidRPr="003B15B0" w:rsidRDefault="003B4C03" w:rsidP="003B4C03">
      <w:pPr>
        <w:spacing w:after="200" w:line="276" w:lineRule="auto"/>
        <w:rPr>
          <w:rFonts w:asciiTheme="minorHAnsi" w:eastAsia="Calibri" w:hAnsiTheme="minorHAnsi" w:cstheme="minorHAnsi"/>
          <w:szCs w:val="22"/>
        </w:rPr>
      </w:pPr>
      <w:r w:rsidRPr="003B15B0">
        <w:rPr>
          <w:rFonts w:asciiTheme="minorHAnsi" w:eastAsia="Calibri" w:hAnsiTheme="minorHAnsi" w:cstheme="minorHAnsi"/>
          <w:szCs w:val="22"/>
        </w:rPr>
        <w:t>Date</w:t>
      </w:r>
      <w:proofErr w:type="gramStart"/>
      <w:r w:rsidRPr="003B15B0">
        <w:rPr>
          <w:rFonts w:asciiTheme="minorHAnsi" w:eastAsia="Calibri" w:hAnsiTheme="minorHAnsi" w:cstheme="minorHAnsi"/>
          <w:szCs w:val="22"/>
        </w:rPr>
        <w:t>:</w:t>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r w:rsidRPr="003B15B0">
        <w:rPr>
          <w:rFonts w:asciiTheme="minorHAnsi" w:eastAsia="Calibri" w:hAnsiTheme="minorHAnsi" w:cstheme="minorHAnsi"/>
          <w:szCs w:val="22"/>
        </w:rPr>
        <w:softHyphen/>
      </w:r>
      <w:proofErr w:type="gramEnd"/>
      <w:r w:rsidRPr="003B15B0">
        <w:rPr>
          <w:rFonts w:asciiTheme="minorHAnsi" w:eastAsia="Calibri" w:hAnsiTheme="minorHAnsi" w:cstheme="minorHAnsi"/>
          <w:szCs w:val="22"/>
        </w:rPr>
        <w:t>_____________________________________</w:t>
      </w:r>
    </w:p>
    <w:p w14:paraId="5D89B828" w14:textId="77777777" w:rsidR="003B4C03" w:rsidRPr="003B15B0" w:rsidRDefault="003B4C03" w:rsidP="003B4C03">
      <w:pPr>
        <w:tabs>
          <w:tab w:val="center" w:pos="4513"/>
          <w:tab w:val="center" w:pos="4608"/>
          <w:tab w:val="left" w:pos="5760"/>
        </w:tabs>
        <w:ind w:right="-188"/>
        <w:rPr>
          <w:rFonts w:asciiTheme="minorHAnsi" w:eastAsia="Calibri" w:hAnsiTheme="minorHAnsi" w:cstheme="minorHAnsi"/>
          <w:szCs w:val="22"/>
        </w:rPr>
      </w:pPr>
    </w:p>
    <w:p w14:paraId="076ABC23" w14:textId="77777777" w:rsidR="003B4C03" w:rsidRDefault="003B4C03" w:rsidP="00554826"/>
    <w:p w14:paraId="24C049E2" w14:textId="77777777" w:rsidR="003B4C03" w:rsidRDefault="003B4C03" w:rsidP="00554826"/>
    <w:p w14:paraId="7FDF1B4B" w14:textId="77777777" w:rsidR="00D93815" w:rsidRDefault="00D93815" w:rsidP="00554826">
      <w:r>
        <w:br w:type="page"/>
      </w:r>
    </w:p>
    <w:p w14:paraId="2D27154B" w14:textId="77777777" w:rsidR="00D93815" w:rsidRPr="004E1307" w:rsidRDefault="00D93815" w:rsidP="00D93815">
      <w:pPr>
        <w:pStyle w:val="ActHead6"/>
      </w:pPr>
      <w:bookmarkStart w:id="10" w:name="_Toc159939336"/>
      <w:r>
        <w:lastRenderedPageBreak/>
        <w:t>Schedule 2</w:t>
      </w:r>
      <w:r w:rsidRPr="004E1307">
        <w:t>—</w:t>
      </w:r>
      <w:r>
        <w:t>Repeals</w:t>
      </w:r>
      <w:bookmarkEnd w:id="10"/>
    </w:p>
    <w:p w14:paraId="4F689A43" w14:textId="77777777" w:rsidR="00D93815" w:rsidRPr="00D6537E" w:rsidRDefault="00D93815" w:rsidP="00D93815">
      <w:pPr>
        <w:pStyle w:val="ActHead9"/>
      </w:pPr>
      <w:bookmarkStart w:id="11" w:name="_Toc159939337"/>
      <w:r>
        <w:t>Code of Behaviour for Public Interest Criterion 4022 –</w:t>
      </w:r>
      <w:r w:rsidR="00281CF1">
        <w:t xml:space="preserve"> </w:t>
      </w:r>
      <w:r w:rsidR="00281CF1" w:rsidRPr="00281CF1">
        <w:t>IMMI</w:t>
      </w:r>
      <w:r w:rsidR="00281CF1">
        <w:t> </w:t>
      </w:r>
      <w:r w:rsidRPr="00281CF1">
        <w:t>13</w:t>
      </w:r>
      <w:r>
        <w:t>/155</w:t>
      </w:r>
      <w:bookmarkEnd w:id="11"/>
    </w:p>
    <w:p w14:paraId="7AF2E922" w14:textId="77777777" w:rsidR="00D93815" w:rsidRDefault="00D93815" w:rsidP="00D93815">
      <w:pPr>
        <w:pStyle w:val="ItemHead"/>
      </w:pPr>
      <w:proofErr w:type="gramStart"/>
      <w:r w:rsidRPr="00B1728A">
        <w:t xml:space="preserve">1  </w:t>
      </w:r>
      <w:r>
        <w:t>The</w:t>
      </w:r>
      <w:proofErr w:type="gramEnd"/>
      <w:r>
        <w:t xml:space="preserve"> whole of the instrument</w:t>
      </w:r>
    </w:p>
    <w:p w14:paraId="53E6B3AA" w14:textId="77777777" w:rsidR="00D93815" w:rsidRDefault="00D93815" w:rsidP="00D93815">
      <w:pPr>
        <w:pStyle w:val="Item"/>
      </w:pPr>
      <w:r>
        <w:t>Repeal the instrument</w:t>
      </w:r>
      <w:r w:rsidR="00281CF1">
        <w:t>.</w:t>
      </w:r>
    </w:p>
    <w:p w14:paraId="5CBCEE7F" w14:textId="77777777" w:rsidR="00554826" w:rsidRDefault="00554826">
      <w:pPr>
        <w:spacing w:line="240" w:lineRule="auto"/>
      </w:pPr>
    </w:p>
    <w:sectPr w:rsidR="00554826" w:rsidSect="008C2EAC">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EE5E6" w14:textId="77777777" w:rsidR="0014650C" w:rsidRDefault="0014650C" w:rsidP="00715914">
      <w:pPr>
        <w:spacing w:line="240" w:lineRule="auto"/>
      </w:pPr>
      <w:r>
        <w:separator/>
      </w:r>
    </w:p>
  </w:endnote>
  <w:endnote w:type="continuationSeparator" w:id="0">
    <w:p w14:paraId="55976AAC" w14:textId="77777777" w:rsidR="0014650C" w:rsidRDefault="0014650C"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C31CE8B-FAF9-499A-B4C4-E22D5F927E4A}"/>
    <w:embedBold r:id="rId2" w:fontKey="{4A6A5B0F-D0A9-4718-9BDE-92DD3D96EA61}"/>
    <w:embedItalic r:id="rId3" w:fontKey="{24128525-B1A6-4E19-A14F-2235FB30E356}"/>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9E6D"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72147A" w14:paraId="7DBBE91B" w14:textId="77777777" w:rsidTr="00B33709">
      <w:tc>
        <w:tcPr>
          <w:tcW w:w="709" w:type="dxa"/>
          <w:tcBorders>
            <w:top w:val="nil"/>
            <w:left w:val="nil"/>
            <w:bottom w:val="nil"/>
            <w:right w:val="nil"/>
          </w:tcBorders>
        </w:tcPr>
        <w:p w14:paraId="7D7172D1"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044EB71D" w14:textId="77777777"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4650C">
            <w:rPr>
              <w:i/>
              <w:noProof/>
              <w:sz w:val="18"/>
            </w:rPr>
            <w:t>Act Name (Subject Matter) Kind of Instrument (LIN/ADMIN xx/xxx) Year</w:t>
          </w:r>
          <w:r w:rsidRPr="004E1307">
            <w:rPr>
              <w:i/>
              <w:sz w:val="18"/>
            </w:rPr>
            <w:fldChar w:fldCharType="end"/>
          </w:r>
        </w:p>
      </w:tc>
      <w:tc>
        <w:tcPr>
          <w:tcW w:w="1383" w:type="dxa"/>
          <w:tcBorders>
            <w:top w:val="nil"/>
            <w:left w:val="nil"/>
            <w:bottom w:val="nil"/>
            <w:right w:val="nil"/>
          </w:tcBorders>
        </w:tcPr>
        <w:p w14:paraId="5AD37853" w14:textId="77777777" w:rsidR="0072147A" w:rsidRDefault="0072147A" w:rsidP="00A369E3">
          <w:pPr>
            <w:spacing w:line="0" w:lineRule="atLeast"/>
            <w:jc w:val="right"/>
            <w:rPr>
              <w:sz w:val="18"/>
            </w:rPr>
          </w:pPr>
        </w:p>
      </w:tc>
    </w:tr>
    <w:tr w:rsidR="0072147A" w14:paraId="42D4CEFE"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2CEAB2A9" w14:textId="77777777" w:rsidR="0072147A" w:rsidRDefault="0072147A" w:rsidP="00A369E3">
          <w:pPr>
            <w:jc w:val="right"/>
            <w:rPr>
              <w:sz w:val="18"/>
            </w:rPr>
          </w:pPr>
        </w:p>
      </w:tc>
    </w:tr>
  </w:tbl>
  <w:p w14:paraId="7915B8B1" w14:textId="77777777" w:rsidR="0072147A" w:rsidRPr="00ED79B6" w:rsidRDefault="0072147A"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D98B" w14:textId="77777777" w:rsidR="0072147A" w:rsidRPr="00E33C1C" w:rsidRDefault="0072147A"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84"/>
      <w:gridCol w:w="6379"/>
      <w:gridCol w:w="709"/>
    </w:tblGrid>
    <w:tr w:rsidR="0072147A" w14:paraId="03B5E329" w14:textId="77777777" w:rsidTr="00A369E3">
      <w:tc>
        <w:tcPr>
          <w:tcW w:w="1384" w:type="dxa"/>
          <w:tcBorders>
            <w:top w:val="nil"/>
            <w:left w:val="nil"/>
            <w:bottom w:val="nil"/>
            <w:right w:val="nil"/>
          </w:tcBorders>
        </w:tcPr>
        <w:p w14:paraId="1F177FF7" w14:textId="77777777" w:rsidR="0072147A" w:rsidRDefault="0072147A" w:rsidP="00A369E3">
          <w:pPr>
            <w:spacing w:line="0" w:lineRule="atLeast"/>
            <w:rPr>
              <w:sz w:val="18"/>
            </w:rPr>
          </w:pPr>
        </w:p>
      </w:tc>
      <w:tc>
        <w:tcPr>
          <w:tcW w:w="6379" w:type="dxa"/>
          <w:tcBorders>
            <w:top w:val="nil"/>
            <w:left w:val="nil"/>
            <w:bottom w:val="nil"/>
            <w:right w:val="nil"/>
          </w:tcBorders>
        </w:tcPr>
        <w:p w14:paraId="6394F1BB" w14:textId="77777777" w:rsidR="0072147A" w:rsidRDefault="004E1307"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4650C">
            <w:rPr>
              <w:i/>
              <w:noProof/>
              <w:sz w:val="18"/>
            </w:rPr>
            <w:t>Act Name (Subject Matter) Kind of Instrument (LIN/ADMIN xx/xxx) Year</w:t>
          </w:r>
          <w:r w:rsidRPr="004E1307">
            <w:rPr>
              <w:i/>
              <w:sz w:val="18"/>
            </w:rPr>
            <w:fldChar w:fldCharType="end"/>
          </w:r>
        </w:p>
      </w:tc>
      <w:tc>
        <w:tcPr>
          <w:tcW w:w="709" w:type="dxa"/>
          <w:tcBorders>
            <w:top w:val="nil"/>
            <w:left w:val="nil"/>
            <w:bottom w:val="nil"/>
            <w:right w:val="nil"/>
          </w:tcBorders>
        </w:tcPr>
        <w:p w14:paraId="640A8C51" w14:textId="77777777" w:rsidR="0072147A" w:rsidRDefault="0072147A"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1</w:t>
          </w:r>
          <w:r w:rsidRPr="00ED79B6">
            <w:rPr>
              <w:i/>
              <w:sz w:val="18"/>
            </w:rPr>
            <w:fldChar w:fldCharType="end"/>
          </w:r>
        </w:p>
      </w:tc>
    </w:tr>
    <w:tr w:rsidR="0072147A" w14:paraId="4B0DF0D5"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3D8464D" w14:textId="77777777" w:rsidR="0072147A" w:rsidRDefault="0072147A" w:rsidP="00A369E3">
          <w:pPr>
            <w:rPr>
              <w:sz w:val="18"/>
            </w:rPr>
          </w:pPr>
        </w:p>
      </w:tc>
    </w:tr>
  </w:tbl>
  <w:p w14:paraId="70DCF4C4" w14:textId="77777777" w:rsidR="0072147A" w:rsidRPr="00ED79B6" w:rsidRDefault="0072147A"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F281" w14:textId="77777777" w:rsidR="0072147A" w:rsidRPr="00E33C1C" w:rsidRDefault="0072147A"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72147A" w14:paraId="5C3FF9C9" w14:textId="77777777" w:rsidTr="00B33709">
      <w:tc>
        <w:tcPr>
          <w:tcW w:w="1384" w:type="dxa"/>
          <w:tcBorders>
            <w:top w:val="nil"/>
            <w:left w:val="nil"/>
            <w:bottom w:val="nil"/>
            <w:right w:val="nil"/>
          </w:tcBorders>
        </w:tcPr>
        <w:p w14:paraId="536FE47A" w14:textId="77777777" w:rsidR="0072147A" w:rsidRDefault="0072147A" w:rsidP="00A369E3">
          <w:pPr>
            <w:spacing w:line="0" w:lineRule="atLeast"/>
            <w:rPr>
              <w:sz w:val="18"/>
            </w:rPr>
          </w:pPr>
        </w:p>
      </w:tc>
      <w:tc>
        <w:tcPr>
          <w:tcW w:w="6379" w:type="dxa"/>
          <w:tcBorders>
            <w:top w:val="nil"/>
            <w:left w:val="nil"/>
            <w:bottom w:val="nil"/>
            <w:right w:val="nil"/>
          </w:tcBorders>
        </w:tcPr>
        <w:p w14:paraId="069CFD35" w14:textId="77777777" w:rsidR="0072147A" w:rsidRDefault="0072147A" w:rsidP="00A369E3">
          <w:pPr>
            <w:spacing w:line="0" w:lineRule="atLeast"/>
            <w:jc w:val="center"/>
            <w:rPr>
              <w:sz w:val="18"/>
            </w:rPr>
          </w:pPr>
        </w:p>
      </w:tc>
      <w:tc>
        <w:tcPr>
          <w:tcW w:w="709" w:type="dxa"/>
          <w:tcBorders>
            <w:top w:val="nil"/>
            <w:left w:val="nil"/>
            <w:bottom w:val="nil"/>
            <w:right w:val="nil"/>
          </w:tcBorders>
        </w:tcPr>
        <w:p w14:paraId="4FAA8869" w14:textId="77777777" w:rsidR="0072147A" w:rsidRDefault="0072147A" w:rsidP="00A369E3">
          <w:pPr>
            <w:spacing w:line="0" w:lineRule="atLeast"/>
            <w:jc w:val="right"/>
            <w:rPr>
              <w:sz w:val="18"/>
            </w:rPr>
          </w:pPr>
        </w:p>
      </w:tc>
    </w:tr>
  </w:tbl>
  <w:p w14:paraId="1D5E8577" w14:textId="77777777" w:rsidR="0072147A" w:rsidRPr="00ED79B6" w:rsidRDefault="0072147A"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2F363" w14:textId="77777777" w:rsidR="00F6696E" w:rsidRPr="002B0EA5" w:rsidRDefault="00F6696E"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6291"/>
      <w:gridCol w:w="1615"/>
    </w:tblGrid>
    <w:tr w:rsidR="00F6696E" w14:paraId="457A72BF" w14:textId="77777777" w:rsidTr="00A87A58">
      <w:tc>
        <w:tcPr>
          <w:tcW w:w="365" w:type="pct"/>
        </w:tcPr>
        <w:p w14:paraId="6CDFDB3A" w14:textId="77777777" w:rsidR="00F6696E" w:rsidRDefault="00F6696E"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2</w:t>
          </w:r>
          <w:r w:rsidRPr="00ED79B6">
            <w:rPr>
              <w:i/>
              <w:sz w:val="18"/>
            </w:rPr>
            <w:fldChar w:fldCharType="end"/>
          </w:r>
        </w:p>
      </w:tc>
      <w:tc>
        <w:tcPr>
          <w:tcW w:w="3688" w:type="pct"/>
        </w:tcPr>
        <w:p w14:paraId="62EA3E19" w14:textId="77777777" w:rsidR="00F6696E" w:rsidRDefault="00F6696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14650C">
            <w:rPr>
              <w:i/>
              <w:noProof/>
              <w:sz w:val="18"/>
            </w:rPr>
            <w:t>Act Name (Subject Matter) Kind of Instrument (LIN/ADMIN xx/xxx) Year</w:t>
          </w:r>
          <w:r w:rsidRPr="004E1307">
            <w:rPr>
              <w:i/>
              <w:sz w:val="18"/>
            </w:rPr>
            <w:fldChar w:fldCharType="end"/>
          </w:r>
        </w:p>
      </w:tc>
      <w:tc>
        <w:tcPr>
          <w:tcW w:w="947" w:type="pct"/>
        </w:tcPr>
        <w:p w14:paraId="4F5D3300" w14:textId="77777777" w:rsidR="00F6696E" w:rsidRDefault="00F6696E" w:rsidP="000850AC">
          <w:pPr>
            <w:spacing w:line="0" w:lineRule="atLeast"/>
            <w:jc w:val="right"/>
            <w:rPr>
              <w:sz w:val="18"/>
            </w:rPr>
          </w:pPr>
        </w:p>
      </w:tc>
    </w:tr>
    <w:tr w:rsidR="00F6696E" w14:paraId="238F2C8E" w14:textId="77777777" w:rsidTr="00A87A58">
      <w:tc>
        <w:tcPr>
          <w:tcW w:w="5000" w:type="pct"/>
          <w:gridSpan w:val="3"/>
        </w:tcPr>
        <w:p w14:paraId="0590EADF" w14:textId="77777777" w:rsidR="00F6696E" w:rsidRDefault="00F6696E" w:rsidP="000850AC">
          <w:pPr>
            <w:jc w:val="right"/>
            <w:rPr>
              <w:sz w:val="18"/>
            </w:rPr>
          </w:pPr>
        </w:p>
      </w:tc>
    </w:tr>
  </w:tbl>
  <w:p w14:paraId="46ACF843" w14:textId="77777777" w:rsidR="00F6696E" w:rsidRPr="00ED79B6" w:rsidRDefault="00F6696E" w:rsidP="000A6C6A">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FF6B1" w14:textId="77777777" w:rsidR="00F6696E" w:rsidRPr="002B0EA5" w:rsidRDefault="00F6696E"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F6696E" w14:paraId="6B5C7B7B" w14:textId="77777777" w:rsidTr="00A87A58">
      <w:tc>
        <w:tcPr>
          <w:tcW w:w="947" w:type="pct"/>
        </w:tcPr>
        <w:p w14:paraId="6F87923B" w14:textId="77777777" w:rsidR="00F6696E" w:rsidRDefault="00F6696E" w:rsidP="000850AC">
          <w:pPr>
            <w:spacing w:line="0" w:lineRule="atLeast"/>
            <w:rPr>
              <w:sz w:val="18"/>
            </w:rPr>
          </w:pPr>
        </w:p>
      </w:tc>
      <w:tc>
        <w:tcPr>
          <w:tcW w:w="3688" w:type="pct"/>
        </w:tcPr>
        <w:p w14:paraId="3F01C889" w14:textId="302AB753" w:rsidR="00F6696E" w:rsidRDefault="0087279E" w:rsidP="0087279E">
          <w:pPr>
            <w:spacing w:line="0" w:lineRule="atLeast"/>
            <w:jc w:val="center"/>
            <w:rPr>
              <w:sz w:val="18"/>
            </w:rPr>
          </w:pPr>
          <w:r>
            <w:rPr>
              <w:i/>
              <w:noProof/>
              <w:sz w:val="18"/>
            </w:rPr>
            <w:t>Migration (Code of Behaviour for Public Interest Criterion 4022) Instrument (LIN 24/029031) 2024</w:t>
          </w:r>
        </w:p>
      </w:tc>
      <w:tc>
        <w:tcPr>
          <w:tcW w:w="365" w:type="pct"/>
        </w:tcPr>
        <w:p w14:paraId="42770736" w14:textId="546DF48B" w:rsidR="00F6696E" w:rsidRDefault="00F6696E" w:rsidP="000850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02C6A">
            <w:rPr>
              <w:i/>
              <w:noProof/>
              <w:sz w:val="18"/>
            </w:rPr>
            <w:t>i</w:t>
          </w:r>
          <w:r w:rsidRPr="00ED79B6">
            <w:rPr>
              <w:i/>
              <w:sz w:val="18"/>
            </w:rPr>
            <w:fldChar w:fldCharType="end"/>
          </w:r>
        </w:p>
      </w:tc>
    </w:tr>
    <w:tr w:rsidR="00F6696E" w14:paraId="740C453B" w14:textId="77777777" w:rsidTr="00A87A58">
      <w:tc>
        <w:tcPr>
          <w:tcW w:w="5000" w:type="pct"/>
          <w:gridSpan w:val="3"/>
        </w:tcPr>
        <w:p w14:paraId="55FA07DB" w14:textId="77777777" w:rsidR="00F6696E" w:rsidRDefault="00F6696E" w:rsidP="000850AC">
          <w:pPr>
            <w:rPr>
              <w:sz w:val="18"/>
            </w:rPr>
          </w:pPr>
        </w:p>
      </w:tc>
    </w:tr>
  </w:tbl>
  <w:p w14:paraId="15C8DF1F" w14:textId="77777777" w:rsidR="00F6696E" w:rsidRPr="00ED79B6" w:rsidRDefault="00F6696E" w:rsidP="003278F2">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820D"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8C2EAC" w14:paraId="7A0E5698" w14:textId="77777777" w:rsidTr="00A87A58">
      <w:tc>
        <w:tcPr>
          <w:tcW w:w="365" w:type="pct"/>
        </w:tcPr>
        <w:p w14:paraId="5926243B" w14:textId="300E62B9" w:rsidR="008C2EAC" w:rsidRDefault="008C2EAC" w:rsidP="000850AC">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02C6A">
            <w:rPr>
              <w:i/>
              <w:noProof/>
              <w:sz w:val="18"/>
            </w:rPr>
            <w:t>4</w:t>
          </w:r>
          <w:r w:rsidRPr="00ED79B6">
            <w:rPr>
              <w:i/>
              <w:sz w:val="18"/>
            </w:rPr>
            <w:fldChar w:fldCharType="end"/>
          </w:r>
        </w:p>
      </w:tc>
      <w:tc>
        <w:tcPr>
          <w:tcW w:w="3688" w:type="pct"/>
        </w:tcPr>
        <w:p w14:paraId="2748E0D9" w14:textId="7B47EF20" w:rsidR="008C2EAC" w:rsidRDefault="0087279E" w:rsidP="002C441C">
          <w:pPr>
            <w:spacing w:line="0" w:lineRule="atLeast"/>
            <w:jc w:val="center"/>
            <w:rPr>
              <w:sz w:val="18"/>
            </w:rPr>
          </w:pPr>
          <w:r>
            <w:rPr>
              <w:i/>
              <w:noProof/>
              <w:sz w:val="18"/>
            </w:rPr>
            <w:t>Migration (Code of Behaviour for Public Interest Criterion 4022) Instrument (LIN 24/031) 2024</w:t>
          </w:r>
        </w:p>
      </w:tc>
      <w:tc>
        <w:tcPr>
          <w:tcW w:w="947" w:type="pct"/>
        </w:tcPr>
        <w:p w14:paraId="31E6B083" w14:textId="77777777" w:rsidR="008C2EAC" w:rsidRDefault="008C2EAC" w:rsidP="000850AC">
          <w:pPr>
            <w:spacing w:line="0" w:lineRule="atLeast"/>
            <w:jc w:val="right"/>
            <w:rPr>
              <w:sz w:val="18"/>
            </w:rPr>
          </w:pPr>
        </w:p>
      </w:tc>
    </w:tr>
    <w:tr w:rsidR="008C2EAC" w14:paraId="5D121EA3" w14:textId="77777777" w:rsidTr="00A87A58">
      <w:tc>
        <w:tcPr>
          <w:tcW w:w="5000" w:type="pct"/>
          <w:gridSpan w:val="3"/>
        </w:tcPr>
        <w:p w14:paraId="131D1097" w14:textId="77777777" w:rsidR="008C2EAC" w:rsidRDefault="008C2EAC" w:rsidP="000850AC">
          <w:pPr>
            <w:jc w:val="right"/>
            <w:rPr>
              <w:sz w:val="18"/>
            </w:rPr>
          </w:pPr>
        </w:p>
      </w:tc>
    </w:tr>
  </w:tbl>
  <w:p w14:paraId="1B2E2C62" w14:textId="77777777" w:rsidR="008C2EAC" w:rsidRPr="00ED79B6" w:rsidRDefault="008C2EAC" w:rsidP="000A6C6A">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189DA" w14:textId="77777777" w:rsidR="008C2EAC" w:rsidRPr="002B0EA5" w:rsidRDefault="008C2EAC" w:rsidP="00E708D8">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8C2EAC" w14:paraId="147C0D3A" w14:textId="77777777" w:rsidTr="00A87A58">
      <w:tc>
        <w:tcPr>
          <w:tcW w:w="947" w:type="pct"/>
        </w:tcPr>
        <w:p w14:paraId="1E223B0D" w14:textId="77777777" w:rsidR="008C2EAC" w:rsidRDefault="008C2EAC" w:rsidP="000850AC">
          <w:pPr>
            <w:spacing w:line="0" w:lineRule="atLeast"/>
            <w:rPr>
              <w:sz w:val="18"/>
            </w:rPr>
          </w:pPr>
        </w:p>
      </w:tc>
      <w:tc>
        <w:tcPr>
          <w:tcW w:w="3688" w:type="pct"/>
        </w:tcPr>
        <w:p w14:paraId="224026CF" w14:textId="11ADAB45" w:rsidR="008C2EAC" w:rsidRDefault="0087279E" w:rsidP="0087279E">
          <w:pPr>
            <w:spacing w:line="0" w:lineRule="atLeast"/>
            <w:jc w:val="center"/>
            <w:rPr>
              <w:sz w:val="18"/>
            </w:rPr>
          </w:pPr>
          <w:r>
            <w:rPr>
              <w:i/>
              <w:noProof/>
              <w:sz w:val="18"/>
            </w:rPr>
            <w:t>Migration (Code of Behaviour for Public Interest Criterion 4022) Instrument (LIN 24/031) 2024</w:t>
          </w:r>
        </w:p>
      </w:tc>
      <w:tc>
        <w:tcPr>
          <w:tcW w:w="365" w:type="pct"/>
        </w:tcPr>
        <w:p w14:paraId="121D98D0" w14:textId="2BBD6473" w:rsidR="008C2EAC" w:rsidRDefault="008C2EAC" w:rsidP="000850AC">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202C6A">
            <w:rPr>
              <w:i/>
              <w:noProof/>
              <w:sz w:val="18"/>
            </w:rPr>
            <w:t>3</w:t>
          </w:r>
          <w:r w:rsidRPr="00ED79B6">
            <w:rPr>
              <w:i/>
              <w:sz w:val="18"/>
            </w:rPr>
            <w:fldChar w:fldCharType="end"/>
          </w:r>
        </w:p>
      </w:tc>
    </w:tr>
    <w:tr w:rsidR="008C2EAC" w14:paraId="7CB2D60C" w14:textId="77777777" w:rsidTr="00A87A58">
      <w:tc>
        <w:tcPr>
          <w:tcW w:w="5000" w:type="pct"/>
          <w:gridSpan w:val="3"/>
        </w:tcPr>
        <w:p w14:paraId="76141D3E" w14:textId="77777777" w:rsidR="008C2EAC" w:rsidRDefault="008C2EAC" w:rsidP="000850AC">
          <w:pPr>
            <w:rPr>
              <w:sz w:val="18"/>
            </w:rPr>
          </w:pPr>
        </w:p>
      </w:tc>
    </w:tr>
  </w:tbl>
  <w:p w14:paraId="73CA7461" w14:textId="77777777" w:rsidR="008C2EAC" w:rsidRPr="00ED79B6" w:rsidRDefault="008C2EAC" w:rsidP="003278F2">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CED3F" w14:textId="77777777" w:rsidR="0014650C" w:rsidRDefault="0014650C" w:rsidP="00715914">
      <w:pPr>
        <w:spacing w:line="240" w:lineRule="auto"/>
      </w:pPr>
      <w:r>
        <w:separator/>
      </w:r>
    </w:p>
  </w:footnote>
  <w:footnote w:type="continuationSeparator" w:id="0">
    <w:p w14:paraId="0043B7C4" w14:textId="77777777" w:rsidR="0014650C" w:rsidRDefault="0014650C"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43B7" w14:textId="77777777" w:rsidR="00F6696E" w:rsidRPr="005F1388" w:rsidRDefault="00F6696E"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CA2DA"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C862C" w14:textId="77777777" w:rsidR="00F6696E" w:rsidRPr="00ED79B6" w:rsidRDefault="00F6696E" w:rsidP="006442D3">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848B" w14:textId="77777777" w:rsidR="00F6696E" w:rsidRPr="00ED79B6" w:rsidRDefault="00F6696E" w:rsidP="006442D3">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03BD" w14:textId="77777777" w:rsidR="00F6696E" w:rsidRPr="00ED79B6" w:rsidRDefault="00F6696E"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8F8E9" w14:textId="77777777" w:rsidR="004E1307" w:rsidRDefault="004E1307" w:rsidP="00715914">
    <w:pPr>
      <w:rPr>
        <w:sz w:val="20"/>
      </w:rPr>
    </w:pPr>
  </w:p>
  <w:p w14:paraId="2A41D6CA" w14:textId="77777777" w:rsidR="004E1307" w:rsidRDefault="004E1307" w:rsidP="00715914">
    <w:pPr>
      <w:rPr>
        <w:sz w:val="20"/>
      </w:rPr>
    </w:pPr>
  </w:p>
  <w:p w14:paraId="3AD9DC8C" w14:textId="77777777" w:rsidR="004E1307" w:rsidRPr="007A1328" w:rsidRDefault="004E1307" w:rsidP="00715914">
    <w:pPr>
      <w:rPr>
        <w:sz w:val="20"/>
      </w:rPr>
    </w:pPr>
  </w:p>
  <w:p w14:paraId="52EEC68B" w14:textId="77777777" w:rsidR="004E1307" w:rsidRPr="007A1328" w:rsidRDefault="004E1307" w:rsidP="00715914">
    <w:pPr>
      <w:rPr>
        <w:b/>
        <w:sz w:val="24"/>
      </w:rPr>
    </w:pPr>
  </w:p>
  <w:p w14:paraId="2D439A9D" w14:textId="77777777" w:rsidR="004E1307" w:rsidRPr="007A1328" w:rsidRDefault="004E1307"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C46EA" w14:textId="77777777" w:rsidR="004E1307" w:rsidRPr="007A1328" w:rsidRDefault="004E1307" w:rsidP="00715914">
    <w:pPr>
      <w:jc w:val="right"/>
      <w:rPr>
        <w:sz w:val="20"/>
      </w:rPr>
    </w:pPr>
  </w:p>
  <w:p w14:paraId="21A9449E" w14:textId="77777777" w:rsidR="004E1307" w:rsidRPr="007A1328" w:rsidRDefault="004E1307" w:rsidP="00715914">
    <w:pPr>
      <w:jc w:val="right"/>
      <w:rPr>
        <w:sz w:val="20"/>
      </w:rPr>
    </w:pPr>
  </w:p>
  <w:p w14:paraId="75BA316B" w14:textId="77777777" w:rsidR="004E1307" w:rsidRPr="007A1328" w:rsidRDefault="004E1307" w:rsidP="00715914">
    <w:pPr>
      <w:jc w:val="right"/>
      <w:rPr>
        <w:sz w:val="20"/>
      </w:rPr>
    </w:pPr>
  </w:p>
  <w:p w14:paraId="0306D5C7" w14:textId="77777777" w:rsidR="004E1307" w:rsidRPr="007A1328" w:rsidRDefault="004E1307" w:rsidP="00715914">
    <w:pPr>
      <w:jc w:val="right"/>
      <w:rPr>
        <w:b/>
        <w:sz w:val="24"/>
      </w:rPr>
    </w:pPr>
  </w:p>
  <w:p w14:paraId="3843E92B" w14:textId="77777777" w:rsidR="004E1307" w:rsidRPr="007A1328" w:rsidRDefault="004E1307"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53D456C"/>
    <w:multiLevelType w:val="hybridMultilevel"/>
    <w:tmpl w:val="6CDEE98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evenAndOddHeaders/>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50C"/>
    <w:rsid w:val="00002C31"/>
    <w:rsid w:val="00004174"/>
    <w:rsid w:val="00004470"/>
    <w:rsid w:val="000136AF"/>
    <w:rsid w:val="000258B1"/>
    <w:rsid w:val="00040A89"/>
    <w:rsid w:val="0004191B"/>
    <w:rsid w:val="000437C1"/>
    <w:rsid w:val="0004455A"/>
    <w:rsid w:val="0005365D"/>
    <w:rsid w:val="000614BF"/>
    <w:rsid w:val="00066E1F"/>
    <w:rsid w:val="0006709C"/>
    <w:rsid w:val="00074376"/>
    <w:rsid w:val="0009004C"/>
    <w:rsid w:val="000978F5"/>
    <w:rsid w:val="000B15CD"/>
    <w:rsid w:val="000B35EB"/>
    <w:rsid w:val="000D05EF"/>
    <w:rsid w:val="000E2261"/>
    <w:rsid w:val="000E78B7"/>
    <w:rsid w:val="000F21C1"/>
    <w:rsid w:val="001040B6"/>
    <w:rsid w:val="0010745C"/>
    <w:rsid w:val="00132CEB"/>
    <w:rsid w:val="001339B0"/>
    <w:rsid w:val="00142B62"/>
    <w:rsid w:val="001441B7"/>
    <w:rsid w:val="0014650C"/>
    <w:rsid w:val="00147399"/>
    <w:rsid w:val="001516CB"/>
    <w:rsid w:val="00152336"/>
    <w:rsid w:val="00157B8B"/>
    <w:rsid w:val="00166C2F"/>
    <w:rsid w:val="001809D7"/>
    <w:rsid w:val="001939E1"/>
    <w:rsid w:val="00194C3E"/>
    <w:rsid w:val="00195382"/>
    <w:rsid w:val="001B1097"/>
    <w:rsid w:val="001B2CB6"/>
    <w:rsid w:val="001C61C5"/>
    <w:rsid w:val="001C69C4"/>
    <w:rsid w:val="001D37EF"/>
    <w:rsid w:val="001D5E2F"/>
    <w:rsid w:val="001E3590"/>
    <w:rsid w:val="001E7407"/>
    <w:rsid w:val="001F5D5E"/>
    <w:rsid w:val="001F6219"/>
    <w:rsid w:val="001F6CD4"/>
    <w:rsid w:val="00202602"/>
    <w:rsid w:val="00202C6A"/>
    <w:rsid w:val="00206C4D"/>
    <w:rsid w:val="00215AF1"/>
    <w:rsid w:val="002321E8"/>
    <w:rsid w:val="00232984"/>
    <w:rsid w:val="0024010F"/>
    <w:rsid w:val="00240749"/>
    <w:rsid w:val="00243018"/>
    <w:rsid w:val="002564A4"/>
    <w:rsid w:val="0026736C"/>
    <w:rsid w:val="0027634F"/>
    <w:rsid w:val="00281308"/>
    <w:rsid w:val="00281CF1"/>
    <w:rsid w:val="00284719"/>
    <w:rsid w:val="00295E09"/>
    <w:rsid w:val="00297ECB"/>
    <w:rsid w:val="002A7BCF"/>
    <w:rsid w:val="002C3FD1"/>
    <w:rsid w:val="002C441C"/>
    <w:rsid w:val="002D043A"/>
    <w:rsid w:val="002D266B"/>
    <w:rsid w:val="002D6224"/>
    <w:rsid w:val="00304F8B"/>
    <w:rsid w:val="003321C2"/>
    <w:rsid w:val="00335BC6"/>
    <w:rsid w:val="003415D3"/>
    <w:rsid w:val="00344338"/>
    <w:rsid w:val="00344701"/>
    <w:rsid w:val="00344A09"/>
    <w:rsid w:val="00352B0F"/>
    <w:rsid w:val="00360459"/>
    <w:rsid w:val="0038049F"/>
    <w:rsid w:val="003B4C03"/>
    <w:rsid w:val="003C6231"/>
    <w:rsid w:val="003D0BFE"/>
    <w:rsid w:val="003D379A"/>
    <w:rsid w:val="003D5700"/>
    <w:rsid w:val="003E341B"/>
    <w:rsid w:val="003E4D00"/>
    <w:rsid w:val="004116CD"/>
    <w:rsid w:val="00417EB9"/>
    <w:rsid w:val="00423FA0"/>
    <w:rsid w:val="00424CA9"/>
    <w:rsid w:val="004276DF"/>
    <w:rsid w:val="00431E9B"/>
    <w:rsid w:val="004379E3"/>
    <w:rsid w:val="0044015E"/>
    <w:rsid w:val="0044291A"/>
    <w:rsid w:val="00467661"/>
    <w:rsid w:val="00472DBE"/>
    <w:rsid w:val="00474A19"/>
    <w:rsid w:val="0047664A"/>
    <w:rsid w:val="00477830"/>
    <w:rsid w:val="00487764"/>
    <w:rsid w:val="00496F97"/>
    <w:rsid w:val="004B4788"/>
    <w:rsid w:val="004B6C48"/>
    <w:rsid w:val="004C3590"/>
    <w:rsid w:val="004C4E59"/>
    <w:rsid w:val="004C6809"/>
    <w:rsid w:val="004E063A"/>
    <w:rsid w:val="004E1307"/>
    <w:rsid w:val="004E7BEC"/>
    <w:rsid w:val="004F2720"/>
    <w:rsid w:val="00505D3D"/>
    <w:rsid w:val="00506AF6"/>
    <w:rsid w:val="005071B4"/>
    <w:rsid w:val="00516B8D"/>
    <w:rsid w:val="005303C8"/>
    <w:rsid w:val="00537FBC"/>
    <w:rsid w:val="00554826"/>
    <w:rsid w:val="00562877"/>
    <w:rsid w:val="00571938"/>
    <w:rsid w:val="00584811"/>
    <w:rsid w:val="00585784"/>
    <w:rsid w:val="00593AA6"/>
    <w:rsid w:val="00594161"/>
    <w:rsid w:val="00594749"/>
    <w:rsid w:val="005949FD"/>
    <w:rsid w:val="005A65D5"/>
    <w:rsid w:val="005B4067"/>
    <w:rsid w:val="005C3F41"/>
    <w:rsid w:val="005C54D7"/>
    <w:rsid w:val="005D1D92"/>
    <w:rsid w:val="005D2D09"/>
    <w:rsid w:val="005F7089"/>
    <w:rsid w:val="00600219"/>
    <w:rsid w:val="00604F2A"/>
    <w:rsid w:val="00620076"/>
    <w:rsid w:val="00620C24"/>
    <w:rsid w:val="00627E0A"/>
    <w:rsid w:val="00630E5F"/>
    <w:rsid w:val="00631C0B"/>
    <w:rsid w:val="006334C6"/>
    <w:rsid w:val="0065488B"/>
    <w:rsid w:val="00661B46"/>
    <w:rsid w:val="00670EA1"/>
    <w:rsid w:val="00677CC2"/>
    <w:rsid w:val="0068744B"/>
    <w:rsid w:val="006905DE"/>
    <w:rsid w:val="0069207B"/>
    <w:rsid w:val="006A154F"/>
    <w:rsid w:val="006A437B"/>
    <w:rsid w:val="006B5789"/>
    <w:rsid w:val="006C30C5"/>
    <w:rsid w:val="006C7F8C"/>
    <w:rsid w:val="006E2E1C"/>
    <w:rsid w:val="006E6246"/>
    <w:rsid w:val="006E69C2"/>
    <w:rsid w:val="006E6DCC"/>
    <w:rsid w:val="006F318F"/>
    <w:rsid w:val="0070017E"/>
    <w:rsid w:val="00700B2C"/>
    <w:rsid w:val="007050A2"/>
    <w:rsid w:val="00713084"/>
    <w:rsid w:val="00714F20"/>
    <w:rsid w:val="0071590F"/>
    <w:rsid w:val="00715914"/>
    <w:rsid w:val="00716ED0"/>
    <w:rsid w:val="0072147A"/>
    <w:rsid w:val="00723791"/>
    <w:rsid w:val="00731E00"/>
    <w:rsid w:val="007440B7"/>
    <w:rsid w:val="007500C8"/>
    <w:rsid w:val="00756272"/>
    <w:rsid w:val="00762D38"/>
    <w:rsid w:val="007715C9"/>
    <w:rsid w:val="00771613"/>
    <w:rsid w:val="00774EDD"/>
    <w:rsid w:val="007757EC"/>
    <w:rsid w:val="00783748"/>
    <w:rsid w:val="00783E89"/>
    <w:rsid w:val="007847B8"/>
    <w:rsid w:val="00793915"/>
    <w:rsid w:val="007A25EC"/>
    <w:rsid w:val="007C2253"/>
    <w:rsid w:val="007D7911"/>
    <w:rsid w:val="007E163D"/>
    <w:rsid w:val="007E667A"/>
    <w:rsid w:val="007F28C9"/>
    <w:rsid w:val="007F51B2"/>
    <w:rsid w:val="008040DD"/>
    <w:rsid w:val="008117E9"/>
    <w:rsid w:val="00824498"/>
    <w:rsid w:val="00825C97"/>
    <w:rsid w:val="00826041"/>
    <w:rsid w:val="00826BD1"/>
    <w:rsid w:val="00854D0B"/>
    <w:rsid w:val="00856A31"/>
    <w:rsid w:val="00860B4E"/>
    <w:rsid w:val="008642E8"/>
    <w:rsid w:val="00867B37"/>
    <w:rsid w:val="0087279E"/>
    <w:rsid w:val="008754D0"/>
    <w:rsid w:val="00875D13"/>
    <w:rsid w:val="008855A0"/>
    <w:rsid w:val="008855C9"/>
    <w:rsid w:val="00886456"/>
    <w:rsid w:val="008921CB"/>
    <w:rsid w:val="00896176"/>
    <w:rsid w:val="008A46E1"/>
    <w:rsid w:val="008A4F43"/>
    <w:rsid w:val="008B2706"/>
    <w:rsid w:val="008C2EAC"/>
    <w:rsid w:val="008C58A4"/>
    <w:rsid w:val="008D0EE0"/>
    <w:rsid w:val="008E0027"/>
    <w:rsid w:val="008E6067"/>
    <w:rsid w:val="008F54E7"/>
    <w:rsid w:val="00903422"/>
    <w:rsid w:val="009254C3"/>
    <w:rsid w:val="00927109"/>
    <w:rsid w:val="00927912"/>
    <w:rsid w:val="00932377"/>
    <w:rsid w:val="009364D0"/>
    <w:rsid w:val="00941236"/>
    <w:rsid w:val="00943FD5"/>
    <w:rsid w:val="00947D5A"/>
    <w:rsid w:val="009532A5"/>
    <w:rsid w:val="009545BD"/>
    <w:rsid w:val="00964CF0"/>
    <w:rsid w:val="00977806"/>
    <w:rsid w:val="00982242"/>
    <w:rsid w:val="009868E9"/>
    <w:rsid w:val="009900A3"/>
    <w:rsid w:val="009C3413"/>
    <w:rsid w:val="009E3B69"/>
    <w:rsid w:val="00A0441E"/>
    <w:rsid w:val="00A12128"/>
    <w:rsid w:val="00A22C98"/>
    <w:rsid w:val="00A231E2"/>
    <w:rsid w:val="00A369E3"/>
    <w:rsid w:val="00A57600"/>
    <w:rsid w:val="00A62E2C"/>
    <w:rsid w:val="00A64912"/>
    <w:rsid w:val="00A70A74"/>
    <w:rsid w:val="00A75FE9"/>
    <w:rsid w:val="00AA67CA"/>
    <w:rsid w:val="00AD53CC"/>
    <w:rsid w:val="00AD5641"/>
    <w:rsid w:val="00AF06CF"/>
    <w:rsid w:val="00AF3689"/>
    <w:rsid w:val="00B07CDB"/>
    <w:rsid w:val="00B105B6"/>
    <w:rsid w:val="00B16A31"/>
    <w:rsid w:val="00B17DFD"/>
    <w:rsid w:val="00B2152D"/>
    <w:rsid w:val="00B25306"/>
    <w:rsid w:val="00B27831"/>
    <w:rsid w:val="00B308FE"/>
    <w:rsid w:val="00B33709"/>
    <w:rsid w:val="00B33B3C"/>
    <w:rsid w:val="00B36392"/>
    <w:rsid w:val="00B40CC3"/>
    <w:rsid w:val="00B418CB"/>
    <w:rsid w:val="00B471DE"/>
    <w:rsid w:val="00B47444"/>
    <w:rsid w:val="00B50ADC"/>
    <w:rsid w:val="00B566B1"/>
    <w:rsid w:val="00B63834"/>
    <w:rsid w:val="00B80199"/>
    <w:rsid w:val="00B83204"/>
    <w:rsid w:val="00B856E7"/>
    <w:rsid w:val="00BA220B"/>
    <w:rsid w:val="00BA3A57"/>
    <w:rsid w:val="00BB1533"/>
    <w:rsid w:val="00BB4E1A"/>
    <w:rsid w:val="00BC015E"/>
    <w:rsid w:val="00BC47A8"/>
    <w:rsid w:val="00BC76AC"/>
    <w:rsid w:val="00BD0ECB"/>
    <w:rsid w:val="00BE2155"/>
    <w:rsid w:val="00BE719A"/>
    <w:rsid w:val="00BE720A"/>
    <w:rsid w:val="00BF0D73"/>
    <w:rsid w:val="00BF2465"/>
    <w:rsid w:val="00C16619"/>
    <w:rsid w:val="00C25E7F"/>
    <w:rsid w:val="00C2746F"/>
    <w:rsid w:val="00C323D6"/>
    <w:rsid w:val="00C324A0"/>
    <w:rsid w:val="00C42BF8"/>
    <w:rsid w:val="00C50043"/>
    <w:rsid w:val="00C7573B"/>
    <w:rsid w:val="00C77248"/>
    <w:rsid w:val="00C8503D"/>
    <w:rsid w:val="00C869F4"/>
    <w:rsid w:val="00C97A54"/>
    <w:rsid w:val="00CA1334"/>
    <w:rsid w:val="00CA5B23"/>
    <w:rsid w:val="00CB602E"/>
    <w:rsid w:val="00CB7E90"/>
    <w:rsid w:val="00CC2CD6"/>
    <w:rsid w:val="00CE051D"/>
    <w:rsid w:val="00CE1335"/>
    <w:rsid w:val="00CE1578"/>
    <w:rsid w:val="00CE493D"/>
    <w:rsid w:val="00CF07FA"/>
    <w:rsid w:val="00CF0BB2"/>
    <w:rsid w:val="00CF3EE8"/>
    <w:rsid w:val="00D0701E"/>
    <w:rsid w:val="00D13441"/>
    <w:rsid w:val="00D150E7"/>
    <w:rsid w:val="00D402D9"/>
    <w:rsid w:val="00D44F15"/>
    <w:rsid w:val="00D52DC2"/>
    <w:rsid w:val="00D53BCC"/>
    <w:rsid w:val="00D54C9E"/>
    <w:rsid w:val="00D6537E"/>
    <w:rsid w:val="00D70DFB"/>
    <w:rsid w:val="00D766DF"/>
    <w:rsid w:val="00D8206C"/>
    <w:rsid w:val="00D91F10"/>
    <w:rsid w:val="00D93815"/>
    <w:rsid w:val="00DA186E"/>
    <w:rsid w:val="00DA4116"/>
    <w:rsid w:val="00DB251C"/>
    <w:rsid w:val="00DB4630"/>
    <w:rsid w:val="00DB690F"/>
    <w:rsid w:val="00DC4F88"/>
    <w:rsid w:val="00DC6EA4"/>
    <w:rsid w:val="00DE107C"/>
    <w:rsid w:val="00DE3414"/>
    <w:rsid w:val="00DF2388"/>
    <w:rsid w:val="00E05704"/>
    <w:rsid w:val="00E21A1F"/>
    <w:rsid w:val="00E25B5A"/>
    <w:rsid w:val="00E338EF"/>
    <w:rsid w:val="00E36FFD"/>
    <w:rsid w:val="00E544BB"/>
    <w:rsid w:val="00E730EC"/>
    <w:rsid w:val="00E74DC7"/>
    <w:rsid w:val="00E8075A"/>
    <w:rsid w:val="00E940D8"/>
    <w:rsid w:val="00E94D5E"/>
    <w:rsid w:val="00EA7100"/>
    <w:rsid w:val="00EA7F9F"/>
    <w:rsid w:val="00EB1274"/>
    <w:rsid w:val="00ED2BB6"/>
    <w:rsid w:val="00ED34E1"/>
    <w:rsid w:val="00ED3B8D"/>
    <w:rsid w:val="00ED4C06"/>
    <w:rsid w:val="00EE5E36"/>
    <w:rsid w:val="00EF2D56"/>
    <w:rsid w:val="00EF2E3A"/>
    <w:rsid w:val="00EF5592"/>
    <w:rsid w:val="00F008AD"/>
    <w:rsid w:val="00F02C7C"/>
    <w:rsid w:val="00F06E9E"/>
    <w:rsid w:val="00F072A7"/>
    <w:rsid w:val="00F078DC"/>
    <w:rsid w:val="00F32BA8"/>
    <w:rsid w:val="00F32EE0"/>
    <w:rsid w:val="00F349F1"/>
    <w:rsid w:val="00F4350D"/>
    <w:rsid w:val="00F479C4"/>
    <w:rsid w:val="00F567F7"/>
    <w:rsid w:val="00F66630"/>
    <w:rsid w:val="00F6696E"/>
    <w:rsid w:val="00F73BD6"/>
    <w:rsid w:val="00F83989"/>
    <w:rsid w:val="00F85099"/>
    <w:rsid w:val="00F9379C"/>
    <w:rsid w:val="00F9632C"/>
    <w:rsid w:val="00FA1E52"/>
    <w:rsid w:val="00FB5A08"/>
    <w:rsid w:val="00FC6A80"/>
    <w:rsid w:val="00FE35B6"/>
    <w:rsid w:val="00FE3CB7"/>
    <w:rsid w:val="00FE4688"/>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D725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styleId="CommentReference">
    <w:name w:val="annotation reference"/>
    <w:basedOn w:val="DefaultParagraphFont"/>
    <w:uiPriority w:val="99"/>
    <w:semiHidden/>
    <w:unhideWhenUsed/>
    <w:rsid w:val="00281CF1"/>
    <w:rPr>
      <w:sz w:val="16"/>
      <w:szCs w:val="16"/>
    </w:rPr>
  </w:style>
  <w:style w:type="paragraph" w:styleId="CommentText">
    <w:name w:val="annotation text"/>
    <w:basedOn w:val="Normal"/>
    <w:link w:val="CommentTextChar"/>
    <w:uiPriority w:val="99"/>
    <w:semiHidden/>
    <w:unhideWhenUsed/>
    <w:rsid w:val="00281CF1"/>
    <w:pPr>
      <w:spacing w:line="240" w:lineRule="auto"/>
    </w:pPr>
    <w:rPr>
      <w:sz w:val="20"/>
    </w:rPr>
  </w:style>
  <w:style w:type="character" w:customStyle="1" w:styleId="CommentTextChar">
    <w:name w:val="Comment Text Char"/>
    <w:basedOn w:val="DefaultParagraphFont"/>
    <w:link w:val="CommentText"/>
    <w:uiPriority w:val="99"/>
    <w:semiHidden/>
    <w:rsid w:val="00281CF1"/>
  </w:style>
  <w:style w:type="paragraph" w:styleId="CommentSubject">
    <w:name w:val="annotation subject"/>
    <w:basedOn w:val="CommentText"/>
    <w:next w:val="CommentText"/>
    <w:link w:val="CommentSubjectChar"/>
    <w:uiPriority w:val="99"/>
    <w:semiHidden/>
    <w:unhideWhenUsed/>
    <w:rsid w:val="00281CF1"/>
    <w:rPr>
      <w:b/>
      <w:bCs/>
    </w:rPr>
  </w:style>
  <w:style w:type="character" w:customStyle="1" w:styleId="CommentSubjectChar">
    <w:name w:val="Comment Subject Char"/>
    <w:basedOn w:val="CommentTextChar"/>
    <w:link w:val="CommentSubject"/>
    <w:uiPriority w:val="99"/>
    <w:semiHidden/>
    <w:rsid w:val="00281C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847FB30-BCFC-4660-B68B-AAE14CD986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8318A2B21C78042AD8CE1B7BFF08709" ma:contentTypeVersion="" ma:contentTypeDescription="PDMS Document Site Content Type" ma:contentTypeScope="" ma:versionID="ca1b3bbf3afd1ef7c07e28e6773b4284">
  <xsd:schema xmlns:xsd="http://www.w3.org/2001/XMLSchema" xmlns:xs="http://www.w3.org/2001/XMLSchema" xmlns:p="http://schemas.microsoft.com/office/2006/metadata/properties" xmlns:ns2="C847FB30-BCFC-4660-B68B-AAE14CD98629" targetNamespace="http://schemas.microsoft.com/office/2006/metadata/properties" ma:root="true" ma:fieldsID="f61168be6ee53c699b40932acad18d99" ns2:_="">
    <xsd:import namespace="C847FB30-BCFC-4660-B68B-AAE14CD9862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7FB30-BCFC-4660-B68B-AAE14CD9862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B9938-E4AC-42BB-B0E7-329939131652}">
  <ds:schemaRefs>
    <ds:schemaRef ds:uri="http://schemas.microsoft.com/sharepoint/v3/contenttype/forms"/>
  </ds:schemaRefs>
</ds:datastoreItem>
</file>

<file path=customXml/itemProps2.xml><?xml version="1.0" encoding="utf-8"?>
<ds:datastoreItem xmlns:ds="http://schemas.openxmlformats.org/officeDocument/2006/customXml" ds:itemID="{AADB0D68-8619-4036-BE28-AD2F453855DD}">
  <ds:schemaRefs>
    <ds:schemaRef ds:uri="http://schemas.openxmlformats.org/package/2006/metadata/core-properties"/>
    <ds:schemaRef ds:uri="http://purl.org/dc/terms/"/>
    <ds:schemaRef ds:uri="C847FB30-BCFC-4660-B68B-AAE14CD98629"/>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AEE2853-7855-4F44-919A-3927BE38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7FB30-BCFC-4660-B68B-AAE14CD98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DB99A-2D99-48F8-A9B4-1855347B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603</Words>
  <Characters>3440</Characters>
  <Application>Microsoft Office Word</Application>
  <DocSecurity>0</DocSecurity>
  <Lines>28</Lines>
  <Paragraphs>8</Paragraphs>
  <ScaleCrop>false</ScaleCrop>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2024-02-28T05:10:00Z</dcterms:created>
  <dcterms:modified xsi:type="dcterms:W3CDTF">2024-03-24T23:54:00Z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0x010100266966F133664895A6EE3632470D45F50028318A2B21C78042AD8CE1B7BFF08709</vt:lpwstr>
  </property>
</Properties>
</file>