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3281" w14:textId="77777777" w:rsidR="005E317F" w:rsidRDefault="005E317F" w:rsidP="005E317F">
      <w:pPr>
        <w:rPr>
          <w:sz w:val="28"/>
        </w:rPr>
      </w:pPr>
      <w:r>
        <w:rPr>
          <w:noProof/>
          <w:lang w:eastAsia="en-AU"/>
        </w:rPr>
        <w:drawing>
          <wp:inline distT="0" distB="0" distL="0" distR="0" wp14:anchorId="348A0E56" wp14:editId="7E8CD179">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03553245" w14:textId="77777777" w:rsidR="005E317F" w:rsidRDefault="005E317F" w:rsidP="005E317F">
      <w:pPr>
        <w:rPr>
          <w:sz w:val="19"/>
        </w:rPr>
      </w:pPr>
    </w:p>
    <w:p w14:paraId="76762567" w14:textId="37940DB3" w:rsidR="005E317F" w:rsidRPr="00E500D4" w:rsidRDefault="00491890" w:rsidP="005E317F">
      <w:pPr>
        <w:pStyle w:val="ShortT"/>
      </w:pPr>
      <w:r>
        <w:t xml:space="preserve">National Capital Plan </w:t>
      </w:r>
      <w:r w:rsidR="005E317F">
        <w:t>Amendment (</w:t>
      </w:r>
      <w:r w:rsidR="006C0EB3">
        <w:t>No. 96 – Monaro Highway and Hume Industrial Estate</w:t>
      </w:r>
      <w:r w:rsidR="005E317F">
        <w:t xml:space="preserve">) </w:t>
      </w:r>
      <w:r w:rsidR="006C0EB3">
        <w:t>Amending Instrument 2024</w:t>
      </w:r>
    </w:p>
    <w:p w14:paraId="2D85E44C" w14:textId="086DFB28" w:rsidR="005E317F" w:rsidRPr="00DA182D" w:rsidRDefault="005E317F" w:rsidP="005E317F">
      <w:pPr>
        <w:pStyle w:val="SignCoverPageStart"/>
        <w:spacing w:before="240"/>
        <w:ind w:right="91"/>
        <w:rPr>
          <w:szCs w:val="22"/>
        </w:rPr>
      </w:pPr>
      <w:r w:rsidRPr="00DA182D">
        <w:rPr>
          <w:szCs w:val="22"/>
        </w:rPr>
        <w:t xml:space="preserve">I, </w:t>
      </w:r>
      <w:r w:rsidR="00D86D0D">
        <w:rPr>
          <w:szCs w:val="22"/>
        </w:rPr>
        <w:t>Kr</w:t>
      </w:r>
      <w:r w:rsidR="00EE3C74">
        <w:rPr>
          <w:szCs w:val="22"/>
        </w:rPr>
        <w:t>i</w:t>
      </w:r>
      <w:r w:rsidR="00D86D0D">
        <w:rPr>
          <w:szCs w:val="22"/>
        </w:rPr>
        <w:t>sty McBain</w:t>
      </w:r>
      <w:r w:rsidRPr="00DA182D">
        <w:rPr>
          <w:szCs w:val="22"/>
        </w:rPr>
        <w:t xml:space="preserve">, </w:t>
      </w:r>
      <w:r w:rsidR="00AA1A2A" w:rsidRPr="00AA1A2A">
        <w:rPr>
          <w:szCs w:val="22"/>
        </w:rPr>
        <w:t>Minister for Regional Development, Territories and Local Government</w:t>
      </w:r>
      <w:r w:rsidRPr="00DA182D">
        <w:rPr>
          <w:szCs w:val="22"/>
        </w:rPr>
        <w:t xml:space="preserve">, </w:t>
      </w:r>
      <w:r>
        <w:rPr>
          <w:szCs w:val="22"/>
        </w:rPr>
        <w:t xml:space="preserve">make the following </w:t>
      </w:r>
      <w:r w:rsidRPr="00AA1A2A">
        <w:rPr>
          <w:szCs w:val="22"/>
        </w:rPr>
        <w:t>instrument.</w:t>
      </w:r>
    </w:p>
    <w:p w14:paraId="0493F62E" w14:textId="795934AE" w:rsidR="005E317F" w:rsidRPr="00001A63" w:rsidRDefault="005E317F" w:rsidP="005E317F">
      <w:pPr>
        <w:keepNext/>
        <w:spacing w:before="300" w:line="240" w:lineRule="atLeast"/>
        <w:ind w:right="397"/>
        <w:jc w:val="both"/>
        <w:rPr>
          <w:szCs w:val="22"/>
        </w:rPr>
      </w:pPr>
      <w:r>
        <w:rPr>
          <w:szCs w:val="22"/>
        </w:rPr>
        <w:t>Dated</w:t>
      </w:r>
      <w:r w:rsidR="00C95287">
        <w:rPr>
          <w:szCs w:val="22"/>
        </w:rPr>
        <w:t xml:space="preserve"> 18 March 2024</w:t>
      </w:r>
      <w:r w:rsidRPr="00001A63">
        <w:rPr>
          <w:szCs w:val="22"/>
        </w:rPr>
        <w:tab/>
      </w:r>
      <w:r w:rsidRPr="00001A63">
        <w:rPr>
          <w:szCs w:val="22"/>
        </w:rPr>
        <w:tab/>
      </w:r>
      <w:r>
        <w:rPr>
          <w:szCs w:val="22"/>
        </w:rPr>
        <w:tab/>
      </w:r>
      <w:r w:rsidRPr="00001A63">
        <w:rPr>
          <w:szCs w:val="22"/>
        </w:rPr>
        <w:tab/>
      </w:r>
    </w:p>
    <w:p w14:paraId="3B57E986" w14:textId="5C01DBD3" w:rsidR="005E317F" w:rsidRDefault="00CE31D0" w:rsidP="005E317F">
      <w:pPr>
        <w:keepNext/>
        <w:tabs>
          <w:tab w:val="left" w:pos="3402"/>
        </w:tabs>
        <w:spacing w:before="1440" w:line="300" w:lineRule="atLeast"/>
        <w:ind w:right="397"/>
        <w:rPr>
          <w:b/>
          <w:szCs w:val="22"/>
        </w:rPr>
      </w:pPr>
      <w:r>
        <w:rPr>
          <w:szCs w:val="22"/>
        </w:rPr>
        <w:t>Kr</w:t>
      </w:r>
      <w:r w:rsidR="00EE3C74">
        <w:rPr>
          <w:szCs w:val="22"/>
        </w:rPr>
        <w:t>i</w:t>
      </w:r>
      <w:r>
        <w:rPr>
          <w:szCs w:val="22"/>
        </w:rPr>
        <w:t>sty McBain</w:t>
      </w:r>
    </w:p>
    <w:p w14:paraId="36A696F7" w14:textId="54305B4C" w:rsidR="005E317F" w:rsidRPr="000D3FB9" w:rsidRDefault="000B50D7" w:rsidP="005E317F">
      <w:pPr>
        <w:pStyle w:val="SignCoverPageEnd"/>
        <w:ind w:right="91"/>
        <w:rPr>
          <w:sz w:val="22"/>
        </w:rPr>
      </w:pPr>
      <w:r w:rsidRPr="000B50D7">
        <w:rPr>
          <w:sz w:val="22"/>
        </w:rPr>
        <w:t>Minister for Regional Development, Territories and Local Government</w:t>
      </w:r>
    </w:p>
    <w:p w14:paraId="2FFA610A" w14:textId="77777777" w:rsidR="00B20990" w:rsidRDefault="00B20990" w:rsidP="00B20990"/>
    <w:p w14:paraId="33699845" w14:textId="77777777" w:rsidR="00B20990" w:rsidRDefault="00B20990" w:rsidP="00B20990">
      <w:pPr>
        <w:sectPr w:rsidR="00B20990" w:rsidSect="00B20990">
          <w:headerReference w:type="even" r:id="rId8"/>
          <w:headerReference w:type="default" r:id="rId9"/>
          <w:footerReference w:type="even" r:id="rId10"/>
          <w:footerReference w:type="default" r:id="rId11"/>
          <w:headerReference w:type="first" r:id="rId12"/>
          <w:footerReference w:type="first" r:id="rId13"/>
          <w:type w:val="continuous"/>
          <w:pgSz w:w="11907" w:h="16839"/>
          <w:pgMar w:top="1440" w:right="1797" w:bottom="1440" w:left="1797" w:header="720" w:footer="709" w:gutter="0"/>
          <w:cols w:space="708"/>
          <w:titlePg/>
          <w:docGrid w:linePitch="360"/>
        </w:sectPr>
      </w:pPr>
    </w:p>
    <w:p w14:paraId="75036E86" w14:textId="77777777" w:rsidR="00B20990" w:rsidRDefault="00B20990" w:rsidP="00B20990">
      <w:pPr>
        <w:outlineLvl w:val="0"/>
        <w:rPr>
          <w:sz w:val="36"/>
        </w:rPr>
      </w:pPr>
      <w:r w:rsidRPr="007A1328">
        <w:rPr>
          <w:sz w:val="36"/>
        </w:rPr>
        <w:lastRenderedPageBreak/>
        <w:t>Contents</w:t>
      </w:r>
    </w:p>
    <w:p w14:paraId="1FB3F442" w14:textId="35494EEF" w:rsidR="005E317F" w:rsidRPr="004308C4" w:rsidRDefault="005E317F">
      <w:pPr>
        <w:pStyle w:val="TOC5"/>
        <w:rPr>
          <w:rFonts w:asciiTheme="minorHAnsi" w:eastAsiaTheme="minorEastAsia" w:hAnsiTheme="minorHAnsi" w:cstheme="minorBidi"/>
          <w:noProof/>
          <w:kern w:val="0"/>
          <w:sz w:val="22"/>
          <w:szCs w:val="22"/>
        </w:rPr>
      </w:pPr>
      <w:bookmarkStart w:id="0" w:name="BKCheck15B_2"/>
      <w:bookmarkEnd w:id="0"/>
      <w:r w:rsidRPr="004308C4">
        <w:rPr>
          <w:noProof/>
        </w:rPr>
        <w:t>1</w:t>
      </w:r>
      <w:r w:rsidRPr="004308C4">
        <w:rPr>
          <w:noProof/>
        </w:rPr>
        <w:tab/>
        <w:t>Name</w:t>
      </w:r>
      <w:r w:rsidRPr="004308C4">
        <w:rPr>
          <w:noProof/>
          <w:sz w:val="20"/>
        </w:rPr>
        <w:tab/>
        <w:t>1</w:t>
      </w:r>
    </w:p>
    <w:p w14:paraId="55AE38E7" w14:textId="64F76255" w:rsidR="005E317F" w:rsidRPr="004308C4" w:rsidRDefault="005E317F">
      <w:pPr>
        <w:pStyle w:val="TOC5"/>
        <w:rPr>
          <w:rFonts w:asciiTheme="minorHAnsi" w:eastAsiaTheme="minorEastAsia" w:hAnsiTheme="minorHAnsi" w:cstheme="minorBidi"/>
          <w:noProof/>
          <w:kern w:val="0"/>
          <w:sz w:val="22"/>
          <w:szCs w:val="22"/>
        </w:rPr>
      </w:pPr>
      <w:r w:rsidRPr="004308C4">
        <w:rPr>
          <w:noProof/>
        </w:rPr>
        <w:t>2</w:t>
      </w:r>
      <w:r w:rsidRPr="004308C4">
        <w:rPr>
          <w:noProof/>
        </w:rPr>
        <w:tab/>
        <w:t>Commencement</w:t>
      </w:r>
      <w:r w:rsidRPr="004308C4">
        <w:rPr>
          <w:noProof/>
          <w:sz w:val="20"/>
        </w:rPr>
        <w:tab/>
        <w:t>1</w:t>
      </w:r>
    </w:p>
    <w:p w14:paraId="17C9E736" w14:textId="304AA913" w:rsidR="005E317F" w:rsidRPr="004308C4" w:rsidRDefault="005E317F">
      <w:pPr>
        <w:pStyle w:val="TOC5"/>
        <w:rPr>
          <w:rFonts w:asciiTheme="minorHAnsi" w:eastAsiaTheme="minorEastAsia" w:hAnsiTheme="minorHAnsi" w:cstheme="minorBidi"/>
          <w:noProof/>
          <w:kern w:val="0"/>
          <w:sz w:val="22"/>
          <w:szCs w:val="22"/>
        </w:rPr>
      </w:pPr>
      <w:r w:rsidRPr="004308C4">
        <w:rPr>
          <w:noProof/>
        </w:rPr>
        <w:t>3</w:t>
      </w:r>
      <w:r w:rsidRPr="004308C4">
        <w:rPr>
          <w:noProof/>
        </w:rPr>
        <w:tab/>
        <w:t>Authority</w:t>
      </w:r>
      <w:r w:rsidRPr="004308C4">
        <w:rPr>
          <w:noProof/>
          <w:sz w:val="20"/>
        </w:rPr>
        <w:tab/>
        <w:t>1</w:t>
      </w:r>
    </w:p>
    <w:p w14:paraId="37B7CEAC" w14:textId="64635CB3" w:rsidR="005E317F" w:rsidRPr="004308C4" w:rsidRDefault="005E317F">
      <w:pPr>
        <w:pStyle w:val="TOC5"/>
        <w:rPr>
          <w:rFonts w:asciiTheme="minorHAnsi" w:eastAsiaTheme="minorEastAsia" w:hAnsiTheme="minorHAnsi" w:cstheme="minorBidi"/>
          <w:noProof/>
          <w:kern w:val="0"/>
          <w:sz w:val="22"/>
          <w:szCs w:val="22"/>
        </w:rPr>
      </w:pPr>
      <w:r w:rsidRPr="004308C4">
        <w:rPr>
          <w:noProof/>
        </w:rPr>
        <w:t>4</w:t>
      </w:r>
      <w:r w:rsidRPr="004308C4">
        <w:rPr>
          <w:noProof/>
        </w:rPr>
        <w:tab/>
        <w:t>Schedules</w:t>
      </w:r>
      <w:r w:rsidRPr="004308C4">
        <w:rPr>
          <w:noProof/>
          <w:sz w:val="20"/>
        </w:rPr>
        <w:tab/>
        <w:t>1</w:t>
      </w:r>
    </w:p>
    <w:p w14:paraId="21805DF9" w14:textId="2D036F69" w:rsidR="005E317F" w:rsidRPr="004308C4" w:rsidRDefault="005E317F">
      <w:pPr>
        <w:pStyle w:val="TOC6"/>
        <w:rPr>
          <w:rFonts w:asciiTheme="minorHAnsi" w:eastAsiaTheme="minorEastAsia" w:hAnsiTheme="minorHAnsi" w:cstheme="minorBidi"/>
          <w:b w:val="0"/>
          <w:noProof/>
          <w:kern w:val="0"/>
          <w:sz w:val="22"/>
          <w:szCs w:val="22"/>
        </w:rPr>
      </w:pPr>
      <w:r w:rsidRPr="004308C4">
        <w:rPr>
          <w:noProof/>
        </w:rPr>
        <w:t>Schedule 1—Amendments</w:t>
      </w:r>
      <w:r w:rsidRPr="004308C4">
        <w:rPr>
          <w:b w:val="0"/>
          <w:noProof/>
          <w:sz w:val="20"/>
        </w:rPr>
        <w:tab/>
        <w:t>2</w:t>
      </w:r>
    </w:p>
    <w:p w14:paraId="54A1E9DB" w14:textId="013EAF87" w:rsidR="005E317F" w:rsidRDefault="005E317F">
      <w:pPr>
        <w:pStyle w:val="TOC9"/>
        <w:rPr>
          <w:rFonts w:asciiTheme="minorHAnsi" w:eastAsiaTheme="minorEastAsia" w:hAnsiTheme="minorHAnsi" w:cstheme="minorBidi"/>
          <w:i w:val="0"/>
          <w:noProof/>
          <w:kern w:val="0"/>
          <w:sz w:val="22"/>
          <w:szCs w:val="22"/>
        </w:rPr>
      </w:pPr>
      <w:r w:rsidRPr="004308C4">
        <w:rPr>
          <w:noProof/>
        </w:rPr>
        <w:t>N</w:t>
      </w:r>
      <w:r w:rsidR="004308C4" w:rsidRPr="004308C4">
        <w:rPr>
          <w:noProof/>
        </w:rPr>
        <w:t>ational Capital Plan</w:t>
      </w:r>
      <w:r w:rsidRPr="004308C4">
        <w:rPr>
          <w:i w:val="0"/>
          <w:noProof/>
        </w:rPr>
        <w:tab/>
        <w:t>2</w:t>
      </w:r>
    </w:p>
    <w:p w14:paraId="7B7EE288" w14:textId="258EEA17" w:rsidR="005E317F" w:rsidRPr="004308C4" w:rsidRDefault="005E317F" w:rsidP="004308C4">
      <w:pPr>
        <w:pStyle w:val="TOC5"/>
        <w:rPr>
          <w:rFonts w:asciiTheme="minorHAnsi" w:eastAsiaTheme="minorEastAsia" w:hAnsiTheme="minorHAnsi" w:cstheme="minorBidi"/>
          <w:noProof/>
          <w:kern w:val="0"/>
          <w:sz w:val="22"/>
          <w:szCs w:val="22"/>
        </w:rPr>
      </w:pPr>
    </w:p>
    <w:p w14:paraId="4DC58340" w14:textId="2360026A" w:rsidR="00B20990" w:rsidRDefault="00B20990" w:rsidP="005E317F"/>
    <w:p w14:paraId="2D49143B" w14:textId="77777777" w:rsidR="00B20990" w:rsidRDefault="00B20990" w:rsidP="00B20990"/>
    <w:p w14:paraId="6799D713" w14:textId="77777777" w:rsidR="00B20990" w:rsidRDefault="00B20990" w:rsidP="00B20990">
      <w:pPr>
        <w:sectPr w:rsidR="00B20990" w:rsidSect="00C160A1">
          <w:headerReference w:type="even" r:id="rId14"/>
          <w:headerReference w:type="default" r:id="rId15"/>
          <w:footerReference w:type="even" r:id="rId16"/>
          <w:footerReference w:type="default" r:id="rId17"/>
          <w:headerReference w:type="first" r:id="rId18"/>
          <w:pgSz w:w="11907" w:h="16839"/>
          <w:pgMar w:top="2093" w:right="1797" w:bottom="1440" w:left="1797" w:header="720" w:footer="709" w:gutter="0"/>
          <w:pgNumType w:fmt="lowerRoman" w:start="1"/>
          <w:cols w:space="708"/>
          <w:docGrid w:linePitch="360"/>
        </w:sectPr>
      </w:pPr>
    </w:p>
    <w:p w14:paraId="13DCE439" w14:textId="77777777" w:rsidR="005E317F" w:rsidRPr="009C2562" w:rsidRDefault="005E317F" w:rsidP="005E317F">
      <w:pPr>
        <w:pStyle w:val="ActHead5"/>
      </w:pPr>
      <w:bookmarkStart w:id="1" w:name="_Toc478567687"/>
      <w:r w:rsidRPr="009C2562">
        <w:rPr>
          <w:rStyle w:val="CharSectno"/>
        </w:rPr>
        <w:lastRenderedPageBreak/>
        <w:t>1</w:t>
      </w:r>
      <w:r w:rsidRPr="009C2562">
        <w:t xml:space="preserve">  Name</w:t>
      </w:r>
      <w:bookmarkEnd w:id="1"/>
    </w:p>
    <w:p w14:paraId="1C2C1CE6" w14:textId="7FAD2A78" w:rsidR="005E317F" w:rsidRDefault="005E317F" w:rsidP="005E317F">
      <w:pPr>
        <w:pStyle w:val="subsection"/>
      </w:pPr>
      <w:r w:rsidRPr="009C2562">
        <w:tab/>
      </w:r>
      <w:r w:rsidRPr="009C2562">
        <w:tab/>
        <w:t xml:space="preserve">This </w:t>
      </w:r>
      <w:r>
        <w:t xml:space="preserve">instrument </w:t>
      </w:r>
      <w:r w:rsidRPr="009C2562">
        <w:t xml:space="preserve">is the </w:t>
      </w:r>
      <w:bookmarkStart w:id="2" w:name="BKCheck15B_3"/>
      <w:bookmarkEnd w:id="2"/>
      <w:r w:rsidR="00C653B8" w:rsidRPr="00C653B8">
        <w:rPr>
          <w:i/>
        </w:rPr>
        <w:t>National Capital Plan Amendment (No. 9</w:t>
      </w:r>
      <w:r w:rsidR="00C653B8">
        <w:rPr>
          <w:i/>
        </w:rPr>
        <w:t>6</w:t>
      </w:r>
      <w:r w:rsidR="00C653B8" w:rsidRPr="00C653B8">
        <w:rPr>
          <w:i/>
        </w:rPr>
        <w:t xml:space="preserve"> – </w:t>
      </w:r>
      <w:r w:rsidR="00C653B8">
        <w:rPr>
          <w:i/>
        </w:rPr>
        <w:t>Monaro Highway and Hume Industrial Estate</w:t>
      </w:r>
      <w:r w:rsidR="00C653B8" w:rsidRPr="00C653B8">
        <w:rPr>
          <w:i/>
        </w:rPr>
        <w:t>) Amending Instrument 202</w:t>
      </w:r>
      <w:r w:rsidR="00C653B8">
        <w:rPr>
          <w:i/>
        </w:rPr>
        <w:t>4</w:t>
      </w:r>
    </w:p>
    <w:p w14:paraId="75C0B81B" w14:textId="77777777" w:rsidR="00C9372B" w:rsidRDefault="00C9372B" w:rsidP="00C9372B">
      <w:pPr>
        <w:pStyle w:val="ActHead5"/>
      </w:pPr>
      <w:bookmarkStart w:id="3" w:name="_Toc48635386"/>
      <w:bookmarkStart w:id="4" w:name="_Toc478567691"/>
      <w:r w:rsidRPr="009C2562">
        <w:rPr>
          <w:rStyle w:val="CharSectno"/>
        </w:rPr>
        <w:t>2</w:t>
      </w:r>
      <w:r w:rsidRPr="009C2562">
        <w:t xml:space="preserve">  Commencement</w:t>
      </w:r>
      <w:bookmarkEnd w:id="3"/>
    </w:p>
    <w:p w14:paraId="7D63D8B1" w14:textId="77777777" w:rsidR="00C9372B" w:rsidRPr="003422B4" w:rsidRDefault="00C9372B" w:rsidP="00C9372B">
      <w:pPr>
        <w:pStyle w:val="subsection"/>
      </w:pPr>
      <w:r w:rsidRPr="003422B4">
        <w:tab/>
        <w:t>(1)</w:t>
      </w:r>
      <w:r w:rsidRPr="003422B4">
        <w:tab/>
        <w:t>Each provision of this instrument specified in column 1 of the table commences, or is taken to have commenced, in accordance with column 2 of the table. Any other statement in column 2 has effect according to its terms.</w:t>
      </w:r>
    </w:p>
    <w:p w14:paraId="7A7D0C49" w14:textId="77777777" w:rsidR="00C9372B" w:rsidRPr="003422B4" w:rsidRDefault="00C9372B" w:rsidP="00C9372B">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C9372B" w:rsidRPr="003422B4" w14:paraId="73BB98FC" w14:textId="77777777" w:rsidTr="00ED236B">
        <w:trPr>
          <w:tblHeader/>
        </w:trPr>
        <w:tc>
          <w:tcPr>
            <w:tcW w:w="8364" w:type="dxa"/>
            <w:gridSpan w:val="3"/>
            <w:tcBorders>
              <w:top w:val="single" w:sz="12" w:space="0" w:color="auto"/>
              <w:bottom w:val="single" w:sz="6" w:space="0" w:color="auto"/>
            </w:tcBorders>
            <w:shd w:val="clear" w:color="auto" w:fill="auto"/>
            <w:hideMark/>
          </w:tcPr>
          <w:p w14:paraId="2A4D54D1" w14:textId="77777777" w:rsidR="00C9372B" w:rsidRPr="003422B4" w:rsidRDefault="00C9372B" w:rsidP="00ED236B">
            <w:pPr>
              <w:pStyle w:val="TableHeading"/>
            </w:pPr>
            <w:r w:rsidRPr="003422B4">
              <w:t>Commencement information</w:t>
            </w:r>
          </w:p>
        </w:tc>
      </w:tr>
      <w:tr w:rsidR="00C9372B" w:rsidRPr="003422B4" w14:paraId="58569D31" w14:textId="77777777" w:rsidTr="00ED236B">
        <w:trPr>
          <w:tblHeader/>
        </w:trPr>
        <w:tc>
          <w:tcPr>
            <w:tcW w:w="2127" w:type="dxa"/>
            <w:tcBorders>
              <w:top w:val="single" w:sz="6" w:space="0" w:color="auto"/>
              <w:bottom w:val="single" w:sz="6" w:space="0" w:color="auto"/>
            </w:tcBorders>
            <w:shd w:val="clear" w:color="auto" w:fill="auto"/>
            <w:hideMark/>
          </w:tcPr>
          <w:p w14:paraId="7EE8EB30" w14:textId="77777777" w:rsidR="00C9372B" w:rsidRPr="003422B4" w:rsidRDefault="00C9372B" w:rsidP="00ED236B">
            <w:pPr>
              <w:pStyle w:val="TableHeading"/>
            </w:pPr>
            <w:r w:rsidRPr="003422B4">
              <w:t>Column 1</w:t>
            </w:r>
          </w:p>
        </w:tc>
        <w:tc>
          <w:tcPr>
            <w:tcW w:w="4394" w:type="dxa"/>
            <w:tcBorders>
              <w:top w:val="single" w:sz="6" w:space="0" w:color="auto"/>
              <w:bottom w:val="single" w:sz="6" w:space="0" w:color="auto"/>
            </w:tcBorders>
            <w:shd w:val="clear" w:color="auto" w:fill="auto"/>
            <w:hideMark/>
          </w:tcPr>
          <w:p w14:paraId="48938327" w14:textId="77777777" w:rsidR="00C9372B" w:rsidRPr="003422B4" w:rsidRDefault="00C9372B" w:rsidP="00ED236B">
            <w:pPr>
              <w:pStyle w:val="TableHeading"/>
            </w:pPr>
            <w:r w:rsidRPr="003422B4">
              <w:t>Column 2</w:t>
            </w:r>
          </w:p>
        </w:tc>
        <w:tc>
          <w:tcPr>
            <w:tcW w:w="1843" w:type="dxa"/>
            <w:tcBorders>
              <w:top w:val="single" w:sz="6" w:space="0" w:color="auto"/>
              <w:bottom w:val="single" w:sz="6" w:space="0" w:color="auto"/>
            </w:tcBorders>
            <w:shd w:val="clear" w:color="auto" w:fill="auto"/>
            <w:hideMark/>
          </w:tcPr>
          <w:p w14:paraId="5E1B4C9A" w14:textId="77777777" w:rsidR="00C9372B" w:rsidRPr="003422B4" w:rsidRDefault="00C9372B" w:rsidP="00ED236B">
            <w:pPr>
              <w:pStyle w:val="TableHeading"/>
            </w:pPr>
            <w:r w:rsidRPr="003422B4">
              <w:t>Column 3</w:t>
            </w:r>
          </w:p>
        </w:tc>
      </w:tr>
      <w:tr w:rsidR="00C9372B" w:rsidRPr="003422B4" w14:paraId="3AC48F5E" w14:textId="77777777" w:rsidTr="00ED236B">
        <w:trPr>
          <w:tblHeader/>
        </w:trPr>
        <w:tc>
          <w:tcPr>
            <w:tcW w:w="2127" w:type="dxa"/>
            <w:tcBorders>
              <w:top w:val="single" w:sz="6" w:space="0" w:color="auto"/>
              <w:bottom w:val="single" w:sz="12" w:space="0" w:color="auto"/>
            </w:tcBorders>
            <w:shd w:val="clear" w:color="auto" w:fill="auto"/>
            <w:hideMark/>
          </w:tcPr>
          <w:p w14:paraId="0DD93433" w14:textId="77777777" w:rsidR="00C9372B" w:rsidRPr="003422B4" w:rsidRDefault="00C9372B" w:rsidP="00ED236B">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60B4425F" w14:textId="77777777" w:rsidR="00C9372B" w:rsidRPr="003422B4" w:rsidRDefault="00C9372B" w:rsidP="00ED236B">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7E63190A" w14:textId="77777777" w:rsidR="00C9372B" w:rsidRPr="003422B4" w:rsidRDefault="00C9372B" w:rsidP="00ED236B">
            <w:pPr>
              <w:pStyle w:val="TableHeading"/>
            </w:pPr>
            <w:r w:rsidRPr="003422B4">
              <w:t>Date/Details</w:t>
            </w:r>
          </w:p>
        </w:tc>
      </w:tr>
      <w:tr w:rsidR="00C9372B" w:rsidRPr="003422B4" w14:paraId="6B2F21E0" w14:textId="77777777" w:rsidTr="00ED236B">
        <w:tc>
          <w:tcPr>
            <w:tcW w:w="2127" w:type="dxa"/>
            <w:tcBorders>
              <w:top w:val="single" w:sz="12" w:space="0" w:color="auto"/>
              <w:bottom w:val="single" w:sz="12" w:space="0" w:color="auto"/>
            </w:tcBorders>
            <w:shd w:val="clear" w:color="auto" w:fill="auto"/>
            <w:hideMark/>
          </w:tcPr>
          <w:p w14:paraId="21BCD102" w14:textId="77777777" w:rsidR="00C9372B" w:rsidRPr="002022E5" w:rsidRDefault="00C9372B" w:rsidP="00ED236B">
            <w:pPr>
              <w:pStyle w:val="Tabletext"/>
            </w:pPr>
            <w:r w:rsidRPr="002022E5">
              <w:t>1.  The whole of this instrument</w:t>
            </w:r>
          </w:p>
        </w:tc>
        <w:tc>
          <w:tcPr>
            <w:tcW w:w="4394" w:type="dxa"/>
            <w:tcBorders>
              <w:top w:val="single" w:sz="12" w:space="0" w:color="auto"/>
              <w:bottom w:val="single" w:sz="12" w:space="0" w:color="auto"/>
            </w:tcBorders>
            <w:shd w:val="clear" w:color="auto" w:fill="auto"/>
            <w:hideMark/>
          </w:tcPr>
          <w:p w14:paraId="63AAF49E" w14:textId="77777777" w:rsidR="00C9372B" w:rsidRPr="002022E5" w:rsidRDefault="00C9372B" w:rsidP="00ED236B">
            <w:pPr>
              <w:pStyle w:val="Tabletext"/>
            </w:pPr>
            <w:r>
              <w:t>T</w:t>
            </w:r>
            <w:r w:rsidRPr="002022E5">
              <w:t>he day after this instrument is registered.</w:t>
            </w:r>
          </w:p>
        </w:tc>
        <w:tc>
          <w:tcPr>
            <w:tcW w:w="1843" w:type="dxa"/>
            <w:tcBorders>
              <w:top w:val="single" w:sz="12" w:space="0" w:color="auto"/>
              <w:bottom w:val="single" w:sz="12" w:space="0" w:color="auto"/>
            </w:tcBorders>
            <w:shd w:val="clear" w:color="auto" w:fill="auto"/>
          </w:tcPr>
          <w:p w14:paraId="307748C3" w14:textId="77777777" w:rsidR="00C9372B" w:rsidRPr="00B43C50" w:rsidRDefault="00C9372B" w:rsidP="00ED236B">
            <w:pPr>
              <w:pStyle w:val="Tabletext"/>
              <w:rPr>
                <w:i/>
              </w:rPr>
            </w:pPr>
          </w:p>
        </w:tc>
      </w:tr>
    </w:tbl>
    <w:p w14:paraId="0A3381B1" w14:textId="77777777" w:rsidR="00C9372B" w:rsidRPr="003422B4" w:rsidRDefault="00C9372B" w:rsidP="00C9372B">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75032BC1" w14:textId="77777777" w:rsidR="00C9372B" w:rsidRPr="003422B4" w:rsidRDefault="00C9372B" w:rsidP="00C9372B">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15B27DC2" w14:textId="77777777" w:rsidR="00C9372B" w:rsidRPr="009C2562" w:rsidRDefault="00C9372B" w:rsidP="00C9372B">
      <w:pPr>
        <w:pStyle w:val="ActHead5"/>
      </w:pPr>
      <w:bookmarkStart w:id="5" w:name="_Toc48635387"/>
      <w:r w:rsidRPr="009C2562">
        <w:rPr>
          <w:rStyle w:val="CharSectno"/>
        </w:rPr>
        <w:t>3</w:t>
      </w:r>
      <w:r w:rsidRPr="009C2562">
        <w:t xml:space="preserve">  Authority</w:t>
      </w:r>
      <w:bookmarkEnd w:id="5"/>
    </w:p>
    <w:p w14:paraId="7B8F2BA7" w14:textId="77777777" w:rsidR="00C9372B" w:rsidRPr="009C2562" w:rsidRDefault="00C9372B" w:rsidP="00C9372B">
      <w:pPr>
        <w:pStyle w:val="subsection"/>
      </w:pPr>
      <w:r w:rsidRPr="009C2562">
        <w:tab/>
      </w:r>
      <w:r w:rsidRPr="009C2562">
        <w:tab/>
        <w:t xml:space="preserve">This instrument is made under </w:t>
      </w:r>
      <w:r>
        <w:t>paragraph</w:t>
      </w:r>
      <w:r w:rsidRPr="008C754B">
        <w:t xml:space="preserve"> 19(1)(a) of the </w:t>
      </w:r>
      <w:r w:rsidRPr="008C754B">
        <w:rPr>
          <w:i/>
        </w:rPr>
        <w:t>Australian Capital Territory (Planning and Land Management) Act 1988</w:t>
      </w:r>
      <w:r w:rsidRPr="008C754B">
        <w:t>.</w:t>
      </w:r>
    </w:p>
    <w:p w14:paraId="3E8A9E01" w14:textId="77777777" w:rsidR="00C9372B" w:rsidRPr="006065DA" w:rsidRDefault="00C9372B" w:rsidP="00C9372B">
      <w:pPr>
        <w:pStyle w:val="ActHead5"/>
      </w:pPr>
      <w:bookmarkStart w:id="6" w:name="_Toc48635388"/>
      <w:r w:rsidRPr="006065DA">
        <w:t>4  Schedules</w:t>
      </w:r>
      <w:bookmarkEnd w:id="6"/>
    </w:p>
    <w:p w14:paraId="66DC5B69" w14:textId="77777777" w:rsidR="00C9372B" w:rsidRDefault="00C9372B" w:rsidP="00C9372B">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4F6BC444" w14:textId="77777777" w:rsidR="005E317F" w:rsidRDefault="005E317F" w:rsidP="005E317F">
      <w:pPr>
        <w:pStyle w:val="ActHead6"/>
        <w:pageBreakBefore/>
      </w:pPr>
      <w:r w:rsidRPr="00DB64FC">
        <w:rPr>
          <w:rStyle w:val="CharAmSchNo"/>
        </w:rPr>
        <w:lastRenderedPageBreak/>
        <w:t>Schedule 1</w:t>
      </w:r>
      <w:r>
        <w:t>—</w:t>
      </w:r>
      <w:r w:rsidRPr="00DB64FC">
        <w:rPr>
          <w:rStyle w:val="CharAmSchText"/>
        </w:rPr>
        <w:t>Amendments</w:t>
      </w:r>
      <w:bookmarkEnd w:id="4"/>
    </w:p>
    <w:p w14:paraId="0D121BA7" w14:textId="77777777" w:rsidR="008F1FB2" w:rsidRDefault="008F1FB2" w:rsidP="008F1FB2">
      <w:pPr>
        <w:pStyle w:val="ActHead9"/>
        <w:spacing w:after="120"/>
      </w:pPr>
      <w:bookmarkStart w:id="7" w:name="_Toc48635390"/>
      <w:bookmarkStart w:id="8" w:name="_Toc478567692"/>
      <w:r w:rsidRPr="006C02BF">
        <w:t>National Capital Plan</w:t>
      </w:r>
      <w:bookmarkEnd w:id="7"/>
    </w:p>
    <w:p w14:paraId="0ABB9E47" w14:textId="77777777" w:rsidR="008F1FB2" w:rsidRDefault="008F1FB2" w:rsidP="008F1FB2">
      <w:pPr>
        <w:pStyle w:val="ItemHead"/>
        <w:spacing w:after="120"/>
      </w:pPr>
      <w:r w:rsidRPr="000B0740">
        <w:t xml:space="preserve">1  Part One – The </w:t>
      </w:r>
      <w:r>
        <w:t xml:space="preserve">National Significance of Canberra and the Territory </w:t>
      </w:r>
    </w:p>
    <w:p w14:paraId="5AB3BDA4" w14:textId="77777777" w:rsidR="008F1FB2" w:rsidRDefault="008F1FB2" w:rsidP="008F1FB2">
      <w:pPr>
        <w:pStyle w:val="Item"/>
        <w:spacing w:after="120"/>
      </w:pPr>
      <w:r>
        <w:t>Repeal ‘Figure 1: Designated Areas’ and substitute with the following:</w:t>
      </w:r>
    </w:p>
    <w:p w14:paraId="3DC8D158" w14:textId="7EDCBCE4" w:rsidR="007E57BA" w:rsidRDefault="00E74E60" w:rsidP="005E317F">
      <w:pPr>
        <w:pStyle w:val="ActHead9"/>
        <w:rPr>
          <w:highlight w:val="yellow"/>
        </w:rPr>
      </w:pPr>
      <w:r>
        <w:rPr>
          <w:noProof/>
        </w:rPr>
        <w:drawing>
          <wp:inline distT="0" distB="0" distL="0" distR="0" wp14:anchorId="754784F7" wp14:editId="147F443C">
            <wp:extent cx="5295900" cy="6384633"/>
            <wp:effectExtent l="0" t="0" r="0" b="0"/>
            <wp:docPr id="9" name="Picture 9" descr="Map from the National Capital Plan that shows the NCA's Designated Areas highlighted in pink. Designated Areas include significant central parts of Canberra, inner hills and approach routes to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from the National Capital Plan that shows the NCA's Designated Areas highlighted in pink. Designated Areas include significant central parts of Canberra, inner hills and approach routes to the city."/>
                    <pic:cNvPicPr/>
                  </pic:nvPicPr>
                  <pic:blipFill rotWithShape="1">
                    <a:blip r:embed="rId19" cstate="print">
                      <a:extLst>
                        <a:ext uri="{28A0092B-C50C-407E-A947-70E740481C1C}">
                          <a14:useLocalDpi xmlns:a14="http://schemas.microsoft.com/office/drawing/2010/main" val="0"/>
                        </a:ext>
                      </a:extLst>
                    </a:blip>
                    <a:srcRect b="14701"/>
                    <a:stretch/>
                  </pic:blipFill>
                  <pic:spPr bwMode="auto">
                    <a:xfrm>
                      <a:off x="0" y="0"/>
                      <a:ext cx="5383149" cy="6489819"/>
                    </a:xfrm>
                    <a:prstGeom prst="rect">
                      <a:avLst/>
                    </a:prstGeom>
                    <a:ln>
                      <a:noFill/>
                    </a:ln>
                    <a:extLst>
                      <a:ext uri="{53640926-AAD7-44D8-BBD7-CCE9431645EC}">
                        <a14:shadowObscured xmlns:a14="http://schemas.microsoft.com/office/drawing/2010/main"/>
                      </a:ext>
                    </a:extLst>
                  </pic:spPr>
                </pic:pic>
              </a:graphicData>
            </a:graphic>
          </wp:inline>
        </w:drawing>
      </w:r>
    </w:p>
    <w:p w14:paraId="3CA2F872" w14:textId="77777777" w:rsidR="00A23697" w:rsidRDefault="00A23697" w:rsidP="00A23697">
      <w:pPr>
        <w:pStyle w:val="ItemHead"/>
        <w:rPr>
          <w:highlight w:val="yellow"/>
        </w:rPr>
      </w:pPr>
    </w:p>
    <w:p w14:paraId="380B8291" w14:textId="77777777" w:rsidR="00E74E60" w:rsidRDefault="00E74E60" w:rsidP="00E74E60">
      <w:pPr>
        <w:pStyle w:val="Item"/>
        <w:rPr>
          <w:highlight w:val="yellow"/>
        </w:rPr>
      </w:pPr>
    </w:p>
    <w:p w14:paraId="2F38207A" w14:textId="77777777" w:rsidR="00E31164" w:rsidRDefault="00E31164" w:rsidP="00E31164">
      <w:pPr>
        <w:pStyle w:val="ItemHead"/>
        <w:spacing w:after="120"/>
      </w:pPr>
      <w:r w:rsidRPr="006C02BF">
        <w:lastRenderedPageBreak/>
        <w:t>2  Part Three – Land Use Plans and General Land Use Controls</w:t>
      </w:r>
      <w:r>
        <w:t xml:space="preserve"> </w:t>
      </w:r>
    </w:p>
    <w:p w14:paraId="1742C130" w14:textId="77777777" w:rsidR="00E31164" w:rsidRDefault="00E31164" w:rsidP="00E31164">
      <w:pPr>
        <w:pStyle w:val="Item"/>
        <w:spacing w:after="120"/>
      </w:pPr>
      <w:r>
        <w:t>Repeal ‘Figure 2: General Policy Plan – Metropolitan Canberra’ and substitute with the following:</w:t>
      </w:r>
    </w:p>
    <w:p w14:paraId="1052E70E" w14:textId="25D7402C" w:rsidR="00E74E60" w:rsidRDefault="003A566B" w:rsidP="00E74E60">
      <w:pPr>
        <w:pStyle w:val="ItemHead"/>
        <w:rPr>
          <w:highlight w:val="yellow"/>
        </w:rPr>
      </w:pPr>
      <w:r w:rsidRPr="0047774E">
        <w:rPr>
          <w:noProof/>
        </w:rPr>
        <w:drawing>
          <wp:inline distT="0" distB="0" distL="0" distR="0" wp14:anchorId="4DC59580" wp14:editId="7B199EC6">
            <wp:extent cx="5278755" cy="7399380"/>
            <wp:effectExtent l="0" t="0" r="0" b="0"/>
            <wp:docPr id="8" name="Picture 8" descr="Map from the National Capital Plan that shows the general land use policies in Canberra. The map shows the urban areas of Canberra mixed within the broadacre, rural and open spaces of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from the National Capital Plan that shows the general land use policies in Canberra. The map shows the urban areas of Canberra mixed within the broadacre, rural and open spaces of the Australian Capital Territ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755" cy="7399380"/>
                    </a:xfrm>
                    <a:prstGeom prst="rect">
                      <a:avLst/>
                    </a:prstGeom>
                    <a:noFill/>
                    <a:ln>
                      <a:noFill/>
                    </a:ln>
                  </pic:spPr>
                </pic:pic>
              </a:graphicData>
            </a:graphic>
          </wp:inline>
        </w:drawing>
      </w:r>
    </w:p>
    <w:p w14:paraId="262280CC" w14:textId="77777777" w:rsidR="00E31164" w:rsidRDefault="00E31164" w:rsidP="00E31164">
      <w:pPr>
        <w:pStyle w:val="Item"/>
        <w:rPr>
          <w:highlight w:val="yellow"/>
        </w:rPr>
      </w:pPr>
    </w:p>
    <w:p w14:paraId="19E08A72" w14:textId="77F03049" w:rsidR="00AE2903" w:rsidRDefault="00AE2903" w:rsidP="00AE2903">
      <w:pPr>
        <w:pStyle w:val="ItemHead"/>
        <w:spacing w:after="120"/>
      </w:pPr>
      <w:r>
        <w:lastRenderedPageBreak/>
        <w:t>3</w:t>
      </w:r>
      <w:r w:rsidRPr="00E25D1D">
        <w:t xml:space="preserve">  Section 4.1</w:t>
      </w:r>
      <w:r>
        <w:t>5</w:t>
      </w:r>
      <w:r w:rsidRPr="00E25D1D">
        <w:t xml:space="preserve">.1 </w:t>
      </w:r>
      <w:r w:rsidR="00ED3006">
        <w:t>Main Avenues and Approach Routes</w:t>
      </w:r>
      <w:r w:rsidRPr="00E25D1D">
        <w:t xml:space="preserve"> Precinct Code</w:t>
      </w:r>
    </w:p>
    <w:p w14:paraId="562BEC3D" w14:textId="585EFF87" w:rsidR="00AE2903" w:rsidRDefault="00AE2903" w:rsidP="00AE2903">
      <w:pPr>
        <w:pStyle w:val="Item"/>
        <w:spacing w:after="120"/>
      </w:pPr>
      <w:r>
        <w:t>Repeal ‘Figure 1</w:t>
      </w:r>
      <w:r w:rsidR="00E5702C">
        <w:t>27</w:t>
      </w:r>
      <w:r>
        <w:t xml:space="preserve">: </w:t>
      </w:r>
      <w:r w:rsidR="00CB12A2" w:rsidRPr="00CB12A2">
        <w:t>Approach Routes Location</w:t>
      </w:r>
      <w:r w:rsidR="00C95287">
        <w:t>’</w:t>
      </w:r>
      <w:r w:rsidR="00CB12A2" w:rsidRPr="00CB12A2">
        <w:t xml:space="preserve">, and </w:t>
      </w:r>
      <w:r w:rsidR="00CB12A2">
        <w:t>substitute</w:t>
      </w:r>
      <w:r w:rsidR="00CB12A2" w:rsidRPr="00CB12A2">
        <w:t xml:space="preserve"> with the following</w:t>
      </w:r>
      <w:r>
        <w:t>:</w:t>
      </w:r>
    </w:p>
    <w:p w14:paraId="2AFD7D43" w14:textId="51173556" w:rsidR="003A566B" w:rsidRPr="003A566B" w:rsidRDefault="00E5702C" w:rsidP="003A566B">
      <w:pPr>
        <w:pStyle w:val="ItemHead"/>
        <w:rPr>
          <w:highlight w:val="yellow"/>
        </w:rPr>
      </w:pPr>
      <w:r>
        <w:rPr>
          <w:noProof/>
        </w:rPr>
        <w:drawing>
          <wp:inline distT="0" distB="0" distL="0" distR="0" wp14:anchorId="02660521" wp14:editId="10D7ED66">
            <wp:extent cx="5403845" cy="6581775"/>
            <wp:effectExtent l="0" t="0" r="6985" b="0"/>
            <wp:docPr id="2" name="Picture 2" descr="Map from the National Capital Plan that shows the locations of roads identified as Approach Routes into Canberra, including Monaro Highway. Approach Routes are Designated Areas where the NCA has planning authority and are highlighted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from the National Capital Plan that shows the locations of roads identified as Approach Routes into Canberra, including Monaro Highway. Approach Routes are Designated Areas where the NCA has planning authority and are highlighted in orange."/>
                    <pic:cNvPicPr/>
                  </pic:nvPicPr>
                  <pic:blipFill rotWithShape="1">
                    <a:blip r:embed="rId21" cstate="print">
                      <a:extLst>
                        <a:ext uri="{28A0092B-C50C-407E-A947-70E740481C1C}">
                          <a14:useLocalDpi xmlns:a14="http://schemas.microsoft.com/office/drawing/2010/main" val="0"/>
                        </a:ext>
                      </a:extLst>
                    </a:blip>
                    <a:srcRect b="13830"/>
                    <a:stretch/>
                  </pic:blipFill>
                  <pic:spPr bwMode="auto">
                    <a:xfrm>
                      <a:off x="0" y="0"/>
                      <a:ext cx="5421292" cy="6603025"/>
                    </a:xfrm>
                    <a:prstGeom prst="rect">
                      <a:avLst/>
                    </a:prstGeom>
                    <a:ln>
                      <a:noFill/>
                    </a:ln>
                    <a:extLst>
                      <a:ext uri="{53640926-AAD7-44D8-BBD7-CCE9431645EC}">
                        <a14:shadowObscured xmlns:a14="http://schemas.microsoft.com/office/drawing/2010/main"/>
                      </a:ext>
                    </a:extLst>
                  </pic:spPr>
                </pic:pic>
              </a:graphicData>
            </a:graphic>
          </wp:inline>
        </w:drawing>
      </w:r>
    </w:p>
    <w:p w14:paraId="0FCA9E18" w14:textId="77777777" w:rsidR="002D1CBF" w:rsidRDefault="002D1CBF" w:rsidP="002D1CBF">
      <w:pPr>
        <w:pStyle w:val="Item"/>
        <w:rPr>
          <w:highlight w:val="yellow"/>
        </w:rPr>
      </w:pPr>
    </w:p>
    <w:p w14:paraId="685F058D" w14:textId="77777777" w:rsidR="00F30FE4" w:rsidRDefault="00F30FE4" w:rsidP="00F30FE4">
      <w:pPr>
        <w:pStyle w:val="ItemHead"/>
        <w:rPr>
          <w:highlight w:val="yellow"/>
        </w:rPr>
      </w:pPr>
    </w:p>
    <w:p w14:paraId="4D8CAAA0" w14:textId="77777777" w:rsidR="00F30FE4" w:rsidRPr="00F30FE4" w:rsidRDefault="00F30FE4" w:rsidP="00F30FE4">
      <w:pPr>
        <w:pStyle w:val="Item"/>
        <w:rPr>
          <w:highlight w:val="yellow"/>
        </w:rPr>
      </w:pPr>
    </w:p>
    <w:p w14:paraId="37266697" w14:textId="54C137A0" w:rsidR="00C066DB" w:rsidRDefault="00C066DB" w:rsidP="00C066DB">
      <w:pPr>
        <w:pStyle w:val="ItemHead"/>
        <w:spacing w:after="120"/>
      </w:pPr>
      <w:r>
        <w:lastRenderedPageBreak/>
        <w:t>4</w:t>
      </w:r>
      <w:r w:rsidRPr="00E25D1D">
        <w:t xml:space="preserve">  </w:t>
      </w:r>
      <w:r w:rsidR="00C04340" w:rsidRPr="00C04340">
        <w:t>Part Four (b) – Special Requirements for Territory Land</w:t>
      </w:r>
    </w:p>
    <w:p w14:paraId="573A71EA" w14:textId="433D48EE" w:rsidR="00C066DB" w:rsidRDefault="00C066DB" w:rsidP="00C066DB">
      <w:pPr>
        <w:pStyle w:val="Item"/>
        <w:spacing w:after="120"/>
      </w:pPr>
      <w:r>
        <w:t>Repeal ‘Figure 1</w:t>
      </w:r>
      <w:r w:rsidR="00FA7A7C">
        <w:t>43</w:t>
      </w:r>
      <w:r>
        <w:t xml:space="preserve">: </w:t>
      </w:r>
      <w:r w:rsidR="00351D34" w:rsidRPr="00351D34">
        <w:t>Territory Land subject to Special Requirements</w:t>
      </w:r>
      <w:r w:rsidR="00C95287">
        <w:t>’</w:t>
      </w:r>
      <w:r w:rsidRPr="00CB12A2">
        <w:t xml:space="preserve">, and </w:t>
      </w:r>
      <w:r>
        <w:t>substitute</w:t>
      </w:r>
      <w:r w:rsidRPr="00CB12A2">
        <w:t xml:space="preserve"> with the following</w:t>
      </w:r>
      <w:r>
        <w:t>:</w:t>
      </w:r>
    </w:p>
    <w:p w14:paraId="38ED5A87" w14:textId="138675FC" w:rsidR="00F30FE4" w:rsidRPr="00F30FE4" w:rsidRDefault="002D77C9" w:rsidP="00F30FE4">
      <w:pPr>
        <w:pStyle w:val="ItemHead"/>
      </w:pPr>
      <w:r w:rsidRPr="002D77C9">
        <w:rPr>
          <w:noProof/>
        </w:rPr>
        <w:drawing>
          <wp:inline distT="0" distB="0" distL="0" distR="0" wp14:anchorId="61E58499" wp14:editId="00D6042C">
            <wp:extent cx="4905375" cy="6994866"/>
            <wp:effectExtent l="0" t="0" r="0" b="0"/>
            <wp:docPr id="3" name="Picture 3" descr="Map from the National Capital Plan that shows the areas of land that are subject to Special Requirements adjacent to Approach Routes. The NCA has an interest in sites that are within 200 metres of an Approach Route, which are highlighted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from the National Capital Plan that shows the areas of land that are subject to Special Requirements adjacent to Approach Routes. The NCA has an interest in sites that are within 200 metres of an Approach Route, which are highlighted in oran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1513" cy="7003618"/>
                    </a:xfrm>
                    <a:prstGeom prst="rect">
                      <a:avLst/>
                    </a:prstGeom>
                    <a:noFill/>
                    <a:ln>
                      <a:noFill/>
                    </a:ln>
                  </pic:spPr>
                </pic:pic>
              </a:graphicData>
            </a:graphic>
          </wp:inline>
        </w:drawing>
      </w:r>
    </w:p>
    <w:p w14:paraId="5898424F" w14:textId="77777777" w:rsidR="002D1CBF" w:rsidRPr="002D1CBF" w:rsidRDefault="002D1CBF" w:rsidP="002D1CBF">
      <w:pPr>
        <w:pStyle w:val="ItemHead"/>
        <w:rPr>
          <w:highlight w:val="yellow"/>
        </w:rPr>
      </w:pPr>
    </w:p>
    <w:bookmarkEnd w:id="8"/>
    <w:p w14:paraId="41BAC0FA" w14:textId="7AB3447C" w:rsidR="003F6F52" w:rsidRPr="00DA182D" w:rsidRDefault="003F6F52" w:rsidP="00FB23B0">
      <w:pPr>
        <w:pStyle w:val="BodyPara"/>
        <w:numPr>
          <w:ilvl w:val="0"/>
          <w:numId w:val="0"/>
        </w:numPr>
      </w:pPr>
    </w:p>
    <w:sectPr w:rsidR="003F6F52" w:rsidRPr="00DA182D" w:rsidSect="00B20990">
      <w:headerReference w:type="even" r:id="rId23"/>
      <w:headerReference w:type="default" r:id="rId24"/>
      <w:footerReference w:type="even" r:id="rId25"/>
      <w:footerReference w:type="default" r:id="rId26"/>
      <w:footerReference w:type="first" r:id="rId27"/>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D437D" w14:textId="77777777" w:rsidR="00555A00" w:rsidRDefault="00555A00" w:rsidP="0048364F">
      <w:pPr>
        <w:spacing w:line="240" w:lineRule="auto"/>
      </w:pPr>
      <w:r>
        <w:separator/>
      </w:r>
    </w:p>
  </w:endnote>
  <w:endnote w:type="continuationSeparator" w:id="0">
    <w:p w14:paraId="11035DE3" w14:textId="77777777" w:rsidR="00555A00" w:rsidRDefault="00555A00"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9278C1" w14:paraId="740C132C" w14:textId="77777777" w:rsidTr="0001176A">
      <w:tc>
        <w:tcPr>
          <w:tcW w:w="5000" w:type="pct"/>
        </w:tcPr>
        <w:p w14:paraId="215FD21B" w14:textId="77777777" w:rsidR="009278C1" w:rsidRDefault="009278C1" w:rsidP="0001176A">
          <w:pPr>
            <w:rPr>
              <w:sz w:val="18"/>
            </w:rPr>
          </w:pPr>
        </w:p>
      </w:tc>
    </w:tr>
  </w:tbl>
  <w:p w14:paraId="0E487620" w14:textId="77777777" w:rsidR="00B20990" w:rsidRPr="005F1388" w:rsidRDefault="00B20990"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230022C9" w14:textId="77777777" w:rsidTr="00C160A1">
      <w:tc>
        <w:tcPr>
          <w:tcW w:w="5000" w:type="pct"/>
        </w:tcPr>
        <w:p w14:paraId="48348C88" w14:textId="77777777" w:rsidR="00B20990" w:rsidRDefault="00B20990" w:rsidP="007946FE">
          <w:pPr>
            <w:rPr>
              <w:sz w:val="18"/>
            </w:rPr>
          </w:pPr>
        </w:p>
      </w:tc>
    </w:tr>
  </w:tbl>
  <w:p w14:paraId="574349A4" w14:textId="77777777" w:rsidR="00B20990" w:rsidRPr="006D3667" w:rsidRDefault="00B20990" w:rsidP="006D3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FDEC" w14:textId="77777777" w:rsidR="00B20990" w:rsidRDefault="00B20990" w:rsidP="00486382">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1E0C8CBC" w14:textId="77777777" w:rsidTr="00C160A1">
      <w:tc>
        <w:tcPr>
          <w:tcW w:w="5000" w:type="pct"/>
        </w:tcPr>
        <w:p w14:paraId="7BEF152E" w14:textId="77777777" w:rsidR="00B20990" w:rsidRDefault="00B20990" w:rsidP="00465764">
          <w:pPr>
            <w:rPr>
              <w:sz w:val="18"/>
            </w:rPr>
          </w:pPr>
        </w:p>
      </w:tc>
    </w:tr>
  </w:tbl>
  <w:p w14:paraId="627FC80F" w14:textId="77777777" w:rsidR="00B20990" w:rsidRPr="00486382" w:rsidRDefault="00B20990"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57EA" w14:textId="77777777" w:rsidR="00B20990" w:rsidRPr="00E33C1C" w:rsidRDefault="00B20990" w:rsidP="002B5B89">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07"/>
      <w:gridCol w:w="6132"/>
      <w:gridCol w:w="1574"/>
    </w:tblGrid>
    <w:tr w:rsidR="00B20990" w14:paraId="26B9460E" w14:textId="77777777" w:rsidTr="00C160A1">
      <w:tc>
        <w:tcPr>
          <w:tcW w:w="365" w:type="pct"/>
          <w:tcBorders>
            <w:top w:val="nil"/>
            <w:left w:val="nil"/>
            <w:bottom w:val="nil"/>
            <w:right w:val="nil"/>
          </w:tcBorders>
        </w:tcPr>
        <w:p w14:paraId="0867760A" w14:textId="77777777" w:rsidR="00B20990" w:rsidRDefault="00B20990" w:rsidP="00E33C1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042822CC" w14:textId="77777777" w:rsidR="00B20990" w:rsidRDefault="00B20990" w:rsidP="00E33C1C">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0D0DC3">
            <w:rPr>
              <w:i/>
              <w:noProof/>
              <w:sz w:val="18"/>
            </w:rPr>
            <w:t>Instrument Name Amendment (Subject Matter) Kind of Instrument Year</w:t>
          </w:r>
          <w:r w:rsidRPr="00B20990">
            <w:rPr>
              <w:i/>
              <w:sz w:val="18"/>
            </w:rPr>
            <w:fldChar w:fldCharType="end"/>
          </w:r>
        </w:p>
      </w:tc>
      <w:tc>
        <w:tcPr>
          <w:tcW w:w="947" w:type="pct"/>
          <w:tcBorders>
            <w:top w:val="nil"/>
            <w:left w:val="nil"/>
            <w:bottom w:val="nil"/>
            <w:right w:val="nil"/>
          </w:tcBorders>
        </w:tcPr>
        <w:p w14:paraId="12CB9253" w14:textId="77777777" w:rsidR="00B20990" w:rsidRDefault="00B20990" w:rsidP="00E33C1C">
          <w:pPr>
            <w:spacing w:line="0" w:lineRule="atLeast"/>
            <w:jc w:val="right"/>
            <w:rPr>
              <w:sz w:val="18"/>
            </w:rPr>
          </w:pPr>
        </w:p>
      </w:tc>
    </w:tr>
    <w:tr w:rsidR="00B20990" w14:paraId="11B315A5"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2CC16100" w14:textId="77777777" w:rsidR="00B20990" w:rsidRDefault="00B20990" w:rsidP="007946FE">
          <w:pPr>
            <w:jc w:val="right"/>
            <w:rPr>
              <w:sz w:val="18"/>
            </w:rPr>
          </w:pPr>
        </w:p>
      </w:tc>
    </w:tr>
  </w:tbl>
  <w:p w14:paraId="1E5209D9" w14:textId="77777777" w:rsidR="00B20990" w:rsidRPr="00ED79B6" w:rsidRDefault="00B20990" w:rsidP="006D366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A28E" w14:textId="77777777" w:rsidR="00B20990" w:rsidRPr="00E33C1C" w:rsidRDefault="00B20990"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B20990" w14:paraId="3B329746" w14:textId="77777777" w:rsidTr="00C160A1">
      <w:tc>
        <w:tcPr>
          <w:tcW w:w="947" w:type="pct"/>
          <w:tcBorders>
            <w:top w:val="nil"/>
            <w:left w:val="nil"/>
            <w:bottom w:val="nil"/>
            <w:right w:val="nil"/>
          </w:tcBorders>
        </w:tcPr>
        <w:p w14:paraId="260CFF53" w14:textId="77777777" w:rsidR="00B20990" w:rsidRDefault="00B20990" w:rsidP="00E33C1C">
          <w:pPr>
            <w:spacing w:line="0" w:lineRule="atLeast"/>
            <w:rPr>
              <w:sz w:val="18"/>
            </w:rPr>
          </w:pPr>
        </w:p>
      </w:tc>
      <w:tc>
        <w:tcPr>
          <w:tcW w:w="3688" w:type="pct"/>
          <w:tcBorders>
            <w:top w:val="nil"/>
            <w:left w:val="nil"/>
            <w:bottom w:val="nil"/>
            <w:right w:val="nil"/>
          </w:tcBorders>
        </w:tcPr>
        <w:p w14:paraId="5BABCF8B" w14:textId="0EED4749" w:rsidR="00B20990" w:rsidRPr="00B20990" w:rsidRDefault="00B20990" w:rsidP="00E33C1C">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181DEE">
            <w:rPr>
              <w:i/>
              <w:noProof/>
              <w:sz w:val="18"/>
            </w:rPr>
            <w:t>National Capital Plan Amendment (No. 96 – Monaro Highway and Hume Industrial Estate) Amending Instrument 2024</w:t>
          </w:r>
          <w:r w:rsidRPr="00B20990">
            <w:rPr>
              <w:i/>
              <w:sz w:val="18"/>
            </w:rPr>
            <w:fldChar w:fldCharType="end"/>
          </w:r>
        </w:p>
      </w:tc>
      <w:tc>
        <w:tcPr>
          <w:tcW w:w="365" w:type="pct"/>
          <w:tcBorders>
            <w:top w:val="nil"/>
            <w:left w:val="nil"/>
            <w:bottom w:val="nil"/>
            <w:right w:val="nil"/>
          </w:tcBorders>
        </w:tcPr>
        <w:p w14:paraId="6945F0C5" w14:textId="77777777" w:rsidR="00B20990" w:rsidRDefault="00B20990"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i</w:t>
          </w:r>
          <w:r w:rsidRPr="00ED79B6">
            <w:rPr>
              <w:i/>
              <w:sz w:val="18"/>
            </w:rPr>
            <w:fldChar w:fldCharType="end"/>
          </w:r>
        </w:p>
      </w:tc>
    </w:tr>
    <w:tr w:rsidR="00B20990" w14:paraId="65E05C0C"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1EE22CE0" w14:textId="77777777" w:rsidR="00B20990" w:rsidRDefault="00B20990" w:rsidP="007946FE">
          <w:pPr>
            <w:rPr>
              <w:sz w:val="18"/>
            </w:rPr>
          </w:pPr>
        </w:p>
      </w:tc>
    </w:tr>
  </w:tbl>
  <w:p w14:paraId="6B382DEB" w14:textId="77777777" w:rsidR="00B20990" w:rsidRPr="00ED79B6" w:rsidRDefault="00B20990" w:rsidP="006D3667">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9D96"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E57E8" w14:paraId="14287520" w14:textId="77777777" w:rsidTr="007A6863">
      <w:tc>
        <w:tcPr>
          <w:tcW w:w="709" w:type="dxa"/>
          <w:tcBorders>
            <w:top w:val="nil"/>
            <w:left w:val="nil"/>
            <w:bottom w:val="nil"/>
            <w:right w:val="nil"/>
          </w:tcBorders>
        </w:tcPr>
        <w:p w14:paraId="244D8AD1" w14:textId="77777777" w:rsidR="00EE57E8" w:rsidRDefault="00EE57E8"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6</w:t>
          </w:r>
          <w:r w:rsidRPr="00ED79B6">
            <w:rPr>
              <w:i/>
              <w:sz w:val="18"/>
            </w:rPr>
            <w:fldChar w:fldCharType="end"/>
          </w:r>
        </w:p>
      </w:tc>
      <w:tc>
        <w:tcPr>
          <w:tcW w:w="6379" w:type="dxa"/>
          <w:tcBorders>
            <w:top w:val="nil"/>
            <w:left w:val="nil"/>
            <w:bottom w:val="nil"/>
            <w:right w:val="nil"/>
          </w:tcBorders>
        </w:tcPr>
        <w:p w14:paraId="4DD32933" w14:textId="188163A6"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181DEE">
            <w:rPr>
              <w:i/>
              <w:noProof/>
              <w:sz w:val="18"/>
            </w:rPr>
            <w:t>National Capital Plan Amendment (No. 96 – Monaro Highway and Hume Industrial Estate) Amending Instrument 2024</w:t>
          </w:r>
          <w:r w:rsidRPr="00B20990">
            <w:rPr>
              <w:i/>
              <w:sz w:val="18"/>
            </w:rPr>
            <w:fldChar w:fldCharType="end"/>
          </w:r>
        </w:p>
      </w:tc>
      <w:tc>
        <w:tcPr>
          <w:tcW w:w="1383" w:type="dxa"/>
          <w:tcBorders>
            <w:top w:val="nil"/>
            <w:left w:val="nil"/>
            <w:bottom w:val="nil"/>
            <w:right w:val="nil"/>
          </w:tcBorders>
        </w:tcPr>
        <w:p w14:paraId="38E068FD" w14:textId="77777777" w:rsidR="00EE57E8" w:rsidRDefault="00EE57E8" w:rsidP="00EE57E8">
          <w:pPr>
            <w:spacing w:line="0" w:lineRule="atLeast"/>
            <w:jc w:val="right"/>
            <w:rPr>
              <w:sz w:val="18"/>
            </w:rPr>
          </w:pPr>
        </w:p>
      </w:tc>
    </w:tr>
    <w:tr w:rsidR="00EE57E8" w14:paraId="06061BA6"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F21FD7A" w14:textId="77777777" w:rsidR="00EE57E8" w:rsidRDefault="00EE57E8" w:rsidP="00EE57E8">
          <w:pPr>
            <w:jc w:val="right"/>
            <w:rPr>
              <w:sz w:val="18"/>
            </w:rPr>
          </w:pPr>
        </w:p>
      </w:tc>
    </w:tr>
  </w:tbl>
  <w:p w14:paraId="335F5931" w14:textId="77777777" w:rsidR="00EE57E8" w:rsidRPr="00ED79B6" w:rsidRDefault="00EE57E8"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D1E7"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5B3A75B6" w14:textId="77777777" w:rsidTr="00EE57E8">
      <w:tc>
        <w:tcPr>
          <w:tcW w:w="1384" w:type="dxa"/>
          <w:tcBorders>
            <w:top w:val="nil"/>
            <w:left w:val="nil"/>
            <w:bottom w:val="nil"/>
            <w:right w:val="nil"/>
          </w:tcBorders>
        </w:tcPr>
        <w:p w14:paraId="00E64FA2" w14:textId="77777777" w:rsidR="00EE57E8" w:rsidRDefault="00EE57E8" w:rsidP="00EE57E8">
          <w:pPr>
            <w:spacing w:line="0" w:lineRule="atLeast"/>
            <w:rPr>
              <w:sz w:val="18"/>
            </w:rPr>
          </w:pPr>
        </w:p>
      </w:tc>
      <w:tc>
        <w:tcPr>
          <w:tcW w:w="6379" w:type="dxa"/>
          <w:tcBorders>
            <w:top w:val="nil"/>
            <w:left w:val="nil"/>
            <w:bottom w:val="nil"/>
            <w:right w:val="nil"/>
          </w:tcBorders>
        </w:tcPr>
        <w:p w14:paraId="1E899C9F" w14:textId="19F5AF8D"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181DEE">
            <w:rPr>
              <w:i/>
              <w:noProof/>
              <w:sz w:val="18"/>
            </w:rPr>
            <w:t>National Capital Plan Amendment (No. 96 – Monaro Highway and Hume Industrial Estate) Amending Instrument 2024</w:t>
          </w:r>
          <w:r w:rsidRPr="00B20990">
            <w:rPr>
              <w:i/>
              <w:sz w:val="18"/>
            </w:rPr>
            <w:fldChar w:fldCharType="end"/>
          </w:r>
        </w:p>
      </w:tc>
      <w:tc>
        <w:tcPr>
          <w:tcW w:w="709" w:type="dxa"/>
          <w:tcBorders>
            <w:top w:val="nil"/>
            <w:left w:val="nil"/>
            <w:bottom w:val="nil"/>
            <w:right w:val="nil"/>
          </w:tcBorders>
        </w:tcPr>
        <w:p w14:paraId="204A3E08"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7</w:t>
          </w:r>
          <w:r w:rsidRPr="00ED79B6">
            <w:rPr>
              <w:i/>
              <w:sz w:val="18"/>
            </w:rPr>
            <w:fldChar w:fldCharType="end"/>
          </w:r>
        </w:p>
      </w:tc>
    </w:tr>
    <w:tr w:rsidR="00EE57E8" w14:paraId="01147F40"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CC29D2C" w14:textId="77777777" w:rsidR="00EE57E8" w:rsidRDefault="00EE57E8" w:rsidP="00EE57E8">
          <w:pPr>
            <w:rPr>
              <w:sz w:val="18"/>
            </w:rPr>
          </w:pPr>
        </w:p>
      </w:tc>
    </w:tr>
  </w:tbl>
  <w:p w14:paraId="0A625AD9" w14:textId="77777777" w:rsidR="00EE57E8" w:rsidRPr="00ED79B6" w:rsidRDefault="00EE57E8"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D4F8" w14:textId="77777777" w:rsidR="00EE57E8" w:rsidRPr="00E33C1C" w:rsidRDefault="00EE57E8"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782F53EE" w14:textId="77777777" w:rsidTr="007A6863">
      <w:tc>
        <w:tcPr>
          <w:tcW w:w="1384" w:type="dxa"/>
          <w:tcBorders>
            <w:top w:val="nil"/>
            <w:left w:val="nil"/>
            <w:bottom w:val="nil"/>
            <w:right w:val="nil"/>
          </w:tcBorders>
        </w:tcPr>
        <w:p w14:paraId="5ABAF965" w14:textId="77777777" w:rsidR="00EE57E8" w:rsidRDefault="00EE57E8" w:rsidP="00EE57E8">
          <w:pPr>
            <w:spacing w:line="0" w:lineRule="atLeast"/>
            <w:rPr>
              <w:sz w:val="18"/>
            </w:rPr>
          </w:pPr>
        </w:p>
      </w:tc>
      <w:tc>
        <w:tcPr>
          <w:tcW w:w="6379" w:type="dxa"/>
          <w:tcBorders>
            <w:top w:val="nil"/>
            <w:left w:val="nil"/>
            <w:bottom w:val="nil"/>
            <w:right w:val="nil"/>
          </w:tcBorders>
        </w:tcPr>
        <w:p w14:paraId="51FE8696" w14:textId="77777777" w:rsidR="00EE57E8" w:rsidRDefault="00EE57E8"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0D0DC3">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2C7DFBBD"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17463">
            <w:rPr>
              <w:i/>
              <w:noProof/>
              <w:sz w:val="18"/>
            </w:rPr>
            <w:t>3</w:t>
          </w:r>
          <w:r w:rsidRPr="00ED79B6">
            <w:rPr>
              <w:i/>
              <w:sz w:val="18"/>
            </w:rPr>
            <w:fldChar w:fldCharType="end"/>
          </w:r>
        </w:p>
      </w:tc>
    </w:tr>
    <w:tr w:rsidR="00EE57E8" w14:paraId="6C491D7D"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AB3BC3C" w14:textId="756569C1" w:rsidR="00EE57E8" w:rsidRDefault="00EE57E8"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0D0DC3">
            <w:rPr>
              <w:i/>
              <w:noProof/>
              <w:sz w:val="18"/>
            </w:rPr>
            <w:t>Document2</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45785F">
            <w:rPr>
              <w:i/>
              <w:noProof/>
              <w:sz w:val="18"/>
            </w:rPr>
            <w:t>22/3/2024 10:10 AM</w:t>
          </w:r>
          <w:r w:rsidRPr="00ED79B6">
            <w:rPr>
              <w:i/>
              <w:sz w:val="18"/>
            </w:rPr>
            <w:fldChar w:fldCharType="end"/>
          </w:r>
        </w:p>
      </w:tc>
    </w:tr>
  </w:tbl>
  <w:p w14:paraId="4BFD407E" w14:textId="77777777" w:rsidR="00EE57E8" w:rsidRPr="00ED79B6" w:rsidRDefault="00EE57E8"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4B766" w14:textId="77777777" w:rsidR="00555A00" w:rsidRDefault="00555A00" w:rsidP="0048364F">
      <w:pPr>
        <w:spacing w:line="240" w:lineRule="auto"/>
      </w:pPr>
      <w:r>
        <w:separator/>
      </w:r>
    </w:p>
  </w:footnote>
  <w:footnote w:type="continuationSeparator" w:id="0">
    <w:p w14:paraId="1EF20CA8" w14:textId="77777777" w:rsidR="00555A00" w:rsidRDefault="00555A00"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BAB4" w14:textId="77777777" w:rsidR="00B20990" w:rsidRPr="005F1388" w:rsidRDefault="00B20990"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AD0B" w14:textId="77777777" w:rsidR="00B20990" w:rsidRPr="005F1388" w:rsidRDefault="00B20990"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270F" w14:textId="77777777" w:rsidR="00B20990" w:rsidRPr="005F1388" w:rsidRDefault="00B20990"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FF68" w14:textId="77777777" w:rsidR="00B20990" w:rsidRPr="00ED79B6" w:rsidRDefault="00B20990" w:rsidP="00833416">
    <w:pPr>
      <w:pBdr>
        <w:bottom w:val="single" w:sz="4"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3DDD" w14:textId="77777777" w:rsidR="00B20990" w:rsidRPr="00ED79B6" w:rsidRDefault="00B20990" w:rsidP="00486382">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8976" w14:textId="77777777" w:rsidR="00B20990" w:rsidRPr="00ED79B6" w:rsidRDefault="00B20990"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F5DC" w14:textId="77777777" w:rsidR="00EE57E8" w:rsidRPr="00A961C4" w:rsidRDefault="00EE57E8" w:rsidP="0048364F">
    <w:pPr>
      <w:rPr>
        <w:b/>
        <w:sz w:val="20"/>
      </w:rPr>
    </w:pPr>
  </w:p>
  <w:p w14:paraId="4318F59A" w14:textId="77777777" w:rsidR="00EE57E8" w:rsidRPr="00A961C4" w:rsidRDefault="00EE57E8" w:rsidP="0048364F">
    <w:pPr>
      <w:rPr>
        <w:b/>
        <w:sz w:val="20"/>
      </w:rPr>
    </w:pPr>
  </w:p>
  <w:p w14:paraId="2F92F860" w14:textId="77777777" w:rsidR="00EE57E8" w:rsidRPr="00A961C4" w:rsidRDefault="00EE57E8"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FB1" w14:textId="77777777" w:rsidR="00EE57E8" w:rsidRPr="00A961C4" w:rsidRDefault="00EE57E8" w:rsidP="0048364F">
    <w:pPr>
      <w:jc w:val="right"/>
      <w:rPr>
        <w:sz w:val="20"/>
      </w:rPr>
    </w:pPr>
  </w:p>
  <w:p w14:paraId="706C077A" w14:textId="77777777" w:rsidR="00EE57E8" w:rsidRPr="00A961C4" w:rsidRDefault="00EE57E8" w:rsidP="0048364F">
    <w:pPr>
      <w:jc w:val="right"/>
      <w:rPr>
        <w:b/>
        <w:sz w:val="20"/>
      </w:rPr>
    </w:pPr>
  </w:p>
  <w:p w14:paraId="7B67CF06" w14:textId="77777777" w:rsidR="00EE57E8" w:rsidRPr="00A961C4" w:rsidRDefault="00EE57E8" w:rsidP="007F48ED">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16cid:durableId="1707413870">
    <w:abstractNumId w:val="9"/>
  </w:num>
  <w:num w:numId="2" w16cid:durableId="354967160">
    <w:abstractNumId w:val="7"/>
  </w:num>
  <w:num w:numId="3" w16cid:durableId="160195795">
    <w:abstractNumId w:val="6"/>
  </w:num>
  <w:num w:numId="4" w16cid:durableId="1551071304">
    <w:abstractNumId w:val="5"/>
  </w:num>
  <w:num w:numId="5" w16cid:durableId="437799346">
    <w:abstractNumId w:val="4"/>
  </w:num>
  <w:num w:numId="6" w16cid:durableId="1055199795">
    <w:abstractNumId w:val="8"/>
  </w:num>
  <w:num w:numId="7" w16cid:durableId="780226759">
    <w:abstractNumId w:val="3"/>
  </w:num>
  <w:num w:numId="8" w16cid:durableId="1155687731">
    <w:abstractNumId w:val="2"/>
  </w:num>
  <w:num w:numId="9" w16cid:durableId="352922796">
    <w:abstractNumId w:val="1"/>
  </w:num>
  <w:num w:numId="10" w16cid:durableId="1386948388">
    <w:abstractNumId w:val="0"/>
  </w:num>
  <w:num w:numId="11" w16cid:durableId="785276102">
    <w:abstractNumId w:val="12"/>
  </w:num>
  <w:num w:numId="12" w16cid:durableId="1556892884">
    <w:abstractNumId w:val="10"/>
  </w:num>
  <w:num w:numId="13" w16cid:durableId="8173017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C3"/>
    <w:rsid w:val="00000263"/>
    <w:rsid w:val="000113BC"/>
    <w:rsid w:val="000136AF"/>
    <w:rsid w:val="0004044E"/>
    <w:rsid w:val="0005120E"/>
    <w:rsid w:val="00054577"/>
    <w:rsid w:val="00054AD1"/>
    <w:rsid w:val="000614BF"/>
    <w:rsid w:val="0007169C"/>
    <w:rsid w:val="00077593"/>
    <w:rsid w:val="00083F48"/>
    <w:rsid w:val="000A479A"/>
    <w:rsid w:val="000A7DF9"/>
    <w:rsid w:val="000B50D7"/>
    <w:rsid w:val="000C3200"/>
    <w:rsid w:val="000D05EF"/>
    <w:rsid w:val="000D0DC3"/>
    <w:rsid w:val="000D3FB9"/>
    <w:rsid w:val="000D5485"/>
    <w:rsid w:val="000E440D"/>
    <w:rsid w:val="000E598E"/>
    <w:rsid w:val="000E5A3D"/>
    <w:rsid w:val="000F0ADA"/>
    <w:rsid w:val="000F21C1"/>
    <w:rsid w:val="000F4770"/>
    <w:rsid w:val="0010745C"/>
    <w:rsid w:val="001122FF"/>
    <w:rsid w:val="00160BD7"/>
    <w:rsid w:val="001643C9"/>
    <w:rsid w:val="00165568"/>
    <w:rsid w:val="00166082"/>
    <w:rsid w:val="00166C2F"/>
    <w:rsid w:val="001716C9"/>
    <w:rsid w:val="00181DEE"/>
    <w:rsid w:val="00184261"/>
    <w:rsid w:val="00193461"/>
    <w:rsid w:val="001939E1"/>
    <w:rsid w:val="0019452E"/>
    <w:rsid w:val="00195382"/>
    <w:rsid w:val="001A3B9F"/>
    <w:rsid w:val="001A5520"/>
    <w:rsid w:val="001A65C0"/>
    <w:rsid w:val="001B7A5D"/>
    <w:rsid w:val="001C69C4"/>
    <w:rsid w:val="001E0A8D"/>
    <w:rsid w:val="001E3590"/>
    <w:rsid w:val="001E7407"/>
    <w:rsid w:val="001F1A46"/>
    <w:rsid w:val="00201D27"/>
    <w:rsid w:val="0021153A"/>
    <w:rsid w:val="002245A6"/>
    <w:rsid w:val="002302EA"/>
    <w:rsid w:val="00237614"/>
    <w:rsid w:val="00240749"/>
    <w:rsid w:val="002468D7"/>
    <w:rsid w:val="00247E97"/>
    <w:rsid w:val="00256C81"/>
    <w:rsid w:val="00285CDD"/>
    <w:rsid w:val="00291167"/>
    <w:rsid w:val="0029489E"/>
    <w:rsid w:val="00297ECB"/>
    <w:rsid w:val="002C152A"/>
    <w:rsid w:val="002D043A"/>
    <w:rsid w:val="002D1CBF"/>
    <w:rsid w:val="002D77C9"/>
    <w:rsid w:val="0031713F"/>
    <w:rsid w:val="003222D1"/>
    <w:rsid w:val="0032750F"/>
    <w:rsid w:val="003415D3"/>
    <w:rsid w:val="003442F6"/>
    <w:rsid w:val="00346335"/>
    <w:rsid w:val="00351D34"/>
    <w:rsid w:val="00352B0F"/>
    <w:rsid w:val="003561B0"/>
    <w:rsid w:val="00397893"/>
    <w:rsid w:val="003A15AC"/>
    <w:rsid w:val="003A566B"/>
    <w:rsid w:val="003B0627"/>
    <w:rsid w:val="003C25DD"/>
    <w:rsid w:val="003C5F2B"/>
    <w:rsid w:val="003C7D35"/>
    <w:rsid w:val="003D0BFE"/>
    <w:rsid w:val="003D5700"/>
    <w:rsid w:val="003F6F52"/>
    <w:rsid w:val="004022CA"/>
    <w:rsid w:val="004116CD"/>
    <w:rsid w:val="00414ADE"/>
    <w:rsid w:val="00424CA9"/>
    <w:rsid w:val="004257BB"/>
    <w:rsid w:val="004308C4"/>
    <w:rsid w:val="0044291A"/>
    <w:rsid w:val="0045785F"/>
    <w:rsid w:val="004600B0"/>
    <w:rsid w:val="00460499"/>
    <w:rsid w:val="00460FBA"/>
    <w:rsid w:val="00461479"/>
    <w:rsid w:val="00474835"/>
    <w:rsid w:val="004819C7"/>
    <w:rsid w:val="0048364F"/>
    <w:rsid w:val="004877FC"/>
    <w:rsid w:val="00490F2E"/>
    <w:rsid w:val="00491890"/>
    <w:rsid w:val="00496F97"/>
    <w:rsid w:val="004A53EA"/>
    <w:rsid w:val="004B35E7"/>
    <w:rsid w:val="004C71B2"/>
    <w:rsid w:val="004F1FAC"/>
    <w:rsid w:val="004F676E"/>
    <w:rsid w:val="004F71C0"/>
    <w:rsid w:val="00516B8D"/>
    <w:rsid w:val="0052756C"/>
    <w:rsid w:val="00530230"/>
    <w:rsid w:val="00530CC9"/>
    <w:rsid w:val="00531B46"/>
    <w:rsid w:val="00531CB5"/>
    <w:rsid w:val="00537FBC"/>
    <w:rsid w:val="00541D73"/>
    <w:rsid w:val="00543469"/>
    <w:rsid w:val="00546FA3"/>
    <w:rsid w:val="00555A00"/>
    <w:rsid w:val="00557C7A"/>
    <w:rsid w:val="00562A58"/>
    <w:rsid w:val="0056541A"/>
    <w:rsid w:val="00581211"/>
    <w:rsid w:val="00584811"/>
    <w:rsid w:val="00593AA6"/>
    <w:rsid w:val="00594161"/>
    <w:rsid w:val="00594749"/>
    <w:rsid w:val="00594956"/>
    <w:rsid w:val="005B1555"/>
    <w:rsid w:val="005B4067"/>
    <w:rsid w:val="005C3F41"/>
    <w:rsid w:val="005C4EF0"/>
    <w:rsid w:val="005D5EA1"/>
    <w:rsid w:val="005E098C"/>
    <w:rsid w:val="005E1F8D"/>
    <w:rsid w:val="005E317F"/>
    <w:rsid w:val="005E61D3"/>
    <w:rsid w:val="00600219"/>
    <w:rsid w:val="006065DA"/>
    <w:rsid w:val="00606AA4"/>
    <w:rsid w:val="00640402"/>
    <w:rsid w:val="00640F78"/>
    <w:rsid w:val="00655D6A"/>
    <w:rsid w:val="00656DE9"/>
    <w:rsid w:val="00672876"/>
    <w:rsid w:val="00677CC2"/>
    <w:rsid w:val="00685F42"/>
    <w:rsid w:val="0069207B"/>
    <w:rsid w:val="006A304E"/>
    <w:rsid w:val="006B7006"/>
    <w:rsid w:val="006C0EB3"/>
    <w:rsid w:val="006C7F8C"/>
    <w:rsid w:val="006D7AB9"/>
    <w:rsid w:val="00700B2C"/>
    <w:rsid w:val="00713084"/>
    <w:rsid w:val="00717463"/>
    <w:rsid w:val="00720FC2"/>
    <w:rsid w:val="00722E89"/>
    <w:rsid w:val="00731E00"/>
    <w:rsid w:val="007339C7"/>
    <w:rsid w:val="007440B7"/>
    <w:rsid w:val="00747993"/>
    <w:rsid w:val="007634AD"/>
    <w:rsid w:val="007715C9"/>
    <w:rsid w:val="00774EDD"/>
    <w:rsid w:val="007757EC"/>
    <w:rsid w:val="007A6863"/>
    <w:rsid w:val="007C78B4"/>
    <w:rsid w:val="007E32B6"/>
    <w:rsid w:val="007E486B"/>
    <w:rsid w:val="007E57BA"/>
    <w:rsid w:val="007E7D4A"/>
    <w:rsid w:val="007F48ED"/>
    <w:rsid w:val="007F5E3F"/>
    <w:rsid w:val="00812F45"/>
    <w:rsid w:val="00836FE9"/>
    <w:rsid w:val="0084172C"/>
    <w:rsid w:val="00846D65"/>
    <w:rsid w:val="0085175E"/>
    <w:rsid w:val="00856A31"/>
    <w:rsid w:val="008754D0"/>
    <w:rsid w:val="00877C69"/>
    <w:rsid w:val="00877D48"/>
    <w:rsid w:val="0088345B"/>
    <w:rsid w:val="008A16A5"/>
    <w:rsid w:val="008A5C57"/>
    <w:rsid w:val="008C0629"/>
    <w:rsid w:val="008C5B9B"/>
    <w:rsid w:val="008D0EE0"/>
    <w:rsid w:val="008D7A27"/>
    <w:rsid w:val="008E4702"/>
    <w:rsid w:val="008E69AA"/>
    <w:rsid w:val="008F1FB2"/>
    <w:rsid w:val="008F4F1C"/>
    <w:rsid w:val="009069AD"/>
    <w:rsid w:val="00910E64"/>
    <w:rsid w:val="00922764"/>
    <w:rsid w:val="009278C1"/>
    <w:rsid w:val="00932377"/>
    <w:rsid w:val="009346E3"/>
    <w:rsid w:val="0094523D"/>
    <w:rsid w:val="00976A63"/>
    <w:rsid w:val="009B2490"/>
    <w:rsid w:val="009B2AD8"/>
    <w:rsid w:val="009B50E5"/>
    <w:rsid w:val="009C3431"/>
    <w:rsid w:val="009C5989"/>
    <w:rsid w:val="009C6A32"/>
    <w:rsid w:val="009D07CB"/>
    <w:rsid w:val="009D08DA"/>
    <w:rsid w:val="00A06860"/>
    <w:rsid w:val="00A136F5"/>
    <w:rsid w:val="00A231E2"/>
    <w:rsid w:val="00A23697"/>
    <w:rsid w:val="00A2550D"/>
    <w:rsid w:val="00A379BB"/>
    <w:rsid w:val="00A4169B"/>
    <w:rsid w:val="00A50D55"/>
    <w:rsid w:val="00A52FDA"/>
    <w:rsid w:val="00A64912"/>
    <w:rsid w:val="00A70A74"/>
    <w:rsid w:val="00A9231A"/>
    <w:rsid w:val="00A95BC7"/>
    <w:rsid w:val="00AA0343"/>
    <w:rsid w:val="00AA1A2A"/>
    <w:rsid w:val="00AA78CE"/>
    <w:rsid w:val="00AA7B26"/>
    <w:rsid w:val="00AC767C"/>
    <w:rsid w:val="00AD3467"/>
    <w:rsid w:val="00AD5641"/>
    <w:rsid w:val="00AE2903"/>
    <w:rsid w:val="00AF33DB"/>
    <w:rsid w:val="00AF363F"/>
    <w:rsid w:val="00B032D8"/>
    <w:rsid w:val="00B05D72"/>
    <w:rsid w:val="00B20990"/>
    <w:rsid w:val="00B23FAF"/>
    <w:rsid w:val="00B33B3C"/>
    <w:rsid w:val="00B40D74"/>
    <w:rsid w:val="00B42649"/>
    <w:rsid w:val="00B46467"/>
    <w:rsid w:val="00B52663"/>
    <w:rsid w:val="00B56DCB"/>
    <w:rsid w:val="00B61728"/>
    <w:rsid w:val="00B770D2"/>
    <w:rsid w:val="00B93516"/>
    <w:rsid w:val="00B96776"/>
    <w:rsid w:val="00B973E5"/>
    <w:rsid w:val="00BA47A3"/>
    <w:rsid w:val="00BA5026"/>
    <w:rsid w:val="00BA7B5B"/>
    <w:rsid w:val="00BB6E79"/>
    <w:rsid w:val="00BE42C5"/>
    <w:rsid w:val="00BE719A"/>
    <w:rsid w:val="00BE720A"/>
    <w:rsid w:val="00BF0723"/>
    <w:rsid w:val="00BF6650"/>
    <w:rsid w:val="00C04340"/>
    <w:rsid w:val="00C066DB"/>
    <w:rsid w:val="00C067E5"/>
    <w:rsid w:val="00C164CA"/>
    <w:rsid w:val="00C26051"/>
    <w:rsid w:val="00C42BF8"/>
    <w:rsid w:val="00C44BC5"/>
    <w:rsid w:val="00C460AE"/>
    <w:rsid w:val="00C50043"/>
    <w:rsid w:val="00C5015F"/>
    <w:rsid w:val="00C50A0F"/>
    <w:rsid w:val="00C50F4A"/>
    <w:rsid w:val="00C653B8"/>
    <w:rsid w:val="00C72D10"/>
    <w:rsid w:val="00C7573B"/>
    <w:rsid w:val="00C76CF3"/>
    <w:rsid w:val="00C93205"/>
    <w:rsid w:val="00C9372B"/>
    <w:rsid w:val="00C945DC"/>
    <w:rsid w:val="00C95287"/>
    <w:rsid w:val="00CA7844"/>
    <w:rsid w:val="00CB12A2"/>
    <w:rsid w:val="00CB58EF"/>
    <w:rsid w:val="00CE0A93"/>
    <w:rsid w:val="00CE31D0"/>
    <w:rsid w:val="00CF0BB2"/>
    <w:rsid w:val="00D12B0D"/>
    <w:rsid w:val="00D13441"/>
    <w:rsid w:val="00D243A3"/>
    <w:rsid w:val="00D33440"/>
    <w:rsid w:val="00D52EFE"/>
    <w:rsid w:val="00D56A0D"/>
    <w:rsid w:val="00D63EF6"/>
    <w:rsid w:val="00D66518"/>
    <w:rsid w:val="00D70DFB"/>
    <w:rsid w:val="00D71EEA"/>
    <w:rsid w:val="00D735CD"/>
    <w:rsid w:val="00D766DF"/>
    <w:rsid w:val="00D86D0D"/>
    <w:rsid w:val="00D90841"/>
    <w:rsid w:val="00DA2439"/>
    <w:rsid w:val="00DA6F05"/>
    <w:rsid w:val="00DB0D23"/>
    <w:rsid w:val="00DB64FC"/>
    <w:rsid w:val="00DE149E"/>
    <w:rsid w:val="00E034DB"/>
    <w:rsid w:val="00E05704"/>
    <w:rsid w:val="00E12F1A"/>
    <w:rsid w:val="00E22935"/>
    <w:rsid w:val="00E31164"/>
    <w:rsid w:val="00E54292"/>
    <w:rsid w:val="00E5702C"/>
    <w:rsid w:val="00E60191"/>
    <w:rsid w:val="00E74DC7"/>
    <w:rsid w:val="00E74E60"/>
    <w:rsid w:val="00E87699"/>
    <w:rsid w:val="00E92E27"/>
    <w:rsid w:val="00E9586B"/>
    <w:rsid w:val="00E97334"/>
    <w:rsid w:val="00EB3A99"/>
    <w:rsid w:val="00EB65F8"/>
    <w:rsid w:val="00ED3006"/>
    <w:rsid w:val="00ED4928"/>
    <w:rsid w:val="00EE3C74"/>
    <w:rsid w:val="00EE3FFE"/>
    <w:rsid w:val="00EE57E8"/>
    <w:rsid w:val="00EE6190"/>
    <w:rsid w:val="00EF2E3A"/>
    <w:rsid w:val="00EF6402"/>
    <w:rsid w:val="00F047E2"/>
    <w:rsid w:val="00F04D57"/>
    <w:rsid w:val="00F078DC"/>
    <w:rsid w:val="00F13E86"/>
    <w:rsid w:val="00F20B52"/>
    <w:rsid w:val="00F30FE4"/>
    <w:rsid w:val="00F32FCB"/>
    <w:rsid w:val="00F33523"/>
    <w:rsid w:val="00F677A9"/>
    <w:rsid w:val="00F8121C"/>
    <w:rsid w:val="00F84CF5"/>
    <w:rsid w:val="00F8612E"/>
    <w:rsid w:val="00F94583"/>
    <w:rsid w:val="00FA420B"/>
    <w:rsid w:val="00FA7A7C"/>
    <w:rsid w:val="00FB23B0"/>
    <w:rsid w:val="00FB5D4C"/>
    <w:rsid w:val="00FB6AEE"/>
    <w:rsid w:val="00FC3EAC"/>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3894"/>
  <w15:docId w15:val="{C6EB20CE-F9CB-42F9-BE05-0A857892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basedOn w:val="DefaultParagraphFont"/>
    <w:link w:val="notetext"/>
    <w:rsid w:val="00C9372B"/>
    <w:rPr>
      <w:rFonts w:eastAsia="Times New Roman"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j\Downloads\template_-_amending_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template_-_amending_instrument.dotx</Template>
  <TotalTime>13</TotalTime>
  <Pages>9</Pages>
  <Words>388</Words>
  <Characters>2057</Characters>
  <Application>Microsoft Office Word</Application>
  <DocSecurity>0</DocSecurity>
  <Lines>45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Sutton</dc:creator>
  <cp:lastModifiedBy>Joseph Sutton</cp:lastModifiedBy>
  <cp:revision>14</cp:revision>
  <dcterms:created xsi:type="dcterms:W3CDTF">2024-03-21T23:11:00Z</dcterms:created>
  <dcterms:modified xsi:type="dcterms:W3CDTF">2024-03-21T23:23:00Z</dcterms:modified>
</cp:coreProperties>
</file>