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6653FE" w:rsidP="006647B7">
      <w:pPr>
        <w:pStyle w:val="Plainheader"/>
      </w:pPr>
      <w:r>
        <w:t xml:space="preserve">FACTORS RELATING TO BEING IN </w:t>
      </w:r>
      <w:proofErr w:type="gramStart"/>
      <w:r>
        <w:t>VIETNAM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EC2C86">
        <w:t>27</w:t>
      </w:r>
      <w:bookmarkEnd w:id="1"/>
      <w:r w:rsidRPr="00024911">
        <w:t xml:space="preserve"> of</w:t>
      </w:r>
      <w:r w:rsidR="00085567">
        <w:t xml:space="preserve"> </w:t>
      </w:r>
      <w:r w:rsidR="006653FE">
        <w:t>2024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EC2C86">
        <w:t>22 February 2024.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FB5A69" w:rsidP="0034373D">
            <w:pPr>
              <w:pStyle w:val="Plain"/>
            </w:pPr>
          </w:p>
          <w:p w:rsidR="00FB5A69" w:rsidRPr="000118E3" w:rsidRDefault="00FB5A69" w:rsidP="0034373D">
            <w:pPr>
              <w:pStyle w:val="Plain"/>
            </w:pPr>
            <w:r w:rsidRPr="007527C1">
              <w:t xml:space="preserve">Professor </w:t>
            </w:r>
            <w:r w:rsidR="000118E3" w:rsidRPr="000118E3">
              <w:t>Terence Campbell AM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911CEF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 w:rsidR="00911CEF"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 w:rsidR="00911CEF"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 w:rsidR="00911CEF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17781227"/>
      <w:r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5030C4">
        <w:t>factors relating to being in Vietnam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74B80">
        <w:t>27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5030C4">
        <w:t>2024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17781228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EC2C86">
        <w:rPr>
          <w:b/>
        </w:rPr>
        <w:t>26 March 2024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17781229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17781230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21574D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21574D">
        <w:t xml:space="preserve">Statements </w:t>
      </w:r>
      <w:r w:rsidR="007A72EF">
        <w:t>of Principles concerning</w:t>
      </w:r>
      <w:r w:rsidR="0021574D">
        <w:t xml:space="preserve">; </w:t>
      </w:r>
    </w:p>
    <w:p w:rsidR="0021574D" w:rsidRDefault="007A72EF" w:rsidP="00CC2B3F">
      <w:pPr>
        <w:pStyle w:val="PlainIndent"/>
      </w:pPr>
      <w:r>
        <w:t xml:space="preserve"> </w:t>
      </w:r>
      <w:bookmarkStart w:id="13" w:name="SoP_Name"/>
      <w:proofErr w:type="gramStart"/>
      <w:r w:rsidR="00077E68" w:rsidRPr="0021574D">
        <w:t>malignant</w:t>
      </w:r>
      <w:proofErr w:type="gramEnd"/>
      <w:r w:rsidR="00077E68" w:rsidRPr="0021574D">
        <w:t xml:space="preserve"> neoplasm of the lung</w:t>
      </w:r>
      <w:bookmarkEnd w:id="13"/>
      <w:r>
        <w:t xml:space="preserve"> </w:t>
      </w:r>
      <w:r>
        <w:rPr>
          <w:i/>
        </w:rPr>
        <w:t xml:space="preserve">(Reasonable Hypothesis) </w:t>
      </w:r>
      <w:r>
        <w:t xml:space="preserve">(No. </w:t>
      </w:r>
      <w:r w:rsidR="00077E68">
        <w:t>86</w:t>
      </w:r>
      <w:r w:rsidR="0021574D">
        <w:t xml:space="preserve"> of 202</w:t>
      </w:r>
      <w:r w:rsidR="005030C4">
        <w:t>3</w:t>
      </w:r>
      <w:r>
        <w:t xml:space="preserve">) </w:t>
      </w:r>
      <w:r w:rsidR="00B25E8D">
        <w:t xml:space="preserve">(Federal </w:t>
      </w:r>
      <w:r w:rsidR="00D216AD">
        <w:t>Register of Legislation No. F2023L01145</w:t>
      </w:r>
      <w:r w:rsidR="00B25E8D">
        <w:t>)</w:t>
      </w:r>
    </w:p>
    <w:p w:rsidR="0021574D" w:rsidRDefault="005030C4" w:rsidP="0021574D">
      <w:pPr>
        <w:pStyle w:val="PlainIndent"/>
      </w:pPr>
      <w:proofErr w:type="gramStart"/>
      <w:r w:rsidRPr="005030C4">
        <w:t>soft</w:t>
      </w:r>
      <w:proofErr w:type="gramEnd"/>
      <w:r w:rsidRPr="005030C4">
        <w:t xml:space="preserve"> tissue sarcoma</w:t>
      </w:r>
      <w:r>
        <w:rPr>
          <w:i/>
        </w:rPr>
        <w:t xml:space="preserve"> </w:t>
      </w:r>
      <w:r w:rsidR="0021574D" w:rsidRPr="005030C4">
        <w:t>(Reasonable Hypothesis) (</w:t>
      </w:r>
      <w:r w:rsidR="00911CEF">
        <w:t>No. 7</w:t>
      </w:r>
      <w:r w:rsidR="0021574D">
        <w:t xml:space="preserve">6 of 2023) (Federal </w:t>
      </w:r>
      <w:r w:rsidR="00D216AD">
        <w:t>Register of Legislation No. F2023L01136</w:t>
      </w:r>
      <w:r w:rsidR="0021574D">
        <w:t>)</w:t>
      </w:r>
    </w:p>
    <w:p w:rsidR="0021574D" w:rsidRDefault="005030C4" w:rsidP="0021574D">
      <w:pPr>
        <w:pStyle w:val="PlainIndent"/>
      </w:pPr>
      <w:r>
        <w:t xml:space="preserve">Hodgkin lymphoma </w:t>
      </w:r>
      <w:r w:rsidR="0021574D" w:rsidRPr="005030C4">
        <w:t>(Reasonable Hypothesis)</w:t>
      </w:r>
      <w:r w:rsidR="0021574D">
        <w:rPr>
          <w:i/>
        </w:rPr>
        <w:t xml:space="preserve"> </w:t>
      </w:r>
      <w:r w:rsidR="0021574D">
        <w:t xml:space="preserve">(No. </w:t>
      </w:r>
      <w:r>
        <w:t>70</w:t>
      </w:r>
      <w:r w:rsidR="0021574D">
        <w:t xml:space="preserve"> of 202</w:t>
      </w:r>
      <w:r>
        <w:t>3</w:t>
      </w:r>
      <w:r w:rsidR="0021574D">
        <w:t xml:space="preserve">) (Federal </w:t>
      </w:r>
      <w:r w:rsidR="00D216AD">
        <w:t>Register of Legislation No. F2023L00948</w:t>
      </w:r>
      <w:r w:rsidR="0021574D">
        <w:t>)</w:t>
      </w:r>
    </w:p>
    <w:p w:rsidR="0021574D" w:rsidRDefault="005030C4" w:rsidP="0021574D">
      <w:pPr>
        <w:pStyle w:val="PlainIndent"/>
      </w:pPr>
      <w:proofErr w:type="gramStart"/>
      <w:r>
        <w:t>malignant</w:t>
      </w:r>
      <w:proofErr w:type="gramEnd"/>
      <w:r>
        <w:t xml:space="preserve"> neoplasm of the prostate </w:t>
      </w:r>
      <w:r w:rsidR="0021574D" w:rsidRPr="005030C4">
        <w:t>(Reasonable Hypothesis)</w:t>
      </w:r>
      <w:r w:rsidR="0021574D">
        <w:rPr>
          <w:i/>
        </w:rPr>
        <w:t xml:space="preserve"> </w:t>
      </w:r>
      <w:r w:rsidR="0021574D">
        <w:t xml:space="preserve">(No. </w:t>
      </w:r>
      <w:r>
        <w:t>3</w:t>
      </w:r>
      <w:r w:rsidR="0021574D">
        <w:t xml:space="preserve"> of 202</w:t>
      </w:r>
      <w:r>
        <w:t>3</w:t>
      </w:r>
      <w:r w:rsidR="0021574D">
        <w:t xml:space="preserve">) (Federal </w:t>
      </w:r>
      <w:r w:rsidR="00D216AD">
        <w:t>Register of Legislation No. F2023L00001</w:t>
      </w:r>
      <w:r w:rsidR="0021574D">
        <w:t>)</w:t>
      </w:r>
    </w:p>
    <w:p w:rsidR="005030C4" w:rsidRPr="005030C4" w:rsidRDefault="005030C4" w:rsidP="005030C4">
      <w:pPr>
        <w:pStyle w:val="PlainIndent"/>
      </w:pPr>
      <w:proofErr w:type="gramStart"/>
      <w:r>
        <w:t>malignant</w:t>
      </w:r>
      <w:proofErr w:type="gramEnd"/>
      <w:r>
        <w:t xml:space="preserve"> neoplasm of the larynx </w:t>
      </w:r>
      <w:r w:rsidRPr="005030C4">
        <w:t>(Reasonable Hypothesis)</w:t>
      </w:r>
      <w:r w:rsidRPr="005030C4">
        <w:rPr>
          <w:i/>
        </w:rPr>
        <w:t xml:space="preserve"> </w:t>
      </w:r>
      <w:r w:rsidRPr="005030C4">
        <w:t xml:space="preserve">(No. </w:t>
      </w:r>
      <w:r>
        <w:t>41</w:t>
      </w:r>
      <w:r w:rsidRPr="005030C4">
        <w:t xml:space="preserve"> of 202</w:t>
      </w:r>
      <w:r>
        <w:t>2</w:t>
      </w:r>
      <w:r w:rsidRPr="005030C4">
        <w:t xml:space="preserve">) (Federal </w:t>
      </w:r>
      <w:r w:rsidR="00512AA4">
        <w:t>Register of Legislation No. F2022L00660</w:t>
      </w:r>
      <w:r w:rsidRPr="005030C4">
        <w:t>)</w:t>
      </w:r>
    </w:p>
    <w:p w:rsidR="005030C4" w:rsidRDefault="005030C4" w:rsidP="005030C4">
      <w:pPr>
        <w:pStyle w:val="PlainIndent"/>
      </w:pPr>
      <w:proofErr w:type="gramStart"/>
      <w:r>
        <w:t>myeloma</w:t>
      </w:r>
      <w:proofErr w:type="gramEnd"/>
      <w:r w:rsidR="00512AA4">
        <w:t xml:space="preserve"> </w:t>
      </w:r>
      <w:r w:rsidRPr="005030C4">
        <w:t>(Reasonable Hypothesis)</w:t>
      </w:r>
      <w:r>
        <w:rPr>
          <w:i/>
        </w:rPr>
        <w:t xml:space="preserve"> </w:t>
      </w:r>
      <w:r>
        <w:t xml:space="preserve">(No. </w:t>
      </w:r>
      <w:r w:rsidR="00512AA4">
        <w:t>9</w:t>
      </w:r>
      <w:r>
        <w:t xml:space="preserve">5 of 2021) (Federal </w:t>
      </w:r>
      <w:r w:rsidR="00512AA4">
        <w:t>Register of Legislation No. F2021L01182</w:t>
      </w:r>
      <w:r>
        <w:t>)</w:t>
      </w:r>
    </w:p>
    <w:p w:rsidR="005030C4" w:rsidRPr="005030C4" w:rsidRDefault="005030C4" w:rsidP="005030C4">
      <w:pPr>
        <w:pStyle w:val="PlainIndent"/>
      </w:pPr>
      <w:proofErr w:type="gramStart"/>
      <w:r>
        <w:t>non-Hodgkin</w:t>
      </w:r>
      <w:proofErr w:type="gramEnd"/>
      <w:r>
        <w:t xml:space="preserve"> lymphoma </w:t>
      </w:r>
      <w:r w:rsidRPr="005030C4">
        <w:t>(Reasonable Hypothesis)</w:t>
      </w:r>
      <w:r w:rsidRPr="005030C4">
        <w:rPr>
          <w:i/>
        </w:rPr>
        <w:t xml:space="preserve"> </w:t>
      </w:r>
      <w:r w:rsidRPr="005030C4">
        <w:t xml:space="preserve">(No. </w:t>
      </w:r>
      <w:r>
        <w:t>90 of 2018</w:t>
      </w:r>
      <w:r w:rsidRPr="005030C4">
        <w:t xml:space="preserve">) (Federal </w:t>
      </w:r>
      <w:r w:rsidR="00512AA4">
        <w:t>Register of Legislation No. F2018L01489</w:t>
      </w:r>
      <w:r w:rsidRPr="005030C4">
        <w:t>)</w:t>
      </w:r>
    </w:p>
    <w:p w:rsidR="0021574D" w:rsidRDefault="0021574D" w:rsidP="00CC2B3F">
      <w:pPr>
        <w:pStyle w:val="PlainIndent"/>
      </w:pPr>
    </w:p>
    <w:p w:rsidR="00420AD3" w:rsidRDefault="0021574D" w:rsidP="00CC2B3F">
      <w:pPr>
        <w:pStyle w:val="PlainIndent"/>
      </w:pPr>
      <w:r>
        <w:t>Are</w:t>
      </w:r>
      <w:r w:rsidR="00420AD3">
        <w:t xml:space="preserve">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5F0132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20AD3" w:rsidTr="005F0132">
        <w:tc>
          <w:tcPr>
            <w:tcW w:w="1559" w:type="dxa"/>
          </w:tcPr>
          <w:p w:rsidR="00420AD3" w:rsidRPr="000C1872" w:rsidRDefault="00B33F5C" w:rsidP="00736C55">
            <w:pPr>
              <w:pStyle w:val="Plain"/>
              <w:spacing w:before="60" w:after="60" w:line="240" w:lineRule="atLeast"/>
              <w:rPr>
                <w:i/>
              </w:rPr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077E68" w:rsidRDefault="001D3EA4" w:rsidP="00A7293A">
            <w:pPr>
              <w:pStyle w:val="Plain"/>
              <w:tabs>
                <w:tab w:val="left" w:pos="1944"/>
              </w:tabs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Replace</w:t>
            </w:r>
            <w:r w:rsidR="00B33F5C">
              <w:rPr>
                <w:i/>
              </w:rPr>
              <w:t xml:space="preserve"> the </w:t>
            </w:r>
            <w:r>
              <w:rPr>
                <w:i/>
              </w:rPr>
              <w:t xml:space="preserve">existing </w:t>
            </w:r>
            <w:r w:rsidR="00A7293A">
              <w:rPr>
                <w:i/>
              </w:rPr>
              <w:t>definition concerning being on land in Vietnam</w:t>
            </w:r>
            <w:r w:rsidR="00077E68" w:rsidRPr="00077E68">
              <w:rPr>
                <w:i/>
              </w:rPr>
              <w:t xml:space="preserve"> </w:t>
            </w:r>
            <w:r w:rsidR="00A7293A">
              <w:rPr>
                <w:i/>
              </w:rPr>
              <w:t xml:space="preserve">or </w:t>
            </w:r>
            <w:r w:rsidR="00077E68" w:rsidRPr="00077E68">
              <w:rPr>
                <w:i/>
              </w:rPr>
              <w:t>at sea in Vietnamese waters;</w:t>
            </w:r>
            <w:r>
              <w:rPr>
                <w:i/>
              </w:rPr>
              <w:t xml:space="preserve"> </w:t>
            </w:r>
          </w:p>
          <w:p w:rsidR="00420AD3" w:rsidRDefault="001D3EA4" w:rsidP="00077E68">
            <w:pPr>
              <w:pStyle w:val="Plain"/>
              <w:tabs>
                <w:tab w:val="clear" w:pos="567"/>
                <w:tab w:val="left" w:pos="1944"/>
              </w:tabs>
              <w:spacing w:before="60" w:after="60" w:line="240" w:lineRule="atLeast"/>
            </w:pPr>
            <w:r>
              <w:rPr>
                <w:i/>
              </w:rPr>
              <w:t>with the following</w:t>
            </w:r>
            <w:r w:rsidRPr="001D3EA4">
              <w:t>:</w:t>
            </w:r>
          </w:p>
          <w:p w:rsidR="0021574D" w:rsidRDefault="0021574D" w:rsidP="00077E68">
            <w:pPr>
              <w:pStyle w:val="Plain"/>
              <w:tabs>
                <w:tab w:val="clear" w:pos="567"/>
                <w:tab w:val="left" w:pos="1944"/>
              </w:tabs>
              <w:spacing w:before="60" w:after="60" w:line="240" w:lineRule="atLeast"/>
            </w:pPr>
          </w:p>
          <w:p w:rsidR="00077E68" w:rsidRPr="00A7293A" w:rsidRDefault="00077E68" w:rsidP="00077E68">
            <w:pPr>
              <w:pStyle w:val="Plain"/>
              <w:tabs>
                <w:tab w:val="left" w:pos="1944"/>
              </w:tabs>
              <w:spacing w:line="240" w:lineRule="atLeast"/>
              <w:rPr>
                <w:b/>
                <w:i/>
              </w:rPr>
            </w:pPr>
            <w:r w:rsidRPr="00A7293A">
              <w:rPr>
                <w:b/>
                <w:i/>
              </w:rPr>
              <w:t>being:</w:t>
            </w:r>
          </w:p>
          <w:p w:rsidR="00077E68" w:rsidRPr="00A7293A" w:rsidRDefault="00077E68" w:rsidP="00077E68">
            <w:pPr>
              <w:pStyle w:val="Plain"/>
              <w:tabs>
                <w:tab w:val="left" w:pos="1944"/>
              </w:tabs>
              <w:spacing w:line="240" w:lineRule="atLeast"/>
              <w:rPr>
                <w:b/>
                <w:i/>
              </w:rPr>
            </w:pPr>
            <w:r w:rsidRPr="00A7293A">
              <w:rPr>
                <w:b/>
                <w:i/>
              </w:rPr>
              <w:t>(a) on land in Vietnam; or</w:t>
            </w:r>
          </w:p>
          <w:p w:rsidR="00077E68" w:rsidRPr="00A7293A" w:rsidRDefault="00077E68" w:rsidP="00077E68">
            <w:pPr>
              <w:pStyle w:val="Plain"/>
              <w:tabs>
                <w:tab w:val="left" w:pos="1944"/>
              </w:tabs>
              <w:spacing w:line="240" w:lineRule="atLeast"/>
              <w:rPr>
                <w:b/>
                <w:i/>
              </w:rPr>
            </w:pPr>
            <w:r w:rsidRPr="00A7293A">
              <w:rPr>
                <w:b/>
                <w:i/>
              </w:rPr>
              <w:t>(b) at sea in Vietnamese waters;</w:t>
            </w:r>
          </w:p>
          <w:p w:rsidR="001D3EA4" w:rsidRDefault="00077E68" w:rsidP="00EC2C86">
            <w:pPr>
              <w:pStyle w:val="Plain"/>
              <w:tabs>
                <w:tab w:val="left" w:pos="1944"/>
              </w:tabs>
              <w:spacing w:line="240" w:lineRule="atLeast"/>
            </w:pPr>
            <w:proofErr w:type="gramStart"/>
            <w:r>
              <w:t>means</w:t>
            </w:r>
            <w:proofErr w:type="gramEnd"/>
            <w:r>
              <w:t xml:space="preserve"> service in at least one of the areas and at the times described in Items</w:t>
            </w:r>
            <w:r w:rsidR="00EC2C86">
              <w:t xml:space="preserve"> 3A</w:t>
            </w:r>
            <w:r>
              <w:t>, 3B, 4 and 8 of Schedule 2 of the Veterans' Entitlements Act 1986.</w:t>
            </w:r>
          </w:p>
          <w:p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6653FE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factors relating to being in Vietnam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8155E5">
            <w:rPr>
              <w:i/>
              <w:sz w:val="18"/>
            </w:rPr>
            <w:t>27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2024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52EBB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52EBB">
            <w:rPr>
              <w:i/>
              <w:noProof/>
              <w:sz w:val="18"/>
            </w:rPr>
            <w:t>4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E5541A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Factors Relating to Being in Vietnam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911CEF">
            <w:rPr>
              <w:i/>
              <w:sz w:val="18"/>
              <w:szCs w:val="18"/>
            </w:rPr>
            <w:t>27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911CEF">
            <w:rPr>
              <w:i/>
              <w:sz w:val="18"/>
              <w:szCs w:val="18"/>
            </w:rPr>
            <w:t>2024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52EB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52EBB">
            <w:rPr>
              <w:i/>
              <w:noProof/>
              <w:sz w:val="18"/>
            </w:rPr>
            <w:t>4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E68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329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0D3F"/>
    <w:rsid w:val="00206C4D"/>
    <w:rsid w:val="0021053C"/>
    <w:rsid w:val="00214488"/>
    <w:rsid w:val="0021574D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4FE9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30C4"/>
    <w:rsid w:val="00505D3D"/>
    <w:rsid w:val="00506AF6"/>
    <w:rsid w:val="00512AA4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53FE"/>
    <w:rsid w:val="00667A4E"/>
    <w:rsid w:val="00670EA1"/>
    <w:rsid w:val="00674B80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155E5"/>
    <w:rsid w:val="00824498"/>
    <w:rsid w:val="008321ED"/>
    <w:rsid w:val="00832C32"/>
    <w:rsid w:val="00842EA3"/>
    <w:rsid w:val="00850A63"/>
    <w:rsid w:val="00852EBB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1CE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293A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16AD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41A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2C86"/>
    <w:rsid w:val="00EC7405"/>
    <w:rsid w:val="00ED21FE"/>
    <w:rsid w:val="00ED2BB6"/>
    <w:rsid w:val="00ED34E1"/>
    <w:rsid w:val="00ED3B8D"/>
    <w:rsid w:val="00ED46FF"/>
    <w:rsid w:val="00ED4913"/>
    <w:rsid w:val="00ED630F"/>
    <w:rsid w:val="00ED6E54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2050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2024-02-13T05:16:00Z</dcterms:created>
  <dcterms:modified xsi:type="dcterms:W3CDTF">2024-02-22T00:50:00Z</dcterms:modified>
  <cp:category/>
  <cp:contentStatus/>
  <dc:language/>
  <cp:version/>
</cp:coreProperties>
</file>