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E6BB" w14:textId="77777777" w:rsidR="001D0446" w:rsidRPr="00891AF5" w:rsidRDefault="001D0446" w:rsidP="00790D05">
      <w:pPr>
        <w:spacing w:after="60" w:line="240" w:lineRule="auto"/>
        <w:rPr>
          <w:rFonts w:ascii="Arial" w:eastAsia="Times New Roman" w:hAnsi="Arial" w:cs="Arial"/>
          <w:b/>
          <w:bCs/>
          <w:iCs/>
          <w:sz w:val="24"/>
          <w:szCs w:val="24"/>
          <w:lang w:eastAsia="en-AU"/>
        </w:rPr>
      </w:pPr>
      <w:r w:rsidRPr="00891AF5">
        <w:rPr>
          <w:rFonts w:ascii="Arial" w:eastAsia="Times New Roman" w:hAnsi="Arial" w:cs="Arial"/>
          <w:b/>
          <w:bCs/>
          <w:iCs/>
          <w:sz w:val="24"/>
          <w:szCs w:val="24"/>
          <w:lang w:eastAsia="en-AU"/>
        </w:rPr>
        <w:t>Explanatory Statement</w:t>
      </w:r>
    </w:p>
    <w:p w14:paraId="45AD8992" w14:textId="77777777" w:rsidR="001D0446" w:rsidRPr="00891AF5" w:rsidRDefault="001D0446" w:rsidP="001D0446">
      <w:pPr>
        <w:spacing w:before="180" w:after="60" w:line="240" w:lineRule="auto"/>
        <w:rPr>
          <w:rFonts w:ascii="Arial" w:eastAsia="Times New Roman" w:hAnsi="Arial" w:cs="Arial"/>
          <w:b/>
          <w:bCs/>
          <w:iCs/>
          <w:sz w:val="24"/>
          <w:szCs w:val="24"/>
          <w:lang w:eastAsia="en-AU"/>
        </w:rPr>
      </w:pPr>
      <w:r w:rsidRPr="00891AF5">
        <w:rPr>
          <w:rFonts w:ascii="Arial" w:eastAsia="Times New Roman" w:hAnsi="Arial" w:cs="Arial"/>
          <w:b/>
          <w:bCs/>
          <w:iCs/>
          <w:sz w:val="24"/>
          <w:szCs w:val="24"/>
          <w:lang w:eastAsia="en-AU"/>
        </w:rPr>
        <w:t>Civil Aviation Safety Regulations 1998</w:t>
      </w:r>
    </w:p>
    <w:p w14:paraId="2D8386C6" w14:textId="395919F9" w:rsidR="001D0446" w:rsidRPr="00891AF5" w:rsidRDefault="001D0446" w:rsidP="005F101F">
      <w:pPr>
        <w:spacing w:before="180" w:after="280" w:line="240" w:lineRule="auto"/>
        <w:rPr>
          <w:rFonts w:ascii="Arial" w:eastAsia="Times New Roman" w:hAnsi="Arial" w:cs="Arial"/>
          <w:b/>
          <w:bCs/>
          <w:iCs/>
          <w:sz w:val="24"/>
          <w:szCs w:val="24"/>
          <w:lang w:eastAsia="en-AU"/>
        </w:rPr>
      </w:pPr>
      <w:r w:rsidRPr="00891AF5">
        <w:rPr>
          <w:rFonts w:ascii="Arial" w:eastAsia="Times New Roman" w:hAnsi="Arial" w:cs="Arial"/>
          <w:b/>
          <w:bCs/>
          <w:iCs/>
          <w:sz w:val="24"/>
          <w:szCs w:val="24"/>
          <w:lang w:eastAsia="en-AU"/>
        </w:rPr>
        <w:t>CASA EX</w:t>
      </w:r>
      <w:r w:rsidR="00277643" w:rsidRPr="00891AF5">
        <w:rPr>
          <w:rFonts w:ascii="Arial" w:eastAsia="Times New Roman" w:hAnsi="Arial" w:cs="Arial"/>
          <w:b/>
          <w:bCs/>
          <w:iCs/>
          <w:sz w:val="24"/>
          <w:szCs w:val="24"/>
          <w:lang w:eastAsia="en-AU"/>
        </w:rPr>
        <w:t>07</w:t>
      </w:r>
      <w:r w:rsidRPr="00891AF5">
        <w:rPr>
          <w:rFonts w:ascii="Arial" w:eastAsia="Times New Roman" w:hAnsi="Arial" w:cs="Arial"/>
          <w:b/>
          <w:bCs/>
          <w:iCs/>
          <w:sz w:val="24"/>
          <w:szCs w:val="24"/>
          <w:lang w:eastAsia="en-AU"/>
        </w:rPr>
        <w:t>/24</w:t>
      </w:r>
      <w:r w:rsidR="00277643" w:rsidRPr="00891AF5">
        <w:rPr>
          <w:rFonts w:ascii="Arial" w:eastAsia="Times New Roman" w:hAnsi="Arial" w:cs="Arial"/>
          <w:b/>
          <w:bCs/>
          <w:iCs/>
          <w:sz w:val="24"/>
          <w:szCs w:val="24"/>
          <w:lang w:eastAsia="en-AU"/>
        </w:rPr>
        <w:t> </w:t>
      </w:r>
      <w:r w:rsidRPr="00891AF5">
        <w:rPr>
          <w:rFonts w:ascii="Arial" w:eastAsia="Times New Roman" w:hAnsi="Arial" w:cs="Arial"/>
          <w:b/>
          <w:bCs/>
          <w:iCs/>
          <w:sz w:val="24"/>
          <w:szCs w:val="24"/>
          <w:lang w:eastAsia="en-AU"/>
        </w:rPr>
        <w:t>— Low</w:t>
      </w:r>
      <w:r w:rsidR="00FE5447" w:rsidRPr="00891AF5">
        <w:rPr>
          <w:rFonts w:ascii="Arial" w:eastAsia="Times New Roman" w:hAnsi="Arial" w:cs="Arial"/>
          <w:b/>
          <w:bCs/>
          <w:iCs/>
          <w:sz w:val="24"/>
          <w:szCs w:val="24"/>
          <w:lang w:eastAsia="en-AU"/>
        </w:rPr>
        <w:noBreakHyphen/>
      </w:r>
      <w:r w:rsidRPr="00891AF5">
        <w:rPr>
          <w:rFonts w:ascii="Arial" w:eastAsia="Times New Roman" w:hAnsi="Arial" w:cs="Arial"/>
          <w:b/>
          <w:bCs/>
          <w:iCs/>
          <w:sz w:val="24"/>
          <w:szCs w:val="24"/>
          <w:lang w:eastAsia="en-AU"/>
        </w:rPr>
        <w:t xml:space="preserve">level Operations </w:t>
      </w:r>
      <w:r w:rsidR="0015050A" w:rsidRPr="00891AF5">
        <w:rPr>
          <w:rFonts w:ascii="Arial" w:eastAsia="Times New Roman" w:hAnsi="Arial" w:cs="Arial"/>
          <w:b/>
          <w:bCs/>
          <w:iCs/>
          <w:sz w:val="24"/>
          <w:szCs w:val="24"/>
          <w:lang w:eastAsia="en-AU"/>
        </w:rPr>
        <w:t>(</w:t>
      </w:r>
      <w:r w:rsidRPr="00891AF5">
        <w:rPr>
          <w:rFonts w:ascii="Arial" w:eastAsia="Times New Roman" w:hAnsi="Arial" w:cs="Arial"/>
          <w:b/>
          <w:bCs/>
          <w:iCs/>
          <w:sz w:val="24"/>
          <w:szCs w:val="24"/>
          <w:lang w:eastAsia="en-AU"/>
        </w:rPr>
        <w:t>Air Displays and Aerobatic Manoeuvres) Exemption 2024</w:t>
      </w:r>
    </w:p>
    <w:p w14:paraId="29D62084" w14:textId="77777777" w:rsidR="001D0446" w:rsidRPr="00891AF5" w:rsidRDefault="001D0446" w:rsidP="001D0446">
      <w:pPr>
        <w:spacing w:after="0" w:line="240" w:lineRule="auto"/>
        <w:rPr>
          <w:rFonts w:ascii="Times New Roman" w:eastAsia="Times New Roman" w:hAnsi="Times New Roman"/>
          <w:b/>
          <w:sz w:val="24"/>
          <w:szCs w:val="24"/>
          <w:lang w:eastAsia="en-AU"/>
        </w:rPr>
      </w:pPr>
      <w:r w:rsidRPr="00891AF5">
        <w:rPr>
          <w:rFonts w:ascii="Times New Roman" w:eastAsia="Times New Roman" w:hAnsi="Times New Roman"/>
          <w:b/>
          <w:sz w:val="24"/>
          <w:szCs w:val="24"/>
          <w:lang w:eastAsia="en-AU"/>
        </w:rPr>
        <w:t>Purpose</w:t>
      </w:r>
    </w:p>
    <w:p w14:paraId="68D0AFD1" w14:textId="2FEB5F02" w:rsidR="00B47971" w:rsidRPr="00CE346D" w:rsidRDefault="001C4509" w:rsidP="00263A20">
      <w:pPr>
        <w:spacing w:after="0" w:line="240" w:lineRule="auto"/>
        <w:rPr>
          <w:rFonts w:ascii="Times New Roman" w:hAnsi="Times New Roman"/>
          <w:sz w:val="24"/>
          <w:szCs w:val="24"/>
          <w:lang w:eastAsia="en-AU"/>
        </w:rPr>
      </w:pPr>
      <w:r w:rsidRPr="00891AF5">
        <w:rPr>
          <w:rFonts w:ascii="Times New Roman" w:eastAsia="Times New Roman" w:hAnsi="Times New Roman"/>
          <w:iCs/>
          <w:sz w:val="24"/>
          <w:szCs w:val="24"/>
          <w:lang w:eastAsia="en-AU"/>
        </w:rPr>
        <w:t>The purpose of instrument</w:t>
      </w:r>
      <w:r w:rsidRPr="00891AF5">
        <w:rPr>
          <w:rFonts w:ascii="Times New Roman" w:eastAsia="Times New Roman" w:hAnsi="Times New Roman"/>
          <w:i/>
          <w:sz w:val="24"/>
          <w:szCs w:val="24"/>
          <w:lang w:eastAsia="en-AU"/>
        </w:rPr>
        <w:t xml:space="preserve"> </w:t>
      </w:r>
      <w:r w:rsidRPr="00891AF5">
        <w:rPr>
          <w:rFonts w:ascii="Times New Roman" w:eastAsia="Times New Roman" w:hAnsi="Times New Roman"/>
          <w:i/>
          <w:iCs/>
          <w:sz w:val="24"/>
          <w:szCs w:val="24"/>
          <w:lang w:eastAsia="en-AU"/>
        </w:rPr>
        <w:t>CASA EX</w:t>
      </w:r>
      <w:r w:rsidR="00277643" w:rsidRPr="00891AF5">
        <w:rPr>
          <w:rFonts w:ascii="Times New Roman" w:eastAsia="Times New Roman" w:hAnsi="Times New Roman"/>
          <w:i/>
          <w:iCs/>
          <w:sz w:val="24"/>
          <w:szCs w:val="24"/>
          <w:lang w:eastAsia="en-AU"/>
        </w:rPr>
        <w:t>07</w:t>
      </w:r>
      <w:r w:rsidRPr="00891AF5">
        <w:rPr>
          <w:rFonts w:ascii="Times New Roman" w:eastAsia="Times New Roman" w:hAnsi="Times New Roman"/>
          <w:i/>
          <w:iCs/>
          <w:sz w:val="24"/>
          <w:szCs w:val="24"/>
          <w:lang w:eastAsia="en-AU"/>
        </w:rPr>
        <w:t>/24 — Low</w:t>
      </w:r>
      <w:r w:rsidR="00FE5447" w:rsidRPr="00891AF5">
        <w:rPr>
          <w:rFonts w:ascii="Times New Roman" w:eastAsia="Times New Roman" w:hAnsi="Times New Roman"/>
          <w:i/>
          <w:iCs/>
          <w:sz w:val="24"/>
          <w:szCs w:val="24"/>
          <w:lang w:eastAsia="en-AU"/>
        </w:rPr>
        <w:noBreakHyphen/>
      </w:r>
      <w:r w:rsidRPr="00891AF5">
        <w:rPr>
          <w:rFonts w:ascii="Times New Roman" w:eastAsia="Times New Roman" w:hAnsi="Times New Roman"/>
          <w:i/>
          <w:iCs/>
          <w:sz w:val="24"/>
          <w:szCs w:val="24"/>
          <w:lang w:eastAsia="en-AU"/>
        </w:rPr>
        <w:t xml:space="preserve">level Operations (Air Displays and Aerobatic Manoeuvres) Exemption 2024 </w:t>
      </w:r>
      <w:r w:rsidRPr="00891AF5">
        <w:rPr>
          <w:rFonts w:ascii="Times New Roman" w:eastAsia="Times New Roman" w:hAnsi="Times New Roman"/>
          <w:sz w:val="24"/>
          <w:szCs w:val="24"/>
          <w:lang w:eastAsia="en-AU"/>
        </w:rPr>
        <w:t xml:space="preserve">(the </w:t>
      </w:r>
      <w:r w:rsidRPr="00891AF5">
        <w:rPr>
          <w:rFonts w:ascii="Times New Roman" w:eastAsia="Times New Roman" w:hAnsi="Times New Roman"/>
          <w:b/>
          <w:bCs/>
          <w:i/>
          <w:iCs/>
          <w:sz w:val="24"/>
          <w:szCs w:val="24"/>
          <w:lang w:eastAsia="en-AU"/>
        </w:rPr>
        <w:t>instrument</w:t>
      </w:r>
      <w:r w:rsidRPr="00891AF5">
        <w:rPr>
          <w:rFonts w:ascii="Times New Roman" w:eastAsia="Times New Roman" w:hAnsi="Times New Roman"/>
          <w:sz w:val="24"/>
          <w:szCs w:val="24"/>
          <w:lang w:eastAsia="en-AU"/>
        </w:rPr>
        <w:t xml:space="preserve">) is to enable pilots </w:t>
      </w:r>
      <w:r w:rsidR="009D753D" w:rsidRPr="00891AF5">
        <w:rPr>
          <w:rFonts w:ascii="Times New Roman" w:hAnsi="Times New Roman"/>
          <w:sz w:val="24"/>
          <w:szCs w:val="24"/>
          <w:lang w:eastAsia="en-AU"/>
        </w:rPr>
        <w:t>of aircraft</w:t>
      </w:r>
      <w:r w:rsidR="00D03AF3" w:rsidRPr="00891AF5">
        <w:rPr>
          <w:rFonts w:ascii="Times New Roman" w:hAnsi="Times New Roman"/>
          <w:sz w:val="24"/>
          <w:szCs w:val="24"/>
          <w:lang w:eastAsia="en-AU"/>
        </w:rPr>
        <w:t xml:space="preserve"> who do not hold</w:t>
      </w:r>
      <w:r w:rsidR="00263A20" w:rsidRPr="00891AF5">
        <w:rPr>
          <w:rFonts w:ascii="Times New Roman" w:hAnsi="Times New Roman"/>
          <w:sz w:val="24"/>
          <w:szCs w:val="24"/>
          <w:lang w:eastAsia="en-AU"/>
        </w:rPr>
        <w:t xml:space="preserve"> a low-level rating</w:t>
      </w:r>
      <w:r w:rsidR="00410D6F">
        <w:rPr>
          <w:rFonts w:ascii="Times New Roman" w:hAnsi="Times New Roman"/>
          <w:sz w:val="24"/>
          <w:szCs w:val="24"/>
          <w:lang w:eastAsia="en-AU"/>
        </w:rPr>
        <w:t>,</w:t>
      </w:r>
      <w:r w:rsidR="00263A20" w:rsidRPr="00891AF5">
        <w:rPr>
          <w:rFonts w:ascii="Times New Roman" w:hAnsi="Times New Roman"/>
          <w:sz w:val="24"/>
          <w:szCs w:val="24"/>
          <w:lang w:eastAsia="en-AU"/>
        </w:rPr>
        <w:t xml:space="preserve"> an aerial application rating </w:t>
      </w:r>
      <w:r w:rsidR="00410D6F">
        <w:rPr>
          <w:rFonts w:ascii="Times New Roman" w:hAnsi="Times New Roman"/>
          <w:sz w:val="24"/>
          <w:szCs w:val="24"/>
          <w:lang w:eastAsia="en-AU"/>
        </w:rPr>
        <w:t xml:space="preserve">or </w:t>
      </w:r>
      <w:r w:rsidR="00410D6F" w:rsidRPr="00410D6F">
        <w:rPr>
          <w:rFonts w:ascii="Times New Roman" w:hAnsi="Times New Roman"/>
          <w:sz w:val="24"/>
          <w:szCs w:val="24"/>
          <w:lang w:eastAsia="en-AU"/>
        </w:rPr>
        <w:t xml:space="preserve">an aerobatics (unlimited) flight activity endorsement </w:t>
      </w:r>
      <w:r w:rsidRPr="00891AF5">
        <w:rPr>
          <w:rFonts w:ascii="Times New Roman" w:eastAsia="Times New Roman" w:hAnsi="Times New Roman"/>
          <w:sz w:val="24"/>
          <w:szCs w:val="24"/>
          <w:lang w:eastAsia="en-AU"/>
        </w:rPr>
        <w:t xml:space="preserve">to conduct </w:t>
      </w:r>
      <w:r w:rsidR="00AC03CA" w:rsidRPr="00891AF5">
        <w:rPr>
          <w:rFonts w:ascii="Times New Roman" w:eastAsia="Times New Roman" w:hAnsi="Times New Roman"/>
          <w:sz w:val="24"/>
          <w:szCs w:val="24"/>
          <w:lang w:eastAsia="en-AU"/>
        </w:rPr>
        <w:t>low</w:t>
      </w:r>
      <w:r w:rsidR="00C20F38" w:rsidRPr="00891AF5">
        <w:rPr>
          <w:rFonts w:ascii="Times New Roman" w:eastAsia="Times New Roman" w:hAnsi="Times New Roman"/>
          <w:sz w:val="24"/>
          <w:szCs w:val="24"/>
          <w:lang w:eastAsia="en-AU"/>
        </w:rPr>
        <w:noBreakHyphen/>
      </w:r>
      <w:r w:rsidR="00AC03CA" w:rsidRPr="00891AF5">
        <w:rPr>
          <w:rFonts w:ascii="Times New Roman" w:eastAsia="Times New Roman" w:hAnsi="Times New Roman"/>
          <w:sz w:val="24"/>
          <w:szCs w:val="24"/>
          <w:lang w:eastAsia="en-AU"/>
        </w:rPr>
        <w:t>level</w:t>
      </w:r>
      <w:r w:rsidR="00335982" w:rsidRPr="00891AF5">
        <w:rPr>
          <w:rFonts w:ascii="Times New Roman" w:eastAsia="Times New Roman" w:hAnsi="Times New Roman"/>
          <w:sz w:val="24"/>
          <w:szCs w:val="24"/>
          <w:lang w:eastAsia="en-AU"/>
        </w:rPr>
        <w:t xml:space="preserve"> operations</w:t>
      </w:r>
      <w:r w:rsidRPr="00891AF5">
        <w:rPr>
          <w:rFonts w:ascii="Times New Roman" w:eastAsia="Times New Roman" w:hAnsi="Times New Roman"/>
          <w:sz w:val="24"/>
          <w:szCs w:val="24"/>
          <w:lang w:eastAsia="en-AU"/>
        </w:rPr>
        <w:t xml:space="preserve"> </w:t>
      </w:r>
      <w:r w:rsidR="008055F8" w:rsidRPr="00891AF5">
        <w:rPr>
          <w:rFonts w:ascii="Times New Roman" w:hAnsi="Times New Roman"/>
          <w:sz w:val="24"/>
          <w:szCs w:val="24"/>
          <w:lang w:eastAsia="en-AU"/>
        </w:rPr>
        <w:t>at an approved</w:t>
      </w:r>
      <w:r w:rsidR="008055F8" w:rsidRPr="00891AF5">
        <w:t xml:space="preserve"> </w:t>
      </w:r>
      <w:r w:rsidRPr="00891AF5">
        <w:rPr>
          <w:rFonts w:ascii="Times New Roman" w:eastAsia="Times New Roman" w:hAnsi="Times New Roman"/>
          <w:sz w:val="24"/>
          <w:szCs w:val="24"/>
          <w:lang w:eastAsia="en-AU"/>
        </w:rPr>
        <w:t xml:space="preserve">air </w:t>
      </w:r>
      <w:r w:rsidR="006801F7" w:rsidRPr="00891AF5">
        <w:rPr>
          <w:rFonts w:ascii="Times New Roman" w:hAnsi="Times New Roman"/>
          <w:sz w:val="24"/>
          <w:szCs w:val="24"/>
          <w:lang w:eastAsia="en-AU"/>
        </w:rPr>
        <w:t>display, or during a practice flight solely for an actual, or anticipated, air display</w:t>
      </w:r>
      <w:r w:rsidR="00263A20" w:rsidRPr="00891AF5">
        <w:rPr>
          <w:rFonts w:ascii="Times New Roman" w:hAnsi="Times New Roman"/>
          <w:sz w:val="24"/>
          <w:szCs w:val="24"/>
          <w:lang w:eastAsia="en-AU"/>
        </w:rPr>
        <w:t>.</w:t>
      </w:r>
    </w:p>
    <w:p w14:paraId="1E583F02" w14:textId="77777777" w:rsidR="00644495" w:rsidRPr="00891AF5" w:rsidRDefault="00644495" w:rsidP="001C4509">
      <w:pPr>
        <w:spacing w:after="0" w:line="240" w:lineRule="auto"/>
        <w:rPr>
          <w:rFonts w:ascii="Times New Roman" w:hAnsi="Times New Roman"/>
          <w:sz w:val="24"/>
          <w:szCs w:val="24"/>
          <w:lang w:eastAsia="en-AU"/>
        </w:rPr>
      </w:pPr>
    </w:p>
    <w:p w14:paraId="4E6A620D" w14:textId="05B4A46F" w:rsidR="000C2A64" w:rsidRPr="00891AF5" w:rsidRDefault="000C2A64" w:rsidP="00F727DB">
      <w:pPr>
        <w:pStyle w:val="LDP1a"/>
        <w:tabs>
          <w:tab w:val="clear" w:pos="454"/>
          <w:tab w:val="clear" w:pos="1191"/>
        </w:tabs>
        <w:ind w:left="0" w:firstLine="0"/>
        <w:rPr>
          <w:lang w:eastAsia="en-AU"/>
        </w:rPr>
      </w:pPr>
      <w:r w:rsidRPr="00891AF5">
        <w:rPr>
          <w:lang w:eastAsia="en-AU"/>
        </w:rPr>
        <w:t xml:space="preserve">If a pilot holds </w:t>
      </w:r>
      <w:bookmarkStart w:id="0" w:name="_Hlk159252173"/>
      <w:r w:rsidRPr="00891AF5">
        <w:rPr>
          <w:lang w:eastAsia="en-AU"/>
        </w:rPr>
        <w:t>an aerobatics (unlimited) flight activity endorsement</w:t>
      </w:r>
      <w:bookmarkEnd w:id="0"/>
      <w:r w:rsidRPr="00891AF5">
        <w:rPr>
          <w:lang w:eastAsia="en-AU"/>
        </w:rPr>
        <w:t>, but not a low</w:t>
      </w:r>
      <w:r w:rsidR="00FE5447" w:rsidRPr="00891AF5">
        <w:rPr>
          <w:lang w:eastAsia="en-AU"/>
        </w:rPr>
        <w:noBreakHyphen/>
      </w:r>
      <w:r w:rsidRPr="00891AF5">
        <w:rPr>
          <w:lang w:eastAsia="en-AU"/>
        </w:rPr>
        <w:t>level rating or an aerial application rating, the pilot may also conduct low</w:t>
      </w:r>
      <w:r w:rsidR="00FE5447" w:rsidRPr="00891AF5">
        <w:rPr>
          <w:lang w:eastAsia="en-AU"/>
        </w:rPr>
        <w:noBreakHyphen/>
      </w:r>
      <w:r w:rsidRPr="00891AF5">
        <w:rPr>
          <w:lang w:eastAsia="en-AU"/>
        </w:rPr>
        <w:t>level operations for the purpose of practising aerobatic manoeuvres with the aircraft.</w:t>
      </w:r>
    </w:p>
    <w:p w14:paraId="62405D45" w14:textId="77777777" w:rsidR="000C2A64" w:rsidRPr="00891AF5" w:rsidRDefault="000C2A64" w:rsidP="00F727DB">
      <w:pPr>
        <w:spacing w:after="0" w:line="240" w:lineRule="auto"/>
        <w:rPr>
          <w:rFonts w:ascii="Times New Roman" w:eastAsia="Times New Roman" w:hAnsi="Times New Roman"/>
          <w:sz w:val="24"/>
          <w:szCs w:val="24"/>
          <w:lang w:eastAsia="en-AU"/>
        </w:rPr>
      </w:pPr>
    </w:p>
    <w:p w14:paraId="7172197E" w14:textId="5C9018D4" w:rsidR="000C2A64" w:rsidRPr="00891AF5" w:rsidRDefault="000C2A64" w:rsidP="000C2A64">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The instrument also enables pilots in command of aircraft who hold an aerobatics (unlimited</w:t>
      </w:r>
      <w:r w:rsidR="00410D6F">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 xml:space="preserve"> flight activity endorsement but not a low</w:t>
      </w:r>
      <w:r w:rsidR="00FE5447"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 xml:space="preserve">level rating or </w:t>
      </w:r>
      <w:r w:rsidR="00DB3FEB" w:rsidRPr="00891AF5">
        <w:rPr>
          <w:rFonts w:ascii="Times New Roman" w:eastAsia="Times New Roman" w:hAnsi="Times New Roman"/>
          <w:sz w:val="24"/>
          <w:szCs w:val="24"/>
          <w:lang w:eastAsia="en-AU"/>
        </w:rPr>
        <w:t xml:space="preserve">an </w:t>
      </w:r>
      <w:r w:rsidRPr="00891AF5">
        <w:rPr>
          <w:rFonts w:ascii="Times New Roman" w:eastAsia="Times New Roman" w:hAnsi="Times New Roman"/>
          <w:sz w:val="24"/>
          <w:szCs w:val="24"/>
          <w:lang w:eastAsia="en-AU"/>
        </w:rPr>
        <w:t>aerial application rating, to conduct low</w:t>
      </w:r>
      <w:r w:rsidR="00FE5447"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operations at an approved air display, during a practice flight solely for an actual or anticipated air display, or for the purpose of practising aerobatic manoeuvres with the aircraft, without complying with certain minimum height rules for flight over areas other than populous areas or a public gathering, provided they have not already been authorised or approved to fly the aircraft below the applicable minimum height.</w:t>
      </w:r>
      <w:r w:rsidR="00410D6F">
        <w:rPr>
          <w:rFonts w:ascii="Times New Roman" w:eastAsia="Times New Roman" w:hAnsi="Times New Roman"/>
          <w:sz w:val="24"/>
          <w:szCs w:val="24"/>
          <w:lang w:eastAsia="en-AU"/>
        </w:rPr>
        <w:t xml:space="preserve"> This reflects the competencies associated with the </w:t>
      </w:r>
      <w:r w:rsidR="00410D6F" w:rsidRPr="00891AF5">
        <w:rPr>
          <w:rFonts w:ascii="Times New Roman" w:eastAsia="Times New Roman" w:hAnsi="Times New Roman"/>
          <w:sz w:val="24"/>
          <w:szCs w:val="24"/>
          <w:lang w:eastAsia="en-AU"/>
        </w:rPr>
        <w:t>aerobatics (unlimited</w:t>
      </w:r>
      <w:r w:rsidR="00410D6F">
        <w:rPr>
          <w:rFonts w:ascii="Times New Roman" w:eastAsia="Times New Roman" w:hAnsi="Times New Roman"/>
          <w:sz w:val="24"/>
          <w:szCs w:val="24"/>
          <w:lang w:eastAsia="en-AU"/>
        </w:rPr>
        <w:t>)</w:t>
      </w:r>
      <w:r w:rsidR="00410D6F" w:rsidRPr="00891AF5">
        <w:rPr>
          <w:rFonts w:ascii="Times New Roman" w:eastAsia="Times New Roman" w:hAnsi="Times New Roman"/>
          <w:sz w:val="24"/>
          <w:szCs w:val="24"/>
          <w:lang w:eastAsia="en-AU"/>
        </w:rPr>
        <w:t xml:space="preserve"> flight activity endorsement</w:t>
      </w:r>
      <w:r w:rsidR="00410D6F">
        <w:rPr>
          <w:rFonts w:ascii="Times New Roman" w:eastAsia="Times New Roman" w:hAnsi="Times New Roman"/>
          <w:sz w:val="24"/>
          <w:szCs w:val="24"/>
          <w:lang w:eastAsia="en-AU"/>
        </w:rPr>
        <w:t xml:space="preserve"> that are constrained by the Part 61 low level flight restrictions.</w:t>
      </w:r>
    </w:p>
    <w:p w14:paraId="0A49FFC6" w14:textId="56EBAC2F" w:rsidR="001B6FD8" w:rsidRPr="00891AF5" w:rsidRDefault="001B6FD8" w:rsidP="001C4509">
      <w:pPr>
        <w:spacing w:after="0" w:line="240" w:lineRule="auto"/>
        <w:rPr>
          <w:rFonts w:ascii="Times New Roman" w:eastAsia="Times New Roman" w:hAnsi="Times New Roman"/>
          <w:sz w:val="24"/>
          <w:szCs w:val="24"/>
          <w:lang w:eastAsia="en-AU"/>
        </w:rPr>
      </w:pPr>
    </w:p>
    <w:p w14:paraId="52D996BC" w14:textId="0502B2B4" w:rsidR="001B6FD8" w:rsidRPr="00891AF5" w:rsidRDefault="0037063A" w:rsidP="001C4509">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The exemptions in the instrument are subject to</w:t>
      </w:r>
      <w:r w:rsidRPr="00891AF5" w:rsidDel="0037063A">
        <w:rPr>
          <w:rFonts w:ascii="Times New Roman" w:eastAsia="Times New Roman" w:hAnsi="Times New Roman"/>
          <w:sz w:val="24"/>
          <w:szCs w:val="24"/>
          <w:lang w:eastAsia="en-AU"/>
        </w:rPr>
        <w:t xml:space="preserve"> </w:t>
      </w:r>
      <w:r w:rsidR="001B6FD8" w:rsidRPr="00891AF5">
        <w:rPr>
          <w:rFonts w:ascii="Times New Roman" w:eastAsia="Times New Roman" w:hAnsi="Times New Roman"/>
          <w:sz w:val="24"/>
          <w:szCs w:val="24"/>
          <w:lang w:eastAsia="en-AU"/>
        </w:rPr>
        <w:t xml:space="preserve">conditions </w:t>
      </w:r>
      <w:r w:rsidR="008215E6" w:rsidRPr="00891AF5">
        <w:rPr>
          <w:rFonts w:ascii="Times New Roman" w:eastAsia="Times New Roman" w:hAnsi="Times New Roman"/>
          <w:sz w:val="24"/>
          <w:szCs w:val="24"/>
          <w:lang w:eastAsia="en-AU"/>
        </w:rPr>
        <w:t>i</w:t>
      </w:r>
      <w:r w:rsidR="001B6FD8" w:rsidRPr="00891AF5">
        <w:rPr>
          <w:rFonts w:ascii="Times New Roman" w:eastAsia="Times New Roman" w:hAnsi="Times New Roman"/>
          <w:sz w:val="24"/>
          <w:szCs w:val="24"/>
          <w:lang w:eastAsia="en-AU"/>
        </w:rPr>
        <w:t>mposed by the Civil Aviation Safety Authority (</w:t>
      </w:r>
      <w:r w:rsidR="001B6FD8" w:rsidRPr="00891AF5">
        <w:rPr>
          <w:rFonts w:ascii="Times New Roman" w:eastAsia="Times New Roman" w:hAnsi="Times New Roman"/>
          <w:b/>
          <w:bCs/>
          <w:i/>
          <w:iCs/>
          <w:sz w:val="24"/>
          <w:szCs w:val="24"/>
          <w:lang w:eastAsia="en-AU"/>
        </w:rPr>
        <w:t>CASA</w:t>
      </w:r>
      <w:r w:rsidR="001B6FD8" w:rsidRPr="00891AF5">
        <w:rPr>
          <w:rFonts w:ascii="Times New Roman" w:eastAsia="Times New Roman" w:hAnsi="Times New Roman"/>
          <w:sz w:val="24"/>
          <w:szCs w:val="24"/>
          <w:lang w:eastAsia="en-AU"/>
        </w:rPr>
        <w:t>) in the interest of the safety of air navigation</w:t>
      </w:r>
      <w:r w:rsidR="00C940E5" w:rsidRPr="00891AF5">
        <w:rPr>
          <w:rFonts w:ascii="Times New Roman" w:eastAsia="Times New Roman" w:hAnsi="Times New Roman"/>
          <w:sz w:val="24"/>
          <w:szCs w:val="24"/>
          <w:lang w:eastAsia="en-AU"/>
        </w:rPr>
        <w:t xml:space="preserve"> with which a pilot, or pilot in command, granted the exemption must comply</w:t>
      </w:r>
      <w:r w:rsidR="001B6FD8" w:rsidRPr="00891AF5">
        <w:rPr>
          <w:rFonts w:ascii="Times New Roman" w:eastAsia="Times New Roman" w:hAnsi="Times New Roman"/>
          <w:sz w:val="24"/>
          <w:szCs w:val="24"/>
          <w:lang w:eastAsia="en-AU"/>
        </w:rPr>
        <w:t>.</w:t>
      </w:r>
    </w:p>
    <w:p w14:paraId="6D58BEBE" w14:textId="77777777" w:rsidR="004A1D1A" w:rsidRPr="00891AF5" w:rsidRDefault="004A1D1A" w:rsidP="001D0446">
      <w:pPr>
        <w:spacing w:after="0" w:line="240" w:lineRule="auto"/>
        <w:rPr>
          <w:rFonts w:ascii="Times New Roman" w:eastAsia="Times New Roman" w:hAnsi="Times New Roman"/>
          <w:sz w:val="24"/>
          <w:szCs w:val="24"/>
          <w:lang w:eastAsia="en-AU"/>
        </w:rPr>
      </w:pPr>
    </w:p>
    <w:p w14:paraId="1790A257" w14:textId="77777777" w:rsidR="001D0446" w:rsidRPr="00891AF5" w:rsidRDefault="001D0446" w:rsidP="001D0446">
      <w:pPr>
        <w:tabs>
          <w:tab w:val="left" w:pos="1134"/>
          <w:tab w:val="left" w:pos="1701"/>
          <w:tab w:val="left" w:pos="2268"/>
          <w:tab w:val="left" w:pos="2835"/>
          <w:tab w:val="left" w:pos="3402"/>
        </w:tabs>
        <w:spacing w:after="0" w:line="240" w:lineRule="auto"/>
        <w:rPr>
          <w:rFonts w:ascii="Times New Roman" w:eastAsia="Times New Roman" w:hAnsi="Times New Roman"/>
          <w:b/>
          <w:sz w:val="24"/>
          <w:szCs w:val="24"/>
          <w:lang w:eastAsia="en-AU"/>
        </w:rPr>
      </w:pPr>
      <w:r w:rsidRPr="00891AF5">
        <w:rPr>
          <w:rFonts w:ascii="Times New Roman" w:eastAsia="Times New Roman" w:hAnsi="Times New Roman"/>
          <w:b/>
          <w:sz w:val="24"/>
          <w:szCs w:val="24"/>
          <w:lang w:eastAsia="en-AU"/>
        </w:rPr>
        <w:t>Legislation</w:t>
      </w:r>
    </w:p>
    <w:p w14:paraId="22B09FB3" w14:textId="1CFA386F" w:rsidR="001D0446" w:rsidRPr="00891AF5" w:rsidRDefault="001D0446"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Section 98 of the </w:t>
      </w:r>
      <w:r w:rsidRPr="00891AF5">
        <w:rPr>
          <w:rFonts w:ascii="Times New Roman" w:eastAsia="Times New Roman" w:hAnsi="Times New Roman"/>
          <w:i/>
          <w:sz w:val="24"/>
          <w:szCs w:val="24"/>
          <w:lang w:eastAsia="en-AU"/>
        </w:rPr>
        <w:t>Civil Aviation Act 1988</w:t>
      </w:r>
      <w:r w:rsidRPr="00891AF5">
        <w:rPr>
          <w:rFonts w:ascii="Times New Roman" w:eastAsia="Times New Roman" w:hAnsi="Times New Roman"/>
          <w:sz w:val="24"/>
          <w:szCs w:val="24"/>
          <w:lang w:eastAsia="en-AU"/>
        </w:rPr>
        <w:t xml:space="preserve"> (the </w:t>
      </w:r>
      <w:r w:rsidRPr="00891AF5">
        <w:rPr>
          <w:rFonts w:ascii="Times New Roman" w:eastAsia="Times New Roman" w:hAnsi="Times New Roman"/>
          <w:b/>
          <w:i/>
          <w:sz w:val="24"/>
          <w:szCs w:val="24"/>
          <w:lang w:eastAsia="en-AU"/>
        </w:rPr>
        <w:t>Act</w:t>
      </w:r>
      <w:r w:rsidRPr="00891AF5">
        <w:rPr>
          <w:rFonts w:ascii="Times New Roman" w:eastAsia="Times New Roman" w:hAnsi="Times New Roman"/>
          <w:sz w:val="24"/>
          <w:szCs w:val="24"/>
          <w:lang w:eastAsia="en-AU"/>
        </w:rPr>
        <w:t>) empowers the Governor</w:t>
      </w:r>
      <w:r w:rsidR="00AD76D9"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General to make regulations for the Act and in the interests of the safety of air navigation. Relevantly, the Governor</w:t>
      </w:r>
      <w:r w:rsidR="007A6E4F"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 xml:space="preserve">General has made the </w:t>
      </w:r>
      <w:r w:rsidRPr="00891AF5">
        <w:rPr>
          <w:rFonts w:ascii="Times New Roman" w:eastAsia="Times New Roman" w:hAnsi="Times New Roman"/>
          <w:i/>
          <w:sz w:val="24"/>
          <w:szCs w:val="24"/>
          <w:lang w:eastAsia="en-AU"/>
        </w:rPr>
        <w:t xml:space="preserve">Civil Aviation Safety Regulations 1998 </w:t>
      </w:r>
      <w:r w:rsidRPr="00891AF5">
        <w:rPr>
          <w:rFonts w:ascii="Times New Roman" w:eastAsia="Times New Roman" w:hAnsi="Times New Roman"/>
          <w:sz w:val="24"/>
          <w:szCs w:val="24"/>
          <w:lang w:eastAsia="en-AU"/>
        </w:rPr>
        <w:t>(</w:t>
      </w:r>
      <w:r w:rsidRPr="00891AF5">
        <w:rPr>
          <w:rFonts w:ascii="Times New Roman" w:eastAsia="Times New Roman" w:hAnsi="Times New Roman"/>
          <w:b/>
          <w:i/>
          <w:sz w:val="24"/>
          <w:szCs w:val="24"/>
          <w:lang w:eastAsia="en-AU"/>
        </w:rPr>
        <w:t>CASR</w:t>
      </w:r>
      <w:r w:rsidRPr="00891AF5">
        <w:rPr>
          <w:rFonts w:ascii="Times New Roman" w:eastAsia="Times New Roman" w:hAnsi="Times New Roman"/>
          <w:sz w:val="24"/>
          <w:szCs w:val="24"/>
          <w:lang w:eastAsia="en-AU"/>
        </w:rPr>
        <w:t>)</w:t>
      </w:r>
      <w:r w:rsidR="005F4FEC" w:rsidRPr="00891AF5">
        <w:rPr>
          <w:rFonts w:ascii="Times New Roman" w:eastAsia="Times New Roman" w:hAnsi="Times New Roman"/>
          <w:sz w:val="24"/>
          <w:szCs w:val="24"/>
          <w:lang w:eastAsia="en-AU"/>
        </w:rPr>
        <w:t xml:space="preserve"> </w:t>
      </w:r>
      <w:r w:rsidR="005F4FEC" w:rsidRPr="00891AF5">
        <w:rPr>
          <w:rFonts w:ascii="Times New Roman" w:eastAsia="Times New Roman" w:hAnsi="Times New Roman"/>
          <w:sz w:val="24"/>
          <w:szCs w:val="24"/>
        </w:rPr>
        <w:t xml:space="preserve">and the </w:t>
      </w:r>
      <w:r w:rsidR="005F4FEC" w:rsidRPr="00891AF5">
        <w:rPr>
          <w:rFonts w:ascii="Times New Roman" w:eastAsia="Times New Roman" w:hAnsi="Times New Roman"/>
          <w:i/>
          <w:sz w:val="24"/>
          <w:szCs w:val="24"/>
        </w:rPr>
        <w:t>Civil Aviation Regulations 1988</w:t>
      </w:r>
      <w:r w:rsidR="005F4FEC" w:rsidRPr="00891AF5">
        <w:rPr>
          <w:rFonts w:ascii="Times New Roman" w:eastAsia="Times New Roman" w:hAnsi="Times New Roman"/>
          <w:sz w:val="24"/>
          <w:szCs w:val="24"/>
        </w:rPr>
        <w:t xml:space="preserve"> (</w:t>
      </w:r>
      <w:r w:rsidR="005F4FEC" w:rsidRPr="00891AF5">
        <w:rPr>
          <w:rFonts w:ascii="Times New Roman" w:eastAsia="Times New Roman" w:hAnsi="Times New Roman"/>
          <w:b/>
          <w:i/>
          <w:sz w:val="24"/>
          <w:szCs w:val="24"/>
        </w:rPr>
        <w:t>CAR</w:t>
      </w:r>
      <w:r w:rsidR="005F4FEC" w:rsidRPr="00891AF5">
        <w:rPr>
          <w:rFonts w:ascii="Times New Roman" w:eastAsia="Times New Roman" w:hAnsi="Times New Roman"/>
          <w:sz w:val="24"/>
          <w:szCs w:val="24"/>
        </w:rPr>
        <w:t>).</w:t>
      </w:r>
    </w:p>
    <w:p w14:paraId="6CEB636D" w14:textId="77777777" w:rsidR="001D0446" w:rsidRPr="00891AF5" w:rsidRDefault="001D0446" w:rsidP="001D0446">
      <w:pPr>
        <w:tabs>
          <w:tab w:val="left" w:pos="1134"/>
          <w:tab w:val="left" w:pos="1701"/>
          <w:tab w:val="left" w:pos="2268"/>
          <w:tab w:val="left" w:pos="2835"/>
          <w:tab w:val="left" w:pos="3402"/>
        </w:tabs>
        <w:spacing w:after="0" w:line="240" w:lineRule="auto"/>
        <w:rPr>
          <w:rFonts w:ascii="Times New Roman" w:eastAsia="Times New Roman" w:hAnsi="Times New Roman"/>
          <w:sz w:val="24"/>
          <w:szCs w:val="24"/>
          <w:lang w:eastAsia="en-AU"/>
        </w:rPr>
      </w:pPr>
    </w:p>
    <w:p w14:paraId="1C4D95F1" w14:textId="77777777" w:rsidR="00EA789F" w:rsidRPr="00891AF5" w:rsidRDefault="00EA789F" w:rsidP="00EA789F">
      <w:pPr>
        <w:spacing w:after="0" w:line="240" w:lineRule="auto"/>
        <w:rPr>
          <w:rFonts w:ascii="Times New Roman" w:eastAsia="Times New Roman" w:hAnsi="Times New Roman"/>
          <w:color w:val="000000" w:themeColor="text1"/>
          <w:sz w:val="24"/>
          <w:szCs w:val="24"/>
          <w:u w:val="single"/>
          <w:lang w:eastAsia="en-AU"/>
        </w:rPr>
      </w:pPr>
      <w:r w:rsidRPr="00891AF5">
        <w:rPr>
          <w:rFonts w:ascii="Times New Roman" w:eastAsia="Times New Roman" w:hAnsi="Times New Roman"/>
          <w:color w:val="000000" w:themeColor="text1"/>
          <w:sz w:val="24"/>
          <w:szCs w:val="24"/>
          <w:u w:val="single"/>
          <w:lang w:eastAsia="en-AU"/>
        </w:rPr>
        <w:t>CASR — Exemptions (Subpart 11.F)</w:t>
      </w:r>
    </w:p>
    <w:p w14:paraId="677E098D" w14:textId="77777777" w:rsidR="00EA789F" w:rsidRPr="00891AF5" w:rsidRDefault="00EA789F" w:rsidP="00EA789F">
      <w:pPr>
        <w:spacing w:after="0" w:line="240" w:lineRule="auto"/>
        <w:rPr>
          <w:rFonts w:ascii="Times New Roman" w:eastAsia="Times New Roman" w:hAnsi="Times New Roman"/>
          <w:color w:val="000000" w:themeColor="text1"/>
          <w:sz w:val="24"/>
          <w:szCs w:val="24"/>
          <w:lang w:eastAsia="en-AU"/>
        </w:rPr>
      </w:pPr>
      <w:r w:rsidRPr="00891AF5">
        <w:rPr>
          <w:rFonts w:ascii="Times New Roman" w:eastAsia="Times New Roman" w:hAnsi="Times New Roman"/>
          <w:color w:val="000000" w:themeColor="text1"/>
          <w:sz w:val="24"/>
          <w:szCs w:val="24"/>
          <w:lang w:eastAsia="en-AU"/>
        </w:rPr>
        <w:t>Each provision mentioned in this section is a provision of CASR.</w:t>
      </w:r>
    </w:p>
    <w:p w14:paraId="3982885E" w14:textId="77777777" w:rsidR="00205EC3" w:rsidRPr="00891AF5" w:rsidRDefault="00205EC3" w:rsidP="00EA789F">
      <w:pPr>
        <w:spacing w:after="0" w:line="240" w:lineRule="auto"/>
        <w:rPr>
          <w:rFonts w:ascii="Times New Roman" w:eastAsia="Times New Roman" w:hAnsi="Times New Roman"/>
          <w:color w:val="000000" w:themeColor="text1"/>
          <w:sz w:val="24"/>
          <w:szCs w:val="24"/>
          <w:lang w:eastAsia="en-AU"/>
        </w:rPr>
      </w:pPr>
    </w:p>
    <w:p w14:paraId="1D523ECA" w14:textId="4482C743" w:rsidR="001D0446" w:rsidRPr="00891AF5" w:rsidRDefault="001D0446"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Subpart 11.F provides for the granting of exemptions from particular provisions of the regulations. Subregulation 11.160</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1) provides that, for subsection 98</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5A) of the Act</w:t>
      </w:r>
      <w:r w:rsidR="008215E6" w:rsidRPr="00891AF5">
        <w:rPr>
          <w:rFonts w:ascii="Times New Roman" w:eastAsia="Times New Roman" w:hAnsi="Times New Roman"/>
          <w:sz w:val="24"/>
          <w:szCs w:val="24"/>
          <w:lang w:eastAsia="en-AU"/>
        </w:rPr>
        <w:t xml:space="preserve">, </w:t>
      </w:r>
      <w:r w:rsidRPr="00891AF5">
        <w:rPr>
          <w:rFonts w:ascii="Times New Roman" w:eastAsia="Times New Roman" w:hAnsi="Times New Roman"/>
          <w:bCs/>
          <w:iCs/>
          <w:sz w:val="24"/>
          <w:szCs w:val="24"/>
          <w:lang w:eastAsia="en-AU"/>
        </w:rPr>
        <w:t>CASA</w:t>
      </w:r>
      <w:r w:rsidRPr="00891AF5">
        <w:rPr>
          <w:rFonts w:ascii="Times New Roman" w:eastAsia="Times New Roman" w:hAnsi="Times New Roman"/>
          <w:sz w:val="24"/>
          <w:szCs w:val="24"/>
          <w:lang w:eastAsia="en-AU"/>
        </w:rPr>
        <w:t xml:space="preserve"> may grant an exemption from compliance with a provision of the regulations.</w:t>
      </w:r>
    </w:p>
    <w:p w14:paraId="773F9E53" w14:textId="77777777" w:rsidR="001D0446" w:rsidRPr="00891AF5" w:rsidRDefault="001D0446" w:rsidP="001D0446">
      <w:pPr>
        <w:spacing w:after="0" w:line="240" w:lineRule="auto"/>
        <w:rPr>
          <w:rFonts w:ascii="Times New Roman" w:eastAsia="Times New Roman" w:hAnsi="Times New Roman"/>
          <w:sz w:val="24"/>
          <w:szCs w:val="24"/>
          <w:lang w:eastAsia="en-AU"/>
        </w:rPr>
      </w:pPr>
    </w:p>
    <w:p w14:paraId="5EA9D946" w14:textId="2B372DF8" w:rsidR="001D0446" w:rsidRPr="00891AF5" w:rsidRDefault="001D0446"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Under subregulation 11.160</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2), an exemption may be granted to a person, or a class of persons, and may specify the class by reference to membership of a specified body or any other characteristic.</w:t>
      </w:r>
    </w:p>
    <w:p w14:paraId="35014DD6" w14:textId="77777777" w:rsidR="001D0446" w:rsidRPr="00891AF5" w:rsidRDefault="001D0446" w:rsidP="001D0446">
      <w:pPr>
        <w:spacing w:after="0" w:line="240" w:lineRule="auto"/>
        <w:rPr>
          <w:rFonts w:ascii="Times New Roman" w:eastAsia="Times New Roman" w:hAnsi="Times New Roman"/>
          <w:sz w:val="24"/>
          <w:szCs w:val="24"/>
          <w:lang w:eastAsia="en-AU"/>
        </w:rPr>
      </w:pPr>
    </w:p>
    <w:p w14:paraId="0E13EACE" w14:textId="21D5827D" w:rsidR="001D0446" w:rsidRPr="00891AF5" w:rsidRDefault="001D0446" w:rsidP="00CE346D">
      <w:pPr>
        <w:keepNext/>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Under subregulation 11.160</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3), an exemption may be granted on application by a person or on CASA’s own initiative.</w:t>
      </w:r>
    </w:p>
    <w:p w14:paraId="2D238F11" w14:textId="77777777" w:rsidR="001D0446" w:rsidRPr="00891AF5" w:rsidRDefault="001D0446" w:rsidP="001D0446">
      <w:pPr>
        <w:spacing w:after="0" w:line="240" w:lineRule="auto"/>
        <w:rPr>
          <w:rFonts w:ascii="Times New Roman" w:eastAsia="Times New Roman" w:hAnsi="Times New Roman"/>
          <w:sz w:val="24"/>
          <w:szCs w:val="24"/>
          <w:lang w:eastAsia="en-AU"/>
        </w:rPr>
      </w:pPr>
    </w:p>
    <w:p w14:paraId="114CD52E" w14:textId="16FBAF7B" w:rsidR="00E97FAE" w:rsidRPr="00891AF5" w:rsidRDefault="007637A6" w:rsidP="00E97FAE">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rPr>
        <w:lastRenderedPageBreak/>
        <w:t xml:space="preserve">Under </w:t>
      </w:r>
      <w:r w:rsidR="009B3B6E" w:rsidRPr="00891AF5">
        <w:rPr>
          <w:rFonts w:ascii="Times New Roman" w:eastAsia="Times New Roman" w:hAnsi="Times New Roman"/>
          <w:sz w:val="24"/>
          <w:szCs w:val="24"/>
        </w:rPr>
        <w:t>subregulations</w:t>
      </w:r>
      <w:r w:rsidRPr="00891AF5">
        <w:rPr>
          <w:rFonts w:ascii="Times New Roman" w:eastAsia="Times New Roman" w:hAnsi="Times New Roman"/>
          <w:sz w:val="24"/>
          <w:szCs w:val="24"/>
        </w:rPr>
        <w:t xml:space="preserve"> 11.170(3) </w:t>
      </w:r>
      <w:r w:rsidR="006A7C23" w:rsidRPr="00891AF5">
        <w:rPr>
          <w:rFonts w:ascii="Times New Roman" w:eastAsia="Times New Roman" w:hAnsi="Times New Roman"/>
          <w:sz w:val="24"/>
          <w:szCs w:val="24"/>
        </w:rPr>
        <w:t xml:space="preserve">and 11.175(4) </w:t>
      </w:r>
      <w:r w:rsidRPr="00891AF5">
        <w:rPr>
          <w:rFonts w:ascii="Times New Roman" w:eastAsia="Times New Roman" w:hAnsi="Times New Roman"/>
          <w:sz w:val="24"/>
          <w:szCs w:val="24"/>
        </w:rPr>
        <w:t>of CASR, in deciding whether to</w:t>
      </w:r>
      <w:r w:rsidR="0038796D" w:rsidRPr="00891AF5">
        <w:rPr>
          <w:rFonts w:ascii="Times New Roman" w:eastAsia="Times New Roman" w:hAnsi="Times New Roman"/>
          <w:sz w:val="24"/>
          <w:szCs w:val="24"/>
        </w:rPr>
        <w:t>, respectively,</w:t>
      </w:r>
      <w:r w:rsidRPr="00891AF5">
        <w:rPr>
          <w:rFonts w:ascii="Times New Roman" w:eastAsia="Times New Roman" w:hAnsi="Times New Roman"/>
          <w:sz w:val="24"/>
          <w:szCs w:val="24"/>
        </w:rPr>
        <w:t xml:space="preserve"> grant</w:t>
      </w:r>
      <w:r w:rsidR="00257BC4" w:rsidRPr="00891AF5">
        <w:rPr>
          <w:rFonts w:ascii="Times New Roman" w:eastAsia="Times New Roman" w:hAnsi="Times New Roman"/>
          <w:sz w:val="24"/>
          <w:szCs w:val="24"/>
        </w:rPr>
        <w:t xml:space="preserve"> and reissue</w:t>
      </w:r>
      <w:r w:rsidRPr="00891AF5">
        <w:rPr>
          <w:rFonts w:ascii="Times New Roman" w:eastAsia="Times New Roman" w:hAnsi="Times New Roman"/>
          <w:sz w:val="24"/>
          <w:szCs w:val="24"/>
        </w:rPr>
        <w:t xml:space="preserve"> an exemption, CASA must regard as paramount the preservation of at least an acceptable level of aviation safety. </w:t>
      </w:r>
      <w:r w:rsidR="001D0446" w:rsidRPr="00891AF5">
        <w:rPr>
          <w:rFonts w:ascii="Times New Roman" w:eastAsia="Times New Roman" w:hAnsi="Times New Roman"/>
          <w:sz w:val="24"/>
          <w:szCs w:val="24"/>
          <w:lang w:eastAsia="en-AU"/>
        </w:rPr>
        <w:t xml:space="preserve">CASA has regard to the same test when deciding whether to grant </w:t>
      </w:r>
      <w:r w:rsidR="00DB005C" w:rsidRPr="00891AF5">
        <w:rPr>
          <w:rFonts w:ascii="Times New Roman" w:eastAsia="Times New Roman" w:hAnsi="Times New Roman"/>
          <w:sz w:val="24"/>
          <w:szCs w:val="24"/>
        </w:rPr>
        <w:t xml:space="preserve">or reissue </w:t>
      </w:r>
      <w:r w:rsidR="001D0446" w:rsidRPr="00891AF5">
        <w:rPr>
          <w:rFonts w:ascii="Times New Roman" w:eastAsia="Times New Roman" w:hAnsi="Times New Roman"/>
          <w:sz w:val="24"/>
          <w:szCs w:val="24"/>
          <w:lang w:eastAsia="en-AU"/>
        </w:rPr>
        <w:t>an exemption on its own initiative.</w:t>
      </w:r>
    </w:p>
    <w:p w14:paraId="42A06BEA" w14:textId="77777777" w:rsidR="00F547F5" w:rsidRPr="00891AF5" w:rsidRDefault="00F547F5" w:rsidP="00E97FAE">
      <w:pPr>
        <w:spacing w:after="0" w:line="240" w:lineRule="auto"/>
        <w:rPr>
          <w:rFonts w:ascii="Times New Roman" w:eastAsia="Times New Roman" w:hAnsi="Times New Roman"/>
          <w:sz w:val="24"/>
          <w:szCs w:val="24"/>
        </w:rPr>
      </w:pPr>
    </w:p>
    <w:p w14:paraId="7626A5D5" w14:textId="77777777" w:rsidR="00006165" w:rsidRPr="00891AF5" w:rsidRDefault="00006165" w:rsidP="00006165">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Under subregulation 11.205(1), CASA may impose on an exemption under </w:t>
      </w:r>
      <w:r w:rsidRPr="00891AF5">
        <w:rPr>
          <w:rFonts w:ascii="Times New Roman" w:eastAsia="Times New Roman" w:hAnsi="Times New Roman"/>
          <w:iCs/>
          <w:sz w:val="24"/>
          <w:szCs w:val="24"/>
        </w:rPr>
        <w:t>Subpart 11.F</w:t>
      </w:r>
      <w:r w:rsidRPr="00891AF5">
        <w:rPr>
          <w:rFonts w:ascii="Times New Roman" w:eastAsia="Times New Roman" w:hAnsi="Times New Roman"/>
          <w:sz w:val="24"/>
          <w:szCs w:val="24"/>
          <w:lang w:eastAsia="en-AU"/>
        </w:rPr>
        <w:t xml:space="preserve"> any condition necessary in the interests of the safety of air navigation. Under regulation 11.210, failure to comply with a condition of an exemption is a strict liability offence.</w:t>
      </w:r>
    </w:p>
    <w:p w14:paraId="215FBED0" w14:textId="77777777" w:rsidR="002F5E5E" w:rsidRPr="00891AF5" w:rsidRDefault="002F5E5E" w:rsidP="001D0446">
      <w:pPr>
        <w:spacing w:after="0" w:line="240" w:lineRule="auto"/>
        <w:rPr>
          <w:rFonts w:ascii="Times New Roman" w:eastAsia="Times New Roman" w:hAnsi="Times New Roman"/>
          <w:sz w:val="24"/>
          <w:szCs w:val="24"/>
          <w:u w:val="single"/>
          <w:lang w:eastAsia="en-AU"/>
        </w:rPr>
      </w:pPr>
    </w:p>
    <w:p w14:paraId="1BB21B58" w14:textId="1733E869" w:rsidR="001D0446" w:rsidRPr="00891AF5" w:rsidRDefault="001E250B" w:rsidP="00DC002A">
      <w:pPr>
        <w:spacing w:after="0" w:line="240" w:lineRule="auto"/>
        <w:rPr>
          <w:rFonts w:ascii="Times New Roman" w:eastAsia="Times New Roman" w:hAnsi="Times New Roman"/>
          <w:sz w:val="24"/>
          <w:szCs w:val="24"/>
          <w:u w:val="single"/>
          <w:lang w:eastAsia="en-AU"/>
        </w:rPr>
      </w:pPr>
      <w:r w:rsidRPr="00891AF5">
        <w:rPr>
          <w:rFonts w:ascii="Times New Roman" w:eastAsia="Times New Roman" w:hAnsi="Times New Roman"/>
          <w:sz w:val="24"/>
          <w:szCs w:val="24"/>
          <w:u w:val="single"/>
          <w:lang w:eastAsia="en-AU"/>
        </w:rPr>
        <w:t>Parts 61 and 91 of CASR</w:t>
      </w:r>
      <w:r w:rsidR="00A76DA0" w:rsidRPr="00891AF5">
        <w:rPr>
          <w:rFonts w:ascii="Times New Roman" w:eastAsia="Times New Roman" w:hAnsi="Times New Roman"/>
          <w:sz w:val="24"/>
          <w:szCs w:val="24"/>
          <w:u w:val="single"/>
          <w:lang w:eastAsia="en-AU"/>
        </w:rPr>
        <w:t xml:space="preserve"> and C</w:t>
      </w:r>
      <w:r w:rsidR="00ED32BE" w:rsidRPr="00891AF5">
        <w:rPr>
          <w:rFonts w:ascii="Times New Roman" w:eastAsia="Times New Roman" w:hAnsi="Times New Roman"/>
          <w:sz w:val="24"/>
          <w:szCs w:val="24"/>
          <w:u w:val="single"/>
          <w:lang w:eastAsia="en-AU"/>
        </w:rPr>
        <w:t xml:space="preserve">ivil Aviation Order </w:t>
      </w:r>
      <w:r w:rsidR="00592179" w:rsidRPr="00891AF5">
        <w:rPr>
          <w:rFonts w:ascii="Times New Roman" w:eastAsia="Times New Roman" w:hAnsi="Times New Roman"/>
          <w:sz w:val="24"/>
          <w:szCs w:val="24"/>
          <w:u w:val="single"/>
          <w:lang w:eastAsia="en-AU"/>
        </w:rPr>
        <w:t>(</w:t>
      </w:r>
      <w:r w:rsidR="00592179" w:rsidRPr="00891AF5">
        <w:rPr>
          <w:rFonts w:ascii="Times New Roman" w:eastAsia="Times New Roman" w:hAnsi="Times New Roman"/>
          <w:b/>
          <w:bCs/>
          <w:i/>
          <w:iCs/>
          <w:sz w:val="24"/>
          <w:szCs w:val="24"/>
          <w:u w:val="single"/>
          <w:lang w:eastAsia="en-AU"/>
        </w:rPr>
        <w:t>CAO</w:t>
      </w:r>
      <w:r w:rsidR="00592179" w:rsidRPr="00891AF5">
        <w:rPr>
          <w:rFonts w:ascii="Times New Roman" w:eastAsia="Times New Roman" w:hAnsi="Times New Roman"/>
          <w:sz w:val="24"/>
          <w:szCs w:val="24"/>
          <w:u w:val="single"/>
          <w:lang w:eastAsia="en-AU"/>
        </w:rPr>
        <w:t xml:space="preserve">) </w:t>
      </w:r>
      <w:r w:rsidR="00ED32BE" w:rsidRPr="00891AF5">
        <w:rPr>
          <w:rFonts w:ascii="Times New Roman" w:eastAsia="Times New Roman" w:hAnsi="Times New Roman"/>
          <w:sz w:val="24"/>
          <w:szCs w:val="24"/>
          <w:u w:val="single"/>
          <w:lang w:eastAsia="en-AU"/>
        </w:rPr>
        <w:t>29.4</w:t>
      </w:r>
    </w:p>
    <w:p w14:paraId="07A8FDA5" w14:textId="77777777" w:rsidR="009258D1" w:rsidRPr="00891AF5" w:rsidRDefault="009258D1" w:rsidP="009258D1">
      <w:pPr>
        <w:spacing w:after="0" w:line="240" w:lineRule="auto"/>
        <w:rPr>
          <w:rFonts w:ascii="Times New Roman" w:eastAsia="Times New Roman" w:hAnsi="Times New Roman"/>
          <w:sz w:val="24"/>
          <w:szCs w:val="24"/>
        </w:rPr>
      </w:pPr>
      <w:r w:rsidRPr="00891AF5">
        <w:rPr>
          <w:rFonts w:ascii="Times New Roman" w:eastAsia="Times New Roman" w:hAnsi="Times New Roman"/>
          <w:sz w:val="24"/>
          <w:szCs w:val="24"/>
        </w:rPr>
        <w:t>Unless otherwise stated, each provision mentioned in this section is a provision of CASR.</w:t>
      </w:r>
    </w:p>
    <w:p w14:paraId="2D5E0F5F" w14:textId="77777777" w:rsidR="00170B5F" w:rsidRPr="00891AF5" w:rsidRDefault="00170B5F" w:rsidP="00170B5F">
      <w:pPr>
        <w:spacing w:after="0" w:line="240" w:lineRule="auto"/>
        <w:rPr>
          <w:rFonts w:ascii="Times New Roman" w:eastAsia="Times New Roman" w:hAnsi="Times New Roman"/>
          <w:sz w:val="24"/>
          <w:szCs w:val="24"/>
          <w:lang w:eastAsia="en-AU"/>
        </w:rPr>
      </w:pPr>
    </w:p>
    <w:p w14:paraId="20F8527D" w14:textId="75105193" w:rsidR="00170B5F" w:rsidRPr="00891AF5" w:rsidRDefault="00170B5F" w:rsidP="00170B5F">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Regulation 61.005 describes what Part 61 is about. Relevantly, paragraph</w:t>
      </w:r>
      <w:r w:rsidR="00272E90"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61.005</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6)</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a) provides that Subpart 61.E sets out limitations that apply to the exercise of the privileges of all pilot licences — see Division</w:t>
      </w:r>
      <w:r w:rsidR="00B069CF"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61.E.1.</w:t>
      </w:r>
    </w:p>
    <w:p w14:paraId="33AD8FD6" w14:textId="77777777" w:rsidR="001E250B" w:rsidRPr="00891AF5" w:rsidRDefault="001E250B" w:rsidP="001D0446">
      <w:pPr>
        <w:spacing w:after="0" w:line="240" w:lineRule="auto"/>
        <w:rPr>
          <w:rFonts w:ascii="Times New Roman" w:eastAsia="Times New Roman" w:hAnsi="Times New Roman"/>
          <w:color w:val="000000" w:themeColor="text1"/>
          <w:sz w:val="24"/>
          <w:szCs w:val="24"/>
          <w:u w:val="single"/>
          <w:lang w:eastAsia="en-AU"/>
        </w:rPr>
      </w:pPr>
    </w:p>
    <w:p w14:paraId="12E88CD7" w14:textId="49754A7C" w:rsidR="00170B5F" w:rsidRPr="00891AF5" w:rsidRDefault="0036488F" w:rsidP="00DC002A">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Regulation 61.010 </w:t>
      </w:r>
      <w:r w:rsidR="00394378" w:rsidRPr="00891AF5">
        <w:rPr>
          <w:rFonts w:ascii="Times New Roman" w:eastAsia="Times New Roman" w:hAnsi="Times New Roman"/>
          <w:sz w:val="24"/>
          <w:szCs w:val="24"/>
          <w:lang w:eastAsia="en-AU"/>
        </w:rPr>
        <w:t>includes</w:t>
      </w:r>
      <w:r w:rsidR="008C04C0" w:rsidRPr="00891AF5">
        <w:rPr>
          <w:rFonts w:ascii="Times New Roman" w:eastAsia="Times New Roman" w:hAnsi="Times New Roman"/>
          <w:sz w:val="24"/>
          <w:szCs w:val="24"/>
          <w:lang w:eastAsia="en-AU"/>
        </w:rPr>
        <w:t xml:space="preserve"> the following definitions</w:t>
      </w:r>
      <w:r w:rsidR="00170B5F" w:rsidRPr="00891AF5">
        <w:rPr>
          <w:rFonts w:ascii="Times New Roman" w:eastAsia="Times New Roman" w:hAnsi="Times New Roman"/>
          <w:sz w:val="24"/>
          <w:szCs w:val="24"/>
          <w:lang w:eastAsia="en-AU"/>
        </w:rPr>
        <w:t>:</w:t>
      </w:r>
    </w:p>
    <w:p w14:paraId="50A23C80" w14:textId="77777777" w:rsidR="008422FB" w:rsidRPr="00891AF5" w:rsidRDefault="00F473C6" w:rsidP="00F64C87">
      <w:pPr>
        <w:pStyle w:val="ListParagraph"/>
        <w:numPr>
          <w:ilvl w:val="0"/>
          <w:numId w:val="3"/>
        </w:numPr>
        <w:spacing w:after="0" w:line="240" w:lineRule="auto"/>
        <w:ind w:left="714" w:hanging="357"/>
        <w:rPr>
          <w:rFonts w:ascii="Times New Roman" w:eastAsia="Times New Roman" w:hAnsi="Times New Roman"/>
          <w:sz w:val="24"/>
          <w:szCs w:val="24"/>
          <w:lang w:eastAsia="en-AU"/>
        </w:rPr>
      </w:pPr>
      <w:r w:rsidRPr="00891AF5">
        <w:rPr>
          <w:rFonts w:ascii="Times New Roman" w:eastAsia="Times New Roman" w:hAnsi="Times New Roman"/>
          <w:b/>
          <w:bCs/>
          <w:i/>
          <w:iCs/>
          <w:sz w:val="24"/>
          <w:szCs w:val="24"/>
          <w:lang w:eastAsia="en-AU"/>
        </w:rPr>
        <w:t>associated</w:t>
      </w:r>
      <w:r w:rsidRPr="00891AF5">
        <w:rPr>
          <w:rFonts w:ascii="Times New Roman" w:eastAsia="Times New Roman" w:hAnsi="Times New Roman"/>
          <w:sz w:val="24"/>
          <w:szCs w:val="24"/>
          <w:lang w:eastAsia="en-AU"/>
        </w:rPr>
        <w:t xml:space="preserve">: an aircraft category rating is </w:t>
      </w:r>
      <w:r w:rsidRPr="00891AF5">
        <w:rPr>
          <w:rFonts w:ascii="Times New Roman" w:eastAsia="Times New Roman" w:hAnsi="Times New Roman"/>
          <w:b/>
          <w:bCs/>
          <w:i/>
          <w:iCs/>
          <w:sz w:val="24"/>
          <w:szCs w:val="24"/>
          <w:lang w:eastAsia="en-AU"/>
        </w:rPr>
        <w:t>associated</w:t>
      </w:r>
      <w:r w:rsidRPr="00891AF5">
        <w:rPr>
          <w:rFonts w:ascii="Times New Roman" w:eastAsia="Times New Roman" w:hAnsi="Times New Roman"/>
          <w:sz w:val="24"/>
          <w:szCs w:val="24"/>
          <w:lang w:eastAsia="en-AU"/>
        </w:rPr>
        <w:t xml:space="preserve"> with a pilot licence if:</w:t>
      </w:r>
    </w:p>
    <w:p w14:paraId="4CCCDAC2" w14:textId="77777777" w:rsidR="008422FB" w:rsidRPr="00891AF5" w:rsidRDefault="00F473C6" w:rsidP="00DC002A">
      <w:pPr>
        <w:pStyle w:val="ListParagraph"/>
        <w:spacing w:after="0" w:line="240" w:lineRule="auto"/>
        <w:ind w:left="1174" w:hanging="454"/>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(a)</w:t>
      </w:r>
      <w:r w:rsidR="008422FB" w:rsidRPr="00891AF5">
        <w:rPr>
          <w:rFonts w:ascii="Times New Roman" w:eastAsia="Times New Roman" w:hAnsi="Times New Roman"/>
          <w:sz w:val="24"/>
          <w:szCs w:val="24"/>
          <w:lang w:eastAsia="en-AU"/>
        </w:rPr>
        <w:tab/>
      </w:r>
      <w:r w:rsidRPr="00891AF5">
        <w:rPr>
          <w:rFonts w:ascii="Times New Roman" w:eastAsia="Times New Roman" w:hAnsi="Times New Roman"/>
          <w:sz w:val="24"/>
          <w:szCs w:val="24"/>
          <w:lang w:eastAsia="en-AU"/>
        </w:rPr>
        <w:t>for an application for the pilot licence</w:t>
      </w:r>
      <w:r w:rsidR="008422FB" w:rsidRPr="00891AF5">
        <w:rPr>
          <w:rFonts w:ascii="Times New Roman" w:eastAsia="Times New Roman" w:hAnsi="Times New Roman"/>
          <w:sz w:val="24"/>
          <w:szCs w:val="24"/>
          <w:lang w:eastAsia="en-AU"/>
        </w:rPr>
        <w:t> </w:t>
      </w:r>
      <w:r w:rsidRPr="00891AF5">
        <w:rPr>
          <w:rFonts w:ascii="Times New Roman" w:eastAsia="Times New Roman" w:hAnsi="Times New Roman"/>
          <w:sz w:val="24"/>
          <w:szCs w:val="24"/>
          <w:lang w:eastAsia="en-AU"/>
        </w:rPr>
        <w:t>—</w:t>
      </w:r>
      <w:r w:rsidR="008422FB"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the application includes an application for the rating; or</w:t>
      </w:r>
    </w:p>
    <w:p w14:paraId="33DC555D" w14:textId="60F9974F" w:rsidR="00D916BE" w:rsidRPr="00891AF5" w:rsidRDefault="00F473C6" w:rsidP="00C97123">
      <w:pPr>
        <w:pStyle w:val="ListParagraph"/>
        <w:spacing w:after="120" w:line="240" w:lineRule="auto"/>
        <w:ind w:left="1174" w:hanging="454"/>
        <w:contextualSpacing w:val="0"/>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(b)</w:t>
      </w:r>
      <w:r w:rsidR="000D5951" w:rsidRPr="00891AF5">
        <w:rPr>
          <w:rFonts w:ascii="Times New Roman" w:eastAsia="Times New Roman" w:hAnsi="Times New Roman"/>
          <w:sz w:val="24"/>
          <w:szCs w:val="24"/>
          <w:lang w:eastAsia="en-AU"/>
        </w:rPr>
        <w:tab/>
      </w:r>
      <w:r w:rsidRPr="00891AF5">
        <w:rPr>
          <w:rFonts w:ascii="Times New Roman" w:eastAsia="Times New Roman" w:hAnsi="Times New Roman"/>
          <w:sz w:val="24"/>
          <w:szCs w:val="24"/>
          <w:lang w:eastAsia="en-AU"/>
        </w:rPr>
        <w:t>in any other case</w:t>
      </w:r>
      <w:r w:rsidR="00274315" w:rsidRPr="00891AF5">
        <w:rPr>
          <w:rFonts w:ascii="Times New Roman" w:eastAsia="Times New Roman" w:hAnsi="Times New Roman"/>
          <w:sz w:val="24"/>
          <w:szCs w:val="24"/>
          <w:lang w:eastAsia="en-AU"/>
        </w:rPr>
        <w:t> </w:t>
      </w:r>
      <w:r w:rsidRPr="00891AF5">
        <w:rPr>
          <w:rFonts w:ascii="Times New Roman" w:eastAsia="Times New Roman" w:hAnsi="Times New Roman"/>
          <w:sz w:val="24"/>
          <w:szCs w:val="24"/>
          <w:lang w:eastAsia="en-AU"/>
        </w:rPr>
        <w:t>—</w:t>
      </w:r>
      <w:r w:rsidR="00274315"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the rating was granted on the basis of the applicant having met the requirements for the grant of the pilot licence with the rating.</w:t>
      </w:r>
    </w:p>
    <w:p w14:paraId="35B413DB" w14:textId="41C21464" w:rsidR="00350985" w:rsidRPr="00891AF5" w:rsidRDefault="00C97123" w:rsidP="00F64C87">
      <w:pPr>
        <w:pStyle w:val="ListParagraph"/>
        <w:numPr>
          <w:ilvl w:val="0"/>
          <w:numId w:val="3"/>
        </w:numPr>
        <w:spacing w:after="120" w:line="240" w:lineRule="auto"/>
        <w:ind w:left="714" w:hanging="357"/>
        <w:contextualSpacing w:val="0"/>
        <w:rPr>
          <w:rFonts w:ascii="Times New Roman" w:eastAsia="Times New Roman" w:hAnsi="Times New Roman"/>
          <w:sz w:val="24"/>
          <w:szCs w:val="24"/>
          <w:lang w:eastAsia="en-AU"/>
        </w:rPr>
      </w:pPr>
      <w:r w:rsidRPr="00891AF5">
        <w:rPr>
          <w:rFonts w:ascii="Times New Roman" w:hAnsi="Times New Roman"/>
          <w:b/>
          <w:i/>
          <w:sz w:val="24"/>
          <w:szCs w:val="24"/>
        </w:rPr>
        <w:t>flight activity endorsement</w:t>
      </w:r>
      <w:r w:rsidRPr="00891AF5">
        <w:rPr>
          <w:rFonts w:ascii="Times New Roman" w:hAnsi="Times New Roman"/>
          <w:bCs/>
          <w:iCs/>
          <w:sz w:val="24"/>
          <w:szCs w:val="24"/>
        </w:rPr>
        <w:t xml:space="preserve"> </w:t>
      </w:r>
      <w:r w:rsidRPr="00891AF5">
        <w:rPr>
          <w:rFonts w:ascii="Times New Roman" w:hAnsi="Times New Roman"/>
          <w:sz w:val="24"/>
          <w:szCs w:val="24"/>
        </w:rPr>
        <w:t>means an endorsement mentioned in column 1 of table 61.1145.</w:t>
      </w:r>
    </w:p>
    <w:p w14:paraId="760493A0" w14:textId="09DBBD84" w:rsidR="008174A9" w:rsidRPr="00891AF5" w:rsidRDefault="00FA53D5" w:rsidP="00DC002A">
      <w:pPr>
        <w:pStyle w:val="ListParagraph"/>
        <w:numPr>
          <w:ilvl w:val="0"/>
          <w:numId w:val="3"/>
        </w:numPr>
        <w:spacing w:after="0" w:line="240" w:lineRule="auto"/>
        <w:ind w:left="714" w:hanging="357"/>
        <w:rPr>
          <w:rFonts w:ascii="Times New Roman" w:eastAsia="Times New Roman" w:hAnsi="Times New Roman"/>
          <w:sz w:val="24"/>
          <w:szCs w:val="24"/>
          <w:lang w:eastAsia="en-AU"/>
        </w:rPr>
      </w:pPr>
      <w:r w:rsidRPr="00891AF5">
        <w:rPr>
          <w:rFonts w:ascii="Times New Roman" w:eastAsia="Times New Roman" w:hAnsi="Times New Roman"/>
          <w:b/>
          <w:bCs/>
          <w:i/>
          <w:iCs/>
          <w:sz w:val="24"/>
          <w:szCs w:val="24"/>
          <w:lang w:eastAsia="en-AU"/>
        </w:rPr>
        <w:t>l</w:t>
      </w:r>
      <w:r w:rsidR="0036488F" w:rsidRPr="00891AF5">
        <w:rPr>
          <w:rFonts w:ascii="Times New Roman" w:eastAsia="Times New Roman" w:hAnsi="Times New Roman"/>
          <w:b/>
          <w:bCs/>
          <w:i/>
          <w:iCs/>
          <w:sz w:val="24"/>
          <w:szCs w:val="24"/>
          <w:lang w:eastAsia="en-AU"/>
        </w:rPr>
        <w:t>ow</w:t>
      </w:r>
      <w:r w:rsidR="00C20F38" w:rsidRPr="00891AF5">
        <w:rPr>
          <w:rFonts w:ascii="Times New Roman" w:eastAsia="Times New Roman" w:hAnsi="Times New Roman"/>
          <w:b/>
          <w:bCs/>
          <w:i/>
          <w:iCs/>
          <w:sz w:val="24"/>
          <w:szCs w:val="24"/>
          <w:lang w:eastAsia="en-AU"/>
        </w:rPr>
        <w:noBreakHyphen/>
      </w:r>
      <w:r w:rsidR="0036488F" w:rsidRPr="00891AF5">
        <w:rPr>
          <w:rFonts w:ascii="Times New Roman" w:eastAsia="Times New Roman" w:hAnsi="Times New Roman"/>
          <w:b/>
          <w:bCs/>
          <w:i/>
          <w:iCs/>
          <w:sz w:val="24"/>
          <w:szCs w:val="24"/>
          <w:lang w:eastAsia="en-AU"/>
        </w:rPr>
        <w:t>level operation</w:t>
      </w:r>
      <w:r w:rsidR="0036488F" w:rsidRPr="00891AF5">
        <w:rPr>
          <w:rFonts w:ascii="Times New Roman" w:eastAsia="Times New Roman" w:hAnsi="Times New Roman"/>
          <w:sz w:val="24"/>
          <w:szCs w:val="24"/>
          <w:lang w:eastAsia="en-AU"/>
        </w:rPr>
        <w:t xml:space="preserve"> </w:t>
      </w:r>
      <w:r w:rsidR="003E65AA" w:rsidRPr="00891AF5">
        <w:rPr>
          <w:rFonts w:ascii="Times New Roman" w:eastAsia="Times New Roman" w:hAnsi="Times New Roman"/>
          <w:sz w:val="24"/>
          <w:szCs w:val="24"/>
          <w:lang w:eastAsia="en-AU"/>
        </w:rPr>
        <w:t>means</w:t>
      </w:r>
      <w:r w:rsidR="0036488F" w:rsidRPr="00891AF5">
        <w:rPr>
          <w:rFonts w:ascii="Times New Roman" w:eastAsia="Times New Roman" w:hAnsi="Times New Roman"/>
          <w:sz w:val="24"/>
          <w:szCs w:val="24"/>
          <w:lang w:eastAsia="en-AU"/>
        </w:rPr>
        <w:t xml:space="preserve"> an operation below 500 feet above ground level other than </w:t>
      </w:r>
      <w:r w:rsidR="008174A9" w:rsidRPr="00891AF5">
        <w:rPr>
          <w:rFonts w:ascii="Times New Roman" w:eastAsia="Times New Roman" w:hAnsi="Times New Roman"/>
          <w:sz w:val="24"/>
          <w:szCs w:val="24"/>
          <w:lang w:eastAsia="en-AU"/>
        </w:rPr>
        <w:t>the following:</w:t>
      </w:r>
    </w:p>
    <w:p w14:paraId="1E23D27A" w14:textId="77BD4C00" w:rsidR="00E65EE2" w:rsidRPr="00891AF5" w:rsidRDefault="00E65EE2" w:rsidP="00251084">
      <w:pPr>
        <w:pStyle w:val="ListParagraph"/>
        <w:spacing w:after="0" w:line="240" w:lineRule="auto"/>
        <w:ind w:left="1174" w:hanging="454"/>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(a)</w:t>
      </w:r>
      <w:r w:rsidRPr="00891AF5">
        <w:rPr>
          <w:rFonts w:ascii="Times New Roman" w:eastAsia="Times New Roman" w:hAnsi="Times New Roman"/>
          <w:sz w:val="24"/>
          <w:szCs w:val="24"/>
          <w:lang w:eastAsia="en-AU"/>
        </w:rPr>
        <w:tab/>
        <w:t>climbing from take</w:t>
      </w:r>
      <w:r w:rsidR="00B92200"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off;</w:t>
      </w:r>
    </w:p>
    <w:p w14:paraId="5F4E595A" w14:textId="4577B675" w:rsidR="00E65EE2" w:rsidRPr="00891AF5" w:rsidRDefault="00E65EE2" w:rsidP="00251084">
      <w:pPr>
        <w:pStyle w:val="ListParagraph"/>
        <w:spacing w:after="0" w:line="240" w:lineRule="auto"/>
        <w:ind w:left="1174" w:hanging="454"/>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(b)</w:t>
      </w:r>
      <w:r w:rsidR="001E6A34" w:rsidRPr="00891AF5">
        <w:rPr>
          <w:rFonts w:ascii="Times New Roman" w:eastAsia="Times New Roman" w:hAnsi="Times New Roman"/>
          <w:sz w:val="24"/>
          <w:szCs w:val="24"/>
          <w:lang w:eastAsia="en-AU"/>
        </w:rPr>
        <w:tab/>
      </w:r>
      <w:r w:rsidRPr="00891AF5">
        <w:rPr>
          <w:rFonts w:ascii="Times New Roman" w:eastAsia="Times New Roman" w:hAnsi="Times New Roman"/>
          <w:sz w:val="24"/>
          <w:szCs w:val="24"/>
          <w:lang w:eastAsia="en-AU"/>
        </w:rPr>
        <w:t>descending for the purpose of landing;</w:t>
      </w:r>
    </w:p>
    <w:p w14:paraId="3D7E581F" w14:textId="7404467F" w:rsidR="007F4FE7" w:rsidRPr="00891AF5" w:rsidRDefault="00E65EE2" w:rsidP="00790D05">
      <w:pPr>
        <w:pStyle w:val="ListParagraph"/>
        <w:spacing w:after="0" w:line="240" w:lineRule="auto"/>
        <w:ind w:left="1174" w:hanging="454"/>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(c)</w:t>
      </w:r>
      <w:r w:rsidR="001E6A34" w:rsidRPr="00891AF5">
        <w:rPr>
          <w:rFonts w:ascii="Times New Roman" w:eastAsia="Times New Roman" w:hAnsi="Times New Roman"/>
          <w:sz w:val="24"/>
          <w:szCs w:val="24"/>
          <w:lang w:eastAsia="en-AU"/>
        </w:rPr>
        <w:tab/>
      </w:r>
      <w:r w:rsidRPr="00891AF5">
        <w:rPr>
          <w:rFonts w:ascii="Times New Roman" w:eastAsia="Times New Roman" w:hAnsi="Times New Roman"/>
          <w:sz w:val="24"/>
          <w:szCs w:val="24"/>
          <w:lang w:eastAsia="en-AU"/>
        </w:rPr>
        <w:t>an aerial application operation.</w:t>
      </w:r>
    </w:p>
    <w:p w14:paraId="77F353A1" w14:textId="77777777" w:rsidR="00284B88" w:rsidRPr="00891AF5" w:rsidRDefault="00284B88" w:rsidP="00306829">
      <w:pPr>
        <w:spacing w:after="0" w:line="240" w:lineRule="auto"/>
        <w:rPr>
          <w:rFonts w:ascii="Times New Roman" w:eastAsia="Times New Roman" w:hAnsi="Times New Roman"/>
          <w:color w:val="000000" w:themeColor="text1"/>
          <w:sz w:val="24"/>
          <w:szCs w:val="24"/>
          <w:u w:val="single"/>
          <w:lang w:eastAsia="en-AU"/>
        </w:rPr>
      </w:pPr>
    </w:p>
    <w:p w14:paraId="6C7CBFFD" w14:textId="18B99FAF" w:rsidR="0038748D" w:rsidRPr="00891AF5" w:rsidRDefault="003C0EC2" w:rsidP="00FF751A">
      <w:pPr>
        <w:keepNext/>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Regulation 61.065 </w:t>
      </w:r>
      <w:r w:rsidR="00122EE6" w:rsidRPr="00891AF5">
        <w:rPr>
          <w:rFonts w:ascii="Times New Roman" w:eastAsia="Times New Roman" w:hAnsi="Times New Roman"/>
          <w:sz w:val="24"/>
          <w:szCs w:val="24"/>
          <w:lang w:eastAsia="en-AU"/>
        </w:rPr>
        <w:t>provides</w:t>
      </w:r>
      <w:r w:rsidRPr="00891AF5">
        <w:rPr>
          <w:rFonts w:ascii="Times New Roman" w:eastAsia="Times New Roman" w:hAnsi="Times New Roman"/>
          <w:sz w:val="24"/>
          <w:szCs w:val="24"/>
          <w:lang w:eastAsia="en-AU"/>
        </w:rPr>
        <w:t xml:space="preserve"> that the holder of a flight crew licence commits an offence if</w:t>
      </w:r>
      <w:r w:rsidR="0038748D" w:rsidRPr="00891AF5">
        <w:rPr>
          <w:rFonts w:ascii="Times New Roman" w:eastAsia="Times New Roman" w:hAnsi="Times New Roman"/>
          <w:sz w:val="24"/>
          <w:szCs w:val="24"/>
          <w:lang w:eastAsia="en-AU"/>
        </w:rPr>
        <w:t>:</w:t>
      </w:r>
    </w:p>
    <w:p w14:paraId="1FD8F56A" w14:textId="7F968642" w:rsidR="006311D7" w:rsidRPr="00891AF5" w:rsidRDefault="0038748D" w:rsidP="00FF751A">
      <w:pPr>
        <w:pStyle w:val="LDP1a"/>
        <w:tabs>
          <w:tab w:val="clear" w:pos="454"/>
          <w:tab w:val="clear" w:pos="1191"/>
        </w:tabs>
        <w:ind w:left="454"/>
        <w:rPr>
          <w:lang w:eastAsia="en-AU"/>
        </w:rPr>
      </w:pPr>
      <w:r w:rsidRPr="00891AF5">
        <w:rPr>
          <w:lang w:eastAsia="en-AU"/>
        </w:rPr>
        <w:t>(a)</w:t>
      </w:r>
      <w:r w:rsidR="006311D7" w:rsidRPr="00891AF5">
        <w:rPr>
          <w:lang w:eastAsia="en-AU"/>
        </w:rPr>
        <w:tab/>
      </w:r>
      <w:r w:rsidRPr="00891AF5">
        <w:rPr>
          <w:lang w:eastAsia="en-AU"/>
        </w:rPr>
        <w:t xml:space="preserve">the holder </w:t>
      </w:r>
      <w:r w:rsidR="003C0EC2" w:rsidRPr="00891AF5">
        <w:rPr>
          <w:lang w:eastAsia="en-AU"/>
        </w:rPr>
        <w:t>conducts an activity mentioned in Part 61 while</w:t>
      </w:r>
      <w:r w:rsidRPr="00891AF5">
        <w:rPr>
          <w:lang w:eastAsia="en-AU"/>
        </w:rPr>
        <w:t>, relevantly in subpa</w:t>
      </w:r>
      <w:r w:rsidR="005E67A7" w:rsidRPr="00891AF5">
        <w:rPr>
          <w:lang w:eastAsia="en-AU"/>
        </w:rPr>
        <w:t>ragraph</w:t>
      </w:r>
      <w:r w:rsidR="006311D7" w:rsidRPr="00891AF5">
        <w:rPr>
          <w:lang w:eastAsia="en-AU"/>
        </w:rPr>
        <w:t> </w:t>
      </w:r>
      <w:r w:rsidR="005E67A7" w:rsidRPr="00891AF5">
        <w:rPr>
          <w:lang w:eastAsia="en-AU"/>
        </w:rPr>
        <w:t>(a)</w:t>
      </w:r>
      <w:r w:rsidR="004454B3" w:rsidRPr="00891AF5">
        <w:rPr>
          <w:lang w:eastAsia="en-AU"/>
        </w:rPr>
        <w:t>(</w:t>
      </w:r>
      <w:r w:rsidR="005E67A7" w:rsidRPr="00891AF5">
        <w:rPr>
          <w:lang w:eastAsia="en-AU"/>
        </w:rPr>
        <w:t xml:space="preserve">i), </w:t>
      </w:r>
      <w:r w:rsidR="003C0EC2" w:rsidRPr="00891AF5">
        <w:rPr>
          <w:lang w:eastAsia="en-AU"/>
        </w:rPr>
        <w:t>piloting a registered aircraft</w:t>
      </w:r>
      <w:r w:rsidR="006311D7" w:rsidRPr="00891AF5">
        <w:rPr>
          <w:lang w:eastAsia="en-AU"/>
        </w:rPr>
        <w:t xml:space="preserve">; </w:t>
      </w:r>
      <w:r w:rsidR="003C0EC2" w:rsidRPr="00891AF5">
        <w:rPr>
          <w:lang w:eastAsia="en-AU"/>
        </w:rPr>
        <w:t>and</w:t>
      </w:r>
    </w:p>
    <w:p w14:paraId="33CA0B98" w14:textId="243D4CBB" w:rsidR="003C0EC2" w:rsidRPr="00891AF5" w:rsidRDefault="006311D7" w:rsidP="00790D05">
      <w:pPr>
        <w:pStyle w:val="LDP1a"/>
        <w:tabs>
          <w:tab w:val="clear" w:pos="454"/>
          <w:tab w:val="clear" w:pos="1191"/>
        </w:tabs>
        <w:spacing w:after="0"/>
        <w:ind w:left="454"/>
        <w:rPr>
          <w:lang w:eastAsia="en-AU"/>
        </w:rPr>
      </w:pPr>
      <w:r w:rsidRPr="00891AF5">
        <w:rPr>
          <w:lang w:eastAsia="en-AU"/>
        </w:rPr>
        <w:t>(b)</w:t>
      </w:r>
      <w:r w:rsidRPr="00891AF5">
        <w:rPr>
          <w:lang w:eastAsia="en-AU"/>
        </w:rPr>
        <w:tab/>
      </w:r>
      <w:r w:rsidR="003C0EC2" w:rsidRPr="00891AF5">
        <w:rPr>
          <w:lang w:eastAsia="en-AU"/>
        </w:rPr>
        <w:t>the holder is not authorised under Part 61 to conduct the activity.</w:t>
      </w:r>
    </w:p>
    <w:p w14:paraId="0F1A5E56" w14:textId="77777777" w:rsidR="003C0EC2" w:rsidRPr="00891AF5" w:rsidRDefault="003C0EC2" w:rsidP="003C0EC2">
      <w:pPr>
        <w:spacing w:after="0" w:line="240" w:lineRule="auto"/>
        <w:rPr>
          <w:rFonts w:ascii="Times New Roman" w:eastAsia="Times New Roman" w:hAnsi="Times New Roman"/>
          <w:sz w:val="24"/>
          <w:szCs w:val="24"/>
          <w:lang w:eastAsia="en-AU"/>
        </w:rPr>
      </w:pPr>
    </w:p>
    <w:p w14:paraId="6AEC26F7" w14:textId="7F1B42F7" w:rsidR="00F8266A" w:rsidRPr="00891AF5" w:rsidRDefault="00872954"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Subregulation 61.375</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1) pro</w:t>
      </w:r>
      <w:r w:rsidR="005A3140" w:rsidRPr="00891AF5">
        <w:rPr>
          <w:rFonts w:ascii="Times New Roman" w:eastAsia="Times New Roman" w:hAnsi="Times New Roman"/>
          <w:sz w:val="24"/>
          <w:szCs w:val="24"/>
          <w:lang w:eastAsia="en-AU"/>
        </w:rPr>
        <w:t>vides that regulat</w:t>
      </w:r>
      <w:r w:rsidR="00065338" w:rsidRPr="00891AF5">
        <w:rPr>
          <w:rFonts w:ascii="Times New Roman" w:eastAsia="Times New Roman" w:hAnsi="Times New Roman"/>
          <w:sz w:val="24"/>
          <w:szCs w:val="24"/>
          <w:lang w:eastAsia="en-AU"/>
        </w:rPr>
        <w:t xml:space="preserve">ion 61.375 </w:t>
      </w:r>
      <w:r w:rsidR="001D0446" w:rsidRPr="00891AF5">
        <w:rPr>
          <w:rFonts w:ascii="Times New Roman" w:eastAsia="Times New Roman" w:hAnsi="Times New Roman"/>
          <w:sz w:val="24"/>
          <w:szCs w:val="24"/>
          <w:lang w:eastAsia="en-AU"/>
        </w:rPr>
        <w:t>applies to the holder of a pilot licence</w:t>
      </w:r>
      <w:r w:rsidR="00065338" w:rsidRPr="00891AF5">
        <w:rPr>
          <w:rFonts w:ascii="Times New Roman" w:eastAsia="Times New Roman" w:hAnsi="Times New Roman"/>
          <w:sz w:val="24"/>
          <w:szCs w:val="24"/>
          <w:lang w:eastAsia="en-AU"/>
        </w:rPr>
        <w:t>.</w:t>
      </w:r>
      <w:r w:rsidR="001D0446" w:rsidRPr="00891AF5">
        <w:rPr>
          <w:rFonts w:ascii="Times New Roman" w:eastAsia="Times New Roman" w:hAnsi="Times New Roman"/>
          <w:sz w:val="24"/>
          <w:szCs w:val="24"/>
          <w:lang w:eastAsia="en-AU"/>
        </w:rPr>
        <w:t xml:space="preserve"> </w:t>
      </w:r>
      <w:r w:rsidR="00F05B1C" w:rsidRPr="00891AF5">
        <w:rPr>
          <w:rFonts w:ascii="Times New Roman" w:eastAsia="Times New Roman" w:hAnsi="Times New Roman"/>
          <w:sz w:val="24"/>
          <w:szCs w:val="24"/>
          <w:lang w:eastAsia="en-AU"/>
        </w:rPr>
        <w:t>Under s</w:t>
      </w:r>
      <w:r w:rsidR="005A6F88" w:rsidRPr="00891AF5">
        <w:rPr>
          <w:rFonts w:ascii="Times New Roman" w:eastAsia="Times New Roman" w:hAnsi="Times New Roman"/>
          <w:sz w:val="24"/>
          <w:szCs w:val="24"/>
          <w:lang w:eastAsia="en-AU"/>
        </w:rPr>
        <w:t>ubregulation 61.375</w:t>
      </w:r>
      <w:r w:rsidR="004454B3" w:rsidRPr="00891AF5">
        <w:rPr>
          <w:rFonts w:ascii="Times New Roman" w:eastAsia="Times New Roman" w:hAnsi="Times New Roman"/>
          <w:sz w:val="24"/>
          <w:szCs w:val="24"/>
          <w:lang w:eastAsia="en-AU"/>
        </w:rPr>
        <w:t>(</w:t>
      </w:r>
      <w:r w:rsidR="005A6F88" w:rsidRPr="00891AF5">
        <w:rPr>
          <w:rFonts w:ascii="Times New Roman" w:eastAsia="Times New Roman" w:hAnsi="Times New Roman"/>
          <w:sz w:val="24"/>
          <w:szCs w:val="24"/>
          <w:lang w:eastAsia="en-AU"/>
        </w:rPr>
        <w:t>2)</w:t>
      </w:r>
      <w:r w:rsidR="006B5357" w:rsidRPr="00891AF5">
        <w:rPr>
          <w:rFonts w:ascii="Times New Roman" w:eastAsia="Times New Roman" w:hAnsi="Times New Roman"/>
          <w:sz w:val="24"/>
          <w:szCs w:val="24"/>
          <w:lang w:eastAsia="en-AU"/>
        </w:rPr>
        <w:t xml:space="preserve">, </w:t>
      </w:r>
      <w:r w:rsidR="001D0446" w:rsidRPr="00891AF5">
        <w:rPr>
          <w:rFonts w:ascii="Times New Roman" w:eastAsia="Times New Roman" w:hAnsi="Times New Roman"/>
          <w:sz w:val="24"/>
          <w:szCs w:val="24"/>
          <w:lang w:eastAsia="en-AU"/>
        </w:rPr>
        <w:t>the holder</w:t>
      </w:r>
      <w:r w:rsidR="00690A29" w:rsidRPr="00891AF5">
        <w:rPr>
          <w:rFonts w:ascii="Times New Roman" w:eastAsia="Times New Roman" w:hAnsi="Times New Roman"/>
          <w:sz w:val="24"/>
          <w:szCs w:val="24"/>
          <w:lang w:eastAsia="en-AU"/>
        </w:rPr>
        <w:t xml:space="preserve"> of a pilot licence</w:t>
      </w:r>
      <w:r w:rsidR="001D0446" w:rsidRPr="00891AF5">
        <w:rPr>
          <w:rFonts w:ascii="Times New Roman" w:eastAsia="Times New Roman" w:hAnsi="Times New Roman"/>
          <w:sz w:val="24"/>
          <w:szCs w:val="24"/>
          <w:lang w:eastAsia="en-AU"/>
        </w:rPr>
        <w:t xml:space="preserve"> </w:t>
      </w:r>
      <w:r w:rsidR="00F05B1C" w:rsidRPr="00891AF5">
        <w:rPr>
          <w:rFonts w:ascii="Times New Roman" w:eastAsia="Times New Roman" w:hAnsi="Times New Roman"/>
          <w:sz w:val="24"/>
          <w:szCs w:val="24"/>
          <w:lang w:eastAsia="en-AU"/>
        </w:rPr>
        <w:t xml:space="preserve">is authorised </w:t>
      </w:r>
      <w:r w:rsidR="001D0446" w:rsidRPr="00891AF5">
        <w:rPr>
          <w:rFonts w:ascii="Times New Roman" w:eastAsia="Times New Roman" w:hAnsi="Times New Roman"/>
          <w:sz w:val="24"/>
          <w:szCs w:val="24"/>
          <w:lang w:eastAsia="en-AU"/>
        </w:rPr>
        <w:t xml:space="preserve">to exercise the privileges of the licence </w:t>
      </w:r>
      <w:r w:rsidR="006A7556" w:rsidRPr="00891AF5">
        <w:rPr>
          <w:rFonts w:ascii="Times New Roman" w:eastAsia="Times New Roman" w:hAnsi="Times New Roman"/>
          <w:sz w:val="24"/>
          <w:szCs w:val="24"/>
          <w:lang w:eastAsia="en-AU"/>
        </w:rPr>
        <w:t>in an aircraft of</w:t>
      </w:r>
      <w:r w:rsidR="00A23D57" w:rsidRPr="00891AF5">
        <w:rPr>
          <w:rFonts w:ascii="Times New Roman" w:eastAsia="Times New Roman" w:hAnsi="Times New Roman"/>
          <w:sz w:val="24"/>
          <w:szCs w:val="24"/>
          <w:lang w:eastAsia="en-AU"/>
        </w:rPr>
        <w:t xml:space="preserve"> a particular category </w:t>
      </w:r>
      <w:r w:rsidR="007669E6" w:rsidRPr="00891AF5">
        <w:rPr>
          <w:rFonts w:ascii="Times New Roman" w:eastAsia="Times New Roman" w:hAnsi="Times New Roman"/>
          <w:sz w:val="24"/>
          <w:szCs w:val="24"/>
          <w:lang w:eastAsia="en-AU"/>
        </w:rPr>
        <w:t xml:space="preserve">only </w:t>
      </w:r>
      <w:r w:rsidR="001D0446" w:rsidRPr="00891AF5">
        <w:rPr>
          <w:rFonts w:ascii="Times New Roman" w:eastAsia="Times New Roman" w:hAnsi="Times New Roman"/>
          <w:sz w:val="24"/>
          <w:szCs w:val="24"/>
          <w:lang w:eastAsia="en-AU"/>
        </w:rPr>
        <w:t xml:space="preserve">if the holder </w:t>
      </w:r>
      <w:r w:rsidR="004A7723" w:rsidRPr="00891AF5">
        <w:rPr>
          <w:rFonts w:ascii="Times New Roman" w:eastAsia="Times New Roman" w:hAnsi="Times New Roman"/>
          <w:sz w:val="24"/>
          <w:szCs w:val="24"/>
          <w:lang w:eastAsia="en-AU"/>
        </w:rPr>
        <w:t>also holds</w:t>
      </w:r>
      <w:r w:rsidR="00A23D57" w:rsidRPr="00891AF5">
        <w:rPr>
          <w:rFonts w:ascii="Times New Roman" w:eastAsia="Times New Roman" w:hAnsi="Times New Roman"/>
          <w:sz w:val="24"/>
          <w:szCs w:val="24"/>
          <w:lang w:eastAsia="en-AU"/>
        </w:rPr>
        <w:t>,</w:t>
      </w:r>
      <w:r w:rsidR="00A23D57" w:rsidRPr="00891AF5">
        <w:t xml:space="preserve"> </w:t>
      </w:r>
      <w:r w:rsidR="00A23D57" w:rsidRPr="00891AF5">
        <w:rPr>
          <w:rFonts w:ascii="Times New Roman" w:eastAsia="Times New Roman" w:hAnsi="Times New Roman"/>
          <w:sz w:val="24"/>
          <w:szCs w:val="24"/>
          <w:lang w:eastAsia="en-AU"/>
        </w:rPr>
        <w:t>as the associated aircraft category rating for the licence, the aircraft category rating for that category of aircraft.</w:t>
      </w:r>
    </w:p>
    <w:p w14:paraId="0475B867" w14:textId="77777777" w:rsidR="006F213E" w:rsidRPr="00891AF5" w:rsidRDefault="006F213E" w:rsidP="001D0446">
      <w:pPr>
        <w:spacing w:after="0" w:line="240" w:lineRule="auto"/>
        <w:rPr>
          <w:rFonts w:ascii="Times New Roman" w:eastAsia="Times New Roman" w:hAnsi="Times New Roman"/>
          <w:sz w:val="24"/>
          <w:szCs w:val="24"/>
          <w:lang w:eastAsia="en-AU"/>
        </w:rPr>
      </w:pPr>
    </w:p>
    <w:p w14:paraId="040ED6EA" w14:textId="141C5DEB" w:rsidR="00944123" w:rsidRPr="00891AF5" w:rsidRDefault="006F213E" w:rsidP="00FF751A">
      <w:pPr>
        <w:keepNext/>
        <w:spacing w:after="6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The note located immediately below subregulation </w:t>
      </w:r>
      <w:r w:rsidR="004D4B70" w:rsidRPr="00891AF5">
        <w:rPr>
          <w:rFonts w:ascii="Times New Roman" w:eastAsia="Times New Roman" w:hAnsi="Times New Roman"/>
          <w:sz w:val="24"/>
          <w:szCs w:val="24"/>
          <w:lang w:eastAsia="en-AU"/>
        </w:rPr>
        <w:t>61.375</w:t>
      </w:r>
      <w:r w:rsidR="004454B3" w:rsidRPr="00891AF5">
        <w:rPr>
          <w:rFonts w:ascii="Times New Roman" w:eastAsia="Times New Roman" w:hAnsi="Times New Roman"/>
          <w:sz w:val="24"/>
          <w:szCs w:val="24"/>
          <w:lang w:eastAsia="en-AU"/>
        </w:rPr>
        <w:t>(</w:t>
      </w:r>
      <w:r w:rsidR="004D4B70" w:rsidRPr="00891AF5">
        <w:rPr>
          <w:rFonts w:ascii="Times New Roman" w:eastAsia="Times New Roman" w:hAnsi="Times New Roman"/>
          <w:sz w:val="24"/>
          <w:szCs w:val="24"/>
          <w:lang w:eastAsia="en-AU"/>
        </w:rPr>
        <w:t>2) provides that</w:t>
      </w:r>
      <w:r w:rsidR="00944123" w:rsidRPr="00891AF5">
        <w:rPr>
          <w:rFonts w:ascii="Times New Roman" w:eastAsia="Times New Roman" w:hAnsi="Times New Roman"/>
          <w:sz w:val="24"/>
          <w:szCs w:val="24"/>
          <w:lang w:eastAsia="en-AU"/>
        </w:rPr>
        <w:t>:</w:t>
      </w:r>
    </w:p>
    <w:p w14:paraId="6F2549E5" w14:textId="4BD733A5" w:rsidR="006F213E" w:rsidRPr="00891AF5" w:rsidRDefault="00944123" w:rsidP="00A536E3">
      <w:pPr>
        <w:spacing w:after="0" w:line="240" w:lineRule="auto"/>
        <w:ind w:left="567" w:right="1938"/>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A</w:t>
      </w:r>
      <w:r w:rsidR="004D4B70" w:rsidRPr="00891AF5">
        <w:rPr>
          <w:rFonts w:ascii="Times New Roman" w:eastAsia="Times New Roman" w:hAnsi="Times New Roman"/>
          <w:sz w:val="24"/>
          <w:szCs w:val="24"/>
          <w:lang w:eastAsia="en-AU"/>
        </w:rPr>
        <w:t xml:space="preserve">n aircraft category rating has effect only in conjunction with the licence for which it is granted. It does not authorise the exercise, in the aircraft category covered by the rating, of the privileges of any other licence held by the holder of the rating: see the definition of </w:t>
      </w:r>
      <w:r w:rsidR="004D4B70" w:rsidRPr="00891AF5">
        <w:rPr>
          <w:rFonts w:ascii="Times New Roman" w:eastAsia="Times New Roman" w:hAnsi="Times New Roman"/>
          <w:b/>
          <w:bCs/>
          <w:i/>
          <w:iCs/>
          <w:sz w:val="24"/>
          <w:szCs w:val="24"/>
          <w:lang w:eastAsia="en-AU"/>
        </w:rPr>
        <w:t>associated</w:t>
      </w:r>
      <w:r w:rsidR="004D4B70" w:rsidRPr="00891AF5">
        <w:rPr>
          <w:rFonts w:ascii="Times New Roman" w:eastAsia="Times New Roman" w:hAnsi="Times New Roman"/>
          <w:sz w:val="24"/>
          <w:szCs w:val="24"/>
          <w:lang w:eastAsia="en-AU"/>
        </w:rPr>
        <w:t xml:space="preserve"> in regulation 61.010</w:t>
      </w:r>
      <w:r w:rsidR="008B64F9" w:rsidRPr="00891AF5">
        <w:rPr>
          <w:rFonts w:ascii="Times New Roman" w:eastAsia="Times New Roman" w:hAnsi="Times New Roman"/>
          <w:sz w:val="24"/>
          <w:szCs w:val="24"/>
          <w:lang w:eastAsia="en-AU"/>
        </w:rPr>
        <w:t>.</w:t>
      </w:r>
    </w:p>
    <w:p w14:paraId="10CE178B" w14:textId="77777777" w:rsidR="005A6034" w:rsidRPr="00891AF5" w:rsidRDefault="005A6034" w:rsidP="006046D5">
      <w:pPr>
        <w:spacing w:after="0" w:line="240" w:lineRule="auto"/>
        <w:rPr>
          <w:rFonts w:ascii="Times New Roman" w:eastAsia="Times New Roman" w:hAnsi="Times New Roman"/>
          <w:sz w:val="24"/>
          <w:szCs w:val="24"/>
          <w:lang w:eastAsia="en-AU"/>
        </w:rPr>
      </w:pPr>
    </w:p>
    <w:p w14:paraId="6CF7B4E3" w14:textId="11B82E43" w:rsidR="001D0446" w:rsidRPr="00891AF5" w:rsidRDefault="00F544F3"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S</w:t>
      </w:r>
      <w:r w:rsidR="001D0446" w:rsidRPr="00891AF5">
        <w:rPr>
          <w:rFonts w:ascii="Times New Roman" w:eastAsia="Times New Roman" w:hAnsi="Times New Roman"/>
          <w:sz w:val="24"/>
          <w:szCs w:val="24"/>
          <w:lang w:eastAsia="en-AU"/>
        </w:rPr>
        <w:t>ubregulation 61.375</w:t>
      </w:r>
      <w:r w:rsidR="004454B3" w:rsidRPr="00891AF5">
        <w:rPr>
          <w:rFonts w:ascii="Times New Roman" w:eastAsia="Times New Roman" w:hAnsi="Times New Roman"/>
          <w:sz w:val="24"/>
          <w:szCs w:val="24"/>
          <w:lang w:eastAsia="en-AU"/>
        </w:rPr>
        <w:t>(</w:t>
      </w:r>
      <w:r w:rsidR="001D0446" w:rsidRPr="00891AF5">
        <w:rPr>
          <w:rFonts w:ascii="Times New Roman" w:eastAsia="Times New Roman" w:hAnsi="Times New Roman"/>
          <w:sz w:val="24"/>
          <w:szCs w:val="24"/>
          <w:lang w:eastAsia="en-AU"/>
        </w:rPr>
        <w:t xml:space="preserve">7) </w:t>
      </w:r>
      <w:r w:rsidRPr="00891AF5">
        <w:rPr>
          <w:rFonts w:ascii="Times New Roman" w:eastAsia="Times New Roman" w:hAnsi="Times New Roman"/>
          <w:sz w:val="24"/>
          <w:szCs w:val="24"/>
          <w:lang w:eastAsia="en-AU"/>
        </w:rPr>
        <w:t xml:space="preserve">provides that the </w:t>
      </w:r>
      <w:r w:rsidR="00F7584E" w:rsidRPr="00891AF5">
        <w:rPr>
          <w:rFonts w:ascii="Times New Roman" w:eastAsia="Times New Roman" w:hAnsi="Times New Roman"/>
          <w:sz w:val="24"/>
          <w:szCs w:val="24"/>
          <w:lang w:eastAsia="en-AU"/>
        </w:rPr>
        <w:t>holder of a pilot licence is authorised to conduct an activity mentioned in column</w:t>
      </w:r>
      <w:r w:rsidR="00452EEE" w:rsidRPr="00891AF5">
        <w:rPr>
          <w:rFonts w:ascii="Times New Roman" w:eastAsia="Times New Roman" w:hAnsi="Times New Roman"/>
          <w:sz w:val="24"/>
          <w:szCs w:val="24"/>
          <w:lang w:eastAsia="en-AU"/>
        </w:rPr>
        <w:t> </w:t>
      </w:r>
      <w:r w:rsidR="00F7584E" w:rsidRPr="00891AF5">
        <w:rPr>
          <w:rFonts w:ascii="Times New Roman" w:eastAsia="Times New Roman" w:hAnsi="Times New Roman"/>
          <w:sz w:val="24"/>
          <w:szCs w:val="24"/>
          <w:lang w:eastAsia="en-AU"/>
        </w:rPr>
        <w:t xml:space="preserve">1 of an item in </w:t>
      </w:r>
      <w:r w:rsidR="006C44A1" w:rsidRPr="00891AF5">
        <w:rPr>
          <w:rFonts w:ascii="Times New Roman" w:eastAsia="Times New Roman" w:hAnsi="Times New Roman"/>
          <w:sz w:val="24"/>
          <w:szCs w:val="24"/>
          <w:lang w:eastAsia="en-AU"/>
        </w:rPr>
        <w:t>t</w:t>
      </w:r>
      <w:r w:rsidR="00F7584E" w:rsidRPr="00891AF5">
        <w:rPr>
          <w:rFonts w:ascii="Times New Roman" w:eastAsia="Times New Roman" w:hAnsi="Times New Roman"/>
          <w:sz w:val="24"/>
          <w:szCs w:val="24"/>
          <w:lang w:eastAsia="en-AU"/>
        </w:rPr>
        <w:t>able</w:t>
      </w:r>
      <w:r w:rsidR="00ED3234" w:rsidRPr="00891AF5">
        <w:rPr>
          <w:rFonts w:ascii="Times New Roman" w:eastAsia="Times New Roman" w:hAnsi="Times New Roman"/>
          <w:sz w:val="24"/>
          <w:szCs w:val="24"/>
          <w:lang w:eastAsia="en-AU"/>
        </w:rPr>
        <w:t> </w:t>
      </w:r>
      <w:r w:rsidR="00F7584E" w:rsidRPr="00891AF5">
        <w:rPr>
          <w:rFonts w:ascii="Times New Roman" w:eastAsia="Times New Roman" w:hAnsi="Times New Roman"/>
          <w:sz w:val="24"/>
          <w:szCs w:val="24"/>
          <w:lang w:eastAsia="en-AU"/>
        </w:rPr>
        <w:t xml:space="preserve">61.375 in the exercise of the privileges of </w:t>
      </w:r>
      <w:r w:rsidR="00F7584E" w:rsidRPr="00891AF5">
        <w:rPr>
          <w:rFonts w:ascii="Times New Roman" w:eastAsia="Times New Roman" w:hAnsi="Times New Roman"/>
          <w:sz w:val="24"/>
          <w:szCs w:val="24"/>
          <w:lang w:eastAsia="en-AU"/>
        </w:rPr>
        <w:lastRenderedPageBreak/>
        <w:t>the licence only if the holder also holds the rating mentioned in column 2 of the item.</w:t>
      </w:r>
      <w:r w:rsidR="00117EFC" w:rsidRPr="00891AF5">
        <w:rPr>
          <w:rFonts w:ascii="Times New Roman" w:eastAsia="Times New Roman" w:hAnsi="Times New Roman"/>
          <w:sz w:val="24"/>
          <w:szCs w:val="24"/>
          <w:lang w:eastAsia="en-AU"/>
        </w:rPr>
        <w:t xml:space="preserve"> Relevantly, </w:t>
      </w:r>
      <w:r w:rsidR="00320DFA" w:rsidRPr="00891AF5">
        <w:rPr>
          <w:rFonts w:ascii="Times New Roman" w:eastAsia="Times New Roman" w:hAnsi="Times New Roman"/>
          <w:sz w:val="24"/>
          <w:szCs w:val="24"/>
          <w:lang w:eastAsia="en-AU"/>
        </w:rPr>
        <w:t xml:space="preserve">column 2 of </w:t>
      </w:r>
      <w:r w:rsidR="00117EFC" w:rsidRPr="00891AF5">
        <w:rPr>
          <w:rFonts w:ascii="Times New Roman" w:eastAsia="Times New Roman" w:hAnsi="Times New Roman"/>
          <w:sz w:val="24"/>
          <w:szCs w:val="24"/>
          <w:lang w:eastAsia="en-AU"/>
        </w:rPr>
        <w:t>i</w:t>
      </w:r>
      <w:r w:rsidR="001D0446" w:rsidRPr="00891AF5">
        <w:rPr>
          <w:rFonts w:ascii="Times New Roman" w:eastAsia="Times New Roman" w:hAnsi="Times New Roman"/>
          <w:sz w:val="24"/>
          <w:szCs w:val="24"/>
          <w:lang w:eastAsia="en-AU"/>
        </w:rPr>
        <w:t xml:space="preserve">tem 5 </w:t>
      </w:r>
      <w:r w:rsidR="00864810" w:rsidRPr="00891AF5">
        <w:rPr>
          <w:rFonts w:ascii="Times New Roman" w:eastAsia="Times New Roman" w:hAnsi="Times New Roman"/>
          <w:sz w:val="24"/>
          <w:szCs w:val="24"/>
          <w:lang w:eastAsia="en-AU"/>
        </w:rPr>
        <w:t>in</w:t>
      </w:r>
      <w:r w:rsidR="001D0446" w:rsidRPr="00891AF5">
        <w:rPr>
          <w:rFonts w:ascii="Times New Roman" w:eastAsia="Times New Roman" w:hAnsi="Times New Roman"/>
          <w:sz w:val="24"/>
          <w:szCs w:val="24"/>
          <w:lang w:eastAsia="en-AU"/>
        </w:rPr>
        <w:t xml:space="preserve"> </w:t>
      </w:r>
      <w:r w:rsidR="006C44A1" w:rsidRPr="00891AF5">
        <w:rPr>
          <w:rFonts w:ascii="Times New Roman" w:eastAsia="Times New Roman" w:hAnsi="Times New Roman"/>
          <w:sz w:val="24"/>
          <w:szCs w:val="24"/>
          <w:lang w:eastAsia="en-AU"/>
        </w:rPr>
        <w:t>t</w:t>
      </w:r>
      <w:r w:rsidR="001D0446" w:rsidRPr="00891AF5">
        <w:rPr>
          <w:rFonts w:ascii="Times New Roman" w:eastAsia="Times New Roman" w:hAnsi="Times New Roman"/>
          <w:sz w:val="24"/>
          <w:szCs w:val="24"/>
          <w:lang w:eastAsia="en-AU"/>
        </w:rPr>
        <w:t>able</w:t>
      </w:r>
      <w:r w:rsidR="00ED3234" w:rsidRPr="00891AF5">
        <w:rPr>
          <w:rFonts w:ascii="Times New Roman" w:eastAsia="Times New Roman" w:hAnsi="Times New Roman"/>
          <w:sz w:val="24"/>
          <w:szCs w:val="24"/>
          <w:lang w:eastAsia="en-AU"/>
        </w:rPr>
        <w:t> </w:t>
      </w:r>
      <w:r w:rsidR="001D0446" w:rsidRPr="00891AF5">
        <w:rPr>
          <w:rFonts w:ascii="Times New Roman" w:eastAsia="Times New Roman" w:hAnsi="Times New Roman"/>
          <w:sz w:val="24"/>
          <w:szCs w:val="24"/>
          <w:lang w:eastAsia="en-AU"/>
        </w:rPr>
        <w:t xml:space="preserve">61.375 </w:t>
      </w:r>
      <w:r w:rsidR="00196C8D" w:rsidRPr="00891AF5">
        <w:rPr>
          <w:rFonts w:ascii="Times New Roman" w:eastAsia="Times New Roman" w:hAnsi="Times New Roman"/>
          <w:sz w:val="24"/>
          <w:szCs w:val="24"/>
          <w:lang w:eastAsia="en-AU"/>
        </w:rPr>
        <w:t xml:space="preserve">mentions </w:t>
      </w:r>
      <w:r w:rsidR="001D0446" w:rsidRPr="00891AF5">
        <w:rPr>
          <w:rFonts w:ascii="Times New Roman" w:eastAsia="Times New Roman" w:hAnsi="Times New Roman"/>
          <w:sz w:val="24"/>
          <w:szCs w:val="24"/>
          <w:lang w:eastAsia="en-AU"/>
        </w:rPr>
        <w:t>that</w:t>
      </w:r>
      <w:r w:rsidR="00320DFA" w:rsidRPr="00891AF5">
        <w:rPr>
          <w:rFonts w:ascii="Times New Roman" w:eastAsia="Times New Roman" w:hAnsi="Times New Roman"/>
          <w:sz w:val="24"/>
          <w:szCs w:val="24"/>
          <w:lang w:eastAsia="en-AU"/>
        </w:rPr>
        <w:t xml:space="preserve">, </w:t>
      </w:r>
      <w:r w:rsidR="001D0446" w:rsidRPr="00891AF5">
        <w:rPr>
          <w:rFonts w:ascii="Times New Roman" w:eastAsia="Times New Roman" w:hAnsi="Times New Roman"/>
          <w:sz w:val="24"/>
          <w:szCs w:val="24"/>
          <w:lang w:eastAsia="en-AU"/>
        </w:rPr>
        <w:t xml:space="preserve">for </w:t>
      </w:r>
      <w:r w:rsidR="00AD71AC" w:rsidRPr="00891AF5">
        <w:rPr>
          <w:rFonts w:ascii="Times New Roman" w:eastAsia="Times New Roman" w:hAnsi="Times New Roman"/>
          <w:sz w:val="24"/>
          <w:szCs w:val="24"/>
          <w:lang w:eastAsia="en-AU"/>
        </w:rPr>
        <w:t xml:space="preserve">a </w:t>
      </w:r>
      <w:r w:rsidR="001D0446" w:rsidRPr="00891AF5">
        <w:rPr>
          <w:rFonts w:ascii="Times New Roman" w:eastAsia="Times New Roman" w:hAnsi="Times New Roman"/>
          <w:sz w:val="24"/>
          <w:szCs w:val="24"/>
          <w:lang w:eastAsia="en-AU"/>
        </w:rPr>
        <w:t>low</w:t>
      </w:r>
      <w:r w:rsidR="00C20F38" w:rsidRPr="00891AF5">
        <w:rPr>
          <w:rFonts w:ascii="Times New Roman" w:eastAsia="Times New Roman" w:hAnsi="Times New Roman"/>
          <w:sz w:val="24"/>
          <w:szCs w:val="24"/>
          <w:lang w:eastAsia="en-AU"/>
        </w:rPr>
        <w:noBreakHyphen/>
      </w:r>
      <w:r w:rsidR="001D0446" w:rsidRPr="00891AF5">
        <w:rPr>
          <w:rFonts w:ascii="Times New Roman" w:eastAsia="Times New Roman" w:hAnsi="Times New Roman"/>
          <w:sz w:val="24"/>
          <w:szCs w:val="24"/>
          <w:lang w:eastAsia="en-AU"/>
        </w:rPr>
        <w:t>level operation, the required rating is either a low</w:t>
      </w:r>
      <w:r w:rsidR="00135440" w:rsidRPr="00891AF5">
        <w:rPr>
          <w:rFonts w:ascii="Times New Roman" w:eastAsia="Times New Roman" w:hAnsi="Times New Roman"/>
          <w:sz w:val="24"/>
          <w:szCs w:val="24"/>
          <w:lang w:eastAsia="en-AU"/>
        </w:rPr>
        <w:noBreakHyphen/>
      </w:r>
      <w:r w:rsidR="001D0446" w:rsidRPr="00891AF5">
        <w:rPr>
          <w:rFonts w:ascii="Times New Roman" w:eastAsia="Times New Roman" w:hAnsi="Times New Roman"/>
          <w:sz w:val="24"/>
          <w:szCs w:val="24"/>
          <w:lang w:eastAsia="en-AU"/>
        </w:rPr>
        <w:t>level rating or an aerial application rating.</w:t>
      </w:r>
    </w:p>
    <w:p w14:paraId="71173AF4" w14:textId="77777777" w:rsidR="00114B24" w:rsidRPr="00891AF5" w:rsidRDefault="00114B24" w:rsidP="001D0446">
      <w:pPr>
        <w:spacing w:after="0" w:line="240" w:lineRule="auto"/>
        <w:rPr>
          <w:rFonts w:ascii="Times New Roman" w:eastAsia="Times New Roman" w:hAnsi="Times New Roman"/>
          <w:sz w:val="24"/>
          <w:szCs w:val="24"/>
          <w:lang w:eastAsia="en-AU"/>
        </w:rPr>
      </w:pPr>
    </w:p>
    <w:p w14:paraId="7ECCC6A3" w14:textId="1F15744E" w:rsidR="00114B24" w:rsidRPr="00891AF5" w:rsidRDefault="00276583"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Reg</w:t>
      </w:r>
      <w:r w:rsidR="00CB3597" w:rsidRPr="00891AF5">
        <w:rPr>
          <w:rFonts w:ascii="Times New Roman" w:eastAsia="Times New Roman" w:hAnsi="Times New Roman"/>
          <w:sz w:val="24"/>
          <w:szCs w:val="24"/>
          <w:lang w:eastAsia="en-AU"/>
        </w:rPr>
        <w:t>ulation</w:t>
      </w:r>
      <w:r w:rsidR="000C60B6" w:rsidRPr="00891AF5">
        <w:rPr>
          <w:rFonts w:ascii="Times New Roman" w:eastAsia="Times New Roman" w:hAnsi="Times New Roman"/>
          <w:sz w:val="24"/>
          <w:szCs w:val="24"/>
          <w:lang w:eastAsia="en-AU"/>
        </w:rPr>
        <w:t> </w:t>
      </w:r>
      <w:r w:rsidR="00CB3597" w:rsidRPr="00891AF5">
        <w:rPr>
          <w:rFonts w:ascii="Times New Roman" w:eastAsia="Times New Roman" w:hAnsi="Times New Roman"/>
          <w:sz w:val="24"/>
          <w:szCs w:val="24"/>
          <w:lang w:eastAsia="en-AU"/>
        </w:rPr>
        <w:t xml:space="preserve">61.1145 provides that </w:t>
      </w:r>
      <w:r w:rsidR="00100F83" w:rsidRPr="00891AF5">
        <w:rPr>
          <w:rFonts w:ascii="Times New Roman" w:eastAsia="Times New Roman" w:hAnsi="Times New Roman"/>
          <w:sz w:val="24"/>
          <w:szCs w:val="24"/>
          <w:lang w:eastAsia="en-AU"/>
        </w:rPr>
        <w:t xml:space="preserve">the kinds of flight activity endorsement are set out in </w:t>
      </w:r>
      <w:r w:rsidR="006F6872" w:rsidRPr="00891AF5">
        <w:rPr>
          <w:rFonts w:ascii="Times New Roman" w:eastAsia="Times New Roman" w:hAnsi="Times New Roman"/>
          <w:sz w:val="24"/>
          <w:szCs w:val="24"/>
          <w:lang w:eastAsia="en-AU"/>
        </w:rPr>
        <w:t>column</w:t>
      </w:r>
      <w:r w:rsidR="009012D8" w:rsidRPr="00891AF5">
        <w:rPr>
          <w:rFonts w:ascii="Times New Roman" w:eastAsia="Times New Roman" w:hAnsi="Times New Roman"/>
          <w:sz w:val="24"/>
          <w:szCs w:val="24"/>
          <w:lang w:eastAsia="en-AU"/>
        </w:rPr>
        <w:t> </w:t>
      </w:r>
      <w:r w:rsidR="006F6872" w:rsidRPr="00891AF5">
        <w:rPr>
          <w:rFonts w:ascii="Times New Roman" w:eastAsia="Times New Roman" w:hAnsi="Times New Roman"/>
          <w:sz w:val="24"/>
          <w:szCs w:val="24"/>
          <w:lang w:eastAsia="en-AU"/>
        </w:rPr>
        <w:t>1 of table</w:t>
      </w:r>
      <w:r w:rsidR="000C60B6" w:rsidRPr="00891AF5">
        <w:rPr>
          <w:rFonts w:ascii="Times New Roman" w:eastAsia="Times New Roman" w:hAnsi="Times New Roman"/>
          <w:sz w:val="24"/>
          <w:szCs w:val="24"/>
          <w:lang w:eastAsia="en-AU"/>
        </w:rPr>
        <w:t> </w:t>
      </w:r>
      <w:r w:rsidR="006F6872" w:rsidRPr="00891AF5">
        <w:rPr>
          <w:rFonts w:ascii="Times New Roman" w:eastAsia="Times New Roman" w:hAnsi="Times New Roman"/>
          <w:sz w:val="24"/>
          <w:szCs w:val="24"/>
          <w:lang w:eastAsia="en-AU"/>
        </w:rPr>
        <w:t xml:space="preserve">61.1145. Those kinds of endorsements include, </w:t>
      </w:r>
      <w:r w:rsidR="00796743" w:rsidRPr="00891AF5">
        <w:rPr>
          <w:rFonts w:ascii="Times New Roman" w:eastAsia="Times New Roman" w:hAnsi="Times New Roman"/>
          <w:sz w:val="24"/>
          <w:szCs w:val="24"/>
          <w:lang w:eastAsia="en-AU"/>
        </w:rPr>
        <w:t>in column</w:t>
      </w:r>
      <w:r w:rsidR="000C60B6" w:rsidRPr="00891AF5">
        <w:rPr>
          <w:rFonts w:ascii="Times New Roman" w:eastAsia="Times New Roman" w:hAnsi="Times New Roman"/>
          <w:sz w:val="24"/>
          <w:szCs w:val="24"/>
          <w:lang w:eastAsia="en-AU"/>
        </w:rPr>
        <w:t> </w:t>
      </w:r>
      <w:r w:rsidR="00796743" w:rsidRPr="00891AF5">
        <w:rPr>
          <w:rFonts w:ascii="Times New Roman" w:eastAsia="Times New Roman" w:hAnsi="Times New Roman"/>
          <w:sz w:val="24"/>
          <w:szCs w:val="24"/>
          <w:lang w:eastAsia="en-AU"/>
        </w:rPr>
        <w:t>1 of</w:t>
      </w:r>
      <w:r w:rsidR="006F6872" w:rsidRPr="00891AF5">
        <w:rPr>
          <w:rFonts w:ascii="Times New Roman" w:eastAsia="Times New Roman" w:hAnsi="Times New Roman"/>
          <w:sz w:val="24"/>
          <w:szCs w:val="24"/>
          <w:lang w:eastAsia="en-AU"/>
        </w:rPr>
        <w:t xml:space="preserve"> item</w:t>
      </w:r>
      <w:r w:rsidR="000C60B6" w:rsidRPr="00891AF5">
        <w:rPr>
          <w:rFonts w:ascii="Times New Roman" w:eastAsia="Times New Roman" w:hAnsi="Times New Roman"/>
          <w:sz w:val="24"/>
          <w:szCs w:val="24"/>
          <w:lang w:eastAsia="en-AU"/>
        </w:rPr>
        <w:t> </w:t>
      </w:r>
      <w:r w:rsidR="006F6872" w:rsidRPr="00891AF5">
        <w:rPr>
          <w:rFonts w:ascii="Times New Roman" w:eastAsia="Times New Roman" w:hAnsi="Times New Roman"/>
          <w:sz w:val="24"/>
          <w:szCs w:val="24"/>
          <w:lang w:eastAsia="en-AU"/>
        </w:rPr>
        <w:t xml:space="preserve">5, </w:t>
      </w:r>
      <w:r w:rsidR="00131B5C" w:rsidRPr="00891AF5">
        <w:rPr>
          <w:rFonts w:ascii="Times New Roman" w:eastAsia="Times New Roman" w:hAnsi="Times New Roman"/>
          <w:sz w:val="24"/>
          <w:szCs w:val="24"/>
          <w:lang w:eastAsia="en-AU"/>
        </w:rPr>
        <w:t>an Aerobatics (unlimited) flight activity endorsement</w:t>
      </w:r>
      <w:r w:rsidR="00796743" w:rsidRPr="00891AF5">
        <w:rPr>
          <w:rFonts w:ascii="Times New Roman" w:eastAsia="Times New Roman" w:hAnsi="Times New Roman"/>
          <w:sz w:val="24"/>
          <w:szCs w:val="24"/>
          <w:lang w:eastAsia="en-AU"/>
        </w:rPr>
        <w:t xml:space="preserve">. </w:t>
      </w:r>
      <w:r w:rsidR="00410D6F">
        <w:rPr>
          <w:rFonts w:ascii="Times New Roman" w:eastAsia="Times New Roman" w:hAnsi="Times New Roman"/>
          <w:sz w:val="24"/>
          <w:szCs w:val="24"/>
          <w:lang w:eastAsia="en-AU"/>
        </w:rPr>
        <w:t>Despite the limitation in table 61.375, c</w:t>
      </w:r>
      <w:r w:rsidR="00796743" w:rsidRPr="00891AF5">
        <w:rPr>
          <w:rFonts w:ascii="Times New Roman" w:eastAsia="Times New Roman" w:hAnsi="Times New Roman"/>
          <w:sz w:val="24"/>
          <w:szCs w:val="24"/>
          <w:lang w:eastAsia="en-AU"/>
        </w:rPr>
        <w:t>olumn</w:t>
      </w:r>
      <w:r w:rsidR="000C60B6" w:rsidRPr="00891AF5">
        <w:rPr>
          <w:rFonts w:ascii="Times New Roman" w:eastAsia="Times New Roman" w:hAnsi="Times New Roman"/>
          <w:sz w:val="24"/>
          <w:szCs w:val="24"/>
          <w:lang w:eastAsia="en-AU"/>
        </w:rPr>
        <w:t> </w:t>
      </w:r>
      <w:r w:rsidR="00796743" w:rsidRPr="00891AF5">
        <w:rPr>
          <w:rFonts w:ascii="Times New Roman" w:eastAsia="Times New Roman" w:hAnsi="Times New Roman"/>
          <w:sz w:val="24"/>
          <w:szCs w:val="24"/>
          <w:lang w:eastAsia="en-AU"/>
        </w:rPr>
        <w:t>2</w:t>
      </w:r>
      <w:r w:rsidR="00653B47" w:rsidRPr="00891AF5">
        <w:rPr>
          <w:rFonts w:ascii="Times New Roman" w:eastAsia="Times New Roman" w:hAnsi="Times New Roman"/>
          <w:sz w:val="24"/>
          <w:szCs w:val="24"/>
          <w:lang w:eastAsia="en-AU"/>
        </w:rPr>
        <w:t xml:space="preserve"> </w:t>
      </w:r>
      <w:r w:rsidR="00796743" w:rsidRPr="00891AF5">
        <w:rPr>
          <w:rFonts w:ascii="Times New Roman" w:eastAsia="Times New Roman" w:hAnsi="Times New Roman"/>
          <w:sz w:val="24"/>
          <w:szCs w:val="24"/>
          <w:lang w:eastAsia="en-AU"/>
        </w:rPr>
        <w:t>of item</w:t>
      </w:r>
      <w:r w:rsidR="000C60B6" w:rsidRPr="00891AF5">
        <w:rPr>
          <w:rFonts w:ascii="Times New Roman" w:eastAsia="Times New Roman" w:hAnsi="Times New Roman"/>
          <w:sz w:val="24"/>
          <w:szCs w:val="24"/>
          <w:lang w:eastAsia="en-AU"/>
        </w:rPr>
        <w:t> </w:t>
      </w:r>
      <w:r w:rsidR="00796743" w:rsidRPr="00891AF5">
        <w:rPr>
          <w:rFonts w:ascii="Times New Roman" w:eastAsia="Times New Roman" w:hAnsi="Times New Roman"/>
          <w:sz w:val="24"/>
          <w:szCs w:val="24"/>
          <w:lang w:eastAsia="en-AU"/>
        </w:rPr>
        <w:t>5</w:t>
      </w:r>
      <w:r w:rsidR="00653B47" w:rsidRPr="00891AF5">
        <w:rPr>
          <w:rFonts w:ascii="Times New Roman" w:eastAsia="Times New Roman" w:hAnsi="Times New Roman"/>
          <w:sz w:val="24"/>
          <w:szCs w:val="24"/>
          <w:lang w:eastAsia="en-AU"/>
        </w:rPr>
        <w:t xml:space="preserve"> </w:t>
      </w:r>
      <w:r w:rsidR="003B15B1" w:rsidRPr="00891AF5">
        <w:rPr>
          <w:rFonts w:ascii="Times New Roman" w:eastAsia="Times New Roman" w:hAnsi="Times New Roman"/>
          <w:sz w:val="24"/>
          <w:szCs w:val="24"/>
          <w:lang w:eastAsia="en-AU"/>
        </w:rPr>
        <w:t xml:space="preserve">mentions that </w:t>
      </w:r>
      <w:r w:rsidR="005D2AA8" w:rsidRPr="00891AF5">
        <w:rPr>
          <w:rFonts w:ascii="Times New Roman" w:eastAsia="Times New Roman" w:hAnsi="Times New Roman"/>
          <w:sz w:val="24"/>
          <w:szCs w:val="24"/>
          <w:lang w:eastAsia="en-AU"/>
        </w:rPr>
        <w:t xml:space="preserve">a flight activity </w:t>
      </w:r>
      <w:r w:rsidR="003B15B1" w:rsidRPr="00891AF5">
        <w:rPr>
          <w:rFonts w:ascii="Times New Roman" w:eastAsia="Times New Roman" w:hAnsi="Times New Roman"/>
          <w:sz w:val="24"/>
          <w:szCs w:val="24"/>
          <w:lang w:eastAsia="en-AU"/>
        </w:rPr>
        <w:t xml:space="preserve">endorsement authorises the activity </w:t>
      </w:r>
      <w:r w:rsidR="001979CE" w:rsidRPr="00891AF5">
        <w:rPr>
          <w:rFonts w:ascii="Times New Roman" w:eastAsia="Times New Roman" w:hAnsi="Times New Roman"/>
          <w:sz w:val="24"/>
          <w:szCs w:val="24"/>
          <w:lang w:eastAsia="en-AU"/>
        </w:rPr>
        <w:t>“</w:t>
      </w:r>
      <w:r w:rsidR="00AA2269" w:rsidRPr="00891AF5">
        <w:rPr>
          <w:rFonts w:ascii="Times New Roman" w:eastAsia="Times New Roman" w:hAnsi="Times New Roman"/>
          <w:sz w:val="24"/>
          <w:szCs w:val="24"/>
          <w:lang w:eastAsia="en-AU"/>
        </w:rPr>
        <w:t>Conduct aerobatic manoeuvres in an aeroplane at any height</w:t>
      </w:r>
      <w:r w:rsidR="001979CE" w:rsidRPr="00891AF5">
        <w:rPr>
          <w:rFonts w:ascii="Times New Roman" w:eastAsia="Times New Roman" w:hAnsi="Times New Roman"/>
          <w:sz w:val="24"/>
          <w:szCs w:val="24"/>
          <w:lang w:eastAsia="en-AU"/>
        </w:rPr>
        <w:t>”</w:t>
      </w:r>
      <w:r w:rsidR="00675566" w:rsidRPr="00891AF5">
        <w:rPr>
          <w:rFonts w:ascii="Times New Roman" w:eastAsia="Times New Roman" w:hAnsi="Times New Roman"/>
          <w:sz w:val="24"/>
          <w:szCs w:val="24"/>
          <w:lang w:eastAsia="en-AU"/>
        </w:rPr>
        <w:t>. Column 3 of item 5 sets o</w:t>
      </w:r>
      <w:r w:rsidR="003C5AB3" w:rsidRPr="00891AF5">
        <w:rPr>
          <w:rFonts w:ascii="Times New Roman" w:eastAsia="Times New Roman" w:hAnsi="Times New Roman"/>
          <w:sz w:val="24"/>
          <w:szCs w:val="24"/>
          <w:lang w:eastAsia="en-AU"/>
        </w:rPr>
        <w:t>ut the re</w:t>
      </w:r>
      <w:r w:rsidR="00502332" w:rsidRPr="00891AF5">
        <w:rPr>
          <w:rFonts w:ascii="Times New Roman" w:eastAsia="Times New Roman" w:hAnsi="Times New Roman"/>
          <w:sz w:val="24"/>
          <w:szCs w:val="24"/>
          <w:lang w:eastAsia="en-AU"/>
        </w:rPr>
        <w:t>lated requirements</w:t>
      </w:r>
      <w:r w:rsidR="001979CE" w:rsidRPr="00891AF5">
        <w:rPr>
          <w:rFonts w:ascii="Times New Roman" w:eastAsia="Times New Roman" w:hAnsi="Times New Roman"/>
          <w:sz w:val="24"/>
          <w:szCs w:val="24"/>
          <w:lang w:eastAsia="en-AU"/>
        </w:rPr>
        <w:t> </w:t>
      </w:r>
      <w:r w:rsidR="00077650" w:rsidRPr="00891AF5">
        <w:rPr>
          <w:rFonts w:ascii="Times New Roman" w:eastAsia="Times New Roman" w:hAnsi="Times New Roman"/>
          <w:sz w:val="24"/>
          <w:szCs w:val="24"/>
          <w:lang w:eastAsia="en-AU"/>
        </w:rPr>
        <w:t>—</w:t>
      </w:r>
      <w:r w:rsidR="00037E8A" w:rsidRPr="00891AF5">
        <w:rPr>
          <w:rFonts w:ascii="Times New Roman" w:eastAsia="Times New Roman" w:hAnsi="Times New Roman"/>
          <w:sz w:val="24"/>
          <w:szCs w:val="24"/>
          <w:lang w:eastAsia="en-AU"/>
        </w:rPr>
        <w:t xml:space="preserve"> a particular category rating and a particular flight activity endorsement.</w:t>
      </w:r>
    </w:p>
    <w:p w14:paraId="56B240BC" w14:textId="356A94E6" w:rsidR="0076531C" w:rsidRPr="00891AF5" w:rsidRDefault="0076531C" w:rsidP="001D0446">
      <w:pPr>
        <w:spacing w:after="0" w:line="240" w:lineRule="auto"/>
        <w:rPr>
          <w:rFonts w:ascii="Times New Roman" w:eastAsia="Times New Roman" w:hAnsi="Times New Roman"/>
          <w:sz w:val="24"/>
          <w:szCs w:val="24"/>
          <w:lang w:eastAsia="en-AU"/>
        </w:rPr>
      </w:pPr>
    </w:p>
    <w:p w14:paraId="45A8891D" w14:textId="3765E1CD" w:rsidR="00B67F1B" w:rsidRPr="00891AF5" w:rsidRDefault="00B67F1B" w:rsidP="00B40050">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Regulation 61.115</w:t>
      </w:r>
      <w:r w:rsidR="00E87F89" w:rsidRPr="00891AF5">
        <w:rPr>
          <w:rFonts w:ascii="Times New Roman" w:eastAsia="Times New Roman" w:hAnsi="Times New Roman"/>
          <w:sz w:val="24"/>
          <w:szCs w:val="24"/>
          <w:lang w:eastAsia="en-AU"/>
        </w:rPr>
        <w:t>0 provides that, subject to Subpart 61.E and regulation 61.1115</w:t>
      </w:r>
      <w:r w:rsidR="00D8163B" w:rsidRPr="00891AF5">
        <w:rPr>
          <w:rFonts w:ascii="Times New Roman" w:eastAsia="Times New Roman" w:hAnsi="Times New Roman"/>
          <w:sz w:val="24"/>
          <w:szCs w:val="24"/>
          <w:lang w:eastAsia="en-AU"/>
        </w:rPr>
        <w:t xml:space="preserve">, the holder of an endorsement mentioned in column 1 of an item in </w:t>
      </w:r>
      <w:r w:rsidR="00B40050" w:rsidRPr="00891AF5">
        <w:rPr>
          <w:rFonts w:ascii="Times New Roman" w:eastAsia="Times New Roman" w:hAnsi="Times New Roman"/>
          <w:sz w:val="24"/>
          <w:szCs w:val="24"/>
          <w:lang w:eastAsia="en-AU"/>
        </w:rPr>
        <w:t>table 61.1145 is authorised to conduct the activity mentioned in column 2 of the item.</w:t>
      </w:r>
    </w:p>
    <w:p w14:paraId="1D40F563" w14:textId="77777777" w:rsidR="00B40050" w:rsidRPr="00891AF5" w:rsidRDefault="00B40050" w:rsidP="00B40050">
      <w:pPr>
        <w:spacing w:after="0" w:line="240" w:lineRule="auto"/>
        <w:rPr>
          <w:rFonts w:ascii="Times New Roman" w:eastAsia="Times New Roman" w:hAnsi="Times New Roman"/>
          <w:sz w:val="24"/>
          <w:szCs w:val="24"/>
          <w:lang w:eastAsia="en-AU"/>
        </w:rPr>
      </w:pPr>
    </w:p>
    <w:p w14:paraId="52EF5DB2" w14:textId="579FABB7" w:rsidR="00302D2B" w:rsidRPr="00891AF5" w:rsidRDefault="00AC307C" w:rsidP="00FF751A">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P</w:t>
      </w:r>
      <w:r w:rsidR="007D3F65" w:rsidRPr="00891AF5">
        <w:rPr>
          <w:rFonts w:ascii="Times New Roman" w:eastAsia="Times New Roman" w:hAnsi="Times New Roman"/>
          <w:sz w:val="24"/>
          <w:szCs w:val="24"/>
          <w:lang w:eastAsia="en-AU"/>
        </w:rPr>
        <w:t xml:space="preserve">art 91 </w:t>
      </w:r>
      <w:r w:rsidR="0036590F" w:rsidRPr="00891AF5">
        <w:rPr>
          <w:rFonts w:ascii="Times New Roman" w:eastAsia="Times New Roman" w:hAnsi="Times New Roman"/>
          <w:sz w:val="24"/>
          <w:szCs w:val="24"/>
          <w:lang w:eastAsia="en-AU"/>
        </w:rPr>
        <w:t>sets out general operating and flight rules.</w:t>
      </w:r>
    </w:p>
    <w:p w14:paraId="138B924E" w14:textId="77777777" w:rsidR="00302D2B" w:rsidRPr="00891AF5" w:rsidRDefault="00302D2B" w:rsidP="00FF751A">
      <w:pPr>
        <w:spacing w:after="0" w:line="240" w:lineRule="auto"/>
        <w:rPr>
          <w:rFonts w:ascii="Times New Roman" w:eastAsia="Times New Roman" w:hAnsi="Times New Roman"/>
          <w:sz w:val="24"/>
          <w:szCs w:val="24"/>
          <w:lang w:eastAsia="en-AU"/>
        </w:rPr>
      </w:pPr>
    </w:p>
    <w:p w14:paraId="49363C29" w14:textId="5590D082" w:rsidR="00FF1958" w:rsidRPr="00891AF5" w:rsidRDefault="001C2148" w:rsidP="00FF751A">
      <w:pPr>
        <w:keepNext/>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Regulation 91.045 </w:t>
      </w:r>
      <w:r w:rsidR="003472D6" w:rsidRPr="00891AF5">
        <w:rPr>
          <w:rFonts w:ascii="Times New Roman" w:eastAsia="Times New Roman" w:hAnsi="Times New Roman"/>
          <w:sz w:val="24"/>
          <w:szCs w:val="24"/>
          <w:lang w:eastAsia="en-AU"/>
        </w:rPr>
        <w:t xml:space="preserve">relates to applying for, </w:t>
      </w:r>
      <w:r w:rsidR="00AA04F9" w:rsidRPr="00891AF5">
        <w:rPr>
          <w:rFonts w:ascii="Times New Roman" w:eastAsia="Times New Roman" w:hAnsi="Times New Roman"/>
          <w:sz w:val="24"/>
          <w:szCs w:val="24"/>
          <w:lang w:eastAsia="en-AU"/>
        </w:rPr>
        <w:t>granting and being taken to hold an approval under that regulation.</w:t>
      </w:r>
      <w:r w:rsidR="00A70D05" w:rsidRPr="00891AF5">
        <w:rPr>
          <w:rFonts w:ascii="Times New Roman" w:eastAsia="Times New Roman" w:hAnsi="Times New Roman"/>
          <w:sz w:val="24"/>
          <w:szCs w:val="24"/>
          <w:lang w:eastAsia="en-AU"/>
        </w:rPr>
        <w:t xml:space="preserve"> Under subregulation </w:t>
      </w:r>
      <w:r w:rsidR="00AF5F25" w:rsidRPr="00891AF5">
        <w:rPr>
          <w:rFonts w:ascii="Times New Roman" w:eastAsia="Times New Roman" w:hAnsi="Times New Roman"/>
          <w:sz w:val="24"/>
          <w:szCs w:val="24"/>
          <w:lang w:eastAsia="en-AU"/>
        </w:rPr>
        <w:t>91.045</w:t>
      </w:r>
      <w:r w:rsidR="004454B3" w:rsidRPr="00891AF5">
        <w:rPr>
          <w:rFonts w:ascii="Times New Roman" w:eastAsia="Times New Roman" w:hAnsi="Times New Roman"/>
          <w:sz w:val="24"/>
          <w:szCs w:val="24"/>
          <w:lang w:eastAsia="en-AU"/>
        </w:rPr>
        <w:t>(</w:t>
      </w:r>
      <w:r w:rsidR="00AF5F25" w:rsidRPr="00891AF5">
        <w:rPr>
          <w:rFonts w:ascii="Times New Roman" w:eastAsia="Times New Roman" w:hAnsi="Times New Roman"/>
          <w:sz w:val="24"/>
          <w:szCs w:val="24"/>
          <w:lang w:eastAsia="en-AU"/>
        </w:rPr>
        <w:t>1), if a provision of Part 91, or of the Part</w:t>
      </w:r>
      <w:r w:rsidR="00A25206" w:rsidRPr="00891AF5">
        <w:rPr>
          <w:rFonts w:ascii="Times New Roman" w:eastAsia="Times New Roman" w:hAnsi="Times New Roman"/>
          <w:sz w:val="24"/>
          <w:szCs w:val="24"/>
          <w:lang w:eastAsia="en-AU"/>
        </w:rPr>
        <w:t xml:space="preserve"> </w:t>
      </w:r>
      <w:r w:rsidR="00AF5F25" w:rsidRPr="00891AF5">
        <w:rPr>
          <w:rFonts w:ascii="Times New Roman" w:eastAsia="Times New Roman" w:hAnsi="Times New Roman"/>
          <w:sz w:val="24"/>
          <w:szCs w:val="24"/>
          <w:lang w:eastAsia="en-AU"/>
        </w:rPr>
        <w:t>91 Manual of Standards, refers to a person holding an approval under this regulation, a person may apply to CASA, in writing, for the approval.</w:t>
      </w:r>
      <w:r w:rsidR="00FB7A8A" w:rsidRPr="00891AF5">
        <w:rPr>
          <w:rFonts w:ascii="Times New Roman" w:eastAsia="Times New Roman" w:hAnsi="Times New Roman"/>
          <w:sz w:val="24"/>
          <w:szCs w:val="24"/>
          <w:lang w:eastAsia="en-AU"/>
        </w:rPr>
        <w:t xml:space="preserve"> Subregulation</w:t>
      </w:r>
      <w:r w:rsidR="004454B3" w:rsidRPr="00891AF5">
        <w:rPr>
          <w:rFonts w:ascii="Times New Roman" w:eastAsia="Times New Roman" w:hAnsi="Times New Roman"/>
          <w:sz w:val="24"/>
          <w:szCs w:val="24"/>
          <w:lang w:eastAsia="en-AU"/>
        </w:rPr>
        <w:t>s</w:t>
      </w:r>
      <w:r w:rsidR="00FB7A8A" w:rsidRPr="00891AF5">
        <w:rPr>
          <w:rFonts w:ascii="Times New Roman" w:eastAsia="Times New Roman" w:hAnsi="Times New Roman"/>
          <w:sz w:val="24"/>
          <w:szCs w:val="24"/>
          <w:lang w:eastAsia="en-AU"/>
        </w:rPr>
        <w:t xml:space="preserve"> 91.045</w:t>
      </w:r>
      <w:r w:rsidR="004454B3" w:rsidRPr="00891AF5">
        <w:rPr>
          <w:rFonts w:ascii="Times New Roman" w:eastAsia="Times New Roman" w:hAnsi="Times New Roman"/>
          <w:sz w:val="24"/>
          <w:szCs w:val="24"/>
          <w:lang w:eastAsia="en-AU"/>
        </w:rPr>
        <w:t>(</w:t>
      </w:r>
      <w:r w:rsidR="00FB7A8A" w:rsidRPr="00891AF5">
        <w:rPr>
          <w:rFonts w:ascii="Times New Roman" w:eastAsia="Times New Roman" w:hAnsi="Times New Roman"/>
          <w:sz w:val="24"/>
          <w:szCs w:val="24"/>
          <w:lang w:eastAsia="en-AU"/>
        </w:rPr>
        <w:t xml:space="preserve">2) </w:t>
      </w:r>
      <w:r w:rsidR="00DB4A2A" w:rsidRPr="00891AF5">
        <w:rPr>
          <w:rFonts w:ascii="Times New Roman" w:eastAsia="Times New Roman" w:hAnsi="Times New Roman"/>
          <w:sz w:val="24"/>
          <w:szCs w:val="24"/>
          <w:lang w:eastAsia="en-AU"/>
        </w:rPr>
        <w:t xml:space="preserve">and (3) </w:t>
      </w:r>
      <w:r w:rsidR="00FB7A8A" w:rsidRPr="00891AF5">
        <w:rPr>
          <w:rFonts w:ascii="Times New Roman" w:eastAsia="Times New Roman" w:hAnsi="Times New Roman"/>
          <w:sz w:val="24"/>
          <w:szCs w:val="24"/>
          <w:lang w:eastAsia="en-AU"/>
        </w:rPr>
        <w:t>provide</w:t>
      </w:r>
      <w:r w:rsidR="00FF1958" w:rsidRPr="00891AF5">
        <w:rPr>
          <w:rFonts w:ascii="Times New Roman" w:eastAsia="Times New Roman" w:hAnsi="Times New Roman"/>
          <w:sz w:val="24"/>
          <w:szCs w:val="24"/>
          <w:lang w:eastAsia="en-AU"/>
        </w:rPr>
        <w:t>, respectively,</w:t>
      </w:r>
      <w:r w:rsidR="00FB7A8A" w:rsidRPr="00891AF5">
        <w:rPr>
          <w:rFonts w:ascii="Times New Roman" w:eastAsia="Times New Roman" w:hAnsi="Times New Roman"/>
          <w:sz w:val="24"/>
          <w:szCs w:val="24"/>
          <w:lang w:eastAsia="en-AU"/>
        </w:rPr>
        <w:t xml:space="preserve"> that</w:t>
      </w:r>
      <w:r w:rsidR="00FF1958" w:rsidRPr="00891AF5">
        <w:rPr>
          <w:rFonts w:ascii="Times New Roman" w:eastAsia="Times New Roman" w:hAnsi="Times New Roman"/>
          <w:sz w:val="24"/>
          <w:szCs w:val="24"/>
          <w:lang w:eastAsia="en-AU"/>
        </w:rPr>
        <w:t>:</w:t>
      </w:r>
    </w:p>
    <w:p w14:paraId="41E52D6B" w14:textId="77777777" w:rsidR="00FF1958" w:rsidRPr="00891AF5" w:rsidRDefault="00FF1958" w:rsidP="00FF1958">
      <w:pPr>
        <w:pStyle w:val="LDP1a"/>
        <w:tabs>
          <w:tab w:val="clear" w:pos="454"/>
          <w:tab w:val="clear" w:pos="1191"/>
        </w:tabs>
        <w:ind w:left="454"/>
        <w:rPr>
          <w:lang w:eastAsia="en-AU"/>
        </w:rPr>
      </w:pPr>
      <w:r w:rsidRPr="00891AF5">
        <w:rPr>
          <w:lang w:eastAsia="en-AU"/>
        </w:rPr>
        <w:t>(a)</w:t>
      </w:r>
      <w:r w:rsidRPr="00891AF5">
        <w:rPr>
          <w:lang w:eastAsia="en-AU"/>
        </w:rPr>
        <w:tab/>
        <w:t>s</w:t>
      </w:r>
      <w:r w:rsidR="00AF5F25" w:rsidRPr="00891AF5">
        <w:rPr>
          <w:lang w:eastAsia="en-AU"/>
        </w:rPr>
        <w:t>ubject to regulation 11.055, the approval must be granted</w:t>
      </w:r>
      <w:r w:rsidRPr="00891AF5">
        <w:rPr>
          <w:lang w:eastAsia="en-AU"/>
        </w:rPr>
        <w:t>; and</w:t>
      </w:r>
    </w:p>
    <w:p w14:paraId="5F7D906E" w14:textId="4E243E46" w:rsidR="002535BC" w:rsidRPr="00891AF5" w:rsidRDefault="00FF1958" w:rsidP="003446AC">
      <w:pPr>
        <w:pStyle w:val="LDP1a"/>
        <w:tabs>
          <w:tab w:val="clear" w:pos="454"/>
          <w:tab w:val="clear" w:pos="1191"/>
        </w:tabs>
        <w:spacing w:after="0"/>
        <w:ind w:left="454"/>
        <w:rPr>
          <w:lang w:eastAsia="en-AU"/>
        </w:rPr>
      </w:pPr>
      <w:r w:rsidRPr="00891AF5">
        <w:rPr>
          <w:lang w:eastAsia="en-AU"/>
        </w:rPr>
        <w:t>(b)</w:t>
      </w:r>
      <w:r w:rsidRPr="00891AF5">
        <w:rPr>
          <w:lang w:eastAsia="en-AU"/>
        </w:rPr>
        <w:tab/>
        <w:t>s</w:t>
      </w:r>
      <w:r w:rsidR="00AF5F25" w:rsidRPr="00891AF5">
        <w:rPr>
          <w:lang w:eastAsia="en-AU"/>
        </w:rPr>
        <w:t>ubregulation 11.055(1B) applies to the granting of an approval under regulation</w:t>
      </w:r>
      <w:r w:rsidRPr="00891AF5">
        <w:rPr>
          <w:lang w:eastAsia="en-AU"/>
        </w:rPr>
        <w:t xml:space="preserve"> 91.045</w:t>
      </w:r>
      <w:r w:rsidR="00AF5F25" w:rsidRPr="00891AF5">
        <w:rPr>
          <w:lang w:eastAsia="en-AU"/>
        </w:rPr>
        <w:t>.</w:t>
      </w:r>
    </w:p>
    <w:p w14:paraId="3130CDA0" w14:textId="77777777" w:rsidR="00A70D05" w:rsidRPr="00891AF5" w:rsidRDefault="00A70D05" w:rsidP="00FF751A">
      <w:pPr>
        <w:spacing w:after="0" w:line="240" w:lineRule="auto"/>
        <w:rPr>
          <w:rFonts w:ascii="Times New Roman" w:eastAsia="Times New Roman" w:hAnsi="Times New Roman"/>
          <w:sz w:val="24"/>
          <w:szCs w:val="24"/>
          <w:lang w:eastAsia="en-AU"/>
        </w:rPr>
      </w:pPr>
    </w:p>
    <w:p w14:paraId="75943095" w14:textId="41D54933" w:rsidR="001C2148" w:rsidRPr="00891AF5" w:rsidRDefault="00394378" w:rsidP="00FF751A">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Subregulations 91.045(4) and (5) set out the circumstances in which the operator of an aircraft is taken to hold an approval under regulation 91.045 for the purpose of particular regulations in Part 91. </w:t>
      </w:r>
      <w:r w:rsidR="00FF1958" w:rsidRPr="00891AF5">
        <w:rPr>
          <w:rFonts w:ascii="Times New Roman" w:eastAsia="Times New Roman" w:hAnsi="Times New Roman"/>
          <w:sz w:val="24"/>
          <w:szCs w:val="24"/>
          <w:lang w:eastAsia="en-AU"/>
        </w:rPr>
        <w:t>However,</w:t>
      </w:r>
      <w:r w:rsidR="00230EC6" w:rsidRPr="00891AF5">
        <w:rPr>
          <w:rFonts w:ascii="Times New Roman" w:eastAsia="Times New Roman" w:hAnsi="Times New Roman"/>
          <w:sz w:val="24"/>
          <w:szCs w:val="24"/>
          <w:lang w:eastAsia="en-AU"/>
        </w:rPr>
        <w:t xml:space="preserve"> none of those regulations are me</w:t>
      </w:r>
      <w:r w:rsidR="002535BC" w:rsidRPr="00891AF5">
        <w:rPr>
          <w:rFonts w:ascii="Times New Roman" w:eastAsia="Times New Roman" w:hAnsi="Times New Roman"/>
          <w:sz w:val="24"/>
          <w:szCs w:val="24"/>
          <w:lang w:eastAsia="en-AU"/>
        </w:rPr>
        <w:t>ntioned in the instrument.</w:t>
      </w:r>
    </w:p>
    <w:p w14:paraId="47F1D24D" w14:textId="77777777" w:rsidR="001C2148" w:rsidRPr="00891AF5" w:rsidRDefault="001C2148" w:rsidP="00FF751A">
      <w:pPr>
        <w:spacing w:after="0" w:line="240" w:lineRule="auto"/>
        <w:rPr>
          <w:rFonts w:ascii="Times New Roman" w:eastAsia="Times New Roman" w:hAnsi="Times New Roman"/>
          <w:sz w:val="24"/>
          <w:szCs w:val="24"/>
          <w:lang w:eastAsia="en-AU"/>
        </w:rPr>
      </w:pPr>
    </w:p>
    <w:p w14:paraId="28BECF07" w14:textId="0C0E3F13" w:rsidR="00700ABE" w:rsidRPr="00891AF5" w:rsidRDefault="002D7989" w:rsidP="000F3971">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Division 91.C.9 relates to special flight operations. Within that Division, regulation</w:t>
      </w:r>
      <w:r w:rsidR="008345EA"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91</w:t>
      </w:r>
      <w:r w:rsidR="00921E8E" w:rsidRPr="00891AF5">
        <w:rPr>
          <w:rFonts w:ascii="Times New Roman" w:eastAsia="Times New Roman" w:hAnsi="Times New Roman"/>
          <w:sz w:val="24"/>
          <w:szCs w:val="24"/>
          <w:lang w:eastAsia="en-AU"/>
        </w:rPr>
        <w:t xml:space="preserve">.180 </w:t>
      </w:r>
      <w:r w:rsidR="009028AD" w:rsidRPr="00891AF5">
        <w:rPr>
          <w:rFonts w:ascii="Times New Roman" w:eastAsia="Times New Roman" w:hAnsi="Times New Roman"/>
          <w:sz w:val="24"/>
          <w:szCs w:val="24"/>
          <w:lang w:eastAsia="en-AU"/>
        </w:rPr>
        <w:t>relates to air displays in Australian territory</w:t>
      </w:r>
      <w:r w:rsidR="009E3B5B" w:rsidRPr="00891AF5">
        <w:rPr>
          <w:rFonts w:ascii="Times New Roman" w:eastAsia="Times New Roman" w:hAnsi="Times New Roman"/>
          <w:sz w:val="24"/>
          <w:szCs w:val="24"/>
          <w:lang w:eastAsia="en-AU"/>
        </w:rPr>
        <w:t xml:space="preserve"> and sets out a strict liability offence if a person contravenes subregulation 91.180</w:t>
      </w:r>
      <w:r w:rsidR="004454B3" w:rsidRPr="00891AF5">
        <w:rPr>
          <w:rFonts w:ascii="Times New Roman" w:eastAsia="Times New Roman" w:hAnsi="Times New Roman"/>
          <w:sz w:val="24"/>
          <w:szCs w:val="24"/>
          <w:lang w:eastAsia="en-AU"/>
        </w:rPr>
        <w:t>(</w:t>
      </w:r>
      <w:r w:rsidR="009E3B5B" w:rsidRPr="00891AF5">
        <w:rPr>
          <w:rFonts w:ascii="Times New Roman" w:eastAsia="Times New Roman" w:hAnsi="Times New Roman"/>
          <w:sz w:val="24"/>
          <w:szCs w:val="24"/>
          <w:lang w:eastAsia="en-AU"/>
        </w:rPr>
        <w:t>1) or (2)</w:t>
      </w:r>
      <w:r w:rsidR="009028AD" w:rsidRPr="00891AF5">
        <w:rPr>
          <w:rFonts w:ascii="Times New Roman" w:eastAsia="Times New Roman" w:hAnsi="Times New Roman"/>
          <w:sz w:val="24"/>
          <w:szCs w:val="24"/>
          <w:lang w:eastAsia="en-AU"/>
        </w:rPr>
        <w:t>.</w:t>
      </w:r>
    </w:p>
    <w:p w14:paraId="7FC9B4D3" w14:textId="77777777" w:rsidR="00700ABE" w:rsidRPr="00891AF5" w:rsidRDefault="00700ABE" w:rsidP="000F3971">
      <w:pPr>
        <w:spacing w:after="0" w:line="240" w:lineRule="auto"/>
        <w:rPr>
          <w:rFonts w:ascii="Times New Roman" w:eastAsia="Times New Roman" w:hAnsi="Times New Roman"/>
          <w:sz w:val="24"/>
          <w:szCs w:val="24"/>
          <w:lang w:eastAsia="en-AU"/>
        </w:rPr>
      </w:pPr>
    </w:p>
    <w:p w14:paraId="1A8D4755" w14:textId="3A8F35AC" w:rsidR="000F3971" w:rsidRPr="00891AF5" w:rsidRDefault="003135E0" w:rsidP="000F3971">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A person contravenes</w:t>
      </w:r>
      <w:r w:rsidR="003D6F6D" w:rsidRPr="00891AF5">
        <w:rPr>
          <w:rFonts w:ascii="Times New Roman" w:eastAsia="Times New Roman" w:hAnsi="Times New Roman"/>
          <w:sz w:val="24"/>
          <w:szCs w:val="24"/>
          <w:lang w:eastAsia="en-AU"/>
        </w:rPr>
        <w:t xml:space="preserve"> subregulation 91.180</w:t>
      </w:r>
      <w:r w:rsidR="004454B3" w:rsidRPr="00891AF5">
        <w:rPr>
          <w:rFonts w:ascii="Times New Roman" w:eastAsia="Times New Roman" w:hAnsi="Times New Roman"/>
          <w:sz w:val="24"/>
          <w:szCs w:val="24"/>
          <w:lang w:eastAsia="en-AU"/>
        </w:rPr>
        <w:t>(</w:t>
      </w:r>
      <w:r w:rsidR="003D6F6D" w:rsidRPr="00891AF5">
        <w:rPr>
          <w:rFonts w:ascii="Times New Roman" w:eastAsia="Times New Roman" w:hAnsi="Times New Roman"/>
          <w:sz w:val="24"/>
          <w:szCs w:val="24"/>
          <w:lang w:eastAsia="en-AU"/>
        </w:rPr>
        <w:t>1)</w:t>
      </w:r>
      <w:r w:rsidRPr="00891AF5">
        <w:rPr>
          <w:rFonts w:ascii="Times New Roman" w:eastAsia="Times New Roman" w:hAnsi="Times New Roman"/>
          <w:sz w:val="24"/>
          <w:szCs w:val="24"/>
          <w:lang w:eastAsia="en-AU"/>
        </w:rPr>
        <w:t xml:space="preserve"> </w:t>
      </w:r>
      <w:r w:rsidR="000F3971" w:rsidRPr="00891AF5">
        <w:rPr>
          <w:rFonts w:ascii="Times New Roman" w:eastAsia="Times New Roman" w:hAnsi="Times New Roman"/>
          <w:sz w:val="24"/>
          <w:szCs w:val="24"/>
          <w:lang w:eastAsia="en-AU"/>
        </w:rPr>
        <w:t>if:</w:t>
      </w:r>
    </w:p>
    <w:p w14:paraId="38F63F67" w14:textId="5711A87F" w:rsidR="000F3971" w:rsidRPr="00891AF5" w:rsidRDefault="000F3971" w:rsidP="004F2643">
      <w:pPr>
        <w:pStyle w:val="LDP1a"/>
        <w:tabs>
          <w:tab w:val="clear" w:pos="454"/>
          <w:tab w:val="clear" w:pos="1191"/>
        </w:tabs>
        <w:ind w:left="454"/>
        <w:rPr>
          <w:lang w:eastAsia="en-AU"/>
        </w:rPr>
      </w:pPr>
      <w:r w:rsidRPr="00891AF5">
        <w:rPr>
          <w:lang w:eastAsia="en-AU"/>
        </w:rPr>
        <w:t>(a)</w:t>
      </w:r>
      <w:r w:rsidRPr="00891AF5">
        <w:rPr>
          <w:lang w:eastAsia="en-AU"/>
        </w:rPr>
        <w:tab/>
        <w:t>the person conducts an air display in Australian territory; and</w:t>
      </w:r>
    </w:p>
    <w:p w14:paraId="1B57A92F" w14:textId="06AD4EB0" w:rsidR="00492C4C" w:rsidRPr="00891AF5" w:rsidRDefault="000F3971" w:rsidP="005A6D01">
      <w:pPr>
        <w:pStyle w:val="LDP1a"/>
        <w:tabs>
          <w:tab w:val="clear" w:pos="454"/>
          <w:tab w:val="clear" w:pos="1191"/>
        </w:tabs>
        <w:spacing w:after="0"/>
        <w:ind w:left="454"/>
        <w:rPr>
          <w:lang w:eastAsia="en-AU"/>
        </w:rPr>
      </w:pPr>
      <w:r w:rsidRPr="00891AF5">
        <w:rPr>
          <w:lang w:eastAsia="en-AU"/>
        </w:rPr>
        <w:t>(b)</w:t>
      </w:r>
      <w:r w:rsidRPr="00891AF5">
        <w:rPr>
          <w:lang w:eastAsia="en-AU"/>
        </w:rPr>
        <w:tab/>
        <w:t>the person does not hold an approval under regulation 91.045 to conduct the air display.</w:t>
      </w:r>
    </w:p>
    <w:p w14:paraId="3BA07ECC" w14:textId="77777777" w:rsidR="00492C4C" w:rsidRPr="00891AF5" w:rsidRDefault="00492C4C" w:rsidP="00A70D05">
      <w:pPr>
        <w:spacing w:after="0" w:line="240" w:lineRule="auto"/>
        <w:rPr>
          <w:rFonts w:ascii="Times New Roman" w:eastAsia="Times New Roman" w:hAnsi="Times New Roman"/>
          <w:sz w:val="24"/>
          <w:szCs w:val="24"/>
          <w:lang w:eastAsia="en-AU"/>
        </w:rPr>
      </w:pPr>
    </w:p>
    <w:p w14:paraId="7F5E86A3" w14:textId="70316453" w:rsidR="00700ABE" w:rsidRPr="00891AF5" w:rsidRDefault="00700ABE" w:rsidP="00700ABE">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The operator and pilot in command of an aircraft for a flight each contravene subregulation</w:t>
      </w:r>
      <w:r w:rsidR="006F1DC8" w:rsidRPr="00891AF5">
        <w:rPr>
          <w:rFonts w:ascii="Times New Roman" w:eastAsia="Times New Roman" w:hAnsi="Times New Roman"/>
          <w:sz w:val="24"/>
          <w:szCs w:val="24"/>
          <w:lang w:eastAsia="en-AU"/>
        </w:rPr>
        <w:t> </w:t>
      </w:r>
      <w:r w:rsidRPr="00891AF5">
        <w:rPr>
          <w:rFonts w:ascii="Times New Roman" w:eastAsia="Times New Roman" w:hAnsi="Times New Roman"/>
          <w:sz w:val="24"/>
          <w:szCs w:val="24"/>
          <w:lang w:eastAsia="en-AU"/>
        </w:rPr>
        <w:t>91.180</w:t>
      </w:r>
      <w:r w:rsidR="004454B3" w:rsidRPr="00891AF5">
        <w:rPr>
          <w:rFonts w:ascii="Times New Roman" w:eastAsia="Times New Roman" w:hAnsi="Times New Roman"/>
          <w:sz w:val="24"/>
          <w:szCs w:val="24"/>
          <w:lang w:eastAsia="en-AU"/>
        </w:rPr>
        <w:t>(</w:t>
      </w:r>
      <w:r w:rsidR="00C80606" w:rsidRPr="00891AF5">
        <w:rPr>
          <w:rFonts w:ascii="Times New Roman" w:eastAsia="Times New Roman" w:hAnsi="Times New Roman"/>
          <w:sz w:val="24"/>
          <w:szCs w:val="24"/>
          <w:lang w:eastAsia="en-AU"/>
        </w:rPr>
        <w:t xml:space="preserve">2) </w:t>
      </w:r>
      <w:r w:rsidRPr="00891AF5">
        <w:rPr>
          <w:rFonts w:ascii="Times New Roman" w:eastAsia="Times New Roman" w:hAnsi="Times New Roman"/>
          <w:sz w:val="24"/>
          <w:szCs w:val="24"/>
          <w:lang w:eastAsia="en-AU"/>
        </w:rPr>
        <w:t>if:</w:t>
      </w:r>
    </w:p>
    <w:p w14:paraId="68600E4D" w14:textId="55E05580" w:rsidR="00700ABE" w:rsidRPr="00891AF5" w:rsidRDefault="00700ABE" w:rsidP="004F2643">
      <w:pPr>
        <w:pStyle w:val="LDP1a"/>
        <w:tabs>
          <w:tab w:val="clear" w:pos="454"/>
          <w:tab w:val="clear" w:pos="1191"/>
        </w:tabs>
        <w:ind w:left="454"/>
        <w:rPr>
          <w:lang w:eastAsia="en-AU"/>
        </w:rPr>
      </w:pPr>
      <w:r w:rsidRPr="00891AF5">
        <w:rPr>
          <w:lang w:eastAsia="en-AU"/>
        </w:rPr>
        <w:t>(a)</w:t>
      </w:r>
      <w:r w:rsidR="00C80606" w:rsidRPr="00891AF5">
        <w:rPr>
          <w:lang w:eastAsia="en-AU"/>
        </w:rPr>
        <w:tab/>
      </w:r>
      <w:r w:rsidRPr="00891AF5">
        <w:rPr>
          <w:lang w:eastAsia="en-AU"/>
        </w:rPr>
        <w:t>the flight is in an air display in Australian territory; and</w:t>
      </w:r>
    </w:p>
    <w:p w14:paraId="772490BA" w14:textId="011F59B9" w:rsidR="00700ABE" w:rsidRPr="00891AF5" w:rsidRDefault="00700ABE" w:rsidP="00191DF1">
      <w:pPr>
        <w:pStyle w:val="LDP1a"/>
        <w:tabs>
          <w:tab w:val="clear" w:pos="454"/>
          <w:tab w:val="clear" w:pos="1191"/>
        </w:tabs>
        <w:spacing w:after="0"/>
        <w:ind w:left="454"/>
        <w:rPr>
          <w:lang w:eastAsia="en-AU"/>
        </w:rPr>
      </w:pPr>
      <w:r w:rsidRPr="00891AF5">
        <w:rPr>
          <w:lang w:eastAsia="en-AU"/>
        </w:rPr>
        <w:t>(b)</w:t>
      </w:r>
      <w:r w:rsidR="00C80606" w:rsidRPr="00891AF5">
        <w:rPr>
          <w:lang w:eastAsia="en-AU"/>
        </w:rPr>
        <w:tab/>
      </w:r>
      <w:r w:rsidRPr="00891AF5">
        <w:rPr>
          <w:lang w:eastAsia="en-AU"/>
        </w:rPr>
        <w:t>the person conducting the air display does not hold an approval under</w:t>
      </w:r>
      <w:r w:rsidR="00C80606" w:rsidRPr="00891AF5">
        <w:rPr>
          <w:lang w:eastAsia="en-AU"/>
        </w:rPr>
        <w:t xml:space="preserve"> </w:t>
      </w:r>
      <w:r w:rsidR="00C80606" w:rsidRPr="00891AF5">
        <w:rPr>
          <w:lang w:eastAsia="en-AU"/>
        </w:rPr>
        <w:tab/>
      </w:r>
      <w:r w:rsidRPr="00891AF5">
        <w:rPr>
          <w:lang w:eastAsia="en-AU"/>
        </w:rPr>
        <w:t>regulation</w:t>
      </w:r>
      <w:r w:rsidR="00191DF1" w:rsidRPr="00891AF5">
        <w:rPr>
          <w:lang w:eastAsia="en-AU"/>
        </w:rPr>
        <w:t xml:space="preserve"> </w:t>
      </w:r>
      <w:r w:rsidRPr="00891AF5">
        <w:rPr>
          <w:lang w:eastAsia="en-AU"/>
        </w:rPr>
        <w:t>91.045 to conduct the air display</w:t>
      </w:r>
    </w:p>
    <w:p w14:paraId="2DCCA16D" w14:textId="77777777" w:rsidR="00700ABE" w:rsidRPr="00891AF5" w:rsidRDefault="00700ABE" w:rsidP="00700ABE">
      <w:pPr>
        <w:spacing w:after="0" w:line="240" w:lineRule="auto"/>
        <w:rPr>
          <w:rFonts w:ascii="Times New Roman" w:eastAsia="Times New Roman" w:hAnsi="Times New Roman"/>
          <w:sz w:val="24"/>
          <w:szCs w:val="24"/>
          <w:lang w:eastAsia="en-AU"/>
        </w:rPr>
      </w:pPr>
    </w:p>
    <w:p w14:paraId="2A3494A3" w14:textId="368D8F53" w:rsidR="004300AA" w:rsidRPr="00891AF5" w:rsidRDefault="00315385" w:rsidP="00CE346D">
      <w:pPr>
        <w:keepNext/>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Regulation 91.</w:t>
      </w:r>
      <w:r w:rsidR="000F3BF8" w:rsidRPr="00891AF5">
        <w:rPr>
          <w:rFonts w:ascii="Times New Roman" w:eastAsia="Times New Roman" w:hAnsi="Times New Roman"/>
          <w:sz w:val="24"/>
          <w:szCs w:val="24"/>
          <w:lang w:eastAsia="en-AU"/>
        </w:rPr>
        <w:t>26</w:t>
      </w:r>
      <w:r w:rsidRPr="00891AF5">
        <w:rPr>
          <w:rFonts w:ascii="Times New Roman" w:eastAsia="Times New Roman" w:hAnsi="Times New Roman"/>
          <w:sz w:val="24"/>
          <w:szCs w:val="24"/>
          <w:lang w:eastAsia="en-AU"/>
        </w:rPr>
        <w:t>7 sets out the minimum height rules that apply</w:t>
      </w:r>
      <w:r w:rsidR="002C48F5" w:rsidRPr="00891AF5">
        <w:rPr>
          <w:rFonts w:ascii="Times New Roman" w:eastAsia="Times New Roman" w:hAnsi="Times New Roman"/>
          <w:sz w:val="24"/>
          <w:szCs w:val="24"/>
          <w:lang w:eastAsia="en-AU"/>
        </w:rPr>
        <w:t>, as subregulation 91.627</w:t>
      </w:r>
      <w:r w:rsidR="004454B3" w:rsidRPr="00891AF5">
        <w:rPr>
          <w:rFonts w:ascii="Times New Roman" w:eastAsia="Times New Roman" w:hAnsi="Times New Roman"/>
          <w:sz w:val="24"/>
          <w:szCs w:val="24"/>
          <w:lang w:eastAsia="en-AU"/>
        </w:rPr>
        <w:t>(</w:t>
      </w:r>
      <w:r w:rsidR="002C48F5" w:rsidRPr="00891AF5">
        <w:rPr>
          <w:rFonts w:ascii="Times New Roman" w:eastAsia="Times New Roman" w:hAnsi="Times New Roman"/>
          <w:sz w:val="24"/>
          <w:szCs w:val="24"/>
          <w:lang w:eastAsia="en-AU"/>
        </w:rPr>
        <w:t>1) mentions,</w:t>
      </w:r>
      <w:r w:rsidRPr="00891AF5">
        <w:rPr>
          <w:rFonts w:ascii="Times New Roman" w:eastAsia="Times New Roman" w:hAnsi="Times New Roman"/>
          <w:sz w:val="24"/>
          <w:szCs w:val="24"/>
          <w:lang w:eastAsia="en-AU"/>
        </w:rPr>
        <w:t xml:space="preserve"> if an aircraft is flown other than over a populous area or a public gathering.</w:t>
      </w:r>
      <w:r w:rsidR="00CD3672" w:rsidRPr="00891AF5">
        <w:rPr>
          <w:rFonts w:ascii="Times New Roman" w:eastAsia="Times New Roman" w:hAnsi="Times New Roman"/>
          <w:sz w:val="24"/>
          <w:szCs w:val="24"/>
          <w:lang w:eastAsia="en-AU"/>
        </w:rPr>
        <w:t xml:space="preserve"> </w:t>
      </w:r>
      <w:r w:rsidR="00596D91" w:rsidRPr="00891AF5">
        <w:rPr>
          <w:rFonts w:ascii="Times New Roman" w:eastAsia="Times New Roman" w:hAnsi="Times New Roman"/>
          <w:sz w:val="24"/>
          <w:szCs w:val="24"/>
          <w:lang w:eastAsia="en-AU"/>
        </w:rPr>
        <w:t xml:space="preserve">Under </w:t>
      </w:r>
      <w:r w:rsidR="00596D91" w:rsidRPr="00891AF5">
        <w:rPr>
          <w:rFonts w:ascii="Times New Roman" w:eastAsia="Times New Roman" w:hAnsi="Times New Roman"/>
          <w:sz w:val="24"/>
          <w:szCs w:val="24"/>
          <w:lang w:eastAsia="en-AU"/>
        </w:rPr>
        <w:lastRenderedPageBreak/>
        <w:t>subregulation 91</w:t>
      </w:r>
      <w:r w:rsidR="004300AA" w:rsidRPr="00891AF5">
        <w:rPr>
          <w:rFonts w:ascii="Times New Roman" w:eastAsia="Times New Roman" w:hAnsi="Times New Roman"/>
          <w:sz w:val="24"/>
          <w:szCs w:val="24"/>
          <w:lang w:eastAsia="en-AU"/>
        </w:rPr>
        <w:t>.267</w:t>
      </w:r>
      <w:r w:rsidR="004454B3" w:rsidRPr="00891AF5">
        <w:rPr>
          <w:rFonts w:ascii="Times New Roman" w:eastAsia="Times New Roman" w:hAnsi="Times New Roman"/>
          <w:sz w:val="24"/>
          <w:szCs w:val="24"/>
          <w:lang w:eastAsia="en-AU"/>
        </w:rPr>
        <w:t>(</w:t>
      </w:r>
      <w:r w:rsidR="004300AA" w:rsidRPr="00891AF5">
        <w:rPr>
          <w:rFonts w:ascii="Times New Roman" w:eastAsia="Times New Roman" w:hAnsi="Times New Roman"/>
          <w:sz w:val="24"/>
          <w:szCs w:val="24"/>
          <w:lang w:eastAsia="en-AU"/>
        </w:rPr>
        <w:t>2), the pilot in command of an aircraft for a flight contravenes this subregulation if, during the flight:</w:t>
      </w:r>
    </w:p>
    <w:p w14:paraId="22F742F8" w14:textId="0CA8558B" w:rsidR="004300AA" w:rsidRPr="00891AF5" w:rsidRDefault="004300AA" w:rsidP="00966A91">
      <w:pPr>
        <w:pStyle w:val="LDP1a"/>
        <w:tabs>
          <w:tab w:val="clear" w:pos="454"/>
          <w:tab w:val="clear" w:pos="1191"/>
        </w:tabs>
        <w:ind w:left="454"/>
        <w:rPr>
          <w:lang w:eastAsia="en-AU"/>
        </w:rPr>
      </w:pPr>
      <w:r w:rsidRPr="00891AF5">
        <w:rPr>
          <w:lang w:eastAsia="en-AU"/>
        </w:rPr>
        <w:t>(a)</w:t>
      </w:r>
      <w:r w:rsidRPr="00891AF5">
        <w:rPr>
          <w:lang w:eastAsia="en-AU"/>
        </w:rPr>
        <w:tab/>
        <w:t>the aircraft is flown below 500 f</w:t>
      </w:r>
      <w:r w:rsidR="004454B3" w:rsidRPr="00891AF5">
        <w:rPr>
          <w:lang w:eastAsia="en-AU"/>
        </w:rPr>
        <w:t>ee</w:t>
      </w:r>
      <w:r w:rsidRPr="00891AF5">
        <w:rPr>
          <w:lang w:eastAsia="en-AU"/>
        </w:rPr>
        <w:t>t above the highest feature or obstacle within a horizontal radius of 300 m of the point on the ground or water immediately below the aircraft; and</w:t>
      </w:r>
    </w:p>
    <w:p w14:paraId="1279ADCB" w14:textId="63F24B9D" w:rsidR="00315385" w:rsidRPr="00891AF5" w:rsidRDefault="004300AA" w:rsidP="005A6D01">
      <w:pPr>
        <w:pStyle w:val="LDP1a"/>
        <w:tabs>
          <w:tab w:val="clear" w:pos="454"/>
          <w:tab w:val="clear" w:pos="1191"/>
        </w:tabs>
        <w:spacing w:after="0"/>
        <w:ind w:left="454"/>
        <w:rPr>
          <w:lang w:eastAsia="en-AU"/>
        </w:rPr>
      </w:pPr>
      <w:r w:rsidRPr="00891AF5">
        <w:rPr>
          <w:lang w:eastAsia="en-AU"/>
        </w:rPr>
        <w:t>(b)</w:t>
      </w:r>
      <w:r w:rsidRPr="00891AF5">
        <w:rPr>
          <w:lang w:eastAsia="en-AU"/>
        </w:rPr>
        <w:tab/>
        <w:t>none of the circumstances mentioned in subregulation (3) applies.</w:t>
      </w:r>
    </w:p>
    <w:p w14:paraId="5DB7E802" w14:textId="77777777" w:rsidR="00D9695F" w:rsidRPr="00891AF5" w:rsidRDefault="00D9695F" w:rsidP="00790D05">
      <w:pPr>
        <w:pStyle w:val="LDP1a"/>
        <w:tabs>
          <w:tab w:val="clear" w:pos="454"/>
          <w:tab w:val="clear" w:pos="1191"/>
        </w:tabs>
        <w:spacing w:before="0" w:after="0"/>
        <w:ind w:left="454"/>
        <w:rPr>
          <w:lang w:eastAsia="en-AU"/>
        </w:rPr>
      </w:pPr>
    </w:p>
    <w:p w14:paraId="0AD45775" w14:textId="11285806" w:rsidR="00D9695F" w:rsidRPr="00891AF5" w:rsidRDefault="00AE0017" w:rsidP="00790D05">
      <w:pPr>
        <w:pStyle w:val="LDP1a"/>
        <w:tabs>
          <w:tab w:val="clear" w:pos="454"/>
          <w:tab w:val="clear" w:pos="1191"/>
        </w:tabs>
        <w:spacing w:before="0" w:after="0"/>
        <w:ind w:left="0" w:firstLine="0"/>
        <w:rPr>
          <w:lang w:eastAsia="en-AU"/>
        </w:rPr>
      </w:pPr>
      <w:r w:rsidRPr="00891AF5">
        <w:rPr>
          <w:lang w:eastAsia="en-AU"/>
        </w:rPr>
        <w:t xml:space="preserve">Subparagraph </w:t>
      </w:r>
      <w:r w:rsidR="00BD25A5" w:rsidRPr="00891AF5">
        <w:rPr>
          <w:lang w:eastAsia="en-AU"/>
        </w:rPr>
        <w:t>91.267</w:t>
      </w:r>
      <w:r w:rsidR="004454B3" w:rsidRPr="00891AF5">
        <w:rPr>
          <w:lang w:eastAsia="en-AU"/>
        </w:rPr>
        <w:t>(</w:t>
      </w:r>
      <w:r w:rsidR="00BD25A5" w:rsidRPr="00891AF5">
        <w:rPr>
          <w:lang w:eastAsia="en-AU"/>
        </w:rPr>
        <w:t>3)</w:t>
      </w:r>
      <w:r w:rsidR="004454B3" w:rsidRPr="00891AF5">
        <w:rPr>
          <w:lang w:eastAsia="en-AU"/>
        </w:rPr>
        <w:t>(</w:t>
      </w:r>
      <w:r w:rsidR="00BD25A5" w:rsidRPr="00891AF5">
        <w:rPr>
          <w:lang w:eastAsia="en-AU"/>
        </w:rPr>
        <w:t>h)</w:t>
      </w:r>
      <w:r w:rsidR="004454B3" w:rsidRPr="00891AF5">
        <w:rPr>
          <w:lang w:eastAsia="en-AU"/>
        </w:rPr>
        <w:t>(</w:t>
      </w:r>
      <w:r w:rsidR="00BD25A5" w:rsidRPr="00891AF5">
        <w:rPr>
          <w:lang w:eastAsia="en-AU"/>
        </w:rPr>
        <w:t>i)</w:t>
      </w:r>
      <w:r w:rsidR="00A16DF7" w:rsidRPr="00891AF5">
        <w:rPr>
          <w:lang w:eastAsia="en-AU"/>
        </w:rPr>
        <w:t>, relevantly</w:t>
      </w:r>
      <w:r w:rsidR="009440AA" w:rsidRPr="00891AF5">
        <w:rPr>
          <w:lang w:eastAsia="en-AU"/>
        </w:rPr>
        <w:t>,</w:t>
      </w:r>
      <w:r w:rsidR="00BD25A5" w:rsidRPr="00891AF5">
        <w:rPr>
          <w:lang w:eastAsia="en-AU"/>
        </w:rPr>
        <w:t xml:space="preserve"> mentions one of those circumstances:</w:t>
      </w:r>
      <w:r w:rsidR="00D14F9D" w:rsidRPr="00891AF5">
        <w:rPr>
          <w:lang w:eastAsia="en-AU"/>
        </w:rPr>
        <w:t xml:space="preserve"> the pilot</w:t>
      </w:r>
      <w:r w:rsidR="00D50689" w:rsidRPr="00891AF5">
        <w:rPr>
          <w:lang w:eastAsia="en-AU"/>
        </w:rPr>
        <w:t> </w:t>
      </w:r>
      <w:r w:rsidR="00D14F9D" w:rsidRPr="00891AF5">
        <w:rPr>
          <w:lang w:eastAsia="en-AU"/>
        </w:rPr>
        <w:t>in</w:t>
      </w:r>
      <w:r w:rsidR="00D50689" w:rsidRPr="00891AF5">
        <w:rPr>
          <w:lang w:eastAsia="en-AU"/>
        </w:rPr>
        <w:t> </w:t>
      </w:r>
      <w:r w:rsidR="00D14F9D" w:rsidRPr="00891AF5">
        <w:rPr>
          <w:lang w:eastAsia="en-AU"/>
        </w:rPr>
        <w:t>command of the aircraft is authorised under Part 61, or holds an approval under regulation</w:t>
      </w:r>
      <w:r w:rsidR="00D50689" w:rsidRPr="00891AF5">
        <w:rPr>
          <w:lang w:eastAsia="en-AU"/>
        </w:rPr>
        <w:t> </w:t>
      </w:r>
      <w:r w:rsidR="00D14F9D" w:rsidRPr="00891AF5">
        <w:rPr>
          <w:lang w:eastAsia="en-AU"/>
        </w:rPr>
        <w:t>91.045, to fly</w:t>
      </w:r>
      <w:r w:rsidR="00F94ECA" w:rsidRPr="00891AF5">
        <w:rPr>
          <w:lang w:eastAsia="en-AU"/>
        </w:rPr>
        <w:t xml:space="preserve"> </w:t>
      </w:r>
      <w:r w:rsidR="00D14F9D" w:rsidRPr="00891AF5">
        <w:rPr>
          <w:lang w:eastAsia="en-AU"/>
        </w:rPr>
        <w:t xml:space="preserve">the aircraft below the height mentioned in paragraph </w:t>
      </w:r>
      <w:r w:rsidR="005010E2" w:rsidRPr="00891AF5">
        <w:rPr>
          <w:lang w:eastAsia="en-AU"/>
        </w:rPr>
        <w:t>91.267</w:t>
      </w:r>
      <w:r w:rsidR="00D14F9D" w:rsidRPr="00891AF5">
        <w:rPr>
          <w:lang w:eastAsia="en-AU"/>
        </w:rPr>
        <w:t>(2)(a)</w:t>
      </w:r>
      <w:r w:rsidR="007D2B2B" w:rsidRPr="00891AF5">
        <w:rPr>
          <w:lang w:eastAsia="en-AU"/>
        </w:rPr>
        <w:t>.</w:t>
      </w:r>
    </w:p>
    <w:p w14:paraId="0F2BD1F6" w14:textId="77777777" w:rsidR="00D9695F" w:rsidRPr="00891AF5" w:rsidRDefault="00D9695F" w:rsidP="00D9695F">
      <w:pPr>
        <w:spacing w:after="0" w:line="240" w:lineRule="auto"/>
        <w:rPr>
          <w:rFonts w:ascii="Times New Roman" w:eastAsia="Times New Roman" w:hAnsi="Times New Roman"/>
          <w:sz w:val="24"/>
          <w:szCs w:val="24"/>
          <w:lang w:eastAsia="en-AU"/>
        </w:rPr>
      </w:pPr>
    </w:p>
    <w:p w14:paraId="04FF464D" w14:textId="656EC093" w:rsidR="00367A00" w:rsidRPr="00891AF5" w:rsidRDefault="00DC2BE4" w:rsidP="00367A00">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Subsection 2 of </w:t>
      </w:r>
      <w:r w:rsidR="001D0446" w:rsidRPr="00891AF5">
        <w:rPr>
          <w:rFonts w:ascii="Times New Roman" w:eastAsia="Times New Roman" w:hAnsi="Times New Roman"/>
          <w:bCs/>
          <w:sz w:val="24"/>
          <w:szCs w:val="24"/>
          <w:lang w:eastAsia="en-AU"/>
        </w:rPr>
        <w:t>CAO</w:t>
      </w:r>
      <w:r w:rsidR="001D0446" w:rsidRPr="00891AF5">
        <w:rPr>
          <w:rFonts w:ascii="Times New Roman" w:eastAsia="Times New Roman" w:hAnsi="Times New Roman"/>
          <w:sz w:val="24"/>
          <w:szCs w:val="24"/>
          <w:lang w:eastAsia="en-AU"/>
        </w:rPr>
        <w:t xml:space="preserve"> 29.4 provides that an air display shall not be conducted without the written approval of CASA. </w:t>
      </w:r>
      <w:r w:rsidR="00715057" w:rsidRPr="00891AF5">
        <w:rPr>
          <w:rFonts w:ascii="Times New Roman" w:eastAsia="Times New Roman" w:hAnsi="Times New Roman"/>
          <w:sz w:val="24"/>
          <w:szCs w:val="24"/>
          <w:lang w:eastAsia="en-AU"/>
        </w:rPr>
        <w:t xml:space="preserve">Under Part 1 of the CASR Dictionary, </w:t>
      </w:r>
      <w:r w:rsidR="00367A00" w:rsidRPr="00891AF5">
        <w:rPr>
          <w:rFonts w:ascii="Times New Roman" w:eastAsia="Times New Roman" w:hAnsi="Times New Roman"/>
          <w:b/>
          <w:bCs/>
          <w:i/>
          <w:iCs/>
          <w:sz w:val="24"/>
          <w:szCs w:val="24"/>
          <w:lang w:eastAsia="en-AU"/>
        </w:rPr>
        <w:t>air display</w:t>
      </w:r>
      <w:r w:rsidR="00367A00" w:rsidRPr="00891AF5">
        <w:rPr>
          <w:rFonts w:ascii="Times New Roman" w:eastAsia="Times New Roman" w:hAnsi="Times New Roman"/>
          <w:sz w:val="24"/>
          <w:szCs w:val="24"/>
          <w:lang w:eastAsia="en-AU"/>
        </w:rPr>
        <w:t xml:space="preserve"> means organised flying performed before a public gathering, including the following:</w:t>
      </w:r>
    </w:p>
    <w:p w14:paraId="50389AE3" w14:textId="51BCA0ED" w:rsidR="00367A00" w:rsidRPr="00891AF5" w:rsidRDefault="00367A00" w:rsidP="00760292">
      <w:pPr>
        <w:pStyle w:val="LDP1a"/>
        <w:tabs>
          <w:tab w:val="clear" w:pos="454"/>
          <w:tab w:val="clear" w:pos="1191"/>
        </w:tabs>
        <w:ind w:left="454"/>
        <w:rPr>
          <w:lang w:eastAsia="en-AU"/>
        </w:rPr>
      </w:pPr>
      <w:r w:rsidRPr="00891AF5">
        <w:rPr>
          <w:lang w:eastAsia="en-AU"/>
        </w:rPr>
        <w:t>(a)</w:t>
      </w:r>
      <w:r w:rsidRPr="00891AF5">
        <w:rPr>
          <w:lang w:eastAsia="en-AU"/>
        </w:rPr>
        <w:tab/>
        <w:t>a contest;</w:t>
      </w:r>
    </w:p>
    <w:p w14:paraId="269AE908" w14:textId="35D3CC62" w:rsidR="00367A00" w:rsidRPr="00891AF5" w:rsidRDefault="00367A00" w:rsidP="005A6D01">
      <w:pPr>
        <w:pStyle w:val="LDP1a"/>
        <w:tabs>
          <w:tab w:val="clear" w:pos="454"/>
          <w:tab w:val="clear" w:pos="1191"/>
        </w:tabs>
        <w:ind w:left="454"/>
        <w:rPr>
          <w:lang w:eastAsia="en-AU"/>
        </w:rPr>
      </w:pPr>
      <w:r w:rsidRPr="00891AF5">
        <w:rPr>
          <w:lang w:eastAsia="en-AU"/>
        </w:rPr>
        <w:t>(b)</w:t>
      </w:r>
      <w:r w:rsidRPr="00891AF5">
        <w:rPr>
          <w:lang w:eastAsia="en-AU"/>
        </w:rPr>
        <w:tab/>
        <w:t>an exhibition of aerobatic manoeuvres;</w:t>
      </w:r>
    </w:p>
    <w:p w14:paraId="1FEAA755" w14:textId="457A0517" w:rsidR="00367A00" w:rsidRPr="00891AF5" w:rsidRDefault="00367A00" w:rsidP="008C6ED5">
      <w:pPr>
        <w:pStyle w:val="LDP1a"/>
        <w:tabs>
          <w:tab w:val="clear" w:pos="454"/>
          <w:tab w:val="clear" w:pos="1191"/>
        </w:tabs>
        <w:ind w:left="454"/>
        <w:rPr>
          <w:lang w:eastAsia="en-AU"/>
        </w:rPr>
      </w:pPr>
      <w:r w:rsidRPr="00891AF5">
        <w:rPr>
          <w:lang w:eastAsia="en-AU"/>
        </w:rPr>
        <w:t>(c)</w:t>
      </w:r>
      <w:r w:rsidRPr="00891AF5">
        <w:rPr>
          <w:lang w:eastAsia="en-AU"/>
        </w:rPr>
        <w:tab/>
        <w:t>flying in formation;</w:t>
      </w:r>
    </w:p>
    <w:p w14:paraId="389228DF" w14:textId="04E0F727" w:rsidR="005F2A1F" w:rsidRPr="00891AF5" w:rsidRDefault="00367A00" w:rsidP="00790D05">
      <w:pPr>
        <w:pStyle w:val="LDP1a"/>
        <w:tabs>
          <w:tab w:val="clear" w:pos="454"/>
          <w:tab w:val="clear" w:pos="1191"/>
        </w:tabs>
        <w:spacing w:after="0"/>
        <w:ind w:left="454"/>
        <w:rPr>
          <w:lang w:eastAsia="en-AU"/>
        </w:rPr>
      </w:pPr>
      <w:r w:rsidRPr="00891AF5">
        <w:rPr>
          <w:lang w:eastAsia="en-AU"/>
        </w:rPr>
        <w:t>(d)</w:t>
      </w:r>
      <w:r w:rsidRPr="00891AF5">
        <w:rPr>
          <w:lang w:eastAsia="en-AU"/>
        </w:rPr>
        <w:tab/>
        <w:t>other aircraft operations associated with the air display.</w:t>
      </w:r>
    </w:p>
    <w:p w14:paraId="61216548" w14:textId="77777777" w:rsidR="0093565D" w:rsidRPr="00891AF5" w:rsidRDefault="0093565D" w:rsidP="00790D05">
      <w:pPr>
        <w:pStyle w:val="LDP1a"/>
        <w:tabs>
          <w:tab w:val="clear" w:pos="454"/>
          <w:tab w:val="clear" w:pos="1191"/>
        </w:tabs>
        <w:spacing w:before="0" w:after="0"/>
        <w:ind w:left="454"/>
        <w:rPr>
          <w:lang w:eastAsia="en-AU"/>
        </w:rPr>
      </w:pPr>
    </w:p>
    <w:p w14:paraId="0E53A5FF" w14:textId="53963A68" w:rsidR="001D0446" w:rsidRPr="00891AF5" w:rsidRDefault="00B72A67" w:rsidP="00DC002A">
      <w:pPr>
        <w:pStyle w:val="LDP1a"/>
        <w:tabs>
          <w:tab w:val="clear" w:pos="454"/>
          <w:tab w:val="clear" w:pos="1191"/>
        </w:tabs>
        <w:spacing w:before="0" w:after="0"/>
        <w:ind w:left="0" w:firstLine="0"/>
        <w:rPr>
          <w:lang w:eastAsia="en-AU"/>
        </w:rPr>
      </w:pPr>
      <w:r w:rsidRPr="00891AF5">
        <w:rPr>
          <w:lang w:eastAsia="en-AU"/>
        </w:rPr>
        <w:t>S</w:t>
      </w:r>
      <w:r w:rsidR="003A06AB" w:rsidRPr="00891AF5">
        <w:rPr>
          <w:lang w:eastAsia="en-AU"/>
        </w:rPr>
        <w:t xml:space="preserve">ubsection 1 of </w:t>
      </w:r>
      <w:r w:rsidRPr="00891AF5">
        <w:rPr>
          <w:lang w:eastAsia="en-AU"/>
        </w:rPr>
        <w:t>C</w:t>
      </w:r>
      <w:r w:rsidR="001D0446" w:rsidRPr="00891AF5">
        <w:rPr>
          <w:lang w:eastAsia="en-AU"/>
        </w:rPr>
        <w:t xml:space="preserve">AO 29.4 </w:t>
      </w:r>
      <w:r w:rsidRPr="00891AF5">
        <w:rPr>
          <w:lang w:eastAsia="en-AU"/>
        </w:rPr>
        <w:t xml:space="preserve">provides that, in </w:t>
      </w:r>
      <w:r w:rsidR="0043653E" w:rsidRPr="00891AF5">
        <w:rPr>
          <w:lang w:eastAsia="en-AU"/>
        </w:rPr>
        <w:t xml:space="preserve">that CAO, </w:t>
      </w:r>
      <w:r w:rsidR="0043653E" w:rsidRPr="00891AF5">
        <w:rPr>
          <w:b/>
          <w:bCs/>
          <w:i/>
          <w:iCs/>
          <w:lang w:eastAsia="en-AU"/>
        </w:rPr>
        <w:t>Air display</w:t>
      </w:r>
      <w:r w:rsidR="0043653E" w:rsidRPr="00891AF5">
        <w:rPr>
          <w:lang w:eastAsia="en-AU"/>
        </w:rPr>
        <w:t xml:space="preserve"> means </w:t>
      </w:r>
      <w:r w:rsidR="002E0741" w:rsidRPr="00891AF5">
        <w:rPr>
          <w:lang w:eastAsia="en-AU"/>
        </w:rPr>
        <w:t>organised flying including cross</w:t>
      </w:r>
      <w:r w:rsidR="00BC1B8D" w:rsidRPr="00891AF5">
        <w:rPr>
          <w:lang w:eastAsia="en-AU"/>
        </w:rPr>
        <w:noBreakHyphen/>
      </w:r>
      <w:r w:rsidR="002E0741" w:rsidRPr="00891AF5">
        <w:rPr>
          <w:lang w:eastAsia="en-AU"/>
        </w:rPr>
        <w:t>country events, contests, exhibitions of flying or local flights made for the purpose of carrying passengers for hire or reward performed before a public gathering.</w:t>
      </w:r>
    </w:p>
    <w:p w14:paraId="3A13D3D8" w14:textId="77777777" w:rsidR="001D0446" w:rsidRPr="00891AF5" w:rsidRDefault="001D0446" w:rsidP="001D0446">
      <w:pPr>
        <w:spacing w:after="0" w:line="240" w:lineRule="auto"/>
        <w:rPr>
          <w:rFonts w:ascii="Times New Roman" w:eastAsia="Times New Roman" w:hAnsi="Times New Roman"/>
          <w:sz w:val="24"/>
          <w:szCs w:val="24"/>
          <w:lang w:eastAsia="en-AU"/>
        </w:rPr>
      </w:pPr>
    </w:p>
    <w:p w14:paraId="3CD30981" w14:textId="30B622BB" w:rsidR="00A5505E" w:rsidRPr="00891AF5" w:rsidRDefault="00A5505E"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Information about previous </w:t>
      </w:r>
      <w:r w:rsidR="00D67E42" w:rsidRPr="00891AF5">
        <w:rPr>
          <w:rFonts w:ascii="Times New Roman" w:eastAsia="Times New Roman" w:hAnsi="Times New Roman"/>
          <w:sz w:val="24"/>
          <w:szCs w:val="24"/>
          <w:lang w:eastAsia="en-AU"/>
        </w:rPr>
        <w:t xml:space="preserve">broadly </w:t>
      </w:r>
      <w:r w:rsidRPr="00891AF5">
        <w:rPr>
          <w:rFonts w:ascii="Times New Roman" w:eastAsia="Times New Roman" w:hAnsi="Times New Roman"/>
          <w:sz w:val="24"/>
          <w:szCs w:val="24"/>
          <w:lang w:eastAsia="en-AU"/>
        </w:rPr>
        <w:t>similar instruments and related leg</w:t>
      </w:r>
      <w:r w:rsidR="00F33162" w:rsidRPr="00891AF5">
        <w:rPr>
          <w:rFonts w:ascii="Times New Roman" w:eastAsia="Times New Roman" w:hAnsi="Times New Roman"/>
          <w:sz w:val="24"/>
          <w:szCs w:val="24"/>
          <w:lang w:eastAsia="en-AU"/>
        </w:rPr>
        <w:t xml:space="preserve">islative history is included </w:t>
      </w:r>
      <w:r w:rsidR="0093565D" w:rsidRPr="00891AF5">
        <w:rPr>
          <w:rFonts w:ascii="Times New Roman" w:eastAsia="Times New Roman" w:hAnsi="Times New Roman"/>
          <w:sz w:val="24"/>
          <w:szCs w:val="24"/>
          <w:lang w:eastAsia="en-AU"/>
        </w:rPr>
        <w:t xml:space="preserve">immediately below, </w:t>
      </w:r>
      <w:r w:rsidR="00F33162" w:rsidRPr="00891AF5">
        <w:rPr>
          <w:rFonts w:ascii="Times New Roman" w:eastAsia="Times New Roman" w:hAnsi="Times New Roman"/>
          <w:sz w:val="24"/>
          <w:szCs w:val="24"/>
          <w:lang w:eastAsia="en-AU"/>
        </w:rPr>
        <w:t xml:space="preserve">under the heading </w:t>
      </w:r>
      <w:r w:rsidR="00BD65AD" w:rsidRPr="00891AF5">
        <w:rPr>
          <w:rFonts w:ascii="Times New Roman" w:eastAsia="Times New Roman" w:hAnsi="Times New Roman"/>
          <w:sz w:val="24"/>
          <w:szCs w:val="24"/>
          <w:lang w:eastAsia="en-AU"/>
        </w:rPr>
        <w:t>“</w:t>
      </w:r>
      <w:r w:rsidR="00F33162" w:rsidRPr="00891AF5">
        <w:rPr>
          <w:rFonts w:ascii="Times New Roman" w:eastAsia="Times New Roman" w:hAnsi="Times New Roman"/>
          <w:sz w:val="24"/>
          <w:szCs w:val="24"/>
          <w:lang w:eastAsia="en-AU"/>
        </w:rPr>
        <w:t>Background</w:t>
      </w:r>
      <w:r w:rsidR="00BD65AD" w:rsidRPr="00891AF5">
        <w:rPr>
          <w:rFonts w:ascii="Times New Roman" w:eastAsia="Times New Roman" w:hAnsi="Times New Roman"/>
          <w:sz w:val="24"/>
          <w:szCs w:val="24"/>
          <w:lang w:eastAsia="en-AU"/>
        </w:rPr>
        <w:t>”</w:t>
      </w:r>
      <w:r w:rsidR="00F33162" w:rsidRPr="00891AF5">
        <w:rPr>
          <w:rFonts w:ascii="Times New Roman" w:eastAsia="Times New Roman" w:hAnsi="Times New Roman"/>
          <w:sz w:val="24"/>
          <w:szCs w:val="24"/>
          <w:lang w:eastAsia="en-AU"/>
        </w:rPr>
        <w:t>.</w:t>
      </w:r>
    </w:p>
    <w:p w14:paraId="0FFD3822" w14:textId="77777777" w:rsidR="00F33162" w:rsidRPr="00891AF5" w:rsidRDefault="00F33162" w:rsidP="001D0446">
      <w:pPr>
        <w:spacing w:after="0" w:line="240" w:lineRule="auto"/>
        <w:rPr>
          <w:rFonts w:ascii="Times New Roman" w:eastAsia="Times New Roman" w:hAnsi="Times New Roman"/>
          <w:sz w:val="24"/>
          <w:szCs w:val="24"/>
          <w:lang w:eastAsia="en-AU"/>
        </w:rPr>
      </w:pPr>
    </w:p>
    <w:p w14:paraId="25B2E5C1" w14:textId="77777777" w:rsidR="001D0446" w:rsidRPr="00891AF5" w:rsidRDefault="001D0446" w:rsidP="00F150A2">
      <w:pPr>
        <w:keepNext/>
        <w:spacing w:after="0" w:line="240" w:lineRule="auto"/>
        <w:rPr>
          <w:rFonts w:ascii="Times New Roman" w:eastAsia="Times New Roman" w:hAnsi="Times New Roman"/>
          <w:b/>
          <w:sz w:val="24"/>
          <w:szCs w:val="24"/>
          <w:lang w:eastAsia="en-AU"/>
        </w:rPr>
      </w:pPr>
      <w:r w:rsidRPr="00891AF5">
        <w:rPr>
          <w:rFonts w:ascii="Times New Roman" w:eastAsia="Times New Roman" w:hAnsi="Times New Roman"/>
          <w:b/>
          <w:sz w:val="24"/>
          <w:szCs w:val="24"/>
          <w:lang w:eastAsia="en-AU"/>
        </w:rPr>
        <w:t>Background</w:t>
      </w:r>
    </w:p>
    <w:p w14:paraId="7570D0F7" w14:textId="2E5AB81E" w:rsidR="003A1D73" w:rsidRPr="00891AF5" w:rsidRDefault="001D6F10" w:rsidP="00F150A2">
      <w:pPr>
        <w:keepNext/>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The </w:t>
      </w:r>
      <w:r w:rsidR="003D73FB" w:rsidRPr="00891AF5">
        <w:rPr>
          <w:rFonts w:ascii="Times New Roman" w:eastAsia="Times New Roman" w:hAnsi="Times New Roman"/>
          <w:sz w:val="24"/>
          <w:szCs w:val="24"/>
          <w:lang w:eastAsia="en-AU"/>
        </w:rPr>
        <w:t>E</w:t>
      </w:r>
      <w:r w:rsidRPr="00891AF5">
        <w:rPr>
          <w:rFonts w:ascii="Times New Roman" w:eastAsia="Times New Roman" w:hAnsi="Times New Roman"/>
          <w:sz w:val="24"/>
          <w:szCs w:val="24"/>
          <w:lang w:eastAsia="en-AU"/>
        </w:rPr>
        <w:t>xplana</w:t>
      </w:r>
      <w:r w:rsidR="00C800E8" w:rsidRPr="00891AF5">
        <w:rPr>
          <w:rFonts w:ascii="Times New Roman" w:eastAsia="Times New Roman" w:hAnsi="Times New Roman"/>
          <w:sz w:val="24"/>
          <w:szCs w:val="24"/>
          <w:lang w:eastAsia="en-AU"/>
        </w:rPr>
        <w:t xml:space="preserve">tory </w:t>
      </w:r>
      <w:r w:rsidR="003D73FB" w:rsidRPr="00891AF5">
        <w:rPr>
          <w:rFonts w:ascii="Times New Roman" w:eastAsia="Times New Roman" w:hAnsi="Times New Roman"/>
          <w:sz w:val="24"/>
          <w:szCs w:val="24"/>
          <w:lang w:eastAsia="en-AU"/>
        </w:rPr>
        <w:t>S</w:t>
      </w:r>
      <w:r w:rsidR="00C800E8" w:rsidRPr="00891AF5">
        <w:rPr>
          <w:rFonts w:ascii="Times New Roman" w:eastAsia="Times New Roman" w:hAnsi="Times New Roman"/>
          <w:sz w:val="24"/>
          <w:szCs w:val="24"/>
          <w:lang w:eastAsia="en-AU"/>
        </w:rPr>
        <w:t xml:space="preserve">tatement </w:t>
      </w:r>
      <w:r w:rsidR="003D73FB" w:rsidRPr="00891AF5">
        <w:rPr>
          <w:rFonts w:ascii="Times New Roman" w:eastAsia="Times New Roman" w:hAnsi="Times New Roman"/>
          <w:sz w:val="24"/>
          <w:szCs w:val="24"/>
          <w:lang w:eastAsia="en-AU"/>
        </w:rPr>
        <w:t xml:space="preserve">(the </w:t>
      </w:r>
      <w:r w:rsidR="003D73FB" w:rsidRPr="00891AF5">
        <w:rPr>
          <w:rFonts w:ascii="Times New Roman" w:eastAsia="Times New Roman" w:hAnsi="Times New Roman"/>
          <w:b/>
          <w:bCs/>
          <w:i/>
          <w:iCs/>
          <w:sz w:val="24"/>
          <w:szCs w:val="24"/>
          <w:lang w:eastAsia="en-AU"/>
        </w:rPr>
        <w:t>ES</w:t>
      </w:r>
      <w:r w:rsidR="003D73FB" w:rsidRPr="00891AF5">
        <w:rPr>
          <w:rFonts w:ascii="Times New Roman" w:eastAsia="Times New Roman" w:hAnsi="Times New Roman"/>
          <w:sz w:val="24"/>
          <w:szCs w:val="24"/>
          <w:lang w:eastAsia="en-AU"/>
        </w:rPr>
        <w:t xml:space="preserve">) </w:t>
      </w:r>
      <w:r w:rsidR="00C800E8" w:rsidRPr="00891AF5">
        <w:rPr>
          <w:rFonts w:ascii="Times New Roman" w:eastAsia="Times New Roman" w:hAnsi="Times New Roman"/>
          <w:sz w:val="24"/>
          <w:szCs w:val="24"/>
          <w:lang w:eastAsia="en-AU"/>
        </w:rPr>
        <w:t xml:space="preserve">for </w:t>
      </w:r>
      <w:r w:rsidR="000E1919" w:rsidRPr="00891AF5">
        <w:rPr>
          <w:rFonts w:ascii="Times New Roman" w:eastAsia="Times New Roman" w:hAnsi="Times New Roman"/>
          <w:sz w:val="24"/>
          <w:szCs w:val="24"/>
          <w:lang w:eastAsia="en-AU"/>
        </w:rPr>
        <w:t xml:space="preserve">instrument </w:t>
      </w:r>
      <w:r w:rsidR="003A1D73" w:rsidRPr="00891AF5">
        <w:rPr>
          <w:rFonts w:ascii="Times New Roman" w:eastAsia="Times New Roman" w:hAnsi="Times New Roman"/>
          <w:i/>
          <w:iCs/>
          <w:sz w:val="24"/>
          <w:szCs w:val="24"/>
          <w:lang w:eastAsia="en-AU"/>
        </w:rPr>
        <w:t>CASA EX08/21</w:t>
      </w:r>
      <w:r w:rsidR="004454B3" w:rsidRPr="00891AF5">
        <w:rPr>
          <w:rFonts w:ascii="Times New Roman" w:eastAsia="Times New Roman" w:hAnsi="Times New Roman"/>
          <w:i/>
          <w:iCs/>
          <w:sz w:val="24"/>
          <w:szCs w:val="24"/>
          <w:lang w:eastAsia="en-AU"/>
        </w:rPr>
        <w:t> </w:t>
      </w:r>
      <w:r w:rsidR="003A1D73" w:rsidRPr="00891AF5">
        <w:rPr>
          <w:rFonts w:ascii="Times New Roman" w:eastAsia="Times New Roman" w:hAnsi="Times New Roman"/>
          <w:i/>
          <w:iCs/>
          <w:sz w:val="24"/>
          <w:szCs w:val="24"/>
          <w:lang w:eastAsia="en-AU"/>
        </w:rPr>
        <w:t>— Low</w:t>
      </w:r>
      <w:r w:rsidR="00135440" w:rsidRPr="00891AF5">
        <w:rPr>
          <w:rFonts w:ascii="Times New Roman" w:eastAsia="Times New Roman" w:hAnsi="Times New Roman"/>
          <w:i/>
          <w:iCs/>
          <w:sz w:val="24"/>
          <w:szCs w:val="24"/>
          <w:lang w:eastAsia="en-AU"/>
        </w:rPr>
        <w:noBreakHyphen/>
      </w:r>
      <w:r w:rsidR="003A1D73" w:rsidRPr="00891AF5">
        <w:rPr>
          <w:rFonts w:ascii="Times New Roman" w:eastAsia="Times New Roman" w:hAnsi="Times New Roman"/>
          <w:i/>
          <w:iCs/>
          <w:sz w:val="24"/>
          <w:szCs w:val="24"/>
          <w:lang w:eastAsia="en-AU"/>
        </w:rPr>
        <w:t>level Operations for Air Displays and Aerobatics Practice Exemption 2021</w:t>
      </w:r>
      <w:r w:rsidR="003A1D73" w:rsidRPr="00891AF5">
        <w:rPr>
          <w:rFonts w:ascii="Times New Roman" w:eastAsia="Times New Roman" w:hAnsi="Times New Roman"/>
          <w:sz w:val="24"/>
          <w:szCs w:val="24"/>
          <w:lang w:eastAsia="en-AU"/>
        </w:rPr>
        <w:t xml:space="preserve"> </w:t>
      </w:r>
      <w:r w:rsidR="000E1919" w:rsidRPr="00891AF5">
        <w:rPr>
          <w:rFonts w:ascii="Times New Roman" w:eastAsia="Times New Roman" w:hAnsi="Times New Roman"/>
          <w:sz w:val="24"/>
          <w:szCs w:val="24"/>
          <w:lang w:eastAsia="en-AU"/>
        </w:rPr>
        <w:t>(</w:t>
      </w:r>
      <w:r w:rsidR="000E1919" w:rsidRPr="00891AF5">
        <w:rPr>
          <w:rFonts w:ascii="Times New Roman" w:eastAsia="Times New Roman" w:hAnsi="Times New Roman"/>
          <w:b/>
          <w:bCs/>
          <w:i/>
          <w:iCs/>
          <w:sz w:val="24"/>
          <w:szCs w:val="24"/>
          <w:lang w:eastAsia="en-AU"/>
        </w:rPr>
        <w:t>CASA EX08/21</w:t>
      </w:r>
      <w:r w:rsidR="000E1919" w:rsidRPr="00891AF5">
        <w:rPr>
          <w:rFonts w:ascii="Times New Roman" w:eastAsia="Times New Roman" w:hAnsi="Times New Roman"/>
          <w:sz w:val="24"/>
          <w:szCs w:val="24"/>
          <w:lang w:eastAsia="en-AU"/>
        </w:rPr>
        <w:t xml:space="preserve">) </w:t>
      </w:r>
      <w:r w:rsidR="003A1D73" w:rsidRPr="00891AF5">
        <w:rPr>
          <w:rFonts w:ascii="Times New Roman" w:eastAsia="Times New Roman" w:hAnsi="Times New Roman"/>
          <w:sz w:val="24"/>
          <w:szCs w:val="24"/>
          <w:lang w:eastAsia="en-AU"/>
        </w:rPr>
        <w:t>includes the following information:</w:t>
      </w:r>
    </w:p>
    <w:p w14:paraId="55194E51" w14:textId="3C5EF381" w:rsidR="003A1D73" w:rsidRPr="00891AF5" w:rsidRDefault="003A1D73" w:rsidP="00DC002A">
      <w:pPr>
        <w:pStyle w:val="ListParagraph"/>
        <w:numPr>
          <w:ilvl w:val="0"/>
          <w:numId w:val="2"/>
        </w:numPr>
        <w:spacing w:after="120" w:line="240" w:lineRule="auto"/>
        <w:ind w:left="714" w:hanging="357"/>
        <w:contextualSpacing w:val="0"/>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On 1 September 2014, new arrangements dealing with flight crew licensing commenced under Part 61 of CASR. These arrangements replaced the previous regulatory framework under Part 5 of CAR.</w:t>
      </w:r>
    </w:p>
    <w:p w14:paraId="30BBC780" w14:textId="274E5A3A" w:rsidR="001D0446" w:rsidRPr="00891AF5" w:rsidRDefault="001D0446" w:rsidP="00DC002A">
      <w:pPr>
        <w:pStyle w:val="ListParagraph"/>
        <w:numPr>
          <w:ilvl w:val="0"/>
          <w:numId w:val="2"/>
        </w:numPr>
        <w:spacing w:after="120" w:line="240" w:lineRule="auto"/>
        <w:ind w:left="714" w:hanging="357"/>
        <w:contextualSpacing w:val="0"/>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Part 5 of CAR, prior to its repeal, allowed CASA to issue approvals under CAO 29.4 to conduct air displays and permissions under paragraph 157</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4)</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b) of CAR to the owners and operators of an aircraft to undertake low</w:t>
      </w:r>
      <w:r w:rsidR="00135440"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flying at air displays. These permissions, applicable to the owners and the operators of an aircraft, would indirectly allow pilots of the aircraft to perform low</w:t>
      </w:r>
      <w:r w:rsidR="00135440"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flights at air displays.</w:t>
      </w:r>
    </w:p>
    <w:p w14:paraId="72F4030D" w14:textId="6557A4E2" w:rsidR="00DA68E8" w:rsidRPr="00891AF5" w:rsidRDefault="001D0446" w:rsidP="00DC002A">
      <w:pPr>
        <w:pStyle w:val="ListParagraph"/>
        <w:numPr>
          <w:ilvl w:val="0"/>
          <w:numId w:val="2"/>
        </w:numPr>
        <w:spacing w:after="120" w:line="240" w:lineRule="auto"/>
        <w:ind w:left="714" w:hanging="357"/>
        <w:contextualSpacing w:val="0"/>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The new licensing framework under Part 61 of CASR prevents a pilot from undertaking low</w:t>
      </w:r>
      <w:r w:rsidR="008A75BB"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operations without holding a low</w:t>
      </w:r>
      <w:r w:rsidR="00CB0878"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 xml:space="preserve">level rating or </w:t>
      </w:r>
      <w:r w:rsidR="00515EB2" w:rsidRPr="00891AF5">
        <w:rPr>
          <w:rFonts w:ascii="Times New Roman" w:eastAsia="Times New Roman" w:hAnsi="Times New Roman"/>
          <w:sz w:val="24"/>
          <w:szCs w:val="24"/>
          <w:lang w:eastAsia="en-AU"/>
        </w:rPr>
        <w:t xml:space="preserve">an </w:t>
      </w:r>
      <w:r w:rsidRPr="00891AF5">
        <w:rPr>
          <w:rFonts w:ascii="Times New Roman" w:eastAsia="Times New Roman" w:hAnsi="Times New Roman"/>
          <w:sz w:val="24"/>
          <w:szCs w:val="24"/>
          <w:lang w:eastAsia="en-AU"/>
        </w:rPr>
        <w:t xml:space="preserve">aerial application rating. After receiving industry feedback and conducting an internal review and consultation process, CASA has determined that this was not an intended consequence of the new Part 61 framework with respect to air displays. CASA has commenced work to amend the definition of </w:t>
      </w:r>
      <w:r w:rsidRPr="00891AF5">
        <w:rPr>
          <w:rFonts w:ascii="Times New Roman" w:eastAsia="Times New Roman" w:hAnsi="Times New Roman"/>
          <w:b/>
          <w:bCs/>
          <w:i/>
          <w:iCs/>
          <w:sz w:val="24"/>
          <w:szCs w:val="24"/>
          <w:lang w:eastAsia="en-AU"/>
        </w:rPr>
        <w:t>low</w:t>
      </w:r>
      <w:r w:rsidR="008A75BB" w:rsidRPr="00891AF5">
        <w:rPr>
          <w:rFonts w:ascii="Times New Roman" w:eastAsia="Times New Roman" w:hAnsi="Times New Roman"/>
          <w:b/>
          <w:bCs/>
          <w:i/>
          <w:iCs/>
          <w:sz w:val="24"/>
          <w:szCs w:val="24"/>
          <w:lang w:eastAsia="en-AU"/>
        </w:rPr>
        <w:noBreakHyphen/>
      </w:r>
      <w:r w:rsidRPr="00891AF5">
        <w:rPr>
          <w:rFonts w:ascii="Times New Roman" w:eastAsia="Times New Roman" w:hAnsi="Times New Roman"/>
          <w:b/>
          <w:bCs/>
          <w:i/>
          <w:iCs/>
          <w:sz w:val="24"/>
          <w:szCs w:val="24"/>
          <w:lang w:eastAsia="en-AU"/>
        </w:rPr>
        <w:t>level operation</w:t>
      </w:r>
      <w:r w:rsidRPr="00891AF5">
        <w:rPr>
          <w:rFonts w:ascii="Times New Roman" w:eastAsia="Times New Roman" w:hAnsi="Times New Roman"/>
          <w:sz w:val="24"/>
          <w:szCs w:val="24"/>
          <w:lang w:eastAsia="en-AU"/>
        </w:rPr>
        <w:t xml:space="preserve"> in regulation 61.010 of CASR to exclude air displays that are approved by CASA.</w:t>
      </w:r>
    </w:p>
    <w:p w14:paraId="2A49F746" w14:textId="6E5D4C8A" w:rsidR="001D0446" w:rsidRPr="00891AF5" w:rsidRDefault="001D0446" w:rsidP="00632AF6">
      <w:pPr>
        <w:pStyle w:val="ListParagraph"/>
        <w:numPr>
          <w:ilvl w:val="0"/>
          <w:numId w:val="2"/>
        </w:num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In order to enable pilots to practice low</w:t>
      </w:r>
      <w:r w:rsidR="008A75BB"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aerobatic manoeuvres, CASA can issue instruments under regulation 165 of CAR to temporarily suspend the application of the rule in paragraph 166A</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2)</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c) of CAR in respect of a specified aerodrome.</w:t>
      </w:r>
    </w:p>
    <w:p w14:paraId="538F9AEC" w14:textId="77777777" w:rsidR="004376AD" w:rsidRPr="00891AF5" w:rsidRDefault="004376AD" w:rsidP="001D0446">
      <w:pPr>
        <w:spacing w:after="0" w:line="240" w:lineRule="auto"/>
        <w:rPr>
          <w:rFonts w:ascii="Times New Roman" w:eastAsia="Times New Roman" w:hAnsi="Times New Roman"/>
          <w:sz w:val="24"/>
          <w:szCs w:val="24"/>
          <w:lang w:eastAsia="en-AU"/>
        </w:rPr>
      </w:pPr>
    </w:p>
    <w:p w14:paraId="1D5D9F2F" w14:textId="09F20D18" w:rsidR="008C3D7F" w:rsidRPr="00891AF5" w:rsidRDefault="00675C57" w:rsidP="004376AD">
      <w:pPr>
        <w:spacing w:after="0" w:line="240" w:lineRule="auto"/>
        <w:ind w:right="-284"/>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lastRenderedPageBreak/>
        <w:t xml:space="preserve">The application provision in </w:t>
      </w:r>
      <w:r w:rsidR="008D05CF" w:rsidRPr="00891AF5">
        <w:rPr>
          <w:rFonts w:ascii="Times New Roman" w:eastAsia="Times New Roman" w:hAnsi="Times New Roman"/>
          <w:sz w:val="24"/>
          <w:szCs w:val="24"/>
          <w:lang w:eastAsia="en-AU"/>
        </w:rPr>
        <w:t xml:space="preserve">section 4 of </w:t>
      </w:r>
      <w:r w:rsidR="00911673" w:rsidRPr="00891AF5">
        <w:rPr>
          <w:rFonts w:ascii="Times New Roman" w:eastAsia="Times New Roman" w:hAnsi="Times New Roman"/>
          <w:sz w:val="24"/>
          <w:szCs w:val="24"/>
          <w:lang w:eastAsia="en-AU"/>
        </w:rPr>
        <w:t xml:space="preserve">instrument </w:t>
      </w:r>
      <w:r w:rsidR="00F54FB0" w:rsidRPr="00891AF5">
        <w:rPr>
          <w:rFonts w:ascii="Times New Roman" w:eastAsia="Times New Roman" w:hAnsi="Times New Roman"/>
          <w:sz w:val="24"/>
          <w:szCs w:val="24"/>
          <w:lang w:eastAsia="en-AU"/>
        </w:rPr>
        <w:t>CASA EX08/</w:t>
      </w:r>
      <w:r w:rsidR="00EB73CD" w:rsidRPr="00891AF5">
        <w:rPr>
          <w:rFonts w:ascii="Times New Roman" w:eastAsia="Times New Roman" w:hAnsi="Times New Roman"/>
          <w:sz w:val="24"/>
          <w:szCs w:val="24"/>
          <w:lang w:eastAsia="en-AU"/>
        </w:rPr>
        <w:t>2</w:t>
      </w:r>
      <w:r w:rsidR="00F54FB0" w:rsidRPr="00891AF5">
        <w:rPr>
          <w:rFonts w:ascii="Times New Roman" w:eastAsia="Times New Roman" w:hAnsi="Times New Roman"/>
          <w:sz w:val="24"/>
          <w:szCs w:val="24"/>
          <w:lang w:eastAsia="en-AU"/>
        </w:rPr>
        <w:t xml:space="preserve">1 </w:t>
      </w:r>
      <w:r w:rsidRPr="00891AF5">
        <w:rPr>
          <w:rFonts w:ascii="Times New Roman" w:eastAsia="Times New Roman" w:hAnsi="Times New Roman"/>
          <w:sz w:val="24"/>
          <w:szCs w:val="24"/>
          <w:lang w:eastAsia="en-AU"/>
        </w:rPr>
        <w:t xml:space="preserve">mentions </w:t>
      </w:r>
      <w:r w:rsidR="008D522A" w:rsidRPr="00891AF5">
        <w:rPr>
          <w:rFonts w:ascii="Times New Roman" w:eastAsia="Times New Roman" w:hAnsi="Times New Roman"/>
          <w:sz w:val="24"/>
          <w:szCs w:val="24"/>
          <w:lang w:eastAsia="en-AU"/>
        </w:rPr>
        <w:t>“</w:t>
      </w:r>
      <w:r w:rsidR="00F96913" w:rsidRPr="00891AF5">
        <w:rPr>
          <w:rFonts w:ascii="Times New Roman" w:eastAsia="Times New Roman" w:hAnsi="Times New Roman"/>
          <w:sz w:val="24"/>
          <w:szCs w:val="24"/>
          <w:lang w:eastAsia="en-AU"/>
        </w:rPr>
        <w:t>an air display approved by CASA at an aerodrome specified by CASA in an instrument under regulation 165 of CAR from time to time</w:t>
      </w:r>
      <w:r w:rsidR="00207A03" w:rsidRPr="00891AF5">
        <w:rPr>
          <w:rFonts w:ascii="Times New Roman" w:eastAsia="Times New Roman" w:hAnsi="Times New Roman"/>
          <w:sz w:val="24"/>
          <w:szCs w:val="24"/>
          <w:lang w:eastAsia="en-AU"/>
        </w:rPr>
        <w:t>”</w:t>
      </w:r>
      <w:r w:rsidR="008D05CF" w:rsidRPr="00891AF5">
        <w:rPr>
          <w:rFonts w:ascii="Times New Roman" w:eastAsia="Times New Roman" w:hAnsi="Times New Roman"/>
          <w:sz w:val="24"/>
          <w:szCs w:val="24"/>
          <w:lang w:eastAsia="en-AU"/>
        </w:rPr>
        <w:t xml:space="preserve">. Also, </w:t>
      </w:r>
      <w:r w:rsidR="00EB73CD" w:rsidRPr="00891AF5">
        <w:rPr>
          <w:rFonts w:ascii="Times New Roman" w:eastAsia="Times New Roman" w:hAnsi="Times New Roman"/>
          <w:sz w:val="24"/>
          <w:szCs w:val="24"/>
          <w:lang w:eastAsia="en-AU"/>
        </w:rPr>
        <w:t xml:space="preserve">paragraph </w:t>
      </w:r>
      <w:r w:rsidR="00C35E68" w:rsidRPr="00891AF5">
        <w:rPr>
          <w:rFonts w:ascii="Times New Roman" w:eastAsia="Times New Roman" w:hAnsi="Times New Roman"/>
          <w:sz w:val="24"/>
          <w:szCs w:val="24"/>
          <w:lang w:eastAsia="en-AU"/>
        </w:rPr>
        <w:t>5</w:t>
      </w:r>
      <w:r w:rsidR="004454B3" w:rsidRPr="00891AF5">
        <w:rPr>
          <w:rFonts w:ascii="Times New Roman" w:eastAsia="Times New Roman" w:hAnsi="Times New Roman"/>
          <w:sz w:val="24"/>
          <w:szCs w:val="24"/>
          <w:lang w:eastAsia="en-AU"/>
        </w:rPr>
        <w:t>(</w:t>
      </w:r>
      <w:r w:rsidR="00802C21" w:rsidRPr="00891AF5">
        <w:rPr>
          <w:rFonts w:ascii="Times New Roman" w:eastAsia="Times New Roman" w:hAnsi="Times New Roman"/>
          <w:sz w:val="24"/>
          <w:szCs w:val="24"/>
          <w:lang w:eastAsia="en-AU"/>
        </w:rPr>
        <w:t>a)</w:t>
      </w:r>
      <w:r w:rsidR="00EB73CD" w:rsidRPr="00891AF5">
        <w:rPr>
          <w:rFonts w:ascii="Times New Roman" w:eastAsia="Times New Roman" w:hAnsi="Times New Roman"/>
          <w:sz w:val="24"/>
          <w:szCs w:val="24"/>
          <w:lang w:eastAsia="en-AU"/>
        </w:rPr>
        <w:t xml:space="preserve"> of </w:t>
      </w:r>
      <w:r w:rsidR="00583125" w:rsidRPr="00891AF5">
        <w:rPr>
          <w:rFonts w:ascii="Times New Roman" w:eastAsia="Times New Roman" w:hAnsi="Times New Roman"/>
          <w:sz w:val="24"/>
          <w:szCs w:val="24"/>
          <w:lang w:eastAsia="en-AU"/>
        </w:rPr>
        <w:t xml:space="preserve">instrument </w:t>
      </w:r>
      <w:r w:rsidR="00EB73CD" w:rsidRPr="00891AF5">
        <w:rPr>
          <w:rFonts w:ascii="Times New Roman" w:eastAsia="Times New Roman" w:hAnsi="Times New Roman"/>
          <w:sz w:val="24"/>
          <w:szCs w:val="24"/>
          <w:lang w:eastAsia="en-AU"/>
        </w:rPr>
        <w:t xml:space="preserve">CASA EX08/21 </w:t>
      </w:r>
      <w:r w:rsidR="0007142C" w:rsidRPr="00891AF5">
        <w:rPr>
          <w:rFonts w:ascii="Times New Roman" w:eastAsia="Times New Roman" w:hAnsi="Times New Roman"/>
          <w:sz w:val="24"/>
          <w:szCs w:val="24"/>
          <w:lang w:eastAsia="en-AU"/>
        </w:rPr>
        <w:t xml:space="preserve">exempts </w:t>
      </w:r>
      <w:r w:rsidR="00A62436" w:rsidRPr="00891AF5">
        <w:rPr>
          <w:rFonts w:ascii="Times New Roman" w:eastAsia="Times New Roman" w:hAnsi="Times New Roman"/>
          <w:sz w:val="24"/>
          <w:szCs w:val="24"/>
          <w:lang w:eastAsia="en-AU"/>
        </w:rPr>
        <w:t xml:space="preserve">each pilot in command of an </w:t>
      </w:r>
      <w:r w:rsidR="00D16FEB" w:rsidRPr="00891AF5">
        <w:rPr>
          <w:rFonts w:ascii="Times New Roman" w:eastAsia="Times New Roman" w:hAnsi="Times New Roman"/>
          <w:sz w:val="24"/>
          <w:szCs w:val="24"/>
          <w:lang w:eastAsia="en-AU"/>
        </w:rPr>
        <w:t>aircraft to whom the instrument applies from</w:t>
      </w:r>
      <w:r w:rsidR="00380034" w:rsidRPr="00891AF5">
        <w:rPr>
          <w:rFonts w:ascii="Times New Roman" w:eastAsia="Times New Roman" w:hAnsi="Times New Roman"/>
          <w:sz w:val="24"/>
          <w:szCs w:val="24"/>
          <w:lang w:eastAsia="en-AU"/>
        </w:rPr>
        <w:t xml:space="preserve"> </w:t>
      </w:r>
      <w:r w:rsidR="004C27D8" w:rsidRPr="00891AF5">
        <w:rPr>
          <w:rFonts w:ascii="Times New Roman" w:eastAsia="Times New Roman" w:hAnsi="Times New Roman"/>
          <w:sz w:val="24"/>
          <w:szCs w:val="24"/>
          <w:lang w:eastAsia="en-AU"/>
        </w:rPr>
        <w:t>compliance with paragraph</w:t>
      </w:r>
      <w:r w:rsidR="00583125" w:rsidRPr="00891AF5">
        <w:rPr>
          <w:rFonts w:ascii="Times New Roman" w:eastAsia="Times New Roman" w:hAnsi="Times New Roman"/>
          <w:sz w:val="24"/>
          <w:szCs w:val="24"/>
          <w:lang w:eastAsia="en-AU"/>
        </w:rPr>
        <w:t> </w:t>
      </w:r>
      <w:r w:rsidR="008C3D7F" w:rsidRPr="00891AF5">
        <w:rPr>
          <w:rFonts w:ascii="Times New Roman" w:eastAsia="Times New Roman" w:hAnsi="Times New Roman"/>
          <w:sz w:val="24"/>
          <w:szCs w:val="24"/>
          <w:lang w:eastAsia="en-AU"/>
        </w:rPr>
        <w:t>157</w:t>
      </w:r>
      <w:r w:rsidR="004454B3" w:rsidRPr="00891AF5">
        <w:rPr>
          <w:rFonts w:ascii="Times New Roman" w:eastAsia="Times New Roman" w:hAnsi="Times New Roman"/>
          <w:sz w:val="24"/>
          <w:szCs w:val="24"/>
          <w:lang w:eastAsia="en-AU"/>
        </w:rPr>
        <w:t>(</w:t>
      </w:r>
      <w:r w:rsidR="008C3D7F" w:rsidRPr="00891AF5">
        <w:rPr>
          <w:rFonts w:ascii="Times New Roman" w:eastAsia="Times New Roman" w:hAnsi="Times New Roman"/>
          <w:sz w:val="24"/>
          <w:szCs w:val="24"/>
          <w:lang w:eastAsia="en-AU"/>
        </w:rPr>
        <w:t>1)</w:t>
      </w:r>
      <w:r w:rsidR="004454B3" w:rsidRPr="00891AF5">
        <w:rPr>
          <w:rFonts w:ascii="Times New Roman" w:eastAsia="Times New Roman" w:hAnsi="Times New Roman"/>
          <w:sz w:val="24"/>
          <w:szCs w:val="24"/>
          <w:lang w:eastAsia="en-AU"/>
        </w:rPr>
        <w:t>(</w:t>
      </w:r>
      <w:r w:rsidR="008C3D7F" w:rsidRPr="00891AF5">
        <w:rPr>
          <w:rFonts w:ascii="Times New Roman" w:eastAsia="Times New Roman" w:hAnsi="Times New Roman"/>
          <w:sz w:val="24"/>
          <w:szCs w:val="24"/>
          <w:lang w:eastAsia="en-AU"/>
        </w:rPr>
        <w:t>b) of CAR.</w:t>
      </w:r>
    </w:p>
    <w:p w14:paraId="321EF52E" w14:textId="77777777" w:rsidR="008C3D7F" w:rsidRPr="00891AF5" w:rsidRDefault="008C3D7F" w:rsidP="004376AD">
      <w:pPr>
        <w:spacing w:after="0" w:line="240" w:lineRule="auto"/>
        <w:ind w:right="-284"/>
        <w:rPr>
          <w:rFonts w:ascii="Times New Roman" w:eastAsia="Times New Roman" w:hAnsi="Times New Roman"/>
          <w:sz w:val="24"/>
          <w:szCs w:val="24"/>
          <w:lang w:eastAsia="en-AU"/>
        </w:rPr>
      </w:pPr>
    </w:p>
    <w:p w14:paraId="4097CE5D" w14:textId="62DFD422" w:rsidR="004376AD" w:rsidRPr="00891AF5" w:rsidRDefault="00207A03" w:rsidP="0017552C">
      <w:pPr>
        <w:spacing w:after="0" w:line="240" w:lineRule="auto"/>
        <w:ind w:right="-284"/>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After </w:t>
      </w:r>
      <w:r w:rsidR="00911673" w:rsidRPr="00891AF5">
        <w:rPr>
          <w:rFonts w:ascii="Times New Roman" w:eastAsia="Times New Roman" w:hAnsi="Times New Roman"/>
          <w:sz w:val="24"/>
          <w:szCs w:val="24"/>
          <w:lang w:eastAsia="en-AU"/>
        </w:rPr>
        <w:t xml:space="preserve">instrument </w:t>
      </w:r>
      <w:r w:rsidR="004376AD" w:rsidRPr="00891AF5">
        <w:rPr>
          <w:rFonts w:ascii="Times New Roman" w:eastAsia="Times New Roman" w:hAnsi="Times New Roman"/>
          <w:sz w:val="24"/>
          <w:szCs w:val="24"/>
          <w:lang w:eastAsia="en-AU"/>
        </w:rPr>
        <w:t xml:space="preserve">CASA EX08/21 </w:t>
      </w:r>
      <w:r w:rsidR="00890F14" w:rsidRPr="00891AF5">
        <w:rPr>
          <w:rFonts w:ascii="Times New Roman" w:eastAsia="Times New Roman" w:hAnsi="Times New Roman"/>
          <w:sz w:val="24"/>
          <w:szCs w:val="24"/>
          <w:lang w:eastAsia="en-AU"/>
        </w:rPr>
        <w:t>commenced on 2 February 2021</w:t>
      </w:r>
      <w:r w:rsidR="00223AC7" w:rsidRPr="00891AF5">
        <w:rPr>
          <w:rFonts w:ascii="Times New Roman" w:eastAsia="Times New Roman" w:hAnsi="Times New Roman"/>
          <w:sz w:val="24"/>
          <w:szCs w:val="24"/>
          <w:lang w:eastAsia="en-AU"/>
        </w:rPr>
        <w:t xml:space="preserve">, </w:t>
      </w:r>
      <w:r w:rsidR="003D58E5" w:rsidRPr="00891AF5">
        <w:rPr>
          <w:rFonts w:ascii="Times New Roman" w:eastAsia="Times New Roman" w:hAnsi="Times New Roman"/>
          <w:sz w:val="24"/>
          <w:szCs w:val="24"/>
          <w:lang w:eastAsia="en-AU"/>
        </w:rPr>
        <w:t>paragraph 157</w:t>
      </w:r>
      <w:r w:rsidR="004454B3" w:rsidRPr="00891AF5">
        <w:rPr>
          <w:rFonts w:ascii="Times New Roman" w:eastAsia="Times New Roman" w:hAnsi="Times New Roman"/>
          <w:sz w:val="24"/>
          <w:szCs w:val="24"/>
          <w:lang w:eastAsia="en-AU"/>
        </w:rPr>
        <w:t>(</w:t>
      </w:r>
      <w:r w:rsidR="003D58E5" w:rsidRPr="00891AF5">
        <w:rPr>
          <w:rFonts w:ascii="Times New Roman" w:eastAsia="Times New Roman" w:hAnsi="Times New Roman"/>
          <w:sz w:val="24"/>
          <w:szCs w:val="24"/>
          <w:lang w:eastAsia="en-AU"/>
        </w:rPr>
        <w:t>1)</w:t>
      </w:r>
      <w:r w:rsidR="004454B3" w:rsidRPr="00891AF5">
        <w:rPr>
          <w:rFonts w:ascii="Times New Roman" w:eastAsia="Times New Roman" w:hAnsi="Times New Roman"/>
          <w:sz w:val="24"/>
          <w:szCs w:val="24"/>
          <w:lang w:eastAsia="en-AU"/>
        </w:rPr>
        <w:t>(</w:t>
      </w:r>
      <w:r w:rsidR="003D58E5" w:rsidRPr="00891AF5">
        <w:rPr>
          <w:rFonts w:ascii="Times New Roman" w:eastAsia="Times New Roman" w:hAnsi="Times New Roman"/>
          <w:sz w:val="24"/>
          <w:szCs w:val="24"/>
          <w:lang w:eastAsia="en-AU"/>
        </w:rPr>
        <w:t xml:space="preserve">b) </w:t>
      </w:r>
      <w:r w:rsidR="00223AC7" w:rsidRPr="00891AF5">
        <w:rPr>
          <w:rFonts w:ascii="Times New Roman" w:eastAsia="Times New Roman" w:hAnsi="Times New Roman"/>
          <w:sz w:val="24"/>
          <w:szCs w:val="24"/>
          <w:lang w:eastAsia="en-AU"/>
        </w:rPr>
        <w:t>and regulation</w:t>
      </w:r>
      <w:r w:rsidR="002D5D53" w:rsidRPr="00891AF5">
        <w:rPr>
          <w:rFonts w:ascii="Times New Roman" w:eastAsia="Times New Roman" w:hAnsi="Times New Roman"/>
          <w:sz w:val="24"/>
          <w:szCs w:val="24"/>
          <w:lang w:eastAsia="en-AU"/>
        </w:rPr>
        <w:t xml:space="preserve"> </w:t>
      </w:r>
      <w:r w:rsidR="00223AC7" w:rsidRPr="00891AF5">
        <w:rPr>
          <w:rFonts w:ascii="Times New Roman" w:eastAsia="Times New Roman" w:hAnsi="Times New Roman"/>
          <w:sz w:val="24"/>
          <w:szCs w:val="24"/>
          <w:lang w:eastAsia="en-AU"/>
        </w:rPr>
        <w:t xml:space="preserve">165 </w:t>
      </w:r>
      <w:r w:rsidR="003D58E5" w:rsidRPr="00891AF5">
        <w:rPr>
          <w:rFonts w:ascii="Times New Roman" w:eastAsia="Times New Roman" w:hAnsi="Times New Roman"/>
          <w:sz w:val="24"/>
          <w:szCs w:val="24"/>
          <w:lang w:eastAsia="en-AU"/>
        </w:rPr>
        <w:t xml:space="preserve">of CAR </w:t>
      </w:r>
      <w:r w:rsidR="00BF2302" w:rsidRPr="00891AF5">
        <w:rPr>
          <w:rFonts w:ascii="Times New Roman" w:eastAsia="Times New Roman" w:hAnsi="Times New Roman"/>
          <w:sz w:val="24"/>
          <w:szCs w:val="24"/>
          <w:lang w:eastAsia="en-AU"/>
        </w:rPr>
        <w:t xml:space="preserve">were repealed </w:t>
      </w:r>
      <w:r w:rsidR="007F28D1" w:rsidRPr="00891AF5">
        <w:rPr>
          <w:rFonts w:ascii="Times New Roman" w:eastAsia="Times New Roman" w:hAnsi="Times New Roman"/>
          <w:sz w:val="24"/>
          <w:szCs w:val="24"/>
          <w:lang w:eastAsia="en-AU"/>
        </w:rPr>
        <w:t>(along with the remainder of Parts 11 and 12</w:t>
      </w:r>
      <w:r w:rsidRPr="00891AF5">
        <w:rPr>
          <w:rFonts w:ascii="Times New Roman" w:eastAsia="Times New Roman" w:hAnsi="Times New Roman"/>
          <w:sz w:val="24"/>
          <w:szCs w:val="24"/>
          <w:lang w:eastAsia="en-AU"/>
        </w:rPr>
        <w:t xml:space="preserve"> of CAR</w:t>
      </w:r>
      <w:r w:rsidR="007F28D1" w:rsidRPr="00891AF5">
        <w:rPr>
          <w:rFonts w:ascii="Times New Roman" w:eastAsia="Times New Roman" w:hAnsi="Times New Roman"/>
          <w:sz w:val="24"/>
          <w:szCs w:val="24"/>
          <w:lang w:eastAsia="en-AU"/>
        </w:rPr>
        <w:t xml:space="preserve">) </w:t>
      </w:r>
      <w:r w:rsidR="00BF2302" w:rsidRPr="00891AF5">
        <w:rPr>
          <w:rFonts w:ascii="Times New Roman" w:eastAsia="Times New Roman" w:hAnsi="Times New Roman"/>
          <w:sz w:val="24"/>
          <w:szCs w:val="24"/>
          <w:lang w:eastAsia="en-AU"/>
        </w:rPr>
        <w:t>by item</w:t>
      </w:r>
      <w:r w:rsidR="001D6F31" w:rsidRPr="00891AF5">
        <w:rPr>
          <w:rFonts w:ascii="Times New Roman" w:eastAsia="Times New Roman" w:hAnsi="Times New Roman"/>
          <w:sz w:val="24"/>
          <w:szCs w:val="24"/>
          <w:lang w:eastAsia="en-AU"/>
        </w:rPr>
        <w:t xml:space="preserve"> </w:t>
      </w:r>
      <w:r w:rsidR="00BF2302" w:rsidRPr="00891AF5">
        <w:rPr>
          <w:rFonts w:ascii="Times New Roman" w:eastAsia="Times New Roman" w:hAnsi="Times New Roman"/>
          <w:sz w:val="24"/>
          <w:szCs w:val="24"/>
          <w:lang w:eastAsia="en-AU"/>
        </w:rPr>
        <w:t>33 of Schedule</w:t>
      </w:r>
      <w:r w:rsidR="002D5D53" w:rsidRPr="00891AF5">
        <w:rPr>
          <w:rFonts w:ascii="Times New Roman" w:eastAsia="Times New Roman" w:hAnsi="Times New Roman"/>
          <w:sz w:val="24"/>
          <w:szCs w:val="24"/>
          <w:lang w:eastAsia="en-AU"/>
        </w:rPr>
        <w:t xml:space="preserve"> </w:t>
      </w:r>
      <w:r w:rsidR="00BF2302" w:rsidRPr="00891AF5">
        <w:rPr>
          <w:rFonts w:ascii="Times New Roman" w:eastAsia="Times New Roman" w:hAnsi="Times New Roman"/>
          <w:sz w:val="24"/>
          <w:szCs w:val="24"/>
          <w:lang w:eastAsia="en-AU"/>
        </w:rPr>
        <w:t xml:space="preserve">1 to the </w:t>
      </w:r>
      <w:r w:rsidR="0017552C" w:rsidRPr="00891AF5">
        <w:rPr>
          <w:rFonts w:ascii="Times New Roman" w:eastAsia="Times New Roman" w:hAnsi="Times New Roman"/>
          <w:i/>
          <w:iCs/>
          <w:sz w:val="24"/>
          <w:szCs w:val="24"/>
          <w:lang w:eastAsia="en-AU"/>
        </w:rPr>
        <w:t>Civil Aviation Legislation Amendment (Flight Operations—Consequential Amendments and Transitional Provisions) Regulations</w:t>
      </w:r>
      <w:r w:rsidR="00886397" w:rsidRPr="00891AF5">
        <w:rPr>
          <w:rFonts w:ascii="Times New Roman" w:eastAsia="Times New Roman" w:hAnsi="Times New Roman"/>
          <w:i/>
          <w:iCs/>
          <w:sz w:val="24"/>
          <w:szCs w:val="24"/>
          <w:lang w:eastAsia="en-AU"/>
        </w:rPr>
        <w:t> </w:t>
      </w:r>
      <w:r w:rsidR="0017552C" w:rsidRPr="00891AF5">
        <w:rPr>
          <w:rFonts w:ascii="Times New Roman" w:eastAsia="Times New Roman" w:hAnsi="Times New Roman"/>
          <w:i/>
          <w:iCs/>
          <w:sz w:val="24"/>
          <w:szCs w:val="24"/>
          <w:lang w:eastAsia="en-AU"/>
        </w:rPr>
        <w:t>2021</w:t>
      </w:r>
      <w:r w:rsidR="00F04C38" w:rsidRPr="00891AF5">
        <w:rPr>
          <w:rFonts w:ascii="Times New Roman" w:eastAsia="Times New Roman" w:hAnsi="Times New Roman"/>
          <w:sz w:val="24"/>
          <w:szCs w:val="24"/>
          <w:lang w:eastAsia="en-AU"/>
        </w:rPr>
        <w:t>. Schedule 1 to those regulations</w:t>
      </w:r>
      <w:r w:rsidR="00223AC7" w:rsidRPr="00891AF5">
        <w:rPr>
          <w:rFonts w:ascii="Times New Roman" w:eastAsia="Times New Roman" w:hAnsi="Times New Roman"/>
          <w:sz w:val="24"/>
          <w:szCs w:val="24"/>
          <w:lang w:eastAsia="en-AU"/>
        </w:rPr>
        <w:t xml:space="preserve"> commenced on 2 December 2021.</w:t>
      </w:r>
    </w:p>
    <w:p w14:paraId="75EA866E" w14:textId="77777777" w:rsidR="000D7FAE" w:rsidRPr="00891AF5" w:rsidRDefault="000D7FAE" w:rsidP="0017552C">
      <w:pPr>
        <w:spacing w:after="0" w:line="240" w:lineRule="auto"/>
        <w:ind w:right="-284"/>
        <w:rPr>
          <w:rFonts w:ascii="Times New Roman" w:eastAsia="Times New Roman" w:hAnsi="Times New Roman"/>
          <w:sz w:val="24"/>
          <w:szCs w:val="24"/>
          <w:lang w:eastAsia="en-AU"/>
        </w:rPr>
      </w:pPr>
    </w:p>
    <w:p w14:paraId="1F208A3D" w14:textId="535BE2D8" w:rsidR="006C61EA" w:rsidRPr="00891AF5" w:rsidRDefault="004F6F64" w:rsidP="00D8395A">
      <w:pPr>
        <w:keepNext/>
        <w:spacing w:after="0" w:line="240" w:lineRule="auto"/>
        <w:ind w:right="-284"/>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The CASR provisions </w:t>
      </w:r>
      <w:r w:rsidR="00E700B9" w:rsidRPr="00891AF5">
        <w:rPr>
          <w:rFonts w:ascii="Times New Roman" w:eastAsia="Times New Roman" w:hAnsi="Times New Roman"/>
          <w:sz w:val="24"/>
          <w:szCs w:val="24"/>
          <w:lang w:eastAsia="en-AU"/>
        </w:rPr>
        <w:t>that correspond to repealed regulation 157 of CAR are</w:t>
      </w:r>
      <w:r w:rsidR="006C61EA" w:rsidRPr="00891AF5">
        <w:rPr>
          <w:rFonts w:ascii="Times New Roman" w:eastAsia="Times New Roman" w:hAnsi="Times New Roman"/>
          <w:sz w:val="24"/>
          <w:szCs w:val="24"/>
          <w:lang w:eastAsia="en-AU"/>
        </w:rPr>
        <w:t>:</w:t>
      </w:r>
    </w:p>
    <w:p w14:paraId="76084118" w14:textId="661F438E" w:rsidR="000D7FAE" w:rsidRPr="00891AF5" w:rsidRDefault="006C61EA" w:rsidP="00D8395A">
      <w:pPr>
        <w:pStyle w:val="LDP1a"/>
        <w:tabs>
          <w:tab w:val="clear" w:pos="454"/>
          <w:tab w:val="clear" w:pos="1191"/>
        </w:tabs>
        <w:ind w:left="454"/>
        <w:rPr>
          <w:lang w:eastAsia="en-AU"/>
        </w:rPr>
      </w:pPr>
      <w:r w:rsidRPr="00891AF5">
        <w:rPr>
          <w:lang w:eastAsia="en-AU"/>
        </w:rPr>
        <w:t>(a)</w:t>
      </w:r>
      <w:r w:rsidR="000A7296" w:rsidRPr="00891AF5">
        <w:rPr>
          <w:lang w:eastAsia="en-AU"/>
        </w:rPr>
        <w:tab/>
      </w:r>
      <w:r w:rsidRPr="00891AF5">
        <w:rPr>
          <w:lang w:eastAsia="en-AU"/>
        </w:rPr>
        <w:t>regulation</w:t>
      </w:r>
      <w:r w:rsidR="00F03B9F" w:rsidRPr="00891AF5">
        <w:rPr>
          <w:lang w:eastAsia="en-AU"/>
        </w:rPr>
        <w:t xml:space="preserve"> </w:t>
      </w:r>
      <w:r w:rsidRPr="00891AF5">
        <w:rPr>
          <w:lang w:eastAsia="en-AU"/>
        </w:rPr>
        <w:t>91.</w:t>
      </w:r>
      <w:r w:rsidR="005C74CA" w:rsidRPr="00891AF5">
        <w:rPr>
          <w:lang w:eastAsia="en-AU"/>
        </w:rPr>
        <w:t>26</w:t>
      </w:r>
      <w:r w:rsidRPr="00891AF5">
        <w:rPr>
          <w:lang w:eastAsia="en-AU"/>
        </w:rPr>
        <w:t xml:space="preserve">5, that sets out the </w:t>
      </w:r>
      <w:r w:rsidR="00F03B9F" w:rsidRPr="00891AF5">
        <w:rPr>
          <w:lang w:eastAsia="en-AU"/>
        </w:rPr>
        <w:t xml:space="preserve">minimum height rules </w:t>
      </w:r>
      <w:r w:rsidR="00A65FDF" w:rsidRPr="00891AF5">
        <w:rPr>
          <w:lang w:eastAsia="en-AU"/>
        </w:rPr>
        <w:t>that apply if an aircraft is flown over a populous area or a public gathering; and</w:t>
      </w:r>
    </w:p>
    <w:p w14:paraId="7E185BE9" w14:textId="6E0EF35E" w:rsidR="00A65FDF" w:rsidRPr="00891AF5" w:rsidRDefault="00A65FDF" w:rsidP="00790D05">
      <w:pPr>
        <w:pStyle w:val="LDP1a"/>
        <w:tabs>
          <w:tab w:val="clear" w:pos="454"/>
          <w:tab w:val="clear" w:pos="1191"/>
        </w:tabs>
        <w:spacing w:after="0"/>
        <w:ind w:left="454"/>
        <w:rPr>
          <w:lang w:eastAsia="en-AU"/>
        </w:rPr>
      </w:pPr>
      <w:r w:rsidRPr="00891AF5">
        <w:rPr>
          <w:lang w:eastAsia="en-AU"/>
        </w:rPr>
        <w:t>(b)</w:t>
      </w:r>
      <w:r w:rsidR="00FC630D" w:rsidRPr="00891AF5">
        <w:rPr>
          <w:lang w:eastAsia="en-AU"/>
        </w:rPr>
        <w:tab/>
      </w:r>
      <w:r w:rsidRPr="00891AF5">
        <w:rPr>
          <w:lang w:eastAsia="en-AU"/>
        </w:rPr>
        <w:t xml:space="preserve">relevantly — </w:t>
      </w:r>
      <w:r w:rsidR="00AB4724" w:rsidRPr="00891AF5">
        <w:rPr>
          <w:lang w:eastAsia="en-AU"/>
        </w:rPr>
        <w:t>regulation 91.</w:t>
      </w:r>
      <w:r w:rsidR="005C74CA" w:rsidRPr="00891AF5">
        <w:rPr>
          <w:lang w:eastAsia="en-AU"/>
        </w:rPr>
        <w:t>26</w:t>
      </w:r>
      <w:r w:rsidR="00AB4724" w:rsidRPr="00891AF5">
        <w:rPr>
          <w:lang w:eastAsia="en-AU"/>
        </w:rPr>
        <w:t>7, that sets</w:t>
      </w:r>
      <w:r w:rsidR="00710463" w:rsidRPr="00891AF5">
        <w:rPr>
          <w:lang w:eastAsia="en-AU"/>
        </w:rPr>
        <w:t xml:space="preserve"> out the minimum height rules that apply if an aircraft is flown other than over a populous area or a public gathering.</w:t>
      </w:r>
    </w:p>
    <w:p w14:paraId="3F6ACEB1" w14:textId="54D27648" w:rsidR="00FF6149" w:rsidRPr="00891AF5" w:rsidRDefault="00FF6149" w:rsidP="001D0446">
      <w:pPr>
        <w:spacing w:after="0" w:line="240" w:lineRule="auto"/>
        <w:rPr>
          <w:rFonts w:ascii="Times New Roman" w:eastAsia="Times New Roman" w:hAnsi="Times New Roman"/>
          <w:sz w:val="24"/>
          <w:szCs w:val="24"/>
          <w:lang w:eastAsia="en-AU"/>
        </w:rPr>
      </w:pPr>
    </w:p>
    <w:p w14:paraId="0F4BDBA0" w14:textId="2C8390E6" w:rsidR="00316527" w:rsidRPr="00891AF5" w:rsidRDefault="00FF6149"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To approve </w:t>
      </w:r>
      <w:r w:rsidR="00A3007E" w:rsidRPr="00891AF5">
        <w:rPr>
          <w:rFonts w:ascii="Times New Roman" w:eastAsia="Times New Roman" w:hAnsi="Times New Roman"/>
          <w:sz w:val="24"/>
          <w:szCs w:val="24"/>
          <w:lang w:eastAsia="en-AU"/>
        </w:rPr>
        <w:t xml:space="preserve">a person to conduct </w:t>
      </w:r>
      <w:r w:rsidR="0007740B" w:rsidRPr="00891AF5">
        <w:rPr>
          <w:rFonts w:ascii="Times New Roman" w:eastAsia="Times New Roman" w:hAnsi="Times New Roman"/>
          <w:sz w:val="24"/>
          <w:szCs w:val="24"/>
          <w:lang w:eastAsia="en-AU"/>
        </w:rPr>
        <w:t xml:space="preserve">an </w:t>
      </w:r>
      <w:r w:rsidRPr="00891AF5">
        <w:rPr>
          <w:rFonts w:ascii="Times New Roman" w:eastAsia="Times New Roman" w:hAnsi="Times New Roman"/>
          <w:sz w:val="24"/>
          <w:szCs w:val="24"/>
          <w:lang w:eastAsia="en-AU"/>
        </w:rPr>
        <w:t>air display</w:t>
      </w:r>
      <w:r w:rsidR="00DD79D1" w:rsidRPr="00891AF5">
        <w:rPr>
          <w:rFonts w:ascii="Times New Roman" w:eastAsia="Times New Roman" w:hAnsi="Times New Roman"/>
          <w:sz w:val="24"/>
          <w:szCs w:val="24"/>
          <w:lang w:eastAsia="en-AU"/>
        </w:rPr>
        <w:t xml:space="preserve"> in Australian territory</w:t>
      </w:r>
      <w:r w:rsidR="00EB3022" w:rsidRPr="00891AF5">
        <w:rPr>
          <w:rFonts w:ascii="Times New Roman" w:eastAsia="Times New Roman" w:hAnsi="Times New Roman"/>
          <w:sz w:val="24"/>
          <w:szCs w:val="24"/>
          <w:lang w:eastAsia="en-AU"/>
        </w:rPr>
        <w:t xml:space="preserve">, CASA </w:t>
      </w:r>
      <w:r w:rsidR="00ED0B22" w:rsidRPr="00891AF5">
        <w:rPr>
          <w:rFonts w:ascii="Times New Roman" w:eastAsia="Times New Roman" w:hAnsi="Times New Roman"/>
          <w:sz w:val="24"/>
          <w:szCs w:val="24"/>
          <w:lang w:eastAsia="en-AU"/>
        </w:rPr>
        <w:t xml:space="preserve">may grant an approval under regulation 91.045 of CASR for the purposes of </w:t>
      </w:r>
      <w:r w:rsidR="0007740B" w:rsidRPr="00891AF5">
        <w:rPr>
          <w:rFonts w:ascii="Times New Roman" w:eastAsia="Times New Roman" w:hAnsi="Times New Roman"/>
          <w:sz w:val="24"/>
          <w:szCs w:val="24"/>
          <w:lang w:eastAsia="en-AU"/>
        </w:rPr>
        <w:t>regulation 91.180 of CASR.</w:t>
      </w:r>
      <w:r w:rsidR="00AF30BE" w:rsidRPr="00891AF5">
        <w:rPr>
          <w:rFonts w:ascii="Times New Roman" w:eastAsia="Times New Roman" w:hAnsi="Times New Roman"/>
          <w:sz w:val="24"/>
          <w:szCs w:val="24"/>
          <w:lang w:eastAsia="en-AU"/>
        </w:rPr>
        <w:t xml:space="preserve"> </w:t>
      </w:r>
      <w:r w:rsidR="0086755F" w:rsidRPr="00891AF5">
        <w:rPr>
          <w:rFonts w:ascii="Times New Roman" w:eastAsia="Times New Roman" w:hAnsi="Times New Roman"/>
          <w:sz w:val="24"/>
          <w:szCs w:val="24"/>
          <w:lang w:eastAsia="en-AU"/>
        </w:rPr>
        <w:t xml:space="preserve">To approve </w:t>
      </w:r>
      <w:r w:rsidR="004E3C65" w:rsidRPr="00891AF5">
        <w:rPr>
          <w:rFonts w:ascii="Times New Roman" w:eastAsia="Times New Roman" w:hAnsi="Times New Roman"/>
          <w:sz w:val="24"/>
          <w:szCs w:val="24"/>
          <w:lang w:eastAsia="en-AU"/>
        </w:rPr>
        <w:t xml:space="preserve">a pilot in command </w:t>
      </w:r>
      <w:r w:rsidR="005C7DDB" w:rsidRPr="00891AF5">
        <w:rPr>
          <w:rFonts w:ascii="Times New Roman" w:eastAsia="Times New Roman" w:hAnsi="Times New Roman"/>
          <w:sz w:val="24"/>
          <w:szCs w:val="24"/>
          <w:lang w:eastAsia="en-AU"/>
        </w:rPr>
        <w:t xml:space="preserve">to conduct </w:t>
      </w:r>
      <w:r w:rsidR="000035CD" w:rsidRPr="00891AF5">
        <w:rPr>
          <w:rFonts w:ascii="Times New Roman" w:eastAsia="Times New Roman" w:hAnsi="Times New Roman"/>
          <w:sz w:val="24"/>
          <w:szCs w:val="24"/>
          <w:lang w:eastAsia="en-AU"/>
        </w:rPr>
        <w:t>aerobatic</w:t>
      </w:r>
      <w:r w:rsidR="00261779" w:rsidRPr="00891AF5">
        <w:rPr>
          <w:rFonts w:ascii="Times New Roman" w:eastAsia="Times New Roman" w:hAnsi="Times New Roman"/>
          <w:sz w:val="24"/>
          <w:szCs w:val="24"/>
          <w:lang w:eastAsia="en-AU"/>
        </w:rPr>
        <w:t xml:space="preserve"> </w:t>
      </w:r>
      <w:r w:rsidR="000035CD" w:rsidRPr="00891AF5">
        <w:rPr>
          <w:rFonts w:ascii="Times New Roman" w:eastAsia="Times New Roman" w:hAnsi="Times New Roman"/>
          <w:sz w:val="24"/>
          <w:szCs w:val="24"/>
          <w:lang w:eastAsia="en-AU"/>
        </w:rPr>
        <w:t xml:space="preserve">manoeuvres </w:t>
      </w:r>
      <w:r w:rsidR="00110FF3" w:rsidRPr="00891AF5">
        <w:rPr>
          <w:rFonts w:ascii="Times New Roman" w:eastAsia="Times New Roman" w:hAnsi="Times New Roman"/>
          <w:sz w:val="24"/>
          <w:szCs w:val="24"/>
          <w:lang w:eastAsia="en-AU"/>
        </w:rPr>
        <w:t>over</w:t>
      </w:r>
      <w:r w:rsidR="00961F8B" w:rsidRPr="00891AF5">
        <w:rPr>
          <w:rFonts w:ascii="Times New Roman" w:eastAsia="Times New Roman" w:hAnsi="Times New Roman"/>
          <w:sz w:val="24"/>
          <w:szCs w:val="24"/>
          <w:lang w:eastAsia="en-AU"/>
        </w:rPr>
        <w:t xml:space="preserve"> a populous area, at an air display</w:t>
      </w:r>
      <w:r w:rsidR="00C679B2" w:rsidRPr="00891AF5">
        <w:rPr>
          <w:rFonts w:ascii="Times New Roman" w:eastAsia="Times New Roman" w:hAnsi="Times New Roman"/>
          <w:sz w:val="24"/>
          <w:szCs w:val="24"/>
          <w:lang w:eastAsia="en-AU"/>
        </w:rPr>
        <w:t>,</w:t>
      </w:r>
      <w:r w:rsidR="00961F8B" w:rsidRPr="00891AF5">
        <w:rPr>
          <w:rFonts w:ascii="Times New Roman" w:eastAsia="Times New Roman" w:hAnsi="Times New Roman"/>
          <w:sz w:val="24"/>
          <w:szCs w:val="24"/>
          <w:lang w:eastAsia="en-AU"/>
        </w:rPr>
        <w:t xml:space="preserve"> or at night, CASA may grant an approval </w:t>
      </w:r>
      <w:r w:rsidR="00C679B2" w:rsidRPr="00891AF5">
        <w:rPr>
          <w:rFonts w:ascii="Times New Roman" w:eastAsia="Times New Roman" w:hAnsi="Times New Roman"/>
          <w:sz w:val="24"/>
          <w:szCs w:val="24"/>
          <w:lang w:eastAsia="en-AU"/>
        </w:rPr>
        <w:t>under regulation 91.045 of CASR for the purposes of subregulation 91.185</w:t>
      </w:r>
      <w:r w:rsidR="004454B3" w:rsidRPr="00891AF5">
        <w:rPr>
          <w:rFonts w:ascii="Times New Roman" w:eastAsia="Times New Roman" w:hAnsi="Times New Roman"/>
          <w:sz w:val="24"/>
          <w:szCs w:val="24"/>
          <w:lang w:eastAsia="en-AU"/>
        </w:rPr>
        <w:t>(</w:t>
      </w:r>
      <w:r w:rsidR="00C679B2" w:rsidRPr="00891AF5">
        <w:rPr>
          <w:rFonts w:ascii="Times New Roman" w:eastAsia="Times New Roman" w:hAnsi="Times New Roman"/>
          <w:sz w:val="24"/>
          <w:szCs w:val="24"/>
          <w:lang w:eastAsia="en-AU"/>
        </w:rPr>
        <w:t>2) of CASR.</w:t>
      </w:r>
    </w:p>
    <w:p w14:paraId="08F83437" w14:textId="77777777" w:rsidR="00DD7284" w:rsidRPr="00891AF5" w:rsidRDefault="00DD7284" w:rsidP="001D0446">
      <w:pPr>
        <w:spacing w:after="0" w:line="240" w:lineRule="auto"/>
        <w:rPr>
          <w:rFonts w:ascii="ArialMT" w:eastAsiaTheme="minorHAnsi" w:hAnsi="ArialMT" w:cs="ArialMT"/>
          <w:sz w:val="23"/>
          <w:szCs w:val="23"/>
        </w:rPr>
      </w:pPr>
    </w:p>
    <w:p w14:paraId="5BFA7F60" w14:textId="0C4E2D31" w:rsidR="00316527" w:rsidRPr="00891AF5" w:rsidRDefault="007728C5"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Assessing whether to grant an approval of th</w:t>
      </w:r>
      <w:r w:rsidR="00DD7284" w:rsidRPr="00891AF5">
        <w:rPr>
          <w:rFonts w:ascii="Times New Roman" w:eastAsia="Times New Roman" w:hAnsi="Times New Roman"/>
          <w:sz w:val="24"/>
          <w:szCs w:val="24"/>
          <w:lang w:eastAsia="en-AU"/>
        </w:rPr>
        <w:t>ose</w:t>
      </w:r>
      <w:r w:rsidRPr="00891AF5">
        <w:rPr>
          <w:rFonts w:ascii="Times New Roman" w:eastAsia="Times New Roman" w:hAnsi="Times New Roman"/>
          <w:sz w:val="24"/>
          <w:szCs w:val="24"/>
          <w:lang w:eastAsia="en-AU"/>
        </w:rPr>
        <w:t xml:space="preserve"> kind</w:t>
      </w:r>
      <w:r w:rsidR="000869A5" w:rsidRPr="00891AF5">
        <w:rPr>
          <w:rFonts w:ascii="Times New Roman" w:eastAsia="Times New Roman" w:hAnsi="Times New Roman"/>
          <w:sz w:val="24"/>
          <w:szCs w:val="24"/>
          <w:lang w:eastAsia="en-AU"/>
        </w:rPr>
        <w:t>s</w:t>
      </w:r>
      <w:r w:rsidR="002A7A00" w:rsidRPr="00891AF5">
        <w:rPr>
          <w:rFonts w:ascii="Times New Roman" w:eastAsia="Times New Roman" w:hAnsi="Times New Roman"/>
          <w:sz w:val="24"/>
          <w:szCs w:val="24"/>
          <w:lang w:eastAsia="en-AU"/>
        </w:rPr>
        <w:t xml:space="preserve"> enable</w:t>
      </w:r>
      <w:r w:rsidR="003D3F82" w:rsidRPr="00891AF5">
        <w:rPr>
          <w:rFonts w:ascii="Times New Roman" w:eastAsia="Times New Roman" w:hAnsi="Times New Roman"/>
          <w:sz w:val="24"/>
          <w:szCs w:val="24"/>
          <w:lang w:eastAsia="en-AU"/>
        </w:rPr>
        <w:t>s</w:t>
      </w:r>
      <w:r w:rsidR="002A7A00" w:rsidRPr="00891AF5">
        <w:rPr>
          <w:rFonts w:ascii="Times New Roman" w:eastAsia="Times New Roman" w:hAnsi="Times New Roman"/>
          <w:sz w:val="24"/>
          <w:szCs w:val="24"/>
          <w:lang w:eastAsia="en-AU"/>
        </w:rPr>
        <w:t xml:space="preserve"> CASA to </w:t>
      </w:r>
      <w:r w:rsidR="00F67F4A" w:rsidRPr="00891AF5">
        <w:rPr>
          <w:rFonts w:ascii="Times New Roman" w:eastAsia="Times New Roman" w:hAnsi="Times New Roman"/>
          <w:sz w:val="24"/>
          <w:szCs w:val="24"/>
          <w:lang w:eastAsia="en-AU"/>
        </w:rPr>
        <w:t xml:space="preserve">identify and </w:t>
      </w:r>
      <w:r w:rsidR="002A7A00" w:rsidRPr="00891AF5">
        <w:rPr>
          <w:rFonts w:ascii="Times New Roman" w:eastAsia="Times New Roman" w:hAnsi="Times New Roman"/>
          <w:sz w:val="24"/>
          <w:szCs w:val="24"/>
          <w:lang w:eastAsia="en-AU"/>
        </w:rPr>
        <w:t xml:space="preserve">manage </w:t>
      </w:r>
      <w:r w:rsidR="00C853DF" w:rsidRPr="00891AF5">
        <w:rPr>
          <w:rFonts w:ascii="Times New Roman" w:eastAsia="Times New Roman" w:hAnsi="Times New Roman"/>
          <w:sz w:val="24"/>
          <w:szCs w:val="24"/>
          <w:lang w:eastAsia="en-AU"/>
        </w:rPr>
        <w:t xml:space="preserve">the </w:t>
      </w:r>
      <w:r w:rsidR="002A7A00" w:rsidRPr="00891AF5">
        <w:rPr>
          <w:rFonts w:ascii="Times New Roman" w:eastAsia="Times New Roman" w:hAnsi="Times New Roman"/>
          <w:sz w:val="24"/>
          <w:szCs w:val="24"/>
          <w:lang w:eastAsia="en-AU"/>
        </w:rPr>
        <w:t>aviation safety risks</w:t>
      </w:r>
      <w:r w:rsidR="00C853DF" w:rsidRPr="00891AF5">
        <w:rPr>
          <w:rFonts w:ascii="Times New Roman" w:eastAsia="Times New Roman" w:hAnsi="Times New Roman"/>
          <w:sz w:val="24"/>
          <w:szCs w:val="24"/>
          <w:lang w:eastAsia="en-AU"/>
        </w:rPr>
        <w:t xml:space="preserve"> related to the </w:t>
      </w:r>
      <w:r w:rsidR="001562D8" w:rsidRPr="00891AF5">
        <w:rPr>
          <w:rFonts w:ascii="Times New Roman" w:eastAsia="Times New Roman" w:hAnsi="Times New Roman"/>
          <w:sz w:val="24"/>
          <w:szCs w:val="24"/>
          <w:lang w:eastAsia="en-AU"/>
        </w:rPr>
        <w:t>low</w:t>
      </w:r>
      <w:r w:rsidR="008A75BB" w:rsidRPr="00891AF5">
        <w:rPr>
          <w:rFonts w:ascii="Times New Roman" w:eastAsia="Times New Roman" w:hAnsi="Times New Roman"/>
          <w:sz w:val="24"/>
          <w:szCs w:val="24"/>
          <w:lang w:eastAsia="en-AU"/>
        </w:rPr>
        <w:noBreakHyphen/>
      </w:r>
      <w:r w:rsidR="001562D8" w:rsidRPr="00891AF5">
        <w:rPr>
          <w:rFonts w:ascii="Times New Roman" w:eastAsia="Times New Roman" w:hAnsi="Times New Roman"/>
          <w:sz w:val="24"/>
          <w:szCs w:val="24"/>
          <w:lang w:eastAsia="en-AU"/>
        </w:rPr>
        <w:t>level operat</w:t>
      </w:r>
      <w:r w:rsidR="00E37A9E" w:rsidRPr="00891AF5">
        <w:rPr>
          <w:rFonts w:ascii="Times New Roman" w:eastAsia="Times New Roman" w:hAnsi="Times New Roman"/>
          <w:sz w:val="24"/>
          <w:szCs w:val="24"/>
          <w:lang w:eastAsia="en-AU"/>
        </w:rPr>
        <w:t>ions mentioned in the instrument</w:t>
      </w:r>
      <w:r w:rsidR="003A5031" w:rsidRPr="00891AF5">
        <w:rPr>
          <w:rFonts w:ascii="Times New Roman" w:eastAsia="Times New Roman" w:hAnsi="Times New Roman"/>
          <w:sz w:val="24"/>
          <w:szCs w:val="24"/>
          <w:lang w:eastAsia="en-AU"/>
        </w:rPr>
        <w:t>.</w:t>
      </w:r>
    </w:p>
    <w:p w14:paraId="64BA6C45" w14:textId="77777777" w:rsidR="00CD7D67" w:rsidRPr="00891AF5" w:rsidRDefault="00CD7D67" w:rsidP="001D0446">
      <w:pPr>
        <w:spacing w:after="0" w:line="240" w:lineRule="auto"/>
        <w:rPr>
          <w:rFonts w:ascii="Times New Roman" w:eastAsia="Times New Roman" w:hAnsi="Times New Roman"/>
          <w:sz w:val="24"/>
          <w:szCs w:val="24"/>
          <w:lang w:eastAsia="en-AU"/>
        </w:rPr>
      </w:pPr>
    </w:p>
    <w:p w14:paraId="41F4EC02" w14:textId="4691D0E0" w:rsidR="00CD7D67" w:rsidRPr="00891AF5" w:rsidRDefault="00CD7D67" w:rsidP="001D0446">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Since 2015, CASA has made several instruments </w:t>
      </w:r>
      <w:r w:rsidR="00AC059B" w:rsidRPr="00891AF5">
        <w:rPr>
          <w:rFonts w:ascii="Times New Roman" w:eastAsia="Times New Roman" w:hAnsi="Times New Roman"/>
          <w:sz w:val="24"/>
          <w:szCs w:val="24"/>
          <w:lang w:eastAsia="en-AU"/>
        </w:rPr>
        <w:t>that are broadly similar to the</w:t>
      </w:r>
      <w:r w:rsidRPr="00891AF5">
        <w:rPr>
          <w:rFonts w:ascii="Times New Roman" w:eastAsia="Times New Roman" w:hAnsi="Times New Roman"/>
          <w:sz w:val="24"/>
          <w:szCs w:val="24"/>
          <w:lang w:eastAsia="en-AU"/>
        </w:rPr>
        <w:t xml:space="preserve"> instrument, most recently </w:t>
      </w:r>
      <w:r w:rsidR="00583125" w:rsidRPr="00891AF5">
        <w:rPr>
          <w:rFonts w:ascii="Times New Roman" w:eastAsia="Times New Roman" w:hAnsi="Times New Roman"/>
          <w:sz w:val="24"/>
          <w:szCs w:val="24"/>
          <w:lang w:eastAsia="en-AU"/>
        </w:rPr>
        <w:t xml:space="preserve">instrument </w:t>
      </w:r>
      <w:r w:rsidRPr="00891AF5">
        <w:rPr>
          <w:rFonts w:ascii="Times New Roman" w:eastAsia="Times New Roman" w:hAnsi="Times New Roman"/>
          <w:sz w:val="24"/>
          <w:szCs w:val="24"/>
          <w:lang w:eastAsia="en-AU"/>
        </w:rPr>
        <w:t>CASA EX08/21.</w:t>
      </w:r>
    </w:p>
    <w:p w14:paraId="733865F9" w14:textId="77777777" w:rsidR="00905900" w:rsidRPr="00891AF5" w:rsidRDefault="00905900" w:rsidP="001D0446">
      <w:pPr>
        <w:spacing w:after="0" w:line="240" w:lineRule="auto"/>
        <w:rPr>
          <w:rFonts w:ascii="Times New Roman" w:eastAsia="Times New Roman" w:hAnsi="Times New Roman"/>
          <w:sz w:val="24"/>
          <w:szCs w:val="24"/>
          <w:lang w:eastAsia="en-AU"/>
        </w:rPr>
      </w:pPr>
    </w:p>
    <w:p w14:paraId="062340B5" w14:textId="151B8E69" w:rsidR="00905900" w:rsidRPr="00891AF5" w:rsidRDefault="00536BFA" w:rsidP="00A41A32">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Since </w:t>
      </w:r>
      <w:r w:rsidR="00E43088" w:rsidRPr="00891AF5">
        <w:rPr>
          <w:rFonts w:ascii="Times New Roman" w:eastAsia="Times New Roman" w:hAnsi="Times New Roman"/>
          <w:sz w:val="24"/>
          <w:szCs w:val="24"/>
          <w:lang w:eastAsia="en-AU"/>
        </w:rPr>
        <w:t xml:space="preserve">instrument </w:t>
      </w:r>
      <w:r w:rsidRPr="00891AF5">
        <w:rPr>
          <w:rFonts w:ascii="Times New Roman" w:eastAsia="Times New Roman" w:hAnsi="Times New Roman"/>
          <w:sz w:val="24"/>
          <w:szCs w:val="24"/>
          <w:lang w:eastAsia="en-AU"/>
        </w:rPr>
        <w:t>CASA EX08/21 was made</w:t>
      </w:r>
      <w:r w:rsidR="00C92985" w:rsidRPr="00891AF5">
        <w:rPr>
          <w:rFonts w:ascii="Times New Roman" w:eastAsia="Times New Roman" w:hAnsi="Times New Roman"/>
          <w:sz w:val="24"/>
          <w:szCs w:val="24"/>
          <w:lang w:eastAsia="en-AU"/>
        </w:rPr>
        <w:t xml:space="preserve">, </w:t>
      </w:r>
      <w:r w:rsidR="00F74293" w:rsidRPr="00891AF5">
        <w:rPr>
          <w:rFonts w:ascii="Times New Roman" w:eastAsia="Times New Roman" w:hAnsi="Times New Roman"/>
          <w:sz w:val="24"/>
          <w:szCs w:val="24"/>
          <w:lang w:eastAsia="en-AU"/>
        </w:rPr>
        <w:t xml:space="preserve">CASA has identified that the </w:t>
      </w:r>
      <w:r w:rsidR="008B7C07" w:rsidRPr="00891AF5">
        <w:rPr>
          <w:rFonts w:ascii="Times New Roman" w:eastAsia="Times New Roman" w:hAnsi="Times New Roman"/>
          <w:sz w:val="24"/>
          <w:szCs w:val="24"/>
          <w:lang w:eastAsia="en-AU"/>
        </w:rPr>
        <w:t xml:space="preserve">definition of </w:t>
      </w:r>
      <w:r w:rsidR="006076F4" w:rsidRPr="00891AF5">
        <w:rPr>
          <w:rFonts w:ascii="Times New Roman" w:eastAsia="Times New Roman" w:hAnsi="Times New Roman"/>
          <w:b/>
          <w:bCs/>
          <w:i/>
          <w:iCs/>
          <w:sz w:val="24"/>
          <w:szCs w:val="24"/>
          <w:lang w:eastAsia="en-AU"/>
        </w:rPr>
        <w:t>low</w:t>
      </w:r>
      <w:r w:rsidR="008A75BB" w:rsidRPr="00891AF5">
        <w:rPr>
          <w:rFonts w:ascii="Times New Roman" w:eastAsia="Times New Roman" w:hAnsi="Times New Roman"/>
          <w:b/>
          <w:bCs/>
          <w:i/>
          <w:iCs/>
          <w:sz w:val="24"/>
          <w:szCs w:val="24"/>
          <w:lang w:eastAsia="en-AU"/>
        </w:rPr>
        <w:noBreakHyphen/>
      </w:r>
      <w:r w:rsidR="006076F4" w:rsidRPr="00891AF5">
        <w:rPr>
          <w:rFonts w:ascii="Times New Roman" w:eastAsia="Times New Roman" w:hAnsi="Times New Roman"/>
          <w:b/>
          <w:bCs/>
          <w:i/>
          <w:iCs/>
          <w:sz w:val="24"/>
          <w:szCs w:val="24"/>
          <w:lang w:eastAsia="en-AU"/>
        </w:rPr>
        <w:t>level operation</w:t>
      </w:r>
      <w:r w:rsidR="006076F4" w:rsidRPr="00891AF5">
        <w:rPr>
          <w:rFonts w:ascii="Times New Roman" w:eastAsia="Times New Roman" w:hAnsi="Times New Roman"/>
          <w:sz w:val="24"/>
          <w:szCs w:val="24"/>
          <w:lang w:eastAsia="en-AU"/>
        </w:rPr>
        <w:t xml:space="preserve"> in regulation 61.010 </w:t>
      </w:r>
      <w:r w:rsidR="0065482F" w:rsidRPr="00891AF5">
        <w:rPr>
          <w:rFonts w:ascii="Times New Roman" w:eastAsia="Times New Roman" w:hAnsi="Times New Roman"/>
          <w:sz w:val="24"/>
          <w:szCs w:val="24"/>
          <w:lang w:eastAsia="en-AU"/>
        </w:rPr>
        <w:t>of CASR unintentionally</w:t>
      </w:r>
      <w:r w:rsidR="00F74293" w:rsidRPr="00891AF5">
        <w:rPr>
          <w:rFonts w:ascii="Times New Roman" w:eastAsia="Times New Roman" w:hAnsi="Times New Roman"/>
          <w:sz w:val="24"/>
          <w:szCs w:val="24"/>
          <w:lang w:eastAsia="en-AU"/>
        </w:rPr>
        <w:t xml:space="preserve"> </w:t>
      </w:r>
      <w:r w:rsidR="0065482F" w:rsidRPr="00891AF5">
        <w:rPr>
          <w:rFonts w:ascii="Times New Roman" w:eastAsia="Times New Roman" w:hAnsi="Times New Roman"/>
          <w:sz w:val="24"/>
          <w:szCs w:val="24"/>
          <w:lang w:eastAsia="en-AU"/>
        </w:rPr>
        <w:t>captures many flights that can be conducted safely by pilots who do not hold a</w:t>
      </w:r>
      <w:r w:rsidR="00F74293" w:rsidRPr="00891AF5">
        <w:rPr>
          <w:rFonts w:ascii="Times New Roman" w:eastAsia="Times New Roman" w:hAnsi="Times New Roman"/>
          <w:sz w:val="24"/>
          <w:szCs w:val="24"/>
          <w:lang w:eastAsia="en-AU"/>
        </w:rPr>
        <w:t xml:space="preserve"> </w:t>
      </w:r>
      <w:r w:rsidR="0065482F" w:rsidRPr="00891AF5">
        <w:rPr>
          <w:rFonts w:ascii="Times New Roman" w:eastAsia="Times New Roman" w:hAnsi="Times New Roman"/>
          <w:sz w:val="24"/>
          <w:szCs w:val="24"/>
          <w:lang w:eastAsia="en-AU"/>
        </w:rPr>
        <w:t>low</w:t>
      </w:r>
      <w:r w:rsidR="008A75BB" w:rsidRPr="00891AF5">
        <w:rPr>
          <w:rFonts w:ascii="Times New Roman" w:eastAsia="Times New Roman" w:hAnsi="Times New Roman"/>
          <w:sz w:val="24"/>
          <w:szCs w:val="24"/>
          <w:lang w:eastAsia="en-AU"/>
        </w:rPr>
        <w:noBreakHyphen/>
      </w:r>
      <w:r w:rsidR="0065482F" w:rsidRPr="00891AF5">
        <w:rPr>
          <w:rFonts w:ascii="Times New Roman" w:eastAsia="Times New Roman" w:hAnsi="Times New Roman"/>
          <w:sz w:val="24"/>
          <w:szCs w:val="24"/>
          <w:lang w:eastAsia="en-AU"/>
        </w:rPr>
        <w:t>level rating or an aerial application rating.</w:t>
      </w:r>
      <w:r w:rsidR="00B24BFC" w:rsidRPr="00891AF5">
        <w:rPr>
          <w:rFonts w:ascii="Times New Roman" w:eastAsia="Times New Roman" w:hAnsi="Times New Roman"/>
          <w:sz w:val="24"/>
          <w:szCs w:val="24"/>
          <w:lang w:eastAsia="en-AU"/>
        </w:rPr>
        <w:t xml:space="preserve"> </w:t>
      </w:r>
      <w:r w:rsidR="00905900" w:rsidRPr="00891AF5">
        <w:rPr>
          <w:rFonts w:ascii="Times New Roman" w:eastAsia="Times New Roman" w:hAnsi="Times New Roman"/>
          <w:sz w:val="24"/>
          <w:szCs w:val="24"/>
          <w:lang w:eastAsia="en-AU"/>
        </w:rPr>
        <w:t xml:space="preserve">CASA intends to amend CASR to </w:t>
      </w:r>
      <w:r w:rsidR="00B71734" w:rsidRPr="00891AF5">
        <w:rPr>
          <w:rFonts w:ascii="Times New Roman" w:eastAsia="Times New Roman" w:hAnsi="Times New Roman"/>
          <w:sz w:val="24"/>
          <w:szCs w:val="24"/>
          <w:lang w:eastAsia="en-AU"/>
        </w:rPr>
        <w:t>rectify th</w:t>
      </w:r>
      <w:r w:rsidR="005E59ED" w:rsidRPr="00891AF5">
        <w:rPr>
          <w:rFonts w:ascii="Times New Roman" w:eastAsia="Times New Roman" w:hAnsi="Times New Roman"/>
          <w:sz w:val="24"/>
          <w:szCs w:val="24"/>
          <w:lang w:eastAsia="en-AU"/>
        </w:rPr>
        <w:t>at</w:t>
      </w:r>
      <w:r w:rsidR="00B71734" w:rsidRPr="00891AF5">
        <w:rPr>
          <w:rFonts w:ascii="Times New Roman" w:eastAsia="Times New Roman" w:hAnsi="Times New Roman"/>
          <w:sz w:val="24"/>
          <w:szCs w:val="24"/>
          <w:lang w:eastAsia="en-AU"/>
        </w:rPr>
        <w:t xml:space="preserve"> </w:t>
      </w:r>
      <w:r w:rsidR="00FA5850" w:rsidRPr="00891AF5">
        <w:rPr>
          <w:rFonts w:ascii="Times New Roman" w:eastAsia="Times New Roman" w:hAnsi="Times New Roman"/>
          <w:sz w:val="24"/>
          <w:szCs w:val="24"/>
          <w:lang w:eastAsia="en-AU"/>
        </w:rPr>
        <w:t xml:space="preserve">unintended consequence, including to </w:t>
      </w:r>
      <w:r w:rsidR="00905900" w:rsidRPr="00891AF5">
        <w:rPr>
          <w:rFonts w:ascii="Times New Roman" w:eastAsia="Times New Roman" w:hAnsi="Times New Roman"/>
          <w:sz w:val="24"/>
          <w:szCs w:val="24"/>
          <w:lang w:eastAsia="en-AU"/>
        </w:rPr>
        <w:t xml:space="preserve">give effect to the policy </w:t>
      </w:r>
      <w:r w:rsidR="00845555" w:rsidRPr="00891AF5">
        <w:rPr>
          <w:rFonts w:ascii="Times New Roman" w:eastAsia="Times New Roman" w:hAnsi="Times New Roman"/>
          <w:sz w:val="24"/>
          <w:szCs w:val="24"/>
          <w:lang w:eastAsia="en-AU"/>
        </w:rPr>
        <w:t xml:space="preserve">implemented by </w:t>
      </w:r>
      <w:r w:rsidR="00905900" w:rsidRPr="00891AF5">
        <w:rPr>
          <w:rFonts w:ascii="Times New Roman" w:eastAsia="Times New Roman" w:hAnsi="Times New Roman"/>
          <w:sz w:val="24"/>
          <w:szCs w:val="24"/>
          <w:lang w:eastAsia="en-AU"/>
        </w:rPr>
        <w:t>the instrument. CASA</w:t>
      </w:r>
      <w:r w:rsidR="00F223E0" w:rsidRPr="00891AF5">
        <w:rPr>
          <w:rFonts w:ascii="Times New Roman" w:eastAsia="Times New Roman" w:hAnsi="Times New Roman"/>
          <w:sz w:val="24"/>
          <w:szCs w:val="24"/>
          <w:lang w:eastAsia="en-AU"/>
        </w:rPr>
        <w:t xml:space="preserve"> </w:t>
      </w:r>
      <w:r w:rsidR="00D17588" w:rsidRPr="00891AF5">
        <w:rPr>
          <w:rFonts w:ascii="Times New Roman" w:eastAsia="Times New Roman" w:hAnsi="Times New Roman"/>
          <w:sz w:val="24"/>
          <w:szCs w:val="24"/>
          <w:lang w:eastAsia="en-AU"/>
        </w:rPr>
        <w:t>anticipates</w:t>
      </w:r>
      <w:r w:rsidR="00A41A32" w:rsidRPr="00891AF5">
        <w:rPr>
          <w:rFonts w:ascii="Times New Roman" w:eastAsia="Times New Roman" w:hAnsi="Times New Roman"/>
          <w:sz w:val="24"/>
          <w:szCs w:val="24"/>
          <w:lang w:eastAsia="en-AU"/>
        </w:rPr>
        <w:t xml:space="preserve"> </w:t>
      </w:r>
      <w:r w:rsidR="00905900" w:rsidRPr="00891AF5">
        <w:rPr>
          <w:rFonts w:ascii="Times New Roman" w:eastAsia="Times New Roman" w:hAnsi="Times New Roman"/>
          <w:sz w:val="24"/>
          <w:szCs w:val="24"/>
          <w:lang w:eastAsia="en-AU"/>
        </w:rPr>
        <w:t>that the proposed amendments will commence before the exemptions in the instrument cease to be in force on 31 January 2027</w:t>
      </w:r>
      <w:r w:rsidR="005B09EB" w:rsidRPr="00891AF5">
        <w:rPr>
          <w:rFonts w:ascii="Times New Roman" w:eastAsia="Times New Roman" w:hAnsi="Times New Roman"/>
          <w:sz w:val="24"/>
          <w:szCs w:val="24"/>
          <w:lang w:eastAsia="en-AU"/>
        </w:rPr>
        <w:t>. If this occurs, CASA w</w:t>
      </w:r>
      <w:r w:rsidR="00131789">
        <w:rPr>
          <w:rFonts w:ascii="Times New Roman" w:eastAsia="Times New Roman" w:hAnsi="Times New Roman"/>
          <w:sz w:val="24"/>
          <w:szCs w:val="24"/>
          <w:lang w:eastAsia="en-AU"/>
        </w:rPr>
        <w:t xml:space="preserve">ill </w:t>
      </w:r>
      <w:r w:rsidR="005B09EB" w:rsidRPr="00891AF5">
        <w:rPr>
          <w:rFonts w:ascii="Times New Roman" w:eastAsia="Times New Roman" w:hAnsi="Times New Roman"/>
          <w:sz w:val="24"/>
          <w:szCs w:val="24"/>
          <w:lang w:eastAsia="en-AU"/>
        </w:rPr>
        <w:t>repeal the instrument.</w:t>
      </w:r>
    </w:p>
    <w:p w14:paraId="07909E15" w14:textId="77777777" w:rsidR="004454B3" w:rsidRPr="00891AF5" w:rsidRDefault="004454B3" w:rsidP="002C2601">
      <w:pPr>
        <w:spacing w:after="0" w:line="240" w:lineRule="auto"/>
        <w:rPr>
          <w:rFonts w:ascii="Times New Roman" w:eastAsia="Times New Roman" w:hAnsi="Times New Roman"/>
          <w:sz w:val="24"/>
          <w:szCs w:val="24"/>
          <w:lang w:eastAsia="en-AU"/>
        </w:rPr>
      </w:pPr>
    </w:p>
    <w:p w14:paraId="018802A4" w14:textId="63A97765" w:rsidR="001D0446" w:rsidRPr="00891AF5" w:rsidRDefault="001D0446" w:rsidP="00235455">
      <w:pPr>
        <w:spacing w:after="0" w:line="240" w:lineRule="auto"/>
        <w:rPr>
          <w:rFonts w:ascii="Times New Roman" w:eastAsia="Times New Roman" w:hAnsi="Times New Roman"/>
          <w:b/>
          <w:sz w:val="24"/>
          <w:szCs w:val="24"/>
          <w:lang w:eastAsia="en-AU"/>
        </w:rPr>
      </w:pPr>
      <w:r w:rsidRPr="00891AF5">
        <w:rPr>
          <w:rFonts w:ascii="Times New Roman" w:eastAsia="Times New Roman" w:hAnsi="Times New Roman"/>
          <w:b/>
          <w:sz w:val="24"/>
          <w:szCs w:val="24"/>
          <w:lang w:eastAsia="en-AU"/>
        </w:rPr>
        <w:t>Overview of instrument</w:t>
      </w:r>
    </w:p>
    <w:p w14:paraId="60F22468" w14:textId="3549B884" w:rsidR="00966EFE" w:rsidRPr="00CE346D" w:rsidRDefault="00AD1360" w:rsidP="00235455">
      <w:pPr>
        <w:spacing w:after="0" w:line="240" w:lineRule="auto"/>
        <w:rPr>
          <w:rFonts w:ascii="Times New Roman" w:hAnsi="Times New Roman"/>
          <w:sz w:val="24"/>
          <w:szCs w:val="24"/>
          <w:lang w:eastAsia="en-AU"/>
        </w:rPr>
      </w:pPr>
      <w:r w:rsidRPr="00891AF5">
        <w:rPr>
          <w:rFonts w:ascii="Times New Roman" w:eastAsia="Times New Roman" w:hAnsi="Times New Roman"/>
          <w:sz w:val="24"/>
          <w:szCs w:val="24"/>
          <w:lang w:eastAsia="en-AU"/>
        </w:rPr>
        <w:t>The instrument enable</w:t>
      </w:r>
      <w:r w:rsidR="00410D6F">
        <w:rPr>
          <w:rFonts w:ascii="Times New Roman" w:eastAsia="Times New Roman" w:hAnsi="Times New Roman"/>
          <w:sz w:val="24"/>
          <w:szCs w:val="24"/>
          <w:lang w:eastAsia="en-AU"/>
        </w:rPr>
        <w:t>s</w:t>
      </w:r>
      <w:r w:rsidRPr="00891AF5">
        <w:rPr>
          <w:rFonts w:ascii="Times New Roman" w:eastAsia="Times New Roman" w:hAnsi="Times New Roman"/>
          <w:sz w:val="24"/>
          <w:szCs w:val="24"/>
          <w:lang w:eastAsia="en-AU"/>
        </w:rPr>
        <w:t xml:space="preserve"> pilots of </w:t>
      </w:r>
      <w:r w:rsidR="00F61E86" w:rsidRPr="00891AF5">
        <w:rPr>
          <w:rFonts w:ascii="Times New Roman" w:eastAsia="Times New Roman" w:hAnsi="Times New Roman"/>
          <w:sz w:val="24"/>
          <w:szCs w:val="24"/>
          <w:lang w:eastAsia="en-AU"/>
        </w:rPr>
        <w:t>aircraft</w:t>
      </w:r>
      <w:r w:rsidR="00727078" w:rsidRPr="00891AF5">
        <w:rPr>
          <w:rFonts w:ascii="Times New Roman" w:eastAsia="Times New Roman" w:hAnsi="Times New Roman"/>
          <w:sz w:val="24"/>
          <w:szCs w:val="24"/>
          <w:lang w:eastAsia="en-AU"/>
        </w:rPr>
        <w:t xml:space="preserve"> who do not hold </w:t>
      </w:r>
      <w:r w:rsidR="00530AB7" w:rsidRPr="00891AF5">
        <w:rPr>
          <w:rFonts w:ascii="Times New Roman" w:eastAsia="Times New Roman" w:hAnsi="Times New Roman"/>
          <w:sz w:val="24"/>
          <w:szCs w:val="24"/>
          <w:lang w:eastAsia="en-AU"/>
        </w:rPr>
        <w:t>a low</w:t>
      </w:r>
      <w:r w:rsidR="00880D65">
        <w:rPr>
          <w:rFonts w:ascii="Times New Roman" w:eastAsia="Times New Roman" w:hAnsi="Times New Roman"/>
          <w:sz w:val="24"/>
          <w:szCs w:val="24"/>
          <w:lang w:eastAsia="en-AU"/>
        </w:rPr>
        <w:noBreakHyphen/>
      </w:r>
      <w:r w:rsidR="00530AB7" w:rsidRPr="00891AF5">
        <w:rPr>
          <w:rFonts w:ascii="Times New Roman" w:eastAsia="Times New Roman" w:hAnsi="Times New Roman"/>
          <w:sz w:val="24"/>
          <w:szCs w:val="24"/>
          <w:lang w:eastAsia="en-AU"/>
        </w:rPr>
        <w:t>level rating</w:t>
      </w:r>
      <w:r w:rsidR="00410D6F">
        <w:rPr>
          <w:rFonts w:ascii="Times New Roman" w:eastAsia="Times New Roman" w:hAnsi="Times New Roman"/>
          <w:sz w:val="24"/>
          <w:szCs w:val="24"/>
          <w:lang w:eastAsia="en-AU"/>
        </w:rPr>
        <w:t>,</w:t>
      </w:r>
      <w:r w:rsidR="00530AB7" w:rsidRPr="00891AF5">
        <w:rPr>
          <w:rFonts w:ascii="Times New Roman" w:eastAsia="Times New Roman" w:hAnsi="Times New Roman"/>
          <w:sz w:val="24"/>
          <w:szCs w:val="24"/>
          <w:lang w:eastAsia="en-AU"/>
        </w:rPr>
        <w:t xml:space="preserve"> an aerial application rating </w:t>
      </w:r>
      <w:r w:rsidR="00410D6F">
        <w:rPr>
          <w:rFonts w:ascii="Times New Roman" w:eastAsia="Times New Roman" w:hAnsi="Times New Roman"/>
          <w:sz w:val="24"/>
          <w:szCs w:val="24"/>
          <w:lang w:eastAsia="en-AU"/>
        </w:rPr>
        <w:t xml:space="preserve">or an </w:t>
      </w:r>
      <w:r w:rsidR="00410D6F" w:rsidRPr="00410D6F">
        <w:rPr>
          <w:rFonts w:ascii="Times New Roman" w:eastAsia="Times New Roman" w:hAnsi="Times New Roman"/>
          <w:sz w:val="24"/>
          <w:szCs w:val="24"/>
          <w:lang w:eastAsia="en-AU"/>
        </w:rPr>
        <w:t>aerobatics (unlimited) flight activity endorsement</w:t>
      </w:r>
      <w:r w:rsidR="00410D6F">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to conduct low</w:t>
      </w:r>
      <w:r w:rsidR="008A75BB"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 xml:space="preserve">level operations </w:t>
      </w:r>
      <w:r w:rsidR="00966EFE" w:rsidRPr="00891AF5">
        <w:rPr>
          <w:rFonts w:ascii="Times New Roman" w:eastAsia="Times New Roman" w:hAnsi="Times New Roman"/>
          <w:sz w:val="24"/>
          <w:szCs w:val="24"/>
          <w:lang w:eastAsia="en-AU"/>
        </w:rPr>
        <w:t>at an approved air display, or during a practice flight solely for an actual, or anticipated, air display</w:t>
      </w:r>
      <w:r w:rsidR="00242188" w:rsidRPr="00891AF5">
        <w:rPr>
          <w:rFonts w:ascii="Times New Roman" w:eastAsia="Times New Roman" w:hAnsi="Times New Roman"/>
          <w:sz w:val="24"/>
          <w:szCs w:val="24"/>
          <w:lang w:eastAsia="en-AU"/>
        </w:rPr>
        <w:t>.</w:t>
      </w:r>
      <w:r w:rsidR="00410D6F">
        <w:rPr>
          <w:rFonts w:ascii="Times New Roman" w:eastAsia="Times New Roman" w:hAnsi="Times New Roman"/>
          <w:sz w:val="24"/>
          <w:szCs w:val="24"/>
          <w:lang w:eastAsia="en-AU"/>
        </w:rPr>
        <w:t xml:space="preserve"> This exemption does not permit aerobatic manoeuvres.</w:t>
      </w:r>
    </w:p>
    <w:p w14:paraId="446B862B" w14:textId="77777777" w:rsidR="00966EFE" w:rsidRPr="00891AF5" w:rsidRDefault="00966EFE" w:rsidP="00966EFE">
      <w:pPr>
        <w:spacing w:after="0" w:line="240" w:lineRule="auto"/>
        <w:rPr>
          <w:rFonts w:ascii="Times New Roman" w:eastAsia="Times New Roman" w:hAnsi="Times New Roman"/>
          <w:sz w:val="24"/>
          <w:szCs w:val="24"/>
          <w:lang w:eastAsia="en-AU"/>
        </w:rPr>
      </w:pPr>
    </w:p>
    <w:p w14:paraId="6C06F809" w14:textId="18BCE7FC" w:rsidR="00966EFE" w:rsidRPr="00891AF5" w:rsidRDefault="00966EFE" w:rsidP="00966EFE">
      <w:pPr>
        <w:keepNext/>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The instrument also enable</w:t>
      </w:r>
      <w:r w:rsidR="00410D6F">
        <w:rPr>
          <w:rFonts w:ascii="Times New Roman" w:eastAsia="Times New Roman" w:hAnsi="Times New Roman"/>
          <w:sz w:val="24"/>
          <w:szCs w:val="24"/>
          <w:lang w:eastAsia="en-AU"/>
        </w:rPr>
        <w:t>s</w:t>
      </w:r>
      <w:r w:rsidRPr="00891AF5">
        <w:rPr>
          <w:rFonts w:ascii="Times New Roman" w:eastAsia="Times New Roman" w:hAnsi="Times New Roman"/>
          <w:sz w:val="24"/>
          <w:szCs w:val="24"/>
          <w:lang w:eastAsia="en-AU"/>
        </w:rPr>
        <w:t xml:space="preserve"> pilots of aircraft who hold an aerobatics (unlimited</w:t>
      </w:r>
      <w:r w:rsidR="00410D6F">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 xml:space="preserve"> flight activity endorsement but not a low</w:t>
      </w:r>
      <w:r w:rsidR="008A75BB"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rating or aerial application rating, to conduct low</w:t>
      </w:r>
      <w:r w:rsidR="008A75BB"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operations:</w:t>
      </w:r>
    </w:p>
    <w:p w14:paraId="626657FF" w14:textId="2209F611" w:rsidR="00966EFE" w:rsidRPr="00891AF5" w:rsidRDefault="00966EFE" w:rsidP="00D77A02">
      <w:pPr>
        <w:pStyle w:val="LDP1a"/>
        <w:tabs>
          <w:tab w:val="clear" w:pos="454"/>
          <w:tab w:val="clear" w:pos="1191"/>
        </w:tabs>
        <w:ind w:left="454"/>
        <w:rPr>
          <w:lang w:eastAsia="en-AU"/>
        </w:rPr>
      </w:pPr>
      <w:r w:rsidRPr="00891AF5">
        <w:rPr>
          <w:lang w:eastAsia="en-AU"/>
        </w:rPr>
        <w:t>(a)</w:t>
      </w:r>
      <w:r w:rsidRPr="00891AF5">
        <w:rPr>
          <w:lang w:eastAsia="en-AU"/>
        </w:rPr>
        <w:tab/>
      </w:r>
      <w:r w:rsidR="004166D2" w:rsidRPr="00891AF5">
        <w:rPr>
          <w:lang w:eastAsia="en-AU"/>
        </w:rPr>
        <w:t xml:space="preserve">at </w:t>
      </w:r>
      <w:r w:rsidRPr="00891AF5">
        <w:rPr>
          <w:lang w:eastAsia="en-AU"/>
        </w:rPr>
        <w:t>an approved air display; or</w:t>
      </w:r>
    </w:p>
    <w:p w14:paraId="15A38A60" w14:textId="77777777" w:rsidR="00947AE6" w:rsidRPr="00891AF5" w:rsidRDefault="00947AE6" w:rsidP="00D77A02">
      <w:pPr>
        <w:pStyle w:val="LDP1a"/>
        <w:tabs>
          <w:tab w:val="clear" w:pos="454"/>
          <w:tab w:val="clear" w:pos="1191"/>
        </w:tabs>
        <w:ind w:left="454"/>
        <w:rPr>
          <w:lang w:eastAsia="en-AU"/>
        </w:rPr>
      </w:pPr>
      <w:r w:rsidRPr="00891AF5">
        <w:rPr>
          <w:lang w:eastAsia="en-AU"/>
        </w:rPr>
        <w:t>(b)</w:t>
      </w:r>
      <w:r w:rsidRPr="00891AF5">
        <w:rPr>
          <w:lang w:eastAsia="en-AU"/>
        </w:rPr>
        <w:tab/>
        <w:t>during a practice flight solely for an actual, or anticipated, air display; or</w:t>
      </w:r>
    </w:p>
    <w:p w14:paraId="37E71130" w14:textId="1F1C5F4F" w:rsidR="00AD1360" w:rsidRPr="00891AF5" w:rsidRDefault="00947AE6" w:rsidP="00790D05">
      <w:pPr>
        <w:spacing w:after="0" w:line="240" w:lineRule="auto"/>
        <w:ind w:left="454" w:hanging="454"/>
        <w:rPr>
          <w:rFonts w:ascii="Times New Roman" w:eastAsia="Times New Roman" w:hAnsi="Times New Roman"/>
          <w:sz w:val="24"/>
          <w:szCs w:val="24"/>
          <w:lang w:eastAsia="en-AU"/>
        </w:rPr>
      </w:pPr>
      <w:r w:rsidRPr="00891AF5">
        <w:rPr>
          <w:rFonts w:ascii="Times New Roman" w:hAnsi="Times New Roman"/>
          <w:sz w:val="24"/>
          <w:szCs w:val="24"/>
          <w:lang w:eastAsia="en-AU"/>
        </w:rPr>
        <w:t>(c)</w:t>
      </w:r>
      <w:r w:rsidRPr="00891AF5">
        <w:rPr>
          <w:rFonts w:ascii="Times New Roman" w:hAnsi="Times New Roman"/>
          <w:sz w:val="24"/>
          <w:szCs w:val="24"/>
          <w:lang w:eastAsia="en-AU"/>
        </w:rPr>
        <w:tab/>
      </w:r>
      <w:r w:rsidR="00AD1360" w:rsidRPr="00891AF5">
        <w:rPr>
          <w:rFonts w:ascii="Times New Roman" w:eastAsia="Times New Roman" w:hAnsi="Times New Roman"/>
          <w:sz w:val="24"/>
          <w:szCs w:val="24"/>
          <w:lang w:eastAsia="en-AU"/>
        </w:rPr>
        <w:t xml:space="preserve">for the purpose of practising </w:t>
      </w:r>
      <w:r w:rsidR="00E73CD9" w:rsidRPr="00891AF5">
        <w:rPr>
          <w:rFonts w:ascii="Times New Roman" w:hAnsi="Times New Roman"/>
          <w:sz w:val="24"/>
          <w:szCs w:val="24"/>
        </w:rPr>
        <w:t>aerobatic manoeuvres with the aircraft</w:t>
      </w:r>
      <w:r w:rsidR="00AD1360" w:rsidRPr="00891AF5">
        <w:rPr>
          <w:rFonts w:ascii="Times New Roman" w:eastAsia="Times New Roman" w:hAnsi="Times New Roman"/>
          <w:sz w:val="24"/>
          <w:szCs w:val="24"/>
          <w:lang w:eastAsia="en-AU"/>
        </w:rPr>
        <w:t>.</w:t>
      </w:r>
    </w:p>
    <w:p w14:paraId="65692E98" w14:textId="77777777" w:rsidR="009A1D35" w:rsidRPr="00891AF5" w:rsidRDefault="009A1D35" w:rsidP="001D0446">
      <w:pPr>
        <w:spacing w:after="0" w:line="240" w:lineRule="auto"/>
        <w:rPr>
          <w:rFonts w:ascii="Times New Roman" w:eastAsia="Times New Roman" w:hAnsi="Times New Roman"/>
          <w:sz w:val="24"/>
          <w:szCs w:val="24"/>
          <w:lang w:eastAsia="en-AU"/>
        </w:rPr>
      </w:pPr>
    </w:p>
    <w:p w14:paraId="413AA63A" w14:textId="221C7056" w:rsidR="00435F3A" w:rsidRPr="00891AF5" w:rsidRDefault="00435F3A" w:rsidP="00CE346D">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lastRenderedPageBreak/>
        <w:t>The instrument also enable</w:t>
      </w:r>
      <w:r w:rsidR="00410D6F">
        <w:rPr>
          <w:rFonts w:ascii="Times New Roman" w:eastAsia="Times New Roman" w:hAnsi="Times New Roman"/>
          <w:sz w:val="24"/>
          <w:szCs w:val="24"/>
          <w:lang w:eastAsia="en-AU"/>
        </w:rPr>
        <w:t>s</w:t>
      </w:r>
      <w:r w:rsidRPr="00891AF5">
        <w:rPr>
          <w:rFonts w:ascii="Times New Roman" w:eastAsia="Times New Roman" w:hAnsi="Times New Roman"/>
          <w:sz w:val="24"/>
          <w:szCs w:val="24"/>
          <w:lang w:eastAsia="en-AU"/>
        </w:rPr>
        <w:t xml:space="preserve"> pilots in command of aircraft who hold an aerobatics (unlimited flight activity endorsement) but not a low</w:t>
      </w:r>
      <w:r w:rsidR="008A75BB"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rating or aerial application rating, to conduct low</w:t>
      </w:r>
      <w:r w:rsidR="008A75BB"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operations:</w:t>
      </w:r>
    </w:p>
    <w:p w14:paraId="0207D3F8" w14:textId="7F8C15A6" w:rsidR="00435F3A" w:rsidRPr="00891AF5" w:rsidRDefault="00435F3A" w:rsidP="00CE346D">
      <w:pPr>
        <w:pStyle w:val="LDP1a"/>
        <w:tabs>
          <w:tab w:val="clear" w:pos="454"/>
          <w:tab w:val="clear" w:pos="1191"/>
        </w:tabs>
        <w:ind w:left="454"/>
        <w:rPr>
          <w:lang w:eastAsia="en-AU"/>
        </w:rPr>
      </w:pPr>
      <w:r w:rsidRPr="00891AF5">
        <w:rPr>
          <w:lang w:eastAsia="en-AU"/>
        </w:rPr>
        <w:t>(a)</w:t>
      </w:r>
      <w:r w:rsidRPr="00891AF5">
        <w:rPr>
          <w:lang w:eastAsia="en-AU"/>
        </w:rPr>
        <w:tab/>
      </w:r>
      <w:r w:rsidR="002E12C4" w:rsidRPr="00891AF5">
        <w:rPr>
          <w:lang w:eastAsia="en-AU"/>
        </w:rPr>
        <w:t xml:space="preserve">at </w:t>
      </w:r>
      <w:r w:rsidRPr="00891AF5">
        <w:rPr>
          <w:lang w:eastAsia="en-AU"/>
        </w:rPr>
        <w:t>an approved air display; or</w:t>
      </w:r>
    </w:p>
    <w:p w14:paraId="015B7CDB" w14:textId="77777777" w:rsidR="00435F3A" w:rsidRPr="00891AF5" w:rsidRDefault="00435F3A" w:rsidP="00CE346D">
      <w:pPr>
        <w:pStyle w:val="LDP1a"/>
        <w:tabs>
          <w:tab w:val="clear" w:pos="454"/>
          <w:tab w:val="clear" w:pos="1191"/>
        </w:tabs>
        <w:ind w:left="454"/>
        <w:rPr>
          <w:lang w:eastAsia="en-AU"/>
        </w:rPr>
      </w:pPr>
      <w:r w:rsidRPr="00891AF5">
        <w:rPr>
          <w:lang w:eastAsia="en-AU"/>
        </w:rPr>
        <w:t>(b)</w:t>
      </w:r>
      <w:r w:rsidRPr="00891AF5">
        <w:rPr>
          <w:lang w:eastAsia="en-AU"/>
        </w:rPr>
        <w:tab/>
        <w:t>during a practice flight solely for an actual, or anticipated, air display; or</w:t>
      </w:r>
    </w:p>
    <w:p w14:paraId="2DD19409" w14:textId="77777777" w:rsidR="00435F3A" w:rsidRPr="00891AF5" w:rsidRDefault="00435F3A" w:rsidP="00CE346D">
      <w:pPr>
        <w:pStyle w:val="LDP1a"/>
        <w:tabs>
          <w:tab w:val="clear" w:pos="454"/>
          <w:tab w:val="clear" w:pos="1191"/>
        </w:tabs>
        <w:ind w:left="454"/>
        <w:rPr>
          <w:lang w:eastAsia="en-AU"/>
        </w:rPr>
      </w:pPr>
      <w:r w:rsidRPr="00891AF5">
        <w:rPr>
          <w:lang w:eastAsia="en-AU"/>
        </w:rPr>
        <w:t>(c)</w:t>
      </w:r>
      <w:r w:rsidRPr="00891AF5">
        <w:rPr>
          <w:lang w:eastAsia="en-AU"/>
        </w:rPr>
        <w:tab/>
      </w:r>
      <w:r w:rsidRPr="00891AF5">
        <w:t>for the purpose of practising aerobatic manoeuvres with the aircraft;</w:t>
      </w:r>
    </w:p>
    <w:p w14:paraId="5C28E9C4" w14:textId="77777777" w:rsidR="00435F3A" w:rsidRPr="00891AF5" w:rsidRDefault="00435F3A" w:rsidP="00435F3A">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without complying with certain minimum height rules for flight over areas other than populous areas or a public gathering.</w:t>
      </w:r>
    </w:p>
    <w:p w14:paraId="289CDC5C" w14:textId="77777777" w:rsidR="00435F3A" w:rsidRPr="00891AF5" w:rsidRDefault="00435F3A" w:rsidP="00435F3A">
      <w:pPr>
        <w:spacing w:after="0" w:line="240" w:lineRule="auto"/>
        <w:rPr>
          <w:rFonts w:ascii="Times New Roman" w:eastAsia="Times New Roman" w:hAnsi="Times New Roman"/>
          <w:sz w:val="24"/>
          <w:szCs w:val="24"/>
          <w:lang w:eastAsia="en-AU"/>
        </w:rPr>
      </w:pPr>
    </w:p>
    <w:p w14:paraId="24BE709E" w14:textId="3489A56C" w:rsidR="00435F3A" w:rsidRPr="00891AF5" w:rsidRDefault="00435F3A" w:rsidP="00435F3A">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That provision applies only to pilots in command who are not authorised under Part 61 of CASR or do not hold an approval under regulation 91.045 of CASR to fly the aircraft below the height mentioned in </w:t>
      </w:r>
      <w:r w:rsidR="00B27066" w:rsidRPr="00891AF5">
        <w:rPr>
          <w:rFonts w:ascii="Times New Roman" w:eastAsia="Times New Roman" w:hAnsi="Times New Roman"/>
          <w:sz w:val="24"/>
          <w:szCs w:val="24"/>
          <w:lang w:eastAsia="en-AU"/>
        </w:rPr>
        <w:t>paragraph</w:t>
      </w:r>
      <w:r w:rsidRPr="00891AF5">
        <w:rPr>
          <w:rFonts w:ascii="Times New Roman" w:eastAsia="Times New Roman" w:hAnsi="Times New Roman"/>
          <w:sz w:val="24"/>
          <w:szCs w:val="24"/>
          <w:lang w:eastAsia="en-AU"/>
        </w:rPr>
        <w:t xml:space="preserve"> 91.267(2)(a) of CASR.</w:t>
      </w:r>
    </w:p>
    <w:p w14:paraId="38F323E8" w14:textId="77777777" w:rsidR="00435F3A" w:rsidRPr="00891AF5" w:rsidRDefault="00435F3A" w:rsidP="00435F3A">
      <w:pPr>
        <w:spacing w:after="0" w:line="240" w:lineRule="auto"/>
        <w:rPr>
          <w:rFonts w:ascii="Times New Roman" w:eastAsia="Times New Roman" w:hAnsi="Times New Roman"/>
          <w:sz w:val="24"/>
          <w:szCs w:val="24"/>
          <w:lang w:eastAsia="en-AU"/>
        </w:rPr>
      </w:pPr>
    </w:p>
    <w:p w14:paraId="62B55232" w14:textId="77777777" w:rsidR="00435F3A" w:rsidRPr="00891AF5" w:rsidRDefault="00435F3A" w:rsidP="00435F3A">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The instrument includes exemptions from specified CASR requirements to achieve those outcomes.</w:t>
      </w:r>
    </w:p>
    <w:p w14:paraId="56E53359" w14:textId="77777777" w:rsidR="00FB0C73" w:rsidRPr="00891AF5" w:rsidRDefault="00FB0C73" w:rsidP="00435F3A">
      <w:pPr>
        <w:spacing w:after="0" w:line="240" w:lineRule="auto"/>
        <w:rPr>
          <w:rFonts w:ascii="Times New Roman" w:eastAsia="Times New Roman" w:hAnsi="Times New Roman"/>
          <w:sz w:val="24"/>
          <w:szCs w:val="24"/>
          <w:lang w:eastAsia="en-AU"/>
        </w:rPr>
      </w:pPr>
    </w:p>
    <w:p w14:paraId="6AB1127D" w14:textId="3298FB83" w:rsidR="00504DC3" w:rsidRPr="00891AF5" w:rsidRDefault="00504DC3" w:rsidP="00504DC3">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The instrument renews and varies instrument </w:t>
      </w:r>
      <w:r w:rsidR="00523E11" w:rsidRPr="00891AF5">
        <w:rPr>
          <w:rFonts w:ascii="Times New Roman" w:eastAsia="Times New Roman" w:hAnsi="Times New Roman"/>
          <w:sz w:val="24"/>
          <w:szCs w:val="24"/>
          <w:lang w:eastAsia="en-AU"/>
        </w:rPr>
        <w:t>CASA EX08/</w:t>
      </w:r>
      <w:r w:rsidR="00B57163" w:rsidRPr="00891AF5">
        <w:rPr>
          <w:rFonts w:ascii="Times New Roman" w:hAnsi="Times New Roman"/>
          <w:sz w:val="24"/>
          <w:szCs w:val="24"/>
        </w:rPr>
        <w:t>21</w:t>
      </w:r>
      <w:r w:rsidRPr="00891AF5">
        <w:rPr>
          <w:rFonts w:ascii="Times New Roman" w:eastAsia="Times New Roman" w:hAnsi="Times New Roman"/>
          <w:sz w:val="24"/>
          <w:szCs w:val="24"/>
          <w:lang w:eastAsia="en-AU"/>
        </w:rPr>
        <w:t>.</w:t>
      </w:r>
    </w:p>
    <w:p w14:paraId="261F35BB" w14:textId="77777777" w:rsidR="00504DC3" w:rsidRPr="00891AF5" w:rsidRDefault="00504DC3" w:rsidP="00504DC3">
      <w:pPr>
        <w:spacing w:after="0" w:line="240" w:lineRule="auto"/>
        <w:rPr>
          <w:rFonts w:ascii="Times New Roman" w:eastAsia="Times New Roman" w:hAnsi="Times New Roman"/>
          <w:sz w:val="24"/>
          <w:szCs w:val="24"/>
          <w:lang w:eastAsia="en-AU"/>
        </w:rPr>
      </w:pPr>
    </w:p>
    <w:p w14:paraId="165D0520" w14:textId="2D9812D0" w:rsidR="00504DC3" w:rsidRPr="00891AF5" w:rsidRDefault="00504DC3" w:rsidP="00504DC3">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The exemption in CASA</w:t>
      </w:r>
      <w:r w:rsidR="00AD5BC1"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EX08/21 is expressed to apply to pilot</w:t>
      </w:r>
      <w:r w:rsidR="003254E0" w:rsidRPr="00891AF5">
        <w:rPr>
          <w:rFonts w:ascii="Times New Roman" w:eastAsia="Times New Roman" w:hAnsi="Times New Roman"/>
          <w:sz w:val="24"/>
          <w:szCs w:val="24"/>
          <w:lang w:eastAsia="en-AU"/>
        </w:rPr>
        <w:t>s</w:t>
      </w:r>
      <w:r w:rsidRPr="00891AF5">
        <w:rPr>
          <w:rFonts w:ascii="Times New Roman" w:eastAsia="Times New Roman" w:hAnsi="Times New Roman"/>
          <w:sz w:val="24"/>
          <w:szCs w:val="24"/>
          <w:lang w:eastAsia="en-AU"/>
        </w:rPr>
        <w:t xml:space="preserve"> in command</w:t>
      </w:r>
      <w:r w:rsidR="00967743" w:rsidRPr="00891AF5">
        <w:rPr>
          <w:rFonts w:ascii="Times New Roman" w:eastAsia="Times New Roman" w:hAnsi="Times New Roman"/>
          <w:sz w:val="24"/>
          <w:szCs w:val="24"/>
          <w:lang w:eastAsia="en-AU"/>
        </w:rPr>
        <w:t xml:space="preserve"> who meet 2 different sets of criteria</w:t>
      </w:r>
      <w:r w:rsidRPr="00891AF5">
        <w:rPr>
          <w:rFonts w:ascii="Times New Roman" w:eastAsia="Times New Roman" w:hAnsi="Times New Roman"/>
          <w:sz w:val="24"/>
          <w:szCs w:val="24"/>
          <w:lang w:eastAsia="en-AU"/>
        </w:rPr>
        <w:t>. However, 2</w:t>
      </w:r>
      <w:r w:rsidR="00BE3D81"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 xml:space="preserve">exemptions in the instrument are expressed to apply to </w:t>
      </w:r>
      <w:r w:rsidR="00D10A48" w:rsidRPr="00891AF5">
        <w:rPr>
          <w:rFonts w:ascii="Times New Roman" w:eastAsia="Times New Roman" w:hAnsi="Times New Roman"/>
          <w:sz w:val="24"/>
          <w:szCs w:val="24"/>
          <w:lang w:eastAsia="en-AU"/>
        </w:rPr>
        <w:t xml:space="preserve">pilots who meet </w:t>
      </w:r>
      <w:r w:rsidRPr="00891AF5">
        <w:rPr>
          <w:rFonts w:ascii="Times New Roman" w:eastAsia="Times New Roman" w:hAnsi="Times New Roman"/>
          <w:sz w:val="24"/>
          <w:szCs w:val="24"/>
          <w:lang w:eastAsia="en-AU"/>
        </w:rPr>
        <w:t>2</w:t>
      </w:r>
      <w:r w:rsidR="00D10A48"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 xml:space="preserve">different </w:t>
      </w:r>
      <w:r w:rsidR="00E836C9" w:rsidRPr="00891AF5">
        <w:rPr>
          <w:rFonts w:ascii="Times New Roman" w:eastAsia="Times New Roman" w:hAnsi="Times New Roman"/>
          <w:sz w:val="24"/>
          <w:szCs w:val="24"/>
          <w:lang w:eastAsia="en-AU"/>
        </w:rPr>
        <w:t>sets</w:t>
      </w:r>
      <w:r w:rsidR="00B7525E"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 xml:space="preserve">of </w:t>
      </w:r>
      <w:r w:rsidR="00B7525E" w:rsidRPr="00891AF5">
        <w:rPr>
          <w:rFonts w:ascii="Times New Roman" w:eastAsia="Times New Roman" w:hAnsi="Times New Roman"/>
          <w:sz w:val="24"/>
          <w:szCs w:val="24"/>
          <w:lang w:eastAsia="en-AU"/>
        </w:rPr>
        <w:t xml:space="preserve">criteria — </w:t>
      </w:r>
      <w:r w:rsidR="00A908D3" w:rsidRPr="00891AF5">
        <w:rPr>
          <w:rFonts w:ascii="Times New Roman" w:eastAsia="Times New Roman" w:hAnsi="Times New Roman"/>
          <w:sz w:val="24"/>
          <w:szCs w:val="24"/>
          <w:lang w:eastAsia="en-AU"/>
        </w:rPr>
        <w:t>see subsections 4(1) and (4). The</w:t>
      </w:r>
      <w:r w:rsidRPr="00891AF5">
        <w:rPr>
          <w:rFonts w:ascii="Times New Roman" w:eastAsia="Times New Roman" w:hAnsi="Times New Roman"/>
          <w:sz w:val="24"/>
          <w:szCs w:val="24"/>
          <w:lang w:eastAsia="en-AU"/>
        </w:rPr>
        <w:t xml:space="preserve"> remaining exemption is expressed to apply to a pilot in command</w:t>
      </w:r>
      <w:r w:rsidR="0048415F" w:rsidRPr="00891AF5">
        <w:rPr>
          <w:rFonts w:ascii="Times New Roman" w:eastAsia="Times New Roman" w:hAnsi="Times New Roman"/>
          <w:sz w:val="24"/>
          <w:szCs w:val="24"/>
          <w:lang w:eastAsia="en-AU"/>
        </w:rPr>
        <w:t xml:space="preserve"> who meets the criteria mentioned in subsection 4(7)</w:t>
      </w:r>
      <w:r w:rsidRPr="00891AF5">
        <w:rPr>
          <w:rFonts w:ascii="Times New Roman" w:eastAsia="Times New Roman" w:hAnsi="Times New Roman"/>
          <w:sz w:val="24"/>
          <w:szCs w:val="24"/>
          <w:lang w:eastAsia="en-AU"/>
        </w:rPr>
        <w:t>.</w:t>
      </w:r>
    </w:p>
    <w:p w14:paraId="099A6D54" w14:textId="77777777" w:rsidR="00504DC3" w:rsidRPr="00891AF5" w:rsidRDefault="00504DC3" w:rsidP="00504DC3">
      <w:pPr>
        <w:spacing w:after="0" w:line="240" w:lineRule="auto"/>
        <w:rPr>
          <w:rFonts w:ascii="Times New Roman" w:eastAsia="Times New Roman" w:hAnsi="Times New Roman"/>
          <w:sz w:val="24"/>
          <w:szCs w:val="24"/>
          <w:lang w:eastAsia="en-AU"/>
        </w:rPr>
      </w:pPr>
    </w:p>
    <w:p w14:paraId="0460D4AF" w14:textId="004F0DB3" w:rsidR="00504DC3" w:rsidRPr="00891AF5" w:rsidRDefault="00504DC3" w:rsidP="00504DC3">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Other variations take account of legislative changes that have commenced since instrument</w:t>
      </w:r>
      <w:r w:rsidR="00E43088" w:rsidRPr="00891AF5">
        <w:rPr>
          <w:rFonts w:ascii="Times New Roman" w:eastAsia="Times New Roman" w:hAnsi="Times New Roman"/>
          <w:sz w:val="24"/>
          <w:szCs w:val="24"/>
          <w:lang w:eastAsia="en-AU"/>
        </w:rPr>
        <w:t> </w:t>
      </w:r>
      <w:r w:rsidRPr="00891AF5">
        <w:rPr>
          <w:rFonts w:ascii="Times New Roman" w:eastAsia="Times New Roman" w:hAnsi="Times New Roman"/>
          <w:sz w:val="24"/>
          <w:szCs w:val="24"/>
          <w:lang w:eastAsia="en-AU"/>
        </w:rPr>
        <w:t>CASA EX08/21 commenced on 2 February 2021</w:t>
      </w:r>
      <w:r w:rsidR="006F3B4E" w:rsidRPr="00891AF5">
        <w:rPr>
          <w:rFonts w:ascii="Times New Roman" w:eastAsia="Times New Roman" w:hAnsi="Times New Roman"/>
          <w:sz w:val="24"/>
          <w:szCs w:val="24"/>
          <w:lang w:eastAsia="en-AU"/>
        </w:rPr>
        <w:t>, mentioned under the heading</w:t>
      </w:r>
      <w:r w:rsidR="00AC4C23" w:rsidRPr="00891AF5">
        <w:rPr>
          <w:rFonts w:ascii="Times New Roman" w:eastAsia="Times New Roman" w:hAnsi="Times New Roman"/>
          <w:sz w:val="24"/>
          <w:szCs w:val="24"/>
          <w:lang w:eastAsia="en-AU"/>
        </w:rPr>
        <w:t> </w:t>
      </w:r>
      <w:r w:rsidR="005560CB" w:rsidRPr="00891AF5">
        <w:rPr>
          <w:rFonts w:ascii="Times New Roman" w:eastAsia="Times New Roman" w:hAnsi="Times New Roman"/>
          <w:sz w:val="24"/>
          <w:szCs w:val="24"/>
          <w:lang w:eastAsia="en-AU"/>
        </w:rPr>
        <w:t>“</w:t>
      </w:r>
      <w:r w:rsidR="006F3B4E" w:rsidRPr="00891AF5">
        <w:rPr>
          <w:rFonts w:ascii="Times New Roman" w:eastAsia="Times New Roman" w:hAnsi="Times New Roman"/>
          <w:sz w:val="24"/>
          <w:szCs w:val="24"/>
          <w:lang w:eastAsia="en-AU"/>
        </w:rPr>
        <w:t>Background</w:t>
      </w:r>
      <w:r w:rsidR="005560CB" w:rsidRPr="00891AF5">
        <w:rPr>
          <w:rFonts w:ascii="Times New Roman" w:eastAsia="Times New Roman" w:hAnsi="Times New Roman"/>
          <w:sz w:val="24"/>
          <w:szCs w:val="24"/>
          <w:lang w:eastAsia="en-AU"/>
        </w:rPr>
        <w:t>”</w:t>
      </w:r>
      <w:r w:rsidR="006F3B4E" w:rsidRPr="00891AF5">
        <w:rPr>
          <w:rFonts w:ascii="Times New Roman" w:eastAsia="Times New Roman" w:hAnsi="Times New Roman"/>
          <w:sz w:val="24"/>
          <w:szCs w:val="24"/>
          <w:lang w:eastAsia="en-AU"/>
        </w:rPr>
        <w:t>.</w:t>
      </w:r>
    </w:p>
    <w:p w14:paraId="49F6F82B" w14:textId="77777777" w:rsidR="00900121" w:rsidRPr="00891AF5" w:rsidRDefault="00900121" w:rsidP="00D82C19">
      <w:pPr>
        <w:spacing w:after="0" w:line="240" w:lineRule="auto"/>
        <w:rPr>
          <w:rFonts w:ascii="Times New Roman" w:eastAsia="Times New Roman" w:hAnsi="Times New Roman"/>
          <w:sz w:val="24"/>
          <w:szCs w:val="24"/>
          <w:lang w:eastAsia="en-AU"/>
        </w:rPr>
      </w:pPr>
    </w:p>
    <w:p w14:paraId="50E7E47E" w14:textId="6DE3972F" w:rsidR="004070CB" w:rsidRPr="00891AF5" w:rsidRDefault="001D0446" w:rsidP="007214B1">
      <w:pPr>
        <w:pStyle w:val="LDP1a"/>
        <w:keepNext/>
        <w:tabs>
          <w:tab w:val="clear" w:pos="454"/>
          <w:tab w:val="clear" w:pos="1191"/>
        </w:tabs>
        <w:spacing w:after="0"/>
        <w:ind w:left="0" w:firstLine="0"/>
        <w:rPr>
          <w:lang w:eastAsia="en-AU"/>
        </w:rPr>
      </w:pPr>
      <w:r w:rsidRPr="00891AF5">
        <w:rPr>
          <w:iCs/>
          <w:lang w:eastAsia="en-AU"/>
        </w:rPr>
        <w:t xml:space="preserve">CASA is satisfied that the exemptions will have no negative impact on aviation safety. </w:t>
      </w:r>
      <w:r w:rsidR="004070CB" w:rsidRPr="00891AF5">
        <w:rPr>
          <w:iCs/>
          <w:lang w:eastAsia="en-AU"/>
        </w:rPr>
        <w:t xml:space="preserve">Each of the following </w:t>
      </w:r>
      <w:r w:rsidR="000F4FB0" w:rsidRPr="00891AF5">
        <w:rPr>
          <w:iCs/>
          <w:lang w:eastAsia="en-AU"/>
        </w:rPr>
        <w:t xml:space="preserve">kinds of </w:t>
      </w:r>
      <w:r w:rsidRPr="00891AF5">
        <w:rPr>
          <w:lang w:eastAsia="en-AU"/>
        </w:rPr>
        <w:t>pilot</w:t>
      </w:r>
      <w:r w:rsidR="00A335B9" w:rsidRPr="00891AF5">
        <w:rPr>
          <w:lang w:eastAsia="en-AU"/>
        </w:rPr>
        <w:t xml:space="preserve">s and </w:t>
      </w:r>
      <w:r w:rsidR="00B5457F" w:rsidRPr="00891AF5">
        <w:rPr>
          <w:lang w:eastAsia="en-AU"/>
        </w:rPr>
        <w:t>pilot</w:t>
      </w:r>
      <w:r w:rsidR="00A335B9" w:rsidRPr="00891AF5">
        <w:rPr>
          <w:lang w:eastAsia="en-AU"/>
        </w:rPr>
        <w:t>s</w:t>
      </w:r>
      <w:r w:rsidR="00B5457F" w:rsidRPr="00891AF5">
        <w:rPr>
          <w:lang w:eastAsia="en-AU"/>
        </w:rPr>
        <w:t xml:space="preserve"> in command </w:t>
      </w:r>
      <w:r w:rsidR="00A335B9" w:rsidRPr="00891AF5">
        <w:rPr>
          <w:lang w:eastAsia="en-AU"/>
        </w:rPr>
        <w:t>are</w:t>
      </w:r>
      <w:r w:rsidR="000E22B4" w:rsidRPr="00891AF5">
        <w:rPr>
          <w:lang w:eastAsia="en-AU"/>
        </w:rPr>
        <w:t xml:space="preserve"> still required to hold</w:t>
      </w:r>
      <w:r w:rsidR="000E22B4" w:rsidRPr="00891AF5">
        <w:rPr>
          <w:rFonts w:eastAsia="Calibri"/>
          <w:szCs w:val="22"/>
        </w:rPr>
        <w:t xml:space="preserve"> </w:t>
      </w:r>
      <w:r w:rsidRPr="00891AF5">
        <w:rPr>
          <w:lang w:eastAsia="en-AU"/>
        </w:rPr>
        <w:t xml:space="preserve">an aerobatics (unlimited) flight activity endorsement </w:t>
      </w:r>
      <w:r w:rsidR="00C602F4" w:rsidRPr="00891AF5">
        <w:rPr>
          <w:lang w:eastAsia="en-AU"/>
        </w:rPr>
        <w:t>to conduct a</w:t>
      </w:r>
      <w:r w:rsidR="00C602F4" w:rsidRPr="00891AF5">
        <w:rPr>
          <w:rFonts w:eastAsia="Calibri"/>
          <w:szCs w:val="22"/>
        </w:rPr>
        <w:t xml:space="preserve"> </w:t>
      </w:r>
      <w:r w:rsidRPr="00891AF5">
        <w:rPr>
          <w:lang w:eastAsia="en-AU"/>
        </w:rPr>
        <w:t>low</w:t>
      </w:r>
      <w:r w:rsidR="008A75BB" w:rsidRPr="00891AF5">
        <w:rPr>
          <w:lang w:eastAsia="en-AU"/>
        </w:rPr>
        <w:noBreakHyphen/>
      </w:r>
      <w:r w:rsidRPr="00891AF5">
        <w:rPr>
          <w:lang w:eastAsia="en-AU"/>
        </w:rPr>
        <w:t xml:space="preserve">level </w:t>
      </w:r>
      <w:r w:rsidR="00BA5339" w:rsidRPr="00891AF5">
        <w:rPr>
          <w:lang w:eastAsia="en-AU"/>
        </w:rPr>
        <w:t>operation for the purpose of practising</w:t>
      </w:r>
      <w:r w:rsidR="00BA5339" w:rsidRPr="00891AF5">
        <w:rPr>
          <w:rFonts w:eastAsia="Calibri"/>
          <w:szCs w:val="22"/>
        </w:rPr>
        <w:t xml:space="preserve"> </w:t>
      </w:r>
      <w:r w:rsidRPr="00891AF5">
        <w:rPr>
          <w:lang w:eastAsia="en-AU"/>
        </w:rPr>
        <w:t>aerobatic manoeuvres</w:t>
      </w:r>
      <w:r w:rsidR="006B185F" w:rsidRPr="00891AF5">
        <w:rPr>
          <w:lang w:eastAsia="en-AU"/>
        </w:rPr>
        <w:t xml:space="preserve"> in an aircraft</w:t>
      </w:r>
      <w:r w:rsidR="004070CB" w:rsidRPr="00891AF5">
        <w:rPr>
          <w:lang w:eastAsia="en-AU"/>
        </w:rPr>
        <w:t>:</w:t>
      </w:r>
    </w:p>
    <w:p w14:paraId="1CB157E8" w14:textId="4F2BDC4F" w:rsidR="0072509B" w:rsidRPr="00891AF5" w:rsidRDefault="004070CB" w:rsidP="00F150A2">
      <w:pPr>
        <w:pStyle w:val="LDP1a"/>
        <w:tabs>
          <w:tab w:val="clear" w:pos="454"/>
          <w:tab w:val="clear" w:pos="1191"/>
        </w:tabs>
        <w:ind w:left="454"/>
        <w:rPr>
          <w:lang w:eastAsia="en-AU"/>
        </w:rPr>
      </w:pPr>
      <w:r w:rsidRPr="00891AF5">
        <w:rPr>
          <w:lang w:eastAsia="en-AU"/>
        </w:rPr>
        <w:t>(a)</w:t>
      </w:r>
      <w:r w:rsidRPr="00891AF5">
        <w:rPr>
          <w:lang w:eastAsia="en-AU"/>
        </w:rPr>
        <w:tab/>
      </w:r>
      <w:r w:rsidR="000F4FB0" w:rsidRPr="00891AF5">
        <w:rPr>
          <w:lang w:eastAsia="en-AU"/>
        </w:rPr>
        <w:t>a</w:t>
      </w:r>
      <w:r w:rsidR="0072509B" w:rsidRPr="00891AF5">
        <w:rPr>
          <w:lang w:eastAsia="en-AU"/>
        </w:rPr>
        <w:t xml:space="preserve"> </w:t>
      </w:r>
      <w:r w:rsidRPr="00891AF5">
        <w:rPr>
          <w:lang w:eastAsia="en-AU"/>
        </w:rPr>
        <w:t xml:space="preserve">pilot </w:t>
      </w:r>
      <w:r w:rsidR="0072509B" w:rsidRPr="00891AF5">
        <w:rPr>
          <w:lang w:eastAsia="en-AU"/>
        </w:rPr>
        <w:t>to which the exemption in subsection 4(6) of the instrument applies;</w:t>
      </w:r>
    </w:p>
    <w:p w14:paraId="569A746B" w14:textId="4FB881E7" w:rsidR="009A7134" w:rsidRPr="00891AF5" w:rsidRDefault="0072509B" w:rsidP="00F150A2">
      <w:pPr>
        <w:pStyle w:val="LDP1a"/>
        <w:tabs>
          <w:tab w:val="clear" w:pos="454"/>
          <w:tab w:val="clear" w:pos="1191"/>
        </w:tabs>
        <w:ind w:left="454"/>
        <w:rPr>
          <w:lang w:eastAsia="en-AU"/>
        </w:rPr>
      </w:pPr>
      <w:r w:rsidRPr="00891AF5">
        <w:rPr>
          <w:lang w:eastAsia="en-AU"/>
        </w:rPr>
        <w:t>(b)</w:t>
      </w:r>
      <w:r w:rsidRPr="00891AF5">
        <w:rPr>
          <w:lang w:eastAsia="en-AU"/>
        </w:rPr>
        <w:tab/>
      </w:r>
      <w:r w:rsidR="000F4FB0" w:rsidRPr="00891AF5">
        <w:rPr>
          <w:lang w:eastAsia="en-AU"/>
        </w:rPr>
        <w:t>a</w:t>
      </w:r>
      <w:r w:rsidRPr="00891AF5">
        <w:rPr>
          <w:lang w:eastAsia="en-AU"/>
        </w:rPr>
        <w:t xml:space="preserve"> </w:t>
      </w:r>
      <w:r w:rsidR="004070CB" w:rsidRPr="00891AF5">
        <w:rPr>
          <w:lang w:eastAsia="en-AU"/>
        </w:rPr>
        <w:t xml:space="preserve">pilot in </w:t>
      </w:r>
      <w:r w:rsidR="00073A28" w:rsidRPr="00891AF5">
        <w:rPr>
          <w:lang w:eastAsia="en-AU"/>
        </w:rPr>
        <w:t>command to</w:t>
      </w:r>
      <w:r w:rsidRPr="00891AF5">
        <w:rPr>
          <w:lang w:eastAsia="en-AU"/>
        </w:rPr>
        <w:t xml:space="preserve"> which the exemption in subsection 4(9) of the instrument applies.</w:t>
      </w:r>
    </w:p>
    <w:p w14:paraId="758DC9EE" w14:textId="77777777" w:rsidR="009A7134" w:rsidRPr="00891AF5" w:rsidRDefault="009A7134" w:rsidP="00790D05">
      <w:pPr>
        <w:pStyle w:val="LDP1a"/>
        <w:tabs>
          <w:tab w:val="clear" w:pos="454"/>
          <w:tab w:val="clear" w:pos="1191"/>
        </w:tabs>
        <w:spacing w:before="0" w:after="0"/>
        <w:ind w:left="0" w:firstLine="0"/>
        <w:rPr>
          <w:lang w:eastAsia="en-AU"/>
        </w:rPr>
      </w:pPr>
    </w:p>
    <w:p w14:paraId="2224D22D" w14:textId="77D0A713" w:rsidR="00EC37CD" w:rsidRPr="00891AF5" w:rsidRDefault="004A478D" w:rsidP="00683BA9">
      <w:pPr>
        <w:pStyle w:val="LDP1a"/>
        <w:tabs>
          <w:tab w:val="clear" w:pos="454"/>
          <w:tab w:val="clear" w:pos="1191"/>
        </w:tabs>
        <w:spacing w:before="0" w:after="0"/>
        <w:ind w:left="0" w:firstLine="0"/>
        <w:rPr>
          <w:lang w:eastAsia="en-AU"/>
        </w:rPr>
      </w:pPr>
      <w:r w:rsidRPr="00891AF5">
        <w:rPr>
          <w:lang w:eastAsia="en-AU"/>
        </w:rPr>
        <w:t>The</w:t>
      </w:r>
      <w:r w:rsidR="004D59F1" w:rsidRPr="00891AF5">
        <w:rPr>
          <w:lang w:eastAsia="en-AU"/>
        </w:rPr>
        <w:t xml:space="preserve"> </w:t>
      </w:r>
      <w:r w:rsidR="001D0446" w:rsidRPr="00891AF5">
        <w:rPr>
          <w:lang w:eastAsia="en-AU"/>
        </w:rPr>
        <w:t xml:space="preserve">pilot </w:t>
      </w:r>
      <w:r w:rsidR="00C220A9" w:rsidRPr="00891AF5">
        <w:rPr>
          <w:lang w:eastAsia="en-AU"/>
        </w:rPr>
        <w:t xml:space="preserve">or pilot in command must </w:t>
      </w:r>
      <w:r w:rsidR="002872BF" w:rsidRPr="00891AF5">
        <w:rPr>
          <w:lang w:eastAsia="en-AU"/>
        </w:rPr>
        <w:t xml:space="preserve">also </w:t>
      </w:r>
      <w:r w:rsidR="001D0446" w:rsidRPr="00891AF5">
        <w:rPr>
          <w:lang w:eastAsia="en-AU"/>
        </w:rPr>
        <w:t>compl</w:t>
      </w:r>
      <w:r w:rsidR="00C220A9" w:rsidRPr="00891AF5">
        <w:rPr>
          <w:lang w:eastAsia="en-AU"/>
        </w:rPr>
        <w:t>y</w:t>
      </w:r>
      <w:r w:rsidR="001D0446" w:rsidRPr="00891AF5">
        <w:rPr>
          <w:lang w:eastAsia="en-AU"/>
        </w:rPr>
        <w:t xml:space="preserve"> with </w:t>
      </w:r>
      <w:r w:rsidR="00D13EC3" w:rsidRPr="00891AF5">
        <w:rPr>
          <w:lang w:eastAsia="en-AU"/>
        </w:rPr>
        <w:t>any</w:t>
      </w:r>
      <w:r w:rsidR="001D0446" w:rsidRPr="00891AF5">
        <w:rPr>
          <w:lang w:eastAsia="en-AU"/>
        </w:rPr>
        <w:t xml:space="preserve"> conditions of </w:t>
      </w:r>
      <w:r w:rsidR="00515620" w:rsidRPr="00891AF5">
        <w:rPr>
          <w:lang w:eastAsia="en-AU"/>
        </w:rPr>
        <w:t xml:space="preserve">an </w:t>
      </w:r>
      <w:r w:rsidR="001D0446" w:rsidRPr="00891AF5">
        <w:rPr>
          <w:lang w:eastAsia="en-AU"/>
        </w:rPr>
        <w:t>air display approval</w:t>
      </w:r>
      <w:r w:rsidR="00D13EC3" w:rsidRPr="00891AF5">
        <w:rPr>
          <w:lang w:eastAsia="en-AU"/>
        </w:rPr>
        <w:t xml:space="preserve"> </w:t>
      </w:r>
      <w:r w:rsidR="00123EB2" w:rsidRPr="00891AF5">
        <w:rPr>
          <w:lang w:eastAsia="en-AU"/>
        </w:rPr>
        <w:t>granted by CASA under regulation 91.</w:t>
      </w:r>
      <w:r w:rsidR="003B413B" w:rsidRPr="00891AF5">
        <w:rPr>
          <w:lang w:eastAsia="en-AU"/>
        </w:rPr>
        <w:t xml:space="preserve">045 </w:t>
      </w:r>
      <w:r w:rsidR="0017045F" w:rsidRPr="00891AF5">
        <w:rPr>
          <w:lang w:eastAsia="en-AU"/>
        </w:rPr>
        <w:t xml:space="preserve">for the purposes of </w:t>
      </w:r>
      <w:r w:rsidR="004D59F1" w:rsidRPr="00891AF5">
        <w:rPr>
          <w:lang w:eastAsia="en-AU"/>
        </w:rPr>
        <w:t>regulation</w:t>
      </w:r>
      <w:r w:rsidR="00683BA9" w:rsidRPr="00891AF5">
        <w:rPr>
          <w:lang w:eastAsia="en-AU"/>
        </w:rPr>
        <w:t xml:space="preserve"> </w:t>
      </w:r>
      <w:r w:rsidR="004D59F1" w:rsidRPr="00891AF5">
        <w:rPr>
          <w:lang w:eastAsia="en-AU"/>
        </w:rPr>
        <w:t>91.180 of CASR</w:t>
      </w:r>
      <w:r w:rsidR="00D13EC3" w:rsidRPr="00891AF5">
        <w:rPr>
          <w:lang w:eastAsia="en-AU"/>
        </w:rPr>
        <w:t>, if the conditions</w:t>
      </w:r>
      <w:r w:rsidR="004D59F1" w:rsidRPr="00891AF5">
        <w:rPr>
          <w:lang w:eastAsia="en-AU"/>
        </w:rPr>
        <w:t xml:space="preserve"> </w:t>
      </w:r>
      <w:r w:rsidR="00607D03" w:rsidRPr="00891AF5">
        <w:rPr>
          <w:lang w:eastAsia="en-AU"/>
        </w:rPr>
        <w:t xml:space="preserve">are relevant to </w:t>
      </w:r>
      <w:r w:rsidR="00627881" w:rsidRPr="00891AF5">
        <w:rPr>
          <w:lang w:eastAsia="en-AU"/>
        </w:rPr>
        <w:t>the operation</w:t>
      </w:r>
      <w:r w:rsidR="00612607" w:rsidRPr="00891AF5">
        <w:rPr>
          <w:lang w:eastAsia="en-AU"/>
        </w:rPr>
        <w:t>.</w:t>
      </w:r>
      <w:r w:rsidR="002C2AB5" w:rsidRPr="00891AF5">
        <w:rPr>
          <w:lang w:eastAsia="en-AU"/>
        </w:rPr>
        <w:t xml:space="preserve"> </w:t>
      </w:r>
      <w:r w:rsidR="00750DDB" w:rsidRPr="00891AF5">
        <w:rPr>
          <w:lang w:eastAsia="en-AU"/>
        </w:rPr>
        <w:t>T</w:t>
      </w:r>
      <w:r w:rsidR="0010300C" w:rsidRPr="00891AF5">
        <w:rPr>
          <w:lang w:eastAsia="en-AU"/>
        </w:rPr>
        <w:t xml:space="preserve">he pilot in command </w:t>
      </w:r>
      <w:r w:rsidR="002612AE" w:rsidRPr="00891AF5">
        <w:rPr>
          <w:lang w:eastAsia="en-AU"/>
        </w:rPr>
        <w:t>mentioned in the exemption in subsection 4</w:t>
      </w:r>
      <w:r w:rsidR="004454B3" w:rsidRPr="00891AF5">
        <w:rPr>
          <w:lang w:eastAsia="en-AU"/>
        </w:rPr>
        <w:t>(</w:t>
      </w:r>
      <w:r w:rsidR="002612AE" w:rsidRPr="00891AF5">
        <w:rPr>
          <w:lang w:eastAsia="en-AU"/>
        </w:rPr>
        <w:t xml:space="preserve">9) </w:t>
      </w:r>
      <w:r w:rsidR="00310676" w:rsidRPr="00891AF5">
        <w:rPr>
          <w:lang w:eastAsia="en-AU"/>
        </w:rPr>
        <w:t xml:space="preserve">of the instrument </w:t>
      </w:r>
      <w:r w:rsidR="002612AE" w:rsidRPr="00891AF5">
        <w:rPr>
          <w:lang w:eastAsia="en-AU"/>
        </w:rPr>
        <w:t>must</w:t>
      </w:r>
      <w:r w:rsidR="008B7B4B" w:rsidRPr="00891AF5">
        <w:rPr>
          <w:lang w:eastAsia="en-AU"/>
        </w:rPr>
        <w:t xml:space="preserve"> also</w:t>
      </w:r>
      <w:r w:rsidR="00EC37CD" w:rsidRPr="00891AF5">
        <w:rPr>
          <w:lang w:eastAsia="en-AU"/>
        </w:rPr>
        <w:t>:</w:t>
      </w:r>
    </w:p>
    <w:p w14:paraId="70052BAC" w14:textId="47394AC2" w:rsidR="00A7432C" w:rsidRPr="00891AF5" w:rsidRDefault="00EC37CD" w:rsidP="00EC37CD">
      <w:pPr>
        <w:pStyle w:val="LDP1a"/>
        <w:tabs>
          <w:tab w:val="clear" w:pos="454"/>
          <w:tab w:val="clear" w:pos="1191"/>
        </w:tabs>
        <w:ind w:left="454"/>
        <w:rPr>
          <w:bCs/>
        </w:rPr>
      </w:pPr>
      <w:r w:rsidRPr="00891AF5">
        <w:rPr>
          <w:bCs/>
        </w:rPr>
        <w:t>(a)</w:t>
      </w:r>
      <w:r w:rsidRPr="00891AF5">
        <w:rPr>
          <w:bCs/>
        </w:rPr>
        <w:tab/>
      </w:r>
      <w:r w:rsidR="002612AE" w:rsidRPr="00891AF5">
        <w:rPr>
          <w:bCs/>
        </w:rPr>
        <w:t xml:space="preserve">before conducting the operation, </w:t>
      </w:r>
      <w:r w:rsidRPr="00891AF5">
        <w:rPr>
          <w:bCs/>
        </w:rPr>
        <w:t>conduct a risk assessment of the area to be flown over during the operation</w:t>
      </w:r>
      <w:r w:rsidR="00A7432C" w:rsidRPr="00891AF5">
        <w:rPr>
          <w:bCs/>
        </w:rPr>
        <w:t>; and</w:t>
      </w:r>
    </w:p>
    <w:p w14:paraId="711205C7" w14:textId="551B47A1" w:rsidR="00A7432C" w:rsidRPr="00891AF5" w:rsidRDefault="00A7432C" w:rsidP="00790D05">
      <w:pPr>
        <w:pStyle w:val="LDP1a"/>
        <w:tabs>
          <w:tab w:val="clear" w:pos="454"/>
          <w:tab w:val="clear" w:pos="1191"/>
        </w:tabs>
        <w:spacing w:after="0"/>
        <w:ind w:left="454"/>
        <w:rPr>
          <w:bCs/>
        </w:rPr>
      </w:pPr>
      <w:r w:rsidRPr="00891AF5">
        <w:rPr>
          <w:bCs/>
        </w:rPr>
        <w:t>(b)</w:t>
      </w:r>
      <w:r w:rsidRPr="00891AF5">
        <w:rPr>
          <w:bCs/>
        </w:rPr>
        <w:tab/>
      </w:r>
      <w:r w:rsidR="009A7134" w:rsidRPr="00891AF5">
        <w:rPr>
          <w:bCs/>
        </w:rPr>
        <w:t>ensure</w:t>
      </w:r>
      <w:r w:rsidR="009A7134" w:rsidRPr="00891AF5">
        <w:t xml:space="preserve"> that the point on the ground, or water, vertically below the aircraft, during the operation, is not within 150 m of a person, vessel, vehicle or structure, or of livestock.</w:t>
      </w:r>
    </w:p>
    <w:p w14:paraId="523D3830" w14:textId="77777777" w:rsidR="00AC4C23" w:rsidRPr="00891AF5" w:rsidRDefault="00AC4C23" w:rsidP="006A5FF6">
      <w:pPr>
        <w:spacing w:after="0" w:line="240" w:lineRule="auto"/>
        <w:rPr>
          <w:rFonts w:ascii="Times New Roman" w:eastAsia="Times New Roman" w:hAnsi="Times New Roman"/>
          <w:bCs/>
          <w:sz w:val="24"/>
          <w:szCs w:val="24"/>
          <w:lang w:eastAsia="en-AU"/>
        </w:rPr>
      </w:pPr>
    </w:p>
    <w:p w14:paraId="02583BED" w14:textId="09B079CC" w:rsidR="001D0446" w:rsidRPr="00891AF5" w:rsidRDefault="001D0446" w:rsidP="00F150A2">
      <w:pPr>
        <w:keepNext/>
        <w:spacing w:after="0" w:line="240" w:lineRule="auto"/>
        <w:rPr>
          <w:rFonts w:ascii="Times New Roman" w:eastAsia="Times New Roman" w:hAnsi="Times New Roman"/>
          <w:b/>
          <w:sz w:val="24"/>
          <w:szCs w:val="24"/>
          <w:lang w:eastAsia="en-AU"/>
        </w:rPr>
      </w:pPr>
      <w:r w:rsidRPr="00891AF5">
        <w:rPr>
          <w:rFonts w:ascii="Times New Roman" w:eastAsia="Times New Roman" w:hAnsi="Times New Roman"/>
          <w:b/>
          <w:sz w:val="24"/>
          <w:szCs w:val="24"/>
          <w:lang w:eastAsia="en-AU"/>
        </w:rPr>
        <w:t>Content of instrument</w:t>
      </w:r>
    </w:p>
    <w:p w14:paraId="0DFFAD52" w14:textId="77777777" w:rsidR="001D0446" w:rsidRPr="00891AF5" w:rsidRDefault="001D0446" w:rsidP="001D0446">
      <w:pPr>
        <w:spacing w:after="0" w:line="240" w:lineRule="auto"/>
        <w:rPr>
          <w:rFonts w:ascii="Times New Roman" w:eastAsia="Times New Roman" w:hAnsi="Times New Roman"/>
          <w:bCs/>
          <w:sz w:val="24"/>
          <w:szCs w:val="24"/>
          <w:lang w:eastAsia="en-AU"/>
        </w:rPr>
      </w:pPr>
      <w:r w:rsidRPr="00891AF5">
        <w:rPr>
          <w:rFonts w:ascii="Times New Roman" w:eastAsia="Times New Roman" w:hAnsi="Times New Roman"/>
          <w:bCs/>
          <w:sz w:val="24"/>
          <w:szCs w:val="24"/>
          <w:lang w:eastAsia="en-AU"/>
        </w:rPr>
        <w:t>Section 1 sets out the name of the instrument.</w:t>
      </w:r>
    </w:p>
    <w:p w14:paraId="24A8DB70" w14:textId="77777777" w:rsidR="001D0446" w:rsidRPr="00891AF5" w:rsidRDefault="001D0446" w:rsidP="001D0446">
      <w:pPr>
        <w:spacing w:after="0" w:line="240" w:lineRule="auto"/>
        <w:rPr>
          <w:rFonts w:ascii="Times New Roman" w:eastAsia="Times New Roman" w:hAnsi="Times New Roman"/>
          <w:bCs/>
          <w:sz w:val="24"/>
          <w:szCs w:val="24"/>
          <w:lang w:eastAsia="en-AU"/>
        </w:rPr>
      </w:pPr>
    </w:p>
    <w:p w14:paraId="7CF72E73" w14:textId="77777777" w:rsidR="001D0446" w:rsidRPr="00891AF5" w:rsidRDefault="001D0446" w:rsidP="001D0446">
      <w:pPr>
        <w:spacing w:after="0" w:line="240" w:lineRule="auto"/>
        <w:rPr>
          <w:rFonts w:ascii="Times New Roman" w:eastAsia="Times New Roman" w:hAnsi="Times New Roman"/>
          <w:bCs/>
          <w:sz w:val="24"/>
          <w:szCs w:val="24"/>
          <w:lang w:eastAsia="en-AU"/>
        </w:rPr>
      </w:pPr>
      <w:r w:rsidRPr="00891AF5">
        <w:rPr>
          <w:rFonts w:ascii="Times New Roman" w:eastAsia="Times New Roman" w:hAnsi="Times New Roman"/>
          <w:bCs/>
          <w:sz w:val="24"/>
          <w:szCs w:val="24"/>
          <w:lang w:eastAsia="en-AU"/>
        </w:rPr>
        <w:t>Section 2 sets out the duration of the instrument.</w:t>
      </w:r>
    </w:p>
    <w:p w14:paraId="31BDFF05" w14:textId="77777777" w:rsidR="001D0446" w:rsidRPr="00891AF5" w:rsidRDefault="001D0446" w:rsidP="001D0446">
      <w:pPr>
        <w:spacing w:after="0" w:line="240" w:lineRule="auto"/>
        <w:rPr>
          <w:rFonts w:ascii="Times New Roman" w:eastAsia="Times New Roman" w:hAnsi="Times New Roman"/>
          <w:bCs/>
          <w:sz w:val="24"/>
          <w:szCs w:val="24"/>
          <w:lang w:eastAsia="en-AU"/>
        </w:rPr>
      </w:pPr>
    </w:p>
    <w:p w14:paraId="60ED256D" w14:textId="2AA7E9C0" w:rsidR="001D0446" w:rsidRPr="00891AF5" w:rsidRDefault="001D0446" w:rsidP="00CE346D">
      <w:pPr>
        <w:keepNext/>
        <w:spacing w:after="0" w:line="240" w:lineRule="auto"/>
        <w:rPr>
          <w:rFonts w:ascii="Times New Roman" w:eastAsia="Times New Roman" w:hAnsi="Times New Roman"/>
          <w:bCs/>
          <w:sz w:val="24"/>
          <w:szCs w:val="24"/>
          <w:lang w:eastAsia="en-AU"/>
        </w:rPr>
      </w:pPr>
      <w:r w:rsidRPr="00891AF5">
        <w:rPr>
          <w:rFonts w:ascii="Times New Roman" w:eastAsia="Times New Roman" w:hAnsi="Times New Roman"/>
          <w:bCs/>
          <w:sz w:val="24"/>
          <w:szCs w:val="24"/>
          <w:lang w:eastAsia="en-AU"/>
        </w:rPr>
        <w:lastRenderedPageBreak/>
        <w:t>Section 3 sets out a definition used in the instrument</w:t>
      </w:r>
      <w:r w:rsidR="00335360" w:rsidRPr="00891AF5">
        <w:rPr>
          <w:rFonts w:ascii="Times New Roman" w:eastAsia="Times New Roman" w:hAnsi="Times New Roman"/>
          <w:bCs/>
          <w:sz w:val="24"/>
          <w:szCs w:val="24"/>
          <w:lang w:eastAsia="en-AU"/>
        </w:rPr>
        <w:t>.</w:t>
      </w:r>
    </w:p>
    <w:p w14:paraId="04C1B2CC" w14:textId="77777777" w:rsidR="001D0446" w:rsidRPr="00891AF5" w:rsidRDefault="001D0446" w:rsidP="001D0446">
      <w:pPr>
        <w:spacing w:after="0" w:line="240" w:lineRule="auto"/>
        <w:rPr>
          <w:rFonts w:ascii="Times New Roman" w:eastAsia="Times New Roman" w:hAnsi="Times New Roman"/>
          <w:bCs/>
          <w:sz w:val="24"/>
          <w:szCs w:val="24"/>
          <w:lang w:eastAsia="en-AU"/>
        </w:rPr>
      </w:pPr>
    </w:p>
    <w:p w14:paraId="6E0850AF" w14:textId="77777777" w:rsidR="003A69F3" w:rsidRPr="00891AF5" w:rsidRDefault="003A69F3" w:rsidP="003A69F3">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rPr>
        <w:t xml:space="preserve">The note located immediately below the heading of section 3 is a signpost note, </w:t>
      </w:r>
      <w:r w:rsidRPr="00891AF5">
        <w:rPr>
          <w:rFonts w:ascii="Times New Roman" w:eastAsia="Times New Roman" w:hAnsi="Times New Roman"/>
          <w:sz w:val="24"/>
          <w:szCs w:val="24"/>
          <w:lang w:eastAsia="en-AU"/>
        </w:rPr>
        <w:t>intended to assist users of the instrument to identify particular defined terms located in the Act or the regulations.</w:t>
      </w:r>
    </w:p>
    <w:p w14:paraId="0D35132F" w14:textId="77777777" w:rsidR="003A69F3" w:rsidRPr="00891AF5" w:rsidRDefault="003A69F3" w:rsidP="001D0446">
      <w:pPr>
        <w:spacing w:after="0" w:line="240" w:lineRule="auto"/>
        <w:rPr>
          <w:rFonts w:ascii="Times New Roman" w:eastAsia="Times New Roman" w:hAnsi="Times New Roman"/>
          <w:bCs/>
          <w:sz w:val="24"/>
          <w:szCs w:val="24"/>
          <w:lang w:eastAsia="en-AU"/>
        </w:rPr>
      </w:pPr>
    </w:p>
    <w:p w14:paraId="15F4FAAD" w14:textId="78ADE427" w:rsidR="001D0446" w:rsidRPr="00891AF5" w:rsidRDefault="00AB7182" w:rsidP="008C52AB">
      <w:pPr>
        <w:keepNext/>
        <w:spacing w:after="0" w:line="240" w:lineRule="auto"/>
        <w:rPr>
          <w:rFonts w:ascii="Times New Roman" w:eastAsia="Times New Roman" w:hAnsi="Times New Roman"/>
          <w:bCs/>
          <w:sz w:val="24"/>
          <w:szCs w:val="24"/>
          <w:lang w:eastAsia="en-AU"/>
        </w:rPr>
      </w:pPr>
      <w:r w:rsidRPr="00891AF5">
        <w:rPr>
          <w:rFonts w:ascii="Times New Roman" w:eastAsia="Times New Roman" w:hAnsi="Times New Roman"/>
          <w:bCs/>
          <w:sz w:val="24"/>
          <w:szCs w:val="24"/>
          <w:lang w:eastAsia="en-AU"/>
        </w:rPr>
        <w:t>Under s</w:t>
      </w:r>
      <w:r w:rsidR="0034233C" w:rsidRPr="00891AF5">
        <w:rPr>
          <w:rFonts w:ascii="Times New Roman" w:eastAsia="Times New Roman" w:hAnsi="Times New Roman"/>
          <w:bCs/>
          <w:sz w:val="24"/>
          <w:szCs w:val="24"/>
          <w:lang w:eastAsia="en-AU"/>
        </w:rPr>
        <w:t>ubs</w:t>
      </w:r>
      <w:r w:rsidR="001D0446" w:rsidRPr="00891AF5">
        <w:rPr>
          <w:rFonts w:ascii="Times New Roman" w:eastAsia="Times New Roman" w:hAnsi="Times New Roman"/>
          <w:bCs/>
          <w:sz w:val="24"/>
          <w:szCs w:val="24"/>
          <w:lang w:eastAsia="en-AU"/>
        </w:rPr>
        <w:t>ection 4</w:t>
      </w:r>
      <w:r w:rsidR="004454B3" w:rsidRPr="00891AF5">
        <w:rPr>
          <w:rFonts w:ascii="Times New Roman" w:eastAsia="Times New Roman" w:hAnsi="Times New Roman"/>
          <w:bCs/>
          <w:sz w:val="24"/>
          <w:szCs w:val="24"/>
          <w:lang w:eastAsia="en-AU"/>
        </w:rPr>
        <w:t>(</w:t>
      </w:r>
      <w:r w:rsidR="001D0446" w:rsidRPr="00891AF5">
        <w:rPr>
          <w:rFonts w:ascii="Times New Roman" w:eastAsia="Times New Roman" w:hAnsi="Times New Roman"/>
          <w:bCs/>
          <w:sz w:val="24"/>
          <w:szCs w:val="24"/>
          <w:lang w:eastAsia="en-AU"/>
        </w:rPr>
        <w:t>1)</w:t>
      </w:r>
      <w:r w:rsidR="00530538" w:rsidRPr="00891AF5">
        <w:rPr>
          <w:rFonts w:ascii="Times New Roman" w:eastAsia="Times New Roman" w:hAnsi="Times New Roman"/>
          <w:bCs/>
          <w:sz w:val="24"/>
          <w:szCs w:val="24"/>
          <w:lang w:eastAsia="en-AU"/>
        </w:rPr>
        <w:t>,</w:t>
      </w:r>
      <w:r w:rsidRPr="00891AF5">
        <w:rPr>
          <w:rFonts w:ascii="Times New Roman" w:eastAsia="Times New Roman" w:hAnsi="Times New Roman"/>
          <w:bCs/>
          <w:sz w:val="24"/>
          <w:szCs w:val="24"/>
          <w:lang w:eastAsia="en-AU"/>
        </w:rPr>
        <w:t xml:space="preserve"> </w:t>
      </w:r>
      <w:r w:rsidR="001D0446" w:rsidRPr="00891AF5">
        <w:rPr>
          <w:rFonts w:ascii="Times New Roman" w:eastAsia="Times New Roman" w:hAnsi="Times New Roman"/>
          <w:bCs/>
          <w:sz w:val="24"/>
          <w:szCs w:val="24"/>
          <w:lang w:eastAsia="en-AU"/>
        </w:rPr>
        <w:t xml:space="preserve">the </w:t>
      </w:r>
      <w:r w:rsidRPr="00891AF5">
        <w:rPr>
          <w:rFonts w:ascii="Times New Roman" w:eastAsia="Times New Roman" w:hAnsi="Times New Roman"/>
          <w:bCs/>
          <w:sz w:val="24"/>
          <w:szCs w:val="24"/>
          <w:lang w:eastAsia="en-AU"/>
        </w:rPr>
        <w:t>exemption</w:t>
      </w:r>
      <w:r w:rsidR="008C52AB" w:rsidRPr="00891AF5">
        <w:rPr>
          <w:rFonts w:ascii="Times New Roman" w:eastAsia="Times New Roman" w:hAnsi="Times New Roman"/>
          <w:bCs/>
          <w:sz w:val="24"/>
          <w:szCs w:val="24"/>
          <w:lang w:eastAsia="en-AU"/>
        </w:rPr>
        <w:t>s</w:t>
      </w:r>
      <w:r w:rsidRPr="00891AF5">
        <w:rPr>
          <w:rFonts w:ascii="Times New Roman" w:eastAsia="Times New Roman" w:hAnsi="Times New Roman"/>
          <w:bCs/>
          <w:sz w:val="24"/>
          <w:szCs w:val="24"/>
          <w:lang w:eastAsia="en-AU"/>
        </w:rPr>
        <w:t xml:space="preserve"> in subsection 4</w:t>
      </w:r>
      <w:r w:rsidR="004454B3" w:rsidRPr="00891AF5">
        <w:rPr>
          <w:rFonts w:ascii="Times New Roman" w:eastAsia="Times New Roman" w:hAnsi="Times New Roman"/>
          <w:bCs/>
          <w:sz w:val="24"/>
          <w:szCs w:val="24"/>
          <w:lang w:eastAsia="en-AU"/>
        </w:rPr>
        <w:t>(</w:t>
      </w:r>
      <w:r w:rsidR="00E11183" w:rsidRPr="00891AF5">
        <w:rPr>
          <w:rFonts w:ascii="Times New Roman" w:eastAsia="Times New Roman" w:hAnsi="Times New Roman"/>
          <w:bCs/>
          <w:sz w:val="24"/>
          <w:szCs w:val="24"/>
          <w:lang w:eastAsia="en-AU"/>
        </w:rPr>
        <w:t>3</w:t>
      </w:r>
      <w:r w:rsidRPr="00891AF5">
        <w:rPr>
          <w:rFonts w:ascii="Times New Roman" w:eastAsia="Times New Roman" w:hAnsi="Times New Roman"/>
          <w:bCs/>
          <w:sz w:val="24"/>
          <w:szCs w:val="24"/>
          <w:lang w:eastAsia="en-AU"/>
        </w:rPr>
        <w:t xml:space="preserve">) </w:t>
      </w:r>
      <w:r w:rsidR="001D0446" w:rsidRPr="00891AF5">
        <w:rPr>
          <w:rFonts w:ascii="Times New Roman" w:eastAsia="Times New Roman" w:hAnsi="Times New Roman"/>
          <w:bCs/>
          <w:sz w:val="24"/>
          <w:szCs w:val="24"/>
          <w:lang w:eastAsia="en-AU"/>
        </w:rPr>
        <w:t>appl</w:t>
      </w:r>
      <w:r w:rsidR="008C52AB" w:rsidRPr="00891AF5">
        <w:rPr>
          <w:rFonts w:ascii="Times New Roman" w:eastAsia="Times New Roman" w:hAnsi="Times New Roman"/>
          <w:bCs/>
          <w:sz w:val="24"/>
          <w:szCs w:val="24"/>
          <w:lang w:eastAsia="en-AU"/>
        </w:rPr>
        <w:t xml:space="preserve">y </w:t>
      </w:r>
      <w:r w:rsidR="001D0446" w:rsidRPr="00891AF5">
        <w:rPr>
          <w:rFonts w:ascii="Times New Roman" w:eastAsia="Times New Roman" w:hAnsi="Times New Roman"/>
          <w:bCs/>
          <w:sz w:val="24"/>
          <w:szCs w:val="24"/>
          <w:lang w:eastAsia="en-AU"/>
        </w:rPr>
        <w:t xml:space="preserve">to a pilot of an aircraft </w:t>
      </w:r>
      <w:r w:rsidR="0014159B" w:rsidRPr="00891AF5">
        <w:rPr>
          <w:rFonts w:ascii="Times New Roman" w:eastAsia="Times New Roman" w:hAnsi="Times New Roman"/>
          <w:bCs/>
          <w:sz w:val="24"/>
          <w:szCs w:val="24"/>
          <w:lang w:eastAsia="en-AU"/>
        </w:rPr>
        <w:t>(the</w:t>
      </w:r>
      <w:r w:rsidR="006835B6" w:rsidRPr="00891AF5">
        <w:rPr>
          <w:rFonts w:ascii="Times New Roman" w:eastAsia="Times New Roman" w:hAnsi="Times New Roman"/>
          <w:bCs/>
          <w:sz w:val="24"/>
          <w:szCs w:val="24"/>
          <w:lang w:eastAsia="en-AU"/>
        </w:rPr>
        <w:t> </w:t>
      </w:r>
      <w:r w:rsidR="0014159B" w:rsidRPr="00891AF5">
        <w:rPr>
          <w:rFonts w:ascii="Times New Roman" w:eastAsia="Times New Roman" w:hAnsi="Times New Roman"/>
          <w:b/>
          <w:i/>
          <w:iCs/>
          <w:sz w:val="24"/>
          <w:szCs w:val="24"/>
          <w:lang w:eastAsia="en-AU"/>
        </w:rPr>
        <w:t>pilot</w:t>
      </w:r>
      <w:r w:rsidR="0014159B" w:rsidRPr="00891AF5">
        <w:rPr>
          <w:rFonts w:ascii="Times New Roman" w:eastAsia="Times New Roman" w:hAnsi="Times New Roman"/>
          <w:bCs/>
          <w:sz w:val="24"/>
          <w:szCs w:val="24"/>
          <w:lang w:eastAsia="en-AU"/>
        </w:rPr>
        <w:t xml:space="preserve">) </w:t>
      </w:r>
      <w:r w:rsidR="001D0446" w:rsidRPr="00891AF5">
        <w:rPr>
          <w:rFonts w:ascii="Times New Roman" w:eastAsia="Times New Roman" w:hAnsi="Times New Roman"/>
          <w:bCs/>
          <w:sz w:val="24"/>
          <w:szCs w:val="24"/>
          <w:lang w:eastAsia="en-AU"/>
        </w:rPr>
        <w:t>who</w:t>
      </w:r>
      <w:r w:rsidR="002E00E5" w:rsidRPr="00891AF5">
        <w:rPr>
          <w:rFonts w:ascii="Times New Roman" w:eastAsia="Times New Roman" w:hAnsi="Times New Roman"/>
          <w:bCs/>
          <w:sz w:val="24"/>
          <w:szCs w:val="24"/>
          <w:lang w:eastAsia="en-AU"/>
        </w:rPr>
        <w:t>:</w:t>
      </w:r>
    </w:p>
    <w:p w14:paraId="72418C05" w14:textId="22D63967" w:rsidR="001D0446" w:rsidRPr="00891AF5" w:rsidRDefault="001D0446" w:rsidP="0079640B">
      <w:pPr>
        <w:pStyle w:val="LDP1a"/>
        <w:tabs>
          <w:tab w:val="clear" w:pos="454"/>
          <w:tab w:val="clear" w:pos="1191"/>
        </w:tabs>
        <w:ind w:left="454"/>
        <w:rPr>
          <w:bCs/>
        </w:rPr>
      </w:pPr>
      <w:r w:rsidRPr="00891AF5">
        <w:rPr>
          <w:bCs/>
        </w:rPr>
        <w:t>(a)</w:t>
      </w:r>
      <w:r w:rsidRPr="00891AF5">
        <w:rPr>
          <w:bCs/>
        </w:rPr>
        <w:tab/>
        <w:t xml:space="preserve">does not hold </w:t>
      </w:r>
      <w:r w:rsidR="006308B5" w:rsidRPr="00891AF5">
        <w:rPr>
          <w:bCs/>
        </w:rPr>
        <w:t xml:space="preserve">any rating or endorsement </w:t>
      </w:r>
      <w:r w:rsidR="00BB2CFB" w:rsidRPr="00891AF5">
        <w:rPr>
          <w:bCs/>
        </w:rPr>
        <w:t xml:space="preserve">mentioned in </w:t>
      </w:r>
      <w:r w:rsidR="002E00E5" w:rsidRPr="00891AF5">
        <w:rPr>
          <w:bCs/>
        </w:rPr>
        <w:t>sub</w:t>
      </w:r>
      <w:r w:rsidR="00BB2CFB" w:rsidRPr="00891AF5">
        <w:rPr>
          <w:bCs/>
        </w:rPr>
        <w:t>paragraph</w:t>
      </w:r>
      <w:r w:rsidR="00AA0F0E" w:rsidRPr="00891AF5">
        <w:rPr>
          <w:bCs/>
        </w:rPr>
        <w:t>s</w:t>
      </w:r>
      <w:r w:rsidR="00F83722" w:rsidRPr="00891AF5">
        <w:rPr>
          <w:bCs/>
        </w:rPr>
        <w:t xml:space="preserve"> </w:t>
      </w:r>
      <w:r w:rsidR="008C52AB" w:rsidRPr="00891AF5">
        <w:rPr>
          <w:bCs/>
        </w:rPr>
        <w:t>4(1)</w:t>
      </w:r>
      <w:r w:rsidR="00B143C4" w:rsidRPr="00891AF5">
        <w:rPr>
          <w:bCs/>
        </w:rPr>
        <w:t>(a)</w:t>
      </w:r>
      <w:r w:rsidR="002E00E5" w:rsidRPr="00891AF5">
        <w:rPr>
          <w:bCs/>
        </w:rPr>
        <w:t xml:space="preserve">(i), (ii) </w:t>
      </w:r>
      <w:r w:rsidR="00AA0F0E" w:rsidRPr="00891AF5">
        <w:rPr>
          <w:bCs/>
        </w:rPr>
        <w:t>and</w:t>
      </w:r>
      <w:r w:rsidR="002E00E5" w:rsidRPr="00891AF5">
        <w:rPr>
          <w:bCs/>
        </w:rPr>
        <w:t xml:space="preserve"> (iii)</w:t>
      </w:r>
      <w:r w:rsidR="00024F19" w:rsidRPr="00891AF5">
        <w:rPr>
          <w:bCs/>
        </w:rPr>
        <w:t>;</w:t>
      </w:r>
      <w:r w:rsidR="0079640B" w:rsidRPr="00891AF5">
        <w:rPr>
          <w:bCs/>
        </w:rPr>
        <w:t xml:space="preserve"> </w:t>
      </w:r>
      <w:r w:rsidRPr="00891AF5">
        <w:rPr>
          <w:bCs/>
        </w:rPr>
        <w:t>and</w:t>
      </w:r>
    </w:p>
    <w:p w14:paraId="5AFDC612" w14:textId="572F7586" w:rsidR="00672CEE" w:rsidRPr="00891AF5" w:rsidRDefault="001D0446" w:rsidP="00C03913">
      <w:pPr>
        <w:pStyle w:val="LDP1a"/>
        <w:keepNext/>
        <w:tabs>
          <w:tab w:val="clear" w:pos="454"/>
          <w:tab w:val="clear" w:pos="1191"/>
        </w:tabs>
        <w:spacing w:after="0"/>
        <w:ind w:left="454"/>
        <w:rPr>
          <w:bCs/>
        </w:rPr>
      </w:pPr>
      <w:r w:rsidRPr="00891AF5">
        <w:rPr>
          <w:bCs/>
        </w:rPr>
        <w:t>(b)</w:t>
      </w:r>
      <w:r w:rsidRPr="00891AF5">
        <w:rPr>
          <w:bCs/>
        </w:rPr>
        <w:tab/>
        <w:t>is conducting a low</w:t>
      </w:r>
      <w:r w:rsidR="008A75BB" w:rsidRPr="00891AF5">
        <w:rPr>
          <w:bCs/>
        </w:rPr>
        <w:noBreakHyphen/>
      </w:r>
      <w:r w:rsidRPr="00891AF5">
        <w:rPr>
          <w:bCs/>
        </w:rPr>
        <w:t>level operation</w:t>
      </w:r>
      <w:r w:rsidR="00672CEE" w:rsidRPr="00891AF5">
        <w:rPr>
          <w:bCs/>
        </w:rPr>
        <w:t>:</w:t>
      </w:r>
    </w:p>
    <w:p w14:paraId="6EE442D6" w14:textId="78EC1C87" w:rsidR="00672CEE" w:rsidRPr="00891AF5" w:rsidRDefault="00672CEE" w:rsidP="00672CEE">
      <w:pPr>
        <w:pStyle w:val="LDP2i"/>
        <w:tabs>
          <w:tab w:val="clear" w:pos="1559"/>
          <w:tab w:val="right" w:pos="709"/>
          <w:tab w:val="left" w:pos="851"/>
        </w:tabs>
        <w:ind w:left="851" w:hanging="851"/>
        <w:rPr>
          <w:bCs/>
        </w:rPr>
      </w:pPr>
      <w:r w:rsidRPr="00891AF5">
        <w:rPr>
          <w:bCs/>
        </w:rPr>
        <w:tab/>
        <w:t>(i)</w:t>
      </w:r>
      <w:r w:rsidRPr="00891AF5">
        <w:rPr>
          <w:bCs/>
        </w:rPr>
        <w:tab/>
      </w:r>
      <w:r w:rsidR="00D316DC" w:rsidRPr="00891AF5">
        <w:rPr>
          <w:bCs/>
        </w:rPr>
        <w:t xml:space="preserve">at </w:t>
      </w:r>
      <w:r w:rsidR="004C4D90" w:rsidRPr="00891AF5">
        <w:rPr>
          <w:bCs/>
        </w:rPr>
        <w:t>an air display of the kind mentioned in subparagraph 4</w:t>
      </w:r>
      <w:r w:rsidR="005E5E8C" w:rsidRPr="00891AF5">
        <w:rPr>
          <w:bCs/>
        </w:rPr>
        <w:t>(1)</w:t>
      </w:r>
      <w:r w:rsidR="004C4D90" w:rsidRPr="00891AF5">
        <w:rPr>
          <w:bCs/>
        </w:rPr>
        <w:t>(b)(i)</w:t>
      </w:r>
      <w:r w:rsidRPr="00891AF5">
        <w:rPr>
          <w:bCs/>
        </w:rPr>
        <w:t>;</w:t>
      </w:r>
      <w:r w:rsidR="00AF1980" w:rsidRPr="00891AF5">
        <w:rPr>
          <w:bCs/>
        </w:rPr>
        <w:t xml:space="preserve"> </w:t>
      </w:r>
      <w:r w:rsidR="004C4D90" w:rsidRPr="00891AF5">
        <w:rPr>
          <w:bCs/>
        </w:rPr>
        <w:t>or</w:t>
      </w:r>
    </w:p>
    <w:p w14:paraId="57A59F77" w14:textId="61F31CC8" w:rsidR="001D0446" w:rsidRPr="00891AF5" w:rsidRDefault="00672CEE" w:rsidP="009D56BC">
      <w:pPr>
        <w:pStyle w:val="LDP2i"/>
        <w:tabs>
          <w:tab w:val="clear" w:pos="1559"/>
          <w:tab w:val="right" w:pos="709"/>
          <w:tab w:val="left" w:pos="851"/>
        </w:tabs>
        <w:spacing w:after="0"/>
        <w:ind w:left="851" w:hanging="851"/>
        <w:rPr>
          <w:bCs/>
        </w:rPr>
      </w:pPr>
      <w:r w:rsidRPr="00891AF5">
        <w:rPr>
          <w:bCs/>
        </w:rPr>
        <w:tab/>
        <w:t>(ii)</w:t>
      </w:r>
      <w:r w:rsidR="007B48E8" w:rsidRPr="00891AF5">
        <w:rPr>
          <w:bCs/>
        </w:rPr>
        <w:tab/>
      </w:r>
      <w:r w:rsidR="00C05858" w:rsidRPr="00891AF5">
        <w:rPr>
          <w:bCs/>
        </w:rPr>
        <w:t>during a flight of the kind mentioned in subparagraph</w:t>
      </w:r>
      <w:r w:rsidR="009D56BC" w:rsidRPr="00891AF5">
        <w:rPr>
          <w:bCs/>
        </w:rPr>
        <w:t xml:space="preserve"> </w:t>
      </w:r>
      <w:r w:rsidR="00C05858" w:rsidRPr="00891AF5">
        <w:rPr>
          <w:bCs/>
        </w:rPr>
        <w:t>4</w:t>
      </w:r>
      <w:r w:rsidR="002C1825" w:rsidRPr="00891AF5">
        <w:rPr>
          <w:bCs/>
        </w:rPr>
        <w:t>(1)</w:t>
      </w:r>
      <w:r w:rsidR="00C05858" w:rsidRPr="00891AF5">
        <w:rPr>
          <w:bCs/>
        </w:rPr>
        <w:t>(b)(ii).</w:t>
      </w:r>
    </w:p>
    <w:p w14:paraId="2F3DF619" w14:textId="77777777" w:rsidR="006052DE" w:rsidRPr="00891AF5" w:rsidRDefault="006052DE" w:rsidP="00790D05">
      <w:pPr>
        <w:pStyle w:val="LDP1a"/>
        <w:tabs>
          <w:tab w:val="clear" w:pos="454"/>
          <w:tab w:val="clear" w:pos="1191"/>
        </w:tabs>
        <w:spacing w:before="0" w:after="0"/>
        <w:ind w:left="454"/>
        <w:rPr>
          <w:bCs/>
        </w:rPr>
      </w:pPr>
    </w:p>
    <w:p w14:paraId="53462EE8" w14:textId="52BC7FED" w:rsidR="00DA20A8" w:rsidRPr="00891AF5" w:rsidRDefault="006662E7" w:rsidP="00790D05">
      <w:pPr>
        <w:tabs>
          <w:tab w:val="right" w:pos="1418"/>
          <w:tab w:val="left" w:pos="1559"/>
        </w:tabs>
        <w:spacing w:after="0" w:line="240" w:lineRule="auto"/>
        <w:rPr>
          <w:rFonts w:ascii="Times New Roman" w:eastAsia="Times New Roman" w:hAnsi="Times New Roman"/>
          <w:bCs/>
          <w:sz w:val="24"/>
          <w:szCs w:val="24"/>
        </w:rPr>
      </w:pPr>
      <w:r w:rsidRPr="00891AF5">
        <w:rPr>
          <w:rFonts w:ascii="Times New Roman" w:eastAsia="Times New Roman" w:hAnsi="Times New Roman"/>
          <w:bCs/>
          <w:sz w:val="24"/>
          <w:szCs w:val="24"/>
        </w:rPr>
        <w:t>Subsection 4(2)</w:t>
      </w:r>
      <w:r w:rsidR="00C521F9" w:rsidRPr="00891AF5">
        <w:rPr>
          <w:rFonts w:ascii="Times New Roman" w:eastAsia="Times New Roman" w:hAnsi="Times New Roman"/>
          <w:bCs/>
          <w:sz w:val="24"/>
          <w:szCs w:val="24"/>
        </w:rPr>
        <w:t>, to remove dou</w:t>
      </w:r>
      <w:r w:rsidR="00982FB9" w:rsidRPr="00891AF5">
        <w:rPr>
          <w:rFonts w:ascii="Times New Roman" w:eastAsia="Times New Roman" w:hAnsi="Times New Roman"/>
          <w:bCs/>
          <w:sz w:val="24"/>
          <w:szCs w:val="24"/>
        </w:rPr>
        <w:t>b</w:t>
      </w:r>
      <w:r w:rsidR="00C521F9" w:rsidRPr="00891AF5">
        <w:rPr>
          <w:rFonts w:ascii="Times New Roman" w:eastAsia="Times New Roman" w:hAnsi="Times New Roman"/>
          <w:bCs/>
          <w:sz w:val="24"/>
          <w:szCs w:val="24"/>
        </w:rPr>
        <w:t xml:space="preserve">t but without </w:t>
      </w:r>
      <w:r w:rsidR="00982FB9" w:rsidRPr="00891AF5">
        <w:rPr>
          <w:rFonts w:ascii="Times New Roman" w:eastAsia="Times New Roman" w:hAnsi="Times New Roman"/>
          <w:bCs/>
          <w:sz w:val="24"/>
          <w:szCs w:val="24"/>
        </w:rPr>
        <w:t xml:space="preserve">limiting </w:t>
      </w:r>
      <w:r w:rsidR="007A074D" w:rsidRPr="00891AF5">
        <w:rPr>
          <w:rFonts w:ascii="Times New Roman" w:eastAsia="Times New Roman" w:hAnsi="Times New Roman"/>
          <w:bCs/>
          <w:sz w:val="24"/>
          <w:szCs w:val="24"/>
        </w:rPr>
        <w:t xml:space="preserve">subparagraph </w:t>
      </w:r>
      <w:r w:rsidR="00F20CEB" w:rsidRPr="00891AF5">
        <w:rPr>
          <w:rFonts w:ascii="Times New Roman" w:eastAsia="Times New Roman" w:hAnsi="Times New Roman"/>
          <w:bCs/>
          <w:sz w:val="24"/>
          <w:szCs w:val="24"/>
        </w:rPr>
        <w:t>4</w:t>
      </w:r>
      <w:r w:rsidR="007A074D" w:rsidRPr="00891AF5">
        <w:rPr>
          <w:rFonts w:ascii="Times New Roman" w:eastAsia="Times New Roman" w:hAnsi="Times New Roman"/>
          <w:bCs/>
          <w:sz w:val="24"/>
          <w:szCs w:val="24"/>
        </w:rPr>
        <w:t xml:space="preserve">(1)(b)(ii), </w:t>
      </w:r>
      <w:r w:rsidR="00CD4DCC" w:rsidRPr="00891AF5">
        <w:rPr>
          <w:rFonts w:ascii="Times New Roman" w:eastAsia="Times New Roman" w:hAnsi="Times New Roman"/>
          <w:bCs/>
          <w:sz w:val="24"/>
          <w:szCs w:val="24"/>
        </w:rPr>
        <w:t>describes the kind of pilot to which the exemptions in subsection (</w:t>
      </w:r>
      <w:r w:rsidR="00496F15" w:rsidRPr="00891AF5">
        <w:rPr>
          <w:rFonts w:ascii="Times New Roman" w:eastAsia="Times New Roman" w:hAnsi="Times New Roman"/>
          <w:bCs/>
          <w:sz w:val="24"/>
          <w:szCs w:val="24"/>
        </w:rPr>
        <w:t>3</w:t>
      </w:r>
      <w:r w:rsidR="00CD4DCC" w:rsidRPr="00891AF5">
        <w:rPr>
          <w:rFonts w:ascii="Times New Roman" w:eastAsia="Times New Roman" w:hAnsi="Times New Roman"/>
          <w:bCs/>
          <w:sz w:val="24"/>
          <w:szCs w:val="24"/>
        </w:rPr>
        <w:t>) apply, including more detail about the kind of operation the pilot is conducting.</w:t>
      </w:r>
    </w:p>
    <w:p w14:paraId="2F4039A3" w14:textId="77777777" w:rsidR="00496F15" w:rsidRPr="00891AF5" w:rsidRDefault="00496F15" w:rsidP="00790D05">
      <w:pPr>
        <w:tabs>
          <w:tab w:val="right" w:pos="1418"/>
          <w:tab w:val="left" w:pos="1559"/>
        </w:tabs>
        <w:spacing w:after="0" w:line="240" w:lineRule="auto"/>
        <w:rPr>
          <w:rFonts w:ascii="Times New Roman" w:eastAsia="Times New Roman" w:hAnsi="Times New Roman"/>
          <w:bCs/>
          <w:sz w:val="24"/>
          <w:szCs w:val="24"/>
        </w:rPr>
      </w:pPr>
    </w:p>
    <w:p w14:paraId="23429599" w14:textId="71FF16D1" w:rsidR="00807BDF" w:rsidRPr="00891AF5" w:rsidRDefault="00F62945" w:rsidP="00337890">
      <w:pPr>
        <w:keepNext/>
        <w:spacing w:after="0" w:line="240" w:lineRule="auto"/>
        <w:rPr>
          <w:rFonts w:ascii="Times New Roman" w:eastAsia="Times New Roman" w:hAnsi="Times New Roman"/>
          <w:bCs/>
          <w:sz w:val="24"/>
          <w:szCs w:val="24"/>
          <w:lang w:eastAsia="en-AU"/>
        </w:rPr>
      </w:pPr>
      <w:r w:rsidRPr="00891AF5">
        <w:rPr>
          <w:rFonts w:ascii="Times New Roman" w:eastAsia="Times New Roman" w:hAnsi="Times New Roman"/>
          <w:bCs/>
          <w:sz w:val="24"/>
          <w:szCs w:val="24"/>
          <w:lang w:eastAsia="en-AU"/>
        </w:rPr>
        <w:t>Under subs</w:t>
      </w:r>
      <w:r w:rsidR="001D0446" w:rsidRPr="00891AF5">
        <w:rPr>
          <w:rFonts w:ascii="Times New Roman" w:eastAsia="Times New Roman" w:hAnsi="Times New Roman"/>
          <w:bCs/>
          <w:sz w:val="24"/>
          <w:szCs w:val="24"/>
          <w:lang w:eastAsia="en-AU"/>
        </w:rPr>
        <w:t>ection 4(</w:t>
      </w:r>
      <w:r w:rsidR="00E75809" w:rsidRPr="00891AF5">
        <w:rPr>
          <w:rFonts w:ascii="Times New Roman" w:eastAsia="Times New Roman" w:hAnsi="Times New Roman"/>
          <w:bCs/>
          <w:sz w:val="24"/>
          <w:szCs w:val="24"/>
          <w:lang w:eastAsia="en-AU"/>
        </w:rPr>
        <w:t>3</w:t>
      </w:r>
      <w:r w:rsidR="001D0446" w:rsidRPr="00891AF5">
        <w:rPr>
          <w:rFonts w:ascii="Times New Roman" w:eastAsia="Times New Roman" w:hAnsi="Times New Roman"/>
          <w:bCs/>
          <w:sz w:val="24"/>
          <w:szCs w:val="24"/>
          <w:lang w:eastAsia="en-AU"/>
        </w:rPr>
        <w:t>)</w:t>
      </w:r>
      <w:r w:rsidR="00807BDF" w:rsidRPr="00891AF5">
        <w:rPr>
          <w:rFonts w:ascii="Times New Roman" w:eastAsia="Times New Roman" w:hAnsi="Times New Roman"/>
          <w:bCs/>
          <w:sz w:val="24"/>
          <w:szCs w:val="24"/>
          <w:lang w:eastAsia="en-AU"/>
        </w:rPr>
        <w:t>, the pilot is exempt from compliance with</w:t>
      </w:r>
      <w:r w:rsidR="00253900" w:rsidRPr="00891AF5">
        <w:rPr>
          <w:rFonts w:ascii="Times New Roman" w:eastAsia="Times New Roman" w:hAnsi="Times New Roman"/>
          <w:bCs/>
          <w:sz w:val="24"/>
          <w:szCs w:val="24"/>
          <w:lang w:eastAsia="en-AU"/>
        </w:rPr>
        <w:t xml:space="preserve"> the following provisions</w:t>
      </w:r>
      <w:r w:rsidR="009D3420" w:rsidRPr="00891AF5">
        <w:rPr>
          <w:rFonts w:ascii="Times New Roman" w:eastAsia="Times New Roman" w:hAnsi="Times New Roman"/>
          <w:bCs/>
          <w:sz w:val="24"/>
          <w:szCs w:val="24"/>
          <w:lang w:eastAsia="en-AU"/>
        </w:rPr>
        <w:t xml:space="preserve"> in relation to the operation:</w:t>
      </w:r>
    </w:p>
    <w:p w14:paraId="2B52FC62" w14:textId="0D94E35C" w:rsidR="00BC5006" w:rsidRPr="00891AF5" w:rsidRDefault="00BC5006" w:rsidP="00525DB1">
      <w:pPr>
        <w:pStyle w:val="LDP1a"/>
        <w:tabs>
          <w:tab w:val="clear" w:pos="454"/>
          <w:tab w:val="clear" w:pos="1191"/>
        </w:tabs>
        <w:ind w:left="454"/>
        <w:rPr>
          <w:bCs/>
        </w:rPr>
      </w:pPr>
      <w:r w:rsidRPr="00891AF5">
        <w:rPr>
          <w:bCs/>
        </w:rPr>
        <w:t>(a)</w:t>
      </w:r>
      <w:r w:rsidRPr="00891AF5">
        <w:rPr>
          <w:bCs/>
        </w:rPr>
        <w:tab/>
        <w:t>subregulation 61.065(1) of CASR, to the extent that it prohibits the pilot from conducting a low</w:t>
      </w:r>
      <w:r w:rsidR="008A75BB" w:rsidRPr="00891AF5">
        <w:rPr>
          <w:bCs/>
        </w:rPr>
        <w:noBreakHyphen/>
      </w:r>
      <w:r w:rsidRPr="00891AF5">
        <w:rPr>
          <w:bCs/>
        </w:rPr>
        <w:t>level operation because the pilot does not hold either a low</w:t>
      </w:r>
      <w:r w:rsidR="00DB7288" w:rsidRPr="00891AF5">
        <w:rPr>
          <w:bCs/>
        </w:rPr>
        <w:noBreakHyphen/>
      </w:r>
      <w:r w:rsidRPr="00891AF5">
        <w:rPr>
          <w:bCs/>
        </w:rPr>
        <w:t xml:space="preserve">level rating or </w:t>
      </w:r>
      <w:r w:rsidR="009455EA" w:rsidRPr="00891AF5">
        <w:rPr>
          <w:bCs/>
        </w:rPr>
        <w:t xml:space="preserve">an </w:t>
      </w:r>
      <w:r w:rsidRPr="00891AF5">
        <w:rPr>
          <w:bCs/>
        </w:rPr>
        <w:t>aerial application rating;</w:t>
      </w:r>
    </w:p>
    <w:p w14:paraId="1A63DBA4" w14:textId="003A2500" w:rsidR="005C2D65" w:rsidRPr="00891AF5" w:rsidRDefault="00BC5006" w:rsidP="00790D05">
      <w:pPr>
        <w:pStyle w:val="LDP1a"/>
        <w:tabs>
          <w:tab w:val="clear" w:pos="454"/>
          <w:tab w:val="clear" w:pos="1191"/>
        </w:tabs>
        <w:spacing w:before="0" w:after="0"/>
        <w:ind w:left="454"/>
        <w:rPr>
          <w:bCs/>
        </w:rPr>
      </w:pPr>
      <w:r w:rsidRPr="00891AF5">
        <w:rPr>
          <w:bCs/>
        </w:rPr>
        <w:t>(b)</w:t>
      </w:r>
      <w:r w:rsidRPr="00891AF5">
        <w:rPr>
          <w:bCs/>
        </w:rPr>
        <w:tab/>
        <w:t>subregulation 61.375(7) of CASR, but only in relation to item</w:t>
      </w:r>
      <w:r w:rsidR="00732EC8" w:rsidRPr="00891AF5">
        <w:rPr>
          <w:bCs/>
        </w:rPr>
        <w:t xml:space="preserve"> </w:t>
      </w:r>
      <w:r w:rsidRPr="00891AF5">
        <w:rPr>
          <w:bCs/>
        </w:rPr>
        <w:t xml:space="preserve">5 of </w:t>
      </w:r>
      <w:r w:rsidR="00406102" w:rsidRPr="00891AF5">
        <w:rPr>
          <w:bCs/>
        </w:rPr>
        <w:t>t</w:t>
      </w:r>
      <w:r w:rsidRPr="00891AF5">
        <w:rPr>
          <w:bCs/>
        </w:rPr>
        <w:t>able 61.375 of CASR.</w:t>
      </w:r>
    </w:p>
    <w:p w14:paraId="377C0BF2" w14:textId="77777777" w:rsidR="00592FB4" w:rsidRPr="00891AF5" w:rsidRDefault="00592FB4" w:rsidP="00790D05">
      <w:pPr>
        <w:pStyle w:val="LDP1a"/>
        <w:tabs>
          <w:tab w:val="clear" w:pos="454"/>
          <w:tab w:val="clear" w:pos="1191"/>
        </w:tabs>
        <w:spacing w:before="0" w:after="0"/>
        <w:ind w:left="454"/>
        <w:rPr>
          <w:bCs/>
        </w:rPr>
      </w:pPr>
    </w:p>
    <w:p w14:paraId="53EAD045" w14:textId="1D7C6A7F" w:rsidR="007D5E8F" w:rsidRPr="00891AF5" w:rsidRDefault="00592FB4" w:rsidP="00592FB4">
      <w:pPr>
        <w:keepNext/>
        <w:spacing w:after="0" w:line="240" w:lineRule="auto"/>
        <w:rPr>
          <w:rFonts w:ascii="Times New Roman" w:eastAsia="Times New Roman" w:hAnsi="Times New Roman"/>
          <w:bCs/>
          <w:sz w:val="24"/>
          <w:szCs w:val="24"/>
          <w:lang w:eastAsia="en-AU"/>
        </w:rPr>
      </w:pPr>
      <w:r w:rsidRPr="00891AF5">
        <w:rPr>
          <w:rFonts w:ascii="Times New Roman" w:eastAsia="Times New Roman" w:hAnsi="Times New Roman"/>
          <w:bCs/>
          <w:sz w:val="24"/>
          <w:szCs w:val="24"/>
          <w:lang w:eastAsia="en-AU"/>
        </w:rPr>
        <w:t xml:space="preserve">Under subsection 4(4), </w:t>
      </w:r>
      <w:r w:rsidR="00AE0A45" w:rsidRPr="00891AF5">
        <w:rPr>
          <w:rFonts w:ascii="Times New Roman" w:eastAsia="Times New Roman" w:hAnsi="Times New Roman"/>
          <w:bCs/>
          <w:sz w:val="24"/>
          <w:szCs w:val="24"/>
          <w:lang w:eastAsia="en-AU"/>
        </w:rPr>
        <w:t xml:space="preserve">the exemptions in subsection 4(6) apply to a pilot of an aircraft (also the </w:t>
      </w:r>
      <w:r w:rsidR="00AE0A45" w:rsidRPr="00891AF5">
        <w:rPr>
          <w:rFonts w:ascii="Times New Roman" w:eastAsia="Times New Roman" w:hAnsi="Times New Roman"/>
          <w:b/>
          <w:i/>
          <w:iCs/>
          <w:sz w:val="24"/>
          <w:szCs w:val="24"/>
          <w:lang w:eastAsia="en-AU"/>
        </w:rPr>
        <w:t>pilot</w:t>
      </w:r>
      <w:r w:rsidR="00AE0A45" w:rsidRPr="00891AF5">
        <w:rPr>
          <w:rFonts w:ascii="Times New Roman" w:eastAsia="Times New Roman" w:hAnsi="Times New Roman"/>
          <w:bCs/>
          <w:sz w:val="24"/>
          <w:szCs w:val="24"/>
          <w:lang w:eastAsia="en-AU"/>
        </w:rPr>
        <w:t>) who:</w:t>
      </w:r>
    </w:p>
    <w:p w14:paraId="6B1E852D" w14:textId="765271F6" w:rsidR="00BC5006" w:rsidRPr="00891AF5" w:rsidRDefault="007D5E8F" w:rsidP="007D5E8F">
      <w:pPr>
        <w:pStyle w:val="LDP1a"/>
        <w:tabs>
          <w:tab w:val="clear" w:pos="454"/>
          <w:tab w:val="clear" w:pos="1191"/>
        </w:tabs>
        <w:ind w:left="454"/>
        <w:rPr>
          <w:bCs/>
          <w:lang w:eastAsia="en-AU"/>
        </w:rPr>
      </w:pPr>
      <w:r w:rsidRPr="00891AF5">
        <w:rPr>
          <w:bCs/>
          <w:lang w:eastAsia="en-AU"/>
        </w:rPr>
        <w:t>(a)</w:t>
      </w:r>
      <w:r w:rsidRPr="00891AF5">
        <w:rPr>
          <w:bCs/>
          <w:lang w:eastAsia="en-AU"/>
        </w:rPr>
        <w:tab/>
        <w:t>holds an aerobatics (unlimited) flight activity endorsement; and</w:t>
      </w:r>
    </w:p>
    <w:p w14:paraId="71E4A392" w14:textId="12530123" w:rsidR="00C26532" w:rsidRPr="00891AF5" w:rsidRDefault="007D5E8F" w:rsidP="007D5E8F">
      <w:pPr>
        <w:pStyle w:val="LDP1a"/>
        <w:tabs>
          <w:tab w:val="clear" w:pos="454"/>
          <w:tab w:val="clear" w:pos="1191"/>
        </w:tabs>
        <w:ind w:left="454"/>
        <w:rPr>
          <w:bCs/>
          <w:lang w:eastAsia="en-AU"/>
        </w:rPr>
      </w:pPr>
      <w:r w:rsidRPr="00891AF5">
        <w:rPr>
          <w:bCs/>
          <w:lang w:eastAsia="en-AU"/>
        </w:rPr>
        <w:t>(b)</w:t>
      </w:r>
      <w:r w:rsidRPr="00891AF5">
        <w:rPr>
          <w:bCs/>
          <w:lang w:eastAsia="en-AU"/>
        </w:rPr>
        <w:tab/>
      </w:r>
      <w:r w:rsidR="005D54FA" w:rsidRPr="00891AF5">
        <w:rPr>
          <w:bCs/>
          <w:lang w:eastAsia="en-AU"/>
        </w:rPr>
        <w:t xml:space="preserve">does not hold any of the ratings mentioned </w:t>
      </w:r>
      <w:r w:rsidR="00B33400" w:rsidRPr="00891AF5">
        <w:rPr>
          <w:bCs/>
          <w:lang w:eastAsia="en-AU"/>
        </w:rPr>
        <w:t>in subparagraph</w:t>
      </w:r>
      <w:r w:rsidR="00410CE6" w:rsidRPr="00891AF5">
        <w:rPr>
          <w:bCs/>
          <w:lang w:eastAsia="en-AU"/>
        </w:rPr>
        <w:t>s</w:t>
      </w:r>
      <w:r w:rsidR="00B33400" w:rsidRPr="00891AF5">
        <w:rPr>
          <w:bCs/>
          <w:lang w:eastAsia="en-AU"/>
        </w:rPr>
        <w:t xml:space="preserve"> </w:t>
      </w:r>
      <w:r w:rsidR="00AA0F0E" w:rsidRPr="00891AF5">
        <w:rPr>
          <w:bCs/>
          <w:lang w:eastAsia="en-AU"/>
        </w:rPr>
        <w:t>4(4)(b)(i) and (ii)</w:t>
      </w:r>
      <w:r w:rsidR="00370810" w:rsidRPr="00891AF5">
        <w:rPr>
          <w:bCs/>
          <w:lang w:eastAsia="en-AU"/>
        </w:rPr>
        <w:t xml:space="preserve">; </w:t>
      </w:r>
      <w:r w:rsidR="00C26532" w:rsidRPr="00891AF5">
        <w:rPr>
          <w:bCs/>
          <w:lang w:eastAsia="en-AU"/>
        </w:rPr>
        <w:t>and</w:t>
      </w:r>
    </w:p>
    <w:p w14:paraId="63B5F74A" w14:textId="23E2ED9B" w:rsidR="00645287" w:rsidRPr="00891AF5" w:rsidRDefault="00EC3E11" w:rsidP="00C0546E">
      <w:pPr>
        <w:pStyle w:val="LDP1a"/>
        <w:keepNext/>
        <w:tabs>
          <w:tab w:val="clear" w:pos="454"/>
          <w:tab w:val="clear" w:pos="1191"/>
        </w:tabs>
        <w:ind w:left="454"/>
        <w:rPr>
          <w:bCs/>
        </w:rPr>
      </w:pPr>
      <w:r w:rsidRPr="00891AF5">
        <w:rPr>
          <w:bCs/>
          <w:lang w:eastAsia="en-AU"/>
        </w:rPr>
        <w:t>(c)</w:t>
      </w:r>
      <w:r w:rsidRPr="00891AF5">
        <w:rPr>
          <w:bCs/>
          <w:lang w:eastAsia="en-AU"/>
        </w:rPr>
        <w:tab/>
      </w:r>
      <w:r w:rsidR="009924B8" w:rsidRPr="00891AF5">
        <w:rPr>
          <w:bCs/>
        </w:rPr>
        <w:t>is conducting a low</w:t>
      </w:r>
      <w:r w:rsidR="00DB7288" w:rsidRPr="00891AF5">
        <w:rPr>
          <w:bCs/>
        </w:rPr>
        <w:noBreakHyphen/>
      </w:r>
      <w:r w:rsidR="009924B8" w:rsidRPr="00891AF5">
        <w:rPr>
          <w:bCs/>
        </w:rPr>
        <w:t>level operation</w:t>
      </w:r>
      <w:r w:rsidR="00645287" w:rsidRPr="00891AF5">
        <w:rPr>
          <w:bCs/>
        </w:rPr>
        <w:t>:</w:t>
      </w:r>
    </w:p>
    <w:p w14:paraId="0494A6A1" w14:textId="66081AA0" w:rsidR="002B46E3" w:rsidRPr="00891AF5" w:rsidRDefault="00B810F2" w:rsidP="00946185">
      <w:pPr>
        <w:pStyle w:val="LDP2i"/>
        <w:tabs>
          <w:tab w:val="clear" w:pos="1559"/>
          <w:tab w:val="right" w:pos="709"/>
          <w:tab w:val="left" w:pos="851"/>
        </w:tabs>
        <w:ind w:left="851" w:hanging="851"/>
      </w:pPr>
      <w:r w:rsidRPr="00891AF5">
        <w:tab/>
      </w:r>
      <w:r w:rsidR="00645287" w:rsidRPr="00891AF5">
        <w:t>(i)</w:t>
      </w:r>
      <w:r w:rsidRPr="00891AF5">
        <w:tab/>
      </w:r>
      <w:r w:rsidR="009924B8" w:rsidRPr="00891AF5">
        <w:t>at an air display of the kind mentioned in subparagraph 4(4)(</w:t>
      </w:r>
      <w:r w:rsidR="00645287" w:rsidRPr="00891AF5">
        <w:t>c</w:t>
      </w:r>
      <w:r w:rsidR="009924B8" w:rsidRPr="00891AF5">
        <w:t>)(i)</w:t>
      </w:r>
      <w:r w:rsidR="00645287" w:rsidRPr="00891AF5">
        <w:t xml:space="preserve">; </w:t>
      </w:r>
      <w:r w:rsidR="009924B8" w:rsidRPr="00891AF5">
        <w:t>or</w:t>
      </w:r>
    </w:p>
    <w:p w14:paraId="677B250D" w14:textId="5F99B32E" w:rsidR="007D5E8F" w:rsidRPr="00891AF5" w:rsidRDefault="00B810F2" w:rsidP="00946185">
      <w:pPr>
        <w:pStyle w:val="LDP2i"/>
        <w:tabs>
          <w:tab w:val="clear" w:pos="1559"/>
          <w:tab w:val="right" w:pos="709"/>
          <w:tab w:val="left" w:pos="851"/>
        </w:tabs>
        <w:ind w:left="851" w:hanging="851"/>
      </w:pPr>
      <w:r w:rsidRPr="00891AF5">
        <w:tab/>
      </w:r>
      <w:r w:rsidR="002B46E3" w:rsidRPr="00891AF5">
        <w:t>(ii)</w:t>
      </w:r>
      <w:r w:rsidRPr="00891AF5">
        <w:tab/>
      </w:r>
      <w:r w:rsidR="009924B8" w:rsidRPr="00891AF5">
        <w:t>during a flight of the kind mentioned in subparagraph</w:t>
      </w:r>
      <w:r w:rsidR="00967038" w:rsidRPr="00891AF5">
        <w:t xml:space="preserve"> </w:t>
      </w:r>
      <w:r w:rsidR="009924B8" w:rsidRPr="00891AF5">
        <w:t>4(</w:t>
      </w:r>
      <w:r w:rsidR="00763941" w:rsidRPr="00891AF5">
        <w:t>4</w:t>
      </w:r>
      <w:r w:rsidR="009924B8" w:rsidRPr="00891AF5">
        <w:t>)(</w:t>
      </w:r>
      <w:r w:rsidR="002B46E3" w:rsidRPr="00891AF5">
        <w:t>c</w:t>
      </w:r>
      <w:r w:rsidR="009924B8" w:rsidRPr="00891AF5">
        <w:t>)(ii)</w:t>
      </w:r>
      <w:r w:rsidR="002B46E3" w:rsidRPr="00891AF5">
        <w:t>; or</w:t>
      </w:r>
    </w:p>
    <w:p w14:paraId="186AFC2F" w14:textId="6D543A58" w:rsidR="007E3E35" w:rsidRPr="00891AF5" w:rsidRDefault="00946185" w:rsidP="00790D05">
      <w:pPr>
        <w:pStyle w:val="LDP2i"/>
        <w:tabs>
          <w:tab w:val="clear" w:pos="1559"/>
          <w:tab w:val="right" w:pos="709"/>
          <w:tab w:val="left" w:pos="851"/>
        </w:tabs>
        <w:spacing w:before="0" w:after="0"/>
        <w:ind w:left="851" w:hanging="851"/>
      </w:pPr>
      <w:r w:rsidRPr="00891AF5">
        <w:tab/>
      </w:r>
      <w:r w:rsidR="007E3E35" w:rsidRPr="00891AF5">
        <w:t>(iii)</w:t>
      </w:r>
      <w:r w:rsidR="00B810F2" w:rsidRPr="00891AF5">
        <w:tab/>
      </w:r>
      <w:r w:rsidR="007E3E35" w:rsidRPr="00891AF5">
        <w:t>for the purpose of practising aerobatic manoeuvres with the aircraft</w:t>
      </w:r>
      <w:r w:rsidR="00F2348D" w:rsidRPr="00891AF5">
        <w:t> </w:t>
      </w:r>
      <w:r w:rsidR="006C6792" w:rsidRPr="00891AF5">
        <w:t>—</w:t>
      </w:r>
      <w:r w:rsidR="00F2348D" w:rsidRPr="00891AF5">
        <w:t xml:space="preserve"> see</w:t>
      </w:r>
      <w:r w:rsidR="00577CA3" w:rsidRPr="00891AF5">
        <w:t xml:space="preserve"> subparagraph 4(</w:t>
      </w:r>
      <w:r w:rsidR="00763941" w:rsidRPr="00891AF5">
        <w:t>4</w:t>
      </w:r>
      <w:r w:rsidR="00577CA3" w:rsidRPr="00891AF5">
        <w:t>)(c)(ii</w:t>
      </w:r>
      <w:r w:rsidR="00882759" w:rsidRPr="00891AF5">
        <w:t>i</w:t>
      </w:r>
      <w:r w:rsidR="00577CA3" w:rsidRPr="00891AF5">
        <w:t>)</w:t>
      </w:r>
      <w:r w:rsidR="007E3E35" w:rsidRPr="00891AF5">
        <w:t>.</w:t>
      </w:r>
    </w:p>
    <w:p w14:paraId="39534CDD" w14:textId="5B594B5F" w:rsidR="00592FB4" w:rsidRPr="00891AF5" w:rsidRDefault="00592FB4" w:rsidP="00790D05">
      <w:pPr>
        <w:pStyle w:val="LDP1a"/>
        <w:tabs>
          <w:tab w:val="clear" w:pos="454"/>
          <w:tab w:val="clear" w:pos="1191"/>
        </w:tabs>
        <w:spacing w:before="0" w:after="0"/>
        <w:ind w:left="0" w:firstLine="0"/>
        <w:rPr>
          <w:bCs/>
        </w:rPr>
      </w:pPr>
    </w:p>
    <w:p w14:paraId="4DA92F9B" w14:textId="53C21B17" w:rsidR="00C42BCA" w:rsidRPr="00891AF5" w:rsidRDefault="00C42BCA" w:rsidP="00790D05">
      <w:pPr>
        <w:tabs>
          <w:tab w:val="right" w:pos="1418"/>
          <w:tab w:val="left" w:pos="1559"/>
        </w:tabs>
        <w:spacing w:after="0" w:line="240" w:lineRule="auto"/>
        <w:rPr>
          <w:rFonts w:ascii="Times New Roman" w:eastAsia="Times New Roman" w:hAnsi="Times New Roman"/>
          <w:bCs/>
          <w:sz w:val="24"/>
          <w:szCs w:val="24"/>
        </w:rPr>
      </w:pPr>
      <w:r w:rsidRPr="00891AF5">
        <w:rPr>
          <w:rFonts w:ascii="Times New Roman" w:eastAsia="Times New Roman" w:hAnsi="Times New Roman"/>
          <w:bCs/>
          <w:sz w:val="24"/>
          <w:szCs w:val="24"/>
        </w:rPr>
        <w:t>Subsection 4(5), to remove doubt but without limiting subparagraph 4(4)(c)(ii), describes the kind of pilot</w:t>
      </w:r>
      <w:r w:rsidR="004E519E" w:rsidRPr="00891AF5">
        <w:rPr>
          <w:rFonts w:ascii="Times New Roman" w:eastAsia="Times New Roman" w:hAnsi="Times New Roman"/>
          <w:bCs/>
          <w:sz w:val="24"/>
          <w:szCs w:val="24"/>
        </w:rPr>
        <w:t xml:space="preserve"> </w:t>
      </w:r>
      <w:r w:rsidRPr="00891AF5">
        <w:rPr>
          <w:rFonts w:ascii="Times New Roman" w:eastAsia="Times New Roman" w:hAnsi="Times New Roman"/>
          <w:bCs/>
          <w:sz w:val="24"/>
          <w:szCs w:val="24"/>
        </w:rPr>
        <w:t>to which the exemptions in subsection (</w:t>
      </w:r>
      <w:r w:rsidR="00EE6231" w:rsidRPr="00891AF5">
        <w:rPr>
          <w:rFonts w:ascii="Times New Roman" w:eastAsia="Times New Roman" w:hAnsi="Times New Roman"/>
          <w:bCs/>
          <w:sz w:val="24"/>
          <w:szCs w:val="24"/>
        </w:rPr>
        <w:t>6</w:t>
      </w:r>
      <w:r w:rsidRPr="00891AF5">
        <w:rPr>
          <w:rFonts w:ascii="Times New Roman" w:eastAsia="Times New Roman" w:hAnsi="Times New Roman"/>
          <w:bCs/>
          <w:sz w:val="24"/>
          <w:szCs w:val="24"/>
        </w:rPr>
        <w:t>) apply</w:t>
      </w:r>
      <w:r w:rsidR="00302AF1" w:rsidRPr="00891AF5">
        <w:rPr>
          <w:rFonts w:ascii="Times New Roman" w:eastAsia="Times New Roman" w:hAnsi="Times New Roman"/>
          <w:bCs/>
          <w:sz w:val="24"/>
          <w:szCs w:val="24"/>
        </w:rPr>
        <w:t xml:space="preserve">, including </w:t>
      </w:r>
      <w:r w:rsidR="00CD4DCC" w:rsidRPr="00891AF5">
        <w:rPr>
          <w:rFonts w:ascii="Times New Roman" w:eastAsia="Times New Roman" w:hAnsi="Times New Roman"/>
          <w:bCs/>
          <w:sz w:val="24"/>
          <w:szCs w:val="24"/>
        </w:rPr>
        <w:t xml:space="preserve">more detail about </w:t>
      </w:r>
      <w:r w:rsidR="00302AF1" w:rsidRPr="00891AF5">
        <w:rPr>
          <w:rFonts w:ascii="Times New Roman" w:eastAsia="Times New Roman" w:hAnsi="Times New Roman"/>
          <w:bCs/>
          <w:sz w:val="24"/>
          <w:szCs w:val="24"/>
        </w:rPr>
        <w:t xml:space="preserve">the </w:t>
      </w:r>
      <w:r w:rsidR="00D01085" w:rsidRPr="00891AF5">
        <w:rPr>
          <w:rFonts w:ascii="Times New Roman" w:eastAsia="Times New Roman" w:hAnsi="Times New Roman"/>
          <w:bCs/>
          <w:sz w:val="24"/>
          <w:szCs w:val="24"/>
        </w:rPr>
        <w:t>kind of operation the pilot is conducting</w:t>
      </w:r>
      <w:r w:rsidRPr="00891AF5">
        <w:rPr>
          <w:rFonts w:ascii="Times New Roman" w:eastAsia="Times New Roman" w:hAnsi="Times New Roman"/>
          <w:bCs/>
          <w:sz w:val="24"/>
          <w:szCs w:val="24"/>
        </w:rPr>
        <w:t>.</w:t>
      </w:r>
    </w:p>
    <w:p w14:paraId="3FC7E368" w14:textId="77777777" w:rsidR="006A1650" w:rsidRPr="00891AF5" w:rsidRDefault="006A1650" w:rsidP="00790D05">
      <w:pPr>
        <w:pStyle w:val="LDP1a"/>
        <w:tabs>
          <w:tab w:val="clear" w:pos="454"/>
          <w:tab w:val="clear" w:pos="1191"/>
        </w:tabs>
        <w:spacing w:before="0" w:after="0"/>
        <w:ind w:left="454"/>
        <w:rPr>
          <w:bCs/>
        </w:rPr>
      </w:pPr>
    </w:p>
    <w:p w14:paraId="44CF19F3" w14:textId="6F7D1ABB" w:rsidR="00364226" w:rsidRPr="00891AF5" w:rsidRDefault="00364226" w:rsidP="00364226">
      <w:pPr>
        <w:keepNext/>
        <w:spacing w:after="0" w:line="240" w:lineRule="auto"/>
        <w:rPr>
          <w:rFonts w:ascii="Times New Roman" w:eastAsia="Times New Roman" w:hAnsi="Times New Roman"/>
          <w:bCs/>
          <w:sz w:val="24"/>
          <w:szCs w:val="24"/>
          <w:lang w:eastAsia="en-AU"/>
        </w:rPr>
      </w:pPr>
      <w:r w:rsidRPr="00891AF5">
        <w:rPr>
          <w:rFonts w:ascii="Times New Roman" w:eastAsia="Times New Roman" w:hAnsi="Times New Roman"/>
          <w:bCs/>
          <w:sz w:val="24"/>
          <w:szCs w:val="24"/>
          <w:lang w:eastAsia="en-AU"/>
        </w:rPr>
        <w:t>Under subsection 4(</w:t>
      </w:r>
      <w:r w:rsidR="001251AD" w:rsidRPr="00891AF5">
        <w:rPr>
          <w:rFonts w:ascii="Times New Roman" w:eastAsia="Times New Roman" w:hAnsi="Times New Roman"/>
          <w:bCs/>
          <w:sz w:val="24"/>
          <w:szCs w:val="24"/>
          <w:lang w:eastAsia="en-AU"/>
        </w:rPr>
        <w:t>6</w:t>
      </w:r>
      <w:r w:rsidRPr="00891AF5">
        <w:rPr>
          <w:rFonts w:ascii="Times New Roman" w:eastAsia="Times New Roman" w:hAnsi="Times New Roman"/>
          <w:bCs/>
          <w:sz w:val="24"/>
          <w:szCs w:val="24"/>
          <w:lang w:eastAsia="en-AU"/>
        </w:rPr>
        <w:t>), the pilot is exempt from compliance with the following provisions in relation to the operation:</w:t>
      </w:r>
    </w:p>
    <w:p w14:paraId="49A14AB0" w14:textId="11AF5E10" w:rsidR="00605C61" w:rsidRPr="00891AF5" w:rsidRDefault="00605C61" w:rsidP="00806B73">
      <w:pPr>
        <w:pStyle w:val="LDP1a"/>
        <w:tabs>
          <w:tab w:val="clear" w:pos="454"/>
          <w:tab w:val="clear" w:pos="1191"/>
        </w:tabs>
        <w:ind w:left="454"/>
        <w:rPr>
          <w:bCs/>
        </w:rPr>
      </w:pPr>
      <w:r w:rsidRPr="00891AF5">
        <w:rPr>
          <w:bCs/>
        </w:rPr>
        <w:t>(a)</w:t>
      </w:r>
      <w:r w:rsidRPr="00891AF5">
        <w:rPr>
          <w:bCs/>
        </w:rPr>
        <w:tab/>
      </w:r>
      <w:r w:rsidRPr="00891AF5">
        <w:rPr>
          <w:bCs/>
          <w:lang w:eastAsia="en-AU"/>
        </w:rPr>
        <w:t>subregulation</w:t>
      </w:r>
      <w:r w:rsidRPr="00891AF5">
        <w:rPr>
          <w:bCs/>
        </w:rPr>
        <w:t xml:space="preserve"> 61.065(1) of CASR, to the extent that it prohibits the pilot from conducting a low</w:t>
      </w:r>
      <w:r w:rsidR="003C0707" w:rsidRPr="00891AF5">
        <w:rPr>
          <w:bCs/>
        </w:rPr>
        <w:noBreakHyphen/>
      </w:r>
      <w:r w:rsidRPr="00891AF5">
        <w:rPr>
          <w:bCs/>
        </w:rPr>
        <w:t>level operation because the pilot does not hold either a low</w:t>
      </w:r>
      <w:r w:rsidR="003C0707" w:rsidRPr="00891AF5">
        <w:rPr>
          <w:bCs/>
        </w:rPr>
        <w:noBreakHyphen/>
      </w:r>
      <w:r w:rsidRPr="00891AF5">
        <w:rPr>
          <w:bCs/>
        </w:rPr>
        <w:t>level rating or</w:t>
      </w:r>
      <w:r w:rsidR="00515EB2" w:rsidRPr="00891AF5">
        <w:rPr>
          <w:bCs/>
        </w:rPr>
        <w:t xml:space="preserve"> an</w:t>
      </w:r>
      <w:r w:rsidRPr="00891AF5">
        <w:rPr>
          <w:bCs/>
        </w:rPr>
        <w:t xml:space="preserve"> aerial application rating;</w:t>
      </w:r>
    </w:p>
    <w:p w14:paraId="2F1C7182" w14:textId="51AA33E9" w:rsidR="00364226" w:rsidRPr="00891AF5" w:rsidRDefault="00605C61" w:rsidP="00790D05">
      <w:pPr>
        <w:pStyle w:val="LDP1a"/>
        <w:tabs>
          <w:tab w:val="clear" w:pos="454"/>
          <w:tab w:val="clear" w:pos="1191"/>
        </w:tabs>
        <w:spacing w:after="0"/>
        <w:ind w:left="454"/>
        <w:rPr>
          <w:bCs/>
        </w:rPr>
      </w:pPr>
      <w:r w:rsidRPr="00891AF5">
        <w:rPr>
          <w:bCs/>
        </w:rPr>
        <w:t>(b)</w:t>
      </w:r>
      <w:r w:rsidRPr="00891AF5">
        <w:rPr>
          <w:bCs/>
        </w:rPr>
        <w:tab/>
        <w:t>subregulation 61.375(7) of CASR, but only in relation to item</w:t>
      </w:r>
      <w:r w:rsidR="004D52FE" w:rsidRPr="00891AF5">
        <w:rPr>
          <w:bCs/>
        </w:rPr>
        <w:t xml:space="preserve"> </w:t>
      </w:r>
      <w:r w:rsidRPr="00891AF5">
        <w:rPr>
          <w:bCs/>
        </w:rPr>
        <w:t xml:space="preserve">5 of </w:t>
      </w:r>
      <w:r w:rsidR="00406102" w:rsidRPr="00891AF5">
        <w:rPr>
          <w:bCs/>
        </w:rPr>
        <w:t>t</w:t>
      </w:r>
      <w:r w:rsidRPr="00891AF5">
        <w:rPr>
          <w:bCs/>
        </w:rPr>
        <w:t>able 61.375 of CASR.</w:t>
      </w:r>
    </w:p>
    <w:p w14:paraId="3C98FF0F" w14:textId="77777777" w:rsidR="00806B73" w:rsidRPr="00891AF5" w:rsidRDefault="00806B73" w:rsidP="00A36300">
      <w:pPr>
        <w:spacing w:after="0" w:line="240" w:lineRule="auto"/>
        <w:rPr>
          <w:rFonts w:ascii="Times New Roman" w:eastAsia="Times New Roman" w:hAnsi="Times New Roman"/>
          <w:bCs/>
          <w:sz w:val="24"/>
          <w:szCs w:val="24"/>
          <w:lang w:eastAsia="en-AU"/>
        </w:rPr>
      </w:pPr>
    </w:p>
    <w:p w14:paraId="249823AF" w14:textId="0DB665E5" w:rsidR="0080335C" w:rsidRPr="00891AF5" w:rsidRDefault="0080335C" w:rsidP="0080335C">
      <w:pPr>
        <w:keepNext/>
        <w:spacing w:after="0" w:line="240" w:lineRule="auto"/>
        <w:rPr>
          <w:rFonts w:ascii="Times New Roman" w:eastAsia="Times New Roman" w:hAnsi="Times New Roman"/>
          <w:bCs/>
          <w:sz w:val="24"/>
          <w:szCs w:val="24"/>
          <w:lang w:eastAsia="en-AU"/>
        </w:rPr>
      </w:pPr>
      <w:r w:rsidRPr="00891AF5">
        <w:rPr>
          <w:rFonts w:ascii="Times New Roman" w:eastAsia="Times New Roman" w:hAnsi="Times New Roman"/>
          <w:bCs/>
          <w:sz w:val="24"/>
          <w:szCs w:val="24"/>
          <w:lang w:eastAsia="en-AU"/>
        </w:rPr>
        <w:lastRenderedPageBreak/>
        <w:t xml:space="preserve">Under subsection 4(7), the exemptions in subsection 4(9) apply to a pilot in command of an aircraft (the </w:t>
      </w:r>
      <w:r w:rsidRPr="00891AF5">
        <w:rPr>
          <w:rFonts w:ascii="Times New Roman" w:eastAsia="Times New Roman" w:hAnsi="Times New Roman"/>
          <w:b/>
          <w:i/>
          <w:iCs/>
          <w:sz w:val="24"/>
          <w:szCs w:val="24"/>
          <w:lang w:eastAsia="en-AU"/>
        </w:rPr>
        <w:t>pilot</w:t>
      </w:r>
      <w:r w:rsidR="00CD3F6D" w:rsidRPr="00891AF5">
        <w:t xml:space="preserve"> </w:t>
      </w:r>
      <w:r w:rsidR="00CD3F6D" w:rsidRPr="00891AF5">
        <w:rPr>
          <w:rFonts w:ascii="Times New Roman" w:eastAsia="Times New Roman" w:hAnsi="Times New Roman"/>
          <w:b/>
          <w:i/>
          <w:iCs/>
          <w:sz w:val="24"/>
          <w:szCs w:val="24"/>
          <w:lang w:eastAsia="en-AU"/>
        </w:rPr>
        <w:t>in command</w:t>
      </w:r>
      <w:r w:rsidRPr="00891AF5">
        <w:rPr>
          <w:rFonts w:ascii="Times New Roman" w:eastAsia="Times New Roman" w:hAnsi="Times New Roman"/>
          <w:bCs/>
          <w:sz w:val="24"/>
          <w:szCs w:val="24"/>
          <w:lang w:eastAsia="en-AU"/>
        </w:rPr>
        <w:t>) who:</w:t>
      </w:r>
    </w:p>
    <w:p w14:paraId="05ABFAE3" w14:textId="77777777" w:rsidR="00613A92" w:rsidRPr="00891AF5" w:rsidRDefault="00613A92" w:rsidP="00BB1C04">
      <w:pPr>
        <w:pStyle w:val="LDP1a"/>
        <w:tabs>
          <w:tab w:val="clear" w:pos="454"/>
          <w:tab w:val="clear" w:pos="1191"/>
        </w:tabs>
        <w:ind w:left="454"/>
        <w:rPr>
          <w:bCs/>
        </w:rPr>
      </w:pPr>
      <w:r w:rsidRPr="00891AF5">
        <w:rPr>
          <w:bCs/>
        </w:rPr>
        <w:t>(a)</w:t>
      </w:r>
      <w:r w:rsidRPr="00891AF5">
        <w:rPr>
          <w:bCs/>
        </w:rPr>
        <w:tab/>
      </w:r>
      <w:r w:rsidRPr="00891AF5">
        <w:rPr>
          <w:bCs/>
          <w:lang w:eastAsia="en-AU"/>
        </w:rPr>
        <w:t>holds</w:t>
      </w:r>
      <w:r w:rsidRPr="00891AF5">
        <w:rPr>
          <w:bCs/>
        </w:rPr>
        <w:t xml:space="preserve"> an aerobatics (unlimited) flight activity endorsement; and</w:t>
      </w:r>
    </w:p>
    <w:p w14:paraId="6D79CD01" w14:textId="777F8B5B" w:rsidR="00993EE5" w:rsidRPr="00891AF5" w:rsidRDefault="00993EE5" w:rsidP="00BB1C04">
      <w:pPr>
        <w:pStyle w:val="LDP1a"/>
        <w:tabs>
          <w:tab w:val="clear" w:pos="454"/>
          <w:tab w:val="clear" w:pos="1191"/>
        </w:tabs>
        <w:ind w:left="454"/>
        <w:rPr>
          <w:bCs/>
        </w:rPr>
      </w:pPr>
      <w:r w:rsidRPr="00891AF5">
        <w:rPr>
          <w:bCs/>
        </w:rPr>
        <w:t>(b)</w:t>
      </w:r>
      <w:r w:rsidRPr="00891AF5">
        <w:rPr>
          <w:bCs/>
        </w:rPr>
        <w:tab/>
      </w:r>
      <w:r w:rsidR="001A694B" w:rsidRPr="00891AF5">
        <w:rPr>
          <w:bCs/>
        </w:rPr>
        <w:t xml:space="preserve">does not hold any rating mentioned in </w:t>
      </w:r>
      <w:r w:rsidR="00E009A9" w:rsidRPr="00891AF5">
        <w:rPr>
          <w:bCs/>
        </w:rPr>
        <w:t>subparagraph 4(7)(b)(i) or (ii)</w:t>
      </w:r>
      <w:r w:rsidR="00C371B7" w:rsidRPr="00891AF5">
        <w:rPr>
          <w:bCs/>
        </w:rPr>
        <w:t>; and</w:t>
      </w:r>
    </w:p>
    <w:p w14:paraId="6DD9DA82" w14:textId="0FB84C7B" w:rsidR="00932E66" w:rsidRPr="00891AF5" w:rsidRDefault="00613A92" w:rsidP="00BB1C04">
      <w:pPr>
        <w:pStyle w:val="LDP1a"/>
        <w:tabs>
          <w:tab w:val="clear" w:pos="454"/>
          <w:tab w:val="clear" w:pos="1191"/>
        </w:tabs>
        <w:spacing w:after="0"/>
        <w:ind w:left="454"/>
        <w:rPr>
          <w:bCs/>
        </w:rPr>
      </w:pPr>
      <w:r w:rsidRPr="00891AF5">
        <w:rPr>
          <w:bCs/>
        </w:rPr>
        <w:t>(</w:t>
      </w:r>
      <w:r w:rsidR="00993EE5" w:rsidRPr="00891AF5">
        <w:rPr>
          <w:bCs/>
        </w:rPr>
        <w:t>c</w:t>
      </w:r>
      <w:r w:rsidRPr="00891AF5">
        <w:rPr>
          <w:bCs/>
        </w:rPr>
        <w:t>)</w:t>
      </w:r>
      <w:r w:rsidRPr="00891AF5">
        <w:rPr>
          <w:bCs/>
        </w:rPr>
        <w:tab/>
        <w:t>is conducting a low</w:t>
      </w:r>
      <w:r w:rsidR="003C0707" w:rsidRPr="00891AF5">
        <w:rPr>
          <w:bCs/>
        </w:rPr>
        <w:noBreakHyphen/>
      </w:r>
      <w:r w:rsidRPr="00891AF5">
        <w:rPr>
          <w:bCs/>
        </w:rPr>
        <w:t>level operation</w:t>
      </w:r>
      <w:r w:rsidR="00932E66" w:rsidRPr="00891AF5">
        <w:rPr>
          <w:bCs/>
        </w:rPr>
        <w:t>:</w:t>
      </w:r>
    </w:p>
    <w:p w14:paraId="73D77481" w14:textId="64BAF2F7" w:rsidR="00882759" w:rsidRPr="00891AF5" w:rsidRDefault="00577CA3" w:rsidP="00F2348D">
      <w:pPr>
        <w:pStyle w:val="LDP2i"/>
        <w:tabs>
          <w:tab w:val="clear" w:pos="1559"/>
          <w:tab w:val="right" w:pos="709"/>
          <w:tab w:val="left" w:pos="851"/>
        </w:tabs>
        <w:ind w:left="851" w:hanging="851"/>
      </w:pPr>
      <w:r w:rsidRPr="00891AF5">
        <w:tab/>
      </w:r>
      <w:r w:rsidR="00F2348D" w:rsidRPr="00891AF5">
        <w:t>(i)</w:t>
      </w:r>
      <w:r w:rsidR="00F2348D" w:rsidRPr="00891AF5">
        <w:tab/>
      </w:r>
      <w:r w:rsidR="00BB1C04" w:rsidRPr="00891AF5">
        <w:t>at an air display of the kind mentioned in subparagraph 4(7)(</w:t>
      </w:r>
      <w:r w:rsidR="008673B9" w:rsidRPr="00891AF5">
        <w:t>c</w:t>
      </w:r>
      <w:r w:rsidR="00BB1C04" w:rsidRPr="00891AF5">
        <w:t>)(i)</w:t>
      </w:r>
      <w:r w:rsidR="00882759" w:rsidRPr="00891AF5">
        <w:t>;</w:t>
      </w:r>
      <w:r w:rsidR="00822831" w:rsidRPr="00891AF5">
        <w:t xml:space="preserve"> </w:t>
      </w:r>
      <w:r w:rsidR="00BB1C04" w:rsidRPr="00891AF5">
        <w:t>or</w:t>
      </w:r>
    </w:p>
    <w:p w14:paraId="7B20A335" w14:textId="4FF760F0" w:rsidR="00882759" w:rsidRPr="00891AF5" w:rsidRDefault="00882759" w:rsidP="00F2348D">
      <w:pPr>
        <w:pStyle w:val="LDP2i"/>
        <w:tabs>
          <w:tab w:val="clear" w:pos="1559"/>
          <w:tab w:val="right" w:pos="709"/>
          <w:tab w:val="left" w:pos="851"/>
        </w:tabs>
        <w:ind w:left="851" w:hanging="851"/>
      </w:pPr>
      <w:r w:rsidRPr="00891AF5">
        <w:tab/>
        <w:t>(ii)</w:t>
      </w:r>
      <w:r w:rsidRPr="00891AF5">
        <w:tab/>
      </w:r>
      <w:r w:rsidR="00BB1C04" w:rsidRPr="00891AF5">
        <w:t>during a flight of the kind mentioned in subparagraph</w:t>
      </w:r>
      <w:r w:rsidR="006131F7" w:rsidRPr="00891AF5">
        <w:t xml:space="preserve"> </w:t>
      </w:r>
      <w:r w:rsidR="00BB1C04" w:rsidRPr="00891AF5">
        <w:t>4(7)(</w:t>
      </w:r>
      <w:r w:rsidR="008673B9" w:rsidRPr="00891AF5">
        <w:t>c</w:t>
      </w:r>
      <w:r w:rsidR="00BB1C04" w:rsidRPr="00891AF5">
        <w:t>)(ii)</w:t>
      </w:r>
      <w:r w:rsidRPr="00891AF5">
        <w:t>; or</w:t>
      </w:r>
    </w:p>
    <w:p w14:paraId="01BFA5F6" w14:textId="0996535B" w:rsidR="004F6961" w:rsidRPr="00891AF5" w:rsidRDefault="004F6961" w:rsidP="00790D05">
      <w:pPr>
        <w:pStyle w:val="LDP2i"/>
        <w:tabs>
          <w:tab w:val="clear" w:pos="1559"/>
          <w:tab w:val="right" w:pos="709"/>
          <w:tab w:val="left" w:pos="851"/>
        </w:tabs>
        <w:spacing w:before="0" w:after="0"/>
        <w:ind w:left="851" w:hanging="851"/>
      </w:pPr>
      <w:r w:rsidRPr="00891AF5">
        <w:tab/>
        <w:t>(iii)</w:t>
      </w:r>
      <w:r w:rsidRPr="00891AF5">
        <w:tab/>
        <w:t>for the purpose of practising aerobatic manoeuvres with the aircraft </w:t>
      </w:r>
      <w:r w:rsidR="00696791" w:rsidRPr="00891AF5">
        <w:t>—</w:t>
      </w:r>
      <w:r w:rsidRPr="00891AF5">
        <w:t xml:space="preserve"> see subparagraph 4(7)(</w:t>
      </w:r>
      <w:r w:rsidR="008673B9" w:rsidRPr="00891AF5">
        <w:t>c</w:t>
      </w:r>
      <w:r w:rsidRPr="00891AF5">
        <w:t>)(iii).</w:t>
      </w:r>
    </w:p>
    <w:p w14:paraId="7E8306F5" w14:textId="77777777" w:rsidR="00B4583F" w:rsidRPr="00891AF5" w:rsidRDefault="00B4583F" w:rsidP="00790D05">
      <w:pPr>
        <w:pStyle w:val="LDP2i"/>
        <w:tabs>
          <w:tab w:val="clear" w:pos="1559"/>
          <w:tab w:val="right" w:pos="709"/>
          <w:tab w:val="left" w:pos="851"/>
        </w:tabs>
        <w:spacing w:before="0" w:after="0"/>
        <w:ind w:left="851" w:hanging="851"/>
      </w:pPr>
    </w:p>
    <w:p w14:paraId="304B0524" w14:textId="2C5AB4CB" w:rsidR="003F383C" w:rsidRPr="00891AF5" w:rsidRDefault="00F05C2D" w:rsidP="00790D05">
      <w:pPr>
        <w:tabs>
          <w:tab w:val="right" w:pos="1418"/>
          <w:tab w:val="left" w:pos="1559"/>
        </w:tabs>
        <w:spacing w:after="0" w:line="240" w:lineRule="auto"/>
        <w:rPr>
          <w:rFonts w:ascii="Times New Roman" w:eastAsia="Times New Roman" w:hAnsi="Times New Roman"/>
          <w:bCs/>
          <w:sz w:val="24"/>
          <w:szCs w:val="24"/>
        </w:rPr>
      </w:pPr>
      <w:r w:rsidRPr="00891AF5">
        <w:rPr>
          <w:rFonts w:ascii="Times New Roman" w:eastAsia="Times New Roman" w:hAnsi="Times New Roman"/>
          <w:bCs/>
          <w:sz w:val="24"/>
          <w:szCs w:val="24"/>
        </w:rPr>
        <w:t>Subsection 4(8), to remove doubt but without limiting subparagraph 4(</w:t>
      </w:r>
      <w:r w:rsidR="008F6ED9" w:rsidRPr="00891AF5">
        <w:rPr>
          <w:rFonts w:ascii="Times New Roman" w:eastAsia="Times New Roman" w:hAnsi="Times New Roman"/>
          <w:bCs/>
          <w:sz w:val="24"/>
          <w:szCs w:val="24"/>
        </w:rPr>
        <w:t>7</w:t>
      </w:r>
      <w:r w:rsidRPr="00891AF5">
        <w:rPr>
          <w:rFonts w:ascii="Times New Roman" w:eastAsia="Times New Roman" w:hAnsi="Times New Roman"/>
          <w:bCs/>
          <w:sz w:val="24"/>
          <w:szCs w:val="24"/>
        </w:rPr>
        <w:t>)(</w:t>
      </w:r>
      <w:r w:rsidR="008673B9" w:rsidRPr="00891AF5">
        <w:rPr>
          <w:rFonts w:ascii="Times New Roman" w:eastAsia="Times New Roman" w:hAnsi="Times New Roman"/>
          <w:bCs/>
          <w:sz w:val="24"/>
          <w:szCs w:val="24"/>
        </w:rPr>
        <w:t>c</w:t>
      </w:r>
      <w:r w:rsidRPr="00891AF5">
        <w:rPr>
          <w:rFonts w:ascii="Times New Roman" w:eastAsia="Times New Roman" w:hAnsi="Times New Roman"/>
          <w:bCs/>
          <w:sz w:val="24"/>
          <w:szCs w:val="24"/>
        </w:rPr>
        <w:t xml:space="preserve">)(ii), </w:t>
      </w:r>
      <w:r w:rsidR="003F383C" w:rsidRPr="00891AF5">
        <w:rPr>
          <w:rFonts w:ascii="Times New Roman" w:eastAsia="Times New Roman" w:hAnsi="Times New Roman"/>
          <w:bCs/>
          <w:sz w:val="24"/>
          <w:szCs w:val="24"/>
        </w:rPr>
        <w:t>describes the kind of pilot to which the exemption in subsection (9) applies, including more detail about the kind of operation the pilot is conducting.</w:t>
      </w:r>
    </w:p>
    <w:p w14:paraId="663983FC" w14:textId="605B1B3D" w:rsidR="00E1396D" w:rsidRPr="00891AF5" w:rsidRDefault="00E1396D" w:rsidP="00790D05">
      <w:pPr>
        <w:pStyle w:val="LDP1a"/>
        <w:tabs>
          <w:tab w:val="clear" w:pos="454"/>
          <w:tab w:val="clear" w:pos="1191"/>
        </w:tabs>
        <w:spacing w:before="0" w:after="0"/>
        <w:ind w:left="454"/>
        <w:rPr>
          <w:bCs/>
        </w:rPr>
      </w:pPr>
    </w:p>
    <w:p w14:paraId="131A3049" w14:textId="070DC083" w:rsidR="00177B1D" w:rsidRPr="00891AF5" w:rsidRDefault="00F32AAB" w:rsidP="00790D05">
      <w:pPr>
        <w:tabs>
          <w:tab w:val="right" w:pos="1418"/>
          <w:tab w:val="left" w:pos="1559"/>
        </w:tabs>
        <w:spacing w:after="0" w:line="240" w:lineRule="auto"/>
        <w:rPr>
          <w:rFonts w:ascii="Times New Roman" w:eastAsia="Times New Roman" w:hAnsi="Times New Roman"/>
          <w:bCs/>
          <w:sz w:val="24"/>
          <w:szCs w:val="24"/>
        </w:rPr>
      </w:pPr>
      <w:r w:rsidRPr="00891AF5">
        <w:rPr>
          <w:rFonts w:ascii="Times New Roman" w:eastAsia="Times New Roman" w:hAnsi="Times New Roman"/>
          <w:bCs/>
          <w:sz w:val="24"/>
          <w:szCs w:val="24"/>
        </w:rPr>
        <w:t xml:space="preserve">Under subsection 4(9), </w:t>
      </w:r>
      <w:r w:rsidR="00284060" w:rsidRPr="00891AF5">
        <w:rPr>
          <w:rFonts w:ascii="Times New Roman" w:eastAsia="Times New Roman" w:hAnsi="Times New Roman"/>
          <w:bCs/>
          <w:sz w:val="24"/>
          <w:szCs w:val="24"/>
        </w:rPr>
        <w:t xml:space="preserve">the </w:t>
      </w:r>
      <w:r w:rsidR="00177B1D" w:rsidRPr="00891AF5">
        <w:rPr>
          <w:rFonts w:ascii="Times New Roman" w:eastAsia="Times New Roman" w:hAnsi="Times New Roman"/>
          <w:bCs/>
          <w:sz w:val="24"/>
          <w:szCs w:val="24"/>
        </w:rPr>
        <w:t>pilot in command is exempt from compliance with subregulation</w:t>
      </w:r>
      <w:r w:rsidR="000B4743" w:rsidRPr="00891AF5">
        <w:rPr>
          <w:rFonts w:ascii="Times New Roman" w:eastAsia="Times New Roman" w:hAnsi="Times New Roman"/>
          <w:bCs/>
          <w:sz w:val="24"/>
          <w:szCs w:val="24"/>
        </w:rPr>
        <w:t> </w:t>
      </w:r>
      <w:r w:rsidR="00177B1D" w:rsidRPr="00891AF5">
        <w:rPr>
          <w:rFonts w:ascii="Times New Roman" w:eastAsia="Times New Roman" w:hAnsi="Times New Roman"/>
          <w:bCs/>
          <w:sz w:val="24"/>
          <w:szCs w:val="24"/>
        </w:rPr>
        <w:t>91.267(2) of CASR, in relation to the operation</w:t>
      </w:r>
      <w:r w:rsidR="004E519E" w:rsidRPr="00891AF5">
        <w:rPr>
          <w:rFonts w:ascii="Times New Roman" w:eastAsia="Times New Roman" w:hAnsi="Times New Roman"/>
          <w:bCs/>
          <w:sz w:val="24"/>
          <w:szCs w:val="24"/>
        </w:rPr>
        <w:t>,</w:t>
      </w:r>
      <w:r w:rsidR="005B679B" w:rsidRPr="00891AF5">
        <w:rPr>
          <w:rFonts w:ascii="Times New Roman" w:eastAsia="Times New Roman" w:hAnsi="Times New Roman"/>
          <w:bCs/>
          <w:sz w:val="24"/>
          <w:szCs w:val="24"/>
        </w:rPr>
        <w:t xml:space="preserve"> </w:t>
      </w:r>
      <w:r w:rsidR="00177B1D" w:rsidRPr="00891AF5">
        <w:rPr>
          <w:rFonts w:ascii="Times New Roman" w:eastAsia="Times New Roman" w:hAnsi="Times New Roman"/>
          <w:bCs/>
          <w:sz w:val="24"/>
          <w:szCs w:val="24"/>
        </w:rPr>
        <w:t>if:</w:t>
      </w:r>
    </w:p>
    <w:p w14:paraId="21630971" w14:textId="14CA95C0" w:rsidR="001F7E80" w:rsidRPr="00891AF5" w:rsidRDefault="00EA1535" w:rsidP="00EA1535">
      <w:pPr>
        <w:pStyle w:val="LDP1a"/>
        <w:tabs>
          <w:tab w:val="clear" w:pos="454"/>
          <w:tab w:val="clear" w:pos="1191"/>
        </w:tabs>
        <w:ind w:left="454"/>
        <w:rPr>
          <w:bCs/>
        </w:rPr>
      </w:pPr>
      <w:r w:rsidRPr="00891AF5">
        <w:rPr>
          <w:bCs/>
        </w:rPr>
        <w:t>(a)</w:t>
      </w:r>
      <w:r w:rsidRPr="00891AF5">
        <w:rPr>
          <w:bCs/>
        </w:rPr>
        <w:tab/>
        <w:t xml:space="preserve">the operation involves the </w:t>
      </w:r>
      <w:r w:rsidR="00496322" w:rsidRPr="00891AF5">
        <w:rPr>
          <w:bCs/>
        </w:rPr>
        <w:t xml:space="preserve">aircraft being flown </w:t>
      </w:r>
      <w:r w:rsidR="00284060" w:rsidRPr="00891AF5">
        <w:rPr>
          <w:bCs/>
        </w:rPr>
        <w:t>other than over a populous area or public gathering</w:t>
      </w:r>
      <w:r w:rsidR="00496322" w:rsidRPr="00891AF5">
        <w:rPr>
          <w:bCs/>
        </w:rPr>
        <w:t>; and</w:t>
      </w:r>
    </w:p>
    <w:p w14:paraId="5D8E81B3" w14:textId="3AA32309" w:rsidR="00496322" w:rsidRPr="00891AF5" w:rsidRDefault="00E8265D" w:rsidP="00790D05">
      <w:pPr>
        <w:pStyle w:val="LDP1a"/>
        <w:tabs>
          <w:tab w:val="clear" w:pos="454"/>
          <w:tab w:val="clear" w:pos="1191"/>
        </w:tabs>
        <w:spacing w:before="0" w:after="0"/>
        <w:ind w:left="454"/>
      </w:pPr>
      <w:r w:rsidRPr="00891AF5">
        <w:rPr>
          <w:bCs/>
        </w:rPr>
        <w:t>(b)</w:t>
      </w:r>
      <w:r w:rsidRPr="00891AF5">
        <w:rPr>
          <w:bCs/>
        </w:rPr>
        <w:tab/>
        <w:t xml:space="preserve">the pilot in command </w:t>
      </w:r>
      <w:r w:rsidR="00DB6E18" w:rsidRPr="00891AF5">
        <w:t>is not authorised under Part 61 of CASR, or does not hold an approval under regulation 91.045 of CASR, to fly the aircraft below the height mentioned in paragraph 91.267(2)(a) of CASR</w:t>
      </w:r>
      <w:r w:rsidR="00B4583F" w:rsidRPr="00891AF5">
        <w:t>.</w:t>
      </w:r>
    </w:p>
    <w:p w14:paraId="7C8FE70D" w14:textId="77777777" w:rsidR="00F578B8" w:rsidRPr="00891AF5" w:rsidRDefault="00F578B8" w:rsidP="00790D05">
      <w:pPr>
        <w:pStyle w:val="LDP1a"/>
        <w:tabs>
          <w:tab w:val="clear" w:pos="454"/>
          <w:tab w:val="clear" w:pos="1191"/>
        </w:tabs>
        <w:spacing w:before="0" w:after="0"/>
        <w:ind w:left="454"/>
      </w:pPr>
    </w:p>
    <w:p w14:paraId="0B35CD38" w14:textId="01F2D262" w:rsidR="00F578B8" w:rsidRPr="00891AF5" w:rsidRDefault="00F578B8" w:rsidP="00790D05">
      <w:pPr>
        <w:tabs>
          <w:tab w:val="right" w:pos="1418"/>
          <w:tab w:val="left" w:pos="1559"/>
        </w:tabs>
        <w:spacing w:after="0" w:line="240" w:lineRule="auto"/>
        <w:rPr>
          <w:rFonts w:ascii="Times New Roman" w:eastAsia="Times New Roman" w:hAnsi="Times New Roman"/>
          <w:bCs/>
          <w:sz w:val="24"/>
          <w:szCs w:val="24"/>
        </w:rPr>
      </w:pPr>
      <w:r w:rsidRPr="00891AF5">
        <w:rPr>
          <w:rFonts w:ascii="Times New Roman" w:eastAsia="Times New Roman" w:hAnsi="Times New Roman"/>
          <w:bCs/>
          <w:sz w:val="24"/>
          <w:szCs w:val="24"/>
        </w:rPr>
        <w:t xml:space="preserve">Under subsection </w:t>
      </w:r>
      <w:r w:rsidR="007D233D" w:rsidRPr="00891AF5">
        <w:rPr>
          <w:rFonts w:ascii="Times New Roman" w:eastAsia="Times New Roman" w:hAnsi="Times New Roman"/>
          <w:bCs/>
          <w:sz w:val="24"/>
          <w:szCs w:val="24"/>
        </w:rPr>
        <w:t>4</w:t>
      </w:r>
      <w:r w:rsidRPr="00891AF5">
        <w:rPr>
          <w:rFonts w:ascii="Times New Roman" w:eastAsia="Times New Roman" w:hAnsi="Times New Roman"/>
          <w:bCs/>
          <w:sz w:val="24"/>
          <w:szCs w:val="24"/>
        </w:rPr>
        <w:t>(10), the exemptions in s</w:t>
      </w:r>
      <w:r w:rsidR="00460032" w:rsidRPr="00891AF5">
        <w:rPr>
          <w:rFonts w:ascii="Times New Roman" w:eastAsia="Times New Roman" w:hAnsi="Times New Roman"/>
          <w:bCs/>
          <w:sz w:val="24"/>
          <w:szCs w:val="24"/>
        </w:rPr>
        <w:t xml:space="preserve">ubsections </w:t>
      </w:r>
      <w:r w:rsidR="007D233D" w:rsidRPr="00891AF5">
        <w:rPr>
          <w:rFonts w:ascii="Times New Roman" w:eastAsia="Times New Roman" w:hAnsi="Times New Roman"/>
          <w:bCs/>
          <w:sz w:val="24"/>
          <w:szCs w:val="24"/>
        </w:rPr>
        <w:t>4</w:t>
      </w:r>
      <w:r w:rsidR="00460032" w:rsidRPr="00891AF5">
        <w:rPr>
          <w:rFonts w:ascii="Times New Roman" w:eastAsia="Times New Roman" w:hAnsi="Times New Roman"/>
          <w:bCs/>
          <w:sz w:val="24"/>
          <w:szCs w:val="24"/>
        </w:rPr>
        <w:t xml:space="preserve">(3) and </w:t>
      </w:r>
      <w:r w:rsidR="007D233D" w:rsidRPr="00891AF5">
        <w:rPr>
          <w:rFonts w:ascii="Times New Roman" w:eastAsia="Times New Roman" w:hAnsi="Times New Roman"/>
          <w:bCs/>
          <w:sz w:val="24"/>
          <w:szCs w:val="24"/>
        </w:rPr>
        <w:t>4</w:t>
      </w:r>
      <w:r w:rsidR="00460032" w:rsidRPr="00891AF5">
        <w:rPr>
          <w:rFonts w:ascii="Times New Roman" w:eastAsia="Times New Roman" w:hAnsi="Times New Roman"/>
          <w:bCs/>
          <w:sz w:val="24"/>
          <w:szCs w:val="24"/>
        </w:rPr>
        <w:t xml:space="preserve">(6) are subject to the condition </w:t>
      </w:r>
      <w:r w:rsidR="007D233D" w:rsidRPr="00891AF5">
        <w:rPr>
          <w:rFonts w:ascii="Times New Roman" w:eastAsia="Times New Roman" w:hAnsi="Times New Roman"/>
          <w:bCs/>
          <w:sz w:val="24"/>
          <w:szCs w:val="24"/>
        </w:rPr>
        <w:t>in subsection 5(1).</w:t>
      </w:r>
    </w:p>
    <w:p w14:paraId="3765F457" w14:textId="77777777" w:rsidR="007D233D" w:rsidRPr="00891AF5" w:rsidRDefault="007D233D" w:rsidP="00790D05">
      <w:pPr>
        <w:tabs>
          <w:tab w:val="right" w:pos="1418"/>
          <w:tab w:val="left" w:pos="1559"/>
        </w:tabs>
        <w:spacing w:after="0" w:line="240" w:lineRule="auto"/>
        <w:rPr>
          <w:rFonts w:ascii="Times New Roman" w:eastAsia="Times New Roman" w:hAnsi="Times New Roman"/>
          <w:bCs/>
          <w:sz w:val="24"/>
          <w:szCs w:val="24"/>
        </w:rPr>
      </w:pPr>
    </w:p>
    <w:p w14:paraId="2580699A" w14:textId="04B556C3" w:rsidR="007D233D" w:rsidRPr="00891AF5" w:rsidRDefault="00931317" w:rsidP="00790D05">
      <w:pPr>
        <w:tabs>
          <w:tab w:val="right" w:pos="1418"/>
          <w:tab w:val="left" w:pos="1559"/>
        </w:tabs>
        <w:spacing w:after="0" w:line="240" w:lineRule="auto"/>
        <w:rPr>
          <w:rFonts w:ascii="Times New Roman" w:eastAsia="Times New Roman" w:hAnsi="Times New Roman"/>
          <w:bCs/>
          <w:sz w:val="24"/>
          <w:szCs w:val="24"/>
        </w:rPr>
      </w:pPr>
      <w:r w:rsidRPr="00891AF5">
        <w:rPr>
          <w:rFonts w:ascii="Times New Roman" w:eastAsia="Times New Roman" w:hAnsi="Times New Roman"/>
          <w:bCs/>
          <w:sz w:val="24"/>
          <w:szCs w:val="24"/>
        </w:rPr>
        <w:t>Under subsection 4(11), the exemption in subsection</w:t>
      </w:r>
      <w:r w:rsidR="00251817" w:rsidRPr="00891AF5">
        <w:rPr>
          <w:rFonts w:ascii="Times New Roman" w:eastAsia="Times New Roman" w:hAnsi="Times New Roman"/>
          <w:bCs/>
          <w:sz w:val="24"/>
          <w:szCs w:val="24"/>
        </w:rPr>
        <w:t xml:space="preserve"> 4(9) is subject to the conditions in subsections 5</w:t>
      </w:r>
      <w:r w:rsidR="00980A70" w:rsidRPr="00891AF5">
        <w:rPr>
          <w:rFonts w:ascii="Times New Roman" w:eastAsia="Times New Roman" w:hAnsi="Times New Roman"/>
          <w:bCs/>
          <w:sz w:val="24"/>
          <w:szCs w:val="24"/>
        </w:rPr>
        <w:t xml:space="preserve">(1), </w:t>
      </w:r>
      <w:r w:rsidR="00251817" w:rsidRPr="00891AF5">
        <w:rPr>
          <w:rFonts w:ascii="Times New Roman" w:eastAsia="Times New Roman" w:hAnsi="Times New Roman"/>
          <w:bCs/>
          <w:sz w:val="24"/>
          <w:szCs w:val="24"/>
        </w:rPr>
        <w:t>(2) and 5(3).</w:t>
      </w:r>
    </w:p>
    <w:p w14:paraId="2EC31242" w14:textId="77777777" w:rsidR="00251817" w:rsidRPr="00891AF5" w:rsidRDefault="00251817" w:rsidP="00790D05">
      <w:pPr>
        <w:tabs>
          <w:tab w:val="right" w:pos="1418"/>
          <w:tab w:val="left" w:pos="1559"/>
        </w:tabs>
        <w:spacing w:after="0" w:line="240" w:lineRule="auto"/>
        <w:rPr>
          <w:rFonts w:ascii="Times New Roman" w:eastAsia="Times New Roman" w:hAnsi="Times New Roman"/>
          <w:bCs/>
          <w:sz w:val="24"/>
          <w:szCs w:val="24"/>
        </w:rPr>
      </w:pPr>
    </w:p>
    <w:p w14:paraId="1F630218" w14:textId="0A993827" w:rsidR="00260628" w:rsidRPr="00891AF5" w:rsidRDefault="00CF2425" w:rsidP="00790D05">
      <w:pPr>
        <w:tabs>
          <w:tab w:val="right" w:pos="1418"/>
          <w:tab w:val="left" w:pos="1559"/>
        </w:tabs>
        <w:spacing w:after="0" w:line="240" w:lineRule="auto"/>
        <w:rPr>
          <w:rFonts w:ascii="Times New Roman" w:eastAsia="Times New Roman" w:hAnsi="Times New Roman"/>
          <w:bCs/>
          <w:sz w:val="24"/>
          <w:szCs w:val="24"/>
        </w:rPr>
      </w:pPr>
      <w:r w:rsidRPr="00891AF5">
        <w:rPr>
          <w:rFonts w:ascii="Times New Roman" w:eastAsia="Times New Roman" w:hAnsi="Times New Roman"/>
          <w:bCs/>
          <w:sz w:val="24"/>
          <w:szCs w:val="24"/>
        </w:rPr>
        <w:t xml:space="preserve">The condition in subsection 5(1) </w:t>
      </w:r>
      <w:r w:rsidR="007E69A4" w:rsidRPr="00891AF5">
        <w:rPr>
          <w:rFonts w:ascii="Times New Roman" w:eastAsia="Times New Roman" w:hAnsi="Times New Roman"/>
          <w:bCs/>
          <w:sz w:val="24"/>
          <w:szCs w:val="24"/>
        </w:rPr>
        <w:t>requires the pilot, or pilot in command, to comply with an</w:t>
      </w:r>
      <w:r w:rsidR="00AC023F" w:rsidRPr="00891AF5">
        <w:rPr>
          <w:rFonts w:ascii="Times New Roman" w:eastAsia="Times New Roman" w:hAnsi="Times New Roman"/>
          <w:bCs/>
          <w:sz w:val="24"/>
          <w:szCs w:val="24"/>
        </w:rPr>
        <w:t xml:space="preserve">y conditions of an approval, if relevant to the operation, </w:t>
      </w:r>
      <w:r w:rsidR="0039081C" w:rsidRPr="00891AF5">
        <w:rPr>
          <w:rFonts w:ascii="Times New Roman" w:eastAsia="Times New Roman" w:hAnsi="Times New Roman"/>
          <w:bCs/>
          <w:sz w:val="24"/>
          <w:szCs w:val="24"/>
        </w:rPr>
        <w:t xml:space="preserve">mentioned in </w:t>
      </w:r>
      <w:r w:rsidR="00747465" w:rsidRPr="00891AF5">
        <w:rPr>
          <w:rFonts w:ascii="Times New Roman" w:eastAsia="Times New Roman" w:hAnsi="Times New Roman"/>
          <w:bCs/>
          <w:sz w:val="24"/>
          <w:szCs w:val="24"/>
        </w:rPr>
        <w:t>subparagraph 4(1)(b)(i), (4)(c)(i) or (7)(</w:t>
      </w:r>
      <w:r w:rsidR="005E7B42" w:rsidRPr="00891AF5">
        <w:rPr>
          <w:rFonts w:ascii="Times New Roman" w:eastAsia="Times New Roman" w:hAnsi="Times New Roman"/>
          <w:bCs/>
          <w:sz w:val="24"/>
          <w:szCs w:val="24"/>
        </w:rPr>
        <w:t>c</w:t>
      </w:r>
      <w:r w:rsidR="00747465" w:rsidRPr="00891AF5">
        <w:rPr>
          <w:rFonts w:ascii="Times New Roman" w:eastAsia="Times New Roman" w:hAnsi="Times New Roman"/>
          <w:bCs/>
          <w:sz w:val="24"/>
          <w:szCs w:val="24"/>
        </w:rPr>
        <w:t>)(i), as applicable.</w:t>
      </w:r>
    </w:p>
    <w:p w14:paraId="10DF6194" w14:textId="77777777" w:rsidR="000B4743" w:rsidRPr="00891AF5" w:rsidRDefault="000B4743" w:rsidP="00790D05">
      <w:pPr>
        <w:tabs>
          <w:tab w:val="right" w:pos="1418"/>
          <w:tab w:val="left" w:pos="1559"/>
        </w:tabs>
        <w:spacing w:after="0" w:line="240" w:lineRule="auto"/>
        <w:rPr>
          <w:rFonts w:ascii="Times New Roman" w:eastAsia="Times New Roman" w:hAnsi="Times New Roman"/>
          <w:bCs/>
          <w:sz w:val="24"/>
          <w:szCs w:val="24"/>
        </w:rPr>
      </w:pPr>
    </w:p>
    <w:p w14:paraId="2E9059A2" w14:textId="386835A9" w:rsidR="00747465" w:rsidRPr="00891AF5" w:rsidRDefault="00E86D70" w:rsidP="00790D05">
      <w:pPr>
        <w:tabs>
          <w:tab w:val="right" w:pos="1418"/>
          <w:tab w:val="left" w:pos="1559"/>
        </w:tabs>
        <w:spacing w:after="0" w:line="240" w:lineRule="auto"/>
        <w:rPr>
          <w:rFonts w:ascii="Times New Roman" w:eastAsia="Times New Roman" w:hAnsi="Times New Roman"/>
          <w:bCs/>
          <w:sz w:val="24"/>
          <w:szCs w:val="24"/>
        </w:rPr>
      </w:pPr>
      <w:r w:rsidRPr="00891AF5">
        <w:rPr>
          <w:rFonts w:ascii="Times New Roman" w:eastAsia="Times New Roman" w:hAnsi="Times New Roman"/>
          <w:bCs/>
          <w:sz w:val="24"/>
          <w:szCs w:val="24"/>
        </w:rPr>
        <w:t>Under the</w:t>
      </w:r>
      <w:r w:rsidR="00A26557" w:rsidRPr="00891AF5">
        <w:rPr>
          <w:rFonts w:ascii="Times New Roman" w:eastAsia="Times New Roman" w:hAnsi="Times New Roman"/>
          <w:bCs/>
          <w:sz w:val="24"/>
          <w:szCs w:val="24"/>
        </w:rPr>
        <w:t xml:space="preserve"> condition in subsection 5(2)</w:t>
      </w:r>
      <w:r w:rsidRPr="00891AF5">
        <w:rPr>
          <w:rFonts w:ascii="Times New Roman" w:eastAsia="Times New Roman" w:hAnsi="Times New Roman"/>
          <w:bCs/>
          <w:sz w:val="24"/>
          <w:szCs w:val="24"/>
        </w:rPr>
        <w:t xml:space="preserve">, </w:t>
      </w:r>
      <w:r w:rsidR="00A26557" w:rsidRPr="00891AF5">
        <w:rPr>
          <w:rFonts w:ascii="Times New Roman" w:eastAsia="Times New Roman" w:hAnsi="Times New Roman"/>
          <w:bCs/>
          <w:sz w:val="24"/>
          <w:szCs w:val="24"/>
        </w:rPr>
        <w:t>the pilot in comma</w:t>
      </w:r>
      <w:r w:rsidRPr="00891AF5">
        <w:rPr>
          <w:rFonts w:ascii="Times New Roman" w:eastAsia="Times New Roman" w:hAnsi="Times New Roman"/>
          <w:bCs/>
          <w:sz w:val="24"/>
          <w:szCs w:val="24"/>
        </w:rPr>
        <w:t xml:space="preserve">nd must, </w:t>
      </w:r>
      <w:r w:rsidR="007E54C3" w:rsidRPr="00891AF5">
        <w:rPr>
          <w:rFonts w:ascii="Times New Roman" w:eastAsia="Times New Roman" w:hAnsi="Times New Roman"/>
          <w:bCs/>
          <w:sz w:val="24"/>
          <w:szCs w:val="24"/>
        </w:rPr>
        <w:t>before conducting the operation, conduct a risk assessment of the area to be flown over during the operation.</w:t>
      </w:r>
    </w:p>
    <w:p w14:paraId="5F0EDC08" w14:textId="77777777" w:rsidR="00BC1A42" w:rsidRPr="00891AF5" w:rsidRDefault="00BC1A42" w:rsidP="00790D05">
      <w:pPr>
        <w:tabs>
          <w:tab w:val="right" w:pos="1418"/>
          <w:tab w:val="left" w:pos="1559"/>
        </w:tabs>
        <w:spacing w:after="0" w:line="240" w:lineRule="auto"/>
        <w:rPr>
          <w:rFonts w:ascii="Times New Roman" w:eastAsia="Times New Roman" w:hAnsi="Times New Roman"/>
          <w:bCs/>
          <w:sz w:val="24"/>
          <w:szCs w:val="24"/>
        </w:rPr>
      </w:pPr>
    </w:p>
    <w:p w14:paraId="155AADE7" w14:textId="51E0D873" w:rsidR="00BC1A42" w:rsidRPr="00891AF5" w:rsidRDefault="00995C2B" w:rsidP="00193E43">
      <w:pPr>
        <w:tabs>
          <w:tab w:val="right" w:pos="1418"/>
          <w:tab w:val="left" w:pos="1559"/>
        </w:tabs>
        <w:spacing w:after="0" w:line="240" w:lineRule="auto"/>
        <w:rPr>
          <w:rFonts w:ascii="Times New Roman" w:eastAsia="Times New Roman" w:hAnsi="Times New Roman"/>
          <w:bCs/>
          <w:sz w:val="24"/>
          <w:szCs w:val="24"/>
        </w:rPr>
      </w:pPr>
      <w:r w:rsidRPr="00891AF5">
        <w:rPr>
          <w:rFonts w:ascii="Times New Roman" w:eastAsia="Times New Roman" w:hAnsi="Times New Roman"/>
          <w:bCs/>
          <w:sz w:val="24"/>
          <w:szCs w:val="24"/>
        </w:rPr>
        <w:t xml:space="preserve">The condition in subsection </w:t>
      </w:r>
      <w:r w:rsidR="000B290E" w:rsidRPr="00891AF5">
        <w:rPr>
          <w:rFonts w:ascii="Times New Roman" w:eastAsia="Times New Roman" w:hAnsi="Times New Roman"/>
          <w:bCs/>
          <w:sz w:val="24"/>
          <w:szCs w:val="24"/>
        </w:rPr>
        <w:t>5</w:t>
      </w:r>
      <w:r w:rsidRPr="00891AF5">
        <w:rPr>
          <w:rFonts w:ascii="Times New Roman" w:eastAsia="Times New Roman" w:hAnsi="Times New Roman"/>
          <w:bCs/>
          <w:sz w:val="24"/>
          <w:szCs w:val="24"/>
        </w:rPr>
        <w:t xml:space="preserve">(3) requires the pilot in command to </w:t>
      </w:r>
      <w:r w:rsidR="000B290E" w:rsidRPr="00891AF5">
        <w:rPr>
          <w:rFonts w:ascii="Times New Roman" w:eastAsia="Times New Roman" w:hAnsi="Times New Roman"/>
          <w:bCs/>
          <w:sz w:val="24"/>
          <w:szCs w:val="24"/>
        </w:rPr>
        <w:t>ensure that the point on the ground, or water, vertically below the aircraft, during the operation, is not within 150</w:t>
      </w:r>
      <w:r w:rsidR="00193E43" w:rsidRPr="00891AF5">
        <w:rPr>
          <w:rFonts w:ascii="Times New Roman" w:eastAsia="Times New Roman" w:hAnsi="Times New Roman"/>
          <w:bCs/>
          <w:sz w:val="24"/>
          <w:szCs w:val="24"/>
        </w:rPr>
        <w:t xml:space="preserve"> </w:t>
      </w:r>
      <w:r w:rsidR="000B290E" w:rsidRPr="00891AF5">
        <w:rPr>
          <w:rFonts w:ascii="Times New Roman" w:eastAsia="Times New Roman" w:hAnsi="Times New Roman"/>
          <w:bCs/>
          <w:sz w:val="24"/>
          <w:szCs w:val="24"/>
        </w:rPr>
        <w:t>m of a person, vessel, vehicle or structure, or of livestock.</w:t>
      </w:r>
    </w:p>
    <w:p w14:paraId="1BDDFD63" w14:textId="77777777" w:rsidR="000B290E" w:rsidRPr="00891AF5" w:rsidRDefault="000B290E" w:rsidP="00790D05">
      <w:pPr>
        <w:tabs>
          <w:tab w:val="right" w:pos="1418"/>
          <w:tab w:val="left" w:pos="1559"/>
        </w:tabs>
        <w:spacing w:after="0" w:line="240" w:lineRule="auto"/>
        <w:rPr>
          <w:rFonts w:ascii="Times New Roman" w:eastAsia="Times New Roman" w:hAnsi="Times New Roman"/>
          <w:bCs/>
          <w:sz w:val="24"/>
          <w:szCs w:val="24"/>
        </w:rPr>
      </w:pPr>
    </w:p>
    <w:p w14:paraId="63149FC5" w14:textId="793F59A2" w:rsidR="001D0446" w:rsidRPr="00891AF5" w:rsidRDefault="001D0446" w:rsidP="00980A70">
      <w:pPr>
        <w:keepNext/>
        <w:spacing w:after="0" w:line="240" w:lineRule="auto"/>
        <w:rPr>
          <w:rFonts w:ascii="Times New Roman" w:eastAsia="Times New Roman" w:hAnsi="Times New Roman"/>
          <w:b/>
          <w:sz w:val="24"/>
          <w:szCs w:val="24"/>
          <w:lang w:eastAsia="en-AU"/>
        </w:rPr>
      </w:pPr>
      <w:r w:rsidRPr="00891AF5">
        <w:rPr>
          <w:rFonts w:ascii="Times New Roman" w:eastAsia="Times New Roman" w:hAnsi="Times New Roman"/>
          <w:b/>
          <w:i/>
          <w:iCs/>
          <w:sz w:val="24"/>
          <w:szCs w:val="24"/>
          <w:lang w:eastAsia="en-AU"/>
        </w:rPr>
        <w:t>Legislation Act 2003</w:t>
      </w:r>
      <w:r w:rsidRPr="00891AF5">
        <w:rPr>
          <w:rFonts w:ascii="Times New Roman" w:eastAsia="Times New Roman" w:hAnsi="Times New Roman"/>
          <w:b/>
          <w:sz w:val="24"/>
          <w:szCs w:val="24"/>
          <w:lang w:eastAsia="en-AU"/>
        </w:rPr>
        <w:t xml:space="preserve"> (the </w:t>
      </w:r>
      <w:r w:rsidRPr="00891AF5">
        <w:rPr>
          <w:rFonts w:ascii="Times New Roman" w:eastAsia="Times New Roman" w:hAnsi="Times New Roman"/>
          <w:b/>
          <w:i/>
          <w:sz w:val="24"/>
          <w:szCs w:val="24"/>
          <w:lang w:eastAsia="en-AU"/>
        </w:rPr>
        <w:t>LA</w:t>
      </w:r>
      <w:r w:rsidRPr="00891AF5">
        <w:rPr>
          <w:rFonts w:ascii="Times New Roman" w:eastAsia="Times New Roman" w:hAnsi="Times New Roman"/>
          <w:b/>
          <w:sz w:val="24"/>
          <w:szCs w:val="24"/>
          <w:lang w:eastAsia="en-AU"/>
        </w:rPr>
        <w:t>)</w:t>
      </w:r>
    </w:p>
    <w:p w14:paraId="29423F68" w14:textId="776EF497" w:rsidR="001D0446" w:rsidRPr="00891AF5" w:rsidRDefault="001D0446" w:rsidP="00DC002A">
      <w:pPr>
        <w:keepNext/>
        <w:spacing w:after="0" w:line="240" w:lineRule="auto"/>
        <w:rPr>
          <w:rFonts w:ascii="Times New Roman" w:eastAsia="Times New Roman" w:hAnsi="Times New Roman"/>
          <w:iCs/>
          <w:sz w:val="24"/>
          <w:szCs w:val="24"/>
          <w:lang w:eastAsia="en-AU"/>
        </w:rPr>
      </w:pPr>
      <w:r w:rsidRPr="00891AF5">
        <w:rPr>
          <w:rFonts w:ascii="Times New Roman" w:eastAsia="Times New Roman" w:hAnsi="Times New Roman"/>
          <w:sz w:val="24"/>
          <w:szCs w:val="24"/>
          <w:lang w:eastAsia="en-AU"/>
        </w:rPr>
        <w:t>For subsection 98</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5A) of the Act, CASA may, by instrument, grant an exemption from compliance with a provision of the regulations or the CAOs. An instrument issued under paragraph 98</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5A)</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 xml:space="preserve">a) of the Act is a legislative instrument if the instrument is expressed to apply to a class of persons or aircraft. The exemption applies to a class of persons, being certain pilots of aircraft operating at an air display approved by CASA or practising aerobatic manoeuvres. The exemption is, therefore, a legislative instrument and is </w:t>
      </w:r>
      <w:r w:rsidRPr="00891AF5">
        <w:rPr>
          <w:rFonts w:ascii="Times New Roman" w:eastAsia="Times New Roman" w:hAnsi="Times New Roman"/>
          <w:iCs/>
          <w:sz w:val="24"/>
          <w:szCs w:val="24"/>
          <w:lang w:eastAsia="en-AU"/>
        </w:rPr>
        <w:t>subject to tabling and disallowance in the Parliament under sections 38 and 42 of the LA.</w:t>
      </w:r>
    </w:p>
    <w:p w14:paraId="3934B656" w14:textId="77777777" w:rsidR="002F0987" w:rsidRPr="00891AF5" w:rsidRDefault="002F0987" w:rsidP="006D6009">
      <w:pPr>
        <w:spacing w:after="0" w:line="240" w:lineRule="auto"/>
        <w:rPr>
          <w:rFonts w:ascii="Times New Roman" w:eastAsia="Times New Roman" w:hAnsi="Times New Roman"/>
          <w:bCs/>
          <w:sz w:val="24"/>
          <w:szCs w:val="24"/>
        </w:rPr>
      </w:pPr>
    </w:p>
    <w:p w14:paraId="64752C47" w14:textId="77777777" w:rsidR="00FC1372" w:rsidRPr="00891AF5" w:rsidRDefault="00FC1372" w:rsidP="00CE346D">
      <w:pPr>
        <w:keepNext/>
        <w:spacing w:after="0" w:line="240" w:lineRule="auto"/>
        <w:rPr>
          <w:rFonts w:ascii="Times New Roman" w:eastAsia="Times New Roman" w:hAnsi="Times New Roman"/>
          <w:b/>
          <w:bCs/>
          <w:iCs/>
          <w:sz w:val="24"/>
          <w:szCs w:val="24"/>
        </w:rPr>
      </w:pPr>
      <w:r w:rsidRPr="00891AF5">
        <w:rPr>
          <w:rFonts w:ascii="Times New Roman" w:eastAsia="Times New Roman" w:hAnsi="Times New Roman"/>
          <w:b/>
          <w:bCs/>
          <w:iCs/>
          <w:sz w:val="24"/>
          <w:szCs w:val="24"/>
        </w:rPr>
        <w:lastRenderedPageBreak/>
        <w:t>Sunsetting</w:t>
      </w:r>
    </w:p>
    <w:p w14:paraId="269C2585" w14:textId="11B2F535" w:rsidR="00E240B0" w:rsidRPr="00891AF5" w:rsidRDefault="002A5137" w:rsidP="00E240B0">
      <w:pPr>
        <w:spacing w:after="0" w:line="240" w:lineRule="auto"/>
        <w:rPr>
          <w:rFonts w:ascii="Times New Roman" w:eastAsia="Times New Roman" w:hAnsi="Times New Roman"/>
          <w:sz w:val="24"/>
          <w:szCs w:val="24"/>
        </w:rPr>
      </w:pPr>
      <w:r w:rsidRPr="00891AF5">
        <w:rPr>
          <w:rFonts w:ascii="Times New Roman" w:eastAsia="Times New Roman" w:hAnsi="Times New Roman"/>
          <w:sz w:val="24"/>
          <w:szCs w:val="24"/>
        </w:rPr>
        <w:t xml:space="preserve">Part 4 of Chapter 3 of the LA (the </w:t>
      </w:r>
      <w:r w:rsidRPr="00891AF5">
        <w:rPr>
          <w:rFonts w:ascii="Times New Roman" w:eastAsia="Times New Roman" w:hAnsi="Times New Roman"/>
          <w:b/>
          <w:bCs/>
          <w:i/>
          <w:iCs/>
          <w:sz w:val="24"/>
          <w:szCs w:val="24"/>
        </w:rPr>
        <w:t>sunsetting provisions</w:t>
      </w:r>
      <w:r w:rsidRPr="00891AF5">
        <w:rPr>
          <w:rFonts w:ascii="Times New Roman" w:eastAsia="Times New Roman" w:hAnsi="Times New Roman"/>
          <w:sz w:val="24"/>
          <w:szCs w:val="24"/>
        </w:rPr>
        <w:t>) does not apply to the instrument, because</w:t>
      </w:r>
      <w:r w:rsidR="00E240B0" w:rsidRPr="00891AF5">
        <w:rPr>
          <w:rFonts w:ascii="Times New Roman" w:eastAsia="Times New Roman" w:hAnsi="Times New Roman"/>
          <w:sz w:val="24"/>
          <w:szCs w:val="24"/>
        </w:rPr>
        <w:t xml:space="preserve"> the instrument relates to aviation safety and is made under CASR (item 15 of the table in section 12 of the </w:t>
      </w:r>
      <w:r w:rsidR="00E240B0" w:rsidRPr="00891AF5">
        <w:rPr>
          <w:rFonts w:ascii="Times New Roman" w:eastAsia="Times New Roman" w:hAnsi="Times New Roman"/>
          <w:i/>
          <w:iCs/>
          <w:sz w:val="24"/>
          <w:szCs w:val="24"/>
        </w:rPr>
        <w:t>Legislation (Exemptions and Other Matters) Regulation 2015</w:t>
      </w:r>
      <w:r w:rsidR="00E240B0" w:rsidRPr="00891AF5">
        <w:rPr>
          <w:rFonts w:ascii="Times New Roman" w:eastAsia="Times New Roman" w:hAnsi="Times New Roman"/>
          <w:sz w:val="24"/>
          <w:szCs w:val="24"/>
        </w:rPr>
        <w:t>).</w:t>
      </w:r>
      <w:r w:rsidR="00785CB5" w:rsidRPr="00891AF5">
        <w:rPr>
          <w:rFonts w:ascii="Times New Roman" w:eastAsia="Times New Roman" w:hAnsi="Times New Roman"/>
          <w:i/>
          <w:color w:val="0070C0"/>
          <w:sz w:val="24"/>
          <w:szCs w:val="24"/>
        </w:rPr>
        <w:t xml:space="preserve"> </w:t>
      </w:r>
      <w:r w:rsidR="00E240B0" w:rsidRPr="00891AF5">
        <w:rPr>
          <w:rFonts w:ascii="Times New Roman" w:eastAsia="Times New Roman" w:hAnsi="Times New Roman"/>
          <w:sz w:val="24"/>
          <w:szCs w:val="24"/>
        </w:rPr>
        <w:t xml:space="preserve">However, this instrument will be repealed at the end of </w:t>
      </w:r>
      <w:r w:rsidR="00785CB5" w:rsidRPr="00891AF5">
        <w:rPr>
          <w:rFonts w:ascii="Times New Roman" w:eastAsia="Times New Roman" w:hAnsi="Times New Roman"/>
          <w:sz w:val="24"/>
          <w:szCs w:val="24"/>
        </w:rPr>
        <w:t>31</w:t>
      </w:r>
      <w:r w:rsidR="0047256B" w:rsidRPr="00891AF5">
        <w:rPr>
          <w:rFonts w:ascii="Times New Roman" w:eastAsia="Times New Roman" w:hAnsi="Times New Roman"/>
          <w:sz w:val="24"/>
          <w:szCs w:val="24"/>
        </w:rPr>
        <w:t xml:space="preserve"> </w:t>
      </w:r>
      <w:r w:rsidR="00785CB5" w:rsidRPr="00891AF5">
        <w:rPr>
          <w:rFonts w:ascii="Times New Roman" w:eastAsia="Times New Roman" w:hAnsi="Times New Roman"/>
          <w:sz w:val="24"/>
          <w:szCs w:val="24"/>
        </w:rPr>
        <w:t>January</w:t>
      </w:r>
      <w:r w:rsidR="0047256B" w:rsidRPr="00891AF5">
        <w:rPr>
          <w:rFonts w:ascii="Times New Roman" w:eastAsia="Times New Roman" w:hAnsi="Times New Roman"/>
          <w:sz w:val="24"/>
          <w:szCs w:val="24"/>
        </w:rPr>
        <w:t xml:space="preserve"> </w:t>
      </w:r>
      <w:r w:rsidR="00785CB5" w:rsidRPr="00891AF5">
        <w:rPr>
          <w:rFonts w:ascii="Times New Roman" w:eastAsia="Times New Roman" w:hAnsi="Times New Roman"/>
          <w:sz w:val="24"/>
          <w:szCs w:val="24"/>
        </w:rPr>
        <w:t>2027</w:t>
      </w:r>
      <w:r w:rsidR="00E240B0" w:rsidRPr="00891AF5">
        <w:rPr>
          <w:rFonts w:ascii="Times New Roman" w:eastAsia="Times New Roman" w:hAnsi="Times New Roman"/>
          <w:sz w:val="24"/>
          <w:szCs w:val="24"/>
        </w:rPr>
        <w:t xml:space="preserve">, which will occur before </w:t>
      </w:r>
      <w:r w:rsidR="00F62443" w:rsidRPr="00891AF5">
        <w:rPr>
          <w:rFonts w:ascii="Times New Roman" w:eastAsia="Times New Roman" w:hAnsi="Times New Roman"/>
          <w:sz w:val="24"/>
          <w:szCs w:val="24"/>
        </w:rPr>
        <w:t xml:space="preserve">the sunsetting provisions </w:t>
      </w:r>
      <w:r w:rsidR="00E240B0" w:rsidRPr="00891AF5">
        <w:rPr>
          <w:rFonts w:ascii="Times New Roman" w:eastAsia="Times New Roman" w:hAnsi="Times New Roman"/>
          <w:sz w:val="24"/>
          <w:szCs w:val="24"/>
        </w:rPr>
        <w:t>would have repealed the instrument</w:t>
      </w:r>
      <w:r w:rsidR="001141FE" w:rsidRPr="00891AF5">
        <w:rPr>
          <w:rFonts w:ascii="Times New Roman" w:eastAsia="Times New Roman" w:hAnsi="Times New Roman"/>
          <w:sz w:val="24"/>
          <w:szCs w:val="24"/>
        </w:rPr>
        <w:t xml:space="preserve"> if </w:t>
      </w:r>
      <w:r w:rsidR="007B0B67" w:rsidRPr="00891AF5">
        <w:rPr>
          <w:rFonts w:ascii="Times New Roman" w:eastAsia="Times New Roman" w:hAnsi="Times New Roman"/>
          <w:sz w:val="24"/>
          <w:szCs w:val="24"/>
        </w:rPr>
        <w:t>they</w:t>
      </w:r>
      <w:r w:rsidR="001141FE" w:rsidRPr="00891AF5">
        <w:rPr>
          <w:rFonts w:ascii="Times New Roman" w:eastAsia="Times New Roman" w:hAnsi="Times New Roman"/>
          <w:sz w:val="24"/>
          <w:szCs w:val="24"/>
        </w:rPr>
        <w:t xml:space="preserve"> had applied</w:t>
      </w:r>
      <w:r w:rsidR="00E240B0" w:rsidRPr="00891AF5">
        <w:rPr>
          <w:rFonts w:ascii="Times New Roman" w:eastAsia="Times New Roman" w:hAnsi="Times New Roman"/>
          <w:sz w:val="24"/>
          <w:szCs w:val="24"/>
        </w:rPr>
        <w:t xml:space="preserve">. Any renewal of the instrument will be </w:t>
      </w:r>
      <w:r w:rsidR="00E240B0" w:rsidRPr="00891AF5">
        <w:rPr>
          <w:rFonts w:ascii="Times New Roman" w:eastAsia="Times New Roman" w:hAnsi="Times New Roman"/>
          <w:iCs/>
          <w:sz w:val="24"/>
          <w:szCs w:val="24"/>
        </w:rPr>
        <w:t>subject to tabling and disallowance in the Parliament under sections 38 and</w:t>
      </w:r>
      <w:r w:rsidR="00C64FC8" w:rsidRPr="00891AF5">
        <w:rPr>
          <w:rFonts w:ascii="Times New Roman" w:eastAsia="Times New Roman" w:hAnsi="Times New Roman"/>
          <w:iCs/>
          <w:sz w:val="24"/>
          <w:szCs w:val="24"/>
        </w:rPr>
        <w:t xml:space="preserve"> </w:t>
      </w:r>
      <w:r w:rsidR="00E240B0" w:rsidRPr="00891AF5">
        <w:rPr>
          <w:rFonts w:ascii="Times New Roman" w:eastAsia="Times New Roman" w:hAnsi="Times New Roman"/>
          <w:iCs/>
          <w:sz w:val="24"/>
          <w:szCs w:val="24"/>
        </w:rPr>
        <w:t>42 of the LA.</w:t>
      </w:r>
      <w:r w:rsidR="00E240B0" w:rsidRPr="00891AF5">
        <w:rPr>
          <w:rFonts w:ascii="Times New Roman" w:eastAsia="Times New Roman" w:hAnsi="Times New Roman"/>
          <w:sz w:val="24"/>
          <w:szCs w:val="24"/>
        </w:rPr>
        <w:t xml:space="preserve"> Therefore, the exemption from sunsetting does not affect parliamentary oversight of this instrument.</w:t>
      </w:r>
    </w:p>
    <w:p w14:paraId="4F583436" w14:textId="01400082" w:rsidR="00E240B0" w:rsidRPr="00891AF5" w:rsidRDefault="00E240B0" w:rsidP="00E240B0">
      <w:pPr>
        <w:spacing w:after="0" w:line="240" w:lineRule="auto"/>
        <w:rPr>
          <w:rFonts w:ascii="Times New Roman" w:eastAsia="Times New Roman" w:hAnsi="Times New Roman"/>
          <w:sz w:val="24"/>
          <w:szCs w:val="24"/>
        </w:rPr>
      </w:pPr>
    </w:p>
    <w:p w14:paraId="18661BB5" w14:textId="3B757516" w:rsidR="00FE2A0B" w:rsidRPr="00891AF5" w:rsidRDefault="006D6009" w:rsidP="00E4139C">
      <w:pPr>
        <w:keepNext/>
        <w:spacing w:after="0" w:line="240" w:lineRule="auto"/>
        <w:rPr>
          <w:rFonts w:ascii="Times New Roman" w:eastAsia="Times New Roman" w:hAnsi="Times New Roman"/>
          <w:i/>
          <w:sz w:val="24"/>
          <w:szCs w:val="24"/>
        </w:rPr>
      </w:pPr>
      <w:r w:rsidRPr="00891AF5">
        <w:rPr>
          <w:rFonts w:ascii="Times New Roman" w:eastAsia="Times New Roman" w:hAnsi="Times New Roman"/>
          <w:b/>
          <w:sz w:val="24"/>
          <w:szCs w:val="24"/>
        </w:rPr>
        <w:t>Consultation</w:t>
      </w:r>
    </w:p>
    <w:p w14:paraId="73CC334D" w14:textId="2ED6ACBC" w:rsidR="009A63C2" w:rsidRPr="00891AF5" w:rsidRDefault="003D73FB" w:rsidP="00FE2A0B">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The ES for </w:t>
      </w:r>
      <w:r w:rsidR="00911673" w:rsidRPr="00891AF5">
        <w:rPr>
          <w:rFonts w:ascii="Times New Roman" w:eastAsia="Times New Roman" w:hAnsi="Times New Roman"/>
          <w:sz w:val="24"/>
          <w:szCs w:val="24"/>
          <w:lang w:eastAsia="en-AU"/>
        </w:rPr>
        <w:t xml:space="preserve">instrument </w:t>
      </w:r>
      <w:r w:rsidRPr="00891AF5">
        <w:rPr>
          <w:rFonts w:ascii="Times New Roman" w:eastAsia="Times New Roman" w:hAnsi="Times New Roman"/>
          <w:sz w:val="24"/>
          <w:szCs w:val="24"/>
          <w:lang w:eastAsia="en-AU"/>
        </w:rPr>
        <w:t>CASA EX08/21 mentions</w:t>
      </w:r>
      <w:r w:rsidR="009A63C2" w:rsidRPr="00891AF5">
        <w:rPr>
          <w:rFonts w:ascii="Times New Roman" w:eastAsia="Times New Roman" w:hAnsi="Times New Roman"/>
          <w:sz w:val="24"/>
          <w:szCs w:val="24"/>
          <w:lang w:eastAsia="en-AU"/>
        </w:rPr>
        <w:t xml:space="preserve"> that </w:t>
      </w:r>
      <w:r w:rsidR="00F15B2F" w:rsidRPr="00891AF5">
        <w:rPr>
          <w:rFonts w:ascii="Times New Roman" w:eastAsia="Times New Roman" w:hAnsi="Times New Roman"/>
          <w:sz w:val="24"/>
          <w:szCs w:val="24"/>
          <w:lang w:eastAsia="en-AU"/>
        </w:rPr>
        <w:t xml:space="preserve">the </w:t>
      </w:r>
      <w:r w:rsidR="00FE2A0B" w:rsidRPr="00891AF5">
        <w:rPr>
          <w:rFonts w:ascii="Times New Roman" w:eastAsia="Times New Roman" w:hAnsi="Times New Roman"/>
          <w:sz w:val="24"/>
          <w:szCs w:val="24"/>
          <w:lang w:eastAsia="en-AU"/>
        </w:rPr>
        <w:t xml:space="preserve">exemption </w:t>
      </w:r>
      <w:r w:rsidR="00F15B2F" w:rsidRPr="00891AF5">
        <w:rPr>
          <w:rFonts w:ascii="Times New Roman" w:eastAsia="Times New Roman" w:hAnsi="Times New Roman"/>
          <w:sz w:val="24"/>
          <w:szCs w:val="24"/>
          <w:lang w:eastAsia="en-AU"/>
        </w:rPr>
        <w:t xml:space="preserve">in that instrument </w:t>
      </w:r>
      <w:r w:rsidR="009A63C2" w:rsidRPr="00891AF5">
        <w:rPr>
          <w:rFonts w:ascii="Times New Roman" w:eastAsia="Times New Roman" w:hAnsi="Times New Roman"/>
          <w:sz w:val="24"/>
          <w:szCs w:val="24"/>
          <w:lang w:eastAsia="en-AU"/>
        </w:rPr>
        <w:t>was</w:t>
      </w:r>
      <w:r w:rsidR="00FE2A0B" w:rsidRPr="00891AF5">
        <w:rPr>
          <w:rFonts w:ascii="Times New Roman" w:eastAsia="Times New Roman" w:hAnsi="Times New Roman"/>
          <w:sz w:val="24"/>
          <w:szCs w:val="24"/>
          <w:lang w:eastAsia="en-AU"/>
        </w:rPr>
        <w:t xml:space="preserve"> made following industry feedback on Subpart 61.Q of CASR dealing with low</w:t>
      </w:r>
      <w:r w:rsidR="003C0707" w:rsidRPr="00891AF5">
        <w:rPr>
          <w:rFonts w:ascii="Times New Roman" w:eastAsia="Times New Roman" w:hAnsi="Times New Roman"/>
          <w:sz w:val="24"/>
          <w:szCs w:val="24"/>
          <w:lang w:eastAsia="en-AU"/>
        </w:rPr>
        <w:noBreakHyphen/>
      </w:r>
      <w:r w:rsidR="00FE2A0B" w:rsidRPr="00891AF5">
        <w:rPr>
          <w:rFonts w:ascii="Times New Roman" w:eastAsia="Times New Roman" w:hAnsi="Times New Roman"/>
          <w:sz w:val="24"/>
          <w:szCs w:val="24"/>
          <w:lang w:eastAsia="en-AU"/>
        </w:rPr>
        <w:t>level ratings.</w:t>
      </w:r>
    </w:p>
    <w:p w14:paraId="74DA1EED" w14:textId="77777777" w:rsidR="009A63C2" w:rsidRPr="00891AF5" w:rsidRDefault="009A63C2" w:rsidP="00FE2A0B">
      <w:pPr>
        <w:spacing w:after="0" w:line="240" w:lineRule="auto"/>
        <w:rPr>
          <w:rFonts w:ascii="Times New Roman" w:eastAsia="Times New Roman" w:hAnsi="Times New Roman"/>
          <w:sz w:val="24"/>
          <w:szCs w:val="24"/>
          <w:lang w:eastAsia="en-AU"/>
        </w:rPr>
      </w:pPr>
    </w:p>
    <w:p w14:paraId="5B444F3C" w14:textId="4E02E41F" w:rsidR="00F30F13" w:rsidRPr="00891AF5" w:rsidRDefault="00FE2A0B" w:rsidP="00FE2A0B">
      <w:pPr>
        <w:spacing w:after="0" w:line="240" w:lineRule="auto"/>
        <w:rPr>
          <w:rFonts w:ascii="Times New Roman" w:eastAsia="Times New Roman" w:hAnsi="Times New Roman"/>
          <w:sz w:val="24"/>
          <w:szCs w:val="24"/>
        </w:rPr>
      </w:pPr>
      <w:r w:rsidRPr="00891AF5">
        <w:rPr>
          <w:rFonts w:ascii="Times New Roman" w:eastAsia="Times New Roman" w:hAnsi="Times New Roman"/>
          <w:sz w:val="24"/>
          <w:szCs w:val="24"/>
        </w:rPr>
        <w:t xml:space="preserve">The instrument </w:t>
      </w:r>
      <w:r w:rsidR="0066337E" w:rsidRPr="00891AF5">
        <w:rPr>
          <w:rFonts w:ascii="Times New Roman" w:eastAsia="Times New Roman" w:hAnsi="Times New Roman"/>
          <w:sz w:val="24"/>
          <w:szCs w:val="24"/>
        </w:rPr>
        <w:t>is beneficial to industry</w:t>
      </w:r>
      <w:r w:rsidR="00234BDB" w:rsidRPr="00891AF5">
        <w:rPr>
          <w:rFonts w:ascii="Times New Roman" w:eastAsia="Times New Roman" w:hAnsi="Times New Roman"/>
          <w:sz w:val="24"/>
          <w:szCs w:val="24"/>
        </w:rPr>
        <w:t>. It relieves the</w:t>
      </w:r>
      <w:r w:rsidR="00D5619F" w:rsidRPr="00891AF5">
        <w:rPr>
          <w:rFonts w:ascii="Times New Roman" w:eastAsia="Times New Roman" w:hAnsi="Times New Roman"/>
          <w:sz w:val="24"/>
          <w:szCs w:val="24"/>
        </w:rPr>
        <w:t xml:space="preserve"> pilots </w:t>
      </w:r>
      <w:r w:rsidR="00234BDB" w:rsidRPr="00891AF5">
        <w:rPr>
          <w:rFonts w:ascii="Times New Roman" w:eastAsia="Times New Roman" w:hAnsi="Times New Roman"/>
          <w:sz w:val="24"/>
          <w:szCs w:val="24"/>
        </w:rPr>
        <w:t xml:space="preserve">to which the instrument applies </w:t>
      </w:r>
      <w:r w:rsidR="00D5619F" w:rsidRPr="00891AF5">
        <w:rPr>
          <w:rFonts w:ascii="Times New Roman" w:eastAsia="Times New Roman" w:hAnsi="Times New Roman"/>
          <w:sz w:val="24"/>
          <w:szCs w:val="24"/>
        </w:rPr>
        <w:t xml:space="preserve">from the requirement to hold </w:t>
      </w:r>
      <w:r w:rsidR="00F176D7" w:rsidRPr="00891AF5">
        <w:rPr>
          <w:rFonts w:ascii="Times New Roman" w:hAnsi="Times New Roman"/>
          <w:sz w:val="24"/>
          <w:szCs w:val="24"/>
        </w:rPr>
        <w:t>certain qualifications</w:t>
      </w:r>
      <w:r w:rsidR="00F176D7" w:rsidRPr="00891AF5">
        <w:t xml:space="preserve"> </w:t>
      </w:r>
      <w:r w:rsidR="00D5619F" w:rsidRPr="00891AF5">
        <w:rPr>
          <w:rFonts w:ascii="Times New Roman" w:eastAsia="Times New Roman" w:hAnsi="Times New Roman"/>
          <w:sz w:val="24"/>
          <w:szCs w:val="24"/>
        </w:rPr>
        <w:t>when conducting low</w:t>
      </w:r>
      <w:r w:rsidR="003C0707" w:rsidRPr="00891AF5">
        <w:rPr>
          <w:rFonts w:ascii="Times New Roman" w:eastAsia="Times New Roman" w:hAnsi="Times New Roman"/>
          <w:sz w:val="24"/>
          <w:szCs w:val="24"/>
        </w:rPr>
        <w:noBreakHyphen/>
      </w:r>
      <w:r w:rsidR="00D5619F" w:rsidRPr="00891AF5">
        <w:rPr>
          <w:rFonts w:ascii="Times New Roman" w:eastAsia="Times New Roman" w:hAnsi="Times New Roman"/>
          <w:sz w:val="24"/>
          <w:szCs w:val="24"/>
        </w:rPr>
        <w:t>level operations</w:t>
      </w:r>
      <w:r w:rsidR="00F30F13" w:rsidRPr="00891AF5">
        <w:rPr>
          <w:rFonts w:ascii="Times New Roman" w:eastAsia="Times New Roman" w:hAnsi="Times New Roman"/>
          <w:sz w:val="24"/>
          <w:szCs w:val="24"/>
        </w:rPr>
        <w:t>:</w:t>
      </w:r>
    </w:p>
    <w:p w14:paraId="144672AC" w14:textId="74CE7F8A" w:rsidR="008343D5" w:rsidRPr="00891AF5" w:rsidRDefault="00BC09A9" w:rsidP="00790D05">
      <w:pPr>
        <w:pStyle w:val="LDP1a"/>
        <w:tabs>
          <w:tab w:val="clear" w:pos="454"/>
        </w:tabs>
        <w:ind w:left="454"/>
      </w:pPr>
      <w:r w:rsidRPr="00891AF5">
        <w:t>(a)</w:t>
      </w:r>
      <w:r w:rsidRPr="00891AF5">
        <w:tab/>
      </w:r>
      <w:r w:rsidR="00D316DC" w:rsidRPr="00891AF5">
        <w:t xml:space="preserve">at </w:t>
      </w:r>
      <w:r w:rsidR="002556EB" w:rsidRPr="00891AF5">
        <w:t xml:space="preserve">an air display </w:t>
      </w:r>
      <w:r w:rsidR="007E685F" w:rsidRPr="00891AF5">
        <w:t xml:space="preserve">approved </w:t>
      </w:r>
      <w:r w:rsidR="00D5619F" w:rsidRPr="00891AF5">
        <w:t>by</w:t>
      </w:r>
      <w:r w:rsidR="007E685F" w:rsidRPr="00891AF5">
        <w:t xml:space="preserve"> </w:t>
      </w:r>
      <w:r w:rsidR="00D5619F" w:rsidRPr="00891AF5">
        <w:t>CASA</w:t>
      </w:r>
      <w:r w:rsidR="008343D5" w:rsidRPr="00891AF5">
        <w:t>; or</w:t>
      </w:r>
    </w:p>
    <w:p w14:paraId="260281F6" w14:textId="32A12450" w:rsidR="000C2D50" w:rsidRPr="00891AF5" w:rsidRDefault="00BC09A9" w:rsidP="00790D05">
      <w:pPr>
        <w:pStyle w:val="LDP1a"/>
        <w:tabs>
          <w:tab w:val="clear" w:pos="454"/>
        </w:tabs>
        <w:ind w:left="454"/>
      </w:pPr>
      <w:r w:rsidRPr="00891AF5">
        <w:t>(b)</w:t>
      </w:r>
      <w:r w:rsidRPr="00891AF5">
        <w:tab/>
      </w:r>
      <w:r w:rsidR="000C2D50" w:rsidRPr="00891AF5">
        <w:t>during a practice flight for actual, or anticipated, air displays to be conducted in Australian territory</w:t>
      </w:r>
      <w:r w:rsidR="00BE0135">
        <w:t>.</w:t>
      </w:r>
    </w:p>
    <w:p w14:paraId="1D6DF050" w14:textId="77777777" w:rsidR="00B0568E" w:rsidRPr="00891AF5" w:rsidRDefault="00B0568E" w:rsidP="00B0568E">
      <w:pPr>
        <w:spacing w:after="0" w:line="240" w:lineRule="auto"/>
        <w:rPr>
          <w:rFonts w:ascii="Times New Roman" w:eastAsia="Times New Roman" w:hAnsi="Times New Roman"/>
          <w:sz w:val="24"/>
          <w:szCs w:val="24"/>
        </w:rPr>
      </w:pPr>
    </w:p>
    <w:p w14:paraId="19601C42" w14:textId="07A280D6" w:rsidR="003C5827" w:rsidRPr="00891AF5" w:rsidRDefault="00FD1521" w:rsidP="00B0568E">
      <w:pPr>
        <w:spacing w:after="0" w:line="240" w:lineRule="auto"/>
        <w:rPr>
          <w:rFonts w:ascii="Times New Roman" w:eastAsia="Times New Roman" w:hAnsi="Times New Roman"/>
          <w:sz w:val="24"/>
          <w:szCs w:val="24"/>
        </w:rPr>
      </w:pPr>
      <w:r w:rsidRPr="00891AF5">
        <w:rPr>
          <w:rFonts w:ascii="Times New Roman" w:hAnsi="Times New Roman"/>
          <w:sz w:val="24"/>
          <w:szCs w:val="24"/>
        </w:rPr>
        <w:t>The instrument</w:t>
      </w:r>
      <w:r w:rsidRPr="00891AF5">
        <w:t xml:space="preserve"> </w:t>
      </w:r>
      <w:r w:rsidR="003F0363" w:rsidRPr="00891AF5">
        <w:rPr>
          <w:rFonts w:ascii="Times New Roman" w:eastAsia="Times New Roman" w:hAnsi="Times New Roman"/>
          <w:sz w:val="24"/>
          <w:szCs w:val="24"/>
        </w:rPr>
        <w:t xml:space="preserve">also relieves </w:t>
      </w:r>
      <w:r w:rsidR="00CE009D" w:rsidRPr="00891AF5">
        <w:rPr>
          <w:rFonts w:ascii="Times New Roman" w:hAnsi="Times New Roman"/>
          <w:sz w:val="24"/>
          <w:szCs w:val="24"/>
        </w:rPr>
        <w:t>pilots in command</w:t>
      </w:r>
      <w:r w:rsidR="00CE009D" w:rsidRPr="00891AF5">
        <w:t xml:space="preserve"> </w:t>
      </w:r>
      <w:r w:rsidR="003F0363" w:rsidRPr="00891AF5">
        <w:rPr>
          <w:rFonts w:ascii="Times New Roman" w:eastAsia="Times New Roman" w:hAnsi="Times New Roman"/>
          <w:sz w:val="24"/>
          <w:szCs w:val="24"/>
        </w:rPr>
        <w:t xml:space="preserve">from </w:t>
      </w:r>
      <w:r w:rsidR="00CE009D" w:rsidRPr="00891AF5">
        <w:rPr>
          <w:rFonts w:ascii="Times New Roman" w:eastAsia="Times New Roman" w:hAnsi="Times New Roman"/>
          <w:sz w:val="24"/>
          <w:szCs w:val="24"/>
        </w:rPr>
        <w:t>having</w:t>
      </w:r>
      <w:r w:rsidR="009605F8" w:rsidRPr="00891AF5">
        <w:rPr>
          <w:rFonts w:ascii="Times New Roman" w:eastAsia="Times New Roman" w:hAnsi="Times New Roman"/>
          <w:sz w:val="24"/>
          <w:szCs w:val="24"/>
        </w:rPr>
        <w:t xml:space="preserve"> to </w:t>
      </w:r>
      <w:r w:rsidR="0010020C" w:rsidRPr="00891AF5">
        <w:rPr>
          <w:rFonts w:ascii="Times New Roman" w:hAnsi="Times New Roman"/>
          <w:sz w:val="24"/>
          <w:szCs w:val="24"/>
        </w:rPr>
        <w:t xml:space="preserve">comply with minimum height rules </w:t>
      </w:r>
      <w:r w:rsidR="003260FC" w:rsidRPr="00891AF5">
        <w:rPr>
          <w:rFonts w:ascii="Times New Roman" w:eastAsia="Times New Roman" w:hAnsi="Times New Roman"/>
          <w:sz w:val="24"/>
          <w:szCs w:val="24"/>
        </w:rPr>
        <w:t xml:space="preserve">when </w:t>
      </w:r>
      <w:r w:rsidR="00471522" w:rsidRPr="00891AF5">
        <w:rPr>
          <w:rFonts w:ascii="Times New Roman" w:eastAsia="Times New Roman" w:hAnsi="Times New Roman"/>
          <w:sz w:val="24"/>
          <w:szCs w:val="24"/>
        </w:rPr>
        <w:t xml:space="preserve">conducting </w:t>
      </w:r>
      <w:r w:rsidR="00F753F6" w:rsidRPr="00891AF5">
        <w:rPr>
          <w:rFonts w:ascii="Times New Roman" w:eastAsia="Times New Roman" w:hAnsi="Times New Roman"/>
          <w:sz w:val="24"/>
          <w:szCs w:val="24"/>
        </w:rPr>
        <w:t xml:space="preserve">these </w:t>
      </w:r>
      <w:r w:rsidR="00471522" w:rsidRPr="00891AF5">
        <w:rPr>
          <w:rFonts w:ascii="Times New Roman" w:eastAsia="Times New Roman" w:hAnsi="Times New Roman"/>
          <w:sz w:val="24"/>
          <w:szCs w:val="24"/>
        </w:rPr>
        <w:t>low</w:t>
      </w:r>
      <w:r w:rsidR="003C0707" w:rsidRPr="00891AF5">
        <w:rPr>
          <w:rFonts w:ascii="Times New Roman" w:eastAsia="Times New Roman" w:hAnsi="Times New Roman"/>
          <w:sz w:val="24"/>
          <w:szCs w:val="24"/>
        </w:rPr>
        <w:noBreakHyphen/>
      </w:r>
      <w:r w:rsidR="00471522" w:rsidRPr="00891AF5">
        <w:rPr>
          <w:rFonts w:ascii="Times New Roman" w:eastAsia="Times New Roman" w:hAnsi="Times New Roman"/>
          <w:sz w:val="24"/>
          <w:szCs w:val="24"/>
        </w:rPr>
        <w:t xml:space="preserve">level operations </w:t>
      </w:r>
      <w:r w:rsidR="00394A60" w:rsidRPr="00891AF5">
        <w:rPr>
          <w:rFonts w:ascii="Times New Roman" w:eastAsia="Times New Roman" w:hAnsi="Times New Roman"/>
          <w:sz w:val="24"/>
          <w:szCs w:val="24"/>
        </w:rPr>
        <w:t>or low</w:t>
      </w:r>
      <w:r w:rsidR="003C0707" w:rsidRPr="00891AF5">
        <w:rPr>
          <w:rFonts w:ascii="Times New Roman" w:eastAsia="Times New Roman" w:hAnsi="Times New Roman"/>
          <w:sz w:val="24"/>
          <w:szCs w:val="24"/>
        </w:rPr>
        <w:noBreakHyphen/>
      </w:r>
      <w:r w:rsidR="000E15DA" w:rsidRPr="00891AF5">
        <w:rPr>
          <w:rFonts w:ascii="Times New Roman" w:hAnsi="Times New Roman"/>
          <w:sz w:val="24"/>
          <w:szCs w:val="24"/>
        </w:rPr>
        <w:t>level operations for the purpose of practising aerobatic manoeuvres with the aircraft, provided they comply with specified conditions.</w:t>
      </w:r>
    </w:p>
    <w:p w14:paraId="6809B63B" w14:textId="77777777" w:rsidR="003C5827" w:rsidRPr="00891AF5" w:rsidRDefault="003C5827" w:rsidP="00B0568E">
      <w:pPr>
        <w:spacing w:after="0" w:line="240" w:lineRule="auto"/>
        <w:rPr>
          <w:rFonts w:ascii="Times New Roman" w:eastAsia="Times New Roman" w:hAnsi="Times New Roman"/>
          <w:sz w:val="24"/>
          <w:szCs w:val="24"/>
        </w:rPr>
      </w:pPr>
    </w:p>
    <w:p w14:paraId="4A930715" w14:textId="43F6ABF9" w:rsidR="00FE2A0B" w:rsidRPr="00891AF5" w:rsidRDefault="00C7618D" w:rsidP="00B0568E">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Under those circumstances, </w:t>
      </w:r>
      <w:r w:rsidR="00FE2A0B" w:rsidRPr="00891AF5">
        <w:rPr>
          <w:rFonts w:ascii="Times New Roman" w:eastAsia="Times New Roman" w:hAnsi="Times New Roman"/>
          <w:sz w:val="24"/>
          <w:szCs w:val="24"/>
          <w:lang w:eastAsia="en-AU"/>
        </w:rPr>
        <w:t>CASA is satisfied that no further consultation is appropriate or reasonably practicable for this instrument for section 17 of the</w:t>
      </w:r>
      <w:r w:rsidR="0046213C" w:rsidRPr="00891AF5">
        <w:rPr>
          <w:rFonts w:ascii="Times New Roman" w:eastAsia="Times New Roman" w:hAnsi="Times New Roman"/>
          <w:sz w:val="24"/>
          <w:szCs w:val="24"/>
          <w:lang w:eastAsia="en-AU"/>
        </w:rPr>
        <w:t xml:space="preserve"> </w:t>
      </w:r>
      <w:r w:rsidR="00FE2A0B" w:rsidRPr="00891AF5">
        <w:rPr>
          <w:rFonts w:ascii="Times New Roman" w:eastAsia="Times New Roman" w:hAnsi="Times New Roman"/>
          <w:sz w:val="24"/>
          <w:szCs w:val="24"/>
          <w:lang w:eastAsia="en-AU"/>
        </w:rPr>
        <w:t>LA.</w:t>
      </w:r>
    </w:p>
    <w:p w14:paraId="42A62471" w14:textId="77777777" w:rsidR="00FE2A0B" w:rsidRPr="00891AF5" w:rsidRDefault="00FE2A0B" w:rsidP="006D6009">
      <w:pPr>
        <w:spacing w:after="0" w:line="240" w:lineRule="auto"/>
        <w:rPr>
          <w:rFonts w:ascii="Times New Roman" w:eastAsia="Times New Roman" w:hAnsi="Times New Roman"/>
          <w:i/>
          <w:sz w:val="24"/>
          <w:szCs w:val="24"/>
        </w:rPr>
      </w:pPr>
    </w:p>
    <w:p w14:paraId="44C2B728" w14:textId="54F004B1" w:rsidR="00BB10C4" w:rsidRPr="00891AF5" w:rsidRDefault="00BB10C4" w:rsidP="0046213C">
      <w:pPr>
        <w:spacing w:after="0" w:line="240" w:lineRule="auto"/>
        <w:rPr>
          <w:rFonts w:ascii="Times New Roman" w:hAnsi="Times New Roman"/>
          <w:b/>
          <w:bCs/>
          <w:sz w:val="24"/>
          <w:szCs w:val="24"/>
        </w:rPr>
      </w:pPr>
      <w:r w:rsidRPr="00891AF5">
        <w:rPr>
          <w:rFonts w:ascii="Times New Roman" w:hAnsi="Times New Roman"/>
          <w:b/>
          <w:bCs/>
          <w:sz w:val="24"/>
          <w:szCs w:val="24"/>
        </w:rPr>
        <w:t>Sector risk, economic and cost impact</w:t>
      </w:r>
    </w:p>
    <w:p w14:paraId="7CF9511E" w14:textId="18C7C762" w:rsidR="00BB10C4" w:rsidRPr="00891AF5" w:rsidRDefault="00BB10C4" w:rsidP="0046213C">
      <w:pPr>
        <w:spacing w:after="0" w:line="240" w:lineRule="auto"/>
        <w:rPr>
          <w:rFonts w:ascii="Times New Roman" w:hAnsi="Times New Roman"/>
          <w:sz w:val="24"/>
          <w:szCs w:val="24"/>
        </w:rPr>
      </w:pPr>
      <w:r w:rsidRPr="00891AF5">
        <w:rPr>
          <w:rFonts w:ascii="Times New Roman" w:hAnsi="Times New Roman"/>
          <w:sz w:val="24"/>
          <w:szCs w:val="24"/>
        </w:rPr>
        <w:t>Subsection</w:t>
      </w:r>
      <w:r w:rsidR="00B735EC" w:rsidRPr="00891AF5">
        <w:rPr>
          <w:rFonts w:ascii="Times New Roman" w:hAnsi="Times New Roman"/>
          <w:sz w:val="24"/>
          <w:szCs w:val="24"/>
        </w:rPr>
        <w:t xml:space="preserve"> </w:t>
      </w:r>
      <w:r w:rsidRPr="00891AF5">
        <w:rPr>
          <w:rFonts w:ascii="Times New Roman" w:hAnsi="Times New Roman"/>
          <w:sz w:val="24"/>
          <w:szCs w:val="24"/>
        </w:rPr>
        <w:t>9A(1) of the Act states that, in exercising its powers and performing its functions, CASA must regard the safety of air navigation as the most important consideration. Subsection</w:t>
      </w:r>
      <w:r w:rsidR="00B735EC" w:rsidRPr="00891AF5">
        <w:rPr>
          <w:rFonts w:ascii="Times New Roman" w:hAnsi="Times New Roman"/>
          <w:sz w:val="24"/>
          <w:szCs w:val="24"/>
        </w:rPr>
        <w:t xml:space="preserve"> </w:t>
      </w:r>
      <w:r w:rsidRPr="00891AF5">
        <w:rPr>
          <w:rFonts w:ascii="Times New Roman" w:hAnsi="Times New Roman"/>
          <w:sz w:val="24"/>
          <w:szCs w:val="24"/>
        </w:rPr>
        <w:t>9A(3) of the Act states that, subject to subsection</w:t>
      </w:r>
      <w:r w:rsidR="00B735EC" w:rsidRPr="00891AF5">
        <w:rPr>
          <w:rFonts w:ascii="Times New Roman" w:hAnsi="Times New Roman"/>
          <w:sz w:val="24"/>
          <w:szCs w:val="24"/>
        </w:rPr>
        <w:t xml:space="preserve"> </w:t>
      </w:r>
      <w:r w:rsidRPr="00891AF5">
        <w:rPr>
          <w:rFonts w:ascii="Times New Roman" w:hAnsi="Times New Roman"/>
          <w:sz w:val="24"/>
          <w:szCs w:val="24"/>
        </w:rPr>
        <w:t>(1), in developing and promulgating aviation safety standards under paragraph</w:t>
      </w:r>
      <w:r w:rsidR="00B735EC" w:rsidRPr="00891AF5">
        <w:rPr>
          <w:rFonts w:ascii="Times New Roman" w:hAnsi="Times New Roman"/>
          <w:sz w:val="24"/>
          <w:szCs w:val="24"/>
        </w:rPr>
        <w:t xml:space="preserve"> </w:t>
      </w:r>
      <w:r w:rsidRPr="00891AF5">
        <w:rPr>
          <w:rFonts w:ascii="Times New Roman" w:hAnsi="Times New Roman"/>
          <w:sz w:val="24"/>
          <w:szCs w:val="24"/>
        </w:rPr>
        <w:t>9(1)(c), CASA must:</w:t>
      </w:r>
    </w:p>
    <w:p w14:paraId="03A9F911" w14:textId="77777777" w:rsidR="00BB10C4" w:rsidRPr="00891AF5" w:rsidRDefault="00BB10C4" w:rsidP="00BB10C4">
      <w:pPr>
        <w:pStyle w:val="LDP1a"/>
        <w:tabs>
          <w:tab w:val="clear" w:pos="454"/>
          <w:tab w:val="right" w:pos="567"/>
        </w:tabs>
        <w:ind w:left="454"/>
      </w:pPr>
      <w:r w:rsidRPr="00891AF5">
        <w:t>(a)</w:t>
      </w:r>
      <w:r w:rsidRPr="00891AF5">
        <w:tab/>
        <w:t>consider the economic and cost impact on individuals, businesses and the community of the standards; and</w:t>
      </w:r>
    </w:p>
    <w:p w14:paraId="2AC4BCBF" w14:textId="77777777" w:rsidR="00BB10C4" w:rsidRPr="00891AF5" w:rsidRDefault="00BB10C4" w:rsidP="00891AF5">
      <w:pPr>
        <w:pStyle w:val="LDP1a"/>
        <w:tabs>
          <w:tab w:val="clear" w:pos="454"/>
          <w:tab w:val="right" w:pos="567"/>
        </w:tabs>
        <w:spacing w:after="0"/>
        <w:ind w:left="454"/>
      </w:pPr>
      <w:r w:rsidRPr="00891AF5">
        <w:t>(b)</w:t>
      </w:r>
      <w:r w:rsidRPr="00891AF5">
        <w:tab/>
        <w:t>take into account the differing risks associated with different industry sectors.</w:t>
      </w:r>
    </w:p>
    <w:p w14:paraId="5889AE5F" w14:textId="77777777" w:rsidR="00BB10C4" w:rsidRPr="00891AF5" w:rsidRDefault="00BB10C4" w:rsidP="00BB10C4">
      <w:pPr>
        <w:spacing w:after="0" w:line="240" w:lineRule="auto"/>
        <w:rPr>
          <w:rFonts w:ascii="Times New Roman" w:hAnsi="Times New Roman"/>
          <w:sz w:val="24"/>
          <w:szCs w:val="24"/>
        </w:rPr>
      </w:pPr>
    </w:p>
    <w:p w14:paraId="34F35B30" w14:textId="77777777" w:rsidR="00BB10C4" w:rsidRPr="00891AF5" w:rsidRDefault="00BB10C4" w:rsidP="00BB10C4">
      <w:pPr>
        <w:spacing w:after="0" w:line="240" w:lineRule="auto"/>
        <w:rPr>
          <w:rFonts w:ascii="Times New Roman" w:hAnsi="Times New Roman"/>
          <w:sz w:val="24"/>
          <w:szCs w:val="24"/>
          <w:lang w:val="en-US"/>
        </w:rPr>
      </w:pPr>
      <w:r w:rsidRPr="00891AF5">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891AF5" w:rsidRDefault="00BB10C4" w:rsidP="00BB10C4">
      <w:pPr>
        <w:spacing w:after="0" w:line="240" w:lineRule="auto"/>
        <w:rPr>
          <w:rFonts w:ascii="Times New Roman" w:hAnsi="Times New Roman"/>
          <w:sz w:val="24"/>
          <w:szCs w:val="24"/>
        </w:rPr>
      </w:pPr>
    </w:p>
    <w:p w14:paraId="0FFABA7F" w14:textId="380E5927" w:rsidR="007B106A" w:rsidRPr="00891AF5" w:rsidRDefault="00B57602" w:rsidP="00BB10C4">
      <w:pPr>
        <w:spacing w:after="0" w:line="240" w:lineRule="auto"/>
        <w:rPr>
          <w:rFonts w:ascii="Times New Roman" w:eastAsia="Times New Roman" w:hAnsi="Times New Roman"/>
          <w:sz w:val="24"/>
          <w:szCs w:val="24"/>
        </w:rPr>
      </w:pPr>
      <w:r w:rsidRPr="00891AF5">
        <w:rPr>
          <w:rFonts w:ascii="Times New Roman" w:eastAsia="Times New Roman" w:hAnsi="Times New Roman"/>
          <w:sz w:val="24"/>
          <w:szCs w:val="24"/>
        </w:rPr>
        <w:t xml:space="preserve">One of the requirements that an applicant for a </w:t>
      </w:r>
      <w:r w:rsidR="00EF50CE" w:rsidRPr="00891AF5">
        <w:rPr>
          <w:rFonts w:ascii="Times New Roman" w:eastAsia="Times New Roman" w:hAnsi="Times New Roman"/>
          <w:sz w:val="24"/>
          <w:szCs w:val="24"/>
        </w:rPr>
        <w:t>low</w:t>
      </w:r>
      <w:r w:rsidR="003C0707" w:rsidRPr="00891AF5">
        <w:rPr>
          <w:rFonts w:ascii="Times New Roman" w:eastAsia="Times New Roman" w:hAnsi="Times New Roman"/>
          <w:sz w:val="24"/>
          <w:szCs w:val="24"/>
        </w:rPr>
        <w:noBreakHyphen/>
      </w:r>
      <w:r w:rsidR="00EF50CE" w:rsidRPr="00891AF5">
        <w:rPr>
          <w:rFonts w:ascii="Times New Roman" w:eastAsia="Times New Roman" w:hAnsi="Times New Roman"/>
          <w:sz w:val="24"/>
          <w:szCs w:val="24"/>
        </w:rPr>
        <w:t xml:space="preserve">level rating or an aerial application rating must meet </w:t>
      </w:r>
      <w:r w:rsidR="000365EC" w:rsidRPr="00891AF5">
        <w:rPr>
          <w:rFonts w:ascii="Times New Roman" w:eastAsia="Times New Roman" w:hAnsi="Times New Roman"/>
          <w:sz w:val="24"/>
          <w:szCs w:val="24"/>
        </w:rPr>
        <w:t>is passing the flight test mentioned in the P</w:t>
      </w:r>
      <w:r w:rsidR="003160D7" w:rsidRPr="00891AF5">
        <w:rPr>
          <w:rFonts w:ascii="Times New Roman" w:eastAsia="Times New Roman" w:hAnsi="Times New Roman"/>
          <w:sz w:val="24"/>
          <w:szCs w:val="24"/>
        </w:rPr>
        <w:t>art 61 Manual of Standards for the rating </w:t>
      </w:r>
      <w:r w:rsidR="00FB258A" w:rsidRPr="00891AF5">
        <w:rPr>
          <w:rFonts w:ascii="Times New Roman" w:eastAsia="Times New Roman" w:hAnsi="Times New Roman"/>
          <w:sz w:val="24"/>
          <w:szCs w:val="24"/>
        </w:rPr>
        <w:t>—</w:t>
      </w:r>
      <w:r w:rsidR="003160D7" w:rsidRPr="00891AF5">
        <w:rPr>
          <w:rFonts w:ascii="Times New Roman" w:eastAsia="Times New Roman" w:hAnsi="Times New Roman"/>
          <w:sz w:val="24"/>
          <w:szCs w:val="24"/>
        </w:rPr>
        <w:t xml:space="preserve"> see </w:t>
      </w:r>
      <w:r w:rsidR="00A85BCC" w:rsidRPr="00891AF5">
        <w:rPr>
          <w:rFonts w:ascii="Times New Roman" w:eastAsia="Times New Roman" w:hAnsi="Times New Roman"/>
          <w:sz w:val="24"/>
          <w:szCs w:val="24"/>
        </w:rPr>
        <w:t>paragraphs 61.1070</w:t>
      </w:r>
      <w:r w:rsidR="004454B3" w:rsidRPr="00891AF5">
        <w:rPr>
          <w:rFonts w:ascii="Times New Roman" w:eastAsia="Times New Roman" w:hAnsi="Times New Roman"/>
          <w:sz w:val="24"/>
          <w:szCs w:val="24"/>
        </w:rPr>
        <w:t>(</w:t>
      </w:r>
      <w:r w:rsidR="00A85BCC" w:rsidRPr="00891AF5">
        <w:rPr>
          <w:rFonts w:ascii="Times New Roman" w:eastAsia="Times New Roman" w:hAnsi="Times New Roman"/>
          <w:sz w:val="24"/>
          <w:szCs w:val="24"/>
        </w:rPr>
        <w:t>1)</w:t>
      </w:r>
      <w:r w:rsidR="00FC36EA" w:rsidRPr="00891AF5">
        <w:rPr>
          <w:rFonts w:ascii="Times New Roman" w:eastAsia="Times New Roman" w:hAnsi="Times New Roman"/>
          <w:sz w:val="24"/>
          <w:szCs w:val="24"/>
        </w:rPr>
        <w:t xml:space="preserve">(c) and </w:t>
      </w:r>
      <w:r w:rsidR="006178E5" w:rsidRPr="00891AF5">
        <w:rPr>
          <w:rFonts w:ascii="Times New Roman" w:eastAsia="Times New Roman" w:hAnsi="Times New Roman"/>
          <w:sz w:val="24"/>
          <w:szCs w:val="24"/>
        </w:rPr>
        <w:t xml:space="preserve">61.1115(1)(c) of CASR. </w:t>
      </w:r>
      <w:r w:rsidR="00381C54" w:rsidRPr="00891AF5">
        <w:rPr>
          <w:rFonts w:ascii="Times New Roman" w:eastAsia="Times New Roman" w:hAnsi="Times New Roman"/>
          <w:sz w:val="24"/>
          <w:szCs w:val="24"/>
        </w:rPr>
        <w:t>The instrument w</w:t>
      </w:r>
      <w:r w:rsidR="00587ECC">
        <w:rPr>
          <w:rFonts w:ascii="Times New Roman" w:eastAsia="Times New Roman" w:hAnsi="Times New Roman"/>
          <w:sz w:val="24"/>
          <w:szCs w:val="24"/>
        </w:rPr>
        <w:t xml:space="preserve">ill </w:t>
      </w:r>
      <w:r w:rsidR="00EC4014" w:rsidRPr="00891AF5">
        <w:rPr>
          <w:rFonts w:ascii="Times New Roman" w:eastAsia="Times New Roman" w:hAnsi="Times New Roman"/>
          <w:sz w:val="24"/>
          <w:szCs w:val="24"/>
        </w:rPr>
        <w:t xml:space="preserve">relieve the pilots to which the instrument applies from </w:t>
      </w:r>
      <w:r w:rsidR="00381C54" w:rsidRPr="00891AF5">
        <w:rPr>
          <w:rFonts w:ascii="Times New Roman" w:eastAsia="Times New Roman" w:hAnsi="Times New Roman"/>
          <w:sz w:val="24"/>
          <w:szCs w:val="24"/>
        </w:rPr>
        <w:t xml:space="preserve">the costs related to </w:t>
      </w:r>
      <w:r w:rsidRPr="00891AF5">
        <w:rPr>
          <w:rFonts w:ascii="Times New Roman" w:eastAsia="Times New Roman" w:hAnsi="Times New Roman"/>
          <w:sz w:val="24"/>
          <w:szCs w:val="24"/>
        </w:rPr>
        <w:t xml:space="preserve">training for and </w:t>
      </w:r>
      <w:r w:rsidR="00A10731" w:rsidRPr="00891AF5">
        <w:rPr>
          <w:rFonts w:ascii="Times New Roman" w:eastAsia="Times New Roman" w:hAnsi="Times New Roman"/>
          <w:sz w:val="24"/>
          <w:szCs w:val="24"/>
        </w:rPr>
        <w:t>attempting</w:t>
      </w:r>
      <w:r w:rsidR="00992832" w:rsidRPr="00891AF5">
        <w:rPr>
          <w:rFonts w:ascii="Times New Roman" w:eastAsia="Times New Roman" w:hAnsi="Times New Roman"/>
          <w:sz w:val="24"/>
          <w:szCs w:val="24"/>
        </w:rPr>
        <w:t xml:space="preserve"> </w:t>
      </w:r>
      <w:r w:rsidR="00BD4B9F" w:rsidRPr="00891AF5">
        <w:rPr>
          <w:rFonts w:ascii="Times New Roman" w:eastAsia="Times New Roman" w:hAnsi="Times New Roman"/>
          <w:sz w:val="24"/>
          <w:szCs w:val="24"/>
        </w:rPr>
        <w:t xml:space="preserve">those flight </w:t>
      </w:r>
      <w:r w:rsidR="00B21850" w:rsidRPr="00891AF5">
        <w:rPr>
          <w:rFonts w:ascii="Times New Roman" w:eastAsia="Times New Roman" w:hAnsi="Times New Roman"/>
          <w:sz w:val="24"/>
          <w:szCs w:val="24"/>
        </w:rPr>
        <w:t>tests in order</w:t>
      </w:r>
      <w:r w:rsidR="008C3DF7" w:rsidRPr="00891AF5">
        <w:rPr>
          <w:rFonts w:ascii="Times New Roman" w:eastAsia="Times New Roman" w:hAnsi="Times New Roman"/>
          <w:sz w:val="24"/>
          <w:szCs w:val="24"/>
        </w:rPr>
        <w:t xml:space="preserve"> </w:t>
      </w:r>
      <w:r w:rsidR="005738E7" w:rsidRPr="00891AF5">
        <w:rPr>
          <w:rFonts w:ascii="Times New Roman" w:eastAsia="Times New Roman" w:hAnsi="Times New Roman"/>
          <w:sz w:val="24"/>
          <w:szCs w:val="24"/>
        </w:rPr>
        <w:t>m</w:t>
      </w:r>
      <w:r w:rsidR="00491E6D" w:rsidRPr="00891AF5">
        <w:rPr>
          <w:rFonts w:ascii="Times New Roman" w:eastAsia="Times New Roman" w:hAnsi="Times New Roman"/>
          <w:sz w:val="24"/>
          <w:szCs w:val="24"/>
        </w:rPr>
        <w:t>eet those eligibility requirements</w:t>
      </w:r>
      <w:r w:rsidR="003E318B" w:rsidRPr="00891AF5">
        <w:rPr>
          <w:rFonts w:ascii="Times New Roman" w:eastAsia="Times New Roman" w:hAnsi="Times New Roman"/>
          <w:sz w:val="24"/>
          <w:szCs w:val="24"/>
        </w:rPr>
        <w:t>.</w:t>
      </w:r>
      <w:r w:rsidR="005C7489" w:rsidRPr="00891AF5">
        <w:rPr>
          <w:rFonts w:ascii="Times New Roman" w:eastAsia="Times New Roman" w:hAnsi="Times New Roman"/>
          <w:sz w:val="24"/>
          <w:szCs w:val="24"/>
        </w:rPr>
        <w:t xml:space="preserve"> </w:t>
      </w:r>
      <w:r w:rsidR="003E318B" w:rsidRPr="00891AF5">
        <w:rPr>
          <w:rFonts w:ascii="Times New Roman" w:hAnsi="Times New Roman"/>
          <w:sz w:val="24"/>
          <w:szCs w:val="24"/>
          <w:lang w:val="en-US"/>
        </w:rPr>
        <w:t xml:space="preserve">Apart from </w:t>
      </w:r>
      <w:r w:rsidR="005C7489" w:rsidRPr="00891AF5">
        <w:rPr>
          <w:rFonts w:ascii="Times New Roman" w:hAnsi="Times New Roman"/>
          <w:sz w:val="24"/>
          <w:szCs w:val="24"/>
          <w:lang w:val="en-US"/>
        </w:rPr>
        <w:t xml:space="preserve">that cost </w:t>
      </w:r>
      <w:r w:rsidR="005C7489" w:rsidRPr="00891AF5">
        <w:rPr>
          <w:rFonts w:ascii="Times New Roman" w:hAnsi="Times New Roman"/>
          <w:sz w:val="24"/>
          <w:szCs w:val="24"/>
          <w:lang w:val="en-US"/>
        </w:rPr>
        <w:lastRenderedPageBreak/>
        <w:t>relief</w:t>
      </w:r>
      <w:r w:rsidR="009A5300" w:rsidRPr="00891AF5">
        <w:rPr>
          <w:rFonts w:ascii="Times New Roman" w:hAnsi="Times New Roman"/>
          <w:sz w:val="24"/>
          <w:szCs w:val="24"/>
          <w:lang w:val="en-US"/>
        </w:rPr>
        <w:t xml:space="preserve">, CASA </w:t>
      </w:r>
      <w:r w:rsidR="004616B1" w:rsidRPr="00891AF5">
        <w:rPr>
          <w:rFonts w:ascii="Times New Roman" w:hAnsi="Times New Roman"/>
          <w:sz w:val="24"/>
          <w:szCs w:val="24"/>
          <w:lang w:val="en-US"/>
        </w:rPr>
        <w:t xml:space="preserve">has assessed that </w:t>
      </w:r>
      <w:r w:rsidR="007B106A" w:rsidRPr="00891AF5">
        <w:rPr>
          <w:rFonts w:ascii="Times New Roman" w:hAnsi="Times New Roman"/>
          <w:sz w:val="24"/>
          <w:szCs w:val="24"/>
        </w:rPr>
        <w:t xml:space="preserve">there will be no </w:t>
      </w:r>
      <w:r w:rsidR="004616B1" w:rsidRPr="00891AF5">
        <w:rPr>
          <w:rFonts w:ascii="Times New Roman" w:eastAsia="Times New Roman" w:hAnsi="Times New Roman"/>
          <w:iCs/>
          <w:sz w:val="24"/>
          <w:szCs w:val="24"/>
        </w:rPr>
        <w:t>significant</w:t>
      </w:r>
      <w:r w:rsidR="004616B1" w:rsidRPr="00891AF5">
        <w:rPr>
          <w:rFonts w:ascii="Times New Roman" w:eastAsia="Times New Roman" w:hAnsi="Times New Roman"/>
          <w:i/>
          <w:sz w:val="24"/>
          <w:szCs w:val="24"/>
        </w:rPr>
        <w:t xml:space="preserve"> </w:t>
      </w:r>
      <w:r w:rsidR="007B106A" w:rsidRPr="00891AF5">
        <w:rPr>
          <w:rFonts w:ascii="Times New Roman" w:hAnsi="Times New Roman"/>
          <w:sz w:val="24"/>
          <w:szCs w:val="24"/>
        </w:rPr>
        <w:t>change to the economic or cost impact on individuals, businesses or the community</w:t>
      </w:r>
      <w:r w:rsidR="00AF20D1" w:rsidRPr="00891AF5">
        <w:rPr>
          <w:rFonts w:ascii="Times New Roman" w:hAnsi="Times New Roman"/>
          <w:sz w:val="24"/>
          <w:szCs w:val="24"/>
        </w:rPr>
        <w:t>.</w:t>
      </w:r>
    </w:p>
    <w:p w14:paraId="0C3AF951" w14:textId="6D531B02" w:rsidR="00BB10C4" w:rsidRPr="00891AF5" w:rsidRDefault="00BB10C4" w:rsidP="006D6009">
      <w:pPr>
        <w:spacing w:after="0" w:line="240" w:lineRule="auto"/>
        <w:rPr>
          <w:rFonts w:ascii="Times New Roman" w:eastAsia="Times New Roman" w:hAnsi="Times New Roman"/>
          <w:bCs/>
          <w:sz w:val="24"/>
          <w:szCs w:val="24"/>
        </w:rPr>
      </w:pPr>
    </w:p>
    <w:p w14:paraId="3289DA8E" w14:textId="77777777" w:rsidR="000E73E9" w:rsidRPr="00891AF5" w:rsidRDefault="000E73E9" w:rsidP="00B321CB">
      <w:pPr>
        <w:spacing w:after="0" w:line="240" w:lineRule="auto"/>
        <w:rPr>
          <w:rFonts w:ascii="Times New Roman" w:eastAsia="Times New Roman" w:hAnsi="Times New Roman"/>
          <w:b/>
          <w:sz w:val="24"/>
          <w:szCs w:val="24"/>
        </w:rPr>
      </w:pPr>
      <w:r w:rsidRPr="00891AF5">
        <w:rPr>
          <w:rFonts w:ascii="Times New Roman" w:eastAsia="Times New Roman" w:hAnsi="Times New Roman"/>
          <w:b/>
          <w:sz w:val="24"/>
          <w:szCs w:val="24"/>
        </w:rPr>
        <w:t>Impact on categories of operations</w:t>
      </w:r>
    </w:p>
    <w:p w14:paraId="080CE17D" w14:textId="7A38BB70" w:rsidR="000E73E9" w:rsidRPr="00891AF5" w:rsidRDefault="000E73E9" w:rsidP="000E73E9">
      <w:pPr>
        <w:spacing w:after="0" w:line="240" w:lineRule="auto"/>
        <w:rPr>
          <w:rFonts w:ascii="Times New Roman" w:eastAsia="Times New Roman" w:hAnsi="Times New Roman"/>
          <w:iCs/>
          <w:sz w:val="24"/>
          <w:szCs w:val="24"/>
        </w:rPr>
      </w:pPr>
      <w:r w:rsidRPr="00891AF5">
        <w:rPr>
          <w:rFonts w:ascii="Times New Roman" w:eastAsia="Times New Roman" w:hAnsi="Times New Roman"/>
          <w:iCs/>
          <w:sz w:val="24"/>
          <w:szCs w:val="24"/>
        </w:rPr>
        <w:t xml:space="preserve">The instrument is likely to have a beneficial effect on </w:t>
      </w:r>
      <w:r w:rsidR="00BF4164" w:rsidRPr="00891AF5">
        <w:rPr>
          <w:rFonts w:ascii="Times New Roman" w:eastAsia="Times New Roman" w:hAnsi="Times New Roman"/>
          <w:iCs/>
          <w:sz w:val="24"/>
          <w:szCs w:val="24"/>
        </w:rPr>
        <w:t xml:space="preserve">air display </w:t>
      </w:r>
      <w:r w:rsidRPr="00891AF5">
        <w:rPr>
          <w:rFonts w:ascii="Times New Roman" w:eastAsia="Times New Roman" w:hAnsi="Times New Roman"/>
          <w:iCs/>
          <w:sz w:val="24"/>
          <w:szCs w:val="24"/>
        </w:rPr>
        <w:t>operations and related businesses by promoting those operations and encouraging the use of equipment offered for sale or hire by those businesses.</w:t>
      </w:r>
    </w:p>
    <w:p w14:paraId="713337A6" w14:textId="77777777" w:rsidR="000E73E9" w:rsidRPr="00891AF5" w:rsidRDefault="000E73E9" w:rsidP="000E73E9">
      <w:pPr>
        <w:spacing w:after="0" w:line="240" w:lineRule="auto"/>
        <w:rPr>
          <w:rFonts w:ascii="Times New Roman" w:eastAsia="Times New Roman" w:hAnsi="Times New Roman"/>
          <w:i/>
          <w:sz w:val="24"/>
          <w:szCs w:val="24"/>
        </w:rPr>
      </w:pPr>
    </w:p>
    <w:p w14:paraId="5E328A44" w14:textId="77777777" w:rsidR="000E73E9" w:rsidRPr="00891AF5" w:rsidRDefault="000E73E9" w:rsidP="000E73E9">
      <w:pPr>
        <w:spacing w:after="0" w:line="240" w:lineRule="auto"/>
        <w:rPr>
          <w:rFonts w:ascii="Times New Roman" w:eastAsia="Times New Roman" w:hAnsi="Times New Roman"/>
          <w:b/>
          <w:sz w:val="24"/>
          <w:szCs w:val="24"/>
        </w:rPr>
      </w:pPr>
      <w:r w:rsidRPr="00891AF5">
        <w:rPr>
          <w:rFonts w:ascii="Times New Roman" w:eastAsia="Times New Roman" w:hAnsi="Times New Roman"/>
          <w:b/>
          <w:sz w:val="24"/>
          <w:szCs w:val="24"/>
        </w:rPr>
        <w:t>Impact on regional and remote communities</w:t>
      </w:r>
    </w:p>
    <w:p w14:paraId="5301123C" w14:textId="45B075C0" w:rsidR="000142F4" w:rsidRPr="00891AF5" w:rsidRDefault="000142F4" w:rsidP="000142F4">
      <w:pPr>
        <w:spacing w:after="0" w:line="240" w:lineRule="auto"/>
        <w:rPr>
          <w:rFonts w:ascii="Times New Roman" w:eastAsia="Times New Roman" w:hAnsi="Times New Roman"/>
          <w:iCs/>
          <w:sz w:val="24"/>
          <w:szCs w:val="24"/>
        </w:rPr>
      </w:pPr>
      <w:r w:rsidRPr="00891AF5">
        <w:rPr>
          <w:rFonts w:ascii="Times New Roman" w:eastAsia="Times New Roman" w:hAnsi="Times New Roman"/>
          <w:iCs/>
          <w:sz w:val="24"/>
          <w:szCs w:val="24"/>
        </w:rPr>
        <w:t>The instrument is likely to have a beneficial effect on regional communit</w:t>
      </w:r>
      <w:r w:rsidR="009010C3" w:rsidRPr="00891AF5">
        <w:rPr>
          <w:rFonts w:ascii="Times New Roman" w:eastAsia="Times New Roman" w:hAnsi="Times New Roman"/>
          <w:iCs/>
          <w:sz w:val="24"/>
          <w:szCs w:val="24"/>
        </w:rPr>
        <w:t>ies</w:t>
      </w:r>
      <w:r w:rsidRPr="00891AF5">
        <w:rPr>
          <w:rFonts w:ascii="Times New Roman" w:eastAsia="Times New Roman" w:hAnsi="Times New Roman"/>
          <w:iCs/>
          <w:sz w:val="24"/>
          <w:szCs w:val="24"/>
        </w:rPr>
        <w:t xml:space="preserve"> in which </w:t>
      </w:r>
      <w:r w:rsidR="00D77641" w:rsidRPr="00891AF5">
        <w:rPr>
          <w:rFonts w:ascii="Times New Roman" w:eastAsia="Times New Roman" w:hAnsi="Times New Roman"/>
          <w:iCs/>
          <w:sz w:val="24"/>
          <w:szCs w:val="24"/>
        </w:rPr>
        <w:t xml:space="preserve">the </w:t>
      </w:r>
      <w:r w:rsidR="009010C3" w:rsidRPr="00891AF5">
        <w:rPr>
          <w:rFonts w:ascii="Times New Roman" w:eastAsia="Times New Roman" w:hAnsi="Times New Roman"/>
          <w:iCs/>
          <w:sz w:val="24"/>
          <w:szCs w:val="24"/>
        </w:rPr>
        <w:t xml:space="preserve">air display operations </w:t>
      </w:r>
      <w:r w:rsidRPr="00891AF5">
        <w:rPr>
          <w:rFonts w:ascii="Times New Roman" w:eastAsia="Times New Roman" w:hAnsi="Times New Roman"/>
          <w:iCs/>
          <w:sz w:val="24"/>
          <w:szCs w:val="24"/>
        </w:rPr>
        <w:t xml:space="preserve">will be held because it will lead participants in, and spectators of, </w:t>
      </w:r>
      <w:r w:rsidR="002C7BB2" w:rsidRPr="00891AF5">
        <w:rPr>
          <w:rFonts w:ascii="Times New Roman" w:eastAsia="Times New Roman" w:hAnsi="Times New Roman"/>
          <w:iCs/>
          <w:sz w:val="24"/>
          <w:szCs w:val="24"/>
        </w:rPr>
        <w:t>the operations</w:t>
      </w:r>
      <w:r w:rsidRPr="00891AF5">
        <w:rPr>
          <w:rFonts w:ascii="Times New Roman" w:eastAsia="Times New Roman" w:hAnsi="Times New Roman"/>
          <w:iCs/>
          <w:sz w:val="24"/>
          <w:szCs w:val="24"/>
        </w:rPr>
        <w:t xml:space="preserve"> to visit th</w:t>
      </w:r>
      <w:r w:rsidR="0028762B" w:rsidRPr="00891AF5">
        <w:rPr>
          <w:rFonts w:ascii="Times New Roman" w:eastAsia="Times New Roman" w:hAnsi="Times New Roman"/>
          <w:iCs/>
          <w:sz w:val="24"/>
          <w:szCs w:val="24"/>
        </w:rPr>
        <w:t>ose communities</w:t>
      </w:r>
      <w:r w:rsidRPr="00891AF5">
        <w:rPr>
          <w:rFonts w:ascii="Times New Roman" w:eastAsia="Times New Roman" w:hAnsi="Times New Roman"/>
          <w:iCs/>
          <w:sz w:val="24"/>
          <w:szCs w:val="24"/>
        </w:rPr>
        <w:t>.</w:t>
      </w:r>
    </w:p>
    <w:p w14:paraId="6B2557D1" w14:textId="77777777" w:rsidR="000142F4" w:rsidRPr="00891AF5" w:rsidRDefault="000142F4" w:rsidP="000142F4">
      <w:pPr>
        <w:spacing w:after="0" w:line="240" w:lineRule="auto"/>
        <w:rPr>
          <w:rFonts w:ascii="Times New Roman" w:eastAsia="Times New Roman" w:hAnsi="Times New Roman"/>
          <w:sz w:val="24"/>
          <w:szCs w:val="24"/>
        </w:rPr>
      </w:pPr>
    </w:p>
    <w:p w14:paraId="13843021" w14:textId="3DE26C90" w:rsidR="006D6009" w:rsidRPr="00891AF5" w:rsidRDefault="006D6009" w:rsidP="004347A9">
      <w:pPr>
        <w:spacing w:after="0" w:line="240" w:lineRule="auto"/>
        <w:rPr>
          <w:rFonts w:ascii="Times New Roman" w:eastAsia="Times New Roman" w:hAnsi="Times New Roman"/>
          <w:b/>
          <w:sz w:val="24"/>
          <w:szCs w:val="24"/>
        </w:rPr>
      </w:pPr>
      <w:r w:rsidRPr="00891AF5">
        <w:rPr>
          <w:rFonts w:ascii="Times New Roman" w:eastAsia="Times New Roman" w:hAnsi="Times New Roman"/>
          <w:b/>
          <w:sz w:val="24"/>
          <w:szCs w:val="24"/>
        </w:rPr>
        <w:t xml:space="preserve">Office of </w:t>
      </w:r>
      <w:r w:rsidR="007847C1" w:rsidRPr="00891AF5">
        <w:rPr>
          <w:rFonts w:ascii="Times New Roman" w:eastAsia="Times New Roman" w:hAnsi="Times New Roman"/>
          <w:b/>
          <w:sz w:val="24"/>
          <w:szCs w:val="24"/>
        </w:rPr>
        <w:t>Impact Analysis</w:t>
      </w:r>
      <w:r w:rsidRPr="00891AF5">
        <w:rPr>
          <w:rFonts w:ascii="Times New Roman" w:eastAsia="Times New Roman" w:hAnsi="Times New Roman"/>
          <w:b/>
          <w:sz w:val="24"/>
          <w:szCs w:val="24"/>
        </w:rPr>
        <w:t xml:space="preserve"> (</w:t>
      </w:r>
      <w:r w:rsidRPr="00891AF5">
        <w:rPr>
          <w:rFonts w:ascii="Times New Roman" w:eastAsia="Times New Roman" w:hAnsi="Times New Roman"/>
          <w:b/>
          <w:i/>
          <w:sz w:val="24"/>
          <w:szCs w:val="24"/>
        </w:rPr>
        <w:t>O</w:t>
      </w:r>
      <w:r w:rsidR="007847C1" w:rsidRPr="00891AF5">
        <w:rPr>
          <w:rFonts w:ascii="Times New Roman" w:eastAsia="Times New Roman" w:hAnsi="Times New Roman"/>
          <w:b/>
          <w:i/>
          <w:sz w:val="24"/>
          <w:szCs w:val="24"/>
        </w:rPr>
        <w:t>IA</w:t>
      </w:r>
      <w:r w:rsidRPr="00891AF5">
        <w:rPr>
          <w:rFonts w:ascii="Times New Roman" w:eastAsia="Times New Roman" w:hAnsi="Times New Roman"/>
          <w:b/>
          <w:sz w:val="24"/>
          <w:szCs w:val="24"/>
        </w:rPr>
        <w:t>)</w:t>
      </w:r>
    </w:p>
    <w:p w14:paraId="4B9DCC9D" w14:textId="70E6A947" w:rsidR="006D6009" w:rsidRPr="00891AF5" w:rsidRDefault="006D6009" w:rsidP="00A10731">
      <w:pPr>
        <w:spacing w:after="0" w:line="240" w:lineRule="auto"/>
        <w:rPr>
          <w:rFonts w:ascii="Times New Roman" w:eastAsia="Times New Roman" w:hAnsi="Times New Roman"/>
          <w:sz w:val="24"/>
          <w:szCs w:val="24"/>
        </w:rPr>
      </w:pPr>
      <w:r w:rsidRPr="00891AF5">
        <w:rPr>
          <w:rFonts w:ascii="Times New Roman" w:eastAsia="Times New Roman" w:hAnsi="Times New Roman"/>
          <w:sz w:val="24"/>
          <w:szCs w:val="24"/>
        </w:rPr>
        <w:t>A</w:t>
      </w:r>
      <w:r w:rsidR="00DE37D8" w:rsidRPr="00891AF5">
        <w:rPr>
          <w:rFonts w:ascii="Times New Roman" w:eastAsia="Times New Roman" w:hAnsi="Times New Roman"/>
          <w:sz w:val="24"/>
          <w:szCs w:val="24"/>
        </w:rPr>
        <w:t>n</w:t>
      </w:r>
      <w:r w:rsidRPr="00891AF5">
        <w:rPr>
          <w:rFonts w:ascii="Times New Roman" w:eastAsia="Times New Roman" w:hAnsi="Times New Roman"/>
          <w:sz w:val="24"/>
          <w:szCs w:val="24"/>
        </w:rPr>
        <w:t xml:space="preserve"> Impact </w:t>
      </w:r>
      <w:r w:rsidR="00DE37D8" w:rsidRPr="00891AF5">
        <w:rPr>
          <w:rFonts w:ascii="Times New Roman" w:eastAsia="Times New Roman" w:hAnsi="Times New Roman"/>
          <w:sz w:val="24"/>
          <w:szCs w:val="24"/>
        </w:rPr>
        <w:t>Analysis</w:t>
      </w:r>
      <w:r w:rsidRPr="00891AF5">
        <w:rPr>
          <w:rFonts w:ascii="Times New Roman" w:eastAsia="Times New Roman" w:hAnsi="Times New Roman"/>
          <w:sz w:val="24"/>
          <w:szCs w:val="24"/>
        </w:rPr>
        <w:t xml:space="preserve"> (</w:t>
      </w:r>
      <w:r w:rsidRPr="00891AF5">
        <w:rPr>
          <w:rFonts w:ascii="Times New Roman" w:eastAsia="Times New Roman" w:hAnsi="Times New Roman"/>
          <w:b/>
          <w:bCs/>
          <w:i/>
          <w:iCs/>
          <w:sz w:val="24"/>
          <w:szCs w:val="24"/>
        </w:rPr>
        <w:t>I</w:t>
      </w:r>
      <w:r w:rsidR="00DE37D8" w:rsidRPr="00891AF5">
        <w:rPr>
          <w:rFonts w:ascii="Times New Roman" w:eastAsia="Times New Roman" w:hAnsi="Times New Roman"/>
          <w:b/>
          <w:bCs/>
          <w:i/>
          <w:iCs/>
          <w:sz w:val="24"/>
          <w:szCs w:val="24"/>
        </w:rPr>
        <w:t>A</w:t>
      </w:r>
      <w:r w:rsidRPr="00891AF5">
        <w:rPr>
          <w:rFonts w:ascii="Times New Roman" w:eastAsia="Times New Roman" w:hAnsi="Times New Roman"/>
          <w:sz w:val="24"/>
          <w:szCs w:val="24"/>
        </w:rPr>
        <w:t>) is not required in this case, as the exemption is covered by a standing agreement between CASA and O</w:t>
      </w:r>
      <w:r w:rsidR="007847C1" w:rsidRPr="00891AF5">
        <w:rPr>
          <w:rFonts w:ascii="Times New Roman" w:eastAsia="Times New Roman" w:hAnsi="Times New Roman"/>
          <w:sz w:val="24"/>
          <w:szCs w:val="24"/>
        </w:rPr>
        <w:t>IA</w:t>
      </w:r>
      <w:r w:rsidRPr="00891AF5">
        <w:rPr>
          <w:rFonts w:ascii="Times New Roman" w:eastAsia="Times New Roman" w:hAnsi="Times New Roman"/>
          <w:sz w:val="24"/>
          <w:szCs w:val="24"/>
        </w:rPr>
        <w:t xml:space="preserve"> under which a</w:t>
      </w:r>
      <w:r w:rsidR="00DE37D8" w:rsidRPr="00891AF5">
        <w:rPr>
          <w:rFonts w:ascii="Times New Roman" w:eastAsia="Times New Roman" w:hAnsi="Times New Roman"/>
          <w:sz w:val="24"/>
          <w:szCs w:val="24"/>
        </w:rPr>
        <w:t>n IA</w:t>
      </w:r>
      <w:r w:rsidRPr="00891AF5">
        <w:rPr>
          <w:rFonts w:ascii="Times New Roman" w:eastAsia="Times New Roman" w:hAnsi="Times New Roman"/>
          <w:sz w:val="24"/>
          <w:szCs w:val="24"/>
        </w:rPr>
        <w:t xml:space="preserve"> is not required for exemptions (O</w:t>
      </w:r>
      <w:r w:rsidR="007847C1" w:rsidRPr="00891AF5">
        <w:rPr>
          <w:rFonts w:ascii="Times New Roman" w:eastAsia="Times New Roman" w:hAnsi="Times New Roman"/>
          <w:sz w:val="24"/>
          <w:szCs w:val="24"/>
        </w:rPr>
        <w:t>IA</w:t>
      </w:r>
      <w:r w:rsidRPr="00891AF5">
        <w:rPr>
          <w:rFonts w:ascii="Times New Roman" w:eastAsia="Times New Roman" w:hAnsi="Times New Roman"/>
          <w:sz w:val="24"/>
          <w:szCs w:val="24"/>
        </w:rPr>
        <w:t xml:space="preserve"> id: 14507).</w:t>
      </w:r>
    </w:p>
    <w:p w14:paraId="20E138C9" w14:textId="77777777" w:rsidR="006D6009" w:rsidRPr="00891AF5" w:rsidRDefault="006D6009" w:rsidP="006D6009">
      <w:pPr>
        <w:spacing w:after="0" w:line="240" w:lineRule="auto"/>
        <w:rPr>
          <w:rFonts w:ascii="Times New Roman" w:eastAsia="Times New Roman" w:hAnsi="Times New Roman"/>
          <w:sz w:val="24"/>
          <w:szCs w:val="24"/>
        </w:rPr>
      </w:pPr>
    </w:p>
    <w:p w14:paraId="7B4C3D60" w14:textId="77777777" w:rsidR="006D6009" w:rsidRPr="00891AF5" w:rsidRDefault="006D6009" w:rsidP="004347A9">
      <w:pPr>
        <w:spacing w:after="0" w:line="240" w:lineRule="auto"/>
        <w:rPr>
          <w:rFonts w:ascii="Times New Roman" w:eastAsia="Times New Roman" w:hAnsi="Times New Roman"/>
          <w:sz w:val="24"/>
          <w:szCs w:val="24"/>
        </w:rPr>
      </w:pPr>
      <w:r w:rsidRPr="00891AF5">
        <w:rPr>
          <w:rFonts w:ascii="Times New Roman" w:eastAsia="Times New Roman" w:hAnsi="Times New Roman"/>
          <w:b/>
          <w:iCs/>
          <w:sz w:val="24"/>
          <w:szCs w:val="24"/>
        </w:rPr>
        <w:t>Statement of Compatibility with Human Rights</w:t>
      </w:r>
    </w:p>
    <w:p w14:paraId="012A982D" w14:textId="582BA410" w:rsidR="000C1F75" w:rsidRPr="00891AF5" w:rsidRDefault="006D6009" w:rsidP="000C1F75">
      <w:pPr>
        <w:spacing w:after="0" w:line="240" w:lineRule="auto"/>
        <w:rPr>
          <w:rFonts w:ascii="Times New Roman" w:eastAsia="Times New Roman" w:hAnsi="Times New Roman"/>
          <w:sz w:val="24"/>
          <w:szCs w:val="24"/>
        </w:rPr>
      </w:pPr>
      <w:r w:rsidRPr="00891AF5">
        <w:rPr>
          <w:rFonts w:ascii="Times New Roman" w:eastAsia="Times New Roman" w:hAnsi="Times New Roman"/>
          <w:sz w:val="24"/>
          <w:szCs w:val="24"/>
        </w:rPr>
        <w:t xml:space="preserve">The Statement of Compatibility with Human Rights at Attachment 1 has been prepared in accordance with Part 3 of the </w:t>
      </w:r>
      <w:r w:rsidRPr="00891AF5">
        <w:rPr>
          <w:rFonts w:ascii="Times New Roman" w:eastAsia="Times New Roman" w:hAnsi="Times New Roman"/>
          <w:i/>
          <w:iCs/>
          <w:sz w:val="24"/>
          <w:szCs w:val="24"/>
        </w:rPr>
        <w:t>Human Rights (Parliamentary Scrutiny) Act</w:t>
      </w:r>
      <w:r w:rsidR="00EC6A8C" w:rsidRPr="00891AF5">
        <w:rPr>
          <w:rFonts w:ascii="Times New Roman" w:eastAsia="Times New Roman" w:hAnsi="Times New Roman"/>
          <w:i/>
          <w:iCs/>
          <w:sz w:val="24"/>
          <w:szCs w:val="24"/>
        </w:rPr>
        <w:t> </w:t>
      </w:r>
      <w:r w:rsidRPr="00891AF5">
        <w:rPr>
          <w:rFonts w:ascii="Times New Roman" w:eastAsia="Times New Roman" w:hAnsi="Times New Roman"/>
          <w:i/>
          <w:iCs/>
          <w:sz w:val="24"/>
          <w:szCs w:val="24"/>
        </w:rPr>
        <w:t>2011</w:t>
      </w:r>
      <w:r w:rsidRPr="00891AF5">
        <w:rPr>
          <w:rFonts w:ascii="Times New Roman" w:eastAsia="Times New Roman" w:hAnsi="Times New Roman"/>
          <w:sz w:val="24"/>
          <w:szCs w:val="24"/>
        </w:rPr>
        <w:t>.</w:t>
      </w:r>
      <w:r w:rsidR="00311F7E" w:rsidRPr="00891AF5">
        <w:rPr>
          <w:rFonts w:ascii="Times New Roman" w:eastAsia="Times New Roman" w:hAnsi="Times New Roman"/>
          <w:sz w:val="24"/>
          <w:szCs w:val="24"/>
        </w:rPr>
        <w:t xml:space="preserve"> The instrument does not engage any of the applicable rights or freedoms, and is compatible with human rights, as it does not raise any human rights issues.</w:t>
      </w:r>
    </w:p>
    <w:p w14:paraId="1D12EA30" w14:textId="77777777" w:rsidR="006D6009" w:rsidRPr="00891AF5" w:rsidRDefault="006D6009" w:rsidP="006D6009">
      <w:pPr>
        <w:spacing w:after="0" w:line="240" w:lineRule="auto"/>
        <w:rPr>
          <w:rFonts w:ascii="Times New Roman" w:eastAsia="Times New Roman" w:hAnsi="Times New Roman"/>
          <w:sz w:val="24"/>
          <w:szCs w:val="24"/>
        </w:rPr>
      </w:pPr>
    </w:p>
    <w:p w14:paraId="79AEFAEA" w14:textId="77777777" w:rsidR="006D6009" w:rsidRPr="00891AF5" w:rsidRDefault="006D6009" w:rsidP="004347A9">
      <w:pPr>
        <w:spacing w:after="0" w:line="240" w:lineRule="auto"/>
        <w:rPr>
          <w:rFonts w:ascii="Times New Roman" w:eastAsia="Times New Roman" w:hAnsi="Times New Roman"/>
          <w:b/>
          <w:sz w:val="24"/>
          <w:szCs w:val="24"/>
        </w:rPr>
      </w:pPr>
      <w:r w:rsidRPr="00891AF5">
        <w:rPr>
          <w:rFonts w:ascii="Times New Roman" w:eastAsia="Times New Roman" w:hAnsi="Times New Roman"/>
          <w:b/>
          <w:sz w:val="24"/>
          <w:szCs w:val="24"/>
        </w:rPr>
        <w:t>Making and commencement</w:t>
      </w:r>
    </w:p>
    <w:p w14:paraId="5EA90D7B" w14:textId="208D2CCC" w:rsidR="006D6009" w:rsidRPr="00891AF5" w:rsidRDefault="006D6009" w:rsidP="00DB7ADC">
      <w:pPr>
        <w:spacing w:after="0" w:line="240" w:lineRule="auto"/>
        <w:rPr>
          <w:rFonts w:ascii="Times New Roman" w:eastAsia="Times New Roman" w:hAnsi="Times New Roman"/>
          <w:sz w:val="24"/>
          <w:szCs w:val="24"/>
        </w:rPr>
      </w:pPr>
      <w:r w:rsidRPr="00891AF5">
        <w:rPr>
          <w:rFonts w:ascii="Times New Roman" w:eastAsia="Times New Roman" w:hAnsi="Times New Roman"/>
          <w:sz w:val="24"/>
          <w:szCs w:val="24"/>
        </w:rPr>
        <w:t xml:space="preserve">The </w:t>
      </w:r>
      <w:r w:rsidR="00D6412A" w:rsidRPr="00891AF5">
        <w:rPr>
          <w:rFonts w:ascii="Times New Roman" w:eastAsia="Times New Roman" w:hAnsi="Times New Roman"/>
          <w:sz w:val="24"/>
          <w:szCs w:val="24"/>
        </w:rPr>
        <w:t>instrument</w:t>
      </w:r>
      <w:r w:rsidRPr="00891AF5">
        <w:rPr>
          <w:rFonts w:ascii="Times New Roman" w:eastAsia="Times New Roman" w:hAnsi="Times New Roman"/>
          <w:sz w:val="24"/>
          <w:szCs w:val="24"/>
        </w:rPr>
        <w:t xml:space="preserve"> has been made by a delegate of CASA relying on the power of delegation under subregulation 11.260(1) of </w:t>
      </w:r>
      <w:r w:rsidR="006E319E" w:rsidRPr="00891AF5">
        <w:rPr>
          <w:rFonts w:ascii="Times New Roman" w:eastAsia="Times New Roman" w:hAnsi="Times New Roman"/>
          <w:sz w:val="24"/>
          <w:szCs w:val="24"/>
        </w:rPr>
        <w:t>CASR</w:t>
      </w:r>
      <w:r w:rsidR="00DB7ADC" w:rsidRPr="00891AF5">
        <w:rPr>
          <w:rFonts w:ascii="Times New Roman" w:eastAsia="Times New Roman" w:hAnsi="Times New Roman"/>
          <w:sz w:val="24"/>
          <w:szCs w:val="24"/>
        </w:rPr>
        <w:t>.</w:t>
      </w:r>
    </w:p>
    <w:p w14:paraId="1677142F" w14:textId="77777777" w:rsidR="006D6009" w:rsidRPr="00891AF5" w:rsidRDefault="006D6009" w:rsidP="006D6009">
      <w:pPr>
        <w:spacing w:after="0" w:line="240" w:lineRule="auto"/>
        <w:rPr>
          <w:rFonts w:ascii="Times New Roman" w:eastAsia="Times New Roman" w:hAnsi="Times New Roman"/>
          <w:sz w:val="24"/>
          <w:szCs w:val="24"/>
        </w:rPr>
      </w:pPr>
    </w:p>
    <w:p w14:paraId="714E0326" w14:textId="5F3B5561" w:rsidR="006D6009" w:rsidRPr="00891AF5" w:rsidRDefault="006D6009" w:rsidP="006D6009">
      <w:pPr>
        <w:spacing w:after="0" w:line="240" w:lineRule="auto"/>
        <w:rPr>
          <w:rFonts w:ascii="Times New Roman" w:eastAsia="Times New Roman" w:hAnsi="Times New Roman"/>
          <w:sz w:val="24"/>
          <w:szCs w:val="24"/>
        </w:rPr>
      </w:pPr>
      <w:r w:rsidRPr="00891AF5">
        <w:rPr>
          <w:rFonts w:ascii="Times New Roman" w:eastAsia="Times New Roman" w:hAnsi="Times New Roman"/>
          <w:sz w:val="24"/>
          <w:szCs w:val="24"/>
        </w:rPr>
        <w:t xml:space="preserve">The instrument commences on </w:t>
      </w:r>
      <w:r w:rsidR="00494074" w:rsidRPr="00891AF5">
        <w:rPr>
          <w:rFonts w:ascii="Times New Roman" w:eastAsia="Times New Roman" w:hAnsi="Times New Roman"/>
          <w:sz w:val="24"/>
          <w:szCs w:val="24"/>
        </w:rPr>
        <w:t>the day after it is registered</w:t>
      </w:r>
      <w:r w:rsidRPr="00891AF5">
        <w:rPr>
          <w:rFonts w:ascii="Times New Roman" w:eastAsia="Times New Roman" w:hAnsi="Times New Roman"/>
          <w:color w:val="FF0000"/>
          <w:sz w:val="24"/>
          <w:szCs w:val="24"/>
        </w:rPr>
        <w:t xml:space="preserve"> </w:t>
      </w:r>
      <w:r w:rsidRPr="00891AF5">
        <w:rPr>
          <w:rFonts w:ascii="Times New Roman" w:eastAsia="Times New Roman" w:hAnsi="Times New Roman"/>
          <w:sz w:val="24"/>
          <w:szCs w:val="24"/>
        </w:rPr>
        <w:t>and is repealed at the en</w:t>
      </w:r>
      <w:r w:rsidR="007E6ECC" w:rsidRPr="00891AF5">
        <w:rPr>
          <w:rFonts w:ascii="Times New Roman" w:eastAsia="Times New Roman" w:hAnsi="Times New Roman"/>
          <w:sz w:val="24"/>
          <w:szCs w:val="24"/>
        </w:rPr>
        <w:t xml:space="preserve">d of </w:t>
      </w:r>
      <w:r w:rsidR="00DB7ADC" w:rsidRPr="00891AF5">
        <w:rPr>
          <w:rFonts w:ascii="Times New Roman" w:eastAsia="Times New Roman" w:hAnsi="Times New Roman"/>
          <w:sz w:val="24"/>
          <w:szCs w:val="24"/>
        </w:rPr>
        <w:t>31</w:t>
      </w:r>
      <w:r w:rsidR="0008047C" w:rsidRPr="00891AF5">
        <w:rPr>
          <w:rFonts w:ascii="Times New Roman" w:eastAsia="Times New Roman" w:hAnsi="Times New Roman"/>
          <w:sz w:val="24"/>
          <w:szCs w:val="24"/>
        </w:rPr>
        <w:t> </w:t>
      </w:r>
      <w:r w:rsidR="00DB7ADC" w:rsidRPr="00891AF5">
        <w:rPr>
          <w:rFonts w:ascii="Times New Roman" w:eastAsia="Times New Roman" w:hAnsi="Times New Roman"/>
          <w:sz w:val="24"/>
          <w:szCs w:val="24"/>
        </w:rPr>
        <w:t>January</w:t>
      </w:r>
      <w:r w:rsidR="00DC002A" w:rsidRPr="00891AF5">
        <w:rPr>
          <w:rFonts w:ascii="Times New Roman" w:eastAsia="Times New Roman" w:hAnsi="Times New Roman"/>
          <w:sz w:val="24"/>
          <w:szCs w:val="24"/>
        </w:rPr>
        <w:t xml:space="preserve"> </w:t>
      </w:r>
      <w:r w:rsidR="00DB7ADC" w:rsidRPr="00891AF5">
        <w:rPr>
          <w:rFonts w:ascii="Times New Roman" w:eastAsia="Times New Roman" w:hAnsi="Times New Roman"/>
          <w:sz w:val="24"/>
          <w:szCs w:val="24"/>
        </w:rPr>
        <w:t>20</w:t>
      </w:r>
      <w:r w:rsidR="0008047C" w:rsidRPr="00891AF5">
        <w:rPr>
          <w:rFonts w:ascii="Times New Roman" w:eastAsia="Times New Roman" w:hAnsi="Times New Roman"/>
          <w:sz w:val="24"/>
          <w:szCs w:val="24"/>
        </w:rPr>
        <w:t>27.</w:t>
      </w:r>
    </w:p>
    <w:p w14:paraId="65BEADB1" w14:textId="77777777" w:rsidR="006D6009" w:rsidRPr="00891AF5" w:rsidRDefault="006D6009" w:rsidP="006D6009">
      <w:pPr>
        <w:pageBreakBefore/>
        <w:spacing w:after="120" w:line="240" w:lineRule="auto"/>
        <w:jc w:val="right"/>
        <w:rPr>
          <w:rFonts w:ascii="Times New Roman" w:hAnsi="Times New Roman"/>
          <w:b/>
          <w:sz w:val="24"/>
          <w:szCs w:val="24"/>
          <w:lang w:eastAsia="en-AU"/>
        </w:rPr>
      </w:pPr>
      <w:r w:rsidRPr="00891AF5">
        <w:rPr>
          <w:rFonts w:ascii="Times New Roman" w:hAnsi="Times New Roman"/>
          <w:b/>
          <w:sz w:val="24"/>
          <w:szCs w:val="24"/>
          <w:lang w:eastAsia="en-AU"/>
        </w:rPr>
        <w:lastRenderedPageBreak/>
        <w:t>Attachment 1</w:t>
      </w:r>
    </w:p>
    <w:p w14:paraId="5F1A54F0" w14:textId="77777777" w:rsidR="006D6009" w:rsidRPr="00891AF5" w:rsidRDefault="006D6009" w:rsidP="006D6009">
      <w:pPr>
        <w:spacing w:before="360" w:after="120" w:line="240" w:lineRule="auto"/>
        <w:jc w:val="center"/>
        <w:rPr>
          <w:rFonts w:ascii="Times New Roman" w:hAnsi="Times New Roman"/>
          <w:b/>
          <w:sz w:val="28"/>
          <w:szCs w:val="28"/>
          <w:lang w:eastAsia="en-AU"/>
        </w:rPr>
      </w:pPr>
      <w:r w:rsidRPr="00891AF5">
        <w:rPr>
          <w:rFonts w:ascii="Times New Roman" w:hAnsi="Times New Roman"/>
          <w:b/>
          <w:sz w:val="28"/>
          <w:szCs w:val="28"/>
          <w:lang w:eastAsia="en-AU"/>
        </w:rPr>
        <w:t>Statement of Compatibility with Human Rights</w:t>
      </w:r>
    </w:p>
    <w:p w14:paraId="10395BC6" w14:textId="77777777" w:rsidR="006D6009" w:rsidRPr="00891AF5" w:rsidRDefault="006D6009" w:rsidP="006D6009">
      <w:pPr>
        <w:spacing w:before="120" w:after="120" w:line="240" w:lineRule="auto"/>
        <w:jc w:val="center"/>
        <w:rPr>
          <w:rFonts w:ascii="Times New Roman" w:hAnsi="Times New Roman"/>
          <w:i/>
          <w:sz w:val="24"/>
          <w:szCs w:val="24"/>
          <w:lang w:eastAsia="en-AU"/>
        </w:rPr>
      </w:pPr>
      <w:r w:rsidRPr="00891AF5">
        <w:rPr>
          <w:rFonts w:ascii="Times New Roman" w:hAnsi="Times New Roman"/>
          <w:i/>
          <w:sz w:val="24"/>
          <w:szCs w:val="24"/>
          <w:lang w:eastAsia="en-AU"/>
        </w:rPr>
        <w:t>Prepared in accordance with Part 3 of the</w:t>
      </w:r>
      <w:r w:rsidRPr="00891AF5">
        <w:rPr>
          <w:rFonts w:ascii="Times New Roman" w:hAnsi="Times New Roman"/>
          <w:i/>
          <w:sz w:val="24"/>
          <w:szCs w:val="24"/>
          <w:lang w:eastAsia="en-AU"/>
        </w:rPr>
        <w:br/>
        <w:t>Human Rights (Parliamentary Scrutiny) Act 2011</w:t>
      </w:r>
    </w:p>
    <w:p w14:paraId="03827394" w14:textId="77777777" w:rsidR="006D6009" w:rsidRPr="00891AF5" w:rsidRDefault="006D6009" w:rsidP="006D6009">
      <w:pPr>
        <w:spacing w:before="120" w:after="120" w:line="240" w:lineRule="auto"/>
        <w:rPr>
          <w:rFonts w:ascii="Times New Roman" w:hAnsi="Times New Roman"/>
          <w:sz w:val="24"/>
          <w:szCs w:val="24"/>
          <w:lang w:eastAsia="en-AU"/>
        </w:rPr>
      </w:pPr>
    </w:p>
    <w:p w14:paraId="03528EFD" w14:textId="181496DA" w:rsidR="006D6009" w:rsidRPr="00891AF5" w:rsidRDefault="00480DE4" w:rsidP="006D6009">
      <w:pPr>
        <w:spacing w:after="0" w:line="240" w:lineRule="auto"/>
        <w:jc w:val="center"/>
        <w:rPr>
          <w:rFonts w:ascii="Times New Roman" w:hAnsi="Times New Roman"/>
          <w:b/>
          <w:iCs/>
          <w:sz w:val="24"/>
          <w:szCs w:val="24"/>
        </w:rPr>
      </w:pPr>
      <w:r w:rsidRPr="00891AF5">
        <w:rPr>
          <w:rFonts w:ascii="Times New Roman" w:hAnsi="Times New Roman"/>
          <w:b/>
          <w:iCs/>
          <w:sz w:val="24"/>
          <w:szCs w:val="24"/>
        </w:rPr>
        <w:t>CASA EX</w:t>
      </w:r>
      <w:r w:rsidR="004454B3" w:rsidRPr="00891AF5">
        <w:rPr>
          <w:rFonts w:ascii="Times New Roman" w:hAnsi="Times New Roman"/>
          <w:b/>
          <w:iCs/>
          <w:sz w:val="24"/>
          <w:szCs w:val="24"/>
        </w:rPr>
        <w:t>07</w:t>
      </w:r>
      <w:r w:rsidRPr="00891AF5">
        <w:rPr>
          <w:rFonts w:ascii="Times New Roman" w:hAnsi="Times New Roman"/>
          <w:b/>
          <w:iCs/>
          <w:sz w:val="24"/>
          <w:szCs w:val="24"/>
        </w:rPr>
        <w:t>/24 — Low</w:t>
      </w:r>
      <w:r w:rsidR="003C0707" w:rsidRPr="00891AF5">
        <w:rPr>
          <w:rFonts w:ascii="Times New Roman" w:hAnsi="Times New Roman"/>
          <w:b/>
          <w:iCs/>
          <w:sz w:val="24"/>
          <w:szCs w:val="24"/>
        </w:rPr>
        <w:noBreakHyphen/>
      </w:r>
      <w:r w:rsidRPr="00891AF5">
        <w:rPr>
          <w:rFonts w:ascii="Times New Roman" w:hAnsi="Times New Roman"/>
          <w:b/>
          <w:iCs/>
          <w:sz w:val="24"/>
          <w:szCs w:val="24"/>
        </w:rPr>
        <w:t>level Operations (Air Displays and Aerobatic Manoeuvres) Exemption</w:t>
      </w:r>
      <w:r w:rsidR="007556D8" w:rsidRPr="00891AF5">
        <w:rPr>
          <w:rFonts w:ascii="Times New Roman" w:hAnsi="Times New Roman"/>
          <w:b/>
          <w:iCs/>
          <w:sz w:val="24"/>
          <w:szCs w:val="24"/>
        </w:rPr>
        <w:t> </w:t>
      </w:r>
      <w:r w:rsidRPr="00891AF5">
        <w:rPr>
          <w:rFonts w:ascii="Times New Roman" w:hAnsi="Times New Roman"/>
          <w:b/>
          <w:iCs/>
          <w:sz w:val="24"/>
          <w:szCs w:val="24"/>
        </w:rPr>
        <w:t>2024</w:t>
      </w:r>
    </w:p>
    <w:p w14:paraId="58764F55" w14:textId="77777777" w:rsidR="004E782D" w:rsidRPr="00891AF5" w:rsidRDefault="004E782D" w:rsidP="004E782D">
      <w:pPr>
        <w:spacing w:after="0" w:line="256" w:lineRule="auto"/>
        <w:ind w:left="16"/>
        <w:rPr>
          <w:rFonts w:ascii="Times New Roman" w:eastAsia="Times New Roman" w:hAnsi="Times New Roman"/>
          <w:sz w:val="24"/>
          <w:szCs w:val="24"/>
        </w:rPr>
      </w:pPr>
    </w:p>
    <w:p w14:paraId="4DCE643E" w14:textId="30E9930D" w:rsidR="004E782D" w:rsidRPr="00891AF5" w:rsidRDefault="004E782D" w:rsidP="004E782D">
      <w:pPr>
        <w:pStyle w:val="Heading1"/>
        <w:ind w:left="11"/>
      </w:pPr>
      <w:r w:rsidRPr="00891AF5">
        <w:t>Overview of the legislative instrument</w:t>
      </w:r>
    </w:p>
    <w:p w14:paraId="58CF4229" w14:textId="67088686" w:rsidR="00913505" w:rsidRPr="00891AF5" w:rsidRDefault="00451BBD" w:rsidP="00161367">
      <w:pPr>
        <w:spacing w:after="0" w:line="240" w:lineRule="auto"/>
        <w:rPr>
          <w:lang w:eastAsia="en-AU"/>
        </w:rPr>
      </w:pPr>
      <w:r w:rsidRPr="00891AF5">
        <w:rPr>
          <w:rFonts w:ascii="Times New Roman" w:eastAsia="Times New Roman" w:hAnsi="Times New Roman"/>
          <w:sz w:val="24"/>
          <w:szCs w:val="24"/>
          <w:lang w:eastAsia="en-AU"/>
        </w:rPr>
        <w:t xml:space="preserve">The instrument enables pilots of </w:t>
      </w:r>
      <w:r w:rsidR="00741ADF" w:rsidRPr="00891AF5">
        <w:rPr>
          <w:rFonts w:ascii="Times New Roman" w:eastAsia="Times New Roman" w:hAnsi="Times New Roman"/>
          <w:sz w:val="24"/>
          <w:szCs w:val="24"/>
          <w:lang w:eastAsia="en-AU"/>
        </w:rPr>
        <w:t xml:space="preserve">aircraft </w:t>
      </w:r>
      <w:r w:rsidR="00812842" w:rsidRPr="00891AF5">
        <w:rPr>
          <w:rFonts w:ascii="Times New Roman" w:eastAsia="Times New Roman" w:hAnsi="Times New Roman"/>
          <w:sz w:val="24"/>
          <w:szCs w:val="24"/>
          <w:lang w:eastAsia="en-AU"/>
        </w:rPr>
        <w:t xml:space="preserve">who do not hold </w:t>
      </w:r>
      <w:r w:rsidR="00651B57" w:rsidRPr="00891AF5">
        <w:rPr>
          <w:rFonts w:ascii="Times New Roman" w:eastAsia="Times New Roman" w:hAnsi="Times New Roman"/>
          <w:sz w:val="24"/>
          <w:szCs w:val="24"/>
          <w:lang w:eastAsia="en-AU"/>
        </w:rPr>
        <w:t>a low</w:t>
      </w:r>
      <w:r w:rsidR="00735999" w:rsidRPr="00891AF5">
        <w:rPr>
          <w:rFonts w:ascii="Times New Roman" w:eastAsia="Times New Roman" w:hAnsi="Times New Roman"/>
          <w:sz w:val="24"/>
          <w:szCs w:val="24"/>
          <w:lang w:eastAsia="en-AU"/>
        </w:rPr>
        <w:noBreakHyphen/>
      </w:r>
      <w:r w:rsidR="00651B57" w:rsidRPr="00891AF5">
        <w:rPr>
          <w:rFonts w:ascii="Times New Roman" w:eastAsia="Times New Roman" w:hAnsi="Times New Roman"/>
          <w:sz w:val="24"/>
          <w:szCs w:val="24"/>
          <w:lang w:eastAsia="en-AU"/>
        </w:rPr>
        <w:t xml:space="preserve">level rating or an aerial application rating </w:t>
      </w:r>
      <w:r w:rsidRPr="00891AF5">
        <w:rPr>
          <w:rFonts w:ascii="Times New Roman" w:eastAsia="Times New Roman" w:hAnsi="Times New Roman"/>
          <w:sz w:val="24"/>
          <w:szCs w:val="24"/>
          <w:lang w:eastAsia="en-AU"/>
        </w:rPr>
        <w:t>to conduct low</w:t>
      </w:r>
      <w:r w:rsidR="00CB0878"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 xml:space="preserve">level operations </w:t>
      </w:r>
      <w:r w:rsidR="00913505" w:rsidRPr="00891AF5">
        <w:rPr>
          <w:rFonts w:ascii="Times New Roman" w:eastAsia="Times New Roman" w:hAnsi="Times New Roman"/>
          <w:sz w:val="24"/>
          <w:szCs w:val="24"/>
          <w:lang w:eastAsia="en-AU"/>
        </w:rPr>
        <w:t>at an approved air display, or during a practice flight solely for an actual, or anticipated, air display</w:t>
      </w:r>
      <w:r w:rsidR="002131ED" w:rsidRPr="00891AF5">
        <w:rPr>
          <w:rFonts w:ascii="Times New Roman" w:eastAsia="Times New Roman" w:hAnsi="Times New Roman"/>
          <w:sz w:val="24"/>
          <w:szCs w:val="24"/>
          <w:lang w:eastAsia="en-AU"/>
        </w:rPr>
        <w:t>.</w:t>
      </w:r>
    </w:p>
    <w:p w14:paraId="2229F3CA" w14:textId="77777777" w:rsidR="00913505" w:rsidRPr="00891AF5" w:rsidRDefault="00913505" w:rsidP="00913505">
      <w:pPr>
        <w:spacing w:after="0" w:line="240" w:lineRule="auto"/>
        <w:rPr>
          <w:rFonts w:ascii="Times New Roman" w:eastAsia="Times New Roman" w:hAnsi="Times New Roman"/>
          <w:sz w:val="24"/>
          <w:szCs w:val="24"/>
          <w:lang w:eastAsia="en-AU"/>
        </w:rPr>
      </w:pPr>
    </w:p>
    <w:p w14:paraId="3E7A5E81" w14:textId="64BF5DA7" w:rsidR="00913505" w:rsidRPr="00891AF5" w:rsidRDefault="00913505" w:rsidP="00913505">
      <w:pPr>
        <w:keepNext/>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The instrument also enables pilots of aircraft who hold an aerobatics (unlimited) flight activity endorsement) but not a low</w:t>
      </w:r>
      <w:r w:rsidR="00CB0878"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rating or aerial application rating, to conduct low</w:t>
      </w:r>
      <w:r w:rsidR="00CB0878"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operations:</w:t>
      </w:r>
    </w:p>
    <w:p w14:paraId="778857B2" w14:textId="62F26727" w:rsidR="00913505" w:rsidRPr="00891AF5" w:rsidRDefault="00913505" w:rsidP="00DC002A">
      <w:pPr>
        <w:pStyle w:val="LDP1a"/>
        <w:tabs>
          <w:tab w:val="clear" w:pos="454"/>
          <w:tab w:val="clear" w:pos="1191"/>
        </w:tabs>
        <w:ind w:left="454"/>
        <w:rPr>
          <w:lang w:eastAsia="en-AU"/>
        </w:rPr>
      </w:pPr>
      <w:r w:rsidRPr="00891AF5">
        <w:rPr>
          <w:lang w:eastAsia="en-AU"/>
        </w:rPr>
        <w:t>(a)</w:t>
      </w:r>
      <w:r w:rsidRPr="00891AF5">
        <w:rPr>
          <w:lang w:eastAsia="en-AU"/>
        </w:rPr>
        <w:tab/>
      </w:r>
      <w:r w:rsidR="004B7778" w:rsidRPr="00891AF5">
        <w:rPr>
          <w:lang w:eastAsia="en-AU"/>
        </w:rPr>
        <w:t xml:space="preserve">at </w:t>
      </w:r>
      <w:r w:rsidRPr="00891AF5">
        <w:rPr>
          <w:lang w:eastAsia="en-AU"/>
        </w:rPr>
        <w:t>an approved air display; or</w:t>
      </w:r>
    </w:p>
    <w:p w14:paraId="449949E4" w14:textId="77777777" w:rsidR="00913505" w:rsidRPr="00891AF5" w:rsidRDefault="00913505" w:rsidP="00DC002A">
      <w:pPr>
        <w:pStyle w:val="LDP1a"/>
        <w:tabs>
          <w:tab w:val="clear" w:pos="454"/>
          <w:tab w:val="clear" w:pos="1191"/>
        </w:tabs>
        <w:ind w:left="454"/>
        <w:rPr>
          <w:lang w:eastAsia="en-AU"/>
        </w:rPr>
      </w:pPr>
      <w:r w:rsidRPr="00891AF5">
        <w:rPr>
          <w:lang w:eastAsia="en-AU"/>
        </w:rPr>
        <w:t>(b)</w:t>
      </w:r>
      <w:r w:rsidRPr="00891AF5">
        <w:rPr>
          <w:lang w:eastAsia="en-AU"/>
        </w:rPr>
        <w:tab/>
        <w:t>during a practice flight solely for an actual, or anticipated, air display; or</w:t>
      </w:r>
    </w:p>
    <w:p w14:paraId="47B47DFA" w14:textId="77777777" w:rsidR="00913505" w:rsidRPr="00891AF5" w:rsidRDefault="00913505" w:rsidP="00DC002A">
      <w:pPr>
        <w:pStyle w:val="LDP1a"/>
        <w:tabs>
          <w:tab w:val="clear" w:pos="454"/>
          <w:tab w:val="clear" w:pos="1191"/>
        </w:tabs>
        <w:ind w:left="454"/>
      </w:pPr>
      <w:r w:rsidRPr="00891AF5">
        <w:rPr>
          <w:lang w:eastAsia="en-AU"/>
        </w:rPr>
        <w:t>(c)</w:t>
      </w:r>
      <w:r w:rsidRPr="00891AF5">
        <w:rPr>
          <w:lang w:eastAsia="en-AU"/>
        </w:rPr>
        <w:tab/>
      </w:r>
      <w:r w:rsidRPr="00891AF5">
        <w:t>for the purpose of practising aerobatic manoeuvres with the aircraft.</w:t>
      </w:r>
    </w:p>
    <w:p w14:paraId="7251CAF7" w14:textId="77777777" w:rsidR="00913505" w:rsidRPr="00891AF5" w:rsidRDefault="00913505" w:rsidP="00DC002A">
      <w:pPr>
        <w:pStyle w:val="LDP1a"/>
        <w:tabs>
          <w:tab w:val="clear" w:pos="454"/>
          <w:tab w:val="clear" w:pos="1191"/>
        </w:tabs>
        <w:ind w:left="454"/>
      </w:pPr>
    </w:p>
    <w:p w14:paraId="46E45C31" w14:textId="5626722D" w:rsidR="00913505" w:rsidRPr="00891AF5" w:rsidRDefault="00913505" w:rsidP="00DC002A">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The instrument also enables pilots in command of aircraft who hold an aerobatics (unlimited) flight activity endorsement) but not a low</w:t>
      </w:r>
      <w:r w:rsidR="00CB0878"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 xml:space="preserve">level rating or </w:t>
      </w:r>
      <w:r w:rsidR="00851E3A" w:rsidRPr="00891AF5">
        <w:rPr>
          <w:rFonts w:ascii="Times New Roman" w:eastAsia="Times New Roman" w:hAnsi="Times New Roman"/>
          <w:sz w:val="24"/>
          <w:szCs w:val="24"/>
          <w:lang w:eastAsia="en-AU"/>
        </w:rPr>
        <w:t xml:space="preserve">an </w:t>
      </w:r>
      <w:r w:rsidRPr="00891AF5">
        <w:rPr>
          <w:rFonts w:ascii="Times New Roman" w:eastAsia="Times New Roman" w:hAnsi="Times New Roman"/>
          <w:sz w:val="24"/>
          <w:szCs w:val="24"/>
          <w:lang w:eastAsia="en-AU"/>
        </w:rPr>
        <w:t>aerial application rating, to conduct the low</w:t>
      </w:r>
      <w:r w:rsidR="00CB0878" w:rsidRPr="00891AF5">
        <w:rPr>
          <w:rFonts w:ascii="Times New Roman" w:eastAsia="Times New Roman" w:hAnsi="Times New Roman"/>
          <w:sz w:val="24"/>
          <w:szCs w:val="24"/>
          <w:lang w:eastAsia="en-AU"/>
        </w:rPr>
        <w:noBreakHyphen/>
      </w:r>
      <w:r w:rsidRPr="00891AF5">
        <w:rPr>
          <w:rFonts w:ascii="Times New Roman" w:eastAsia="Times New Roman" w:hAnsi="Times New Roman"/>
          <w:sz w:val="24"/>
          <w:szCs w:val="24"/>
          <w:lang w:eastAsia="en-AU"/>
        </w:rPr>
        <w:t>level operations described immediately above without complying with certain minimum height rules for flight over areas other than populous areas or a public gathering, provided they have not already been authorised or approved to fly the aircraft below the applicable minimum height (see below).</w:t>
      </w:r>
    </w:p>
    <w:p w14:paraId="41B1A462" w14:textId="77777777" w:rsidR="00913505" w:rsidRPr="00891AF5" w:rsidRDefault="00913505" w:rsidP="00913505">
      <w:pPr>
        <w:spacing w:after="0" w:line="240" w:lineRule="auto"/>
        <w:rPr>
          <w:rFonts w:ascii="Times New Roman" w:eastAsia="Times New Roman" w:hAnsi="Times New Roman"/>
          <w:sz w:val="24"/>
          <w:szCs w:val="24"/>
          <w:lang w:eastAsia="en-AU"/>
        </w:rPr>
      </w:pPr>
    </w:p>
    <w:p w14:paraId="43E2D205" w14:textId="15FD61F0" w:rsidR="00EF3AB9" w:rsidRPr="00891AF5" w:rsidRDefault="00913505" w:rsidP="00BE5124">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The instrument includes exemptions from specified requirements of the </w:t>
      </w:r>
      <w:r w:rsidRPr="00891AF5">
        <w:rPr>
          <w:rFonts w:ascii="Times New Roman" w:eastAsia="Times New Roman" w:hAnsi="Times New Roman"/>
          <w:i/>
          <w:iCs/>
          <w:sz w:val="24"/>
          <w:szCs w:val="24"/>
          <w:lang w:eastAsia="en-AU"/>
        </w:rPr>
        <w:t xml:space="preserve">Civil Aviation Safety Regulations 1998 </w:t>
      </w:r>
      <w:r w:rsidRPr="00891AF5">
        <w:rPr>
          <w:rFonts w:ascii="Times New Roman" w:eastAsia="Times New Roman" w:hAnsi="Times New Roman"/>
          <w:sz w:val="24"/>
          <w:szCs w:val="24"/>
          <w:lang w:eastAsia="en-AU"/>
        </w:rPr>
        <w:t>(</w:t>
      </w:r>
      <w:r w:rsidRPr="00891AF5">
        <w:rPr>
          <w:rFonts w:ascii="Times New Roman" w:eastAsia="Times New Roman" w:hAnsi="Times New Roman"/>
          <w:b/>
          <w:bCs/>
          <w:i/>
          <w:iCs/>
          <w:sz w:val="24"/>
          <w:szCs w:val="24"/>
          <w:lang w:eastAsia="en-AU"/>
        </w:rPr>
        <w:t>CASR</w:t>
      </w:r>
      <w:r w:rsidRPr="00891AF5">
        <w:rPr>
          <w:rFonts w:ascii="Times New Roman" w:eastAsia="Times New Roman" w:hAnsi="Times New Roman"/>
          <w:sz w:val="24"/>
          <w:szCs w:val="24"/>
          <w:lang w:eastAsia="en-AU"/>
        </w:rPr>
        <w:t>)</w:t>
      </w:r>
      <w:r w:rsidRPr="00891AF5">
        <w:rPr>
          <w:rFonts w:ascii="Times New Roman" w:eastAsia="Times New Roman" w:hAnsi="Times New Roman"/>
          <w:i/>
          <w:iCs/>
          <w:sz w:val="24"/>
          <w:szCs w:val="24"/>
          <w:lang w:eastAsia="en-AU"/>
        </w:rPr>
        <w:t xml:space="preserve"> </w:t>
      </w:r>
      <w:r w:rsidRPr="00891AF5">
        <w:rPr>
          <w:rFonts w:ascii="Times New Roman" w:eastAsia="Times New Roman" w:hAnsi="Times New Roman"/>
          <w:sz w:val="24"/>
          <w:szCs w:val="24"/>
          <w:lang w:eastAsia="en-AU"/>
        </w:rPr>
        <w:t>to achieve those outcomes. The exemptions are subject to</w:t>
      </w:r>
      <w:r w:rsidR="00BE5124" w:rsidRPr="00891AF5">
        <w:rPr>
          <w:rFonts w:ascii="Times New Roman" w:eastAsia="Times New Roman" w:hAnsi="Times New Roman"/>
          <w:sz w:val="24"/>
          <w:szCs w:val="24"/>
          <w:lang w:eastAsia="en-AU"/>
        </w:rPr>
        <w:t xml:space="preserve"> </w:t>
      </w:r>
      <w:r w:rsidR="00EF3AB9" w:rsidRPr="00891AF5">
        <w:rPr>
          <w:rFonts w:ascii="Times New Roman" w:eastAsia="Times New Roman" w:hAnsi="Times New Roman"/>
          <w:sz w:val="24"/>
          <w:szCs w:val="24"/>
          <w:lang w:eastAsia="en-AU"/>
        </w:rPr>
        <w:t xml:space="preserve">conditions imposed by the Civil Aviation Safety Authority </w:t>
      </w:r>
      <w:r w:rsidR="002D0216" w:rsidRPr="00891AF5">
        <w:rPr>
          <w:rFonts w:ascii="Times New Roman" w:eastAsia="Times New Roman" w:hAnsi="Times New Roman"/>
          <w:sz w:val="24"/>
          <w:szCs w:val="24"/>
          <w:lang w:eastAsia="en-AU"/>
        </w:rPr>
        <w:t>(</w:t>
      </w:r>
      <w:r w:rsidR="002D0216" w:rsidRPr="00891AF5">
        <w:rPr>
          <w:rFonts w:ascii="Times New Roman" w:eastAsia="Times New Roman" w:hAnsi="Times New Roman"/>
          <w:b/>
          <w:bCs/>
          <w:i/>
          <w:iCs/>
          <w:sz w:val="24"/>
          <w:szCs w:val="24"/>
          <w:lang w:eastAsia="en-AU"/>
        </w:rPr>
        <w:t>CASA</w:t>
      </w:r>
      <w:r w:rsidR="002D0216" w:rsidRPr="00891AF5">
        <w:rPr>
          <w:rFonts w:ascii="Times New Roman" w:eastAsia="Times New Roman" w:hAnsi="Times New Roman"/>
          <w:sz w:val="24"/>
          <w:szCs w:val="24"/>
          <w:lang w:eastAsia="en-AU"/>
        </w:rPr>
        <w:t xml:space="preserve">) </w:t>
      </w:r>
      <w:r w:rsidR="00EF3AB9" w:rsidRPr="00891AF5">
        <w:rPr>
          <w:rFonts w:ascii="Times New Roman" w:eastAsia="Times New Roman" w:hAnsi="Times New Roman"/>
          <w:sz w:val="24"/>
          <w:szCs w:val="24"/>
          <w:lang w:eastAsia="en-AU"/>
        </w:rPr>
        <w:t>in the interest of the safety of air navigation.</w:t>
      </w:r>
    </w:p>
    <w:p w14:paraId="35CFB3C5" w14:textId="77777777" w:rsidR="00CD3FD4" w:rsidRPr="00891AF5" w:rsidRDefault="00CD3FD4" w:rsidP="00CD3FD4">
      <w:pPr>
        <w:tabs>
          <w:tab w:val="left" w:pos="567"/>
          <w:tab w:val="left" w:pos="1134"/>
          <w:tab w:val="left" w:pos="1701"/>
          <w:tab w:val="left" w:pos="2268"/>
          <w:tab w:val="left" w:pos="2835"/>
          <w:tab w:val="left" w:pos="3402"/>
        </w:tabs>
        <w:spacing w:after="0" w:line="240" w:lineRule="auto"/>
        <w:rPr>
          <w:rFonts w:ascii="Times New Roman" w:eastAsia="Times New Roman" w:hAnsi="Times New Roman"/>
          <w:sz w:val="24"/>
          <w:szCs w:val="24"/>
          <w:lang w:eastAsia="en-AU"/>
        </w:rPr>
      </w:pPr>
    </w:p>
    <w:p w14:paraId="3552195E" w14:textId="7C079485" w:rsidR="001A516F" w:rsidRPr="00891AF5" w:rsidRDefault="001A516F" w:rsidP="00773A44">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 xml:space="preserve">The instrument renews and varies instrument </w:t>
      </w:r>
      <w:r w:rsidRPr="00891AF5">
        <w:rPr>
          <w:rFonts w:ascii="Times New Roman" w:eastAsia="Times New Roman" w:hAnsi="Times New Roman"/>
          <w:i/>
          <w:iCs/>
          <w:sz w:val="24"/>
          <w:szCs w:val="24"/>
          <w:lang w:eastAsia="en-AU"/>
        </w:rPr>
        <w:t>CASA EX08/21</w:t>
      </w:r>
      <w:r w:rsidR="004454B3" w:rsidRPr="00891AF5">
        <w:rPr>
          <w:rFonts w:ascii="Times New Roman" w:eastAsia="Times New Roman" w:hAnsi="Times New Roman"/>
          <w:i/>
          <w:iCs/>
          <w:sz w:val="24"/>
          <w:szCs w:val="24"/>
          <w:lang w:eastAsia="en-AU"/>
        </w:rPr>
        <w:t> </w:t>
      </w:r>
      <w:r w:rsidRPr="00891AF5">
        <w:rPr>
          <w:rFonts w:ascii="Times New Roman" w:eastAsia="Times New Roman" w:hAnsi="Times New Roman"/>
          <w:i/>
          <w:iCs/>
          <w:sz w:val="24"/>
          <w:szCs w:val="24"/>
          <w:lang w:eastAsia="en-AU"/>
        </w:rPr>
        <w:t>— Low</w:t>
      </w:r>
      <w:r w:rsidR="00CB0878" w:rsidRPr="00891AF5">
        <w:rPr>
          <w:rFonts w:ascii="Times New Roman" w:eastAsia="Times New Roman" w:hAnsi="Times New Roman"/>
          <w:i/>
          <w:iCs/>
          <w:sz w:val="24"/>
          <w:szCs w:val="24"/>
          <w:lang w:eastAsia="en-AU"/>
        </w:rPr>
        <w:noBreakHyphen/>
      </w:r>
      <w:r w:rsidRPr="00891AF5">
        <w:rPr>
          <w:rFonts w:ascii="Times New Roman" w:eastAsia="Times New Roman" w:hAnsi="Times New Roman"/>
          <w:i/>
          <w:iCs/>
          <w:sz w:val="24"/>
          <w:szCs w:val="24"/>
          <w:lang w:eastAsia="en-AU"/>
        </w:rPr>
        <w:t>level Operations for Air Displays and Aerobatics Practice Exemption 2021</w:t>
      </w:r>
      <w:r w:rsidRPr="00891AF5">
        <w:rPr>
          <w:rFonts w:ascii="Times New Roman" w:eastAsia="Times New Roman" w:hAnsi="Times New Roman"/>
          <w:sz w:val="24"/>
          <w:szCs w:val="24"/>
          <w:lang w:eastAsia="en-AU"/>
        </w:rPr>
        <w:t xml:space="preserve"> (</w:t>
      </w:r>
      <w:r w:rsidRPr="00891AF5">
        <w:rPr>
          <w:rFonts w:ascii="Times New Roman" w:eastAsia="Times New Roman" w:hAnsi="Times New Roman"/>
          <w:b/>
          <w:bCs/>
          <w:i/>
          <w:iCs/>
          <w:sz w:val="24"/>
          <w:szCs w:val="24"/>
          <w:lang w:eastAsia="en-AU"/>
        </w:rPr>
        <w:t>CASA EX08/21</w:t>
      </w:r>
      <w:r w:rsidRPr="00891AF5">
        <w:rPr>
          <w:rFonts w:ascii="Times New Roman" w:eastAsia="Times New Roman" w:hAnsi="Times New Roman"/>
          <w:sz w:val="24"/>
          <w:szCs w:val="24"/>
          <w:lang w:eastAsia="en-AU"/>
        </w:rPr>
        <w:t>).</w:t>
      </w:r>
      <w:r w:rsidR="00CD4325" w:rsidRPr="00891AF5">
        <w:rPr>
          <w:rFonts w:ascii="Times New Roman" w:eastAsia="Times New Roman" w:hAnsi="Times New Roman"/>
          <w:sz w:val="24"/>
          <w:szCs w:val="24"/>
          <w:lang w:eastAsia="en-AU"/>
        </w:rPr>
        <w:t xml:space="preserve"> The variations take account of changes that have been made to the civil aviation legislation since CASA EX08/21 was made.</w:t>
      </w:r>
    </w:p>
    <w:p w14:paraId="2622C918" w14:textId="77777777" w:rsidR="001A516F" w:rsidRPr="00891AF5" w:rsidRDefault="001A516F" w:rsidP="00773A44">
      <w:pPr>
        <w:spacing w:after="0" w:line="240" w:lineRule="auto"/>
        <w:rPr>
          <w:rFonts w:ascii="Times New Roman" w:eastAsia="Times New Roman" w:hAnsi="Times New Roman"/>
          <w:sz w:val="24"/>
          <w:szCs w:val="24"/>
          <w:lang w:eastAsia="en-AU"/>
        </w:rPr>
      </w:pPr>
    </w:p>
    <w:p w14:paraId="4C853087" w14:textId="7FDD9F46" w:rsidR="00773A44" w:rsidRPr="00891AF5" w:rsidRDefault="00773A44" w:rsidP="00773A44">
      <w:pPr>
        <w:keepNext/>
        <w:spacing w:after="0" w:line="240" w:lineRule="auto"/>
        <w:ind w:right="-284"/>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Since instrument CASA EX08/21</w:t>
      </w:r>
      <w:r w:rsidR="001A516F" w:rsidRPr="00891AF5">
        <w:rPr>
          <w:rFonts w:ascii="Times New Roman" w:eastAsia="Times New Roman" w:hAnsi="Times New Roman"/>
          <w:sz w:val="24"/>
          <w:szCs w:val="24"/>
          <w:lang w:eastAsia="en-AU"/>
        </w:rPr>
        <w:t xml:space="preserve"> commenced</w:t>
      </w:r>
      <w:r w:rsidRPr="00891AF5">
        <w:rPr>
          <w:rFonts w:ascii="Times New Roman" w:eastAsia="Times New Roman" w:hAnsi="Times New Roman"/>
          <w:sz w:val="24"/>
          <w:szCs w:val="24"/>
          <w:lang w:eastAsia="en-AU"/>
        </w:rPr>
        <w:t>, paragraph 157</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1)</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b) and regulation</w:t>
      </w:r>
      <w:r w:rsidR="00BB42F8"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 xml:space="preserve">165 of </w:t>
      </w:r>
      <w:r w:rsidR="007B6B70" w:rsidRPr="00891AF5">
        <w:rPr>
          <w:rFonts w:ascii="Times New Roman" w:eastAsia="Times New Roman" w:hAnsi="Times New Roman"/>
          <w:sz w:val="24"/>
          <w:szCs w:val="24"/>
          <w:lang w:eastAsia="en-AU"/>
        </w:rPr>
        <w:t xml:space="preserve">the </w:t>
      </w:r>
      <w:r w:rsidR="007B6B70" w:rsidRPr="00891AF5">
        <w:rPr>
          <w:rFonts w:ascii="Times New Roman" w:eastAsia="Times New Roman" w:hAnsi="Times New Roman"/>
          <w:i/>
          <w:iCs/>
          <w:sz w:val="24"/>
          <w:szCs w:val="24"/>
          <w:lang w:eastAsia="en-AU"/>
        </w:rPr>
        <w:t>Civil Aviation Regulations 1988</w:t>
      </w:r>
      <w:r w:rsidR="007B6B70" w:rsidRPr="00891AF5">
        <w:rPr>
          <w:rFonts w:ascii="Times New Roman" w:eastAsia="Times New Roman" w:hAnsi="Times New Roman"/>
          <w:sz w:val="24"/>
          <w:szCs w:val="24"/>
          <w:lang w:eastAsia="en-AU"/>
        </w:rPr>
        <w:t xml:space="preserve"> (</w:t>
      </w:r>
      <w:r w:rsidRPr="00891AF5">
        <w:rPr>
          <w:rFonts w:ascii="Times New Roman" w:eastAsia="Times New Roman" w:hAnsi="Times New Roman"/>
          <w:b/>
          <w:bCs/>
          <w:i/>
          <w:iCs/>
          <w:sz w:val="24"/>
          <w:szCs w:val="24"/>
          <w:lang w:eastAsia="en-AU"/>
        </w:rPr>
        <w:t>CAR</w:t>
      </w:r>
      <w:r w:rsidR="007B6B70"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 xml:space="preserve"> were repealed by item</w:t>
      </w:r>
      <w:r w:rsidR="00DC0BAC"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33 of Schedule</w:t>
      </w:r>
      <w:r w:rsidR="00DC0BAC"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 xml:space="preserve">1 to the </w:t>
      </w:r>
      <w:r w:rsidRPr="00891AF5">
        <w:rPr>
          <w:rFonts w:ascii="Times New Roman" w:eastAsia="Times New Roman" w:hAnsi="Times New Roman"/>
          <w:i/>
          <w:iCs/>
          <w:sz w:val="24"/>
          <w:szCs w:val="24"/>
          <w:lang w:eastAsia="en-AU"/>
        </w:rPr>
        <w:t>Civil Aviation Legislation Amendment (Flight Operations—Consequential Amendments and Transitional Provisions) Regulations 2021</w:t>
      </w:r>
      <w:r w:rsidRPr="00891AF5">
        <w:rPr>
          <w:rFonts w:ascii="Times New Roman" w:eastAsia="Times New Roman" w:hAnsi="Times New Roman"/>
          <w:sz w:val="24"/>
          <w:szCs w:val="24"/>
          <w:lang w:eastAsia="en-AU"/>
        </w:rPr>
        <w:t>. Schedule 1 to those regulations commenced on 2 December 2021.</w:t>
      </w:r>
      <w:r w:rsidR="00FA02CA"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The CASR provisions that correspond to repealed regulation 157 of CAR are:</w:t>
      </w:r>
    </w:p>
    <w:p w14:paraId="2CA3955E" w14:textId="77777777" w:rsidR="00773A44" w:rsidRPr="00891AF5" w:rsidRDefault="00773A44" w:rsidP="00773A44">
      <w:pPr>
        <w:pStyle w:val="LDP1a"/>
        <w:tabs>
          <w:tab w:val="clear" w:pos="454"/>
          <w:tab w:val="clear" w:pos="1191"/>
        </w:tabs>
        <w:ind w:left="454"/>
        <w:rPr>
          <w:lang w:eastAsia="en-AU"/>
        </w:rPr>
      </w:pPr>
      <w:r w:rsidRPr="00891AF5">
        <w:rPr>
          <w:lang w:eastAsia="en-AU"/>
        </w:rPr>
        <w:t>(a)</w:t>
      </w:r>
      <w:r w:rsidRPr="00891AF5">
        <w:rPr>
          <w:lang w:eastAsia="en-AU"/>
        </w:rPr>
        <w:tab/>
        <w:t>regulation 91.265, that sets out the minimum height rules that apply if an aircraft is flown over a populous area or a public gathering; and</w:t>
      </w:r>
    </w:p>
    <w:p w14:paraId="1AA60753" w14:textId="77777777" w:rsidR="00773A44" w:rsidRPr="00891AF5" w:rsidRDefault="00773A44" w:rsidP="006021E6">
      <w:pPr>
        <w:pStyle w:val="LDP1a"/>
        <w:keepNext/>
        <w:tabs>
          <w:tab w:val="clear" w:pos="454"/>
          <w:tab w:val="clear" w:pos="1191"/>
        </w:tabs>
        <w:spacing w:after="0"/>
        <w:ind w:left="454"/>
        <w:rPr>
          <w:lang w:eastAsia="en-AU"/>
        </w:rPr>
      </w:pPr>
      <w:r w:rsidRPr="00891AF5">
        <w:rPr>
          <w:lang w:eastAsia="en-AU"/>
        </w:rPr>
        <w:t>(b)</w:t>
      </w:r>
      <w:r w:rsidRPr="00891AF5">
        <w:rPr>
          <w:lang w:eastAsia="en-AU"/>
        </w:rPr>
        <w:tab/>
        <w:t>relevantly — regulation 91.267, that sets out the minimum height rules that apply if an aircraft is flown other than over a populous area or a public gathering.</w:t>
      </w:r>
    </w:p>
    <w:p w14:paraId="6E73BC43" w14:textId="15897BA2" w:rsidR="00773A44" w:rsidRPr="00891AF5" w:rsidRDefault="00773A44" w:rsidP="00773A44">
      <w:pPr>
        <w:spacing w:after="0" w:line="240" w:lineRule="auto"/>
        <w:rPr>
          <w:rFonts w:ascii="Times New Roman" w:eastAsia="Times New Roman" w:hAnsi="Times New Roman"/>
          <w:sz w:val="24"/>
          <w:szCs w:val="24"/>
          <w:lang w:eastAsia="en-AU"/>
        </w:rPr>
      </w:pPr>
    </w:p>
    <w:p w14:paraId="4BC3CE62" w14:textId="11B1EED8" w:rsidR="00773A44" w:rsidRPr="00891AF5" w:rsidRDefault="00773A44" w:rsidP="00773A44">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lastRenderedPageBreak/>
        <w:t>To approve a person to conduct an air display in Australian territory, CASA may grant an approval under regulation 91.045 of CASR for the purposes of regulation 91.180 of CASR.</w:t>
      </w:r>
      <w:r w:rsidR="00AC4185" w:rsidRPr="00891AF5">
        <w:rPr>
          <w:rFonts w:ascii="Times New Roman" w:eastAsia="Times New Roman" w:hAnsi="Times New Roman"/>
          <w:sz w:val="24"/>
          <w:szCs w:val="24"/>
          <w:lang w:eastAsia="en-AU"/>
        </w:rPr>
        <w:t xml:space="preserve"> </w:t>
      </w:r>
      <w:r w:rsidRPr="00891AF5">
        <w:rPr>
          <w:rFonts w:ascii="Times New Roman" w:eastAsia="Times New Roman" w:hAnsi="Times New Roman"/>
          <w:sz w:val="24"/>
          <w:szCs w:val="24"/>
          <w:lang w:eastAsia="en-AU"/>
        </w:rPr>
        <w:t>To approve a pilot in command to conduct aerobatic manoeuvres over a populous area, at an air display, or at night, CASA may grant an approval under regulation 91.045 of CASR for the purposes of subregulation 91.185</w:t>
      </w:r>
      <w:r w:rsidR="004454B3" w:rsidRPr="00891AF5">
        <w:rPr>
          <w:rFonts w:ascii="Times New Roman" w:eastAsia="Times New Roman" w:hAnsi="Times New Roman"/>
          <w:sz w:val="24"/>
          <w:szCs w:val="24"/>
          <w:lang w:eastAsia="en-AU"/>
        </w:rPr>
        <w:t>(</w:t>
      </w:r>
      <w:r w:rsidRPr="00891AF5">
        <w:rPr>
          <w:rFonts w:ascii="Times New Roman" w:eastAsia="Times New Roman" w:hAnsi="Times New Roman"/>
          <w:sz w:val="24"/>
          <w:szCs w:val="24"/>
          <w:lang w:eastAsia="en-AU"/>
        </w:rPr>
        <w:t>2) of CASR.</w:t>
      </w:r>
    </w:p>
    <w:p w14:paraId="31D171A6" w14:textId="77777777" w:rsidR="00773A44" w:rsidRPr="00891AF5" w:rsidRDefault="00773A44" w:rsidP="00773A44">
      <w:pPr>
        <w:spacing w:after="0" w:line="240" w:lineRule="auto"/>
        <w:rPr>
          <w:rFonts w:ascii="Times New Roman" w:eastAsiaTheme="minorHAnsi" w:hAnsi="Times New Roman"/>
          <w:sz w:val="24"/>
          <w:szCs w:val="24"/>
        </w:rPr>
      </w:pPr>
    </w:p>
    <w:p w14:paraId="79678214" w14:textId="77777777" w:rsidR="00773A44" w:rsidRPr="00891AF5" w:rsidRDefault="00773A44" w:rsidP="00773A44">
      <w:pPr>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Since 2015, CASA has made several instruments that are broadly similar to the instrument, most recently instrument CASA EX08/21.</w:t>
      </w:r>
    </w:p>
    <w:p w14:paraId="12F61F9F" w14:textId="77777777" w:rsidR="00773A44" w:rsidRPr="00891AF5" w:rsidRDefault="00773A44" w:rsidP="00773A44">
      <w:pPr>
        <w:spacing w:after="0" w:line="240" w:lineRule="auto"/>
        <w:rPr>
          <w:rFonts w:ascii="Times New Roman" w:eastAsia="Times New Roman" w:hAnsi="Times New Roman"/>
          <w:sz w:val="24"/>
          <w:szCs w:val="24"/>
          <w:lang w:eastAsia="en-AU"/>
        </w:rPr>
      </w:pPr>
    </w:p>
    <w:p w14:paraId="132732AD" w14:textId="4046429E" w:rsidR="00451BBD" w:rsidRPr="00891AF5" w:rsidRDefault="00451BBD" w:rsidP="00790D05">
      <w:pPr>
        <w:pStyle w:val="LDP1a"/>
        <w:tabs>
          <w:tab w:val="clear" w:pos="454"/>
          <w:tab w:val="clear" w:pos="1191"/>
        </w:tabs>
        <w:spacing w:after="0"/>
        <w:ind w:left="0" w:firstLine="0"/>
        <w:rPr>
          <w:lang w:eastAsia="en-AU"/>
        </w:rPr>
      </w:pPr>
      <w:r w:rsidRPr="00891AF5">
        <w:rPr>
          <w:iCs/>
          <w:lang w:eastAsia="en-AU"/>
        </w:rPr>
        <w:t xml:space="preserve">CASA is satisfied that the exemptions will have no negative impact on aviation safety. </w:t>
      </w:r>
      <w:r w:rsidR="004F2EB3" w:rsidRPr="00891AF5">
        <w:rPr>
          <w:lang w:eastAsia="en-AU"/>
        </w:rPr>
        <w:t>CASA separately deals with organisers of airshows and pilots about the aviation safety risks of low</w:t>
      </w:r>
      <w:r w:rsidR="00CB0878" w:rsidRPr="00891AF5">
        <w:rPr>
          <w:lang w:eastAsia="en-AU"/>
        </w:rPr>
        <w:noBreakHyphen/>
      </w:r>
      <w:r w:rsidR="004F2EB3" w:rsidRPr="00891AF5">
        <w:rPr>
          <w:lang w:eastAsia="en-AU"/>
        </w:rPr>
        <w:t xml:space="preserve">level flying. Also, a </w:t>
      </w:r>
      <w:r w:rsidRPr="00891AF5">
        <w:rPr>
          <w:lang w:eastAsia="en-AU"/>
        </w:rPr>
        <w:t>pilot conducting low</w:t>
      </w:r>
      <w:r w:rsidR="00CB0878" w:rsidRPr="00891AF5">
        <w:rPr>
          <w:lang w:eastAsia="en-AU"/>
        </w:rPr>
        <w:noBreakHyphen/>
      </w:r>
      <w:r w:rsidRPr="00891AF5">
        <w:rPr>
          <w:lang w:eastAsia="en-AU"/>
        </w:rPr>
        <w:t>level operations involving aerobatic manoeuvres</w:t>
      </w:r>
      <w:r w:rsidR="00A20762" w:rsidRPr="00891AF5">
        <w:rPr>
          <w:lang w:eastAsia="en-AU"/>
        </w:rPr>
        <w:t xml:space="preserve"> must still hold an aerobatics (unlimited) flight activity endorsement</w:t>
      </w:r>
      <w:r w:rsidRPr="00891AF5">
        <w:rPr>
          <w:lang w:eastAsia="en-AU"/>
        </w:rPr>
        <w:t>.</w:t>
      </w:r>
    </w:p>
    <w:p w14:paraId="61CFCD52" w14:textId="77777777" w:rsidR="00451BBD" w:rsidRPr="00891AF5" w:rsidRDefault="00451BBD" w:rsidP="00790D05">
      <w:pPr>
        <w:pStyle w:val="LDP1a"/>
        <w:tabs>
          <w:tab w:val="clear" w:pos="454"/>
          <w:tab w:val="clear" w:pos="1191"/>
        </w:tabs>
        <w:spacing w:before="0" w:after="0"/>
        <w:ind w:left="0" w:firstLine="0"/>
        <w:rPr>
          <w:lang w:eastAsia="en-AU"/>
        </w:rPr>
      </w:pPr>
    </w:p>
    <w:p w14:paraId="7C049EA6" w14:textId="4D1DB2EC" w:rsidR="00451BBD" w:rsidRPr="00891AF5" w:rsidRDefault="004B431B" w:rsidP="00FA4F45">
      <w:pPr>
        <w:pStyle w:val="LDP1a"/>
        <w:tabs>
          <w:tab w:val="clear" w:pos="454"/>
          <w:tab w:val="clear" w:pos="1191"/>
        </w:tabs>
        <w:spacing w:before="0" w:after="0"/>
        <w:ind w:left="0" w:firstLine="0"/>
        <w:rPr>
          <w:lang w:eastAsia="en-AU"/>
        </w:rPr>
      </w:pPr>
      <w:r w:rsidRPr="00891AF5">
        <w:rPr>
          <w:lang w:eastAsia="en-AU"/>
        </w:rPr>
        <w:t xml:space="preserve">Under the instrument, the </w:t>
      </w:r>
      <w:r w:rsidR="00451BBD" w:rsidRPr="00891AF5">
        <w:rPr>
          <w:lang w:eastAsia="en-AU"/>
        </w:rPr>
        <w:t>pilot or pilot in command must comply with any conditions of an air display approval granted by CASA under regulation 91.045 for the purposes of regulation</w:t>
      </w:r>
      <w:r w:rsidR="001B67F2" w:rsidRPr="00891AF5">
        <w:rPr>
          <w:lang w:eastAsia="en-AU"/>
        </w:rPr>
        <w:t> </w:t>
      </w:r>
      <w:r w:rsidR="00451BBD" w:rsidRPr="00891AF5">
        <w:rPr>
          <w:lang w:eastAsia="en-AU"/>
        </w:rPr>
        <w:t>91.180 of CASR, if the conditions are relevant to the operation. The pilot in command mentioned in the exemption in subsection 4(9) of the instrument must</w:t>
      </w:r>
      <w:r w:rsidR="00513A9D" w:rsidRPr="00891AF5">
        <w:rPr>
          <w:lang w:eastAsia="en-AU"/>
        </w:rPr>
        <w:t xml:space="preserve"> also</w:t>
      </w:r>
      <w:r w:rsidR="00451BBD" w:rsidRPr="00891AF5">
        <w:rPr>
          <w:lang w:eastAsia="en-AU"/>
        </w:rPr>
        <w:t>:</w:t>
      </w:r>
    </w:p>
    <w:p w14:paraId="58473AAB" w14:textId="77777777" w:rsidR="00451BBD" w:rsidRPr="00891AF5" w:rsidRDefault="00451BBD" w:rsidP="00451BBD">
      <w:pPr>
        <w:pStyle w:val="LDP1a"/>
        <w:tabs>
          <w:tab w:val="clear" w:pos="454"/>
          <w:tab w:val="clear" w:pos="1191"/>
        </w:tabs>
        <w:ind w:left="454"/>
        <w:rPr>
          <w:bCs/>
        </w:rPr>
      </w:pPr>
      <w:r w:rsidRPr="00891AF5">
        <w:rPr>
          <w:bCs/>
        </w:rPr>
        <w:t>(a)</w:t>
      </w:r>
      <w:r w:rsidRPr="00891AF5">
        <w:rPr>
          <w:bCs/>
        </w:rPr>
        <w:tab/>
        <w:t>before conducting the operation, conduct a risk assessment of the area to be flown over during the operation; and</w:t>
      </w:r>
    </w:p>
    <w:p w14:paraId="3FA28F68" w14:textId="77777777" w:rsidR="00451BBD" w:rsidRPr="00891AF5" w:rsidRDefault="00451BBD" w:rsidP="00790D05">
      <w:pPr>
        <w:pStyle w:val="LDP1a"/>
        <w:tabs>
          <w:tab w:val="clear" w:pos="454"/>
          <w:tab w:val="clear" w:pos="1191"/>
        </w:tabs>
        <w:spacing w:after="0"/>
        <w:ind w:left="454"/>
        <w:rPr>
          <w:bCs/>
        </w:rPr>
      </w:pPr>
      <w:r w:rsidRPr="00891AF5">
        <w:rPr>
          <w:bCs/>
        </w:rPr>
        <w:t>(b)</w:t>
      </w:r>
      <w:r w:rsidRPr="00891AF5">
        <w:rPr>
          <w:bCs/>
        </w:rPr>
        <w:tab/>
        <w:t>ensure</w:t>
      </w:r>
      <w:r w:rsidRPr="00891AF5">
        <w:t xml:space="preserve"> that the point on the ground, or water, vertically below the aircraft, during the operation, is not within 150 m of a person, vessel, vehicle or structure, or of livestock.</w:t>
      </w:r>
    </w:p>
    <w:p w14:paraId="550B1420" w14:textId="77777777" w:rsidR="00451BBD" w:rsidRPr="00891AF5" w:rsidRDefault="00451BBD" w:rsidP="00CD3FD4">
      <w:pPr>
        <w:tabs>
          <w:tab w:val="left" w:pos="567"/>
          <w:tab w:val="left" w:pos="1134"/>
          <w:tab w:val="left" w:pos="1701"/>
          <w:tab w:val="left" w:pos="2268"/>
          <w:tab w:val="left" w:pos="2835"/>
          <w:tab w:val="left" w:pos="3402"/>
        </w:tabs>
        <w:spacing w:after="0" w:line="240" w:lineRule="auto"/>
        <w:rPr>
          <w:rFonts w:ascii="Times New Roman" w:eastAsia="Times New Roman" w:hAnsi="Times New Roman"/>
          <w:sz w:val="24"/>
          <w:szCs w:val="24"/>
          <w:lang w:eastAsia="en-AU"/>
        </w:rPr>
      </w:pPr>
    </w:p>
    <w:p w14:paraId="7C306F05" w14:textId="77777777" w:rsidR="00CD3FD4" w:rsidRPr="00891AF5" w:rsidRDefault="00CD3FD4" w:rsidP="00CD3FD4">
      <w:pPr>
        <w:tabs>
          <w:tab w:val="left" w:pos="567"/>
          <w:tab w:val="left" w:pos="1134"/>
          <w:tab w:val="left" w:pos="1701"/>
          <w:tab w:val="left" w:pos="2268"/>
          <w:tab w:val="left" w:pos="2835"/>
          <w:tab w:val="left" w:pos="3402"/>
        </w:tabs>
        <w:spacing w:after="0" w:line="240" w:lineRule="auto"/>
        <w:rPr>
          <w:rFonts w:ascii="Times New Roman" w:eastAsia="Times New Roman" w:hAnsi="Times New Roman"/>
          <w:b/>
          <w:sz w:val="24"/>
          <w:szCs w:val="24"/>
          <w:lang w:val="en-US" w:eastAsia="en-AU"/>
        </w:rPr>
      </w:pPr>
      <w:r w:rsidRPr="00891AF5">
        <w:rPr>
          <w:rFonts w:ascii="Times New Roman" w:eastAsia="Times New Roman" w:hAnsi="Times New Roman"/>
          <w:b/>
          <w:sz w:val="24"/>
          <w:szCs w:val="24"/>
          <w:lang w:eastAsia="en-AU"/>
        </w:rPr>
        <w:t>Human rights implications</w:t>
      </w:r>
    </w:p>
    <w:p w14:paraId="69200694" w14:textId="77777777" w:rsidR="00CD3FD4" w:rsidRPr="00891AF5" w:rsidRDefault="00CD3FD4" w:rsidP="00CD3FD4">
      <w:pPr>
        <w:tabs>
          <w:tab w:val="left" w:pos="567"/>
          <w:tab w:val="left" w:pos="1134"/>
          <w:tab w:val="left" w:pos="1701"/>
          <w:tab w:val="left" w:pos="2268"/>
          <w:tab w:val="left" w:pos="2835"/>
          <w:tab w:val="left" w:pos="3402"/>
        </w:tabs>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This legislative instrument does not engage any of the applicable rights or freedoms.</w:t>
      </w:r>
    </w:p>
    <w:p w14:paraId="0CA94E09" w14:textId="77777777" w:rsidR="00CD3FD4" w:rsidRPr="00891AF5" w:rsidRDefault="00CD3FD4" w:rsidP="00CD3FD4">
      <w:pPr>
        <w:tabs>
          <w:tab w:val="left" w:pos="567"/>
          <w:tab w:val="left" w:pos="1134"/>
          <w:tab w:val="left" w:pos="1701"/>
          <w:tab w:val="left" w:pos="2268"/>
          <w:tab w:val="left" w:pos="2835"/>
          <w:tab w:val="left" w:pos="3402"/>
        </w:tabs>
        <w:spacing w:after="0" w:line="240" w:lineRule="auto"/>
        <w:rPr>
          <w:rFonts w:ascii="Times New Roman" w:eastAsia="Times New Roman" w:hAnsi="Times New Roman"/>
          <w:sz w:val="24"/>
          <w:szCs w:val="24"/>
          <w:lang w:eastAsia="en-AU"/>
        </w:rPr>
      </w:pPr>
    </w:p>
    <w:p w14:paraId="562362D2" w14:textId="77777777" w:rsidR="00CD3FD4" w:rsidRPr="00891AF5" w:rsidRDefault="00CD3FD4" w:rsidP="00CD3FD4">
      <w:pPr>
        <w:tabs>
          <w:tab w:val="left" w:pos="567"/>
          <w:tab w:val="left" w:pos="1134"/>
          <w:tab w:val="left" w:pos="1701"/>
          <w:tab w:val="left" w:pos="2268"/>
          <w:tab w:val="left" w:pos="2835"/>
          <w:tab w:val="left" w:pos="3402"/>
        </w:tabs>
        <w:spacing w:after="0" w:line="240" w:lineRule="auto"/>
        <w:rPr>
          <w:rFonts w:ascii="Times New Roman" w:eastAsia="Times New Roman" w:hAnsi="Times New Roman"/>
          <w:b/>
          <w:sz w:val="24"/>
          <w:szCs w:val="24"/>
          <w:lang w:eastAsia="en-AU"/>
        </w:rPr>
      </w:pPr>
      <w:r w:rsidRPr="00891AF5">
        <w:rPr>
          <w:rFonts w:ascii="Times New Roman" w:eastAsia="Times New Roman" w:hAnsi="Times New Roman"/>
          <w:b/>
          <w:sz w:val="24"/>
          <w:szCs w:val="24"/>
          <w:lang w:eastAsia="en-AU"/>
        </w:rPr>
        <w:t>Conclusion</w:t>
      </w:r>
    </w:p>
    <w:p w14:paraId="2692EAEE" w14:textId="77777777" w:rsidR="00CD3FD4" w:rsidRPr="00891AF5" w:rsidRDefault="00CD3FD4" w:rsidP="00CD3FD4">
      <w:pPr>
        <w:tabs>
          <w:tab w:val="left" w:pos="567"/>
          <w:tab w:val="left" w:pos="1134"/>
          <w:tab w:val="left" w:pos="1701"/>
          <w:tab w:val="left" w:pos="2268"/>
          <w:tab w:val="left" w:pos="2835"/>
          <w:tab w:val="left" w:pos="3402"/>
        </w:tabs>
        <w:spacing w:after="0" w:line="240" w:lineRule="auto"/>
        <w:rPr>
          <w:rFonts w:ascii="Times New Roman" w:eastAsia="Times New Roman" w:hAnsi="Times New Roman"/>
          <w:sz w:val="24"/>
          <w:szCs w:val="24"/>
          <w:lang w:eastAsia="en-AU"/>
        </w:rPr>
      </w:pPr>
      <w:r w:rsidRPr="00891AF5">
        <w:rPr>
          <w:rFonts w:ascii="Times New Roman" w:eastAsia="Times New Roman" w:hAnsi="Times New Roman"/>
          <w:sz w:val="24"/>
          <w:szCs w:val="24"/>
          <w:lang w:eastAsia="en-AU"/>
        </w:rPr>
        <w:t>This legislative instrument is compatible with human rights as it does not raise any human rights issues.</w:t>
      </w:r>
    </w:p>
    <w:p w14:paraId="6BFA9993" w14:textId="77777777" w:rsidR="006D6009" w:rsidRPr="00891AF5" w:rsidRDefault="006D6009" w:rsidP="006D6009">
      <w:pPr>
        <w:spacing w:after="0" w:line="240" w:lineRule="auto"/>
        <w:rPr>
          <w:rFonts w:ascii="Times New Roman" w:hAnsi="Times New Roman"/>
          <w:sz w:val="24"/>
          <w:szCs w:val="24"/>
        </w:rPr>
      </w:pPr>
    </w:p>
    <w:p w14:paraId="07E28CB9" w14:textId="77777777" w:rsidR="006D6009" w:rsidRPr="00891AF5" w:rsidRDefault="006D6009" w:rsidP="006D6009">
      <w:pPr>
        <w:spacing w:after="0" w:line="240" w:lineRule="auto"/>
        <w:rPr>
          <w:rFonts w:ascii="Times New Roman" w:hAnsi="Times New Roman"/>
          <w:sz w:val="24"/>
          <w:szCs w:val="24"/>
        </w:rPr>
      </w:pPr>
    </w:p>
    <w:p w14:paraId="193D537A" w14:textId="77777777" w:rsidR="006D6009" w:rsidRPr="00891AF5" w:rsidRDefault="006D6009" w:rsidP="00B27B10">
      <w:pPr>
        <w:spacing w:after="0" w:line="240" w:lineRule="auto"/>
        <w:rPr>
          <w:rFonts w:ascii="Times New Roman" w:hAnsi="Times New Roman"/>
          <w:sz w:val="24"/>
          <w:szCs w:val="24"/>
        </w:rPr>
      </w:pPr>
    </w:p>
    <w:p w14:paraId="2C527C38" w14:textId="4BDD217F" w:rsidR="001B4C54" w:rsidRDefault="006D6009" w:rsidP="00B27B10">
      <w:pPr>
        <w:jc w:val="center"/>
      </w:pPr>
      <w:r w:rsidRPr="00891AF5">
        <w:rPr>
          <w:rFonts w:ascii="Times New Roman" w:hAnsi="Times New Roman"/>
          <w:b/>
          <w:bCs/>
          <w:sz w:val="24"/>
          <w:szCs w:val="24"/>
        </w:rPr>
        <w:t>Civil Aviation Safety Authority</w:t>
      </w:r>
    </w:p>
    <w:sectPr w:rsidR="001B4C54" w:rsidSect="00CE346D">
      <w:headerReference w:type="default" r:id="rId11"/>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3956" w14:textId="77777777" w:rsidR="00516CA1" w:rsidRDefault="00516CA1" w:rsidP="00777D3F">
      <w:pPr>
        <w:spacing w:after="0" w:line="240" w:lineRule="auto"/>
      </w:pPr>
      <w:r>
        <w:separator/>
      </w:r>
    </w:p>
  </w:endnote>
  <w:endnote w:type="continuationSeparator" w:id="0">
    <w:p w14:paraId="0019BFAE" w14:textId="77777777" w:rsidR="00516CA1" w:rsidRDefault="00516CA1"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DE44" w14:textId="77777777" w:rsidR="00516CA1" w:rsidRDefault="00516CA1" w:rsidP="00777D3F">
      <w:pPr>
        <w:spacing w:after="0" w:line="240" w:lineRule="auto"/>
      </w:pPr>
      <w:r>
        <w:separator/>
      </w:r>
    </w:p>
  </w:footnote>
  <w:footnote w:type="continuationSeparator" w:id="0">
    <w:p w14:paraId="3A649E72" w14:textId="77777777" w:rsidR="00516CA1" w:rsidRDefault="00516CA1"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790D05"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C6B83"/>
    <w:multiLevelType w:val="hybridMultilevel"/>
    <w:tmpl w:val="BB0C2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450D21"/>
    <w:multiLevelType w:val="hybridMultilevel"/>
    <w:tmpl w:val="42182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B6A541F"/>
    <w:multiLevelType w:val="hybridMultilevel"/>
    <w:tmpl w:val="C6C28186"/>
    <w:lvl w:ilvl="0" w:tplc="7960EA28">
      <w:start w:val="1"/>
      <w:numFmt w:val="lowerLetter"/>
      <w:lvlText w:val="(%1)"/>
      <w:lvlJc w:val="left"/>
      <w:pPr>
        <w:ind w:left="1080" w:hanging="720"/>
      </w:pPr>
      <w:rPr>
        <w:rFonts w:ascii="Calibri" w:eastAsia="Calibri" w:hAnsi="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6607679">
    <w:abstractNumId w:val="2"/>
  </w:num>
  <w:num w:numId="2" w16cid:durableId="82848042">
    <w:abstractNumId w:val="1"/>
  </w:num>
  <w:num w:numId="3" w16cid:durableId="1296982628">
    <w:abstractNumId w:val="0"/>
  </w:num>
  <w:num w:numId="4" w16cid:durableId="1246650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35CD"/>
    <w:rsid w:val="00004ADF"/>
    <w:rsid w:val="0000575B"/>
    <w:rsid w:val="00006165"/>
    <w:rsid w:val="00010280"/>
    <w:rsid w:val="00012AD6"/>
    <w:rsid w:val="000142F4"/>
    <w:rsid w:val="000151A6"/>
    <w:rsid w:val="00020465"/>
    <w:rsid w:val="00024F19"/>
    <w:rsid w:val="00027375"/>
    <w:rsid w:val="00030907"/>
    <w:rsid w:val="000315CA"/>
    <w:rsid w:val="0003373E"/>
    <w:rsid w:val="000365EC"/>
    <w:rsid w:val="00036BDA"/>
    <w:rsid w:val="00037E8A"/>
    <w:rsid w:val="00042137"/>
    <w:rsid w:val="0004252B"/>
    <w:rsid w:val="00043114"/>
    <w:rsid w:val="000476A7"/>
    <w:rsid w:val="00047C47"/>
    <w:rsid w:val="00051BCD"/>
    <w:rsid w:val="000520DE"/>
    <w:rsid w:val="0005211D"/>
    <w:rsid w:val="000528C0"/>
    <w:rsid w:val="0005410B"/>
    <w:rsid w:val="00056AF8"/>
    <w:rsid w:val="00061C76"/>
    <w:rsid w:val="000622D8"/>
    <w:rsid w:val="00062F8F"/>
    <w:rsid w:val="000636B5"/>
    <w:rsid w:val="00063B8E"/>
    <w:rsid w:val="00065338"/>
    <w:rsid w:val="00066AA6"/>
    <w:rsid w:val="0007142C"/>
    <w:rsid w:val="00073011"/>
    <w:rsid w:val="00073A28"/>
    <w:rsid w:val="00074EB1"/>
    <w:rsid w:val="00075C93"/>
    <w:rsid w:val="0007740B"/>
    <w:rsid w:val="00077650"/>
    <w:rsid w:val="00080476"/>
    <w:rsid w:val="0008047C"/>
    <w:rsid w:val="0008465C"/>
    <w:rsid w:val="000869A5"/>
    <w:rsid w:val="00094B6E"/>
    <w:rsid w:val="00095160"/>
    <w:rsid w:val="000976AE"/>
    <w:rsid w:val="000A2DB6"/>
    <w:rsid w:val="000A37CE"/>
    <w:rsid w:val="000A42AC"/>
    <w:rsid w:val="000A4D84"/>
    <w:rsid w:val="000A5BC1"/>
    <w:rsid w:val="000A7296"/>
    <w:rsid w:val="000B290E"/>
    <w:rsid w:val="000B2D0B"/>
    <w:rsid w:val="000B4743"/>
    <w:rsid w:val="000B683B"/>
    <w:rsid w:val="000B7B4E"/>
    <w:rsid w:val="000C153F"/>
    <w:rsid w:val="000C1F75"/>
    <w:rsid w:val="000C2A64"/>
    <w:rsid w:val="000C2D50"/>
    <w:rsid w:val="000C60B6"/>
    <w:rsid w:val="000C73BA"/>
    <w:rsid w:val="000D2652"/>
    <w:rsid w:val="000D511B"/>
    <w:rsid w:val="000D5951"/>
    <w:rsid w:val="000D7FAE"/>
    <w:rsid w:val="000E0F8B"/>
    <w:rsid w:val="000E15DA"/>
    <w:rsid w:val="000E1919"/>
    <w:rsid w:val="000E22B4"/>
    <w:rsid w:val="000E3BE8"/>
    <w:rsid w:val="000E6F47"/>
    <w:rsid w:val="000E73E9"/>
    <w:rsid w:val="000E78A3"/>
    <w:rsid w:val="000F221C"/>
    <w:rsid w:val="000F3971"/>
    <w:rsid w:val="000F3BF8"/>
    <w:rsid w:val="000F408C"/>
    <w:rsid w:val="000F4A25"/>
    <w:rsid w:val="000F4C3A"/>
    <w:rsid w:val="000F4FB0"/>
    <w:rsid w:val="000F57A8"/>
    <w:rsid w:val="0010020C"/>
    <w:rsid w:val="00100F83"/>
    <w:rsid w:val="00101450"/>
    <w:rsid w:val="00101759"/>
    <w:rsid w:val="00101DF6"/>
    <w:rsid w:val="0010300C"/>
    <w:rsid w:val="0011070B"/>
    <w:rsid w:val="00110F25"/>
    <w:rsid w:val="00110FF3"/>
    <w:rsid w:val="00111A04"/>
    <w:rsid w:val="00111DB5"/>
    <w:rsid w:val="001141FE"/>
    <w:rsid w:val="00114734"/>
    <w:rsid w:val="00114B24"/>
    <w:rsid w:val="00114C4C"/>
    <w:rsid w:val="001170A8"/>
    <w:rsid w:val="00117EFC"/>
    <w:rsid w:val="0012072A"/>
    <w:rsid w:val="00122EC0"/>
    <w:rsid w:val="00122EE6"/>
    <w:rsid w:val="00123EB2"/>
    <w:rsid w:val="001251AD"/>
    <w:rsid w:val="00125F34"/>
    <w:rsid w:val="001278FD"/>
    <w:rsid w:val="00131789"/>
    <w:rsid w:val="00131B5C"/>
    <w:rsid w:val="00132C80"/>
    <w:rsid w:val="0013422D"/>
    <w:rsid w:val="00134AFE"/>
    <w:rsid w:val="00135440"/>
    <w:rsid w:val="001358C3"/>
    <w:rsid w:val="001406E2"/>
    <w:rsid w:val="0014159B"/>
    <w:rsid w:val="001431C2"/>
    <w:rsid w:val="00143A7D"/>
    <w:rsid w:val="00144452"/>
    <w:rsid w:val="001444B8"/>
    <w:rsid w:val="001446E6"/>
    <w:rsid w:val="00145A6A"/>
    <w:rsid w:val="0015050A"/>
    <w:rsid w:val="0015117E"/>
    <w:rsid w:val="00155778"/>
    <w:rsid w:val="001562D8"/>
    <w:rsid w:val="001572BC"/>
    <w:rsid w:val="00161367"/>
    <w:rsid w:val="00161A36"/>
    <w:rsid w:val="001642AB"/>
    <w:rsid w:val="00166387"/>
    <w:rsid w:val="00166C1C"/>
    <w:rsid w:val="00167A75"/>
    <w:rsid w:val="0017042B"/>
    <w:rsid w:val="0017045F"/>
    <w:rsid w:val="00170B5F"/>
    <w:rsid w:val="001713C5"/>
    <w:rsid w:val="00172BCC"/>
    <w:rsid w:val="0017552C"/>
    <w:rsid w:val="00175769"/>
    <w:rsid w:val="00177B1D"/>
    <w:rsid w:val="001800AD"/>
    <w:rsid w:val="001875A5"/>
    <w:rsid w:val="001904F4"/>
    <w:rsid w:val="00191DF1"/>
    <w:rsid w:val="00193E43"/>
    <w:rsid w:val="00196C8D"/>
    <w:rsid w:val="001979CE"/>
    <w:rsid w:val="001A516F"/>
    <w:rsid w:val="001A694B"/>
    <w:rsid w:val="001B14B3"/>
    <w:rsid w:val="001B2FB1"/>
    <w:rsid w:val="001B326F"/>
    <w:rsid w:val="001B4C54"/>
    <w:rsid w:val="001B525D"/>
    <w:rsid w:val="001B58D5"/>
    <w:rsid w:val="001B67F2"/>
    <w:rsid w:val="001B6FD8"/>
    <w:rsid w:val="001C0135"/>
    <w:rsid w:val="001C2148"/>
    <w:rsid w:val="001C4509"/>
    <w:rsid w:val="001C68AC"/>
    <w:rsid w:val="001D0391"/>
    <w:rsid w:val="001D0446"/>
    <w:rsid w:val="001D1B92"/>
    <w:rsid w:val="001D3BFC"/>
    <w:rsid w:val="001D6D00"/>
    <w:rsid w:val="001D6F10"/>
    <w:rsid w:val="001D6F31"/>
    <w:rsid w:val="001D762D"/>
    <w:rsid w:val="001E23BE"/>
    <w:rsid w:val="001E250B"/>
    <w:rsid w:val="001E6A34"/>
    <w:rsid w:val="001F2031"/>
    <w:rsid w:val="001F4938"/>
    <w:rsid w:val="001F50D7"/>
    <w:rsid w:val="001F54F1"/>
    <w:rsid w:val="001F76C9"/>
    <w:rsid w:val="001F7E80"/>
    <w:rsid w:val="00200A2E"/>
    <w:rsid w:val="00205EC3"/>
    <w:rsid w:val="00205EC7"/>
    <w:rsid w:val="00207A03"/>
    <w:rsid w:val="002131ED"/>
    <w:rsid w:val="002233F8"/>
    <w:rsid w:val="00223668"/>
    <w:rsid w:val="00223AC7"/>
    <w:rsid w:val="002274C9"/>
    <w:rsid w:val="0023016A"/>
    <w:rsid w:val="00230EC6"/>
    <w:rsid w:val="00234BDB"/>
    <w:rsid w:val="00235455"/>
    <w:rsid w:val="002365D4"/>
    <w:rsid w:val="00242188"/>
    <w:rsid w:val="002451AC"/>
    <w:rsid w:val="00251084"/>
    <w:rsid w:val="00251817"/>
    <w:rsid w:val="00251C0E"/>
    <w:rsid w:val="00252788"/>
    <w:rsid w:val="002535BC"/>
    <w:rsid w:val="00253900"/>
    <w:rsid w:val="00253A3B"/>
    <w:rsid w:val="002556EB"/>
    <w:rsid w:val="00256E3B"/>
    <w:rsid w:val="00256F07"/>
    <w:rsid w:val="00257BC4"/>
    <w:rsid w:val="00260628"/>
    <w:rsid w:val="002612AE"/>
    <w:rsid w:val="00261779"/>
    <w:rsid w:val="00262195"/>
    <w:rsid w:val="002638FE"/>
    <w:rsid w:val="00263A20"/>
    <w:rsid w:val="0026535B"/>
    <w:rsid w:val="00271FB6"/>
    <w:rsid w:val="00272E90"/>
    <w:rsid w:val="00274315"/>
    <w:rsid w:val="002743C7"/>
    <w:rsid w:val="002744D6"/>
    <w:rsid w:val="00274890"/>
    <w:rsid w:val="00275AC5"/>
    <w:rsid w:val="00276583"/>
    <w:rsid w:val="00277643"/>
    <w:rsid w:val="0028274F"/>
    <w:rsid w:val="00282ED8"/>
    <w:rsid w:val="00284060"/>
    <w:rsid w:val="00284B88"/>
    <w:rsid w:val="00285E27"/>
    <w:rsid w:val="002872BF"/>
    <w:rsid w:val="0028762B"/>
    <w:rsid w:val="00292258"/>
    <w:rsid w:val="00292635"/>
    <w:rsid w:val="00297B93"/>
    <w:rsid w:val="002A5137"/>
    <w:rsid w:val="002A7A00"/>
    <w:rsid w:val="002A7CAA"/>
    <w:rsid w:val="002B0828"/>
    <w:rsid w:val="002B10EF"/>
    <w:rsid w:val="002B15B5"/>
    <w:rsid w:val="002B37FF"/>
    <w:rsid w:val="002B46E3"/>
    <w:rsid w:val="002B5123"/>
    <w:rsid w:val="002B63DD"/>
    <w:rsid w:val="002C0718"/>
    <w:rsid w:val="002C1825"/>
    <w:rsid w:val="002C2601"/>
    <w:rsid w:val="002C2AB5"/>
    <w:rsid w:val="002C3A89"/>
    <w:rsid w:val="002C48F5"/>
    <w:rsid w:val="002C53D9"/>
    <w:rsid w:val="002C5FB2"/>
    <w:rsid w:val="002C7BB2"/>
    <w:rsid w:val="002D0216"/>
    <w:rsid w:val="002D04EF"/>
    <w:rsid w:val="002D5D53"/>
    <w:rsid w:val="002D673C"/>
    <w:rsid w:val="002D7989"/>
    <w:rsid w:val="002E00E5"/>
    <w:rsid w:val="002E0741"/>
    <w:rsid w:val="002E08DE"/>
    <w:rsid w:val="002E12C4"/>
    <w:rsid w:val="002E7FAC"/>
    <w:rsid w:val="002F0987"/>
    <w:rsid w:val="002F0BD5"/>
    <w:rsid w:val="002F0F01"/>
    <w:rsid w:val="002F3B76"/>
    <w:rsid w:val="002F5E5E"/>
    <w:rsid w:val="00302AF1"/>
    <w:rsid w:val="00302D2B"/>
    <w:rsid w:val="00303F75"/>
    <w:rsid w:val="00304342"/>
    <w:rsid w:val="00304A28"/>
    <w:rsid w:val="003056EC"/>
    <w:rsid w:val="00306829"/>
    <w:rsid w:val="00307F8D"/>
    <w:rsid w:val="00310676"/>
    <w:rsid w:val="00311520"/>
    <w:rsid w:val="00311F7E"/>
    <w:rsid w:val="003126B1"/>
    <w:rsid w:val="003135E0"/>
    <w:rsid w:val="00315385"/>
    <w:rsid w:val="00315F7B"/>
    <w:rsid w:val="003160D7"/>
    <w:rsid w:val="00316527"/>
    <w:rsid w:val="00320DFA"/>
    <w:rsid w:val="00322765"/>
    <w:rsid w:val="00324609"/>
    <w:rsid w:val="003254E0"/>
    <w:rsid w:val="003260FC"/>
    <w:rsid w:val="00330876"/>
    <w:rsid w:val="00335360"/>
    <w:rsid w:val="00335982"/>
    <w:rsid w:val="00335EC9"/>
    <w:rsid w:val="00337890"/>
    <w:rsid w:val="0034233C"/>
    <w:rsid w:val="00342D57"/>
    <w:rsid w:val="00343695"/>
    <w:rsid w:val="00343C88"/>
    <w:rsid w:val="00344040"/>
    <w:rsid w:val="003446AC"/>
    <w:rsid w:val="003472D6"/>
    <w:rsid w:val="00350985"/>
    <w:rsid w:val="00351ADF"/>
    <w:rsid w:val="00355163"/>
    <w:rsid w:val="00360C0F"/>
    <w:rsid w:val="00360F91"/>
    <w:rsid w:val="00364226"/>
    <w:rsid w:val="0036488F"/>
    <w:rsid w:val="003651EA"/>
    <w:rsid w:val="00365815"/>
    <w:rsid w:val="0036590F"/>
    <w:rsid w:val="00367469"/>
    <w:rsid w:val="00367A00"/>
    <w:rsid w:val="003703D7"/>
    <w:rsid w:val="0037063A"/>
    <w:rsid w:val="00370810"/>
    <w:rsid w:val="00380034"/>
    <w:rsid w:val="0038033B"/>
    <w:rsid w:val="00381C54"/>
    <w:rsid w:val="00386016"/>
    <w:rsid w:val="0038748D"/>
    <w:rsid w:val="0038796D"/>
    <w:rsid w:val="0039081C"/>
    <w:rsid w:val="0039131B"/>
    <w:rsid w:val="003915AF"/>
    <w:rsid w:val="00393E1D"/>
    <w:rsid w:val="00394378"/>
    <w:rsid w:val="00394931"/>
    <w:rsid w:val="00394A60"/>
    <w:rsid w:val="003A0128"/>
    <w:rsid w:val="003A06AB"/>
    <w:rsid w:val="003A1D73"/>
    <w:rsid w:val="003A3066"/>
    <w:rsid w:val="003A44FC"/>
    <w:rsid w:val="003A5031"/>
    <w:rsid w:val="003A69F3"/>
    <w:rsid w:val="003A7937"/>
    <w:rsid w:val="003B15B1"/>
    <w:rsid w:val="003B3452"/>
    <w:rsid w:val="003B413B"/>
    <w:rsid w:val="003B6579"/>
    <w:rsid w:val="003C0165"/>
    <w:rsid w:val="003C0707"/>
    <w:rsid w:val="003C0EC2"/>
    <w:rsid w:val="003C5827"/>
    <w:rsid w:val="003C5AB3"/>
    <w:rsid w:val="003D08B2"/>
    <w:rsid w:val="003D10E4"/>
    <w:rsid w:val="003D1758"/>
    <w:rsid w:val="003D3F82"/>
    <w:rsid w:val="003D53F6"/>
    <w:rsid w:val="003D58E5"/>
    <w:rsid w:val="003D6F6D"/>
    <w:rsid w:val="003D73FB"/>
    <w:rsid w:val="003E0D6F"/>
    <w:rsid w:val="003E318B"/>
    <w:rsid w:val="003E65AA"/>
    <w:rsid w:val="003F0363"/>
    <w:rsid w:val="003F1F6A"/>
    <w:rsid w:val="003F383C"/>
    <w:rsid w:val="003F58D2"/>
    <w:rsid w:val="003F61B3"/>
    <w:rsid w:val="003F7B3C"/>
    <w:rsid w:val="00406102"/>
    <w:rsid w:val="0040695D"/>
    <w:rsid w:val="00406B60"/>
    <w:rsid w:val="004070CB"/>
    <w:rsid w:val="004103A9"/>
    <w:rsid w:val="00410CE6"/>
    <w:rsid w:val="00410D6F"/>
    <w:rsid w:val="00411732"/>
    <w:rsid w:val="004166D2"/>
    <w:rsid w:val="004212C7"/>
    <w:rsid w:val="004213FD"/>
    <w:rsid w:val="00424404"/>
    <w:rsid w:val="004250F6"/>
    <w:rsid w:val="00426F54"/>
    <w:rsid w:val="004300AA"/>
    <w:rsid w:val="0043024D"/>
    <w:rsid w:val="0043050D"/>
    <w:rsid w:val="00430885"/>
    <w:rsid w:val="004314A1"/>
    <w:rsid w:val="00432039"/>
    <w:rsid w:val="004347A9"/>
    <w:rsid w:val="004356AC"/>
    <w:rsid w:val="004359DB"/>
    <w:rsid w:val="00435F3A"/>
    <w:rsid w:val="00436238"/>
    <w:rsid w:val="0043653E"/>
    <w:rsid w:val="004376AD"/>
    <w:rsid w:val="00442559"/>
    <w:rsid w:val="004454B3"/>
    <w:rsid w:val="0044563D"/>
    <w:rsid w:val="00451BBD"/>
    <w:rsid w:val="00452EEE"/>
    <w:rsid w:val="00456C9A"/>
    <w:rsid w:val="00457930"/>
    <w:rsid w:val="00460032"/>
    <w:rsid w:val="0046130A"/>
    <w:rsid w:val="004616B1"/>
    <w:rsid w:val="0046213C"/>
    <w:rsid w:val="00464770"/>
    <w:rsid w:val="004663AF"/>
    <w:rsid w:val="00467D79"/>
    <w:rsid w:val="0047017B"/>
    <w:rsid w:val="00470240"/>
    <w:rsid w:val="00471522"/>
    <w:rsid w:val="004719EB"/>
    <w:rsid w:val="0047256B"/>
    <w:rsid w:val="00474171"/>
    <w:rsid w:val="00480D47"/>
    <w:rsid w:val="00480D6B"/>
    <w:rsid w:val="00480DE4"/>
    <w:rsid w:val="0048206B"/>
    <w:rsid w:val="0048415F"/>
    <w:rsid w:val="0048422C"/>
    <w:rsid w:val="00484701"/>
    <w:rsid w:val="0048609A"/>
    <w:rsid w:val="00491B59"/>
    <w:rsid w:val="00491E6D"/>
    <w:rsid w:val="00491F5D"/>
    <w:rsid w:val="00492025"/>
    <w:rsid w:val="00492C4C"/>
    <w:rsid w:val="00494074"/>
    <w:rsid w:val="00494237"/>
    <w:rsid w:val="00495C57"/>
    <w:rsid w:val="00496322"/>
    <w:rsid w:val="00496F15"/>
    <w:rsid w:val="004972EC"/>
    <w:rsid w:val="004A07C5"/>
    <w:rsid w:val="004A07E7"/>
    <w:rsid w:val="004A1D1A"/>
    <w:rsid w:val="004A2DED"/>
    <w:rsid w:val="004A32A1"/>
    <w:rsid w:val="004A3AE7"/>
    <w:rsid w:val="004A471F"/>
    <w:rsid w:val="004A478D"/>
    <w:rsid w:val="004A7723"/>
    <w:rsid w:val="004B3C2D"/>
    <w:rsid w:val="004B431B"/>
    <w:rsid w:val="004B5788"/>
    <w:rsid w:val="004B5CDB"/>
    <w:rsid w:val="004B7778"/>
    <w:rsid w:val="004C27D8"/>
    <w:rsid w:val="004C4D90"/>
    <w:rsid w:val="004C52D7"/>
    <w:rsid w:val="004C6CFF"/>
    <w:rsid w:val="004D0C5F"/>
    <w:rsid w:val="004D1C94"/>
    <w:rsid w:val="004D2F20"/>
    <w:rsid w:val="004D4B70"/>
    <w:rsid w:val="004D52FE"/>
    <w:rsid w:val="004D59F1"/>
    <w:rsid w:val="004D6334"/>
    <w:rsid w:val="004D65D3"/>
    <w:rsid w:val="004D7372"/>
    <w:rsid w:val="004D7B0D"/>
    <w:rsid w:val="004E1578"/>
    <w:rsid w:val="004E1791"/>
    <w:rsid w:val="004E295D"/>
    <w:rsid w:val="004E3657"/>
    <w:rsid w:val="004E3ADF"/>
    <w:rsid w:val="004E3C65"/>
    <w:rsid w:val="004E3E88"/>
    <w:rsid w:val="004E519E"/>
    <w:rsid w:val="004E782D"/>
    <w:rsid w:val="004E7A75"/>
    <w:rsid w:val="004F1D94"/>
    <w:rsid w:val="004F2643"/>
    <w:rsid w:val="004F2EB3"/>
    <w:rsid w:val="004F3092"/>
    <w:rsid w:val="004F38E8"/>
    <w:rsid w:val="004F3B19"/>
    <w:rsid w:val="004F6961"/>
    <w:rsid w:val="004F6F64"/>
    <w:rsid w:val="005010E2"/>
    <w:rsid w:val="00502332"/>
    <w:rsid w:val="00502675"/>
    <w:rsid w:val="00504DC3"/>
    <w:rsid w:val="00507A32"/>
    <w:rsid w:val="005118DC"/>
    <w:rsid w:val="00511B31"/>
    <w:rsid w:val="00513A9D"/>
    <w:rsid w:val="00515620"/>
    <w:rsid w:val="00515EB2"/>
    <w:rsid w:val="00516208"/>
    <w:rsid w:val="00516A49"/>
    <w:rsid w:val="00516CA1"/>
    <w:rsid w:val="00523539"/>
    <w:rsid w:val="00523E11"/>
    <w:rsid w:val="00525DB1"/>
    <w:rsid w:val="00526D85"/>
    <w:rsid w:val="005270A6"/>
    <w:rsid w:val="00527F02"/>
    <w:rsid w:val="00530538"/>
    <w:rsid w:val="00530AB7"/>
    <w:rsid w:val="00532127"/>
    <w:rsid w:val="00535023"/>
    <w:rsid w:val="0053586E"/>
    <w:rsid w:val="00536BFA"/>
    <w:rsid w:val="00537E88"/>
    <w:rsid w:val="00542A51"/>
    <w:rsid w:val="00543F53"/>
    <w:rsid w:val="005476C4"/>
    <w:rsid w:val="00547E6E"/>
    <w:rsid w:val="00550FE9"/>
    <w:rsid w:val="00551251"/>
    <w:rsid w:val="005560CB"/>
    <w:rsid w:val="00556A77"/>
    <w:rsid w:val="00560BDA"/>
    <w:rsid w:val="00565BFA"/>
    <w:rsid w:val="00566D30"/>
    <w:rsid w:val="00572B5D"/>
    <w:rsid w:val="005738E7"/>
    <w:rsid w:val="0057685F"/>
    <w:rsid w:val="00577CA3"/>
    <w:rsid w:val="00583125"/>
    <w:rsid w:val="00584421"/>
    <w:rsid w:val="00586704"/>
    <w:rsid w:val="00586B76"/>
    <w:rsid w:val="00587ECC"/>
    <w:rsid w:val="00592179"/>
    <w:rsid w:val="00592FB4"/>
    <w:rsid w:val="0059643E"/>
    <w:rsid w:val="00596D91"/>
    <w:rsid w:val="005A3140"/>
    <w:rsid w:val="005A4E02"/>
    <w:rsid w:val="005A4ECB"/>
    <w:rsid w:val="005A5039"/>
    <w:rsid w:val="005A6034"/>
    <w:rsid w:val="005A6D01"/>
    <w:rsid w:val="005A6F88"/>
    <w:rsid w:val="005B09EB"/>
    <w:rsid w:val="005B278F"/>
    <w:rsid w:val="005B3964"/>
    <w:rsid w:val="005B52B4"/>
    <w:rsid w:val="005B5E75"/>
    <w:rsid w:val="005B679B"/>
    <w:rsid w:val="005C12B0"/>
    <w:rsid w:val="005C2D65"/>
    <w:rsid w:val="005C41C8"/>
    <w:rsid w:val="005C7489"/>
    <w:rsid w:val="005C74CA"/>
    <w:rsid w:val="005C7DDB"/>
    <w:rsid w:val="005D000D"/>
    <w:rsid w:val="005D07FC"/>
    <w:rsid w:val="005D26E1"/>
    <w:rsid w:val="005D2AA8"/>
    <w:rsid w:val="005D3D73"/>
    <w:rsid w:val="005D54FA"/>
    <w:rsid w:val="005D7A14"/>
    <w:rsid w:val="005E0F48"/>
    <w:rsid w:val="005E52B5"/>
    <w:rsid w:val="005E59ED"/>
    <w:rsid w:val="005E5D0B"/>
    <w:rsid w:val="005E5E8C"/>
    <w:rsid w:val="005E67A7"/>
    <w:rsid w:val="005E7042"/>
    <w:rsid w:val="005E77A6"/>
    <w:rsid w:val="005E7B42"/>
    <w:rsid w:val="005F101F"/>
    <w:rsid w:val="005F1365"/>
    <w:rsid w:val="005F265D"/>
    <w:rsid w:val="005F28BB"/>
    <w:rsid w:val="005F2A1F"/>
    <w:rsid w:val="005F4FEC"/>
    <w:rsid w:val="005F5BA4"/>
    <w:rsid w:val="00600E74"/>
    <w:rsid w:val="006021E6"/>
    <w:rsid w:val="006046D5"/>
    <w:rsid w:val="006052DE"/>
    <w:rsid w:val="00605C61"/>
    <w:rsid w:val="00605E71"/>
    <w:rsid w:val="006076F4"/>
    <w:rsid w:val="00607D03"/>
    <w:rsid w:val="00611E1A"/>
    <w:rsid w:val="00612607"/>
    <w:rsid w:val="006131F7"/>
    <w:rsid w:val="006138E3"/>
    <w:rsid w:val="00613A92"/>
    <w:rsid w:val="00616680"/>
    <w:rsid w:val="006178E5"/>
    <w:rsid w:val="00623811"/>
    <w:rsid w:val="00625915"/>
    <w:rsid w:val="00625FDC"/>
    <w:rsid w:val="00627881"/>
    <w:rsid w:val="006308B5"/>
    <w:rsid w:val="00630BCD"/>
    <w:rsid w:val="006311D7"/>
    <w:rsid w:val="00632AF6"/>
    <w:rsid w:val="00633870"/>
    <w:rsid w:val="00635FAA"/>
    <w:rsid w:val="006412A4"/>
    <w:rsid w:val="00643175"/>
    <w:rsid w:val="0064385F"/>
    <w:rsid w:val="00644495"/>
    <w:rsid w:val="00645287"/>
    <w:rsid w:val="00645ADE"/>
    <w:rsid w:val="00645C29"/>
    <w:rsid w:val="00646051"/>
    <w:rsid w:val="00646E58"/>
    <w:rsid w:val="00647165"/>
    <w:rsid w:val="00650754"/>
    <w:rsid w:val="00651B57"/>
    <w:rsid w:val="006520D3"/>
    <w:rsid w:val="00653B47"/>
    <w:rsid w:val="0065482F"/>
    <w:rsid w:val="00654DCB"/>
    <w:rsid w:val="00655B3D"/>
    <w:rsid w:val="00657137"/>
    <w:rsid w:val="00657591"/>
    <w:rsid w:val="006579A3"/>
    <w:rsid w:val="00657F5A"/>
    <w:rsid w:val="006605F5"/>
    <w:rsid w:val="0066337E"/>
    <w:rsid w:val="006662E7"/>
    <w:rsid w:val="006672B2"/>
    <w:rsid w:val="006723ED"/>
    <w:rsid w:val="00672CEE"/>
    <w:rsid w:val="00675566"/>
    <w:rsid w:val="00675C57"/>
    <w:rsid w:val="006801F7"/>
    <w:rsid w:val="006802BC"/>
    <w:rsid w:val="00680AED"/>
    <w:rsid w:val="006835B6"/>
    <w:rsid w:val="00683BA9"/>
    <w:rsid w:val="00686D63"/>
    <w:rsid w:val="0068741C"/>
    <w:rsid w:val="00687F1E"/>
    <w:rsid w:val="00690A29"/>
    <w:rsid w:val="00696791"/>
    <w:rsid w:val="00696DB1"/>
    <w:rsid w:val="006A1650"/>
    <w:rsid w:val="006A4BDF"/>
    <w:rsid w:val="006A5FF6"/>
    <w:rsid w:val="006A6B12"/>
    <w:rsid w:val="006A7556"/>
    <w:rsid w:val="006A7C23"/>
    <w:rsid w:val="006B185F"/>
    <w:rsid w:val="006B2295"/>
    <w:rsid w:val="006B5357"/>
    <w:rsid w:val="006B7B12"/>
    <w:rsid w:val="006C25F6"/>
    <w:rsid w:val="006C44A1"/>
    <w:rsid w:val="006C61EA"/>
    <w:rsid w:val="006C6792"/>
    <w:rsid w:val="006C6F5A"/>
    <w:rsid w:val="006C7A58"/>
    <w:rsid w:val="006D1C41"/>
    <w:rsid w:val="006D6009"/>
    <w:rsid w:val="006D6132"/>
    <w:rsid w:val="006E0C70"/>
    <w:rsid w:val="006E0F32"/>
    <w:rsid w:val="006E319E"/>
    <w:rsid w:val="006E45AA"/>
    <w:rsid w:val="006E5650"/>
    <w:rsid w:val="006E565D"/>
    <w:rsid w:val="006E6133"/>
    <w:rsid w:val="006E77F0"/>
    <w:rsid w:val="006F11EC"/>
    <w:rsid w:val="006F150D"/>
    <w:rsid w:val="006F1DC8"/>
    <w:rsid w:val="006F213E"/>
    <w:rsid w:val="006F2375"/>
    <w:rsid w:val="006F2AB9"/>
    <w:rsid w:val="006F3B4E"/>
    <w:rsid w:val="006F6065"/>
    <w:rsid w:val="006F6872"/>
    <w:rsid w:val="00700357"/>
    <w:rsid w:val="00700ABE"/>
    <w:rsid w:val="00702AC6"/>
    <w:rsid w:val="00710463"/>
    <w:rsid w:val="00715057"/>
    <w:rsid w:val="00717D07"/>
    <w:rsid w:val="00720840"/>
    <w:rsid w:val="007214B1"/>
    <w:rsid w:val="00722756"/>
    <w:rsid w:val="007238BD"/>
    <w:rsid w:val="007240E8"/>
    <w:rsid w:val="0072509B"/>
    <w:rsid w:val="007251AC"/>
    <w:rsid w:val="0072692C"/>
    <w:rsid w:val="00726A2E"/>
    <w:rsid w:val="00727078"/>
    <w:rsid w:val="00732EC8"/>
    <w:rsid w:val="007353D0"/>
    <w:rsid w:val="00735999"/>
    <w:rsid w:val="007408E6"/>
    <w:rsid w:val="00741ADF"/>
    <w:rsid w:val="00742657"/>
    <w:rsid w:val="00744BC0"/>
    <w:rsid w:val="007466A8"/>
    <w:rsid w:val="00747465"/>
    <w:rsid w:val="00750527"/>
    <w:rsid w:val="00750AC9"/>
    <w:rsid w:val="00750DDB"/>
    <w:rsid w:val="007515E5"/>
    <w:rsid w:val="00751671"/>
    <w:rsid w:val="00754AFF"/>
    <w:rsid w:val="007556D8"/>
    <w:rsid w:val="00757EE2"/>
    <w:rsid w:val="00760292"/>
    <w:rsid w:val="007603EF"/>
    <w:rsid w:val="00761120"/>
    <w:rsid w:val="00761B53"/>
    <w:rsid w:val="007637A6"/>
    <w:rsid w:val="00763941"/>
    <w:rsid w:val="0076531C"/>
    <w:rsid w:val="007669E6"/>
    <w:rsid w:val="007728C5"/>
    <w:rsid w:val="00773A44"/>
    <w:rsid w:val="00773B07"/>
    <w:rsid w:val="00774AFE"/>
    <w:rsid w:val="0077616B"/>
    <w:rsid w:val="007765FE"/>
    <w:rsid w:val="00777D3F"/>
    <w:rsid w:val="007847C1"/>
    <w:rsid w:val="0078572A"/>
    <w:rsid w:val="00785CB5"/>
    <w:rsid w:val="007905D3"/>
    <w:rsid w:val="00790D05"/>
    <w:rsid w:val="00793FC3"/>
    <w:rsid w:val="00794794"/>
    <w:rsid w:val="0079640B"/>
    <w:rsid w:val="00796743"/>
    <w:rsid w:val="007A074D"/>
    <w:rsid w:val="007A0D8E"/>
    <w:rsid w:val="007A5CD5"/>
    <w:rsid w:val="007A604D"/>
    <w:rsid w:val="007A6D13"/>
    <w:rsid w:val="007A6E4F"/>
    <w:rsid w:val="007A7A6B"/>
    <w:rsid w:val="007B0B67"/>
    <w:rsid w:val="007B106A"/>
    <w:rsid w:val="007B3CB1"/>
    <w:rsid w:val="007B3E6E"/>
    <w:rsid w:val="007B3ED7"/>
    <w:rsid w:val="007B48E8"/>
    <w:rsid w:val="007B5B91"/>
    <w:rsid w:val="007B6B70"/>
    <w:rsid w:val="007C0855"/>
    <w:rsid w:val="007C2CED"/>
    <w:rsid w:val="007C3F92"/>
    <w:rsid w:val="007C6301"/>
    <w:rsid w:val="007D03DA"/>
    <w:rsid w:val="007D0870"/>
    <w:rsid w:val="007D187A"/>
    <w:rsid w:val="007D233D"/>
    <w:rsid w:val="007D2B2B"/>
    <w:rsid w:val="007D3504"/>
    <w:rsid w:val="007D3F65"/>
    <w:rsid w:val="007D407F"/>
    <w:rsid w:val="007D5E8F"/>
    <w:rsid w:val="007E0BF3"/>
    <w:rsid w:val="007E0EFD"/>
    <w:rsid w:val="007E351F"/>
    <w:rsid w:val="007E3E35"/>
    <w:rsid w:val="007E54C3"/>
    <w:rsid w:val="007E685F"/>
    <w:rsid w:val="007E69A4"/>
    <w:rsid w:val="007E6ECC"/>
    <w:rsid w:val="007F1D0B"/>
    <w:rsid w:val="007F28D1"/>
    <w:rsid w:val="007F2F23"/>
    <w:rsid w:val="007F4FE7"/>
    <w:rsid w:val="007F72AB"/>
    <w:rsid w:val="0080038E"/>
    <w:rsid w:val="00802B18"/>
    <w:rsid w:val="00802C21"/>
    <w:rsid w:val="0080335C"/>
    <w:rsid w:val="00804336"/>
    <w:rsid w:val="008055F8"/>
    <w:rsid w:val="00806B73"/>
    <w:rsid w:val="00807B5B"/>
    <w:rsid w:val="00807BDF"/>
    <w:rsid w:val="008102ED"/>
    <w:rsid w:val="00812842"/>
    <w:rsid w:val="008134E0"/>
    <w:rsid w:val="00814064"/>
    <w:rsid w:val="00816917"/>
    <w:rsid w:val="008174A9"/>
    <w:rsid w:val="00817E58"/>
    <w:rsid w:val="00820372"/>
    <w:rsid w:val="008215E6"/>
    <w:rsid w:val="00822831"/>
    <w:rsid w:val="00822D5E"/>
    <w:rsid w:val="008230ED"/>
    <w:rsid w:val="008264B2"/>
    <w:rsid w:val="00830060"/>
    <w:rsid w:val="00833358"/>
    <w:rsid w:val="008343D5"/>
    <w:rsid w:val="008345EA"/>
    <w:rsid w:val="00834D06"/>
    <w:rsid w:val="00834EE5"/>
    <w:rsid w:val="008422FB"/>
    <w:rsid w:val="00845555"/>
    <w:rsid w:val="008503A2"/>
    <w:rsid w:val="00851E3A"/>
    <w:rsid w:val="00854115"/>
    <w:rsid w:val="00860F8A"/>
    <w:rsid w:val="0086271A"/>
    <w:rsid w:val="00863FE1"/>
    <w:rsid w:val="00864810"/>
    <w:rsid w:val="008673B9"/>
    <w:rsid w:val="0086755F"/>
    <w:rsid w:val="008678FD"/>
    <w:rsid w:val="00867CA0"/>
    <w:rsid w:val="00872954"/>
    <w:rsid w:val="0087674B"/>
    <w:rsid w:val="008802D9"/>
    <w:rsid w:val="00880D65"/>
    <w:rsid w:val="00882759"/>
    <w:rsid w:val="00886397"/>
    <w:rsid w:val="008875C7"/>
    <w:rsid w:val="00887B2E"/>
    <w:rsid w:val="00890F14"/>
    <w:rsid w:val="00891AF5"/>
    <w:rsid w:val="00894C59"/>
    <w:rsid w:val="008957C5"/>
    <w:rsid w:val="008A1535"/>
    <w:rsid w:val="008A1996"/>
    <w:rsid w:val="008A352E"/>
    <w:rsid w:val="008A6181"/>
    <w:rsid w:val="008A75BB"/>
    <w:rsid w:val="008A7A25"/>
    <w:rsid w:val="008B1DB2"/>
    <w:rsid w:val="008B44B1"/>
    <w:rsid w:val="008B4ED3"/>
    <w:rsid w:val="008B64F9"/>
    <w:rsid w:val="008B711A"/>
    <w:rsid w:val="008B7B4B"/>
    <w:rsid w:val="008B7C07"/>
    <w:rsid w:val="008C04C0"/>
    <w:rsid w:val="008C26CF"/>
    <w:rsid w:val="008C3D7F"/>
    <w:rsid w:val="008C3DF7"/>
    <w:rsid w:val="008C52AB"/>
    <w:rsid w:val="008C616D"/>
    <w:rsid w:val="008C6ED5"/>
    <w:rsid w:val="008D05CF"/>
    <w:rsid w:val="008D13AC"/>
    <w:rsid w:val="008D3F77"/>
    <w:rsid w:val="008D522A"/>
    <w:rsid w:val="008D541C"/>
    <w:rsid w:val="008D5851"/>
    <w:rsid w:val="008D6F0C"/>
    <w:rsid w:val="008E6885"/>
    <w:rsid w:val="008E6902"/>
    <w:rsid w:val="008F2E7B"/>
    <w:rsid w:val="008F4203"/>
    <w:rsid w:val="008F4CE6"/>
    <w:rsid w:val="008F6ED9"/>
    <w:rsid w:val="008F7805"/>
    <w:rsid w:val="008F7B60"/>
    <w:rsid w:val="00900121"/>
    <w:rsid w:val="009010C3"/>
    <w:rsid w:val="009012D8"/>
    <w:rsid w:val="009019CE"/>
    <w:rsid w:val="009028AD"/>
    <w:rsid w:val="00905900"/>
    <w:rsid w:val="00910C05"/>
    <w:rsid w:val="00911673"/>
    <w:rsid w:val="00912244"/>
    <w:rsid w:val="00912EDA"/>
    <w:rsid w:val="00913505"/>
    <w:rsid w:val="00914E8F"/>
    <w:rsid w:val="00916E10"/>
    <w:rsid w:val="00917FCB"/>
    <w:rsid w:val="00921E8E"/>
    <w:rsid w:val="009258D1"/>
    <w:rsid w:val="009268F5"/>
    <w:rsid w:val="00926F24"/>
    <w:rsid w:val="00930F38"/>
    <w:rsid w:val="00931317"/>
    <w:rsid w:val="009318E8"/>
    <w:rsid w:val="00932E66"/>
    <w:rsid w:val="009342DE"/>
    <w:rsid w:val="0093565D"/>
    <w:rsid w:val="0093594E"/>
    <w:rsid w:val="009440AA"/>
    <w:rsid w:val="00944123"/>
    <w:rsid w:val="009455EA"/>
    <w:rsid w:val="00946185"/>
    <w:rsid w:val="00947AE6"/>
    <w:rsid w:val="00957166"/>
    <w:rsid w:val="009605F8"/>
    <w:rsid w:val="00961F8B"/>
    <w:rsid w:val="00966A91"/>
    <w:rsid w:val="00966EFE"/>
    <w:rsid w:val="00967038"/>
    <w:rsid w:val="00967743"/>
    <w:rsid w:val="009678BA"/>
    <w:rsid w:val="0097132A"/>
    <w:rsid w:val="009748F3"/>
    <w:rsid w:val="00975A88"/>
    <w:rsid w:val="00980A70"/>
    <w:rsid w:val="00982FB9"/>
    <w:rsid w:val="0098649A"/>
    <w:rsid w:val="00987E08"/>
    <w:rsid w:val="00991D96"/>
    <w:rsid w:val="009924B8"/>
    <w:rsid w:val="00992832"/>
    <w:rsid w:val="00993EE5"/>
    <w:rsid w:val="00994C1A"/>
    <w:rsid w:val="00995C2B"/>
    <w:rsid w:val="009969CC"/>
    <w:rsid w:val="009975BC"/>
    <w:rsid w:val="009A183E"/>
    <w:rsid w:val="009A1D35"/>
    <w:rsid w:val="009A353B"/>
    <w:rsid w:val="009A3CA9"/>
    <w:rsid w:val="009A5300"/>
    <w:rsid w:val="009A5BF6"/>
    <w:rsid w:val="009A63C2"/>
    <w:rsid w:val="009A7134"/>
    <w:rsid w:val="009A778B"/>
    <w:rsid w:val="009B0820"/>
    <w:rsid w:val="009B0C1A"/>
    <w:rsid w:val="009B0F46"/>
    <w:rsid w:val="009B1283"/>
    <w:rsid w:val="009B1F1D"/>
    <w:rsid w:val="009B3623"/>
    <w:rsid w:val="009B36D0"/>
    <w:rsid w:val="009B3897"/>
    <w:rsid w:val="009B3B6E"/>
    <w:rsid w:val="009B4D50"/>
    <w:rsid w:val="009B5D10"/>
    <w:rsid w:val="009B6BA2"/>
    <w:rsid w:val="009B718D"/>
    <w:rsid w:val="009C3E2A"/>
    <w:rsid w:val="009C4139"/>
    <w:rsid w:val="009C4BEA"/>
    <w:rsid w:val="009C644D"/>
    <w:rsid w:val="009C6704"/>
    <w:rsid w:val="009C6DCA"/>
    <w:rsid w:val="009D10C4"/>
    <w:rsid w:val="009D3420"/>
    <w:rsid w:val="009D56BC"/>
    <w:rsid w:val="009D59F8"/>
    <w:rsid w:val="009D5B3E"/>
    <w:rsid w:val="009D6635"/>
    <w:rsid w:val="009D6805"/>
    <w:rsid w:val="009D753D"/>
    <w:rsid w:val="009E24D5"/>
    <w:rsid w:val="009E3B5B"/>
    <w:rsid w:val="009E5A40"/>
    <w:rsid w:val="009E7237"/>
    <w:rsid w:val="009F20A9"/>
    <w:rsid w:val="009F4B74"/>
    <w:rsid w:val="00A015FE"/>
    <w:rsid w:val="00A04CB8"/>
    <w:rsid w:val="00A0543D"/>
    <w:rsid w:val="00A10731"/>
    <w:rsid w:val="00A1282F"/>
    <w:rsid w:val="00A129BA"/>
    <w:rsid w:val="00A13AF1"/>
    <w:rsid w:val="00A16DF7"/>
    <w:rsid w:val="00A20762"/>
    <w:rsid w:val="00A20DF6"/>
    <w:rsid w:val="00A224A4"/>
    <w:rsid w:val="00A2376F"/>
    <w:rsid w:val="00A23D57"/>
    <w:rsid w:val="00A249FD"/>
    <w:rsid w:val="00A25206"/>
    <w:rsid w:val="00A25E10"/>
    <w:rsid w:val="00A26557"/>
    <w:rsid w:val="00A3007E"/>
    <w:rsid w:val="00A323A3"/>
    <w:rsid w:val="00A32570"/>
    <w:rsid w:val="00A335B9"/>
    <w:rsid w:val="00A35270"/>
    <w:rsid w:val="00A36300"/>
    <w:rsid w:val="00A41A32"/>
    <w:rsid w:val="00A45A67"/>
    <w:rsid w:val="00A50D28"/>
    <w:rsid w:val="00A516DF"/>
    <w:rsid w:val="00A536E3"/>
    <w:rsid w:val="00A5505E"/>
    <w:rsid w:val="00A6048C"/>
    <w:rsid w:val="00A62004"/>
    <w:rsid w:val="00A62329"/>
    <w:rsid w:val="00A62436"/>
    <w:rsid w:val="00A62513"/>
    <w:rsid w:val="00A626C5"/>
    <w:rsid w:val="00A63AC7"/>
    <w:rsid w:val="00A64B81"/>
    <w:rsid w:val="00A65FDF"/>
    <w:rsid w:val="00A67CAE"/>
    <w:rsid w:val="00A70D05"/>
    <w:rsid w:val="00A7197D"/>
    <w:rsid w:val="00A731F3"/>
    <w:rsid w:val="00A73B74"/>
    <w:rsid w:val="00A7432C"/>
    <w:rsid w:val="00A76DA0"/>
    <w:rsid w:val="00A8174E"/>
    <w:rsid w:val="00A85BCC"/>
    <w:rsid w:val="00A86875"/>
    <w:rsid w:val="00A908A1"/>
    <w:rsid w:val="00A908D3"/>
    <w:rsid w:val="00A92EE8"/>
    <w:rsid w:val="00A9654C"/>
    <w:rsid w:val="00A9709B"/>
    <w:rsid w:val="00A97A30"/>
    <w:rsid w:val="00AA03F1"/>
    <w:rsid w:val="00AA04F9"/>
    <w:rsid w:val="00AA0F0E"/>
    <w:rsid w:val="00AA2269"/>
    <w:rsid w:val="00AA40E6"/>
    <w:rsid w:val="00AA4D39"/>
    <w:rsid w:val="00AA5B23"/>
    <w:rsid w:val="00AA6ED7"/>
    <w:rsid w:val="00AA7178"/>
    <w:rsid w:val="00AA74D0"/>
    <w:rsid w:val="00AB0E31"/>
    <w:rsid w:val="00AB2776"/>
    <w:rsid w:val="00AB4724"/>
    <w:rsid w:val="00AB5D98"/>
    <w:rsid w:val="00AB6F68"/>
    <w:rsid w:val="00AB7182"/>
    <w:rsid w:val="00AB7455"/>
    <w:rsid w:val="00AB7C02"/>
    <w:rsid w:val="00AC023F"/>
    <w:rsid w:val="00AC03CA"/>
    <w:rsid w:val="00AC059B"/>
    <w:rsid w:val="00AC2872"/>
    <w:rsid w:val="00AC307C"/>
    <w:rsid w:val="00AC4185"/>
    <w:rsid w:val="00AC4C23"/>
    <w:rsid w:val="00AC55D6"/>
    <w:rsid w:val="00AC61DA"/>
    <w:rsid w:val="00AD0D08"/>
    <w:rsid w:val="00AD0DE6"/>
    <w:rsid w:val="00AD1165"/>
    <w:rsid w:val="00AD1360"/>
    <w:rsid w:val="00AD191C"/>
    <w:rsid w:val="00AD2DDC"/>
    <w:rsid w:val="00AD4326"/>
    <w:rsid w:val="00AD573D"/>
    <w:rsid w:val="00AD5BC1"/>
    <w:rsid w:val="00AD61C4"/>
    <w:rsid w:val="00AD71AC"/>
    <w:rsid w:val="00AD76D9"/>
    <w:rsid w:val="00AE0017"/>
    <w:rsid w:val="00AE0A45"/>
    <w:rsid w:val="00AE3575"/>
    <w:rsid w:val="00AE49EF"/>
    <w:rsid w:val="00AF1980"/>
    <w:rsid w:val="00AF20D1"/>
    <w:rsid w:val="00AF30BE"/>
    <w:rsid w:val="00AF4541"/>
    <w:rsid w:val="00AF5097"/>
    <w:rsid w:val="00AF5F25"/>
    <w:rsid w:val="00B0568E"/>
    <w:rsid w:val="00B069CF"/>
    <w:rsid w:val="00B111DB"/>
    <w:rsid w:val="00B1217E"/>
    <w:rsid w:val="00B143C4"/>
    <w:rsid w:val="00B15E0B"/>
    <w:rsid w:val="00B20572"/>
    <w:rsid w:val="00B21850"/>
    <w:rsid w:val="00B23F98"/>
    <w:rsid w:val="00B24BFC"/>
    <w:rsid w:val="00B27066"/>
    <w:rsid w:val="00B27B10"/>
    <w:rsid w:val="00B27D05"/>
    <w:rsid w:val="00B30624"/>
    <w:rsid w:val="00B312A7"/>
    <w:rsid w:val="00B31766"/>
    <w:rsid w:val="00B321CB"/>
    <w:rsid w:val="00B33400"/>
    <w:rsid w:val="00B35C47"/>
    <w:rsid w:val="00B366C3"/>
    <w:rsid w:val="00B36A76"/>
    <w:rsid w:val="00B36D3D"/>
    <w:rsid w:val="00B37CB8"/>
    <w:rsid w:val="00B40050"/>
    <w:rsid w:val="00B433F9"/>
    <w:rsid w:val="00B44B05"/>
    <w:rsid w:val="00B44BE6"/>
    <w:rsid w:val="00B4583F"/>
    <w:rsid w:val="00B45F96"/>
    <w:rsid w:val="00B47971"/>
    <w:rsid w:val="00B50C0A"/>
    <w:rsid w:val="00B53874"/>
    <w:rsid w:val="00B5457F"/>
    <w:rsid w:val="00B54E70"/>
    <w:rsid w:val="00B57163"/>
    <w:rsid w:val="00B57602"/>
    <w:rsid w:val="00B577AD"/>
    <w:rsid w:val="00B626F1"/>
    <w:rsid w:val="00B678FC"/>
    <w:rsid w:val="00B67F1B"/>
    <w:rsid w:val="00B71734"/>
    <w:rsid w:val="00B72A67"/>
    <w:rsid w:val="00B72E6B"/>
    <w:rsid w:val="00B735EC"/>
    <w:rsid w:val="00B74392"/>
    <w:rsid w:val="00B74630"/>
    <w:rsid w:val="00B74966"/>
    <w:rsid w:val="00B7525E"/>
    <w:rsid w:val="00B771AC"/>
    <w:rsid w:val="00B80651"/>
    <w:rsid w:val="00B810F2"/>
    <w:rsid w:val="00B816D9"/>
    <w:rsid w:val="00B8228D"/>
    <w:rsid w:val="00B847A9"/>
    <w:rsid w:val="00B92200"/>
    <w:rsid w:val="00B92A00"/>
    <w:rsid w:val="00B941E7"/>
    <w:rsid w:val="00B94BDC"/>
    <w:rsid w:val="00B94FB8"/>
    <w:rsid w:val="00B95B3D"/>
    <w:rsid w:val="00BA1FE5"/>
    <w:rsid w:val="00BA276C"/>
    <w:rsid w:val="00BA43F8"/>
    <w:rsid w:val="00BA5339"/>
    <w:rsid w:val="00BA6859"/>
    <w:rsid w:val="00BB0AA2"/>
    <w:rsid w:val="00BB10C4"/>
    <w:rsid w:val="00BB1C04"/>
    <w:rsid w:val="00BB2CFB"/>
    <w:rsid w:val="00BB42F8"/>
    <w:rsid w:val="00BB4BAF"/>
    <w:rsid w:val="00BB5DD3"/>
    <w:rsid w:val="00BC0065"/>
    <w:rsid w:val="00BC01A8"/>
    <w:rsid w:val="00BC09A9"/>
    <w:rsid w:val="00BC1A42"/>
    <w:rsid w:val="00BC1B8D"/>
    <w:rsid w:val="00BC5006"/>
    <w:rsid w:val="00BD05C5"/>
    <w:rsid w:val="00BD0D23"/>
    <w:rsid w:val="00BD25A5"/>
    <w:rsid w:val="00BD2C4A"/>
    <w:rsid w:val="00BD42ED"/>
    <w:rsid w:val="00BD4B9F"/>
    <w:rsid w:val="00BD65AD"/>
    <w:rsid w:val="00BD7752"/>
    <w:rsid w:val="00BD78ED"/>
    <w:rsid w:val="00BE0135"/>
    <w:rsid w:val="00BE08C2"/>
    <w:rsid w:val="00BE1E06"/>
    <w:rsid w:val="00BE2225"/>
    <w:rsid w:val="00BE3D81"/>
    <w:rsid w:val="00BE4BAC"/>
    <w:rsid w:val="00BE5124"/>
    <w:rsid w:val="00BF1EE7"/>
    <w:rsid w:val="00BF2302"/>
    <w:rsid w:val="00BF4164"/>
    <w:rsid w:val="00BF43AA"/>
    <w:rsid w:val="00BF6B22"/>
    <w:rsid w:val="00BF6C32"/>
    <w:rsid w:val="00BF7D74"/>
    <w:rsid w:val="00C01553"/>
    <w:rsid w:val="00C01D7E"/>
    <w:rsid w:val="00C03913"/>
    <w:rsid w:val="00C0546E"/>
    <w:rsid w:val="00C05858"/>
    <w:rsid w:val="00C0608A"/>
    <w:rsid w:val="00C0704E"/>
    <w:rsid w:val="00C100A3"/>
    <w:rsid w:val="00C11FBC"/>
    <w:rsid w:val="00C153E3"/>
    <w:rsid w:val="00C15AAB"/>
    <w:rsid w:val="00C1726D"/>
    <w:rsid w:val="00C175F6"/>
    <w:rsid w:val="00C20F38"/>
    <w:rsid w:val="00C220A9"/>
    <w:rsid w:val="00C22385"/>
    <w:rsid w:val="00C22B62"/>
    <w:rsid w:val="00C231D0"/>
    <w:rsid w:val="00C23EC7"/>
    <w:rsid w:val="00C26532"/>
    <w:rsid w:val="00C35E68"/>
    <w:rsid w:val="00C371B7"/>
    <w:rsid w:val="00C37894"/>
    <w:rsid w:val="00C42BCA"/>
    <w:rsid w:val="00C43C57"/>
    <w:rsid w:val="00C466D3"/>
    <w:rsid w:val="00C51167"/>
    <w:rsid w:val="00C521F9"/>
    <w:rsid w:val="00C525D0"/>
    <w:rsid w:val="00C57774"/>
    <w:rsid w:val="00C602F4"/>
    <w:rsid w:val="00C6105D"/>
    <w:rsid w:val="00C62776"/>
    <w:rsid w:val="00C62ACB"/>
    <w:rsid w:val="00C63371"/>
    <w:rsid w:val="00C635B6"/>
    <w:rsid w:val="00C63E21"/>
    <w:rsid w:val="00C64174"/>
    <w:rsid w:val="00C64FC8"/>
    <w:rsid w:val="00C665E6"/>
    <w:rsid w:val="00C679B2"/>
    <w:rsid w:val="00C72A8A"/>
    <w:rsid w:val="00C75572"/>
    <w:rsid w:val="00C7618D"/>
    <w:rsid w:val="00C762C3"/>
    <w:rsid w:val="00C800E8"/>
    <w:rsid w:val="00C80288"/>
    <w:rsid w:val="00C80606"/>
    <w:rsid w:val="00C84D44"/>
    <w:rsid w:val="00C853DF"/>
    <w:rsid w:val="00C86E65"/>
    <w:rsid w:val="00C925D5"/>
    <w:rsid w:val="00C92985"/>
    <w:rsid w:val="00C92C44"/>
    <w:rsid w:val="00C94093"/>
    <w:rsid w:val="00C940E5"/>
    <w:rsid w:val="00C9585F"/>
    <w:rsid w:val="00C962F6"/>
    <w:rsid w:val="00C97123"/>
    <w:rsid w:val="00CA0BE3"/>
    <w:rsid w:val="00CA15B6"/>
    <w:rsid w:val="00CA2561"/>
    <w:rsid w:val="00CA26C5"/>
    <w:rsid w:val="00CB0878"/>
    <w:rsid w:val="00CB09A6"/>
    <w:rsid w:val="00CB3597"/>
    <w:rsid w:val="00CB7302"/>
    <w:rsid w:val="00CD3672"/>
    <w:rsid w:val="00CD3F6D"/>
    <w:rsid w:val="00CD3FD4"/>
    <w:rsid w:val="00CD4325"/>
    <w:rsid w:val="00CD4DCC"/>
    <w:rsid w:val="00CD7714"/>
    <w:rsid w:val="00CD7D67"/>
    <w:rsid w:val="00CE009D"/>
    <w:rsid w:val="00CE346D"/>
    <w:rsid w:val="00CF21A3"/>
    <w:rsid w:val="00CF2425"/>
    <w:rsid w:val="00CF2830"/>
    <w:rsid w:val="00CF4690"/>
    <w:rsid w:val="00D00370"/>
    <w:rsid w:val="00D01085"/>
    <w:rsid w:val="00D020CA"/>
    <w:rsid w:val="00D03AF3"/>
    <w:rsid w:val="00D05CDF"/>
    <w:rsid w:val="00D06C89"/>
    <w:rsid w:val="00D108B6"/>
    <w:rsid w:val="00D10A48"/>
    <w:rsid w:val="00D10D46"/>
    <w:rsid w:val="00D13EC3"/>
    <w:rsid w:val="00D14F9D"/>
    <w:rsid w:val="00D16FEB"/>
    <w:rsid w:val="00D17588"/>
    <w:rsid w:val="00D178BC"/>
    <w:rsid w:val="00D2347D"/>
    <w:rsid w:val="00D24DD7"/>
    <w:rsid w:val="00D316DC"/>
    <w:rsid w:val="00D31EB9"/>
    <w:rsid w:val="00D34630"/>
    <w:rsid w:val="00D36F63"/>
    <w:rsid w:val="00D37100"/>
    <w:rsid w:val="00D37A59"/>
    <w:rsid w:val="00D406A3"/>
    <w:rsid w:val="00D4136C"/>
    <w:rsid w:val="00D42D42"/>
    <w:rsid w:val="00D4417F"/>
    <w:rsid w:val="00D44AAE"/>
    <w:rsid w:val="00D45981"/>
    <w:rsid w:val="00D46292"/>
    <w:rsid w:val="00D5017A"/>
    <w:rsid w:val="00D50689"/>
    <w:rsid w:val="00D5619F"/>
    <w:rsid w:val="00D57C0B"/>
    <w:rsid w:val="00D57EED"/>
    <w:rsid w:val="00D600E7"/>
    <w:rsid w:val="00D625E5"/>
    <w:rsid w:val="00D6412A"/>
    <w:rsid w:val="00D6421E"/>
    <w:rsid w:val="00D66358"/>
    <w:rsid w:val="00D664BD"/>
    <w:rsid w:val="00D679B7"/>
    <w:rsid w:val="00D67E42"/>
    <w:rsid w:val="00D71F40"/>
    <w:rsid w:val="00D77641"/>
    <w:rsid w:val="00D77A02"/>
    <w:rsid w:val="00D77FDB"/>
    <w:rsid w:val="00D8163B"/>
    <w:rsid w:val="00D8247F"/>
    <w:rsid w:val="00D8288D"/>
    <w:rsid w:val="00D82C19"/>
    <w:rsid w:val="00D834AE"/>
    <w:rsid w:val="00D83801"/>
    <w:rsid w:val="00D8395A"/>
    <w:rsid w:val="00D916BE"/>
    <w:rsid w:val="00D91C87"/>
    <w:rsid w:val="00D93D17"/>
    <w:rsid w:val="00D95983"/>
    <w:rsid w:val="00D9695F"/>
    <w:rsid w:val="00DA1A1D"/>
    <w:rsid w:val="00DA20A8"/>
    <w:rsid w:val="00DA68E8"/>
    <w:rsid w:val="00DA714B"/>
    <w:rsid w:val="00DB005C"/>
    <w:rsid w:val="00DB18D0"/>
    <w:rsid w:val="00DB3FEB"/>
    <w:rsid w:val="00DB4A2A"/>
    <w:rsid w:val="00DB6E18"/>
    <w:rsid w:val="00DB7288"/>
    <w:rsid w:val="00DB7ADC"/>
    <w:rsid w:val="00DC002A"/>
    <w:rsid w:val="00DC0BAC"/>
    <w:rsid w:val="00DC1975"/>
    <w:rsid w:val="00DC2509"/>
    <w:rsid w:val="00DC2BE4"/>
    <w:rsid w:val="00DD35BE"/>
    <w:rsid w:val="00DD43CB"/>
    <w:rsid w:val="00DD7284"/>
    <w:rsid w:val="00DD79D1"/>
    <w:rsid w:val="00DE16DE"/>
    <w:rsid w:val="00DE3377"/>
    <w:rsid w:val="00DE37D8"/>
    <w:rsid w:val="00DE49A9"/>
    <w:rsid w:val="00DE502B"/>
    <w:rsid w:val="00DE62F7"/>
    <w:rsid w:val="00DF2E60"/>
    <w:rsid w:val="00DF3A6E"/>
    <w:rsid w:val="00DF71EA"/>
    <w:rsid w:val="00E009A9"/>
    <w:rsid w:val="00E02986"/>
    <w:rsid w:val="00E03671"/>
    <w:rsid w:val="00E05274"/>
    <w:rsid w:val="00E06E98"/>
    <w:rsid w:val="00E07EDF"/>
    <w:rsid w:val="00E11183"/>
    <w:rsid w:val="00E1396D"/>
    <w:rsid w:val="00E14E30"/>
    <w:rsid w:val="00E20A08"/>
    <w:rsid w:val="00E22D03"/>
    <w:rsid w:val="00E23275"/>
    <w:rsid w:val="00E240B0"/>
    <w:rsid w:val="00E25385"/>
    <w:rsid w:val="00E26EA3"/>
    <w:rsid w:val="00E318FE"/>
    <w:rsid w:val="00E31F59"/>
    <w:rsid w:val="00E37325"/>
    <w:rsid w:val="00E37A9E"/>
    <w:rsid w:val="00E4139C"/>
    <w:rsid w:val="00E419AF"/>
    <w:rsid w:val="00E43088"/>
    <w:rsid w:val="00E441CC"/>
    <w:rsid w:val="00E53FEF"/>
    <w:rsid w:val="00E54314"/>
    <w:rsid w:val="00E56B40"/>
    <w:rsid w:val="00E56EA3"/>
    <w:rsid w:val="00E605E9"/>
    <w:rsid w:val="00E61FF7"/>
    <w:rsid w:val="00E62CDD"/>
    <w:rsid w:val="00E631D6"/>
    <w:rsid w:val="00E65EE2"/>
    <w:rsid w:val="00E700B9"/>
    <w:rsid w:val="00E73CD9"/>
    <w:rsid w:val="00E74628"/>
    <w:rsid w:val="00E75809"/>
    <w:rsid w:val="00E823A4"/>
    <w:rsid w:val="00E8265D"/>
    <w:rsid w:val="00E833F2"/>
    <w:rsid w:val="00E836C9"/>
    <w:rsid w:val="00E86D70"/>
    <w:rsid w:val="00E87F89"/>
    <w:rsid w:val="00E92185"/>
    <w:rsid w:val="00E9316A"/>
    <w:rsid w:val="00E95BB6"/>
    <w:rsid w:val="00E97FAE"/>
    <w:rsid w:val="00EA1535"/>
    <w:rsid w:val="00EA6252"/>
    <w:rsid w:val="00EA789F"/>
    <w:rsid w:val="00EA7A9A"/>
    <w:rsid w:val="00EB2FB9"/>
    <w:rsid w:val="00EB3022"/>
    <w:rsid w:val="00EB4BF5"/>
    <w:rsid w:val="00EB5442"/>
    <w:rsid w:val="00EB5F09"/>
    <w:rsid w:val="00EB73CD"/>
    <w:rsid w:val="00EC2CFB"/>
    <w:rsid w:val="00EC37CD"/>
    <w:rsid w:val="00EC3E11"/>
    <w:rsid w:val="00EC4014"/>
    <w:rsid w:val="00EC4FCD"/>
    <w:rsid w:val="00EC6A8C"/>
    <w:rsid w:val="00ED0B22"/>
    <w:rsid w:val="00ED22C3"/>
    <w:rsid w:val="00ED3234"/>
    <w:rsid w:val="00ED32BE"/>
    <w:rsid w:val="00ED3BEF"/>
    <w:rsid w:val="00EE1CD8"/>
    <w:rsid w:val="00EE1F9E"/>
    <w:rsid w:val="00EE2B79"/>
    <w:rsid w:val="00EE4726"/>
    <w:rsid w:val="00EE4AD1"/>
    <w:rsid w:val="00EE6231"/>
    <w:rsid w:val="00EE6A9B"/>
    <w:rsid w:val="00EF3AB9"/>
    <w:rsid w:val="00EF50CE"/>
    <w:rsid w:val="00EF53D7"/>
    <w:rsid w:val="00EF61A0"/>
    <w:rsid w:val="00F00049"/>
    <w:rsid w:val="00F003EE"/>
    <w:rsid w:val="00F0051D"/>
    <w:rsid w:val="00F0060F"/>
    <w:rsid w:val="00F03B9F"/>
    <w:rsid w:val="00F04C38"/>
    <w:rsid w:val="00F05B1C"/>
    <w:rsid w:val="00F05C2D"/>
    <w:rsid w:val="00F11DD2"/>
    <w:rsid w:val="00F1224A"/>
    <w:rsid w:val="00F12B5B"/>
    <w:rsid w:val="00F150A2"/>
    <w:rsid w:val="00F15166"/>
    <w:rsid w:val="00F15B2F"/>
    <w:rsid w:val="00F16E29"/>
    <w:rsid w:val="00F16FE0"/>
    <w:rsid w:val="00F176D7"/>
    <w:rsid w:val="00F20CEB"/>
    <w:rsid w:val="00F223E0"/>
    <w:rsid w:val="00F2287C"/>
    <w:rsid w:val="00F2348D"/>
    <w:rsid w:val="00F25143"/>
    <w:rsid w:val="00F275D0"/>
    <w:rsid w:val="00F30F13"/>
    <w:rsid w:val="00F3115F"/>
    <w:rsid w:val="00F32AAB"/>
    <w:rsid w:val="00F33162"/>
    <w:rsid w:val="00F33DDA"/>
    <w:rsid w:val="00F348CA"/>
    <w:rsid w:val="00F3502E"/>
    <w:rsid w:val="00F36145"/>
    <w:rsid w:val="00F378EF"/>
    <w:rsid w:val="00F408A1"/>
    <w:rsid w:val="00F473C6"/>
    <w:rsid w:val="00F51F07"/>
    <w:rsid w:val="00F544F3"/>
    <w:rsid w:val="00F547F5"/>
    <w:rsid w:val="00F54FB0"/>
    <w:rsid w:val="00F55E7A"/>
    <w:rsid w:val="00F5615E"/>
    <w:rsid w:val="00F5688E"/>
    <w:rsid w:val="00F56A9E"/>
    <w:rsid w:val="00F56D15"/>
    <w:rsid w:val="00F578B8"/>
    <w:rsid w:val="00F61E86"/>
    <w:rsid w:val="00F62346"/>
    <w:rsid w:val="00F62443"/>
    <w:rsid w:val="00F62945"/>
    <w:rsid w:val="00F640DC"/>
    <w:rsid w:val="00F64B5F"/>
    <w:rsid w:val="00F64C87"/>
    <w:rsid w:val="00F6681D"/>
    <w:rsid w:val="00F67A37"/>
    <w:rsid w:val="00F67F4A"/>
    <w:rsid w:val="00F71689"/>
    <w:rsid w:val="00F72690"/>
    <w:rsid w:val="00F727DB"/>
    <w:rsid w:val="00F730A4"/>
    <w:rsid w:val="00F74293"/>
    <w:rsid w:val="00F74D7F"/>
    <w:rsid w:val="00F753F6"/>
    <w:rsid w:val="00F7584E"/>
    <w:rsid w:val="00F82536"/>
    <w:rsid w:val="00F8266A"/>
    <w:rsid w:val="00F83406"/>
    <w:rsid w:val="00F83722"/>
    <w:rsid w:val="00F86DC3"/>
    <w:rsid w:val="00F92F2A"/>
    <w:rsid w:val="00F94ECA"/>
    <w:rsid w:val="00F96913"/>
    <w:rsid w:val="00FA02CA"/>
    <w:rsid w:val="00FA0690"/>
    <w:rsid w:val="00FA2838"/>
    <w:rsid w:val="00FA4186"/>
    <w:rsid w:val="00FA4F45"/>
    <w:rsid w:val="00FA53D5"/>
    <w:rsid w:val="00FA5850"/>
    <w:rsid w:val="00FA5FAC"/>
    <w:rsid w:val="00FA5FBB"/>
    <w:rsid w:val="00FA7925"/>
    <w:rsid w:val="00FB02AF"/>
    <w:rsid w:val="00FB0C73"/>
    <w:rsid w:val="00FB258A"/>
    <w:rsid w:val="00FB2B63"/>
    <w:rsid w:val="00FB4E33"/>
    <w:rsid w:val="00FB525E"/>
    <w:rsid w:val="00FB53F2"/>
    <w:rsid w:val="00FB7A8A"/>
    <w:rsid w:val="00FC1372"/>
    <w:rsid w:val="00FC36EA"/>
    <w:rsid w:val="00FC630D"/>
    <w:rsid w:val="00FC65B4"/>
    <w:rsid w:val="00FC73FE"/>
    <w:rsid w:val="00FD01A3"/>
    <w:rsid w:val="00FD1521"/>
    <w:rsid w:val="00FD7919"/>
    <w:rsid w:val="00FE06AB"/>
    <w:rsid w:val="00FE2A0B"/>
    <w:rsid w:val="00FE4571"/>
    <w:rsid w:val="00FE5447"/>
    <w:rsid w:val="00FF1958"/>
    <w:rsid w:val="00FF4928"/>
    <w:rsid w:val="00FF6149"/>
    <w:rsid w:val="00FF746F"/>
    <w:rsid w:val="00FF7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paragraph" w:styleId="Heading1">
    <w:name w:val="heading 1"/>
    <w:next w:val="Normal"/>
    <w:link w:val="Heading1Char"/>
    <w:uiPriority w:val="9"/>
    <w:qFormat/>
    <w:rsid w:val="004E782D"/>
    <w:pPr>
      <w:keepNext/>
      <w:keepLines/>
      <w:spacing w:after="0" w:line="256" w:lineRule="auto"/>
      <w:ind w:left="26" w:hanging="10"/>
      <w:outlineLvl w:val="0"/>
    </w:pPr>
    <w:rPr>
      <w:rFonts w:ascii="Times New Roman" w:eastAsia="Times New Roman" w:hAnsi="Times New Roman" w:cs="Times New Roman"/>
      <w:b/>
      <w:color w:val="000000"/>
      <w:kern w:val="2"/>
      <w:sz w:val="24"/>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Revision">
    <w:name w:val="Revision"/>
    <w:hidden/>
    <w:uiPriority w:val="99"/>
    <w:semiHidden/>
    <w:rsid w:val="0093594E"/>
    <w:pPr>
      <w:spacing w:after="0" w:line="240" w:lineRule="auto"/>
    </w:pPr>
    <w:rPr>
      <w:rFonts w:ascii="Calibri" w:eastAsia="Calibri" w:hAnsi="Calibri" w:cs="Times New Roman"/>
    </w:rPr>
  </w:style>
  <w:style w:type="paragraph" w:styleId="ListParagraph">
    <w:name w:val="List Paragraph"/>
    <w:basedOn w:val="Normal"/>
    <w:uiPriority w:val="34"/>
    <w:qFormat/>
    <w:rsid w:val="004376AD"/>
    <w:pPr>
      <w:ind w:left="720"/>
      <w:contextualSpacing/>
    </w:pPr>
  </w:style>
  <w:style w:type="paragraph" w:customStyle="1" w:styleId="LDP2i">
    <w:name w:val="LDP2 (i)"/>
    <w:basedOn w:val="Normal"/>
    <w:link w:val="LDP2iChar"/>
    <w:qFormat/>
    <w:rsid w:val="005F265D"/>
    <w:pPr>
      <w:tabs>
        <w:tab w:val="right" w:pos="1418"/>
        <w:tab w:val="left" w:pos="1559"/>
      </w:tabs>
      <w:spacing w:before="60" w:after="60" w:line="240" w:lineRule="auto"/>
      <w:ind w:left="1588" w:hanging="1134"/>
    </w:pPr>
    <w:rPr>
      <w:rFonts w:ascii="Times New Roman" w:eastAsia="Times New Roman" w:hAnsi="Times New Roman"/>
      <w:sz w:val="24"/>
      <w:szCs w:val="24"/>
    </w:rPr>
  </w:style>
  <w:style w:type="paragraph" w:customStyle="1" w:styleId="LDClauseHeading">
    <w:name w:val="LDClauseHeading"/>
    <w:basedOn w:val="Normal"/>
    <w:next w:val="Normal"/>
    <w:link w:val="LDClauseHeadingChar"/>
    <w:rsid w:val="00584421"/>
    <w:pPr>
      <w:keepNext/>
      <w:tabs>
        <w:tab w:val="left" w:pos="737"/>
      </w:tabs>
      <w:spacing w:before="180" w:after="60" w:line="240" w:lineRule="auto"/>
      <w:ind w:left="737" w:hanging="737"/>
    </w:pPr>
    <w:rPr>
      <w:rFonts w:ascii="Arial" w:eastAsia="Times New Roman" w:hAnsi="Arial"/>
      <w:b/>
      <w:sz w:val="24"/>
      <w:szCs w:val="24"/>
    </w:rPr>
  </w:style>
  <w:style w:type="character" w:customStyle="1" w:styleId="LDClauseHeadingChar">
    <w:name w:val="LDClauseHeading Char"/>
    <w:link w:val="LDClauseHeading"/>
    <w:rsid w:val="00584421"/>
    <w:rPr>
      <w:rFonts w:ascii="Arial" w:eastAsia="Times New Roman" w:hAnsi="Arial" w:cs="Times New Roman"/>
      <w:b/>
      <w:sz w:val="24"/>
      <w:szCs w:val="24"/>
    </w:rPr>
  </w:style>
  <w:style w:type="paragraph" w:customStyle="1" w:styleId="LDClause">
    <w:name w:val="LDClause"/>
    <w:basedOn w:val="LDBodytext"/>
    <w:rsid w:val="009A7134"/>
    <w:pPr>
      <w:tabs>
        <w:tab w:val="right" w:pos="454"/>
        <w:tab w:val="left" w:pos="737"/>
      </w:tabs>
      <w:spacing w:before="60" w:after="60"/>
      <w:ind w:left="737" w:hanging="1021"/>
    </w:pPr>
  </w:style>
  <w:style w:type="paragraph" w:customStyle="1" w:styleId="LDDate">
    <w:name w:val="LDDate"/>
    <w:basedOn w:val="LDBodytext"/>
    <w:link w:val="LDDateChar"/>
    <w:rsid w:val="009A7134"/>
    <w:pPr>
      <w:spacing w:before="240"/>
    </w:pPr>
  </w:style>
  <w:style w:type="character" w:customStyle="1" w:styleId="LDDateChar">
    <w:name w:val="LDDate Char"/>
    <w:link w:val="LDDate"/>
    <w:rsid w:val="009A7134"/>
    <w:rPr>
      <w:rFonts w:ascii="Times New Roman" w:eastAsia="Times New Roman" w:hAnsi="Times New Roman" w:cs="Times New Roman"/>
      <w:sz w:val="24"/>
      <w:szCs w:val="24"/>
    </w:rPr>
  </w:style>
  <w:style w:type="character" w:customStyle="1" w:styleId="LDP2iChar">
    <w:name w:val="LDP2 (i) Char"/>
    <w:basedOn w:val="DefaultParagraphFont"/>
    <w:link w:val="LDP2i"/>
    <w:rsid w:val="00B810F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E782D"/>
    <w:rPr>
      <w:rFonts w:ascii="Times New Roman" w:eastAsia="Times New Roman" w:hAnsi="Times New Roman" w:cs="Times New Roman"/>
      <w:b/>
      <w:color w:val="000000"/>
      <w:kern w:val="2"/>
      <w:sz w:val="24"/>
      <w:lang w:eastAsia="en-AU"/>
      <w14:ligatures w14:val="standardContextual"/>
    </w:rPr>
  </w:style>
  <w:style w:type="paragraph" w:customStyle="1" w:styleId="Definition">
    <w:name w:val="Definition"/>
    <w:aliases w:val="dd"/>
    <w:basedOn w:val="Normal"/>
    <w:rsid w:val="00C97123"/>
    <w:pPr>
      <w:spacing w:before="180" w:after="0" w:line="240" w:lineRule="auto"/>
      <w:ind w:left="1134"/>
    </w:pPr>
    <w:rPr>
      <w:rFonts w:ascii="Times New Roman" w:eastAsia="Times New Roman" w:hAnsi="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3608">
      <w:bodyDiv w:val="1"/>
      <w:marLeft w:val="0"/>
      <w:marRight w:val="0"/>
      <w:marTop w:val="0"/>
      <w:marBottom w:val="0"/>
      <w:divBdr>
        <w:top w:val="none" w:sz="0" w:space="0" w:color="auto"/>
        <w:left w:val="none" w:sz="0" w:space="0" w:color="auto"/>
        <w:bottom w:val="none" w:sz="0" w:space="0" w:color="auto"/>
        <w:right w:val="none" w:sz="0" w:space="0" w:color="auto"/>
      </w:divBdr>
    </w:div>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388766789">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10B23-E07D-4739-93EB-EAB16BF31A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47C6EE-8344-4C7C-91CD-C1D8E557E0C8}">
  <ds:schemaRefs>
    <ds:schemaRef ds:uri="http://schemas.openxmlformats.org/officeDocument/2006/bibliography"/>
  </ds:schemaRefs>
</ds:datastoreItem>
</file>

<file path=customXml/itemProps3.xml><?xml version="1.0" encoding="utf-8"?>
<ds:datastoreItem xmlns:ds="http://schemas.openxmlformats.org/officeDocument/2006/customXml" ds:itemID="{83F055E8-E10A-4A8A-964F-F69BB268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B687C-B1BD-4A43-9E70-24C18F458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4829</Words>
  <Characters>27530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CASA EX07/24 — Explanatory Statement</vt:lpstr>
    </vt:vector>
  </TitlesOfParts>
  <Company>Civil Aviation Safety Authority</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EX07/24 — Explanatory Statement - HC mkp 26022024</dc:title>
  <dc:subject>Low level Operations (Air Displays and Aerobatic Manoeuvres) Exemption 2024</dc:subject>
  <dc:creator>Civil Aviation Safety Authority</dc:creator>
  <cp:keywords/>
  <dc:description>Exemptions</dc:description>
  <cp:lastModifiedBy>Spesyvy, Nadia</cp:lastModifiedBy>
  <cp:revision>10</cp:revision>
  <cp:lastPrinted>2024-02-19T02:47:00Z</cp:lastPrinted>
  <dcterms:created xsi:type="dcterms:W3CDTF">2024-02-19T22:29:00Z</dcterms:created>
  <dcterms:modified xsi:type="dcterms:W3CDTF">2024-02-19T22:52:00Z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