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B960" w14:textId="77777777" w:rsidR="00715914" w:rsidRPr="00A808E3" w:rsidRDefault="00DA186E" w:rsidP="00B05CF4">
      <w:pPr>
        <w:rPr>
          <w:sz w:val="28"/>
        </w:rPr>
      </w:pPr>
      <w:r w:rsidRPr="00A808E3">
        <w:rPr>
          <w:noProof/>
          <w:lang w:eastAsia="en-AU"/>
        </w:rPr>
        <w:drawing>
          <wp:inline distT="0" distB="0" distL="0" distR="0" wp14:anchorId="6A00D57E" wp14:editId="74480E0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24EA7" w14:textId="77777777" w:rsidR="00715914" w:rsidRPr="00A808E3" w:rsidRDefault="00715914" w:rsidP="00715914">
      <w:pPr>
        <w:rPr>
          <w:sz w:val="19"/>
        </w:rPr>
      </w:pPr>
    </w:p>
    <w:p w14:paraId="151007AE" w14:textId="77777777" w:rsidR="00715914" w:rsidRPr="00A808E3" w:rsidRDefault="00B807F2" w:rsidP="00715914">
      <w:pPr>
        <w:pStyle w:val="ShortT"/>
      </w:pPr>
      <w:bookmarkStart w:id="0" w:name="_Hlk155691385"/>
      <w:r w:rsidRPr="00A808E3">
        <w:t xml:space="preserve">National Occupational Respiratory Disease Registry </w:t>
      </w:r>
      <w:r w:rsidR="003641E6" w:rsidRPr="00A808E3">
        <w:t>Rules 2</w:t>
      </w:r>
      <w:r w:rsidRPr="00A808E3">
        <w:t>02</w:t>
      </w:r>
      <w:r w:rsidR="00045960" w:rsidRPr="00A808E3">
        <w:t>4</w:t>
      </w:r>
      <w:bookmarkEnd w:id="0"/>
    </w:p>
    <w:p w14:paraId="23035BBB" w14:textId="77777777" w:rsidR="00AE1750" w:rsidRPr="00A808E3" w:rsidRDefault="00AE1750" w:rsidP="00C13796">
      <w:pPr>
        <w:pStyle w:val="SignCoverPageStart"/>
        <w:rPr>
          <w:szCs w:val="22"/>
        </w:rPr>
      </w:pPr>
      <w:r w:rsidRPr="00A808E3">
        <w:rPr>
          <w:szCs w:val="22"/>
        </w:rPr>
        <w:t>I, Mark Butler, Minister for Health and Aged Care, make the following rules.</w:t>
      </w:r>
    </w:p>
    <w:p w14:paraId="52E2CD47" w14:textId="204E360A" w:rsidR="00AE1750" w:rsidRPr="00A808E3" w:rsidRDefault="00AE1750" w:rsidP="00C13796">
      <w:pPr>
        <w:keepNext/>
        <w:spacing w:before="300" w:line="240" w:lineRule="atLeast"/>
        <w:ind w:right="397"/>
        <w:jc w:val="both"/>
        <w:rPr>
          <w:szCs w:val="22"/>
        </w:rPr>
      </w:pPr>
      <w:r w:rsidRPr="00A808E3">
        <w:rPr>
          <w:szCs w:val="22"/>
        </w:rPr>
        <w:t>Dated</w:t>
      </w:r>
      <w:r w:rsidRPr="00A808E3">
        <w:rPr>
          <w:szCs w:val="22"/>
        </w:rPr>
        <w:tab/>
      </w:r>
      <w:r w:rsidRPr="00A808E3">
        <w:rPr>
          <w:szCs w:val="22"/>
        </w:rPr>
        <w:tab/>
      </w:r>
      <w:r w:rsidR="00430C28">
        <w:rPr>
          <w:szCs w:val="22"/>
        </w:rPr>
        <w:t>5 February</w:t>
      </w:r>
      <w:r w:rsidRPr="00A808E3">
        <w:rPr>
          <w:szCs w:val="22"/>
        </w:rPr>
        <w:tab/>
      </w:r>
      <w:r w:rsidR="00045960" w:rsidRPr="00A808E3">
        <w:rPr>
          <w:szCs w:val="22"/>
        </w:rPr>
        <w:fldChar w:fldCharType="begin"/>
      </w:r>
      <w:r w:rsidR="00045960" w:rsidRPr="00A808E3">
        <w:rPr>
          <w:szCs w:val="22"/>
        </w:rPr>
        <w:instrText xml:space="preserve"> DATE  \@ "2024" </w:instrText>
      </w:r>
      <w:r w:rsidR="00045960" w:rsidRPr="00A808E3">
        <w:rPr>
          <w:szCs w:val="22"/>
        </w:rPr>
        <w:fldChar w:fldCharType="separate"/>
      </w:r>
      <w:r w:rsidR="00430C28">
        <w:rPr>
          <w:noProof/>
          <w:szCs w:val="22"/>
        </w:rPr>
        <w:t>2024</w:t>
      </w:r>
      <w:r w:rsidR="00045960" w:rsidRPr="00A808E3">
        <w:rPr>
          <w:szCs w:val="22"/>
        </w:rPr>
        <w:fldChar w:fldCharType="end"/>
      </w:r>
    </w:p>
    <w:p w14:paraId="61EA0D69" w14:textId="77777777" w:rsidR="00AE1750" w:rsidRPr="00A808E3" w:rsidRDefault="00AE1750" w:rsidP="00C1379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808E3">
        <w:rPr>
          <w:szCs w:val="22"/>
        </w:rPr>
        <w:t>Mark Butler</w:t>
      </w:r>
    </w:p>
    <w:p w14:paraId="6B114F35" w14:textId="77777777" w:rsidR="00AE1750" w:rsidRPr="00A808E3" w:rsidRDefault="00AE1750" w:rsidP="00C13796">
      <w:pPr>
        <w:pStyle w:val="SignCoverPageEnd"/>
        <w:rPr>
          <w:szCs w:val="22"/>
        </w:rPr>
      </w:pPr>
      <w:r w:rsidRPr="00A808E3">
        <w:rPr>
          <w:szCs w:val="22"/>
        </w:rPr>
        <w:t>Minister for Health and Aged Care</w:t>
      </w:r>
    </w:p>
    <w:p w14:paraId="12188AD5" w14:textId="77777777" w:rsidR="00AE1750" w:rsidRPr="00A808E3" w:rsidRDefault="00AE1750" w:rsidP="00C13796"/>
    <w:p w14:paraId="5292DA7B" w14:textId="77777777" w:rsidR="00715914" w:rsidRPr="005414B5" w:rsidRDefault="00715914" w:rsidP="00715914">
      <w:pPr>
        <w:pStyle w:val="Header"/>
        <w:tabs>
          <w:tab w:val="clear" w:pos="4150"/>
          <w:tab w:val="clear" w:pos="8307"/>
        </w:tabs>
      </w:pPr>
      <w:r w:rsidRPr="005414B5">
        <w:rPr>
          <w:rStyle w:val="CharChapNo"/>
        </w:rPr>
        <w:t xml:space="preserve"> </w:t>
      </w:r>
      <w:r w:rsidRPr="005414B5">
        <w:rPr>
          <w:rStyle w:val="CharChapText"/>
        </w:rPr>
        <w:t xml:space="preserve"> </w:t>
      </w:r>
    </w:p>
    <w:p w14:paraId="66D47700" w14:textId="77777777" w:rsidR="00715914" w:rsidRPr="005414B5" w:rsidRDefault="00715914" w:rsidP="00715914">
      <w:pPr>
        <w:pStyle w:val="Header"/>
        <w:tabs>
          <w:tab w:val="clear" w:pos="4150"/>
          <w:tab w:val="clear" w:pos="8307"/>
        </w:tabs>
      </w:pPr>
      <w:r w:rsidRPr="005414B5">
        <w:rPr>
          <w:rStyle w:val="CharPartNo"/>
        </w:rPr>
        <w:t xml:space="preserve"> </w:t>
      </w:r>
      <w:r w:rsidRPr="005414B5">
        <w:rPr>
          <w:rStyle w:val="CharPartText"/>
        </w:rPr>
        <w:t xml:space="preserve"> </w:t>
      </w:r>
    </w:p>
    <w:p w14:paraId="7FE61E6D" w14:textId="77777777" w:rsidR="00715914" w:rsidRPr="005414B5" w:rsidRDefault="00715914" w:rsidP="00715914">
      <w:pPr>
        <w:pStyle w:val="Header"/>
        <w:tabs>
          <w:tab w:val="clear" w:pos="4150"/>
          <w:tab w:val="clear" w:pos="8307"/>
        </w:tabs>
      </w:pPr>
      <w:r w:rsidRPr="005414B5">
        <w:rPr>
          <w:rStyle w:val="CharDivNo"/>
        </w:rPr>
        <w:t xml:space="preserve"> </w:t>
      </w:r>
      <w:r w:rsidRPr="005414B5">
        <w:rPr>
          <w:rStyle w:val="CharDivText"/>
        </w:rPr>
        <w:t xml:space="preserve"> </w:t>
      </w:r>
    </w:p>
    <w:p w14:paraId="3A2A3D39" w14:textId="77777777" w:rsidR="00715914" w:rsidRPr="00A808E3" w:rsidRDefault="00715914" w:rsidP="00715914">
      <w:pPr>
        <w:sectPr w:rsidR="00715914" w:rsidRPr="00A808E3" w:rsidSect="0052493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17B96D7" w14:textId="77777777" w:rsidR="00F67BCA" w:rsidRPr="00A808E3" w:rsidRDefault="00715914" w:rsidP="00715914">
      <w:pPr>
        <w:outlineLvl w:val="0"/>
        <w:rPr>
          <w:sz w:val="36"/>
        </w:rPr>
      </w:pPr>
      <w:r w:rsidRPr="00A808E3">
        <w:rPr>
          <w:sz w:val="36"/>
        </w:rPr>
        <w:lastRenderedPageBreak/>
        <w:t>Contents</w:t>
      </w:r>
    </w:p>
    <w:p w14:paraId="7D56757E" w14:textId="73C5B1E3" w:rsidR="004E52A4" w:rsidRPr="00A808E3" w:rsidRDefault="004E52A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808E3">
        <w:fldChar w:fldCharType="begin"/>
      </w:r>
      <w:r w:rsidRPr="00A808E3">
        <w:instrText xml:space="preserve"> TOC \o "1-9" </w:instrText>
      </w:r>
      <w:r w:rsidRPr="00A808E3">
        <w:fldChar w:fldCharType="separate"/>
      </w:r>
      <w:r w:rsidRPr="00A808E3">
        <w:rPr>
          <w:noProof/>
        </w:rPr>
        <w:t>Part 1—Preliminary</w:t>
      </w:r>
      <w:r w:rsidRPr="00A808E3">
        <w:rPr>
          <w:b w:val="0"/>
          <w:noProof/>
          <w:sz w:val="18"/>
        </w:rPr>
        <w:tab/>
      </w:r>
      <w:r w:rsidRPr="00A808E3">
        <w:rPr>
          <w:b w:val="0"/>
          <w:noProof/>
          <w:sz w:val="18"/>
        </w:rPr>
        <w:fldChar w:fldCharType="begin"/>
      </w:r>
      <w:r w:rsidRPr="00A808E3">
        <w:rPr>
          <w:b w:val="0"/>
          <w:noProof/>
          <w:sz w:val="18"/>
        </w:rPr>
        <w:instrText xml:space="preserve"> PAGEREF _Toc155704305 \h </w:instrText>
      </w:r>
      <w:r w:rsidRPr="00A808E3">
        <w:rPr>
          <w:b w:val="0"/>
          <w:noProof/>
          <w:sz w:val="18"/>
        </w:rPr>
      </w:r>
      <w:r w:rsidRPr="00A808E3">
        <w:rPr>
          <w:b w:val="0"/>
          <w:noProof/>
          <w:sz w:val="18"/>
        </w:rPr>
        <w:fldChar w:fldCharType="separate"/>
      </w:r>
      <w:r w:rsidR="00F00734">
        <w:rPr>
          <w:b w:val="0"/>
          <w:noProof/>
          <w:sz w:val="18"/>
        </w:rPr>
        <w:t>1</w:t>
      </w:r>
      <w:r w:rsidRPr="00A808E3">
        <w:rPr>
          <w:b w:val="0"/>
          <w:noProof/>
          <w:sz w:val="18"/>
        </w:rPr>
        <w:fldChar w:fldCharType="end"/>
      </w:r>
    </w:p>
    <w:p w14:paraId="78E6563C" w14:textId="5E44E40A" w:rsidR="004E52A4" w:rsidRPr="00A808E3" w:rsidRDefault="004E52A4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A808E3">
        <w:rPr>
          <w:noProof/>
        </w:rPr>
        <w:t>Division 1—Preliminary</w:t>
      </w:r>
      <w:r w:rsidRPr="00A808E3">
        <w:rPr>
          <w:b w:val="0"/>
          <w:noProof/>
          <w:sz w:val="18"/>
        </w:rPr>
        <w:tab/>
      </w:r>
      <w:r w:rsidRPr="00A808E3">
        <w:rPr>
          <w:b w:val="0"/>
          <w:noProof/>
          <w:sz w:val="18"/>
        </w:rPr>
        <w:fldChar w:fldCharType="begin"/>
      </w:r>
      <w:r w:rsidRPr="00A808E3">
        <w:rPr>
          <w:b w:val="0"/>
          <w:noProof/>
          <w:sz w:val="18"/>
        </w:rPr>
        <w:instrText xml:space="preserve"> PAGEREF _Toc155704306 \h </w:instrText>
      </w:r>
      <w:r w:rsidRPr="00A808E3">
        <w:rPr>
          <w:b w:val="0"/>
          <w:noProof/>
          <w:sz w:val="18"/>
        </w:rPr>
      </w:r>
      <w:r w:rsidRPr="00A808E3">
        <w:rPr>
          <w:b w:val="0"/>
          <w:noProof/>
          <w:sz w:val="18"/>
        </w:rPr>
        <w:fldChar w:fldCharType="separate"/>
      </w:r>
      <w:r w:rsidR="00F00734">
        <w:rPr>
          <w:b w:val="0"/>
          <w:noProof/>
          <w:sz w:val="18"/>
        </w:rPr>
        <w:t>1</w:t>
      </w:r>
      <w:r w:rsidRPr="00A808E3">
        <w:rPr>
          <w:b w:val="0"/>
          <w:noProof/>
          <w:sz w:val="18"/>
        </w:rPr>
        <w:fldChar w:fldCharType="end"/>
      </w:r>
    </w:p>
    <w:p w14:paraId="37874418" w14:textId="0FA564BA" w:rsidR="004E52A4" w:rsidRPr="00A808E3" w:rsidRDefault="004E52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08E3">
        <w:rPr>
          <w:noProof/>
        </w:rPr>
        <w:t>1</w:t>
      </w:r>
      <w:r w:rsidRPr="00A808E3">
        <w:rPr>
          <w:noProof/>
        </w:rPr>
        <w:tab/>
        <w:t>Name</w:t>
      </w:r>
      <w:r w:rsidRPr="00A808E3">
        <w:rPr>
          <w:noProof/>
        </w:rPr>
        <w:tab/>
      </w:r>
      <w:r w:rsidRPr="00A808E3">
        <w:rPr>
          <w:noProof/>
        </w:rPr>
        <w:fldChar w:fldCharType="begin"/>
      </w:r>
      <w:r w:rsidRPr="00A808E3">
        <w:rPr>
          <w:noProof/>
        </w:rPr>
        <w:instrText xml:space="preserve"> PAGEREF _Toc155704307 \h </w:instrText>
      </w:r>
      <w:r w:rsidRPr="00A808E3">
        <w:rPr>
          <w:noProof/>
        </w:rPr>
      </w:r>
      <w:r w:rsidRPr="00A808E3">
        <w:rPr>
          <w:noProof/>
        </w:rPr>
        <w:fldChar w:fldCharType="separate"/>
      </w:r>
      <w:r w:rsidR="00F00734">
        <w:rPr>
          <w:noProof/>
        </w:rPr>
        <w:t>1</w:t>
      </w:r>
      <w:r w:rsidRPr="00A808E3">
        <w:rPr>
          <w:noProof/>
        </w:rPr>
        <w:fldChar w:fldCharType="end"/>
      </w:r>
    </w:p>
    <w:p w14:paraId="5B4C0FC7" w14:textId="7EC083DB" w:rsidR="004E52A4" w:rsidRPr="00A808E3" w:rsidRDefault="004E52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08E3">
        <w:rPr>
          <w:noProof/>
        </w:rPr>
        <w:t>2</w:t>
      </w:r>
      <w:r w:rsidRPr="00A808E3">
        <w:rPr>
          <w:noProof/>
        </w:rPr>
        <w:tab/>
        <w:t>Commencement</w:t>
      </w:r>
      <w:r w:rsidRPr="00A808E3">
        <w:rPr>
          <w:noProof/>
        </w:rPr>
        <w:tab/>
      </w:r>
      <w:r w:rsidRPr="00A808E3">
        <w:rPr>
          <w:noProof/>
        </w:rPr>
        <w:fldChar w:fldCharType="begin"/>
      </w:r>
      <w:r w:rsidRPr="00A808E3">
        <w:rPr>
          <w:noProof/>
        </w:rPr>
        <w:instrText xml:space="preserve"> PAGEREF _Toc155704308 \h </w:instrText>
      </w:r>
      <w:r w:rsidRPr="00A808E3">
        <w:rPr>
          <w:noProof/>
        </w:rPr>
      </w:r>
      <w:r w:rsidRPr="00A808E3">
        <w:rPr>
          <w:noProof/>
        </w:rPr>
        <w:fldChar w:fldCharType="separate"/>
      </w:r>
      <w:r w:rsidR="00F00734">
        <w:rPr>
          <w:noProof/>
        </w:rPr>
        <w:t>1</w:t>
      </w:r>
      <w:r w:rsidRPr="00A808E3">
        <w:rPr>
          <w:noProof/>
        </w:rPr>
        <w:fldChar w:fldCharType="end"/>
      </w:r>
    </w:p>
    <w:p w14:paraId="100634F0" w14:textId="28ECA706" w:rsidR="004E52A4" w:rsidRPr="00A808E3" w:rsidRDefault="004E52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08E3">
        <w:rPr>
          <w:noProof/>
        </w:rPr>
        <w:t>3</w:t>
      </w:r>
      <w:r w:rsidRPr="00A808E3">
        <w:rPr>
          <w:noProof/>
        </w:rPr>
        <w:tab/>
        <w:t>Authority</w:t>
      </w:r>
      <w:r w:rsidRPr="00A808E3">
        <w:rPr>
          <w:noProof/>
        </w:rPr>
        <w:tab/>
      </w:r>
      <w:r w:rsidRPr="00A808E3">
        <w:rPr>
          <w:noProof/>
        </w:rPr>
        <w:fldChar w:fldCharType="begin"/>
      </w:r>
      <w:r w:rsidRPr="00A808E3">
        <w:rPr>
          <w:noProof/>
        </w:rPr>
        <w:instrText xml:space="preserve"> PAGEREF _Toc155704309 \h </w:instrText>
      </w:r>
      <w:r w:rsidRPr="00A808E3">
        <w:rPr>
          <w:noProof/>
        </w:rPr>
      </w:r>
      <w:r w:rsidRPr="00A808E3">
        <w:rPr>
          <w:noProof/>
        </w:rPr>
        <w:fldChar w:fldCharType="separate"/>
      </w:r>
      <w:r w:rsidR="00F00734">
        <w:rPr>
          <w:noProof/>
        </w:rPr>
        <w:t>1</w:t>
      </w:r>
      <w:r w:rsidRPr="00A808E3">
        <w:rPr>
          <w:noProof/>
        </w:rPr>
        <w:fldChar w:fldCharType="end"/>
      </w:r>
    </w:p>
    <w:p w14:paraId="5929A763" w14:textId="66B88943" w:rsidR="004E52A4" w:rsidRPr="00A808E3" w:rsidRDefault="004E52A4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A808E3">
        <w:rPr>
          <w:noProof/>
        </w:rPr>
        <w:t>Division 2—Definitions</w:t>
      </w:r>
      <w:r w:rsidRPr="00A808E3">
        <w:rPr>
          <w:b w:val="0"/>
          <w:noProof/>
          <w:sz w:val="18"/>
        </w:rPr>
        <w:tab/>
      </w:r>
      <w:r w:rsidRPr="00A808E3">
        <w:rPr>
          <w:b w:val="0"/>
          <w:noProof/>
          <w:sz w:val="18"/>
        </w:rPr>
        <w:fldChar w:fldCharType="begin"/>
      </w:r>
      <w:r w:rsidRPr="00A808E3">
        <w:rPr>
          <w:b w:val="0"/>
          <w:noProof/>
          <w:sz w:val="18"/>
        </w:rPr>
        <w:instrText xml:space="preserve"> PAGEREF _Toc155704310 \h </w:instrText>
      </w:r>
      <w:r w:rsidRPr="00A808E3">
        <w:rPr>
          <w:b w:val="0"/>
          <w:noProof/>
          <w:sz w:val="18"/>
        </w:rPr>
      </w:r>
      <w:r w:rsidRPr="00A808E3">
        <w:rPr>
          <w:b w:val="0"/>
          <w:noProof/>
          <w:sz w:val="18"/>
        </w:rPr>
        <w:fldChar w:fldCharType="separate"/>
      </w:r>
      <w:r w:rsidR="00F00734">
        <w:rPr>
          <w:b w:val="0"/>
          <w:noProof/>
          <w:sz w:val="18"/>
        </w:rPr>
        <w:t>2</w:t>
      </w:r>
      <w:r w:rsidRPr="00A808E3">
        <w:rPr>
          <w:b w:val="0"/>
          <w:noProof/>
          <w:sz w:val="18"/>
        </w:rPr>
        <w:fldChar w:fldCharType="end"/>
      </w:r>
    </w:p>
    <w:p w14:paraId="2E0776C1" w14:textId="741CB1AE" w:rsidR="004E52A4" w:rsidRPr="00A808E3" w:rsidRDefault="004E52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08E3">
        <w:rPr>
          <w:noProof/>
        </w:rPr>
        <w:t>4</w:t>
      </w:r>
      <w:r w:rsidRPr="00A808E3">
        <w:rPr>
          <w:noProof/>
        </w:rPr>
        <w:tab/>
        <w:t>Definitions</w:t>
      </w:r>
      <w:r w:rsidRPr="00A808E3">
        <w:rPr>
          <w:noProof/>
        </w:rPr>
        <w:tab/>
      </w:r>
      <w:r w:rsidRPr="00A808E3">
        <w:rPr>
          <w:noProof/>
        </w:rPr>
        <w:fldChar w:fldCharType="begin"/>
      </w:r>
      <w:r w:rsidRPr="00A808E3">
        <w:rPr>
          <w:noProof/>
        </w:rPr>
        <w:instrText xml:space="preserve"> PAGEREF _Toc155704311 \h </w:instrText>
      </w:r>
      <w:r w:rsidRPr="00A808E3">
        <w:rPr>
          <w:noProof/>
        </w:rPr>
      </w:r>
      <w:r w:rsidRPr="00A808E3">
        <w:rPr>
          <w:noProof/>
        </w:rPr>
        <w:fldChar w:fldCharType="separate"/>
      </w:r>
      <w:r w:rsidR="00F00734">
        <w:rPr>
          <w:noProof/>
        </w:rPr>
        <w:t>2</w:t>
      </w:r>
      <w:r w:rsidRPr="00A808E3">
        <w:rPr>
          <w:noProof/>
        </w:rPr>
        <w:fldChar w:fldCharType="end"/>
      </w:r>
    </w:p>
    <w:p w14:paraId="6F639244" w14:textId="2CEFF8B5" w:rsidR="004E52A4" w:rsidRPr="00A808E3" w:rsidRDefault="004E52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08E3">
        <w:rPr>
          <w:noProof/>
        </w:rPr>
        <w:t>5</w:t>
      </w:r>
      <w:r w:rsidRPr="00A808E3">
        <w:rPr>
          <w:noProof/>
        </w:rPr>
        <w:tab/>
        <w:t>Prescribed medical practitioners</w:t>
      </w:r>
      <w:r w:rsidRPr="00A808E3">
        <w:rPr>
          <w:noProof/>
        </w:rPr>
        <w:tab/>
      </w:r>
      <w:r w:rsidRPr="00A808E3">
        <w:rPr>
          <w:noProof/>
        </w:rPr>
        <w:fldChar w:fldCharType="begin"/>
      </w:r>
      <w:r w:rsidRPr="00A808E3">
        <w:rPr>
          <w:noProof/>
        </w:rPr>
        <w:instrText xml:space="preserve"> PAGEREF _Toc155704312 \h </w:instrText>
      </w:r>
      <w:r w:rsidRPr="00A808E3">
        <w:rPr>
          <w:noProof/>
        </w:rPr>
      </w:r>
      <w:r w:rsidRPr="00A808E3">
        <w:rPr>
          <w:noProof/>
        </w:rPr>
        <w:fldChar w:fldCharType="separate"/>
      </w:r>
      <w:r w:rsidR="00F00734">
        <w:rPr>
          <w:noProof/>
        </w:rPr>
        <w:t>2</w:t>
      </w:r>
      <w:r w:rsidRPr="00A808E3">
        <w:rPr>
          <w:noProof/>
        </w:rPr>
        <w:fldChar w:fldCharType="end"/>
      </w:r>
    </w:p>
    <w:p w14:paraId="59EF37D5" w14:textId="60ADF692" w:rsidR="004E52A4" w:rsidRPr="00A808E3" w:rsidRDefault="004E52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08E3">
        <w:rPr>
          <w:noProof/>
        </w:rPr>
        <w:t>6</w:t>
      </w:r>
      <w:r w:rsidRPr="00A808E3">
        <w:rPr>
          <w:noProof/>
        </w:rPr>
        <w:tab/>
        <w:t>Prescribed occupational respiratory diseases</w:t>
      </w:r>
      <w:r w:rsidRPr="00A808E3">
        <w:rPr>
          <w:noProof/>
        </w:rPr>
        <w:tab/>
      </w:r>
      <w:r w:rsidRPr="00A808E3">
        <w:rPr>
          <w:noProof/>
        </w:rPr>
        <w:fldChar w:fldCharType="begin"/>
      </w:r>
      <w:r w:rsidRPr="00A808E3">
        <w:rPr>
          <w:noProof/>
        </w:rPr>
        <w:instrText xml:space="preserve"> PAGEREF _Toc155704313 \h </w:instrText>
      </w:r>
      <w:r w:rsidRPr="00A808E3">
        <w:rPr>
          <w:noProof/>
        </w:rPr>
      </w:r>
      <w:r w:rsidRPr="00A808E3">
        <w:rPr>
          <w:noProof/>
        </w:rPr>
        <w:fldChar w:fldCharType="separate"/>
      </w:r>
      <w:r w:rsidR="00F00734">
        <w:rPr>
          <w:noProof/>
        </w:rPr>
        <w:t>2</w:t>
      </w:r>
      <w:r w:rsidRPr="00A808E3">
        <w:rPr>
          <w:noProof/>
        </w:rPr>
        <w:fldChar w:fldCharType="end"/>
      </w:r>
    </w:p>
    <w:p w14:paraId="493DCD68" w14:textId="0478E96A" w:rsidR="004E52A4" w:rsidRPr="00A808E3" w:rsidRDefault="004E52A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808E3">
        <w:rPr>
          <w:noProof/>
        </w:rPr>
        <w:t>Part 2—National Occupational Respiratory Disease Registry</w:t>
      </w:r>
      <w:r w:rsidRPr="00A808E3">
        <w:rPr>
          <w:b w:val="0"/>
          <w:noProof/>
          <w:sz w:val="18"/>
        </w:rPr>
        <w:tab/>
      </w:r>
      <w:r w:rsidRPr="00A808E3">
        <w:rPr>
          <w:b w:val="0"/>
          <w:noProof/>
          <w:sz w:val="18"/>
        </w:rPr>
        <w:fldChar w:fldCharType="begin"/>
      </w:r>
      <w:r w:rsidRPr="00A808E3">
        <w:rPr>
          <w:b w:val="0"/>
          <w:noProof/>
          <w:sz w:val="18"/>
        </w:rPr>
        <w:instrText xml:space="preserve"> PAGEREF _Toc155704314 \h </w:instrText>
      </w:r>
      <w:r w:rsidRPr="00A808E3">
        <w:rPr>
          <w:b w:val="0"/>
          <w:noProof/>
          <w:sz w:val="18"/>
        </w:rPr>
      </w:r>
      <w:r w:rsidRPr="00A808E3">
        <w:rPr>
          <w:b w:val="0"/>
          <w:noProof/>
          <w:sz w:val="18"/>
        </w:rPr>
        <w:fldChar w:fldCharType="separate"/>
      </w:r>
      <w:r w:rsidR="00F00734">
        <w:rPr>
          <w:b w:val="0"/>
          <w:noProof/>
          <w:sz w:val="18"/>
        </w:rPr>
        <w:t>3</w:t>
      </w:r>
      <w:r w:rsidRPr="00A808E3">
        <w:rPr>
          <w:b w:val="0"/>
          <w:noProof/>
          <w:sz w:val="18"/>
        </w:rPr>
        <w:fldChar w:fldCharType="end"/>
      </w:r>
    </w:p>
    <w:p w14:paraId="62FDDF41" w14:textId="536127CB" w:rsidR="004E52A4" w:rsidRPr="00A808E3" w:rsidRDefault="004E52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08E3">
        <w:rPr>
          <w:noProof/>
        </w:rPr>
        <w:t>7</w:t>
      </w:r>
      <w:r w:rsidRPr="00A808E3">
        <w:rPr>
          <w:noProof/>
        </w:rPr>
        <w:tab/>
        <w:t>Period for notifying information—diagnosing prescribed medical practitioner</w:t>
      </w:r>
      <w:r w:rsidRPr="00A808E3">
        <w:rPr>
          <w:noProof/>
        </w:rPr>
        <w:tab/>
      </w:r>
      <w:r w:rsidRPr="00A808E3">
        <w:rPr>
          <w:noProof/>
        </w:rPr>
        <w:fldChar w:fldCharType="begin"/>
      </w:r>
      <w:r w:rsidRPr="00A808E3">
        <w:rPr>
          <w:noProof/>
        </w:rPr>
        <w:instrText xml:space="preserve"> PAGEREF _Toc155704315 \h </w:instrText>
      </w:r>
      <w:r w:rsidRPr="00A808E3">
        <w:rPr>
          <w:noProof/>
        </w:rPr>
      </w:r>
      <w:r w:rsidRPr="00A808E3">
        <w:rPr>
          <w:noProof/>
        </w:rPr>
        <w:fldChar w:fldCharType="separate"/>
      </w:r>
      <w:r w:rsidR="00F00734">
        <w:rPr>
          <w:noProof/>
        </w:rPr>
        <w:t>3</w:t>
      </w:r>
      <w:r w:rsidRPr="00A808E3">
        <w:rPr>
          <w:noProof/>
        </w:rPr>
        <w:fldChar w:fldCharType="end"/>
      </w:r>
    </w:p>
    <w:p w14:paraId="406A9D99" w14:textId="2F8263CC" w:rsidR="004E52A4" w:rsidRPr="00A808E3" w:rsidRDefault="004E52A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808E3">
        <w:rPr>
          <w:noProof/>
        </w:rPr>
        <w:t>Part 3—Dealing with information in the National Registry</w:t>
      </w:r>
      <w:r w:rsidRPr="00A808E3">
        <w:rPr>
          <w:b w:val="0"/>
          <w:noProof/>
          <w:sz w:val="18"/>
        </w:rPr>
        <w:tab/>
      </w:r>
      <w:r w:rsidRPr="00A808E3">
        <w:rPr>
          <w:b w:val="0"/>
          <w:noProof/>
          <w:sz w:val="18"/>
        </w:rPr>
        <w:fldChar w:fldCharType="begin"/>
      </w:r>
      <w:r w:rsidRPr="00A808E3">
        <w:rPr>
          <w:b w:val="0"/>
          <w:noProof/>
          <w:sz w:val="18"/>
        </w:rPr>
        <w:instrText xml:space="preserve"> PAGEREF _Toc155704316 \h </w:instrText>
      </w:r>
      <w:r w:rsidRPr="00A808E3">
        <w:rPr>
          <w:b w:val="0"/>
          <w:noProof/>
          <w:sz w:val="18"/>
        </w:rPr>
      </w:r>
      <w:r w:rsidRPr="00A808E3">
        <w:rPr>
          <w:b w:val="0"/>
          <w:noProof/>
          <w:sz w:val="18"/>
        </w:rPr>
        <w:fldChar w:fldCharType="separate"/>
      </w:r>
      <w:r w:rsidR="00F00734">
        <w:rPr>
          <w:b w:val="0"/>
          <w:noProof/>
          <w:sz w:val="18"/>
        </w:rPr>
        <w:t>4</w:t>
      </w:r>
      <w:r w:rsidRPr="00A808E3">
        <w:rPr>
          <w:b w:val="0"/>
          <w:noProof/>
          <w:sz w:val="18"/>
        </w:rPr>
        <w:fldChar w:fldCharType="end"/>
      </w:r>
    </w:p>
    <w:p w14:paraId="552CE061" w14:textId="55702291" w:rsidR="004E52A4" w:rsidRPr="00A808E3" w:rsidRDefault="004E52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08E3">
        <w:rPr>
          <w:noProof/>
        </w:rPr>
        <w:t>8</w:t>
      </w:r>
      <w:r w:rsidRPr="00A808E3">
        <w:rPr>
          <w:noProof/>
        </w:rPr>
        <w:tab/>
        <w:t>Commonwealth authorities to which minimum notification information included in the National Registry may be disclosed</w:t>
      </w:r>
      <w:r w:rsidRPr="00A808E3">
        <w:rPr>
          <w:noProof/>
        </w:rPr>
        <w:tab/>
      </w:r>
      <w:r w:rsidRPr="00A808E3">
        <w:rPr>
          <w:noProof/>
        </w:rPr>
        <w:fldChar w:fldCharType="begin"/>
      </w:r>
      <w:r w:rsidRPr="00A808E3">
        <w:rPr>
          <w:noProof/>
        </w:rPr>
        <w:instrText xml:space="preserve"> PAGEREF _Toc155704317 \h </w:instrText>
      </w:r>
      <w:r w:rsidRPr="00A808E3">
        <w:rPr>
          <w:noProof/>
        </w:rPr>
      </w:r>
      <w:r w:rsidRPr="00A808E3">
        <w:rPr>
          <w:noProof/>
        </w:rPr>
        <w:fldChar w:fldCharType="separate"/>
      </w:r>
      <w:r w:rsidR="00F00734">
        <w:rPr>
          <w:noProof/>
        </w:rPr>
        <w:t>4</w:t>
      </w:r>
      <w:r w:rsidRPr="00A808E3">
        <w:rPr>
          <w:noProof/>
        </w:rPr>
        <w:fldChar w:fldCharType="end"/>
      </w:r>
    </w:p>
    <w:p w14:paraId="35A8D55C" w14:textId="77777777" w:rsidR="00670EA1" w:rsidRPr="00A808E3" w:rsidRDefault="004E52A4" w:rsidP="00715914">
      <w:r w:rsidRPr="00A808E3">
        <w:fldChar w:fldCharType="end"/>
      </w:r>
    </w:p>
    <w:p w14:paraId="290E0862" w14:textId="77777777" w:rsidR="00670EA1" w:rsidRPr="00A808E3" w:rsidRDefault="00670EA1" w:rsidP="00715914">
      <w:pPr>
        <w:sectPr w:rsidR="00670EA1" w:rsidRPr="00A808E3" w:rsidSect="0052493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6468E7" w14:textId="77777777" w:rsidR="00715914" w:rsidRPr="00A808E3" w:rsidRDefault="00715914" w:rsidP="00715914">
      <w:pPr>
        <w:pStyle w:val="ActHead2"/>
      </w:pPr>
      <w:bookmarkStart w:id="1" w:name="_Toc155704305"/>
      <w:r w:rsidRPr="005414B5">
        <w:rPr>
          <w:rStyle w:val="CharPartNo"/>
        </w:rPr>
        <w:lastRenderedPageBreak/>
        <w:t>Part 1</w:t>
      </w:r>
      <w:r w:rsidRPr="00A808E3">
        <w:t>—</w:t>
      </w:r>
      <w:r w:rsidRPr="005414B5">
        <w:rPr>
          <w:rStyle w:val="CharPartText"/>
        </w:rPr>
        <w:t>Preliminary</w:t>
      </w:r>
      <w:bookmarkEnd w:id="1"/>
    </w:p>
    <w:p w14:paraId="19191C78" w14:textId="77777777" w:rsidR="00715914" w:rsidRPr="00A808E3" w:rsidRDefault="00527AA4" w:rsidP="00272B9D">
      <w:pPr>
        <w:pStyle w:val="ActHead3"/>
      </w:pPr>
      <w:bookmarkStart w:id="2" w:name="_Toc155704306"/>
      <w:r w:rsidRPr="005414B5">
        <w:rPr>
          <w:rStyle w:val="CharDivNo"/>
        </w:rPr>
        <w:t>Division 1</w:t>
      </w:r>
      <w:r w:rsidR="00272B9D" w:rsidRPr="00A808E3">
        <w:t>—</w:t>
      </w:r>
      <w:r w:rsidR="00272B9D" w:rsidRPr="005414B5">
        <w:rPr>
          <w:rStyle w:val="CharDivText"/>
        </w:rPr>
        <w:t>Preliminary</w:t>
      </w:r>
      <w:bookmarkEnd w:id="2"/>
    </w:p>
    <w:p w14:paraId="7365E40F" w14:textId="77777777" w:rsidR="00715914" w:rsidRPr="00A808E3" w:rsidRDefault="00715914" w:rsidP="00715914">
      <w:pPr>
        <w:pStyle w:val="ActHead5"/>
      </w:pPr>
      <w:bookmarkStart w:id="3" w:name="_Toc155704307"/>
      <w:r w:rsidRPr="005414B5">
        <w:rPr>
          <w:rStyle w:val="CharSectno"/>
        </w:rPr>
        <w:t>1</w:t>
      </w:r>
      <w:r w:rsidRPr="00A808E3">
        <w:t xml:space="preserve">  </w:t>
      </w:r>
      <w:r w:rsidR="00CE493D" w:rsidRPr="00A808E3">
        <w:t>Name</w:t>
      </w:r>
      <w:bookmarkEnd w:id="3"/>
    </w:p>
    <w:p w14:paraId="26EB03B2" w14:textId="77777777" w:rsidR="00715914" w:rsidRPr="00A808E3" w:rsidRDefault="00715914" w:rsidP="00715914">
      <w:pPr>
        <w:pStyle w:val="subsection"/>
      </w:pPr>
      <w:r w:rsidRPr="00A808E3">
        <w:tab/>
      </w:r>
      <w:r w:rsidRPr="00A808E3">
        <w:tab/>
      </w:r>
      <w:r w:rsidR="00B807F2" w:rsidRPr="00A808E3">
        <w:t>This instrument is</w:t>
      </w:r>
      <w:r w:rsidR="00CE493D" w:rsidRPr="00A808E3">
        <w:t xml:space="preserve"> the </w:t>
      </w:r>
      <w:r w:rsidR="003641E6" w:rsidRPr="00A808E3">
        <w:rPr>
          <w:i/>
          <w:noProof/>
        </w:rPr>
        <w:t>National Occupational Respiratory Disease Registry Rules 2024</w:t>
      </w:r>
      <w:r w:rsidRPr="00A808E3">
        <w:t>.</w:t>
      </w:r>
    </w:p>
    <w:p w14:paraId="20F97B0A" w14:textId="77777777" w:rsidR="00715914" w:rsidRPr="00A808E3" w:rsidRDefault="00715914" w:rsidP="00715914">
      <w:pPr>
        <w:pStyle w:val="ActHead5"/>
      </w:pPr>
      <w:bookmarkStart w:id="4" w:name="_Toc155704308"/>
      <w:r w:rsidRPr="005414B5">
        <w:rPr>
          <w:rStyle w:val="CharSectno"/>
        </w:rPr>
        <w:t>2</w:t>
      </w:r>
      <w:r w:rsidRPr="00A808E3">
        <w:t xml:space="preserve">  Commencement</w:t>
      </w:r>
      <w:bookmarkEnd w:id="4"/>
    </w:p>
    <w:p w14:paraId="1DF1EB07" w14:textId="77777777" w:rsidR="00AE3652" w:rsidRPr="00A808E3" w:rsidRDefault="00807626" w:rsidP="00AE3652">
      <w:pPr>
        <w:pStyle w:val="subsection"/>
      </w:pPr>
      <w:r w:rsidRPr="00A808E3">
        <w:tab/>
      </w:r>
      <w:r w:rsidR="00AE3652" w:rsidRPr="00A808E3">
        <w:t>(1)</w:t>
      </w:r>
      <w:r w:rsidR="00AE3652" w:rsidRPr="00A808E3">
        <w:tab/>
        <w:t xml:space="preserve">Each provision of </w:t>
      </w:r>
      <w:r w:rsidR="00B807F2" w:rsidRPr="00A808E3">
        <w:t>this instrument</w:t>
      </w:r>
      <w:r w:rsidR="00AE3652" w:rsidRPr="00A808E3">
        <w:t xml:space="preserve"> specified in column 1 of the table commences, or is taken to have commenced, in accordance with column 2 of the table. Any other statement in column 2 has effect according to its terms.</w:t>
      </w:r>
    </w:p>
    <w:p w14:paraId="64D22E74" w14:textId="77777777" w:rsidR="00AE3652" w:rsidRPr="00A808E3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A808E3" w14:paraId="1A19CE47" w14:textId="77777777" w:rsidTr="00C1379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E4CF9D8" w14:textId="77777777" w:rsidR="00AE3652" w:rsidRPr="00A808E3" w:rsidRDefault="00AE3652" w:rsidP="00C13796">
            <w:pPr>
              <w:pStyle w:val="TableHeading"/>
            </w:pPr>
            <w:r w:rsidRPr="00A808E3">
              <w:t>Commencement information</w:t>
            </w:r>
          </w:p>
        </w:tc>
      </w:tr>
      <w:tr w:rsidR="00AE3652" w:rsidRPr="00A808E3" w14:paraId="6529CF7F" w14:textId="77777777" w:rsidTr="00C1379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0B488A" w14:textId="77777777" w:rsidR="00AE3652" w:rsidRPr="00A808E3" w:rsidRDefault="00AE3652" w:rsidP="00C13796">
            <w:pPr>
              <w:pStyle w:val="TableHeading"/>
            </w:pPr>
            <w:r w:rsidRPr="00A808E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EAD2AA" w14:textId="77777777" w:rsidR="00AE3652" w:rsidRPr="00A808E3" w:rsidRDefault="00AE3652" w:rsidP="00C13796">
            <w:pPr>
              <w:pStyle w:val="TableHeading"/>
            </w:pPr>
            <w:r w:rsidRPr="00A808E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A09967" w14:textId="77777777" w:rsidR="00AE3652" w:rsidRPr="00A808E3" w:rsidRDefault="00AE3652" w:rsidP="00C13796">
            <w:pPr>
              <w:pStyle w:val="TableHeading"/>
            </w:pPr>
            <w:r w:rsidRPr="00A808E3">
              <w:t>Column 3</w:t>
            </w:r>
          </w:p>
        </w:tc>
      </w:tr>
      <w:tr w:rsidR="00AE3652" w:rsidRPr="00A808E3" w14:paraId="0F6994F7" w14:textId="77777777" w:rsidTr="00C1379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0A1521" w14:textId="77777777" w:rsidR="00AE3652" w:rsidRPr="00A808E3" w:rsidRDefault="00AE3652" w:rsidP="00C13796">
            <w:pPr>
              <w:pStyle w:val="TableHeading"/>
            </w:pPr>
            <w:r w:rsidRPr="00A808E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D94C3B" w14:textId="77777777" w:rsidR="00AE3652" w:rsidRPr="00A808E3" w:rsidRDefault="00AE3652" w:rsidP="00C13796">
            <w:pPr>
              <w:pStyle w:val="TableHeading"/>
            </w:pPr>
            <w:r w:rsidRPr="00A808E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4E6AF2" w14:textId="77777777" w:rsidR="00AE3652" w:rsidRPr="00A808E3" w:rsidRDefault="00AE3652" w:rsidP="00C13796">
            <w:pPr>
              <w:pStyle w:val="TableHeading"/>
            </w:pPr>
            <w:r w:rsidRPr="00A808E3">
              <w:t>Date/Details</w:t>
            </w:r>
          </w:p>
        </w:tc>
      </w:tr>
      <w:tr w:rsidR="00AE3652" w:rsidRPr="00A808E3" w14:paraId="469B520D" w14:textId="77777777" w:rsidTr="00C1379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849368" w14:textId="77777777" w:rsidR="00AE3652" w:rsidRPr="00A808E3" w:rsidRDefault="00AE3652" w:rsidP="00C13796">
            <w:pPr>
              <w:pStyle w:val="Tabletext"/>
            </w:pPr>
            <w:r w:rsidRPr="00A808E3">
              <w:t xml:space="preserve">1.  The whole of </w:t>
            </w:r>
            <w:r w:rsidR="00B807F2" w:rsidRPr="00A808E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17E827" w14:textId="77777777" w:rsidR="001B08F0" w:rsidRPr="00A808E3" w:rsidRDefault="001B08F0" w:rsidP="00C13796">
            <w:pPr>
              <w:pStyle w:val="Tabletext"/>
            </w:pPr>
            <w:r w:rsidRPr="00A808E3">
              <w:t>The later of:</w:t>
            </w:r>
          </w:p>
          <w:p w14:paraId="0532052D" w14:textId="77777777" w:rsidR="001B08F0" w:rsidRPr="00A808E3" w:rsidRDefault="001B08F0" w:rsidP="00C13796">
            <w:pPr>
              <w:pStyle w:val="Tablea"/>
            </w:pPr>
            <w:r w:rsidRPr="00A808E3">
              <w:t xml:space="preserve">(a) </w:t>
            </w:r>
            <w:r w:rsidR="00FF248C" w:rsidRPr="00A808E3">
              <w:t>the day after this instrument is registered</w:t>
            </w:r>
            <w:r w:rsidRPr="00A808E3">
              <w:t>; and</w:t>
            </w:r>
          </w:p>
          <w:p w14:paraId="6AFD3D20" w14:textId="77777777" w:rsidR="001B08F0" w:rsidRPr="00A808E3" w:rsidRDefault="001B08F0" w:rsidP="00C13796">
            <w:pPr>
              <w:pStyle w:val="Tablea"/>
            </w:pPr>
            <w:r w:rsidRPr="00A808E3">
              <w:t xml:space="preserve">(b) </w:t>
            </w:r>
            <w:r w:rsidR="00FF248C" w:rsidRPr="00A808E3">
              <w:t xml:space="preserve">the day the </w:t>
            </w:r>
            <w:r w:rsidR="00FF248C" w:rsidRPr="00A808E3">
              <w:rPr>
                <w:i/>
              </w:rPr>
              <w:t>National Occupational Respiratory Disease Registry Act 202</w:t>
            </w:r>
            <w:r w:rsidR="00862C0C" w:rsidRPr="00A808E3">
              <w:rPr>
                <w:i/>
              </w:rPr>
              <w:t>3</w:t>
            </w:r>
            <w:r w:rsidR="00FF248C" w:rsidRPr="00A808E3">
              <w:t xml:space="preserve"> commences</w:t>
            </w:r>
            <w:r w:rsidRPr="00A808E3">
              <w:t>.</w:t>
            </w:r>
          </w:p>
          <w:p w14:paraId="101EF428" w14:textId="77777777" w:rsidR="00AE3652" w:rsidRPr="00A808E3" w:rsidRDefault="001B08F0" w:rsidP="00C13796">
            <w:pPr>
              <w:pStyle w:val="Tabletext"/>
            </w:pPr>
            <w:r w:rsidRPr="00A808E3">
              <w:t xml:space="preserve">However, the provisions do not commence at all if the event mentioned in </w:t>
            </w:r>
            <w:r w:rsidR="00B21DAA" w:rsidRPr="00A808E3">
              <w:t>paragraph (</w:t>
            </w:r>
            <w:r w:rsidRPr="00A808E3">
              <w:t>b) does not occur</w:t>
            </w:r>
            <w:r w:rsidR="00AE3652" w:rsidRPr="00A808E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895C01" w14:textId="77777777" w:rsidR="00AE3652" w:rsidRPr="00A808E3" w:rsidRDefault="00AE3652" w:rsidP="00C13796">
            <w:pPr>
              <w:pStyle w:val="Tabletext"/>
            </w:pPr>
          </w:p>
        </w:tc>
      </w:tr>
    </w:tbl>
    <w:p w14:paraId="4FA7A5B2" w14:textId="77777777" w:rsidR="00AE3652" w:rsidRPr="00A808E3" w:rsidRDefault="00AE3652" w:rsidP="00AE3652">
      <w:pPr>
        <w:pStyle w:val="notetext"/>
      </w:pPr>
      <w:r w:rsidRPr="00A808E3">
        <w:rPr>
          <w:snapToGrid w:val="0"/>
          <w:lang w:eastAsia="en-US"/>
        </w:rPr>
        <w:t>Note:</w:t>
      </w:r>
      <w:r w:rsidRPr="00A808E3">
        <w:rPr>
          <w:snapToGrid w:val="0"/>
          <w:lang w:eastAsia="en-US"/>
        </w:rPr>
        <w:tab/>
        <w:t xml:space="preserve">This table relates only to the provisions of </w:t>
      </w:r>
      <w:r w:rsidR="00B807F2" w:rsidRPr="00A808E3">
        <w:rPr>
          <w:snapToGrid w:val="0"/>
          <w:lang w:eastAsia="en-US"/>
        </w:rPr>
        <w:t>this instrument</w:t>
      </w:r>
      <w:r w:rsidRPr="00A808E3">
        <w:t xml:space="preserve"> </w:t>
      </w:r>
      <w:r w:rsidRPr="00A808E3">
        <w:rPr>
          <w:snapToGrid w:val="0"/>
          <w:lang w:eastAsia="en-US"/>
        </w:rPr>
        <w:t xml:space="preserve">as originally made. It will not be amended to deal with any later amendments of </w:t>
      </w:r>
      <w:r w:rsidR="00B807F2" w:rsidRPr="00A808E3">
        <w:rPr>
          <w:snapToGrid w:val="0"/>
          <w:lang w:eastAsia="en-US"/>
        </w:rPr>
        <w:t>this instrument</w:t>
      </w:r>
      <w:r w:rsidRPr="00A808E3">
        <w:rPr>
          <w:snapToGrid w:val="0"/>
          <w:lang w:eastAsia="en-US"/>
        </w:rPr>
        <w:t>.</w:t>
      </w:r>
    </w:p>
    <w:p w14:paraId="6D8C89DC" w14:textId="77777777" w:rsidR="00807626" w:rsidRPr="00A808E3" w:rsidRDefault="00AE3652" w:rsidP="00AE3652">
      <w:pPr>
        <w:pStyle w:val="subsection"/>
      </w:pPr>
      <w:r w:rsidRPr="00A808E3">
        <w:tab/>
        <w:t>(2)</w:t>
      </w:r>
      <w:r w:rsidRPr="00A808E3">
        <w:tab/>
        <w:t xml:space="preserve">Any information in column 3 of the table is not part of </w:t>
      </w:r>
      <w:r w:rsidR="00B807F2" w:rsidRPr="00A808E3">
        <w:t>this instrument</w:t>
      </w:r>
      <w:r w:rsidRPr="00A808E3">
        <w:t xml:space="preserve">. Information may be inserted in this column, or information in it may be edited, in any published version of </w:t>
      </w:r>
      <w:r w:rsidR="00B807F2" w:rsidRPr="00A808E3">
        <w:t>this instrument</w:t>
      </w:r>
      <w:r w:rsidRPr="00A808E3">
        <w:t>.</w:t>
      </w:r>
    </w:p>
    <w:p w14:paraId="4391A1DA" w14:textId="77777777" w:rsidR="007500C8" w:rsidRPr="00A808E3" w:rsidRDefault="007500C8" w:rsidP="007500C8">
      <w:pPr>
        <w:pStyle w:val="ActHead5"/>
      </w:pPr>
      <w:bookmarkStart w:id="5" w:name="_Toc155704309"/>
      <w:r w:rsidRPr="005414B5">
        <w:rPr>
          <w:rStyle w:val="CharSectno"/>
        </w:rPr>
        <w:t>3</w:t>
      </w:r>
      <w:r w:rsidRPr="00A808E3">
        <w:t xml:space="preserve">  Authority</w:t>
      </w:r>
      <w:bookmarkEnd w:id="5"/>
    </w:p>
    <w:p w14:paraId="44FAF572" w14:textId="77777777" w:rsidR="00157B8B" w:rsidRPr="00A808E3" w:rsidRDefault="007500C8" w:rsidP="007E667A">
      <w:pPr>
        <w:pStyle w:val="subsection"/>
      </w:pPr>
      <w:r w:rsidRPr="00A808E3">
        <w:tab/>
      </w:r>
      <w:r w:rsidRPr="00A808E3">
        <w:tab/>
      </w:r>
      <w:r w:rsidR="00B807F2" w:rsidRPr="00A808E3">
        <w:t>This instrument is</w:t>
      </w:r>
      <w:r w:rsidRPr="00A808E3">
        <w:t xml:space="preserve"> made under the </w:t>
      </w:r>
      <w:r w:rsidR="00FF248C" w:rsidRPr="00A808E3">
        <w:rPr>
          <w:i/>
        </w:rPr>
        <w:t xml:space="preserve">National Occupational Respiratory Disease Registry </w:t>
      </w:r>
      <w:r w:rsidR="002C4A40" w:rsidRPr="00A808E3">
        <w:rPr>
          <w:i/>
        </w:rPr>
        <w:t>A</w:t>
      </w:r>
      <w:r w:rsidRPr="00A808E3">
        <w:rPr>
          <w:i/>
        </w:rPr>
        <w:t>ct</w:t>
      </w:r>
      <w:r w:rsidR="00FF248C" w:rsidRPr="00A808E3">
        <w:rPr>
          <w:i/>
        </w:rPr>
        <w:t xml:space="preserve"> 202</w:t>
      </w:r>
      <w:r w:rsidR="00862C0C" w:rsidRPr="00A808E3">
        <w:rPr>
          <w:i/>
        </w:rPr>
        <w:t>3</w:t>
      </w:r>
      <w:r w:rsidR="00F4350D" w:rsidRPr="00A808E3">
        <w:t>.</w:t>
      </w:r>
    </w:p>
    <w:p w14:paraId="6AA6FAAA" w14:textId="77777777" w:rsidR="00127E6B" w:rsidRPr="00A808E3" w:rsidRDefault="00527AA4" w:rsidP="00272B9D">
      <w:pPr>
        <w:pStyle w:val="ActHead3"/>
        <w:pageBreakBefore/>
      </w:pPr>
      <w:bookmarkStart w:id="6" w:name="f_Check_Lines_above"/>
      <w:bookmarkStart w:id="7" w:name="_Toc155704310"/>
      <w:bookmarkEnd w:id="6"/>
      <w:r w:rsidRPr="005414B5">
        <w:rPr>
          <w:rStyle w:val="CharDivNo"/>
        </w:rPr>
        <w:lastRenderedPageBreak/>
        <w:t>Division 2</w:t>
      </w:r>
      <w:r w:rsidR="009C55DE" w:rsidRPr="00A808E3">
        <w:t>—</w:t>
      </w:r>
      <w:r w:rsidR="009C55DE" w:rsidRPr="005414B5">
        <w:rPr>
          <w:rStyle w:val="CharDivText"/>
        </w:rPr>
        <w:t>Definitions</w:t>
      </w:r>
      <w:bookmarkEnd w:id="7"/>
    </w:p>
    <w:p w14:paraId="22EB4D50" w14:textId="77777777" w:rsidR="00D33934" w:rsidRPr="00A808E3" w:rsidRDefault="00D33934" w:rsidP="00D33934">
      <w:pPr>
        <w:pStyle w:val="ActHead5"/>
      </w:pPr>
      <w:bookmarkStart w:id="8" w:name="_Toc155704311"/>
      <w:r w:rsidRPr="005414B5">
        <w:rPr>
          <w:rStyle w:val="CharSectno"/>
        </w:rPr>
        <w:t>4</w:t>
      </w:r>
      <w:r w:rsidRPr="00A808E3">
        <w:t xml:space="preserve">  Definitions</w:t>
      </w:r>
      <w:bookmarkEnd w:id="8"/>
    </w:p>
    <w:p w14:paraId="3801ABB6" w14:textId="77777777" w:rsidR="00D33934" w:rsidRPr="00A808E3" w:rsidRDefault="00D33934" w:rsidP="00D33934">
      <w:pPr>
        <w:pStyle w:val="subsection"/>
      </w:pPr>
      <w:r w:rsidRPr="00A808E3">
        <w:tab/>
      </w:r>
      <w:r w:rsidRPr="00A808E3">
        <w:tab/>
        <w:t>In this instrument:</w:t>
      </w:r>
    </w:p>
    <w:p w14:paraId="3325410E" w14:textId="77777777" w:rsidR="00D04B4B" w:rsidRPr="00A808E3" w:rsidRDefault="00D04B4B" w:rsidP="00D33934">
      <w:pPr>
        <w:pStyle w:val="Definition"/>
      </w:pPr>
      <w:r w:rsidRPr="00A808E3">
        <w:rPr>
          <w:b/>
          <w:i/>
        </w:rPr>
        <w:t>Act</w:t>
      </w:r>
      <w:r w:rsidRPr="00A808E3">
        <w:t xml:space="preserve"> means the </w:t>
      </w:r>
      <w:r w:rsidRPr="00A808E3">
        <w:rPr>
          <w:i/>
        </w:rPr>
        <w:t>National Occupational Respiratory Disease Registry Act 202</w:t>
      </w:r>
      <w:r w:rsidR="00862C0C" w:rsidRPr="00A808E3">
        <w:rPr>
          <w:i/>
        </w:rPr>
        <w:t>3</w:t>
      </w:r>
      <w:r w:rsidRPr="00A808E3">
        <w:t>.</w:t>
      </w:r>
    </w:p>
    <w:p w14:paraId="373D8B0E" w14:textId="77777777" w:rsidR="00D33934" w:rsidRPr="00A808E3" w:rsidRDefault="00272B9D" w:rsidP="00D33934">
      <w:pPr>
        <w:pStyle w:val="Definition"/>
      </w:pPr>
      <w:r w:rsidRPr="00A808E3">
        <w:rPr>
          <w:b/>
          <w:i/>
        </w:rPr>
        <w:t xml:space="preserve">Health Practitioner Regulation </w:t>
      </w:r>
      <w:r w:rsidR="00D33934" w:rsidRPr="00A808E3">
        <w:rPr>
          <w:b/>
          <w:i/>
        </w:rPr>
        <w:t>National Law</w:t>
      </w:r>
      <w:r w:rsidR="00D33934" w:rsidRPr="00A808E3">
        <w:t xml:space="preserve"> has the same meaning as </w:t>
      </w:r>
      <w:r w:rsidRPr="00A808E3">
        <w:rPr>
          <w:b/>
          <w:i/>
        </w:rPr>
        <w:t>National Law</w:t>
      </w:r>
      <w:r w:rsidRPr="00A808E3">
        <w:t xml:space="preserve"> </w:t>
      </w:r>
      <w:r w:rsidR="00535F9E" w:rsidRPr="00A808E3">
        <w:t xml:space="preserve">has </w:t>
      </w:r>
      <w:r w:rsidR="00D33934" w:rsidRPr="00A808E3">
        <w:t xml:space="preserve">in the </w:t>
      </w:r>
      <w:r w:rsidRPr="00A808E3">
        <w:rPr>
          <w:i/>
        </w:rPr>
        <w:t>Health Insurance Act 1973</w:t>
      </w:r>
      <w:r w:rsidR="00D33934" w:rsidRPr="00A808E3">
        <w:t>.</w:t>
      </w:r>
    </w:p>
    <w:p w14:paraId="4F0C712D" w14:textId="77777777" w:rsidR="00C13796" w:rsidRPr="00A808E3" w:rsidRDefault="00C13796" w:rsidP="00C13796">
      <w:pPr>
        <w:pStyle w:val="ActHead5"/>
      </w:pPr>
      <w:bookmarkStart w:id="9" w:name="_Toc155704312"/>
      <w:r w:rsidRPr="005414B5">
        <w:rPr>
          <w:rStyle w:val="CharSectno"/>
        </w:rPr>
        <w:t>5</w:t>
      </w:r>
      <w:r w:rsidRPr="00A808E3">
        <w:t xml:space="preserve">  Prescribed medical practitioner</w:t>
      </w:r>
      <w:r w:rsidR="00F762AE" w:rsidRPr="00A808E3">
        <w:t>s</w:t>
      </w:r>
      <w:bookmarkEnd w:id="9"/>
    </w:p>
    <w:p w14:paraId="2B5EA410" w14:textId="77777777" w:rsidR="00C13796" w:rsidRPr="00A808E3" w:rsidRDefault="00C13796" w:rsidP="00C13796">
      <w:pPr>
        <w:pStyle w:val="subsection"/>
      </w:pPr>
      <w:r w:rsidRPr="00A808E3">
        <w:tab/>
      </w:r>
      <w:r w:rsidR="00D04B4B" w:rsidRPr="00A808E3">
        <w:tab/>
      </w:r>
      <w:r w:rsidRPr="00A808E3">
        <w:t xml:space="preserve">For the purposes of the definition of </w:t>
      </w:r>
      <w:r w:rsidRPr="00A808E3">
        <w:rPr>
          <w:b/>
          <w:i/>
        </w:rPr>
        <w:t>prescribed medical practitioner</w:t>
      </w:r>
      <w:r w:rsidRPr="00A808E3">
        <w:t xml:space="preserve"> in </w:t>
      </w:r>
      <w:r w:rsidR="00B21DAA" w:rsidRPr="00A808E3">
        <w:t>section 8</w:t>
      </w:r>
      <w:r w:rsidRPr="00A808E3">
        <w:t xml:space="preserve"> of the Act, </w:t>
      </w:r>
      <w:r w:rsidR="00D33934" w:rsidRPr="00A808E3">
        <w:t xml:space="preserve">the following kinds of </w:t>
      </w:r>
      <w:r w:rsidRPr="00A808E3">
        <w:t xml:space="preserve">medical practitioners </w:t>
      </w:r>
      <w:r w:rsidR="00D33934" w:rsidRPr="00A808E3">
        <w:t>are prescribed:</w:t>
      </w:r>
    </w:p>
    <w:p w14:paraId="68C8D60C" w14:textId="77777777" w:rsidR="00D33934" w:rsidRPr="00A808E3" w:rsidRDefault="00D33934" w:rsidP="00D33934">
      <w:pPr>
        <w:pStyle w:val="paragraph"/>
      </w:pPr>
      <w:r w:rsidRPr="00A808E3">
        <w:tab/>
        <w:t>(a)</w:t>
      </w:r>
      <w:r w:rsidRPr="00A808E3">
        <w:tab/>
        <w:t xml:space="preserve">a </w:t>
      </w:r>
      <w:r w:rsidR="0032150A" w:rsidRPr="00A808E3">
        <w:t xml:space="preserve">medical practitioner registered under the </w:t>
      </w:r>
      <w:r w:rsidR="00272B9D" w:rsidRPr="00A808E3">
        <w:t xml:space="preserve">Health Practitioner Regulation </w:t>
      </w:r>
      <w:r w:rsidR="0032150A" w:rsidRPr="00A808E3">
        <w:t xml:space="preserve">National Law </w:t>
      </w:r>
      <w:r w:rsidR="000D560A" w:rsidRPr="00A808E3">
        <w:t xml:space="preserve">as a specialist </w:t>
      </w:r>
      <w:r w:rsidR="005B4F1D" w:rsidRPr="00A808E3">
        <w:t>in the specialty of occupational and environmental medicine;</w:t>
      </w:r>
    </w:p>
    <w:p w14:paraId="7BC87B33" w14:textId="77777777" w:rsidR="005B4F1D" w:rsidRPr="00A808E3" w:rsidRDefault="005B4F1D" w:rsidP="00D33934">
      <w:pPr>
        <w:pStyle w:val="paragraph"/>
      </w:pPr>
      <w:r w:rsidRPr="00A808E3">
        <w:tab/>
        <w:t>(b)</w:t>
      </w:r>
      <w:r w:rsidRPr="00A808E3">
        <w:tab/>
        <w:t xml:space="preserve">a </w:t>
      </w:r>
      <w:r w:rsidR="0032150A" w:rsidRPr="00A808E3">
        <w:t xml:space="preserve">medical practitioner registered under the </w:t>
      </w:r>
      <w:r w:rsidR="00272B9D" w:rsidRPr="00A808E3">
        <w:t xml:space="preserve">Health Practitioner Regulation </w:t>
      </w:r>
      <w:r w:rsidR="0032150A" w:rsidRPr="00A808E3">
        <w:t xml:space="preserve">National Law </w:t>
      </w:r>
      <w:r w:rsidR="000D560A" w:rsidRPr="00A808E3">
        <w:t xml:space="preserve">as a specialist </w:t>
      </w:r>
      <w:r w:rsidRPr="00A808E3">
        <w:t>in the specialty of respiratory and sleep medicine.</w:t>
      </w:r>
    </w:p>
    <w:p w14:paraId="552B427F" w14:textId="77777777" w:rsidR="00D04B4B" w:rsidRPr="00A808E3" w:rsidRDefault="00F762AE" w:rsidP="00D04B4B">
      <w:pPr>
        <w:pStyle w:val="ActHead5"/>
      </w:pPr>
      <w:bookmarkStart w:id="10" w:name="_Toc155704313"/>
      <w:r w:rsidRPr="005414B5">
        <w:rPr>
          <w:rStyle w:val="CharSectno"/>
        </w:rPr>
        <w:t>6</w:t>
      </w:r>
      <w:r w:rsidR="00D04B4B" w:rsidRPr="00A808E3">
        <w:t xml:space="preserve">  Prescribed occupational respiratory disease</w:t>
      </w:r>
      <w:r w:rsidRPr="00A808E3">
        <w:t>s</w:t>
      </w:r>
      <w:bookmarkEnd w:id="10"/>
    </w:p>
    <w:p w14:paraId="77A2DC6C" w14:textId="77777777" w:rsidR="00D04B4B" w:rsidRPr="00A808E3" w:rsidRDefault="00D04B4B" w:rsidP="00D04B4B">
      <w:pPr>
        <w:pStyle w:val="subsection"/>
      </w:pPr>
      <w:r w:rsidRPr="00A808E3">
        <w:tab/>
      </w:r>
      <w:r w:rsidRPr="00A808E3">
        <w:tab/>
        <w:t xml:space="preserve">For the purposes of the definition of </w:t>
      </w:r>
      <w:r w:rsidRPr="00A808E3">
        <w:rPr>
          <w:b/>
          <w:i/>
        </w:rPr>
        <w:t>prescribed occupational respiratory disease</w:t>
      </w:r>
      <w:r w:rsidRPr="00A808E3">
        <w:t xml:space="preserve"> in </w:t>
      </w:r>
      <w:r w:rsidR="00B21DAA" w:rsidRPr="00A808E3">
        <w:t>section 8</w:t>
      </w:r>
      <w:r w:rsidRPr="00A808E3">
        <w:t xml:space="preserve"> of the Act, an occupational respiratory disease mentioned in the following table is prescribed.</w:t>
      </w:r>
    </w:p>
    <w:p w14:paraId="3DEF16B7" w14:textId="77777777" w:rsidR="00D04B4B" w:rsidRPr="00A808E3" w:rsidRDefault="00D04B4B" w:rsidP="00D04B4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D04B4B" w:rsidRPr="00A808E3" w14:paraId="66D08803" w14:textId="77777777" w:rsidTr="00D04B4B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475182" w14:textId="77777777" w:rsidR="00D04B4B" w:rsidRPr="00A808E3" w:rsidRDefault="00D04B4B" w:rsidP="00D04B4B">
            <w:pPr>
              <w:pStyle w:val="TableHeading"/>
            </w:pPr>
            <w:r w:rsidRPr="00A808E3">
              <w:t>Item</w:t>
            </w:r>
          </w:p>
        </w:tc>
        <w:tc>
          <w:tcPr>
            <w:tcW w:w="75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0EB8B4" w14:textId="77777777" w:rsidR="00D04B4B" w:rsidRPr="00A808E3" w:rsidRDefault="00D04B4B" w:rsidP="00D04B4B">
            <w:pPr>
              <w:pStyle w:val="TableHeading"/>
            </w:pPr>
            <w:r w:rsidRPr="00A808E3">
              <w:t>Occupational respiratory disease</w:t>
            </w:r>
          </w:p>
        </w:tc>
      </w:tr>
      <w:tr w:rsidR="00D04B4B" w:rsidRPr="00A808E3" w14:paraId="38FEE4C0" w14:textId="77777777" w:rsidTr="00D04B4B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FEC4E4" w14:textId="77777777" w:rsidR="00D04B4B" w:rsidRPr="00A808E3" w:rsidRDefault="00D04B4B" w:rsidP="00D04B4B">
            <w:pPr>
              <w:pStyle w:val="Tabletext"/>
            </w:pPr>
            <w:r w:rsidRPr="00A808E3">
              <w:t>1</w:t>
            </w:r>
          </w:p>
        </w:tc>
        <w:tc>
          <w:tcPr>
            <w:tcW w:w="75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D43B98" w14:textId="77777777" w:rsidR="00D04B4B" w:rsidRPr="00A808E3" w:rsidRDefault="00D04B4B" w:rsidP="00D04B4B">
            <w:pPr>
              <w:pStyle w:val="Tabletext"/>
            </w:pPr>
            <w:r w:rsidRPr="00A808E3">
              <w:t>Silicosis</w:t>
            </w:r>
          </w:p>
        </w:tc>
      </w:tr>
    </w:tbl>
    <w:p w14:paraId="259A6BE0" w14:textId="77777777" w:rsidR="00D04B4B" w:rsidRPr="00A808E3" w:rsidRDefault="00D04B4B" w:rsidP="00D04B4B">
      <w:pPr>
        <w:pStyle w:val="Tabletext"/>
      </w:pPr>
    </w:p>
    <w:p w14:paraId="302926D9" w14:textId="77777777" w:rsidR="00F762AE" w:rsidRPr="00A808E3" w:rsidRDefault="00954353" w:rsidP="00F762AE">
      <w:pPr>
        <w:pStyle w:val="ActHead2"/>
        <w:pageBreakBefore/>
      </w:pPr>
      <w:bookmarkStart w:id="11" w:name="_Toc155704314"/>
      <w:r w:rsidRPr="005414B5">
        <w:rPr>
          <w:rStyle w:val="CharPartNo"/>
        </w:rPr>
        <w:lastRenderedPageBreak/>
        <w:t>Part </w:t>
      </w:r>
      <w:r w:rsidR="00272B9D" w:rsidRPr="005414B5">
        <w:rPr>
          <w:rStyle w:val="CharPartNo"/>
        </w:rPr>
        <w:t>2</w:t>
      </w:r>
      <w:r w:rsidR="00F762AE" w:rsidRPr="00A808E3">
        <w:t>—</w:t>
      </w:r>
      <w:r w:rsidR="00F762AE" w:rsidRPr="005414B5">
        <w:rPr>
          <w:rStyle w:val="CharPartText"/>
        </w:rPr>
        <w:t xml:space="preserve">National </w:t>
      </w:r>
      <w:r w:rsidR="00BF5D9B" w:rsidRPr="005414B5">
        <w:rPr>
          <w:rStyle w:val="CharPartText"/>
        </w:rPr>
        <w:t>Occupational Respiratory Disease Registry</w:t>
      </w:r>
      <w:bookmarkEnd w:id="11"/>
    </w:p>
    <w:p w14:paraId="35C42EB2" w14:textId="77777777" w:rsidR="00F762AE" w:rsidRPr="005414B5" w:rsidRDefault="00F762AE" w:rsidP="00F762AE">
      <w:pPr>
        <w:pStyle w:val="Header"/>
      </w:pPr>
      <w:r w:rsidRPr="005414B5">
        <w:rPr>
          <w:rStyle w:val="CharDivNo"/>
        </w:rPr>
        <w:t xml:space="preserve"> </w:t>
      </w:r>
      <w:r w:rsidRPr="005414B5">
        <w:rPr>
          <w:rStyle w:val="CharDivText"/>
        </w:rPr>
        <w:t xml:space="preserve"> </w:t>
      </w:r>
    </w:p>
    <w:p w14:paraId="424030AA" w14:textId="77777777" w:rsidR="00F762AE" w:rsidRPr="00A808E3" w:rsidRDefault="00F762AE" w:rsidP="00F762AE">
      <w:pPr>
        <w:pStyle w:val="ActHead5"/>
      </w:pPr>
      <w:bookmarkStart w:id="12" w:name="_Toc155704315"/>
      <w:r w:rsidRPr="005414B5">
        <w:rPr>
          <w:rStyle w:val="CharSectno"/>
        </w:rPr>
        <w:t>7</w:t>
      </w:r>
      <w:r w:rsidRPr="00A808E3">
        <w:t xml:space="preserve">  </w:t>
      </w:r>
      <w:r w:rsidR="00127E6B" w:rsidRPr="00A808E3">
        <w:t>Period for n</w:t>
      </w:r>
      <w:r w:rsidRPr="00A808E3">
        <w:t>otif</w:t>
      </w:r>
      <w:r w:rsidR="00570D04" w:rsidRPr="00A808E3">
        <w:t>ying information—</w:t>
      </w:r>
      <w:r w:rsidRPr="00A808E3">
        <w:t>diagnosing prescribed medi</w:t>
      </w:r>
      <w:r w:rsidR="00BC4FD1" w:rsidRPr="00A808E3">
        <w:t>c</w:t>
      </w:r>
      <w:r w:rsidRPr="00A808E3">
        <w:t>al practitioner</w:t>
      </w:r>
      <w:bookmarkEnd w:id="12"/>
    </w:p>
    <w:p w14:paraId="3397C6F8" w14:textId="77777777" w:rsidR="00F762AE" w:rsidRPr="00A808E3" w:rsidRDefault="00F762AE" w:rsidP="00F762AE">
      <w:pPr>
        <w:pStyle w:val="subsection"/>
      </w:pPr>
      <w:r w:rsidRPr="00A808E3">
        <w:tab/>
      </w:r>
      <w:r w:rsidRPr="00A808E3">
        <w:tab/>
        <w:t xml:space="preserve">For the purposes of </w:t>
      </w:r>
      <w:r w:rsidR="00954353" w:rsidRPr="00A808E3">
        <w:t>sub</w:t>
      </w:r>
      <w:r w:rsidR="00527AA4" w:rsidRPr="00A808E3">
        <w:t>section 1</w:t>
      </w:r>
      <w:r w:rsidRPr="00A808E3">
        <w:t>4(1) of the Act, the period within which a prescribed medical practitioner who diagnoses an individual with a prescribed occupational respiratory disease must not</w:t>
      </w:r>
      <w:r w:rsidR="009408C7" w:rsidRPr="00A808E3">
        <w:t>i</w:t>
      </w:r>
      <w:r w:rsidRPr="00A808E3">
        <w:t xml:space="preserve">fy the Commonwealth </w:t>
      </w:r>
      <w:r w:rsidR="009408C7" w:rsidRPr="00A808E3">
        <w:t>Chief Medical Officer of the minimum notification information in relation to the individual is 30 days after the day the practitioner makes the diagnosis.</w:t>
      </w:r>
    </w:p>
    <w:p w14:paraId="60B8F06F" w14:textId="77777777" w:rsidR="00BF5D9B" w:rsidRPr="00A808E3" w:rsidRDefault="00954353" w:rsidP="00BF5D9B">
      <w:pPr>
        <w:pStyle w:val="ActHead2"/>
        <w:pageBreakBefore/>
      </w:pPr>
      <w:bookmarkStart w:id="13" w:name="_Toc155704316"/>
      <w:r w:rsidRPr="005414B5">
        <w:rPr>
          <w:rStyle w:val="CharPartNo"/>
        </w:rPr>
        <w:lastRenderedPageBreak/>
        <w:t>Part </w:t>
      </w:r>
      <w:r w:rsidR="00272B9D" w:rsidRPr="005414B5">
        <w:rPr>
          <w:rStyle w:val="CharPartNo"/>
        </w:rPr>
        <w:t>3</w:t>
      </w:r>
      <w:r w:rsidR="00BF5D9B" w:rsidRPr="00A808E3">
        <w:t>—</w:t>
      </w:r>
      <w:r w:rsidR="00BF5D9B" w:rsidRPr="005414B5">
        <w:rPr>
          <w:rStyle w:val="CharPartText"/>
        </w:rPr>
        <w:t>Dealing with information in the National Registry</w:t>
      </w:r>
      <w:bookmarkEnd w:id="13"/>
    </w:p>
    <w:p w14:paraId="31ECB215" w14:textId="77777777" w:rsidR="00BF5D9B" w:rsidRPr="005414B5" w:rsidRDefault="00BF5D9B" w:rsidP="00BF5D9B">
      <w:pPr>
        <w:pStyle w:val="Header"/>
      </w:pPr>
      <w:r w:rsidRPr="005414B5">
        <w:rPr>
          <w:rStyle w:val="CharDivNo"/>
        </w:rPr>
        <w:t xml:space="preserve"> </w:t>
      </w:r>
      <w:r w:rsidRPr="005414B5">
        <w:rPr>
          <w:rStyle w:val="CharDivText"/>
        </w:rPr>
        <w:t xml:space="preserve"> </w:t>
      </w:r>
    </w:p>
    <w:p w14:paraId="6078AEB6" w14:textId="77777777" w:rsidR="00BF5D9B" w:rsidRPr="00A808E3" w:rsidRDefault="00BF5D9B" w:rsidP="00BF5D9B">
      <w:pPr>
        <w:pStyle w:val="ActHead5"/>
      </w:pPr>
      <w:bookmarkStart w:id="14" w:name="_Toc155704317"/>
      <w:r w:rsidRPr="005414B5">
        <w:rPr>
          <w:rStyle w:val="CharSectno"/>
        </w:rPr>
        <w:t>8</w:t>
      </w:r>
      <w:r w:rsidRPr="00A808E3">
        <w:t xml:space="preserve">  </w:t>
      </w:r>
      <w:r w:rsidR="00127E6B" w:rsidRPr="00A808E3">
        <w:t>Commonwealth authorities</w:t>
      </w:r>
      <w:r w:rsidR="00764146" w:rsidRPr="00A808E3">
        <w:t xml:space="preserve"> to which minimum notification information included in the National Registry</w:t>
      </w:r>
      <w:r w:rsidR="006567D5" w:rsidRPr="00A808E3">
        <w:t xml:space="preserve"> may be disclosed</w:t>
      </w:r>
      <w:bookmarkEnd w:id="14"/>
    </w:p>
    <w:p w14:paraId="10D36937" w14:textId="77777777" w:rsidR="00BF5D9B" w:rsidRPr="00A808E3" w:rsidRDefault="00BF5D9B" w:rsidP="00BF5D9B">
      <w:pPr>
        <w:pStyle w:val="subsection"/>
      </w:pPr>
      <w:r w:rsidRPr="00A808E3">
        <w:tab/>
      </w:r>
      <w:r w:rsidRPr="00A808E3">
        <w:tab/>
        <w:t xml:space="preserve">For the purposes of </w:t>
      </w:r>
      <w:r w:rsidR="00B21DAA" w:rsidRPr="00A808E3">
        <w:t>paragraph 2</w:t>
      </w:r>
      <w:r w:rsidRPr="00A808E3">
        <w:t xml:space="preserve">2(1)(a) of the Act, the </w:t>
      </w:r>
      <w:r w:rsidR="006567D5" w:rsidRPr="00A808E3">
        <w:t xml:space="preserve">following </w:t>
      </w:r>
      <w:r w:rsidRPr="00A808E3">
        <w:t xml:space="preserve">Commonwealth authorities </w:t>
      </w:r>
      <w:r w:rsidR="006567D5" w:rsidRPr="00A808E3">
        <w:t>are prescribed</w:t>
      </w:r>
      <w:r w:rsidR="001B1C54" w:rsidRPr="00A808E3">
        <w:t>:</w:t>
      </w:r>
    </w:p>
    <w:p w14:paraId="19782871" w14:textId="77777777" w:rsidR="001B1C54" w:rsidRPr="00A808E3" w:rsidRDefault="001B1C54" w:rsidP="001B1C54">
      <w:pPr>
        <w:pStyle w:val="paragraph"/>
      </w:pPr>
      <w:r w:rsidRPr="00A808E3">
        <w:tab/>
        <w:t>(a)</w:t>
      </w:r>
      <w:r w:rsidRPr="00A808E3">
        <w:tab/>
        <w:t>the Australian Bureau of Statistics;</w:t>
      </w:r>
    </w:p>
    <w:p w14:paraId="31B43924" w14:textId="77777777" w:rsidR="001B1C54" w:rsidRPr="00A808E3" w:rsidRDefault="001B1C54" w:rsidP="00B163AC">
      <w:pPr>
        <w:pStyle w:val="paragraph"/>
      </w:pPr>
      <w:r w:rsidRPr="00A808E3">
        <w:tab/>
        <w:t>(b)</w:t>
      </w:r>
      <w:r w:rsidRPr="00A808E3">
        <w:tab/>
        <w:t>the Australian Institute of Health and Welfare.</w:t>
      </w:r>
    </w:p>
    <w:sectPr w:rsidR="001B1C54" w:rsidRPr="00A808E3" w:rsidSect="0052493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84DD" w14:textId="77777777" w:rsidR="003641E6" w:rsidRDefault="003641E6" w:rsidP="00715914">
      <w:pPr>
        <w:spacing w:line="240" w:lineRule="auto"/>
      </w:pPr>
      <w:r>
        <w:separator/>
      </w:r>
    </w:p>
  </w:endnote>
  <w:endnote w:type="continuationSeparator" w:id="0">
    <w:p w14:paraId="46D0A2EC" w14:textId="77777777" w:rsidR="003641E6" w:rsidRDefault="003641E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47BB" w14:textId="77777777" w:rsidR="005414B5" w:rsidRPr="00524931" w:rsidRDefault="00524931" w:rsidP="00524931">
    <w:pPr>
      <w:pStyle w:val="Footer"/>
      <w:rPr>
        <w:i/>
        <w:sz w:val="18"/>
      </w:rPr>
    </w:pPr>
    <w:r w:rsidRPr="00524931">
      <w:rPr>
        <w:i/>
        <w:sz w:val="18"/>
      </w:rPr>
      <w:t>OPC65985 -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AE6A" w14:textId="77777777" w:rsidR="003641E6" w:rsidRDefault="003641E6" w:rsidP="007500C8">
    <w:pPr>
      <w:pStyle w:val="Footer"/>
    </w:pPr>
  </w:p>
  <w:p w14:paraId="60D013EA" w14:textId="77777777" w:rsidR="003641E6" w:rsidRPr="00524931" w:rsidRDefault="00524931" w:rsidP="00524931">
    <w:pPr>
      <w:pStyle w:val="Footer"/>
      <w:rPr>
        <w:i/>
        <w:sz w:val="18"/>
      </w:rPr>
    </w:pPr>
    <w:r w:rsidRPr="00524931">
      <w:rPr>
        <w:i/>
        <w:sz w:val="18"/>
      </w:rPr>
      <w:t>OPC65985 -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DDAB" w14:textId="77777777" w:rsidR="003641E6" w:rsidRPr="00524931" w:rsidRDefault="00524931" w:rsidP="005249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24931">
      <w:rPr>
        <w:i/>
        <w:sz w:val="18"/>
      </w:rPr>
      <w:t>OPC65985 -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EF3F" w14:textId="77777777" w:rsidR="003641E6" w:rsidRPr="00E33C1C" w:rsidRDefault="003641E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641E6" w14:paraId="0E34DCDD" w14:textId="77777777" w:rsidTr="005414B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05F317" w14:textId="77777777" w:rsidR="003641E6" w:rsidRDefault="003641E6" w:rsidP="00C137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4BA3D5" w14:textId="47DC4400" w:rsidR="003641E6" w:rsidRDefault="003641E6" w:rsidP="00C137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734">
            <w:rPr>
              <w:i/>
              <w:sz w:val="18"/>
            </w:rPr>
            <w:t>National Occupational Respiratory Disease Registry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D8DA21" w14:textId="77777777" w:rsidR="003641E6" w:rsidRDefault="003641E6" w:rsidP="00C13796">
          <w:pPr>
            <w:spacing w:line="0" w:lineRule="atLeast"/>
            <w:jc w:val="right"/>
            <w:rPr>
              <w:sz w:val="18"/>
            </w:rPr>
          </w:pPr>
        </w:p>
      </w:tc>
    </w:tr>
  </w:tbl>
  <w:p w14:paraId="1D09B898" w14:textId="77777777" w:rsidR="003641E6" w:rsidRPr="00524931" w:rsidRDefault="00524931" w:rsidP="00524931">
    <w:pPr>
      <w:rPr>
        <w:rFonts w:cs="Times New Roman"/>
        <w:i/>
        <w:sz w:val="18"/>
      </w:rPr>
    </w:pPr>
    <w:r w:rsidRPr="00524931">
      <w:rPr>
        <w:rFonts w:cs="Times New Roman"/>
        <w:i/>
        <w:sz w:val="18"/>
      </w:rPr>
      <w:t>OPC65985 -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F785" w14:textId="77777777" w:rsidR="003641E6" w:rsidRPr="00E33C1C" w:rsidRDefault="003641E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3641E6" w14:paraId="27F29F86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BC5AA6B" w14:textId="77777777" w:rsidR="003641E6" w:rsidRDefault="003641E6" w:rsidP="00C13796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927A383" w14:textId="1EEB0EFE" w:rsidR="003641E6" w:rsidRDefault="003641E6" w:rsidP="00C137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734">
            <w:rPr>
              <w:i/>
              <w:sz w:val="18"/>
            </w:rPr>
            <w:t>National Occupational Respiratory Disease Registry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B8ADDB" w14:textId="77777777" w:rsidR="003641E6" w:rsidRDefault="003641E6" w:rsidP="00C137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DE9FEA" w14:textId="77777777" w:rsidR="003641E6" w:rsidRPr="00524931" w:rsidRDefault="00524931" w:rsidP="00524931">
    <w:pPr>
      <w:rPr>
        <w:rFonts w:cs="Times New Roman"/>
        <w:i/>
        <w:sz w:val="18"/>
      </w:rPr>
    </w:pPr>
    <w:r w:rsidRPr="00524931">
      <w:rPr>
        <w:rFonts w:cs="Times New Roman"/>
        <w:i/>
        <w:sz w:val="18"/>
      </w:rPr>
      <w:t>OPC65985 -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E901" w14:textId="77777777" w:rsidR="003641E6" w:rsidRPr="00E33C1C" w:rsidRDefault="003641E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641E6" w14:paraId="1880DCE2" w14:textId="77777777" w:rsidTr="005414B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318462" w14:textId="77777777" w:rsidR="003641E6" w:rsidRDefault="003641E6" w:rsidP="00C137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B08634" w14:textId="3FF68475" w:rsidR="003641E6" w:rsidRDefault="003641E6" w:rsidP="00C137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734">
            <w:rPr>
              <w:i/>
              <w:sz w:val="18"/>
            </w:rPr>
            <w:t>National Occupational Respiratory Disease Registry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197A98" w14:textId="77777777" w:rsidR="003641E6" w:rsidRDefault="003641E6" w:rsidP="00C13796">
          <w:pPr>
            <w:spacing w:line="0" w:lineRule="atLeast"/>
            <w:jc w:val="right"/>
            <w:rPr>
              <w:sz w:val="18"/>
            </w:rPr>
          </w:pPr>
        </w:p>
      </w:tc>
    </w:tr>
  </w:tbl>
  <w:p w14:paraId="22A67E67" w14:textId="77777777" w:rsidR="003641E6" w:rsidRPr="00524931" w:rsidRDefault="00524931" w:rsidP="00524931">
    <w:pPr>
      <w:rPr>
        <w:rFonts w:cs="Times New Roman"/>
        <w:i/>
        <w:sz w:val="18"/>
      </w:rPr>
    </w:pPr>
    <w:r w:rsidRPr="00524931">
      <w:rPr>
        <w:rFonts w:cs="Times New Roman"/>
        <w:i/>
        <w:sz w:val="18"/>
      </w:rPr>
      <w:t>OPC65985 -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F6E0" w14:textId="77777777" w:rsidR="003641E6" w:rsidRPr="00E33C1C" w:rsidRDefault="003641E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3641E6" w14:paraId="4BE5CD66" w14:textId="77777777" w:rsidTr="00C1379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CCC1B9" w14:textId="77777777" w:rsidR="003641E6" w:rsidRDefault="003641E6" w:rsidP="00C137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30A197" w14:textId="2ABCEAA3" w:rsidR="003641E6" w:rsidRDefault="003641E6" w:rsidP="00C137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734">
            <w:rPr>
              <w:i/>
              <w:sz w:val="18"/>
            </w:rPr>
            <w:t>National Occupational Respiratory Disease Registry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B3C6FE" w14:textId="77777777" w:rsidR="003641E6" w:rsidRDefault="003641E6" w:rsidP="00C137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0594B3" w14:textId="77777777" w:rsidR="003641E6" w:rsidRPr="00524931" w:rsidRDefault="00524931" w:rsidP="00524931">
    <w:pPr>
      <w:rPr>
        <w:rFonts w:cs="Times New Roman"/>
        <w:i/>
        <w:sz w:val="18"/>
      </w:rPr>
    </w:pPr>
    <w:r w:rsidRPr="00524931">
      <w:rPr>
        <w:rFonts w:cs="Times New Roman"/>
        <w:i/>
        <w:sz w:val="18"/>
      </w:rPr>
      <w:t>OPC65985 -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F43B" w14:textId="77777777" w:rsidR="003641E6" w:rsidRPr="00E33C1C" w:rsidRDefault="003641E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3641E6" w14:paraId="01E4BAB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565CFD" w14:textId="77777777" w:rsidR="003641E6" w:rsidRDefault="003641E6" w:rsidP="00C137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3A42C8" w14:textId="182BE9F5" w:rsidR="003641E6" w:rsidRDefault="003641E6" w:rsidP="00C137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734">
            <w:rPr>
              <w:i/>
              <w:sz w:val="18"/>
            </w:rPr>
            <w:t>National Occupational Respiratory Disease Registry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20C9A6" w14:textId="77777777" w:rsidR="003641E6" w:rsidRDefault="003641E6" w:rsidP="00C137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DC27BE" w14:textId="77777777" w:rsidR="003641E6" w:rsidRPr="00524931" w:rsidRDefault="00524931" w:rsidP="00524931">
    <w:pPr>
      <w:rPr>
        <w:rFonts w:cs="Times New Roman"/>
        <w:i/>
        <w:sz w:val="18"/>
      </w:rPr>
    </w:pPr>
    <w:r w:rsidRPr="00524931">
      <w:rPr>
        <w:rFonts w:cs="Times New Roman"/>
        <w:i/>
        <w:sz w:val="18"/>
      </w:rPr>
      <w:t>OPC65985 -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08DF" w14:textId="77777777" w:rsidR="003641E6" w:rsidRDefault="003641E6" w:rsidP="00715914">
      <w:pPr>
        <w:spacing w:line="240" w:lineRule="auto"/>
      </w:pPr>
      <w:r>
        <w:separator/>
      </w:r>
    </w:p>
  </w:footnote>
  <w:footnote w:type="continuationSeparator" w:id="0">
    <w:p w14:paraId="0EE3B213" w14:textId="77777777" w:rsidR="003641E6" w:rsidRDefault="003641E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0B4E" w14:textId="77777777" w:rsidR="003641E6" w:rsidRPr="005F1388" w:rsidRDefault="003641E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4571" w14:textId="77777777" w:rsidR="003641E6" w:rsidRPr="005F1388" w:rsidRDefault="003641E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D8C5" w14:textId="77777777" w:rsidR="003641E6" w:rsidRPr="005F1388" w:rsidRDefault="003641E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4822" w14:textId="77777777" w:rsidR="003641E6" w:rsidRPr="00ED79B6" w:rsidRDefault="003641E6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6BD2" w14:textId="77777777" w:rsidR="003641E6" w:rsidRPr="00ED79B6" w:rsidRDefault="003641E6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EAFF" w14:textId="77777777" w:rsidR="003641E6" w:rsidRPr="00ED79B6" w:rsidRDefault="003641E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CB4F" w14:textId="3D04DF69" w:rsidR="003641E6" w:rsidRDefault="003641E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6F7620E" w14:textId="760A5BFC" w:rsidR="003641E6" w:rsidRDefault="003641E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30C28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30C28">
      <w:rPr>
        <w:noProof/>
        <w:sz w:val="20"/>
      </w:rPr>
      <w:t>Dealing with information in the National Registry</w:t>
    </w:r>
    <w:r>
      <w:rPr>
        <w:sz w:val="20"/>
      </w:rPr>
      <w:fldChar w:fldCharType="end"/>
    </w:r>
  </w:p>
  <w:p w14:paraId="2B796A16" w14:textId="3BBAD0FF" w:rsidR="003641E6" w:rsidRPr="007A1328" w:rsidRDefault="003641E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BE78DE7" w14:textId="77777777" w:rsidR="003641E6" w:rsidRPr="007A1328" w:rsidRDefault="003641E6" w:rsidP="00715914">
    <w:pPr>
      <w:rPr>
        <w:b/>
        <w:sz w:val="24"/>
      </w:rPr>
    </w:pPr>
  </w:p>
  <w:p w14:paraId="2D3BD4CD" w14:textId="1337CF43" w:rsidR="003641E6" w:rsidRPr="007A1328" w:rsidRDefault="003641E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0073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30C28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849A" w14:textId="5AB2DB74" w:rsidR="003641E6" w:rsidRPr="007A1328" w:rsidRDefault="003641E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4B7F112" w14:textId="0E8B89BB" w:rsidR="003641E6" w:rsidRPr="007A1328" w:rsidRDefault="003641E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430C28">
      <w:rPr>
        <w:sz w:val="20"/>
      </w:rPr>
      <w:fldChar w:fldCharType="separate"/>
    </w:r>
    <w:r w:rsidR="00430C28">
      <w:rPr>
        <w:noProof/>
        <w:sz w:val="20"/>
      </w:rPr>
      <w:t>National Occupational Respiratory Disease Registry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430C28">
      <w:rPr>
        <w:b/>
        <w:sz w:val="20"/>
      </w:rPr>
      <w:fldChar w:fldCharType="separate"/>
    </w:r>
    <w:r w:rsidR="00430C28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2FA8134F" w14:textId="2DF132B6" w:rsidR="003641E6" w:rsidRPr="007A1328" w:rsidRDefault="003641E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DF99A62" w14:textId="77777777" w:rsidR="003641E6" w:rsidRPr="007A1328" w:rsidRDefault="003641E6" w:rsidP="00715914">
    <w:pPr>
      <w:jc w:val="right"/>
      <w:rPr>
        <w:b/>
        <w:sz w:val="24"/>
      </w:rPr>
    </w:pPr>
  </w:p>
  <w:p w14:paraId="4BA495E4" w14:textId="5CB7EF8F" w:rsidR="003641E6" w:rsidRPr="007A1328" w:rsidRDefault="003641E6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0073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30C28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4F2D" w14:textId="77777777" w:rsidR="003641E6" w:rsidRPr="007A1328" w:rsidRDefault="003641E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C429D9"/>
    <w:multiLevelType w:val="hybridMultilevel"/>
    <w:tmpl w:val="25C0B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60AC60CA"/>
    <w:multiLevelType w:val="hybridMultilevel"/>
    <w:tmpl w:val="02A01A96"/>
    <w:lvl w:ilvl="0" w:tplc="33605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94F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0C1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983E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34B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1C6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267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ACD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CA2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923566093">
    <w:abstractNumId w:val="9"/>
  </w:num>
  <w:num w:numId="2" w16cid:durableId="576328005">
    <w:abstractNumId w:val="7"/>
  </w:num>
  <w:num w:numId="3" w16cid:durableId="2032878333">
    <w:abstractNumId w:val="6"/>
  </w:num>
  <w:num w:numId="4" w16cid:durableId="601182943">
    <w:abstractNumId w:val="5"/>
  </w:num>
  <w:num w:numId="5" w16cid:durableId="1040738115">
    <w:abstractNumId w:val="4"/>
  </w:num>
  <w:num w:numId="6" w16cid:durableId="1729068859">
    <w:abstractNumId w:val="8"/>
  </w:num>
  <w:num w:numId="7" w16cid:durableId="913321845">
    <w:abstractNumId w:val="3"/>
  </w:num>
  <w:num w:numId="8" w16cid:durableId="187723663">
    <w:abstractNumId w:val="2"/>
  </w:num>
  <w:num w:numId="9" w16cid:durableId="1042562703">
    <w:abstractNumId w:val="1"/>
  </w:num>
  <w:num w:numId="10" w16cid:durableId="1300650829">
    <w:abstractNumId w:val="0"/>
  </w:num>
  <w:num w:numId="11" w16cid:durableId="571623306">
    <w:abstractNumId w:val="16"/>
  </w:num>
  <w:num w:numId="12" w16cid:durableId="1885558365">
    <w:abstractNumId w:val="11"/>
  </w:num>
  <w:num w:numId="13" w16cid:durableId="1415588472">
    <w:abstractNumId w:val="12"/>
  </w:num>
  <w:num w:numId="14" w16cid:durableId="86931497">
    <w:abstractNumId w:val="15"/>
  </w:num>
  <w:num w:numId="15" w16cid:durableId="191186961">
    <w:abstractNumId w:val="13"/>
  </w:num>
  <w:num w:numId="16" w16cid:durableId="81994757">
    <w:abstractNumId w:val="10"/>
  </w:num>
  <w:num w:numId="17" w16cid:durableId="361398050">
    <w:abstractNumId w:val="18"/>
  </w:num>
  <w:num w:numId="18" w16cid:durableId="671572430">
    <w:abstractNumId w:val="17"/>
  </w:num>
  <w:num w:numId="19" w16cid:durableId="957377200">
    <w:abstractNumId w:val="16"/>
  </w:num>
  <w:num w:numId="20" w16cid:durableId="2081367431">
    <w:abstractNumId w:val="19"/>
  </w:num>
  <w:num w:numId="21" w16cid:durableId="15815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F2"/>
    <w:rsid w:val="00004470"/>
    <w:rsid w:val="00007F4C"/>
    <w:rsid w:val="000136AF"/>
    <w:rsid w:val="000437C1"/>
    <w:rsid w:val="00045960"/>
    <w:rsid w:val="0005365D"/>
    <w:rsid w:val="000614BF"/>
    <w:rsid w:val="000B58FA"/>
    <w:rsid w:val="000B7E30"/>
    <w:rsid w:val="000D05EF"/>
    <w:rsid w:val="000D560A"/>
    <w:rsid w:val="000E0CF2"/>
    <w:rsid w:val="000E2261"/>
    <w:rsid w:val="000E2F81"/>
    <w:rsid w:val="000E7498"/>
    <w:rsid w:val="000F21C1"/>
    <w:rsid w:val="0010745C"/>
    <w:rsid w:val="00127E6B"/>
    <w:rsid w:val="00132CEB"/>
    <w:rsid w:val="00142B62"/>
    <w:rsid w:val="00142FC6"/>
    <w:rsid w:val="0014539C"/>
    <w:rsid w:val="00153893"/>
    <w:rsid w:val="00157B8B"/>
    <w:rsid w:val="00166C2F"/>
    <w:rsid w:val="001721AC"/>
    <w:rsid w:val="001769A7"/>
    <w:rsid w:val="001809D7"/>
    <w:rsid w:val="001939E1"/>
    <w:rsid w:val="00194C3E"/>
    <w:rsid w:val="00195382"/>
    <w:rsid w:val="001B08F0"/>
    <w:rsid w:val="001B1C54"/>
    <w:rsid w:val="001B4D7E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1606D"/>
    <w:rsid w:val="00226562"/>
    <w:rsid w:val="002321E8"/>
    <w:rsid w:val="00236D75"/>
    <w:rsid w:val="00236EEC"/>
    <w:rsid w:val="0024010F"/>
    <w:rsid w:val="00240749"/>
    <w:rsid w:val="00243018"/>
    <w:rsid w:val="002564A4"/>
    <w:rsid w:val="0025690A"/>
    <w:rsid w:val="0026736C"/>
    <w:rsid w:val="00270C55"/>
    <w:rsid w:val="00272B9D"/>
    <w:rsid w:val="00281308"/>
    <w:rsid w:val="00284719"/>
    <w:rsid w:val="002934DF"/>
    <w:rsid w:val="00297ECB"/>
    <w:rsid w:val="002A7BCF"/>
    <w:rsid w:val="002C4A40"/>
    <w:rsid w:val="002D043A"/>
    <w:rsid w:val="002D6224"/>
    <w:rsid w:val="002E3F4B"/>
    <w:rsid w:val="00304F8B"/>
    <w:rsid w:val="0032150A"/>
    <w:rsid w:val="003354D2"/>
    <w:rsid w:val="00335BC6"/>
    <w:rsid w:val="00337368"/>
    <w:rsid w:val="003415D3"/>
    <w:rsid w:val="00344701"/>
    <w:rsid w:val="00352B0F"/>
    <w:rsid w:val="003564D4"/>
    <w:rsid w:val="00356690"/>
    <w:rsid w:val="00360459"/>
    <w:rsid w:val="003641E6"/>
    <w:rsid w:val="003B77A7"/>
    <w:rsid w:val="003C6231"/>
    <w:rsid w:val="003D0BFE"/>
    <w:rsid w:val="003D5700"/>
    <w:rsid w:val="003E341B"/>
    <w:rsid w:val="003F0071"/>
    <w:rsid w:val="004116CD"/>
    <w:rsid w:val="004144EC"/>
    <w:rsid w:val="00417EB9"/>
    <w:rsid w:val="00424CA9"/>
    <w:rsid w:val="00424E89"/>
    <w:rsid w:val="00430C28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52A4"/>
    <w:rsid w:val="004E7BEC"/>
    <w:rsid w:val="004F53FA"/>
    <w:rsid w:val="00505D3D"/>
    <w:rsid w:val="00506AF6"/>
    <w:rsid w:val="00516B8D"/>
    <w:rsid w:val="00524931"/>
    <w:rsid w:val="00527AA4"/>
    <w:rsid w:val="00535F9E"/>
    <w:rsid w:val="00537FBC"/>
    <w:rsid w:val="005414B5"/>
    <w:rsid w:val="00554954"/>
    <w:rsid w:val="005574D1"/>
    <w:rsid w:val="00563609"/>
    <w:rsid w:val="00570D04"/>
    <w:rsid w:val="00584811"/>
    <w:rsid w:val="00585784"/>
    <w:rsid w:val="00593AA6"/>
    <w:rsid w:val="00594161"/>
    <w:rsid w:val="00594749"/>
    <w:rsid w:val="005B4067"/>
    <w:rsid w:val="005B4F1D"/>
    <w:rsid w:val="005C3F41"/>
    <w:rsid w:val="005D2D09"/>
    <w:rsid w:val="00600219"/>
    <w:rsid w:val="00603DC4"/>
    <w:rsid w:val="00620076"/>
    <w:rsid w:val="00633EE3"/>
    <w:rsid w:val="006567D5"/>
    <w:rsid w:val="00667B43"/>
    <w:rsid w:val="00670EA1"/>
    <w:rsid w:val="00677CC2"/>
    <w:rsid w:val="006905DE"/>
    <w:rsid w:val="0069207B"/>
    <w:rsid w:val="006944A8"/>
    <w:rsid w:val="006B5789"/>
    <w:rsid w:val="006C30C5"/>
    <w:rsid w:val="006C69E6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2BAF"/>
    <w:rsid w:val="00731E00"/>
    <w:rsid w:val="007440B7"/>
    <w:rsid w:val="007500C8"/>
    <w:rsid w:val="00756272"/>
    <w:rsid w:val="00764146"/>
    <w:rsid w:val="0076681A"/>
    <w:rsid w:val="007715C9"/>
    <w:rsid w:val="00771613"/>
    <w:rsid w:val="00774EDD"/>
    <w:rsid w:val="007757EC"/>
    <w:rsid w:val="00783E89"/>
    <w:rsid w:val="00793915"/>
    <w:rsid w:val="007A4D6D"/>
    <w:rsid w:val="007C2253"/>
    <w:rsid w:val="007D33AD"/>
    <w:rsid w:val="007D5A63"/>
    <w:rsid w:val="007D7B81"/>
    <w:rsid w:val="007E163D"/>
    <w:rsid w:val="007E667A"/>
    <w:rsid w:val="007F0126"/>
    <w:rsid w:val="007F28C9"/>
    <w:rsid w:val="00803587"/>
    <w:rsid w:val="00807626"/>
    <w:rsid w:val="008117E9"/>
    <w:rsid w:val="00824498"/>
    <w:rsid w:val="00856A31"/>
    <w:rsid w:val="00862C0C"/>
    <w:rsid w:val="00864B24"/>
    <w:rsid w:val="00867B37"/>
    <w:rsid w:val="008754D0"/>
    <w:rsid w:val="008855C9"/>
    <w:rsid w:val="00886456"/>
    <w:rsid w:val="00897701"/>
    <w:rsid w:val="008A46E1"/>
    <w:rsid w:val="008A4F43"/>
    <w:rsid w:val="008B2706"/>
    <w:rsid w:val="008D0EE0"/>
    <w:rsid w:val="008E5C6C"/>
    <w:rsid w:val="008E6067"/>
    <w:rsid w:val="008E7834"/>
    <w:rsid w:val="008F0973"/>
    <w:rsid w:val="008F319D"/>
    <w:rsid w:val="008F54E7"/>
    <w:rsid w:val="00903422"/>
    <w:rsid w:val="00915DF9"/>
    <w:rsid w:val="009228CF"/>
    <w:rsid w:val="00923C95"/>
    <w:rsid w:val="009254C3"/>
    <w:rsid w:val="00925D8C"/>
    <w:rsid w:val="00932377"/>
    <w:rsid w:val="009408C7"/>
    <w:rsid w:val="0094184A"/>
    <w:rsid w:val="00947D5A"/>
    <w:rsid w:val="009532A5"/>
    <w:rsid w:val="00954353"/>
    <w:rsid w:val="0097564A"/>
    <w:rsid w:val="00982242"/>
    <w:rsid w:val="009868E9"/>
    <w:rsid w:val="0099444F"/>
    <w:rsid w:val="009968B2"/>
    <w:rsid w:val="009B5AB3"/>
    <w:rsid w:val="009C55DE"/>
    <w:rsid w:val="009E1604"/>
    <w:rsid w:val="009E5CFC"/>
    <w:rsid w:val="00A079CB"/>
    <w:rsid w:val="00A12128"/>
    <w:rsid w:val="00A22C98"/>
    <w:rsid w:val="00A231E2"/>
    <w:rsid w:val="00A313EB"/>
    <w:rsid w:val="00A503FF"/>
    <w:rsid w:val="00A64912"/>
    <w:rsid w:val="00A70A74"/>
    <w:rsid w:val="00A808E3"/>
    <w:rsid w:val="00AD5641"/>
    <w:rsid w:val="00AD7889"/>
    <w:rsid w:val="00AE1750"/>
    <w:rsid w:val="00AE3652"/>
    <w:rsid w:val="00AE39DA"/>
    <w:rsid w:val="00AF021B"/>
    <w:rsid w:val="00AF06CF"/>
    <w:rsid w:val="00B05CF4"/>
    <w:rsid w:val="00B07CDB"/>
    <w:rsid w:val="00B163AC"/>
    <w:rsid w:val="00B16A31"/>
    <w:rsid w:val="00B17DFD"/>
    <w:rsid w:val="00B21DAA"/>
    <w:rsid w:val="00B308FE"/>
    <w:rsid w:val="00B33709"/>
    <w:rsid w:val="00B33B3C"/>
    <w:rsid w:val="00B463D3"/>
    <w:rsid w:val="00B50ADC"/>
    <w:rsid w:val="00B566B1"/>
    <w:rsid w:val="00B63834"/>
    <w:rsid w:val="00B65F8A"/>
    <w:rsid w:val="00B72734"/>
    <w:rsid w:val="00B80199"/>
    <w:rsid w:val="00B807F2"/>
    <w:rsid w:val="00B83204"/>
    <w:rsid w:val="00BA0C87"/>
    <w:rsid w:val="00BA220B"/>
    <w:rsid w:val="00BA3A57"/>
    <w:rsid w:val="00BA691F"/>
    <w:rsid w:val="00BB4E1A"/>
    <w:rsid w:val="00BC015E"/>
    <w:rsid w:val="00BC4FD1"/>
    <w:rsid w:val="00BC76AC"/>
    <w:rsid w:val="00BD0ECB"/>
    <w:rsid w:val="00BD3AD5"/>
    <w:rsid w:val="00BE2155"/>
    <w:rsid w:val="00BE2213"/>
    <w:rsid w:val="00BE719A"/>
    <w:rsid w:val="00BE720A"/>
    <w:rsid w:val="00BF0D73"/>
    <w:rsid w:val="00BF2465"/>
    <w:rsid w:val="00BF5D9B"/>
    <w:rsid w:val="00C01A9B"/>
    <w:rsid w:val="00C06F68"/>
    <w:rsid w:val="00C13796"/>
    <w:rsid w:val="00C25E7F"/>
    <w:rsid w:val="00C2746F"/>
    <w:rsid w:val="00C324A0"/>
    <w:rsid w:val="00C3300F"/>
    <w:rsid w:val="00C42BF8"/>
    <w:rsid w:val="00C50043"/>
    <w:rsid w:val="00C53546"/>
    <w:rsid w:val="00C6264F"/>
    <w:rsid w:val="00C7573B"/>
    <w:rsid w:val="00C93C03"/>
    <w:rsid w:val="00CB26D0"/>
    <w:rsid w:val="00CB2C8E"/>
    <w:rsid w:val="00CB602E"/>
    <w:rsid w:val="00CD4108"/>
    <w:rsid w:val="00CE051D"/>
    <w:rsid w:val="00CE1335"/>
    <w:rsid w:val="00CE493D"/>
    <w:rsid w:val="00CF07FA"/>
    <w:rsid w:val="00CF0BB2"/>
    <w:rsid w:val="00CF3EE8"/>
    <w:rsid w:val="00D01366"/>
    <w:rsid w:val="00D04B4B"/>
    <w:rsid w:val="00D050E6"/>
    <w:rsid w:val="00D13441"/>
    <w:rsid w:val="00D150E7"/>
    <w:rsid w:val="00D32F65"/>
    <w:rsid w:val="00D33934"/>
    <w:rsid w:val="00D52DC2"/>
    <w:rsid w:val="00D53BCC"/>
    <w:rsid w:val="00D67E8A"/>
    <w:rsid w:val="00D70DFB"/>
    <w:rsid w:val="00D766DF"/>
    <w:rsid w:val="00DA186E"/>
    <w:rsid w:val="00DA4116"/>
    <w:rsid w:val="00DB251C"/>
    <w:rsid w:val="00DB4630"/>
    <w:rsid w:val="00DC4F88"/>
    <w:rsid w:val="00E01DE6"/>
    <w:rsid w:val="00E054ED"/>
    <w:rsid w:val="00E05704"/>
    <w:rsid w:val="00E11E44"/>
    <w:rsid w:val="00E3270E"/>
    <w:rsid w:val="00E338EF"/>
    <w:rsid w:val="00E4312E"/>
    <w:rsid w:val="00E544BB"/>
    <w:rsid w:val="00E662CB"/>
    <w:rsid w:val="00E74722"/>
    <w:rsid w:val="00E74DC7"/>
    <w:rsid w:val="00E76806"/>
    <w:rsid w:val="00E8075A"/>
    <w:rsid w:val="00E94D5E"/>
    <w:rsid w:val="00EA7100"/>
    <w:rsid w:val="00EA7F9F"/>
    <w:rsid w:val="00EB1274"/>
    <w:rsid w:val="00EB6AD0"/>
    <w:rsid w:val="00EC3A28"/>
    <w:rsid w:val="00ED2BB6"/>
    <w:rsid w:val="00ED34E1"/>
    <w:rsid w:val="00ED3B8D"/>
    <w:rsid w:val="00ED659C"/>
    <w:rsid w:val="00EF2E3A"/>
    <w:rsid w:val="00F00734"/>
    <w:rsid w:val="00F072A7"/>
    <w:rsid w:val="00F078DC"/>
    <w:rsid w:val="00F25C36"/>
    <w:rsid w:val="00F30751"/>
    <w:rsid w:val="00F32BA8"/>
    <w:rsid w:val="00F349F1"/>
    <w:rsid w:val="00F4350D"/>
    <w:rsid w:val="00F47D4F"/>
    <w:rsid w:val="00F567F7"/>
    <w:rsid w:val="00F62036"/>
    <w:rsid w:val="00F65B52"/>
    <w:rsid w:val="00F67BCA"/>
    <w:rsid w:val="00F73BD6"/>
    <w:rsid w:val="00F74D92"/>
    <w:rsid w:val="00F762AE"/>
    <w:rsid w:val="00F83989"/>
    <w:rsid w:val="00F85099"/>
    <w:rsid w:val="00F9379C"/>
    <w:rsid w:val="00F9632C"/>
    <w:rsid w:val="00FA1E52"/>
    <w:rsid w:val="00FB1409"/>
    <w:rsid w:val="00FE4688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323A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641E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1E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1E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1E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41E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41E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41E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41E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41E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41E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41E6"/>
  </w:style>
  <w:style w:type="paragraph" w:customStyle="1" w:styleId="OPCParaBase">
    <w:name w:val="OPCParaBase"/>
    <w:qFormat/>
    <w:rsid w:val="003641E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41E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41E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41E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41E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41E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41E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41E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41E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41E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41E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41E6"/>
  </w:style>
  <w:style w:type="paragraph" w:customStyle="1" w:styleId="Blocks">
    <w:name w:val="Blocks"/>
    <w:aliases w:val="bb"/>
    <w:basedOn w:val="OPCParaBase"/>
    <w:qFormat/>
    <w:rsid w:val="003641E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41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41E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41E6"/>
    <w:rPr>
      <w:i/>
    </w:rPr>
  </w:style>
  <w:style w:type="paragraph" w:customStyle="1" w:styleId="BoxList">
    <w:name w:val="BoxList"/>
    <w:aliases w:val="bl"/>
    <w:basedOn w:val="BoxText"/>
    <w:qFormat/>
    <w:rsid w:val="003641E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41E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41E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41E6"/>
    <w:pPr>
      <w:ind w:left="1985" w:hanging="851"/>
    </w:pPr>
  </w:style>
  <w:style w:type="character" w:customStyle="1" w:styleId="CharAmPartNo">
    <w:name w:val="CharAmPartNo"/>
    <w:basedOn w:val="OPCCharBase"/>
    <w:qFormat/>
    <w:rsid w:val="003641E6"/>
  </w:style>
  <w:style w:type="character" w:customStyle="1" w:styleId="CharAmPartText">
    <w:name w:val="CharAmPartText"/>
    <w:basedOn w:val="OPCCharBase"/>
    <w:qFormat/>
    <w:rsid w:val="003641E6"/>
  </w:style>
  <w:style w:type="character" w:customStyle="1" w:styleId="CharAmSchNo">
    <w:name w:val="CharAmSchNo"/>
    <w:basedOn w:val="OPCCharBase"/>
    <w:qFormat/>
    <w:rsid w:val="003641E6"/>
  </w:style>
  <w:style w:type="character" w:customStyle="1" w:styleId="CharAmSchText">
    <w:name w:val="CharAmSchText"/>
    <w:basedOn w:val="OPCCharBase"/>
    <w:qFormat/>
    <w:rsid w:val="003641E6"/>
  </w:style>
  <w:style w:type="character" w:customStyle="1" w:styleId="CharBoldItalic">
    <w:name w:val="CharBoldItalic"/>
    <w:basedOn w:val="OPCCharBase"/>
    <w:uiPriority w:val="1"/>
    <w:qFormat/>
    <w:rsid w:val="003641E6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41E6"/>
  </w:style>
  <w:style w:type="character" w:customStyle="1" w:styleId="CharChapText">
    <w:name w:val="CharChapText"/>
    <w:basedOn w:val="OPCCharBase"/>
    <w:uiPriority w:val="1"/>
    <w:qFormat/>
    <w:rsid w:val="003641E6"/>
  </w:style>
  <w:style w:type="character" w:customStyle="1" w:styleId="CharDivNo">
    <w:name w:val="CharDivNo"/>
    <w:basedOn w:val="OPCCharBase"/>
    <w:uiPriority w:val="1"/>
    <w:qFormat/>
    <w:rsid w:val="003641E6"/>
  </w:style>
  <w:style w:type="character" w:customStyle="1" w:styleId="CharDivText">
    <w:name w:val="CharDivText"/>
    <w:basedOn w:val="OPCCharBase"/>
    <w:uiPriority w:val="1"/>
    <w:qFormat/>
    <w:rsid w:val="003641E6"/>
  </w:style>
  <w:style w:type="character" w:customStyle="1" w:styleId="CharItalic">
    <w:name w:val="CharItalic"/>
    <w:basedOn w:val="OPCCharBase"/>
    <w:uiPriority w:val="1"/>
    <w:qFormat/>
    <w:rsid w:val="003641E6"/>
    <w:rPr>
      <w:i/>
    </w:rPr>
  </w:style>
  <w:style w:type="character" w:customStyle="1" w:styleId="CharPartNo">
    <w:name w:val="CharPartNo"/>
    <w:basedOn w:val="OPCCharBase"/>
    <w:uiPriority w:val="1"/>
    <w:qFormat/>
    <w:rsid w:val="003641E6"/>
  </w:style>
  <w:style w:type="character" w:customStyle="1" w:styleId="CharPartText">
    <w:name w:val="CharPartText"/>
    <w:basedOn w:val="OPCCharBase"/>
    <w:uiPriority w:val="1"/>
    <w:qFormat/>
    <w:rsid w:val="003641E6"/>
  </w:style>
  <w:style w:type="character" w:customStyle="1" w:styleId="CharSectno">
    <w:name w:val="CharSectno"/>
    <w:basedOn w:val="OPCCharBase"/>
    <w:qFormat/>
    <w:rsid w:val="003641E6"/>
  </w:style>
  <w:style w:type="character" w:customStyle="1" w:styleId="CharSubdNo">
    <w:name w:val="CharSubdNo"/>
    <w:basedOn w:val="OPCCharBase"/>
    <w:uiPriority w:val="1"/>
    <w:qFormat/>
    <w:rsid w:val="003641E6"/>
  </w:style>
  <w:style w:type="character" w:customStyle="1" w:styleId="CharSubdText">
    <w:name w:val="CharSubdText"/>
    <w:basedOn w:val="OPCCharBase"/>
    <w:uiPriority w:val="1"/>
    <w:qFormat/>
    <w:rsid w:val="003641E6"/>
  </w:style>
  <w:style w:type="paragraph" w:customStyle="1" w:styleId="CTA--">
    <w:name w:val="CTA --"/>
    <w:basedOn w:val="OPCParaBase"/>
    <w:next w:val="Normal"/>
    <w:rsid w:val="003641E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41E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41E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41E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41E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41E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41E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41E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41E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41E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41E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41E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41E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41E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41E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41E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641E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41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41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41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41E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41E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41E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41E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41E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41E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41E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41E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41E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41E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41E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41E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41E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41E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41E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41E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41E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41E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41E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41E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41E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41E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41E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41E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41E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41E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41E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41E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41E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41E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41E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41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41E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41E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41E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41E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41E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41E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41E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41E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41E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41E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41E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41E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41E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41E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41E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41E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41E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41E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41E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41E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41E6"/>
    <w:rPr>
      <w:sz w:val="16"/>
    </w:rPr>
  </w:style>
  <w:style w:type="table" w:customStyle="1" w:styleId="CFlag">
    <w:name w:val="CFlag"/>
    <w:basedOn w:val="TableNormal"/>
    <w:uiPriority w:val="99"/>
    <w:rsid w:val="003641E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4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41E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41E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41E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41E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41E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41E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641E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641E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641E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41E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641E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41E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41E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41E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41E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41E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41E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41E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41E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41E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41E6"/>
  </w:style>
  <w:style w:type="character" w:customStyle="1" w:styleId="CharSubPartNoCASA">
    <w:name w:val="CharSubPartNo(CASA)"/>
    <w:basedOn w:val="OPCCharBase"/>
    <w:uiPriority w:val="1"/>
    <w:rsid w:val="003641E6"/>
  </w:style>
  <w:style w:type="paragraph" w:customStyle="1" w:styleId="ENoteTTIndentHeadingSub">
    <w:name w:val="ENoteTTIndentHeadingSub"/>
    <w:aliases w:val="enTTHis"/>
    <w:basedOn w:val="OPCParaBase"/>
    <w:rsid w:val="003641E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41E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41E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41E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41E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641E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41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41E6"/>
    <w:rPr>
      <w:sz w:val="22"/>
    </w:rPr>
  </w:style>
  <w:style w:type="paragraph" w:customStyle="1" w:styleId="SOTextNote">
    <w:name w:val="SO TextNote"/>
    <w:aliases w:val="sont"/>
    <w:basedOn w:val="SOText"/>
    <w:qFormat/>
    <w:rsid w:val="003641E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41E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41E6"/>
    <w:rPr>
      <w:sz w:val="22"/>
    </w:rPr>
  </w:style>
  <w:style w:type="paragraph" w:customStyle="1" w:styleId="FileName">
    <w:name w:val="FileName"/>
    <w:basedOn w:val="Normal"/>
    <w:rsid w:val="003641E6"/>
  </w:style>
  <w:style w:type="paragraph" w:customStyle="1" w:styleId="TableHeading">
    <w:name w:val="TableHeading"/>
    <w:aliases w:val="th"/>
    <w:basedOn w:val="OPCParaBase"/>
    <w:next w:val="Tabletext"/>
    <w:rsid w:val="003641E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41E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41E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41E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41E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41E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41E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41E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41E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41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41E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41E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41E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41E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4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41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41E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41E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41E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41E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41E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41E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41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641E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41E6"/>
    <w:pPr>
      <w:ind w:left="240" w:hanging="240"/>
    </w:pPr>
  </w:style>
  <w:style w:type="paragraph" w:styleId="Index2">
    <w:name w:val="index 2"/>
    <w:basedOn w:val="Normal"/>
    <w:next w:val="Normal"/>
    <w:autoRedefine/>
    <w:rsid w:val="003641E6"/>
    <w:pPr>
      <w:ind w:left="480" w:hanging="240"/>
    </w:pPr>
  </w:style>
  <w:style w:type="paragraph" w:styleId="Index3">
    <w:name w:val="index 3"/>
    <w:basedOn w:val="Normal"/>
    <w:next w:val="Normal"/>
    <w:autoRedefine/>
    <w:rsid w:val="003641E6"/>
    <w:pPr>
      <w:ind w:left="720" w:hanging="240"/>
    </w:pPr>
  </w:style>
  <w:style w:type="paragraph" w:styleId="Index4">
    <w:name w:val="index 4"/>
    <w:basedOn w:val="Normal"/>
    <w:next w:val="Normal"/>
    <w:autoRedefine/>
    <w:rsid w:val="003641E6"/>
    <w:pPr>
      <w:ind w:left="960" w:hanging="240"/>
    </w:pPr>
  </w:style>
  <w:style w:type="paragraph" w:styleId="Index5">
    <w:name w:val="index 5"/>
    <w:basedOn w:val="Normal"/>
    <w:next w:val="Normal"/>
    <w:autoRedefine/>
    <w:rsid w:val="003641E6"/>
    <w:pPr>
      <w:ind w:left="1200" w:hanging="240"/>
    </w:pPr>
  </w:style>
  <w:style w:type="paragraph" w:styleId="Index6">
    <w:name w:val="index 6"/>
    <w:basedOn w:val="Normal"/>
    <w:next w:val="Normal"/>
    <w:autoRedefine/>
    <w:rsid w:val="003641E6"/>
    <w:pPr>
      <w:ind w:left="1440" w:hanging="240"/>
    </w:pPr>
  </w:style>
  <w:style w:type="paragraph" w:styleId="Index7">
    <w:name w:val="index 7"/>
    <w:basedOn w:val="Normal"/>
    <w:next w:val="Normal"/>
    <w:autoRedefine/>
    <w:rsid w:val="003641E6"/>
    <w:pPr>
      <w:ind w:left="1680" w:hanging="240"/>
    </w:pPr>
  </w:style>
  <w:style w:type="paragraph" w:styleId="Index8">
    <w:name w:val="index 8"/>
    <w:basedOn w:val="Normal"/>
    <w:next w:val="Normal"/>
    <w:autoRedefine/>
    <w:rsid w:val="003641E6"/>
    <w:pPr>
      <w:ind w:left="1920" w:hanging="240"/>
    </w:pPr>
  </w:style>
  <w:style w:type="paragraph" w:styleId="Index9">
    <w:name w:val="index 9"/>
    <w:basedOn w:val="Normal"/>
    <w:next w:val="Normal"/>
    <w:autoRedefine/>
    <w:rsid w:val="003641E6"/>
    <w:pPr>
      <w:ind w:left="2160" w:hanging="240"/>
    </w:pPr>
  </w:style>
  <w:style w:type="paragraph" w:styleId="NormalIndent">
    <w:name w:val="Normal Indent"/>
    <w:basedOn w:val="Normal"/>
    <w:rsid w:val="003641E6"/>
    <w:pPr>
      <w:ind w:left="720"/>
    </w:pPr>
  </w:style>
  <w:style w:type="paragraph" w:styleId="FootnoteText">
    <w:name w:val="footnote text"/>
    <w:basedOn w:val="Normal"/>
    <w:link w:val="FootnoteTextChar"/>
    <w:rsid w:val="003641E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41E6"/>
  </w:style>
  <w:style w:type="paragraph" w:styleId="CommentText">
    <w:name w:val="annotation text"/>
    <w:basedOn w:val="Normal"/>
    <w:link w:val="CommentTextChar"/>
    <w:rsid w:val="003641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41E6"/>
  </w:style>
  <w:style w:type="paragraph" w:styleId="IndexHeading">
    <w:name w:val="index heading"/>
    <w:basedOn w:val="Normal"/>
    <w:next w:val="Index1"/>
    <w:rsid w:val="003641E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41E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41E6"/>
    <w:pPr>
      <w:ind w:left="480" w:hanging="480"/>
    </w:pPr>
  </w:style>
  <w:style w:type="paragraph" w:styleId="EnvelopeAddress">
    <w:name w:val="envelope address"/>
    <w:basedOn w:val="Normal"/>
    <w:rsid w:val="003641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41E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41E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41E6"/>
    <w:rPr>
      <w:sz w:val="16"/>
      <w:szCs w:val="16"/>
    </w:rPr>
  </w:style>
  <w:style w:type="character" w:styleId="PageNumber">
    <w:name w:val="page number"/>
    <w:basedOn w:val="DefaultParagraphFont"/>
    <w:rsid w:val="003641E6"/>
  </w:style>
  <w:style w:type="character" w:styleId="EndnoteReference">
    <w:name w:val="endnote reference"/>
    <w:basedOn w:val="DefaultParagraphFont"/>
    <w:rsid w:val="003641E6"/>
    <w:rPr>
      <w:vertAlign w:val="superscript"/>
    </w:rPr>
  </w:style>
  <w:style w:type="paragraph" w:styleId="EndnoteText">
    <w:name w:val="endnote text"/>
    <w:basedOn w:val="Normal"/>
    <w:link w:val="EndnoteTextChar"/>
    <w:rsid w:val="003641E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41E6"/>
  </w:style>
  <w:style w:type="paragraph" w:styleId="TableofAuthorities">
    <w:name w:val="table of authorities"/>
    <w:basedOn w:val="Normal"/>
    <w:next w:val="Normal"/>
    <w:rsid w:val="003641E6"/>
    <w:pPr>
      <w:ind w:left="240" w:hanging="240"/>
    </w:pPr>
  </w:style>
  <w:style w:type="paragraph" w:styleId="MacroText">
    <w:name w:val="macro"/>
    <w:link w:val="MacroTextChar"/>
    <w:rsid w:val="003641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41E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41E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41E6"/>
    <w:pPr>
      <w:ind w:left="283" w:hanging="283"/>
    </w:pPr>
  </w:style>
  <w:style w:type="paragraph" w:styleId="ListBullet">
    <w:name w:val="List Bullet"/>
    <w:basedOn w:val="Normal"/>
    <w:autoRedefine/>
    <w:rsid w:val="003641E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41E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41E6"/>
    <w:pPr>
      <w:ind w:left="566" w:hanging="283"/>
    </w:pPr>
  </w:style>
  <w:style w:type="paragraph" w:styleId="List3">
    <w:name w:val="List 3"/>
    <w:basedOn w:val="Normal"/>
    <w:rsid w:val="003641E6"/>
    <w:pPr>
      <w:ind w:left="849" w:hanging="283"/>
    </w:pPr>
  </w:style>
  <w:style w:type="paragraph" w:styleId="List4">
    <w:name w:val="List 4"/>
    <w:basedOn w:val="Normal"/>
    <w:rsid w:val="003641E6"/>
    <w:pPr>
      <w:ind w:left="1132" w:hanging="283"/>
    </w:pPr>
  </w:style>
  <w:style w:type="paragraph" w:styleId="List5">
    <w:name w:val="List 5"/>
    <w:basedOn w:val="Normal"/>
    <w:rsid w:val="003641E6"/>
    <w:pPr>
      <w:ind w:left="1415" w:hanging="283"/>
    </w:pPr>
  </w:style>
  <w:style w:type="paragraph" w:styleId="ListBullet2">
    <w:name w:val="List Bullet 2"/>
    <w:basedOn w:val="Normal"/>
    <w:autoRedefine/>
    <w:rsid w:val="003641E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41E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41E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41E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41E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41E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41E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41E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41E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41E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41E6"/>
    <w:pPr>
      <w:ind w:left="4252"/>
    </w:pPr>
  </w:style>
  <w:style w:type="character" w:customStyle="1" w:styleId="ClosingChar">
    <w:name w:val="Closing Char"/>
    <w:basedOn w:val="DefaultParagraphFont"/>
    <w:link w:val="Closing"/>
    <w:rsid w:val="003641E6"/>
    <w:rPr>
      <w:sz w:val="22"/>
    </w:rPr>
  </w:style>
  <w:style w:type="paragraph" w:styleId="Signature">
    <w:name w:val="Signature"/>
    <w:basedOn w:val="Normal"/>
    <w:link w:val="SignatureChar"/>
    <w:rsid w:val="003641E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41E6"/>
    <w:rPr>
      <w:sz w:val="22"/>
    </w:rPr>
  </w:style>
  <w:style w:type="paragraph" w:styleId="BodyText">
    <w:name w:val="Body Text"/>
    <w:basedOn w:val="Normal"/>
    <w:link w:val="BodyTextChar"/>
    <w:rsid w:val="003641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41E6"/>
    <w:rPr>
      <w:sz w:val="22"/>
    </w:rPr>
  </w:style>
  <w:style w:type="paragraph" w:styleId="BodyTextIndent">
    <w:name w:val="Body Text Indent"/>
    <w:basedOn w:val="Normal"/>
    <w:link w:val="BodyTextIndentChar"/>
    <w:rsid w:val="003641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41E6"/>
    <w:rPr>
      <w:sz w:val="22"/>
    </w:rPr>
  </w:style>
  <w:style w:type="paragraph" w:styleId="ListContinue">
    <w:name w:val="List Continue"/>
    <w:basedOn w:val="Normal"/>
    <w:rsid w:val="003641E6"/>
    <w:pPr>
      <w:spacing w:after="120"/>
      <w:ind w:left="283"/>
    </w:pPr>
  </w:style>
  <w:style w:type="paragraph" w:styleId="ListContinue2">
    <w:name w:val="List Continue 2"/>
    <w:basedOn w:val="Normal"/>
    <w:rsid w:val="003641E6"/>
    <w:pPr>
      <w:spacing w:after="120"/>
      <w:ind w:left="566"/>
    </w:pPr>
  </w:style>
  <w:style w:type="paragraph" w:styleId="ListContinue3">
    <w:name w:val="List Continue 3"/>
    <w:basedOn w:val="Normal"/>
    <w:rsid w:val="003641E6"/>
    <w:pPr>
      <w:spacing w:after="120"/>
      <w:ind w:left="849"/>
    </w:pPr>
  </w:style>
  <w:style w:type="paragraph" w:styleId="ListContinue4">
    <w:name w:val="List Continue 4"/>
    <w:basedOn w:val="Normal"/>
    <w:rsid w:val="003641E6"/>
    <w:pPr>
      <w:spacing w:after="120"/>
      <w:ind w:left="1132"/>
    </w:pPr>
  </w:style>
  <w:style w:type="paragraph" w:styleId="ListContinue5">
    <w:name w:val="List Continue 5"/>
    <w:basedOn w:val="Normal"/>
    <w:rsid w:val="003641E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41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41E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41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41E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41E6"/>
  </w:style>
  <w:style w:type="character" w:customStyle="1" w:styleId="SalutationChar">
    <w:name w:val="Salutation Char"/>
    <w:basedOn w:val="DefaultParagraphFont"/>
    <w:link w:val="Salutation"/>
    <w:rsid w:val="003641E6"/>
    <w:rPr>
      <w:sz w:val="22"/>
    </w:rPr>
  </w:style>
  <w:style w:type="paragraph" w:styleId="Date">
    <w:name w:val="Date"/>
    <w:basedOn w:val="Normal"/>
    <w:next w:val="Normal"/>
    <w:link w:val="DateChar"/>
    <w:rsid w:val="003641E6"/>
  </w:style>
  <w:style w:type="character" w:customStyle="1" w:styleId="DateChar">
    <w:name w:val="Date Char"/>
    <w:basedOn w:val="DefaultParagraphFont"/>
    <w:link w:val="Date"/>
    <w:rsid w:val="003641E6"/>
    <w:rPr>
      <w:sz w:val="22"/>
    </w:rPr>
  </w:style>
  <w:style w:type="paragraph" w:styleId="BodyTextFirstIndent">
    <w:name w:val="Body Text First Indent"/>
    <w:basedOn w:val="BodyText"/>
    <w:link w:val="BodyTextFirstIndentChar"/>
    <w:rsid w:val="003641E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41E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41E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41E6"/>
    <w:rPr>
      <w:sz w:val="22"/>
    </w:rPr>
  </w:style>
  <w:style w:type="paragraph" w:styleId="BodyText2">
    <w:name w:val="Body Text 2"/>
    <w:basedOn w:val="Normal"/>
    <w:link w:val="BodyText2Char"/>
    <w:rsid w:val="003641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41E6"/>
    <w:rPr>
      <w:sz w:val="22"/>
    </w:rPr>
  </w:style>
  <w:style w:type="paragraph" w:styleId="BodyText3">
    <w:name w:val="Body Text 3"/>
    <w:basedOn w:val="Normal"/>
    <w:link w:val="BodyText3Char"/>
    <w:rsid w:val="003641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41E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41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41E6"/>
    <w:rPr>
      <w:sz w:val="22"/>
    </w:rPr>
  </w:style>
  <w:style w:type="paragraph" w:styleId="BodyTextIndent3">
    <w:name w:val="Body Text Indent 3"/>
    <w:basedOn w:val="Normal"/>
    <w:link w:val="BodyTextIndent3Char"/>
    <w:rsid w:val="003641E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41E6"/>
    <w:rPr>
      <w:sz w:val="16"/>
      <w:szCs w:val="16"/>
    </w:rPr>
  </w:style>
  <w:style w:type="paragraph" w:styleId="BlockText">
    <w:name w:val="Block Text"/>
    <w:basedOn w:val="Normal"/>
    <w:rsid w:val="003641E6"/>
    <w:pPr>
      <w:spacing w:after="120"/>
      <w:ind w:left="1440" w:right="1440"/>
    </w:pPr>
  </w:style>
  <w:style w:type="character" w:styleId="Hyperlink">
    <w:name w:val="Hyperlink"/>
    <w:basedOn w:val="DefaultParagraphFont"/>
    <w:rsid w:val="003641E6"/>
    <w:rPr>
      <w:color w:val="0000FF"/>
      <w:u w:val="single"/>
    </w:rPr>
  </w:style>
  <w:style w:type="character" w:styleId="FollowedHyperlink">
    <w:name w:val="FollowedHyperlink"/>
    <w:basedOn w:val="DefaultParagraphFont"/>
    <w:rsid w:val="003641E6"/>
    <w:rPr>
      <w:color w:val="800080"/>
      <w:u w:val="single"/>
    </w:rPr>
  </w:style>
  <w:style w:type="character" w:styleId="Strong">
    <w:name w:val="Strong"/>
    <w:basedOn w:val="DefaultParagraphFont"/>
    <w:qFormat/>
    <w:rsid w:val="003641E6"/>
    <w:rPr>
      <w:b/>
      <w:bCs/>
    </w:rPr>
  </w:style>
  <w:style w:type="character" w:styleId="Emphasis">
    <w:name w:val="Emphasis"/>
    <w:basedOn w:val="DefaultParagraphFont"/>
    <w:qFormat/>
    <w:rsid w:val="003641E6"/>
    <w:rPr>
      <w:i/>
      <w:iCs/>
    </w:rPr>
  </w:style>
  <w:style w:type="paragraph" w:styleId="DocumentMap">
    <w:name w:val="Document Map"/>
    <w:basedOn w:val="Normal"/>
    <w:link w:val="DocumentMapChar"/>
    <w:rsid w:val="003641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41E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41E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41E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641E6"/>
  </w:style>
  <w:style w:type="character" w:customStyle="1" w:styleId="E-mailSignatureChar">
    <w:name w:val="E-mail Signature Char"/>
    <w:basedOn w:val="DefaultParagraphFont"/>
    <w:link w:val="E-mailSignature"/>
    <w:rsid w:val="003641E6"/>
    <w:rPr>
      <w:sz w:val="22"/>
    </w:rPr>
  </w:style>
  <w:style w:type="paragraph" w:styleId="NormalWeb">
    <w:name w:val="Normal (Web)"/>
    <w:basedOn w:val="Normal"/>
    <w:rsid w:val="003641E6"/>
  </w:style>
  <w:style w:type="character" w:styleId="HTMLAcronym">
    <w:name w:val="HTML Acronym"/>
    <w:basedOn w:val="DefaultParagraphFont"/>
    <w:rsid w:val="003641E6"/>
  </w:style>
  <w:style w:type="paragraph" w:styleId="HTMLAddress">
    <w:name w:val="HTML Address"/>
    <w:basedOn w:val="Normal"/>
    <w:link w:val="HTMLAddressChar"/>
    <w:rsid w:val="003641E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41E6"/>
    <w:rPr>
      <w:i/>
      <w:iCs/>
      <w:sz w:val="22"/>
    </w:rPr>
  </w:style>
  <w:style w:type="character" w:styleId="HTMLCite">
    <w:name w:val="HTML Cite"/>
    <w:basedOn w:val="DefaultParagraphFont"/>
    <w:rsid w:val="003641E6"/>
    <w:rPr>
      <w:i/>
      <w:iCs/>
    </w:rPr>
  </w:style>
  <w:style w:type="character" w:styleId="HTMLCode">
    <w:name w:val="HTML Code"/>
    <w:basedOn w:val="DefaultParagraphFont"/>
    <w:rsid w:val="003641E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41E6"/>
    <w:rPr>
      <w:i/>
      <w:iCs/>
    </w:rPr>
  </w:style>
  <w:style w:type="character" w:styleId="HTMLKeyboard">
    <w:name w:val="HTML Keyboard"/>
    <w:basedOn w:val="DefaultParagraphFont"/>
    <w:rsid w:val="003641E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41E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41E6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41E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41E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41E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4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1E6"/>
    <w:rPr>
      <w:b/>
      <w:bCs/>
    </w:rPr>
  </w:style>
  <w:style w:type="numbering" w:styleId="1ai">
    <w:name w:val="Outline List 1"/>
    <w:basedOn w:val="NoList"/>
    <w:rsid w:val="003641E6"/>
    <w:pPr>
      <w:numPr>
        <w:numId w:val="14"/>
      </w:numPr>
    </w:pPr>
  </w:style>
  <w:style w:type="numbering" w:styleId="111111">
    <w:name w:val="Outline List 2"/>
    <w:basedOn w:val="NoList"/>
    <w:rsid w:val="003641E6"/>
    <w:pPr>
      <w:numPr>
        <w:numId w:val="15"/>
      </w:numPr>
    </w:pPr>
  </w:style>
  <w:style w:type="numbering" w:styleId="ArticleSection">
    <w:name w:val="Outline List 3"/>
    <w:basedOn w:val="NoList"/>
    <w:rsid w:val="003641E6"/>
    <w:pPr>
      <w:numPr>
        <w:numId w:val="17"/>
      </w:numPr>
    </w:pPr>
  </w:style>
  <w:style w:type="table" w:styleId="TableSimple1">
    <w:name w:val="Table Simple 1"/>
    <w:basedOn w:val="TableNormal"/>
    <w:rsid w:val="003641E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41E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41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41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41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41E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41E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641E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641E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641E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41E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41E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41E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41E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41E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41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41E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41E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41E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41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41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41E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41E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41E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41E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41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41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41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41E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41E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41E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41E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41E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41E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41E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41E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41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41E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41E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41E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41E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41E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41E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41E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641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41E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41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41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641E6"/>
  </w:style>
  <w:style w:type="paragraph" w:styleId="Bibliography">
    <w:name w:val="Bibliography"/>
    <w:basedOn w:val="Normal"/>
    <w:next w:val="Normal"/>
    <w:uiPriority w:val="37"/>
    <w:semiHidden/>
    <w:unhideWhenUsed/>
    <w:rsid w:val="003641E6"/>
  </w:style>
  <w:style w:type="character" w:styleId="BookTitle">
    <w:name w:val="Book Title"/>
    <w:basedOn w:val="DefaultParagraphFont"/>
    <w:uiPriority w:val="33"/>
    <w:qFormat/>
    <w:rsid w:val="003641E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641E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641E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641E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641E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641E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641E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641E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641E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641E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641E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641E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641E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641E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641E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641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641E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641E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641E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641E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641E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641E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641E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641E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641E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641E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641E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641E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641E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641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641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641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641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641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641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641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641E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641E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641E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641E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641E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641E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641E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641E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641E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641E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641E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641E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641E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641E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641E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641E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1E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1E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641E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641E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641E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641E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641E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641E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641E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641E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641E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641E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641E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641E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641E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641E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641E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641E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641E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641E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641E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641E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641E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641E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641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641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641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641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641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641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641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641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641E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641E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641E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641E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641E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641E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641E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641E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641E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641E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641E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641E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641E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641E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641E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641E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641E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641E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641E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641E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641E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641E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641E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641E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641E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641E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641E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641E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641E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641E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641E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641E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641E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641E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641E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641E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641E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641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641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641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641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641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641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641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641E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641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641E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641E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641E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641E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641E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641E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641E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641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641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641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641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641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641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641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641E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641E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41E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41E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641E6"/>
    <w:rPr>
      <w:color w:val="808080"/>
    </w:rPr>
  </w:style>
  <w:style w:type="table" w:styleId="PlainTable1">
    <w:name w:val="Plain Table 1"/>
    <w:basedOn w:val="TableNormal"/>
    <w:uiPriority w:val="41"/>
    <w:rsid w:val="003641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41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641E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641E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641E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641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1E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641E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641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641E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641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41E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64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5E6164A-E0BE-4ED7-A80F-3D83E19B48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0F4972E9B6D6C4D927D9F4C1A32F29B" ma:contentTypeVersion="" ma:contentTypeDescription="PDMS Document Site Content Type" ma:contentTypeScope="" ma:versionID="2e002ad3714f86ecfd06106c7180e728">
  <xsd:schema xmlns:xsd="http://www.w3.org/2001/XMLSchema" xmlns:xs="http://www.w3.org/2001/XMLSchema" xmlns:p="http://schemas.microsoft.com/office/2006/metadata/properties" xmlns:ns2="C5E6164A-E0BE-4ED7-A80F-3D83E19B4851" targetNamespace="http://schemas.microsoft.com/office/2006/metadata/properties" ma:root="true" ma:fieldsID="2211dc5c289b1947a968eb33efda8bb6" ns2:_="">
    <xsd:import namespace="C5E6164A-E0BE-4ED7-A80F-3D83E19B485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164A-E0BE-4ED7-A80F-3D83E19B485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CD0E0-DA83-4FDD-9B5F-2815A649E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309B5-E3F2-4359-B143-15B95E42F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DDB73-3EE8-4209-83C2-75AE668F1AE5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C5E6164A-E0BE-4ED7-A80F-3D83E19B4851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7278FF2-9B49-42A4-9BE9-06BDCAE81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6164A-E0BE-4ED7-A80F-3D83E19B4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657</Words>
  <Characters>3748</Characters>
  <Application>Microsoft Office Word</Application>
  <DocSecurity>0</DocSecurity>
  <PresentationFormat/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Occupational Respiratory Disease Registry Rules 2024</vt:lpstr>
    </vt:vector>
  </TitlesOfParts>
  <Manager/>
  <Company/>
  <LinksUpToDate>false</LinksUpToDate>
  <CharactersWithSpaces>4397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2024-02-06T02:54:00Z</dcterms:created>
  <dcterms:modified xsi:type="dcterms:W3CDTF">2024-02-06T03:49:00Z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Occupational Respiratory Disease Registry Rules 2024</vt:lpwstr>
  </property>
  <property fmtid="{D5CDD505-2E9C-101B-9397-08002B2CF9AE}" pid="4" name="Header">
    <vt:lpwstr>Section</vt:lpwstr>
  </property>
  <property fmtid="{D5CDD505-2E9C-101B-9397-08002B2CF9AE}" pid="5" name="Class">
    <vt:lpwstr>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OPC65985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TrimID">
    <vt:lpwstr>PC:D24/133</vt:lpwstr>
  </property>
  <property fmtid="{D5CDD505-2E9C-101B-9397-08002B2CF9AE}" pid="19" name="ContentTypeId">
    <vt:lpwstr>0x010100266966F133664895A6EE3632470D45F500D0F4972E9B6D6C4D927D9F4C1A32F29B</vt:lpwstr>
  </property>
</Properties>
</file>