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2F7C" w14:textId="77777777" w:rsidR="001B76A1" w:rsidRPr="007A3408" w:rsidRDefault="001B76A1" w:rsidP="001B76A1">
      <w:pPr>
        <w:rPr>
          <w:sz w:val="28"/>
        </w:rPr>
      </w:pPr>
      <w:r w:rsidRPr="007A3408">
        <w:rPr>
          <w:noProof/>
          <w:lang w:eastAsia="en-AU"/>
        </w:rPr>
        <w:drawing>
          <wp:inline distT="0" distB="0" distL="0" distR="0" wp14:anchorId="4A18F1FE" wp14:editId="3A086A4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6CA8EED" w14:textId="77777777" w:rsidR="001B76A1" w:rsidRPr="007A3408" w:rsidRDefault="001B76A1" w:rsidP="001B76A1">
      <w:pPr>
        <w:rPr>
          <w:sz w:val="19"/>
        </w:rPr>
      </w:pPr>
    </w:p>
    <w:p w14:paraId="13D9DCA3" w14:textId="34DDC749" w:rsidR="001B76A1" w:rsidRPr="007A3408" w:rsidRDefault="00A6269B" w:rsidP="001B76A1">
      <w:pPr>
        <w:pStyle w:val="ShortT"/>
      </w:pPr>
      <w:bookmarkStart w:id="0" w:name="_Hlk96764570"/>
      <w:r w:rsidRPr="00A6269B">
        <w:t xml:space="preserve">Autonomous Sanctions (Designated Persons and Entities and Declared Persons – </w:t>
      </w:r>
      <w:r w:rsidR="00AA5B2A">
        <w:t>Libya</w:t>
      </w:r>
      <w:r w:rsidRPr="00A6269B">
        <w:t>)</w:t>
      </w:r>
      <w:r w:rsidR="001B76A1" w:rsidRPr="004447E7">
        <w:t xml:space="preserve"> </w:t>
      </w:r>
      <w:r w:rsidR="001B76A1" w:rsidRPr="00CF0594">
        <w:t xml:space="preserve">Amendment </w:t>
      </w:r>
      <w:r>
        <w:t xml:space="preserve">(No. </w:t>
      </w:r>
      <w:r w:rsidR="00AA5B2A">
        <w:t>1</w:t>
      </w:r>
      <w:r>
        <w:t xml:space="preserve">) </w:t>
      </w:r>
      <w:r w:rsidR="001B76A1" w:rsidRPr="00CF0594">
        <w:t>Instrument</w:t>
      </w:r>
      <w:r w:rsidR="001B76A1" w:rsidRPr="009E1753">
        <w:t xml:space="preserve"> 2023</w:t>
      </w:r>
    </w:p>
    <w:bookmarkEnd w:id="0"/>
    <w:p w14:paraId="27F21815" w14:textId="5952838A" w:rsidR="001B76A1" w:rsidRPr="007A3408" w:rsidRDefault="001B76A1" w:rsidP="001B76A1">
      <w:pPr>
        <w:pStyle w:val="SignCoverPageStart"/>
        <w:rPr>
          <w:szCs w:val="22"/>
        </w:rPr>
      </w:pPr>
      <w:r w:rsidRPr="007A3408">
        <w:rPr>
          <w:szCs w:val="22"/>
        </w:rPr>
        <w:t xml:space="preserve">I, </w:t>
      </w:r>
      <w:r w:rsidR="00FA2056">
        <w:rPr>
          <w:szCs w:val="22"/>
        </w:rPr>
        <w:t>PENNY WONG</w:t>
      </w:r>
      <w:r w:rsidRPr="007A3408">
        <w:rPr>
          <w:szCs w:val="22"/>
        </w:rPr>
        <w:t xml:space="preserve">, </w:t>
      </w:r>
      <w:r w:rsidR="00FA2056">
        <w:rPr>
          <w:szCs w:val="22"/>
        </w:rPr>
        <w:t>M</w:t>
      </w:r>
      <w:r w:rsidRPr="007A3408">
        <w:rPr>
          <w:szCs w:val="22"/>
        </w:rPr>
        <w:t>inister for Foreign Affairs</w:t>
      </w:r>
      <w:r w:rsidR="00FA2056">
        <w:rPr>
          <w:szCs w:val="22"/>
        </w:rPr>
        <w:t xml:space="preserve">, make </w:t>
      </w:r>
      <w:r w:rsidRPr="007A3408">
        <w:rPr>
          <w:szCs w:val="22"/>
        </w:rPr>
        <w:t>the following instrument.</w:t>
      </w:r>
    </w:p>
    <w:p w14:paraId="0D92A052" w14:textId="1B545AB1" w:rsidR="001B76A1" w:rsidRPr="007A3408" w:rsidRDefault="001B76A1" w:rsidP="001B76A1">
      <w:pPr>
        <w:keepNext/>
        <w:spacing w:before="300" w:line="240" w:lineRule="atLeast"/>
        <w:ind w:right="397"/>
        <w:jc w:val="both"/>
        <w:rPr>
          <w:szCs w:val="22"/>
        </w:rPr>
      </w:pPr>
      <w:r w:rsidRPr="007A3408">
        <w:rPr>
          <w:szCs w:val="22"/>
        </w:rPr>
        <w:t>Dated</w:t>
      </w:r>
      <w:r w:rsidR="00A00BA3">
        <w:rPr>
          <w:szCs w:val="22"/>
        </w:rPr>
        <w:t xml:space="preserve"> 10</w:t>
      </w:r>
      <w:r w:rsidR="00A00BA3" w:rsidRPr="00A00BA3">
        <w:rPr>
          <w:szCs w:val="22"/>
          <w:vertAlign w:val="superscript"/>
        </w:rPr>
        <w:t>th</w:t>
      </w:r>
      <w:r w:rsidR="00A00BA3">
        <w:rPr>
          <w:szCs w:val="22"/>
        </w:rPr>
        <w:t xml:space="preserve"> January 2024</w:t>
      </w:r>
      <w:r w:rsidR="002D34B4">
        <w:rPr>
          <w:szCs w:val="22"/>
        </w:rPr>
        <w:t xml:space="preserve"> </w:t>
      </w:r>
      <w:r w:rsidR="00AA5B2A">
        <w:rPr>
          <w:szCs w:val="22"/>
        </w:rPr>
        <w:tab/>
      </w:r>
      <w:r w:rsidR="00AA5B2A">
        <w:rPr>
          <w:szCs w:val="22"/>
        </w:rPr>
        <w:tab/>
      </w:r>
      <w:r w:rsidR="00AA5B2A">
        <w:rPr>
          <w:szCs w:val="22"/>
        </w:rPr>
        <w:tab/>
      </w:r>
      <w:r w:rsidR="00AA5B2A">
        <w:rPr>
          <w:szCs w:val="22"/>
        </w:rPr>
        <w:tab/>
      </w:r>
    </w:p>
    <w:p w14:paraId="4D1D103A" w14:textId="171CD139" w:rsidR="001B76A1" w:rsidRPr="007A3408" w:rsidRDefault="00FA2056" w:rsidP="001B76A1">
      <w:pPr>
        <w:keepNext/>
        <w:tabs>
          <w:tab w:val="left" w:pos="3402"/>
        </w:tabs>
        <w:spacing w:before="1440" w:line="300" w:lineRule="atLeast"/>
        <w:ind w:right="397"/>
        <w:rPr>
          <w:szCs w:val="22"/>
        </w:rPr>
      </w:pPr>
      <w:r>
        <w:rPr>
          <w:szCs w:val="22"/>
        </w:rPr>
        <w:t>PENNY WONG</w:t>
      </w:r>
    </w:p>
    <w:p w14:paraId="162BC24B" w14:textId="739417F4" w:rsidR="001B76A1" w:rsidRPr="007A3408" w:rsidRDefault="001B76A1" w:rsidP="00FA2056">
      <w:pPr>
        <w:pStyle w:val="SignCoverPageEnd"/>
      </w:pPr>
      <w:r w:rsidRPr="007A3408">
        <w:rPr>
          <w:szCs w:val="22"/>
        </w:rPr>
        <w:t>Minister for Foreign Affairs</w:t>
      </w:r>
    </w:p>
    <w:p w14:paraId="27C96AB9" w14:textId="77777777" w:rsidR="001B76A1" w:rsidRPr="007A3408" w:rsidRDefault="001B76A1" w:rsidP="001B76A1">
      <w:pPr>
        <w:pStyle w:val="Header"/>
        <w:tabs>
          <w:tab w:val="clear" w:pos="4150"/>
          <w:tab w:val="clear" w:pos="8307"/>
        </w:tabs>
      </w:pPr>
      <w:r w:rsidRPr="007A3408">
        <w:rPr>
          <w:rStyle w:val="CharAmSchNo"/>
        </w:rPr>
        <w:t xml:space="preserve"> </w:t>
      </w:r>
      <w:r w:rsidRPr="007A3408">
        <w:rPr>
          <w:rStyle w:val="CharAmSchText"/>
        </w:rPr>
        <w:t xml:space="preserve"> </w:t>
      </w:r>
    </w:p>
    <w:p w14:paraId="75100CE0" w14:textId="77777777" w:rsidR="001B76A1" w:rsidRPr="007A3408" w:rsidRDefault="001B76A1" w:rsidP="001B76A1">
      <w:pPr>
        <w:pStyle w:val="Header"/>
        <w:tabs>
          <w:tab w:val="clear" w:pos="4150"/>
          <w:tab w:val="clear" w:pos="8307"/>
        </w:tabs>
      </w:pPr>
      <w:r w:rsidRPr="007A3408">
        <w:rPr>
          <w:rStyle w:val="CharAmPartNo"/>
        </w:rPr>
        <w:t xml:space="preserve"> </w:t>
      </w:r>
      <w:r w:rsidRPr="007A3408">
        <w:rPr>
          <w:rStyle w:val="CharAmPartText"/>
        </w:rPr>
        <w:t xml:space="preserve"> </w:t>
      </w:r>
    </w:p>
    <w:p w14:paraId="03CAED22" w14:textId="77777777" w:rsidR="001B76A1" w:rsidRPr="007A3408" w:rsidRDefault="001B76A1" w:rsidP="001B76A1">
      <w:pPr>
        <w:sectPr w:rsidR="001B76A1" w:rsidRPr="007A3408" w:rsidSect="005A46CA">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709" w:gutter="0"/>
          <w:cols w:space="708"/>
          <w:docGrid w:linePitch="360"/>
        </w:sectPr>
      </w:pPr>
    </w:p>
    <w:p w14:paraId="5D2E0A4F" w14:textId="77777777" w:rsidR="00AF594A" w:rsidRPr="007A3408" w:rsidRDefault="00AF594A" w:rsidP="00AF594A">
      <w:pPr>
        <w:outlineLvl w:val="0"/>
        <w:rPr>
          <w:sz w:val="36"/>
        </w:rPr>
      </w:pPr>
      <w:r w:rsidRPr="007A3408">
        <w:rPr>
          <w:sz w:val="36"/>
        </w:rPr>
        <w:lastRenderedPageBreak/>
        <w:t>Contents</w:t>
      </w:r>
    </w:p>
    <w:p w14:paraId="63658C03" w14:textId="3C142578" w:rsidR="00A42B51" w:rsidRDefault="00AF594A">
      <w:pPr>
        <w:pStyle w:val="TOC5"/>
        <w:rPr>
          <w:rFonts w:asciiTheme="minorHAnsi" w:eastAsiaTheme="minorEastAsia" w:hAnsiTheme="minorHAnsi" w:cstheme="minorBidi"/>
          <w:noProof/>
          <w:kern w:val="0"/>
          <w:sz w:val="22"/>
          <w:szCs w:val="22"/>
          <w:lang w:eastAsia="zh-CN"/>
        </w:rPr>
      </w:pPr>
      <w:r w:rsidRPr="007A3408">
        <w:fldChar w:fldCharType="begin"/>
      </w:r>
      <w:r w:rsidRPr="007A3408">
        <w:instrText xml:space="preserve"> TOC \o "1-9" </w:instrText>
      </w:r>
      <w:r w:rsidRPr="007A3408">
        <w:fldChar w:fldCharType="separate"/>
      </w:r>
      <w:r w:rsidR="00A42B51">
        <w:rPr>
          <w:noProof/>
        </w:rPr>
        <w:t>1  Name</w:t>
      </w:r>
      <w:r w:rsidR="00A42B51">
        <w:rPr>
          <w:noProof/>
        </w:rPr>
        <w:tab/>
      </w:r>
      <w:r w:rsidR="00A42B51">
        <w:rPr>
          <w:noProof/>
        </w:rPr>
        <w:tab/>
      </w:r>
      <w:r w:rsidR="00A42B51">
        <w:rPr>
          <w:noProof/>
        </w:rPr>
        <w:fldChar w:fldCharType="begin"/>
      </w:r>
      <w:r w:rsidR="00A42B51">
        <w:rPr>
          <w:noProof/>
        </w:rPr>
        <w:instrText xml:space="preserve"> PAGEREF _Toc152001124 \h </w:instrText>
      </w:r>
      <w:r w:rsidR="00A42B51">
        <w:rPr>
          <w:noProof/>
        </w:rPr>
      </w:r>
      <w:r w:rsidR="00A42B51">
        <w:rPr>
          <w:noProof/>
        </w:rPr>
        <w:fldChar w:fldCharType="separate"/>
      </w:r>
      <w:r w:rsidR="00C058EF">
        <w:rPr>
          <w:noProof/>
        </w:rPr>
        <w:t>1</w:t>
      </w:r>
      <w:r w:rsidR="00A42B51">
        <w:rPr>
          <w:noProof/>
        </w:rPr>
        <w:fldChar w:fldCharType="end"/>
      </w:r>
    </w:p>
    <w:p w14:paraId="49B94A7F" w14:textId="2E4D6ACB" w:rsidR="00A42B51" w:rsidRDefault="00A42B51">
      <w:pPr>
        <w:pStyle w:val="TOC5"/>
        <w:rPr>
          <w:rFonts w:asciiTheme="minorHAnsi" w:eastAsiaTheme="minorEastAsia" w:hAnsiTheme="minorHAnsi" w:cstheme="minorBidi"/>
          <w:noProof/>
          <w:kern w:val="0"/>
          <w:sz w:val="22"/>
          <w:szCs w:val="22"/>
          <w:lang w:eastAsia="zh-CN"/>
        </w:rPr>
      </w:pPr>
      <w:r>
        <w:rPr>
          <w:noProof/>
        </w:rPr>
        <w:t>2  Commencement</w:t>
      </w:r>
      <w:r>
        <w:rPr>
          <w:noProof/>
        </w:rPr>
        <w:tab/>
      </w:r>
      <w:r>
        <w:rPr>
          <w:noProof/>
        </w:rPr>
        <w:fldChar w:fldCharType="begin"/>
      </w:r>
      <w:r>
        <w:rPr>
          <w:noProof/>
        </w:rPr>
        <w:instrText xml:space="preserve"> PAGEREF _Toc152001125 \h </w:instrText>
      </w:r>
      <w:r>
        <w:rPr>
          <w:noProof/>
        </w:rPr>
      </w:r>
      <w:r>
        <w:rPr>
          <w:noProof/>
        </w:rPr>
        <w:fldChar w:fldCharType="separate"/>
      </w:r>
      <w:r w:rsidR="00C058EF">
        <w:rPr>
          <w:noProof/>
        </w:rPr>
        <w:t>1</w:t>
      </w:r>
      <w:r>
        <w:rPr>
          <w:noProof/>
        </w:rPr>
        <w:fldChar w:fldCharType="end"/>
      </w:r>
    </w:p>
    <w:p w14:paraId="646BCA31" w14:textId="7A18C5B8" w:rsidR="00A42B51" w:rsidRDefault="00A42B51">
      <w:pPr>
        <w:pStyle w:val="TOC5"/>
        <w:rPr>
          <w:rFonts w:asciiTheme="minorHAnsi" w:eastAsiaTheme="minorEastAsia" w:hAnsiTheme="minorHAnsi" w:cstheme="minorBidi"/>
          <w:noProof/>
          <w:kern w:val="0"/>
          <w:sz w:val="22"/>
          <w:szCs w:val="22"/>
          <w:lang w:eastAsia="zh-CN"/>
        </w:rPr>
      </w:pPr>
      <w:r>
        <w:rPr>
          <w:noProof/>
        </w:rPr>
        <w:t>3  Authority</w:t>
      </w:r>
      <w:r>
        <w:rPr>
          <w:noProof/>
        </w:rPr>
        <w:tab/>
      </w:r>
      <w:r>
        <w:rPr>
          <w:noProof/>
        </w:rPr>
        <w:fldChar w:fldCharType="begin"/>
      </w:r>
      <w:r>
        <w:rPr>
          <w:noProof/>
        </w:rPr>
        <w:instrText xml:space="preserve"> PAGEREF _Toc152001126 \h </w:instrText>
      </w:r>
      <w:r>
        <w:rPr>
          <w:noProof/>
        </w:rPr>
      </w:r>
      <w:r>
        <w:rPr>
          <w:noProof/>
        </w:rPr>
        <w:fldChar w:fldCharType="separate"/>
      </w:r>
      <w:r w:rsidR="00C058EF">
        <w:rPr>
          <w:noProof/>
        </w:rPr>
        <w:t>1</w:t>
      </w:r>
      <w:r>
        <w:rPr>
          <w:noProof/>
        </w:rPr>
        <w:fldChar w:fldCharType="end"/>
      </w:r>
    </w:p>
    <w:p w14:paraId="1638B4C3" w14:textId="1E93485A" w:rsidR="00A42B51" w:rsidRDefault="00A42B51">
      <w:pPr>
        <w:pStyle w:val="TOC5"/>
        <w:rPr>
          <w:rFonts w:asciiTheme="minorHAnsi" w:eastAsiaTheme="minorEastAsia" w:hAnsiTheme="minorHAnsi" w:cstheme="minorBidi"/>
          <w:noProof/>
          <w:kern w:val="0"/>
          <w:sz w:val="22"/>
          <w:szCs w:val="22"/>
          <w:lang w:eastAsia="zh-CN"/>
        </w:rPr>
      </w:pPr>
      <w:r>
        <w:rPr>
          <w:noProof/>
        </w:rPr>
        <w:t>4  Schedules</w:t>
      </w:r>
      <w:r>
        <w:rPr>
          <w:noProof/>
        </w:rPr>
        <w:tab/>
      </w:r>
      <w:r>
        <w:rPr>
          <w:noProof/>
        </w:rPr>
        <w:fldChar w:fldCharType="begin"/>
      </w:r>
      <w:r>
        <w:rPr>
          <w:noProof/>
        </w:rPr>
        <w:instrText xml:space="preserve"> PAGEREF _Toc152001127 \h </w:instrText>
      </w:r>
      <w:r>
        <w:rPr>
          <w:noProof/>
        </w:rPr>
      </w:r>
      <w:r>
        <w:rPr>
          <w:noProof/>
        </w:rPr>
        <w:fldChar w:fldCharType="separate"/>
      </w:r>
      <w:r w:rsidR="00C058EF">
        <w:rPr>
          <w:noProof/>
        </w:rPr>
        <w:t>1</w:t>
      </w:r>
      <w:r>
        <w:rPr>
          <w:noProof/>
        </w:rPr>
        <w:fldChar w:fldCharType="end"/>
      </w:r>
    </w:p>
    <w:p w14:paraId="187B5317" w14:textId="5039D6D9" w:rsidR="00A42B51" w:rsidRDefault="00A42B51">
      <w:pPr>
        <w:pStyle w:val="TOC6"/>
        <w:rPr>
          <w:rFonts w:asciiTheme="minorHAnsi" w:eastAsiaTheme="minorEastAsia" w:hAnsiTheme="minorHAnsi" w:cstheme="minorBidi"/>
          <w:b w:val="0"/>
          <w:noProof/>
          <w:kern w:val="0"/>
          <w:sz w:val="22"/>
          <w:szCs w:val="22"/>
          <w:lang w:eastAsia="zh-CN"/>
        </w:rPr>
      </w:pPr>
      <w:r>
        <w:rPr>
          <w:noProof/>
        </w:rPr>
        <w:t>Schedule 1—Amendments</w:t>
      </w:r>
      <w:r>
        <w:rPr>
          <w:noProof/>
        </w:rPr>
        <w:tab/>
      </w:r>
      <w:r>
        <w:rPr>
          <w:noProof/>
        </w:rPr>
        <w:fldChar w:fldCharType="begin"/>
      </w:r>
      <w:r>
        <w:rPr>
          <w:noProof/>
        </w:rPr>
        <w:instrText xml:space="preserve"> PAGEREF _Toc152001128 \h </w:instrText>
      </w:r>
      <w:r>
        <w:rPr>
          <w:noProof/>
        </w:rPr>
      </w:r>
      <w:r>
        <w:rPr>
          <w:noProof/>
        </w:rPr>
        <w:fldChar w:fldCharType="separate"/>
      </w:r>
      <w:r w:rsidR="00C058EF">
        <w:rPr>
          <w:noProof/>
        </w:rPr>
        <w:t>2</w:t>
      </w:r>
      <w:r>
        <w:rPr>
          <w:noProof/>
        </w:rPr>
        <w:fldChar w:fldCharType="end"/>
      </w:r>
    </w:p>
    <w:p w14:paraId="4E2F6050" w14:textId="13780794" w:rsidR="00A42B51" w:rsidRDefault="00A42B51">
      <w:pPr>
        <w:pStyle w:val="TOC7"/>
        <w:rPr>
          <w:rFonts w:asciiTheme="minorHAnsi" w:eastAsiaTheme="minorEastAsia" w:hAnsiTheme="minorHAnsi" w:cstheme="minorBidi"/>
          <w:iCs w:val="0"/>
          <w:kern w:val="0"/>
          <w:sz w:val="22"/>
          <w:szCs w:val="22"/>
          <w:lang w:eastAsia="zh-CN"/>
        </w:rPr>
      </w:pPr>
      <w:r>
        <w:t>Part 1 – Amendments</w:t>
      </w:r>
      <w:r>
        <w:tab/>
      </w:r>
      <w:r>
        <w:fldChar w:fldCharType="begin"/>
      </w:r>
      <w:r>
        <w:instrText xml:space="preserve"> PAGEREF _Toc152001129 \h </w:instrText>
      </w:r>
      <w:r>
        <w:fldChar w:fldCharType="separate"/>
      </w:r>
      <w:r w:rsidR="00C058EF">
        <w:t>2</w:t>
      </w:r>
      <w:r>
        <w:fldChar w:fldCharType="end"/>
      </w:r>
    </w:p>
    <w:p w14:paraId="0A8EB76E" w14:textId="44FD67C5" w:rsidR="00A42B51" w:rsidRDefault="00A42B51">
      <w:pPr>
        <w:pStyle w:val="TOC9"/>
        <w:rPr>
          <w:rFonts w:asciiTheme="minorHAnsi" w:eastAsiaTheme="minorEastAsia" w:hAnsiTheme="minorHAnsi" w:cstheme="minorBidi"/>
          <w:i w:val="0"/>
          <w:noProof/>
          <w:kern w:val="0"/>
          <w:sz w:val="22"/>
          <w:szCs w:val="22"/>
          <w:lang w:eastAsia="zh-CN"/>
        </w:rPr>
      </w:pPr>
      <w:r w:rsidRPr="00C81B0D">
        <w:rPr>
          <w:noProof/>
          <w:shd w:val="clear" w:color="auto" w:fill="FFFFFF"/>
        </w:rPr>
        <w:t>Autonomous Sanctions (Designated Persons and Entities and Declared Persons – Libya) List 2012</w:t>
      </w:r>
      <w:r>
        <w:rPr>
          <w:noProof/>
        </w:rPr>
        <w:tab/>
      </w:r>
      <w:r>
        <w:rPr>
          <w:noProof/>
        </w:rPr>
        <w:fldChar w:fldCharType="begin"/>
      </w:r>
      <w:r>
        <w:rPr>
          <w:noProof/>
        </w:rPr>
        <w:instrText xml:space="preserve"> PAGEREF _Toc152001130 \h </w:instrText>
      </w:r>
      <w:r>
        <w:rPr>
          <w:noProof/>
        </w:rPr>
      </w:r>
      <w:r>
        <w:rPr>
          <w:noProof/>
        </w:rPr>
        <w:fldChar w:fldCharType="separate"/>
      </w:r>
      <w:r w:rsidR="00C058EF">
        <w:rPr>
          <w:noProof/>
        </w:rPr>
        <w:t>2</w:t>
      </w:r>
      <w:r>
        <w:rPr>
          <w:noProof/>
        </w:rPr>
        <w:fldChar w:fldCharType="end"/>
      </w:r>
    </w:p>
    <w:p w14:paraId="201FACB0" w14:textId="274B4510" w:rsidR="00A42B51" w:rsidRDefault="00A42B51">
      <w:pPr>
        <w:pStyle w:val="TOC7"/>
        <w:rPr>
          <w:rFonts w:asciiTheme="minorHAnsi" w:eastAsiaTheme="minorEastAsia" w:hAnsiTheme="minorHAnsi" w:cstheme="minorBidi"/>
          <w:iCs w:val="0"/>
          <w:kern w:val="0"/>
          <w:sz w:val="22"/>
          <w:szCs w:val="22"/>
          <w:lang w:eastAsia="zh-CN"/>
        </w:rPr>
      </w:pPr>
      <w:r>
        <w:t>Part 2 – Repeals of spent provisions</w:t>
      </w:r>
      <w:r>
        <w:tab/>
      </w:r>
      <w:r w:rsidR="0020009D">
        <w:t>9</w:t>
      </w:r>
    </w:p>
    <w:p w14:paraId="7A30987A" w14:textId="0DA53528" w:rsidR="00A42B51" w:rsidRDefault="00A42B51">
      <w:pPr>
        <w:pStyle w:val="TOC9"/>
        <w:rPr>
          <w:rFonts w:asciiTheme="minorHAnsi" w:eastAsiaTheme="minorEastAsia" w:hAnsiTheme="minorHAnsi" w:cstheme="minorBidi"/>
          <w:i w:val="0"/>
          <w:noProof/>
          <w:kern w:val="0"/>
          <w:sz w:val="22"/>
          <w:szCs w:val="22"/>
          <w:lang w:eastAsia="zh-CN"/>
        </w:rPr>
      </w:pPr>
      <w:r w:rsidRPr="00C81B0D">
        <w:rPr>
          <w:noProof/>
          <w:shd w:val="clear" w:color="auto" w:fill="FFFFFF"/>
        </w:rPr>
        <w:t>Autonomous Sanctions (Designated Persons and Entities and Declared Persons – Libya) List 2012</w:t>
      </w:r>
      <w:r>
        <w:rPr>
          <w:noProof/>
        </w:rPr>
        <w:tab/>
      </w:r>
      <w:r w:rsidR="0020009D">
        <w:rPr>
          <w:noProof/>
        </w:rPr>
        <w:t>9</w:t>
      </w:r>
    </w:p>
    <w:p w14:paraId="04536D84" w14:textId="2F33CD45" w:rsidR="00F766CF" w:rsidRPr="00AF594A" w:rsidRDefault="00AF594A" w:rsidP="002A3BA5">
      <w:pPr>
        <w:rPr>
          <w:rFonts w:asciiTheme="minorHAnsi" w:eastAsiaTheme="minorEastAsia" w:hAnsiTheme="minorHAnsi"/>
          <w:noProof/>
          <w:szCs w:val="22"/>
          <w:lang w:eastAsia="en-AU"/>
        </w:rPr>
      </w:pPr>
      <w:r w:rsidRPr="007A3408">
        <w:fldChar w:fldCharType="end"/>
      </w:r>
    </w:p>
    <w:p w14:paraId="1ED6510A" w14:textId="71475385" w:rsidR="00AF594A" w:rsidRPr="007A3408" w:rsidRDefault="00AF594A" w:rsidP="001B76A1">
      <w:pPr>
        <w:sectPr w:rsidR="00AF594A" w:rsidRPr="007A3408" w:rsidSect="005A46CA">
          <w:headerReference w:type="even" r:id="rId17"/>
          <w:headerReference w:type="default" r:id="rId18"/>
          <w:footerReference w:type="even" r:id="rId19"/>
          <w:footerReference w:type="default" r:id="rId20"/>
          <w:headerReference w:type="first" r:id="rId21"/>
          <w:pgSz w:w="11907" w:h="16839"/>
          <w:pgMar w:top="2093" w:right="1797" w:bottom="1440" w:left="1797" w:header="720" w:footer="709" w:gutter="0"/>
          <w:pgNumType w:fmt="lowerRoman" w:start="1"/>
          <w:cols w:space="708"/>
          <w:docGrid w:linePitch="360"/>
        </w:sectPr>
      </w:pPr>
    </w:p>
    <w:p w14:paraId="1EEFAEB9" w14:textId="77777777" w:rsidR="001B76A1" w:rsidRPr="007A3408" w:rsidRDefault="001B76A1" w:rsidP="001B76A1">
      <w:pPr>
        <w:pStyle w:val="ActHead5"/>
      </w:pPr>
      <w:bookmarkStart w:id="1" w:name="_Toc152001124"/>
      <w:r w:rsidRPr="002A3BA5">
        <w:lastRenderedPageBreak/>
        <w:t>1</w:t>
      </w:r>
      <w:r w:rsidRPr="007A3408">
        <w:t xml:space="preserve">  Name</w:t>
      </w:r>
      <w:bookmarkEnd w:id="1"/>
    </w:p>
    <w:p w14:paraId="6C0EAA9F" w14:textId="068F2F3B" w:rsidR="001B76A1" w:rsidRPr="007A3408" w:rsidRDefault="001B76A1" w:rsidP="001B76A1">
      <w:pPr>
        <w:pStyle w:val="subsection"/>
      </w:pPr>
      <w:r w:rsidRPr="007A3408">
        <w:tab/>
      </w:r>
      <w:r w:rsidRPr="007A3408">
        <w:tab/>
        <w:t xml:space="preserve">This instrument is the </w:t>
      </w:r>
      <w:r w:rsidR="00A6269B" w:rsidRPr="00A6269B">
        <w:rPr>
          <w:i/>
          <w:noProof/>
        </w:rPr>
        <w:t>Autonomous Sanctions (Designated Persons and Entities and Declared Persons –</w:t>
      </w:r>
      <w:r w:rsidR="00AA5B2A">
        <w:rPr>
          <w:i/>
          <w:noProof/>
        </w:rPr>
        <w:t xml:space="preserve"> Libya</w:t>
      </w:r>
      <w:r w:rsidR="00A6269B" w:rsidRPr="00A6269B">
        <w:rPr>
          <w:i/>
          <w:noProof/>
        </w:rPr>
        <w:t>)</w:t>
      </w:r>
      <w:r w:rsidR="00FA2056" w:rsidRPr="00FA2056">
        <w:rPr>
          <w:i/>
          <w:noProof/>
        </w:rPr>
        <w:t xml:space="preserve"> Amendment </w:t>
      </w:r>
      <w:r w:rsidR="00A6269B">
        <w:rPr>
          <w:i/>
          <w:noProof/>
        </w:rPr>
        <w:t xml:space="preserve">(No. </w:t>
      </w:r>
      <w:r w:rsidR="00AA5B2A">
        <w:rPr>
          <w:i/>
          <w:noProof/>
        </w:rPr>
        <w:t>1</w:t>
      </w:r>
      <w:r w:rsidR="00A6269B">
        <w:rPr>
          <w:i/>
          <w:noProof/>
        </w:rPr>
        <w:t xml:space="preserve">) </w:t>
      </w:r>
      <w:r w:rsidR="00FA2056" w:rsidRPr="00FA2056">
        <w:rPr>
          <w:i/>
          <w:noProof/>
        </w:rPr>
        <w:t>Instrument 2023</w:t>
      </w:r>
      <w:r w:rsidRPr="007A3408">
        <w:t>.</w:t>
      </w:r>
    </w:p>
    <w:p w14:paraId="09B4978B" w14:textId="77777777" w:rsidR="001B76A1" w:rsidRPr="007A3408" w:rsidRDefault="001B76A1" w:rsidP="001B76A1">
      <w:pPr>
        <w:pStyle w:val="ActHead5"/>
      </w:pPr>
      <w:bookmarkStart w:id="2" w:name="_Toc152001125"/>
      <w:r w:rsidRPr="007A3408">
        <w:rPr>
          <w:rStyle w:val="CharSectno"/>
        </w:rPr>
        <w:t>2</w:t>
      </w:r>
      <w:r w:rsidRPr="007A3408">
        <w:t xml:space="preserve">  Commencement</w:t>
      </w:r>
      <w:bookmarkEnd w:id="2"/>
    </w:p>
    <w:p w14:paraId="702653AF" w14:textId="77777777" w:rsidR="001B76A1" w:rsidRPr="007A3408" w:rsidRDefault="001B76A1" w:rsidP="001B76A1">
      <w:pPr>
        <w:pStyle w:val="subsection"/>
      </w:pPr>
      <w:r w:rsidRPr="007A3408">
        <w:tab/>
        <w:t>(1)</w:t>
      </w:r>
      <w:r w:rsidRPr="007A3408">
        <w:tab/>
        <w:t>Each provision of this instrument specified in column 1 of the table commences, or is taken to have commenced, in accordance with column 2 of the table. Any other statement in column 2 has effect according to its terms.</w:t>
      </w:r>
    </w:p>
    <w:p w14:paraId="09655684" w14:textId="77777777" w:rsidR="001B76A1" w:rsidRPr="007A3408" w:rsidRDefault="001B76A1" w:rsidP="001B76A1">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1B76A1" w:rsidRPr="007A3408" w14:paraId="22B088D8" w14:textId="77777777" w:rsidTr="005A46CA">
        <w:trPr>
          <w:tblHeader/>
        </w:trPr>
        <w:tc>
          <w:tcPr>
            <w:tcW w:w="8364" w:type="dxa"/>
            <w:gridSpan w:val="3"/>
            <w:tcBorders>
              <w:top w:val="single" w:sz="12" w:space="0" w:color="auto"/>
              <w:bottom w:val="single" w:sz="6" w:space="0" w:color="auto"/>
            </w:tcBorders>
            <w:shd w:val="clear" w:color="auto" w:fill="auto"/>
            <w:hideMark/>
          </w:tcPr>
          <w:p w14:paraId="0FB4B5D6" w14:textId="77777777" w:rsidR="001B76A1" w:rsidRPr="007A3408" w:rsidRDefault="001B76A1" w:rsidP="005A46CA">
            <w:pPr>
              <w:pStyle w:val="TableHeading"/>
            </w:pPr>
            <w:r w:rsidRPr="007A3408">
              <w:t>Commencement information</w:t>
            </w:r>
          </w:p>
        </w:tc>
      </w:tr>
      <w:tr w:rsidR="001B76A1" w:rsidRPr="007A3408" w14:paraId="036FDC56" w14:textId="77777777" w:rsidTr="005A46CA">
        <w:trPr>
          <w:tblHeader/>
        </w:trPr>
        <w:tc>
          <w:tcPr>
            <w:tcW w:w="2127" w:type="dxa"/>
            <w:tcBorders>
              <w:top w:val="single" w:sz="6" w:space="0" w:color="auto"/>
              <w:bottom w:val="single" w:sz="6" w:space="0" w:color="auto"/>
            </w:tcBorders>
            <w:shd w:val="clear" w:color="auto" w:fill="auto"/>
            <w:hideMark/>
          </w:tcPr>
          <w:p w14:paraId="697E7F7D" w14:textId="77777777" w:rsidR="001B76A1" w:rsidRPr="007A3408" w:rsidRDefault="001B76A1" w:rsidP="005A46CA">
            <w:pPr>
              <w:pStyle w:val="TableHeading"/>
            </w:pPr>
            <w:r w:rsidRPr="007A3408">
              <w:t>Column 1</w:t>
            </w:r>
          </w:p>
        </w:tc>
        <w:tc>
          <w:tcPr>
            <w:tcW w:w="4394" w:type="dxa"/>
            <w:tcBorders>
              <w:top w:val="single" w:sz="6" w:space="0" w:color="auto"/>
              <w:bottom w:val="single" w:sz="6" w:space="0" w:color="auto"/>
            </w:tcBorders>
            <w:shd w:val="clear" w:color="auto" w:fill="auto"/>
            <w:hideMark/>
          </w:tcPr>
          <w:p w14:paraId="34EDC104" w14:textId="77777777" w:rsidR="001B76A1" w:rsidRPr="007A3408" w:rsidRDefault="001B76A1" w:rsidP="005A46CA">
            <w:pPr>
              <w:pStyle w:val="TableHeading"/>
            </w:pPr>
            <w:r w:rsidRPr="007A3408">
              <w:t>Column 2</w:t>
            </w:r>
          </w:p>
        </w:tc>
        <w:tc>
          <w:tcPr>
            <w:tcW w:w="1843" w:type="dxa"/>
            <w:tcBorders>
              <w:top w:val="single" w:sz="6" w:space="0" w:color="auto"/>
              <w:bottom w:val="single" w:sz="6" w:space="0" w:color="auto"/>
            </w:tcBorders>
            <w:shd w:val="clear" w:color="auto" w:fill="auto"/>
            <w:hideMark/>
          </w:tcPr>
          <w:p w14:paraId="201291CB" w14:textId="77777777" w:rsidR="001B76A1" w:rsidRPr="007A3408" w:rsidRDefault="001B76A1" w:rsidP="005A46CA">
            <w:pPr>
              <w:pStyle w:val="TableHeading"/>
            </w:pPr>
            <w:r w:rsidRPr="007A3408">
              <w:t>Column 3</w:t>
            </w:r>
          </w:p>
        </w:tc>
      </w:tr>
      <w:tr w:rsidR="001B76A1" w:rsidRPr="007A3408" w14:paraId="7679D890" w14:textId="77777777" w:rsidTr="00F766CF">
        <w:trPr>
          <w:tblHeader/>
        </w:trPr>
        <w:tc>
          <w:tcPr>
            <w:tcW w:w="2127" w:type="dxa"/>
            <w:tcBorders>
              <w:top w:val="single" w:sz="6" w:space="0" w:color="auto"/>
              <w:bottom w:val="single" w:sz="12" w:space="0" w:color="auto"/>
            </w:tcBorders>
            <w:shd w:val="clear" w:color="auto" w:fill="auto"/>
            <w:hideMark/>
          </w:tcPr>
          <w:p w14:paraId="75647C92" w14:textId="77777777" w:rsidR="001B76A1" w:rsidRPr="007A3408" w:rsidRDefault="001B76A1" w:rsidP="005A46CA">
            <w:pPr>
              <w:pStyle w:val="TableHeading"/>
            </w:pPr>
            <w:r w:rsidRPr="007A3408">
              <w:t>Provisions</w:t>
            </w:r>
          </w:p>
        </w:tc>
        <w:tc>
          <w:tcPr>
            <w:tcW w:w="4394" w:type="dxa"/>
            <w:tcBorders>
              <w:top w:val="single" w:sz="6" w:space="0" w:color="auto"/>
              <w:bottom w:val="single" w:sz="12" w:space="0" w:color="auto"/>
            </w:tcBorders>
            <w:shd w:val="clear" w:color="auto" w:fill="auto"/>
            <w:hideMark/>
          </w:tcPr>
          <w:p w14:paraId="2B0BE91F" w14:textId="77777777" w:rsidR="001B76A1" w:rsidRPr="007A3408" w:rsidRDefault="001B76A1" w:rsidP="005A46CA">
            <w:pPr>
              <w:pStyle w:val="TableHeading"/>
            </w:pPr>
            <w:r w:rsidRPr="007A3408">
              <w:t>Commencement</w:t>
            </w:r>
          </w:p>
        </w:tc>
        <w:tc>
          <w:tcPr>
            <w:tcW w:w="1843" w:type="dxa"/>
            <w:tcBorders>
              <w:top w:val="single" w:sz="6" w:space="0" w:color="auto"/>
              <w:bottom w:val="single" w:sz="12" w:space="0" w:color="auto"/>
            </w:tcBorders>
            <w:shd w:val="clear" w:color="auto" w:fill="auto"/>
            <w:hideMark/>
          </w:tcPr>
          <w:p w14:paraId="02FB1C50" w14:textId="77777777" w:rsidR="001B76A1" w:rsidRPr="007A3408" w:rsidRDefault="001B76A1" w:rsidP="005A46CA">
            <w:pPr>
              <w:pStyle w:val="TableHeading"/>
            </w:pPr>
            <w:r w:rsidRPr="007A3408">
              <w:t>Date/Details</w:t>
            </w:r>
          </w:p>
        </w:tc>
      </w:tr>
      <w:tr w:rsidR="00F766CF" w:rsidRPr="007A3408" w14:paraId="7287FC42" w14:textId="77777777" w:rsidTr="00F766CF">
        <w:trPr>
          <w:trHeight w:val="575"/>
        </w:trPr>
        <w:tc>
          <w:tcPr>
            <w:tcW w:w="2127" w:type="dxa"/>
            <w:tcBorders>
              <w:top w:val="single" w:sz="12" w:space="0" w:color="auto"/>
              <w:bottom w:val="single" w:sz="4" w:space="0" w:color="auto"/>
            </w:tcBorders>
            <w:shd w:val="clear" w:color="auto" w:fill="auto"/>
          </w:tcPr>
          <w:p w14:paraId="6B460EF0" w14:textId="4CE73AD1" w:rsidR="00F766CF" w:rsidRPr="007A3408" w:rsidRDefault="00F766CF" w:rsidP="005A46CA">
            <w:pPr>
              <w:pStyle w:val="Tabletext"/>
            </w:pPr>
            <w:r w:rsidRPr="001618B2">
              <w:t>1.  Sections 1 to 4 and anything in this instrument not elsewhere covered by this table</w:t>
            </w:r>
          </w:p>
        </w:tc>
        <w:tc>
          <w:tcPr>
            <w:tcW w:w="4394" w:type="dxa"/>
            <w:tcBorders>
              <w:top w:val="single" w:sz="12" w:space="0" w:color="auto"/>
              <w:bottom w:val="single" w:sz="4" w:space="0" w:color="auto"/>
            </w:tcBorders>
            <w:shd w:val="clear" w:color="auto" w:fill="auto"/>
          </w:tcPr>
          <w:p w14:paraId="79B7F782" w14:textId="5FF86B08" w:rsidR="00F766CF" w:rsidRDefault="00F766CF" w:rsidP="005A46CA">
            <w:pPr>
              <w:pStyle w:val="Tabletext"/>
            </w:pPr>
            <w:r>
              <w:t>12 January 2024</w:t>
            </w:r>
          </w:p>
        </w:tc>
        <w:tc>
          <w:tcPr>
            <w:tcW w:w="1843" w:type="dxa"/>
            <w:tcBorders>
              <w:top w:val="single" w:sz="12" w:space="0" w:color="auto"/>
              <w:bottom w:val="single" w:sz="4" w:space="0" w:color="auto"/>
            </w:tcBorders>
            <w:shd w:val="clear" w:color="auto" w:fill="auto"/>
          </w:tcPr>
          <w:p w14:paraId="219F2CD7" w14:textId="77777777" w:rsidR="00F766CF" w:rsidRPr="007A3408" w:rsidRDefault="00F766CF" w:rsidP="005A46CA">
            <w:pPr>
              <w:pStyle w:val="Tabletext"/>
            </w:pPr>
          </w:p>
        </w:tc>
      </w:tr>
      <w:tr w:rsidR="001B76A1" w:rsidRPr="007A3408" w14:paraId="06F1473E" w14:textId="77777777" w:rsidTr="00F766CF">
        <w:trPr>
          <w:trHeight w:val="284"/>
        </w:trPr>
        <w:tc>
          <w:tcPr>
            <w:tcW w:w="2127" w:type="dxa"/>
            <w:tcBorders>
              <w:top w:val="single" w:sz="4" w:space="0" w:color="auto"/>
              <w:bottom w:val="single" w:sz="4" w:space="0" w:color="auto"/>
            </w:tcBorders>
            <w:shd w:val="clear" w:color="auto" w:fill="auto"/>
            <w:hideMark/>
          </w:tcPr>
          <w:p w14:paraId="3B7612A9" w14:textId="318DB992" w:rsidR="001B76A1" w:rsidRPr="007A3408" w:rsidRDefault="00F766CF" w:rsidP="005A46CA">
            <w:pPr>
              <w:pStyle w:val="Tabletext"/>
            </w:pPr>
            <w:r>
              <w:t>2</w:t>
            </w:r>
            <w:r w:rsidR="001B76A1" w:rsidRPr="007A3408">
              <w:t xml:space="preserve">.  </w:t>
            </w:r>
            <w:r>
              <w:t>Schedule 1, Part 1</w:t>
            </w:r>
          </w:p>
        </w:tc>
        <w:tc>
          <w:tcPr>
            <w:tcW w:w="4394" w:type="dxa"/>
            <w:tcBorders>
              <w:top w:val="single" w:sz="4" w:space="0" w:color="auto"/>
              <w:bottom w:val="single" w:sz="4" w:space="0" w:color="auto"/>
            </w:tcBorders>
            <w:shd w:val="clear" w:color="auto" w:fill="auto"/>
            <w:hideMark/>
          </w:tcPr>
          <w:p w14:paraId="3BB6C206" w14:textId="17C862F3" w:rsidR="001B76A1" w:rsidRPr="007A3408" w:rsidRDefault="00AA5B2A" w:rsidP="005A46CA">
            <w:pPr>
              <w:pStyle w:val="Tabletext"/>
              <w:rPr>
                <w:i/>
              </w:rPr>
            </w:pPr>
            <w:r>
              <w:t>12 January 2024</w:t>
            </w:r>
          </w:p>
        </w:tc>
        <w:tc>
          <w:tcPr>
            <w:tcW w:w="1843" w:type="dxa"/>
            <w:tcBorders>
              <w:top w:val="single" w:sz="4" w:space="0" w:color="auto"/>
              <w:bottom w:val="single" w:sz="4" w:space="0" w:color="auto"/>
            </w:tcBorders>
            <w:shd w:val="clear" w:color="auto" w:fill="auto"/>
          </w:tcPr>
          <w:p w14:paraId="6D3E37D8" w14:textId="77777777" w:rsidR="001B76A1" w:rsidRPr="007A3408" w:rsidRDefault="001B76A1" w:rsidP="005A46CA">
            <w:pPr>
              <w:pStyle w:val="Tabletext"/>
            </w:pPr>
          </w:p>
        </w:tc>
      </w:tr>
      <w:tr w:rsidR="00F766CF" w:rsidRPr="007A3408" w14:paraId="0BF3B5E2" w14:textId="77777777" w:rsidTr="00F766CF">
        <w:trPr>
          <w:trHeight w:val="259"/>
        </w:trPr>
        <w:tc>
          <w:tcPr>
            <w:tcW w:w="2127" w:type="dxa"/>
            <w:tcBorders>
              <w:top w:val="single" w:sz="4" w:space="0" w:color="auto"/>
              <w:bottom w:val="single" w:sz="4" w:space="0" w:color="auto"/>
            </w:tcBorders>
            <w:shd w:val="clear" w:color="auto" w:fill="auto"/>
          </w:tcPr>
          <w:p w14:paraId="525D47A6" w14:textId="394F3CA0" w:rsidR="00F766CF" w:rsidRPr="007A3408" w:rsidRDefault="00F766CF" w:rsidP="005A46CA">
            <w:pPr>
              <w:pStyle w:val="Tabletext"/>
            </w:pPr>
            <w:r>
              <w:t>3</w:t>
            </w:r>
            <w:r w:rsidRPr="007A3408">
              <w:t xml:space="preserve">.  </w:t>
            </w:r>
            <w:r>
              <w:t>Schedule 1, Part 2</w:t>
            </w:r>
          </w:p>
        </w:tc>
        <w:tc>
          <w:tcPr>
            <w:tcW w:w="4394" w:type="dxa"/>
            <w:tcBorders>
              <w:top w:val="single" w:sz="4" w:space="0" w:color="auto"/>
              <w:bottom w:val="single" w:sz="4" w:space="0" w:color="auto"/>
            </w:tcBorders>
            <w:shd w:val="clear" w:color="auto" w:fill="auto"/>
          </w:tcPr>
          <w:p w14:paraId="5F9287EA" w14:textId="7FC3B301" w:rsidR="00F766CF" w:rsidRDefault="00F766CF" w:rsidP="005A46CA">
            <w:pPr>
              <w:pStyle w:val="Tabletext"/>
            </w:pPr>
            <w:r>
              <w:t>14 January 2024</w:t>
            </w:r>
          </w:p>
        </w:tc>
        <w:tc>
          <w:tcPr>
            <w:tcW w:w="1843" w:type="dxa"/>
            <w:tcBorders>
              <w:top w:val="single" w:sz="4" w:space="0" w:color="auto"/>
              <w:bottom w:val="single" w:sz="4" w:space="0" w:color="auto"/>
            </w:tcBorders>
            <w:shd w:val="clear" w:color="auto" w:fill="auto"/>
          </w:tcPr>
          <w:p w14:paraId="13750955" w14:textId="77777777" w:rsidR="00F766CF" w:rsidRPr="007A3408" w:rsidRDefault="00F766CF" w:rsidP="005A46CA">
            <w:pPr>
              <w:pStyle w:val="Tabletext"/>
            </w:pPr>
          </w:p>
        </w:tc>
      </w:tr>
    </w:tbl>
    <w:p w14:paraId="7146CD0B" w14:textId="77777777" w:rsidR="001B76A1" w:rsidRPr="007A3408" w:rsidRDefault="001B76A1" w:rsidP="001B76A1">
      <w:pPr>
        <w:pStyle w:val="notetext"/>
      </w:pPr>
      <w:r w:rsidRPr="007A3408">
        <w:rPr>
          <w:snapToGrid w:val="0"/>
          <w:lang w:eastAsia="en-US"/>
        </w:rPr>
        <w:t>Note:</w:t>
      </w:r>
      <w:r w:rsidRPr="007A3408">
        <w:rPr>
          <w:snapToGrid w:val="0"/>
          <w:lang w:eastAsia="en-US"/>
        </w:rPr>
        <w:tab/>
        <w:t>This table relates only to the provisions of this instrument</w:t>
      </w:r>
      <w:r w:rsidRPr="007A3408">
        <w:t xml:space="preserve"> </w:t>
      </w:r>
      <w:r w:rsidRPr="007A3408">
        <w:rPr>
          <w:snapToGrid w:val="0"/>
          <w:lang w:eastAsia="en-US"/>
        </w:rPr>
        <w:t>as originally made. It will not be amended to deal with any later amendments of this instrument.</w:t>
      </w:r>
    </w:p>
    <w:p w14:paraId="44350FB0" w14:textId="77777777" w:rsidR="001B76A1" w:rsidRPr="007A3408" w:rsidRDefault="001B76A1" w:rsidP="001B76A1">
      <w:pPr>
        <w:pStyle w:val="subsection"/>
      </w:pPr>
      <w:r w:rsidRPr="007A3408">
        <w:tab/>
        <w:t>(2)</w:t>
      </w:r>
      <w:r w:rsidRPr="007A3408">
        <w:tab/>
        <w:t>Any information in column 3 of the table is not part of this instrument. Information may be inserted in this column, or information in it may be edited, in any published version of this instrument.</w:t>
      </w:r>
    </w:p>
    <w:p w14:paraId="42A7B3F8" w14:textId="77777777" w:rsidR="001B76A1" w:rsidRPr="007A3408" w:rsidRDefault="001B76A1" w:rsidP="001B76A1">
      <w:pPr>
        <w:pStyle w:val="ActHead5"/>
      </w:pPr>
      <w:bookmarkStart w:id="3" w:name="_Toc152001126"/>
      <w:r w:rsidRPr="007A3408">
        <w:rPr>
          <w:rStyle w:val="CharSectno"/>
        </w:rPr>
        <w:t>3</w:t>
      </w:r>
      <w:r w:rsidRPr="007A3408">
        <w:t xml:space="preserve">  Authority</w:t>
      </w:r>
      <w:bookmarkEnd w:id="3"/>
    </w:p>
    <w:p w14:paraId="36B0138D" w14:textId="628FEF78" w:rsidR="001B76A1" w:rsidRPr="007A3408" w:rsidRDefault="001B76A1" w:rsidP="001B76A1">
      <w:pPr>
        <w:pStyle w:val="subsection"/>
      </w:pPr>
      <w:r w:rsidRPr="007A3408">
        <w:tab/>
      </w:r>
      <w:r w:rsidRPr="007A3408">
        <w:tab/>
        <w:t xml:space="preserve">This instrument is made under </w:t>
      </w:r>
      <w:r w:rsidR="002054D7">
        <w:t xml:space="preserve">paragraphs </w:t>
      </w:r>
      <w:r w:rsidR="00AA5B2A">
        <w:t>6</w:t>
      </w:r>
      <w:r w:rsidR="002054D7">
        <w:t>(a) and 6(b),</w:t>
      </w:r>
      <w:r w:rsidR="00AA5B2A">
        <w:t xml:space="preserve"> and </w:t>
      </w:r>
      <w:proofErr w:type="spellStart"/>
      <w:r w:rsidR="002054D7">
        <w:t>subregulation</w:t>
      </w:r>
      <w:proofErr w:type="spellEnd"/>
      <w:r w:rsidR="002054D7">
        <w:t xml:space="preserve"> </w:t>
      </w:r>
      <w:r w:rsidR="00AA5B2A">
        <w:t>9</w:t>
      </w:r>
      <w:r w:rsidR="002054D7">
        <w:t>(3)</w:t>
      </w:r>
      <w:r w:rsidRPr="007A3408">
        <w:rPr>
          <w:color w:val="000000"/>
          <w:szCs w:val="22"/>
          <w:shd w:val="clear" w:color="auto" w:fill="FFFFFF"/>
        </w:rPr>
        <w:t xml:space="preserve"> of </w:t>
      </w:r>
      <w:r w:rsidRPr="007A3408">
        <w:t xml:space="preserve">the </w:t>
      </w:r>
      <w:r w:rsidRPr="007A3408">
        <w:rPr>
          <w:i/>
          <w:iCs/>
          <w:color w:val="000000"/>
          <w:shd w:val="clear" w:color="auto" w:fill="FFFFFF"/>
        </w:rPr>
        <w:t>Autonomous Sanctions Regulations 2011</w:t>
      </w:r>
      <w:r w:rsidRPr="007A3408">
        <w:t>.</w:t>
      </w:r>
    </w:p>
    <w:p w14:paraId="1BEAD5A0" w14:textId="77777777" w:rsidR="001B76A1" w:rsidRPr="007A3408" w:rsidRDefault="001B76A1" w:rsidP="001B76A1">
      <w:pPr>
        <w:pStyle w:val="ActHead5"/>
      </w:pPr>
      <w:bookmarkStart w:id="4" w:name="_Toc152001127"/>
      <w:r w:rsidRPr="007A3408">
        <w:rPr>
          <w:rStyle w:val="CharSectno"/>
        </w:rPr>
        <w:t>4</w:t>
      </w:r>
      <w:r w:rsidRPr="007A3408">
        <w:t xml:space="preserve">  Schedules</w:t>
      </w:r>
      <w:bookmarkEnd w:id="4"/>
    </w:p>
    <w:p w14:paraId="1B1226F4" w14:textId="77777777" w:rsidR="001B76A1" w:rsidRPr="007A3408" w:rsidRDefault="001B76A1" w:rsidP="001B76A1">
      <w:pPr>
        <w:pStyle w:val="subsection"/>
      </w:pPr>
      <w:r w:rsidRPr="007A3408">
        <w:tab/>
      </w:r>
      <w:r w:rsidRPr="007A3408">
        <w:tab/>
        <w:t>Each instrument that is specified in a Schedule to this instrument is amended or repealed as set out in the applicable items in the Schedule concerned, and any other item in a Schedule to this instrument has effect according to its terms.</w:t>
      </w:r>
    </w:p>
    <w:p w14:paraId="226D3197" w14:textId="089C643F" w:rsidR="001B76A1" w:rsidRDefault="001B76A1" w:rsidP="001B76A1">
      <w:pPr>
        <w:pStyle w:val="ActHead6"/>
        <w:pageBreakBefore/>
        <w:rPr>
          <w:rStyle w:val="CharAmSchText"/>
        </w:rPr>
      </w:pPr>
      <w:bookmarkStart w:id="5" w:name="_Toc96785984"/>
      <w:bookmarkStart w:id="6" w:name="_Toc152001128"/>
      <w:r w:rsidRPr="007A3408">
        <w:rPr>
          <w:rStyle w:val="CharAmSchNo"/>
        </w:rPr>
        <w:lastRenderedPageBreak/>
        <w:t>Schedule 1</w:t>
      </w:r>
      <w:r w:rsidRPr="007A3408">
        <w:t>—</w:t>
      </w:r>
      <w:r w:rsidRPr="007A3408">
        <w:rPr>
          <w:rStyle w:val="CharAmSchText"/>
        </w:rPr>
        <w:t>Amendments</w:t>
      </w:r>
      <w:bookmarkEnd w:id="5"/>
      <w:bookmarkEnd w:id="6"/>
    </w:p>
    <w:p w14:paraId="52142441" w14:textId="153D617C" w:rsidR="001B76A1" w:rsidRPr="007A3408" w:rsidRDefault="001B76A1" w:rsidP="001B76A1">
      <w:pPr>
        <w:pStyle w:val="Header"/>
      </w:pPr>
    </w:p>
    <w:p w14:paraId="2B1E5125" w14:textId="4207B69E" w:rsidR="00734165" w:rsidRPr="002A3BA5" w:rsidRDefault="00734165" w:rsidP="002A3BA5">
      <w:pPr>
        <w:pStyle w:val="ActHead7"/>
        <w:rPr>
          <w:rStyle w:val="CharAmPartNo"/>
        </w:rPr>
      </w:pPr>
      <w:bookmarkStart w:id="7" w:name="_Toc152001129"/>
      <w:r w:rsidRPr="001618B2">
        <w:rPr>
          <w:rStyle w:val="CharAmPartNo"/>
        </w:rPr>
        <w:t xml:space="preserve">Part </w:t>
      </w:r>
      <w:r>
        <w:rPr>
          <w:rStyle w:val="CharAmPartNo"/>
        </w:rPr>
        <w:t>1</w:t>
      </w:r>
      <w:r w:rsidRPr="002A3BA5">
        <w:rPr>
          <w:rStyle w:val="CharAmPartNo"/>
        </w:rPr>
        <w:t xml:space="preserve"> – Amendments</w:t>
      </w:r>
      <w:bookmarkEnd w:id="7"/>
    </w:p>
    <w:p w14:paraId="51CD69E0" w14:textId="28A3B332" w:rsidR="00FA2056" w:rsidRPr="002A3BA5" w:rsidRDefault="00FA2056" w:rsidP="002A3BA5">
      <w:pPr>
        <w:pStyle w:val="ActHead9"/>
        <w:rPr>
          <w:i w:val="0"/>
          <w:shd w:val="clear" w:color="auto" w:fill="FFFFFF"/>
        </w:rPr>
      </w:pPr>
      <w:bookmarkStart w:id="8" w:name="_Toc152001130"/>
      <w:r w:rsidRPr="002A3BA5">
        <w:rPr>
          <w:shd w:val="clear" w:color="auto" w:fill="FFFFFF"/>
        </w:rPr>
        <w:t xml:space="preserve">Autonomous Sanctions (Designated Persons and Entities and Declared Persons – </w:t>
      </w:r>
      <w:r w:rsidR="00AA5B2A" w:rsidRPr="002A3BA5">
        <w:rPr>
          <w:shd w:val="clear" w:color="auto" w:fill="FFFFFF"/>
        </w:rPr>
        <w:t>Libya</w:t>
      </w:r>
      <w:r w:rsidRPr="002A3BA5">
        <w:rPr>
          <w:shd w:val="clear" w:color="auto" w:fill="FFFFFF"/>
        </w:rPr>
        <w:t>) List 2012</w:t>
      </w:r>
      <w:bookmarkEnd w:id="8"/>
    </w:p>
    <w:p w14:paraId="0A326532" w14:textId="4F6F0A06" w:rsidR="00AA5B2A" w:rsidRDefault="00AA5B2A" w:rsidP="00AA5B2A">
      <w:pPr>
        <w:rPr>
          <w:lang w:eastAsia="en-AU"/>
        </w:rPr>
      </w:pPr>
    </w:p>
    <w:p w14:paraId="7EB5408F" w14:textId="631098B5" w:rsidR="00A95DCD" w:rsidRPr="001618B2" w:rsidRDefault="00A95DCD" w:rsidP="00A95DCD">
      <w:pPr>
        <w:pStyle w:val="ItemHead"/>
      </w:pPr>
      <w:r w:rsidRPr="001618B2">
        <w:t xml:space="preserve">1  </w:t>
      </w:r>
      <w:r w:rsidR="00E06F63">
        <w:t>Subsection 3(1)</w:t>
      </w:r>
    </w:p>
    <w:p w14:paraId="0A7AA17E" w14:textId="1764448A" w:rsidR="00A95DCD" w:rsidRPr="001618B2" w:rsidRDefault="00E06F63" w:rsidP="00A95DCD">
      <w:pPr>
        <w:pStyle w:val="Item"/>
      </w:pPr>
      <w:r>
        <w:t>Omit “</w:t>
      </w:r>
      <w:r w:rsidR="00850484" w:rsidRPr="00850484">
        <w:t>paragraph 6 (1) (a)</w:t>
      </w:r>
      <w:r w:rsidR="00850484">
        <w:t>”, substitute “paragraph 6(a)”.</w:t>
      </w:r>
    </w:p>
    <w:p w14:paraId="584E9B49" w14:textId="118A10EE" w:rsidR="00A95DCD" w:rsidRPr="001618B2" w:rsidRDefault="00810ECF" w:rsidP="00A95DCD">
      <w:pPr>
        <w:pStyle w:val="ItemHead"/>
      </w:pPr>
      <w:r>
        <w:t>2</w:t>
      </w:r>
      <w:r w:rsidR="00A95DCD" w:rsidRPr="001618B2">
        <w:t xml:space="preserve">  </w:t>
      </w:r>
      <w:r w:rsidR="00E06F63">
        <w:t>Subsection 3(2)</w:t>
      </w:r>
    </w:p>
    <w:p w14:paraId="5AA813E3" w14:textId="4C244E10" w:rsidR="00A95DCD" w:rsidRPr="001618B2" w:rsidRDefault="00850484" w:rsidP="00A95DCD">
      <w:pPr>
        <w:pStyle w:val="Item"/>
      </w:pPr>
      <w:r>
        <w:t xml:space="preserve">Omit “paragraph </w:t>
      </w:r>
      <w:r w:rsidR="00810ECF">
        <w:t>6 (1) (b)”, substitute “paragraph 6(b)”.</w:t>
      </w:r>
    </w:p>
    <w:p w14:paraId="2BD198B6" w14:textId="4F1A632F" w:rsidR="00AA5B2A" w:rsidRPr="001618B2" w:rsidRDefault="00810ECF" w:rsidP="00AA5B2A">
      <w:pPr>
        <w:pStyle w:val="ItemHead"/>
      </w:pPr>
      <w:r>
        <w:t>3</w:t>
      </w:r>
      <w:r w:rsidR="00AA5B2A" w:rsidRPr="001618B2">
        <w:t xml:space="preserve">  At the end of Part 3</w:t>
      </w:r>
    </w:p>
    <w:p w14:paraId="22DC5663" w14:textId="77777777" w:rsidR="00AA5B2A" w:rsidRPr="001618B2" w:rsidRDefault="00AA5B2A" w:rsidP="00AA5B2A">
      <w:pPr>
        <w:pStyle w:val="Item"/>
      </w:pPr>
      <w:r w:rsidRPr="001618B2">
        <w:t>Add:</w:t>
      </w:r>
    </w:p>
    <w:p w14:paraId="79EAC663" w14:textId="59A54567" w:rsidR="00AA5B2A" w:rsidRPr="00F11636" w:rsidRDefault="00AA5B2A" w:rsidP="002A3BA5">
      <w:pPr>
        <w:pStyle w:val="Item"/>
        <w:ind w:left="1134" w:hanging="1134"/>
        <w:rPr>
          <w:bCs/>
        </w:rPr>
      </w:pPr>
      <w:bookmarkStart w:id="9" w:name="_Toc135650659"/>
      <w:bookmarkStart w:id="10" w:name="_Toc135666657"/>
      <w:bookmarkStart w:id="11" w:name="_Toc135728371"/>
      <w:bookmarkStart w:id="12" w:name="_Toc135742098"/>
      <w:bookmarkStart w:id="13" w:name="_Toc142400077"/>
      <w:bookmarkStart w:id="14" w:name="_Toc65083940"/>
      <w:r w:rsidRPr="002A3BA5">
        <w:rPr>
          <w:rStyle w:val="CharSectno"/>
          <w:b/>
          <w:bCs/>
        </w:rPr>
        <w:t>6</w:t>
      </w:r>
      <w:r w:rsidRPr="002A3BA5">
        <w:rPr>
          <w:b/>
          <w:bCs/>
        </w:rPr>
        <w:t xml:space="preserve">  </w:t>
      </w:r>
      <w:bookmarkStart w:id="15" w:name="_Hlk142315871"/>
      <w:r w:rsidRPr="002A3BA5">
        <w:rPr>
          <w:b/>
          <w:bCs/>
        </w:rPr>
        <w:t xml:space="preserve">Continuation of effect of designations and declarations on and after date of making of the </w:t>
      </w:r>
      <w:r w:rsidRPr="002A3BA5">
        <w:rPr>
          <w:b/>
          <w:bCs/>
          <w:i/>
          <w:iCs/>
        </w:rPr>
        <w:t xml:space="preserve">Autonomous Sanctions (Designated Persons and Entities and Declared Persons – </w:t>
      </w:r>
      <w:r w:rsidR="0092168D" w:rsidRPr="002A3BA5">
        <w:rPr>
          <w:b/>
          <w:bCs/>
          <w:i/>
          <w:iCs/>
        </w:rPr>
        <w:t>Libya</w:t>
      </w:r>
      <w:r w:rsidRPr="002A3BA5">
        <w:rPr>
          <w:b/>
          <w:bCs/>
          <w:i/>
          <w:iCs/>
        </w:rPr>
        <w:t xml:space="preserve">) Amendment (No. </w:t>
      </w:r>
      <w:r w:rsidR="0092168D" w:rsidRPr="002A3BA5">
        <w:rPr>
          <w:b/>
          <w:bCs/>
          <w:i/>
          <w:iCs/>
        </w:rPr>
        <w:t>1</w:t>
      </w:r>
      <w:r w:rsidRPr="002A3BA5">
        <w:rPr>
          <w:b/>
          <w:bCs/>
          <w:i/>
          <w:iCs/>
        </w:rPr>
        <w:t>) Instrument 2023</w:t>
      </w:r>
      <w:bookmarkEnd w:id="9"/>
      <w:bookmarkEnd w:id="10"/>
      <w:bookmarkEnd w:id="11"/>
      <w:bookmarkEnd w:id="12"/>
      <w:bookmarkEnd w:id="13"/>
    </w:p>
    <w:bookmarkEnd w:id="14"/>
    <w:p w14:paraId="3EC9CD89" w14:textId="36FB7E0B" w:rsidR="00AA5B2A" w:rsidRPr="001618B2" w:rsidRDefault="00AA5B2A" w:rsidP="00AA5B2A">
      <w:pPr>
        <w:pStyle w:val="subsection"/>
      </w:pPr>
      <w:r w:rsidRPr="001618B2">
        <w:tab/>
        <w:t>(1)</w:t>
      </w:r>
      <w:r w:rsidRPr="001618B2">
        <w:tab/>
        <w:t xml:space="preserve">The designation, under paragraph 6(a) of the </w:t>
      </w:r>
      <w:r w:rsidRPr="001618B2">
        <w:rPr>
          <w:i/>
        </w:rPr>
        <w:t>Autonomous Sanctions Regulations 2011</w:t>
      </w:r>
      <w:r w:rsidRPr="001618B2">
        <w:t xml:space="preserve">, of the persons mentioned in items </w:t>
      </w:r>
      <w:r w:rsidR="00D87FBB">
        <w:t xml:space="preserve">1, 3, 5, 7 to 9, 13 to 17, 19 </w:t>
      </w:r>
      <w:r w:rsidR="00A727AE">
        <w:t>and</w:t>
      </w:r>
      <w:r w:rsidR="00D87FBB">
        <w:t xml:space="preserve"> 21</w:t>
      </w:r>
      <w:r w:rsidRPr="001618B2">
        <w:t xml:space="preserve"> in Part 1 of Schedule 1 continues to have effect. </w:t>
      </w:r>
    </w:p>
    <w:p w14:paraId="5EDEC720" w14:textId="70DAE7FF" w:rsidR="00AA5B2A" w:rsidRPr="001618B2" w:rsidRDefault="00AA5B2A" w:rsidP="00AA5B2A">
      <w:pPr>
        <w:pStyle w:val="subsection"/>
      </w:pPr>
      <w:r w:rsidRPr="001618B2">
        <w:tab/>
        <w:t>(2)</w:t>
      </w:r>
      <w:r w:rsidRPr="001618B2">
        <w:tab/>
        <w:t xml:space="preserve">The declaration, under paragraph 6(b) of the </w:t>
      </w:r>
      <w:r w:rsidRPr="001618B2">
        <w:rPr>
          <w:i/>
        </w:rPr>
        <w:t>Autonomous Sanctions Regulations 2011</w:t>
      </w:r>
      <w:r w:rsidRPr="001618B2">
        <w:t xml:space="preserve">, of the persons mentioned in items </w:t>
      </w:r>
      <w:r w:rsidR="00D87FBB">
        <w:t xml:space="preserve">1, 3, 5, 7 to 9, 13 to 17, 19 </w:t>
      </w:r>
      <w:r w:rsidR="00A727AE">
        <w:t>and</w:t>
      </w:r>
      <w:r w:rsidR="00D87FBB">
        <w:t xml:space="preserve"> 21</w:t>
      </w:r>
      <w:r w:rsidRPr="001618B2">
        <w:t xml:space="preserve"> in Part 1 of Schedule 1 continues to have effect.</w:t>
      </w:r>
    </w:p>
    <w:p w14:paraId="238A05F8" w14:textId="7134B311" w:rsidR="00AA5B2A" w:rsidRPr="001618B2" w:rsidRDefault="00AA5B2A" w:rsidP="00AA5B2A">
      <w:pPr>
        <w:pStyle w:val="subsection"/>
      </w:pPr>
      <w:r w:rsidRPr="001618B2">
        <w:tab/>
        <w:t>(3)</w:t>
      </w:r>
      <w:r w:rsidRPr="001618B2">
        <w:tab/>
        <w:t xml:space="preserve">The designation, under paragraph 6(a) of the </w:t>
      </w:r>
      <w:r w:rsidRPr="001618B2">
        <w:rPr>
          <w:i/>
          <w:iCs/>
        </w:rPr>
        <w:t>Autonomous Sanctions Regulations 2011</w:t>
      </w:r>
      <w:r w:rsidRPr="001618B2">
        <w:t xml:space="preserve">, of the entities mentioned in items </w:t>
      </w:r>
      <w:r w:rsidR="00217CCF">
        <w:t>5,</w:t>
      </w:r>
      <w:r w:rsidR="00741190">
        <w:t xml:space="preserve"> 8 and 9</w:t>
      </w:r>
      <w:r w:rsidR="00D87FBB">
        <w:t xml:space="preserve"> in </w:t>
      </w:r>
      <w:r w:rsidRPr="001618B2">
        <w:t>Part 2 of Schedule 1 continues to have effect.</w:t>
      </w:r>
    </w:p>
    <w:bookmarkEnd w:id="15"/>
    <w:p w14:paraId="18133F33" w14:textId="46EBFFCE" w:rsidR="008B0407" w:rsidRPr="008B0407" w:rsidRDefault="00810ECF" w:rsidP="008B0407">
      <w:pPr>
        <w:pStyle w:val="ItemHead"/>
      </w:pPr>
      <w:r>
        <w:t>4</w:t>
      </w:r>
      <w:r w:rsidR="001B76A1" w:rsidRPr="007A3408">
        <w:t xml:space="preserve">  </w:t>
      </w:r>
      <w:r w:rsidR="00AA5B2A">
        <w:t>Part 1 of Schedule 1</w:t>
      </w:r>
      <w:r w:rsidR="008B0407" w:rsidRPr="008B0407">
        <w:t xml:space="preserve"> (table</w:t>
      </w:r>
      <w:r w:rsidR="00AA5B2A">
        <w:t xml:space="preserve"> item 1</w:t>
      </w:r>
      <w:r w:rsidR="008B0407" w:rsidRPr="008B0407">
        <w:t>)</w:t>
      </w:r>
    </w:p>
    <w:p w14:paraId="356C415F" w14:textId="77777777" w:rsidR="008B0407" w:rsidRPr="008B0407" w:rsidRDefault="008B0407" w:rsidP="008B0407">
      <w:pPr>
        <w:ind w:firstLine="709"/>
        <w:rPr>
          <w:rFonts w:cs="Times New Roman"/>
          <w:szCs w:val="22"/>
        </w:rPr>
      </w:pPr>
    </w:p>
    <w:p w14:paraId="1514BC0C" w14:textId="0A559C4F" w:rsidR="008B0407" w:rsidRPr="008B0407" w:rsidRDefault="00FC4A89" w:rsidP="008B0407">
      <w:pPr>
        <w:ind w:firstLine="709"/>
        <w:rPr>
          <w:rFonts w:cs="Times New Roman"/>
          <w:szCs w:val="22"/>
        </w:rPr>
      </w:pPr>
      <w:r>
        <w:rPr>
          <w:rFonts w:cs="Times New Roman"/>
          <w:szCs w:val="22"/>
        </w:rPr>
        <w:t>Repeal the item, substitute</w:t>
      </w:r>
      <w:r w:rsidR="008B0407" w:rsidRPr="008B0407">
        <w:rPr>
          <w:rFonts w:cs="Times New Roman"/>
          <w:szCs w:val="22"/>
        </w:rPr>
        <w:t>:</w:t>
      </w:r>
    </w:p>
    <w:p w14:paraId="577EC65D" w14:textId="77777777" w:rsidR="008B0407" w:rsidRPr="008B0407" w:rsidRDefault="008B0407" w:rsidP="008B0407">
      <w:pPr>
        <w:ind w:firstLine="709"/>
      </w:pPr>
    </w:p>
    <w:tbl>
      <w:tblPr>
        <w:tblW w:w="0" w:type="auto"/>
        <w:tblInd w:w="113" w:type="dxa"/>
        <w:tblLook w:val="04A0" w:firstRow="1" w:lastRow="0" w:firstColumn="1" w:lastColumn="0" w:noHBand="0" w:noVBand="1"/>
      </w:tblPr>
      <w:tblGrid>
        <w:gridCol w:w="971"/>
        <w:gridCol w:w="2934"/>
        <w:gridCol w:w="4285"/>
      </w:tblGrid>
      <w:tr w:rsidR="008B0407" w:rsidRPr="008B0407" w14:paraId="24BE688D" w14:textId="77777777" w:rsidTr="005A46CA">
        <w:tc>
          <w:tcPr>
            <w:tcW w:w="971" w:type="dxa"/>
          </w:tcPr>
          <w:p w14:paraId="358CCBDB" w14:textId="663897C2" w:rsidR="008B0407" w:rsidRPr="008B0407" w:rsidRDefault="00FC4A89" w:rsidP="008B0407">
            <w:pPr>
              <w:spacing w:before="60" w:line="240" w:lineRule="atLeast"/>
              <w:rPr>
                <w:rFonts w:eastAsia="Times New Roman" w:cs="Times New Roman"/>
                <w:sz w:val="20"/>
              </w:rPr>
            </w:pPr>
            <w:bookmarkStart w:id="16" w:name="_Hlk113371762"/>
            <w:bookmarkStart w:id="17" w:name="_Hlk127464404"/>
            <w:r>
              <w:rPr>
                <w:rFonts w:eastAsia="Times New Roman" w:cs="Times New Roman"/>
                <w:sz w:val="20"/>
              </w:rPr>
              <w:t>1</w:t>
            </w:r>
          </w:p>
        </w:tc>
        <w:tc>
          <w:tcPr>
            <w:tcW w:w="2934" w:type="dxa"/>
            <w:hideMark/>
          </w:tcPr>
          <w:p w14:paraId="757563E0" w14:textId="77777777" w:rsidR="008B0407" w:rsidRPr="008B0407" w:rsidRDefault="008B0407" w:rsidP="008B0407">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Pr>
          <w:p w14:paraId="338587FB" w14:textId="53298768" w:rsidR="008B0407" w:rsidRPr="008B0407" w:rsidRDefault="00FC4A89" w:rsidP="008B0407">
            <w:pPr>
              <w:spacing w:before="60" w:line="240" w:lineRule="atLeast"/>
              <w:rPr>
                <w:rFonts w:eastAsia="Times New Roman" w:cs="Times New Roman"/>
                <w:sz w:val="20"/>
              </w:rPr>
            </w:pPr>
            <w:r w:rsidRPr="00FC4A89">
              <w:rPr>
                <w:rFonts w:eastAsia="Times New Roman" w:cs="Times New Roman"/>
                <w:sz w:val="20"/>
              </w:rPr>
              <w:t>Abdallah MANSOUR</w:t>
            </w:r>
          </w:p>
        </w:tc>
      </w:tr>
      <w:tr w:rsidR="00C237B8" w:rsidRPr="008B0407" w14:paraId="4AC9DFD6" w14:textId="77777777" w:rsidTr="005A46CA">
        <w:tc>
          <w:tcPr>
            <w:tcW w:w="971" w:type="dxa"/>
          </w:tcPr>
          <w:p w14:paraId="2AB17F34" w14:textId="77777777" w:rsidR="00C237B8" w:rsidRPr="008B0407" w:rsidRDefault="00C237B8" w:rsidP="008B0407">
            <w:pPr>
              <w:spacing w:before="60" w:line="240" w:lineRule="atLeast"/>
              <w:rPr>
                <w:rFonts w:eastAsia="Times New Roman" w:cs="Times New Roman"/>
                <w:sz w:val="20"/>
              </w:rPr>
            </w:pPr>
          </w:p>
        </w:tc>
        <w:tc>
          <w:tcPr>
            <w:tcW w:w="2934" w:type="dxa"/>
          </w:tcPr>
          <w:p w14:paraId="7669A81B" w14:textId="16A3273C" w:rsidR="00C237B8" w:rsidRPr="008B0407" w:rsidRDefault="00C237B8" w:rsidP="008B0407">
            <w:pPr>
              <w:spacing w:before="60" w:line="240" w:lineRule="atLeast"/>
              <w:rPr>
                <w:rFonts w:eastAsia="Times New Roman" w:cs="Times New Roman"/>
                <w:sz w:val="20"/>
              </w:rPr>
            </w:pPr>
            <w:r>
              <w:rPr>
                <w:rFonts w:eastAsia="Times New Roman" w:cs="Times New Roman"/>
                <w:sz w:val="20"/>
              </w:rPr>
              <w:t>Also known as</w:t>
            </w:r>
          </w:p>
        </w:tc>
        <w:tc>
          <w:tcPr>
            <w:tcW w:w="4285" w:type="dxa"/>
          </w:tcPr>
          <w:p w14:paraId="4E63192E" w14:textId="4E4BFB79" w:rsidR="00C237B8" w:rsidRDefault="00FC4A89" w:rsidP="00EF4474">
            <w:pPr>
              <w:spacing w:before="60" w:line="240" w:lineRule="atLeast"/>
              <w:rPr>
                <w:rFonts w:eastAsia="Times New Roman" w:cs="Times New Roman"/>
                <w:sz w:val="20"/>
              </w:rPr>
            </w:pPr>
            <w:r w:rsidRPr="00FC4A89">
              <w:rPr>
                <w:rFonts w:eastAsia="Times New Roman" w:cs="Times New Roman"/>
                <w:sz w:val="20"/>
              </w:rPr>
              <w:t>Abdullah MANSOUR</w:t>
            </w:r>
          </w:p>
        </w:tc>
      </w:tr>
      <w:bookmarkEnd w:id="16"/>
      <w:tr w:rsidR="008B0407" w:rsidRPr="008B0407" w14:paraId="0C730E0E" w14:textId="77777777" w:rsidTr="005A46CA">
        <w:tc>
          <w:tcPr>
            <w:tcW w:w="971" w:type="dxa"/>
          </w:tcPr>
          <w:p w14:paraId="6BCC2D5B" w14:textId="77777777" w:rsidR="008B0407" w:rsidRPr="008B0407" w:rsidRDefault="008B0407" w:rsidP="008B0407">
            <w:pPr>
              <w:spacing w:before="60" w:line="240" w:lineRule="atLeast"/>
              <w:rPr>
                <w:rFonts w:eastAsia="Times New Roman" w:cs="Times New Roman"/>
                <w:sz w:val="20"/>
              </w:rPr>
            </w:pPr>
          </w:p>
        </w:tc>
        <w:tc>
          <w:tcPr>
            <w:tcW w:w="2934" w:type="dxa"/>
          </w:tcPr>
          <w:p w14:paraId="12F4DCF2" w14:textId="77777777" w:rsidR="008B0407" w:rsidRPr="008B0407" w:rsidRDefault="008B0407" w:rsidP="008B0407">
            <w:pPr>
              <w:spacing w:before="60" w:line="240" w:lineRule="atLeast"/>
              <w:rPr>
                <w:rFonts w:eastAsia="Times New Roman" w:cs="Times New Roman"/>
                <w:sz w:val="20"/>
              </w:rPr>
            </w:pPr>
            <w:r w:rsidRPr="008B0407">
              <w:rPr>
                <w:rFonts w:eastAsia="Times New Roman" w:cs="Times New Roman"/>
                <w:sz w:val="20"/>
              </w:rPr>
              <w:t>Date of birth</w:t>
            </w:r>
          </w:p>
        </w:tc>
        <w:tc>
          <w:tcPr>
            <w:tcW w:w="4285" w:type="dxa"/>
          </w:tcPr>
          <w:p w14:paraId="56CCDE25" w14:textId="330C7414" w:rsidR="008B0407" w:rsidRPr="008B0407" w:rsidRDefault="00FC4A89" w:rsidP="008B0407">
            <w:pPr>
              <w:spacing w:before="60" w:line="240" w:lineRule="atLeast"/>
              <w:rPr>
                <w:rFonts w:eastAsia="Times New Roman" w:cs="Times New Roman"/>
                <w:sz w:val="20"/>
              </w:rPr>
            </w:pPr>
            <w:r w:rsidRPr="00FC4A89">
              <w:rPr>
                <w:rFonts w:eastAsia="Times New Roman" w:cs="Times New Roman"/>
                <w:sz w:val="20"/>
              </w:rPr>
              <w:t>08/07/1954</w:t>
            </w:r>
          </w:p>
        </w:tc>
      </w:tr>
      <w:tr w:rsidR="008B0407" w:rsidRPr="008B0407" w14:paraId="7D5ED339" w14:textId="77777777" w:rsidTr="00263FA6">
        <w:tc>
          <w:tcPr>
            <w:tcW w:w="971" w:type="dxa"/>
          </w:tcPr>
          <w:p w14:paraId="49DDF233" w14:textId="77777777" w:rsidR="008B0407" w:rsidRPr="008B0407" w:rsidRDefault="008B0407" w:rsidP="008B0407">
            <w:pPr>
              <w:spacing w:before="60" w:line="240" w:lineRule="atLeast"/>
              <w:rPr>
                <w:rFonts w:eastAsia="Times New Roman" w:cs="Times New Roman"/>
                <w:sz w:val="20"/>
              </w:rPr>
            </w:pPr>
          </w:p>
        </w:tc>
        <w:tc>
          <w:tcPr>
            <w:tcW w:w="2934" w:type="dxa"/>
            <w:hideMark/>
          </w:tcPr>
          <w:p w14:paraId="62A167FD" w14:textId="77777777" w:rsidR="008B0407" w:rsidRPr="008B0407" w:rsidRDefault="008B0407" w:rsidP="008B0407">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651F5077" w14:textId="2FEC5B7A" w:rsidR="008B0407" w:rsidRPr="008B0407" w:rsidRDefault="00FC4A89" w:rsidP="008B0407">
            <w:pPr>
              <w:spacing w:before="60" w:line="240" w:lineRule="atLeast"/>
              <w:rPr>
                <w:rFonts w:eastAsia="Times New Roman" w:cs="Times New Roman"/>
                <w:sz w:val="20"/>
              </w:rPr>
            </w:pPr>
            <w:r>
              <w:rPr>
                <w:rFonts w:eastAsia="Times New Roman" w:cs="Times New Roman"/>
                <w:sz w:val="20"/>
              </w:rPr>
              <w:t>Libyan</w:t>
            </w:r>
          </w:p>
        </w:tc>
      </w:tr>
      <w:tr w:rsidR="00FC4A89" w:rsidRPr="008B0407" w14:paraId="3D66B64E" w14:textId="77777777" w:rsidTr="00263FA6">
        <w:tc>
          <w:tcPr>
            <w:tcW w:w="971" w:type="dxa"/>
          </w:tcPr>
          <w:p w14:paraId="598CAAC5" w14:textId="77777777" w:rsidR="00FC4A89" w:rsidRPr="008B0407" w:rsidRDefault="00FC4A89" w:rsidP="008B0407">
            <w:pPr>
              <w:spacing w:before="60" w:line="240" w:lineRule="atLeast"/>
              <w:rPr>
                <w:rFonts w:eastAsia="Times New Roman" w:cs="Times New Roman"/>
                <w:sz w:val="20"/>
              </w:rPr>
            </w:pPr>
          </w:p>
        </w:tc>
        <w:tc>
          <w:tcPr>
            <w:tcW w:w="2934" w:type="dxa"/>
          </w:tcPr>
          <w:p w14:paraId="048035A4" w14:textId="1CA43DDB" w:rsidR="00FC4A89" w:rsidRPr="008B0407" w:rsidRDefault="00FC4A89" w:rsidP="008B0407">
            <w:pPr>
              <w:spacing w:before="60" w:line="240" w:lineRule="atLeast"/>
              <w:rPr>
                <w:rFonts w:eastAsia="Times New Roman" w:cs="Times New Roman"/>
                <w:sz w:val="20"/>
              </w:rPr>
            </w:pPr>
            <w:r>
              <w:rPr>
                <w:rFonts w:eastAsia="Times New Roman" w:cs="Times New Roman"/>
                <w:sz w:val="20"/>
              </w:rPr>
              <w:t>Address</w:t>
            </w:r>
          </w:p>
        </w:tc>
        <w:tc>
          <w:tcPr>
            <w:tcW w:w="4285" w:type="dxa"/>
          </w:tcPr>
          <w:p w14:paraId="4596988A" w14:textId="215253D7" w:rsidR="00FC4A89" w:rsidRPr="00B118E6" w:rsidRDefault="00FC4A89" w:rsidP="008B0407">
            <w:pPr>
              <w:spacing w:before="60" w:line="240" w:lineRule="atLeast"/>
              <w:rPr>
                <w:rFonts w:eastAsia="Times New Roman" w:cs="Times New Roman"/>
                <w:sz w:val="20"/>
              </w:rPr>
            </w:pPr>
            <w:r>
              <w:rPr>
                <w:rFonts w:eastAsia="Times New Roman" w:cs="Times New Roman"/>
                <w:sz w:val="20"/>
              </w:rPr>
              <w:t>Libya</w:t>
            </w:r>
          </w:p>
        </w:tc>
      </w:tr>
      <w:tr w:rsidR="008B0407" w:rsidRPr="008B0407" w14:paraId="1A17428C" w14:textId="77777777" w:rsidTr="00FC4A89">
        <w:tc>
          <w:tcPr>
            <w:tcW w:w="971" w:type="dxa"/>
          </w:tcPr>
          <w:p w14:paraId="39DA246C" w14:textId="77777777" w:rsidR="008B0407" w:rsidRPr="008B0407" w:rsidRDefault="008B0407" w:rsidP="008B0407">
            <w:pPr>
              <w:spacing w:before="60" w:line="240" w:lineRule="atLeast"/>
              <w:rPr>
                <w:rFonts w:eastAsia="Times New Roman" w:cs="Times New Roman"/>
                <w:sz w:val="20"/>
              </w:rPr>
            </w:pPr>
          </w:p>
        </w:tc>
        <w:tc>
          <w:tcPr>
            <w:tcW w:w="2934" w:type="dxa"/>
            <w:hideMark/>
          </w:tcPr>
          <w:p w14:paraId="00B420AD" w14:textId="77777777" w:rsidR="008B0407" w:rsidRPr="008B0407" w:rsidRDefault="008B0407" w:rsidP="008B0407">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19562D5F" w14:textId="3AE4F0EC" w:rsidR="008B0407" w:rsidRPr="00AB5341" w:rsidRDefault="00B118E6" w:rsidP="008B0407">
            <w:pPr>
              <w:spacing w:before="60" w:line="240" w:lineRule="atLeast"/>
              <w:rPr>
                <w:rFonts w:eastAsia="Times New Roman" w:cs="Times New Roman"/>
                <w:sz w:val="20"/>
              </w:rPr>
            </w:pPr>
            <w:r w:rsidRPr="00B118E6">
              <w:rPr>
                <w:rFonts w:eastAsia="Times New Roman" w:cs="Times New Roman"/>
                <w:i/>
                <w:iCs/>
                <w:sz w:val="20"/>
              </w:rPr>
              <w:t xml:space="preserve">Autonomous Sanctions (Designated Persons and Entities and Declared Persons – </w:t>
            </w:r>
            <w:r w:rsidR="00FC4A89">
              <w:rPr>
                <w:rFonts w:eastAsia="Times New Roman" w:cs="Times New Roman"/>
                <w:i/>
                <w:iCs/>
                <w:sz w:val="20"/>
              </w:rPr>
              <w:t>Libya</w:t>
            </w:r>
            <w:r w:rsidRPr="00B118E6">
              <w:rPr>
                <w:rFonts w:eastAsia="Times New Roman" w:cs="Times New Roman"/>
                <w:i/>
                <w:iCs/>
                <w:sz w:val="20"/>
              </w:rPr>
              <w:t xml:space="preserve">) </w:t>
            </w:r>
            <w:r w:rsidR="00FC4A89">
              <w:rPr>
                <w:rFonts w:eastAsia="Times New Roman" w:cs="Times New Roman"/>
                <w:i/>
                <w:iCs/>
                <w:sz w:val="20"/>
              </w:rPr>
              <w:t>List 2012</w:t>
            </w:r>
            <w:r w:rsidR="006B36BC">
              <w:rPr>
                <w:rFonts w:eastAsia="Times New Roman" w:cs="Times New Roman"/>
                <w:i/>
                <w:iCs/>
                <w:sz w:val="20"/>
              </w:rPr>
              <w:t xml:space="preserve"> </w:t>
            </w:r>
            <w:r w:rsidR="006B36BC">
              <w:rPr>
                <w:rFonts w:eastAsia="Times New Roman" w:cs="Times New Roman"/>
                <w:sz w:val="20"/>
              </w:rPr>
              <w:t>[</w:t>
            </w:r>
            <w:r w:rsidR="006B36BC" w:rsidRPr="006B36BC">
              <w:rPr>
                <w:rFonts w:eastAsia="Times New Roman" w:cs="Times New Roman"/>
                <w:sz w:val="20"/>
              </w:rPr>
              <w:t>F2012L00481</w:t>
            </w:r>
            <w:r w:rsidR="006B36BC">
              <w:rPr>
                <w:rFonts w:eastAsia="Times New Roman" w:cs="Times New Roman"/>
                <w:sz w:val="20"/>
              </w:rPr>
              <w:t>]</w:t>
            </w:r>
          </w:p>
        </w:tc>
      </w:tr>
      <w:tr w:rsidR="00B118E6" w:rsidRPr="008B0407" w14:paraId="5F2D6405" w14:textId="77777777" w:rsidTr="00FC4A89">
        <w:tc>
          <w:tcPr>
            <w:tcW w:w="971" w:type="dxa"/>
          </w:tcPr>
          <w:p w14:paraId="58ADEB81" w14:textId="77777777" w:rsidR="00B118E6" w:rsidRPr="008B0407" w:rsidRDefault="00B118E6" w:rsidP="008B0407">
            <w:pPr>
              <w:spacing w:before="60" w:line="240" w:lineRule="atLeast"/>
              <w:rPr>
                <w:rFonts w:eastAsia="Times New Roman" w:cs="Times New Roman"/>
                <w:sz w:val="20"/>
              </w:rPr>
            </w:pPr>
          </w:p>
        </w:tc>
        <w:tc>
          <w:tcPr>
            <w:tcW w:w="2934" w:type="dxa"/>
          </w:tcPr>
          <w:p w14:paraId="23309D97" w14:textId="5D49F44B" w:rsidR="00B118E6" w:rsidRPr="008B0407" w:rsidRDefault="00B118E6" w:rsidP="008B0407">
            <w:pPr>
              <w:spacing w:before="60" w:line="240" w:lineRule="atLeast"/>
              <w:rPr>
                <w:rFonts w:eastAsia="Times New Roman" w:cs="Times New Roman"/>
                <w:sz w:val="20"/>
              </w:rPr>
            </w:pPr>
            <w:r>
              <w:rPr>
                <w:rFonts w:eastAsia="Times New Roman" w:cs="Times New Roman"/>
                <w:sz w:val="20"/>
              </w:rPr>
              <w:t>Additional Information</w:t>
            </w:r>
          </w:p>
        </w:tc>
        <w:tc>
          <w:tcPr>
            <w:tcW w:w="4285" w:type="dxa"/>
          </w:tcPr>
          <w:p w14:paraId="139E4885" w14:textId="77777777" w:rsidR="00FC4A89" w:rsidRPr="00FC4A89" w:rsidRDefault="00FC4A89" w:rsidP="00FC4A89">
            <w:pPr>
              <w:spacing w:before="60" w:line="240" w:lineRule="atLeast"/>
              <w:rPr>
                <w:rFonts w:eastAsia="Times New Roman" w:cs="Times New Roman"/>
                <w:sz w:val="20"/>
              </w:rPr>
            </w:pPr>
            <w:r w:rsidRPr="00FC4A89">
              <w:rPr>
                <w:rFonts w:eastAsia="Times New Roman" w:cs="Times New Roman"/>
                <w:sz w:val="20"/>
              </w:rPr>
              <w:t xml:space="preserve">Former director of Qadhafi Government’s Internal Security Agency. Former director of radio and </w:t>
            </w:r>
            <w:r w:rsidRPr="00FC4A89">
              <w:rPr>
                <w:rFonts w:eastAsia="Times New Roman" w:cs="Times New Roman"/>
                <w:sz w:val="20"/>
              </w:rPr>
              <w:lastRenderedPageBreak/>
              <w:t>television. Responsible for violently repressing political dissent and legitimating Qadhafi regime ideology.</w:t>
            </w:r>
          </w:p>
          <w:p w14:paraId="1B1A68A6" w14:textId="3A50E0B9" w:rsidR="00B118E6" w:rsidRPr="00B118E6" w:rsidRDefault="00FC4A89" w:rsidP="00FC4A89">
            <w:pPr>
              <w:spacing w:before="60" w:line="240" w:lineRule="atLeast"/>
              <w:rPr>
                <w:rFonts w:eastAsia="Times New Roman" w:cs="Times New Roman"/>
                <w:sz w:val="20"/>
              </w:rPr>
            </w:pPr>
            <w:r w:rsidRPr="00FC4A89">
              <w:rPr>
                <w:rFonts w:eastAsia="Times New Roman" w:cs="Times New Roman"/>
                <w:sz w:val="20"/>
              </w:rPr>
              <w:t>Passport No. B/014924 (expired end 2013).</w:t>
            </w:r>
          </w:p>
        </w:tc>
      </w:tr>
    </w:tbl>
    <w:bookmarkEnd w:id="17"/>
    <w:p w14:paraId="0778BFAD" w14:textId="66C16291" w:rsidR="00FC4A89" w:rsidRPr="008B0407" w:rsidRDefault="00810ECF" w:rsidP="00FC4A89">
      <w:pPr>
        <w:pStyle w:val="ItemHead"/>
      </w:pPr>
      <w:r>
        <w:lastRenderedPageBreak/>
        <w:t>5</w:t>
      </w:r>
      <w:r w:rsidR="00FC4A89" w:rsidRPr="007A3408">
        <w:t xml:space="preserve">  </w:t>
      </w:r>
      <w:r w:rsidR="00FC4A89">
        <w:t>Part 1 of Schedule 1</w:t>
      </w:r>
      <w:r w:rsidR="00FC4A89" w:rsidRPr="008B0407">
        <w:t xml:space="preserve"> (table</w:t>
      </w:r>
      <w:r w:rsidR="00FC4A89">
        <w:t xml:space="preserve"> item 3</w:t>
      </w:r>
      <w:r w:rsidR="00FC4A89" w:rsidRPr="008B0407">
        <w:t>)</w:t>
      </w:r>
    </w:p>
    <w:p w14:paraId="3E5E154E" w14:textId="77777777" w:rsidR="00FC4A89" w:rsidRPr="008B0407" w:rsidRDefault="00FC4A89" w:rsidP="00FC4A89">
      <w:pPr>
        <w:ind w:firstLine="709"/>
        <w:rPr>
          <w:rFonts w:cs="Times New Roman"/>
          <w:szCs w:val="22"/>
        </w:rPr>
      </w:pPr>
    </w:p>
    <w:p w14:paraId="3A6439C9" w14:textId="09DEA314" w:rsidR="00FC4A89" w:rsidRPr="008B0407" w:rsidRDefault="00FC4A89" w:rsidP="00FC4A89">
      <w:pPr>
        <w:ind w:firstLine="709"/>
        <w:rPr>
          <w:rFonts w:cs="Times New Roman"/>
          <w:szCs w:val="22"/>
        </w:rPr>
      </w:pPr>
      <w:r>
        <w:rPr>
          <w:rFonts w:cs="Times New Roman"/>
          <w:szCs w:val="22"/>
        </w:rPr>
        <w:t>Repeal the item, substitute</w:t>
      </w:r>
      <w:r w:rsidRPr="008B0407">
        <w:rPr>
          <w:rFonts w:cs="Times New Roman"/>
          <w:szCs w:val="22"/>
        </w:rPr>
        <w:t>:</w:t>
      </w:r>
    </w:p>
    <w:p w14:paraId="3209B5CD" w14:textId="77777777" w:rsidR="00FC4A89" w:rsidRPr="008B0407" w:rsidRDefault="00FC4A89" w:rsidP="00FC4A89">
      <w:pPr>
        <w:ind w:firstLine="709"/>
      </w:pPr>
    </w:p>
    <w:tbl>
      <w:tblPr>
        <w:tblW w:w="0" w:type="auto"/>
        <w:tblInd w:w="113" w:type="dxa"/>
        <w:tblLook w:val="04A0" w:firstRow="1" w:lastRow="0" w:firstColumn="1" w:lastColumn="0" w:noHBand="0" w:noVBand="1"/>
      </w:tblPr>
      <w:tblGrid>
        <w:gridCol w:w="971"/>
        <w:gridCol w:w="2934"/>
        <w:gridCol w:w="4285"/>
      </w:tblGrid>
      <w:tr w:rsidR="00FC4A89" w:rsidRPr="008B0407" w14:paraId="6747F092" w14:textId="77777777" w:rsidTr="00CD3786">
        <w:tc>
          <w:tcPr>
            <w:tcW w:w="971" w:type="dxa"/>
          </w:tcPr>
          <w:p w14:paraId="399054E3" w14:textId="1397E348" w:rsidR="00FC4A89" w:rsidRPr="008B0407" w:rsidRDefault="00FC4A89" w:rsidP="00CD3786">
            <w:pPr>
              <w:spacing w:before="60" w:line="240" w:lineRule="atLeast"/>
              <w:rPr>
                <w:rFonts w:eastAsia="Times New Roman" w:cs="Times New Roman"/>
                <w:sz w:val="20"/>
              </w:rPr>
            </w:pPr>
            <w:r>
              <w:rPr>
                <w:rFonts w:eastAsia="Times New Roman" w:cs="Times New Roman"/>
                <w:sz w:val="20"/>
              </w:rPr>
              <w:t>3</w:t>
            </w:r>
          </w:p>
        </w:tc>
        <w:tc>
          <w:tcPr>
            <w:tcW w:w="2934" w:type="dxa"/>
            <w:hideMark/>
          </w:tcPr>
          <w:p w14:paraId="71155304"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Pr>
          <w:p w14:paraId="5A1EB664" w14:textId="6DA75CD7" w:rsidR="00FC4A89" w:rsidRPr="008B0407" w:rsidRDefault="00FC4A89" w:rsidP="00CD3786">
            <w:pPr>
              <w:spacing w:before="60" w:line="240" w:lineRule="atLeast"/>
              <w:rPr>
                <w:rFonts w:eastAsia="Times New Roman" w:cs="Times New Roman"/>
                <w:sz w:val="20"/>
              </w:rPr>
            </w:pPr>
            <w:proofErr w:type="spellStart"/>
            <w:r w:rsidRPr="00FC4A89">
              <w:rPr>
                <w:rFonts w:eastAsia="Times New Roman" w:cs="Times New Roman"/>
                <w:sz w:val="20"/>
              </w:rPr>
              <w:t>Abdelkebir</w:t>
            </w:r>
            <w:proofErr w:type="spellEnd"/>
            <w:r w:rsidRPr="00FC4A89">
              <w:rPr>
                <w:rFonts w:eastAsia="Times New Roman" w:cs="Times New Roman"/>
                <w:sz w:val="20"/>
              </w:rPr>
              <w:t xml:space="preserve"> Mohamad FAKHIRI</w:t>
            </w:r>
          </w:p>
        </w:tc>
      </w:tr>
      <w:tr w:rsidR="00FC4A89" w:rsidRPr="008B0407" w14:paraId="4A079117" w14:textId="77777777" w:rsidTr="00CD3786">
        <w:tc>
          <w:tcPr>
            <w:tcW w:w="971" w:type="dxa"/>
          </w:tcPr>
          <w:p w14:paraId="4DE4ED80" w14:textId="77777777" w:rsidR="00FC4A89" w:rsidRPr="008B0407" w:rsidRDefault="00FC4A89" w:rsidP="00CD3786">
            <w:pPr>
              <w:spacing w:before="60" w:line="240" w:lineRule="atLeast"/>
              <w:rPr>
                <w:rFonts w:eastAsia="Times New Roman" w:cs="Times New Roman"/>
                <w:sz w:val="20"/>
              </w:rPr>
            </w:pPr>
          </w:p>
        </w:tc>
        <w:tc>
          <w:tcPr>
            <w:tcW w:w="2934" w:type="dxa"/>
          </w:tcPr>
          <w:p w14:paraId="627826E2"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Also known as</w:t>
            </w:r>
          </w:p>
        </w:tc>
        <w:tc>
          <w:tcPr>
            <w:tcW w:w="4285" w:type="dxa"/>
          </w:tcPr>
          <w:p w14:paraId="43BA07C9" w14:textId="77777777" w:rsidR="00FC4A89" w:rsidRPr="00FC4A89" w:rsidRDefault="00FC4A89" w:rsidP="00FC4A89">
            <w:pPr>
              <w:spacing w:before="60" w:line="240" w:lineRule="atLeast"/>
              <w:rPr>
                <w:rFonts w:eastAsia="Times New Roman" w:cs="Times New Roman"/>
                <w:sz w:val="20"/>
              </w:rPr>
            </w:pPr>
            <w:proofErr w:type="spellStart"/>
            <w:r w:rsidRPr="00FC4A89">
              <w:rPr>
                <w:rFonts w:eastAsia="Times New Roman" w:cs="Times New Roman"/>
                <w:sz w:val="20"/>
              </w:rPr>
              <w:t>Abdelbakir</w:t>
            </w:r>
            <w:proofErr w:type="spellEnd"/>
            <w:r w:rsidRPr="00FC4A89">
              <w:rPr>
                <w:rFonts w:eastAsia="Times New Roman" w:cs="Times New Roman"/>
                <w:sz w:val="20"/>
              </w:rPr>
              <w:t xml:space="preserve"> Mohamad FAKHIRI;</w:t>
            </w:r>
          </w:p>
          <w:p w14:paraId="36788EB5" w14:textId="52C9928B" w:rsidR="00FC4A89" w:rsidRDefault="00FC4A89" w:rsidP="00FC4A89">
            <w:pPr>
              <w:spacing w:before="60" w:line="240" w:lineRule="atLeast"/>
              <w:rPr>
                <w:rFonts w:eastAsia="Times New Roman" w:cs="Times New Roman"/>
                <w:sz w:val="20"/>
              </w:rPr>
            </w:pPr>
            <w:proofErr w:type="spellStart"/>
            <w:r w:rsidRPr="00FC4A89">
              <w:rPr>
                <w:rFonts w:eastAsia="Times New Roman" w:cs="Times New Roman"/>
                <w:sz w:val="20"/>
              </w:rPr>
              <w:t>Abdelkebir</w:t>
            </w:r>
            <w:proofErr w:type="spellEnd"/>
            <w:r w:rsidRPr="00FC4A89">
              <w:rPr>
                <w:rFonts w:eastAsia="Times New Roman" w:cs="Times New Roman"/>
                <w:sz w:val="20"/>
              </w:rPr>
              <w:t xml:space="preserve"> FAKHIRI</w:t>
            </w:r>
          </w:p>
        </w:tc>
      </w:tr>
      <w:tr w:rsidR="00FC4A89" w:rsidRPr="008B0407" w14:paraId="1ED7852D" w14:textId="77777777" w:rsidTr="00CD3786">
        <w:tc>
          <w:tcPr>
            <w:tcW w:w="971" w:type="dxa"/>
          </w:tcPr>
          <w:p w14:paraId="1F56094E" w14:textId="77777777" w:rsidR="00FC4A89" w:rsidRPr="008B0407" w:rsidRDefault="00FC4A89" w:rsidP="00CD3786">
            <w:pPr>
              <w:spacing w:before="60" w:line="240" w:lineRule="atLeast"/>
              <w:rPr>
                <w:rFonts w:eastAsia="Times New Roman" w:cs="Times New Roman"/>
                <w:sz w:val="20"/>
              </w:rPr>
            </w:pPr>
          </w:p>
        </w:tc>
        <w:tc>
          <w:tcPr>
            <w:tcW w:w="2934" w:type="dxa"/>
          </w:tcPr>
          <w:p w14:paraId="42AFC908"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Date of birth</w:t>
            </w:r>
          </w:p>
        </w:tc>
        <w:tc>
          <w:tcPr>
            <w:tcW w:w="4285" w:type="dxa"/>
          </w:tcPr>
          <w:p w14:paraId="6CC00D9F" w14:textId="64FC99FC" w:rsidR="00FC4A89" w:rsidRPr="008B0407" w:rsidRDefault="00FC4A89" w:rsidP="00CD3786">
            <w:pPr>
              <w:spacing w:before="60" w:line="240" w:lineRule="atLeast"/>
              <w:rPr>
                <w:rFonts w:eastAsia="Times New Roman" w:cs="Times New Roman"/>
                <w:sz w:val="20"/>
              </w:rPr>
            </w:pPr>
            <w:r w:rsidRPr="00FC4A89">
              <w:rPr>
                <w:rFonts w:eastAsia="Times New Roman" w:cs="Times New Roman"/>
                <w:sz w:val="20"/>
              </w:rPr>
              <w:t>04/05/1963</w:t>
            </w:r>
          </w:p>
        </w:tc>
      </w:tr>
      <w:tr w:rsidR="00FC4A89" w:rsidRPr="008B0407" w14:paraId="02BC25B8" w14:textId="77777777" w:rsidTr="00CD3786">
        <w:tc>
          <w:tcPr>
            <w:tcW w:w="971" w:type="dxa"/>
          </w:tcPr>
          <w:p w14:paraId="5A6682C5" w14:textId="77777777" w:rsidR="00FC4A89" w:rsidRPr="008B0407" w:rsidRDefault="00FC4A89" w:rsidP="00CD3786">
            <w:pPr>
              <w:spacing w:before="60" w:line="240" w:lineRule="atLeast"/>
              <w:rPr>
                <w:rFonts w:eastAsia="Times New Roman" w:cs="Times New Roman"/>
                <w:sz w:val="20"/>
              </w:rPr>
            </w:pPr>
          </w:p>
        </w:tc>
        <w:tc>
          <w:tcPr>
            <w:tcW w:w="2934" w:type="dxa"/>
            <w:hideMark/>
          </w:tcPr>
          <w:p w14:paraId="29B3AF36"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6D5576D1"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Libyan</w:t>
            </w:r>
          </w:p>
        </w:tc>
      </w:tr>
      <w:tr w:rsidR="00FC4A89" w:rsidRPr="008B0407" w14:paraId="2A120CAC" w14:textId="77777777" w:rsidTr="00CD3786">
        <w:tc>
          <w:tcPr>
            <w:tcW w:w="971" w:type="dxa"/>
          </w:tcPr>
          <w:p w14:paraId="06FFA5A4" w14:textId="77777777" w:rsidR="00FC4A89" w:rsidRPr="008B0407" w:rsidRDefault="00FC4A89" w:rsidP="00CD3786">
            <w:pPr>
              <w:spacing w:before="60" w:line="240" w:lineRule="atLeast"/>
              <w:rPr>
                <w:rFonts w:eastAsia="Times New Roman" w:cs="Times New Roman"/>
                <w:sz w:val="20"/>
              </w:rPr>
            </w:pPr>
          </w:p>
        </w:tc>
        <w:tc>
          <w:tcPr>
            <w:tcW w:w="2934" w:type="dxa"/>
          </w:tcPr>
          <w:p w14:paraId="188234FD"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Address</w:t>
            </w:r>
          </w:p>
        </w:tc>
        <w:tc>
          <w:tcPr>
            <w:tcW w:w="4285" w:type="dxa"/>
          </w:tcPr>
          <w:p w14:paraId="56377F0D" w14:textId="77777777" w:rsidR="00FC4A89" w:rsidRPr="00B118E6" w:rsidRDefault="00FC4A89" w:rsidP="00CD3786">
            <w:pPr>
              <w:spacing w:before="60" w:line="240" w:lineRule="atLeast"/>
              <w:rPr>
                <w:rFonts w:eastAsia="Times New Roman" w:cs="Times New Roman"/>
                <w:sz w:val="20"/>
              </w:rPr>
            </w:pPr>
            <w:r>
              <w:rPr>
                <w:rFonts w:eastAsia="Times New Roman" w:cs="Times New Roman"/>
                <w:sz w:val="20"/>
              </w:rPr>
              <w:t>Libya</w:t>
            </w:r>
          </w:p>
        </w:tc>
      </w:tr>
      <w:tr w:rsidR="00FC4A89" w:rsidRPr="008B0407" w14:paraId="37CC8204" w14:textId="77777777" w:rsidTr="00CD3786">
        <w:tc>
          <w:tcPr>
            <w:tcW w:w="971" w:type="dxa"/>
          </w:tcPr>
          <w:p w14:paraId="117CF6B5" w14:textId="77777777" w:rsidR="00FC4A89" w:rsidRPr="008B0407" w:rsidRDefault="00FC4A89" w:rsidP="00CD3786">
            <w:pPr>
              <w:spacing w:before="60" w:line="240" w:lineRule="atLeast"/>
              <w:rPr>
                <w:rFonts w:eastAsia="Times New Roman" w:cs="Times New Roman"/>
                <w:sz w:val="20"/>
              </w:rPr>
            </w:pPr>
          </w:p>
        </w:tc>
        <w:tc>
          <w:tcPr>
            <w:tcW w:w="2934" w:type="dxa"/>
            <w:hideMark/>
          </w:tcPr>
          <w:p w14:paraId="02113787"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698BEB3D" w14:textId="08FC73B7" w:rsidR="00FC4A89" w:rsidRPr="00B118E6" w:rsidRDefault="00FC4A89" w:rsidP="00CD3786">
            <w:pPr>
              <w:spacing w:before="60" w:line="240" w:lineRule="atLeast"/>
              <w:rPr>
                <w:rFonts w:eastAsia="Times New Roman" w:cs="Times New Roman"/>
                <w:i/>
                <w:iCs/>
                <w:sz w:val="20"/>
              </w:rPr>
            </w:pPr>
            <w:r w:rsidRPr="00B118E6">
              <w:rPr>
                <w:rFonts w:eastAsia="Times New Roman" w:cs="Times New Roman"/>
                <w:i/>
                <w:iCs/>
                <w:sz w:val="20"/>
              </w:rPr>
              <w:t xml:space="preserve">Autonomous Sanctions (Designated Persons and Entities and Declared Persons – </w:t>
            </w:r>
            <w:r>
              <w:rPr>
                <w:rFonts w:eastAsia="Times New Roman" w:cs="Times New Roman"/>
                <w:i/>
                <w:iCs/>
                <w:sz w:val="20"/>
              </w:rPr>
              <w:t>Libya</w:t>
            </w:r>
            <w:r w:rsidRPr="00B118E6">
              <w:rPr>
                <w:rFonts w:eastAsia="Times New Roman" w:cs="Times New Roman"/>
                <w:i/>
                <w:iCs/>
                <w:sz w:val="20"/>
              </w:rPr>
              <w:t xml:space="preserve">) </w:t>
            </w:r>
            <w:r>
              <w:rPr>
                <w:rFonts w:eastAsia="Times New Roman" w:cs="Times New Roman"/>
                <w:i/>
                <w:iCs/>
                <w:sz w:val="20"/>
              </w:rPr>
              <w:t>List 2012</w:t>
            </w:r>
            <w:r w:rsidR="00DD48DD">
              <w:rPr>
                <w:rFonts w:eastAsia="Times New Roman" w:cs="Times New Roman"/>
                <w:i/>
                <w:iCs/>
                <w:sz w:val="20"/>
              </w:rPr>
              <w:t xml:space="preserve"> </w:t>
            </w:r>
            <w:r w:rsidR="00DD48DD">
              <w:rPr>
                <w:rFonts w:eastAsia="Times New Roman" w:cs="Times New Roman"/>
                <w:sz w:val="20"/>
              </w:rPr>
              <w:t>[</w:t>
            </w:r>
            <w:r w:rsidR="00DD48DD" w:rsidRPr="006B36BC">
              <w:rPr>
                <w:rFonts w:eastAsia="Times New Roman" w:cs="Times New Roman"/>
                <w:sz w:val="20"/>
              </w:rPr>
              <w:t>F2012L00481</w:t>
            </w:r>
            <w:r w:rsidR="00DD48DD">
              <w:rPr>
                <w:rFonts w:eastAsia="Times New Roman" w:cs="Times New Roman"/>
                <w:sz w:val="20"/>
              </w:rPr>
              <w:t>]</w:t>
            </w:r>
          </w:p>
        </w:tc>
      </w:tr>
      <w:tr w:rsidR="00FC4A89" w:rsidRPr="008B0407" w14:paraId="78117011" w14:textId="77777777" w:rsidTr="00CD3786">
        <w:tc>
          <w:tcPr>
            <w:tcW w:w="971" w:type="dxa"/>
          </w:tcPr>
          <w:p w14:paraId="3BA4B1CA" w14:textId="77777777" w:rsidR="00FC4A89" w:rsidRPr="008B0407" w:rsidRDefault="00FC4A89" w:rsidP="00CD3786">
            <w:pPr>
              <w:spacing w:before="60" w:line="240" w:lineRule="atLeast"/>
              <w:rPr>
                <w:rFonts w:eastAsia="Times New Roman" w:cs="Times New Roman"/>
                <w:sz w:val="20"/>
              </w:rPr>
            </w:pPr>
          </w:p>
        </w:tc>
        <w:tc>
          <w:tcPr>
            <w:tcW w:w="2934" w:type="dxa"/>
          </w:tcPr>
          <w:p w14:paraId="38456029"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Additional Information</w:t>
            </w:r>
          </w:p>
        </w:tc>
        <w:tc>
          <w:tcPr>
            <w:tcW w:w="4285" w:type="dxa"/>
          </w:tcPr>
          <w:p w14:paraId="783450F4" w14:textId="77777777" w:rsidR="00FC4A89" w:rsidRPr="00FC4A89" w:rsidRDefault="00FC4A89" w:rsidP="00FC4A89">
            <w:pPr>
              <w:spacing w:before="60" w:line="240" w:lineRule="atLeast"/>
              <w:rPr>
                <w:rFonts w:eastAsia="Times New Roman" w:cs="Times New Roman"/>
                <w:sz w:val="20"/>
              </w:rPr>
            </w:pPr>
            <w:r w:rsidRPr="00FC4A89">
              <w:rPr>
                <w:rFonts w:eastAsia="Times New Roman" w:cs="Times New Roman"/>
                <w:sz w:val="20"/>
              </w:rPr>
              <w:t>Former Minister for Education, Higher Education and Research in Qadhafi Government. Responsible for legitimating and maintaining Qadhafi regime ideology.</w:t>
            </w:r>
          </w:p>
          <w:p w14:paraId="467B023B" w14:textId="0A129B74" w:rsidR="00FC4A89" w:rsidRPr="00B118E6" w:rsidRDefault="00FC4A89" w:rsidP="00FC4A89">
            <w:pPr>
              <w:spacing w:before="60" w:line="240" w:lineRule="atLeast"/>
              <w:rPr>
                <w:rFonts w:eastAsia="Times New Roman" w:cs="Times New Roman"/>
                <w:sz w:val="20"/>
              </w:rPr>
            </w:pPr>
            <w:r w:rsidRPr="00FC4A89">
              <w:rPr>
                <w:rFonts w:eastAsia="Times New Roman" w:cs="Times New Roman"/>
                <w:sz w:val="20"/>
              </w:rPr>
              <w:t>Passport No. B/014965 (expired end 2013).</w:t>
            </w:r>
          </w:p>
        </w:tc>
      </w:tr>
    </w:tbl>
    <w:p w14:paraId="1A3B8C78" w14:textId="23EF41A0" w:rsidR="00FC4A89" w:rsidRPr="008B0407" w:rsidRDefault="00810ECF" w:rsidP="00FC4A89">
      <w:pPr>
        <w:pStyle w:val="ItemHead"/>
      </w:pPr>
      <w:r>
        <w:t>6</w:t>
      </w:r>
      <w:r w:rsidR="00FC4A89" w:rsidRPr="007A3408">
        <w:t xml:space="preserve">  </w:t>
      </w:r>
      <w:r w:rsidR="00FC4A89">
        <w:t>Part 1 of Schedule 1</w:t>
      </w:r>
      <w:r w:rsidR="00FC4A89" w:rsidRPr="008B0407">
        <w:t xml:space="preserve"> (table</w:t>
      </w:r>
      <w:r w:rsidR="00FC4A89">
        <w:t xml:space="preserve"> item 5</w:t>
      </w:r>
      <w:r w:rsidR="00FC4A89" w:rsidRPr="008B0407">
        <w:t>)</w:t>
      </w:r>
    </w:p>
    <w:p w14:paraId="79888778" w14:textId="77777777" w:rsidR="00FC4A89" w:rsidRPr="008B0407" w:rsidRDefault="00FC4A89" w:rsidP="00FC4A89">
      <w:pPr>
        <w:ind w:firstLine="709"/>
        <w:rPr>
          <w:rFonts w:cs="Times New Roman"/>
          <w:szCs w:val="22"/>
        </w:rPr>
      </w:pPr>
    </w:p>
    <w:p w14:paraId="05C2096C" w14:textId="77777777" w:rsidR="00FC4A89" w:rsidRPr="008B0407" w:rsidRDefault="00FC4A89" w:rsidP="00FC4A89">
      <w:pPr>
        <w:ind w:firstLine="709"/>
        <w:rPr>
          <w:rFonts w:cs="Times New Roman"/>
          <w:szCs w:val="22"/>
        </w:rPr>
      </w:pPr>
      <w:r>
        <w:rPr>
          <w:rFonts w:cs="Times New Roman"/>
          <w:szCs w:val="22"/>
        </w:rPr>
        <w:t>Repeal the item, substitute</w:t>
      </w:r>
      <w:r w:rsidRPr="008B0407">
        <w:rPr>
          <w:rFonts w:cs="Times New Roman"/>
          <w:szCs w:val="22"/>
        </w:rPr>
        <w:t>:</w:t>
      </w:r>
    </w:p>
    <w:p w14:paraId="7FF02D67" w14:textId="77777777" w:rsidR="00FC4A89" w:rsidRPr="008B0407" w:rsidRDefault="00FC4A89" w:rsidP="00FC4A89">
      <w:pPr>
        <w:ind w:firstLine="709"/>
      </w:pPr>
    </w:p>
    <w:tbl>
      <w:tblPr>
        <w:tblW w:w="0" w:type="auto"/>
        <w:tblInd w:w="113" w:type="dxa"/>
        <w:tblLook w:val="04A0" w:firstRow="1" w:lastRow="0" w:firstColumn="1" w:lastColumn="0" w:noHBand="0" w:noVBand="1"/>
      </w:tblPr>
      <w:tblGrid>
        <w:gridCol w:w="971"/>
        <w:gridCol w:w="2934"/>
        <w:gridCol w:w="4285"/>
      </w:tblGrid>
      <w:tr w:rsidR="00FC4A89" w:rsidRPr="008B0407" w14:paraId="696BB81C" w14:textId="77777777" w:rsidTr="00CD3786">
        <w:tc>
          <w:tcPr>
            <w:tcW w:w="971" w:type="dxa"/>
          </w:tcPr>
          <w:p w14:paraId="3C0AB8F6" w14:textId="4CEBC758" w:rsidR="00FC4A89" w:rsidRPr="008B0407" w:rsidRDefault="00FC4A89" w:rsidP="00CD3786">
            <w:pPr>
              <w:spacing w:before="60" w:line="240" w:lineRule="atLeast"/>
              <w:rPr>
                <w:rFonts w:eastAsia="Times New Roman" w:cs="Times New Roman"/>
                <w:sz w:val="20"/>
              </w:rPr>
            </w:pPr>
            <w:r>
              <w:rPr>
                <w:rFonts w:eastAsia="Times New Roman" w:cs="Times New Roman"/>
                <w:sz w:val="20"/>
              </w:rPr>
              <w:t>5</w:t>
            </w:r>
          </w:p>
        </w:tc>
        <w:tc>
          <w:tcPr>
            <w:tcW w:w="2934" w:type="dxa"/>
            <w:hideMark/>
          </w:tcPr>
          <w:p w14:paraId="0266889E"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Pr>
          <w:p w14:paraId="3293C14F" w14:textId="308115A9" w:rsidR="00FC4A89" w:rsidRPr="008B0407" w:rsidRDefault="00FC4A89" w:rsidP="00CD3786">
            <w:pPr>
              <w:spacing w:before="60" w:line="240" w:lineRule="atLeast"/>
              <w:rPr>
                <w:rFonts w:eastAsia="Times New Roman" w:cs="Times New Roman"/>
                <w:sz w:val="20"/>
              </w:rPr>
            </w:pPr>
            <w:proofErr w:type="spellStart"/>
            <w:r w:rsidRPr="00FC4A89">
              <w:rPr>
                <w:rFonts w:eastAsia="Times New Roman" w:cs="Times New Roman"/>
                <w:sz w:val="20"/>
              </w:rPr>
              <w:t>Abdulqader</w:t>
            </w:r>
            <w:proofErr w:type="spellEnd"/>
            <w:r w:rsidRPr="00FC4A89">
              <w:rPr>
                <w:rFonts w:eastAsia="Times New Roman" w:cs="Times New Roman"/>
                <w:sz w:val="20"/>
              </w:rPr>
              <w:t xml:space="preserve"> Yusef DIBRI</w:t>
            </w:r>
          </w:p>
        </w:tc>
      </w:tr>
      <w:tr w:rsidR="00FC4A89" w:rsidRPr="008B0407" w14:paraId="649F98CE" w14:textId="77777777" w:rsidTr="00CD3786">
        <w:tc>
          <w:tcPr>
            <w:tcW w:w="971" w:type="dxa"/>
          </w:tcPr>
          <w:p w14:paraId="207FCAD4" w14:textId="77777777" w:rsidR="00FC4A89" w:rsidRPr="008B0407" w:rsidRDefault="00FC4A89" w:rsidP="00CD3786">
            <w:pPr>
              <w:spacing w:before="60" w:line="240" w:lineRule="atLeast"/>
              <w:rPr>
                <w:rFonts w:eastAsia="Times New Roman" w:cs="Times New Roman"/>
                <w:sz w:val="20"/>
              </w:rPr>
            </w:pPr>
          </w:p>
        </w:tc>
        <w:tc>
          <w:tcPr>
            <w:tcW w:w="2934" w:type="dxa"/>
          </w:tcPr>
          <w:p w14:paraId="6194DF49"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Date of birth</w:t>
            </w:r>
          </w:p>
        </w:tc>
        <w:tc>
          <w:tcPr>
            <w:tcW w:w="4285" w:type="dxa"/>
          </w:tcPr>
          <w:p w14:paraId="2746DD2C" w14:textId="1B905E9B" w:rsidR="00FC4A89" w:rsidRPr="008B0407" w:rsidRDefault="00FC4A89" w:rsidP="00CD3786">
            <w:pPr>
              <w:spacing w:before="60" w:line="240" w:lineRule="atLeast"/>
              <w:rPr>
                <w:rFonts w:eastAsia="Times New Roman" w:cs="Times New Roman"/>
                <w:sz w:val="20"/>
              </w:rPr>
            </w:pPr>
            <w:r w:rsidRPr="00FC4A89">
              <w:rPr>
                <w:rFonts w:eastAsia="Times New Roman" w:cs="Times New Roman"/>
                <w:sz w:val="20"/>
              </w:rPr>
              <w:t>1946</w:t>
            </w:r>
          </w:p>
        </w:tc>
      </w:tr>
      <w:tr w:rsidR="00FC4A89" w:rsidRPr="008B0407" w14:paraId="5588C86F" w14:textId="77777777" w:rsidTr="00CD3786">
        <w:tc>
          <w:tcPr>
            <w:tcW w:w="971" w:type="dxa"/>
          </w:tcPr>
          <w:p w14:paraId="59B5FD09" w14:textId="77777777" w:rsidR="00FC4A89" w:rsidRPr="008B0407" w:rsidRDefault="00FC4A89" w:rsidP="00CD3786">
            <w:pPr>
              <w:spacing w:before="60" w:line="240" w:lineRule="atLeast"/>
              <w:rPr>
                <w:rFonts w:eastAsia="Times New Roman" w:cs="Times New Roman"/>
                <w:sz w:val="20"/>
              </w:rPr>
            </w:pPr>
          </w:p>
        </w:tc>
        <w:tc>
          <w:tcPr>
            <w:tcW w:w="2934" w:type="dxa"/>
          </w:tcPr>
          <w:p w14:paraId="35B9392F"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Place of birth</w:t>
            </w:r>
          </w:p>
        </w:tc>
        <w:tc>
          <w:tcPr>
            <w:tcW w:w="4285" w:type="dxa"/>
          </w:tcPr>
          <w:p w14:paraId="1DD37DAB" w14:textId="1EDAEA19" w:rsidR="00FC4A89" w:rsidRPr="008B0407" w:rsidRDefault="00FC4A89" w:rsidP="00CD3786">
            <w:pPr>
              <w:spacing w:before="60" w:line="240" w:lineRule="atLeast"/>
              <w:rPr>
                <w:rFonts w:eastAsia="Times New Roman" w:cs="Times New Roman"/>
                <w:sz w:val="20"/>
              </w:rPr>
            </w:pPr>
            <w:proofErr w:type="spellStart"/>
            <w:r w:rsidRPr="00FC4A89">
              <w:rPr>
                <w:rFonts w:eastAsia="Times New Roman" w:cs="Times New Roman"/>
                <w:sz w:val="20"/>
              </w:rPr>
              <w:t>Houn</w:t>
            </w:r>
            <w:proofErr w:type="spellEnd"/>
            <w:r w:rsidRPr="00FC4A89">
              <w:rPr>
                <w:rFonts w:eastAsia="Times New Roman" w:cs="Times New Roman"/>
                <w:sz w:val="20"/>
              </w:rPr>
              <w:t>, Libya</w:t>
            </w:r>
          </w:p>
        </w:tc>
      </w:tr>
      <w:tr w:rsidR="00FC4A89" w:rsidRPr="008B0407" w14:paraId="47BFA2C8" w14:textId="77777777" w:rsidTr="00CD3786">
        <w:tc>
          <w:tcPr>
            <w:tcW w:w="971" w:type="dxa"/>
          </w:tcPr>
          <w:p w14:paraId="7B7E36D1" w14:textId="77777777" w:rsidR="00FC4A89" w:rsidRPr="008B0407" w:rsidRDefault="00FC4A89" w:rsidP="00CD3786">
            <w:pPr>
              <w:spacing w:before="60" w:line="240" w:lineRule="atLeast"/>
              <w:rPr>
                <w:rFonts w:eastAsia="Times New Roman" w:cs="Times New Roman"/>
                <w:sz w:val="20"/>
              </w:rPr>
            </w:pPr>
          </w:p>
        </w:tc>
        <w:tc>
          <w:tcPr>
            <w:tcW w:w="2934" w:type="dxa"/>
            <w:hideMark/>
          </w:tcPr>
          <w:p w14:paraId="3409F0BB"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7C64F2B2"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Libyan</w:t>
            </w:r>
          </w:p>
        </w:tc>
      </w:tr>
      <w:tr w:rsidR="00FC4A89" w:rsidRPr="008B0407" w14:paraId="08B03005" w14:textId="77777777" w:rsidTr="00CD3786">
        <w:tc>
          <w:tcPr>
            <w:tcW w:w="971" w:type="dxa"/>
          </w:tcPr>
          <w:p w14:paraId="1DD49FE9" w14:textId="77777777" w:rsidR="00FC4A89" w:rsidRPr="008B0407" w:rsidRDefault="00FC4A89" w:rsidP="00CD3786">
            <w:pPr>
              <w:spacing w:before="60" w:line="240" w:lineRule="atLeast"/>
              <w:rPr>
                <w:rFonts w:eastAsia="Times New Roman" w:cs="Times New Roman"/>
                <w:sz w:val="20"/>
              </w:rPr>
            </w:pPr>
          </w:p>
        </w:tc>
        <w:tc>
          <w:tcPr>
            <w:tcW w:w="2934" w:type="dxa"/>
          </w:tcPr>
          <w:p w14:paraId="01076B8A"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Address</w:t>
            </w:r>
          </w:p>
        </w:tc>
        <w:tc>
          <w:tcPr>
            <w:tcW w:w="4285" w:type="dxa"/>
          </w:tcPr>
          <w:p w14:paraId="14B541F6" w14:textId="77777777" w:rsidR="00FC4A89" w:rsidRPr="00B118E6" w:rsidRDefault="00FC4A89" w:rsidP="00CD3786">
            <w:pPr>
              <w:spacing w:before="60" w:line="240" w:lineRule="atLeast"/>
              <w:rPr>
                <w:rFonts w:eastAsia="Times New Roman" w:cs="Times New Roman"/>
                <w:sz w:val="20"/>
              </w:rPr>
            </w:pPr>
            <w:r>
              <w:rPr>
                <w:rFonts w:eastAsia="Times New Roman" w:cs="Times New Roman"/>
                <w:sz w:val="20"/>
              </w:rPr>
              <w:t>Libya</w:t>
            </w:r>
          </w:p>
        </w:tc>
      </w:tr>
      <w:tr w:rsidR="00FC4A89" w:rsidRPr="008B0407" w14:paraId="7C14B0EE" w14:textId="77777777" w:rsidTr="00CD3786">
        <w:tc>
          <w:tcPr>
            <w:tcW w:w="971" w:type="dxa"/>
          </w:tcPr>
          <w:p w14:paraId="6A2EF0E4" w14:textId="77777777" w:rsidR="00FC4A89" w:rsidRPr="008B0407" w:rsidRDefault="00FC4A89" w:rsidP="00CD3786">
            <w:pPr>
              <w:spacing w:before="60" w:line="240" w:lineRule="atLeast"/>
              <w:rPr>
                <w:rFonts w:eastAsia="Times New Roman" w:cs="Times New Roman"/>
                <w:sz w:val="20"/>
              </w:rPr>
            </w:pPr>
          </w:p>
        </w:tc>
        <w:tc>
          <w:tcPr>
            <w:tcW w:w="2934" w:type="dxa"/>
            <w:hideMark/>
          </w:tcPr>
          <w:p w14:paraId="25DC3E72"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0D5474E2" w14:textId="7644F204" w:rsidR="00FC4A89" w:rsidRPr="00B118E6" w:rsidRDefault="00FC4A89" w:rsidP="00CD3786">
            <w:pPr>
              <w:spacing w:before="60" w:line="240" w:lineRule="atLeast"/>
              <w:rPr>
                <w:rFonts w:eastAsia="Times New Roman" w:cs="Times New Roman"/>
                <w:i/>
                <w:iCs/>
                <w:sz w:val="20"/>
              </w:rPr>
            </w:pPr>
            <w:r w:rsidRPr="00B118E6">
              <w:rPr>
                <w:rFonts w:eastAsia="Times New Roman" w:cs="Times New Roman"/>
                <w:i/>
                <w:iCs/>
                <w:sz w:val="20"/>
              </w:rPr>
              <w:t xml:space="preserve">Autonomous Sanctions (Designated Persons and Entities and Declared Persons – </w:t>
            </w:r>
            <w:r>
              <w:rPr>
                <w:rFonts w:eastAsia="Times New Roman" w:cs="Times New Roman"/>
                <w:i/>
                <w:iCs/>
                <w:sz w:val="20"/>
              </w:rPr>
              <w:t>Libya</w:t>
            </w:r>
            <w:r w:rsidRPr="00B118E6">
              <w:rPr>
                <w:rFonts w:eastAsia="Times New Roman" w:cs="Times New Roman"/>
                <w:i/>
                <w:iCs/>
                <w:sz w:val="20"/>
              </w:rPr>
              <w:t xml:space="preserve">) </w:t>
            </w:r>
            <w:r>
              <w:rPr>
                <w:rFonts w:eastAsia="Times New Roman" w:cs="Times New Roman"/>
                <w:i/>
                <w:iCs/>
                <w:sz w:val="20"/>
              </w:rPr>
              <w:t>List 2012</w:t>
            </w:r>
            <w:r w:rsidR="00DD48DD">
              <w:rPr>
                <w:rFonts w:eastAsia="Times New Roman" w:cs="Times New Roman"/>
                <w:i/>
                <w:iCs/>
                <w:sz w:val="20"/>
              </w:rPr>
              <w:t xml:space="preserve"> </w:t>
            </w:r>
            <w:r w:rsidR="00DD48DD">
              <w:rPr>
                <w:rFonts w:eastAsia="Times New Roman" w:cs="Times New Roman"/>
                <w:sz w:val="20"/>
              </w:rPr>
              <w:t>[</w:t>
            </w:r>
            <w:r w:rsidR="00DD48DD" w:rsidRPr="006B36BC">
              <w:rPr>
                <w:rFonts w:eastAsia="Times New Roman" w:cs="Times New Roman"/>
                <w:sz w:val="20"/>
              </w:rPr>
              <w:t>F2012L00481</w:t>
            </w:r>
            <w:r w:rsidR="00DD48DD">
              <w:rPr>
                <w:rFonts w:eastAsia="Times New Roman" w:cs="Times New Roman"/>
                <w:sz w:val="20"/>
              </w:rPr>
              <w:t>]</w:t>
            </w:r>
          </w:p>
        </w:tc>
      </w:tr>
      <w:tr w:rsidR="00FC4A89" w:rsidRPr="008B0407" w14:paraId="67B48AD2" w14:textId="77777777" w:rsidTr="00CD3786">
        <w:tc>
          <w:tcPr>
            <w:tcW w:w="971" w:type="dxa"/>
          </w:tcPr>
          <w:p w14:paraId="40D48875" w14:textId="77777777" w:rsidR="00FC4A89" w:rsidRPr="008B0407" w:rsidRDefault="00FC4A89" w:rsidP="00CD3786">
            <w:pPr>
              <w:spacing w:before="60" w:line="240" w:lineRule="atLeast"/>
              <w:rPr>
                <w:rFonts w:eastAsia="Times New Roman" w:cs="Times New Roman"/>
                <w:sz w:val="20"/>
              </w:rPr>
            </w:pPr>
          </w:p>
        </w:tc>
        <w:tc>
          <w:tcPr>
            <w:tcW w:w="2934" w:type="dxa"/>
          </w:tcPr>
          <w:p w14:paraId="3483BCDB"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Additional Information</w:t>
            </w:r>
          </w:p>
        </w:tc>
        <w:tc>
          <w:tcPr>
            <w:tcW w:w="4285" w:type="dxa"/>
          </w:tcPr>
          <w:p w14:paraId="2D2FB213" w14:textId="77777777" w:rsidR="00FC4A89" w:rsidRPr="00FC4A89" w:rsidRDefault="00FC4A89" w:rsidP="00FC4A89">
            <w:pPr>
              <w:spacing w:before="60" w:line="240" w:lineRule="atLeast"/>
              <w:rPr>
                <w:rFonts w:eastAsia="Times New Roman" w:cs="Times New Roman"/>
                <w:sz w:val="20"/>
              </w:rPr>
            </w:pPr>
            <w:r w:rsidRPr="00FC4A89">
              <w:rPr>
                <w:rFonts w:eastAsia="Times New Roman" w:cs="Times New Roman"/>
                <w:sz w:val="20"/>
              </w:rPr>
              <w:t>Former head of Muammar Qadhafi’s personal security detachment. Responsible for implementing Qadhafi regime’s violent and repressive policies.</w:t>
            </w:r>
          </w:p>
          <w:p w14:paraId="03D6EFA7" w14:textId="19CF4D9C" w:rsidR="00FC4A89" w:rsidRPr="00B118E6" w:rsidRDefault="00FC4A89" w:rsidP="00FC4A89">
            <w:pPr>
              <w:spacing w:before="60" w:line="240" w:lineRule="atLeast"/>
              <w:rPr>
                <w:rFonts w:eastAsia="Times New Roman" w:cs="Times New Roman"/>
                <w:sz w:val="20"/>
              </w:rPr>
            </w:pPr>
            <w:r w:rsidRPr="00FC4A89">
              <w:rPr>
                <w:rFonts w:eastAsia="Times New Roman" w:cs="Times New Roman"/>
                <w:sz w:val="20"/>
              </w:rPr>
              <w:t>Designated for a travel ban by UNSC Resolution 1970 (2011).</w:t>
            </w:r>
          </w:p>
        </w:tc>
      </w:tr>
    </w:tbl>
    <w:p w14:paraId="579F94DE" w14:textId="77777777" w:rsidR="00197CAF" w:rsidRDefault="00197CAF" w:rsidP="00FC4A89">
      <w:pPr>
        <w:pStyle w:val="ItemHead"/>
      </w:pPr>
    </w:p>
    <w:p w14:paraId="1A2E65C4" w14:textId="77777777" w:rsidR="003232ED" w:rsidRPr="003232ED" w:rsidRDefault="003232ED" w:rsidP="003232ED">
      <w:pPr>
        <w:rPr>
          <w:lang w:eastAsia="en-AU"/>
        </w:rPr>
      </w:pPr>
    </w:p>
    <w:p w14:paraId="5951ACDB" w14:textId="1742AAF2" w:rsidR="00FC4A89" w:rsidRPr="008B0407" w:rsidRDefault="00810ECF" w:rsidP="00197CAF">
      <w:pPr>
        <w:pStyle w:val="ItemHead"/>
        <w:ind w:left="0" w:firstLine="0"/>
      </w:pPr>
      <w:r>
        <w:lastRenderedPageBreak/>
        <w:t>7</w:t>
      </w:r>
      <w:r w:rsidR="00FC4A89" w:rsidRPr="007A3408">
        <w:t xml:space="preserve">  </w:t>
      </w:r>
      <w:r w:rsidR="00FC4A89">
        <w:t>Part 1 of Schedule 1</w:t>
      </w:r>
      <w:r w:rsidR="00FC4A89" w:rsidRPr="008B0407">
        <w:t xml:space="preserve"> (table</w:t>
      </w:r>
      <w:r w:rsidR="00FC4A89">
        <w:t xml:space="preserve"> items 7 to 9</w:t>
      </w:r>
      <w:r w:rsidR="00FC4A89" w:rsidRPr="008B0407">
        <w:t>)</w:t>
      </w:r>
    </w:p>
    <w:p w14:paraId="2D612BE5" w14:textId="77777777" w:rsidR="00FC4A89" w:rsidRPr="008B0407" w:rsidRDefault="00FC4A89" w:rsidP="00FC4A89">
      <w:pPr>
        <w:ind w:firstLine="709"/>
        <w:rPr>
          <w:rFonts w:cs="Times New Roman"/>
          <w:szCs w:val="22"/>
        </w:rPr>
      </w:pPr>
    </w:p>
    <w:p w14:paraId="03DDBDF9" w14:textId="11F17718" w:rsidR="00FC4A89" w:rsidRPr="008B0407" w:rsidRDefault="00FC4A89" w:rsidP="00FC4A89">
      <w:pPr>
        <w:ind w:firstLine="709"/>
        <w:rPr>
          <w:rFonts w:cs="Times New Roman"/>
          <w:szCs w:val="22"/>
        </w:rPr>
      </w:pPr>
      <w:r>
        <w:rPr>
          <w:rFonts w:cs="Times New Roman"/>
          <w:szCs w:val="22"/>
        </w:rPr>
        <w:t>Repeal the item</w:t>
      </w:r>
      <w:r w:rsidR="00F53566">
        <w:rPr>
          <w:rFonts w:cs="Times New Roman"/>
          <w:szCs w:val="22"/>
        </w:rPr>
        <w:t>s</w:t>
      </w:r>
      <w:r>
        <w:rPr>
          <w:rFonts w:cs="Times New Roman"/>
          <w:szCs w:val="22"/>
        </w:rPr>
        <w:t>, substitute</w:t>
      </w:r>
      <w:r w:rsidRPr="008B0407">
        <w:rPr>
          <w:rFonts w:cs="Times New Roman"/>
          <w:szCs w:val="22"/>
        </w:rPr>
        <w:t>:</w:t>
      </w:r>
    </w:p>
    <w:p w14:paraId="6CCD9B66" w14:textId="77777777" w:rsidR="00FC4A89" w:rsidRPr="008B0407" w:rsidRDefault="00FC4A89" w:rsidP="00FC4A89">
      <w:pPr>
        <w:ind w:firstLine="709"/>
      </w:pPr>
    </w:p>
    <w:tbl>
      <w:tblPr>
        <w:tblW w:w="0" w:type="auto"/>
        <w:tblInd w:w="113" w:type="dxa"/>
        <w:tblLook w:val="04A0" w:firstRow="1" w:lastRow="0" w:firstColumn="1" w:lastColumn="0" w:noHBand="0" w:noVBand="1"/>
      </w:tblPr>
      <w:tblGrid>
        <w:gridCol w:w="971"/>
        <w:gridCol w:w="2934"/>
        <w:gridCol w:w="4285"/>
      </w:tblGrid>
      <w:tr w:rsidR="00FC4A89" w:rsidRPr="008B0407" w14:paraId="232DCA7A" w14:textId="77777777" w:rsidTr="00CD3786">
        <w:tc>
          <w:tcPr>
            <w:tcW w:w="971" w:type="dxa"/>
          </w:tcPr>
          <w:p w14:paraId="26CF7CC3" w14:textId="7261F709" w:rsidR="00FC4A89" w:rsidRPr="008B0407" w:rsidRDefault="00FC4A89" w:rsidP="00CD3786">
            <w:pPr>
              <w:spacing w:before="60" w:line="240" w:lineRule="atLeast"/>
              <w:rPr>
                <w:rFonts w:eastAsia="Times New Roman" w:cs="Times New Roman"/>
                <w:sz w:val="20"/>
              </w:rPr>
            </w:pPr>
            <w:r>
              <w:rPr>
                <w:rFonts w:eastAsia="Times New Roman" w:cs="Times New Roman"/>
                <w:sz w:val="20"/>
              </w:rPr>
              <w:t>7</w:t>
            </w:r>
          </w:p>
        </w:tc>
        <w:tc>
          <w:tcPr>
            <w:tcW w:w="2934" w:type="dxa"/>
            <w:hideMark/>
          </w:tcPr>
          <w:p w14:paraId="00F1FD1D"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Pr>
          <w:p w14:paraId="5E8804D2" w14:textId="2910745B" w:rsidR="00FC4A89" w:rsidRPr="008B0407" w:rsidRDefault="00FC4A89" w:rsidP="00CD3786">
            <w:pPr>
              <w:spacing w:before="60" w:line="240" w:lineRule="atLeast"/>
              <w:rPr>
                <w:rFonts w:eastAsia="Times New Roman" w:cs="Times New Roman"/>
                <w:sz w:val="20"/>
              </w:rPr>
            </w:pPr>
            <w:proofErr w:type="spellStart"/>
            <w:r w:rsidRPr="00FC4A89">
              <w:rPr>
                <w:rFonts w:eastAsia="Times New Roman" w:cs="Times New Roman"/>
                <w:sz w:val="20"/>
              </w:rPr>
              <w:t>Bachir</w:t>
            </w:r>
            <w:proofErr w:type="spellEnd"/>
            <w:r w:rsidRPr="00FC4A89">
              <w:rPr>
                <w:rFonts w:eastAsia="Times New Roman" w:cs="Times New Roman"/>
                <w:sz w:val="20"/>
              </w:rPr>
              <w:t xml:space="preserve"> SALEH</w:t>
            </w:r>
          </w:p>
        </w:tc>
      </w:tr>
      <w:tr w:rsidR="00FC4A89" w:rsidRPr="008B0407" w14:paraId="74F67D95" w14:textId="77777777" w:rsidTr="00CD3786">
        <w:tc>
          <w:tcPr>
            <w:tcW w:w="971" w:type="dxa"/>
          </w:tcPr>
          <w:p w14:paraId="2EBD75A0" w14:textId="77777777" w:rsidR="00FC4A89" w:rsidRPr="008B0407" w:rsidRDefault="00FC4A89" w:rsidP="00CD3786">
            <w:pPr>
              <w:spacing w:before="60" w:line="240" w:lineRule="atLeast"/>
              <w:rPr>
                <w:rFonts w:eastAsia="Times New Roman" w:cs="Times New Roman"/>
                <w:sz w:val="20"/>
              </w:rPr>
            </w:pPr>
          </w:p>
        </w:tc>
        <w:tc>
          <w:tcPr>
            <w:tcW w:w="2934" w:type="dxa"/>
          </w:tcPr>
          <w:p w14:paraId="355643A8"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Also known as</w:t>
            </w:r>
          </w:p>
        </w:tc>
        <w:tc>
          <w:tcPr>
            <w:tcW w:w="4285" w:type="dxa"/>
          </w:tcPr>
          <w:p w14:paraId="6D80D5B0" w14:textId="6E386954" w:rsidR="00887DB7" w:rsidRDefault="00BA68B8" w:rsidP="00FC4A89">
            <w:pPr>
              <w:spacing w:before="60" w:line="240" w:lineRule="atLeast"/>
              <w:rPr>
                <w:rFonts w:eastAsia="Times New Roman" w:cs="Times New Roman"/>
                <w:sz w:val="20"/>
              </w:rPr>
            </w:pPr>
            <w:r w:rsidRPr="00BA68B8">
              <w:rPr>
                <w:rFonts w:eastAsia="Times New Roman" w:cs="Times New Roman"/>
                <w:sz w:val="20"/>
              </w:rPr>
              <w:t>Bashir SALEH;</w:t>
            </w:r>
          </w:p>
          <w:p w14:paraId="24CCD572" w14:textId="35A3F1D2" w:rsidR="00FC4A89" w:rsidRPr="00FC4A89" w:rsidRDefault="00FC4A89" w:rsidP="00FC4A89">
            <w:pPr>
              <w:spacing w:before="60" w:line="240" w:lineRule="atLeast"/>
              <w:rPr>
                <w:rFonts w:eastAsia="Times New Roman" w:cs="Times New Roman"/>
                <w:sz w:val="20"/>
              </w:rPr>
            </w:pPr>
            <w:r w:rsidRPr="00FC4A89">
              <w:rPr>
                <w:rFonts w:eastAsia="Times New Roman" w:cs="Times New Roman"/>
                <w:sz w:val="20"/>
              </w:rPr>
              <w:t>Bashir Saleh BASHIR;</w:t>
            </w:r>
          </w:p>
          <w:p w14:paraId="61252D09" w14:textId="77777777" w:rsidR="00FC4A89" w:rsidRPr="00FC4A89" w:rsidRDefault="00FC4A89" w:rsidP="00FC4A89">
            <w:pPr>
              <w:spacing w:before="60" w:line="240" w:lineRule="atLeast"/>
              <w:rPr>
                <w:rFonts w:eastAsia="Times New Roman" w:cs="Times New Roman"/>
                <w:sz w:val="20"/>
              </w:rPr>
            </w:pPr>
            <w:r w:rsidRPr="00FC4A89">
              <w:rPr>
                <w:rFonts w:eastAsia="Times New Roman" w:cs="Times New Roman"/>
                <w:sz w:val="20"/>
              </w:rPr>
              <w:t>Bashir Saleh Bashir ALSHARGAWI;</w:t>
            </w:r>
          </w:p>
          <w:p w14:paraId="29171111" w14:textId="6A3D9C11" w:rsidR="00FC4A89" w:rsidRDefault="00FC4A89" w:rsidP="00FC4A89">
            <w:pPr>
              <w:spacing w:before="60" w:line="240" w:lineRule="atLeast"/>
              <w:rPr>
                <w:rFonts w:eastAsia="Times New Roman" w:cs="Times New Roman"/>
                <w:sz w:val="20"/>
              </w:rPr>
            </w:pPr>
            <w:r w:rsidRPr="00FC4A89">
              <w:rPr>
                <w:rFonts w:eastAsia="Times New Roman" w:cs="Times New Roman"/>
                <w:sz w:val="20"/>
              </w:rPr>
              <w:t>Bashir Saleh Bashir AL SHRKAWI</w:t>
            </w:r>
          </w:p>
        </w:tc>
      </w:tr>
      <w:tr w:rsidR="00FC4A89" w:rsidRPr="008B0407" w14:paraId="2D98556F" w14:textId="77777777" w:rsidTr="00CD3786">
        <w:tc>
          <w:tcPr>
            <w:tcW w:w="971" w:type="dxa"/>
          </w:tcPr>
          <w:p w14:paraId="2F3CB71D" w14:textId="77777777" w:rsidR="00FC4A89" w:rsidRPr="008B0407" w:rsidRDefault="00FC4A89" w:rsidP="00CD3786">
            <w:pPr>
              <w:spacing w:before="60" w:line="240" w:lineRule="atLeast"/>
              <w:rPr>
                <w:rFonts w:eastAsia="Times New Roman" w:cs="Times New Roman"/>
                <w:sz w:val="20"/>
              </w:rPr>
            </w:pPr>
          </w:p>
        </w:tc>
        <w:tc>
          <w:tcPr>
            <w:tcW w:w="2934" w:type="dxa"/>
          </w:tcPr>
          <w:p w14:paraId="4749A249"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Date of birth</w:t>
            </w:r>
          </w:p>
        </w:tc>
        <w:tc>
          <w:tcPr>
            <w:tcW w:w="4285" w:type="dxa"/>
          </w:tcPr>
          <w:p w14:paraId="6EE3A0AF" w14:textId="77777777" w:rsidR="00FC4A89" w:rsidRPr="008B0407" w:rsidRDefault="00FC4A89" w:rsidP="00CD3786">
            <w:pPr>
              <w:spacing w:before="60" w:line="240" w:lineRule="atLeast"/>
              <w:rPr>
                <w:rFonts w:eastAsia="Times New Roman" w:cs="Times New Roman"/>
                <w:sz w:val="20"/>
              </w:rPr>
            </w:pPr>
            <w:r w:rsidRPr="00FC4A89">
              <w:rPr>
                <w:rFonts w:eastAsia="Times New Roman" w:cs="Times New Roman"/>
                <w:sz w:val="20"/>
              </w:rPr>
              <w:t>1946</w:t>
            </w:r>
          </w:p>
        </w:tc>
      </w:tr>
      <w:tr w:rsidR="00FC4A89" w:rsidRPr="008B0407" w14:paraId="6D103009" w14:textId="77777777" w:rsidTr="00CD3786">
        <w:tc>
          <w:tcPr>
            <w:tcW w:w="971" w:type="dxa"/>
          </w:tcPr>
          <w:p w14:paraId="4812408A" w14:textId="77777777" w:rsidR="00FC4A89" w:rsidRPr="008B0407" w:rsidRDefault="00FC4A89" w:rsidP="00CD3786">
            <w:pPr>
              <w:spacing w:before="60" w:line="240" w:lineRule="atLeast"/>
              <w:rPr>
                <w:rFonts w:eastAsia="Times New Roman" w:cs="Times New Roman"/>
                <w:sz w:val="20"/>
              </w:rPr>
            </w:pPr>
          </w:p>
        </w:tc>
        <w:tc>
          <w:tcPr>
            <w:tcW w:w="2934" w:type="dxa"/>
          </w:tcPr>
          <w:p w14:paraId="7F42D754"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Place of birth</w:t>
            </w:r>
          </w:p>
        </w:tc>
        <w:tc>
          <w:tcPr>
            <w:tcW w:w="4285" w:type="dxa"/>
          </w:tcPr>
          <w:p w14:paraId="424BB29E" w14:textId="486BBB60" w:rsidR="00FC4A89" w:rsidRPr="008B0407" w:rsidRDefault="00FC4A89" w:rsidP="00CD3786">
            <w:pPr>
              <w:spacing w:before="60" w:line="240" w:lineRule="atLeast"/>
              <w:rPr>
                <w:rFonts w:eastAsia="Times New Roman" w:cs="Times New Roman"/>
                <w:sz w:val="20"/>
              </w:rPr>
            </w:pPr>
            <w:proofErr w:type="spellStart"/>
            <w:r w:rsidRPr="00FC4A89">
              <w:rPr>
                <w:rFonts w:eastAsia="Times New Roman" w:cs="Times New Roman"/>
                <w:sz w:val="20"/>
              </w:rPr>
              <w:t>Traghen</w:t>
            </w:r>
            <w:proofErr w:type="spellEnd"/>
            <w:r w:rsidRPr="00FC4A89">
              <w:rPr>
                <w:rFonts w:eastAsia="Times New Roman" w:cs="Times New Roman"/>
                <w:sz w:val="20"/>
              </w:rPr>
              <w:t>, Libya</w:t>
            </w:r>
          </w:p>
        </w:tc>
      </w:tr>
      <w:tr w:rsidR="00FC4A89" w:rsidRPr="008B0407" w14:paraId="1EFB6A87" w14:textId="77777777" w:rsidTr="00CD3786">
        <w:tc>
          <w:tcPr>
            <w:tcW w:w="971" w:type="dxa"/>
          </w:tcPr>
          <w:p w14:paraId="210FC4E7" w14:textId="77777777" w:rsidR="00FC4A89" w:rsidRPr="008B0407" w:rsidRDefault="00FC4A89" w:rsidP="00CD3786">
            <w:pPr>
              <w:spacing w:before="60" w:line="240" w:lineRule="atLeast"/>
              <w:rPr>
                <w:rFonts w:eastAsia="Times New Roman" w:cs="Times New Roman"/>
                <w:sz w:val="20"/>
              </w:rPr>
            </w:pPr>
          </w:p>
        </w:tc>
        <w:tc>
          <w:tcPr>
            <w:tcW w:w="2934" w:type="dxa"/>
            <w:hideMark/>
          </w:tcPr>
          <w:p w14:paraId="7501A0AA"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5A7D964A"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Libyan</w:t>
            </w:r>
          </w:p>
        </w:tc>
      </w:tr>
      <w:tr w:rsidR="00FC4A89" w:rsidRPr="008B0407" w14:paraId="2D970612" w14:textId="77777777" w:rsidTr="00CD3786">
        <w:tc>
          <w:tcPr>
            <w:tcW w:w="971" w:type="dxa"/>
          </w:tcPr>
          <w:p w14:paraId="2E32881F" w14:textId="77777777" w:rsidR="00FC4A89" w:rsidRPr="008B0407" w:rsidRDefault="00FC4A89" w:rsidP="00CD3786">
            <w:pPr>
              <w:spacing w:before="60" w:line="240" w:lineRule="atLeast"/>
              <w:rPr>
                <w:rFonts w:eastAsia="Times New Roman" w:cs="Times New Roman"/>
                <w:sz w:val="20"/>
              </w:rPr>
            </w:pPr>
          </w:p>
        </w:tc>
        <w:tc>
          <w:tcPr>
            <w:tcW w:w="2934" w:type="dxa"/>
          </w:tcPr>
          <w:p w14:paraId="639CE740"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Address</w:t>
            </w:r>
          </w:p>
        </w:tc>
        <w:tc>
          <w:tcPr>
            <w:tcW w:w="4285" w:type="dxa"/>
          </w:tcPr>
          <w:p w14:paraId="156061DD" w14:textId="53C32373" w:rsidR="00FC4A89" w:rsidRPr="00B118E6" w:rsidRDefault="00FC4A89" w:rsidP="00FC4A89">
            <w:pPr>
              <w:spacing w:before="60" w:line="240" w:lineRule="atLeast"/>
              <w:rPr>
                <w:rFonts w:eastAsia="Times New Roman" w:cs="Times New Roman"/>
                <w:sz w:val="20"/>
              </w:rPr>
            </w:pPr>
            <w:r>
              <w:rPr>
                <w:rFonts w:eastAsia="Times New Roman" w:cs="Times New Roman"/>
                <w:sz w:val="20"/>
              </w:rPr>
              <w:t xml:space="preserve">a) </w:t>
            </w:r>
            <w:r w:rsidRPr="00FC4A89">
              <w:rPr>
                <w:rFonts w:eastAsia="Times New Roman" w:cs="Times New Roman"/>
                <w:sz w:val="20"/>
              </w:rPr>
              <w:t>South Africa;</w:t>
            </w:r>
            <w:r>
              <w:rPr>
                <w:rFonts w:eastAsia="Times New Roman" w:cs="Times New Roman"/>
                <w:sz w:val="20"/>
              </w:rPr>
              <w:t xml:space="preserve"> b) </w:t>
            </w:r>
            <w:r w:rsidRPr="00FC4A89">
              <w:rPr>
                <w:rFonts w:eastAsia="Times New Roman" w:cs="Times New Roman"/>
                <w:sz w:val="20"/>
              </w:rPr>
              <w:t>United Arab Emirates</w:t>
            </w:r>
          </w:p>
        </w:tc>
      </w:tr>
      <w:tr w:rsidR="00FC4A89" w:rsidRPr="008B0407" w14:paraId="20963A19" w14:textId="77777777" w:rsidTr="00CD3786">
        <w:tc>
          <w:tcPr>
            <w:tcW w:w="971" w:type="dxa"/>
          </w:tcPr>
          <w:p w14:paraId="15D0AF84" w14:textId="77777777" w:rsidR="00FC4A89" w:rsidRPr="008B0407" w:rsidRDefault="00FC4A89" w:rsidP="00CD3786">
            <w:pPr>
              <w:spacing w:before="60" w:line="240" w:lineRule="atLeast"/>
              <w:rPr>
                <w:rFonts w:eastAsia="Times New Roman" w:cs="Times New Roman"/>
                <w:sz w:val="20"/>
              </w:rPr>
            </w:pPr>
          </w:p>
        </w:tc>
        <w:tc>
          <w:tcPr>
            <w:tcW w:w="2934" w:type="dxa"/>
            <w:hideMark/>
          </w:tcPr>
          <w:p w14:paraId="01EA1FAB"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0DCD85E4" w14:textId="0785C9F0" w:rsidR="00FC4A89" w:rsidRPr="00B118E6" w:rsidRDefault="00FC4A89" w:rsidP="00CD3786">
            <w:pPr>
              <w:spacing w:before="60" w:line="240" w:lineRule="atLeast"/>
              <w:rPr>
                <w:rFonts w:eastAsia="Times New Roman" w:cs="Times New Roman"/>
                <w:i/>
                <w:iCs/>
                <w:sz w:val="20"/>
              </w:rPr>
            </w:pPr>
            <w:r w:rsidRPr="00B118E6">
              <w:rPr>
                <w:rFonts w:eastAsia="Times New Roman" w:cs="Times New Roman"/>
                <w:i/>
                <w:iCs/>
                <w:sz w:val="20"/>
              </w:rPr>
              <w:t xml:space="preserve">Autonomous Sanctions (Designated Persons and Entities and Declared Persons – </w:t>
            </w:r>
            <w:r>
              <w:rPr>
                <w:rFonts w:eastAsia="Times New Roman" w:cs="Times New Roman"/>
                <w:i/>
                <w:iCs/>
                <w:sz w:val="20"/>
              </w:rPr>
              <w:t>Libya</w:t>
            </w:r>
            <w:r w:rsidRPr="00B118E6">
              <w:rPr>
                <w:rFonts w:eastAsia="Times New Roman" w:cs="Times New Roman"/>
                <w:i/>
                <w:iCs/>
                <w:sz w:val="20"/>
              </w:rPr>
              <w:t xml:space="preserve">) </w:t>
            </w:r>
            <w:r>
              <w:rPr>
                <w:rFonts w:eastAsia="Times New Roman" w:cs="Times New Roman"/>
                <w:i/>
                <w:iCs/>
                <w:sz w:val="20"/>
              </w:rPr>
              <w:t>List 2012</w:t>
            </w:r>
            <w:r w:rsidR="007F0D7B">
              <w:rPr>
                <w:rFonts w:eastAsia="Times New Roman" w:cs="Times New Roman"/>
                <w:i/>
                <w:iCs/>
                <w:sz w:val="20"/>
              </w:rPr>
              <w:t xml:space="preserve"> </w:t>
            </w:r>
            <w:r w:rsidR="007F0D7B">
              <w:rPr>
                <w:rFonts w:eastAsia="Times New Roman" w:cs="Times New Roman"/>
                <w:sz w:val="20"/>
              </w:rPr>
              <w:t>[</w:t>
            </w:r>
            <w:r w:rsidR="007F0D7B" w:rsidRPr="006B36BC">
              <w:rPr>
                <w:rFonts w:eastAsia="Times New Roman" w:cs="Times New Roman"/>
                <w:sz w:val="20"/>
              </w:rPr>
              <w:t>F2012L00481</w:t>
            </w:r>
            <w:r w:rsidR="007F0D7B">
              <w:rPr>
                <w:rFonts w:eastAsia="Times New Roman" w:cs="Times New Roman"/>
                <w:sz w:val="20"/>
              </w:rPr>
              <w:t>]</w:t>
            </w:r>
          </w:p>
        </w:tc>
      </w:tr>
      <w:tr w:rsidR="00FC4A89" w:rsidRPr="008B0407" w14:paraId="748EF106" w14:textId="77777777" w:rsidTr="00FC4A89">
        <w:tc>
          <w:tcPr>
            <w:tcW w:w="971" w:type="dxa"/>
            <w:tcBorders>
              <w:bottom w:val="single" w:sz="4" w:space="0" w:color="auto"/>
            </w:tcBorders>
          </w:tcPr>
          <w:p w14:paraId="3E3F9963" w14:textId="77777777" w:rsidR="00FC4A89" w:rsidRPr="008B0407" w:rsidRDefault="00FC4A89" w:rsidP="00CD3786">
            <w:pPr>
              <w:spacing w:before="60" w:line="240" w:lineRule="atLeast"/>
              <w:rPr>
                <w:rFonts w:eastAsia="Times New Roman" w:cs="Times New Roman"/>
                <w:sz w:val="20"/>
              </w:rPr>
            </w:pPr>
          </w:p>
        </w:tc>
        <w:tc>
          <w:tcPr>
            <w:tcW w:w="2934" w:type="dxa"/>
            <w:tcBorders>
              <w:bottom w:val="single" w:sz="4" w:space="0" w:color="auto"/>
            </w:tcBorders>
          </w:tcPr>
          <w:p w14:paraId="28EC4FAC"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Additional Information</w:t>
            </w:r>
          </w:p>
        </w:tc>
        <w:tc>
          <w:tcPr>
            <w:tcW w:w="4285" w:type="dxa"/>
            <w:tcBorders>
              <w:bottom w:val="single" w:sz="4" w:space="0" w:color="auto"/>
            </w:tcBorders>
          </w:tcPr>
          <w:p w14:paraId="37B6A2C3" w14:textId="0214DAAF" w:rsidR="00FC4A89" w:rsidRPr="00B118E6" w:rsidRDefault="00FC4A89" w:rsidP="00CD3786">
            <w:pPr>
              <w:spacing w:before="60" w:line="240" w:lineRule="atLeast"/>
              <w:rPr>
                <w:rFonts w:eastAsia="Times New Roman" w:cs="Times New Roman"/>
                <w:sz w:val="20"/>
              </w:rPr>
            </w:pPr>
            <w:r w:rsidRPr="00FC4A89">
              <w:rPr>
                <w:rFonts w:eastAsia="Times New Roman" w:cs="Times New Roman"/>
                <w:sz w:val="20"/>
              </w:rPr>
              <w:t>Former head of Cabinet, acting as Muammar Qadhafi’s Chief of Staff. Responsible for Qadhafi regime’s repressive policies by close association and for management of financial entity ultimately controlled by Qadhafi family.</w:t>
            </w:r>
          </w:p>
        </w:tc>
      </w:tr>
      <w:tr w:rsidR="00FC4A89" w:rsidRPr="008B0407" w14:paraId="6EFEB6F7" w14:textId="77777777" w:rsidTr="00FC4A89">
        <w:tc>
          <w:tcPr>
            <w:tcW w:w="971" w:type="dxa"/>
            <w:tcBorders>
              <w:top w:val="single" w:sz="4" w:space="0" w:color="auto"/>
            </w:tcBorders>
          </w:tcPr>
          <w:p w14:paraId="5B91A9D7" w14:textId="590C4633" w:rsidR="00FC4A89" w:rsidRPr="008B0407" w:rsidRDefault="00FC4A89" w:rsidP="00CD3786">
            <w:pPr>
              <w:spacing w:before="60" w:line="240" w:lineRule="atLeast"/>
              <w:rPr>
                <w:rFonts w:eastAsia="Times New Roman" w:cs="Times New Roman"/>
                <w:sz w:val="20"/>
              </w:rPr>
            </w:pPr>
            <w:r>
              <w:rPr>
                <w:rFonts w:eastAsia="Times New Roman" w:cs="Times New Roman"/>
                <w:sz w:val="20"/>
              </w:rPr>
              <w:t>8</w:t>
            </w:r>
          </w:p>
        </w:tc>
        <w:tc>
          <w:tcPr>
            <w:tcW w:w="2934" w:type="dxa"/>
            <w:tcBorders>
              <w:top w:val="single" w:sz="4" w:space="0" w:color="auto"/>
            </w:tcBorders>
            <w:hideMark/>
          </w:tcPr>
          <w:p w14:paraId="7E2D743E"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Borders>
              <w:top w:val="single" w:sz="4" w:space="0" w:color="auto"/>
            </w:tcBorders>
          </w:tcPr>
          <w:p w14:paraId="30D1783E" w14:textId="09C4FD3F" w:rsidR="00FC4A89" w:rsidRPr="008B0407" w:rsidRDefault="00E6539C" w:rsidP="00CD3786">
            <w:pPr>
              <w:spacing w:before="60" w:line="240" w:lineRule="atLeast"/>
              <w:rPr>
                <w:rFonts w:eastAsia="Times New Roman" w:cs="Times New Roman"/>
                <w:sz w:val="20"/>
              </w:rPr>
            </w:pPr>
            <w:r w:rsidRPr="00E6539C">
              <w:rPr>
                <w:rFonts w:eastAsia="Times New Roman" w:cs="Times New Roman"/>
                <w:sz w:val="20"/>
              </w:rPr>
              <w:t>Baghdadi AL-MAHMOUDI</w:t>
            </w:r>
          </w:p>
        </w:tc>
      </w:tr>
      <w:tr w:rsidR="00FC4A89" w14:paraId="637BA0F1" w14:textId="77777777" w:rsidTr="00CD3786">
        <w:tc>
          <w:tcPr>
            <w:tcW w:w="971" w:type="dxa"/>
          </w:tcPr>
          <w:p w14:paraId="3CBE16C5" w14:textId="77777777" w:rsidR="00FC4A89" w:rsidRPr="008B0407" w:rsidRDefault="00FC4A89" w:rsidP="00CD3786">
            <w:pPr>
              <w:spacing w:before="60" w:line="240" w:lineRule="atLeast"/>
              <w:rPr>
                <w:rFonts w:eastAsia="Times New Roman" w:cs="Times New Roman"/>
                <w:sz w:val="20"/>
              </w:rPr>
            </w:pPr>
          </w:p>
        </w:tc>
        <w:tc>
          <w:tcPr>
            <w:tcW w:w="2934" w:type="dxa"/>
          </w:tcPr>
          <w:p w14:paraId="637C52EA"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Also known as</w:t>
            </w:r>
          </w:p>
        </w:tc>
        <w:tc>
          <w:tcPr>
            <w:tcW w:w="4285" w:type="dxa"/>
          </w:tcPr>
          <w:p w14:paraId="19C0B12D" w14:textId="77777777" w:rsidR="00E6539C" w:rsidRPr="00E6539C" w:rsidRDefault="00E6539C" w:rsidP="00E6539C">
            <w:pPr>
              <w:spacing w:before="60" w:line="240" w:lineRule="atLeast"/>
              <w:rPr>
                <w:rFonts w:eastAsia="Times New Roman" w:cs="Times New Roman"/>
                <w:sz w:val="20"/>
              </w:rPr>
            </w:pPr>
            <w:r w:rsidRPr="00E6539C">
              <w:rPr>
                <w:rFonts w:eastAsia="Times New Roman" w:cs="Times New Roman"/>
                <w:sz w:val="20"/>
              </w:rPr>
              <w:t>Ali Al-Baghdadi AL-MAHMOUDI;</w:t>
            </w:r>
          </w:p>
          <w:p w14:paraId="1059C50C" w14:textId="77777777" w:rsidR="00E6539C" w:rsidRPr="00E6539C" w:rsidRDefault="00E6539C" w:rsidP="00E6539C">
            <w:pPr>
              <w:spacing w:before="60" w:line="240" w:lineRule="atLeast"/>
              <w:rPr>
                <w:rFonts w:eastAsia="Times New Roman" w:cs="Times New Roman"/>
                <w:sz w:val="20"/>
              </w:rPr>
            </w:pPr>
            <w:r w:rsidRPr="00E6539C">
              <w:rPr>
                <w:rFonts w:eastAsia="Times New Roman" w:cs="Times New Roman"/>
                <w:sz w:val="20"/>
              </w:rPr>
              <w:t>Ali Al-</w:t>
            </w:r>
            <w:proofErr w:type="spellStart"/>
            <w:r w:rsidRPr="00E6539C">
              <w:rPr>
                <w:rFonts w:eastAsia="Times New Roman" w:cs="Times New Roman"/>
                <w:sz w:val="20"/>
              </w:rPr>
              <w:t>Mahmoudi</w:t>
            </w:r>
            <w:proofErr w:type="spellEnd"/>
            <w:r w:rsidRPr="00E6539C">
              <w:rPr>
                <w:rFonts w:eastAsia="Times New Roman" w:cs="Times New Roman"/>
                <w:sz w:val="20"/>
              </w:rPr>
              <w:t xml:space="preserve"> AL BAGHDADI;</w:t>
            </w:r>
          </w:p>
          <w:p w14:paraId="5EE90B97" w14:textId="77777777" w:rsidR="00E6539C" w:rsidRPr="00E6539C" w:rsidRDefault="00E6539C" w:rsidP="00E6539C">
            <w:pPr>
              <w:spacing w:before="60" w:line="240" w:lineRule="atLeast"/>
              <w:rPr>
                <w:rFonts w:eastAsia="Times New Roman" w:cs="Times New Roman"/>
                <w:sz w:val="20"/>
              </w:rPr>
            </w:pPr>
            <w:r w:rsidRPr="00E6539C">
              <w:rPr>
                <w:rFonts w:eastAsia="Times New Roman" w:cs="Times New Roman"/>
                <w:sz w:val="20"/>
              </w:rPr>
              <w:t>Baghdadi MAHMUDI;</w:t>
            </w:r>
          </w:p>
          <w:p w14:paraId="2D6E7C78" w14:textId="77777777" w:rsidR="00E6539C" w:rsidRPr="00E6539C" w:rsidRDefault="00E6539C" w:rsidP="00E6539C">
            <w:pPr>
              <w:spacing w:before="60" w:line="240" w:lineRule="atLeast"/>
              <w:rPr>
                <w:rFonts w:eastAsia="Times New Roman" w:cs="Times New Roman"/>
                <w:sz w:val="20"/>
              </w:rPr>
            </w:pPr>
            <w:r w:rsidRPr="00E6539C">
              <w:rPr>
                <w:rFonts w:eastAsia="Times New Roman" w:cs="Times New Roman"/>
                <w:sz w:val="20"/>
              </w:rPr>
              <w:t>Al-Baghdadi Ali AL-MAHMUDI;</w:t>
            </w:r>
          </w:p>
          <w:p w14:paraId="02A9CE8E" w14:textId="77777777" w:rsidR="00E6539C" w:rsidRPr="00E6539C" w:rsidRDefault="00E6539C" w:rsidP="00E6539C">
            <w:pPr>
              <w:spacing w:before="60" w:line="240" w:lineRule="atLeast"/>
              <w:rPr>
                <w:rFonts w:eastAsia="Times New Roman" w:cs="Times New Roman"/>
                <w:sz w:val="20"/>
              </w:rPr>
            </w:pPr>
            <w:r w:rsidRPr="00E6539C">
              <w:rPr>
                <w:rFonts w:eastAsia="Times New Roman" w:cs="Times New Roman"/>
                <w:sz w:val="20"/>
              </w:rPr>
              <w:t>Al-Baghdadi AL-MAHMOUDI;</w:t>
            </w:r>
          </w:p>
          <w:p w14:paraId="4765D196" w14:textId="77777777" w:rsidR="00E6539C" w:rsidRPr="00E6539C" w:rsidRDefault="00E6539C" w:rsidP="00E6539C">
            <w:pPr>
              <w:spacing w:before="60" w:line="240" w:lineRule="atLeast"/>
              <w:rPr>
                <w:rFonts w:eastAsia="Times New Roman" w:cs="Times New Roman"/>
                <w:sz w:val="20"/>
              </w:rPr>
            </w:pPr>
            <w:proofErr w:type="spellStart"/>
            <w:r w:rsidRPr="00E6539C">
              <w:rPr>
                <w:rFonts w:eastAsia="Times New Roman" w:cs="Times New Roman"/>
                <w:sz w:val="20"/>
              </w:rPr>
              <w:t>Albugdadi</w:t>
            </w:r>
            <w:proofErr w:type="spellEnd"/>
            <w:r w:rsidRPr="00E6539C">
              <w:rPr>
                <w:rFonts w:eastAsia="Times New Roman" w:cs="Times New Roman"/>
                <w:sz w:val="20"/>
              </w:rPr>
              <w:t xml:space="preserve"> Ali MAHMOUDI;</w:t>
            </w:r>
          </w:p>
          <w:p w14:paraId="28264395" w14:textId="77777777" w:rsidR="00E6539C" w:rsidRPr="00E6539C" w:rsidRDefault="00E6539C" w:rsidP="00E6539C">
            <w:pPr>
              <w:spacing w:before="60" w:line="240" w:lineRule="atLeast"/>
              <w:rPr>
                <w:rFonts w:eastAsia="Times New Roman" w:cs="Times New Roman"/>
                <w:sz w:val="20"/>
              </w:rPr>
            </w:pPr>
            <w:r w:rsidRPr="00E6539C">
              <w:rPr>
                <w:rFonts w:eastAsia="Times New Roman" w:cs="Times New Roman"/>
                <w:sz w:val="20"/>
              </w:rPr>
              <w:t>Baghdadi Ali AL MAHMUDI;</w:t>
            </w:r>
          </w:p>
          <w:p w14:paraId="5EFB7EAC" w14:textId="77777777" w:rsidR="00E6539C" w:rsidRPr="00E6539C" w:rsidRDefault="00E6539C" w:rsidP="00E6539C">
            <w:pPr>
              <w:spacing w:before="60" w:line="240" w:lineRule="atLeast"/>
              <w:rPr>
                <w:rFonts w:eastAsia="Times New Roman" w:cs="Times New Roman"/>
                <w:sz w:val="20"/>
              </w:rPr>
            </w:pPr>
            <w:r w:rsidRPr="00E6539C">
              <w:rPr>
                <w:rFonts w:eastAsia="Times New Roman" w:cs="Times New Roman"/>
                <w:sz w:val="20"/>
              </w:rPr>
              <w:t>Al-Baghdadi Ali Ahmad AL-MAHMOUDI;</w:t>
            </w:r>
          </w:p>
          <w:p w14:paraId="78684CC6" w14:textId="5D21BE7D" w:rsidR="00E6539C" w:rsidRPr="00E6539C" w:rsidRDefault="00E6539C" w:rsidP="00E6539C">
            <w:pPr>
              <w:spacing w:before="60" w:line="240" w:lineRule="atLeast"/>
              <w:rPr>
                <w:rFonts w:eastAsia="Times New Roman" w:cs="Times New Roman"/>
                <w:sz w:val="20"/>
              </w:rPr>
            </w:pPr>
            <w:r w:rsidRPr="00E6539C">
              <w:rPr>
                <w:rFonts w:eastAsia="Times New Roman" w:cs="Times New Roman"/>
                <w:sz w:val="20"/>
              </w:rPr>
              <w:t>Ali Al-</w:t>
            </w:r>
            <w:proofErr w:type="spellStart"/>
            <w:r w:rsidRPr="00E6539C">
              <w:rPr>
                <w:rFonts w:eastAsia="Times New Roman" w:cs="Times New Roman"/>
                <w:sz w:val="20"/>
              </w:rPr>
              <w:t>Mahmoudi</w:t>
            </w:r>
            <w:proofErr w:type="spellEnd"/>
            <w:r w:rsidRPr="00E6539C">
              <w:rPr>
                <w:rFonts w:eastAsia="Times New Roman" w:cs="Times New Roman"/>
                <w:sz w:val="20"/>
              </w:rPr>
              <w:t xml:space="preserve"> </w:t>
            </w:r>
            <w:proofErr w:type="spellStart"/>
            <w:r w:rsidRPr="00E6539C">
              <w:rPr>
                <w:rFonts w:eastAsia="Times New Roman" w:cs="Times New Roman"/>
                <w:sz w:val="20"/>
              </w:rPr>
              <w:t>AL-BAGHDADI;Ali</w:t>
            </w:r>
            <w:proofErr w:type="spellEnd"/>
            <w:r w:rsidRPr="00E6539C">
              <w:rPr>
                <w:rFonts w:eastAsia="Times New Roman" w:cs="Times New Roman"/>
                <w:sz w:val="20"/>
              </w:rPr>
              <w:t xml:space="preserve"> AL-MAHMOUDI;</w:t>
            </w:r>
          </w:p>
          <w:p w14:paraId="7F90723E" w14:textId="5456437C" w:rsidR="00FC4A89" w:rsidRDefault="00E6539C" w:rsidP="00E6539C">
            <w:pPr>
              <w:spacing w:before="60" w:line="240" w:lineRule="atLeast"/>
              <w:rPr>
                <w:rFonts w:eastAsia="Times New Roman" w:cs="Times New Roman"/>
                <w:sz w:val="20"/>
              </w:rPr>
            </w:pPr>
            <w:r w:rsidRPr="00E6539C">
              <w:rPr>
                <w:rFonts w:eastAsia="Times New Roman" w:cs="Times New Roman"/>
                <w:sz w:val="20"/>
              </w:rPr>
              <w:t>Ali AL-BAGHDADI</w:t>
            </w:r>
          </w:p>
        </w:tc>
      </w:tr>
      <w:tr w:rsidR="00FC4A89" w:rsidRPr="008B0407" w14:paraId="2FB7E757" w14:textId="77777777" w:rsidTr="00CD3786">
        <w:tc>
          <w:tcPr>
            <w:tcW w:w="971" w:type="dxa"/>
          </w:tcPr>
          <w:p w14:paraId="18DA3776" w14:textId="77777777" w:rsidR="00FC4A89" w:rsidRPr="008B0407" w:rsidRDefault="00FC4A89" w:rsidP="00CD3786">
            <w:pPr>
              <w:spacing w:before="60" w:line="240" w:lineRule="atLeast"/>
              <w:rPr>
                <w:rFonts w:eastAsia="Times New Roman" w:cs="Times New Roman"/>
                <w:sz w:val="20"/>
              </w:rPr>
            </w:pPr>
          </w:p>
        </w:tc>
        <w:tc>
          <w:tcPr>
            <w:tcW w:w="2934" w:type="dxa"/>
          </w:tcPr>
          <w:p w14:paraId="068E71A7"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Date of birth</w:t>
            </w:r>
          </w:p>
        </w:tc>
        <w:tc>
          <w:tcPr>
            <w:tcW w:w="4285" w:type="dxa"/>
          </w:tcPr>
          <w:p w14:paraId="21AAC798" w14:textId="4A637F42" w:rsidR="00FC4A89" w:rsidRPr="008B0407" w:rsidRDefault="00E6539C" w:rsidP="00E6539C">
            <w:pPr>
              <w:spacing w:before="60" w:line="240" w:lineRule="atLeast"/>
              <w:rPr>
                <w:rFonts w:eastAsia="Times New Roman" w:cs="Times New Roman"/>
                <w:sz w:val="20"/>
              </w:rPr>
            </w:pPr>
            <w:r>
              <w:rPr>
                <w:rFonts w:eastAsia="Times New Roman" w:cs="Times New Roman"/>
                <w:sz w:val="20"/>
              </w:rPr>
              <w:t xml:space="preserve">a) </w:t>
            </w:r>
            <w:r w:rsidRPr="00E6539C">
              <w:rPr>
                <w:rFonts w:eastAsia="Times New Roman" w:cs="Times New Roman"/>
                <w:sz w:val="20"/>
              </w:rPr>
              <w:t xml:space="preserve">1945; </w:t>
            </w:r>
            <w:r>
              <w:rPr>
                <w:rFonts w:eastAsia="Times New Roman" w:cs="Times New Roman"/>
                <w:sz w:val="20"/>
              </w:rPr>
              <w:t xml:space="preserve">b) </w:t>
            </w:r>
            <w:r w:rsidRPr="00E6539C">
              <w:rPr>
                <w:rFonts w:eastAsia="Times New Roman" w:cs="Times New Roman"/>
                <w:sz w:val="20"/>
              </w:rPr>
              <w:t>1950</w:t>
            </w:r>
          </w:p>
        </w:tc>
      </w:tr>
      <w:tr w:rsidR="00FC4A89" w:rsidRPr="008B0407" w14:paraId="65410FB2" w14:textId="77777777" w:rsidTr="00CD3786">
        <w:tc>
          <w:tcPr>
            <w:tcW w:w="971" w:type="dxa"/>
          </w:tcPr>
          <w:p w14:paraId="3D32B545" w14:textId="77777777" w:rsidR="00FC4A89" w:rsidRPr="008B0407" w:rsidRDefault="00FC4A89" w:rsidP="00CD3786">
            <w:pPr>
              <w:spacing w:before="60" w:line="240" w:lineRule="atLeast"/>
              <w:rPr>
                <w:rFonts w:eastAsia="Times New Roman" w:cs="Times New Roman"/>
                <w:sz w:val="20"/>
              </w:rPr>
            </w:pPr>
          </w:p>
        </w:tc>
        <w:tc>
          <w:tcPr>
            <w:tcW w:w="2934" w:type="dxa"/>
          </w:tcPr>
          <w:p w14:paraId="5D60E88A"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Place of birth</w:t>
            </w:r>
          </w:p>
        </w:tc>
        <w:tc>
          <w:tcPr>
            <w:tcW w:w="4285" w:type="dxa"/>
          </w:tcPr>
          <w:p w14:paraId="69C5D31E" w14:textId="4D36F312" w:rsidR="00FC4A89" w:rsidRPr="008B0407" w:rsidRDefault="00E6539C" w:rsidP="00E6539C">
            <w:pPr>
              <w:spacing w:before="60" w:line="240" w:lineRule="atLeast"/>
              <w:rPr>
                <w:rFonts w:eastAsia="Times New Roman" w:cs="Times New Roman"/>
                <w:sz w:val="20"/>
              </w:rPr>
            </w:pPr>
            <w:r>
              <w:rPr>
                <w:rFonts w:eastAsia="Times New Roman" w:cs="Times New Roman"/>
                <w:sz w:val="20"/>
              </w:rPr>
              <w:t xml:space="preserve">a) </w:t>
            </w:r>
            <w:r w:rsidRPr="00E6539C">
              <w:rPr>
                <w:rFonts w:eastAsia="Times New Roman" w:cs="Times New Roman"/>
                <w:sz w:val="20"/>
              </w:rPr>
              <w:t>Al Jamil, Libya;</w:t>
            </w:r>
            <w:r>
              <w:rPr>
                <w:rFonts w:eastAsia="Times New Roman" w:cs="Times New Roman"/>
                <w:sz w:val="20"/>
              </w:rPr>
              <w:t xml:space="preserve"> b) </w:t>
            </w:r>
            <w:proofErr w:type="spellStart"/>
            <w:r w:rsidRPr="00E6539C">
              <w:rPr>
                <w:rFonts w:eastAsia="Times New Roman" w:cs="Times New Roman"/>
                <w:sz w:val="20"/>
              </w:rPr>
              <w:t>Alassa</w:t>
            </w:r>
            <w:proofErr w:type="spellEnd"/>
            <w:r w:rsidRPr="00E6539C">
              <w:rPr>
                <w:rFonts w:eastAsia="Times New Roman" w:cs="Times New Roman"/>
                <w:sz w:val="20"/>
              </w:rPr>
              <w:t xml:space="preserve">, Libya; </w:t>
            </w:r>
            <w:r>
              <w:rPr>
                <w:rFonts w:eastAsia="Times New Roman" w:cs="Times New Roman"/>
                <w:sz w:val="20"/>
              </w:rPr>
              <w:t xml:space="preserve">c) </w:t>
            </w:r>
            <w:proofErr w:type="spellStart"/>
            <w:r w:rsidRPr="00E6539C">
              <w:rPr>
                <w:rFonts w:eastAsia="Times New Roman" w:cs="Times New Roman"/>
                <w:sz w:val="20"/>
              </w:rPr>
              <w:t>Zaouia</w:t>
            </w:r>
            <w:proofErr w:type="spellEnd"/>
            <w:r w:rsidRPr="00E6539C">
              <w:rPr>
                <w:rFonts w:eastAsia="Times New Roman" w:cs="Times New Roman"/>
                <w:sz w:val="20"/>
              </w:rPr>
              <w:t>, Libya</w:t>
            </w:r>
          </w:p>
        </w:tc>
      </w:tr>
      <w:tr w:rsidR="00FC4A89" w:rsidRPr="008B0407" w14:paraId="033D5499" w14:textId="77777777" w:rsidTr="00CD3786">
        <w:tc>
          <w:tcPr>
            <w:tcW w:w="971" w:type="dxa"/>
          </w:tcPr>
          <w:p w14:paraId="0C040BCA" w14:textId="77777777" w:rsidR="00FC4A89" w:rsidRPr="008B0407" w:rsidRDefault="00FC4A89" w:rsidP="00CD3786">
            <w:pPr>
              <w:spacing w:before="60" w:line="240" w:lineRule="atLeast"/>
              <w:rPr>
                <w:rFonts w:eastAsia="Times New Roman" w:cs="Times New Roman"/>
                <w:sz w:val="20"/>
              </w:rPr>
            </w:pPr>
          </w:p>
        </w:tc>
        <w:tc>
          <w:tcPr>
            <w:tcW w:w="2934" w:type="dxa"/>
            <w:hideMark/>
          </w:tcPr>
          <w:p w14:paraId="1244FBFC"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7B839D7A"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Libyan</w:t>
            </w:r>
          </w:p>
        </w:tc>
      </w:tr>
      <w:tr w:rsidR="00FC4A89" w:rsidRPr="00B118E6" w14:paraId="0825BD87" w14:textId="77777777" w:rsidTr="00CD3786">
        <w:tc>
          <w:tcPr>
            <w:tcW w:w="971" w:type="dxa"/>
          </w:tcPr>
          <w:p w14:paraId="62E32E0C" w14:textId="77777777" w:rsidR="00FC4A89" w:rsidRPr="008B0407" w:rsidRDefault="00FC4A89" w:rsidP="00CD3786">
            <w:pPr>
              <w:spacing w:before="60" w:line="240" w:lineRule="atLeast"/>
              <w:rPr>
                <w:rFonts w:eastAsia="Times New Roman" w:cs="Times New Roman"/>
                <w:sz w:val="20"/>
              </w:rPr>
            </w:pPr>
          </w:p>
        </w:tc>
        <w:tc>
          <w:tcPr>
            <w:tcW w:w="2934" w:type="dxa"/>
          </w:tcPr>
          <w:p w14:paraId="406A729B"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Address</w:t>
            </w:r>
          </w:p>
        </w:tc>
        <w:tc>
          <w:tcPr>
            <w:tcW w:w="4285" w:type="dxa"/>
          </w:tcPr>
          <w:p w14:paraId="4EBB7288" w14:textId="75D345B2" w:rsidR="00FC4A89" w:rsidRPr="009E5AA4" w:rsidRDefault="00673865" w:rsidP="00673865">
            <w:pPr>
              <w:spacing w:before="60" w:line="240" w:lineRule="atLeast"/>
              <w:rPr>
                <w:rFonts w:eastAsia="Times New Roman" w:cs="Times New Roman"/>
                <w:sz w:val="20"/>
              </w:rPr>
            </w:pPr>
            <w:r>
              <w:rPr>
                <w:rFonts w:eastAsia="Times New Roman" w:cs="Times New Roman"/>
                <w:sz w:val="20"/>
              </w:rPr>
              <w:t>a) Libya</w:t>
            </w:r>
            <w:r w:rsidR="00D233BE">
              <w:rPr>
                <w:rFonts w:eastAsia="Times New Roman" w:cs="Times New Roman"/>
                <w:sz w:val="20"/>
              </w:rPr>
              <w:t>;</w:t>
            </w:r>
            <w:r w:rsidR="002A183D" w:rsidRPr="009E5AA4">
              <w:rPr>
                <w:rFonts w:eastAsia="Times New Roman" w:cs="Times New Roman"/>
                <w:sz w:val="20"/>
              </w:rPr>
              <w:t xml:space="preserve"> </w:t>
            </w:r>
            <w:r w:rsidRPr="009E5AA4">
              <w:rPr>
                <w:rFonts w:eastAsia="Times New Roman" w:cs="Times New Roman"/>
                <w:sz w:val="20"/>
              </w:rPr>
              <w:t xml:space="preserve">b) </w:t>
            </w:r>
            <w:r w:rsidR="002A183D" w:rsidRPr="009E5AA4">
              <w:rPr>
                <w:rFonts w:eastAsia="Times New Roman" w:cs="Times New Roman"/>
                <w:sz w:val="20"/>
              </w:rPr>
              <w:t>United Arab Emirates</w:t>
            </w:r>
          </w:p>
        </w:tc>
      </w:tr>
      <w:tr w:rsidR="00FC4A89" w:rsidRPr="00B118E6" w14:paraId="7F7D23AF" w14:textId="77777777" w:rsidTr="00CD3786">
        <w:tc>
          <w:tcPr>
            <w:tcW w:w="971" w:type="dxa"/>
          </w:tcPr>
          <w:p w14:paraId="2AE489A9" w14:textId="77777777" w:rsidR="00FC4A89" w:rsidRPr="008B0407" w:rsidRDefault="00FC4A89" w:rsidP="00CD3786">
            <w:pPr>
              <w:spacing w:before="60" w:line="240" w:lineRule="atLeast"/>
              <w:rPr>
                <w:rFonts w:eastAsia="Times New Roman" w:cs="Times New Roman"/>
                <w:sz w:val="20"/>
              </w:rPr>
            </w:pPr>
          </w:p>
        </w:tc>
        <w:tc>
          <w:tcPr>
            <w:tcW w:w="2934" w:type="dxa"/>
            <w:hideMark/>
          </w:tcPr>
          <w:p w14:paraId="1C81D2EB" w14:textId="77777777" w:rsidR="00FC4A89" w:rsidRPr="008B0407" w:rsidRDefault="00FC4A89" w:rsidP="00CD3786">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3B852F87" w14:textId="603A61C7" w:rsidR="00FC4A89" w:rsidRPr="00B118E6" w:rsidRDefault="00FC4A89" w:rsidP="00CD3786">
            <w:pPr>
              <w:spacing w:before="60" w:line="240" w:lineRule="atLeast"/>
              <w:rPr>
                <w:rFonts w:eastAsia="Times New Roman" w:cs="Times New Roman"/>
                <w:i/>
                <w:iCs/>
                <w:sz w:val="20"/>
              </w:rPr>
            </w:pPr>
            <w:r w:rsidRPr="00B118E6">
              <w:rPr>
                <w:rFonts w:eastAsia="Times New Roman" w:cs="Times New Roman"/>
                <w:i/>
                <w:iCs/>
                <w:sz w:val="20"/>
              </w:rPr>
              <w:t xml:space="preserve">Autonomous Sanctions (Designated Persons and Entities and Declared Persons – </w:t>
            </w:r>
            <w:r>
              <w:rPr>
                <w:rFonts w:eastAsia="Times New Roman" w:cs="Times New Roman"/>
                <w:i/>
                <w:iCs/>
                <w:sz w:val="20"/>
              </w:rPr>
              <w:t>Libya</w:t>
            </w:r>
            <w:r w:rsidRPr="00B118E6">
              <w:rPr>
                <w:rFonts w:eastAsia="Times New Roman" w:cs="Times New Roman"/>
                <w:i/>
                <w:iCs/>
                <w:sz w:val="20"/>
              </w:rPr>
              <w:t xml:space="preserve">) </w:t>
            </w:r>
            <w:r>
              <w:rPr>
                <w:rFonts w:eastAsia="Times New Roman" w:cs="Times New Roman"/>
                <w:i/>
                <w:iCs/>
                <w:sz w:val="20"/>
              </w:rPr>
              <w:t>List 2012</w:t>
            </w:r>
            <w:r w:rsidR="007F0D7B">
              <w:rPr>
                <w:rFonts w:eastAsia="Times New Roman" w:cs="Times New Roman"/>
                <w:i/>
                <w:iCs/>
                <w:sz w:val="20"/>
              </w:rPr>
              <w:t xml:space="preserve"> </w:t>
            </w:r>
            <w:r w:rsidR="007F0D7B">
              <w:rPr>
                <w:rFonts w:eastAsia="Times New Roman" w:cs="Times New Roman"/>
                <w:sz w:val="20"/>
              </w:rPr>
              <w:t>[</w:t>
            </w:r>
            <w:r w:rsidR="007F0D7B" w:rsidRPr="006B36BC">
              <w:rPr>
                <w:rFonts w:eastAsia="Times New Roman" w:cs="Times New Roman"/>
                <w:sz w:val="20"/>
              </w:rPr>
              <w:t>F2012L00481</w:t>
            </w:r>
            <w:r w:rsidR="007F0D7B">
              <w:rPr>
                <w:rFonts w:eastAsia="Times New Roman" w:cs="Times New Roman"/>
                <w:sz w:val="20"/>
              </w:rPr>
              <w:t>]</w:t>
            </w:r>
          </w:p>
        </w:tc>
      </w:tr>
      <w:tr w:rsidR="00FC4A89" w:rsidRPr="00B118E6" w14:paraId="172E6332" w14:textId="77777777" w:rsidTr="002A183D">
        <w:tc>
          <w:tcPr>
            <w:tcW w:w="971" w:type="dxa"/>
            <w:tcBorders>
              <w:bottom w:val="single" w:sz="4" w:space="0" w:color="auto"/>
            </w:tcBorders>
          </w:tcPr>
          <w:p w14:paraId="7ECEE203" w14:textId="77777777" w:rsidR="00FC4A89" w:rsidRPr="008B0407" w:rsidRDefault="00FC4A89" w:rsidP="00CD3786">
            <w:pPr>
              <w:spacing w:before="60" w:line="240" w:lineRule="atLeast"/>
              <w:rPr>
                <w:rFonts w:eastAsia="Times New Roman" w:cs="Times New Roman"/>
                <w:sz w:val="20"/>
              </w:rPr>
            </w:pPr>
          </w:p>
        </w:tc>
        <w:tc>
          <w:tcPr>
            <w:tcW w:w="2934" w:type="dxa"/>
            <w:tcBorders>
              <w:bottom w:val="single" w:sz="4" w:space="0" w:color="auto"/>
            </w:tcBorders>
          </w:tcPr>
          <w:p w14:paraId="61C18D97" w14:textId="77777777" w:rsidR="00FC4A89" w:rsidRPr="008B0407" w:rsidRDefault="00FC4A89" w:rsidP="00CD3786">
            <w:pPr>
              <w:spacing w:before="60" w:line="240" w:lineRule="atLeast"/>
              <w:rPr>
                <w:rFonts w:eastAsia="Times New Roman" w:cs="Times New Roman"/>
                <w:sz w:val="20"/>
              </w:rPr>
            </w:pPr>
            <w:r>
              <w:rPr>
                <w:rFonts w:eastAsia="Times New Roman" w:cs="Times New Roman"/>
                <w:sz w:val="20"/>
              </w:rPr>
              <w:t>Additional Information</w:t>
            </w:r>
          </w:p>
        </w:tc>
        <w:tc>
          <w:tcPr>
            <w:tcW w:w="4285" w:type="dxa"/>
            <w:tcBorders>
              <w:bottom w:val="single" w:sz="4" w:space="0" w:color="auto"/>
            </w:tcBorders>
          </w:tcPr>
          <w:p w14:paraId="5961C779" w14:textId="17F78A62" w:rsidR="00FC4A89" w:rsidRPr="00B118E6" w:rsidRDefault="002A183D" w:rsidP="00CD3786">
            <w:pPr>
              <w:spacing w:before="60" w:line="240" w:lineRule="atLeast"/>
              <w:rPr>
                <w:rFonts w:eastAsia="Times New Roman" w:cs="Times New Roman"/>
                <w:sz w:val="20"/>
              </w:rPr>
            </w:pPr>
            <w:r w:rsidRPr="002A183D">
              <w:rPr>
                <w:rFonts w:eastAsia="Times New Roman" w:cs="Times New Roman"/>
                <w:sz w:val="20"/>
              </w:rPr>
              <w:t>Former Prime Minister and head of Qadhafi Government. Responsible for Qadhafi regime’s repressive policies by close association and for legitimating these policies.</w:t>
            </w:r>
          </w:p>
        </w:tc>
      </w:tr>
      <w:tr w:rsidR="002A183D" w:rsidRPr="008B0407" w14:paraId="1123551D" w14:textId="77777777" w:rsidTr="002A183D">
        <w:tc>
          <w:tcPr>
            <w:tcW w:w="971" w:type="dxa"/>
            <w:tcBorders>
              <w:top w:val="single" w:sz="4" w:space="0" w:color="auto"/>
            </w:tcBorders>
          </w:tcPr>
          <w:p w14:paraId="7BD9E205" w14:textId="685C7D35" w:rsidR="002A183D" w:rsidRPr="008B0407" w:rsidRDefault="002A183D" w:rsidP="00CD3786">
            <w:pPr>
              <w:spacing w:before="60" w:line="240" w:lineRule="atLeast"/>
              <w:rPr>
                <w:rFonts w:eastAsia="Times New Roman" w:cs="Times New Roman"/>
                <w:sz w:val="20"/>
              </w:rPr>
            </w:pPr>
            <w:r>
              <w:rPr>
                <w:rFonts w:eastAsia="Times New Roman" w:cs="Times New Roman"/>
                <w:sz w:val="20"/>
              </w:rPr>
              <w:lastRenderedPageBreak/>
              <w:t>9</w:t>
            </w:r>
          </w:p>
        </w:tc>
        <w:tc>
          <w:tcPr>
            <w:tcW w:w="2934" w:type="dxa"/>
            <w:tcBorders>
              <w:top w:val="single" w:sz="4" w:space="0" w:color="auto"/>
            </w:tcBorders>
          </w:tcPr>
          <w:p w14:paraId="70C0C8A2"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Borders>
              <w:top w:val="single" w:sz="4" w:space="0" w:color="auto"/>
            </w:tcBorders>
          </w:tcPr>
          <w:p w14:paraId="2EDDE191" w14:textId="6FABE66F" w:rsidR="002A183D" w:rsidRPr="008B0407" w:rsidRDefault="002A183D" w:rsidP="00CD3786">
            <w:pPr>
              <w:spacing w:before="60" w:line="240" w:lineRule="atLeast"/>
              <w:rPr>
                <w:rFonts w:eastAsia="Times New Roman" w:cs="Times New Roman"/>
                <w:sz w:val="20"/>
              </w:rPr>
            </w:pPr>
            <w:r w:rsidRPr="002A183D">
              <w:rPr>
                <w:rFonts w:eastAsia="Times New Roman" w:cs="Times New Roman"/>
                <w:sz w:val="20"/>
              </w:rPr>
              <w:t>Colonel Amid Husain AL KUNI</w:t>
            </w:r>
          </w:p>
        </w:tc>
      </w:tr>
      <w:tr w:rsidR="002A183D" w14:paraId="18DC5669" w14:textId="77777777" w:rsidTr="002A183D">
        <w:tc>
          <w:tcPr>
            <w:tcW w:w="971" w:type="dxa"/>
          </w:tcPr>
          <w:p w14:paraId="1385006C" w14:textId="77777777" w:rsidR="002A183D" w:rsidRPr="008B0407" w:rsidRDefault="002A183D" w:rsidP="00CD3786">
            <w:pPr>
              <w:spacing w:before="60" w:line="240" w:lineRule="atLeast"/>
              <w:rPr>
                <w:rFonts w:eastAsia="Times New Roman" w:cs="Times New Roman"/>
                <w:sz w:val="20"/>
              </w:rPr>
            </w:pPr>
          </w:p>
        </w:tc>
        <w:tc>
          <w:tcPr>
            <w:tcW w:w="2934" w:type="dxa"/>
          </w:tcPr>
          <w:p w14:paraId="706DDC43"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Also known as</w:t>
            </w:r>
          </w:p>
        </w:tc>
        <w:tc>
          <w:tcPr>
            <w:tcW w:w="4285" w:type="dxa"/>
          </w:tcPr>
          <w:p w14:paraId="78D31E23" w14:textId="77777777" w:rsidR="002A183D" w:rsidRPr="002A183D" w:rsidRDefault="002A183D" w:rsidP="002A183D">
            <w:pPr>
              <w:spacing w:before="60" w:line="240" w:lineRule="atLeast"/>
              <w:rPr>
                <w:rFonts w:eastAsia="Times New Roman" w:cs="Times New Roman"/>
                <w:sz w:val="20"/>
              </w:rPr>
            </w:pPr>
            <w:r w:rsidRPr="002A183D">
              <w:rPr>
                <w:rFonts w:eastAsia="Times New Roman" w:cs="Times New Roman"/>
                <w:sz w:val="20"/>
              </w:rPr>
              <w:t>Amid Husain AL KUNI;</w:t>
            </w:r>
          </w:p>
          <w:p w14:paraId="56382777" w14:textId="77777777" w:rsidR="002A183D" w:rsidRPr="002A183D" w:rsidRDefault="002A183D" w:rsidP="002A183D">
            <w:pPr>
              <w:spacing w:before="60" w:line="240" w:lineRule="atLeast"/>
              <w:rPr>
                <w:rFonts w:eastAsia="Times New Roman" w:cs="Times New Roman"/>
                <w:sz w:val="20"/>
              </w:rPr>
            </w:pPr>
            <w:r w:rsidRPr="002A183D">
              <w:rPr>
                <w:rFonts w:eastAsia="Times New Roman" w:cs="Times New Roman"/>
                <w:sz w:val="20"/>
              </w:rPr>
              <w:t>Amid Husain AL-KUNI;</w:t>
            </w:r>
          </w:p>
          <w:p w14:paraId="434ED8B9" w14:textId="77777777" w:rsidR="002A183D" w:rsidRPr="002A183D" w:rsidRDefault="002A183D" w:rsidP="002A183D">
            <w:pPr>
              <w:spacing w:before="60" w:line="240" w:lineRule="atLeast"/>
              <w:rPr>
                <w:rFonts w:eastAsia="Times New Roman" w:cs="Times New Roman"/>
                <w:sz w:val="20"/>
              </w:rPr>
            </w:pPr>
            <w:r w:rsidRPr="002A183D">
              <w:rPr>
                <w:rFonts w:eastAsia="Times New Roman" w:cs="Times New Roman"/>
                <w:sz w:val="20"/>
              </w:rPr>
              <w:t>Amid Husain KUNI;</w:t>
            </w:r>
          </w:p>
          <w:p w14:paraId="42DCF88A" w14:textId="77777777" w:rsidR="002A183D" w:rsidRPr="002A183D" w:rsidRDefault="002A183D" w:rsidP="002A183D">
            <w:pPr>
              <w:spacing w:before="60" w:line="240" w:lineRule="atLeast"/>
              <w:rPr>
                <w:rFonts w:eastAsia="Times New Roman" w:cs="Times New Roman"/>
                <w:sz w:val="20"/>
              </w:rPr>
            </w:pPr>
            <w:r w:rsidRPr="002A183D">
              <w:rPr>
                <w:rFonts w:eastAsia="Times New Roman" w:cs="Times New Roman"/>
                <w:sz w:val="20"/>
              </w:rPr>
              <w:t>Amid Hussain AL KUNI;</w:t>
            </w:r>
          </w:p>
          <w:p w14:paraId="7D21E85E" w14:textId="32379CFA" w:rsidR="002A183D" w:rsidRDefault="002A183D" w:rsidP="002A183D">
            <w:pPr>
              <w:spacing w:before="60" w:line="240" w:lineRule="atLeast"/>
              <w:rPr>
                <w:rFonts w:eastAsia="Times New Roman" w:cs="Times New Roman"/>
                <w:sz w:val="20"/>
              </w:rPr>
            </w:pPr>
            <w:r w:rsidRPr="002A183D">
              <w:rPr>
                <w:rFonts w:eastAsia="Times New Roman" w:cs="Times New Roman"/>
                <w:sz w:val="20"/>
              </w:rPr>
              <w:t>Amid Husain ALKUNI</w:t>
            </w:r>
          </w:p>
        </w:tc>
      </w:tr>
      <w:tr w:rsidR="002A183D" w:rsidRPr="008B0407" w14:paraId="6F475143" w14:textId="77777777" w:rsidTr="002A183D">
        <w:tc>
          <w:tcPr>
            <w:tcW w:w="971" w:type="dxa"/>
          </w:tcPr>
          <w:p w14:paraId="44761207" w14:textId="77777777" w:rsidR="002A183D" w:rsidRPr="008B0407" w:rsidRDefault="002A183D" w:rsidP="00CD3786">
            <w:pPr>
              <w:spacing w:before="60" w:line="240" w:lineRule="atLeast"/>
              <w:rPr>
                <w:rFonts w:eastAsia="Times New Roman" w:cs="Times New Roman"/>
                <w:sz w:val="20"/>
              </w:rPr>
            </w:pPr>
          </w:p>
        </w:tc>
        <w:tc>
          <w:tcPr>
            <w:tcW w:w="2934" w:type="dxa"/>
          </w:tcPr>
          <w:p w14:paraId="009E5D94"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5678B1BC"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Libyan</w:t>
            </w:r>
          </w:p>
        </w:tc>
      </w:tr>
      <w:tr w:rsidR="002A183D" w:rsidRPr="00B118E6" w14:paraId="1955FDDB" w14:textId="77777777" w:rsidTr="002A183D">
        <w:tc>
          <w:tcPr>
            <w:tcW w:w="971" w:type="dxa"/>
          </w:tcPr>
          <w:p w14:paraId="1E056616" w14:textId="77777777" w:rsidR="002A183D" w:rsidRPr="008B0407" w:rsidRDefault="002A183D" w:rsidP="00CD3786">
            <w:pPr>
              <w:spacing w:before="60" w:line="240" w:lineRule="atLeast"/>
              <w:rPr>
                <w:rFonts w:eastAsia="Times New Roman" w:cs="Times New Roman"/>
                <w:sz w:val="20"/>
              </w:rPr>
            </w:pPr>
          </w:p>
        </w:tc>
        <w:tc>
          <w:tcPr>
            <w:tcW w:w="2934" w:type="dxa"/>
          </w:tcPr>
          <w:p w14:paraId="502A1F73"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Address</w:t>
            </w:r>
          </w:p>
        </w:tc>
        <w:tc>
          <w:tcPr>
            <w:tcW w:w="4285" w:type="dxa"/>
          </w:tcPr>
          <w:p w14:paraId="7B056739" w14:textId="604B5F69" w:rsidR="002A183D" w:rsidRPr="00B118E6" w:rsidRDefault="002A183D" w:rsidP="00CD3786">
            <w:pPr>
              <w:spacing w:before="60" w:line="240" w:lineRule="atLeast"/>
              <w:rPr>
                <w:rFonts w:eastAsia="Times New Roman" w:cs="Times New Roman"/>
                <w:sz w:val="20"/>
              </w:rPr>
            </w:pPr>
            <w:r w:rsidRPr="002A183D">
              <w:rPr>
                <w:rFonts w:eastAsia="Times New Roman" w:cs="Times New Roman"/>
                <w:sz w:val="20"/>
              </w:rPr>
              <w:t>South Libya, Libya</w:t>
            </w:r>
          </w:p>
        </w:tc>
      </w:tr>
      <w:tr w:rsidR="002A183D" w:rsidRPr="00B118E6" w14:paraId="30F84E3D" w14:textId="77777777" w:rsidTr="002A183D">
        <w:tc>
          <w:tcPr>
            <w:tcW w:w="971" w:type="dxa"/>
          </w:tcPr>
          <w:p w14:paraId="12F86FB0" w14:textId="77777777" w:rsidR="002A183D" w:rsidRPr="008B0407" w:rsidRDefault="002A183D" w:rsidP="00CD3786">
            <w:pPr>
              <w:spacing w:before="60" w:line="240" w:lineRule="atLeast"/>
              <w:rPr>
                <w:rFonts w:eastAsia="Times New Roman" w:cs="Times New Roman"/>
                <w:sz w:val="20"/>
              </w:rPr>
            </w:pPr>
          </w:p>
        </w:tc>
        <w:tc>
          <w:tcPr>
            <w:tcW w:w="2934" w:type="dxa"/>
          </w:tcPr>
          <w:p w14:paraId="5FE15E18"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63E3B088" w14:textId="41AB2C8A" w:rsidR="002A183D" w:rsidRPr="002A183D" w:rsidRDefault="002A183D" w:rsidP="00CD3786">
            <w:pPr>
              <w:spacing w:before="60" w:line="240" w:lineRule="atLeast"/>
              <w:rPr>
                <w:rFonts w:eastAsia="Times New Roman" w:cs="Times New Roman"/>
                <w:i/>
                <w:iCs/>
                <w:sz w:val="20"/>
              </w:rPr>
            </w:pPr>
            <w:r w:rsidRPr="002A183D">
              <w:rPr>
                <w:rFonts w:eastAsia="Times New Roman" w:cs="Times New Roman"/>
                <w:i/>
                <w:iCs/>
                <w:sz w:val="20"/>
              </w:rPr>
              <w:t>Autonomous Sanctions (Designated Persons and Entities and Declared Persons – Libya) List 2012</w:t>
            </w:r>
            <w:r w:rsidR="007F0D7B">
              <w:rPr>
                <w:rFonts w:eastAsia="Times New Roman" w:cs="Times New Roman"/>
                <w:i/>
                <w:iCs/>
                <w:sz w:val="20"/>
              </w:rPr>
              <w:t xml:space="preserve"> </w:t>
            </w:r>
            <w:r w:rsidR="007F0D7B">
              <w:rPr>
                <w:rFonts w:eastAsia="Times New Roman" w:cs="Times New Roman"/>
                <w:sz w:val="20"/>
              </w:rPr>
              <w:t>[</w:t>
            </w:r>
            <w:r w:rsidR="007F0D7B" w:rsidRPr="006B36BC">
              <w:rPr>
                <w:rFonts w:eastAsia="Times New Roman" w:cs="Times New Roman"/>
                <w:sz w:val="20"/>
              </w:rPr>
              <w:t>F2012L00481</w:t>
            </w:r>
            <w:r w:rsidR="007F0D7B">
              <w:rPr>
                <w:rFonts w:eastAsia="Times New Roman" w:cs="Times New Roman"/>
                <w:sz w:val="20"/>
              </w:rPr>
              <w:t>]</w:t>
            </w:r>
          </w:p>
        </w:tc>
      </w:tr>
      <w:tr w:rsidR="002A183D" w:rsidRPr="00B118E6" w14:paraId="7B1ED773" w14:textId="77777777" w:rsidTr="002A183D">
        <w:trPr>
          <w:trHeight w:val="80"/>
        </w:trPr>
        <w:tc>
          <w:tcPr>
            <w:tcW w:w="971" w:type="dxa"/>
          </w:tcPr>
          <w:p w14:paraId="40DE452A" w14:textId="77777777" w:rsidR="002A183D" w:rsidRPr="008B0407" w:rsidRDefault="002A183D" w:rsidP="00CD3786">
            <w:pPr>
              <w:spacing w:before="60" w:line="240" w:lineRule="atLeast"/>
              <w:rPr>
                <w:rFonts w:eastAsia="Times New Roman" w:cs="Times New Roman"/>
                <w:sz w:val="20"/>
              </w:rPr>
            </w:pPr>
          </w:p>
        </w:tc>
        <w:tc>
          <w:tcPr>
            <w:tcW w:w="2934" w:type="dxa"/>
          </w:tcPr>
          <w:p w14:paraId="2A102F48"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Additional Information</w:t>
            </w:r>
          </w:p>
        </w:tc>
        <w:tc>
          <w:tcPr>
            <w:tcW w:w="4285" w:type="dxa"/>
          </w:tcPr>
          <w:p w14:paraId="769353DB" w14:textId="77777777" w:rsidR="002A183D" w:rsidRPr="002A183D" w:rsidRDefault="002A183D" w:rsidP="002A183D">
            <w:pPr>
              <w:spacing w:before="60" w:line="240" w:lineRule="atLeast"/>
              <w:rPr>
                <w:rFonts w:eastAsia="Times New Roman" w:cs="Times New Roman"/>
                <w:sz w:val="20"/>
              </w:rPr>
            </w:pPr>
            <w:r w:rsidRPr="002A183D">
              <w:rPr>
                <w:rFonts w:eastAsia="Times New Roman" w:cs="Times New Roman"/>
                <w:sz w:val="20"/>
              </w:rPr>
              <w:t>Former Governor of Ghat (South Libya) and Ambassador to Niger under Qadhafi regime. Responsible for implementing regime’s violent and repressive policies through recruitment of mercenaries, in conjunction with Muammar Qadhafi’s most trusted aides.</w:t>
            </w:r>
          </w:p>
          <w:p w14:paraId="49F29A86" w14:textId="42F63163" w:rsidR="002A183D" w:rsidRPr="00B118E6" w:rsidRDefault="002A183D" w:rsidP="002A183D">
            <w:pPr>
              <w:spacing w:before="60" w:line="240" w:lineRule="atLeast"/>
              <w:rPr>
                <w:rFonts w:eastAsia="Times New Roman" w:cs="Times New Roman"/>
                <w:sz w:val="20"/>
              </w:rPr>
            </w:pPr>
            <w:r w:rsidRPr="002A183D">
              <w:rPr>
                <w:rFonts w:eastAsia="Times New Roman" w:cs="Times New Roman"/>
                <w:sz w:val="20"/>
              </w:rPr>
              <w:t>Designated for a travel ban by UNSC Resolution 197</w:t>
            </w:r>
            <w:r w:rsidR="001133C8">
              <w:rPr>
                <w:rFonts w:eastAsia="Times New Roman" w:cs="Times New Roman"/>
                <w:sz w:val="20"/>
              </w:rPr>
              <w:t>3</w:t>
            </w:r>
            <w:r w:rsidRPr="002A183D">
              <w:rPr>
                <w:rFonts w:eastAsia="Times New Roman" w:cs="Times New Roman"/>
                <w:sz w:val="20"/>
              </w:rPr>
              <w:t xml:space="preserve"> (2011)</w:t>
            </w:r>
          </w:p>
        </w:tc>
      </w:tr>
    </w:tbl>
    <w:p w14:paraId="62193A18" w14:textId="7295B15A" w:rsidR="002A183D" w:rsidRPr="008B0407" w:rsidRDefault="00810ECF" w:rsidP="002A183D">
      <w:pPr>
        <w:pStyle w:val="ItemHead"/>
      </w:pPr>
      <w:r>
        <w:t>8</w:t>
      </w:r>
      <w:r w:rsidR="002A183D" w:rsidRPr="007A3408">
        <w:t xml:space="preserve">  </w:t>
      </w:r>
      <w:r w:rsidR="002A183D">
        <w:t>Part 1 of Schedule 1</w:t>
      </w:r>
      <w:r w:rsidR="002A183D" w:rsidRPr="008B0407">
        <w:t xml:space="preserve"> (table</w:t>
      </w:r>
      <w:r w:rsidR="002A183D">
        <w:t xml:space="preserve"> items 13 to 17</w:t>
      </w:r>
      <w:r w:rsidR="002A183D" w:rsidRPr="008B0407">
        <w:t>)</w:t>
      </w:r>
    </w:p>
    <w:p w14:paraId="7CD68DC5" w14:textId="77777777" w:rsidR="002A183D" w:rsidRPr="008B0407" w:rsidRDefault="002A183D" w:rsidP="002A183D">
      <w:pPr>
        <w:ind w:firstLine="709"/>
        <w:rPr>
          <w:rFonts w:cs="Times New Roman"/>
          <w:szCs w:val="22"/>
        </w:rPr>
      </w:pPr>
    </w:p>
    <w:p w14:paraId="4E09C3B7" w14:textId="543463E5" w:rsidR="002A183D" w:rsidRPr="008B0407" w:rsidRDefault="002A183D" w:rsidP="002A183D">
      <w:pPr>
        <w:ind w:firstLine="709"/>
        <w:rPr>
          <w:rFonts w:cs="Times New Roman"/>
          <w:szCs w:val="22"/>
        </w:rPr>
      </w:pPr>
      <w:r>
        <w:rPr>
          <w:rFonts w:cs="Times New Roman"/>
          <w:szCs w:val="22"/>
        </w:rPr>
        <w:t>Repeal the item</w:t>
      </w:r>
      <w:r w:rsidR="00F53566">
        <w:rPr>
          <w:rFonts w:cs="Times New Roman"/>
          <w:szCs w:val="22"/>
        </w:rPr>
        <w:t>s</w:t>
      </w:r>
      <w:r>
        <w:rPr>
          <w:rFonts w:cs="Times New Roman"/>
          <w:szCs w:val="22"/>
        </w:rPr>
        <w:t>, substitute</w:t>
      </w:r>
      <w:r w:rsidRPr="008B0407">
        <w:rPr>
          <w:rFonts w:cs="Times New Roman"/>
          <w:szCs w:val="22"/>
        </w:rPr>
        <w:t>:</w:t>
      </w:r>
    </w:p>
    <w:p w14:paraId="67A614C7" w14:textId="77777777" w:rsidR="002A183D" w:rsidRPr="008B0407" w:rsidRDefault="002A183D" w:rsidP="002A183D">
      <w:pPr>
        <w:ind w:firstLine="709"/>
      </w:pPr>
    </w:p>
    <w:tbl>
      <w:tblPr>
        <w:tblW w:w="0" w:type="auto"/>
        <w:tblInd w:w="113" w:type="dxa"/>
        <w:tblLook w:val="04A0" w:firstRow="1" w:lastRow="0" w:firstColumn="1" w:lastColumn="0" w:noHBand="0" w:noVBand="1"/>
      </w:tblPr>
      <w:tblGrid>
        <w:gridCol w:w="971"/>
        <w:gridCol w:w="2934"/>
        <w:gridCol w:w="4285"/>
      </w:tblGrid>
      <w:tr w:rsidR="002A183D" w:rsidRPr="008B0407" w14:paraId="245E5494" w14:textId="77777777" w:rsidTr="00CD3786">
        <w:tc>
          <w:tcPr>
            <w:tcW w:w="971" w:type="dxa"/>
          </w:tcPr>
          <w:p w14:paraId="6977F334" w14:textId="19862B4A" w:rsidR="002A183D" w:rsidRPr="008B0407" w:rsidRDefault="002A183D" w:rsidP="00CD3786">
            <w:pPr>
              <w:spacing w:before="60" w:line="240" w:lineRule="atLeast"/>
              <w:rPr>
                <w:rFonts w:eastAsia="Times New Roman" w:cs="Times New Roman"/>
                <w:sz w:val="20"/>
              </w:rPr>
            </w:pPr>
            <w:r>
              <w:rPr>
                <w:rFonts w:eastAsia="Times New Roman" w:cs="Times New Roman"/>
                <w:sz w:val="20"/>
              </w:rPr>
              <w:t>13</w:t>
            </w:r>
          </w:p>
        </w:tc>
        <w:tc>
          <w:tcPr>
            <w:tcW w:w="2934" w:type="dxa"/>
            <w:hideMark/>
          </w:tcPr>
          <w:p w14:paraId="39B9F4B9"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Pr>
          <w:p w14:paraId="2DEE2716" w14:textId="5D31E866" w:rsidR="002A183D" w:rsidRPr="008B0407" w:rsidRDefault="002A183D" w:rsidP="00CD3786">
            <w:pPr>
              <w:spacing w:before="60" w:line="240" w:lineRule="atLeast"/>
              <w:rPr>
                <w:rFonts w:eastAsia="Times New Roman" w:cs="Times New Roman"/>
                <w:sz w:val="20"/>
              </w:rPr>
            </w:pPr>
            <w:r w:rsidRPr="002A183D">
              <w:rPr>
                <w:rFonts w:eastAsia="Times New Roman" w:cs="Times New Roman"/>
                <w:sz w:val="20"/>
              </w:rPr>
              <w:t xml:space="preserve">Ibrahim </w:t>
            </w:r>
            <w:proofErr w:type="spellStart"/>
            <w:r w:rsidRPr="002A183D">
              <w:rPr>
                <w:rFonts w:eastAsia="Times New Roman" w:cs="Times New Roman"/>
                <w:sz w:val="20"/>
              </w:rPr>
              <w:t>Zarroug</w:t>
            </w:r>
            <w:proofErr w:type="spellEnd"/>
            <w:r w:rsidRPr="002A183D">
              <w:rPr>
                <w:rFonts w:eastAsia="Times New Roman" w:cs="Times New Roman"/>
                <w:sz w:val="20"/>
              </w:rPr>
              <w:t xml:space="preserve"> AL-CHARIF</w:t>
            </w:r>
          </w:p>
        </w:tc>
      </w:tr>
      <w:tr w:rsidR="002A183D" w:rsidRPr="008B0407" w14:paraId="6C8D053E" w14:textId="77777777" w:rsidTr="00CD3786">
        <w:tc>
          <w:tcPr>
            <w:tcW w:w="971" w:type="dxa"/>
          </w:tcPr>
          <w:p w14:paraId="5BE03D23" w14:textId="77777777" w:rsidR="002A183D" w:rsidRPr="008B0407" w:rsidRDefault="002A183D" w:rsidP="00CD3786">
            <w:pPr>
              <w:spacing w:before="60" w:line="240" w:lineRule="atLeast"/>
              <w:rPr>
                <w:rFonts w:eastAsia="Times New Roman" w:cs="Times New Roman"/>
                <w:sz w:val="20"/>
              </w:rPr>
            </w:pPr>
          </w:p>
        </w:tc>
        <w:tc>
          <w:tcPr>
            <w:tcW w:w="2934" w:type="dxa"/>
            <w:hideMark/>
          </w:tcPr>
          <w:p w14:paraId="449645C0"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53FEAF04"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Libyan</w:t>
            </w:r>
          </w:p>
        </w:tc>
      </w:tr>
      <w:tr w:rsidR="002A183D" w:rsidRPr="008B0407" w14:paraId="1715B7A3" w14:textId="77777777" w:rsidTr="00CD3786">
        <w:tc>
          <w:tcPr>
            <w:tcW w:w="971" w:type="dxa"/>
          </w:tcPr>
          <w:p w14:paraId="790EFEBA" w14:textId="77777777" w:rsidR="002A183D" w:rsidRPr="008B0407" w:rsidRDefault="002A183D" w:rsidP="00CD3786">
            <w:pPr>
              <w:spacing w:before="60" w:line="240" w:lineRule="atLeast"/>
              <w:rPr>
                <w:rFonts w:eastAsia="Times New Roman" w:cs="Times New Roman"/>
                <w:sz w:val="20"/>
              </w:rPr>
            </w:pPr>
          </w:p>
        </w:tc>
        <w:tc>
          <w:tcPr>
            <w:tcW w:w="2934" w:type="dxa"/>
          </w:tcPr>
          <w:p w14:paraId="4F4F124A"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Address</w:t>
            </w:r>
          </w:p>
        </w:tc>
        <w:tc>
          <w:tcPr>
            <w:tcW w:w="4285" w:type="dxa"/>
          </w:tcPr>
          <w:p w14:paraId="277D904E" w14:textId="6145F7E6" w:rsidR="002A183D" w:rsidRPr="00B118E6" w:rsidRDefault="002A183D" w:rsidP="00CD3786">
            <w:pPr>
              <w:spacing w:before="60" w:line="240" w:lineRule="atLeast"/>
              <w:rPr>
                <w:rFonts w:eastAsia="Times New Roman" w:cs="Times New Roman"/>
                <w:sz w:val="20"/>
              </w:rPr>
            </w:pPr>
            <w:r>
              <w:rPr>
                <w:rFonts w:eastAsia="Times New Roman" w:cs="Times New Roman"/>
                <w:sz w:val="20"/>
              </w:rPr>
              <w:t>Libya</w:t>
            </w:r>
          </w:p>
        </w:tc>
      </w:tr>
      <w:tr w:rsidR="002A183D" w:rsidRPr="008B0407" w14:paraId="686FB354" w14:textId="77777777" w:rsidTr="00CD3786">
        <w:tc>
          <w:tcPr>
            <w:tcW w:w="971" w:type="dxa"/>
          </w:tcPr>
          <w:p w14:paraId="37329DA4" w14:textId="77777777" w:rsidR="002A183D" w:rsidRPr="008B0407" w:rsidRDefault="002A183D" w:rsidP="00CD3786">
            <w:pPr>
              <w:spacing w:before="60" w:line="240" w:lineRule="atLeast"/>
              <w:rPr>
                <w:rFonts w:eastAsia="Times New Roman" w:cs="Times New Roman"/>
                <w:sz w:val="20"/>
              </w:rPr>
            </w:pPr>
          </w:p>
        </w:tc>
        <w:tc>
          <w:tcPr>
            <w:tcW w:w="2934" w:type="dxa"/>
            <w:hideMark/>
          </w:tcPr>
          <w:p w14:paraId="2BD6639D"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5AB83901" w14:textId="1ECA4FBB" w:rsidR="002A183D" w:rsidRPr="00B118E6" w:rsidRDefault="002A183D" w:rsidP="00CD3786">
            <w:pPr>
              <w:spacing w:before="60" w:line="240" w:lineRule="atLeast"/>
              <w:rPr>
                <w:rFonts w:eastAsia="Times New Roman" w:cs="Times New Roman"/>
                <w:i/>
                <w:iCs/>
                <w:sz w:val="20"/>
              </w:rPr>
            </w:pPr>
            <w:r w:rsidRPr="00B118E6">
              <w:rPr>
                <w:rFonts w:eastAsia="Times New Roman" w:cs="Times New Roman"/>
                <w:i/>
                <w:iCs/>
                <w:sz w:val="20"/>
              </w:rPr>
              <w:t xml:space="preserve">Autonomous Sanctions (Designated Persons and Entities and Declared Persons – </w:t>
            </w:r>
            <w:r>
              <w:rPr>
                <w:rFonts w:eastAsia="Times New Roman" w:cs="Times New Roman"/>
                <w:i/>
                <w:iCs/>
                <w:sz w:val="20"/>
              </w:rPr>
              <w:t>Libya</w:t>
            </w:r>
            <w:r w:rsidRPr="00B118E6">
              <w:rPr>
                <w:rFonts w:eastAsia="Times New Roman" w:cs="Times New Roman"/>
                <w:i/>
                <w:iCs/>
                <w:sz w:val="20"/>
              </w:rPr>
              <w:t xml:space="preserve">) </w:t>
            </w:r>
            <w:r>
              <w:rPr>
                <w:rFonts w:eastAsia="Times New Roman" w:cs="Times New Roman"/>
                <w:i/>
                <w:iCs/>
                <w:sz w:val="20"/>
              </w:rPr>
              <w:t>List 2012</w:t>
            </w:r>
            <w:r w:rsidR="007F0D7B">
              <w:rPr>
                <w:rFonts w:eastAsia="Times New Roman" w:cs="Times New Roman"/>
                <w:i/>
                <w:iCs/>
                <w:sz w:val="20"/>
              </w:rPr>
              <w:t xml:space="preserve"> </w:t>
            </w:r>
            <w:r w:rsidR="007F0D7B">
              <w:rPr>
                <w:rFonts w:eastAsia="Times New Roman" w:cs="Times New Roman"/>
                <w:sz w:val="20"/>
              </w:rPr>
              <w:t>[</w:t>
            </w:r>
            <w:r w:rsidR="007F0D7B" w:rsidRPr="006B36BC">
              <w:rPr>
                <w:rFonts w:eastAsia="Times New Roman" w:cs="Times New Roman"/>
                <w:sz w:val="20"/>
              </w:rPr>
              <w:t>F2012L00481</w:t>
            </w:r>
            <w:r w:rsidR="007F0D7B">
              <w:rPr>
                <w:rFonts w:eastAsia="Times New Roman" w:cs="Times New Roman"/>
                <w:sz w:val="20"/>
              </w:rPr>
              <w:t>]</w:t>
            </w:r>
          </w:p>
        </w:tc>
      </w:tr>
      <w:tr w:rsidR="002A183D" w:rsidRPr="008B0407" w14:paraId="503A21ED" w14:textId="77777777" w:rsidTr="00CD3786">
        <w:tc>
          <w:tcPr>
            <w:tcW w:w="971" w:type="dxa"/>
            <w:tcBorders>
              <w:bottom w:val="single" w:sz="4" w:space="0" w:color="auto"/>
            </w:tcBorders>
          </w:tcPr>
          <w:p w14:paraId="203F80CC" w14:textId="77777777" w:rsidR="002A183D" w:rsidRPr="008B0407" w:rsidRDefault="002A183D" w:rsidP="00CD3786">
            <w:pPr>
              <w:spacing w:before="60" w:line="240" w:lineRule="atLeast"/>
              <w:rPr>
                <w:rFonts w:eastAsia="Times New Roman" w:cs="Times New Roman"/>
                <w:sz w:val="20"/>
              </w:rPr>
            </w:pPr>
          </w:p>
        </w:tc>
        <w:tc>
          <w:tcPr>
            <w:tcW w:w="2934" w:type="dxa"/>
            <w:tcBorders>
              <w:bottom w:val="single" w:sz="4" w:space="0" w:color="auto"/>
            </w:tcBorders>
          </w:tcPr>
          <w:p w14:paraId="3F3CDF70"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Additional Information</w:t>
            </w:r>
          </w:p>
        </w:tc>
        <w:tc>
          <w:tcPr>
            <w:tcW w:w="4285" w:type="dxa"/>
            <w:tcBorders>
              <w:bottom w:val="single" w:sz="4" w:space="0" w:color="auto"/>
            </w:tcBorders>
          </w:tcPr>
          <w:p w14:paraId="1D54908D" w14:textId="5E827D20" w:rsidR="002A183D" w:rsidRPr="00B118E6" w:rsidRDefault="002A183D" w:rsidP="00CD3786">
            <w:pPr>
              <w:spacing w:before="60" w:line="240" w:lineRule="atLeast"/>
              <w:rPr>
                <w:rFonts w:eastAsia="Times New Roman" w:cs="Times New Roman"/>
                <w:sz w:val="20"/>
              </w:rPr>
            </w:pPr>
            <w:r w:rsidRPr="002A183D">
              <w:rPr>
                <w:rFonts w:eastAsia="Times New Roman" w:cs="Times New Roman"/>
                <w:sz w:val="20"/>
              </w:rPr>
              <w:t>Former Minister for Social Affairs in Qadhafi Government. Responsible for implementing and maintaining Qadhafi regime’s repressive social ideology.</w:t>
            </w:r>
          </w:p>
        </w:tc>
      </w:tr>
      <w:tr w:rsidR="002A183D" w:rsidRPr="008B0407" w14:paraId="4731292E" w14:textId="77777777" w:rsidTr="00CD3786">
        <w:tc>
          <w:tcPr>
            <w:tcW w:w="971" w:type="dxa"/>
            <w:tcBorders>
              <w:top w:val="single" w:sz="4" w:space="0" w:color="auto"/>
            </w:tcBorders>
          </w:tcPr>
          <w:p w14:paraId="61345D7C" w14:textId="6D6E1DDC" w:rsidR="002A183D" w:rsidRPr="008B0407" w:rsidRDefault="002A183D" w:rsidP="00CD3786">
            <w:pPr>
              <w:spacing w:before="60" w:line="240" w:lineRule="atLeast"/>
              <w:rPr>
                <w:rFonts w:eastAsia="Times New Roman" w:cs="Times New Roman"/>
                <w:sz w:val="20"/>
              </w:rPr>
            </w:pPr>
            <w:r>
              <w:rPr>
                <w:rFonts w:eastAsia="Times New Roman" w:cs="Times New Roman"/>
                <w:sz w:val="20"/>
              </w:rPr>
              <w:t>14</w:t>
            </w:r>
          </w:p>
        </w:tc>
        <w:tc>
          <w:tcPr>
            <w:tcW w:w="2934" w:type="dxa"/>
            <w:tcBorders>
              <w:top w:val="single" w:sz="4" w:space="0" w:color="auto"/>
            </w:tcBorders>
            <w:hideMark/>
          </w:tcPr>
          <w:p w14:paraId="30F33677"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Borders>
              <w:top w:val="single" w:sz="4" w:space="0" w:color="auto"/>
            </w:tcBorders>
          </w:tcPr>
          <w:p w14:paraId="7D7D3397" w14:textId="2D63369D" w:rsidR="002A183D" w:rsidRPr="008B0407" w:rsidRDefault="002A183D" w:rsidP="00CD3786">
            <w:pPr>
              <w:spacing w:before="60" w:line="240" w:lineRule="atLeast"/>
              <w:rPr>
                <w:rFonts w:eastAsia="Times New Roman" w:cs="Times New Roman"/>
                <w:sz w:val="20"/>
              </w:rPr>
            </w:pPr>
            <w:r w:rsidRPr="002A183D">
              <w:rPr>
                <w:rFonts w:eastAsia="Times New Roman" w:cs="Times New Roman"/>
                <w:sz w:val="20"/>
              </w:rPr>
              <w:t>Mohamad Mahmoud HIJAZI</w:t>
            </w:r>
          </w:p>
        </w:tc>
      </w:tr>
      <w:tr w:rsidR="002A183D" w14:paraId="10883FA7" w14:textId="77777777" w:rsidTr="00CD3786">
        <w:tc>
          <w:tcPr>
            <w:tcW w:w="971" w:type="dxa"/>
          </w:tcPr>
          <w:p w14:paraId="4405B755" w14:textId="77777777" w:rsidR="002A183D" w:rsidRPr="008B0407" w:rsidRDefault="002A183D" w:rsidP="00CD3786">
            <w:pPr>
              <w:spacing w:before="60" w:line="240" w:lineRule="atLeast"/>
              <w:rPr>
                <w:rFonts w:eastAsia="Times New Roman" w:cs="Times New Roman"/>
                <w:sz w:val="20"/>
              </w:rPr>
            </w:pPr>
          </w:p>
        </w:tc>
        <w:tc>
          <w:tcPr>
            <w:tcW w:w="2934" w:type="dxa"/>
          </w:tcPr>
          <w:p w14:paraId="2A5707C1"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Also known as</w:t>
            </w:r>
          </w:p>
        </w:tc>
        <w:tc>
          <w:tcPr>
            <w:tcW w:w="4285" w:type="dxa"/>
          </w:tcPr>
          <w:p w14:paraId="09655C07" w14:textId="33089EAA" w:rsidR="002A183D" w:rsidRDefault="002A183D" w:rsidP="00CD3786">
            <w:pPr>
              <w:spacing w:before="60" w:line="240" w:lineRule="atLeast"/>
              <w:rPr>
                <w:rFonts w:eastAsia="Times New Roman" w:cs="Times New Roman"/>
                <w:sz w:val="20"/>
              </w:rPr>
            </w:pPr>
            <w:r w:rsidRPr="002A183D">
              <w:rPr>
                <w:rFonts w:eastAsia="Times New Roman" w:cs="Times New Roman"/>
                <w:sz w:val="20"/>
              </w:rPr>
              <w:t>Mahmud AL-HIJAZI</w:t>
            </w:r>
          </w:p>
        </w:tc>
      </w:tr>
      <w:tr w:rsidR="002A183D" w:rsidRPr="008B0407" w14:paraId="2CF2AC75" w14:textId="77777777" w:rsidTr="00CD3786">
        <w:tc>
          <w:tcPr>
            <w:tcW w:w="971" w:type="dxa"/>
          </w:tcPr>
          <w:p w14:paraId="55FEAB9B" w14:textId="77777777" w:rsidR="002A183D" w:rsidRPr="008B0407" w:rsidRDefault="002A183D" w:rsidP="00CD3786">
            <w:pPr>
              <w:spacing w:before="60" w:line="240" w:lineRule="atLeast"/>
              <w:rPr>
                <w:rFonts w:eastAsia="Times New Roman" w:cs="Times New Roman"/>
                <w:sz w:val="20"/>
              </w:rPr>
            </w:pPr>
          </w:p>
        </w:tc>
        <w:tc>
          <w:tcPr>
            <w:tcW w:w="2934" w:type="dxa"/>
          </w:tcPr>
          <w:p w14:paraId="260A2D28"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Date of birth</w:t>
            </w:r>
          </w:p>
        </w:tc>
        <w:tc>
          <w:tcPr>
            <w:tcW w:w="4285" w:type="dxa"/>
          </w:tcPr>
          <w:p w14:paraId="6F7314D2" w14:textId="07CF7C17" w:rsidR="002A183D" w:rsidRPr="008B0407" w:rsidRDefault="002A183D" w:rsidP="00CD3786">
            <w:pPr>
              <w:spacing w:before="60" w:line="240" w:lineRule="atLeast"/>
              <w:rPr>
                <w:rFonts w:eastAsia="Times New Roman" w:cs="Times New Roman"/>
                <w:sz w:val="20"/>
              </w:rPr>
            </w:pPr>
            <w:r w:rsidRPr="002A183D">
              <w:rPr>
                <w:rFonts w:eastAsia="Times New Roman" w:cs="Times New Roman"/>
                <w:sz w:val="20"/>
              </w:rPr>
              <w:t>1944</w:t>
            </w:r>
          </w:p>
        </w:tc>
      </w:tr>
      <w:tr w:rsidR="002A183D" w:rsidRPr="008B0407" w14:paraId="13EF2ACE" w14:textId="77777777" w:rsidTr="00CD3786">
        <w:tc>
          <w:tcPr>
            <w:tcW w:w="971" w:type="dxa"/>
          </w:tcPr>
          <w:p w14:paraId="74CEDB31" w14:textId="77777777" w:rsidR="002A183D" w:rsidRPr="008B0407" w:rsidRDefault="002A183D" w:rsidP="00CD3786">
            <w:pPr>
              <w:spacing w:before="60" w:line="240" w:lineRule="atLeast"/>
              <w:rPr>
                <w:rFonts w:eastAsia="Times New Roman" w:cs="Times New Roman"/>
                <w:sz w:val="20"/>
              </w:rPr>
            </w:pPr>
          </w:p>
        </w:tc>
        <w:tc>
          <w:tcPr>
            <w:tcW w:w="2934" w:type="dxa"/>
          </w:tcPr>
          <w:p w14:paraId="3EBBED13"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Place of birth</w:t>
            </w:r>
          </w:p>
        </w:tc>
        <w:tc>
          <w:tcPr>
            <w:tcW w:w="4285" w:type="dxa"/>
          </w:tcPr>
          <w:p w14:paraId="4A82B88F" w14:textId="53028BC7" w:rsidR="002A183D" w:rsidRPr="008B0407" w:rsidRDefault="002A183D" w:rsidP="00CD3786">
            <w:pPr>
              <w:spacing w:before="60" w:line="240" w:lineRule="atLeast"/>
              <w:rPr>
                <w:rFonts w:eastAsia="Times New Roman" w:cs="Times New Roman"/>
                <w:sz w:val="20"/>
              </w:rPr>
            </w:pPr>
            <w:r w:rsidRPr="002A183D">
              <w:rPr>
                <w:rFonts w:eastAsia="Times New Roman" w:cs="Times New Roman"/>
                <w:sz w:val="20"/>
              </w:rPr>
              <w:t>Batta, Libya</w:t>
            </w:r>
          </w:p>
        </w:tc>
      </w:tr>
      <w:tr w:rsidR="002A183D" w:rsidRPr="008B0407" w14:paraId="38F333DB" w14:textId="77777777" w:rsidTr="00CD3786">
        <w:tc>
          <w:tcPr>
            <w:tcW w:w="971" w:type="dxa"/>
          </w:tcPr>
          <w:p w14:paraId="5949E70B" w14:textId="77777777" w:rsidR="002A183D" w:rsidRPr="008B0407" w:rsidRDefault="002A183D" w:rsidP="00CD3786">
            <w:pPr>
              <w:spacing w:before="60" w:line="240" w:lineRule="atLeast"/>
              <w:rPr>
                <w:rFonts w:eastAsia="Times New Roman" w:cs="Times New Roman"/>
                <w:sz w:val="20"/>
              </w:rPr>
            </w:pPr>
          </w:p>
        </w:tc>
        <w:tc>
          <w:tcPr>
            <w:tcW w:w="2934" w:type="dxa"/>
            <w:hideMark/>
          </w:tcPr>
          <w:p w14:paraId="03317268"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1AFEB85B"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Libyan</w:t>
            </w:r>
          </w:p>
        </w:tc>
      </w:tr>
      <w:tr w:rsidR="002A183D" w:rsidRPr="00B118E6" w14:paraId="2F5654FF" w14:textId="77777777" w:rsidTr="00CD3786">
        <w:tc>
          <w:tcPr>
            <w:tcW w:w="971" w:type="dxa"/>
          </w:tcPr>
          <w:p w14:paraId="65193D43" w14:textId="77777777" w:rsidR="002A183D" w:rsidRPr="008B0407" w:rsidRDefault="002A183D" w:rsidP="00CD3786">
            <w:pPr>
              <w:spacing w:before="60" w:line="240" w:lineRule="atLeast"/>
              <w:rPr>
                <w:rFonts w:eastAsia="Times New Roman" w:cs="Times New Roman"/>
                <w:sz w:val="20"/>
              </w:rPr>
            </w:pPr>
          </w:p>
        </w:tc>
        <w:tc>
          <w:tcPr>
            <w:tcW w:w="2934" w:type="dxa"/>
          </w:tcPr>
          <w:p w14:paraId="145011FA"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Address</w:t>
            </w:r>
          </w:p>
        </w:tc>
        <w:tc>
          <w:tcPr>
            <w:tcW w:w="4285" w:type="dxa"/>
          </w:tcPr>
          <w:p w14:paraId="5ECE671B" w14:textId="5C48634E" w:rsidR="002A183D" w:rsidRPr="00B118E6" w:rsidRDefault="002A183D" w:rsidP="00CD3786">
            <w:pPr>
              <w:spacing w:before="60" w:line="240" w:lineRule="atLeast"/>
              <w:rPr>
                <w:rFonts w:eastAsia="Times New Roman" w:cs="Times New Roman"/>
                <w:sz w:val="20"/>
              </w:rPr>
            </w:pPr>
            <w:r>
              <w:rPr>
                <w:rFonts w:eastAsia="Times New Roman" w:cs="Times New Roman"/>
                <w:sz w:val="20"/>
              </w:rPr>
              <w:t>Libya</w:t>
            </w:r>
          </w:p>
        </w:tc>
      </w:tr>
      <w:tr w:rsidR="002A183D" w:rsidRPr="00B118E6" w14:paraId="786FBB9F" w14:textId="77777777" w:rsidTr="00CD3786">
        <w:tc>
          <w:tcPr>
            <w:tcW w:w="971" w:type="dxa"/>
          </w:tcPr>
          <w:p w14:paraId="1E077A7A" w14:textId="77777777" w:rsidR="002A183D" w:rsidRPr="008B0407" w:rsidRDefault="002A183D" w:rsidP="00CD3786">
            <w:pPr>
              <w:spacing w:before="60" w:line="240" w:lineRule="atLeast"/>
              <w:rPr>
                <w:rFonts w:eastAsia="Times New Roman" w:cs="Times New Roman"/>
                <w:sz w:val="20"/>
              </w:rPr>
            </w:pPr>
          </w:p>
        </w:tc>
        <w:tc>
          <w:tcPr>
            <w:tcW w:w="2934" w:type="dxa"/>
            <w:hideMark/>
          </w:tcPr>
          <w:p w14:paraId="1FF26ADF"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31FAAA9B" w14:textId="4DD7ED89" w:rsidR="002A183D" w:rsidRPr="00B118E6" w:rsidRDefault="002A183D" w:rsidP="00CD3786">
            <w:pPr>
              <w:spacing w:before="60" w:line="240" w:lineRule="atLeast"/>
              <w:rPr>
                <w:rFonts w:eastAsia="Times New Roman" w:cs="Times New Roman"/>
                <w:i/>
                <w:iCs/>
                <w:sz w:val="20"/>
              </w:rPr>
            </w:pPr>
            <w:r w:rsidRPr="00B118E6">
              <w:rPr>
                <w:rFonts w:eastAsia="Times New Roman" w:cs="Times New Roman"/>
                <w:i/>
                <w:iCs/>
                <w:sz w:val="20"/>
              </w:rPr>
              <w:t xml:space="preserve">Autonomous Sanctions (Designated Persons and Entities and Declared Persons – </w:t>
            </w:r>
            <w:r>
              <w:rPr>
                <w:rFonts w:eastAsia="Times New Roman" w:cs="Times New Roman"/>
                <w:i/>
                <w:iCs/>
                <w:sz w:val="20"/>
              </w:rPr>
              <w:t>Libya</w:t>
            </w:r>
            <w:r w:rsidRPr="00B118E6">
              <w:rPr>
                <w:rFonts w:eastAsia="Times New Roman" w:cs="Times New Roman"/>
                <w:i/>
                <w:iCs/>
                <w:sz w:val="20"/>
              </w:rPr>
              <w:t xml:space="preserve">) </w:t>
            </w:r>
            <w:r>
              <w:rPr>
                <w:rFonts w:eastAsia="Times New Roman" w:cs="Times New Roman"/>
                <w:i/>
                <w:iCs/>
                <w:sz w:val="20"/>
              </w:rPr>
              <w:t>List 2012</w:t>
            </w:r>
            <w:r w:rsidR="007F0D7B">
              <w:rPr>
                <w:rFonts w:eastAsia="Times New Roman" w:cs="Times New Roman"/>
                <w:i/>
                <w:iCs/>
                <w:sz w:val="20"/>
              </w:rPr>
              <w:t xml:space="preserve"> </w:t>
            </w:r>
            <w:r w:rsidR="007F0D7B">
              <w:rPr>
                <w:rFonts w:eastAsia="Times New Roman" w:cs="Times New Roman"/>
                <w:sz w:val="20"/>
              </w:rPr>
              <w:t>[</w:t>
            </w:r>
            <w:r w:rsidR="007F0D7B" w:rsidRPr="006B36BC">
              <w:rPr>
                <w:rFonts w:eastAsia="Times New Roman" w:cs="Times New Roman"/>
                <w:sz w:val="20"/>
              </w:rPr>
              <w:t>F2012L00481</w:t>
            </w:r>
            <w:r w:rsidR="007F0D7B">
              <w:rPr>
                <w:rFonts w:eastAsia="Times New Roman" w:cs="Times New Roman"/>
                <w:sz w:val="20"/>
              </w:rPr>
              <w:t>]</w:t>
            </w:r>
          </w:p>
        </w:tc>
      </w:tr>
      <w:tr w:rsidR="002A183D" w:rsidRPr="00B118E6" w14:paraId="30247D0B" w14:textId="77777777" w:rsidTr="002A183D">
        <w:tc>
          <w:tcPr>
            <w:tcW w:w="971" w:type="dxa"/>
            <w:tcBorders>
              <w:bottom w:val="single" w:sz="4" w:space="0" w:color="auto"/>
            </w:tcBorders>
          </w:tcPr>
          <w:p w14:paraId="717DAF41" w14:textId="77777777" w:rsidR="002A183D" w:rsidRPr="008B0407" w:rsidRDefault="002A183D" w:rsidP="00CD3786">
            <w:pPr>
              <w:spacing w:before="60" w:line="240" w:lineRule="atLeast"/>
              <w:rPr>
                <w:rFonts w:eastAsia="Times New Roman" w:cs="Times New Roman"/>
                <w:sz w:val="20"/>
              </w:rPr>
            </w:pPr>
          </w:p>
        </w:tc>
        <w:tc>
          <w:tcPr>
            <w:tcW w:w="2934" w:type="dxa"/>
            <w:tcBorders>
              <w:bottom w:val="single" w:sz="4" w:space="0" w:color="auto"/>
            </w:tcBorders>
          </w:tcPr>
          <w:p w14:paraId="7DB95169"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Additional Information</w:t>
            </w:r>
          </w:p>
        </w:tc>
        <w:tc>
          <w:tcPr>
            <w:tcW w:w="4285" w:type="dxa"/>
            <w:tcBorders>
              <w:bottom w:val="single" w:sz="4" w:space="0" w:color="auto"/>
            </w:tcBorders>
          </w:tcPr>
          <w:p w14:paraId="497532A3" w14:textId="049A9A24" w:rsidR="002A183D" w:rsidRPr="00B118E6" w:rsidRDefault="002A183D" w:rsidP="00CD3786">
            <w:pPr>
              <w:spacing w:before="60" w:line="240" w:lineRule="atLeast"/>
              <w:rPr>
                <w:rFonts w:eastAsia="Times New Roman" w:cs="Times New Roman"/>
                <w:sz w:val="20"/>
              </w:rPr>
            </w:pPr>
            <w:r w:rsidRPr="002A183D">
              <w:rPr>
                <w:rFonts w:eastAsia="Times New Roman" w:cs="Times New Roman"/>
                <w:sz w:val="20"/>
              </w:rPr>
              <w:t xml:space="preserve">Former Minister for Health and Environment in Qadhafi Government. Responsible for </w:t>
            </w:r>
            <w:r w:rsidRPr="002A183D">
              <w:rPr>
                <w:rFonts w:eastAsia="Times New Roman" w:cs="Times New Roman"/>
                <w:sz w:val="20"/>
              </w:rPr>
              <w:lastRenderedPageBreak/>
              <w:t>implementing Qadhafi regime’s repressive health policies.</w:t>
            </w:r>
          </w:p>
        </w:tc>
      </w:tr>
      <w:tr w:rsidR="002A183D" w:rsidRPr="008B0407" w14:paraId="5F8CF99C" w14:textId="77777777" w:rsidTr="002A183D">
        <w:tc>
          <w:tcPr>
            <w:tcW w:w="971" w:type="dxa"/>
            <w:tcBorders>
              <w:top w:val="single" w:sz="4" w:space="0" w:color="auto"/>
            </w:tcBorders>
          </w:tcPr>
          <w:p w14:paraId="59094215" w14:textId="021D7A1D" w:rsidR="002A183D" w:rsidRPr="008B0407" w:rsidRDefault="002A183D" w:rsidP="00CD3786">
            <w:pPr>
              <w:spacing w:before="60" w:line="240" w:lineRule="atLeast"/>
              <w:rPr>
                <w:rFonts w:eastAsia="Times New Roman" w:cs="Times New Roman"/>
                <w:sz w:val="20"/>
              </w:rPr>
            </w:pPr>
            <w:r>
              <w:rPr>
                <w:rFonts w:eastAsia="Times New Roman" w:cs="Times New Roman"/>
                <w:sz w:val="20"/>
              </w:rPr>
              <w:lastRenderedPageBreak/>
              <w:t>15</w:t>
            </w:r>
          </w:p>
        </w:tc>
        <w:tc>
          <w:tcPr>
            <w:tcW w:w="2934" w:type="dxa"/>
            <w:tcBorders>
              <w:top w:val="single" w:sz="4" w:space="0" w:color="auto"/>
            </w:tcBorders>
          </w:tcPr>
          <w:p w14:paraId="5338FC8A"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Borders>
              <w:top w:val="single" w:sz="4" w:space="0" w:color="auto"/>
            </w:tcBorders>
          </w:tcPr>
          <w:p w14:paraId="4C3D1CF6" w14:textId="06738AE7" w:rsidR="002A183D" w:rsidRPr="008B0407" w:rsidRDefault="002A183D" w:rsidP="00CD3786">
            <w:pPr>
              <w:spacing w:before="60" w:line="240" w:lineRule="atLeast"/>
              <w:rPr>
                <w:rFonts w:eastAsia="Times New Roman" w:cs="Times New Roman"/>
                <w:sz w:val="20"/>
              </w:rPr>
            </w:pPr>
            <w:r w:rsidRPr="002A183D">
              <w:rPr>
                <w:rFonts w:eastAsia="Times New Roman" w:cs="Times New Roman"/>
                <w:sz w:val="20"/>
              </w:rPr>
              <w:t>Mohamed Abou EL-KASSIM ZOUAI</w:t>
            </w:r>
          </w:p>
        </w:tc>
      </w:tr>
      <w:tr w:rsidR="002A183D" w14:paraId="08BFAB4D" w14:textId="77777777" w:rsidTr="002A183D">
        <w:tc>
          <w:tcPr>
            <w:tcW w:w="971" w:type="dxa"/>
          </w:tcPr>
          <w:p w14:paraId="3E50B342" w14:textId="77777777" w:rsidR="002A183D" w:rsidRPr="008B0407" w:rsidRDefault="002A183D" w:rsidP="00CD3786">
            <w:pPr>
              <w:spacing w:before="60" w:line="240" w:lineRule="atLeast"/>
              <w:rPr>
                <w:rFonts w:eastAsia="Times New Roman" w:cs="Times New Roman"/>
                <w:sz w:val="20"/>
              </w:rPr>
            </w:pPr>
          </w:p>
        </w:tc>
        <w:tc>
          <w:tcPr>
            <w:tcW w:w="2934" w:type="dxa"/>
          </w:tcPr>
          <w:p w14:paraId="38F9BFCC"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Also known as</w:t>
            </w:r>
          </w:p>
        </w:tc>
        <w:tc>
          <w:tcPr>
            <w:tcW w:w="4285" w:type="dxa"/>
          </w:tcPr>
          <w:p w14:paraId="6F3DE45C" w14:textId="77777777" w:rsidR="002A183D" w:rsidRPr="002A183D" w:rsidRDefault="002A183D" w:rsidP="002A183D">
            <w:pPr>
              <w:spacing w:before="60" w:line="240" w:lineRule="atLeast"/>
              <w:rPr>
                <w:rFonts w:eastAsia="Times New Roman" w:cs="Times New Roman"/>
                <w:sz w:val="20"/>
              </w:rPr>
            </w:pPr>
            <w:r w:rsidRPr="002A183D">
              <w:rPr>
                <w:rFonts w:eastAsia="Times New Roman" w:cs="Times New Roman"/>
                <w:sz w:val="20"/>
              </w:rPr>
              <w:t>Mohamed Abou El-</w:t>
            </w:r>
            <w:proofErr w:type="spellStart"/>
            <w:r w:rsidRPr="002A183D">
              <w:rPr>
                <w:rFonts w:eastAsia="Times New Roman" w:cs="Times New Roman"/>
                <w:sz w:val="20"/>
              </w:rPr>
              <w:t>Kassim</w:t>
            </w:r>
            <w:proofErr w:type="spellEnd"/>
            <w:r w:rsidRPr="002A183D">
              <w:rPr>
                <w:rFonts w:eastAsia="Times New Roman" w:cs="Times New Roman"/>
                <w:sz w:val="20"/>
              </w:rPr>
              <w:t xml:space="preserve"> ZOUAI;</w:t>
            </w:r>
          </w:p>
          <w:p w14:paraId="603FC043" w14:textId="346E9875" w:rsidR="002A183D" w:rsidRDefault="002A183D" w:rsidP="002A183D">
            <w:pPr>
              <w:spacing w:before="60" w:line="240" w:lineRule="atLeast"/>
              <w:rPr>
                <w:rFonts w:eastAsia="Times New Roman" w:cs="Times New Roman"/>
                <w:sz w:val="20"/>
              </w:rPr>
            </w:pPr>
            <w:r w:rsidRPr="002A183D">
              <w:rPr>
                <w:rFonts w:eastAsia="Times New Roman" w:cs="Times New Roman"/>
                <w:sz w:val="20"/>
              </w:rPr>
              <w:t xml:space="preserve">Mohamed Abdul </w:t>
            </w:r>
            <w:proofErr w:type="spellStart"/>
            <w:r w:rsidRPr="002A183D">
              <w:rPr>
                <w:rFonts w:eastAsia="Times New Roman" w:cs="Times New Roman"/>
                <w:sz w:val="20"/>
              </w:rPr>
              <w:t>Quasim</w:t>
            </w:r>
            <w:proofErr w:type="spellEnd"/>
            <w:r w:rsidRPr="002A183D">
              <w:rPr>
                <w:rFonts w:eastAsia="Times New Roman" w:cs="Times New Roman"/>
                <w:sz w:val="20"/>
              </w:rPr>
              <w:t xml:space="preserve"> AL-ZWAI</w:t>
            </w:r>
          </w:p>
        </w:tc>
      </w:tr>
      <w:tr w:rsidR="002A183D" w:rsidRPr="008B0407" w14:paraId="3DF8CBDA" w14:textId="77777777" w:rsidTr="002A183D">
        <w:tc>
          <w:tcPr>
            <w:tcW w:w="971" w:type="dxa"/>
          </w:tcPr>
          <w:p w14:paraId="76F93F1F" w14:textId="77777777" w:rsidR="002A183D" w:rsidRPr="008B0407" w:rsidRDefault="002A183D" w:rsidP="00CD3786">
            <w:pPr>
              <w:spacing w:before="60" w:line="240" w:lineRule="atLeast"/>
              <w:rPr>
                <w:rFonts w:eastAsia="Times New Roman" w:cs="Times New Roman"/>
                <w:sz w:val="20"/>
              </w:rPr>
            </w:pPr>
          </w:p>
        </w:tc>
        <w:tc>
          <w:tcPr>
            <w:tcW w:w="2934" w:type="dxa"/>
          </w:tcPr>
          <w:p w14:paraId="52F792E1"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7ECA9D13"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Libyan</w:t>
            </w:r>
          </w:p>
        </w:tc>
      </w:tr>
      <w:tr w:rsidR="002A183D" w:rsidRPr="00B118E6" w14:paraId="0A5C878F" w14:textId="77777777" w:rsidTr="002A183D">
        <w:tc>
          <w:tcPr>
            <w:tcW w:w="971" w:type="dxa"/>
          </w:tcPr>
          <w:p w14:paraId="0CB13E0B" w14:textId="77777777" w:rsidR="002A183D" w:rsidRPr="008B0407" w:rsidRDefault="002A183D" w:rsidP="00CD3786">
            <w:pPr>
              <w:spacing w:before="60" w:line="240" w:lineRule="atLeast"/>
              <w:rPr>
                <w:rFonts w:eastAsia="Times New Roman" w:cs="Times New Roman"/>
                <w:sz w:val="20"/>
              </w:rPr>
            </w:pPr>
          </w:p>
        </w:tc>
        <w:tc>
          <w:tcPr>
            <w:tcW w:w="2934" w:type="dxa"/>
          </w:tcPr>
          <w:p w14:paraId="06A5E94B"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Address</w:t>
            </w:r>
          </w:p>
        </w:tc>
        <w:tc>
          <w:tcPr>
            <w:tcW w:w="4285" w:type="dxa"/>
          </w:tcPr>
          <w:p w14:paraId="25F385B0" w14:textId="77777777" w:rsidR="002A183D" w:rsidRPr="00B118E6" w:rsidRDefault="002A183D" w:rsidP="00CD3786">
            <w:pPr>
              <w:spacing w:before="60" w:line="240" w:lineRule="atLeast"/>
              <w:rPr>
                <w:rFonts w:eastAsia="Times New Roman" w:cs="Times New Roman"/>
                <w:sz w:val="20"/>
              </w:rPr>
            </w:pPr>
            <w:r>
              <w:rPr>
                <w:rFonts w:eastAsia="Times New Roman" w:cs="Times New Roman"/>
                <w:sz w:val="20"/>
              </w:rPr>
              <w:t>Libya</w:t>
            </w:r>
          </w:p>
        </w:tc>
      </w:tr>
      <w:tr w:rsidR="002A183D" w:rsidRPr="00B118E6" w14:paraId="19137F4C" w14:textId="77777777" w:rsidTr="002A183D">
        <w:tc>
          <w:tcPr>
            <w:tcW w:w="971" w:type="dxa"/>
          </w:tcPr>
          <w:p w14:paraId="1AC92B87" w14:textId="77777777" w:rsidR="002A183D" w:rsidRPr="008B0407" w:rsidRDefault="002A183D" w:rsidP="00CD3786">
            <w:pPr>
              <w:spacing w:before="60" w:line="240" w:lineRule="atLeast"/>
              <w:rPr>
                <w:rFonts w:eastAsia="Times New Roman" w:cs="Times New Roman"/>
                <w:sz w:val="20"/>
              </w:rPr>
            </w:pPr>
          </w:p>
        </w:tc>
        <w:tc>
          <w:tcPr>
            <w:tcW w:w="2934" w:type="dxa"/>
          </w:tcPr>
          <w:p w14:paraId="3297A4D3"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7E9AF0C4" w14:textId="211BD28E" w:rsidR="002A183D" w:rsidRPr="002A183D" w:rsidRDefault="002A183D" w:rsidP="00CD3786">
            <w:pPr>
              <w:spacing w:before="60" w:line="240" w:lineRule="atLeast"/>
              <w:rPr>
                <w:rFonts w:eastAsia="Times New Roman" w:cs="Times New Roman"/>
                <w:i/>
                <w:iCs/>
                <w:sz w:val="20"/>
              </w:rPr>
            </w:pPr>
            <w:r w:rsidRPr="002A183D">
              <w:rPr>
                <w:rFonts w:eastAsia="Times New Roman" w:cs="Times New Roman"/>
                <w:i/>
                <w:iCs/>
                <w:sz w:val="20"/>
              </w:rPr>
              <w:t>Autonomous Sanctions (Designated Persons and Entities and Declared Persons – Libya) List 2012</w:t>
            </w:r>
            <w:r w:rsidR="007F0D7B">
              <w:rPr>
                <w:rFonts w:eastAsia="Times New Roman" w:cs="Times New Roman"/>
                <w:i/>
                <w:iCs/>
                <w:sz w:val="20"/>
              </w:rPr>
              <w:t xml:space="preserve"> </w:t>
            </w:r>
            <w:r w:rsidR="007F0D7B">
              <w:rPr>
                <w:rFonts w:eastAsia="Times New Roman" w:cs="Times New Roman"/>
                <w:sz w:val="20"/>
              </w:rPr>
              <w:t>[</w:t>
            </w:r>
            <w:r w:rsidR="007F0D7B" w:rsidRPr="006B36BC">
              <w:rPr>
                <w:rFonts w:eastAsia="Times New Roman" w:cs="Times New Roman"/>
                <w:sz w:val="20"/>
              </w:rPr>
              <w:t>F2012L00481</w:t>
            </w:r>
            <w:r w:rsidR="007F0D7B">
              <w:rPr>
                <w:rFonts w:eastAsia="Times New Roman" w:cs="Times New Roman"/>
                <w:sz w:val="20"/>
              </w:rPr>
              <w:t>]</w:t>
            </w:r>
          </w:p>
        </w:tc>
      </w:tr>
      <w:tr w:rsidR="002A183D" w:rsidRPr="00B118E6" w14:paraId="47EA5A45" w14:textId="77777777" w:rsidTr="002A183D">
        <w:tc>
          <w:tcPr>
            <w:tcW w:w="971" w:type="dxa"/>
          </w:tcPr>
          <w:p w14:paraId="1C075643" w14:textId="77777777" w:rsidR="002A183D" w:rsidRPr="008B0407" w:rsidRDefault="002A183D" w:rsidP="00CD3786">
            <w:pPr>
              <w:spacing w:before="60" w:line="240" w:lineRule="atLeast"/>
              <w:rPr>
                <w:rFonts w:eastAsia="Times New Roman" w:cs="Times New Roman"/>
                <w:sz w:val="20"/>
              </w:rPr>
            </w:pPr>
          </w:p>
        </w:tc>
        <w:tc>
          <w:tcPr>
            <w:tcW w:w="2934" w:type="dxa"/>
          </w:tcPr>
          <w:p w14:paraId="6084FF09"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Additional Information</w:t>
            </w:r>
          </w:p>
        </w:tc>
        <w:tc>
          <w:tcPr>
            <w:tcW w:w="4285" w:type="dxa"/>
          </w:tcPr>
          <w:p w14:paraId="6938ED09" w14:textId="3EC27B85" w:rsidR="002A183D" w:rsidRPr="00B118E6" w:rsidRDefault="002A183D" w:rsidP="00CD3786">
            <w:pPr>
              <w:spacing w:before="60" w:line="240" w:lineRule="atLeast"/>
              <w:rPr>
                <w:rFonts w:eastAsia="Times New Roman" w:cs="Times New Roman"/>
                <w:sz w:val="20"/>
              </w:rPr>
            </w:pPr>
            <w:r w:rsidRPr="002A183D">
              <w:rPr>
                <w:rFonts w:eastAsia="Times New Roman" w:cs="Times New Roman"/>
                <w:sz w:val="20"/>
              </w:rPr>
              <w:t>Former Secretary-General of the General People’s Congress, effectively head of state for the Qadhafi regime. Responsible for Qadhafi regime’s repressive policies by close association and for legitimating these policies.</w:t>
            </w:r>
          </w:p>
        </w:tc>
      </w:tr>
      <w:tr w:rsidR="002A183D" w:rsidRPr="008B0407" w14:paraId="1C139062" w14:textId="77777777" w:rsidTr="00CD3786">
        <w:tc>
          <w:tcPr>
            <w:tcW w:w="971" w:type="dxa"/>
            <w:tcBorders>
              <w:top w:val="single" w:sz="4" w:space="0" w:color="auto"/>
            </w:tcBorders>
          </w:tcPr>
          <w:p w14:paraId="51F9798B" w14:textId="16B15498" w:rsidR="002A183D" w:rsidRPr="008B0407" w:rsidRDefault="002A183D" w:rsidP="00CD3786">
            <w:pPr>
              <w:spacing w:before="60" w:line="240" w:lineRule="atLeast"/>
              <w:rPr>
                <w:rFonts w:eastAsia="Times New Roman" w:cs="Times New Roman"/>
                <w:sz w:val="20"/>
              </w:rPr>
            </w:pPr>
            <w:r>
              <w:rPr>
                <w:rFonts w:eastAsia="Times New Roman" w:cs="Times New Roman"/>
                <w:sz w:val="20"/>
              </w:rPr>
              <w:t>16</w:t>
            </w:r>
          </w:p>
        </w:tc>
        <w:tc>
          <w:tcPr>
            <w:tcW w:w="2934" w:type="dxa"/>
            <w:tcBorders>
              <w:top w:val="single" w:sz="4" w:space="0" w:color="auto"/>
            </w:tcBorders>
          </w:tcPr>
          <w:p w14:paraId="6AB8A2A9"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Borders>
              <w:top w:val="single" w:sz="4" w:space="0" w:color="auto"/>
            </w:tcBorders>
          </w:tcPr>
          <w:p w14:paraId="48450D14" w14:textId="6EAF1F80" w:rsidR="002A183D" w:rsidRPr="008B0407" w:rsidRDefault="002A183D" w:rsidP="00CD3786">
            <w:pPr>
              <w:spacing w:before="60" w:line="240" w:lineRule="atLeast"/>
              <w:rPr>
                <w:rFonts w:eastAsia="Times New Roman" w:cs="Times New Roman"/>
                <w:sz w:val="20"/>
              </w:rPr>
            </w:pPr>
            <w:r w:rsidRPr="002A183D">
              <w:rPr>
                <w:rFonts w:eastAsia="Times New Roman" w:cs="Times New Roman"/>
                <w:sz w:val="20"/>
              </w:rPr>
              <w:t>Mohamad Ali HOUEJ</w:t>
            </w:r>
          </w:p>
        </w:tc>
      </w:tr>
      <w:tr w:rsidR="002A183D" w14:paraId="62F2E905" w14:textId="77777777" w:rsidTr="00CD3786">
        <w:tc>
          <w:tcPr>
            <w:tcW w:w="971" w:type="dxa"/>
          </w:tcPr>
          <w:p w14:paraId="3596CA75" w14:textId="77777777" w:rsidR="002A183D" w:rsidRPr="008B0407" w:rsidRDefault="002A183D" w:rsidP="00CD3786">
            <w:pPr>
              <w:spacing w:before="60" w:line="240" w:lineRule="atLeast"/>
              <w:rPr>
                <w:rFonts w:eastAsia="Times New Roman" w:cs="Times New Roman"/>
                <w:sz w:val="20"/>
              </w:rPr>
            </w:pPr>
          </w:p>
        </w:tc>
        <w:tc>
          <w:tcPr>
            <w:tcW w:w="2934" w:type="dxa"/>
          </w:tcPr>
          <w:p w14:paraId="74E1AF96"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Also known as</w:t>
            </w:r>
          </w:p>
        </w:tc>
        <w:tc>
          <w:tcPr>
            <w:tcW w:w="4285" w:type="dxa"/>
          </w:tcPr>
          <w:p w14:paraId="3A91A5FC" w14:textId="77777777" w:rsidR="002A183D" w:rsidRPr="002A183D" w:rsidRDefault="002A183D" w:rsidP="002A183D">
            <w:pPr>
              <w:spacing w:before="60" w:line="240" w:lineRule="atLeast"/>
              <w:rPr>
                <w:rFonts w:eastAsia="Times New Roman" w:cs="Times New Roman"/>
                <w:sz w:val="20"/>
              </w:rPr>
            </w:pPr>
            <w:r w:rsidRPr="002A183D">
              <w:rPr>
                <w:rFonts w:eastAsia="Times New Roman" w:cs="Times New Roman"/>
                <w:sz w:val="20"/>
              </w:rPr>
              <w:t>Mohammed Ali AL-HOUEIZ;</w:t>
            </w:r>
          </w:p>
          <w:p w14:paraId="00999715" w14:textId="77777777" w:rsidR="002A183D" w:rsidRPr="002A183D" w:rsidRDefault="002A183D" w:rsidP="002A183D">
            <w:pPr>
              <w:spacing w:before="60" w:line="240" w:lineRule="atLeast"/>
              <w:rPr>
                <w:rFonts w:eastAsia="Times New Roman" w:cs="Times New Roman"/>
                <w:sz w:val="20"/>
              </w:rPr>
            </w:pPr>
            <w:r w:rsidRPr="002A183D">
              <w:rPr>
                <w:rFonts w:eastAsia="Times New Roman" w:cs="Times New Roman"/>
                <w:sz w:val="20"/>
              </w:rPr>
              <w:t>Mohamed EL-HUWEJ;</w:t>
            </w:r>
          </w:p>
          <w:p w14:paraId="1F45AEA3" w14:textId="77777777" w:rsidR="002A183D" w:rsidRPr="002A183D" w:rsidRDefault="002A183D" w:rsidP="002A183D">
            <w:pPr>
              <w:spacing w:before="60" w:line="240" w:lineRule="atLeast"/>
              <w:rPr>
                <w:rFonts w:eastAsia="Times New Roman" w:cs="Times New Roman"/>
                <w:sz w:val="20"/>
              </w:rPr>
            </w:pPr>
            <w:r w:rsidRPr="002A183D">
              <w:rPr>
                <w:rFonts w:eastAsia="Times New Roman" w:cs="Times New Roman"/>
                <w:sz w:val="20"/>
              </w:rPr>
              <w:t>Mohamed HWEJ;</w:t>
            </w:r>
          </w:p>
          <w:p w14:paraId="4F496AEC" w14:textId="77777777" w:rsidR="002A183D" w:rsidRPr="002A183D" w:rsidRDefault="002A183D" w:rsidP="002A183D">
            <w:pPr>
              <w:spacing w:before="60" w:line="240" w:lineRule="atLeast"/>
              <w:rPr>
                <w:rFonts w:eastAsia="Times New Roman" w:cs="Times New Roman"/>
                <w:sz w:val="20"/>
              </w:rPr>
            </w:pPr>
            <w:r w:rsidRPr="002A183D">
              <w:rPr>
                <w:rFonts w:eastAsia="Times New Roman" w:cs="Times New Roman"/>
                <w:sz w:val="20"/>
              </w:rPr>
              <w:t>Mohammed Ali ALHAWIG;</w:t>
            </w:r>
          </w:p>
          <w:p w14:paraId="2C841A55" w14:textId="4E97BE8E" w:rsidR="002A183D" w:rsidRDefault="002A183D" w:rsidP="002A183D">
            <w:pPr>
              <w:spacing w:before="60" w:line="240" w:lineRule="atLeast"/>
              <w:rPr>
                <w:rFonts w:eastAsia="Times New Roman" w:cs="Times New Roman"/>
                <w:sz w:val="20"/>
              </w:rPr>
            </w:pPr>
            <w:r w:rsidRPr="002A183D">
              <w:rPr>
                <w:rFonts w:eastAsia="Times New Roman" w:cs="Times New Roman"/>
                <w:sz w:val="20"/>
              </w:rPr>
              <w:t>Mohamed Ali AL HUWAYJ</w:t>
            </w:r>
          </w:p>
        </w:tc>
      </w:tr>
      <w:tr w:rsidR="002A183D" w14:paraId="4D6D0B15" w14:textId="77777777" w:rsidTr="00CD3786">
        <w:tc>
          <w:tcPr>
            <w:tcW w:w="971" w:type="dxa"/>
          </w:tcPr>
          <w:p w14:paraId="33007D23" w14:textId="77777777" w:rsidR="002A183D" w:rsidRPr="008B0407" w:rsidRDefault="002A183D" w:rsidP="00CD3786">
            <w:pPr>
              <w:spacing w:before="60" w:line="240" w:lineRule="atLeast"/>
              <w:rPr>
                <w:rFonts w:eastAsia="Times New Roman" w:cs="Times New Roman"/>
                <w:sz w:val="20"/>
              </w:rPr>
            </w:pPr>
          </w:p>
        </w:tc>
        <w:tc>
          <w:tcPr>
            <w:tcW w:w="2934" w:type="dxa"/>
          </w:tcPr>
          <w:p w14:paraId="34CD7F02" w14:textId="4C204717" w:rsidR="002A183D" w:rsidRDefault="002A183D" w:rsidP="00CD3786">
            <w:pPr>
              <w:spacing w:before="60" w:line="240" w:lineRule="atLeast"/>
              <w:rPr>
                <w:rFonts w:eastAsia="Times New Roman" w:cs="Times New Roman"/>
                <w:sz w:val="20"/>
              </w:rPr>
            </w:pPr>
            <w:r>
              <w:rPr>
                <w:rFonts w:eastAsia="Times New Roman" w:cs="Times New Roman"/>
                <w:sz w:val="20"/>
              </w:rPr>
              <w:t>Date of birth</w:t>
            </w:r>
          </w:p>
        </w:tc>
        <w:tc>
          <w:tcPr>
            <w:tcW w:w="4285" w:type="dxa"/>
          </w:tcPr>
          <w:p w14:paraId="4A8E3AA8" w14:textId="006BFC65" w:rsidR="002A183D" w:rsidRPr="002A183D" w:rsidRDefault="002A183D" w:rsidP="002A183D">
            <w:pPr>
              <w:spacing w:before="60" w:line="240" w:lineRule="atLeast"/>
              <w:rPr>
                <w:rFonts w:eastAsia="Times New Roman" w:cs="Times New Roman"/>
                <w:sz w:val="20"/>
              </w:rPr>
            </w:pPr>
            <w:r>
              <w:rPr>
                <w:rFonts w:eastAsia="Times New Roman" w:cs="Times New Roman"/>
                <w:sz w:val="20"/>
              </w:rPr>
              <w:t xml:space="preserve">a) </w:t>
            </w:r>
            <w:r w:rsidRPr="002A183D">
              <w:rPr>
                <w:rFonts w:eastAsia="Times New Roman" w:cs="Times New Roman"/>
                <w:sz w:val="20"/>
              </w:rPr>
              <w:t>1949;</w:t>
            </w:r>
            <w:r>
              <w:rPr>
                <w:rFonts w:eastAsia="Times New Roman" w:cs="Times New Roman"/>
                <w:sz w:val="20"/>
              </w:rPr>
              <w:t xml:space="preserve"> b) </w:t>
            </w:r>
            <w:r w:rsidRPr="002A183D">
              <w:rPr>
                <w:rFonts w:eastAsia="Times New Roman" w:cs="Times New Roman"/>
                <w:sz w:val="20"/>
              </w:rPr>
              <w:t>01/07/1949</w:t>
            </w:r>
          </w:p>
        </w:tc>
      </w:tr>
      <w:tr w:rsidR="00F53566" w14:paraId="50071ED2" w14:textId="77777777" w:rsidTr="00CD3786">
        <w:tc>
          <w:tcPr>
            <w:tcW w:w="971" w:type="dxa"/>
          </w:tcPr>
          <w:p w14:paraId="0516912D" w14:textId="77777777" w:rsidR="00F53566" w:rsidRPr="008B0407" w:rsidRDefault="00F53566" w:rsidP="00CD3786">
            <w:pPr>
              <w:spacing w:before="60" w:line="240" w:lineRule="atLeast"/>
              <w:rPr>
                <w:rFonts w:eastAsia="Times New Roman" w:cs="Times New Roman"/>
                <w:sz w:val="20"/>
              </w:rPr>
            </w:pPr>
          </w:p>
        </w:tc>
        <w:tc>
          <w:tcPr>
            <w:tcW w:w="2934" w:type="dxa"/>
          </w:tcPr>
          <w:p w14:paraId="4DCC1C93" w14:textId="7E03A15C" w:rsidR="00F53566" w:rsidRDefault="00F53566" w:rsidP="00CD3786">
            <w:pPr>
              <w:spacing w:before="60" w:line="240" w:lineRule="atLeast"/>
              <w:rPr>
                <w:rFonts w:eastAsia="Times New Roman" w:cs="Times New Roman"/>
                <w:sz w:val="20"/>
              </w:rPr>
            </w:pPr>
            <w:r>
              <w:rPr>
                <w:rFonts w:eastAsia="Times New Roman" w:cs="Times New Roman"/>
                <w:sz w:val="20"/>
              </w:rPr>
              <w:t>Place of birth</w:t>
            </w:r>
          </w:p>
        </w:tc>
        <w:tc>
          <w:tcPr>
            <w:tcW w:w="4285" w:type="dxa"/>
          </w:tcPr>
          <w:p w14:paraId="2A711A35" w14:textId="50728737" w:rsidR="00F53566" w:rsidRDefault="00F53566" w:rsidP="002A183D">
            <w:pPr>
              <w:spacing w:before="60" w:line="240" w:lineRule="atLeast"/>
              <w:rPr>
                <w:rFonts w:eastAsia="Times New Roman" w:cs="Times New Roman"/>
                <w:sz w:val="20"/>
              </w:rPr>
            </w:pPr>
            <w:r w:rsidRPr="00F53566">
              <w:rPr>
                <w:rFonts w:eastAsia="Times New Roman" w:cs="Times New Roman"/>
                <w:sz w:val="20"/>
              </w:rPr>
              <w:t>Al-</w:t>
            </w:r>
            <w:proofErr w:type="spellStart"/>
            <w:r w:rsidRPr="00F53566">
              <w:rPr>
                <w:rFonts w:eastAsia="Times New Roman" w:cs="Times New Roman"/>
                <w:sz w:val="20"/>
              </w:rPr>
              <w:t>Azizia</w:t>
            </w:r>
            <w:proofErr w:type="spellEnd"/>
            <w:r w:rsidRPr="00F53566">
              <w:rPr>
                <w:rFonts w:eastAsia="Times New Roman" w:cs="Times New Roman"/>
                <w:sz w:val="20"/>
              </w:rPr>
              <w:t>, Libya</w:t>
            </w:r>
          </w:p>
        </w:tc>
      </w:tr>
      <w:tr w:rsidR="002A183D" w:rsidRPr="008B0407" w14:paraId="707C97D4" w14:textId="77777777" w:rsidTr="00CD3786">
        <w:tc>
          <w:tcPr>
            <w:tcW w:w="971" w:type="dxa"/>
          </w:tcPr>
          <w:p w14:paraId="1BE26339" w14:textId="77777777" w:rsidR="002A183D" w:rsidRPr="008B0407" w:rsidRDefault="002A183D" w:rsidP="00CD3786">
            <w:pPr>
              <w:spacing w:before="60" w:line="240" w:lineRule="atLeast"/>
              <w:rPr>
                <w:rFonts w:eastAsia="Times New Roman" w:cs="Times New Roman"/>
                <w:sz w:val="20"/>
              </w:rPr>
            </w:pPr>
          </w:p>
        </w:tc>
        <w:tc>
          <w:tcPr>
            <w:tcW w:w="2934" w:type="dxa"/>
          </w:tcPr>
          <w:p w14:paraId="57054597"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004BA16E"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Libyan</w:t>
            </w:r>
          </w:p>
        </w:tc>
      </w:tr>
      <w:tr w:rsidR="002A183D" w:rsidRPr="00B118E6" w14:paraId="69CF806E" w14:textId="77777777" w:rsidTr="00CD3786">
        <w:tc>
          <w:tcPr>
            <w:tcW w:w="971" w:type="dxa"/>
          </w:tcPr>
          <w:p w14:paraId="76D999EC" w14:textId="77777777" w:rsidR="002A183D" w:rsidRPr="008B0407" w:rsidRDefault="002A183D" w:rsidP="00CD3786">
            <w:pPr>
              <w:spacing w:before="60" w:line="240" w:lineRule="atLeast"/>
              <w:rPr>
                <w:rFonts w:eastAsia="Times New Roman" w:cs="Times New Roman"/>
                <w:sz w:val="20"/>
              </w:rPr>
            </w:pPr>
          </w:p>
        </w:tc>
        <w:tc>
          <w:tcPr>
            <w:tcW w:w="2934" w:type="dxa"/>
          </w:tcPr>
          <w:p w14:paraId="14F2EF58"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Address</w:t>
            </w:r>
          </w:p>
        </w:tc>
        <w:tc>
          <w:tcPr>
            <w:tcW w:w="4285" w:type="dxa"/>
          </w:tcPr>
          <w:p w14:paraId="46D4B924" w14:textId="77777777" w:rsidR="002A183D" w:rsidRPr="00B118E6" w:rsidRDefault="002A183D" w:rsidP="00CD3786">
            <w:pPr>
              <w:spacing w:before="60" w:line="240" w:lineRule="atLeast"/>
              <w:rPr>
                <w:rFonts w:eastAsia="Times New Roman" w:cs="Times New Roman"/>
                <w:sz w:val="20"/>
              </w:rPr>
            </w:pPr>
            <w:r>
              <w:rPr>
                <w:rFonts w:eastAsia="Times New Roman" w:cs="Times New Roman"/>
                <w:sz w:val="20"/>
              </w:rPr>
              <w:t>Libya</w:t>
            </w:r>
          </w:p>
        </w:tc>
      </w:tr>
      <w:tr w:rsidR="002A183D" w:rsidRPr="002A183D" w14:paraId="4821FD2D" w14:textId="77777777" w:rsidTr="00CD3786">
        <w:tc>
          <w:tcPr>
            <w:tcW w:w="971" w:type="dxa"/>
          </w:tcPr>
          <w:p w14:paraId="587EDA72" w14:textId="77777777" w:rsidR="002A183D" w:rsidRPr="008B0407" w:rsidRDefault="002A183D" w:rsidP="00CD3786">
            <w:pPr>
              <w:spacing w:before="60" w:line="240" w:lineRule="atLeast"/>
              <w:rPr>
                <w:rFonts w:eastAsia="Times New Roman" w:cs="Times New Roman"/>
                <w:sz w:val="20"/>
              </w:rPr>
            </w:pPr>
          </w:p>
        </w:tc>
        <w:tc>
          <w:tcPr>
            <w:tcW w:w="2934" w:type="dxa"/>
          </w:tcPr>
          <w:p w14:paraId="158F2321" w14:textId="77777777" w:rsidR="002A183D" w:rsidRPr="008B0407" w:rsidRDefault="002A183D" w:rsidP="00CD3786">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2F43690E" w14:textId="510CC7C2" w:rsidR="002A183D" w:rsidRPr="002A183D" w:rsidRDefault="002A183D" w:rsidP="00CD3786">
            <w:pPr>
              <w:spacing w:before="60" w:line="240" w:lineRule="atLeast"/>
              <w:rPr>
                <w:rFonts w:eastAsia="Times New Roman" w:cs="Times New Roman"/>
                <w:i/>
                <w:iCs/>
                <w:sz w:val="20"/>
              </w:rPr>
            </w:pPr>
            <w:r w:rsidRPr="002A183D">
              <w:rPr>
                <w:rFonts w:eastAsia="Times New Roman" w:cs="Times New Roman"/>
                <w:i/>
                <w:iCs/>
                <w:sz w:val="20"/>
              </w:rPr>
              <w:t>Autonomous Sanctions (Designated Persons and Entities and Declared Persons – Libya) List 2012</w:t>
            </w:r>
            <w:r w:rsidR="007F0D7B">
              <w:rPr>
                <w:rFonts w:eastAsia="Times New Roman" w:cs="Times New Roman"/>
                <w:i/>
                <w:iCs/>
                <w:sz w:val="20"/>
              </w:rPr>
              <w:t xml:space="preserve"> </w:t>
            </w:r>
            <w:r w:rsidR="007F0D7B">
              <w:rPr>
                <w:rFonts w:eastAsia="Times New Roman" w:cs="Times New Roman"/>
                <w:sz w:val="20"/>
              </w:rPr>
              <w:t>[</w:t>
            </w:r>
            <w:r w:rsidR="007F0D7B" w:rsidRPr="006B36BC">
              <w:rPr>
                <w:rFonts w:eastAsia="Times New Roman" w:cs="Times New Roman"/>
                <w:sz w:val="20"/>
              </w:rPr>
              <w:t>F2012L00481</w:t>
            </w:r>
            <w:r w:rsidR="007F0D7B">
              <w:rPr>
                <w:rFonts w:eastAsia="Times New Roman" w:cs="Times New Roman"/>
                <w:sz w:val="20"/>
              </w:rPr>
              <w:t>]</w:t>
            </w:r>
          </w:p>
        </w:tc>
      </w:tr>
      <w:tr w:rsidR="002A183D" w:rsidRPr="00B118E6" w14:paraId="299DDB75" w14:textId="77777777" w:rsidTr="00F53566">
        <w:tc>
          <w:tcPr>
            <w:tcW w:w="971" w:type="dxa"/>
            <w:tcBorders>
              <w:bottom w:val="single" w:sz="4" w:space="0" w:color="auto"/>
            </w:tcBorders>
          </w:tcPr>
          <w:p w14:paraId="5AFA7EF0" w14:textId="77777777" w:rsidR="002A183D" w:rsidRPr="008B0407" w:rsidRDefault="002A183D" w:rsidP="00CD3786">
            <w:pPr>
              <w:spacing w:before="60" w:line="240" w:lineRule="atLeast"/>
              <w:rPr>
                <w:rFonts w:eastAsia="Times New Roman" w:cs="Times New Roman"/>
                <w:sz w:val="20"/>
              </w:rPr>
            </w:pPr>
          </w:p>
        </w:tc>
        <w:tc>
          <w:tcPr>
            <w:tcW w:w="2934" w:type="dxa"/>
            <w:tcBorders>
              <w:bottom w:val="single" w:sz="4" w:space="0" w:color="auto"/>
            </w:tcBorders>
          </w:tcPr>
          <w:p w14:paraId="56E4A3FD" w14:textId="77777777" w:rsidR="002A183D" w:rsidRPr="008B0407" w:rsidRDefault="002A183D" w:rsidP="00CD3786">
            <w:pPr>
              <w:spacing w:before="60" w:line="240" w:lineRule="atLeast"/>
              <w:rPr>
                <w:rFonts w:eastAsia="Times New Roman" w:cs="Times New Roman"/>
                <w:sz w:val="20"/>
              </w:rPr>
            </w:pPr>
            <w:r>
              <w:rPr>
                <w:rFonts w:eastAsia="Times New Roman" w:cs="Times New Roman"/>
                <w:sz w:val="20"/>
              </w:rPr>
              <w:t>Additional Information</w:t>
            </w:r>
          </w:p>
        </w:tc>
        <w:tc>
          <w:tcPr>
            <w:tcW w:w="4285" w:type="dxa"/>
            <w:tcBorders>
              <w:bottom w:val="single" w:sz="4" w:space="0" w:color="auto"/>
            </w:tcBorders>
          </w:tcPr>
          <w:p w14:paraId="1C7402D8" w14:textId="735A060C" w:rsidR="002A183D" w:rsidRPr="00B118E6" w:rsidRDefault="00F53566" w:rsidP="00CD3786">
            <w:pPr>
              <w:spacing w:before="60" w:line="240" w:lineRule="atLeast"/>
              <w:rPr>
                <w:rFonts w:eastAsia="Times New Roman" w:cs="Times New Roman"/>
                <w:sz w:val="20"/>
              </w:rPr>
            </w:pPr>
            <w:r w:rsidRPr="00F53566">
              <w:rPr>
                <w:rFonts w:eastAsia="Times New Roman" w:cs="Times New Roman"/>
                <w:sz w:val="20"/>
              </w:rPr>
              <w:t xml:space="preserve">Former Minister for Industry, </w:t>
            </w:r>
            <w:proofErr w:type="gramStart"/>
            <w:r w:rsidRPr="00F53566">
              <w:rPr>
                <w:rFonts w:eastAsia="Times New Roman" w:cs="Times New Roman"/>
                <w:sz w:val="20"/>
              </w:rPr>
              <w:t>Economy</w:t>
            </w:r>
            <w:proofErr w:type="gramEnd"/>
            <w:r w:rsidRPr="00F53566">
              <w:rPr>
                <w:rFonts w:eastAsia="Times New Roman" w:cs="Times New Roman"/>
                <w:sz w:val="20"/>
              </w:rPr>
              <w:t xml:space="preserve"> and Trade in Qadhafi Government. Current Minister of the Economy in the internationally recognised </w:t>
            </w:r>
            <w:proofErr w:type="spellStart"/>
            <w:r w:rsidRPr="00F53566">
              <w:rPr>
                <w:rFonts w:eastAsia="Times New Roman" w:cs="Times New Roman"/>
                <w:sz w:val="20"/>
              </w:rPr>
              <w:t>Dbeibah</w:t>
            </w:r>
            <w:proofErr w:type="spellEnd"/>
            <w:r w:rsidRPr="00F53566">
              <w:rPr>
                <w:rFonts w:eastAsia="Times New Roman" w:cs="Times New Roman"/>
                <w:sz w:val="20"/>
              </w:rPr>
              <w:t xml:space="preserve"> Government. Responsible for maintaining the economic viability of the Qadhafi regime and for the regime’s repressive policies by close association.</w:t>
            </w:r>
          </w:p>
        </w:tc>
      </w:tr>
      <w:tr w:rsidR="00F53566" w:rsidRPr="008B0407" w14:paraId="6BF5DD5F" w14:textId="77777777" w:rsidTr="00F53566">
        <w:tc>
          <w:tcPr>
            <w:tcW w:w="971" w:type="dxa"/>
            <w:tcBorders>
              <w:top w:val="single" w:sz="4" w:space="0" w:color="auto"/>
            </w:tcBorders>
          </w:tcPr>
          <w:p w14:paraId="3F19DA50" w14:textId="02DA94DC" w:rsidR="00F53566" w:rsidRPr="008B0407" w:rsidRDefault="00F53566" w:rsidP="00CD3786">
            <w:pPr>
              <w:spacing w:before="60" w:line="240" w:lineRule="atLeast"/>
              <w:rPr>
                <w:rFonts w:eastAsia="Times New Roman" w:cs="Times New Roman"/>
                <w:sz w:val="20"/>
              </w:rPr>
            </w:pPr>
            <w:r>
              <w:rPr>
                <w:rFonts w:eastAsia="Times New Roman" w:cs="Times New Roman"/>
                <w:sz w:val="20"/>
              </w:rPr>
              <w:t>17</w:t>
            </w:r>
          </w:p>
        </w:tc>
        <w:tc>
          <w:tcPr>
            <w:tcW w:w="2934" w:type="dxa"/>
            <w:tcBorders>
              <w:top w:val="single" w:sz="4" w:space="0" w:color="auto"/>
            </w:tcBorders>
          </w:tcPr>
          <w:p w14:paraId="5DD90E4B" w14:textId="77777777" w:rsidR="00F53566" w:rsidRPr="008B0407" w:rsidRDefault="00F53566" w:rsidP="00CD3786">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Borders>
              <w:top w:val="single" w:sz="4" w:space="0" w:color="auto"/>
            </w:tcBorders>
          </w:tcPr>
          <w:p w14:paraId="6B064E47" w14:textId="5BD5BFCA" w:rsidR="00F53566" w:rsidRPr="008B0407" w:rsidRDefault="00F53566" w:rsidP="00CD3786">
            <w:pPr>
              <w:spacing w:before="60" w:line="240" w:lineRule="atLeast"/>
              <w:rPr>
                <w:rFonts w:eastAsia="Times New Roman" w:cs="Times New Roman"/>
                <w:sz w:val="20"/>
              </w:rPr>
            </w:pPr>
            <w:r w:rsidRPr="00F53566">
              <w:rPr>
                <w:rFonts w:eastAsia="Times New Roman" w:cs="Times New Roman"/>
                <w:sz w:val="20"/>
              </w:rPr>
              <w:t xml:space="preserve">Mohammed </w:t>
            </w:r>
            <w:proofErr w:type="spellStart"/>
            <w:r w:rsidRPr="00F53566">
              <w:rPr>
                <w:rFonts w:eastAsia="Times New Roman" w:cs="Times New Roman"/>
                <w:sz w:val="20"/>
              </w:rPr>
              <w:t>Boucharaya</w:t>
            </w:r>
            <w:proofErr w:type="spellEnd"/>
            <w:r w:rsidRPr="00F53566">
              <w:rPr>
                <w:rFonts w:eastAsia="Times New Roman" w:cs="Times New Roman"/>
                <w:sz w:val="20"/>
              </w:rPr>
              <w:t xml:space="preserve"> FARKASH</w:t>
            </w:r>
          </w:p>
        </w:tc>
      </w:tr>
      <w:tr w:rsidR="00F53566" w:rsidRPr="002A183D" w14:paraId="11447209" w14:textId="77777777" w:rsidTr="00F53566">
        <w:tc>
          <w:tcPr>
            <w:tcW w:w="971" w:type="dxa"/>
          </w:tcPr>
          <w:p w14:paraId="5DE7E3B5" w14:textId="77777777" w:rsidR="00F53566" w:rsidRPr="008B0407" w:rsidRDefault="00F53566" w:rsidP="00CD3786">
            <w:pPr>
              <w:spacing w:before="60" w:line="240" w:lineRule="atLeast"/>
              <w:rPr>
                <w:rFonts w:eastAsia="Times New Roman" w:cs="Times New Roman"/>
                <w:sz w:val="20"/>
              </w:rPr>
            </w:pPr>
          </w:p>
        </w:tc>
        <w:tc>
          <w:tcPr>
            <w:tcW w:w="2934" w:type="dxa"/>
          </w:tcPr>
          <w:p w14:paraId="24177218" w14:textId="77777777" w:rsidR="00F53566" w:rsidRDefault="00F53566" w:rsidP="00CD3786">
            <w:pPr>
              <w:spacing w:before="60" w:line="240" w:lineRule="atLeast"/>
              <w:rPr>
                <w:rFonts w:eastAsia="Times New Roman" w:cs="Times New Roman"/>
                <w:sz w:val="20"/>
              </w:rPr>
            </w:pPr>
            <w:r>
              <w:rPr>
                <w:rFonts w:eastAsia="Times New Roman" w:cs="Times New Roman"/>
                <w:sz w:val="20"/>
              </w:rPr>
              <w:t>Date of birth</w:t>
            </w:r>
          </w:p>
        </w:tc>
        <w:tc>
          <w:tcPr>
            <w:tcW w:w="4285" w:type="dxa"/>
          </w:tcPr>
          <w:p w14:paraId="3280C64E" w14:textId="5C9054B3" w:rsidR="00F53566" w:rsidRPr="002A183D" w:rsidRDefault="00F53566" w:rsidP="00CD3786">
            <w:pPr>
              <w:spacing w:before="60" w:line="240" w:lineRule="atLeast"/>
              <w:rPr>
                <w:rFonts w:eastAsia="Times New Roman" w:cs="Times New Roman"/>
                <w:sz w:val="20"/>
              </w:rPr>
            </w:pPr>
            <w:r w:rsidRPr="00F53566">
              <w:rPr>
                <w:rFonts w:eastAsia="Times New Roman" w:cs="Times New Roman"/>
                <w:sz w:val="20"/>
              </w:rPr>
              <w:t>01/07/1949</w:t>
            </w:r>
          </w:p>
        </w:tc>
      </w:tr>
      <w:tr w:rsidR="00F53566" w14:paraId="7A2F8A2D" w14:textId="77777777" w:rsidTr="00F53566">
        <w:tc>
          <w:tcPr>
            <w:tcW w:w="971" w:type="dxa"/>
          </w:tcPr>
          <w:p w14:paraId="09D772A1" w14:textId="77777777" w:rsidR="00F53566" w:rsidRPr="008B0407" w:rsidRDefault="00F53566" w:rsidP="00CD3786">
            <w:pPr>
              <w:spacing w:before="60" w:line="240" w:lineRule="atLeast"/>
              <w:rPr>
                <w:rFonts w:eastAsia="Times New Roman" w:cs="Times New Roman"/>
                <w:sz w:val="20"/>
              </w:rPr>
            </w:pPr>
          </w:p>
        </w:tc>
        <w:tc>
          <w:tcPr>
            <w:tcW w:w="2934" w:type="dxa"/>
          </w:tcPr>
          <w:p w14:paraId="2955362C" w14:textId="77777777" w:rsidR="00F53566" w:rsidRDefault="00F53566" w:rsidP="00CD3786">
            <w:pPr>
              <w:spacing w:before="60" w:line="240" w:lineRule="atLeast"/>
              <w:rPr>
                <w:rFonts w:eastAsia="Times New Roman" w:cs="Times New Roman"/>
                <w:sz w:val="20"/>
              </w:rPr>
            </w:pPr>
            <w:r>
              <w:rPr>
                <w:rFonts w:eastAsia="Times New Roman" w:cs="Times New Roman"/>
                <w:sz w:val="20"/>
              </w:rPr>
              <w:t>Place of birth</w:t>
            </w:r>
          </w:p>
        </w:tc>
        <w:tc>
          <w:tcPr>
            <w:tcW w:w="4285" w:type="dxa"/>
          </w:tcPr>
          <w:p w14:paraId="450C0BDA" w14:textId="23C44854" w:rsidR="00F53566" w:rsidRDefault="001A026B" w:rsidP="00CD3786">
            <w:pPr>
              <w:spacing w:before="60" w:line="240" w:lineRule="atLeast"/>
              <w:rPr>
                <w:rFonts w:eastAsia="Times New Roman" w:cs="Times New Roman"/>
                <w:sz w:val="20"/>
              </w:rPr>
            </w:pPr>
            <w:r>
              <w:rPr>
                <w:rFonts w:eastAsia="Times New Roman" w:cs="Times New Roman"/>
                <w:sz w:val="20"/>
              </w:rPr>
              <w:t xml:space="preserve">a) </w:t>
            </w:r>
            <w:r w:rsidR="00F53566" w:rsidRPr="00F53566">
              <w:rPr>
                <w:rFonts w:eastAsia="Times New Roman" w:cs="Times New Roman"/>
                <w:sz w:val="20"/>
              </w:rPr>
              <w:t xml:space="preserve">Al </w:t>
            </w:r>
            <w:proofErr w:type="spellStart"/>
            <w:r w:rsidR="00F53566" w:rsidRPr="00F53566">
              <w:rPr>
                <w:rFonts w:eastAsia="Times New Roman" w:cs="Times New Roman"/>
                <w:sz w:val="20"/>
              </w:rPr>
              <w:t>Bayda</w:t>
            </w:r>
            <w:proofErr w:type="spellEnd"/>
            <w:r w:rsidR="00F53566" w:rsidRPr="00F53566">
              <w:rPr>
                <w:rFonts w:eastAsia="Times New Roman" w:cs="Times New Roman"/>
                <w:sz w:val="20"/>
              </w:rPr>
              <w:t>, Libya</w:t>
            </w:r>
            <w:r>
              <w:rPr>
                <w:rFonts w:eastAsia="Times New Roman" w:cs="Times New Roman"/>
                <w:sz w:val="20"/>
              </w:rPr>
              <w:t>; b) Al-</w:t>
            </w:r>
            <w:proofErr w:type="spellStart"/>
            <w:r>
              <w:rPr>
                <w:rFonts w:eastAsia="Times New Roman" w:cs="Times New Roman"/>
                <w:sz w:val="20"/>
              </w:rPr>
              <w:t>Bayda</w:t>
            </w:r>
            <w:proofErr w:type="spellEnd"/>
            <w:r>
              <w:rPr>
                <w:rFonts w:eastAsia="Times New Roman" w:cs="Times New Roman"/>
                <w:sz w:val="20"/>
              </w:rPr>
              <w:t>, Libya</w:t>
            </w:r>
          </w:p>
        </w:tc>
      </w:tr>
      <w:tr w:rsidR="00F53566" w:rsidRPr="008B0407" w14:paraId="7C63B54D" w14:textId="77777777" w:rsidTr="00F53566">
        <w:tc>
          <w:tcPr>
            <w:tcW w:w="971" w:type="dxa"/>
          </w:tcPr>
          <w:p w14:paraId="0CD4D457" w14:textId="77777777" w:rsidR="00F53566" w:rsidRPr="008B0407" w:rsidRDefault="00F53566" w:rsidP="00CD3786">
            <w:pPr>
              <w:spacing w:before="60" w:line="240" w:lineRule="atLeast"/>
              <w:rPr>
                <w:rFonts w:eastAsia="Times New Roman" w:cs="Times New Roman"/>
                <w:sz w:val="20"/>
              </w:rPr>
            </w:pPr>
          </w:p>
        </w:tc>
        <w:tc>
          <w:tcPr>
            <w:tcW w:w="2934" w:type="dxa"/>
          </w:tcPr>
          <w:p w14:paraId="5BE2C7F9" w14:textId="77777777" w:rsidR="00F53566" w:rsidRPr="008B0407" w:rsidRDefault="00F53566" w:rsidP="00CD3786">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261E8868" w14:textId="77777777" w:rsidR="00F53566" w:rsidRPr="008B0407" w:rsidRDefault="00F53566" w:rsidP="00CD3786">
            <w:pPr>
              <w:spacing w:before="60" w:line="240" w:lineRule="atLeast"/>
              <w:rPr>
                <w:rFonts w:eastAsia="Times New Roman" w:cs="Times New Roman"/>
                <w:sz w:val="20"/>
              </w:rPr>
            </w:pPr>
            <w:r>
              <w:rPr>
                <w:rFonts w:eastAsia="Times New Roman" w:cs="Times New Roman"/>
                <w:sz w:val="20"/>
              </w:rPr>
              <w:t>Libyan</w:t>
            </w:r>
          </w:p>
        </w:tc>
      </w:tr>
      <w:tr w:rsidR="00F53566" w:rsidRPr="00B118E6" w14:paraId="29370182" w14:textId="77777777" w:rsidTr="00F53566">
        <w:tc>
          <w:tcPr>
            <w:tcW w:w="971" w:type="dxa"/>
          </w:tcPr>
          <w:p w14:paraId="182F3BAB" w14:textId="77777777" w:rsidR="00F53566" w:rsidRPr="008B0407" w:rsidRDefault="00F53566" w:rsidP="00CD3786">
            <w:pPr>
              <w:spacing w:before="60" w:line="240" w:lineRule="atLeast"/>
              <w:rPr>
                <w:rFonts w:eastAsia="Times New Roman" w:cs="Times New Roman"/>
                <w:sz w:val="20"/>
              </w:rPr>
            </w:pPr>
          </w:p>
        </w:tc>
        <w:tc>
          <w:tcPr>
            <w:tcW w:w="2934" w:type="dxa"/>
          </w:tcPr>
          <w:p w14:paraId="6710C9CA" w14:textId="77777777" w:rsidR="00F53566" w:rsidRPr="008B0407" w:rsidRDefault="00F53566" w:rsidP="00CD3786">
            <w:pPr>
              <w:spacing w:before="60" w:line="240" w:lineRule="atLeast"/>
              <w:rPr>
                <w:rFonts w:eastAsia="Times New Roman" w:cs="Times New Roman"/>
                <w:sz w:val="20"/>
              </w:rPr>
            </w:pPr>
            <w:r>
              <w:rPr>
                <w:rFonts w:eastAsia="Times New Roman" w:cs="Times New Roman"/>
                <w:sz w:val="20"/>
              </w:rPr>
              <w:t>Address</w:t>
            </w:r>
          </w:p>
        </w:tc>
        <w:tc>
          <w:tcPr>
            <w:tcW w:w="4285" w:type="dxa"/>
          </w:tcPr>
          <w:p w14:paraId="0A1A2CD8" w14:textId="77777777" w:rsidR="00F53566" w:rsidRPr="00B118E6" w:rsidRDefault="00F53566" w:rsidP="00CD3786">
            <w:pPr>
              <w:spacing w:before="60" w:line="240" w:lineRule="atLeast"/>
              <w:rPr>
                <w:rFonts w:eastAsia="Times New Roman" w:cs="Times New Roman"/>
                <w:sz w:val="20"/>
              </w:rPr>
            </w:pPr>
            <w:r>
              <w:rPr>
                <w:rFonts w:eastAsia="Times New Roman" w:cs="Times New Roman"/>
                <w:sz w:val="20"/>
              </w:rPr>
              <w:t>Libya</w:t>
            </w:r>
          </w:p>
        </w:tc>
      </w:tr>
      <w:tr w:rsidR="00F53566" w:rsidRPr="002A183D" w14:paraId="07D7682B" w14:textId="77777777" w:rsidTr="00F53566">
        <w:tc>
          <w:tcPr>
            <w:tcW w:w="971" w:type="dxa"/>
          </w:tcPr>
          <w:p w14:paraId="3E41A40E" w14:textId="77777777" w:rsidR="00F53566" w:rsidRPr="008B0407" w:rsidRDefault="00F53566" w:rsidP="00CD3786">
            <w:pPr>
              <w:spacing w:before="60" w:line="240" w:lineRule="atLeast"/>
              <w:rPr>
                <w:rFonts w:eastAsia="Times New Roman" w:cs="Times New Roman"/>
                <w:sz w:val="20"/>
              </w:rPr>
            </w:pPr>
          </w:p>
        </w:tc>
        <w:tc>
          <w:tcPr>
            <w:tcW w:w="2934" w:type="dxa"/>
          </w:tcPr>
          <w:p w14:paraId="773F8007" w14:textId="77777777" w:rsidR="00F53566" w:rsidRPr="008B0407" w:rsidRDefault="00F53566" w:rsidP="00CD3786">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5A1F8FAB" w14:textId="2667D9F0" w:rsidR="00F53566" w:rsidRPr="00F53566" w:rsidRDefault="00F53566" w:rsidP="00CD3786">
            <w:pPr>
              <w:spacing w:before="60" w:line="240" w:lineRule="atLeast"/>
              <w:rPr>
                <w:rFonts w:eastAsia="Times New Roman" w:cs="Times New Roman"/>
                <w:i/>
                <w:iCs/>
                <w:sz w:val="20"/>
              </w:rPr>
            </w:pPr>
            <w:r w:rsidRPr="00F53566">
              <w:rPr>
                <w:rFonts w:eastAsia="Times New Roman" w:cs="Times New Roman"/>
                <w:i/>
                <w:iCs/>
                <w:sz w:val="20"/>
              </w:rPr>
              <w:t>Autonomous Sanctions (Designated Persons and Entities and Declared Persons – Libya) List 2012</w:t>
            </w:r>
            <w:r w:rsidR="007F0D7B">
              <w:rPr>
                <w:rFonts w:eastAsia="Times New Roman" w:cs="Times New Roman"/>
                <w:i/>
                <w:iCs/>
                <w:sz w:val="20"/>
              </w:rPr>
              <w:t xml:space="preserve"> </w:t>
            </w:r>
            <w:r w:rsidR="007F0D7B">
              <w:rPr>
                <w:rFonts w:eastAsia="Times New Roman" w:cs="Times New Roman"/>
                <w:sz w:val="20"/>
              </w:rPr>
              <w:t>[</w:t>
            </w:r>
            <w:r w:rsidR="007F0D7B" w:rsidRPr="006B36BC">
              <w:rPr>
                <w:rFonts w:eastAsia="Times New Roman" w:cs="Times New Roman"/>
                <w:sz w:val="20"/>
              </w:rPr>
              <w:t>F2012L00481</w:t>
            </w:r>
            <w:r w:rsidR="007F0D7B">
              <w:rPr>
                <w:rFonts w:eastAsia="Times New Roman" w:cs="Times New Roman"/>
                <w:sz w:val="20"/>
              </w:rPr>
              <w:t>]</w:t>
            </w:r>
          </w:p>
        </w:tc>
      </w:tr>
      <w:tr w:rsidR="00F53566" w:rsidRPr="00B118E6" w14:paraId="359845CA" w14:textId="77777777" w:rsidTr="00F53566">
        <w:tc>
          <w:tcPr>
            <w:tcW w:w="971" w:type="dxa"/>
          </w:tcPr>
          <w:p w14:paraId="6DC3F350" w14:textId="77777777" w:rsidR="00F53566" w:rsidRPr="008B0407" w:rsidRDefault="00F53566" w:rsidP="00CD3786">
            <w:pPr>
              <w:spacing w:before="60" w:line="240" w:lineRule="atLeast"/>
              <w:rPr>
                <w:rFonts w:eastAsia="Times New Roman" w:cs="Times New Roman"/>
                <w:sz w:val="20"/>
              </w:rPr>
            </w:pPr>
          </w:p>
        </w:tc>
        <w:tc>
          <w:tcPr>
            <w:tcW w:w="2934" w:type="dxa"/>
          </w:tcPr>
          <w:p w14:paraId="115A3F06" w14:textId="77777777" w:rsidR="00F53566" w:rsidRPr="008B0407" w:rsidRDefault="00F53566" w:rsidP="00CD3786">
            <w:pPr>
              <w:spacing w:before="60" w:line="240" w:lineRule="atLeast"/>
              <w:rPr>
                <w:rFonts w:eastAsia="Times New Roman" w:cs="Times New Roman"/>
                <w:sz w:val="20"/>
              </w:rPr>
            </w:pPr>
            <w:r>
              <w:rPr>
                <w:rFonts w:eastAsia="Times New Roman" w:cs="Times New Roman"/>
                <w:sz w:val="20"/>
              </w:rPr>
              <w:t>Additional Information</w:t>
            </w:r>
          </w:p>
        </w:tc>
        <w:tc>
          <w:tcPr>
            <w:tcW w:w="4285" w:type="dxa"/>
          </w:tcPr>
          <w:p w14:paraId="4E307F81" w14:textId="7B4A1FE0" w:rsidR="00F53566" w:rsidRPr="00B118E6" w:rsidRDefault="00F53566" w:rsidP="00CD3786">
            <w:pPr>
              <w:spacing w:before="60" w:line="240" w:lineRule="atLeast"/>
              <w:rPr>
                <w:rFonts w:eastAsia="Times New Roman" w:cs="Times New Roman"/>
                <w:sz w:val="20"/>
              </w:rPr>
            </w:pPr>
            <w:r w:rsidRPr="00F53566">
              <w:rPr>
                <w:rFonts w:eastAsia="Times New Roman" w:cs="Times New Roman"/>
                <w:sz w:val="20"/>
              </w:rPr>
              <w:t xml:space="preserve">Former director of intelligence in the Qadhafi regime’s External Security Organisation. </w:t>
            </w:r>
            <w:r w:rsidRPr="00F53566">
              <w:rPr>
                <w:rFonts w:eastAsia="Times New Roman" w:cs="Times New Roman"/>
                <w:sz w:val="20"/>
              </w:rPr>
              <w:lastRenderedPageBreak/>
              <w:t>Responsible for implementing the regime’s violent foreign policy.</w:t>
            </w:r>
          </w:p>
        </w:tc>
      </w:tr>
    </w:tbl>
    <w:p w14:paraId="4832015D" w14:textId="52091561" w:rsidR="00F53566" w:rsidRPr="008B0407" w:rsidRDefault="00810ECF" w:rsidP="00F53566">
      <w:pPr>
        <w:pStyle w:val="ItemHead"/>
      </w:pPr>
      <w:r>
        <w:lastRenderedPageBreak/>
        <w:t>9</w:t>
      </w:r>
      <w:r w:rsidR="00F53566" w:rsidRPr="007A3408">
        <w:t xml:space="preserve">  </w:t>
      </w:r>
      <w:r w:rsidR="00F53566">
        <w:t>Part 1 of Schedule 1</w:t>
      </w:r>
      <w:r w:rsidR="00F53566" w:rsidRPr="008B0407">
        <w:t xml:space="preserve"> (table</w:t>
      </w:r>
      <w:r w:rsidR="00F53566">
        <w:t xml:space="preserve"> item 19)</w:t>
      </w:r>
    </w:p>
    <w:p w14:paraId="416B26B3" w14:textId="77777777" w:rsidR="00F53566" w:rsidRPr="008B0407" w:rsidRDefault="00F53566" w:rsidP="00F53566">
      <w:pPr>
        <w:ind w:firstLine="709"/>
        <w:rPr>
          <w:rFonts w:cs="Times New Roman"/>
          <w:szCs w:val="22"/>
        </w:rPr>
      </w:pPr>
    </w:p>
    <w:p w14:paraId="46B879AB" w14:textId="6537CE45" w:rsidR="00F53566" w:rsidRPr="008B0407" w:rsidRDefault="00F53566" w:rsidP="00F53566">
      <w:pPr>
        <w:ind w:firstLine="709"/>
        <w:rPr>
          <w:rFonts w:cs="Times New Roman"/>
          <w:szCs w:val="22"/>
        </w:rPr>
      </w:pPr>
      <w:r>
        <w:rPr>
          <w:rFonts w:cs="Times New Roman"/>
          <w:szCs w:val="22"/>
        </w:rPr>
        <w:t>Repeal the item, substitute</w:t>
      </w:r>
      <w:r w:rsidRPr="008B0407">
        <w:rPr>
          <w:rFonts w:cs="Times New Roman"/>
          <w:szCs w:val="22"/>
        </w:rPr>
        <w:t>:</w:t>
      </w:r>
    </w:p>
    <w:p w14:paraId="2E206A64" w14:textId="77777777" w:rsidR="00F53566" w:rsidRPr="008B0407" w:rsidRDefault="00F53566" w:rsidP="00F53566">
      <w:pPr>
        <w:ind w:firstLine="709"/>
      </w:pPr>
    </w:p>
    <w:tbl>
      <w:tblPr>
        <w:tblW w:w="0" w:type="auto"/>
        <w:tblInd w:w="113" w:type="dxa"/>
        <w:tblLook w:val="04A0" w:firstRow="1" w:lastRow="0" w:firstColumn="1" w:lastColumn="0" w:noHBand="0" w:noVBand="1"/>
      </w:tblPr>
      <w:tblGrid>
        <w:gridCol w:w="971"/>
        <w:gridCol w:w="2934"/>
        <w:gridCol w:w="4285"/>
      </w:tblGrid>
      <w:tr w:rsidR="00F53566" w:rsidRPr="008B0407" w14:paraId="2AE08E07" w14:textId="77777777" w:rsidTr="00CD3786">
        <w:tc>
          <w:tcPr>
            <w:tcW w:w="971" w:type="dxa"/>
          </w:tcPr>
          <w:p w14:paraId="2C9E4CEE" w14:textId="3BFB3795" w:rsidR="00F53566" w:rsidRPr="008B0407" w:rsidRDefault="00F53566" w:rsidP="00CD3786">
            <w:pPr>
              <w:spacing w:before="60" w:line="240" w:lineRule="atLeast"/>
              <w:rPr>
                <w:rFonts w:eastAsia="Times New Roman" w:cs="Times New Roman"/>
                <w:sz w:val="20"/>
              </w:rPr>
            </w:pPr>
            <w:r>
              <w:rPr>
                <w:rFonts w:eastAsia="Times New Roman" w:cs="Times New Roman"/>
                <w:sz w:val="20"/>
              </w:rPr>
              <w:t>19</w:t>
            </w:r>
          </w:p>
        </w:tc>
        <w:tc>
          <w:tcPr>
            <w:tcW w:w="2934" w:type="dxa"/>
            <w:hideMark/>
          </w:tcPr>
          <w:p w14:paraId="4FFA0EB1" w14:textId="77777777" w:rsidR="00F53566" w:rsidRPr="008B0407" w:rsidRDefault="00F53566" w:rsidP="00CD3786">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Pr>
          <w:p w14:paraId="47127A09" w14:textId="7B55F59D" w:rsidR="00F53566" w:rsidRPr="008B0407" w:rsidRDefault="00F53566" w:rsidP="00CD3786">
            <w:pPr>
              <w:spacing w:before="60" w:line="240" w:lineRule="atLeast"/>
              <w:rPr>
                <w:rFonts w:eastAsia="Times New Roman" w:cs="Times New Roman"/>
                <w:sz w:val="20"/>
              </w:rPr>
            </w:pPr>
            <w:proofErr w:type="spellStart"/>
            <w:r w:rsidRPr="00F53566">
              <w:rPr>
                <w:rFonts w:eastAsia="Times New Roman" w:cs="Times New Roman"/>
                <w:sz w:val="20"/>
              </w:rPr>
              <w:t>Quren</w:t>
            </w:r>
            <w:proofErr w:type="spellEnd"/>
            <w:r w:rsidRPr="00F53566">
              <w:rPr>
                <w:rFonts w:eastAsia="Times New Roman" w:cs="Times New Roman"/>
                <w:sz w:val="20"/>
              </w:rPr>
              <w:t xml:space="preserve"> Salih </w:t>
            </w:r>
            <w:proofErr w:type="spellStart"/>
            <w:r w:rsidRPr="00F53566">
              <w:rPr>
                <w:rFonts w:eastAsia="Times New Roman" w:cs="Times New Roman"/>
                <w:sz w:val="20"/>
              </w:rPr>
              <w:t>Quren</w:t>
            </w:r>
            <w:proofErr w:type="spellEnd"/>
            <w:r w:rsidRPr="00F53566">
              <w:rPr>
                <w:rFonts w:eastAsia="Times New Roman" w:cs="Times New Roman"/>
                <w:sz w:val="20"/>
              </w:rPr>
              <w:t xml:space="preserve"> AL QADHAFI</w:t>
            </w:r>
          </w:p>
        </w:tc>
      </w:tr>
      <w:tr w:rsidR="00F53566" w:rsidRPr="008B0407" w14:paraId="2D88D9CB" w14:textId="77777777" w:rsidTr="00CD3786">
        <w:tc>
          <w:tcPr>
            <w:tcW w:w="971" w:type="dxa"/>
          </w:tcPr>
          <w:p w14:paraId="03B56575" w14:textId="77777777" w:rsidR="00F53566" w:rsidRPr="008B0407" w:rsidRDefault="00F53566" w:rsidP="00CD3786">
            <w:pPr>
              <w:spacing w:before="60" w:line="240" w:lineRule="atLeast"/>
              <w:rPr>
                <w:rFonts w:eastAsia="Times New Roman" w:cs="Times New Roman"/>
                <w:sz w:val="20"/>
              </w:rPr>
            </w:pPr>
          </w:p>
        </w:tc>
        <w:tc>
          <w:tcPr>
            <w:tcW w:w="2934" w:type="dxa"/>
          </w:tcPr>
          <w:p w14:paraId="6101F4D8" w14:textId="77777777" w:rsidR="00F53566" w:rsidRPr="008B0407" w:rsidRDefault="00F53566" w:rsidP="00CD3786">
            <w:pPr>
              <w:spacing w:before="60" w:line="240" w:lineRule="atLeast"/>
              <w:rPr>
                <w:rFonts w:eastAsia="Times New Roman" w:cs="Times New Roman"/>
                <w:sz w:val="20"/>
              </w:rPr>
            </w:pPr>
            <w:r>
              <w:rPr>
                <w:rFonts w:eastAsia="Times New Roman" w:cs="Times New Roman"/>
                <w:sz w:val="20"/>
              </w:rPr>
              <w:t>Also known as</w:t>
            </w:r>
          </w:p>
        </w:tc>
        <w:tc>
          <w:tcPr>
            <w:tcW w:w="4285" w:type="dxa"/>
          </w:tcPr>
          <w:p w14:paraId="40C442B7" w14:textId="77777777" w:rsidR="00F53566" w:rsidRPr="00F53566" w:rsidRDefault="00F53566" w:rsidP="00F53566">
            <w:pPr>
              <w:spacing w:before="60" w:line="240" w:lineRule="atLeast"/>
              <w:rPr>
                <w:rFonts w:eastAsia="Times New Roman" w:cs="Times New Roman"/>
                <w:sz w:val="20"/>
              </w:rPr>
            </w:pPr>
            <w:proofErr w:type="spellStart"/>
            <w:r w:rsidRPr="00F53566">
              <w:rPr>
                <w:rFonts w:eastAsia="Times New Roman" w:cs="Times New Roman"/>
                <w:sz w:val="20"/>
              </w:rPr>
              <w:t>Qu’ren</w:t>
            </w:r>
            <w:proofErr w:type="spellEnd"/>
            <w:r w:rsidRPr="00F53566">
              <w:rPr>
                <w:rFonts w:eastAsia="Times New Roman" w:cs="Times New Roman"/>
                <w:sz w:val="20"/>
              </w:rPr>
              <w:t xml:space="preserve"> Salih </w:t>
            </w:r>
            <w:proofErr w:type="spellStart"/>
            <w:r w:rsidRPr="00F53566">
              <w:rPr>
                <w:rFonts w:eastAsia="Times New Roman" w:cs="Times New Roman"/>
                <w:sz w:val="20"/>
              </w:rPr>
              <w:t>Qu’ren</w:t>
            </w:r>
            <w:proofErr w:type="spellEnd"/>
            <w:r w:rsidRPr="00F53566">
              <w:rPr>
                <w:rFonts w:eastAsia="Times New Roman" w:cs="Times New Roman"/>
                <w:sz w:val="20"/>
              </w:rPr>
              <w:t xml:space="preserve"> AL QADHAFI;</w:t>
            </w:r>
          </w:p>
          <w:p w14:paraId="44404869" w14:textId="77777777" w:rsidR="00F53566" w:rsidRPr="00F53566" w:rsidRDefault="00F53566" w:rsidP="00F53566">
            <w:pPr>
              <w:spacing w:before="60" w:line="240" w:lineRule="atLeast"/>
              <w:rPr>
                <w:rFonts w:eastAsia="Times New Roman" w:cs="Times New Roman"/>
                <w:sz w:val="20"/>
              </w:rPr>
            </w:pPr>
            <w:proofErr w:type="spellStart"/>
            <w:r w:rsidRPr="00F53566">
              <w:rPr>
                <w:rFonts w:eastAsia="Times New Roman" w:cs="Times New Roman"/>
                <w:sz w:val="20"/>
              </w:rPr>
              <w:t>Qurayn</w:t>
            </w:r>
            <w:proofErr w:type="spellEnd"/>
            <w:r w:rsidRPr="00F53566">
              <w:rPr>
                <w:rFonts w:eastAsia="Times New Roman" w:cs="Times New Roman"/>
                <w:sz w:val="20"/>
              </w:rPr>
              <w:t xml:space="preserve"> Salih </w:t>
            </w:r>
            <w:proofErr w:type="spellStart"/>
            <w:r w:rsidRPr="00F53566">
              <w:rPr>
                <w:rFonts w:eastAsia="Times New Roman" w:cs="Times New Roman"/>
                <w:sz w:val="20"/>
              </w:rPr>
              <w:t>Qurayn</w:t>
            </w:r>
            <w:proofErr w:type="spellEnd"/>
            <w:r w:rsidRPr="00F53566">
              <w:rPr>
                <w:rFonts w:eastAsia="Times New Roman" w:cs="Times New Roman"/>
                <w:sz w:val="20"/>
              </w:rPr>
              <w:t xml:space="preserve"> AL QADHAFI;</w:t>
            </w:r>
          </w:p>
          <w:p w14:paraId="7126CD7E" w14:textId="77777777" w:rsidR="00F53566" w:rsidRPr="00F53566" w:rsidRDefault="00F53566" w:rsidP="00F53566">
            <w:pPr>
              <w:spacing w:before="60" w:line="240" w:lineRule="atLeast"/>
              <w:rPr>
                <w:rFonts w:eastAsia="Times New Roman" w:cs="Times New Roman"/>
                <w:sz w:val="20"/>
              </w:rPr>
            </w:pPr>
            <w:proofErr w:type="spellStart"/>
            <w:r w:rsidRPr="00F53566">
              <w:rPr>
                <w:rFonts w:eastAsia="Times New Roman" w:cs="Times New Roman"/>
                <w:sz w:val="20"/>
              </w:rPr>
              <w:t>Egreen</w:t>
            </w:r>
            <w:proofErr w:type="spellEnd"/>
            <w:r w:rsidRPr="00F53566">
              <w:rPr>
                <w:rFonts w:eastAsia="Times New Roman" w:cs="Times New Roman"/>
                <w:sz w:val="20"/>
              </w:rPr>
              <w:t xml:space="preserve"> SALAH;</w:t>
            </w:r>
          </w:p>
          <w:p w14:paraId="78A64372" w14:textId="77777777" w:rsidR="00F53566" w:rsidRPr="00F53566" w:rsidRDefault="00F53566" w:rsidP="00F53566">
            <w:pPr>
              <w:spacing w:before="60" w:line="240" w:lineRule="atLeast"/>
              <w:rPr>
                <w:rFonts w:eastAsia="Times New Roman" w:cs="Times New Roman"/>
                <w:sz w:val="20"/>
              </w:rPr>
            </w:pPr>
            <w:proofErr w:type="spellStart"/>
            <w:r w:rsidRPr="00F53566">
              <w:rPr>
                <w:rFonts w:eastAsia="Times New Roman" w:cs="Times New Roman"/>
                <w:sz w:val="20"/>
              </w:rPr>
              <w:t>Akrin</w:t>
            </w:r>
            <w:proofErr w:type="spellEnd"/>
            <w:r w:rsidRPr="00F53566">
              <w:rPr>
                <w:rFonts w:eastAsia="Times New Roman" w:cs="Times New Roman"/>
                <w:sz w:val="20"/>
              </w:rPr>
              <w:t xml:space="preserve"> Saleh AKRIN;</w:t>
            </w:r>
          </w:p>
          <w:p w14:paraId="1D76632E" w14:textId="77777777" w:rsidR="00F53566" w:rsidRPr="00F53566" w:rsidRDefault="00F53566" w:rsidP="00F53566">
            <w:pPr>
              <w:spacing w:before="60" w:line="240" w:lineRule="atLeast"/>
              <w:rPr>
                <w:rFonts w:eastAsia="Times New Roman" w:cs="Times New Roman"/>
                <w:sz w:val="20"/>
              </w:rPr>
            </w:pPr>
            <w:proofErr w:type="spellStart"/>
            <w:r w:rsidRPr="00F53566">
              <w:rPr>
                <w:rFonts w:eastAsia="Times New Roman" w:cs="Times New Roman"/>
                <w:sz w:val="20"/>
              </w:rPr>
              <w:t>Akrin</w:t>
            </w:r>
            <w:proofErr w:type="spellEnd"/>
            <w:r w:rsidRPr="00F53566">
              <w:rPr>
                <w:rFonts w:eastAsia="Times New Roman" w:cs="Times New Roman"/>
                <w:sz w:val="20"/>
              </w:rPr>
              <w:t xml:space="preserve"> </w:t>
            </w:r>
            <w:proofErr w:type="spellStart"/>
            <w:r w:rsidRPr="00F53566">
              <w:rPr>
                <w:rFonts w:eastAsia="Times New Roman" w:cs="Times New Roman"/>
                <w:sz w:val="20"/>
              </w:rPr>
              <w:t>Akrin</w:t>
            </w:r>
            <w:proofErr w:type="spellEnd"/>
            <w:r w:rsidRPr="00F53566">
              <w:rPr>
                <w:rFonts w:eastAsia="Times New Roman" w:cs="Times New Roman"/>
                <w:sz w:val="20"/>
              </w:rPr>
              <w:t xml:space="preserve"> SALEH;</w:t>
            </w:r>
          </w:p>
          <w:p w14:paraId="61C78B70" w14:textId="77777777" w:rsidR="00F53566" w:rsidRPr="00F53566" w:rsidRDefault="00F53566" w:rsidP="00F53566">
            <w:pPr>
              <w:spacing w:before="60" w:line="240" w:lineRule="atLeast"/>
              <w:rPr>
                <w:rFonts w:eastAsia="Times New Roman" w:cs="Times New Roman"/>
                <w:sz w:val="20"/>
              </w:rPr>
            </w:pPr>
            <w:proofErr w:type="spellStart"/>
            <w:r w:rsidRPr="00F53566">
              <w:rPr>
                <w:rFonts w:eastAsia="Times New Roman" w:cs="Times New Roman"/>
                <w:sz w:val="20"/>
              </w:rPr>
              <w:t>Quren</w:t>
            </w:r>
            <w:proofErr w:type="spellEnd"/>
            <w:r w:rsidRPr="00F53566">
              <w:rPr>
                <w:rFonts w:eastAsia="Times New Roman" w:cs="Times New Roman"/>
                <w:sz w:val="20"/>
              </w:rPr>
              <w:t xml:space="preserve"> Salih </w:t>
            </w:r>
            <w:proofErr w:type="spellStart"/>
            <w:r w:rsidRPr="00F53566">
              <w:rPr>
                <w:rFonts w:eastAsia="Times New Roman" w:cs="Times New Roman"/>
                <w:sz w:val="20"/>
              </w:rPr>
              <w:t>Quren</w:t>
            </w:r>
            <w:proofErr w:type="spellEnd"/>
            <w:r w:rsidRPr="00F53566">
              <w:rPr>
                <w:rFonts w:eastAsia="Times New Roman" w:cs="Times New Roman"/>
                <w:sz w:val="20"/>
              </w:rPr>
              <w:t xml:space="preserve"> AL KADHAFI;</w:t>
            </w:r>
          </w:p>
          <w:p w14:paraId="5D735B77" w14:textId="3F3D3C93" w:rsidR="00F53566" w:rsidRDefault="00F53566" w:rsidP="00F53566">
            <w:pPr>
              <w:spacing w:before="60" w:line="240" w:lineRule="atLeast"/>
              <w:rPr>
                <w:rFonts w:eastAsia="Times New Roman" w:cs="Times New Roman"/>
                <w:sz w:val="20"/>
              </w:rPr>
            </w:pPr>
            <w:r w:rsidRPr="00F53566">
              <w:rPr>
                <w:rFonts w:eastAsia="Times New Roman" w:cs="Times New Roman"/>
                <w:sz w:val="20"/>
              </w:rPr>
              <w:t>Salah EGREEN</w:t>
            </w:r>
          </w:p>
        </w:tc>
      </w:tr>
      <w:tr w:rsidR="00F53566" w:rsidRPr="008B0407" w14:paraId="26D5858F" w14:textId="77777777" w:rsidTr="00CD3786">
        <w:tc>
          <w:tcPr>
            <w:tcW w:w="971" w:type="dxa"/>
          </w:tcPr>
          <w:p w14:paraId="23C61B86" w14:textId="77777777" w:rsidR="00F53566" w:rsidRPr="008B0407" w:rsidRDefault="00F53566" w:rsidP="00CD3786">
            <w:pPr>
              <w:spacing w:before="60" w:line="240" w:lineRule="atLeast"/>
              <w:rPr>
                <w:rFonts w:eastAsia="Times New Roman" w:cs="Times New Roman"/>
                <w:sz w:val="20"/>
              </w:rPr>
            </w:pPr>
          </w:p>
        </w:tc>
        <w:tc>
          <w:tcPr>
            <w:tcW w:w="2934" w:type="dxa"/>
            <w:hideMark/>
          </w:tcPr>
          <w:p w14:paraId="021AA76B" w14:textId="77777777" w:rsidR="00F53566" w:rsidRPr="008B0407" w:rsidRDefault="00F53566" w:rsidP="00CD3786">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53956F23" w14:textId="77777777" w:rsidR="00F53566" w:rsidRPr="008B0407" w:rsidRDefault="00F53566" w:rsidP="00CD3786">
            <w:pPr>
              <w:spacing w:before="60" w:line="240" w:lineRule="atLeast"/>
              <w:rPr>
                <w:rFonts w:eastAsia="Times New Roman" w:cs="Times New Roman"/>
                <w:sz w:val="20"/>
              </w:rPr>
            </w:pPr>
            <w:r>
              <w:rPr>
                <w:rFonts w:eastAsia="Times New Roman" w:cs="Times New Roman"/>
                <w:sz w:val="20"/>
              </w:rPr>
              <w:t>Libyan</w:t>
            </w:r>
          </w:p>
        </w:tc>
      </w:tr>
      <w:tr w:rsidR="00F53566" w:rsidRPr="008B0407" w14:paraId="2C1F5AEB" w14:textId="77777777" w:rsidTr="00CD3786">
        <w:tc>
          <w:tcPr>
            <w:tcW w:w="971" w:type="dxa"/>
          </w:tcPr>
          <w:p w14:paraId="68718262" w14:textId="77777777" w:rsidR="00F53566" w:rsidRPr="008B0407" w:rsidRDefault="00F53566" w:rsidP="00CD3786">
            <w:pPr>
              <w:spacing w:before="60" w:line="240" w:lineRule="atLeast"/>
              <w:rPr>
                <w:rFonts w:eastAsia="Times New Roman" w:cs="Times New Roman"/>
                <w:sz w:val="20"/>
              </w:rPr>
            </w:pPr>
          </w:p>
        </w:tc>
        <w:tc>
          <w:tcPr>
            <w:tcW w:w="2934" w:type="dxa"/>
          </w:tcPr>
          <w:p w14:paraId="65A3D5B9" w14:textId="77777777" w:rsidR="00F53566" w:rsidRPr="008B0407" w:rsidRDefault="00F53566" w:rsidP="00CD3786">
            <w:pPr>
              <w:spacing w:before="60" w:line="240" w:lineRule="atLeast"/>
              <w:rPr>
                <w:rFonts w:eastAsia="Times New Roman" w:cs="Times New Roman"/>
                <w:sz w:val="20"/>
              </w:rPr>
            </w:pPr>
            <w:r>
              <w:rPr>
                <w:rFonts w:eastAsia="Times New Roman" w:cs="Times New Roman"/>
                <w:sz w:val="20"/>
              </w:rPr>
              <w:t>Address</w:t>
            </w:r>
          </w:p>
        </w:tc>
        <w:tc>
          <w:tcPr>
            <w:tcW w:w="4285" w:type="dxa"/>
          </w:tcPr>
          <w:p w14:paraId="594AF82A" w14:textId="6A13CAD3" w:rsidR="00F53566" w:rsidRPr="00B118E6" w:rsidRDefault="00F53566" w:rsidP="00CD3786">
            <w:pPr>
              <w:spacing w:before="60" w:line="240" w:lineRule="atLeast"/>
              <w:rPr>
                <w:rFonts w:eastAsia="Times New Roman" w:cs="Times New Roman"/>
                <w:sz w:val="20"/>
              </w:rPr>
            </w:pPr>
            <w:r w:rsidRPr="00F53566">
              <w:rPr>
                <w:rFonts w:eastAsia="Times New Roman" w:cs="Times New Roman"/>
                <w:sz w:val="20"/>
              </w:rPr>
              <w:t>Egypt</w:t>
            </w:r>
          </w:p>
        </w:tc>
      </w:tr>
      <w:tr w:rsidR="00F53566" w:rsidRPr="008B0407" w14:paraId="0D1913F9" w14:textId="77777777" w:rsidTr="0077484F">
        <w:tc>
          <w:tcPr>
            <w:tcW w:w="971" w:type="dxa"/>
          </w:tcPr>
          <w:p w14:paraId="49EFC648" w14:textId="77777777" w:rsidR="00F53566" w:rsidRPr="008B0407" w:rsidRDefault="00F53566" w:rsidP="00CD3786">
            <w:pPr>
              <w:spacing w:before="60" w:line="240" w:lineRule="atLeast"/>
              <w:rPr>
                <w:rFonts w:eastAsia="Times New Roman" w:cs="Times New Roman"/>
                <w:sz w:val="20"/>
              </w:rPr>
            </w:pPr>
          </w:p>
        </w:tc>
        <w:tc>
          <w:tcPr>
            <w:tcW w:w="2934" w:type="dxa"/>
            <w:hideMark/>
          </w:tcPr>
          <w:p w14:paraId="0E969AFD" w14:textId="77777777" w:rsidR="00F53566" w:rsidRPr="008B0407" w:rsidRDefault="00F53566" w:rsidP="00CD3786">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42C4A5CA" w14:textId="259F4518" w:rsidR="00F53566" w:rsidRPr="00B118E6" w:rsidRDefault="00F53566" w:rsidP="00CD3786">
            <w:pPr>
              <w:spacing w:before="60" w:line="240" w:lineRule="atLeast"/>
              <w:rPr>
                <w:rFonts w:eastAsia="Times New Roman" w:cs="Times New Roman"/>
                <w:i/>
                <w:iCs/>
                <w:sz w:val="20"/>
              </w:rPr>
            </w:pPr>
            <w:r w:rsidRPr="00B118E6">
              <w:rPr>
                <w:rFonts w:eastAsia="Times New Roman" w:cs="Times New Roman"/>
                <w:i/>
                <w:iCs/>
                <w:sz w:val="20"/>
              </w:rPr>
              <w:t xml:space="preserve">Autonomous Sanctions (Designated Persons and Entities and Declared Persons – </w:t>
            </w:r>
            <w:r>
              <w:rPr>
                <w:rFonts w:eastAsia="Times New Roman" w:cs="Times New Roman"/>
                <w:i/>
                <w:iCs/>
                <w:sz w:val="20"/>
              </w:rPr>
              <w:t>Libya</w:t>
            </w:r>
            <w:r w:rsidRPr="00B118E6">
              <w:rPr>
                <w:rFonts w:eastAsia="Times New Roman" w:cs="Times New Roman"/>
                <w:i/>
                <w:iCs/>
                <w:sz w:val="20"/>
              </w:rPr>
              <w:t xml:space="preserve">) </w:t>
            </w:r>
            <w:r>
              <w:rPr>
                <w:rFonts w:eastAsia="Times New Roman" w:cs="Times New Roman"/>
                <w:i/>
                <w:iCs/>
                <w:sz w:val="20"/>
              </w:rPr>
              <w:t>List 2012</w:t>
            </w:r>
            <w:r w:rsidR="007F0D7B">
              <w:rPr>
                <w:rFonts w:eastAsia="Times New Roman" w:cs="Times New Roman"/>
                <w:i/>
                <w:iCs/>
                <w:sz w:val="20"/>
              </w:rPr>
              <w:t xml:space="preserve"> </w:t>
            </w:r>
            <w:r w:rsidR="007F0D7B">
              <w:rPr>
                <w:rFonts w:eastAsia="Times New Roman" w:cs="Times New Roman"/>
                <w:sz w:val="20"/>
              </w:rPr>
              <w:t>[</w:t>
            </w:r>
            <w:r w:rsidR="007F0D7B" w:rsidRPr="006B36BC">
              <w:rPr>
                <w:rFonts w:eastAsia="Times New Roman" w:cs="Times New Roman"/>
                <w:sz w:val="20"/>
              </w:rPr>
              <w:t>F2012L00481</w:t>
            </w:r>
            <w:r w:rsidR="007F0D7B">
              <w:rPr>
                <w:rFonts w:eastAsia="Times New Roman" w:cs="Times New Roman"/>
                <w:sz w:val="20"/>
              </w:rPr>
              <w:t>]</w:t>
            </w:r>
          </w:p>
        </w:tc>
      </w:tr>
      <w:tr w:rsidR="00F53566" w:rsidRPr="008B0407" w14:paraId="0930E71A" w14:textId="77777777" w:rsidTr="0077484F">
        <w:tc>
          <w:tcPr>
            <w:tcW w:w="971" w:type="dxa"/>
          </w:tcPr>
          <w:p w14:paraId="161FE5EA" w14:textId="77777777" w:rsidR="00F53566" w:rsidRPr="008B0407" w:rsidRDefault="00F53566" w:rsidP="00CD3786">
            <w:pPr>
              <w:spacing w:before="60" w:line="240" w:lineRule="atLeast"/>
              <w:rPr>
                <w:rFonts w:eastAsia="Times New Roman" w:cs="Times New Roman"/>
                <w:sz w:val="20"/>
              </w:rPr>
            </w:pPr>
          </w:p>
        </w:tc>
        <w:tc>
          <w:tcPr>
            <w:tcW w:w="2934" w:type="dxa"/>
          </w:tcPr>
          <w:p w14:paraId="60C40D29" w14:textId="77777777" w:rsidR="00F53566" w:rsidRPr="008B0407" w:rsidRDefault="00F53566" w:rsidP="00CD3786">
            <w:pPr>
              <w:spacing w:before="60" w:line="240" w:lineRule="atLeast"/>
              <w:rPr>
                <w:rFonts w:eastAsia="Times New Roman" w:cs="Times New Roman"/>
                <w:sz w:val="20"/>
              </w:rPr>
            </w:pPr>
            <w:r>
              <w:rPr>
                <w:rFonts w:eastAsia="Times New Roman" w:cs="Times New Roman"/>
                <w:sz w:val="20"/>
              </w:rPr>
              <w:t>Additional Information</w:t>
            </w:r>
          </w:p>
        </w:tc>
        <w:tc>
          <w:tcPr>
            <w:tcW w:w="4285" w:type="dxa"/>
          </w:tcPr>
          <w:p w14:paraId="1521E8DA" w14:textId="77777777" w:rsidR="00F53566" w:rsidRPr="00F53566" w:rsidRDefault="00F53566" w:rsidP="00F53566">
            <w:pPr>
              <w:spacing w:before="60" w:line="240" w:lineRule="atLeast"/>
              <w:rPr>
                <w:rFonts w:eastAsia="Times New Roman" w:cs="Times New Roman"/>
                <w:sz w:val="20"/>
              </w:rPr>
            </w:pPr>
            <w:r w:rsidRPr="00F53566">
              <w:rPr>
                <w:rFonts w:eastAsia="Times New Roman" w:cs="Times New Roman"/>
                <w:sz w:val="20"/>
              </w:rPr>
              <w:t>Former Ambassador to Chad under Qadhafi regime. Responsible for implementing regime’s violent and repressive policies through recruitment of mercenaries, in conjunction with Muammar Qadhafi’s most trusted aides.</w:t>
            </w:r>
          </w:p>
          <w:p w14:paraId="2E5B8CAF" w14:textId="50EEBFFF" w:rsidR="00F53566" w:rsidRPr="00B118E6" w:rsidRDefault="00F53566" w:rsidP="00F53566">
            <w:pPr>
              <w:spacing w:before="60" w:line="240" w:lineRule="atLeast"/>
              <w:rPr>
                <w:rFonts w:eastAsia="Times New Roman" w:cs="Times New Roman"/>
                <w:sz w:val="20"/>
              </w:rPr>
            </w:pPr>
            <w:r w:rsidRPr="00F53566">
              <w:rPr>
                <w:rFonts w:eastAsia="Times New Roman" w:cs="Times New Roman"/>
                <w:sz w:val="20"/>
              </w:rPr>
              <w:t>Designated for a travel ban by UNSC Resolution 1970 (2011)</w:t>
            </w:r>
          </w:p>
        </w:tc>
      </w:tr>
    </w:tbl>
    <w:p w14:paraId="13D7FF1B" w14:textId="4155C633" w:rsidR="00A727AE" w:rsidRPr="008B0407" w:rsidRDefault="00A727AE" w:rsidP="00A727AE">
      <w:pPr>
        <w:pStyle w:val="ItemHead"/>
      </w:pPr>
      <w:r>
        <w:t>10</w:t>
      </w:r>
      <w:r w:rsidRPr="007A3408">
        <w:t xml:space="preserve">  </w:t>
      </w:r>
      <w:r>
        <w:t>Part 1 of Schedule 1</w:t>
      </w:r>
      <w:r w:rsidRPr="008B0407">
        <w:t xml:space="preserve"> (table</w:t>
      </w:r>
      <w:r>
        <w:t xml:space="preserve"> item 21)</w:t>
      </w:r>
    </w:p>
    <w:p w14:paraId="60625C83" w14:textId="77777777" w:rsidR="00A727AE" w:rsidRPr="008B0407" w:rsidRDefault="00A727AE" w:rsidP="00A727AE">
      <w:pPr>
        <w:ind w:firstLine="709"/>
        <w:rPr>
          <w:rFonts w:cs="Times New Roman"/>
          <w:szCs w:val="22"/>
        </w:rPr>
      </w:pPr>
    </w:p>
    <w:p w14:paraId="38840626" w14:textId="4F62163C" w:rsidR="00A727AE" w:rsidRPr="008B0407" w:rsidRDefault="00A727AE" w:rsidP="00A727AE">
      <w:pPr>
        <w:ind w:firstLine="709"/>
        <w:rPr>
          <w:rFonts w:cs="Times New Roman"/>
          <w:szCs w:val="22"/>
        </w:rPr>
      </w:pPr>
      <w:r>
        <w:rPr>
          <w:rFonts w:cs="Times New Roman"/>
          <w:szCs w:val="22"/>
        </w:rPr>
        <w:t>Repeal the item, substitute</w:t>
      </w:r>
      <w:r w:rsidRPr="008B0407">
        <w:rPr>
          <w:rFonts w:cs="Times New Roman"/>
          <w:szCs w:val="22"/>
        </w:rPr>
        <w:t>:</w:t>
      </w:r>
    </w:p>
    <w:p w14:paraId="3BECC39C" w14:textId="77777777" w:rsidR="00A727AE" w:rsidRPr="008B0407" w:rsidRDefault="00A727AE" w:rsidP="00A727AE">
      <w:pPr>
        <w:ind w:firstLine="709"/>
      </w:pPr>
    </w:p>
    <w:tbl>
      <w:tblPr>
        <w:tblW w:w="0" w:type="auto"/>
        <w:tblInd w:w="113" w:type="dxa"/>
        <w:tblLook w:val="04A0" w:firstRow="1" w:lastRow="0" w:firstColumn="1" w:lastColumn="0" w:noHBand="0" w:noVBand="1"/>
      </w:tblPr>
      <w:tblGrid>
        <w:gridCol w:w="971"/>
        <w:gridCol w:w="2934"/>
        <w:gridCol w:w="4285"/>
      </w:tblGrid>
      <w:tr w:rsidR="00A727AE" w:rsidRPr="008B0407" w14:paraId="226AC2E8" w14:textId="77777777" w:rsidTr="009E5AA4">
        <w:tc>
          <w:tcPr>
            <w:tcW w:w="971" w:type="dxa"/>
          </w:tcPr>
          <w:p w14:paraId="4E8F077F" w14:textId="77777777" w:rsidR="00A727AE" w:rsidRPr="008B0407" w:rsidRDefault="00A727AE" w:rsidP="00C0095A">
            <w:pPr>
              <w:spacing w:before="60" w:line="240" w:lineRule="atLeast"/>
              <w:rPr>
                <w:rFonts w:eastAsia="Times New Roman" w:cs="Times New Roman"/>
                <w:sz w:val="20"/>
              </w:rPr>
            </w:pPr>
            <w:r>
              <w:rPr>
                <w:rFonts w:eastAsia="Times New Roman" w:cs="Times New Roman"/>
                <w:sz w:val="20"/>
              </w:rPr>
              <w:t>21</w:t>
            </w:r>
          </w:p>
        </w:tc>
        <w:tc>
          <w:tcPr>
            <w:tcW w:w="2934" w:type="dxa"/>
          </w:tcPr>
          <w:p w14:paraId="601F797D" w14:textId="77777777" w:rsidR="00A727AE" w:rsidRPr="008B0407" w:rsidRDefault="00A727AE" w:rsidP="00C0095A">
            <w:pPr>
              <w:spacing w:before="60" w:line="240" w:lineRule="atLeast"/>
              <w:rPr>
                <w:rFonts w:eastAsia="Times New Roman" w:cs="Times New Roman"/>
                <w:sz w:val="20"/>
              </w:rPr>
            </w:pPr>
            <w:r w:rsidRPr="008B0407">
              <w:rPr>
                <w:rFonts w:eastAsia="Times New Roman" w:cs="Times New Roman"/>
                <w:sz w:val="20"/>
              </w:rPr>
              <w:t>Name of individual</w:t>
            </w:r>
          </w:p>
        </w:tc>
        <w:tc>
          <w:tcPr>
            <w:tcW w:w="4285" w:type="dxa"/>
          </w:tcPr>
          <w:p w14:paraId="32848EE5" w14:textId="77777777" w:rsidR="00A727AE" w:rsidRPr="008B0407" w:rsidRDefault="00A727AE" w:rsidP="00C0095A">
            <w:pPr>
              <w:spacing w:before="60" w:line="240" w:lineRule="atLeast"/>
              <w:rPr>
                <w:rFonts w:eastAsia="Times New Roman" w:cs="Times New Roman"/>
                <w:sz w:val="20"/>
              </w:rPr>
            </w:pPr>
            <w:proofErr w:type="spellStart"/>
            <w:r w:rsidRPr="00F53566">
              <w:rPr>
                <w:rFonts w:eastAsia="Times New Roman" w:cs="Times New Roman"/>
                <w:sz w:val="20"/>
              </w:rPr>
              <w:t>Shaariya</w:t>
            </w:r>
            <w:proofErr w:type="spellEnd"/>
            <w:r w:rsidRPr="00F53566">
              <w:rPr>
                <w:rFonts w:eastAsia="Times New Roman" w:cs="Times New Roman"/>
                <w:sz w:val="20"/>
              </w:rPr>
              <w:t xml:space="preserve"> ABU</w:t>
            </w:r>
          </w:p>
        </w:tc>
      </w:tr>
      <w:tr w:rsidR="00A727AE" w:rsidRPr="00F53566" w14:paraId="37E0E632" w14:textId="77777777" w:rsidTr="00C0095A">
        <w:tc>
          <w:tcPr>
            <w:tcW w:w="971" w:type="dxa"/>
          </w:tcPr>
          <w:p w14:paraId="74C3FE58" w14:textId="77777777" w:rsidR="00A727AE" w:rsidRDefault="00A727AE" w:rsidP="00C0095A">
            <w:pPr>
              <w:spacing w:before="60" w:line="240" w:lineRule="atLeast"/>
              <w:rPr>
                <w:rFonts w:eastAsia="Times New Roman" w:cs="Times New Roman"/>
                <w:sz w:val="20"/>
              </w:rPr>
            </w:pPr>
          </w:p>
        </w:tc>
        <w:tc>
          <w:tcPr>
            <w:tcW w:w="2934" w:type="dxa"/>
          </w:tcPr>
          <w:p w14:paraId="1E015B6D" w14:textId="77777777" w:rsidR="00A727AE" w:rsidRPr="008B0407" w:rsidRDefault="00A727AE" w:rsidP="00C0095A">
            <w:pPr>
              <w:spacing w:before="60" w:line="240" w:lineRule="atLeast"/>
              <w:rPr>
                <w:rFonts w:eastAsia="Times New Roman" w:cs="Times New Roman"/>
                <w:sz w:val="20"/>
              </w:rPr>
            </w:pPr>
            <w:r>
              <w:rPr>
                <w:rFonts w:eastAsia="Times New Roman" w:cs="Times New Roman"/>
                <w:sz w:val="20"/>
              </w:rPr>
              <w:t>Also known as</w:t>
            </w:r>
          </w:p>
        </w:tc>
        <w:tc>
          <w:tcPr>
            <w:tcW w:w="4285" w:type="dxa"/>
          </w:tcPr>
          <w:p w14:paraId="351D15FA" w14:textId="77777777" w:rsidR="00A727AE" w:rsidRPr="00F53566" w:rsidRDefault="00A727AE" w:rsidP="00C0095A">
            <w:pPr>
              <w:spacing w:before="60" w:line="240" w:lineRule="atLeast"/>
              <w:rPr>
                <w:rFonts w:eastAsia="Times New Roman" w:cs="Times New Roman"/>
                <w:sz w:val="20"/>
              </w:rPr>
            </w:pPr>
            <w:proofErr w:type="spellStart"/>
            <w:r w:rsidRPr="00F53566">
              <w:rPr>
                <w:rFonts w:eastAsia="Times New Roman" w:cs="Times New Roman"/>
                <w:sz w:val="20"/>
              </w:rPr>
              <w:t>Abushaaraya</w:t>
            </w:r>
            <w:proofErr w:type="spellEnd"/>
            <w:r w:rsidRPr="00F53566">
              <w:rPr>
                <w:rFonts w:eastAsia="Times New Roman" w:cs="Times New Roman"/>
                <w:sz w:val="20"/>
              </w:rPr>
              <w:t xml:space="preserve"> MOHAMED</w:t>
            </w:r>
          </w:p>
        </w:tc>
      </w:tr>
      <w:tr w:rsidR="00A727AE" w:rsidRPr="002A183D" w14:paraId="2BB3E14A" w14:textId="77777777" w:rsidTr="00C0095A">
        <w:tc>
          <w:tcPr>
            <w:tcW w:w="971" w:type="dxa"/>
          </w:tcPr>
          <w:p w14:paraId="49EBE5DA" w14:textId="77777777" w:rsidR="00A727AE" w:rsidRPr="008B0407" w:rsidRDefault="00A727AE" w:rsidP="00C0095A">
            <w:pPr>
              <w:spacing w:before="60" w:line="240" w:lineRule="atLeast"/>
              <w:rPr>
                <w:rFonts w:eastAsia="Times New Roman" w:cs="Times New Roman"/>
                <w:sz w:val="20"/>
              </w:rPr>
            </w:pPr>
          </w:p>
        </w:tc>
        <w:tc>
          <w:tcPr>
            <w:tcW w:w="2934" w:type="dxa"/>
          </w:tcPr>
          <w:p w14:paraId="79DDC64A" w14:textId="77777777" w:rsidR="00A727AE" w:rsidRDefault="00A727AE" w:rsidP="00C0095A">
            <w:pPr>
              <w:spacing w:before="60" w:line="240" w:lineRule="atLeast"/>
              <w:rPr>
                <w:rFonts w:eastAsia="Times New Roman" w:cs="Times New Roman"/>
                <w:sz w:val="20"/>
              </w:rPr>
            </w:pPr>
            <w:r>
              <w:rPr>
                <w:rFonts w:eastAsia="Times New Roman" w:cs="Times New Roman"/>
                <w:sz w:val="20"/>
              </w:rPr>
              <w:t>Date of birth</w:t>
            </w:r>
          </w:p>
        </w:tc>
        <w:tc>
          <w:tcPr>
            <w:tcW w:w="4285" w:type="dxa"/>
          </w:tcPr>
          <w:p w14:paraId="4C0D0CE1" w14:textId="77777777" w:rsidR="00A727AE" w:rsidRPr="002A183D" w:rsidRDefault="00A727AE" w:rsidP="00C0095A">
            <w:pPr>
              <w:spacing w:before="60" w:line="240" w:lineRule="atLeast"/>
              <w:rPr>
                <w:rFonts w:eastAsia="Times New Roman" w:cs="Times New Roman"/>
                <w:sz w:val="20"/>
              </w:rPr>
            </w:pPr>
            <w:r w:rsidRPr="00F53566">
              <w:rPr>
                <w:rFonts w:eastAsia="Times New Roman" w:cs="Times New Roman"/>
                <w:sz w:val="20"/>
              </w:rPr>
              <w:t>01/07/1949</w:t>
            </w:r>
          </w:p>
        </w:tc>
      </w:tr>
      <w:tr w:rsidR="00A727AE" w:rsidRPr="008B0407" w14:paraId="5045D803" w14:textId="77777777" w:rsidTr="00C0095A">
        <w:tc>
          <w:tcPr>
            <w:tcW w:w="971" w:type="dxa"/>
          </w:tcPr>
          <w:p w14:paraId="2ED6ADA6" w14:textId="77777777" w:rsidR="00A727AE" w:rsidRPr="008B0407" w:rsidRDefault="00A727AE" w:rsidP="00C0095A">
            <w:pPr>
              <w:spacing w:before="60" w:line="240" w:lineRule="atLeast"/>
              <w:rPr>
                <w:rFonts w:eastAsia="Times New Roman" w:cs="Times New Roman"/>
                <w:sz w:val="20"/>
              </w:rPr>
            </w:pPr>
          </w:p>
        </w:tc>
        <w:tc>
          <w:tcPr>
            <w:tcW w:w="2934" w:type="dxa"/>
          </w:tcPr>
          <w:p w14:paraId="7CD08401" w14:textId="77777777" w:rsidR="00A727AE" w:rsidRPr="008B0407" w:rsidRDefault="00A727AE" w:rsidP="00C0095A">
            <w:pPr>
              <w:spacing w:before="60" w:line="240" w:lineRule="atLeast"/>
              <w:rPr>
                <w:rFonts w:eastAsia="Times New Roman" w:cs="Times New Roman"/>
                <w:sz w:val="20"/>
              </w:rPr>
            </w:pPr>
            <w:r w:rsidRPr="008B0407">
              <w:rPr>
                <w:rFonts w:eastAsia="Times New Roman" w:cs="Times New Roman"/>
                <w:sz w:val="20"/>
              </w:rPr>
              <w:t>Citizenship</w:t>
            </w:r>
          </w:p>
        </w:tc>
        <w:tc>
          <w:tcPr>
            <w:tcW w:w="4285" w:type="dxa"/>
          </w:tcPr>
          <w:p w14:paraId="66651E3C" w14:textId="77777777" w:rsidR="00A727AE" w:rsidRPr="008B0407" w:rsidRDefault="00A727AE" w:rsidP="00C0095A">
            <w:pPr>
              <w:spacing w:before="60" w:line="240" w:lineRule="atLeast"/>
              <w:rPr>
                <w:rFonts w:eastAsia="Times New Roman" w:cs="Times New Roman"/>
                <w:sz w:val="20"/>
              </w:rPr>
            </w:pPr>
            <w:r>
              <w:rPr>
                <w:rFonts w:eastAsia="Times New Roman" w:cs="Times New Roman"/>
                <w:sz w:val="20"/>
              </w:rPr>
              <w:t>Libyan</w:t>
            </w:r>
          </w:p>
        </w:tc>
      </w:tr>
      <w:tr w:rsidR="00A727AE" w:rsidRPr="00B118E6" w14:paraId="2398D7A9" w14:textId="77777777" w:rsidTr="00C0095A">
        <w:tc>
          <w:tcPr>
            <w:tcW w:w="971" w:type="dxa"/>
          </w:tcPr>
          <w:p w14:paraId="227CBA5E" w14:textId="77777777" w:rsidR="00A727AE" w:rsidRPr="008B0407" w:rsidRDefault="00A727AE" w:rsidP="00C0095A">
            <w:pPr>
              <w:spacing w:before="60" w:line="240" w:lineRule="atLeast"/>
              <w:rPr>
                <w:rFonts w:eastAsia="Times New Roman" w:cs="Times New Roman"/>
                <w:sz w:val="20"/>
              </w:rPr>
            </w:pPr>
          </w:p>
        </w:tc>
        <w:tc>
          <w:tcPr>
            <w:tcW w:w="2934" w:type="dxa"/>
          </w:tcPr>
          <w:p w14:paraId="2606625F" w14:textId="77777777" w:rsidR="00A727AE" w:rsidRPr="008B0407" w:rsidRDefault="00A727AE" w:rsidP="00C0095A">
            <w:pPr>
              <w:spacing w:before="60" w:line="240" w:lineRule="atLeast"/>
              <w:rPr>
                <w:rFonts w:eastAsia="Times New Roman" w:cs="Times New Roman"/>
                <w:sz w:val="20"/>
              </w:rPr>
            </w:pPr>
            <w:r>
              <w:rPr>
                <w:rFonts w:eastAsia="Times New Roman" w:cs="Times New Roman"/>
                <w:sz w:val="20"/>
              </w:rPr>
              <w:t>Address</w:t>
            </w:r>
          </w:p>
        </w:tc>
        <w:tc>
          <w:tcPr>
            <w:tcW w:w="4285" w:type="dxa"/>
          </w:tcPr>
          <w:p w14:paraId="5DF88F28" w14:textId="77777777" w:rsidR="00A727AE" w:rsidRPr="00B118E6" w:rsidRDefault="00A727AE" w:rsidP="00C0095A">
            <w:pPr>
              <w:spacing w:before="60" w:line="240" w:lineRule="atLeast"/>
              <w:rPr>
                <w:rFonts w:eastAsia="Times New Roman" w:cs="Times New Roman"/>
                <w:sz w:val="20"/>
              </w:rPr>
            </w:pPr>
            <w:r>
              <w:rPr>
                <w:rFonts w:eastAsia="Times New Roman" w:cs="Times New Roman"/>
                <w:sz w:val="20"/>
              </w:rPr>
              <w:t>Libya</w:t>
            </w:r>
          </w:p>
        </w:tc>
      </w:tr>
      <w:tr w:rsidR="00A727AE" w:rsidRPr="00F53566" w14:paraId="6C4F88C5" w14:textId="77777777" w:rsidTr="00C0095A">
        <w:tc>
          <w:tcPr>
            <w:tcW w:w="971" w:type="dxa"/>
          </w:tcPr>
          <w:p w14:paraId="399637FA" w14:textId="77777777" w:rsidR="00A727AE" w:rsidRPr="008B0407" w:rsidRDefault="00A727AE" w:rsidP="00C0095A">
            <w:pPr>
              <w:spacing w:before="60" w:line="240" w:lineRule="atLeast"/>
              <w:rPr>
                <w:rFonts w:eastAsia="Times New Roman" w:cs="Times New Roman"/>
                <w:sz w:val="20"/>
              </w:rPr>
            </w:pPr>
          </w:p>
        </w:tc>
        <w:tc>
          <w:tcPr>
            <w:tcW w:w="2934" w:type="dxa"/>
          </w:tcPr>
          <w:p w14:paraId="52EE3388" w14:textId="77777777" w:rsidR="00A727AE" w:rsidRPr="008B0407" w:rsidRDefault="00A727AE" w:rsidP="00C0095A">
            <w:pPr>
              <w:spacing w:before="60" w:line="240" w:lineRule="atLeast"/>
              <w:rPr>
                <w:rFonts w:eastAsia="Times New Roman" w:cs="Times New Roman"/>
                <w:sz w:val="20"/>
              </w:rPr>
            </w:pPr>
            <w:r w:rsidRPr="008B0407">
              <w:rPr>
                <w:rFonts w:eastAsia="Times New Roman" w:cs="Times New Roman"/>
                <w:sz w:val="20"/>
              </w:rPr>
              <w:t>Instrument of first designation and declaration</w:t>
            </w:r>
          </w:p>
        </w:tc>
        <w:tc>
          <w:tcPr>
            <w:tcW w:w="4285" w:type="dxa"/>
          </w:tcPr>
          <w:p w14:paraId="173BCDB6" w14:textId="77777777" w:rsidR="00A727AE" w:rsidRPr="00F53566" w:rsidRDefault="00A727AE" w:rsidP="00C0095A">
            <w:pPr>
              <w:spacing w:before="60" w:line="240" w:lineRule="atLeast"/>
              <w:rPr>
                <w:rFonts w:eastAsia="Times New Roman" w:cs="Times New Roman"/>
                <w:i/>
                <w:iCs/>
                <w:sz w:val="20"/>
              </w:rPr>
            </w:pPr>
            <w:r w:rsidRPr="00F53566">
              <w:rPr>
                <w:rFonts w:eastAsia="Times New Roman" w:cs="Times New Roman"/>
                <w:i/>
                <w:iCs/>
                <w:sz w:val="20"/>
              </w:rPr>
              <w:t>Autonomous Sanctions (Designated Persons and Entities and Declared Persons – Libya) List 2012</w:t>
            </w:r>
            <w:r>
              <w:rPr>
                <w:rFonts w:eastAsia="Times New Roman" w:cs="Times New Roman"/>
                <w:i/>
                <w:iCs/>
                <w:sz w:val="20"/>
              </w:rPr>
              <w:t xml:space="preserve"> </w:t>
            </w:r>
            <w:r>
              <w:rPr>
                <w:rFonts w:eastAsia="Times New Roman" w:cs="Times New Roman"/>
                <w:sz w:val="20"/>
              </w:rPr>
              <w:t>[</w:t>
            </w:r>
            <w:r w:rsidRPr="006B36BC">
              <w:rPr>
                <w:rFonts w:eastAsia="Times New Roman" w:cs="Times New Roman"/>
                <w:sz w:val="20"/>
              </w:rPr>
              <w:t>F2012L00481</w:t>
            </w:r>
            <w:r>
              <w:rPr>
                <w:rFonts w:eastAsia="Times New Roman" w:cs="Times New Roman"/>
                <w:sz w:val="20"/>
              </w:rPr>
              <w:t>]</w:t>
            </w:r>
          </w:p>
        </w:tc>
      </w:tr>
      <w:tr w:rsidR="00A727AE" w:rsidRPr="00B118E6" w14:paraId="69D1DDCB" w14:textId="77777777" w:rsidTr="00C0095A">
        <w:trPr>
          <w:trHeight w:val="378"/>
        </w:trPr>
        <w:tc>
          <w:tcPr>
            <w:tcW w:w="971" w:type="dxa"/>
          </w:tcPr>
          <w:p w14:paraId="423EDC9C" w14:textId="77777777" w:rsidR="00A727AE" w:rsidRPr="008B0407" w:rsidRDefault="00A727AE" w:rsidP="00C0095A">
            <w:pPr>
              <w:spacing w:before="60" w:line="240" w:lineRule="atLeast"/>
              <w:rPr>
                <w:rFonts w:eastAsia="Times New Roman" w:cs="Times New Roman"/>
                <w:sz w:val="20"/>
              </w:rPr>
            </w:pPr>
          </w:p>
        </w:tc>
        <w:tc>
          <w:tcPr>
            <w:tcW w:w="2934" w:type="dxa"/>
          </w:tcPr>
          <w:p w14:paraId="00A22E02" w14:textId="77777777" w:rsidR="00A727AE" w:rsidRPr="008B0407" w:rsidRDefault="00A727AE" w:rsidP="00C0095A">
            <w:pPr>
              <w:spacing w:before="60" w:line="240" w:lineRule="atLeast"/>
              <w:rPr>
                <w:rFonts w:eastAsia="Times New Roman" w:cs="Times New Roman"/>
                <w:sz w:val="20"/>
              </w:rPr>
            </w:pPr>
            <w:r>
              <w:rPr>
                <w:rFonts w:eastAsia="Times New Roman" w:cs="Times New Roman"/>
                <w:sz w:val="20"/>
              </w:rPr>
              <w:t>Additional Information</w:t>
            </w:r>
          </w:p>
        </w:tc>
        <w:tc>
          <w:tcPr>
            <w:tcW w:w="4285" w:type="dxa"/>
          </w:tcPr>
          <w:p w14:paraId="68CBB454" w14:textId="77777777" w:rsidR="00A727AE" w:rsidRPr="00B118E6" w:rsidRDefault="00A727AE" w:rsidP="00C0095A">
            <w:pPr>
              <w:spacing w:before="60" w:line="240" w:lineRule="atLeast"/>
              <w:rPr>
                <w:rFonts w:eastAsia="Times New Roman" w:cs="Times New Roman"/>
                <w:sz w:val="20"/>
              </w:rPr>
            </w:pPr>
            <w:r w:rsidRPr="00F53566">
              <w:rPr>
                <w:rFonts w:eastAsia="Times New Roman" w:cs="Times New Roman"/>
                <w:sz w:val="20"/>
              </w:rPr>
              <w:t>Former deputy head of the Qadhafi regime’s External Security Organisation. Responsible for implementing the regime’s violent foreign policy.</w:t>
            </w:r>
          </w:p>
        </w:tc>
      </w:tr>
    </w:tbl>
    <w:p w14:paraId="530A7BD1" w14:textId="77777777" w:rsidR="00101340" w:rsidRDefault="00101340" w:rsidP="00101340">
      <w:pPr>
        <w:rPr>
          <w:lang w:eastAsia="en-AU"/>
        </w:rPr>
      </w:pPr>
    </w:p>
    <w:p w14:paraId="65FCD3D8" w14:textId="77777777" w:rsidR="00101340" w:rsidRPr="00101340" w:rsidRDefault="00101340" w:rsidP="00101340">
      <w:pPr>
        <w:rPr>
          <w:lang w:eastAsia="en-AU"/>
        </w:rPr>
      </w:pPr>
    </w:p>
    <w:p w14:paraId="332ED446" w14:textId="7D2FC324" w:rsidR="001B76A1" w:rsidRPr="007A3408" w:rsidRDefault="00810ECF" w:rsidP="00883484">
      <w:pPr>
        <w:pStyle w:val="ItemHead"/>
        <w:ind w:left="0" w:firstLine="0"/>
      </w:pPr>
      <w:r>
        <w:lastRenderedPageBreak/>
        <w:t>1</w:t>
      </w:r>
      <w:r w:rsidR="00A727AE">
        <w:t>1</w:t>
      </w:r>
      <w:r w:rsidR="001B76A1" w:rsidRPr="007A3408">
        <w:t xml:space="preserve">  </w:t>
      </w:r>
      <w:r w:rsidR="00AA5B2A">
        <w:t>Part 2 of Schedule 1</w:t>
      </w:r>
      <w:r w:rsidR="001B76A1" w:rsidRPr="007A3408">
        <w:t xml:space="preserve"> (table</w:t>
      </w:r>
      <w:r w:rsidR="00AA5B2A">
        <w:t xml:space="preserve"> item</w:t>
      </w:r>
      <w:r w:rsidR="00C77A5E">
        <w:t xml:space="preserve"> 5</w:t>
      </w:r>
      <w:r w:rsidR="001B76A1" w:rsidRPr="007A3408">
        <w:t>)</w:t>
      </w:r>
    </w:p>
    <w:p w14:paraId="26924CA9" w14:textId="77777777" w:rsidR="001B76A1" w:rsidRDefault="001B76A1" w:rsidP="001B76A1">
      <w:pPr>
        <w:ind w:firstLine="709"/>
        <w:rPr>
          <w:rFonts w:cs="Times New Roman"/>
          <w:szCs w:val="22"/>
        </w:rPr>
      </w:pPr>
    </w:p>
    <w:p w14:paraId="5593B0F5" w14:textId="028D7395" w:rsidR="001B76A1" w:rsidRDefault="00F05BE6" w:rsidP="001B76A1">
      <w:pPr>
        <w:ind w:firstLine="709"/>
        <w:rPr>
          <w:rFonts w:cs="Times New Roman"/>
          <w:szCs w:val="22"/>
        </w:rPr>
      </w:pPr>
      <w:r>
        <w:rPr>
          <w:rFonts w:cs="Times New Roman"/>
          <w:szCs w:val="22"/>
        </w:rPr>
        <w:t>Repeal the item, substitute</w:t>
      </w:r>
      <w:r w:rsidR="001B76A1" w:rsidRPr="007A3408">
        <w:rPr>
          <w:rFonts w:cs="Times New Roman"/>
          <w:szCs w:val="22"/>
        </w:rPr>
        <w:t>:</w:t>
      </w:r>
    </w:p>
    <w:p w14:paraId="2E9D8811" w14:textId="77777777" w:rsidR="00DC7A69" w:rsidRDefault="00DC7A69" w:rsidP="001B76A1">
      <w:pPr>
        <w:ind w:firstLine="709"/>
        <w:rPr>
          <w:rFonts w:cs="Times New Roman"/>
          <w:szCs w:val="22"/>
        </w:rPr>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88"/>
        <w:gridCol w:w="2976"/>
        <w:gridCol w:w="4348"/>
      </w:tblGrid>
      <w:tr w:rsidR="00584184" w:rsidRPr="0065443E" w14:paraId="3CF3DABE" w14:textId="77777777" w:rsidTr="00C63239">
        <w:tc>
          <w:tcPr>
            <w:tcW w:w="988" w:type="dxa"/>
            <w:tcBorders>
              <w:top w:val="nil"/>
              <w:bottom w:val="nil"/>
            </w:tcBorders>
            <w:shd w:val="clear" w:color="auto" w:fill="auto"/>
          </w:tcPr>
          <w:p w14:paraId="307F5950" w14:textId="15A21FDF" w:rsidR="00584184" w:rsidRPr="0065443E" w:rsidRDefault="00584184" w:rsidP="00253EC9">
            <w:pPr>
              <w:pStyle w:val="Tabletext"/>
            </w:pPr>
            <w:r>
              <w:t>5</w:t>
            </w:r>
          </w:p>
        </w:tc>
        <w:tc>
          <w:tcPr>
            <w:tcW w:w="2976" w:type="dxa"/>
            <w:tcBorders>
              <w:top w:val="nil"/>
              <w:bottom w:val="nil"/>
            </w:tcBorders>
            <w:shd w:val="clear" w:color="auto" w:fill="auto"/>
          </w:tcPr>
          <w:p w14:paraId="209224B6" w14:textId="77777777" w:rsidR="00584184" w:rsidRPr="0065443E" w:rsidRDefault="00584184" w:rsidP="00253EC9">
            <w:pPr>
              <w:pStyle w:val="Tabletext"/>
            </w:pPr>
            <w:r w:rsidRPr="0065443E">
              <w:t>Name of entity</w:t>
            </w:r>
          </w:p>
        </w:tc>
        <w:tc>
          <w:tcPr>
            <w:tcW w:w="4348" w:type="dxa"/>
            <w:tcBorders>
              <w:top w:val="nil"/>
              <w:bottom w:val="nil"/>
            </w:tcBorders>
            <w:shd w:val="clear" w:color="auto" w:fill="auto"/>
          </w:tcPr>
          <w:p w14:paraId="21971B02" w14:textId="744B596A" w:rsidR="00584184" w:rsidRPr="0065443E" w:rsidRDefault="00584184" w:rsidP="00253EC9">
            <w:pPr>
              <w:pStyle w:val="Tabletext"/>
            </w:pPr>
            <w:r w:rsidRPr="00584184">
              <w:t>GADDAFI INTERNATIONAL CHARITY AND DEVELOPMENT FOUNDATION</w:t>
            </w:r>
          </w:p>
        </w:tc>
      </w:tr>
      <w:tr w:rsidR="00584184" w:rsidRPr="00B44DB4" w14:paraId="5C5FA1A0" w14:textId="77777777" w:rsidTr="00253EC9">
        <w:tc>
          <w:tcPr>
            <w:tcW w:w="988" w:type="dxa"/>
            <w:tcBorders>
              <w:top w:val="nil"/>
              <w:bottom w:val="nil"/>
            </w:tcBorders>
            <w:shd w:val="clear" w:color="auto" w:fill="auto"/>
          </w:tcPr>
          <w:p w14:paraId="721B7BA5" w14:textId="77777777" w:rsidR="00584184" w:rsidRPr="0065443E" w:rsidRDefault="00584184" w:rsidP="00253EC9">
            <w:pPr>
              <w:pStyle w:val="Tabletext"/>
            </w:pPr>
          </w:p>
        </w:tc>
        <w:tc>
          <w:tcPr>
            <w:tcW w:w="2976" w:type="dxa"/>
            <w:tcBorders>
              <w:top w:val="nil"/>
              <w:bottom w:val="nil"/>
            </w:tcBorders>
            <w:shd w:val="clear" w:color="auto" w:fill="auto"/>
          </w:tcPr>
          <w:p w14:paraId="236353DE" w14:textId="77777777" w:rsidR="00584184" w:rsidRPr="0065443E" w:rsidRDefault="00584184" w:rsidP="00253EC9">
            <w:pPr>
              <w:pStyle w:val="Tabletext"/>
            </w:pPr>
            <w:r>
              <w:t>Also known as</w:t>
            </w:r>
          </w:p>
        </w:tc>
        <w:tc>
          <w:tcPr>
            <w:tcW w:w="4348" w:type="dxa"/>
            <w:tcBorders>
              <w:top w:val="nil"/>
              <w:bottom w:val="nil"/>
            </w:tcBorders>
            <w:shd w:val="clear" w:color="auto" w:fill="auto"/>
          </w:tcPr>
          <w:p w14:paraId="5902D2D9" w14:textId="0FAB5491" w:rsidR="00584184" w:rsidRPr="00B44DB4" w:rsidRDefault="00584184" w:rsidP="00253EC9">
            <w:pPr>
              <w:pStyle w:val="Tabletext"/>
            </w:pPr>
            <w:r w:rsidRPr="00584184">
              <w:t>GADDAFI INTERNATIONAL FOUNDATION FOR CHARITY ORGANISATIONS</w:t>
            </w:r>
          </w:p>
        </w:tc>
      </w:tr>
      <w:tr w:rsidR="00584184" w:rsidRPr="00DF22C2" w14:paraId="23BB2270" w14:textId="77777777" w:rsidTr="00253EC9">
        <w:tc>
          <w:tcPr>
            <w:tcW w:w="988" w:type="dxa"/>
            <w:tcBorders>
              <w:top w:val="nil"/>
              <w:bottom w:val="nil"/>
            </w:tcBorders>
            <w:shd w:val="clear" w:color="auto" w:fill="auto"/>
          </w:tcPr>
          <w:p w14:paraId="5BC86C50" w14:textId="77777777" w:rsidR="00584184" w:rsidRPr="00DF22C2" w:rsidRDefault="00584184" w:rsidP="00253EC9">
            <w:pPr>
              <w:pStyle w:val="Tabletext"/>
            </w:pPr>
          </w:p>
        </w:tc>
        <w:tc>
          <w:tcPr>
            <w:tcW w:w="2976" w:type="dxa"/>
            <w:tcBorders>
              <w:top w:val="nil"/>
              <w:bottom w:val="nil"/>
            </w:tcBorders>
            <w:shd w:val="clear" w:color="auto" w:fill="auto"/>
          </w:tcPr>
          <w:p w14:paraId="32F01633" w14:textId="77777777" w:rsidR="00584184" w:rsidRPr="00DF22C2" w:rsidRDefault="00584184" w:rsidP="00253EC9">
            <w:pPr>
              <w:pStyle w:val="Tabletext"/>
            </w:pPr>
            <w:r w:rsidRPr="00DF22C2">
              <w:t>Address</w:t>
            </w:r>
          </w:p>
        </w:tc>
        <w:tc>
          <w:tcPr>
            <w:tcW w:w="4348" w:type="dxa"/>
            <w:tcBorders>
              <w:top w:val="nil"/>
              <w:bottom w:val="nil"/>
            </w:tcBorders>
            <w:shd w:val="clear" w:color="auto" w:fill="auto"/>
          </w:tcPr>
          <w:p w14:paraId="39A23339" w14:textId="043D9A3A" w:rsidR="00584184" w:rsidRDefault="00584184" w:rsidP="00584184">
            <w:pPr>
              <w:pStyle w:val="Tabletext"/>
            </w:pPr>
            <w:r>
              <w:t>a) 22, Rue Henri-</w:t>
            </w:r>
            <w:proofErr w:type="spellStart"/>
            <w:r>
              <w:t>Mussard</w:t>
            </w:r>
            <w:proofErr w:type="spellEnd"/>
            <w:r>
              <w:t>, Geneva, 1208, Switzerland;</w:t>
            </w:r>
          </w:p>
          <w:p w14:paraId="1E93E781" w14:textId="75009715" w:rsidR="00584184" w:rsidRDefault="00584184" w:rsidP="00584184">
            <w:pPr>
              <w:pStyle w:val="Tabletext"/>
            </w:pPr>
            <w:r>
              <w:t xml:space="preserve">b) Hay </w:t>
            </w:r>
            <w:proofErr w:type="spellStart"/>
            <w:r>
              <w:t>Alandalus</w:t>
            </w:r>
            <w:proofErr w:type="spellEnd"/>
            <w:r>
              <w:t xml:space="preserve"> – Jian St, Tripoli, Libya;</w:t>
            </w:r>
          </w:p>
          <w:p w14:paraId="3F9073E6" w14:textId="2EF5BDB8" w:rsidR="00584184" w:rsidRPr="00DF22C2" w:rsidRDefault="00584184" w:rsidP="00584184">
            <w:pPr>
              <w:pStyle w:val="Tabletext"/>
            </w:pPr>
            <w:r>
              <w:t xml:space="preserve">c) Hay </w:t>
            </w:r>
            <w:proofErr w:type="spellStart"/>
            <w:r>
              <w:t>Elandadlus</w:t>
            </w:r>
            <w:proofErr w:type="spellEnd"/>
            <w:r>
              <w:t xml:space="preserve"> – Jian St, P.O. Box 1101, Tripoli, Libya</w:t>
            </w:r>
          </w:p>
        </w:tc>
      </w:tr>
      <w:tr w:rsidR="00584184" w:rsidRPr="007529FB" w14:paraId="4234979A" w14:textId="77777777" w:rsidTr="00253EC9">
        <w:tc>
          <w:tcPr>
            <w:tcW w:w="988" w:type="dxa"/>
            <w:tcBorders>
              <w:top w:val="nil"/>
              <w:bottom w:val="nil"/>
            </w:tcBorders>
            <w:shd w:val="clear" w:color="auto" w:fill="auto"/>
          </w:tcPr>
          <w:p w14:paraId="5D24DB08" w14:textId="77777777" w:rsidR="00584184" w:rsidRPr="00DF22C2" w:rsidRDefault="00584184" w:rsidP="00253EC9">
            <w:pPr>
              <w:pStyle w:val="Tabletext"/>
            </w:pPr>
          </w:p>
        </w:tc>
        <w:tc>
          <w:tcPr>
            <w:tcW w:w="2976" w:type="dxa"/>
            <w:tcBorders>
              <w:top w:val="nil"/>
              <w:bottom w:val="nil"/>
            </w:tcBorders>
            <w:shd w:val="clear" w:color="auto" w:fill="auto"/>
          </w:tcPr>
          <w:p w14:paraId="69F3B285" w14:textId="77777777" w:rsidR="00584184" w:rsidRPr="00DF22C2" w:rsidRDefault="00584184" w:rsidP="00253EC9">
            <w:pPr>
              <w:pStyle w:val="Tabletext"/>
            </w:pPr>
            <w:r w:rsidRPr="00DF22C2">
              <w:t>Instrument of first designation</w:t>
            </w:r>
          </w:p>
        </w:tc>
        <w:tc>
          <w:tcPr>
            <w:tcW w:w="4348" w:type="dxa"/>
            <w:tcBorders>
              <w:top w:val="nil"/>
              <w:bottom w:val="nil"/>
            </w:tcBorders>
            <w:shd w:val="clear" w:color="auto" w:fill="auto"/>
          </w:tcPr>
          <w:p w14:paraId="451498BE" w14:textId="46EC47B3" w:rsidR="00584184" w:rsidRPr="007529FB" w:rsidRDefault="00584184" w:rsidP="00253EC9">
            <w:pPr>
              <w:pStyle w:val="Tabletext"/>
              <w:rPr>
                <w:i/>
                <w:iCs/>
              </w:rPr>
            </w:pPr>
            <w:r w:rsidRPr="00F53566">
              <w:rPr>
                <w:i/>
                <w:iCs/>
              </w:rPr>
              <w:t>Autonomous Sanctions (Designated Persons and Entities and Declared Persons – Libya) List 2012</w:t>
            </w:r>
            <w:r w:rsidR="007F0D7B">
              <w:rPr>
                <w:i/>
                <w:iCs/>
              </w:rPr>
              <w:t xml:space="preserve"> </w:t>
            </w:r>
            <w:r w:rsidR="007F0D7B">
              <w:t>[</w:t>
            </w:r>
            <w:r w:rsidR="007F0D7B" w:rsidRPr="006B36BC">
              <w:t>F2012L00481</w:t>
            </w:r>
            <w:r w:rsidR="007F0D7B">
              <w:t>]</w:t>
            </w:r>
          </w:p>
        </w:tc>
      </w:tr>
      <w:tr w:rsidR="00584184" w:rsidRPr="007529FB" w14:paraId="3F5FA797" w14:textId="77777777" w:rsidTr="00253EC9">
        <w:tc>
          <w:tcPr>
            <w:tcW w:w="988" w:type="dxa"/>
            <w:tcBorders>
              <w:top w:val="nil"/>
              <w:bottom w:val="nil"/>
            </w:tcBorders>
            <w:shd w:val="clear" w:color="auto" w:fill="auto"/>
          </w:tcPr>
          <w:p w14:paraId="76A8BBF8" w14:textId="77777777" w:rsidR="00584184" w:rsidRPr="00DF22C2" w:rsidRDefault="00584184" w:rsidP="00253EC9">
            <w:pPr>
              <w:pStyle w:val="Tabletext"/>
            </w:pPr>
          </w:p>
        </w:tc>
        <w:tc>
          <w:tcPr>
            <w:tcW w:w="2976" w:type="dxa"/>
            <w:tcBorders>
              <w:top w:val="nil"/>
              <w:bottom w:val="nil"/>
            </w:tcBorders>
            <w:shd w:val="clear" w:color="auto" w:fill="auto"/>
          </w:tcPr>
          <w:p w14:paraId="42400ECE" w14:textId="77777777" w:rsidR="00584184" w:rsidRPr="00DF22C2" w:rsidRDefault="00584184" w:rsidP="00253EC9">
            <w:pPr>
              <w:pStyle w:val="Tabletext"/>
            </w:pPr>
            <w:r>
              <w:t>Additional Information</w:t>
            </w:r>
          </w:p>
        </w:tc>
        <w:tc>
          <w:tcPr>
            <w:tcW w:w="4348" w:type="dxa"/>
            <w:tcBorders>
              <w:top w:val="nil"/>
              <w:bottom w:val="nil"/>
            </w:tcBorders>
            <w:shd w:val="clear" w:color="auto" w:fill="auto"/>
          </w:tcPr>
          <w:p w14:paraId="25315CD2" w14:textId="77777777" w:rsidR="00584184" w:rsidRPr="00584184" w:rsidRDefault="00584184" w:rsidP="00584184">
            <w:pPr>
              <w:spacing w:before="60" w:line="240" w:lineRule="atLeast"/>
              <w:rPr>
                <w:rFonts w:eastAsia="Times New Roman" w:cs="Times New Roman"/>
                <w:sz w:val="20"/>
              </w:rPr>
            </w:pPr>
            <w:r w:rsidRPr="00584184">
              <w:rPr>
                <w:rFonts w:eastAsia="Times New Roman" w:cs="Times New Roman"/>
                <w:sz w:val="20"/>
              </w:rPr>
              <w:t xml:space="preserve">Chaired by </w:t>
            </w:r>
            <w:proofErr w:type="spellStart"/>
            <w:r w:rsidRPr="00584184">
              <w:rPr>
                <w:rFonts w:eastAsia="Times New Roman" w:cs="Times New Roman"/>
                <w:sz w:val="20"/>
              </w:rPr>
              <w:t>Saif</w:t>
            </w:r>
            <w:proofErr w:type="spellEnd"/>
            <w:r w:rsidRPr="00584184">
              <w:rPr>
                <w:rFonts w:eastAsia="Times New Roman" w:cs="Times New Roman"/>
                <w:sz w:val="20"/>
              </w:rPr>
              <w:t xml:space="preserve"> Al Islam Qadhafi, son of Muammar Qadhafi.</w:t>
            </w:r>
          </w:p>
          <w:p w14:paraId="71C2BA61" w14:textId="38BC4C17" w:rsidR="00584184" w:rsidRPr="00584184" w:rsidRDefault="00584184" w:rsidP="00584184">
            <w:pPr>
              <w:spacing w:before="60" w:line="240" w:lineRule="atLeast"/>
              <w:rPr>
                <w:rFonts w:eastAsia="Times New Roman" w:cs="Times New Roman"/>
                <w:sz w:val="20"/>
              </w:rPr>
            </w:pPr>
            <w:r w:rsidRPr="00584184">
              <w:rPr>
                <w:rFonts w:eastAsia="Times New Roman" w:cs="Times New Roman"/>
                <w:sz w:val="20"/>
              </w:rPr>
              <w:t xml:space="preserve">Email: </w:t>
            </w:r>
            <w:hyperlink r:id="rId22" w:history="1">
              <w:r w:rsidRPr="007E67F7">
                <w:rPr>
                  <w:rStyle w:val="Hyperlink"/>
                  <w:rFonts w:eastAsia="Times New Roman" w:cs="Times New Roman"/>
                  <w:sz w:val="20"/>
                </w:rPr>
                <w:t>info@gicdf.org</w:t>
              </w:r>
            </w:hyperlink>
            <w:r>
              <w:rPr>
                <w:rFonts w:eastAsia="Times New Roman" w:cs="Times New Roman"/>
                <w:sz w:val="20"/>
              </w:rPr>
              <w:t xml:space="preserve"> </w:t>
            </w:r>
            <w:r w:rsidRPr="00584184">
              <w:rPr>
                <w:rFonts w:eastAsia="Times New Roman" w:cs="Times New Roman"/>
                <w:sz w:val="20"/>
              </w:rPr>
              <w:t xml:space="preserve"> </w:t>
            </w:r>
          </w:p>
          <w:p w14:paraId="56751020" w14:textId="276AC004" w:rsidR="00584184" w:rsidRPr="00584184" w:rsidRDefault="00584184" w:rsidP="00584184">
            <w:pPr>
              <w:spacing w:before="60" w:line="240" w:lineRule="atLeast"/>
              <w:rPr>
                <w:rFonts w:eastAsia="Times New Roman" w:cs="Times New Roman"/>
                <w:sz w:val="20"/>
              </w:rPr>
            </w:pPr>
            <w:r w:rsidRPr="00584184">
              <w:rPr>
                <w:rFonts w:eastAsia="Times New Roman" w:cs="Times New Roman"/>
                <w:sz w:val="20"/>
              </w:rPr>
              <w:t xml:space="preserve">Website: </w:t>
            </w:r>
            <w:hyperlink r:id="rId23" w:history="1">
              <w:r w:rsidRPr="007E67F7">
                <w:rPr>
                  <w:rStyle w:val="Hyperlink"/>
                  <w:rFonts w:eastAsia="Times New Roman" w:cs="Times New Roman"/>
                  <w:sz w:val="20"/>
                </w:rPr>
                <w:t>http://www.gicdf.org</w:t>
              </w:r>
            </w:hyperlink>
            <w:r>
              <w:rPr>
                <w:rFonts w:eastAsia="Times New Roman" w:cs="Times New Roman"/>
                <w:sz w:val="20"/>
              </w:rPr>
              <w:t xml:space="preserve"> </w:t>
            </w:r>
          </w:p>
          <w:p w14:paraId="3A0A7CB9" w14:textId="4BFB650E" w:rsidR="00584184" w:rsidRPr="007529FB" w:rsidRDefault="00584184" w:rsidP="00584184">
            <w:pPr>
              <w:pStyle w:val="Tabletext"/>
              <w:rPr>
                <w:i/>
                <w:iCs/>
              </w:rPr>
            </w:pPr>
            <w:r w:rsidRPr="00584184">
              <w:t xml:space="preserve">alt. website: </w:t>
            </w:r>
            <w:hyperlink r:id="rId24" w:history="1">
              <w:r w:rsidRPr="007E67F7">
                <w:rPr>
                  <w:rStyle w:val="Hyperlink"/>
                </w:rPr>
                <w:t>https://www.gaddaficharity.org/</w:t>
              </w:r>
            </w:hyperlink>
            <w:r>
              <w:t xml:space="preserve"> </w:t>
            </w:r>
          </w:p>
        </w:tc>
      </w:tr>
    </w:tbl>
    <w:p w14:paraId="1ACB24AF" w14:textId="468A7609" w:rsidR="00FF241A" w:rsidRPr="007A3408" w:rsidRDefault="00FF241A" w:rsidP="00FF241A">
      <w:pPr>
        <w:pStyle w:val="ItemHead"/>
      </w:pPr>
      <w:r>
        <w:t>1</w:t>
      </w:r>
      <w:r w:rsidR="00A727AE">
        <w:t>2</w:t>
      </w:r>
      <w:r w:rsidRPr="007A3408">
        <w:t xml:space="preserve">  </w:t>
      </w:r>
      <w:r>
        <w:t>Part 2 of Schedule 1</w:t>
      </w:r>
      <w:r w:rsidRPr="007A3408">
        <w:t xml:space="preserve"> (table</w:t>
      </w:r>
      <w:r>
        <w:t xml:space="preserve"> items </w:t>
      </w:r>
      <w:r w:rsidR="00025C32">
        <w:t>8 and 9</w:t>
      </w:r>
      <w:r w:rsidRPr="007A3408">
        <w:t>)</w:t>
      </w:r>
    </w:p>
    <w:p w14:paraId="7E4B0757" w14:textId="77777777" w:rsidR="00FF241A" w:rsidRDefault="00FF241A" w:rsidP="00FF241A">
      <w:pPr>
        <w:ind w:firstLine="709"/>
        <w:rPr>
          <w:rFonts w:cs="Times New Roman"/>
          <w:szCs w:val="22"/>
        </w:rPr>
      </w:pPr>
    </w:p>
    <w:p w14:paraId="1F659689" w14:textId="77777777" w:rsidR="00FF241A" w:rsidRDefault="00FF241A" w:rsidP="00FF241A">
      <w:pPr>
        <w:ind w:firstLine="709"/>
        <w:rPr>
          <w:rFonts w:cs="Times New Roman"/>
          <w:szCs w:val="22"/>
        </w:rPr>
      </w:pPr>
      <w:r>
        <w:rPr>
          <w:rFonts w:cs="Times New Roman"/>
          <w:szCs w:val="22"/>
        </w:rPr>
        <w:t>Repeal the items, substitute</w:t>
      </w:r>
      <w:r w:rsidRPr="007A3408">
        <w:rPr>
          <w:rFonts w:cs="Times New Roman"/>
          <w:szCs w:val="22"/>
        </w:rPr>
        <w:t>:</w:t>
      </w:r>
    </w:p>
    <w:p w14:paraId="174CB80D" w14:textId="77777777" w:rsidR="00FF241A" w:rsidRDefault="00FF241A" w:rsidP="00FF241A">
      <w:pPr>
        <w:ind w:firstLine="709"/>
        <w:rPr>
          <w:rFonts w:cs="Times New Roman"/>
          <w:szCs w:val="22"/>
        </w:rPr>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88"/>
        <w:gridCol w:w="2976"/>
        <w:gridCol w:w="4348"/>
      </w:tblGrid>
      <w:tr w:rsidR="00661BA4" w:rsidRPr="0065443E" w14:paraId="49D54E19" w14:textId="77777777" w:rsidTr="009B6CF2">
        <w:tc>
          <w:tcPr>
            <w:tcW w:w="988" w:type="dxa"/>
            <w:tcBorders>
              <w:top w:val="nil"/>
              <w:bottom w:val="nil"/>
            </w:tcBorders>
            <w:shd w:val="clear" w:color="auto" w:fill="auto"/>
          </w:tcPr>
          <w:p w14:paraId="753D79A0" w14:textId="5403665D" w:rsidR="00661BA4" w:rsidRPr="0065443E" w:rsidRDefault="00661BA4" w:rsidP="00661BA4">
            <w:pPr>
              <w:pStyle w:val="Tabletext"/>
            </w:pPr>
            <w:r>
              <w:t>8</w:t>
            </w:r>
          </w:p>
        </w:tc>
        <w:tc>
          <w:tcPr>
            <w:tcW w:w="2976" w:type="dxa"/>
            <w:tcBorders>
              <w:top w:val="nil"/>
              <w:bottom w:val="nil"/>
            </w:tcBorders>
            <w:shd w:val="clear" w:color="auto" w:fill="auto"/>
          </w:tcPr>
          <w:p w14:paraId="526FE416" w14:textId="00A93286" w:rsidR="00661BA4" w:rsidRPr="0065443E" w:rsidRDefault="00661BA4" w:rsidP="00661BA4">
            <w:pPr>
              <w:pStyle w:val="Tabletext"/>
            </w:pPr>
            <w:r w:rsidRPr="0065443E">
              <w:t>Name of entity</w:t>
            </w:r>
          </w:p>
        </w:tc>
        <w:tc>
          <w:tcPr>
            <w:tcW w:w="4348" w:type="dxa"/>
            <w:tcBorders>
              <w:top w:val="nil"/>
              <w:bottom w:val="nil"/>
            </w:tcBorders>
            <w:shd w:val="clear" w:color="auto" w:fill="auto"/>
          </w:tcPr>
          <w:p w14:paraId="298E0EAA" w14:textId="10651A98" w:rsidR="00661BA4" w:rsidRPr="0065443E" w:rsidRDefault="00661BA4" w:rsidP="00661BA4">
            <w:pPr>
              <w:pStyle w:val="Tabletext"/>
            </w:pPr>
            <w:r w:rsidRPr="00584184">
              <w:t>REVOLUTIONARY GUARD CORPS</w:t>
            </w:r>
          </w:p>
        </w:tc>
      </w:tr>
      <w:tr w:rsidR="00661BA4" w:rsidRPr="00DF22C2" w14:paraId="20C9FE65" w14:textId="77777777" w:rsidTr="009B6CF2">
        <w:tc>
          <w:tcPr>
            <w:tcW w:w="988" w:type="dxa"/>
            <w:tcBorders>
              <w:top w:val="nil"/>
              <w:bottom w:val="nil"/>
            </w:tcBorders>
            <w:shd w:val="clear" w:color="auto" w:fill="auto"/>
          </w:tcPr>
          <w:p w14:paraId="17A33C57" w14:textId="77777777" w:rsidR="00661BA4" w:rsidRPr="00DF22C2" w:rsidRDefault="00661BA4" w:rsidP="00661BA4">
            <w:pPr>
              <w:pStyle w:val="Tabletext"/>
            </w:pPr>
          </w:p>
        </w:tc>
        <w:tc>
          <w:tcPr>
            <w:tcW w:w="2976" w:type="dxa"/>
            <w:tcBorders>
              <w:top w:val="nil"/>
              <w:bottom w:val="nil"/>
            </w:tcBorders>
            <w:shd w:val="clear" w:color="auto" w:fill="auto"/>
          </w:tcPr>
          <w:p w14:paraId="6C4E8E06" w14:textId="2840D1BB" w:rsidR="00661BA4" w:rsidRPr="00DF22C2" w:rsidRDefault="00661BA4" w:rsidP="00661BA4">
            <w:pPr>
              <w:pStyle w:val="Tabletext"/>
            </w:pPr>
            <w:r w:rsidRPr="00DF22C2">
              <w:t>Address</w:t>
            </w:r>
          </w:p>
        </w:tc>
        <w:tc>
          <w:tcPr>
            <w:tcW w:w="4348" w:type="dxa"/>
            <w:tcBorders>
              <w:top w:val="nil"/>
              <w:bottom w:val="nil"/>
            </w:tcBorders>
            <w:shd w:val="clear" w:color="auto" w:fill="auto"/>
          </w:tcPr>
          <w:p w14:paraId="7884FC25" w14:textId="27E253E2" w:rsidR="00661BA4" w:rsidRPr="00DF22C2" w:rsidRDefault="00661BA4" w:rsidP="00661BA4">
            <w:pPr>
              <w:pStyle w:val="Tabletext"/>
            </w:pPr>
            <w:r w:rsidRPr="00584184">
              <w:t>Libya</w:t>
            </w:r>
          </w:p>
        </w:tc>
      </w:tr>
      <w:tr w:rsidR="00661BA4" w:rsidRPr="00DF22C2" w14:paraId="40D22AEC" w14:textId="77777777" w:rsidTr="009B6CF2">
        <w:tc>
          <w:tcPr>
            <w:tcW w:w="988" w:type="dxa"/>
            <w:tcBorders>
              <w:top w:val="nil"/>
              <w:bottom w:val="nil"/>
            </w:tcBorders>
            <w:shd w:val="clear" w:color="auto" w:fill="auto"/>
          </w:tcPr>
          <w:p w14:paraId="0031325A" w14:textId="77777777" w:rsidR="00661BA4" w:rsidRPr="00DF22C2" w:rsidRDefault="00661BA4" w:rsidP="00661BA4">
            <w:pPr>
              <w:pStyle w:val="Tabletext"/>
            </w:pPr>
          </w:p>
        </w:tc>
        <w:tc>
          <w:tcPr>
            <w:tcW w:w="2976" w:type="dxa"/>
            <w:tcBorders>
              <w:top w:val="nil"/>
              <w:bottom w:val="nil"/>
            </w:tcBorders>
            <w:shd w:val="clear" w:color="auto" w:fill="auto"/>
          </w:tcPr>
          <w:p w14:paraId="7A654902" w14:textId="1A759FDD" w:rsidR="00661BA4" w:rsidRPr="00DF22C2" w:rsidRDefault="00661BA4" w:rsidP="00661BA4">
            <w:pPr>
              <w:pStyle w:val="Tabletext"/>
            </w:pPr>
            <w:r w:rsidRPr="00DF22C2">
              <w:t>Instrument of first designation</w:t>
            </w:r>
          </w:p>
        </w:tc>
        <w:tc>
          <w:tcPr>
            <w:tcW w:w="4348" w:type="dxa"/>
            <w:tcBorders>
              <w:top w:val="nil"/>
              <w:bottom w:val="nil"/>
            </w:tcBorders>
            <w:shd w:val="clear" w:color="auto" w:fill="auto"/>
          </w:tcPr>
          <w:p w14:paraId="1AAED947" w14:textId="078557F3" w:rsidR="00661BA4" w:rsidRPr="007529FB" w:rsidRDefault="00661BA4" w:rsidP="00661BA4">
            <w:pPr>
              <w:pStyle w:val="Tabletext"/>
              <w:rPr>
                <w:i/>
                <w:iCs/>
              </w:rPr>
            </w:pPr>
            <w:r w:rsidRPr="00F53566">
              <w:rPr>
                <w:i/>
                <w:iCs/>
              </w:rPr>
              <w:t>Autonomous Sanctions (Designated Persons and Entities and Declared Persons – Libya) List 2012</w:t>
            </w:r>
            <w:r w:rsidR="007F0D7B">
              <w:rPr>
                <w:i/>
                <w:iCs/>
              </w:rPr>
              <w:t xml:space="preserve"> </w:t>
            </w:r>
            <w:r w:rsidR="007F0D7B">
              <w:t>[</w:t>
            </w:r>
            <w:r w:rsidR="007F0D7B" w:rsidRPr="006B36BC">
              <w:t>F2012L00481</w:t>
            </w:r>
            <w:r w:rsidR="007F0D7B">
              <w:t>]</w:t>
            </w:r>
          </w:p>
        </w:tc>
      </w:tr>
      <w:tr w:rsidR="00661BA4" w:rsidRPr="00DF22C2" w14:paraId="3D26E891" w14:textId="77777777" w:rsidTr="009B6CF2">
        <w:tc>
          <w:tcPr>
            <w:tcW w:w="988" w:type="dxa"/>
            <w:tcBorders>
              <w:top w:val="nil"/>
              <w:bottom w:val="single" w:sz="4" w:space="0" w:color="auto"/>
            </w:tcBorders>
            <w:shd w:val="clear" w:color="auto" w:fill="auto"/>
          </w:tcPr>
          <w:p w14:paraId="59C56711" w14:textId="77777777" w:rsidR="00661BA4" w:rsidRPr="00DF22C2" w:rsidRDefault="00661BA4" w:rsidP="00661BA4">
            <w:pPr>
              <w:pStyle w:val="Tabletext"/>
            </w:pPr>
          </w:p>
        </w:tc>
        <w:tc>
          <w:tcPr>
            <w:tcW w:w="2976" w:type="dxa"/>
            <w:tcBorders>
              <w:top w:val="nil"/>
              <w:bottom w:val="single" w:sz="4" w:space="0" w:color="auto"/>
            </w:tcBorders>
            <w:shd w:val="clear" w:color="auto" w:fill="auto"/>
          </w:tcPr>
          <w:p w14:paraId="050FCE06" w14:textId="24A85CB4" w:rsidR="00661BA4" w:rsidRPr="00DF22C2" w:rsidRDefault="00661BA4" w:rsidP="00661BA4">
            <w:pPr>
              <w:pStyle w:val="Tabletext"/>
            </w:pPr>
            <w:r>
              <w:t>Additional Information</w:t>
            </w:r>
          </w:p>
        </w:tc>
        <w:tc>
          <w:tcPr>
            <w:tcW w:w="4348" w:type="dxa"/>
            <w:tcBorders>
              <w:top w:val="nil"/>
              <w:bottom w:val="single" w:sz="4" w:space="0" w:color="auto"/>
            </w:tcBorders>
            <w:shd w:val="clear" w:color="auto" w:fill="auto"/>
          </w:tcPr>
          <w:p w14:paraId="478B1163" w14:textId="7C1976DB" w:rsidR="00661BA4" w:rsidRPr="007529FB" w:rsidRDefault="00661BA4" w:rsidP="00661BA4">
            <w:pPr>
              <w:pStyle w:val="Tabletext"/>
              <w:rPr>
                <w:i/>
                <w:iCs/>
              </w:rPr>
            </w:pPr>
            <w:r w:rsidRPr="00584184">
              <w:rPr>
                <w:lang w:eastAsia="en-US"/>
              </w:rPr>
              <w:t xml:space="preserve">Paramilitary wing of the Revolutionary Committees Movement, a key component of the Qadhafi regime’s internal security system. Commanded by Hasan </w:t>
            </w:r>
            <w:proofErr w:type="spellStart"/>
            <w:r w:rsidRPr="00584184">
              <w:rPr>
                <w:lang w:eastAsia="en-US"/>
              </w:rPr>
              <w:t>el</w:t>
            </w:r>
            <w:proofErr w:type="spellEnd"/>
            <w:r w:rsidRPr="00584184">
              <w:rPr>
                <w:lang w:eastAsia="en-US"/>
              </w:rPr>
              <w:t>-Kabir Al-</w:t>
            </w:r>
            <w:proofErr w:type="spellStart"/>
            <w:r w:rsidRPr="00584184">
              <w:rPr>
                <w:lang w:eastAsia="en-US"/>
              </w:rPr>
              <w:t>Kadafi</w:t>
            </w:r>
            <w:proofErr w:type="spellEnd"/>
            <w:r w:rsidRPr="00584184">
              <w:rPr>
                <w:lang w:eastAsia="en-US"/>
              </w:rPr>
              <w:t>, cousin of Muammar Qadhafi.</w:t>
            </w:r>
          </w:p>
        </w:tc>
      </w:tr>
      <w:tr w:rsidR="00661BA4" w:rsidRPr="0065443E" w14:paraId="114989E3" w14:textId="77777777" w:rsidTr="009B6CF2">
        <w:tc>
          <w:tcPr>
            <w:tcW w:w="988" w:type="dxa"/>
            <w:tcBorders>
              <w:top w:val="single" w:sz="4" w:space="0" w:color="auto"/>
              <w:bottom w:val="nil"/>
            </w:tcBorders>
            <w:shd w:val="clear" w:color="auto" w:fill="auto"/>
          </w:tcPr>
          <w:p w14:paraId="18B4E835" w14:textId="0FC52896" w:rsidR="00661BA4" w:rsidRPr="0065443E" w:rsidRDefault="00661BA4" w:rsidP="00661BA4">
            <w:pPr>
              <w:pStyle w:val="Tabletext"/>
            </w:pPr>
            <w:r>
              <w:t>9</w:t>
            </w:r>
          </w:p>
        </w:tc>
        <w:tc>
          <w:tcPr>
            <w:tcW w:w="2976" w:type="dxa"/>
            <w:tcBorders>
              <w:top w:val="single" w:sz="4" w:space="0" w:color="auto"/>
              <w:bottom w:val="nil"/>
            </w:tcBorders>
            <w:shd w:val="clear" w:color="auto" w:fill="auto"/>
          </w:tcPr>
          <w:p w14:paraId="6F3CF173" w14:textId="7715C71C" w:rsidR="00661BA4" w:rsidRPr="0065443E" w:rsidRDefault="00661BA4" w:rsidP="00661BA4">
            <w:pPr>
              <w:pStyle w:val="Tabletext"/>
            </w:pPr>
            <w:r w:rsidRPr="0065443E">
              <w:t>Name of entity</w:t>
            </w:r>
          </w:p>
        </w:tc>
        <w:tc>
          <w:tcPr>
            <w:tcW w:w="4348" w:type="dxa"/>
            <w:tcBorders>
              <w:top w:val="single" w:sz="4" w:space="0" w:color="auto"/>
              <w:bottom w:val="nil"/>
            </w:tcBorders>
            <w:shd w:val="clear" w:color="auto" w:fill="auto"/>
          </w:tcPr>
          <w:p w14:paraId="1007AB76" w14:textId="0863794D" w:rsidR="00661BA4" w:rsidRPr="0065443E" w:rsidRDefault="00661BA4" w:rsidP="00661BA4">
            <w:pPr>
              <w:pStyle w:val="Tabletext"/>
            </w:pPr>
            <w:r w:rsidRPr="00584184">
              <w:t>WAATASSIMOU FOUNDATION</w:t>
            </w:r>
          </w:p>
        </w:tc>
      </w:tr>
      <w:tr w:rsidR="00661BA4" w:rsidRPr="00B44DB4" w14:paraId="43F9A0BE" w14:textId="77777777" w:rsidTr="009B6CF2">
        <w:tc>
          <w:tcPr>
            <w:tcW w:w="988" w:type="dxa"/>
            <w:tcBorders>
              <w:top w:val="nil"/>
              <w:bottom w:val="nil"/>
            </w:tcBorders>
            <w:shd w:val="clear" w:color="auto" w:fill="auto"/>
          </w:tcPr>
          <w:p w14:paraId="4D3B8FE6" w14:textId="77777777" w:rsidR="00661BA4" w:rsidRPr="0065443E" w:rsidRDefault="00661BA4" w:rsidP="00661BA4">
            <w:pPr>
              <w:pStyle w:val="Tabletext"/>
            </w:pPr>
          </w:p>
        </w:tc>
        <w:tc>
          <w:tcPr>
            <w:tcW w:w="2976" w:type="dxa"/>
            <w:tcBorders>
              <w:top w:val="nil"/>
              <w:bottom w:val="nil"/>
            </w:tcBorders>
            <w:shd w:val="clear" w:color="auto" w:fill="auto"/>
          </w:tcPr>
          <w:p w14:paraId="010C3A82" w14:textId="5A520CF9" w:rsidR="00661BA4" w:rsidRPr="0065443E" w:rsidRDefault="00661BA4" w:rsidP="00661BA4">
            <w:pPr>
              <w:pStyle w:val="Tabletext"/>
            </w:pPr>
            <w:r>
              <w:t>Also known as</w:t>
            </w:r>
          </w:p>
        </w:tc>
        <w:tc>
          <w:tcPr>
            <w:tcW w:w="4348" w:type="dxa"/>
            <w:tcBorders>
              <w:top w:val="nil"/>
              <w:bottom w:val="nil"/>
            </w:tcBorders>
            <w:shd w:val="clear" w:color="auto" w:fill="auto"/>
          </w:tcPr>
          <w:p w14:paraId="0CF23C22" w14:textId="4A0678EB" w:rsidR="00661BA4" w:rsidRPr="00B44DB4" w:rsidRDefault="00661BA4" w:rsidP="00661BA4">
            <w:pPr>
              <w:pStyle w:val="Tabletext"/>
            </w:pPr>
            <w:r w:rsidRPr="00584184">
              <w:t>WAATASEMU CHARITY ASSOCIATION</w:t>
            </w:r>
          </w:p>
        </w:tc>
      </w:tr>
      <w:tr w:rsidR="00661BA4" w:rsidRPr="00DF22C2" w14:paraId="6473ABAF" w14:textId="77777777" w:rsidTr="009B6CF2">
        <w:tc>
          <w:tcPr>
            <w:tcW w:w="988" w:type="dxa"/>
            <w:tcBorders>
              <w:top w:val="nil"/>
              <w:bottom w:val="nil"/>
            </w:tcBorders>
            <w:shd w:val="clear" w:color="auto" w:fill="auto"/>
          </w:tcPr>
          <w:p w14:paraId="5A98824C" w14:textId="77777777" w:rsidR="00661BA4" w:rsidRPr="00DF22C2" w:rsidRDefault="00661BA4" w:rsidP="00661BA4">
            <w:pPr>
              <w:pStyle w:val="Tabletext"/>
            </w:pPr>
          </w:p>
        </w:tc>
        <w:tc>
          <w:tcPr>
            <w:tcW w:w="2976" w:type="dxa"/>
            <w:tcBorders>
              <w:top w:val="nil"/>
              <w:bottom w:val="nil"/>
            </w:tcBorders>
            <w:shd w:val="clear" w:color="auto" w:fill="auto"/>
          </w:tcPr>
          <w:p w14:paraId="27CB7F51" w14:textId="0D9A78D3" w:rsidR="00661BA4" w:rsidRPr="00DF22C2" w:rsidRDefault="00661BA4" w:rsidP="00661BA4">
            <w:pPr>
              <w:pStyle w:val="Tabletext"/>
            </w:pPr>
            <w:r w:rsidRPr="00DF22C2">
              <w:t>Address</w:t>
            </w:r>
          </w:p>
        </w:tc>
        <w:tc>
          <w:tcPr>
            <w:tcW w:w="4348" w:type="dxa"/>
            <w:tcBorders>
              <w:top w:val="nil"/>
              <w:bottom w:val="nil"/>
            </w:tcBorders>
            <w:shd w:val="clear" w:color="auto" w:fill="auto"/>
          </w:tcPr>
          <w:p w14:paraId="44E01ADF" w14:textId="501DBB50" w:rsidR="00661BA4" w:rsidRPr="00DF22C2" w:rsidRDefault="00661BA4" w:rsidP="00661BA4">
            <w:pPr>
              <w:pStyle w:val="Tabletext"/>
            </w:pPr>
            <w:r w:rsidRPr="00584184">
              <w:t>Tripoli, Libya</w:t>
            </w:r>
          </w:p>
        </w:tc>
      </w:tr>
      <w:tr w:rsidR="00661BA4" w:rsidRPr="007529FB" w14:paraId="0E00F2B3" w14:textId="77777777" w:rsidTr="009B6CF2">
        <w:tc>
          <w:tcPr>
            <w:tcW w:w="988" w:type="dxa"/>
            <w:tcBorders>
              <w:top w:val="nil"/>
              <w:bottom w:val="nil"/>
            </w:tcBorders>
            <w:shd w:val="clear" w:color="auto" w:fill="auto"/>
          </w:tcPr>
          <w:p w14:paraId="448E4E23" w14:textId="77777777" w:rsidR="00661BA4" w:rsidRPr="00DF22C2" w:rsidRDefault="00661BA4" w:rsidP="00661BA4">
            <w:pPr>
              <w:pStyle w:val="Tabletext"/>
            </w:pPr>
          </w:p>
        </w:tc>
        <w:tc>
          <w:tcPr>
            <w:tcW w:w="2976" w:type="dxa"/>
            <w:tcBorders>
              <w:top w:val="nil"/>
              <w:bottom w:val="nil"/>
            </w:tcBorders>
            <w:shd w:val="clear" w:color="auto" w:fill="auto"/>
          </w:tcPr>
          <w:p w14:paraId="22586E55" w14:textId="04AA6636" w:rsidR="00661BA4" w:rsidRPr="00DF22C2" w:rsidRDefault="00661BA4" w:rsidP="00661BA4">
            <w:pPr>
              <w:pStyle w:val="Tabletext"/>
            </w:pPr>
            <w:r w:rsidRPr="00DF22C2">
              <w:t>Instrument of first designation</w:t>
            </w:r>
          </w:p>
        </w:tc>
        <w:tc>
          <w:tcPr>
            <w:tcW w:w="4348" w:type="dxa"/>
            <w:tcBorders>
              <w:top w:val="nil"/>
              <w:bottom w:val="nil"/>
            </w:tcBorders>
            <w:shd w:val="clear" w:color="auto" w:fill="auto"/>
          </w:tcPr>
          <w:p w14:paraId="358D6FA6" w14:textId="1A52697B" w:rsidR="00661BA4" w:rsidRPr="007529FB" w:rsidRDefault="00661BA4" w:rsidP="00661BA4">
            <w:pPr>
              <w:pStyle w:val="Tabletext"/>
              <w:rPr>
                <w:i/>
                <w:iCs/>
              </w:rPr>
            </w:pPr>
            <w:r w:rsidRPr="00F53566">
              <w:rPr>
                <w:i/>
                <w:iCs/>
              </w:rPr>
              <w:t>Autonomous Sanctions (Designated Persons and Entities and Declared Persons – Libya) List 2012</w:t>
            </w:r>
            <w:r w:rsidR="007F0D7B">
              <w:rPr>
                <w:i/>
                <w:iCs/>
              </w:rPr>
              <w:t xml:space="preserve"> </w:t>
            </w:r>
            <w:r w:rsidR="007F0D7B">
              <w:t>[</w:t>
            </w:r>
            <w:r w:rsidR="007F0D7B" w:rsidRPr="006B36BC">
              <w:t>F2012L00481</w:t>
            </w:r>
            <w:r w:rsidR="007F0D7B">
              <w:t>]</w:t>
            </w:r>
          </w:p>
        </w:tc>
      </w:tr>
      <w:tr w:rsidR="00661BA4" w:rsidRPr="007529FB" w14:paraId="19200A70" w14:textId="77777777" w:rsidTr="009B6CF2">
        <w:tc>
          <w:tcPr>
            <w:tcW w:w="988" w:type="dxa"/>
            <w:tcBorders>
              <w:top w:val="nil"/>
              <w:bottom w:val="nil"/>
            </w:tcBorders>
            <w:shd w:val="clear" w:color="auto" w:fill="auto"/>
          </w:tcPr>
          <w:p w14:paraId="556B63C4" w14:textId="77777777" w:rsidR="00661BA4" w:rsidRPr="00DF22C2" w:rsidRDefault="00661BA4" w:rsidP="00661BA4">
            <w:pPr>
              <w:pStyle w:val="Tabletext"/>
            </w:pPr>
          </w:p>
        </w:tc>
        <w:tc>
          <w:tcPr>
            <w:tcW w:w="2976" w:type="dxa"/>
            <w:tcBorders>
              <w:top w:val="nil"/>
              <w:bottom w:val="nil"/>
            </w:tcBorders>
            <w:shd w:val="clear" w:color="auto" w:fill="auto"/>
          </w:tcPr>
          <w:p w14:paraId="13DF2C86" w14:textId="3C8320C6" w:rsidR="00661BA4" w:rsidRPr="00DF22C2" w:rsidRDefault="00661BA4" w:rsidP="00661BA4">
            <w:pPr>
              <w:pStyle w:val="Tabletext"/>
            </w:pPr>
            <w:r>
              <w:t>Additional Information</w:t>
            </w:r>
          </w:p>
        </w:tc>
        <w:tc>
          <w:tcPr>
            <w:tcW w:w="4348" w:type="dxa"/>
            <w:tcBorders>
              <w:top w:val="nil"/>
              <w:bottom w:val="nil"/>
            </w:tcBorders>
            <w:shd w:val="clear" w:color="auto" w:fill="auto"/>
          </w:tcPr>
          <w:p w14:paraId="1D80595A" w14:textId="77777777" w:rsidR="00661BA4" w:rsidRDefault="00661BA4" w:rsidP="00661BA4">
            <w:pPr>
              <w:pStyle w:val="Tabletext"/>
              <w:rPr>
                <w:lang w:eastAsia="en-US"/>
              </w:rPr>
            </w:pPr>
            <w:r>
              <w:rPr>
                <w:lang w:eastAsia="en-US"/>
              </w:rPr>
              <w:t>Headed by Secretary-General Aisha Muammar Qadhafi, daughter of Muammar Qadhafi.</w:t>
            </w:r>
          </w:p>
          <w:p w14:paraId="06D0F3A7" w14:textId="5FF0A431" w:rsidR="00661BA4" w:rsidRPr="007529FB" w:rsidRDefault="00661BA4" w:rsidP="00661BA4">
            <w:pPr>
              <w:pStyle w:val="Tabletext"/>
              <w:rPr>
                <w:i/>
                <w:iCs/>
              </w:rPr>
            </w:pPr>
            <w:r>
              <w:rPr>
                <w:lang w:eastAsia="en-US"/>
              </w:rPr>
              <w:t xml:space="preserve">Website: </w:t>
            </w:r>
            <w:hyperlink r:id="rId25" w:history="1">
              <w:r w:rsidRPr="007E67F7">
                <w:rPr>
                  <w:rStyle w:val="Hyperlink"/>
                  <w:lang w:eastAsia="en-US"/>
                </w:rPr>
                <w:t>https://waatasemu.org/</w:t>
              </w:r>
            </w:hyperlink>
            <w:r>
              <w:rPr>
                <w:lang w:eastAsia="en-US"/>
              </w:rPr>
              <w:t xml:space="preserve"> </w:t>
            </w:r>
          </w:p>
        </w:tc>
      </w:tr>
    </w:tbl>
    <w:p w14:paraId="7EF79E51" w14:textId="0290B698" w:rsidR="00AF594A" w:rsidRDefault="00AF594A" w:rsidP="004A0A3A"/>
    <w:p w14:paraId="769D9EF8" w14:textId="6E445668" w:rsidR="007757C2" w:rsidRPr="001618B2" w:rsidRDefault="007757C2" w:rsidP="007757C2">
      <w:pPr>
        <w:pStyle w:val="ActHead7"/>
        <w:pageBreakBefore/>
      </w:pPr>
      <w:bookmarkStart w:id="18" w:name="_Toc135742099"/>
      <w:bookmarkStart w:id="19" w:name="_Toc142400078"/>
      <w:bookmarkStart w:id="20" w:name="_Toc152001131"/>
      <w:r w:rsidRPr="001618B2">
        <w:rPr>
          <w:rStyle w:val="CharAmPartNo"/>
        </w:rPr>
        <w:lastRenderedPageBreak/>
        <w:t>Part 2</w:t>
      </w:r>
      <w:r w:rsidR="00734165">
        <w:t xml:space="preserve"> – </w:t>
      </w:r>
      <w:r w:rsidRPr="001618B2">
        <w:t>Repeals of spent provisions</w:t>
      </w:r>
      <w:bookmarkEnd w:id="18"/>
      <w:bookmarkEnd w:id="19"/>
      <w:bookmarkEnd w:id="20"/>
    </w:p>
    <w:p w14:paraId="17E890D3" w14:textId="77777777" w:rsidR="007757C2" w:rsidRPr="001618B2" w:rsidRDefault="007757C2" w:rsidP="007757C2">
      <w:pPr>
        <w:pStyle w:val="Header"/>
      </w:pPr>
      <w:r w:rsidRPr="001618B2">
        <w:t xml:space="preserve">  </w:t>
      </w:r>
    </w:p>
    <w:p w14:paraId="5008A486" w14:textId="399315A8" w:rsidR="007757C2" w:rsidRPr="001618B2" w:rsidRDefault="0074048B" w:rsidP="00CC7438">
      <w:pPr>
        <w:pStyle w:val="ActHead9"/>
        <w:rPr>
          <w:shd w:val="clear" w:color="auto" w:fill="FFFFFF"/>
        </w:rPr>
      </w:pPr>
      <w:bookmarkStart w:id="21" w:name="_Toc135742100"/>
      <w:bookmarkStart w:id="22" w:name="_Toc142400079"/>
      <w:bookmarkStart w:id="23" w:name="_Toc152001132"/>
      <w:r w:rsidRPr="002A3BA5">
        <w:rPr>
          <w:shd w:val="clear" w:color="auto" w:fill="FFFFFF"/>
        </w:rPr>
        <w:t>Autonomous Sanctions (Designated Persons and Entities and Declared Persons – Libya) List 2012</w:t>
      </w:r>
      <w:bookmarkEnd w:id="21"/>
      <w:bookmarkEnd w:id="22"/>
      <w:bookmarkEnd w:id="23"/>
      <w:r w:rsidR="007757C2" w:rsidRPr="002A3BA5">
        <w:rPr>
          <w:shd w:val="clear" w:color="auto" w:fill="FFFFFF"/>
        </w:rPr>
        <w:t xml:space="preserve"> </w:t>
      </w:r>
    </w:p>
    <w:p w14:paraId="769C9985" w14:textId="77777777" w:rsidR="007757C2" w:rsidRPr="001618B2" w:rsidRDefault="007757C2" w:rsidP="007757C2">
      <w:pPr>
        <w:pStyle w:val="Header"/>
      </w:pPr>
      <w:r w:rsidRPr="001618B2">
        <w:rPr>
          <w:rStyle w:val="CharDivNo"/>
        </w:rPr>
        <w:t xml:space="preserve"> </w:t>
      </w:r>
    </w:p>
    <w:p w14:paraId="70BA7248" w14:textId="319D2577" w:rsidR="007757C2" w:rsidRPr="001618B2" w:rsidRDefault="00810ECF" w:rsidP="007757C2">
      <w:pPr>
        <w:pStyle w:val="ItemHead"/>
      </w:pPr>
      <w:r>
        <w:t>1</w:t>
      </w:r>
      <w:r w:rsidR="00A727AE">
        <w:t>3</w:t>
      </w:r>
      <w:r w:rsidR="007757C2" w:rsidRPr="001618B2">
        <w:t xml:space="preserve">  Part 1 of Schedule 1 (table items </w:t>
      </w:r>
      <w:r w:rsidR="007757C2">
        <w:t>2, 4</w:t>
      </w:r>
      <w:r w:rsidR="00A727AE">
        <w:t xml:space="preserve">, </w:t>
      </w:r>
      <w:r w:rsidR="007757C2">
        <w:t>12</w:t>
      </w:r>
      <w:r w:rsidR="00A727AE">
        <w:t xml:space="preserve"> and 20</w:t>
      </w:r>
      <w:r w:rsidR="007757C2">
        <w:t>)</w:t>
      </w:r>
    </w:p>
    <w:p w14:paraId="3BBF34CF" w14:textId="77777777" w:rsidR="007757C2" w:rsidRDefault="007757C2" w:rsidP="007757C2">
      <w:pPr>
        <w:pStyle w:val="Item"/>
      </w:pPr>
      <w:r w:rsidRPr="001618B2">
        <w:t>Repeal the items.</w:t>
      </w:r>
    </w:p>
    <w:p w14:paraId="589EBD73" w14:textId="74B30E3C" w:rsidR="001107E9" w:rsidRPr="001618B2" w:rsidRDefault="001107E9" w:rsidP="001107E9">
      <w:pPr>
        <w:pStyle w:val="ItemHead"/>
      </w:pPr>
      <w:r>
        <w:t>1</w:t>
      </w:r>
      <w:r w:rsidR="00A727AE">
        <w:t>4</w:t>
      </w:r>
      <w:r w:rsidRPr="001618B2">
        <w:t xml:space="preserve">  Part </w:t>
      </w:r>
      <w:r>
        <w:t>2</w:t>
      </w:r>
      <w:r w:rsidRPr="001618B2">
        <w:t xml:space="preserve"> of Schedule 1 (table items </w:t>
      </w:r>
      <w:r>
        <w:t>1 to 4 and 6)</w:t>
      </w:r>
    </w:p>
    <w:p w14:paraId="5CD6BA92" w14:textId="77777777" w:rsidR="001107E9" w:rsidRPr="001618B2" w:rsidRDefault="001107E9" w:rsidP="001107E9">
      <w:pPr>
        <w:pStyle w:val="Item"/>
      </w:pPr>
      <w:r w:rsidRPr="001618B2">
        <w:t>Repeal the items.</w:t>
      </w:r>
    </w:p>
    <w:p w14:paraId="4E135BD3" w14:textId="77777777" w:rsidR="001107E9" w:rsidRPr="001107E9" w:rsidRDefault="001107E9" w:rsidP="00C63239">
      <w:pPr>
        <w:pStyle w:val="ItemHead"/>
      </w:pPr>
    </w:p>
    <w:sectPr w:rsidR="001107E9" w:rsidRPr="001107E9" w:rsidSect="005A46CA">
      <w:headerReference w:type="even" r:id="rId26"/>
      <w:headerReference w:type="default" r:id="rId27"/>
      <w:footerReference w:type="even" r:id="rId28"/>
      <w:footerReference w:type="default" r:id="rId29"/>
      <w:headerReference w:type="first" r:id="rId30"/>
      <w:footerReference w:type="first" r:id="rId31"/>
      <w:pgSz w:w="11907" w:h="16839"/>
      <w:pgMar w:top="1134" w:right="1797" w:bottom="1276" w:left="1797" w:header="720" w:footer="67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B095" w14:textId="77777777" w:rsidR="000A64C3" w:rsidRDefault="000A64C3" w:rsidP="000A7C0B">
      <w:pPr>
        <w:spacing w:line="240" w:lineRule="auto"/>
      </w:pPr>
      <w:r>
        <w:separator/>
      </w:r>
    </w:p>
  </w:endnote>
  <w:endnote w:type="continuationSeparator" w:id="0">
    <w:p w14:paraId="720A963D" w14:textId="77777777" w:rsidR="000A64C3" w:rsidRDefault="000A64C3" w:rsidP="000A7C0B">
      <w:pPr>
        <w:spacing w:line="240" w:lineRule="auto"/>
      </w:pPr>
      <w:r>
        <w:continuationSeparator/>
      </w:r>
    </w:p>
  </w:endnote>
  <w:endnote w:type="continuationNotice" w:id="1">
    <w:p w14:paraId="7E9D31C6" w14:textId="77777777" w:rsidR="000A64C3" w:rsidRDefault="000A64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BCA7" w14:textId="77777777" w:rsidR="005A46CA" w:rsidRPr="005F1388" w:rsidRDefault="007D5C0F" w:rsidP="005A46CA">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58246" behindDoc="1" locked="0" layoutInCell="1" allowOverlap="1" wp14:anchorId="4E17460A" wp14:editId="6DE6CE1A">
              <wp:simplePos x="863600" y="10083800"/>
              <wp:positionH relativeFrom="page">
                <wp:align>center</wp:align>
              </wp:positionH>
              <wp:positionV relativeFrom="paragraph">
                <wp:posOffset>0</wp:posOffset>
              </wp:positionV>
              <wp:extent cx="5759450" cy="395605"/>
              <wp:effectExtent l="0" t="0" r="0" b="4445"/>
              <wp:wrapNone/>
              <wp:docPr id="7" name="Text Box 7"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53A4A4" w14:textId="6A3E37F5"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7460A" id="_x0000_t202" coordsize="21600,21600" o:spt="202" path="m,l,21600r21600,l21600,xe">
              <v:stroke joinstyle="miter"/>
              <v:path gradientshapeok="t" o:connecttype="rect"/>
            </v:shapetype>
            <v:shape id="Text Box 7" o:spid="_x0000_s1027" type="#_x0000_t202" alt="Sec-evenpage" style="position:absolute;left:0;text-align:left;margin-left:0;margin-top:0;width:453.5pt;height:31.15pt;z-index:-25165823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A3hwIAAIY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" stroked="f" strokeweight=".5pt">
              <v:path arrowok="t"/>
              <v:textbox>
                <w:txbxContent>
                  <w:p w14:paraId="6A53A4A4" w14:textId="6A3E37F5"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v:textbox>
              <w10:wrap anchorx="page"/>
            </v:shape>
          </w:pict>
        </mc:Fallback>
      </mc:AlternateContent>
    </w:r>
    <w:r>
      <w:rPr>
        <w:i/>
        <w:noProof/>
        <w:sz w:val="18"/>
      </w:rPr>
      <w:t>I22RN242.v04.docx</w:t>
    </w:r>
    <w:r w:rsidRPr="005F1388">
      <w:rPr>
        <w:i/>
        <w:sz w:val="18"/>
      </w:rPr>
      <w:t xml:space="preserve"> </w:t>
    </w:r>
    <w:r>
      <w:rPr>
        <w:i/>
        <w:noProof/>
        <w:sz w:val="18"/>
      </w:rPr>
      <w:t>25/2/2022 5:51 PM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FD26" w14:textId="77777777" w:rsidR="005A46CA" w:rsidRDefault="005A46CA" w:rsidP="005A46C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5A46CA" w14:paraId="16791839" w14:textId="77777777" w:rsidTr="005A46CA">
      <w:tc>
        <w:tcPr>
          <w:tcW w:w="8472" w:type="dxa"/>
        </w:tcPr>
        <w:p w14:paraId="5BD85D1D" w14:textId="77777777" w:rsidR="005A46CA" w:rsidRDefault="005A46CA" w:rsidP="005A46CA">
          <w:pPr>
            <w:rPr>
              <w:sz w:val="18"/>
            </w:rPr>
          </w:pPr>
        </w:p>
      </w:tc>
    </w:tr>
  </w:tbl>
  <w:p w14:paraId="3EA311C2" w14:textId="77777777" w:rsidR="005A46CA" w:rsidRPr="00E97334" w:rsidRDefault="005A46CA" w:rsidP="005A46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CBDD" w14:textId="77777777" w:rsidR="005A46CA" w:rsidRPr="00ED79B6" w:rsidRDefault="007D5C0F" w:rsidP="005A46CA">
    <w:pPr>
      <w:pStyle w:val="Footer"/>
      <w:tabs>
        <w:tab w:val="clear" w:pos="4153"/>
        <w:tab w:val="clear" w:pos="8306"/>
        <w:tab w:val="center" w:pos="4150"/>
        <w:tab w:val="right" w:pos="8307"/>
      </w:tabs>
      <w:spacing w:before="120"/>
    </w:pPr>
    <w:r>
      <w:rPr>
        <w:noProof/>
      </w:rPr>
      <mc:AlternateContent>
        <mc:Choice Requires="wps">
          <w:drawing>
            <wp:anchor distT="0" distB="0" distL="114300" distR="114300" simplePos="0" relativeHeight="251658248" behindDoc="1" locked="0" layoutInCell="1" allowOverlap="1" wp14:anchorId="08FF2DF7" wp14:editId="4093238A">
              <wp:simplePos x="863600" y="10083800"/>
              <wp:positionH relativeFrom="page">
                <wp:align>center</wp:align>
              </wp:positionH>
              <wp:positionV relativeFrom="paragraph">
                <wp:posOffset>0</wp:posOffset>
              </wp:positionV>
              <wp:extent cx="5759450" cy="395605"/>
              <wp:effectExtent l="0" t="0" r="0" b="4445"/>
              <wp:wrapNone/>
              <wp:docPr id="9" name="Text Box 9"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F962E0" w14:textId="6F374F78"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F2DF7" id="_x0000_t202" coordsize="21600,21600" o:spt="202" path="m,l,21600r21600,l21600,xe">
              <v:stroke joinstyle="miter"/>
              <v:path gradientshapeok="t" o:connecttype="rect"/>
            </v:shapetype>
            <v:shape id="Text Box 9" o:spid="_x0000_s1029" type="#_x0000_t202" alt="Sec-firstpage" style="position:absolute;margin-left:0;margin-top:0;width:453.5pt;height:31.15pt;z-index:-2516582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5G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GsXyQXX9ZQHrBjHLTD5C1fKqzeivlwzxxODxYc&#10;N0K4w4/UgMmH7kTJFtyvv71HPDY1SimpcRoL6n/umBOU6G8G2302Go/j+KbLeHJxhhf3UrJ+KTG7&#10;6hqwKUa4eyxPx4gPuj9KB9UTLo5F9IoiZjj6Lmjoj9eh3RG4eLhYLBIIB9aysDIPlveDEnvzsXli&#10;znYNHLD1b6GfW5a/6eMWG+tjYLELIFVq8lNWu/zjsKcx6RZT3CYv7wl1Wp/z3wA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P6n&#10;jkaIAgAAhgUAAA4AAAAAAAAAAAAAAAAALgIAAGRycy9lMm9Eb2MueG1sUEsBAi0AFAAGAAgAAAAh&#10;AGxSxpzaAAAABAEAAA8AAAAAAAAAAAAAAAAA4gQAAGRycy9kb3ducmV2LnhtbFBLBQYAAAAABAAE&#10;APMAAADpBQAAAAA=&#10;" stroked="f" strokeweight=".5pt">
              <v:path arrowok="t"/>
              <v:textbox>
                <w:txbxContent>
                  <w:p w14:paraId="59F962E0" w14:textId="6F374F78"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v:textbox>
              <w10:wrap anchorx="page"/>
            </v:shape>
          </w:pict>
        </mc:Fallback>
      </mc:AlternateContent>
    </w:r>
    <w:r>
      <w:rPr>
        <w:noProof/>
      </w:rPr>
      <mc:AlternateContent>
        <mc:Choice Requires="wps">
          <w:drawing>
            <wp:anchor distT="0" distB="0" distL="114300" distR="114300" simplePos="0" relativeHeight="251658244" behindDoc="1" locked="0" layoutInCell="1" allowOverlap="1" wp14:anchorId="67C7318F" wp14:editId="5FC51F47">
              <wp:simplePos x="863600" y="10083800"/>
              <wp:positionH relativeFrom="page">
                <wp:align>center</wp:align>
              </wp:positionH>
              <wp:positionV relativeFrom="paragraph">
                <wp:posOffset>0</wp:posOffset>
              </wp:positionV>
              <wp:extent cx="5759450" cy="395605"/>
              <wp:effectExtent l="0" t="0" r="0" b="4445"/>
              <wp:wrapNone/>
              <wp:docPr id="3" name="Text Box 3"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B6E3C2" w14:textId="09234A28"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7318F" id="Text Box 3" o:spid="_x0000_s1030" type="#_x0000_t202" alt="Sec-firstpage" style="position:absolute;margin-left:0;margin-top:0;width:453.5pt;height:31.15pt;z-index:-2516582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MB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PGCjiO5+LKG8oAd46AdJm/5UmH1VsyHe+ZwerDg&#10;uBHCHX6kBkw+dCdKtuB+/e094rGpUUpJjdNYUP9zx5ygRH8z2O6z0XgcxzddxpOLM7y4l5L1S4nZ&#10;VdeATTHC3WN5OkZ80P1ROqiecHEsolcUMcPRd0FDf7wO7Y7AxcPFYpFAOLCWhZV5sLwflNibj80T&#10;c7Zr4ICtfwv93LL8TR+32FgfA4tdAKlSk5+y2uUfhz2NSbeY4jZ5eU+o0/qc/wY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ECy&#10;8wGIAgAAhgUAAA4AAAAAAAAAAAAAAAAALgIAAGRycy9lMm9Eb2MueG1sUEsBAi0AFAAGAAgAAAAh&#10;AGxSxpzaAAAABAEAAA8AAAAAAAAAAAAAAAAA4gQAAGRycy9kb3ducmV2LnhtbFBLBQYAAAAABAAE&#10;APMAAADpBQAAAAA=&#10;" stroked="f" strokeweight=".5pt">
              <v:path arrowok="t"/>
              <v:textbox>
                <w:txbxContent>
                  <w:p w14:paraId="3EB6E3C2" w14:textId="09234A28"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D35F" w14:textId="77777777" w:rsidR="005A46CA" w:rsidRPr="00E33C1C" w:rsidRDefault="007D5C0F" w:rsidP="005A46CA">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58240" behindDoc="1" locked="0" layoutInCell="1" allowOverlap="1" wp14:anchorId="157E4FF0" wp14:editId="29CD5546">
              <wp:simplePos x="863600" y="10083800"/>
              <wp:positionH relativeFrom="page">
                <wp:align>center</wp:align>
              </wp:positionH>
              <wp:positionV relativeFrom="paragraph">
                <wp:posOffset>0</wp:posOffset>
              </wp:positionV>
              <wp:extent cx="5759450" cy="395605"/>
              <wp:effectExtent l="0" t="0" r="0" b="4445"/>
              <wp:wrapNone/>
              <wp:docPr id="13" name="Text Box 13"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D7E72A" w14:textId="19C5C14E"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E4FF0" id="_x0000_t202" coordsize="21600,21600" o:spt="202" path="m,l,21600r21600,l21600,xe">
              <v:stroke joinstyle="miter"/>
              <v:path gradientshapeok="t" o:connecttype="rect"/>
            </v:shapetype>
            <v:shape id="Text Box 13" o:spid="_x0000_s1032" type="#_x0000_t202" alt="Sec-evenpage" style="position:absolute;margin-left:0;margin-top:0;width:453.5pt;height:31.1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1w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HMYCQXX9ZQHrBjHLTD5C1fKqzeivlwzxxODxYc&#10;N0K4w4/UgMmH7kTJFtyvv71HPDY1SimpcRoL6n/umBOU6G8G2302Go/j+KbLeHJxhhf3UrJ+KTG7&#10;6hqwKUa4eyxPx4gPuj9KB9UTLo5F9IoiZjj6Lmjoj9eh3RG4eLhYLBIIB9aysDIPlveDEnvzsXli&#10;znYNHLD1b6GfW5a/6eMWG+tjYLELIFVq8lNWu/zjsKcx6RZT3CYv7wl1Wp/z3wA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P/Q&#10;HXCIAgAAhgUAAA4AAAAAAAAAAAAAAAAALgIAAGRycy9lMm9Eb2MueG1sUEsBAi0AFAAGAAgAAAAh&#10;AGxSxpzaAAAABAEAAA8AAAAAAAAAAAAAAAAA4gQAAGRycy9kb3ducmV2LnhtbFBLBQYAAAAABAAE&#10;APMAAADpBQAAAAA=&#10;" stroked="f" strokeweight=".5pt">
              <v:path arrowok="t"/>
              <v:textbox>
                <w:txbxContent>
                  <w:p w14:paraId="7DD7E72A" w14:textId="19C5C14E"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5A46CA" w14:paraId="6B5D9B9C" w14:textId="77777777" w:rsidTr="005A46CA">
      <w:tc>
        <w:tcPr>
          <w:tcW w:w="709" w:type="dxa"/>
          <w:tcBorders>
            <w:top w:val="nil"/>
            <w:left w:val="nil"/>
            <w:bottom w:val="nil"/>
            <w:right w:val="nil"/>
          </w:tcBorders>
        </w:tcPr>
        <w:p w14:paraId="5B19D9E6" w14:textId="77777777" w:rsidR="005A46CA" w:rsidRDefault="007D5C0F" w:rsidP="005A46CA">
          <w:pPr>
            <w:spacing w:line="0" w:lineRule="atLeast"/>
          </w:pPr>
          <w:r w:rsidRPr="00ED79B6">
            <w:rPr>
              <w:i/>
            </w:rPr>
            <w:fldChar w:fldCharType="begin"/>
          </w:r>
          <w:r w:rsidRPr="00ED79B6">
            <w:rPr>
              <w:i/>
            </w:rPr>
            <w:instrText xml:space="preserve"> PAGE </w:instrText>
          </w:r>
          <w:r w:rsidRPr="00ED79B6">
            <w:rPr>
              <w:i/>
            </w:rPr>
            <w:fldChar w:fldCharType="separate"/>
          </w:r>
          <w:r>
            <w:rPr>
              <w:i/>
              <w:noProof/>
            </w:rPr>
            <w:t>ii</w:t>
          </w:r>
          <w:r w:rsidRPr="00ED79B6">
            <w:rPr>
              <w:i/>
            </w:rPr>
            <w:fldChar w:fldCharType="end"/>
          </w:r>
        </w:p>
      </w:tc>
      <w:tc>
        <w:tcPr>
          <w:tcW w:w="6379" w:type="dxa"/>
          <w:tcBorders>
            <w:top w:val="nil"/>
            <w:left w:val="nil"/>
            <w:bottom w:val="nil"/>
            <w:right w:val="nil"/>
          </w:tcBorders>
        </w:tcPr>
        <w:p w14:paraId="09C92619" w14:textId="0C7D1921" w:rsidR="005A46CA" w:rsidRDefault="007D5C0F" w:rsidP="005A46CA">
          <w:pPr>
            <w:spacing w:line="0" w:lineRule="atLeast"/>
            <w:jc w:val="center"/>
          </w:pPr>
          <w:r w:rsidRPr="007A1328">
            <w:rPr>
              <w:i/>
            </w:rPr>
            <w:fldChar w:fldCharType="begin"/>
          </w:r>
          <w:r>
            <w:rPr>
              <w:i/>
            </w:rPr>
            <w:instrText xml:space="preserve"> DOCPROPERTY ShortT </w:instrText>
          </w:r>
          <w:r w:rsidRPr="007A1328">
            <w:rPr>
              <w:i/>
            </w:rPr>
            <w:fldChar w:fldCharType="separate"/>
          </w:r>
          <w:r w:rsidR="00C058EF">
            <w:rPr>
              <w:i/>
            </w:rPr>
            <w:t>Autonomous Sanctions (Designated Persons and Entities and Declared Persons—Russia and Ukraine) Amendment (No. 1) Instrument 2023</w:t>
          </w:r>
          <w:r w:rsidRPr="007A1328">
            <w:rPr>
              <w:i/>
            </w:rPr>
            <w:fldChar w:fldCharType="end"/>
          </w:r>
        </w:p>
      </w:tc>
      <w:tc>
        <w:tcPr>
          <w:tcW w:w="1383" w:type="dxa"/>
          <w:tcBorders>
            <w:top w:val="nil"/>
            <w:left w:val="nil"/>
            <w:bottom w:val="nil"/>
            <w:right w:val="nil"/>
          </w:tcBorders>
        </w:tcPr>
        <w:p w14:paraId="04C742E2" w14:textId="77777777" w:rsidR="005A46CA" w:rsidRDefault="005A46CA" w:rsidP="005A46CA">
          <w:pPr>
            <w:spacing w:line="0" w:lineRule="atLeast"/>
            <w:jc w:val="right"/>
          </w:pPr>
        </w:p>
      </w:tc>
    </w:tr>
    <w:tr w:rsidR="005A46CA" w14:paraId="689BECAD" w14:textId="77777777" w:rsidTr="005A4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127A2C4" w14:textId="77777777" w:rsidR="005A46CA" w:rsidRDefault="007D5C0F" w:rsidP="005A46CA">
          <w:pPr>
            <w:jc w:val="right"/>
          </w:pPr>
          <w:r>
            <w:rPr>
              <w:i/>
              <w:noProof/>
            </w:rPr>
            <w:t>I22RN242.v04.docx</w:t>
          </w:r>
          <w:r w:rsidRPr="00ED79B6">
            <w:rPr>
              <w:i/>
            </w:rPr>
            <w:t xml:space="preserve"> </w:t>
          </w:r>
          <w:r>
            <w:rPr>
              <w:i/>
              <w:noProof/>
            </w:rPr>
            <w:t>25/2/2022 5:51 PM</w:t>
          </w:r>
        </w:p>
      </w:tc>
    </w:tr>
  </w:tbl>
  <w:p w14:paraId="40D3A0E2" w14:textId="77777777" w:rsidR="005A46CA" w:rsidRPr="00ED79B6" w:rsidRDefault="005A46CA" w:rsidP="005A46C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9736" w14:textId="77777777" w:rsidR="005A46CA" w:rsidRPr="00E33C1C" w:rsidRDefault="005A46CA" w:rsidP="005A46C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5A46CA" w14:paraId="06E2465E" w14:textId="77777777" w:rsidTr="005A46CA">
      <w:tc>
        <w:tcPr>
          <w:tcW w:w="1383" w:type="dxa"/>
          <w:tcBorders>
            <w:top w:val="nil"/>
            <w:left w:val="nil"/>
            <w:bottom w:val="nil"/>
            <w:right w:val="nil"/>
          </w:tcBorders>
        </w:tcPr>
        <w:p w14:paraId="68AFD406" w14:textId="77777777" w:rsidR="005A46CA" w:rsidRDefault="005A46CA" w:rsidP="005A46CA">
          <w:pPr>
            <w:spacing w:line="0" w:lineRule="atLeast"/>
            <w:rPr>
              <w:sz w:val="18"/>
            </w:rPr>
          </w:pPr>
        </w:p>
      </w:tc>
      <w:tc>
        <w:tcPr>
          <w:tcW w:w="6379" w:type="dxa"/>
          <w:tcBorders>
            <w:top w:val="nil"/>
            <w:left w:val="nil"/>
            <w:bottom w:val="nil"/>
            <w:right w:val="nil"/>
          </w:tcBorders>
        </w:tcPr>
        <w:p w14:paraId="3C65C91D" w14:textId="74D34826" w:rsidR="005A46CA" w:rsidRPr="00A317EA" w:rsidRDefault="00A6269B" w:rsidP="005A46CA">
          <w:pPr>
            <w:spacing w:line="0" w:lineRule="atLeast"/>
            <w:jc w:val="center"/>
            <w:rPr>
              <w:sz w:val="18"/>
              <w:highlight w:val="yellow"/>
            </w:rPr>
          </w:pPr>
          <w:r w:rsidRPr="009C0AA7">
            <w:rPr>
              <w:i/>
              <w:iCs/>
              <w:color w:val="000000"/>
              <w:sz w:val="18"/>
              <w:szCs w:val="18"/>
              <w:shd w:val="clear" w:color="auto" w:fill="FFFFFF"/>
            </w:rPr>
            <w:t xml:space="preserve">Autonomous Sanctions (Designated Persons and Entities and Declared Persons – </w:t>
          </w:r>
          <w:r w:rsidR="00AA5B2A">
            <w:rPr>
              <w:i/>
              <w:iCs/>
              <w:color w:val="000000"/>
              <w:sz w:val="18"/>
              <w:szCs w:val="18"/>
              <w:shd w:val="clear" w:color="auto" w:fill="FFFFFF"/>
            </w:rPr>
            <w:t>Libya</w:t>
          </w:r>
          <w:r w:rsidRPr="009C0AA7">
            <w:rPr>
              <w:i/>
              <w:iCs/>
              <w:color w:val="000000"/>
              <w:sz w:val="18"/>
              <w:szCs w:val="18"/>
              <w:shd w:val="clear" w:color="auto" w:fill="FFFFFF"/>
            </w:rPr>
            <w:t>)</w:t>
          </w:r>
          <w:r>
            <w:rPr>
              <w:i/>
              <w:iCs/>
              <w:color w:val="000000"/>
              <w:sz w:val="18"/>
              <w:szCs w:val="18"/>
              <w:shd w:val="clear" w:color="auto" w:fill="FFFFFF"/>
            </w:rPr>
            <w:t xml:space="preserve"> </w:t>
          </w:r>
          <w:r w:rsidR="00FA2056" w:rsidRPr="00FA2056">
            <w:rPr>
              <w:i/>
              <w:sz w:val="18"/>
            </w:rPr>
            <w:t>Amendment</w:t>
          </w:r>
          <w:r>
            <w:rPr>
              <w:i/>
              <w:sz w:val="18"/>
            </w:rPr>
            <w:t xml:space="preserve"> (No. </w:t>
          </w:r>
          <w:r w:rsidR="00AA5B2A">
            <w:rPr>
              <w:i/>
              <w:sz w:val="18"/>
            </w:rPr>
            <w:t>1</w:t>
          </w:r>
          <w:r>
            <w:rPr>
              <w:i/>
              <w:sz w:val="18"/>
            </w:rPr>
            <w:t>)</w:t>
          </w:r>
          <w:r w:rsidR="00FA2056" w:rsidRPr="00FA2056">
            <w:rPr>
              <w:i/>
              <w:sz w:val="18"/>
            </w:rPr>
            <w:t xml:space="preserve"> Instrument 2023</w:t>
          </w:r>
        </w:p>
      </w:tc>
      <w:tc>
        <w:tcPr>
          <w:tcW w:w="709" w:type="dxa"/>
          <w:tcBorders>
            <w:top w:val="nil"/>
            <w:left w:val="nil"/>
            <w:bottom w:val="nil"/>
            <w:right w:val="nil"/>
          </w:tcBorders>
        </w:tcPr>
        <w:p w14:paraId="27E13CB2" w14:textId="77777777" w:rsidR="005A46CA" w:rsidRDefault="007D5C0F" w:rsidP="005A46CA">
          <w:pPr>
            <w:spacing w:line="0" w:lineRule="atLeast"/>
            <w:jc w:val="right"/>
            <w:rPr>
              <w:sz w:val="18"/>
            </w:rPr>
          </w:pPr>
          <w:r>
            <w:rPr>
              <w:i/>
              <w:noProof/>
              <w:sz w:val="18"/>
            </w:rPr>
            <w:t>i</w:t>
          </w:r>
        </w:p>
      </w:tc>
    </w:tr>
    <w:tr w:rsidR="005A46CA" w14:paraId="1F208EE0" w14:textId="77777777" w:rsidTr="005A4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1B2457D" w14:textId="77777777" w:rsidR="005A46CA" w:rsidRDefault="005A46CA" w:rsidP="005A46CA">
          <w:pPr>
            <w:rPr>
              <w:sz w:val="18"/>
            </w:rPr>
          </w:pPr>
        </w:p>
      </w:tc>
    </w:tr>
  </w:tbl>
  <w:p w14:paraId="3F15DF46" w14:textId="77777777" w:rsidR="005A46CA" w:rsidRPr="00ED79B6" w:rsidRDefault="005A46CA" w:rsidP="005A46C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97D4" w14:textId="77777777" w:rsidR="005A46CA" w:rsidRPr="00E33C1C" w:rsidRDefault="005A46CA" w:rsidP="005A46C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A46CA" w14:paraId="26E4090E" w14:textId="77777777" w:rsidTr="005A46CA">
      <w:tc>
        <w:tcPr>
          <w:tcW w:w="709" w:type="dxa"/>
          <w:tcBorders>
            <w:top w:val="nil"/>
            <w:left w:val="nil"/>
            <w:bottom w:val="nil"/>
            <w:right w:val="nil"/>
          </w:tcBorders>
        </w:tcPr>
        <w:p w14:paraId="4F5A4D7F" w14:textId="77777777" w:rsidR="005A46CA" w:rsidRDefault="007D5C0F" w:rsidP="005A46CA">
          <w:pPr>
            <w:spacing w:line="0" w:lineRule="atLeast"/>
          </w:pPr>
          <w:r w:rsidRPr="00ED79B6">
            <w:rPr>
              <w:i/>
            </w:rPr>
            <w:fldChar w:fldCharType="begin"/>
          </w:r>
          <w:r w:rsidRPr="00ED79B6">
            <w:rPr>
              <w:i/>
            </w:rPr>
            <w:instrText xml:space="preserve"> PAGE </w:instrText>
          </w:r>
          <w:r w:rsidRPr="00ED79B6">
            <w:rPr>
              <w:i/>
            </w:rPr>
            <w:fldChar w:fldCharType="separate"/>
          </w:r>
          <w:r>
            <w:rPr>
              <w:i/>
              <w:noProof/>
            </w:rPr>
            <w:t>2</w:t>
          </w:r>
          <w:r w:rsidRPr="00ED79B6">
            <w:rPr>
              <w:i/>
            </w:rPr>
            <w:fldChar w:fldCharType="end"/>
          </w:r>
        </w:p>
      </w:tc>
      <w:tc>
        <w:tcPr>
          <w:tcW w:w="6379" w:type="dxa"/>
          <w:tcBorders>
            <w:top w:val="nil"/>
            <w:left w:val="nil"/>
            <w:bottom w:val="nil"/>
            <w:right w:val="nil"/>
          </w:tcBorders>
        </w:tcPr>
        <w:p w14:paraId="565BE4CB" w14:textId="7124C501" w:rsidR="005A46CA" w:rsidRDefault="007D5C0F" w:rsidP="005A46CA">
          <w:pPr>
            <w:spacing w:line="0" w:lineRule="atLeast"/>
            <w:jc w:val="center"/>
          </w:pPr>
          <w:r w:rsidRPr="007A1328">
            <w:rPr>
              <w:i/>
            </w:rPr>
            <w:fldChar w:fldCharType="begin"/>
          </w:r>
          <w:r>
            <w:rPr>
              <w:i/>
            </w:rPr>
            <w:instrText xml:space="preserve"> DOCPROPERTY ShortT </w:instrText>
          </w:r>
          <w:r w:rsidRPr="007A1328">
            <w:rPr>
              <w:i/>
            </w:rPr>
            <w:fldChar w:fldCharType="separate"/>
          </w:r>
          <w:r w:rsidR="00C058EF">
            <w:rPr>
              <w:i/>
            </w:rPr>
            <w:t>Autonomous Sanctions (Designated Persons and Entities and Declared Persons—Russia and Ukraine) Amendment (No. 1) Instrument 2023</w:t>
          </w:r>
          <w:r w:rsidRPr="007A1328">
            <w:rPr>
              <w:i/>
            </w:rPr>
            <w:fldChar w:fldCharType="end"/>
          </w:r>
        </w:p>
      </w:tc>
      <w:tc>
        <w:tcPr>
          <w:tcW w:w="1383" w:type="dxa"/>
          <w:tcBorders>
            <w:top w:val="nil"/>
            <w:left w:val="nil"/>
            <w:bottom w:val="nil"/>
            <w:right w:val="nil"/>
          </w:tcBorders>
        </w:tcPr>
        <w:p w14:paraId="1E651504" w14:textId="77777777" w:rsidR="005A46CA" w:rsidRDefault="005A46CA" w:rsidP="005A46CA">
          <w:pPr>
            <w:spacing w:line="0" w:lineRule="atLeast"/>
            <w:jc w:val="right"/>
          </w:pPr>
        </w:p>
      </w:tc>
    </w:tr>
    <w:tr w:rsidR="005A46CA" w14:paraId="3F96CF29" w14:textId="77777777" w:rsidTr="005A4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53C2652" w14:textId="77777777" w:rsidR="005A46CA" w:rsidRDefault="005A46CA" w:rsidP="005A46CA">
          <w:pPr>
            <w:jc w:val="right"/>
          </w:pPr>
        </w:p>
      </w:tc>
    </w:tr>
  </w:tbl>
  <w:p w14:paraId="17963AA7" w14:textId="77777777" w:rsidR="005A46CA" w:rsidRPr="00ED79B6" w:rsidRDefault="005A46CA" w:rsidP="005A46C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9E79" w14:textId="77777777" w:rsidR="005A46CA" w:rsidRPr="00E33C1C" w:rsidRDefault="005A46CA" w:rsidP="005A46C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5A46CA" w:rsidRPr="000A7C0B" w14:paraId="5F3DB5BA" w14:textId="77777777" w:rsidTr="005A46CA">
      <w:tc>
        <w:tcPr>
          <w:tcW w:w="1384" w:type="dxa"/>
          <w:tcBorders>
            <w:top w:val="nil"/>
            <w:left w:val="nil"/>
            <w:bottom w:val="nil"/>
            <w:right w:val="nil"/>
          </w:tcBorders>
        </w:tcPr>
        <w:p w14:paraId="79645C66" w14:textId="77777777" w:rsidR="005A46CA" w:rsidRDefault="005A46CA" w:rsidP="005A46CA">
          <w:pPr>
            <w:spacing w:line="0" w:lineRule="atLeast"/>
            <w:rPr>
              <w:sz w:val="18"/>
            </w:rPr>
          </w:pPr>
        </w:p>
      </w:tc>
      <w:tc>
        <w:tcPr>
          <w:tcW w:w="6379" w:type="dxa"/>
          <w:tcBorders>
            <w:top w:val="nil"/>
            <w:left w:val="nil"/>
            <w:bottom w:val="nil"/>
            <w:right w:val="nil"/>
          </w:tcBorders>
        </w:tcPr>
        <w:p w14:paraId="1A39AA18" w14:textId="7AC8D142" w:rsidR="005A46CA" w:rsidRPr="000A7C0B" w:rsidRDefault="00A6269B" w:rsidP="005A46CA">
          <w:pPr>
            <w:spacing w:line="0" w:lineRule="atLeast"/>
            <w:jc w:val="center"/>
            <w:rPr>
              <w:sz w:val="18"/>
            </w:rPr>
          </w:pPr>
          <w:r w:rsidRPr="009E1F79">
            <w:rPr>
              <w:i/>
              <w:iCs/>
              <w:color w:val="000000"/>
              <w:sz w:val="18"/>
              <w:szCs w:val="18"/>
              <w:shd w:val="clear" w:color="auto" w:fill="FFFFFF"/>
            </w:rPr>
            <w:t xml:space="preserve">Autonomous Sanctions (Designated Persons and Entities and Declared Persons – </w:t>
          </w:r>
          <w:r w:rsidR="00AF594A">
            <w:rPr>
              <w:i/>
              <w:iCs/>
              <w:color w:val="000000"/>
              <w:sz w:val="18"/>
              <w:szCs w:val="18"/>
              <w:shd w:val="clear" w:color="auto" w:fill="FFFFFF"/>
            </w:rPr>
            <w:t>Libya</w:t>
          </w:r>
          <w:r w:rsidRPr="009E1F79">
            <w:rPr>
              <w:i/>
              <w:iCs/>
              <w:color w:val="000000"/>
              <w:sz w:val="18"/>
              <w:szCs w:val="18"/>
              <w:shd w:val="clear" w:color="auto" w:fill="FFFFFF"/>
            </w:rPr>
            <w:t>)</w:t>
          </w:r>
          <w:r>
            <w:rPr>
              <w:i/>
              <w:iCs/>
              <w:color w:val="000000"/>
              <w:sz w:val="18"/>
              <w:szCs w:val="18"/>
              <w:shd w:val="clear" w:color="auto" w:fill="FFFFFF"/>
            </w:rPr>
            <w:t xml:space="preserve"> </w:t>
          </w:r>
          <w:r w:rsidR="00FA2056" w:rsidRPr="00FA2056">
            <w:rPr>
              <w:i/>
              <w:sz w:val="18"/>
            </w:rPr>
            <w:t xml:space="preserve">Amendment </w:t>
          </w:r>
          <w:r>
            <w:rPr>
              <w:i/>
              <w:sz w:val="18"/>
            </w:rPr>
            <w:t xml:space="preserve">(No. </w:t>
          </w:r>
          <w:r w:rsidR="00AF594A">
            <w:rPr>
              <w:i/>
              <w:sz w:val="18"/>
            </w:rPr>
            <w:t>1</w:t>
          </w:r>
          <w:r>
            <w:rPr>
              <w:i/>
              <w:sz w:val="18"/>
            </w:rPr>
            <w:t xml:space="preserve">) </w:t>
          </w:r>
          <w:r w:rsidR="00FA2056" w:rsidRPr="00FA2056">
            <w:rPr>
              <w:i/>
              <w:sz w:val="18"/>
            </w:rPr>
            <w:t>Instrument 2023</w:t>
          </w:r>
        </w:p>
      </w:tc>
      <w:tc>
        <w:tcPr>
          <w:tcW w:w="709" w:type="dxa"/>
          <w:tcBorders>
            <w:top w:val="nil"/>
            <w:left w:val="nil"/>
            <w:bottom w:val="nil"/>
            <w:right w:val="nil"/>
          </w:tcBorders>
        </w:tcPr>
        <w:p w14:paraId="313F2A12" w14:textId="77777777" w:rsidR="005A46CA" w:rsidRPr="000A7C0B" w:rsidRDefault="007D5C0F" w:rsidP="005A46CA">
          <w:pPr>
            <w:spacing w:line="0" w:lineRule="atLeast"/>
            <w:jc w:val="right"/>
            <w:rPr>
              <w:sz w:val="18"/>
            </w:rPr>
          </w:pPr>
          <w:r w:rsidRPr="000A7C0B">
            <w:rPr>
              <w:i/>
              <w:sz w:val="18"/>
            </w:rPr>
            <w:fldChar w:fldCharType="begin"/>
          </w:r>
          <w:r w:rsidRPr="000A7C0B">
            <w:rPr>
              <w:i/>
              <w:sz w:val="18"/>
            </w:rPr>
            <w:instrText xml:space="preserve"> PAGE </w:instrText>
          </w:r>
          <w:r w:rsidRPr="000A7C0B">
            <w:rPr>
              <w:i/>
              <w:sz w:val="18"/>
            </w:rPr>
            <w:fldChar w:fldCharType="separate"/>
          </w:r>
          <w:r w:rsidRPr="000A7C0B">
            <w:rPr>
              <w:i/>
              <w:sz w:val="18"/>
            </w:rPr>
            <w:t>2</w:t>
          </w:r>
          <w:r w:rsidRPr="000A7C0B">
            <w:rPr>
              <w:i/>
              <w:sz w:val="18"/>
            </w:rPr>
            <w:fldChar w:fldCharType="end"/>
          </w:r>
        </w:p>
      </w:tc>
    </w:tr>
    <w:tr w:rsidR="005A46CA" w14:paraId="659A1E01" w14:textId="77777777" w:rsidTr="005A4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D717B75" w14:textId="77777777" w:rsidR="005A46CA" w:rsidRDefault="005A46CA" w:rsidP="005A46CA">
          <w:pPr>
            <w:rPr>
              <w:sz w:val="18"/>
            </w:rPr>
          </w:pPr>
        </w:p>
      </w:tc>
    </w:tr>
  </w:tbl>
  <w:p w14:paraId="647DF8C8" w14:textId="77777777" w:rsidR="005A46CA" w:rsidRPr="00ED79B6" w:rsidRDefault="005A46CA" w:rsidP="005A46CA">
    <w:pPr>
      <w:rPr>
        <w:i/>
        <w:sz w:val="18"/>
      </w:rPr>
    </w:pPr>
  </w:p>
  <w:p w14:paraId="4FBE0A7D" w14:textId="77777777" w:rsidR="005A46CA" w:rsidRDefault="005A46C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13F2" w14:textId="77777777" w:rsidR="005A46CA" w:rsidRPr="00E33C1C" w:rsidRDefault="007D5C0F" w:rsidP="005A46CA">
    <w:pPr>
      <w:pBdr>
        <w:top w:val="single" w:sz="6" w:space="1" w:color="auto"/>
      </w:pBdr>
      <w:spacing w:line="0" w:lineRule="atLeast"/>
      <w:rPr>
        <w:sz w:val="16"/>
        <w:szCs w:val="16"/>
      </w:rPr>
    </w:pPr>
    <w:r>
      <w:rPr>
        <w:noProof/>
        <w:sz w:val="16"/>
        <w:szCs w:val="16"/>
        <w:lang w:eastAsia="en-AU"/>
      </w:rPr>
      <mc:AlternateContent>
        <mc:Choice Requires="wps">
          <w:drawing>
            <wp:anchor distT="0" distB="0" distL="114300" distR="114300" simplePos="0" relativeHeight="251658241" behindDoc="1" locked="0" layoutInCell="1" allowOverlap="1" wp14:anchorId="05EC0C88" wp14:editId="4BA96A23">
              <wp:simplePos x="863600" y="10083800"/>
              <wp:positionH relativeFrom="page">
                <wp:align>center</wp:align>
              </wp:positionH>
              <wp:positionV relativeFrom="paragraph">
                <wp:posOffset>0</wp:posOffset>
              </wp:positionV>
              <wp:extent cx="5759450" cy="395605"/>
              <wp:effectExtent l="0" t="0" r="0" b="4445"/>
              <wp:wrapNone/>
              <wp:docPr id="15" name="Text Box 15"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133DDF" w14:textId="66005306"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C0C88" id="_x0000_t202" coordsize="21600,21600" o:spt="202" path="m,l,21600r21600,l21600,xe">
              <v:stroke joinstyle="miter"/>
              <v:path gradientshapeok="t" o:connecttype="rect"/>
            </v:shapetype>
            <v:shape id="Text Box 15" o:spid="_x0000_s1035" type="#_x0000_t202" alt="Sec-firstpage" style="position:absolute;margin-left:0;margin-top:0;width:453.5pt;height:31.15pt;z-index:-25165823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gr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" stroked="f" strokeweight=".5pt">
              <v:path arrowok="t"/>
              <v:textbox>
                <w:txbxContent>
                  <w:p w14:paraId="08133DDF" w14:textId="66005306"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v:textbox>
              <w10:wrap anchorx="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5A46CA" w14:paraId="6309525F" w14:textId="77777777" w:rsidTr="005A46CA">
      <w:tc>
        <w:tcPr>
          <w:tcW w:w="1384" w:type="dxa"/>
          <w:tcBorders>
            <w:top w:val="nil"/>
            <w:left w:val="nil"/>
            <w:bottom w:val="nil"/>
            <w:right w:val="nil"/>
          </w:tcBorders>
        </w:tcPr>
        <w:p w14:paraId="0C46E9C8" w14:textId="77777777" w:rsidR="005A46CA" w:rsidRDefault="005A46CA" w:rsidP="005A46CA">
          <w:pPr>
            <w:spacing w:line="0" w:lineRule="atLeast"/>
          </w:pPr>
        </w:p>
      </w:tc>
      <w:tc>
        <w:tcPr>
          <w:tcW w:w="6379" w:type="dxa"/>
          <w:tcBorders>
            <w:top w:val="nil"/>
            <w:left w:val="nil"/>
            <w:bottom w:val="nil"/>
            <w:right w:val="nil"/>
          </w:tcBorders>
        </w:tcPr>
        <w:p w14:paraId="17836058" w14:textId="58810B8F" w:rsidR="005A46CA" w:rsidRDefault="007D5C0F" w:rsidP="005A46CA">
          <w:pPr>
            <w:spacing w:line="0" w:lineRule="atLeast"/>
            <w:jc w:val="center"/>
          </w:pPr>
          <w:r w:rsidRPr="007A1328">
            <w:rPr>
              <w:i/>
            </w:rPr>
            <w:fldChar w:fldCharType="begin"/>
          </w:r>
          <w:r>
            <w:rPr>
              <w:i/>
            </w:rPr>
            <w:instrText xml:space="preserve"> DOCPROPERTY ShortT </w:instrText>
          </w:r>
          <w:r w:rsidRPr="007A1328">
            <w:rPr>
              <w:i/>
            </w:rPr>
            <w:fldChar w:fldCharType="separate"/>
          </w:r>
          <w:r w:rsidR="00C058EF">
            <w:rPr>
              <w:i/>
            </w:rPr>
            <w:t>Autonomous Sanctions (Designated Persons and Entities and Declared Persons—Russia and Ukraine) Amendment (No. 1) Instrument 2023</w:t>
          </w:r>
          <w:r w:rsidRPr="007A1328">
            <w:rPr>
              <w:i/>
            </w:rPr>
            <w:fldChar w:fldCharType="end"/>
          </w:r>
        </w:p>
      </w:tc>
      <w:tc>
        <w:tcPr>
          <w:tcW w:w="709" w:type="dxa"/>
          <w:tcBorders>
            <w:top w:val="nil"/>
            <w:left w:val="nil"/>
            <w:bottom w:val="nil"/>
            <w:right w:val="nil"/>
          </w:tcBorders>
        </w:tcPr>
        <w:p w14:paraId="2613DCC6" w14:textId="77777777" w:rsidR="005A46CA" w:rsidRDefault="007D5C0F" w:rsidP="005A46CA">
          <w:pPr>
            <w:spacing w:line="0" w:lineRule="atLeast"/>
            <w:jc w:val="right"/>
          </w:pPr>
          <w:r w:rsidRPr="00ED79B6">
            <w:rPr>
              <w:i/>
            </w:rPr>
            <w:fldChar w:fldCharType="begin"/>
          </w:r>
          <w:r w:rsidRPr="00ED79B6">
            <w:rPr>
              <w:i/>
            </w:rPr>
            <w:instrText xml:space="preserve"> PAGE </w:instrText>
          </w:r>
          <w:r w:rsidRPr="00ED79B6">
            <w:rPr>
              <w:i/>
            </w:rPr>
            <w:fldChar w:fldCharType="separate"/>
          </w:r>
          <w:r>
            <w:rPr>
              <w:i/>
              <w:noProof/>
            </w:rPr>
            <w:t>2</w:t>
          </w:r>
          <w:r w:rsidRPr="00ED79B6">
            <w:rPr>
              <w:i/>
            </w:rPr>
            <w:fldChar w:fldCharType="end"/>
          </w:r>
        </w:p>
      </w:tc>
    </w:tr>
    <w:tr w:rsidR="005A46CA" w14:paraId="4EF9015C" w14:textId="77777777" w:rsidTr="005A4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7A9FA6C" w14:textId="77777777" w:rsidR="005A46CA" w:rsidRDefault="007D5C0F" w:rsidP="005A46CA">
          <w:r>
            <w:rPr>
              <w:i/>
              <w:noProof/>
            </w:rPr>
            <w:t>I22RN242.v04.docx</w:t>
          </w:r>
          <w:r w:rsidRPr="00ED79B6">
            <w:rPr>
              <w:i/>
            </w:rPr>
            <w:t xml:space="preserve"> </w:t>
          </w:r>
          <w:r>
            <w:rPr>
              <w:i/>
              <w:noProof/>
            </w:rPr>
            <w:t>25/2/2022 5:51 PM</w:t>
          </w:r>
        </w:p>
      </w:tc>
    </w:tr>
  </w:tbl>
  <w:p w14:paraId="41B617A4" w14:textId="77777777" w:rsidR="005A46CA" w:rsidRPr="00ED79B6" w:rsidRDefault="005A46CA" w:rsidP="005A46CA">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D0479" w14:textId="77777777" w:rsidR="000A64C3" w:rsidRDefault="000A64C3" w:rsidP="000A7C0B">
      <w:pPr>
        <w:spacing w:line="240" w:lineRule="auto"/>
      </w:pPr>
      <w:r>
        <w:separator/>
      </w:r>
    </w:p>
  </w:footnote>
  <w:footnote w:type="continuationSeparator" w:id="0">
    <w:p w14:paraId="39175A88" w14:textId="77777777" w:rsidR="000A64C3" w:rsidRDefault="000A64C3" w:rsidP="000A7C0B">
      <w:pPr>
        <w:spacing w:line="240" w:lineRule="auto"/>
      </w:pPr>
      <w:r>
        <w:continuationSeparator/>
      </w:r>
    </w:p>
  </w:footnote>
  <w:footnote w:type="continuationNotice" w:id="1">
    <w:p w14:paraId="1C4AB4B5" w14:textId="77777777" w:rsidR="000A64C3" w:rsidRDefault="000A64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C704" w14:textId="77777777" w:rsidR="005A46CA" w:rsidRPr="005F1388" w:rsidRDefault="007D5C0F" w:rsidP="005A46CA">
    <w:pPr>
      <w:pStyle w:val="Header"/>
      <w:tabs>
        <w:tab w:val="clear" w:pos="4150"/>
        <w:tab w:val="clear" w:pos="8307"/>
      </w:tabs>
    </w:pPr>
    <w:r>
      <w:rPr>
        <w:noProof/>
      </w:rPr>
      <mc:AlternateContent>
        <mc:Choice Requires="wps">
          <w:drawing>
            <wp:anchor distT="0" distB="0" distL="114300" distR="114300" simplePos="0" relativeHeight="251658245" behindDoc="1" locked="0" layoutInCell="1" allowOverlap="1" wp14:anchorId="2B8B5386" wp14:editId="1B0FF42E">
              <wp:simplePos x="863600" y="139700"/>
              <wp:positionH relativeFrom="page">
                <wp:align>center</wp:align>
              </wp:positionH>
              <wp:positionV relativeFrom="paragraph">
                <wp:posOffset>-317500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E2DB52" w14:textId="372276B4"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B5386" id="_x0000_t202" coordsize="21600,21600" o:spt="202" path="m,l,21600r21600,l21600,xe">
              <v:stroke joinstyle="miter"/>
              <v:path gradientshapeok="t" o:connecttype="rect"/>
            </v:shapetype>
            <v:shape id="Text Box 6" o:spid="_x0000_s1026" type="#_x0000_t202" alt="Sec-evenpage" style="position:absolute;margin-left:0;margin-top:-25pt;width:453.5pt;height:31.15pt;z-index:-251658235;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" stroked="f" strokeweight=".5pt">
              <v:path arrowok="t"/>
              <v:textbox>
                <w:txbxContent>
                  <w:p w14:paraId="6FE2DB52" w14:textId="372276B4"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v:textbox>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710E" w14:textId="77777777" w:rsidR="005A46CA" w:rsidRPr="005F1388" w:rsidRDefault="005A46CA" w:rsidP="005A46CA">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1C28A" w14:textId="77777777" w:rsidR="005A46CA" w:rsidRPr="005F1388" w:rsidRDefault="007D5C0F" w:rsidP="005A46CA">
    <w:pPr>
      <w:pStyle w:val="Header"/>
      <w:tabs>
        <w:tab w:val="clear" w:pos="4150"/>
        <w:tab w:val="clear" w:pos="8307"/>
      </w:tabs>
    </w:pPr>
    <w:r>
      <w:rPr>
        <w:noProof/>
      </w:rPr>
      <mc:AlternateContent>
        <mc:Choice Requires="wps">
          <w:drawing>
            <wp:anchor distT="0" distB="0" distL="114300" distR="114300" simplePos="0" relativeHeight="251658242" behindDoc="1" locked="0" layoutInCell="1" allowOverlap="1" wp14:anchorId="4A7DA325" wp14:editId="50E8AB44">
              <wp:simplePos x="863600" y="139700"/>
              <wp:positionH relativeFrom="page">
                <wp:align>center</wp:align>
              </wp:positionH>
              <wp:positionV relativeFrom="paragraph">
                <wp:posOffset>-317500</wp:posOffset>
              </wp:positionV>
              <wp:extent cx="5759450" cy="395605"/>
              <wp:effectExtent l="0" t="0" r="0" b="4445"/>
              <wp:wrapNone/>
              <wp:docPr id="2" name="Text Box 2"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A28981" w14:textId="25928EE3"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DA325" id="_x0000_t202" coordsize="21600,21600" o:spt="202" path="m,l,21600r21600,l21600,xe">
              <v:stroke joinstyle="miter"/>
              <v:path gradientshapeok="t" o:connecttype="rect"/>
            </v:shapetype>
            <v:shape id="Text Box 2" o:spid="_x0000_s1028" type="#_x0000_t202" alt="Sec-firstpage" style="position:absolute;margin-left:0;margin-top:-25pt;width:453.5pt;height:31.15pt;z-index:-25165823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CB&#10;FcGTiAIAAIYFAAAOAAAAAAAAAAAAAAAAAC4CAABkcnMvZTJvRG9jLnhtbFBLAQItABQABgAIAAAA&#10;IQB0YpYu2wAAAAcBAAAPAAAAAAAAAAAAAAAAAOIEAABkcnMvZG93bnJldi54bWxQSwUGAAAAAAQA&#10;BADzAAAA6gUAAAAA&#10;" stroked="f" strokeweight=".5pt">
              <v:path arrowok="t"/>
              <v:textbox>
                <w:txbxContent>
                  <w:p w14:paraId="21A28981" w14:textId="25928EE3"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7BAC" w14:textId="77777777" w:rsidR="005A46CA" w:rsidRPr="00ED79B6" w:rsidRDefault="007D5C0F" w:rsidP="005A46CA">
    <w:pPr>
      <w:pBdr>
        <w:bottom w:val="single" w:sz="6" w:space="1" w:color="auto"/>
      </w:pBdr>
      <w:spacing w:before="1000"/>
    </w:pPr>
    <w:r>
      <w:rPr>
        <w:noProof/>
        <w:lang w:eastAsia="en-AU"/>
      </w:rPr>
      <mc:AlternateContent>
        <mc:Choice Requires="wps">
          <w:drawing>
            <wp:anchor distT="0" distB="0" distL="114300" distR="114300" simplePos="0" relativeHeight="251658249" behindDoc="1" locked="0" layoutInCell="1" allowOverlap="1" wp14:anchorId="284DC8F3" wp14:editId="4B22EA2B">
              <wp:simplePos x="863600" y="139700"/>
              <wp:positionH relativeFrom="page">
                <wp:align>center</wp:align>
              </wp:positionH>
              <wp:positionV relativeFrom="paragraph">
                <wp:posOffset>-317500</wp:posOffset>
              </wp:positionV>
              <wp:extent cx="5759450" cy="395605"/>
              <wp:effectExtent l="0" t="0" r="0" b="4445"/>
              <wp:wrapNone/>
              <wp:docPr id="12" name="Text Box 12"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CC8CF" w14:textId="0FFE5364"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DC8F3" id="_x0000_t202" coordsize="21600,21600" o:spt="202" path="m,l,21600r21600,l21600,xe">
              <v:stroke joinstyle="miter"/>
              <v:path gradientshapeok="t" o:connecttype="rect"/>
            </v:shapetype>
            <v:shape id="Text Box 12" o:spid="_x0000_s1031" type="#_x0000_t202" alt="Sec-evenpage" style="position:absolute;margin-left:0;margin-top:-25pt;width:453.5pt;height:31.15pt;z-index:-251658231;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A/&#10;ALzUiAIAAIYFAAAOAAAAAAAAAAAAAAAAAC4CAABkcnMvZTJvRG9jLnhtbFBLAQItABQABgAIAAAA&#10;IQB0YpYu2wAAAAcBAAAPAAAAAAAAAAAAAAAAAOIEAABkcnMvZG93bnJldi54bWxQSwUGAAAAAAQA&#10;BADzAAAA6gUAAAAA&#10;" stroked="f" strokeweight=".5pt">
              <v:path arrowok="t"/>
              <v:textbox>
                <w:txbxContent>
                  <w:p w14:paraId="500CC8CF" w14:textId="0FFE5364"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v:textbox>
              <w10:wrap anchorx="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9596" w14:textId="77777777" w:rsidR="005A46CA" w:rsidRPr="00ED79B6" w:rsidRDefault="005A46CA" w:rsidP="005A46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BB96" w14:textId="77777777" w:rsidR="005A46CA" w:rsidRPr="00ED79B6" w:rsidRDefault="007D5C0F" w:rsidP="005A46CA">
    <w:pPr>
      <w:pStyle w:val="Header"/>
      <w:tabs>
        <w:tab w:val="clear" w:pos="4150"/>
        <w:tab w:val="clear" w:pos="8307"/>
      </w:tabs>
    </w:pPr>
    <w:r>
      <w:rPr>
        <w:noProof/>
      </w:rPr>
      <mc:AlternateContent>
        <mc:Choice Requires="wps">
          <w:drawing>
            <wp:anchor distT="0" distB="0" distL="114300" distR="114300" simplePos="0" relativeHeight="251658247" behindDoc="1" locked="0" layoutInCell="1" allowOverlap="1" wp14:anchorId="454D22EA" wp14:editId="3B414599">
              <wp:simplePos x="863600" y="139700"/>
              <wp:positionH relativeFrom="page">
                <wp:align>center</wp:align>
              </wp:positionH>
              <wp:positionV relativeFrom="paragraph">
                <wp:posOffset>-317500</wp:posOffset>
              </wp:positionV>
              <wp:extent cx="5759450" cy="395605"/>
              <wp:effectExtent l="0" t="0" r="0" b="4445"/>
              <wp:wrapNone/>
              <wp:docPr id="8" name="Text Box 8"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635DD6" w14:textId="1CD49DD9"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D22EA" id="_x0000_t202" coordsize="21600,21600" o:spt="202" path="m,l,21600r21600,l21600,xe">
              <v:stroke joinstyle="miter"/>
              <v:path gradientshapeok="t" o:connecttype="rect"/>
            </v:shapetype>
            <v:shape id="Text Box 8" o:spid="_x0000_s1033" type="#_x0000_t202" alt="Sec-firstpage" style="position:absolute;margin-left:0;margin-top:-25pt;width:453.5pt;height:31.15pt;z-index:-25165823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CA&#10;YlKliAIAAIYFAAAOAAAAAAAAAAAAAAAAAC4CAABkcnMvZTJvRG9jLnhtbFBLAQItABQABgAIAAAA&#10;IQB0YpYu2wAAAAcBAAAPAAAAAAAAAAAAAAAAAOIEAABkcnMvZG93bnJldi54bWxQSwUGAAAAAAQA&#10;BADzAAAA6gUAAAAA&#10;" stroked="f" strokeweight=".5pt">
              <v:path arrowok="t"/>
              <v:textbox>
                <w:txbxContent>
                  <w:p w14:paraId="5B635DD6" w14:textId="1CD49DD9"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v:textbox>
              <w10:wrap anchorx="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6AB4" w14:textId="3151D719" w:rsidR="005A46CA" w:rsidRPr="00A961C4" w:rsidRDefault="007D5C0F" w:rsidP="005A46CA">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593C66C3" w14:textId="11A221B4" w:rsidR="005A46CA" w:rsidRPr="00A961C4" w:rsidRDefault="007D5C0F" w:rsidP="005A46CA">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D3F2BD7" w14:textId="77777777" w:rsidR="005A46CA" w:rsidRPr="00A961C4" w:rsidRDefault="005A46CA" w:rsidP="005A46CA">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4D46" w14:textId="0BEF9739" w:rsidR="005A46CA" w:rsidRPr="00A961C4" w:rsidRDefault="007D5C0F" w:rsidP="005A46CA">
    <w:pPr>
      <w:jc w:val="right"/>
      <w:rPr>
        <w:sz w:val="20"/>
      </w:rPr>
    </w:pPr>
    <w:r w:rsidRPr="00A961C4">
      <w:rPr>
        <w:sz w:val="20"/>
      </w:rPr>
      <w:fldChar w:fldCharType="begin"/>
    </w:r>
    <w:r w:rsidRPr="00A961C4">
      <w:rPr>
        <w:sz w:val="20"/>
      </w:rPr>
      <w:instrText xml:space="preserve"> STYLEREF CharAmSchText </w:instrText>
    </w:r>
    <w:r w:rsidR="00A00BA3">
      <w:rPr>
        <w:sz w:val="20"/>
      </w:rPr>
      <w:fldChar w:fldCharType="separate"/>
    </w:r>
    <w:r w:rsidR="00A00BA3">
      <w:rPr>
        <w:noProof/>
        <w:sz w:val="20"/>
      </w:rPr>
      <w:t>Amendments</w:t>
    </w:r>
    <w:r w:rsidR="00A00BA3">
      <w:rPr>
        <w:noProof/>
        <w:sz w:val="20"/>
      </w:rPr>
      <w:cr/>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A00BA3">
      <w:rPr>
        <w:b/>
        <w:sz w:val="20"/>
      </w:rPr>
      <w:fldChar w:fldCharType="separate"/>
    </w:r>
    <w:r w:rsidR="00A00BA3">
      <w:rPr>
        <w:b/>
        <w:noProof/>
        <w:sz w:val="20"/>
      </w:rPr>
      <w:t>Schedule 1</w:t>
    </w:r>
    <w:r>
      <w:rPr>
        <w:b/>
        <w:sz w:val="20"/>
      </w:rPr>
      <w:fldChar w:fldCharType="end"/>
    </w:r>
  </w:p>
  <w:p w14:paraId="1CC85D29" w14:textId="02394187" w:rsidR="005A46CA" w:rsidRPr="00A961C4" w:rsidRDefault="007D5C0F" w:rsidP="005A46CA">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p>
  <w:p w14:paraId="4DAAA27E" w14:textId="77777777" w:rsidR="005A46CA" w:rsidRPr="00A961C4" w:rsidRDefault="005A46CA" w:rsidP="005A46CA">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0CE8" w14:textId="77777777" w:rsidR="005A46CA" w:rsidRPr="00A961C4" w:rsidRDefault="007D5C0F" w:rsidP="005A46CA">
    <w:r>
      <w:rPr>
        <w:noProof/>
        <w:lang w:eastAsia="en-AU"/>
      </w:rPr>
      <mc:AlternateContent>
        <mc:Choice Requires="wps">
          <w:drawing>
            <wp:anchor distT="0" distB="0" distL="114300" distR="114300" simplePos="0" relativeHeight="251658243" behindDoc="1" locked="0" layoutInCell="1" allowOverlap="1" wp14:anchorId="32BA465E" wp14:editId="2F2A542D">
              <wp:simplePos x="863600" y="139700"/>
              <wp:positionH relativeFrom="page">
                <wp:align>center</wp:align>
              </wp:positionH>
              <wp:positionV relativeFrom="paragraph">
                <wp:posOffset>-317500</wp:posOffset>
              </wp:positionV>
              <wp:extent cx="5759450" cy="395605"/>
              <wp:effectExtent l="0" t="0" r="0" b="4445"/>
              <wp:wrapNone/>
              <wp:docPr id="14" name="Text Box 14" descr="Sec-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17C936" w14:textId="58C75A99"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A465E" id="_x0000_t202" coordsize="21600,21600" o:spt="202" path="m,l,21600r21600,l21600,xe">
              <v:stroke joinstyle="miter"/>
              <v:path gradientshapeok="t" o:connecttype="rect"/>
            </v:shapetype>
            <v:shape id="Text Box 14" o:spid="_x0000_s1034" type="#_x0000_t202" alt="Sec-firstpage" style="position:absolute;margin-left:0;margin-top:-25pt;width:453.5pt;height:31.15pt;z-index:-251658237;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" stroked="f" strokeweight=".5pt">
              <v:path arrowok="t"/>
              <v:textbox>
                <w:txbxContent>
                  <w:p w14:paraId="5217C936" w14:textId="58C75A99" w:rsidR="005A46CA" w:rsidRPr="00190BA1" w:rsidRDefault="007D5C0F" w:rsidP="005A46CA">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058EF">
                      <w:rPr>
                        <w:rFonts w:ascii="Arial" w:hAnsi="Arial" w:cs="Arial"/>
                        <w:bCs/>
                        <w:sz w:val="40"/>
                        <w:lang w:val="en-US"/>
                      </w:rPr>
                      <w:instrText>Error! Unknown document property name.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058EF">
                      <w:rPr>
                        <w:rFonts w:ascii="Arial" w:hAnsi="Arial" w:cs="Arial"/>
                        <w:bCs/>
                        <w:noProof/>
                        <w:sz w:val="40"/>
                        <w:lang w:val="en-US"/>
                      </w:rPr>
                      <w:t>Error! Unknown document property name.</w:t>
                    </w:r>
                    <w:r w:rsidR="00C058EF">
                      <w:rPr>
                        <w:rFonts w:ascii="Arial" w:hAnsi="Arial" w:cs="Arial"/>
                        <w:b/>
                        <w:noProof/>
                        <w:sz w:val="40"/>
                      </w:rPr>
                      <w:t xml:space="preserve"> // </w:t>
                    </w:r>
                    <w:r w:rsidR="00C058EF">
                      <w:rPr>
                        <w:rFonts w:ascii="Arial" w:hAnsi="Arial" w:cs="Arial"/>
                        <w:bCs/>
                        <w:noProof/>
                        <w:sz w:val="40"/>
                        <w:lang w:val="en-US"/>
                      </w:rPr>
                      <w:t>Error! Unknown document property name.</w:t>
                    </w:r>
                    <w:r>
                      <w:rPr>
                        <w:rFonts w:ascii="Arial" w:hAnsi="Arial" w:cs="Arial"/>
                        <w:b/>
                        <w:sz w:val="40"/>
                      </w:rPr>
                      <w:fldChar w:fldCharType="end"/>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17AD"/>
    <w:multiLevelType w:val="hybridMultilevel"/>
    <w:tmpl w:val="1DD86C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53244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A1"/>
    <w:rsid w:val="00011C7C"/>
    <w:rsid w:val="00012F60"/>
    <w:rsid w:val="000210AA"/>
    <w:rsid w:val="00025C32"/>
    <w:rsid w:val="00030ADE"/>
    <w:rsid w:val="00034F3D"/>
    <w:rsid w:val="00045B5E"/>
    <w:rsid w:val="00046826"/>
    <w:rsid w:val="000472FC"/>
    <w:rsid w:val="00047312"/>
    <w:rsid w:val="00062551"/>
    <w:rsid w:val="0006313C"/>
    <w:rsid w:val="00065231"/>
    <w:rsid w:val="00066283"/>
    <w:rsid w:val="00080C77"/>
    <w:rsid w:val="00086944"/>
    <w:rsid w:val="000904EA"/>
    <w:rsid w:val="00091BB2"/>
    <w:rsid w:val="00095229"/>
    <w:rsid w:val="000A64C3"/>
    <w:rsid w:val="000A7C0B"/>
    <w:rsid w:val="000B0FCA"/>
    <w:rsid w:val="000C6E4F"/>
    <w:rsid w:val="000C7925"/>
    <w:rsid w:val="000C7E86"/>
    <w:rsid w:val="000C7ED3"/>
    <w:rsid w:val="000D5DEC"/>
    <w:rsid w:val="000F21D0"/>
    <w:rsid w:val="000F256F"/>
    <w:rsid w:val="000F2A57"/>
    <w:rsid w:val="000F4CD5"/>
    <w:rsid w:val="000F6B60"/>
    <w:rsid w:val="00101340"/>
    <w:rsid w:val="00104C7A"/>
    <w:rsid w:val="001066B1"/>
    <w:rsid w:val="00107175"/>
    <w:rsid w:val="001107E9"/>
    <w:rsid w:val="001118AB"/>
    <w:rsid w:val="001133C8"/>
    <w:rsid w:val="001167BD"/>
    <w:rsid w:val="00117D4A"/>
    <w:rsid w:val="00130BEF"/>
    <w:rsid w:val="00131C2F"/>
    <w:rsid w:val="00135CF1"/>
    <w:rsid w:val="0013617E"/>
    <w:rsid w:val="0014346E"/>
    <w:rsid w:val="00144B7C"/>
    <w:rsid w:val="001527CD"/>
    <w:rsid w:val="00165190"/>
    <w:rsid w:val="00166E84"/>
    <w:rsid w:val="00170E1B"/>
    <w:rsid w:val="00171A65"/>
    <w:rsid w:val="0017225A"/>
    <w:rsid w:val="0017363E"/>
    <w:rsid w:val="00174098"/>
    <w:rsid w:val="0017526C"/>
    <w:rsid w:val="00176ED1"/>
    <w:rsid w:val="001770AB"/>
    <w:rsid w:val="001811DB"/>
    <w:rsid w:val="00183B9B"/>
    <w:rsid w:val="00186939"/>
    <w:rsid w:val="001954D5"/>
    <w:rsid w:val="00197CAF"/>
    <w:rsid w:val="001A026B"/>
    <w:rsid w:val="001A3161"/>
    <w:rsid w:val="001A5A03"/>
    <w:rsid w:val="001B2214"/>
    <w:rsid w:val="001B2939"/>
    <w:rsid w:val="001B76A1"/>
    <w:rsid w:val="001C54DA"/>
    <w:rsid w:val="001D2F81"/>
    <w:rsid w:val="001D60C7"/>
    <w:rsid w:val="001E0F4E"/>
    <w:rsid w:val="001E35C8"/>
    <w:rsid w:val="001E3667"/>
    <w:rsid w:val="001F13F2"/>
    <w:rsid w:val="0020009D"/>
    <w:rsid w:val="002032D1"/>
    <w:rsid w:val="00205309"/>
    <w:rsid w:val="002054D7"/>
    <w:rsid w:val="00206F61"/>
    <w:rsid w:val="00214E86"/>
    <w:rsid w:val="00215543"/>
    <w:rsid w:val="00217CCF"/>
    <w:rsid w:val="0022275B"/>
    <w:rsid w:val="00232E72"/>
    <w:rsid w:val="0023470F"/>
    <w:rsid w:val="002375A4"/>
    <w:rsid w:val="002418D8"/>
    <w:rsid w:val="002446E7"/>
    <w:rsid w:val="00244EB2"/>
    <w:rsid w:val="0024672F"/>
    <w:rsid w:val="00253010"/>
    <w:rsid w:val="00257D26"/>
    <w:rsid w:val="00263FA6"/>
    <w:rsid w:val="002759FC"/>
    <w:rsid w:val="00275FF0"/>
    <w:rsid w:val="00280003"/>
    <w:rsid w:val="002816C1"/>
    <w:rsid w:val="00283971"/>
    <w:rsid w:val="00283E89"/>
    <w:rsid w:val="002844E4"/>
    <w:rsid w:val="00285C20"/>
    <w:rsid w:val="002956DA"/>
    <w:rsid w:val="002A01DE"/>
    <w:rsid w:val="002A183D"/>
    <w:rsid w:val="002A3BA5"/>
    <w:rsid w:val="002A4F48"/>
    <w:rsid w:val="002D0E1C"/>
    <w:rsid w:val="002D2A96"/>
    <w:rsid w:val="002D2E14"/>
    <w:rsid w:val="002D34B4"/>
    <w:rsid w:val="002D5413"/>
    <w:rsid w:val="002D6F6C"/>
    <w:rsid w:val="002E34C3"/>
    <w:rsid w:val="002E5465"/>
    <w:rsid w:val="002E5594"/>
    <w:rsid w:val="002F69F9"/>
    <w:rsid w:val="002F75EB"/>
    <w:rsid w:val="00301E28"/>
    <w:rsid w:val="00315D0B"/>
    <w:rsid w:val="003215D9"/>
    <w:rsid w:val="003232ED"/>
    <w:rsid w:val="00323CBE"/>
    <w:rsid w:val="00331F41"/>
    <w:rsid w:val="003329E8"/>
    <w:rsid w:val="00342734"/>
    <w:rsid w:val="00353B20"/>
    <w:rsid w:val="003549EA"/>
    <w:rsid w:val="003632CE"/>
    <w:rsid w:val="003717E4"/>
    <w:rsid w:val="00375360"/>
    <w:rsid w:val="00375443"/>
    <w:rsid w:val="003819F1"/>
    <w:rsid w:val="0038289C"/>
    <w:rsid w:val="00384C99"/>
    <w:rsid w:val="003A5358"/>
    <w:rsid w:val="003A6BBD"/>
    <w:rsid w:val="003A7E46"/>
    <w:rsid w:val="003B0529"/>
    <w:rsid w:val="003B39A0"/>
    <w:rsid w:val="003C6764"/>
    <w:rsid w:val="003E0F2A"/>
    <w:rsid w:val="003E1CC0"/>
    <w:rsid w:val="003F66F7"/>
    <w:rsid w:val="003F7E4E"/>
    <w:rsid w:val="004001CC"/>
    <w:rsid w:val="00400B56"/>
    <w:rsid w:val="00402409"/>
    <w:rsid w:val="004149B4"/>
    <w:rsid w:val="004252DC"/>
    <w:rsid w:val="00433BCD"/>
    <w:rsid w:val="0043509E"/>
    <w:rsid w:val="004407E9"/>
    <w:rsid w:val="004447E7"/>
    <w:rsid w:val="00447346"/>
    <w:rsid w:val="00451028"/>
    <w:rsid w:val="0045660B"/>
    <w:rsid w:val="00457853"/>
    <w:rsid w:val="00464C54"/>
    <w:rsid w:val="004754B7"/>
    <w:rsid w:val="0048091D"/>
    <w:rsid w:val="00486B96"/>
    <w:rsid w:val="00491E61"/>
    <w:rsid w:val="00492ED4"/>
    <w:rsid w:val="004965E8"/>
    <w:rsid w:val="004A0064"/>
    <w:rsid w:val="004A0520"/>
    <w:rsid w:val="004A0A3A"/>
    <w:rsid w:val="004A18DD"/>
    <w:rsid w:val="004A4760"/>
    <w:rsid w:val="004B52AA"/>
    <w:rsid w:val="004B62E8"/>
    <w:rsid w:val="004C05E7"/>
    <w:rsid w:val="004C675C"/>
    <w:rsid w:val="004D63D4"/>
    <w:rsid w:val="004E2268"/>
    <w:rsid w:val="004E5403"/>
    <w:rsid w:val="004F4F42"/>
    <w:rsid w:val="004F5022"/>
    <w:rsid w:val="00504B33"/>
    <w:rsid w:val="00507C85"/>
    <w:rsid w:val="00512EA2"/>
    <w:rsid w:val="00521E88"/>
    <w:rsid w:val="005258F2"/>
    <w:rsid w:val="00527746"/>
    <w:rsid w:val="0053471A"/>
    <w:rsid w:val="00552979"/>
    <w:rsid w:val="00563487"/>
    <w:rsid w:val="00564120"/>
    <w:rsid w:val="005722D3"/>
    <w:rsid w:val="005747DF"/>
    <w:rsid w:val="00580132"/>
    <w:rsid w:val="00584184"/>
    <w:rsid w:val="005952A0"/>
    <w:rsid w:val="005A3718"/>
    <w:rsid w:val="005A42FC"/>
    <w:rsid w:val="005A46CA"/>
    <w:rsid w:val="005A7550"/>
    <w:rsid w:val="005B1EAC"/>
    <w:rsid w:val="005B2C8A"/>
    <w:rsid w:val="005B2D22"/>
    <w:rsid w:val="005B705A"/>
    <w:rsid w:val="005C003F"/>
    <w:rsid w:val="005C19C4"/>
    <w:rsid w:val="005C7155"/>
    <w:rsid w:val="005D5FEB"/>
    <w:rsid w:val="005D7BD1"/>
    <w:rsid w:val="005E0EB8"/>
    <w:rsid w:val="005E212F"/>
    <w:rsid w:val="005E2503"/>
    <w:rsid w:val="005E3032"/>
    <w:rsid w:val="005E31E8"/>
    <w:rsid w:val="005E45D5"/>
    <w:rsid w:val="005E580E"/>
    <w:rsid w:val="005E6A97"/>
    <w:rsid w:val="005E7DFA"/>
    <w:rsid w:val="005F1C44"/>
    <w:rsid w:val="005F239E"/>
    <w:rsid w:val="005F4B6F"/>
    <w:rsid w:val="00611412"/>
    <w:rsid w:val="00611B81"/>
    <w:rsid w:val="0062472A"/>
    <w:rsid w:val="00637658"/>
    <w:rsid w:val="00637D3A"/>
    <w:rsid w:val="0064281C"/>
    <w:rsid w:val="006437DC"/>
    <w:rsid w:val="00643DA7"/>
    <w:rsid w:val="00645585"/>
    <w:rsid w:val="0064594D"/>
    <w:rsid w:val="006535D0"/>
    <w:rsid w:val="006554AB"/>
    <w:rsid w:val="00661BA4"/>
    <w:rsid w:val="00663FAA"/>
    <w:rsid w:val="00672738"/>
    <w:rsid w:val="00673865"/>
    <w:rsid w:val="00692942"/>
    <w:rsid w:val="00693F09"/>
    <w:rsid w:val="00696883"/>
    <w:rsid w:val="006A258A"/>
    <w:rsid w:val="006A5830"/>
    <w:rsid w:val="006B28D3"/>
    <w:rsid w:val="006B36BC"/>
    <w:rsid w:val="006B73CE"/>
    <w:rsid w:val="006C1E91"/>
    <w:rsid w:val="006C22B2"/>
    <w:rsid w:val="006C7EB2"/>
    <w:rsid w:val="006D0A55"/>
    <w:rsid w:val="006D471A"/>
    <w:rsid w:val="006E3817"/>
    <w:rsid w:val="006E3C79"/>
    <w:rsid w:val="006F4475"/>
    <w:rsid w:val="007006B7"/>
    <w:rsid w:val="007134E8"/>
    <w:rsid w:val="0071483D"/>
    <w:rsid w:val="00715BD5"/>
    <w:rsid w:val="00716AD8"/>
    <w:rsid w:val="00717BCB"/>
    <w:rsid w:val="007239C3"/>
    <w:rsid w:val="00726994"/>
    <w:rsid w:val="0072725E"/>
    <w:rsid w:val="00734165"/>
    <w:rsid w:val="00734B88"/>
    <w:rsid w:val="007360D1"/>
    <w:rsid w:val="0074048B"/>
    <w:rsid w:val="00741190"/>
    <w:rsid w:val="0074405E"/>
    <w:rsid w:val="00744416"/>
    <w:rsid w:val="007465BA"/>
    <w:rsid w:val="0075111D"/>
    <w:rsid w:val="007529FB"/>
    <w:rsid w:val="007531BF"/>
    <w:rsid w:val="00761729"/>
    <w:rsid w:val="0076586C"/>
    <w:rsid w:val="00770276"/>
    <w:rsid w:val="00771F6A"/>
    <w:rsid w:val="0077484F"/>
    <w:rsid w:val="007757C2"/>
    <w:rsid w:val="00783420"/>
    <w:rsid w:val="00791651"/>
    <w:rsid w:val="00792BB5"/>
    <w:rsid w:val="00792E63"/>
    <w:rsid w:val="007A3BF1"/>
    <w:rsid w:val="007B103E"/>
    <w:rsid w:val="007B38F1"/>
    <w:rsid w:val="007C721A"/>
    <w:rsid w:val="007D06A2"/>
    <w:rsid w:val="007D1FB3"/>
    <w:rsid w:val="007D5C0F"/>
    <w:rsid w:val="007E1500"/>
    <w:rsid w:val="007E1EFE"/>
    <w:rsid w:val="007E3F52"/>
    <w:rsid w:val="007F0D7B"/>
    <w:rsid w:val="007F4813"/>
    <w:rsid w:val="00803954"/>
    <w:rsid w:val="00807935"/>
    <w:rsid w:val="00810ECF"/>
    <w:rsid w:val="00821290"/>
    <w:rsid w:val="00832D52"/>
    <w:rsid w:val="008465F7"/>
    <w:rsid w:val="00850484"/>
    <w:rsid w:val="0085399E"/>
    <w:rsid w:val="0086050E"/>
    <w:rsid w:val="00860E4C"/>
    <w:rsid w:val="00863A35"/>
    <w:rsid w:val="00865098"/>
    <w:rsid w:val="00865702"/>
    <w:rsid w:val="00870A2B"/>
    <w:rsid w:val="0087355F"/>
    <w:rsid w:val="00877CBB"/>
    <w:rsid w:val="00883484"/>
    <w:rsid w:val="00887DB7"/>
    <w:rsid w:val="0089391B"/>
    <w:rsid w:val="00894CC3"/>
    <w:rsid w:val="00897876"/>
    <w:rsid w:val="008B0407"/>
    <w:rsid w:val="008B379A"/>
    <w:rsid w:val="008B560A"/>
    <w:rsid w:val="008B65FB"/>
    <w:rsid w:val="008B7457"/>
    <w:rsid w:val="008C5727"/>
    <w:rsid w:val="008C67C3"/>
    <w:rsid w:val="008D0CC5"/>
    <w:rsid w:val="008D70D4"/>
    <w:rsid w:val="008E0D5C"/>
    <w:rsid w:val="008E3B8A"/>
    <w:rsid w:val="008F03E9"/>
    <w:rsid w:val="008F320C"/>
    <w:rsid w:val="008F3354"/>
    <w:rsid w:val="008F4108"/>
    <w:rsid w:val="008F4427"/>
    <w:rsid w:val="008F71F3"/>
    <w:rsid w:val="009010FE"/>
    <w:rsid w:val="00915CFB"/>
    <w:rsid w:val="009203E0"/>
    <w:rsid w:val="0092168D"/>
    <w:rsid w:val="00922A5F"/>
    <w:rsid w:val="009230B5"/>
    <w:rsid w:val="00925FF4"/>
    <w:rsid w:val="00936F34"/>
    <w:rsid w:val="00944628"/>
    <w:rsid w:val="00950583"/>
    <w:rsid w:val="0095117C"/>
    <w:rsid w:val="00951433"/>
    <w:rsid w:val="00953B17"/>
    <w:rsid w:val="009555F4"/>
    <w:rsid w:val="00956B13"/>
    <w:rsid w:val="009628C3"/>
    <w:rsid w:val="00963386"/>
    <w:rsid w:val="009757AB"/>
    <w:rsid w:val="00976851"/>
    <w:rsid w:val="00977F86"/>
    <w:rsid w:val="00980E57"/>
    <w:rsid w:val="00986958"/>
    <w:rsid w:val="00990574"/>
    <w:rsid w:val="0099252D"/>
    <w:rsid w:val="009A11FF"/>
    <w:rsid w:val="009A657C"/>
    <w:rsid w:val="009C0737"/>
    <w:rsid w:val="009C0AA7"/>
    <w:rsid w:val="009C5C0D"/>
    <w:rsid w:val="009D238E"/>
    <w:rsid w:val="009D3DD9"/>
    <w:rsid w:val="009D5B34"/>
    <w:rsid w:val="009D5F96"/>
    <w:rsid w:val="009D670D"/>
    <w:rsid w:val="009E1753"/>
    <w:rsid w:val="009E5AA4"/>
    <w:rsid w:val="009F2EF3"/>
    <w:rsid w:val="009F3F1A"/>
    <w:rsid w:val="009F4414"/>
    <w:rsid w:val="009F75A1"/>
    <w:rsid w:val="009F7EBB"/>
    <w:rsid w:val="00A00BA3"/>
    <w:rsid w:val="00A0795C"/>
    <w:rsid w:val="00A10ACA"/>
    <w:rsid w:val="00A11C37"/>
    <w:rsid w:val="00A15970"/>
    <w:rsid w:val="00A15FF6"/>
    <w:rsid w:val="00A20A1F"/>
    <w:rsid w:val="00A25168"/>
    <w:rsid w:val="00A27864"/>
    <w:rsid w:val="00A36309"/>
    <w:rsid w:val="00A37081"/>
    <w:rsid w:val="00A42B51"/>
    <w:rsid w:val="00A42F6F"/>
    <w:rsid w:val="00A51262"/>
    <w:rsid w:val="00A55F1B"/>
    <w:rsid w:val="00A57627"/>
    <w:rsid w:val="00A616C8"/>
    <w:rsid w:val="00A6269B"/>
    <w:rsid w:val="00A664C8"/>
    <w:rsid w:val="00A67B84"/>
    <w:rsid w:val="00A727AE"/>
    <w:rsid w:val="00A751E5"/>
    <w:rsid w:val="00A75C13"/>
    <w:rsid w:val="00A77AD3"/>
    <w:rsid w:val="00A8647E"/>
    <w:rsid w:val="00A949BD"/>
    <w:rsid w:val="00A95DCD"/>
    <w:rsid w:val="00AA0144"/>
    <w:rsid w:val="00AA5B2A"/>
    <w:rsid w:val="00AA6665"/>
    <w:rsid w:val="00AB1632"/>
    <w:rsid w:val="00AB1D05"/>
    <w:rsid w:val="00AB5341"/>
    <w:rsid w:val="00AB633C"/>
    <w:rsid w:val="00AE2C54"/>
    <w:rsid w:val="00AF594A"/>
    <w:rsid w:val="00AF7A5B"/>
    <w:rsid w:val="00AF7AD5"/>
    <w:rsid w:val="00B026CD"/>
    <w:rsid w:val="00B039A2"/>
    <w:rsid w:val="00B042D7"/>
    <w:rsid w:val="00B10AE9"/>
    <w:rsid w:val="00B118E6"/>
    <w:rsid w:val="00B11B38"/>
    <w:rsid w:val="00B13288"/>
    <w:rsid w:val="00B15A27"/>
    <w:rsid w:val="00B17208"/>
    <w:rsid w:val="00B22A9B"/>
    <w:rsid w:val="00B2618B"/>
    <w:rsid w:val="00B316BD"/>
    <w:rsid w:val="00B31D56"/>
    <w:rsid w:val="00B3796B"/>
    <w:rsid w:val="00B41EC6"/>
    <w:rsid w:val="00B427DF"/>
    <w:rsid w:val="00B5133A"/>
    <w:rsid w:val="00B63B77"/>
    <w:rsid w:val="00B6614F"/>
    <w:rsid w:val="00B669BB"/>
    <w:rsid w:val="00B66C59"/>
    <w:rsid w:val="00B67CD3"/>
    <w:rsid w:val="00B7198A"/>
    <w:rsid w:val="00B74392"/>
    <w:rsid w:val="00B74C74"/>
    <w:rsid w:val="00B77D87"/>
    <w:rsid w:val="00B825BC"/>
    <w:rsid w:val="00B83D93"/>
    <w:rsid w:val="00B86850"/>
    <w:rsid w:val="00B86BD9"/>
    <w:rsid w:val="00B949F0"/>
    <w:rsid w:val="00B97BF2"/>
    <w:rsid w:val="00BA2DDB"/>
    <w:rsid w:val="00BA68B8"/>
    <w:rsid w:val="00BA70D8"/>
    <w:rsid w:val="00BA7535"/>
    <w:rsid w:val="00BB3B2A"/>
    <w:rsid w:val="00BB623B"/>
    <w:rsid w:val="00BC04EA"/>
    <w:rsid w:val="00BC086B"/>
    <w:rsid w:val="00BD06AB"/>
    <w:rsid w:val="00BD0AE9"/>
    <w:rsid w:val="00BD3F2D"/>
    <w:rsid w:val="00BE212D"/>
    <w:rsid w:val="00BE2E06"/>
    <w:rsid w:val="00BE5089"/>
    <w:rsid w:val="00BE57ED"/>
    <w:rsid w:val="00BE5CB5"/>
    <w:rsid w:val="00BF4966"/>
    <w:rsid w:val="00C058EF"/>
    <w:rsid w:val="00C062D7"/>
    <w:rsid w:val="00C1355F"/>
    <w:rsid w:val="00C2030A"/>
    <w:rsid w:val="00C232FE"/>
    <w:rsid w:val="00C237B8"/>
    <w:rsid w:val="00C309CE"/>
    <w:rsid w:val="00C506E1"/>
    <w:rsid w:val="00C63239"/>
    <w:rsid w:val="00C6666C"/>
    <w:rsid w:val="00C67B65"/>
    <w:rsid w:val="00C73871"/>
    <w:rsid w:val="00C74CE9"/>
    <w:rsid w:val="00C77A5E"/>
    <w:rsid w:val="00C82774"/>
    <w:rsid w:val="00C87D4F"/>
    <w:rsid w:val="00CA45D4"/>
    <w:rsid w:val="00CB00F2"/>
    <w:rsid w:val="00CB125B"/>
    <w:rsid w:val="00CB2C62"/>
    <w:rsid w:val="00CC0A5B"/>
    <w:rsid w:val="00CC13ED"/>
    <w:rsid w:val="00CC68B8"/>
    <w:rsid w:val="00CC7438"/>
    <w:rsid w:val="00CD21A0"/>
    <w:rsid w:val="00CE49D1"/>
    <w:rsid w:val="00CE4E99"/>
    <w:rsid w:val="00CF012D"/>
    <w:rsid w:val="00CF0594"/>
    <w:rsid w:val="00CF2CB5"/>
    <w:rsid w:val="00CF4C79"/>
    <w:rsid w:val="00CF6754"/>
    <w:rsid w:val="00CF7961"/>
    <w:rsid w:val="00D06003"/>
    <w:rsid w:val="00D10974"/>
    <w:rsid w:val="00D13004"/>
    <w:rsid w:val="00D14A8D"/>
    <w:rsid w:val="00D227F9"/>
    <w:rsid w:val="00D233BE"/>
    <w:rsid w:val="00D32786"/>
    <w:rsid w:val="00D4441A"/>
    <w:rsid w:val="00D5555D"/>
    <w:rsid w:val="00D655FE"/>
    <w:rsid w:val="00D812B2"/>
    <w:rsid w:val="00D82284"/>
    <w:rsid w:val="00D841DA"/>
    <w:rsid w:val="00D857DF"/>
    <w:rsid w:val="00D87FBB"/>
    <w:rsid w:val="00D92B1E"/>
    <w:rsid w:val="00D97309"/>
    <w:rsid w:val="00D9750A"/>
    <w:rsid w:val="00DA0FDC"/>
    <w:rsid w:val="00DC7A69"/>
    <w:rsid w:val="00DD13BC"/>
    <w:rsid w:val="00DD48DD"/>
    <w:rsid w:val="00DD7F2D"/>
    <w:rsid w:val="00DE3410"/>
    <w:rsid w:val="00DE50DC"/>
    <w:rsid w:val="00DE66C8"/>
    <w:rsid w:val="00DF0951"/>
    <w:rsid w:val="00DF72D8"/>
    <w:rsid w:val="00DF76C4"/>
    <w:rsid w:val="00E04F15"/>
    <w:rsid w:val="00E06F63"/>
    <w:rsid w:val="00E10A63"/>
    <w:rsid w:val="00E20513"/>
    <w:rsid w:val="00E21EAF"/>
    <w:rsid w:val="00E4136F"/>
    <w:rsid w:val="00E46722"/>
    <w:rsid w:val="00E5275D"/>
    <w:rsid w:val="00E5687E"/>
    <w:rsid w:val="00E63E37"/>
    <w:rsid w:val="00E6539C"/>
    <w:rsid w:val="00E804F5"/>
    <w:rsid w:val="00E83F00"/>
    <w:rsid w:val="00E8413E"/>
    <w:rsid w:val="00E85EF1"/>
    <w:rsid w:val="00EA0B4E"/>
    <w:rsid w:val="00EA4455"/>
    <w:rsid w:val="00EA4C80"/>
    <w:rsid w:val="00EA6EAA"/>
    <w:rsid w:val="00ED1656"/>
    <w:rsid w:val="00ED7FAF"/>
    <w:rsid w:val="00EE2049"/>
    <w:rsid w:val="00EE36DB"/>
    <w:rsid w:val="00EE6997"/>
    <w:rsid w:val="00EF33FB"/>
    <w:rsid w:val="00EF4474"/>
    <w:rsid w:val="00F05BE6"/>
    <w:rsid w:val="00F061DD"/>
    <w:rsid w:val="00F06C68"/>
    <w:rsid w:val="00F06F7E"/>
    <w:rsid w:val="00F10467"/>
    <w:rsid w:val="00F11636"/>
    <w:rsid w:val="00F14D29"/>
    <w:rsid w:val="00F215D6"/>
    <w:rsid w:val="00F22205"/>
    <w:rsid w:val="00F265E7"/>
    <w:rsid w:val="00F30E19"/>
    <w:rsid w:val="00F368C0"/>
    <w:rsid w:val="00F36CEE"/>
    <w:rsid w:val="00F404B0"/>
    <w:rsid w:val="00F41550"/>
    <w:rsid w:val="00F4660B"/>
    <w:rsid w:val="00F50AE8"/>
    <w:rsid w:val="00F5343A"/>
    <w:rsid w:val="00F53566"/>
    <w:rsid w:val="00F6290B"/>
    <w:rsid w:val="00F672D6"/>
    <w:rsid w:val="00F71271"/>
    <w:rsid w:val="00F725D2"/>
    <w:rsid w:val="00F73D06"/>
    <w:rsid w:val="00F766CF"/>
    <w:rsid w:val="00F81D07"/>
    <w:rsid w:val="00F84FD0"/>
    <w:rsid w:val="00F859D9"/>
    <w:rsid w:val="00F964DE"/>
    <w:rsid w:val="00FA2056"/>
    <w:rsid w:val="00FA39FD"/>
    <w:rsid w:val="00FB1E65"/>
    <w:rsid w:val="00FB3322"/>
    <w:rsid w:val="00FB6DDF"/>
    <w:rsid w:val="00FC0B53"/>
    <w:rsid w:val="00FC2C1E"/>
    <w:rsid w:val="00FC4A89"/>
    <w:rsid w:val="00FC553C"/>
    <w:rsid w:val="00FD0701"/>
    <w:rsid w:val="00FD07C7"/>
    <w:rsid w:val="00FF241A"/>
    <w:rsid w:val="00FF4582"/>
    <w:rsid w:val="00FF7F9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56217"/>
  <w15:docId w15:val="{C18E1391-04D1-4FF7-8608-ABF49DB0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76A1"/>
    <w:pPr>
      <w:spacing w:after="0" w:line="260" w:lineRule="atLeast"/>
    </w:pPr>
    <w:rPr>
      <w:rFonts w:ascii="Times New Roman" w:eastAsiaTheme="minorHAnsi" w:hAnsi="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1B76A1"/>
    <w:pPr>
      <w:spacing w:line="240" w:lineRule="auto"/>
    </w:pPr>
    <w:rPr>
      <w:rFonts w:eastAsia="Times New Roman" w:cs="Times New Roman"/>
      <w:b/>
      <w:sz w:val="40"/>
      <w:lang w:eastAsia="en-AU"/>
    </w:rPr>
  </w:style>
  <w:style w:type="paragraph" w:customStyle="1" w:styleId="ActHead5">
    <w:name w:val="ActHead 5"/>
    <w:aliases w:val="s"/>
    <w:basedOn w:val="Normal"/>
    <w:next w:val="subsection"/>
    <w:link w:val="ActHead5Char"/>
    <w:qFormat/>
    <w:rsid w:val="001B76A1"/>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1B76A1"/>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1B76A1"/>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AmPartNo">
    <w:name w:val="CharAmPartNo"/>
    <w:basedOn w:val="DefaultParagraphFont"/>
    <w:qFormat/>
    <w:rsid w:val="001B76A1"/>
  </w:style>
  <w:style w:type="character" w:customStyle="1" w:styleId="CharAmPartText">
    <w:name w:val="CharAmPartText"/>
    <w:basedOn w:val="DefaultParagraphFont"/>
    <w:qFormat/>
    <w:rsid w:val="001B76A1"/>
  </w:style>
  <w:style w:type="character" w:customStyle="1" w:styleId="CharAmSchNo">
    <w:name w:val="CharAmSchNo"/>
    <w:basedOn w:val="DefaultParagraphFont"/>
    <w:qFormat/>
    <w:rsid w:val="001B76A1"/>
  </w:style>
  <w:style w:type="character" w:customStyle="1" w:styleId="CharAmSchText">
    <w:name w:val="CharAmSchText"/>
    <w:basedOn w:val="DefaultParagraphFont"/>
    <w:qFormat/>
    <w:rsid w:val="001B76A1"/>
  </w:style>
  <w:style w:type="character" w:customStyle="1" w:styleId="CharSectno">
    <w:name w:val="CharSectno"/>
    <w:basedOn w:val="DefaultParagraphFont"/>
    <w:qFormat/>
    <w:rsid w:val="001B76A1"/>
  </w:style>
  <w:style w:type="paragraph" w:customStyle="1" w:styleId="subsection">
    <w:name w:val="subsection"/>
    <w:aliases w:val="ss,Subsection"/>
    <w:basedOn w:val="Normal"/>
    <w:link w:val="subsectionChar"/>
    <w:rsid w:val="001B76A1"/>
    <w:pPr>
      <w:tabs>
        <w:tab w:val="right" w:pos="1021"/>
      </w:tabs>
      <w:spacing w:before="180" w:line="240" w:lineRule="auto"/>
      <w:ind w:left="1134" w:hanging="1134"/>
    </w:pPr>
    <w:rPr>
      <w:rFonts w:eastAsia="Times New Roman" w:cs="Times New Roman"/>
      <w:lang w:eastAsia="en-AU"/>
    </w:rPr>
  </w:style>
  <w:style w:type="paragraph" w:styleId="Header">
    <w:name w:val="header"/>
    <w:basedOn w:val="Normal"/>
    <w:link w:val="HeaderChar"/>
    <w:uiPriority w:val="99"/>
    <w:unhideWhenUsed/>
    <w:rsid w:val="001B76A1"/>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uiPriority w:val="99"/>
    <w:rsid w:val="001B76A1"/>
    <w:rPr>
      <w:rFonts w:ascii="Times New Roman" w:eastAsia="Times New Roman" w:hAnsi="Times New Roman" w:cs="Times New Roman"/>
      <w:sz w:val="16"/>
      <w:szCs w:val="20"/>
      <w:lang w:eastAsia="en-AU"/>
    </w:rPr>
  </w:style>
  <w:style w:type="paragraph" w:customStyle="1" w:styleId="ItemHead">
    <w:name w:val="ItemHead"/>
    <w:aliases w:val="ih"/>
    <w:basedOn w:val="Normal"/>
    <w:next w:val="Normal"/>
    <w:rsid w:val="001B76A1"/>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Tabletext">
    <w:name w:val="Tabletext"/>
    <w:aliases w:val="tt"/>
    <w:basedOn w:val="Normal"/>
    <w:rsid w:val="001B76A1"/>
    <w:pPr>
      <w:spacing w:before="60" w:line="240" w:lineRule="atLeast"/>
    </w:pPr>
    <w:rPr>
      <w:rFonts w:eastAsia="Times New Roman" w:cs="Times New Roman"/>
      <w:sz w:val="20"/>
      <w:lang w:eastAsia="en-AU"/>
    </w:rPr>
  </w:style>
  <w:style w:type="paragraph" w:styleId="TOC5">
    <w:name w:val="toc 5"/>
    <w:basedOn w:val="Normal"/>
    <w:next w:val="Normal"/>
    <w:uiPriority w:val="39"/>
    <w:unhideWhenUsed/>
    <w:rsid w:val="001B76A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B76A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9">
    <w:name w:val="toc 9"/>
    <w:basedOn w:val="Normal"/>
    <w:next w:val="Normal"/>
    <w:uiPriority w:val="39"/>
    <w:unhideWhenUsed/>
    <w:rsid w:val="001B76A1"/>
    <w:pPr>
      <w:keepLines/>
      <w:tabs>
        <w:tab w:val="right" w:pos="8278"/>
      </w:tabs>
      <w:spacing w:before="80" w:line="240" w:lineRule="auto"/>
      <w:ind w:left="851" w:right="567"/>
    </w:pPr>
    <w:rPr>
      <w:rFonts w:eastAsia="Times New Roman" w:cs="Times New Roman"/>
      <w:i/>
      <w:kern w:val="28"/>
      <w:sz w:val="20"/>
      <w:lang w:eastAsia="en-AU"/>
    </w:rPr>
  </w:style>
  <w:style w:type="paragraph" w:styleId="Footer">
    <w:name w:val="footer"/>
    <w:link w:val="FooterChar"/>
    <w:rsid w:val="001B76A1"/>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1B76A1"/>
    <w:rPr>
      <w:rFonts w:ascii="Times New Roman" w:eastAsia="Times New Roman" w:hAnsi="Times New Roman" w:cs="Times New Roman"/>
      <w:szCs w:val="24"/>
      <w:lang w:eastAsia="en-AU"/>
    </w:rPr>
  </w:style>
  <w:style w:type="table" w:styleId="TableGrid">
    <w:name w:val="Table Grid"/>
    <w:basedOn w:val="TableNormal"/>
    <w:uiPriority w:val="59"/>
    <w:rsid w:val="001B76A1"/>
    <w:pPr>
      <w:spacing w:after="0" w:line="240" w:lineRule="auto"/>
    </w:pPr>
    <w:rPr>
      <w:rFonts w:ascii="Times New Roman" w:eastAsiaTheme="minorHAnsi"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End">
    <w:name w:val="SignCoverPageEnd"/>
    <w:basedOn w:val="Normal"/>
    <w:next w:val="Normal"/>
    <w:rsid w:val="001B76A1"/>
    <w:pPr>
      <w:keepNext/>
      <w:pBdr>
        <w:bottom w:val="single" w:sz="4" w:space="12" w:color="auto"/>
      </w:pBdr>
      <w:tabs>
        <w:tab w:val="left" w:pos="3402"/>
      </w:tabs>
      <w:spacing w:after="240" w:line="300" w:lineRule="atLeast"/>
      <w:ind w:right="397"/>
    </w:pPr>
    <w:rPr>
      <w:rFonts w:eastAsia="Times New Roman" w:cs="Times New Roman"/>
      <w:lang w:eastAsia="en-AU"/>
    </w:rPr>
  </w:style>
  <w:style w:type="paragraph" w:customStyle="1" w:styleId="SignCoverPageStart">
    <w:name w:val="SignCoverPageStart"/>
    <w:basedOn w:val="Normal"/>
    <w:next w:val="Normal"/>
    <w:rsid w:val="001B76A1"/>
    <w:pPr>
      <w:pBdr>
        <w:top w:val="single" w:sz="4" w:space="1" w:color="auto"/>
      </w:pBdr>
      <w:spacing w:before="360"/>
      <w:ind w:right="397"/>
      <w:jc w:val="both"/>
    </w:pPr>
    <w:rPr>
      <w:rFonts w:eastAsia="Times New Roman" w:cs="Times New Roman"/>
      <w:lang w:eastAsia="en-AU"/>
    </w:rPr>
  </w:style>
  <w:style w:type="paragraph" w:customStyle="1" w:styleId="notetext">
    <w:name w:val="note(text)"/>
    <w:aliases w:val="n"/>
    <w:basedOn w:val="Normal"/>
    <w:link w:val="notetextChar"/>
    <w:rsid w:val="001B76A1"/>
    <w:pPr>
      <w:spacing w:before="122" w:line="240" w:lineRule="auto"/>
      <w:ind w:left="1985" w:hanging="851"/>
    </w:pPr>
    <w:rPr>
      <w:rFonts w:eastAsia="Times New Roman" w:cs="Times New Roman"/>
      <w:sz w:val="18"/>
      <w:lang w:eastAsia="en-AU"/>
    </w:rPr>
  </w:style>
  <w:style w:type="paragraph" w:customStyle="1" w:styleId="TableHeading">
    <w:name w:val="TableHeading"/>
    <w:aliases w:val="th"/>
    <w:basedOn w:val="Normal"/>
    <w:next w:val="Tabletext"/>
    <w:rsid w:val="001B76A1"/>
    <w:pPr>
      <w:keepNext/>
      <w:spacing w:before="60" w:line="240" w:lineRule="atLeast"/>
    </w:pPr>
    <w:rPr>
      <w:rFonts w:eastAsia="Times New Roman" w:cs="Times New Roman"/>
      <w:b/>
      <w:sz w:val="20"/>
      <w:lang w:eastAsia="en-AU"/>
    </w:rPr>
  </w:style>
  <w:style w:type="character" w:customStyle="1" w:styleId="subsectionChar">
    <w:name w:val="subsection Char"/>
    <w:aliases w:val="ss Char"/>
    <w:basedOn w:val="DefaultParagraphFont"/>
    <w:link w:val="subsection"/>
    <w:locked/>
    <w:rsid w:val="001B76A1"/>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1B76A1"/>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1B76A1"/>
    <w:rPr>
      <w:rFonts w:ascii="Times New Roman" w:eastAsia="Times New Roman" w:hAnsi="Times New Roman" w:cs="Times New Roman"/>
      <w:b/>
      <w:kern w:val="28"/>
      <w:sz w:val="24"/>
      <w:szCs w:val="20"/>
      <w:lang w:eastAsia="en-AU"/>
    </w:rPr>
  </w:style>
  <w:style w:type="character" w:styleId="Hyperlink">
    <w:name w:val="Hyperlink"/>
    <w:basedOn w:val="DefaultParagraphFont"/>
    <w:uiPriority w:val="99"/>
    <w:unhideWhenUsed/>
    <w:rsid w:val="001B76A1"/>
    <w:rPr>
      <w:color w:val="0563C1" w:themeColor="hyperlink"/>
      <w:u w:val="single"/>
    </w:rPr>
  </w:style>
  <w:style w:type="character" w:styleId="UnresolvedMention">
    <w:name w:val="Unresolved Mention"/>
    <w:basedOn w:val="DefaultParagraphFont"/>
    <w:uiPriority w:val="99"/>
    <w:semiHidden/>
    <w:unhideWhenUsed/>
    <w:rsid w:val="00170E1B"/>
    <w:rPr>
      <w:color w:val="605E5C"/>
      <w:shd w:val="clear" w:color="auto" w:fill="E1DFDD"/>
    </w:rPr>
  </w:style>
  <w:style w:type="character" w:styleId="FollowedHyperlink">
    <w:name w:val="FollowedHyperlink"/>
    <w:basedOn w:val="DefaultParagraphFont"/>
    <w:uiPriority w:val="99"/>
    <w:semiHidden/>
    <w:unhideWhenUsed/>
    <w:rsid w:val="00170E1B"/>
    <w:rPr>
      <w:color w:val="954F72" w:themeColor="followedHyperlink"/>
      <w:u w:val="single"/>
    </w:rPr>
  </w:style>
  <w:style w:type="character" w:styleId="CommentReference">
    <w:name w:val="annotation reference"/>
    <w:basedOn w:val="DefaultParagraphFont"/>
    <w:uiPriority w:val="99"/>
    <w:semiHidden/>
    <w:unhideWhenUsed/>
    <w:rsid w:val="004447E7"/>
    <w:rPr>
      <w:sz w:val="16"/>
      <w:szCs w:val="16"/>
    </w:rPr>
  </w:style>
  <w:style w:type="paragraph" w:styleId="CommentText">
    <w:name w:val="annotation text"/>
    <w:basedOn w:val="Normal"/>
    <w:link w:val="CommentTextChar"/>
    <w:uiPriority w:val="99"/>
    <w:unhideWhenUsed/>
    <w:rsid w:val="004447E7"/>
    <w:pPr>
      <w:spacing w:line="240" w:lineRule="auto"/>
    </w:pPr>
    <w:rPr>
      <w:sz w:val="20"/>
    </w:rPr>
  </w:style>
  <w:style w:type="character" w:customStyle="1" w:styleId="CommentTextChar">
    <w:name w:val="Comment Text Char"/>
    <w:basedOn w:val="DefaultParagraphFont"/>
    <w:link w:val="CommentText"/>
    <w:uiPriority w:val="99"/>
    <w:rsid w:val="004447E7"/>
    <w:rPr>
      <w:rFonts w:ascii="Times New Roman" w:eastAsiaTheme="minorHAnsi"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447E7"/>
    <w:rPr>
      <w:b/>
      <w:bCs/>
    </w:rPr>
  </w:style>
  <w:style w:type="character" w:customStyle="1" w:styleId="CommentSubjectChar">
    <w:name w:val="Comment Subject Char"/>
    <w:basedOn w:val="CommentTextChar"/>
    <w:link w:val="CommentSubject"/>
    <w:uiPriority w:val="99"/>
    <w:semiHidden/>
    <w:rsid w:val="004447E7"/>
    <w:rPr>
      <w:rFonts w:ascii="Times New Roman" w:eastAsiaTheme="minorHAnsi" w:hAnsi="Times New Roman"/>
      <w:b/>
      <w:bCs/>
      <w:sz w:val="20"/>
      <w:szCs w:val="20"/>
      <w:lang w:eastAsia="en-US"/>
    </w:rPr>
  </w:style>
  <w:style w:type="paragraph" w:styleId="Revision">
    <w:name w:val="Revision"/>
    <w:hidden/>
    <w:uiPriority w:val="99"/>
    <w:semiHidden/>
    <w:rsid w:val="002E5594"/>
    <w:pPr>
      <w:spacing w:after="0" w:line="240" w:lineRule="auto"/>
    </w:pPr>
    <w:rPr>
      <w:rFonts w:ascii="Times New Roman" w:eastAsiaTheme="minorHAnsi" w:hAnsi="Times New Roman"/>
      <w:szCs w:val="20"/>
      <w:lang w:eastAsia="en-US"/>
    </w:rPr>
  </w:style>
  <w:style w:type="character" w:styleId="FootnoteReference">
    <w:name w:val="footnote reference"/>
    <w:basedOn w:val="DefaultParagraphFont"/>
    <w:uiPriority w:val="99"/>
    <w:semiHidden/>
    <w:unhideWhenUsed/>
    <w:rsid w:val="00B10AE9"/>
    <w:rPr>
      <w:vertAlign w:val="superscript"/>
    </w:rPr>
  </w:style>
  <w:style w:type="paragraph" w:customStyle="1" w:styleId="Item">
    <w:name w:val="Item"/>
    <w:aliases w:val="i"/>
    <w:basedOn w:val="Normal"/>
    <w:next w:val="ItemHead"/>
    <w:rsid w:val="00AA5B2A"/>
    <w:pPr>
      <w:keepLines/>
      <w:spacing w:before="80" w:line="240" w:lineRule="auto"/>
      <w:ind w:left="709"/>
    </w:pPr>
    <w:rPr>
      <w:rFonts w:eastAsia="Times New Roman" w:cs="Times New Roman"/>
      <w:lang w:eastAsia="en-AU"/>
    </w:rPr>
  </w:style>
  <w:style w:type="paragraph" w:styleId="ListParagraph">
    <w:name w:val="List Paragraph"/>
    <w:basedOn w:val="Normal"/>
    <w:uiPriority w:val="34"/>
    <w:qFormat/>
    <w:rsid w:val="00FC4A89"/>
    <w:pPr>
      <w:ind w:left="720"/>
      <w:contextualSpacing/>
    </w:pPr>
  </w:style>
  <w:style w:type="paragraph" w:styleId="TOC7">
    <w:name w:val="toc 7"/>
    <w:basedOn w:val="Normal"/>
    <w:next w:val="Normal"/>
    <w:autoRedefine/>
    <w:uiPriority w:val="39"/>
    <w:unhideWhenUsed/>
    <w:rsid w:val="00F22205"/>
    <w:pPr>
      <w:keepLines/>
      <w:tabs>
        <w:tab w:val="right" w:pos="8278"/>
      </w:tabs>
      <w:spacing w:before="120" w:line="240" w:lineRule="auto"/>
      <w:ind w:left="1253" w:right="567" w:hanging="828"/>
    </w:pPr>
    <w:rPr>
      <w:rFonts w:eastAsia="Times New Roman" w:cs="Times New Roman"/>
      <w:iCs/>
      <w:noProof/>
      <w:kern w:val="28"/>
      <w:sz w:val="24"/>
      <w:szCs w:val="24"/>
      <w:lang w:eastAsia="en-AU"/>
    </w:rPr>
  </w:style>
  <w:style w:type="paragraph" w:customStyle="1" w:styleId="ActHead7">
    <w:name w:val="ActHead 7"/>
    <w:aliases w:val="ap"/>
    <w:basedOn w:val="Normal"/>
    <w:next w:val="ItemHead"/>
    <w:qFormat/>
    <w:rsid w:val="00AF594A"/>
    <w:pPr>
      <w:keepNext/>
      <w:keepLines/>
      <w:spacing w:before="280" w:line="240" w:lineRule="auto"/>
      <w:ind w:left="1134" w:hanging="1134"/>
      <w:outlineLvl w:val="6"/>
    </w:pPr>
    <w:rPr>
      <w:rFonts w:ascii="Arial" w:eastAsia="Times New Roman" w:hAnsi="Arial" w:cs="Times New Roman"/>
      <w:b/>
      <w:kern w:val="28"/>
      <w:sz w:val="28"/>
      <w:lang w:eastAsia="en-AU"/>
    </w:rPr>
  </w:style>
  <w:style w:type="character" w:customStyle="1" w:styleId="CharDivNo">
    <w:name w:val="CharDivNo"/>
    <w:basedOn w:val="DefaultParagraphFont"/>
    <w:uiPriority w:val="1"/>
    <w:qFormat/>
    <w:rsid w:val="00775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258322">
      <w:bodyDiv w:val="1"/>
      <w:marLeft w:val="0"/>
      <w:marRight w:val="0"/>
      <w:marTop w:val="0"/>
      <w:marBottom w:val="0"/>
      <w:divBdr>
        <w:top w:val="none" w:sz="0" w:space="0" w:color="auto"/>
        <w:left w:val="none" w:sz="0" w:space="0" w:color="auto"/>
        <w:bottom w:val="none" w:sz="0" w:space="0" w:color="auto"/>
        <w:right w:val="none" w:sz="0" w:space="0" w:color="auto"/>
      </w:divBdr>
    </w:div>
    <w:div w:id="1815878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aatasemu.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gaddaficharity.or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gicdf.org" TargetMode="External"/><Relationship Id="rId28" Type="http://schemas.openxmlformats.org/officeDocument/2006/relationships/footer" Target="footer6.xml"/><Relationship Id="rId10" Type="http://schemas.openxmlformats.org/officeDocument/2006/relationships/image" Target="media/image1.jpg"/><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info@gicdf.org" TargetMode="External"/><Relationship Id="rId27" Type="http://schemas.openxmlformats.org/officeDocument/2006/relationships/header" Target="header8.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8329D1F7AC3A1499C08D923BD8BB93D" ma:contentTypeVersion="" ma:contentTypeDescription="PDMS Document Site Content Type" ma:contentTypeScope="" ma:versionID="7d32fd177cb85434dd5becb8352b4f6a">
  <xsd:schema xmlns:xsd="http://www.w3.org/2001/XMLSchema" xmlns:xs="http://www.w3.org/2001/XMLSchema" xmlns:p="http://schemas.microsoft.com/office/2006/metadata/properties" xmlns:ns2="ECE61BB8-F2A4-44DE-9623-2068A0C5B85B" targetNamespace="http://schemas.microsoft.com/office/2006/metadata/properties" ma:root="true" ma:fieldsID="5811888106225e128a5ec8bee88a18fa" ns2:_="">
    <xsd:import namespace="ECE61BB8-F2A4-44DE-9623-2068A0C5B8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61BB8-F2A4-44DE-9623-2068A0C5B8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CE61BB8-F2A4-44DE-9623-2068A0C5B85B" xsi:nil="true"/>
  </documentManagement>
</p:properties>
</file>

<file path=customXml/itemProps1.xml><?xml version="1.0" encoding="utf-8"?>
<ds:datastoreItem xmlns:ds="http://schemas.openxmlformats.org/officeDocument/2006/customXml" ds:itemID="{20AD86A0-F0C6-4C2E-9F84-E8786878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61BB8-F2A4-44DE-9623-2068A0C5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CEBE7-B28A-4745-A73B-B123F6BDEFF6}">
  <ds:schemaRefs>
    <ds:schemaRef ds:uri="http://schemas.microsoft.com/sharepoint/v3/contenttype/forms"/>
  </ds:schemaRefs>
</ds:datastoreItem>
</file>

<file path=customXml/itemProps3.xml><?xml version="1.0" encoding="utf-8"?>
<ds:datastoreItem xmlns:ds="http://schemas.openxmlformats.org/officeDocument/2006/customXml" ds:itemID="{6A0E5309-95DE-44BF-8113-F4AB6C9A8CDC}">
  <ds:schemaRefs>
    <ds:schemaRef ds:uri="http://schemas.microsoft.com/office/2006/metadata/properties"/>
    <ds:schemaRef ds:uri="http://schemas.microsoft.com/office/infopath/2007/PartnerControls"/>
    <ds:schemaRef ds:uri="ECE61BB8-F2A4-44DE-9623-2068A0C5B85B"/>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11</Pages>
  <Words>1893</Words>
  <Characters>11153</Characters>
  <Application>Microsoft Office Word</Application>
  <DocSecurity>0</DocSecurity>
  <Lines>598</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Fam</dc:creator>
  <cp:keywords>[SEC=OFFICIAL]</cp:keywords>
  <dc:description/>
  <cp:lastModifiedBy>SAN</cp:lastModifiedBy>
  <cp:revision>136</cp:revision>
  <cp:lastPrinted>2023-05-09T16:17:00Z</cp:lastPrinted>
  <dcterms:created xsi:type="dcterms:W3CDTF">2023-10-12T04:31:00Z</dcterms:created>
  <dcterms:modified xsi:type="dcterms:W3CDTF">2024-01-11T05:08:00Z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66DB7914CCBC4E988316FAD70F1DDFD2</vt:lpwstr>
  </property>
  <property fmtid="{D5CDD505-2E9C-101B-9397-08002B2CF9AE}" pid="9" name="PM_ProtectiveMarkingValue_Footer">
    <vt:lpwstr>OFFICIAL</vt:lpwstr>
  </property>
  <property fmtid="{D5CDD505-2E9C-101B-9397-08002B2CF9AE}" pid="10" name="PM_Originator_Hash_SHA1">
    <vt:lpwstr>9F7951518872AEAFDE62B848152C243DAB99A384</vt:lpwstr>
  </property>
  <property fmtid="{D5CDD505-2E9C-101B-9397-08002B2CF9AE}" pid="11" name="PM_OriginationTimeStamp">
    <vt:lpwstr>2023-06-23T03:48:36Z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FD6D9BC5D4D2B71C180494AB42B3A11F</vt:lpwstr>
  </property>
  <property fmtid="{D5CDD505-2E9C-101B-9397-08002B2CF9AE}" pid="22" name="PM_Hash_Salt">
    <vt:lpwstr>B817FA8B0EA08184A9907D4A162F9CE2</vt:lpwstr>
  </property>
  <property fmtid="{D5CDD505-2E9C-101B-9397-08002B2CF9AE}" pid="23" name="PM_Hash_SHA1">
    <vt:lpwstr>B6BF945AA05AE2C7B9598C091935CB8B10A9EADC</vt:lpwstr>
  </property>
  <property fmtid="{D5CDD505-2E9C-101B-9397-08002B2CF9AE}" pid="24" name="PM_OriginatorUserAccountName_SHA256">
    <vt:lpwstr>8ABA3E1F8D7E2BFFA5F669DC1EC5CB882B8CF100EE088F263C46A9217BE362E9</vt:lpwstr>
  </property>
  <property fmtid="{D5CDD505-2E9C-101B-9397-08002B2CF9AE}" pid="25" name="PM_OriginatorDomainName_SHA256">
    <vt:lpwstr>6F3591835F3B2A8A025B00B5BA6418010DA3A17C9C26EA9C049FFD28039489A2</vt:lpwstr>
  </property>
  <property fmtid="{D5CDD505-2E9C-101B-9397-08002B2CF9AE}" pid="26" name="ContentTypeId">
    <vt:lpwstr>0x010100266966F133664895A6EE3632470D45F50018329D1F7AC3A1499C08D923BD8BB93D</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ediaServiceImageTags">
    <vt:lpwstr/>
  </property>
  <property fmtid="{D5CDD505-2E9C-101B-9397-08002B2CF9AE}" pid="30" name="ShortT">
    <vt:lpwstr>Autonomous Sanctions (Designated Persons and Entities and Declared Persons—Russia and Ukraine) Amendment (No. 1) Instrument 2023</vt:lpwstr>
  </property>
  <property fmtid="{D5CDD505-2E9C-101B-9397-08002B2CF9AE}" pid="31" name="PMHMAC">
    <vt:lpwstr>v=2022.1;a=SHA256;h=7657FFFD0324EDFBE3FD0D0336553FE577A97DB1FC7FA9405329322702C05BCA</vt:lpwstr>
  </property>
</Properties>
</file>