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00B1ECBD" w:rsidR="00584C92" w:rsidRPr="00EB58D4" w:rsidRDefault="00584C92" w:rsidP="00584C92">
      <w:pPr>
        <w:spacing w:after="80"/>
        <w:rPr>
          <w:rFonts w:cs="Arial"/>
          <w:b/>
          <w:sz w:val="28"/>
          <w:szCs w:val="28"/>
        </w:rPr>
      </w:pPr>
      <w:r w:rsidRPr="00EB58D4">
        <w:rPr>
          <w:rFonts w:cs="Arial"/>
          <w:b/>
          <w:sz w:val="28"/>
          <w:szCs w:val="28"/>
        </w:rPr>
        <w:t xml:space="preserve">Notice of Ruling </w:t>
      </w:r>
      <w:r w:rsidR="00495FBA">
        <w:rPr>
          <w:rFonts w:cs="Arial"/>
          <w:b/>
          <w:sz w:val="28"/>
          <w:szCs w:val="28"/>
        </w:rPr>
        <w:t xml:space="preserve">16 </w:t>
      </w:r>
      <w:r w:rsidR="00751E85">
        <w:rPr>
          <w:rFonts w:cs="Arial"/>
          <w:b/>
          <w:sz w:val="28"/>
          <w:szCs w:val="28"/>
        </w:rPr>
        <w:t>August</w:t>
      </w:r>
      <w:r w:rsidR="005D7287">
        <w:rPr>
          <w:rFonts w:cs="Arial"/>
          <w:b/>
          <w:sz w:val="28"/>
          <w:szCs w:val="28"/>
        </w:rPr>
        <w:t xml:space="preserve"> </w:t>
      </w:r>
      <w:r w:rsidR="005A4243">
        <w:rPr>
          <w:rFonts w:cs="Arial"/>
          <w:b/>
          <w:sz w:val="28"/>
          <w:szCs w:val="28"/>
        </w:rPr>
        <w:t>2023</w:t>
      </w:r>
    </w:p>
    <w:p w14:paraId="6A273C8E" w14:textId="0B0AC78C" w:rsidR="0088792C" w:rsidRDefault="0088792C" w:rsidP="00D61839">
      <w:pPr>
        <w:rPr>
          <w:rStyle w:val="Hyperlink"/>
          <w:rFonts w:cs="Arial"/>
          <w:sz w:val="18"/>
          <w:szCs w:val="18"/>
        </w:rPr>
      </w:pPr>
      <w:r w:rsidRPr="00EB58D4">
        <w:rPr>
          <w:rFonts w:cs="Arial"/>
          <w:sz w:val="18"/>
          <w:szCs w:val="18"/>
        </w:rPr>
        <w:t xml:space="preserve">The Commissioner of Taxation, </w:t>
      </w:r>
      <w:smartTag w:uri="urn:schemas:contacts" w:element="GivenName">
        <w:smartTag w:uri="urn:schemas-microsoft-com:office:smarttags" w:element="PersonName">
          <w:r w:rsidRPr="00EB58D4">
            <w:rPr>
              <w:rFonts w:cs="Arial"/>
              <w:sz w:val="18"/>
              <w:szCs w:val="18"/>
            </w:rPr>
            <w:t>Chris</w:t>
          </w:r>
        </w:smartTag>
        <w:r w:rsidRPr="00EB58D4">
          <w:rPr>
            <w:rFonts w:cs="Arial"/>
            <w:sz w:val="18"/>
            <w:szCs w:val="18"/>
          </w:rPr>
          <w:t xml:space="preserve"> </w:t>
        </w:r>
        <w:smartTag w:uri="urn:schemas:contacts" w:element="Sn">
          <w:smartTag w:uri="urn:schemas-microsoft-com:office:smarttags" w:element="country-region">
            <w:r w:rsidRPr="00EB58D4">
              <w:rPr>
                <w:rFonts w:cs="Arial"/>
                <w:sz w:val="18"/>
                <w:szCs w:val="18"/>
              </w:rPr>
              <w:t>Jordan</w:t>
            </w:r>
          </w:smartTag>
        </w:smartTag>
      </w:smartTag>
      <w:r w:rsidRPr="00EB58D4">
        <w:rPr>
          <w:rFonts w:cs="Arial"/>
          <w:sz w:val="18"/>
          <w:szCs w:val="18"/>
        </w:rPr>
        <w:t>, gives notice by notifiable instrument under subsection</w:t>
      </w:r>
      <w:r w:rsidR="004B3651">
        <w:rPr>
          <w:rFonts w:cs="Arial"/>
          <w:sz w:val="18"/>
          <w:szCs w:val="18"/>
        </w:rPr>
        <w:t> </w:t>
      </w:r>
      <w:r w:rsidRPr="00EB58D4">
        <w:rPr>
          <w:rFonts w:cs="Arial"/>
          <w:sz w:val="18"/>
          <w:szCs w:val="18"/>
        </w:rPr>
        <w:t>358-5(4) of Schedule</w:t>
      </w:r>
      <w:r w:rsidR="004B3651">
        <w:rPr>
          <w:rFonts w:cs="Arial"/>
          <w:sz w:val="18"/>
          <w:szCs w:val="18"/>
        </w:rPr>
        <w:t> </w:t>
      </w:r>
      <w:r w:rsidRPr="00EB58D4">
        <w:rPr>
          <w:rFonts w:cs="Arial"/>
          <w:sz w:val="18"/>
          <w:szCs w:val="18"/>
        </w:rPr>
        <w:t xml:space="preserve">1 to the </w:t>
      </w:r>
      <w:r w:rsidRPr="00EB58D4">
        <w:rPr>
          <w:rFonts w:cs="Arial"/>
          <w:i/>
          <w:iCs/>
          <w:sz w:val="18"/>
          <w:szCs w:val="18"/>
        </w:rPr>
        <w:t>Taxation Administration Act 1953</w:t>
      </w:r>
      <w:r w:rsidRPr="00EB58D4">
        <w:rPr>
          <w:rFonts w:cs="Arial"/>
          <w:sz w:val="18"/>
          <w:szCs w:val="18"/>
        </w:rPr>
        <w:t xml:space="preserve"> of the following public ruling, </w:t>
      </w:r>
      <w:r w:rsidR="004C6757">
        <w:rPr>
          <w:rFonts w:cs="Arial"/>
          <w:sz w:val="18"/>
          <w:szCs w:val="18"/>
        </w:rPr>
        <w:t xml:space="preserve">a </w:t>
      </w:r>
      <w:r w:rsidRPr="00EB58D4">
        <w:rPr>
          <w:rFonts w:cs="Arial"/>
          <w:sz w:val="18"/>
          <w:szCs w:val="18"/>
        </w:rPr>
        <w:t>cop</w:t>
      </w:r>
      <w:r w:rsidR="004C6757">
        <w:rPr>
          <w:rFonts w:cs="Arial"/>
          <w:sz w:val="18"/>
          <w:szCs w:val="18"/>
        </w:rPr>
        <w:t>y</w:t>
      </w:r>
      <w:r w:rsidRPr="00EB58D4">
        <w:rPr>
          <w:rFonts w:cs="Arial"/>
          <w:sz w:val="18"/>
          <w:szCs w:val="18"/>
        </w:rPr>
        <w:t xml:space="preserve"> of which can be obtained from </w:t>
      </w:r>
      <w:hyperlink r:id="rId9" w:history="1">
        <w:r w:rsidRPr="00EB58D4">
          <w:rPr>
            <w:rStyle w:val="Hyperlink"/>
            <w:rFonts w:cs="Arial"/>
            <w:sz w:val="18"/>
            <w:szCs w:val="18"/>
          </w:rPr>
          <w:t>ato.gov.au/law</w:t>
        </w:r>
      </w:hyperlink>
    </w:p>
    <w:p w14:paraId="3015F162" w14:textId="77777777" w:rsidR="0088792C" w:rsidRPr="00EB58D4" w:rsidRDefault="0088792C" w:rsidP="00E44A2E">
      <w:pPr>
        <w:spacing w:after="0"/>
        <w:rPr>
          <w:rFonts w:cs="Arial"/>
          <w:sz w:val="18"/>
          <w:szCs w:val="18"/>
        </w:rPr>
      </w:pPr>
    </w:p>
    <w:p w14:paraId="30D85114" w14:textId="77777777" w:rsidR="00751E85" w:rsidRPr="000B2B7E" w:rsidRDefault="00751E85">
      <w:pPr>
        <w:rPr>
          <w:sz w:val="18"/>
          <w:szCs w:val="18"/>
        </w:rPr>
      </w:pPr>
    </w:p>
    <w:tbl>
      <w:tblPr>
        <w:tblW w:w="9923" w:type="dxa"/>
        <w:tblLayout w:type="fixed"/>
        <w:tblLook w:val="0000" w:firstRow="0" w:lastRow="0" w:firstColumn="0" w:lastColumn="0" w:noHBand="0" w:noVBand="0"/>
      </w:tblPr>
      <w:tblGrid>
        <w:gridCol w:w="1984"/>
        <w:gridCol w:w="3686"/>
        <w:gridCol w:w="4253"/>
      </w:tblGrid>
      <w:tr w:rsidR="00751E85" w:rsidRPr="000B2B7E" w14:paraId="1080F7FD" w14:textId="77777777" w:rsidTr="00730A57">
        <w:tc>
          <w:tcPr>
            <w:tcW w:w="9923" w:type="dxa"/>
            <w:gridSpan w:val="3"/>
            <w:tcBorders>
              <w:top w:val="single" w:sz="6" w:space="0" w:color="auto"/>
              <w:left w:val="single" w:sz="6" w:space="0" w:color="auto"/>
              <w:bottom w:val="single" w:sz="6" w:space="0" w:color="auto"/>
              <w:right w:val="single" w:sz="6" w:space="0" w:color="auto"/>
            </w:tcBorders>
          </w:tcPr>
          <w:p w14:paraId="47D34EC0" w14:textId="4FBD1284" w:rsidR="00751E85" w:rsidRPr="000B2B7E" w:rsidRDefault="00751E85" w:rsidP="00CB0EDE">
            <w:pPr>
              <w:pStyle w:val="Heading3"/>
              <w:keepLines/>
              <w:spacing w:before="60"/>
              <w:jc w:val="center"/>
              <w:rPr>
                <w:sz w:val="20"/>
                <w:szCs w:val="20"/>
              </w:rPr>
            </w:pPr>
            <w:r w:rsidRPr="000B2B7E">
              <w:rPr>
                <w:sz w:val="20"/>
                <w:szCs w:val="20"/>
              </w:rPr>
              <w:t>NOTICE OF ADDENDUM</w:t>
            </w:r>
          </w:p>
        </w:tc>
      </w:tr>
      <w:tr w:rsidR="00751E85" w:rsidRPr="000B2B7E" w14:paraId="76E77BC8" w14:textId="77777777" w:rsidTr="00730A57">
        <w:tc>
          <w:tcPr>
            <w:tcW w:w="1984" w:type="dxa"/>
            <w:tcBorders>
              <w:top w:val="single" w:sz="6" w:space="0" w:color="auto"/>
              <w:left w:val="single" w:sz="6" w:space="0" w:color="auto"/>
              <w:bottom w:val="single" w:sz="6" w:space="0" w:color="auto"/>
              <w:right w:val="single" w:sz="6" w:space="0" w:color="auto"/>
            </w:tcBorders>
            <w:vAlign w:val="center"/>
          </w:tcPr>
          <w:p w14:paraId="3EB66F64" w14:textId="77777777" w:rsidR="00751E85" w:rsidRPr="000B2B7E" w:rsidRDefault="00751E85" w:rsidP="007F6D92">
            <w:pPr>
              <w:pStyle w:val="Heading3"/>
              <w:keepLines/>
              <w:spacing w:before="60"/>
              <w:rPr>
                <w:sz w:val="20"/>
                <w:szCs w:val="20"/>
              </w:rPr>
            </w:pPr>
            <w:r w:rsidRPr="000B2B7E">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77DC17EE" w14:textId="77777777" w:rsidR="00751E85" w:rsidRPr="000B2B7E" w:rsidRDefault="00751E85" w:rsidP="00CB0EDE">
            <w:pPr>
              <w:pStyle w:val="Heading3"/>
              <w:keepLines/>
              <w:spacing w:before="60"/>
              <w:jc w:val="center"/>
              <w:rPr>
                <w:sz w:val="20"/>
                <w:szCs w:val="20"/>
              </w:rPr>
            </w:pPr>
            <w:r w:rsidRPr="000B2B7E">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518F060A" w14:textId="77777777" w:rsidR="00751E85" w:rsidRPr="000B2B7E" w:rsidRDefault="00751E85" w:rsidP="00CB0EDE">
            <w:pPr>
              <w:pStyle w:val="Heading3"/>
              <w:keepLines/>
              <w:spacing w:before="60"/>
              <w:jc w:val="center"/>
              <w:rPr>
                <w:sz w:val="20"/>
                <w:szCs w:val="20"/>
              </w:rPr>
            </w:pPr>
            <w:r w:rsidRPr="000B2B7E">
              <w:rPr>
                <w:sz w:val="20"/>
                <w:szCs w:val="20"/>
              </w:rPr>
              <w:t>Brief description</w:t>
            </w:r>
          </w:p>
        </w:tc>
      </w:tr>
      <w:tr w:rsidR="00073F97" w:rsidRPr="000B2B7E" w14:paraId="5A98FFEA" w14:textId="77777777" w:rsidTr="00A53E01">
        <w:tc>
          <w:tcPr>
            <w:tcW w:w="1984" w:type="dxa"/>
            <w:tcBorders>
              <w:top w:val="single" w:sz="6" w:space="0" w:color="auto"/>
              <w:left w:val="single" w:sz="6" w:space="0" w:color="auto"/>
              <w:bottom w:val="single" w:sz="6" w:space="0" w:color="auto"/>
              <w:right w:val="single" w:sz="6" w:space="0" w:color="auto"/>
            </w:tcBorders>
          </w:tcPr>
          <w:p w14:paraId="37A3F435" w14:textId="3190C03E" w:rsidR="00073F97" w:rsidRPr="000B2B7E" w:rsidRDefault="00751E85" w:rsidP="00CB0EDE">
            <w:pPr>
              <w:pStyle w:val="Header"/>
              <w:spacing w:before="60" w:after="60"/>
              <w:rPr>
                <w:rFonts w:cs="Arial"/>
                <w:sz w:val="18"/>
                <w:szCs w:val="18"/>
              </w:rPr>
            </w:pPr>
            <w:r w:rsidRPr="000B2B7E">
              <w:rPr>
                <w:rFonts w:cs="Arial"/>
                <w:sz w:val="18"/>
                <w:szCs w:val="18"/>
              </w:rPr>
              <w:t>PR</w:t>
            </w:r>
            <w:r w:rsidR="007D0997">
              <w:rPr>
                <w:rFonts w:cs="Arial"/>
                <w:sz w:val="18"/>
                <w:szCs w:val="18"/>
              </w:rPr>
              <w:t> </w:t>
            </w:r>
            <w:r w:rsidRPr="000B2B7E">
              <w:rPr>
                <w:rFonts w:cs="Arial"/>
                <w:sz w:val="18"/>
                <w:szCs w:val="18"/>
              </w:rPr>
              <w:t>202</w:t>
            </w:r>
            <w:r w:rsidR="00495FBA">
              <w:rPr>
                <w:rFonts w:cs="Arial"/>
                <w:sz w:val="18"/>
                <w:szCs w:val="18"/>
              </w:rPr>
              <w:t>1</w:t>
            </w:r>
            <w:r w:rsidRPr="000B2B7E">
              <w:rPr>
                <w:rFonts w:cs="Arial"/>
                <w:sz w:val="18"/>
                <w:szCs w:val="18"/>
              </w:rPr>
              <w:t>/</w:t>
            </w:r>
            <w:r w:rsidR="00495FBA">
              <w:rPr>
                <w:rFonts w:cs="Arial"/>
                <w:sz w:val="18"/>
                <w:szCs w:val="18"/>
              </w:rPr>
              <w:t>4</w:t>
            </w:r>
          </w:p>
        </w:tc>
        <w:tc>
          <w:tcPr>
            <w:tcW w:w="3686" w:type="dxa"/>
            <w:tcBorders>
              <w:top w:val="single" w:sz="6" w:space="0" w:color="auto"/>
              <w:left w:val="single" w:sz="6" w:space="0" w:color="auto"/>
              <w:bottom w:val="single" w:sz="6" w:space="0" w:color="auto"/>
              <w:right w:val="single" w:sz="6" w:space="0" w:color="auto"/>
            </w:tcBorders>
          </w:tcPr>
          <w:p w14:paraId="27DC64AE" w14:textId="42C319AF" w:rsidR="00073F97" w:rsidRPr="000B2B7E" w:rsidRDefault="002E065B" w:rsidP="00CB0EDE">
            <w:pPr>
              <w:pStyle w:val="Header"/>
              <w:tabs>
                <w:tab w:val="clear" w:pos="4513"/>
                <w:tab w:val="clear" w:pos="9026"/>
                <w:tab w:val="left" w:pos="1035"/>
              </w:tabs>
              <w:spacing w:before="60" w:after="60"/>
              <w:rPr>
                <w:sz w:val="18"/>
                <w:szCs w:val="18"/>
              </w:rPr>
            </w:pPr>
            <w:r w:rsidRPr="002E065B">
              <w:rPr>
                <w:sz w:val="18"/>
                <w:szCs w:val="18"/>
              </w:rPr>
              <w:t>Income tax</w:t>
            </w:r>
            <w:r w:rsidR="00606EE9">
              <w:rPr>
                <w:sz w:val="18"/>
                <w:szCs w:val="18"/>
              </w:rPr>
              <w:t xml:space="preserve">: </w:t>
            </w:r>
            <w:r w:rsidRPr="002E065B">
              <w:rPr>
                <w:sz w:val="18"/>
                <w:szCs w:val="18"/>
              </w:rPr>
              <w:t xml:space="preserve"> taxation consequences for a customer </w:t>
            </w:r>
            <w:proofErr w:type="gramStart"/>
            <w:r w:rsidRPr="002E065B">
              <w:rPr>
                <w:sz w:val="18"/>
                <w:szCs w:val="18"/>
              </w:rPr>
              <w:t>entering into</w:t>
            </w:r>
            <w:proofErr w:type="gramEnd"/>
            <w:r w:rsidRPr="002E065B">
              <w:rPr>
                <w:sz w:val="18"/>
                <w:szCs w:val="18"/>
              </w:rPr>
              <w:t xml:space="preserve"> a</w:t>
            </w:r>
            <w:r w:rsidR="00495FBA">
              <w:rPr>
                <w:sz w:val="18"/>
                <w:szCs w:val="18"/>
              </w:rPr>
              <w:t>n XLD Grain and Fertiliser Prepayment Program with XLD</w:t>
            </w:r>
            <w:r w:rsidR="007D0997">
              <w:rPr>
                <w:sz w:val="18"/>
                <w:szCs w:val="18"/>
              </w:rPr>
              <w:t> </w:t>
            </w:r>
            <w:r w:rsidR="00495FBA">
              <w:rPr>
                <w:sz w:val="18"/>
                <w:szCs w:val="18"/>
              </w:rPr>
              <w:t>Commodities Pty Ltd</w:t>
            </w:r>
          </w:p>
        </w:tc>
        <w:tc>
          <w:tcPr>
            <w:tcW w:w="4253" w:type="dxa"/>
            <w:tcBorders>
              <w:top w:val="single" w:sz="6" w:space="0" w:color="auto"/>
              <w:left w:val="single" w:sz="6" w:space="0" w:color="auto"/>
              <w:bottom w:val="single" w:sz="6" w:space="0" w:color="auto"/>
              <w:right w:val="single" w:sz="6" w:space="0" w:color="auto"/>
            </w:tcBorders>
          </w:tcPr>
          <w:p w14:paraId="53B3D3C0" w14:textId="4F53B4DE" w:rsidR="00ED2F86" w:rsidRPr="00ED2F86" w:rsidRDefault="001369FA" w:rsidP="007F6D92">
            <w:pPr>
              <w:spacing w:before="60" w:after="60"/>
              <w:rPr>
                <w:sz w:val="18"/>
                <w:szCs w:val="18"/>
              </w:rPr>
            </w:pPr>
            <w:r w:rsidRPr="000B2B7E">
              <w:rPr>
                <w:sz w:val="18"/>
                <w:szCs w:val="18"/>
              </w:rPr>
              <w:t>This</w:t>
            </w:r>
            <w:r w:rsidR="00751E85" w:rsidRPr="000B2B7E">
              <w:rPr>
                <w:sz w:val="18"/>
                <w:szCs w:val="18"/>
              </w:rPr>
              <w:t xml:space="preserve"> Addendum </w:t>
            </w:r>
            <w:bookmarkStart w:id="0" w:name="_Hlk59107639"/>
            <w:r w:rsidR="00751E85" w:rsidRPr="000B2B7E">
              <w:rPr>
                <w:sz w:val="18"/>
                <w:szCs w:val="18"/>
              </w:rPr>
              <w:t xml:space="preserve">amends </w:t>
            </w:r>
            <w:bookmarkEnd w:id="0"/>
            <w:r w:rsidR="00751E85" w:rsidRPr="000B2B7E">
              <w:rPr>
                <w:sz w:val="18"/>
                <w:szCs w:val="18"/>
              </w:rPr>
              <w:t>Product Ruling PR 202</w:t>
            </w:r>
            <w:r w:rsidR="00BE1CEF">
              <w:rPr>
                <w:sz w:val="18"/>
                <w:szCs w:val="18"/>
              </w:rPr>
              <w:t>1</w:t>
            </w:r>
            <w:r w:rsidR="00751E85" w:rsidRPr="000B2B7E">
              <w:rPr>
                <w:sz w:val="18"/>
                <w:szCs w:val="18"/>
              </w:rPr>
              <w:t>/</w:t>
            </w:r>
            <w:r w:rsidR="00BE1CEF">
              <w:rPr>
                <w:sz w:val="18"/>
                <w:szCs w:val="18"/>
              </w:rPr>
              <w:t>4</w:t>
            </w:r>
            <w:r w:rsidR="00751E85" w:rsidRPr="000B2B7E">
              <w:rPr>
                <w:sz w:val="18"/>
                <w:szCs w:val="18"/>
              </w:rPr>
              <w:t xml:space="preserve"> to </w:t>
            </w:r>
            <w:r w:rsidR="00ED2F86" w:rsidRPr="00ED2F86">
              <w:rPr>
                <w:sz w:val="18"/>
                <w:szCs w:val="18"/>
              </w:rPr>
              <w:t>expand the class of entities that rely on it by including entities covered by subsection</w:t>
            </w:r>
            <w:r w:rsidR="00ED2F86">
              <w:rPr>
                <w:sz w:val="18"/>
                <w:szCs w:val="18"/>
              </w:rPr>
              <w:t> </w:t>
            </w:r>
            <w:r w:rsidR="00ED2F86" w:rsidRPr="00ED2F86">
              <w:rPr>
                <w:sz w:val="18"/>
                <w:szCs w:val="18"/>
              </w:rPr>
              <w:t xml:space="preserve">82KZM(1A) of the </w:t>
            </w:r>
            <w:r w:rsidR="00ED2F86" w:rsidRPr="00ED2F86">
              <w:rPr>
                <w:i/>
                <w:iCs/>
                <w:sz w:val="18"/>
                <w:szCs w:val="18"/>
              </w:rPr>
              <w:t>Income Tax Assessment Act 1936</w:t>
            </w:r>
            <w:r w:rsidR="00ED2F86" w:rsidRPr="00ED2F86">
              <w:rPr>
                <w:sz w:val="18"/>
                <w:szCs w:val="18"/>
              </w:rPr>
              <w:t>.</w:t>
            </w:r>
          </w:p>
          <w:p w14:paraId="4D0F2F5E" w14:textId="4C51FABF" w:rsidR="00940808" w:rsidRPr="000B2B7E" w:rsidRDefault="00940808" w:rsidP="00CB0EDE">
            <w:pPr>
              <w:spacing w:before="60" w:after="60"/>
              <w:rPr>
                <w:sz w:val="18"/>
                <w:szCs w:val="18"/>
              </w:rPr>
            </w:pPr>
            <w:r w:rsidRPr="000B2B7E">
              <w:rPr>
                <w:sz w:val="18"/>
                <w:szCs w:val="18"/>
              </w:rPr>
              <w:t xml:space="preserve">This </w:t>
            </w:r>
            <w:r w:rsidR="00E13B7F">
              <w:rPr>
                <w:sz w:val="18"/>
                <w:szCs w:val="18"/>
              </w:rPr>
              <w:t xml:space="preserve">Addendum </w:t>
            </w:r>
            <w:r w:rsidR="002E065B">
              <w:rPr>
                <w:sz w:val="18"/>
                <w:szCs w:val="18"/>
              </w:rPr>
              <w:t xml:space="preserve">applies </w:t>
            </w:r>
            <w:r w:rsidR="00CB0EDE">
              <w:rPr>
                <w:sz w:val="18"/>
                <w:szCs w:val="18"/>
              </w:rPr>
              <w:t>before and after its date of issue</w:t>
            </w:r>
            <w:r w:rsidR="002E065B">
              <w:rPr>
                <w:sz w:val="18"/>
                <w:szCs w:val="18"/>
              </w:rPr>
              <w:t>.</w:t>
            </w:r>
          </w:p>
        </w:tc>
      </w:tr>
    </w:tbl>
    <w:p w14:paraId="4294FABF" w14:textId="67BB4317" w:rsidR="00AD1565" w:rsidRDefault="00AD1565" w:rsidP="00AD1565">
      <w:pPr>
        <w:spacing w:after="60"/>
        <w:rPr>
          <w:sz w:val="18"/>
          <w:szCs w:val="18"/>
        </w:rPr>
      </w:pPr>
    </w:p>
    <w:p w14:paraId="1609AA9E" w14:textId="77777777" w:rsidR="00E13B7F" w:rsidRDefault="00E13B7F" w:rsidP="00AD1565">
      <w:pPr>
        <w:spacing w:after="60"/>
        <w:rPr>
          <w:sz w:val="18"/>
          <w:szCs w:val="18"/>
        </w:rPr>
      </w:pPr>
    </w:p>
    <w:sectPr w:rsidR="00E13B7F"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EE18" w14:textId="77777777" w:rsidR="00191110" w:rsidRDefault="00191110" w:rsidP="003A707F">
      <w:pPr>
        <w:spacing w:after="0"/>
      </w:pPr>
      <w:r>
        <w:separator/>
      </w:r>
    </w:p>
  </w:endnote>
  <w:endnote w:type="continuationSeparator" w:id="0">
    <w:p w14:paraId="742B5D08" w14:textId="77777777" w:rsidR="00191110" w:rsidRDefault="00191110"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BB68" w14:textId="77777777" w:rsidR="00191110" w:rsidRDefault="00191110" w:rsidP="003A707F">
      <w:pPr>
        <w:spacing w:after="0"/>
      </w:pPr>
      <w:r>
        <w:separator/>
      </w:r>
    </w:p>
  </w:footnote>
  <w:footnote w:type="continuationSeparator" w:id="0">
    <w:p w14:paraId="71172070" w14:textId="77777777" w:rsidR="00191110" w:rsidRDefault="00191110"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4262"/>
    <w:multiLevelType w:val="hybridMultilevel"/>
    <w:tmpl w:val="178EE6C2"/>
    <w:lvl w:ilvl="0" w:tplc="69FA2028">
      <w:start w:val="1"/>
      <w:numFmt w:val="decimal"/>
      <w:pStyle w:val="Numberedparagraph"/>
      <w:lvlText w:val="%1."/>
      <w:lvlJc w:val="left"/>
      <w:pPr>
        <w:tabs>
          <w:tab w:val="num" w:pos="709"/>
        </w:tabs>
        <w:ind w:left="0" w:firstLine="0"/>
      </w:pPr>
      <w:rPr>
        <w:rFonts w:ascii="Arial" w:hAnsi="Arial" w:cs="Arial" w:hint="default"/>
        <w:i w:val="0"/>
        <w:color w:val="auto"/>
        <w:sz w:val="22"/>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D20E42"/>
    <w:multiLevelType w:val="hybridMultilevel"/>
    <w:tmpl w:val="62F2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50F6"/>
    <w:rsid w:val="00007360"/>
    <w:rsid w:val="0003297E"/>
    <w:rsid w:val="00036FD7"/>
    <w:rsid w:val="000475AA"/>
    <w:rsid w:val="00051534"/>
    <w:rsid w:val="00052CA7"/>
    <w:rsid w:val="000674B8"/>
    <w:rsid w:val="00073F97"/>
    <w:rsid w:val="00075549"/>
    <w:rsid w:val="00084784"/>
    <w:rsid w:val="00085140"/>
    <w:rsid w:val="000916C3"/>
    <w:rsid w:val="000970F2"/>
    <w:rsid w:val="000975B9"/>
    <w:rsid w:val="000B2B7E"/>
    <w:rsid w:val="000B5232"/>
    <w:rsid w:val="000C4DBF"/>
    <w:rsid w:val="000D0333"/>
    <w:rsid w:val="000E1F2B"/>
    <w:rsid w:val="000F1D63"/>
    <w:rsid w:val="00105CCA"/>
    <w:rsid w:val="001119CF"/>
    <w:rsid w:val="00111E49"/>
    <w:rsid w:val="00114CB2"/>
    <w:rsid w:val="001369FA"/>
    <w:rsid w:val="00141674"/>
    <w:rsid w:val="00146423"/>
    <w:rsid w:val="00151647"/>
    <w:rsid w:val="001536D1"/>
    <w:rsid w:val="00160122"/>
    <w:rsid w:val="00160BA0"/>
    <w:rsid w:val="00162794"/>
    <w:rsid w:val="00174BD4"/>
    <w:rsid w:val="00180A9A"/>
    <w:rsid w:val="00182643"/>
    <w:rsid w:val="00183E3B"/>
    <w:rsid w:val="00191110"/>
    <w:rsid w:val="001958D9"/>
    <w:rsid w:val="001B39F8"/>
    <w:rsid w:val="001B6137"/>
    <w:rsid w:val="001C2AAD"/>
    <w:rsid w:val="001C3060"/>
    <w:rsid w:val="001C7B6F"/>
    <w:rsid w:val="001F6E54"/>
    <w:rsid w:val="00204742"/>
    <w:rsid w:val="00213C58"/>
    <w:rsid w:val="00223C03"/>
    <w:rsid w:val="0023138F"/>
    <w:rsid w:val="002327D0"/>
    <w:rsid w:val="00237961"/>
    <w:rsid w:val="0026120F"/>
    <w:rsid w:val="00262F04"/>
    <w:rsid w:val="00265B73"/>
    <w:rsid w:val="00265DDD"/>
    <w:rsid w:val="00280BCD"/>
    <w:rsid w:val="00284F60"/>
    <w:rsid w:val="002856E5"/>
    <w:rsid w:val="002C0CCE"/>
    <w:rsid w:val="002D306A"/>
    <w:rsid w:val="002D493C"/>
    <w:rsid w:val="002D71BA"/>
    <w:rsid w:val="002E065B"/>
    <w:rsid w:val="002E1A8C"/>
    <w:rsid w:val="002F2660"/>
    <w:rsid w:val="002F3FFB"/>
    <w:rsid w:val="002F5B4E"/>
    <w:rsid w:val="003348E4"/>
    <w:rsid w:val="0035798D"/>
    <w:rsid w:val="00363C62"/>
    <w:rsid w:val="0036599C"/>
    <w:rsid w:val="00372678"/>
    <w:rsid w:val="0038213E"/>
    <w:rsid w:val="00393255"/>
    <w:rsid w:val="0039702D"/>
    <w:rsid w:val="003A707F"/>
    <w:rsid w:val="003B0EC1"/>
    <w:rsid w:val="003B274E"/>
    <w:rsid w:val="003B573B"/>
    <w:rsid w:val="003C1EC8"/>
    <w:rsid w:val="003D05C0"/>
    <w:rsid w:val="003E70D0"/>
    <w:rsid w:val="003F2CBD"/>
    <w:rsid w:val="003F6745"/>
    <w:rsid w:val="00424253"/>
    <w:rsid w:val="004242FC"/>
    <w:rsid w:val="00424B97"/>
    <w:rsid w:val="00447E11"/>
    <w:rsid w:val="00454C39"/>
    <w:rsid w:val="00456620"/>
    <w:rsid w:val="00495FBA"/>
    <w:rsid w:val="004A1931"/>
    <w:rsid w:val="004B2753"/>
    <w:rsid w:val="004B3651"/>
    <w:rsid w:val="004C5A5D"/>
    <w:rsid w:val="004C6757"/>
    <w:rsid w:val="004D2B8B"/>
    <w:rsid w:val="004E56BF"/>
    <w:rsid w:val="00500CDF"/>
    <w:rsid w:val="00510403"/>
    <w:rsid w:val="00520873"/>
    <w:rsid w:val="00537354"/>
    <w:rsid w:val="00560CCE"/>
    <w:rsid w:val="00561A36"/>
    <w:rsid w:val="00561D7A"/>
    <w:rsid w:val="00562D43"/>
    <w:rsid w:val="00573D44"/>
    <w:rsid w:val="00584C92"/>
    <w:rsid w:val="005A4243"/>
    <w:rsid w:val="005A4F9D"/>
    <w:rsid w:val="005B6383"/>
    <w:rsid w:val="005D629C"/>
    <w:rsid w:val="005D7287"/>
    <w:rsid w:val="005D7EFC"/>
    <w:rsid w:val="005E7AE5"/>
    <w:rsid w:val="00606EE9"/>
    <w:rsid w:val="00616661"/>
    <w:rsid w:val="00627757"/>
    <w:rsid w:val="00636F01"/>
    <w:rsid w:val="006375A2"/>
    <w:rsid w:val="00637FC6"/>
    <w:rsid w:val="00657F61"/>
    <w:rsid w:val="00694707"/>
    <w:rsid w:val="00697D67"/>
    <w:rsid w:val="006B1A9D"/>
    <w:rsid w:val="006B38CC"/>
    <w:rsid w:val="006B62FC"/>
    <w:rsid w:val="006C3E7F"/>
    <w:rsid w:val="006D1027"/>
    <w:rsid w:val="006D249A"/>
    <w:rsid w:val="00715003"/>
    <w:rsid w:val="007329D3"/>
    <w:rsid w:val="00745961"/>
    <w:rsid w:val="00751E85"/>
    <w:rsid w:val="007725A0"/>
    <w:rsid w:val="00773255"/>
    <w:rsid w:val="007A0714"/>
    <w:rsid w:val="007C490F"/>
    <w:rsid w:val="007D0997"/>
    <w:rsid w:val="007E2CA6"/>
    <w:rsid w:val="007E5758"/>
    <w:rsid w:val="007F191A"/>
    <w:rsid w:val="007F4F02"/>
    <w:rsid w:val="007F6D92"/>
    <w:rsid w:val="00806B39"/>
    <w:rsid w:val="008234E3"/>
    <w:rsid w:val="008258A4"/>
    <w:rsid w:val="00827D16"/>
    <w:rsid w:val="00840A06"/>
    <w:rsid w:val="008432B7"/>
    <w:rsid w:val="008439B7"/>
    <w:rsid w:val="008467D1"/>
    <w:rsid w:val="00851F51"/>
    <w:rsid w:val="0085327E"/>
    <w:rsid w:val="008559BF"/>
    <w:rsid w:val="0086392F"/>
    <w:rsid w:val="008639C6"/>
    <w:rsid w:val="0087253F"/>
    <w:rsid w:val="00874074"/>
    <w:rsid w:val="00874399"/>
    <w:rsid w:val="0088792C"/>
    <w:rsid w:val="008A25CE"/>
    <w:rsid w:val="008B485D"/>
    <w:rsid w:val="008D0A06"/>
    <w:rsid w:val="008D17C9"/>
    <w:rsid w:val="008D30A5"/>
    <w:rsid w:val="008E4F6C"/>
    <w:rsid w:val="0090311A"/>
    <w:rsid w:val="00926855"/>
    <w:rsid w:val="00930E40"/>
    <w:rsid w:val="00932F7C"/>
    <w:rsid w:val="00940808"/>
    <w:rsid w:val="00941155"/>
    <w:rsid w:val="0094219E"/>
    <w:rsid w:val="00943B8D"/>
    <w:rsid w:val="009539C7"/>
    <w:rsid w:val="0095650D"/>
    <w:rsid w:val="009641EC"/>
    <w:rsid w:val="009717EE"/>
    <w:rsid w:val="009844FB"/>
    <w:rsid w:val="009B3632"/>
    <w:rsid w:val="009D1CB0"/>
    <w:rsid w:val="009E4BDF"/>
    <w:rsid w:val="009F2F16"/>
    <w:rsid w:val="009F72D9"/>
    <w:rsid w:val="00A00F21"/>
    <w:rsid w:val="00A02615"/>
    <w:rsid w:val="00A051EC"/>
    <w:rsid w:val="00A06B6D"/>
    <w:rsid w:val="00A23A58"/>
    <w:rsid w:val="00A245E7"/>
    <w:rsid w:val="00A26870"/>
    <w:rsid w:val="00A41F5C"/>
    <w:rsid w:val="00A47468"/>
    <w:rsid w:val="00A50B39"/>
    <w:rsid w:val="00A60CE8"/>
    <w:rsid w:val="00A709E1"/>
    <w:rsid w:val="00A83BCC"/>
    <w:rsid w:val="00A85D11"/>
    <w:rsid w:val="00A917E1"/>
    <w:rsid w:val="00AB1961"/>
    <w:rsid w:val="00AD0943"/>
    <w:rsid w:val="00AD1565"/>
    <w:rsid w:val="00AE1163"/>
    <w:rsid w:val="00AE3B4A"/>
    <w:rsid w:val="00AE4E89"/>
    <w:rsid w:val="00B00957"/>
    <w:rsid w:val="00B04E06"/>
    <w:rsid w:val="00B07FEA"/>
    <w:rsid w:val="00B25403"/>
    <w:rsid w:val="00B45D20"/>
    <w:rsid w:val="00B4706B"/>
    <w:rsid w:val="00B4789B"/>
    <w:rsid w:val="00B6019A"/>
    <w:rsid w:val="00B6495D"/>
    <w:rsid w:val="00B84226"/>
    <w:rsid w:val="00B9005D"/>
    <w:rsid w:val="00BA3999"/>
    <w:rsid w:val="00BB4D13"/>
    <w:rsid w:val="00BC3F4D"/>
    <w:rsid w:val="00BD1897"/>
    <w:rsid w:val="00BD5B87"/>
    <w:rsid w:val="00BE1CEF"/>
    <w:rsid w:val="00BE2C61"/>
    <w:rsid w:val="00BF2DF1"/>
    <w:rsid w:val="00C26B9A"/>
    <w:rsid w:val="00C33FB6"/>
    <w:rsid w:val="00C51D3C"/>
    <w:rsid w:val="00C63C4E"/>
    <w:rsid w:val="00C92AB1"/>
    <w:rsid w:val="00CB0EDE"/>
    <w:rsid w:val="00CB1C2A"/>
    <w:rsid w:val="00CC7637"/>
    <w:rsid w:val="00CF2612"/>
    <w:rsid w:val="00CF7558"/>
    <w:rsid w:val="00D01988"/>
    <w:rsid w:val="00D01C7C"/>
    <w:rsid w:val="00D04242"/>
    <w:rsid w:val="00D05858"/>
    <w:rsid w:val="00D16F41"/>
    <w:rsid w:val="00D4639E"/>
    <w:rsid w:val="00D51976"/>
    <w:rsid w:val="00D55A44"/>
    <w:rsid w:val="00D61839"/>
    <w:rsid w:val="00D77A88"/>
    <w:rsid w:val="00D9375E"/>
    <w:rsid w:val="00D94851"/>
    <w:rsid w:val="00DA0F77"/>
    <w:rsid w:val="00DA3786"/>
    <w:rsid w:val="00DA7734"/>
    <w:rsid w:val="00DB68FE"/>
    <w:rsid w:val="00DC0C79"/>
    <w:rsid w:val="00DC142B"/>
    <w:rsid w:val="00E01A43"/>
    <w:rsid w:val="00E037B3"/>
    <w:rsid w:val="00E13B7F"/>
    <w:rsid w:val="00E43353"/>
    <w:rsid w:val="00E44A2E"/>
    <w:rsid w:val="00E6384F"/>
    <w:rsid w:val="00E72993"/>
    <w:rsid w:val="00E823AE"/>
    <w:rsid w:val="00E877AE"/>
    <w:rsid w:val="00E8786B"/>
    <w:rsid w:val="00E936D4"/>
    <w:rsid w:val="00EB3C1D"/>
    <w:rsid w:val="00EB58D4"/>
    <w:rsid w:val="00EC4494"/>
    <w:rsid w:val="00ED2E52"/>
    <w:rsid w:val="00ED2F86"/>
    <w:rsid w:val="00F232E7"/>
    <w:rsid w:val="00F278A7"/>
    <w:rsid w:val="00F34437"/>
    <w:rsid w:val="00F40885"/>
    <w:rsid w:val="00F44FF5"/>
    <w:rsid w:val="00F70FFF"/>
    <w:rsid w:val="00F75257"/>
    <w:rsid w:val="00F831F5"/>
    <w:rsid w:val="00F8483D"/>
    <w:rsid w:val="00F86973"/>
    <w:rsid w:val="00F914D0"/>
    <w:rsid w:val="00FA0A9F"/>
    <w:rsid w:val="00FB35C9"/>
    <w:rsid w:val="00FE1A88"/>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2050"/>
    <o:shapelayout v:ext="edit">
      <o:idmap v:ext="edit" data="2"/>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uiPriority w:val="99"/>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unhideWhenUsed/>
    <w:rsid w:val="00BE2C61"/>
    <w:rPr>
      <w:sz w:val="16"/>
      <w:szCs w:val="16"/>
    </w:rPr>
  </w:style>
  <w:style w:type="paragraph" w:styleId="CommentText">
    <w:name w:val="annotation text"/>
    <w:basedOn w:val="Normal"/>
    <w:link w:val="CommentTextChar"/>
    <w:uiPriority w:val="99"/>
    <w:unhideWhenUsed/>
    <w:rsid w:val="00BE2C61"/>
    <w:rPr>
      <w:sz w:val="20"/>
      <w:szCs w:val="20"/>
    </w:rPr>
  </w:style>
  <w:style w:type="character" w:customStyle="1" w:styleId="CommentTextChar">
    <w:name w:val="Comment Text Char"/>
    <w:basedOn w:val="DefaultParagraphFont"/>
    <w:link w:val="CommentText"/>
    <w:uiPriority w:val="99"/>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363C62"/>
    <w:rPr>
      <w:rFonts w:ascii="Arial" w:hAnsi="Arial"/>
      <w:lang w:eastAsia="en-US"/>
    </w:rPr>
  </w:style>
  <w:style w:type="paragraph" w:customStyle="1" w:styleId="Numberedparagraph">
    <w:name w:val="Numbered paragraph"/>
    <w:basedOn w:val="Normal"/>
    <w:uiPriority w:val="6"/>
    <w:qFormat/>
    <w:rsid w:val="00926855"/>
    <w:pPr>
      <w:numPr>
        <w:numId w:val="3"/>
      </w:numPr>
    </w:pPr>
    <w:rPr>
      <w:rFonts w:eastAsia="Times New Roman"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418448568">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87985755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0735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2023-08-10T04:53:00Z</dcterms:created>
  <dcterms:modified xsi:type="dcterms:W3CDTF">2023-08-11T00:20:00Z</dcterms:modified>
</cp:coreProperties>
</file>