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15444" w14:textId="1561A40C" w:rsidR="00BC3821" w:rsidRPr="009331CF" w:rsidRDefault="00220FE0" w:rsidP="00CF5312">
      <w:pPr>
        <w:keepNext/>
        <w:jc w:val="center"/>
        <w:outlineLvl w:val="4"/>
      </w:pPr>
      <w:r w:rsidRPr="009331CF">
        <w:rPr>
          <w:noProof/>
          <w:lang w:val="en-AU" w:eastAsia="en-AU"/>
        </w:rPr>
        <w:drawing>
          <wp:inline distT="0" distB="0" distL="0" distR="0" wp14:anchorId="4CB1546A" wp14:editId="3C3AAD2E">
            <wp:extent cx="1066800" cy="904875"/>
            <wp:effectExtent l="0" t="0" r="0" b="9525"/>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of Australi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66800" cy="904875"/>
                    </a:xfrm>
                    <a:prstGeom prst="rect">
                      <a:avLst/>
                    </a:prstGeom>
                    <a:noFill/>
                    <a:ln>
                      <a:noFill/>
                    </a:ln>
                  </pic:spPr>
                </pic:pic>
              </a:graphicData>
            </a:graphic>
          </wp:inline>
        </w:drawing>
      </w:r>
    </w:p>
    <w:p w14:paraId="4CB15445" w14:textId="77777777" w:rsidR="00BC3821" w:rsidRPr="009331CF" w:rsidRDefault="00BC3821" w:rsidP="00CF5312">
      <w:pPr>
        <w:pStyle w:val="Title"/>
        <w:keepNext/>
        <w:ind w:right="0"/>
        <w:outlineLvl w:val="4"/>
        <w:rPr>
          <w:sz w:val="24"/>
        </w:rPr>
      </w:pPr>
      <w:r w:rsidRPr="009331CF">
        <w:rPr>
          <w:sz w:val="24"/>
        </w:rPr>
        <w:t>COMMONWEALTH OF AUSTRALIA</w:t>
      </w:r>
    </w:p>
    <w:p w14:paraId="0854AFDD" w14:textId="77777777" w:rsidR="00CF5312" w:rsidRPr="009331CF" w:rsidRDefault="00CF5312" w:rsidP="00CF5312">
      <w:pPr>
        <w:pStyle w:val="Title"/>
        <w:keepNext/>
        <w:ind w:right="0"/>
        <w:outlineLvl w:val="4"/>
        <w:rPr>
          <w:sz w:val="24"/>
        </w:rPr>
      </w:pPr>
    </w:p>
    <w:p w14:paraId="4CB15446" w14:textId="43366BF8" w:rsidR="00BC3821" w:rsidRPr="00695E28" w:rsidRDefault="00BC3821" w:rsidP="00CF5312">
      <w:pPr>
        <w:pStyle w:val="Heading5"/>
        <w:ind w:left="0"/>
        <w:jc w:val="center"/>
        <w:rPr>
          <w:bCs/>
          <w:sz w:val="24"/>
        </w:rPr>
      </w:pPr>
      <w:r w:rsidRPr="00695E28">
        <w:rPr>
          <w:bCs/>
          <w:sz w:val="24"/>
        </w:rPr>
        <w:t>Environment Protection and Biodiversity Conservation Act 1999</w:t>
      </w:r>
      <w:r w:rsidR="006F5E17" w:rsidRPr="00695E28">
        <w:rPr>
          <w:bCs/>
          <w:sz w:val="24"/>
        </w:rPr>
        <w:br/>
      </w:r>
    </w:p>
    <w:p w14:paraId="64508D97" w14:textId="77777777" w:rsidR="00A64301" w:rsidRDefault="00BC3821" w:rsidP="00B06522">
      <w:pPr>
        <w:pStyle w:val="Heading6"/>
        <w:jc w:val="center"/>
        <w:rPr>
          <w:sz w:val="24"/>
          <w:szCs w:val="24"/>
        </w:rPr>
      </w:pPr>
      <w:r w:rsidRPr="009331CF">
        <w:rPr>
          <w:sz w:val="24"/>
          <w:szCs w:val="24"/>
        </w:rPr>
        <w:t>DECLARATION OF AN APPROVED WILDLIFE TRADE OPERATION</w:t>
      </w:r>
      <w:r w:rsidR="001437D5" w:rsidRPr="009331CF">
        <w:rPr>
          <w:sz w:val="24"/>
          <w:szCs w:val="24"/>
        </w:rPr>
        <w:t xml:space="preserve"> </w:t>
      </w:r>
    </w:p>
    <w:p w14:paraId="4CB15448" w14:textId="28190E91" w:rsidR="00BC3821" w:rsidRPr="009331CF" w:rsidRDefault="009A79F9" w:rsidP="00B06522">
      <w:pPr>
        <w:pStyle w:val="Heading6"/>
        <w:jc w:val="center"/>
        <w:rPr>
          <w:sz w:val="24"/>
          <w:szCs w:val="24"/>
        </w:rPr>
      </w:pPr>
      <w:r>
        <w:rPr>
          <w:sz w:val="24"/>
          <w:szCs w:val="24"/>
        </w:rPr>
        <w:t>(SMALL</w:t>
      </w:r>
      <w:r w:rsidR="00A64301">
        <w:rPr>
          <w:sz w:val="24"/>
          <w:szCs w:val="24"/>
        </w:rPr>
        <w:t>-</w:t>
      </w:r>
      <w:r>
        <w:rPr>
          <w:sz w:val="24"/>
          <w:szCs w:val="24"/>
        </w:rPr>
        <w:t xml:space="preserve"> SCALE) </w:t>
      </w:r>
      <w:r w:rsidR="00BE5C97">
        <w:rPr>
          <w:snapToGrid w:val="0"/>
          <w:sz w:val="24"/>
          <w:szCs w:val="24"/>
        </w:rPr>
        <w:t xml:space="preserve">MARK’S PRODUCTS AND SERVICES </w:t>
      </w:r>
      <w:r w:rsidR="00BE5C97" w:rsidRPr="009331CF">
        <w:rPr>
          <w:snapToGrid w:val="0"/>
          <w:sz w:val="24"/>
          <w:szCs w:val="24"/>
        </w:rPr>
        <w:t>–</w:t>
      </w:r>
      <w:r w:rsidR="00BE5C97" w:rsidDel="00BE5C97">
        <w:rPr>
          <w:snapToGrid w:val="0"/>
          <w:sz w:val="24"/>
          <w:szCs w:val="24"/>
        </w:rPr>
        <w:t xml:space="preserve"> </w:t>
      </w:r>
      <w:r w:rsidR="00BE5C97">
        <w:rPr>
          <w:snapToGrid w:val="0"/>
          <w:sz w:val="24"/>
          <w:szCs w:val="24"/>
        </w:rPr>
        <w:t xml:space="preserve">HARVEST OF NATURALLY </w:t>
      </w:r>
      <w:r>
        <w:rPr>
          <w:snapToGrid w:val="0"/>
          <w:sz w:val="24"/>
          <w:szCs w:val="24"/>
        </w:rPr>
        <w:t>FALLEN (</w:t>
      </w:r>
      <w:r w:rsidR="00BE5C97">
        <w:rPr>
          <w:snapToGrid w:val="0"/>
          <w:sz w:val="24"/>
          <w:szCs w:val="24"/>
        </w:rPr>
        <w:t>MOULTED</w:t>
      </w:r>
      <w:r>
        <w:rPr>
          <w:snapToGrid w:val="0"/>
          <w:sz w:val="24"/>
          <w:szCs w:val="24"/>
        </w:rPr>
        <w:t>)</w:t>
      </w:r>
      <w:r w:rsidR="00BE5C97">
        <w:rPr>
          <w:snapToGrid w:val="0"/>
          <w:sz w:val="24"/>
          <w:szCs w:val="24"/>
        </w:rPr>
        <w:t xml:space="preserve"> BIRD FEATHERS</w:t>
      </w:r>
      <w:r w:rsidR="00EC7028">
        <w:rPr>
          <w:snapToGrid w:val="0"/>
          <w:sz w:val="24"/>
          <w:szCs w:val="24"/>
        </w:rPr>
        <w:t xml:space="preserve"> </w:t>
      </w:r>
      <w:r>
        <w:rPr>
          <w:snapToGrid w:val="0"/>
          <w:sz w:val="24"/>
          <w:szCs w:val="24"/>
        </w:rPr>
        <w:t>(</w:t>
      </w:r>
      <w:r w:rsidR="00BE5C97">
        <w:rPr>
          <w:snapToGrid w:val="0"/>
          <w:sz w:val="24"/>
          <w:szCs w:val="24"/>
        </w:rPr>
        <w:t>202</w:t>
      </w:r>
      <w:r>
        <w:rPr>
          <w:snapToGrid w:val="0"/>
          <w:sz w:val="24"/>
          <w:szCs w:val="24"/>
        </w:rPr>
        <w:t>3-2026)</w:t>
      </w:r>
    </w:p>
    <w:p w14:paraId="4CB15449" w14:textId="49FD58E6" w:rsidR="00BC3821" w:rsidRPr="009331CF" w:rsidRDefault="00BC3821" w:rsidP="00B06522">
      <w:pPr>
        <w:spacing w:line="220" w:lineRule="atLeast"/>
        <w:jc w:val="center"/>
        <w:rPr>
          <w:b/>
          <w:sz w:val="22"/>
          <w:szCs w:val="22"/>
        </w:rPr>
      </w:pPr>
    </w:p>
    <w:p w14:paraId="4CB1544A" w14:textId="42FA6EEE" w:rsidR="00BC3821" w:rsidRPr="007E5539" w:rsidRDefault="00BC3821" w:rsidP="006F5E17">
      <w:pPr>
        <w:spacing w:after="120"/>
      </w:pPr>
      <w:r w:rsidRPr="007E5539">
        <w:t>I</w:t>
      </w:r>
      <w:r w:rsidR="00F84BF2" w:rsidRPr="007E5539">
        <w:t xml:space="preserve">, </w:t>
      </w:r>
      <w:r w:rsidR="00DA7F1D">
        <w:t>Belinda Jago</w:t>
      </w:r>
      <w:r w:rsidR="004C3DEE" w:rsidRPr="007E5539">
        <w:t>,</w:t>
      </w:r>
      <w:r w:rsidR="00D440D1" w:rsidRPr="007E5539">
        <w:t xml:space="preserve"> </w:t>
      </w:r>
      <w:r w:rsidR="001C6F9E">
        <w:t>Branch Head</w:t>
      </w:r>
      <w:r w:rsidR="004C3DEE" w:rsidRPr="007E5539">
        <w:t>,</w:t>
      </w:r>
      <w:r w:rsidR="009A79F9" w:rsidRPr="007E5539">
        <w:t xml:space="preserve"> Oceans and Wildlife </w:t>
      </w:r>
      <w:r w:rsidR="008367EB" w:rsidRPr="007E5539">
        <w:t>Branch</w:t>
      </w:r>
      <w:r w:rsidR="004C3DEE" w:rsidRPr="007E5539">
        <w:t>, as Delegate of the</w:t>
      </w:r>
      <w:r w:rsidR="00881248" w:rsidRPr="007E5539">
        <w:t xml:space="preserve"> </w:t>
      </w:r>
      <w:r w:rsidR="004C3DEE" w:rsidRPr="007E5539">
        <w:t>Minister for the Environment</w:t>
      </w:r>
      <w:r w:rsidR="009A79F9" w:rsidRPr="007E5539">
        <w:t xml:space="preserve"> and Water</w:t>
      </w:r>
      <w:r w:rsidR="00FA278A" w:rsidRPr="007E5539">
        <w:t>,</w:t>
      </w:r>
      <w:r w:rsidRPr="007E5539">
        <w:t xml:space="preserve"> </w:t>
      </w:r>
      <w:r w:rsidR="009A79F9" w:rsidRPr="007E5539">
        <w:t xml:space="preserve">under the </w:t>
      </w:r>
      <w:r w:rsidR="009A79F9" w:rsidRPr="007E5539">
        <w:rPr>
          <w:i/>
        </w:rPr>
        <w:t>Environment Protection and Biodiversity Conservation Act 1999</w:t>
      </w:r>
      <w:r w:rsidR="009A79F9" w:rsidRPr="007E5539">
        <w:t xml:space="preserve">, </w:t>
      </w:r>
      <w:r w:rsidR="004D44EA" w:rsidRPr="007E5539">
        <w:t xml:space="preserve">am satisfied that </w:t>
      </w:r>
      <w:r w:rsidR="009A79F9" w:rsidRPr="007E5539">
        <w:t>the</w:t>
      </w:r>
      <w:r w:rsidR="004D44EA" w:rsidRPr="007E5539">
        <w:t xml:space="preserve"> operation to export naturally </w:t>
      </w:r>
      <w:r w:rsidR="009A79F9" w:rsidRPr="007E5539">
        <w:t>fallen (</w:t>
      </w:r>
      <w:proofErr w:type="spellStart"/>
      <w:r w:rsidR="004D44EA" w:rsidRPr="007E5539">
        <w:t>moulted</w:t>
      </w:r>
      <w:proofErr w:type="spellEnd"/>
      <w:r w:rsidR="009A79F9" w:rsidRPr="007E5539">
        <w:t>)</w:t>
      </w:r>
      <w:r w:rsidR="004D44EA" w:rsidRPr="007E5539">
        <w:t xml:space="preserve"> feathers from Australian native birds </w:t>
      </w:r>
      <w:r w:rsidR="00C152CA">
        <w:t>from</w:t>
      </w:r>
      <w:r w:rsidR="004D44EA" w:rsidRPr="007E5539">
        <w:t xml:space="preserve"> Mark</w:t>
      </w:r>
      <w:r w:rsidR="008236DA" w:rsidRPr="007E5539">
        <w:t>’</w:t>
      </w:r>
      <w:r w:rsidR="004D44EA" w:rsidRPr="007E5539">
        <w:t>s Products and Services, is a small-scale operation as defined by regulation 9A.20</w:t>
      </w:r>
      <w:r w:rsidR="00932ECC" w:rsidRPr="007E5539">
        <w:t>(2)</w:t>
      </w:r>
      <w:r w:rsidR="004D44EA" w:rsidRPr="007E5539">
        <w:t xml:space="preserve"> under subsection 303</w:t>
      </w:r>
      <w:proofErr w:type="gramStart"/>
      <w:r w:rsidR="004D44EA" w:rsidRPr="007E5539">
        <w:t>FN(</w:t>
      </w:r>
      <w:proofErr w:type="gramEnd"/>
      <w:r w:rsidR="004D44EA" w:rsidRPr="007E5539">
        <w:t>10)</w:t>
      </w:r>
      <w:r w:rsidR="00932ECC" w:rsidRPr="007E5539">
        <w:t>(b)</w:t>
      </w:r>
      <w:r w:rsidR="004D44EA" w:rsidRPr="007E5539">
        <w:t>. I declare under subsection 303</w:t>
      </w:r>
      <w:proofErr w:type="gramStart"/>
      <w:r w:rsidR="004D44EA" w:rsidRPr="007E5539">
        <w:t>FN(</w:t>
      </w:r>
      <w:proofErr w:type="gramEnd"/>
      <w:r w:rsidR="004D44EA" w:rsidRPr="007E5539">
        <w:t>2) that Mark</w:t>
      </w:r>
      <w:r w:rsidR="008236DA" w:rsidRPr="007E5539">
        <w:t>’</w:t>
      </w:r>
      <w:r w:rsidR="004D44EA" w:rsidRPr="007E5539">
        <w:t xml:space="preserve">s Products and Services is an </w:t>
      </w:r>
      <w:r w:rsidR="00932ECC" w:rsidRPr="007E5539">
        <w:t>a</w:t>
      </w:r>
      <w:r w:rsidR="004D44EA" w:rsidRPr="007E5539">
        <w:t xml:space="preserve">pproved </w:t>
      </w:r>
      <w:r w:rsidR="00932ECC" w:rsidRPr="007E5539">
        <w:t>small-scale w</w:t>
      </w:r>
      <w:r w:rsidR="004D44EA" w:rsidRPr="007E5539">
        <w:t xml:space="preserve">ildlife </w:t>
      </w:r>
      <w:r w:rsidR="00932ECC" w:rsidRPr="007E5539">
        <w:t>t</w:t>
      </w:r>
      <w:r w:rsidR="004D44EA" w:rsidRPr="007E5539">
        <w:t xml:space="preserve">rade </w:t>
      </w:r>
      <w:r w:rsidR="00932ECC" w:rsidRPr="007E5539">
        <w:t>o</w:t>
      </w:r>
      <w:r w:rsidR="004D44EA" w:rsidRPr="007E5539">
        <w:t>peration.</w:t>
      </w:r>
      <w:r w:rsidRPr="007E5539">
        <w:t xml:space="preserve"> </w:t>
      </w:r>
    </w:p>
    <w:p w14:paraId="406A3249" w14:textId="7437F91C" w:rsidR="005B527C" w:rsidRDefault="004D44EA" w:rsidP="005B527C">
      <w:pPr>
        <w:spacing w:after="120"/>
        <w:rPr>
          <w:lang w:val="en-AU"/>
        </w:rPr>
      </w:pPr>
      <w:r w:rsidRPr="007E5539">
        <w:t xml:space="preserve">This declaration has effect subject to the following conditions applied under </w:t>
      </w:r>
      <w:r w:rsidR="00695E28">
        <w:t xml:space="preserve">section </w:t>
      </w:r>
      <w:r w:rsidRPr="007E5539">
        <w:t xml:space="preserve">303FT: </w:t>
      </w:r>
      <w:r w:rsidR="006F5E17">
        <w:br/>
      </w:r>
    </w:p>
    <w:p w14:paraId="023D307D" w14:textId="75C73D56" w:rsidR="001C6F9E" w:rsidRDefault="00716FA6" w:rsidP="001C6F9E">
      <w:pPr>
        <w:pStyle w:val="ListParagraph"/>
        <w:numPr>
          <w:ilvl w:val="0"/>
          <w:numId w:val="23"/>
        </w:numPr>
        <w:spacing w:before="120" w:beforeAutospacing="0" w:after="120" w:afterAutospacing="0"/>
      </w:pPr>
      <w:bookmarkStart w:id="0" w:name="_Hlk137632100"/>
      <w:r w:rsidRPr="005B527C">
        <w:t xml:space="preserve">The operation must be carried out in accordance with the </w:t>
      </w:r>
      <w:r w:rsidRPr="001C6F9E">
        <w:rPr>
          <w:i/>
        </w:rPr>
        <w:t>Wildlife Trade Operation (small-scale) Mark’s Products and Services</w:t>
      </w:r>
      <w:r w:rsidR="001C6F9E" w:rsidRPr="001C6F9E">
        <w:rPr>
          <w:i/>
        </w:rPr>
        <w:t xml:space="preserve"> – h</w:t>
      </w:r>
      <w:r w:rsidRPr="001C6F9E">
        <w:rPr>
          <w:i/>
        </w:rPr>
        <w:t xml:space="preserve">arvest of </w:t>
      </w:r>
      <w:r w:rsidR="001C6F9E" w:rsidRPr="001C6F9E">
        <w:rPr>
          <w:i/>
        </w:rPr>
        <w:t>n</w:t>
      </w:r>
      <w:r w:rsidRPr="001C6F9E">
        <w:rPr>
          <w:i/>
        </w:rPr>
        <w:t xml:space="preserve">aturally </w:t>
      </w:r>
      <w:r w:rsidR="001C6F9E" w:rsidRPr="001C6F9E">
        <w:rPr>
          <w:i/>
        </w:rPr>
        <w:t>f</w:t>
      </w:r>
      <w:r w:rsidRPr="001C6F9E">
        <w:rPr>
          <w:i/>
        </w:rPr>
        <w:t>allen (</w:t>
      </w:r>
      <w:r w:rsidR="001C6F9E" w:rsidRPr="001C6F9E">
        <w:rPr>
          <w:i/>
        </w:rPr>
        <w:t>m</w:t>
      </w:r>
      <w:r w:rsidRPr="001C6F9E">
        <w:rPr>
          <w:i/>
        </w:rPr>
        <w:t xml:space="preserve">oulted) </w:t>
      </w:r>
      <w:r w:rsidR="001C6F9E" w:rsidRPr="001C6F9E">
        <w:rPr>
          <w:i/>
        </w:rPr>
        <w:t>b</w:t>
      </w:r>
      <w:r w:rsidRPr="001C6F9E">
        <w:rPr>
          <w:i/>
        </w:rPr>
        <w:t xml:space="preserve">ird </w:t>
      </w:r>
      <w:r w:rsidR="001C6F9E" w:rsidRPr="001C6F9E">
        <w:rPr>
          <w:i/>
        </w:rPr>
        <w:t>f</w:t>
      </w:r>
      <w:r w:rsidRPr="001C6F9E">
        <w:rPr>
          <w:i/>
        </w:rPr>
        <w:t>eathers 2023-2026</w:t>
      </w:r>
      <w:r w:rsidRPr="005B527C">
        <w:t xml:space="preserve"> submitted on 2</w:t>
      </w:r>
      <w:r w:rsidR="0067328D">
        <w:t>9</w:t>
      </w:r>
      <w:r w:rsidRPr="005B527C">
        <w:t xml:space="preserve"> May 202</w:t>
      </w:r>
      <w:r w:rsidR="0067328D">
        <w:t>3</w:t>
      </w:r>
      <w:r w:rsidRPr="005B527C">
        <w:t xml:space="preserve">. </w:t>
      </w:r>
    </w:p>
    <w:p w14:paraId="0773D4F2" w14:textId="4F59D6A2" w:rsidR="001C6F9E" w:rsidRDefault="00716FA6" w:rsidP="001C6F9E">
      <w:pPr>
        <w:pStyle w:val="ListParagraph"/>
        <w:numPr>
          <w:ilvl w:val="0"/>
          <w:numId w:val="23"/>
        </w:numPr>
        <w:spacing w:before="120" w:beforeAutospacing="0" w:after="120" w:afterAutospacing="0"/>
      </w:pPr>
      <w:r w:rsidRPr="005B527C">
        <w:t>All bird feathers referred to in the Wildlife Trade Operation (small</w:t>
      </w:r>
      <w:r w:rsidR="00695E28">
        <w:t>-</w:t>
      </w:r>
      <w:r w:rsidRPr="005B527C">
        <w:t xml:space="preserve">scale) must be obtained from </w:t>
      </w:r>
      <w:r w:rsidR="001C6F9E">
        <w:t xml:space="preserve">appropriately </w:t>
      </w:r>
      <w:r w:rsidRPr="005B527C">
        <w:t>licensed suppliers</w:t>
      </w:r>
      <w:r w:rsidR="001C6F9E">
        <w:t>.</w:t>
      </w:r>
    </w:p>
    <w:p w14:paraId="5997F960" w14:textId="3C57E7EE" w:rsidR="001C6F9E" w:rsidRDefault="005E3BD8" w:rsidP="001C6F9E">
      <w:pPr>
        <w:pStyle w:val="ListParagraph"/>
        <w:numPr>
          <w:ilvl w:val="0"/>
          <w:numId w:val="23"/>
        </w:numPr>
        <w:spacing w:before="120" w:beforeAutospacing="0" w:after="120" w:afterAutospacing="0"/>
      </w:pPr>
      <w:r w:rsidRPr="005B527C">
        <w:t xml:space="preserve">Feathers sourced from additional suppliers or species </w:t>
      </w:r>
      <w:r w:rsidR="00F213D2">
        <w:t xml:space="preserve">not currently listed in the approved Wildlife Trade Operation </w:t>
      </w:r>
      <w:r w:rsidRPr="005B527C">
        <w:t>may only be exported with the prior approval of the Department of Climate Change, Energy, the Environment and Water.</w:t>
      </w:r>
    </w:p>
    <w:p w14:paraId="03264EDB" w14:textId="49B3681D" w:rsidR="001C6F9E" w:rsidRDefault="001C6F9E" w:rsidP="001C6F9E">
      <w:pPr>
        <w:pStyle w:val="ListParagraph"/>
        <w:numPr>
          <w:ilvl w:val="0"/>
          <w:numId w:val="23"/>
        </w:numPr>
        <w:spacing w:before="120" w:beforeAutospacing="0" w:after="120" w:afterAutospacing="0"/>
      </w:pPr>
      <w:r w:rsidRPr="001C6F9E">
        <w:t>The declaration is valid for three years from the day after its publication on the Federal Register of Legislation.</w:t>
      </w:r>
    </w:p>
    <w:p w14:paraId="5D9054AB" w14:textId="34927001" w:rsidR="00716FA6" w:rsidRPr="005B527C" w:rsidRDefault="00716FA6" w:rsidP="001C6F9E">
      <w:pPr>
        <w:pStyle w:val="ListParagraph"/>
        <w:numPr>
          <w:ilvl w:val="0"/>
          <w:numId w:val="23"/>
        </w:numPr>
        <w:spacing w:before="120" w:beforeAutospacing="0" w:after="120" w:afterAutospacing="0"/>
      </w:pPr>
      <w:bookmarkStart w:id="1" w:name="_Hlk135737919"/>
      <w:r w:rsidRPr="005B527C">
        <w:t>Mark’s Products and Services must maintain accurate records and provide an annual report to the Department of Climate Change, Energy, the Environment and Water</w:t>
      </w:r>
      <w:r w:rsidRPr="007E5539">
        <w:t xml:space="preserve"> </w:t>
      </w:r>
      <w:r w:rsidRPr="005B527C">
        <w:t xml:space="preserve">by </w:t>
      </w:r>
      <w:r w:rsidR="00934892">
        <w:br/>
      </w:r>
      <w:r w:rsidRPr="005B527C">
        <w:t>3</w:t>
      </w:r>
      <w:r w:rsidR="0067328D">
        <w:t>0</w:t>
      </w:r>
      <w:r w:rsidRPr="005B527C">
        <w:t xml:space="preserve"> </w:t>
      </w:r>
      <w:r w:rsidR="00F213D2">
        <w:t>May</w:t>
      </w:r>
      <w:r w:rsidR="0067328D">
        <w:t xml:space="preserve"> </w:t>
      </w:r>
      <w:r w:rsidRPr="005B527C">
        <w:t>each year. Annual reports must include:</w:t>
      </w:r>
    </w:p>
    <w:p w14:paraId="4E21FDAC" w14:textId="7CCF9BEA" w:rsidR="001E16D0" w:rsidRDefault="00716FA6" w:rsidP="001C6F9E">
      <w:pPr>
        <w:numPr>
          <w:ilvl w:val="0"/>
          <w:numId w:val="21"/>
        </w:numPr>
        <w:spacing w:before="120" w:after="120"/>
        <w:rPr>
          <w:lang w:val="en-AU"/>
        </w:rPr>
      </w:pPr>
      <w:bookmarkStart w:id="2" w:name="_Hlk135737900"/>
      <w:r w:rsidRPr="006F5E17">
        <w:rPr>
          <w:lang w:val="en-AU"/>
        </w:rPr>
        <w:t xml:space="preserve">The number of feathers </w:t>
      </w:r>
      <w:r w:rsidR="003F2A24">
        <w:rPr>
          <w:lang w:val="en-AU"/>
        </w:rPr>
        <w:t xml:space="preserve">sourced </w:t>
      </w:r>
      <w:r w:rsidRPr="006F5E17">
        <w:rPr>
          <w:lang w:val="en-AU"/>
        </w:rPr>
        <w:t xml:space="preserve">from each species </w:t>
      </w:r>
      <w:r w:rsidR="00025C5A">
        <w:rPr>
          <w:lang w:val="en-AU"/>
        </w:rPr>
        <w:t>by</w:t>
      </w:r>
      <w:r w:rsidRPr="006F5E17">
        <w:rPr>
          <w:lang w:val="en-AU"/>
        </w:rPr>
        <w:t xml:space="preserve"> supplier in the previous </w:t>
      </w:r>
      <w:r w:rsidR="0067328D">
        <w:t>12 months</w:t>
      </w:r>
      <w:r w:rsidR="00C22C94">
        <w:t>.</w:t>
      </w:r>
    </w:p>
    <w:bookmarkEnd w:id="2"/>
    <w:p w14:paraId="632C01DA" w14:textId="7758001C" w:rsidR="00716FA6" w:rsidRPr="006F5E17" w:rsidRDefault="00716FA6" w:rsidP="001C6F9E">
      <w:pPr>
        <w:numPr>
          <w:ilvl w:val="0"/>
          <w:numId w:val="21"/>
        </w:numPr>
        <w:spacing w:before="120" w:after="120"/>
        <w:rPr>
          <w:lang w:val="en-AU"/>
        </w:rPr>
      </w:pPr>
      <w:r w:rsidRPr="006F5E17">
        <w:rPr>
          <w:lang w:val="en-AU"/>
        </w:rPr>
        <w:t xml:space="preserve">The number of feathers from each species exported in the previous </w:t>
      </w:r>
      <w:r w:rsidR="0067328D">
        <w:t>12 months</w:t>
      </w:r>
      <w:r w:rsidRPr="006F5E17">
        <w:rPr>
          <w:lang w:val="en-AU"/>
        </w:rPr>
        <w:t>.</w:t>
      </w:r>
    </w:p>
    <w:bookmarkEnd w:id="1"/>
    <w:bookmarkEnd w:id="0"/>
    <w:p w14:paraId="7B810DA7" w14:textId="77777777" w:rsidR="008A2282" w:rsidRDefault="008A2282" w:rsidP="005A29EA">
      <w:pPr>
        <w:tabs>
          <w:tab w:val="left" w:pos="204"/>
        </w:tabs>
        <w:rPr>
          <w:sz w:val="22"/>
          <w:szCs w:val="22"/>
        </w:rPr>
      </w:pPr>
    </w:p>
    <w:p w14:paraId="1B047266" w14:textId="77777777" w:rsidR="00E36C81" w:rsidRDefault="00E36C81" w:rsidP="00695E28">
      <w:pPr>
        <w:tabs>
          <w:tab w:val="left" w:pos="204"/>
        </w:tabs>
        <w:rPr>
          <w:snapToGrid w:val="0"/>
          <w:szCs w:val="20"/>
          <w:lang w:val="en-AU"/>
        </w:rPr>
      </w:pPr>
    </w:p>
    <w:p w14:paraId="05BEC858" w14:textId="77777777" w:rsidR="00DA2402" w:rsidRDefault="00DA2402" w:rsidP="00695E28">
      <w:pPr>
        <w:tabs>
          <w:tab w:val="left" w:pos="204"/>
        </w:tabs>
        <w:rPr>
          <w:snapToGrid w:val="0"/>
          <w:szCs w:val="20"/>
          <w:lang w:val="en-AU"/>
        </w:rPr>
      </w:pPr>
    </w:p>
    <w:p w14:paraId="5CEA25C5" w14:textId="77777777" w:rsidR="00DA2402" w:rsidRDefault="00DA2402" w:rsidP="00695E28">
      <w:pPr>
        <w:tabs>
          <w:tab w:val="left" w:pos="204"/>
        </w:tabs>
        <w:rPr>
          <w:snapToGrid w:val="0"/>
          <w:szCs w:val="20"/>
          <w:lang w:val="en-AU"/>
        </w:rPr>
      </w:pPr>
    </w:p>
    <w:p w14:paraId="4DF6CE13" w14:textId="48ACB90C" w:rsidR="00716FA6" w:rsidRPr="00716FA6" w:rsidRDefault="00716FA6" w:rsidP="00716FA6">
      <w:pPr>
        <w:tabs>
          <w:tab w:val="left" w:pos="204"/>
        </w:tabs>
        <w:jc w:val="center"/>
        <w:rPr>
          <w:snapToGrid w:val="0"/>
          <w:szCs w:val="20"/>
          <w:lang w:val="en-AU"/>
        </w:rPr>
      </w:pPr>
      <w:r w:rsidRPr="00716FA6">
        <w:rPr>
          <w:snapToGrid w:val="0"/>
          <w:szCs w:val="20"/>
          <w:lang w:val="en-AU"/>
        </w:rPr>
        <w:t xml:space="preserve">Dated </w:t>
      </w:r>
      <w:proofErr w:type="gramStart"/>
      <w:r w:rsidRPr="00716FA6">
        <w:rPr>
          <w:snapToGrid w:val="0"/>
          <w:szCs w:val="20"/>
          <w:lang w:val="en-AU"/>
        </w:rPr>
        <w:t xml:space="preserve">this  </w:t>
      </w:r>
      <w:r w:rsidR="00DA2402">
        <w:rPr>
          <w:snapToGrid w:val="0"/>
          <w:szCs w:val="20"/>
          <w:lang w:val="en-AU"/>
        </w:rPr>
        <w:t>29</w:t>
      </w:r>
      <w:proofErr w:type="gramEnd"/>
      <w:r w:rsidR="00DA2402">
        <w:rPr>
          <w:snapToGrid w:val="0"/>
          <w:szCs w:val="20"/>
          <w:lang w:val="en-AU"/>
        </w:rPr>
        <w:t xml:space="preserve">  </w:t>
      </w:r>
      <w:r w:rsidRPr="00716FA6">
        <w:rPr>
          <w:snapToGrid w:val="0"/>
          <w:szCs w:val="20"/>
          <w:lang w:val="en-AU"/>
        </w:rPr>
        <w:t xml:space="preserve"> day of  </w:t>
      </w:r>
      <w:r w:rsidR="00DA2402">
        <w:rPr>
          <w:snapToGrid w:val="0"/>
          <w:szCs w:val="20"/>
          <w:lang w:val="en-AU"/>
        </w:rPr>
        <w:t>June</w:t>
      </w:r>
      <w:r w:rsidRPr="00716FA6">
        <w:rPr>
          <w:snapToGrid w:val="0"/>
          <w:szCs w:val="20"/>
          <w:lang w:val="en-AU"/>
        </w:rPr>
        <w:t xml:space="preserve">  2023</w:t>
      </w:r>
    </w:p>
    <w:p w14:paraId="104C7FE7" w14:textId="1DB7DC2D" w:rsidR="00716FA6" w:rsidRPr="00716FA6" w:rsidRDefault="00716FA6" w:rsidP="00716FA6">
      <w:pPr>
        <w:tabs>
          <w:tab w:val="left" w:pos="204"/>
        </w:tabs>
        <w:jc w:val="center"/>
        <w:rPr>
          <w:snapToGrid w:val="0"/>
          <w:szCs w:val="20"/>
          <w:lang w:val="en-AU"/>
        </w:rPr>
      </w:pPr>
    </w:p>
    <w:p w14:paraId="61D381F4" w14:textId="3B721233" w:rsidR="00716FA6" w:rsidRPr="00716FA6" w:rsidRDefault="00716FA6" w:rsidP="00716FA6">
      <w:pPr>
        <w:tabs>
          <w:tab w:val="left" w:pos="204"/>
        </w:tabs>
        <w:jc w:val="center"/>
        <w:rPr>
          <w:snapToGrid w:val="0"/>
          <w:szCs w:val="20"/>
          <w:lang w:val="en-AU"/>
        </w:rPr>
      </w:pPr>
    </w:p>
    <w:p w14:paraId="0A2D60F5" w14:textId="481BE199" w:rsidR="00716FA6" w:rsidRPr="00716FA6" w:rsidRDefault="003B429B" w:rsidP="00716FA6">
      <w:pPr>
        <w:tabs>
          <w:tab w:val="left" w:pos="204"/>
        </w:tabs>
        <w:jc w:val="center"/>
        <w:rPr>
          <w:snapToGrid w:val="0"/>
          <w:szCs w:val="20"/>
          <w:lang w:val="en-AU"/>
        </w:rPr>
      </w:pPr>
      <w:r>
        <w:rPr>
          <w:snapToGrid w:val="0"/>
          <w:szCs w:val="20"/>
          <w:lang w:val="en-AU"/>
        </w:rPr>
        <w:t>Belinda Jago</w:t>
      </w:r>
    </w:p>
    <w:p w14:paraId="2633FF75" w14:textId="77777777" w:rsidR="00716FA6" w:rsidRPr="00716FA6" w:rsidRDefault="00716FA6" w:rsidP="00716FA6">
      <w:pPr>
        <w:jc w:val="center"/>
        <w:rPr>
          <w:szCs w:val="20"/>
          <w:lang w:val="en-AU"/>
        </w:rPr>
      </w:pPr>
      <w:r w:rsidRPr="00716FA6">
        <w:rPr>
          <w:szCs w:val="20"/>
          <w:lang w:val="en-AU"/>
        </w:rPr>
        <w:t>………….…….……………………….........</w:t>
      </w:r>
    </w:p>
    <w:p w14:paraId="72711E45" w14:textId="77777777" w:rsidR="00716FA6" w:rsidRPr="00716FA6" w:rsidRDefault="00716FA6" w:rsidP="00716FA6">
      <w:pPr>
        <w:pBdr>
          <w:bottom w:val="single" w:sz="12" w:space="1" w:color="auto"/>
        </w:pBdr>
        <w:tabs>
          <w:tab w:val="left" w:pos="1712"/>
          <w:tab w:val="left" w:pos="4597"/>
          <w:tab w:val="decimal" w:pos="7449"/>
        </w:tabs>
        <w:jc w:val="center"/>
        <w:rPr>
          <w:b/>
          <w:snapToGrid w:val="0"/>
          <w:szCs w:val="20"/>
          <w:lang w:val="en-AU"/>
        </w:rPr>
      </w:pPr>
      <w:r w:rsidRPr="00716FA6">
        <w:rPr>
          <w:b/>
          <w:snapToGrid w:val="0"/>
          <w:szCs w:val="20"/>
          <w:lang w:val="en-AU"/>
        </w:rPr>
        <w:t>Delegate of the Minister for the Environment and Water</w:t>
      </w:r>
    </w:p>
    <w:p w14:paraId="78A33DF1" w14:textId="77777777" w:rsidR="00716FA6" w:rsidRPr="00716FA6" w:rsidRDefault="00716FA6" w:rsidP="00716FA6">
      <w:pPr>
        <w:pBdr>
          <w:bottom w:val="single" w:sz="12" w:space="1" w:color="auto"/>
        </w:pBdr>
        <w:tabs>
          <w:tab w:val="left" w:pos="1712"/>
          <w:tab w:val="left" w:pos="4597"/>
          <w:tab w:val="decimal" w:pos="7449"/>
        </w:tabs>
        <w:jc w:val="center"/>
        <w:rPr>
          <w:b/>
          <w:snapToGrid w:val="0"/>
          <w:szCs w:val="20"/>
          <w:lang w:val="en-AU"/>
        </w:rPr>
      </w:pPr>
    </w:p>
    <w:p w14:paraId="298C3093" w14:textId="77777777" w:rsidR="00716FA6" w:rsidRPr="00716FA6" w:rsidRDefault="00716FA6" w:rsidP="00716FA6">
      <w:pPr>
        <w:tabs>
          <w:tab w:val="left" w:pos="1712"/>
          <w:tab w:val="left" w:pos="4597"/>
          <w:tab w:val="decimal" w:pos="7449"/>
        </w:tabs>
        <w:spacing w:line="276" w:lineRule="auto"/>
        <w:jc w:val="center"/>
        <w:rPr>
          <w:b/>
          <w:snapToGrid w:val="0"/>
          <w:szCs w:val="20"/>
          <w:lang w:val="en-AU"/>
        </w:rPr>
      </w:pPr>
    </w:p>
    <w:p w14:paraId="35DBE513" w14:textId="77777777" w:rsidR="00E36C81" w:rsidRPr="003325D8" w:rsidRDefault="00E36C81" w:rsidP="00E36C81">
      <w:pPr>
        <w:pBdr>
          <w:top w:val="single" w:sz="4" w:space="1" w:color="auto"/>
          <w:left w:val="single" w:sz="4" w:space="4" w:color="auto"/>
          <w:bottom w:val="single" w:sz="4" w:space="1" w:color="auto"/>
          <w:right w:val="single" w:sz="4" w:space="4" w:color="auto"/>
        </w:pBdr>
        <w:spacing w:before="120"/>
        <w:rPr>
          <w:rFonts w:ascii="CG Times (W1)" w:hAnsi="CG Times (W1)"/>
          <w:sz w:val="20"/>
          <w:szCs w:val="20"/>
        </w:rPr>
      </w:pPr>
      <w:r w:rsidRPr="003325D8">
        <w:rPr>
          <w:rFonts w:ascii="CG Times (W1)" w:hAnsi="CG Times (W1)"/>
          <w:sz w:val="20"/>
          <w:szCs w:val="20"/>
        </w:rPr>
        <w:t xml:space="preserve">A person whose interests are affected by this declaration may, within 28 days, make an application in writing to the Department of </w:t>
      </w:r>
      <w:r>
        <w:rPr>
          <w:rFonts w:ascii="CG Times (W1)" w:hAnsi="CG Times (W1)"/>
          <w:sz w:val="20"/>
          <w:szCs w:val="20"/>
        </w:rPr>
        <w:t>Climate Change</w:t>
      </w:r>
      <w:r w:rsidRPr="003325D8">
        <w:rPr>
          <w:rFonts w:ascii="CG Times (W1)" w:hAnsi="CG Times (W1)"/>
          <w:sz w:val="20"/>
          <w:szCs w:val="20"/>
        </w:rPr>
        <w:t xml:space="preserve">, </w:t>
      </w:r>
      <w:r>
        <w:rPr>
          <w:rFonts w:ascii="CG Times (W1)" w:hAnsi="CG Times (W1)"/>
          <w:sz w:val="20"/>
          <w:szCs w:val="20"/>
        </w:rPr>
        <w:t>Energy, the Environment and Water</w:t>
      </w:r>
      <w:r w:rsidRPr="003325D8">
        <w:rPr>
          <w:rFonts w:ascii="CG Times (W1)" w:hAnsi="CG Times (W1)"/>
          <w:sz w:val="20"/>
          <w:szCs w:val="20"/>
        </w:rPr>
        <w:t xml:space="preserve"> for the reasons for the decision.</w:t>
      </w:r>
    </w:p>
    <w:p w14:paraId="4FEFCC96" w14:textId="77777777" w:rsidR="00E36C81" w:rsidRPr="003325D8" w:rsidRDefault="00E36C81" w:rsidP="00E36C81">
      <w:pPr>
        <w:pBdr>
          <w:top w:val="single" w:sz="4" w:space="1" w:color="auto"/>
          <w:left w:val="single" w:sz="4" w:space="4" w:color="auto"/>
          <w:bottom w:val="single" w:sz="4" w:space="1" w:color="auto"/>
          <w:right w:val="single" w:sz="4" w:space="4" w:color="auto"/>
        </w:pBdr>
        <w:rPr>
          <w:rFonts w:ascii="CG Times (W1)" w:hAnsi="CG Times (W1)"/>
          <w:sz w:val="20"/>
          <w:szCs w:val="20"/>
        </w:rPr>
      </w:pPr>
    </w:p>
    <w:p w14:paraId="3D8889A8" w14:textId="77777777" w:rsidR="00E36C81" w:rsidRPr="003325D8" w:rsidRDefault="00E36C81" w:rsidP="00E36C81">
      <w:pPr>
        <w:pBdr>
          <w:top w:val="single" w:sz="4" w:space="1" w:color="auto"/>
          <w:left w:val="single" w:sz="4" w:space="4" w:color="auto"/>
          <w:bottom w:val="single" w:sz="4" w:space="1" w:color="auto"/>
          <w:right w:val="single" w:sz="4" w:space="4" w:color="auto"/>
        </w:pBdr>
        <w:rPr>
          <w:rFonts w:ascii="CG Times (W1)" w:hAnsi="CG Times (W1)"/>
          <w:sz w:val="20"/>
          <w:szCs w:val="20"/>
        </w:rPr>
      </w:pPr>
      <w:r w:rsidRPr="003325D8">
        <w:rPr>
          <w:rFonts w:ascii="CG Times (W1)" w:hAnsi="CG Times (W1)"/>
          <w:sz w:val="20"/>
          <w:szCs w:val="20"/>
        </w:rPr>
        <w:t xml:space="preserve">An application for independent review of the decision (under section 303GJ(1) of the </w:t>
      </w:r>
      <w:r w:rsidRPr="003325D8">
        <w:rPr>
          <w:rFonts w:ascii="CG Times (W1)" w:hAnsi="CG Times (W1)"/>
          <w:i/>
          <w:iCs/>
          <w:sz w:val="20"/>
          <w:szCs w:val="20"/>
        </w:rPr>
        <w:t>Environment Protection and Biodiversity Conservation Act 1999</w:t>
      </w:r>
      <w:r w:rsidRPr="003325D8">
        <w:rPr>
          <w:rFonts w:ascii="CG Times (W1)" w:hAnsi="CG Times (W1)"/>
          <w:sz w:val="20"/>
          <w:szCs w:val="20"/>
        </w:rPr>
        <w:t xml:space="preserve">) may be made to the Administrative Appeals Tribunal (AAT), on payment of the relevant fee (currently $1,826 or reduced fee where applicable due to financial hardship) by the applicant, either within 28 days of receipt of the reasons for the decision, or within 28 days of this declaration if reasons for the decision are not sought. Applications should be made to the Deputy Registrar, AAT in your Capital City. Please visit the AAT’s website at </w:t>
      </w:r>
      <w:hyperlink r:id="rId14" w:history="1">
        <w:r w:rsidRPr="00BF715C">
          <w:rPr>
            <w:rStyle w:val="Hyperlink"/>
            <w:sz w:val="20"/>
            <w:szCs w:val="20"/>
          </w:rPr>
          <w:t>Administrative Appeals Tribunal | Administrative Appeals Tribunal (aat.gov.au)</w:t>
        </w:r>
      </w:hyperlink>
      <w:r w:rsidRPr="003325D8">
        <w:rPr>
          <w:rFonts w:ascii="CG Times (W1)" w:hAnsi="CG Times (W1)"/>
          <w:sz w:val="20"/>
          <w:szCs w:val="20"/>
        </w:rPr>
        <w:t xml:space="preserve"> for further information.</w:t>
      </w:r>
    </w:p>
    <w:p w14:paraId="3A15D2D7" w14:textId="77777777" w:rsidR="00E36C81" w:rsidRPr="003325D8" w:rsidRDefault="00E36C81" w:rsidP="00E36C81">
      <w:pPr>
        <w:pBdr>
          <w:top w:val="single" w:sz="4" w:space="1" w:color="auto"/>
          <w:left w:val="single" w:sz="4" w:space="4" w:color="auto"/>
          <w:bottom w:val="single" w:sz="4" w:space="1" w:color="auto"/>
          <w:right w:val="single" w:sz="4" w:space="4" w:color="auto"/>
        </w:pBdr>
        <w:rPr>
          <w:rFonts w:ascii="CG Times (W1)" w:hAnsi="CG Times (W1)"/>
          <w:sz w:val="20"/>
          <w:szCs w:val="20"/>
        </w:rPr>
      </w:pPr>
    </w:p>
    <w:p w14:paraId="72464FA7" w14:textId="0D329475" w:rsidR="00E36C81" w:rsidRPr="003325D8" w:rsidRDefault="00E36C81" w:rsidP="00E36C81">
      <w:pPr>
        <w:pBdr>
          <w:top w:val="single" w:sz="4" w:space="1" w:color="auto"/>
          <w:left w:val="single" w:sz="4" w:space="4" w:color="auto"/>
          <w:bottom w:val="single" w:sz="4" w:space="1" w:color="auto"/>
          <w:right w:val="single" w:sz="4" w:space="4" w:color="auto"/>
        </w:pBdr>
        <w:rPr>
          <w:rFonts w:ascii="CG Times (W1)" w:hAnsi="CG Times (W1)"/>
          <w:sz w:val="20"/>
          <w:szCs w:val="20"/>
        </w:rPr>
      </w:pPr>
      <w:r w:rsidRPr="003325D8">
        <w:rPr>
          <w:rFonts w:ascii="CG Times (W1)" w:hAnsi="CG Times (W1)"/>
          <w:sz w:val="20"/>
          <w:szCs w:val="20"/>
        </w:rPr>
        <w:t xml:space="preserve">You may make an application under the </w:t>
      </w:r>
      <w:r w:rsidRPr="003325D8">
        <w:rPr>
          <w:rFonts w:ascii="CG Times (W1)" w:hAnsi="CG Times (W1)"/>
          <w:i/>
          <w:iCs/>
          <w:sz w:val="20"/>
          <w:szCs w:val="20"/>
        </w:rPr>
        <w:t xml:space="preserve">Freedom of Information Act 1982 </w:t>
      </w:r>
      <w:r w:rsidRPr="003325D8">
        <w:rPr>
          <w:rFonts w:ascii="CG Times (W1)" w:hAnsi="CG Times (W1)"/>
          <w:sz w:val="20"/>
          <w:szCs w:val="20"/>
        </w:rPr>
        <w:t>(</w:t>
      </w:r>
      <w:proofErr w:type="spellStart"/>
      <w:r w:rsidRPr="003325D8">
        <w:rPr>
          <w:rFonts w:ascii="CG Times (W1)" w:hAnsi="CG Times (W1)"/>
          <w:sz w:val="20"/>
          <w:szCs w:val="20"/>
        </w:rPr>
        <w:t>Cth</w:t>
      </w:r>
      <w:proofErr w:type="spellEnd"/>
      <w:r w:rsidRPr="003325D8">
        <w:rPr>
          <w:rFonts w:ascii="CG Times (W1)" w:hAnsi="CG Times (W1)"/>
          <w:sz w:val="20"/>
          <w:szCs w:val="20"/>
        </w:rPr>
        <w:t xml:space="preserve">) to access documents relevant to this decision. For further information, please visit </w:t>
      </w:r>
      <w:hyperlink r:id="rId15" w:history="1">
        <w:r w:rsidR="00695E28">
          <w:rPr>
            <w:rStyle w:val="Hyperlink"/>
            <w:rFonts w:ascii="CG Times (W1)" w:hAnsi="CG Times (W1)"/>
            <w:sz w:val="20"/>
            <w:szCs w:val="20"/>
          </w:rPr>
          <w:t>https://www.dcceew.gov.au/about/reporting/freedom-of-information</w:t>
        </w:r>
      </w:hyperlink>
      <w:r w:rsidR="00695E28">
        <w:t xml:space="preserve">. </w:t>
      </w:r>
      <w:r w:rsidRPr="003325D8">
        <w:rPr>
          <w:rFonts w:ascii="CG Times (W1)" w:hAnsi="CG Times (W1)"/>
          <w:sz w:val="20"/>
          <w:szCs w:val="20"/>
        </w:rPr>
        <w:t xml:space="preserve">Further enquiries should be directed to the Director, Wildlife Trade Assessments Section, Department of </w:t>
      </w:r>
      <w:r>
        <w:rPr>
          <w:rFonts w:ascii="CG Times (W1)" w:hAnsi="CG Times (W1)"/>
          <w:sz w:val="20"/>
          <w:szCs w:val="20"/>
        </w:rPr>
        <w:t>Climate Change, Energy</w:t>
      </w:r>
      <w:r w:rsidRPr="003325D8">
        <w:rPr>
          <w:rFonts w:ascii="CG Times (W1)" w:hAnsi="CG Times (W1)"/>
          <w:sz w:val="20"/>
          <w:szCs w:val="20"/>
        </w:rPr>
        <w:t>,</w:t>
      </w:r>
      <w:r>
        <w:rPr>
          <w:rFonts w:ascii="CG Times (W1)" w:hAnsi="CG Times (W1)"/>
          <w:sz w:val="20"/>
          <w:szCs w:val="20"/>
        </w:rPr>
        <w:t xml:space="preserve"> the Environment and Water</w:t>
      </w:r>
      <w:r w:rsidRPr="003325D8">
        <w:rPr>
          <w:rFonts w:ascii="CG Times (W1)" w:hAnsi="CG Times (W1)"/>
          <w:sz w:val="20"/>
          <w:szCs w:val="20"/>
        </w:rPr>
        <w:t xml:space="preserve"> by email: </w:t>
      </w:r>
      <w:hyperlink r:id="rId16" w:history="1">
        <w:r w:rsidRPr="0040278B">
          <w:rPr>
            <w:rStyle w:val="Hyperlink"/>
            <w:rFonts w:ascii="CG Times (W1)" w:hAnsi="CG Times (W1)"/>
            <w:sz w:val="20"/>
            <w:szCs w:val="20"/>
          </w:rPr>
          <w:t>wta@dcceew.gov.au</w:t>
        </w:r>
      </w:hyperlink>
      <w:r w:rsidRPr="003325D8">
        <w:rPr>
          <w:rFonts w:ascii="CG Times (W1)" w:hAnsi="CG Times (W1)"/>
          <w:sz w:val="20"/>
          <w:szCs w:val="20"/>
        </w:rPr>
        <w:t xml:space="preserve"> or telephone: </w:t>
      </w:r>
      <w:r w:rsidRPr="00DA4D2D">
        <w:rPr>
          <w:sz w:val="20"/>
          <w:szCs w:val="20"/>
        </w:rPr>
        <w:t>1800 075 065</w:t>
      </w:r>
      <w:r w:rsidRPr="003325D8">
        <w:rPr>
          <w:rFonts w:ascii="CG Times (W1)" w:hAnsi="CG Times (W1)"/>
          <w:sz w:val="20"/>
          <w:szCs w:val="20"/>
        </w:rPr>
        <w:t xml:space="preserve">. </w:t>
      </w:r>
    </w:p>
    <w:p w14:paraId="26451B40" w14:textId="3FD051B8" w:rsidR="00716FA6" w:rsidRPr="00716FA6" w:rsidRDefault="00716FA6" w:rsidP="00E36C81">
      <w:pPr>
        <w:pBdr>
          <w:top w:val="single" w:sz="4" w:space="1" w:color="auto"/>
          <w:left w:val="single" w:sz="4" w:space="4" w:color="auto"/>
          <w:bottom w:val="single" w:sz="4" w:space="1" w:color="auto"/>
          <w:right w:val="single" w:sz="4" w:space="4" w:color="auto"/>
        </w:pBdr>
        <w:rPr>
          <w:rFonts w:ascii="CG Times (W1)" w:hAnsi="CG Times (W1)"/>
          <w:sz w:val="20"/>
          <w:szCs w:val="20"/>
          <w:lang w:val="en-AU"/>
        </w:rPr>
      </w:pPr>
    </w:p>
    <w:sectPr w:rsidR="00716FA6" w:rsidRPr="00716FA6" w:rsidSect="00AF2883">
      <w:headerReference w:type="first" r:id="rId17"/>
      <w:pgSz w:w="11909" w:h="16834" w:code="9"/>
      <w:pgMar w:top="1440" w:right="1440" w:bottom="709"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F4090" w14:textId="77777777" w:rsidR="00644A99" w:rsidRDefault="00644A99" w:rsidP="00B126D4">
      <w:r>
        <w:separator/>
      </w:r>
    </w:p>
  </w:endnote>
  <w:endnote w:type="continuationSeparator" w:id="0">
    <w:p w14:paraId="5F14B1CA" w14:textId="77777777" w:rsidR="00644A99" w:rsidRDefault="00644A99" w:rsidP="00B12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3B271" w14:textId="77777777" w:rsidR="00644A99" w:rsidRDefault="00644A99" w:rsidP="00B126D4">
      <w:r>
        <w:separator/>
      </w:r>
    </w:p>
  </w:footnote>
  <w:footnote w:type="continuationSeparator" w:id="0">
    <w:p w14:paraId="7AB69C64" w14:textId="77777777" w:rsidR="00644A99" w:rsidRDefault="00644A99" w:rsidP="00B12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4E2FF" w14:textId="77777777" w:rsidR="00E36C81" w:rsidRPr="00E36C81" w:rsidRDefault="00E36C81" w:rsidP="00E36C81">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lvl>
    <w:lvl w:ilvl="2">
      <w:start w:val="1"/>
      <w:numFmt w:val="none"/>
      <w:pStyle w:val="ListBullet3"/>
      <w:lvlText w:val=":"/>
      <w:lvlJc w:val="left"/>
      <w:pPr>
        <w:ind w:left="1106" w:hanging="369"/>
      </w:pPr>
    </w:lvl>
    <w:lvl w:ilvl="3">
      <w:start w:val="1"/>
      <w:numFmt w:val="none"/>
      <w:pStyle w:val="ListBullet4"/>
      <w:lvlText w:val=""/>
      <w:lvlJc w:val="left"/>
      <w:pPr>
        <w:ind w:left="1474" w:hanging="368"/>
      </w:pPr>
      <w:rPr>
        <w:color w:val="auto"/>
      </w:rPr>
    </w:lvl>
    <w:lvl w:ilvl="4">
      <w:start w:val="1"/>
      <w:numFmt w:val="none"/>
      <w:pStyle w:val="ListBullet5"/>
      <w:lvlText w:val=""/>
      <w:lvlJc w:val="left"/>
      <w:pPr>
        <w:ind w:left="1800" w:hanging="360"/>
      </w:pPr>
      <w:rPr>
        <w:color w:val="auto"/>
      </w:rPr>
    </w:lvl>
    <w:lvl w:ilvl="5">
      <w:start w:val="1"/>
      <w:numFmt w:val="none"/>
      <w:lvlText w:val=""/>
      <w:lvlJc w:val="left"/>
      <w:pPr>
        <w:ind w:left="2160" w:hanging="360"/>
      </w:pPr>
      <w:rPr>
        <w:color w:val="auto"/>
      </w:rPr>
    </w:lvl>
    <w:lvl w:ilvl="6">
      <w:start w:val="1"/>
      <w:numFmt w:val="none"/>
      <w:lvlText w:val=""/>
      <w:lvlJc w:val="left"/>
      <w:pPr>
        <w:ind w:left="2520" w:hanging="360"/>
      </w:pPr>
      <w:rPr>
        <w:color w:val="auto"/>
      </w:rPr>
    </w:lvl>
    <w:lvl w:ilvl="7">
      <w:start w:val="1"/>
      <w:numFmt w:val="none"/>
      <w:lvlText w:val=""/>
      <w:lvlJc w:val="left"/>
      <w:pPr>
        <w:ind w:left="2880" w:hanging="360"/>
      </w:pPr>
      <w:rPr>
        <w:color w:val="auto"/>
      </w:rPr>
    </w:lvl>
    <w:lvl w:ilvl="8">
      <w:start w:val="1"/>
      <w:numFmt w:val="none"/>
      <w:lvlText w:val=""/>
      <w:lvlJc w:val="left"/>
      <w:pPr>
        <w:ind w:left="3240" w:hanging="360"/>
      </w:pPr>
      <w:rPr>
        <w:color w:val="auto"/>
      </w:rPr>
    </w:lvl>
  </w:abstractNum>
  <w:abstractNum w:abstractNumId="1" w15:restartNumberingAfterBreak="0">
    <w:nsid w:val="0AAF0757"/>
    <w:multiLevelType w:val="multilevel"/>
    <w:tmpl w:val="E3420B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15871AD9"/>
    <w:multiLevelType w:val="multilevel"/>
    <w:tmpl w:val="A15E1D18"/>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17C47BE4"/>
    <w:multiLevelType w:val="hybridMultilevel"/>
    <w:tmpl w:val="4F7472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290D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745BC2"/>
    <w:multiLevelType w:val="multilevel"/>
    <w:tmpl w:val="E5E89F92"/>
    <w:numStyleLink w:val="BulletList"/>
  </w:abstractNum>
  <w:abstractNum w:abstractNumId="6" w15:restartNumberingAfterBreak="0">
    <w:nsid w:val="3098052F"/>
    <w:multiLevelType w:val="multilevel"/>
    <w:tmpl w:val="473EA67C"/>
    <w:lvl w:ilvl="0">
      <w:start w:val="1"/>
      <w:numFmt w:val="decimal"/>
      <w:lvlText w:val="%1."/>
      <w:lvlJc w:val="left"/>
      <w:pPr>
        <w:ind w:left="369" w:hanging="369"/>
      </w:pPr>
    </w:lvl>
    <w:lvl w:ilvl="1">
      <w:start w:val="1"/>
      <w:numFmt w:val="none"/>
      <w:lvlText w:val="-"/>
      <w:lvlJc w:val="left"/>
      <w:pPr>
        <w:ind w:left="737" w:hanging="368"/>
      </w:pPr>
    </w:lvl>
    <w:lvl w:ilvl="2">
      <w:start w:val="1"/>
      <w:numFmt w:val="none"/>
      <w:lvlText w:val=":"/>
      <w:lvlJc w:val="left"/>
      <w:pPr>
        <w:ind w:left="1106" w:hanging="369"/>
      </w:pPr>
    </w:lvl>
    <w:lvl w:ilvl="3">
      <w:start w:val="1"/>
      <w:numFmt w:val="none"/>
      <w:lvlText w:val=""/>
      <w:lvlJc w:val="left"/>
      <w:pPr>
        <w:ind w:left="1474" w:hanging="368"/>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41A7923"/>
    <w:multiLevelType w:val="hybridMultilevel"/>
    <w:tmpl w:val="F1284D6E"/>
    <w:lvl w:ilvl="0" w:tplc="78B63E30">
      <w:start w:val="4"/>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8" w15:restartNumberingAfterBreak="0">
    <w:nsid w:val="361C7DAA"/>
    <w:multiLevelType w:val="multilevel"/>
    <w:tmpl w:val="CAA83148"/>
    <w:styleLink w:val="Attach"/>
    <w:lvl w:ilvl="0">
      <w:start w:val="1"/>
      <w:numFmt w:val="upperLetter"/>
      <w:lvlText w:val="Attachment %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F2D7593"/>
    <w:multiLevelType w:val="hybridMultilevel"/>
    <w:tmpl w:val="06DA1C02"/>
    <w:lvl w:ilvl="0" w:tplc="827A251C">
      <w:start w:val="1"/>
      <w:numFmt w:val="decimal"/>
      <w:lvlText w:val="%1."/>
      <w:lvlJc w:val="left"/>
      <w:pPr>
        <w:ind w:left="567" w:hanging="567"/>
      </w:pPr>
      <w:rPr>
        <w:rFonts w:hint="default"/>
      </w:rPr>
    </w:lvl>
    <w:lvl w:ilvl="1" w:tplc="0C090019">
      <w:start w:val="1"/>
      <w:numFmt w:val="lowerLetter"/>
      <w:lvlText w:val="%2."/>
      <w:lvlJc w:val="left"/>
      <w:pPr>
        <w:ind w:left="786"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489071D4"/>
    <w:multiLevelType w:val="hybridMultilevel"/>
    <w:tmpl w:val="22A69F74"/>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1" w15:restartNumberingAfterBreak="0">
    <w:nsid w:val="4BAC5BBA"/>
    <w:multiLevelType w:val="hybridMultilevel"/>
    <w:tmpl w:val="816C8F3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2" w15:restartNumberingAfterBreak="0">
    <w:nsid w:val="4C2A1B49"/>
    <w:multiLevelType w:val="singleLevel"/>
    <w:tmpl w:val="03B6DC94"/>
    <w:lvl w:ilvl="0">
      <w:start w:val="1"/>
      <w:numFmt w:val="lowerLetter"/>
      <w:lvlText w:val="%1)"/>
      <w:lvlJc w:val="left"/>
      <w:pPr>
        <w:tabs>
          <w:tab w:val="num" w:pos="1440"/>
        </w:tabs>
        <w:ind w:left="1440" w:hanging="720"/>
      </w:pPr>
      <w:rPr>
        <w:rFonts w:hint="default"/>
      </w:rPr>
    </w:lvl>
  </w:abstractNum>
  <w:abstractNum w:abstractNumId="13" w15:restartNumberingAfterBreak="0">
    <w:nsid w:val="4F5F2F84"/>
    <w:multiLevelType w:val="hybridMultilevel"/>
    <w:tmpl w:val="1C68268E"/>
    <w:lvl w:ilvl="0" w:tplc="04090001">
      <w:start w:val="1"/>
      <w:numFmt w:val="bullet"/>
      <w:lvlText w:val=""/>
      <w:lvlJc w:val="left"/>
      <w:pPr>
        <w:tabs>
          <w:tab w:val="num" w:pos="1080"/>
        </w:tabs>
        <w:ind w:left="1080" w:hanging="360"/>
      </w:pPr>
      <w:rPr>
        <w:rFonts w:ascii="Symbol" w:hAnsi="Symbol" w:hint="default"/>
      </w:rPr>
    </w:lvl>
    <w:lvl w:ilvl="1" w:tplc="FA08C0C6">
      <w:start w:val="1"/>
      <w:numFmt w:val="decimal"/>
      <w:lvlText w:val="%2."/>
      <w:lvlJc w:val="left"/>
      <w:pPr>
        <w:tabs>
          <w:tab w:val="num" w:pos="1800"/>
        </w:tabs>
        <w:ind w:left="1800" w:hanging="360"/>
      </w:pPr>
      <w:rPr>
        <w:rFonts w:hint="default"/>
        <w:b w:val="0"/>
        <w:i w:val="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2037D38"/>
    <w:multiLevelType w:val="hybridMultilevel"/>
    <w:tmpl w:val="23B8CAB8"/>
    <w:lvl w:ilvl="0" w:tplc="98604B08">
      <w:start w:val="1"/>
      <w:numFmt w:val="decimal"/>
      <w:lvlText w:val="%1."/>
      <w:lvlJc w:val="left"/>
      <w:pPr>
        <w:tabs>
          <w:tab w:val="num" w:pos="360"/>
        </w:tabs>
        <w:ind w:left="360" w:hanging="360"/>
      </w:pPr>
    </w:lvl>
    <w:lvl w:ilvl="1" w:tplc="07E8D288">
      <w:start w:val="1"/>
      <w:numFmt w:val="lowerLetter"/>
      <w:lvlText w:val="%2)"/>
      <w:lvlJc w:val="left"/>
      <w:pPr>
        <w:tabs>
          <w:tab w:val="num" w:pos="1440"/>
        </w:tabs>
        <w:ind w:left="1440" w:hanging="360"/>
      </w:pPr>
      <w:rPr>
        <w:rFonts w:ascii="Times New Roman" w:hAnsi="Times New Roman"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25A6F0D"/>
    <w:multiLevelType w:val="hybridMultilevel"/>
    <w:tmpl w:val="7B2EFE76"/>
    <w:lvl w:ilvl="0" w:tplc="B2BA11CE">
      <w:start w:val="1"/>
      <w:numFmt w:val="decimal"/>
      <w:lvlText w:val="%1."/>
      <w:lvlJc w:val="left"/>
      <w:pPr>
        <w:ind w:left="1140" w:hanging="78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2FE03F5"/>
    <w:multiLevelType w:val="hybridMultilevel"/>
    <w:tmpl w:val="E20A1E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3975BE0"/>
    <w:multiLevelType w:val="singleLevel"/>
    <w:tmpl w:val="AD9AA2AC"/>
    <w:lvl w:ilvl="0">
      <w:start w:val="1"/>
      <w:numFmt w:val="bullet"/>
      <w:pStyle w:val="normal-dot"/>
      <w:lvlText w:val=""/>
      <w:lvlJc w:val="left"/>
      <w:pPr>
        <w:tabs>
          <w:tab w:val="num" w:pos="360"/>
        </w:tabs>
        <w:ind w:left="360" w:hanging="360"/>
      </w:pPr>
      <w:rPr>
        <w:rFonts w:ascii="Symbol" w:hAnsi="Symbol" w:hint="default"/>
      </w:rPr>
    </w:lvl>
  </w:abstractNum>
  <w:abstractNum w:abstractNumId="18" w15:restartNumberingAfterBreak="0">
    <w:nsid w:val="65456429"/>
    <w:multiLevelType w:val="multilevel"/>
    <w:tmpl w:val="987C45B0"/>
    <w:lvl w:ilvl="0">
      <w:start w:val="1"/>
      <w:numFmt w:val="decimal"/>
      <w:pStyle w:val="ListNumber"/>
      <w:lvlText w:val="%1."/>
      <w:lvlJc w:val="left"/>
      <w:pPr>
        <w:ind w:left="369" w:hanging="369"/>
      </w:pPr>
      <w:rPr>
        <w:rFonts w:ascii="Arial" w:hAnsi="Arial" w:cs="Times New Roman" w:hint="default"/>
        <w:sz w:val="22"/>
      </w:rPr>
    </w:lvl>
    <w:lvl w:ilvl="1">
      <w:start w:val="1"/>
      <w:numFmt w:val="lowerLetter"/>
      <w:pStyle w:val="ListNumber2"/>
      <w:lvlText w:val="%2."/>
      <w:lvlJc w:val="left"/>
      <w:pPr>
        <w:ind w:left="738" w:hanging="369"/>
      </w:pPr>
    </w:lvl>
    <w:lvl w:ilvl="2">
      <w:start w:val="1"/>
      <w:numFmt w:val="lowerRoman"/>
      <w:pStyle w:val="ListNumber3"/>
      <w:lvlText w:val="%3."/>
      <w:lvlJc w:val="left"/>
      <w:pPr>
        <w:ind w:left="1107" w:hanging="369"/>
      </w:pPr>
    </w:lvl>
    <w:lvl w:ilvl="3">
      <w:start w:val="1"/>
      <w:numFmt w:val="none"/>
      <w:pStyle w:val="ListNumber4"/>
      <w:lvlText w:val="%4"/>
      <w:lvlJc w:val="left"/>
      <w:pPr>
        <w:ind w:left="1476" w:hanging="369"/>
      </w:pPr>
    </w:lvl>
    <w:lvl w:ilvl="4">
      <w:start w:val="1"/>
      <w:numFmt w:val="none"/>
      <w:pStyle w:val="ListNumber5"/>
      <w:lvlText w:val=""/>
      <w:lvlJc w:val="left"/>
      <w:pPr>
        <w:ind w:left="1845" w:hanging="369"/>
      </w:pPr>
    </w:lvl>
    <w:lvl w:ilvl="5">
      <w:start w:val="1"/>
      <w:numFmt w:val="none"/>
      <w:lvlText w:val=""/>
      <w:lvlJc w:val="left"/>
      <w:pPr>
        <w:ind w:left="2214" w:hanging="369"/>
      </w:pPr>
    </w:lvl>
    <w:lvl w:ilvl="6">
      <w:start w:val="1"/>
      <w:numFmt w:val="none"/>
      <w:lvlText w:val=""/>
      <w:lvlJc w:val="left"/>
      <w:pPr>
        <w:ind w:left="2583" w:hanging="369"/>
      </w:pPr>
    </w:lvl>
    <w:lvl w:ilvl="7">
      <w:start w:val="1"/>
      <w:numFmt w:val="none"/>
      <w:lvlText w:val=""/>
      <w:lvlJc w:val="left"/>
      <w:pPr>
        <w:ind w:left="2952" w:hanging="369"/>
      </w:pPr>
    </w:lvl>
    <w:lvl w:ilvl="8">
      <w:start w:val="1"/>
      <w:numFmt w:val="none"/>
      <w:lvlText w:val=""/>
      <w:lvlJc w:val="left"/>
      <w:pPr>
        <w:ind w:left="3321" w:hanging="369"/>
      </w:pPr>
    </w:lvl>
  </w:abstractNum>
  <w:abstractNum w:abstractNumId="19" w15:restartNumberingAfterBreak="0">
    <w:nsid w:val="71C865D4"/>
    <w:multiLevelType w:val="hybridMultilevel"/>
    <w:tmpl w:val="7B96B336"/>
    <w:lvl w:ilvl="0" w:tplc="AF20EB1E">
      <w:start w:val="1"/>
      <w:numFmt w:val="decimal"/>
      <w:lvlText w:val="%1."/>
      <w:lvlJc w:val="left"/>
      <w:pPr>
        <w:ind w:left="360" w:hanging="360"/>
      </w:pPr>
      <w:rPr>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73A6036F"/>
    <w:multiLevelType w:val="hybridMultilevel"/>
    <w:tmpl w:val="A15E1D18"/>
    <w:lvl w:ilvl="0" w:tplc="42D2E114">
      <w:start w:val="2"/>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1" w15:restartNumberingAfterBreak="0">
    <w:nsid w:val="762964D5"/>
    <w:multiLevelType w:val="multilevel"/>
    <w:tmpl w:val="E898CC72"/>
    <w:styleLink w:val="KeyPoints"/>
    <w:lvl w:ilvl="0">
      <w:start w:val="1"/>
      <w:numFmt w:val="decimal"/>
      <w:lvlText w:val="%1."/>
      <w:lvlJc w:val="left"/>
      <w:pPr>
        <w:ind w:left="369" w:hanging="369"/>
      </w:pPr>
      <w:rPr>
        <w:rFonts w:ascii="Arial" w:hAnsi="Arial" w:cs="Times New Roman" w:hint="default"/>
        <w:sz w:val="22"/>
      </w:rPr>
    </w:lvl>
    <w:lvl w:ilvl="1">
      <w:start w:val="1"/>
      <w:numFmt w:val="lowerLetter"/>
      <w:lvlText w:val="%2."/>
      <w:lvlJc w:val="left"/>
      <w:pPr>
        <w:ind w:left="738" w:hanging="369"/>
      </w:pPr>
    </w:lvl>
    <w:lvl w:ilvl="2">
      <w:start w:val="1"/>
      <w:numFmt w:val="lowerRoman"/>
      <w:lvlText w:val="%3."/>
      <w:lvlJc w:val="left"/>
      <w:pPr>
        <w:ind w:left="1107" w:hanging="369"/>
      </w:pPr>
    </w:lvl>
    <w:lvl w:ilvl="3">
      <w:start w:val="1"/>
      <w:numFmt w:val="none"/>
      <w:lvlText w:val="%4"/>
      <w:lvlJc w:val="left"/>
      <w:pPr>
        <w:ind w:left="1476" w:hanging="369"/>
      </w:pPr>
    </w:lvl>
    <w:lvl w:ilvl="4">
      <w:start w:val="1"/>
      <w:numFmt w:val="none"/>
      <w:lvlText w:val=""/>
      <w:lvlJc w:val="left"/>
      <w:pPr>
        <w:ind w:left="1845" w:hanging="369"/>
      </w:pPr>
    </w:lvl>
    <w:lvl w:ilvl="5">
      <w:start w:val="1"/>
      <w:numFmt w:val="none"/>
      <w:lvlText w:val=""/>
      <w:lvlJc w:val="left"/>
      <w:pPr>
        <w:ind w:left="2214" w:hanging="369"/>
      </w:pPr>
    </w:lvl>
    <w:lvl w:ilvl="6">
      <w:start w:val="1"/>
      <w:numFmt w:val="none"/>
      <w:lvlText w:val=""/>
      <w:lvlJc w:val="left"/>
      <w:pPr>
        <w:ind w:left="2583" w:hanging="369"/>
      </w:pPr>
    </w:lvl>
    <w:lvl w:ilvl="7">
      <w:start w:val="1"/>
      <w:numFmt w:val="none"/>
      <w:lvlText w:val=""/>
      <w:lvlJc w:val="left"/>
      <w:pPr>
        <w:ind w:left="2952" w:hanging="369"/>
      </w:pPr>
    </w:lvl>
    <w:lvl w:ilvl="8">
      <w:start w:val="1"/>
      <w:numFmt w:val="none"/>
      <w:lvlText w:val=""/>
      <w:lvlJc w:val="left"/>
      <w:pPr>
        <w:ind w:left="3321" w:hanging="369"/>
      </w:pPr>
    </w:lvl>
  </w:abstractNum>
  <w:abstractNum w:abstractNumId="22" w15:restartNumberingAfterBreak="0">
    <w:nsid w:val="78C44223"/>
    <w:multiLevelType w:val="hybridMultilevel"/>
    <w:tmpl w:val="16ECA17A"/>
    <w:lvl w:ilvl="0" w:tplc="6C36CD72">
      <w:start w:val="1"/>
      <w:numFmt w:val="bullet"/>
      <w:pStyle w:val="Stylea"/>
      <w:lvlText w:val=""/>
      <w:lvlJc w:val="left"/>
      <w:pPr>
        <w:ind w:left="-288" w:hanging="360"/>
      </w:pPr>
      <w:rPr>
        <w:rFonts w:ascii="Wingdings" w:hAnsi="Wingdings" w:hint="default"/>
      </w:rPr>
    </w:lvl>
    <w:lvl w:ilvl="1" w:tplc="0C090019" w:tentative="1">
      <w:start w:val="1"/>
      <w:numFmt w:val="lowerLetter"/>
      <w:lvlText w:val="%2."/>
      <w:lvlJc w:val="left"/>
      <w:pPr>
        <w:ind w:left="1308" w:hanging="360"/>
      </w:pPr>
    </w:lvl>
    <w:lvl w:ilvl="2" w:tplc="0C09001B" w:tentative="1">
      <w:start w:val="1"/>
      <w:numFmt w:val="lowerRoman"/>
      <w:lvlText w:val="%3."/>
      <w:lvlJc w:val="right"/>
      <w:pPr>
        <w:ind w:left="2028" w:hanging="180"/>
      </w:pPr>
    </w:lvl>
    <w:lvl w:ilvl="3" w:tplc="0C09000F" w:tentative="1">
      <w:start w:val="1"/>
      <w:numFmt w:val="decimal"/>
      <w:lvlText w:val="%4."/>
      <w:lvlJc w:val="left"/>
      <w:pPr>
        <w:ind w:left="2748" w:hanging="360"/>
      </w:pPr>
    </w:lvl>
    <w:lvl w:ilvl="4" w:tplc="0C090019" w:tentative="1">
      <w:start w:val="1"/>
      <w:numFmt w:val="lowerLetter"/>
      <w:lvlText w:val="%5."/>
      <w:lvlJc w:val="left"/>
      <w:pPr>
        <w:ind w:left="3468" w:hanging="360"/>
      </w:pPr>
    </w:lvl>
    <w:lvl w:ilvl="5" w:tplc="0C09001B" w:tentative="1">
      <w:start w:val="1"/>
      <w:numFmt w:val="lowerRoman"/>
      <w:lvlText w:val="%6."/>
      <w:lvlJc w:val="right"/>
      <w:pPr>
        <w:ind w:left="4188" w:hanging="180"/>
      </w:pPr>
    </w:lvl>
    <w:lvl w:ilvl="6" w:tplc="0C09000F" w:tentative="1">
      <w:start w:val="1"/>
      <w:numFmt w:val="decimal"/>
      <w:lvlText w:val="%7."/>
      <w:lvlJc w:val="left"/>
      <w:pPr>
        <w:ind w:left="4908" w:hanging="360"/>
      </w:pPr>
    </w:lvl>
    <w:lvl w:ilvl="7" w:tplc="0C090019" w:tentative="1">
      <w:start w:val="1"/>
      <w:numFmt w:val="lowerLetter"/>
      <w:lvlText w:val="%8."/>
      <w:lvlJc w:val="left"/>
      <w:pPr>
        <w:ind w:left="5628" w:hanging="360"/>
      </w:pPr>
    </w:lvl>
    <w:lvl w:ilvl="8" w:tplc="0C09001B" w:tentative="1">
      <w:start w:val="1"/>
      <w:numFmt w:val="lowerRoman"/>
      <w:lvlText w:val="%9."/>
      <w:lvlJc w:val="right"/>
      <w:pPr>
        <w:ind w:left="6348" w:hanging="180"/>
      </w:pPr>
    </w:lvl>
  </w:abstractNum>
  <w:abstractNum w:abstractNumId="23" w15:restartNumberingAfterBreak="0">
    <w:nsid w:val="7AE443B0"/>
    <w:multiLevelType w:val="hybridMultilevel"/>
    <w:tmpl w:val="094041D8"/>
    <w:lvl w:ilvl="0" w:tplc="0C09000F">
      <w:start w:val="1"/>
      <w:numFmt w:val="decimal"/>
      <w:lvlText w:val="%1."/>
      <w:lvlJc w:val="left"/>
      <w:pPr>
        <w:ind w:left="720" w:hanging="360"/>
      </w:pPr>
    </w:lvl>
    <w:lvl w:ilvl="1" w:tplc="FB86CF08">
      <w:start w:val="1"/>
      <w:numFmt w:val="lowerLetter"/>
      <w:lvlText w:val="%2)"/>
      <w:lvlJc w:val="left"/>
      <w:pPr>
        <w:ind w:left="1575" w:hanging="495"/>
      </w:pPr>
      <w:rPr>
        <w:rFonts w:hint="default"/>
      </w:r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C214036"/>
    <w:multiLevelType w:val="hybridMultilevel"/>
    <w:tmpl w:val="A18876FE"/>
    <w:lvl w:ilvl="0" w:tplc="62EE9BD4">
      <w:start w:val="1"/>
      <w:numFmt w:val="decimal"/>
      <w:lvlText w:val="%1."/>
      <w:lvlJc w:val="left"/>
      <w:pPr>
        <w:ind w:left="360" w:hanging="360"/>
      </w:pPr>
      <w:rPr>
        <w:rFonts w:hint="default"/>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7DD77B5A"/>
    <w:multiLevelType w:val="hybridMultilevel"/>
    <w:tmpl w:val="EF3204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58785977">
    <w:abstractNumId w:val="12"/>
  </w:num>
  <w:num w:numId="2" w16cid:durableId="1337149545">
    <w:abstractNumId w:val="17"/>
  </w:num>
  <w:num w:numId="3" w16cid:durableId="1854611401">
    <w:abstractNumId w:val="13"/>
  </w:num>
  <w:num w:numId="4" w16cid:durableId="1835337579">
    <w:abstractNumId w:val="14"/>
  </w:num>
  <w:num w:numId="5" w16cid:durableId="661472544">
    <w:abstractNumId w:val="11"/>
  </w:num>
  <w:num w:numId="6" w16cid:durableId="14312959">
    <w:abstractNumId w:val="20"/>
  </w:num>
  <w:num w:numId="7" w16cid:durableId="301036117">
    <w:abstractNumId w:val="1"/>
  </w:num>
  <w:num w:numId="8" w16cid:durableId="1370573147">
    <w:abstractNumId w:val="2"/>
  </w:num>
  <w:num w:numId="9" w16cid:durableId="145634548">
    <w:abstractNumId w:val="7"/>
  </w:num>
  <w:num w:numId="10" w16cid:durableId="1162814428">
    <w:abstractNumId w:val="4"/>
  </w:num>
  <w:num w:numId="11" w16cid:durableId="482429743">
    <w:abstractNumId w:val="22"/>
  </w:num>
  <w:num w:numId="12" w16cid:durableId="55327776">
    <w:abstractNumId w:val="23"/>
  </w:num>
  <w:num w:numId="13" w16cid:durableId="98261281">
    <w:abstractNumId w:val="15"/>
  </w:num>
  <w:num w:numId="14" w16cid:durableId="737098148">
    <w:abstractNumId w:val="9"/>
  </w:num>
  <w:num w:numId="15" w16cid:durableId="57698212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284501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915808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67060202">
    <w:abstractNumId w:val="0"/>
  </w:num>
  <w:num w:numId="19" w16cid:durableId="158353561">
    <w:abstractNumId w:val="8"/>
  </w:num>
  <w:num w:numId="20" w16cid:durableId="1620067866">
    <w:abstractNumId w:val="21"/>
  </w:num>
  <w:num w:numId="21" w16cid:durableId="1169170862">
    <w:abstractNumId w:val="3"/>
  </w:num>
  <w:num w:numId="22" w16cid:durableId="1284848776">
    <w:abstractNumId w:val="24"/>
  </w:num>
  <w:num w:numId="23" w16cid:durableId="1877112999">
    <w:abstractNumId w:val="19"/>
  </w:num>
  <w:num w:numId="24" w16cid:durableId="1358236595">
    <w:abstractNumId w:val="25"/>
  </w:num>
  <w:num w:numId="25" w16cid:durableId="811410519">
    <w:abstractNumId w:val="16"/>
  </w:num>
  <w:num w:numId="26" w16cid:durableId="3412032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33B"/>
    <w:rsid w:val="00014EE1"/>
    <w:rsid w:val="00025C5A"/>
    <w:rsid w:val="00056558"/>
    <w:rsid w:val="0009559B"/>
    <w:rsid w:val="000B2CC8"/>
    <w:rsid w:val="000C26B7"/>
    <w:rsid w:val="000C7FD3"/>
    <w:rsid w:val="000E1E30"/>
    <w:rsid w:val="00101641"/>
    <w:rsid w:val="00107116"/>
    <w:rsid w:val="00135A54"/>
    <w:rsid w:val="00137A53"/>
    <w:rsid w:val="001437D5"/>
    <w:rsid w:val="001608A6"/>
    <w:rsid w:val="001754B3"/>
    <w:rsid w:val="001903F6"/>
    <w:rsid w:val="001B30E9"/>
    <w:rsid w:val="001B457A"/>
    <w:rsid w:val="001B4AC1"/>
    <w:rsid w:val="001C1983"/>
    <w:rsid w:val="001C6F9E"/>
    <w:rsid w:val="001D1440"/>
    <w:rsid w:val="001D62C1"/>
    <w:rsid w:val="001E16D0"/>
    <w:rsid w:val="00220FE0"/>
    <w:rsid w:val="0026792C"/>
    <w:rsid w:val="00270AD3"/>
    <w:rsid w:val="002815AE"/>
    <w:rsid w:val="00281A75"/>
    <w:rsid w:val="002837FB"/>
    <w:rsid w:val="0028604D"/>
    <w:rsid w:val="00286470"/>
    <w:rsid w:val="002D2176"/>
    <w:rsid w:val="002E375C"/>
    <w:rsid w:val="002E4CE8"/>
    <w:rsid w:val="002F4C3F"/>
    <w:rsid w:val="00300E88"/>
    <w:rsid w:val="00303EFD"/>
    <w:rsid w:val="003134C2"/>
    <w:rsid w:val="0034188A"/>
    <w:rsid w:val="0035216D"/>
    <w:rsid w:val="0036450D"/>
    <w:rsid w:val="003844D9"/>
    <w:rsid w:val="003851D2"/>
    <w:rsid w:val="00397B00"/>
    <w:rsid w:val="003B429B"/>
    <w:rsid w:val="003B7508"/>
    <w:rsid w:val="003D02E1"/>
    <w:rsid w:val="003E4367"/>
    <w:rsid w:val="003E5BC9"/>
    <w:rsid w:val="003F2A24"/>
    <w:rsid w:val="00420AAD"/>
    <w:rsid w:val="00436CB9"/>
    <w:rsid w:val="004440C2"/>
    <w:rsid w:val="00482886"/>
    <w:rsid w:val="00483CDB"/>
    <w:rsid w:val="004A21DD"/>
    <w:rsid w:val="004A5109"/>
    <w:rsid w:val="004C3DEE"/>
    <w:rsid w:val="004D44EA"/>
    <w:rsid w:val="004D79A6"/>
    <w:rsid w:val="004E7611"/>
    <w:rsid w:val="00583F3A"/>
    <w:rsid w:val="005A29EA"/>
    <w:rsid w:val="005A3DE7"/>
    <w:rsid w:val="005B527C"/>
    <w:rsid w:val="005E3BD8"/>
    <w:rsid w:val="005F5375"/>
    <w:rsid w:val="00612E29"/>
    <w:rsid w:val="00614914"/>
    <w:rsid w:val="00616630"/>
    <w:rsid w:val="0062178C"/>
    <w:rsid w:val="00644A99"/>
    <w:rsid w:val="00645729"/>
    <w:rsid w:val="006459A4"/>
    <w:rsid w:val="0067129A"/>
    <w:rsid w:val="0067328D"/>
    <w:rsid w:val="00674B67"/>
    <w:rsid w:val="006908A7"/>
    <w:rsid w:val="00693DD6"/>
    <w:rsid w:val="00695E28"/>
    <w:rsid w:val="00697C1B"/>
    <w:rsid w:val="006A1AFC"/>
    <w:rsid w:val="006D21D8"/>
    <w:rsid w:val="006E2DB2"/>
    <w:rsid w:val="006F1595"/>
    <w:rsid w:val="006F5E17"/>
    <w:rsid w:val="006F7D75"/>
    <w:rsid w:val="00716FA6"/>
    <w:rsid w:val="00740394"/>
    <w:rsid w:val="007556B5"/>
    <w:rsid w:val="00784C38"/>
    <w:rsid w:val="00795D59"/>
    <w:rsid w:val="00795EFE"/>
    <w:rsid w:val="007A0D82"/>
    <w:rsid w:val="007D63FE"/>
    <w:rsid w:val="007E085C"/>
    <w:rsid w:val="007E27DB"/>
    <w:rsid w:val="007E5539"/>
    <w:rsid w:val="007E6A1B"/>
    <w:rsid w:val="00801E4F"/>
    <w:rsid w:val="00820264"/>
    <w:rsid w:val="008236DA"/>
    <w:rsid w:val="008367EB"/>
    <w:rsid w:val="0084723E"/>
    <w:rsid w:val="00854659"/>
    <w:rsid w:val="00855322"/>
    <w:rsid w:val="008716A9"/>
    <w:rsid w:val="00881248"/>
    <w:rsid w:val="008A2282"/>
    <w:rsid w:val="008A23B9"/>
    <w:rsid w:val="008B57A5"/>
    <w:rsid w:val="008B6C64"/>
    <w:rsid w:val="008E0CF5"/>
    <w:rsid w:val="008E5790"/>
    <w:rsid w:val="008F2EEC"/>
    <w:rsid w:val="009010B1"/>
    <w:rsid w:val="009132FA"/>
    <w:rsid w:val="00916954"/>
    <w:rsid w:val="00917082"/>
    <w:rsid w:val="00923C5D"/>
    <w:rsid w:val="009311D0"/>
    <w:rsid w:val="00932ECC"/>
    <w:rsid w:val="009331CF"/>
    <w:rsid w:val="00934892"/>
    <w:rsid w:val="009500FD"/>
    <w:rsid w:val="00954478"/>
    <w:rsid w:val="00954AA0"/>
    <w:rsid w:val="00967D6D"/>
    <w:rsid w:val="00980022"/>
    <w:rsid w:val="00995E72"/>
    <w:rsid w:val="009A0831"/>
    <w:rsid w:val="009A79F9"/>
    <w:rsid w:val="009B0E50"/>
    <w:rsid w:val="009F0DB4"/>
    <w:rsid w:val="00A06DF5"/>
    <w:rsid w:val="00A1569D"/>
    <w:rsid w:val="00A33DED"/>
    <w:rsid w:val="00A47E93"/>
    <w:rsid w:val="00A52C02"/>
    <w:rsid w:val="00A626AD"/>
    <w:rsid w:val="00A64301"/>
    <w:rsid w:val="00A834C5"/>
    <w:rsid w:val="00A97C97"/>
    <w:rsid w:val="00AD5D3C"/>
    <w:rsid w:val="00AE5A3A"/>
    <w:rsid w:val="00AF2883"/>
    <w:rsid w:val="00AF508E"/>
    <w:rsid w:val="00B06522"/>
    <w:rsid w:val="00B11A13"/>
    <w:rsid w:val="00B126D4"/>
    <w:rsid w:val="00B364D4"/>
    <w:rsid w:val="00B424F1"/>
    <w:rsid w:val="00B45ECF"/>
    <w:rsid w:val="00B468F9"/>
    <w:rsid w:val="00B55254"/>
    <w:rsid w:val="00B63D77"/>
    <w:rsid w:val="00B71D87"/>
    <w:rsid w:val="00B9257B"/>
    <w:rsid w:val="00BB0B15"/>
    <w:rsid w:val="00BC3821"/>
    <w:rsid w:val="00BC59EB"/>
    <w:rsid w:val="00BE4733"/>
    <w:rsid w:val="00BE5C97"/>
    <w:rsid w:val="00BF533B"/>
    <w:rsid w:val="00BF7A83"/>
    <w:rsid w:val="00C1325A"/>
    <w:rsid w:val="00C152CA"/>
    <w:rsid w:val="00C157E1"/>
    <w:rsid w:val="00C22C94"/>
    <w:rsid w:val="00C26434"/>
    <w:rsid w:val="00C40170"/>
    <w:rsid w:val="00C646AF"/>
    <w:rsid w:val="00C665C2"/>
    <w:rsid w:val="00C84C63"/>
    <w:rsid w:val="00C90465"/>
    <w:rsid w:val="00C97B2F"/>
    <w:rsid w:val="00CD7BC4"/>
    <w:rsid w:val="00CE79B9"/>
    <w:rsid w:val="00CF5312"/>
    <w:rsid w:val="00D36898"/>
    <w:rsid w:val="00D43A3C"/>
    <w:rsid w:val="00D440D1"/>
    <w:rsid w:val="00D50212"/>
    <w:rsid w:val="00D54412"/>
    <w:rsid w:val="00D75ACB"/>
    <w:rsid w:val="00D82047"/>
    <w:rsid w:val="00DA2402"/>
    <w:rsid w:val="00DA6600"/>
    <w:rsid w:val="00DA7F1D"/>
    <w:rsid w:val="00DB3159"/>
    <w:rsid w:val="00DC5EEC"/>
    <w:rsid w:val="00DD274E"/>
    <w:rsid w:val="00DE2C00"/>
    <w:rsid w:val="00E03D9E"/>
    <w:rsid w:val="00E36C81"/>
    <w:rsid w:val="00E442CE"/>
    <w:rsid w:val="00E46B14"/>
    <w:rsid w:val="00E541AA"/>
    <w:rsid w:val="00E54D2E"/>
    <w:rsid w:val="00E60C59"/>
    <w:rsid w:val="00E8003D"/>
    <w:rsid w:val="00E84408"/>
    <w:rsid w:val="00E94499"/>
    <w:rsid w:val="00E96EB8"/>
    <w:rsid w:val="00EC7028"/>
    <w:rsid w:val="00ED1E08"/>
    <w:rsid w:val="00ED2F89"/>
    <w:rsid w:val="00F10DF4"/>
    <w:rsid w:val="00F213D2"/>
    <w:rsid w:val="00F40797"/>
    <w:rsid w:val="00F449AE"/>
    <w:rsid w:val="00F50E69"/>
    <w:rsid w:val="00F528AF"/>
    <w:rsid w:val="00F84BF2"/>
    <w:rsid w:val="00F96DC0"/>
    <w:rsid w:val="00FA0BE1"/>
    <w:rsid w:val="00FA278A"/>
    <w:rsid w:val="00FB31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4CB15444"/>
  <w15:docId w15:val="{0BA4D245-ECDB-4294-BB69-CF6630122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188A"/>
    <w:rPr>
      <w:sz w:val="24"/>
      <w:szCs w:val="24"/>
      <w:lang w:val="en-US" w:eastAsia="en-US"/>
    </w:rPr>
  </w:style>
  <w:style w:type="paragraph" w:styleId="Heading1">
    <w:name w:val="heading 1"/>
    <w:basedOn w:val="Normal"/>
    <w:next w:val="Normal"/>
    <w:link w:val="Heading1Char"/>
    <w:autoRedefine/>
    <w:uiPriority w:val="9"/>
    <w:qFormat/>
    <w:rsid w:val="00795EFE"/>
    <w:pPr>
      <w:keepNext/>
      <w:spacing w:after="120"/>
      <w:jc w:val="center"/>
      <w:outlineLvl w:val="0"/>
    </w:pPr>
    <w:rPr>
      <w:b/>
      <w:bCs/>
    </w:rPr>
  </w:style>
  <w:style w:type="paragraph" w:styleId="Heading2">
    <w:name w:val="heading 2"/>
    <w:basedOn w:val="Normal"/>
    <w:next w:val="Normal"/>
    <w:link w:val="Heading2Char"/>
    <w:uiPriority w:val="9"/>
    <w:semiHidden/>
    <w:unhideWhenUsed/>
    <w:qFormat/>
    <w:rsid w:val="00B126D4"/>
    <w:pPr>
      <w:keepNext/>
      <w:spacing w:after="200" w:line="276" w:lineRule="auto"/>
      <w:outlineLvl w:val="1"/>
    </w:pPr>
    <w:rPr>
      <w:rFonts w:ascii="Arial" w:hAnsi="Arial" w:cs="Arial"/>
      <w:b/>
      <w:sz w:val="22"/>
      <w:szCs w:val="22"/>
      <w:lang w:val="en-AU"/>
    </w:rPr>
  </w:style>
  <w:style w:type="paragraph" w:styleId="Heading3">
    <w:name w:val="heading 3"/>
    <w:basedOn w:val="Normal"/>
    <w:next w:val="Normal"/>
    <w:link w:val="Heading3Char"/>
    <w:uiPriority w:val="9"/>
    <w:semiHidden/>
    <w:unhideWhenUsed/>
    <w:qFormat/>
    <w:rsid w:val="006F7D75"/>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B126D4"/>
    <w:pPr>
      <w:keepNext/>
      <w:spacing w:after="200" w:line="276" w:lineRule="auto"/>
      <w:outlineLvl w:val="3"/>
    </w:pPr>
    <w:rPr>
      <w:rFonts w:ascii="Arial" w:hAnsi="Arial" w:cs="Arial"/>
      <w:i/>
      <w:sz w:val="22"/>
      <w:szCs w:val="22"/>
      <w:lang w:val="en-AU"/>
    </w:rPr>
  </w:style>
  <w:style w:type="paragraph" w:styleId="Heading5">
    <w:name w:val="heading 5"/>
    <w:basedOn w:val="Normal"/>
    <w:next w:val="Normal"/>
    <w:qFormat/>
    <w:rsid w:val="0034188A"/>
    <w:pPr>
      <w:keepNext/>
      <w:ind w:left="720"/>
      <w:outlineLvl w:val="4"/>
    </w:pPr>
    <w:rPr>
      <w:i/>
      <w:sz w:val="20"/>
      <w:szCs w:val="20"/>
      <w:lang w:val="en-AU"/>
    </w:rPr>
  </w:style>
  <w:style w:type="paragraph" w:styleId="Heading6">
    <w:name w:val="heading 6"/>
    <w:basedOn w:val="Normal"/>
    <w:next w:val="Normal"/>
    <w:qFormat/>
    <w:rsid w:val="0034188A"/>
    <w:pPr>
      <w:keepNext/>
      <w:outlineLvl w:val="5"/>
    </w:pPr>
    <w:rPr>
      <w:b/>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rsid w:val="0034188A"/>
    <w:pPr>
      <w:jc w:val="both"/>
    </w:pPr>
    <w:rPr>
      <w:szCs w:val="20"/>
      <w:lang w:val="en-GB"/>
    </w:rPr>
  </w:style>
  <w:style w:type="paragraph" w:styleId="NormalWeb">
    <w:name w:val="Normal (Web)"/>
    <w:basedOn w:val="Normal"/>
    <w:rsid w:val="0034188A"/>
    <w:pPr>
      <w:spacing w:before="100" w:beforeAutospacing="1" w:after="100" w:afterAutospacing="1"/>
    </w:pPr>
    <w:rPr>
      <w:rFonts w:ascii="Arial Unicode MS" w:eastAsia="Arial Unicode MS" w:hAnsi="Arial Unicode MS" w:cs="Arial Unicode MS"/>
    </w:rPr>
  </w:style>
  <w:style w:type="paragraph" w:styleId="Title">
    <w:name w:val="Title"/>
    <w:basedOn w:val="Normal"/>
    <w:qFormat/>
    <w:rsid w:val="0034188A"/>
    <w:pPr>
      <w:ind w:right="890"/>
      <w:jc w:val="center"/>
    </w:pPr>
    <w:rPr>
      <w:b/>
      <w:sz w:val="20"/>
      <w:szCs w:val="20"/>
      <w:lang w:val="en-AU"/>
    </w:rPr>
  </w:style>
  <w:style w:type="paragraph" w:customStyle="1" w:styleId="indenta">
    <w:name w:val="indent(a)"/>
    <w:aliases w:val="a"/>
    <w:basedOn w:val="Normal"/>
    <w:rsid w:val="0034188A"/>
    <w:pPr>
      <w:tabs>
        <w:tab w:val="right" w:pos="1531"/>
      </w:tabs>
      <w:spacing w:before="40" w:line="260" w:lineRule="atLeast"/>
      <w:ind w:left="1644" w:hanging="1644"/>
    </w:pPr>
    <w:rPr>
      <w:rFonts w:ascii="Times" w:hAnsi="Times"/>
      <w:sz w:val="22"/>
      <w:szCs w:val="20"/>
      <w:lang w:val="en-AU"/>
    </w:rPr>
  </w:style>
  <w:style w:type="paragraph" w:styleId="FootnoteText">
    <w:name w:val="footnote text"/>
    <w:basedOn w:val="Normal"/>
    <w:link w:val="FootnoteTextChar"/>
    <w:uiPriority w:val="99"/>
    <w:semiHidden/>
    <w:rsid w:val="0034188A"/>
    <w:rPr>
      <w:sz w:val="20"/>
      <w:szCs w:val="20"/>
      <w:lang w:val="en-AU"/>
    </w:rPr>
  </w:style>
  <w:style w:type="paragraph" w:customStyle="1" w:styleId="normal-dot">
    <w:name w:val="normal-dot"/>
    <w:basedOn w:val="Normal"/>
    <w:rsid w:val="0034188A"/>
    <w:pPr>
      <w:numPr>
        <w:numId w:val="2"/>
      </w:numPr>
      <w:spacing w:before="120"/>
      <w:ind w:left="357" w:hanging="357"/>
    </w:pPr>
    <w:rPr>
      <w:sz w:val="22"/>
      <w:szCs w:val="20"/>
      <w:lang w:val="en-AU"/>
    </w:rPr>
  </w:style>
  <w:style w:type="paragraph" w:styleId="BlockText">
    <w:name w:val="Block Text"/>
    <w:basedOn w:val="Normal"/>
    <w:rsid w:val="0034188A"/>
    <w:pPr>
      <w:spacing w:line="220" w:lineRule="atLeast"/>
      <w:ind w:left="-567" w:right="-766"/>
      <w:jc w:val="center"/>
    </w:pPr>
    <w:rPr>
      <w:b/>
      <w:bCs/>
      <w:szCs w:val="20"/>
      <w:lang w:val="en-AU"/>
    </w:rPr>
  </w:style>
  <w:style w:type="character" w:styleId="HTMLAcronym">
    <w:name w:val="HTML Acronym"/>
    <w:basedOn w:val="DefaultParagraphFont"/>
    <w:rsid w:val="0034188A"/>
  </w:style>
  <w:style w:type="character" w:styleId="CommentReference">
    <w:name w:val="annotation reference"/>
    <w:basedOn w:val="DefaultParagraphFont"/>
    <w:uiPriority w:val="99"/>
    <w:semiHidden/>
    <w:rsid w:val="0034188A"/>
    <w:rPr>
      <w:sz w:val="16"/>
      <w:szCs w:val="16"/>
    </w:rPr>
  </w:style>
  <w:style w:type="paragraph" w:styleId="CommentText">
    <w:name w:val="annotation text"/>
    <w:basedOn w:val="Normal"/>
    <w:link w:val="CommentTextChar"/>
    <w:uiPriority w:val="99"/>
    <w:semiHidden/>
    <w:rsid w:val="0034188A"/>
    <w:rPr>
      <w:sz w:val="20"/>
      <w:szCs w:val="20"/>
    </w:rPr>
  </w:style>
  <w:style w:type="paragraph" w:styleId="CommentSubject">
    <w:name w:val="annotation subject"/>
    <w:basedOn w:val="CommentText"/>
    <w:next w:val="CommentText"/>
    <w:link w:val="CommentSubjectChar"/>
    <w:uiPriority w:val="99"/>
    <w:semiHidden/>
    <w:rsid w:val="0034188A"/>
    <w:rPr>
      <w:b/>
      <w:bCs/>
    </w:rPr>
  </w:style>
  <w:style w:type="paragraph" w:styleId="BalloonText">
    <w:name w:val="Balloon Text"/>
    <w:basedOn w:val="Normal"/>
    <w:link w:val="BalloonTextChar"/>
    <w:uiPriority w:val="99"/>
    <w:semiHidden/>
    <w:rsid w:val="0034188A"/>
    <w:rPr>
      <w:rFonts w:ascii="Tahoma" w:hAnsi="Tahoma" w:cs="Tahoma"/>
      <w:sz w:val="16"/>
      <w:szCs w:val="16"/>
    </w:rPr>
  </w:style>
  <w:style w:type="character" w:customStyle="1" w:styleId="CommentTextChar">
    <w:name w:val="Comment Text Char"/>
    <w:basedOn w:val="DefaultParagraphFont"/>
    <w:link w:val="CommentText"/>
    <w:uiPriority w:val="99"/>
    <w:semiHidden/>
    <w:rsid w:val="006F1595"/>
    <w:rPr>
      <w:lang w:val="en-US" w:eastAsia="en-US"/>
    </w:rPr>
  </w:style>
  <w:style w:type="character" w:styleId="Hyperlink">
    <w:name w:val="Hyperlink"/>
    <w:basedOn w:val="DefaultParagraphFont"/>
    <w:uiPriority w:val="99"/>
    <w:rsid w:val="006F7D75"/>
    <w:rPr>
      <w:color w:val="0000FF"/>
      <w:u w:val="single"/>
    </w:rPr>
  </w:style>
  <w:style w:type="paragraph" w:customStyle="1" w:styleId="Legalclauselevel3alternate">
    <w:name w:val="Legal clause level 3 (alternate)"/>
    <w:basedOn w:val="Heading3"/>
    <w:qFormat/>
    <w:rsid w:val="006F7D75"/>
    <w:pPr>
      <w:keepNext w:val="0"/>
      <w:shd w:val="clear" w:color="auto" w:fill="B6DDE8"/>
      <w:tabs>
        <w:tab w:val="num" w:pos="964"/>
      </w:tabs>
      <w:spacing w:before="0" w:after="220"/>
    </w:pPr>
    <w:rPr>
      <w:rFonts w:ascii="Arial" w:eastAsia="Times New Roman" w:hAnsi="Arial" w:cs="Arial"/>
      <w:b w:val="0"/>
      <w:sz w:val="22"/>
      <w:lang w:val="en-AU" w:eastAsia="en-AU"/>
    </w:rPr>
  </w:style>
  <w:style w:type="character" w:customStyle="1" w:styleId="Heading3Char">
    <w:name w:val="Heading 3 Char"/>
    <w:basedOn w:val="DefaultParagraphFont"/>
    <w:link w:val="Heading3"/>
    <w:uiPriority w:val="9"/>
    <w:semiHidden/>
    <w:rsid w:val="006F7D75"/>
    <w:rPr>
      <w:rFonts w:asciiTheme="majorHAnsi" w:eastAsiaTheme="majorEastAsia" w:hAnsiTheme="majorHAnsi" w:cstheme="majorBidi"/>
      <w:b/>
      <w:bCs/>
      <w:sz w:val="26"/>
      <w:szCs w:val="26"/>
      <w:lang w:val="en-US" w:eastAsia="en-US"/>
    </w:rPr>
  </w:style>
  <w:style w:type="paragraph" w:customStyle="1" w:styleId="Stylea">
    <w:name w:val="Style (a)"/>
    <w:basedOn w:val="Normal"/>
    <w:qFormat/>
    <w:rsid w:val="004C3DEE"/>
    <w:pPr>
      <w:numPr>
        <w:numId w:val="11"/>
      </w:numPr>
      <w:ind w:left="714" w:hanging="357"/>
    </w:pPr>
    <w:rPr>
      <w:snapToGrid w:val="0"/>
      <w:color w:val="FF0000"/>
      <w:lang w:val="en-AU"/>
    </w:rPr>
  </w:style>
  <w:style w:type="paragraph" w:styleId="BodyText2">
    <w:name w:val="Body Text 2"/>
    <w:basedOn w:val="Normal"/>
    <w:link w:val="BodyText2Char"/>
    <w:uiPriority w:val="99"/>
    <w:semiHidden/>
    <w:unhideWhenUsed/>
    <w:rsid w:val="004D44EA"/>
    <w:pPr>
      <w:spacing w:before="100" w:beforeAutospacing="1" w:after="100" w:afterAutospacing="1"/>
    </w:pPr>
    <w:rPr>
      <w:lang w:val="en-AU" w:eastAsia="en-AU"/>
    </w:rPr>
  </w:style>
  <w:style w:type="character" w:customStyle="1" w:styleId="BodyText2Char">
    <w:name w:val="Body Text 2 Char"/>
    <w:basedOn w:val="DefaultParagraphFont"/>
    <w:link w:val="BodyText2"/>
    <w:uiPriority w:val="99"/>
    <w:semiHidden/>
    <w:rsid w:val="004D44EA"/>
    <w:rPr>
      <w:sz w:val="24"/>
      <w:szCs w:val="24"/>
    </w:rPr>
  </w:style>
  <w:style w:type="paragraph" w:customStyle="1" w:styleId="legalclauselevel3">
    <w:name w:val="legalclauselevel3"/>
    <w:basedOn w:val="Normal"/>
    <w:rsid w:val="004D44EA"/>
    <w:pPr>
      <w:spacing w:before="100" w:beforeAutospacing="1" w:after="100" w:afterAutospacing="1"/>
    </w:pPr>
    <w:rPr>
      <w:lang w:val="en-AU" w:eastAsia="en-AU"/>
    </w:rPr>
  </w:style>
  <w:style w:type="paragraph" w:styleId="ListParagraph">
    <w:name w:val="List Paragraph"/>
    <w:basedOn w:val="Normal"/>
    <w:uiPriority w:val="34"/>
    <w:qFormat/>
    <w:rsid w:val="004D44EA"/>
    <w:pPr>
      <w:spacing w:before="100" w:beforeAutospacing="1" w:after="100" w:afterAutospacing="1"/>
    </w:pPr>
    <w:rPr>
      <w:lang w:val="en-AU" w:eastAsia="en-AU"/>
    </w:rPr>
  </w:style>
  <w:style w:type="character" w:customStyle="1" w:styleId="Heading2Char">
    <w:name w:val="Heading 2 Char"/>
    <w:basedOn w:val="DefaultParagraphFont"/>
    <w:link w:val="Heading2"/>
    <w:uiPriority w:val="9"/>
    <w:semiHidden/>
    <w:rsid w:val="00B126D4"/>
    <w:rPr>
      <w:rFonts w:ascii="Arial" w:hAnsi="Arial" w:cs="Arial"/>
      <w:b/>
      <w:sz w:val="22"/>
      <w:szCs w:val="22"/>
      <w:lang w:eastAsia="en-US"/>
    </w:rPr>
  </w:style>
  <w:style w:type="character" w:customStyle="1" w:styleId="Heading4Char">
    <w:name w:val="Heading 4 Char"/>
    <w:basedOn w:val="DefaultParagraphFont"/>
    <w:link w:val="Heading4"/>
    <w:uiPriority w:val="9"/>
    <w:semiHidden/>
    <w:rsid w:val="00B126D4"/>
    <w:rPr>
      <w:rFonts w:ascii="Arial" w:hAnsi="Arial" w:cs="Arial"/>
      <w:i/>
      <w:sz w:val="22"/>
      <w:szCs w:val="22"/>
      <w:lang w:eastAsia="en-US"/>
    </w:rPr>
  </w:style>
  <w:style w:type="character" w:customStyle="1" w:styleId="Heading1Char">
    <w:name w:val="Heading 1 Char"/>
    <w:basedOn w:val="DefaultParagraphFont"/>
    <w:link w:val="Heading1"/>
    <w:uiPriority w:val="9"/>
    <w:rsid w:val="00B126D4"/>
    <w:rPr>
      <w:b/>
      <w:bCs/>
      <w:sz w:val="24"/>
      <w:szCs w:val="24"/>
      <w:lang w:val="en-US" w:eastAsia="en-US"/>
    </w:rPr>
  </w:style>
  <w:style w:type="character" w:styleId="FollowedHyperlink">
    <w:name w:val="FollowedHyperlink"/>
    <w:basedOn w:val="DefaultParagraphFont"/>
    <w:uiPriority w:val="99"/>
    <w:semiHidden/>
    <w:unhideWhenUsed/>
    <w:rsid w:val="00B126D4"/>
    <w:rPr>
      <w:color w:val="800080" w:themeColor="followedHyperlink"/>
      <w:u w:val="single"/>
    </w:rPr>
  </w:style>
  <w:style w:type="character" w:styleId="Emphasis">
    <w:name w:val="Emphasis"/>
    <w:basedOn w:val="DefaultParagraphFont"/>
    <w:uiPriority w:val="20"/>
    <w:qFormat/>
    <w:rsid w:val="00B126D4"/>
    <w:rPr>
      <w:i/>
      <w:iCs w:val="0"/>
    </w:rPr>
  </w:style>
  <w:style w:type="character" w:customStyle="1" w:styleId="FootnoteTextChar">
    <w:name w:val="Footnote Text Char"/>
    <w:basedOn w:val="DefaultParagraphFont"/>
    <w:link w:val="FootnoteText"/>
    <w:uiPriority w:val="99"/>
    <w:semiHidden/>
    <w:rsid w:val="00B126D4"/>
    <w:rPr>
      <w:lang w:eastAsia="en-US"/>
    </w:rPr>
  </w:style>
  <w:style w:type="paragraph" w:styleId="Header">
    <w:name w:val="header"/>
    <w:basedOn w:val="Normal"/>
    <w:link w:val="HeaderChar"/>
    <w:uiPriority w:val="99"/>
    <w:unhideWhenUsed/>
    <w:rsid w:val="00B126D4"/>
    <w:pPr>
      <w:tabs>
        <w:tab w:val="center" w:pos="4513"/>
        <w:tab w:val="right" w:pos="9026"/>
      </w:tabs>
      <w:spacing w:after="200" w:line="276" w:lineRule="auto"/>
      <w:jc w:val="center"/>
    </w:pPr>
    <w:rPr>
      <w:rFonts w:ascii="Arial" w:eastAsia="Calibri" w:hAnsi="Arial"/>
      <w:b/>
      <w:sz w:val="22"/>
      <w:szCs w:val="22"/>
      <w:lang w:val="en-AU"/>
    </w:rPr>
  </w:style>
  <w:style w:type="character" w:customStyle="1" w:styleId="HeaderChar">
    <w:name w:val="Header Char"/>
    <w:basedOn w:val="DefaultParagraphFont"/>
    <w:link w:val="Header"/>
    <w:uiPriority w:val="99"/>
    <w:rsid w:val="00B126D4"/>
    <w:rPr>
      <w:rFonts w:ascii="Arial" w:eastAsia="Calibri" w:hAnsi="Arial"/>
      <w:b/>
      <w:sz w:val="22"/>
      <w:szCs w:val="22"/>
      <w:lang w:eastAsia="en-US"/>
    </w:rPr>
  </w:style>
  <w:style w:type="paragraph" w:styleId="Footer">
    <w:name w:val="footer"/>
    <w:basedOn w:val="Normal"/>
    <w:link w:val="FooterChar"/>
    <w:unhideWhenUsed/>
    <w:rsid w:val="00B126D4"/>
    <w:pPr>
      <w:tabs>
        <w:tab w:val="center" w:pos="4513"/>
        <w:tab w:val="right" w:pos="9026"/>
      </w:tabs>
      <w:jc w:val="center"/>
    </w:pPr>
    <w:rPr>
      <w:rFonts w:ascii="Arial" w:eastAsia="Calibri" w:hAnsi="Arial"/>
      <w:sz w:val="16"/>
      <w:szCs w:val="22"/>
      <w:lang w:val="en-AU"/>
    </w:rPr>
  </w:style>
  <w:style w:type="character" w:customStyle="1" w:styleId="FooterChar">
    <w:name w:val="Footer Char"/>
    <w:basedOn w:val="DefaultParagraphFont"/>
    <w:link w:val="Footer"/>
    <w:rsid w:val="00B126D4"/>
    <w:rPr>
      <w:rFonts w:ascii="Arial" w:eastAsia="Calibri" w:hAnsi="Arial"/>
      <w:sz w:val="16"/>
      <w:szCs w:val="22"/>
      <w:lang w:eastAsia="en-US"/>
    </w:rPr>
  </w:style>
  <w:style w:type="paragraph" w:styleId="ListBullet">
    <w:name w:val="List Bullet"/>
    <w:basedOn w:val="Normal"/>
    <w:uiPriority w:val="99"/>
    <w:semiHidden/>
    <w:unhideWhenUsed/>
    <w:qFormat/>
    <w:rsid w:val="00B126D4"/>
    <w:pPr>
      <w:numPr>
        <w:numId w:val="18"/>
      </w:numPr>
      <w:spacing w:after="200" w:line="276" w:lineRule="auto"/>
    </w:pPr>
    <w:rPr>
      <w:rFonts w:ascii="Arial" w:eastAsia="Calibri" w:hAnsi="Arial"/>
      <w:sz w:val="22"/>
      <w:szCs w:val="22"/>
      <w:lang w:val="en-AU"/>
    </w:rPr>
  </w:style>
  <w:style w:type="paragraph" w:styleId="ListNumber">
    <w:name w:val="List Number"/>
    <w:basedOn w:val="Normal"/>
    <w:uiPriority w:val="99"/>
    <w:unhideWhenUsed/>
    <w:qFormat/>
    <w:rsid w:val="00B126D4"/>
    <w:pPr>
      <w:numPr>
        <w:numId w:val="16"/>
      </w:numPr>
      <w:spacing w:after="200" w:line="276" w:lineRule="auto"/>
    </w:pPr>
    <w:rPr>
      <w:rFonts w:ascii="Arial" w:eastAsia="Calibri" w:hAnsi="Arial"/>
      <w:sz w:val="22"/>
      <w:szCs w:val="22"/>
      <w:lang w:val="en-AU"/>
    </w:rPr>
  </w:style>
  <w:style w:type="paragraph" w:styleId="ListBullet2">
    <w:name w:val="List Bullet 2"/>
    <w:basedOn w:val="Normal"/>
    <w:uiPriority w:val="99"/>
    <w:semiHidden/>
    <w:unhideWhenUsed/>
    <w:rsid w:val="00B126D4"/>
    <w:pPr>
      <w:numPr>
        <w:ilvl w:val="1"/>
        <w:numId w:val="18"/>
      </w:numPr>
      <w:spacing w:after="200" w:line="276" w:lineRule="auto"/>
    </w:pPr>
    <w:rPr>
      <w:rFonts w:ascii="Arial" w:eastAsia="Calibri" w:hAnsi="Arial"/>
      <w:sz w:val="22"/>
      <w:szCs w:val="22"/>
      <w:lang w:val="en-AU"/>
    </w:rPr>
  </w:style>
  <w:style w:type="paragraph" w:styleId="ListBullet3">
    <w:name w:val="List Bullet 3"/>
    <w:basedOn w:val="Normal"/>
    <w:uiPriority w:val="99"/>
    <w:semiHidden/>
    <w:unhideWhenUsed/>
    <w:rsid w:val="00B126D4"/>
    <w:pPr>
      <w:numPr>
        <w:ilvl w:val="2"/>
        <w:numId w:val="18"/>
      </w:numPr>
      <w:spacing w:after="200" w:line="276" w:lineRule="auto"/>
    </w:pPr>
    <w:rPr>
      <w:rFonts w:ascii="Arial" w:eastAsia="Calibri" w:hAnsi="Arial"/>
      <w:sz w:val="22"/>
      <w:szCs w:val="22"/>
      <w:lang w:val="en-AU"/>
    </w:rPr>
  </w:style>
  <w:style w:type="paragraph" w:styleId="ListBullet4">
    <w:name w:val="List Bullet 4"/>
    <w:basedOn w:val="Normal"/>
    <w:uiPriority w:val="99"/>
    <w:semiHidden/>
    <w:unhideWhenUsed/>
    <w:rsid w:val="00B126D4"/>
    <w:pPr>
      <w:numPr>
        <w:ilvl w:val="3"/>
        <w:numId w:val="18"/>
      </w:numPr>
      <w:spacing w:after="200" w:line="276" w:lineRule="auto"/>
    </w:pPr>
    <w:rPr>
      <w:rFonts w:ascii="Arial" w:eastAsia="Calibri" w:hAnsi="Arial"/>
      <w:sz w:val="22"/>
      <w:szCs w:val="22"/>
      <w:lang w:val="en-AU"/>
    </w:rPr>
  </w:style>
  <w:style w:type="paragraph" w:styleId="ListBullet5">
    <w:name w:val="List Bullet 5"/>
    <w:basedOn w:val="Normal"/>
    <w:uiPriority w:val="99"/>
    <w:semiHidden/>
    <w:unhideWhenUsed/>
    <w:rsid w:val="00B126D4"/>
    <w:pPr>
      <w:numPr>
        <w:ilvl w:val="4"/>
        <w:numId w:val="18"/>
      </w:numPr>
      <w:spacing w:after="200" w:line="276" w:lineRule="auto"/>
    </w:pPr>
    <w:rPr>
      <w:rFonts w:ascii="Arial" w:eastAsia="Calibri" w:hAnsi="Arial"/>
      <w:sz w:val="22"/>
      <w:szCs w:val="22"/>
      <w:lang w:val="en-AU"/>
    </w:rPr>
  </w:style>
  <w:style w:type="paragraph" w:styleId="ListNumber2">
    <w:name w:val="List Number 2"/>
    <w:basedOn w:val="Normal"/>
    <w:uiPriority w:val="99"/>
    <w:semiHidden/>
    <w:unhideWhenUsed/>
    <w:rsid w:val="00B126D4"/>
    <w:pPr>
      <w:numPr>
        <w:ilvl w:val="1"/>
        <w:numId w:val="16"/>
      </w:numPr>
      <w:spacing w:after="200" w:line="276" w:lineRule="auto"/>
    </w:pPr>
    <w:rPr>
      <w:rFonts w:ascii="Arial" w:eastAsia="Calibri" w:hAnsi="Arial"/>
      <w:sz w:val="22"/>
      <w:szCs w:val="22"/>
      <w:lang w:val="en-AU"/>
    </w:rPr>
  </w:style>
  <w:style w:type="paragraph" w:styleId="ListNumber3">
    <w:name w:val="List Number 3"/>
    <w:basedOn w:val="Normal"/>
    <w:uiPriority w:val="99"/>
    <w:semiHidden/>
    <w:unhideWhenUsed/>
    <w:rsid w:val="00B126D4"/>
    <w:pPr>
      <w:numPr>
        <w:ilvl w:val="2"/>
        <w:numId w:val="16"/>
      </w:numPr>
      <w:spacing w:after="200" w:line="276" w:lineRule="auto"/>
    </w:pPr>
    <w:rPr>
      <w:rFonts w:ascii="Arial" w:eastAsia="Calibri" w:hAnsi="Arial"/>
      <w:sz w:val="22"/>
      <w:szCs w:val="22"/>
      <w:lang w:val="en-AU"/>
    </w:rPr>
  </w:style>
  <w:style w:type="paragraph" w:styleId="ListNumber4">
    <w:name w:val="List Number 4"/>
    <w:basedOn w:val="Normal"/>
    <w:uiPriority w:val="99"/>
    <w:semiHidden/>
    <w:unhideWhenUsed/>
    <w:rsid w:val="00B126D4"/>
    <w:pPr>
      <w:numPr>
        <w:ilvl w:val="3"/>
        <w:numId w:val="16"/>
      </w:numPr>
      <w:spacing w:after="200" w:line="276" w:lineRule="auto"/>
    </w:pPr>
    <w:rPr>
      <w:rFonts w:ascii="Arial" w:eastAsia="Calibri" w:hAnsi="Arial"/>
      <w:sz w:val="22"/>
      <w:szCs w:val="22"/>
      <w:lang w:val="en-AU"/>
    </w:rPr>
  </w:style>
  <w:style w:type="paragraph" w:styleId="ListNumber5">
    <w:name w:val="List Number 5"/>
    <w:basedOn w:val="Normal"/>
    <w:uiPriority w:val="99"/>
    <w:semiHidden/>
    <w:unhideWhenUsed/>
    <w:rsid w:val="00B126D4"/>
    <w:pPr>
      <w:numPr>
        <w:ilvl w:val="4"/>
        <w:numId w:val="16"/>
      </w:numPr>
      <w:spacing w:after="200" w:line="276" w:lineRule="auto"/>
    </w:pPr>
    <w:rPr>
      <w:rFonts w:ascii="Arial" w:eastAsia="Calibri" w:hAnsi="Arial"/>
      <w:sz w:val="22"/>
      <w:szCs w:val="22"/>
      <w:lang w:val="en-AU"/>
    </w:rPr>
  </w:style>
  <w:style w:type="paragraph" w:styleId="BodyText">
    <w:name w:val="Body Text"/>
    <w:basedOn w:val="Normal"/>
    <w:link w:val="BodyTextChar"/>
    <w:semiHidden/>
    <w:unhideWhenUsed/>
    <w:rsid w:val="00B126D4"/>
    <w:rPr>
      <w:b/>
      <w:szCs w:val="20"/>
      <w:lang w:val="en-AU"/>
    </w:rPr>
  </w:style>
  <w:style w:type="character" w:customStyle="1" w:styleId="BodyTextChar">
    <w:name w:val="Body Text Char"/>
    <w:basedOn w:val="DefaultParagraphFont"/>
    <w:link w:val="BodyText"/>
    <w:semiHidden/>
    <w:rsid w:val="00B126D4"/>
    <w:rPr>
      <w:b/>
      <w:sz w:val="24"/>
      <w:lang w:eastAsia="en-US"/>
    </w:rPr>
  </w:style>
  <w:style w:type="paragraph" w:styleId="BodyText3">
    <w:name w:val="Body Text 3"/>
    <w:basedOn w:val="Normal"/>
    <w:link w:val="BodyText3Char"/>
    <w:uiPriority w:val="99"/>
    <w:semiHidden/>
    <w:unhideWhenUsed/>
    <w:rsid w:val="00B126D4"/>
    <w:pPr>
      <w:spacing w:after="120" w:line="276" w:lineRule="auto"/>
    </w:pPr>
    <w:rPr>
      <w:rFonts w:ascii="Arial" w:eastAsia="Calibri" w:hAnsi="Arial"/>
      <w:sz w:val="16"/>
      <w:szCs w:val="16"/>
      <w:lang w:val="en-AU"/>
    </w:rPr>
  </w:style>
  <w:style w:type="character" w:customStyle="1" w:styleId="BodyText3Char">
    <w:name w:val="Body Text 3 Char"/>
    <w:basedOn w:val="DefaultParagraphFont"/>
    <w:link w:val="BodyText3"/>
    <w:uiPriority w:val="99"/>
    <w:semiHidden/>
    <w:rsid w:val="00B126D4"/>
    <w:rPr>
      <w:rFonts w:ascii="Arial" w:eastAsia="Calibri" w:hAnsi="Arial"/>
      <w:sz w:val="16"/>
      <w:szCs w:val="16"/>
      <w:lang w:eastAsia="en-US"/>
    </w:rPr>
  </w:style>
  <w:style w:type="character" w:customStyle="1" w:styleId="CommentSubjectChar">
    <w:name w:val="Comment Subject Char"/>
    <w:basedOn w:val="CommentTextChar"/>
    <w:link w:val="CommentSubject"/>
    <w:uiPriority w:val="99"/>
    <w:semiHidden/>
    <w:rsid w:val="00B126D4"/>
    <w:rPr>
      <w:b/>
      <w:bCs/>
      <w:lang w:val="en-US" w:eastAsia="en-US"/>
    </w:rPr>
  </w:style>
  <w:style w:type="character" w:customStyle="1" w:styleId="BalloonTextChar">
    <w:name w:val="Balloon Text Char"/>
    <w:basedOn w:val="DefaultParagraphFont"/>
    <w:link w:val="BalloonText"/>
    <w:uiPriority w:val="99"/>
    <w:semiHidden/>
    <w:rsid w:val="00B126D4"/>
    <w:rPr>
      <w:rFonts w:ascii="Tahoma" w:hAnsi="Tahoma" w:cs="Tahoma"/>
      <w:sz w:val="16"/>
      <w:szCs w:val="16"/>
      <w:lang w:val="en-US" w:eastAsia="en-US"/>
    </w:rPr>
  </w:style>
  <w:style w:type="paragraph" w:customStyle="1" w:styleId="1NumberedPointsStyle">
    <w:name w:val="1. Numbered Points Style"/>
    <w:basedOn w:val="ListParagraph"/>
    <w:uiPriority w:val="99"/>
    <w:semiHidden/>
    <w:rsid w:val="00B126D4"/>
    <w:pPr>
      <w:spacing w:before="0" w:beforeAutospacing="0" w:after="200" w:afterAutospacing="0" w:line="276" w:lineRule="auto"/>
    </w:pPr>
    <w:rPr>
      <w:rFonts w:ascii="Arial" w:eastAsia="Calibri" w:hAnsi="Arial"/>
      <w:sz w:val="22"/>
      <w:szCs w:val="22"/>
      <w:lang w:eastAsia="en-US"/>
    </w:rPr>
  </w:style>
  <w:style w:type="paragraph" w:customStyle="1" w:styleId="1BulletStyleList">
    <w:name w:val="1. Bullet Style List"/>
    <w:basedOn w:val="Normal"/>
    <w:uiPriority w:val="99"/>
    <w:semiHidden/>
    <w:rsid w:val="00B126D4"/>
    <w:pPr>
      <w:spacing w:after="200"/>
    </w:pPr>
    <w:rPr>
      <w:rFonts w:ascii="Arial" w:hAnsi="Arial"/>
      <w:sz w:val="22"/>
      <w:szCs w:val="20"/>
      <w:lang w:val="en-AU" w:eastAsia="en-AU"/>
    </w:rPr>
  </w:style>
  <w:style w:type="paragraph" w:customStyle="1" w:styleId="Classification">
    <w:name w:val="Classification"/>
    <w:basedOn w:val="Normal"/>
    <w:uiPriority w:val="10"/>
    <w:qFormat/>
    <w:rsid w:val="00B126D4"/>
    <w:pPr>
      <w:tabs>
        <w:tab w:val="center" w:pos="4536"/>
        <w:tab w:val="center" w:pos="4819"/>
        <w:tab w:val="right" w:pos="9356"/>
      </w:tabs>
      <w:spacing w:after="240" w:line="276" w:lineRule="auto"/>
      <w:jc w:val="center"/>
    </w:pPr>
    <w:rPr>
      <w:rFonts w:ascii="Arial" w:hAnsi="Arial" w:cs="Arial"/>
      <w:color w:val="FF0000"/>
      <w:sz w:val="28"/>
      <w:szCs w:val="28"/>
      <w:lang w:val="en-AU" w:eastAsia="en-AU"/>
    </w:rPr>
  </w:style>
  <w:style w:type="paragraph" w:customStyle="1" w:styleId="Footerclassification">
    <w:name w:val="Footer classification"/>
    <w:basedOn w:val="Classification"/>
    <w:uiPriority w:val="10"/>
    <w:rsid w:val="00B126D4"/>
    <w:pPr>
      <w:spacing w:before="240" w:after="0"/>
    </w:pPr>
  </w:style>
  <w:style w:type="paragraph" w:customStyle="1" w:styleId="Refnumber">
    <w:name w:val="Ref number"/>
    <w:basedOn w:val="Normal"/>
    <w:next w:val="Normal"/>
    <w:uiPriority w:val="14"/>
    <w:rsid w:val="00B126D4"/>
    <w:pPr>
      <w:spacing w:after="200" w:line="276" w:lineRule="auto"/>
      <w:jc w:val="right"/>
    </w:pPr>
    <w:rPr>
      <w:rFonts w:ascii="Arial" w:eastAsia="Calibri" w:hAnsi="Arial"/>
      <w:sz w:val="22"/>
      <w:szCs w:val="22"/>
      <w:lang w:val="en-AU"/>
    </w:rPr>
  </w:style>
  <w:style w:type="paragraph" w:customStyle="1" w:styleId="SingleLine">
    <w:name w:val="Single Line"/>
    <w:basedOn w:val="Normal"/>
    <w:rsid w:val="00B126D4"/>
    <w:rPr>
      <w:rFonts w:ascii="Calibri" w:hAnsi="Calibri"/>
      <w:szCs w:val="22"/>
      <w:lang w:val="en-AU" w:eastAsia="en-AU"/>
    </w:rPr>
  </w:style>
  <w:style w:type="paragraph" w:customStyle="1" w:styleId="Agreed">
    <w:name w:val="Agreed"/>
    <w:basedOn w:val="Normal"/>
    <w:rsid w:val="00B126D4"/>
    <w:pPr>
      <w:spacing w:after="200" w:line="276" w:lineRule="auto"/>
      <w:jc w:val="right"/>
    </w:pPr>
    <w:rPr>
      <w:rFonts w:ascii="Arial" w:eastAsia="Calibri" w:hAnsi="Arial"/>
      <w:b/>
      <w:sz w:val="22"/>
      <w:szCs w:val="22"/>
      <w:lang w:val="en-AU"/>
    </w:rPr>
  </w:style>
  <w:style w:type="paragraph" w:customStyle="1" w:styleId="Tabletext">
    <w:name w:val="Table text"/>
    <w:basedOn w:val="Normal"/>
    <w:uiPriority w:val="9"/>
    <w:qFormat/>
    <w:rsid w:val="00B126D4"/>
    <w:pPr>
      <w:spacing w:line="276" w:lineRule="auto"/>
    </w:pPr>
    <w:rPr>
      <w:rFonts w:ascii="Arial" w:eastAsia="Calibri" w:hAnsi="Arial"/>
      <w:sz w:val="22"/>
      <w:szCs w:val="22"/>
      <w:lang w:val="en-AU"/>
    </w:rPr>
  </w:style>
  <w:style w:type="paragraph" w:customStyle="1" w:styleId="Default">
    <w:name w:val="Default"/>
    <w:rsid w:val="00B126D4"/>
    <w:pPr>
      <w:autoSpaceDE w:val="0"/>
      <w:autoSpaceDN w:val="0"/>
      <w:adjustRightInd w:val="0"/>
    </w:pPr>
    <w:rPr>
      <w:rFonts w:ascii="Arial" w:eastAsia="Calibri" w:hAnsi="Arial" w:cs="Arial"/>
      <w:color w:val="000000"/>
      <w:sz w:val="24"/>
      <w:szCs w:val="24"/>
    </w:rPr>
  </w:style>
  <w:style w:type="character" w:styleId="FootnoteReference">
    <w:name w:val="footnote reference"/>
    <w:basedOn w:val="DefaultParagraphFont"/>
    <w:uiPriority w:val="99"/>
    <w:semiHidden/>
    <w:unhideWhenUsed/>
    <w:rsid w:val="00B126D4"/>
    <w:rPr>
      <w:vertAlign w:val="superscript"/>
    </w:rPr>
  </w:style>
  <w:style w:type="character" w:styleId="BookTitle">
    <w:name w:val="Book Title"/>
    <w:basedOn w:val="DefaultParagraphFont"/>
    <w:uiPriority w:val="33"/>
    <w:qFormat/>
    <w:rsid w:val="00B126D4"/>
    <w:rPr>
      <w:bCs/>
      <w:i/>
      <w:iCs w:val="0"/>
      <w:smallCaps/>
      <w:spacing w:val="5"/>
    </w:rPr>
  </w:style>
  <w:style w:type="character" w:customStyle="1" w:styleId="apple-converted-space">
    <w:name w:val="apple-converted-space"/>
    <w:basedOn w:val="DefaultParagraphFont"/>
    <w:rsid w:val="00B126D4"/>
  </w:style>
  <w:style w:type="character" w:customStyle="1" w:styleId="xbekno-fv">
    <w:name w:val="_xbe kno-fv"/>
    <w:basedOn w:val="DefaultParagraphFont"/>
    <w:rsid w:val="00B126D4"/>
  </w:style>
  <w:style w:type="table" w:styleId="TableGrid">
    <w:name w:val="Table Grid"/>
    <w:basedOn w:val="TableNormal"/>
    <w:uiPriority w:val="59"/>
    <w:rsid w:val="00B126D4"/>
    <w:rPr>
      <w:rFonts w:ascii="Arial" w:eastAsia="Calibri" w:hAnsi="Arial"/>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BulletList">
    <w:name w:val="Bullet List"/>
    <w:uiPriority w:val="99"/>
    <w:rsid w:val="00B126D4"/>
    <w:pPr>
      <w:numPr>
        <w:numId w:val="18"/>
      </w:numPr>
    </w:pPr>
  </w:style>
  <w:style w:type="numbering" w:customStyle="1" w:styleId="Attach">
    <w:name w:val="Attach"/>
    <w:uiPriority w:val="99"/>
    <w:rsid w:val="00B126D4"/>
    <w:pPr>
      <w:numPr>
        <w:numId w:val="19"/>
      </w:numPr>
    </w:pPr>
  </w:style>
  <w:style w:type="numbering" w:customStyle="1" w:styleId="KeyPoints">
    <w:name w:val="Key Points"/>
    <w:uiPriority w:val="99"/>
    <w:rsid w:val="00B126D4"/>
    <w:pPr>
      <w:numPr>
        <w:numId w:val="20"/>
      </w:numPr>
    </w:pPr>
  </w:style>
  <w:style w:type="paragraph" w:styleId="Revision">
    <w:name w:val="Revision"/>
    <w:hidden/>
    <w:uiPriority w:val="99"/>
    <w:semiHidden/>
    <w:rsid w:val="00D440D1"/>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18233">
      <w:bodyDiv w:val="1"/>
      <w:marLeft w:val="0"/>
      <w:marRight w:val="0"/>
      <w:marTop w:val="0"/>
      <w:marBottom w:val="0"/>
      <w:divBdr>
        <w:top w:val="none" w:sz="0" w:space="0" w:color="auto"/>
        <w:left w:val="none" w:sz="0" w:space="0" w:color="auto"/>
        <w:bottom w:val="none" w:sz="0" w:space="0" w:color="auto"/>
        <w:right w:val="none" w:sz="0" w:space="0" w:color="auto"/>
      </w:divBdr>
    </w:div>
    <w:div w:id="459491776">
      <w:bodyDiv w:val="1"/>
      <w:marLeft w:val="0"/>
      <w:marRight w:val="0"/>
      <w:marTop w:val="0"/>
      <w:marBottom w:val="0"/>
      <w:divBdr>
        <w:top w:val="none" w:sz="0" w:space="0" w:color="auto"/>
        <w:left w:val="none" w:sz="0" w:space="0" w:color="auto"/>
        <w:bottom w:val="none" w:sz="0" w:space="0" w:color="auto"/>
        <w:right w:val="none" w:sz="0" w:space="0" w:color="auto"/>
      </w:divBdr>
      <w:divsChild>
        <w:div w:id="1065419190">
          <w:marLeft w:val="0"/>
          <w:marRight w:val="0"/>
          <w:marTop w:val="0"/>
          <w:marBottom w:val="0"/>
          <w:divBdr>
            <w:top w:val="none" w:sz="0" w:space="0" w:color="auto"/>
            <w:left w:val="none" w:sz="0" w:space="0" w:color="auto"/>
            <w:bottom w:val="none" w:sz="0" w:space="0" w:color="auto"/>
            <w:right w:val="none" w:sz="0" w:space="0" w:color="auto"/>
          </w:divBdr>
          <w:divsChild>
            <w:div w:id="1634365182">
              <w:marLeft w:val="0"/>
              <w:marRight w:val="0"/>
              <w:marTop w:val="0"/>
              <w:marBottom w:val="0"/>
              <w:divBdr>
                <w:top w:val="none" w:sz="0" w:space="0" w:color="auto"/>
                <w:left w:val="none" w:sz="0" w:space="0" w:color="auto"/>
                <w:bottom w:val="none" w:sz="0" w:space="0" w:color="auto"/>
                <w:right w:val="none" w:sz="0" w:space="0" w:color="auto"/>
              </w:divBdr>
              <w:divsChild>
                <w:div w:id="125857762">
                  <w:marLeft w:val="0"/>
                  <w:marRight w:val="0"/>
                  <w:marTop w:val="0"/>
                  <w:marBottom w:val="0"/>
                  <w:divBdr>
                    <w:top w:val="none" w:sz="0" w:space="0" w:color="auto"/>
                    <w:left w:val="none" w:sz="0" w:space="0" w:color="auto"/>
                    <w:bottom w:val="none" w:sz="0" w:space="0" w:color="auto"/>
                    <w:right w:val="none" w:sz="0" w:space="0" w:color="auto"/>
                  </w:divBdr>
                  <w:divsChild>
                    <w:div w:id="1179464768">
                      <w:marLeft w:val="0"/>
                      <w:marRight w:val="0"/>
                      <w:marTop w:val="0"/>
                      <w:marBottom w:val="0"/>
                      <w:divBdr>
                        <w:top w:val="none" w:sz="0" w:space="0" w:color="auto"/>
                        <w:left w:val="none" w:sz="0" w:space="0" w:color="auto"/>
                        <w:bottom w:val="none" w:sz="0" w:space="0" w:color="auto"/>
                        <w:right w:val="none" w:sz="0" w:space="0" w:color="auto"/>
                      </w:divBdr>
                      <w:divsChild>
                        <w:div w:id="988442523">
                          <w:marLeft w:val="0"/>
                          <w:marRight w:val="0"/>
                          <w:marTop w:val="0"/>
                          <w:marBottom w:val="0"/>
                          <w:divBdr>
                            <w:top w:val="none" w:sz="0" w:space="0" w:color="auto"/>
                            <w:left w:val="none" w:sz="0" w:space="0" w:color="auto"/>
                            <w:bottom w:val="none" w:sz="0" w:space="0" w:color="auto"/>
                            <w:right w:val="none" w:sz="0" w:space="0" w:color="auto"/>
                          </w:divBdr>
                          <w:divsChild>
                            <w:div w:id="1036736403">
                              <w:marLeft w:val="0"/>
                              <w:marRight w:val="0"/>
                              <w:marTop w:val="0"/>
                              <w:marBottom w:val="0"/>
                              <w:divBdr>
                                <w:top w:val="none" w:sz="0" w:space="0" w:color="auto"/>
                                <w:left w:val="none" w:sz="0" w:space="0" w:color="auto"/>
                                <w:bottom w:val="none" w:sz="0" w:space="0" w:color="auto"/>
                                <w:right w:val="none" w:sz="0" w:space="0" w:color="auto"/>
                              </w:divBdr>
                              <w:divsChild>
                                <w:div w:id="1157305841">
                                  <w:marLeft w:val="0"/>
                                  <w:marRight w:val="0"/>
                                  <w:marTop w:val="0"/>
                                  <w:marBottom w:val="0"/>
                                  <w:divBdr>
                                    <w:top w:val="none" w:sz="0" w:space="0" w:color="auto"/>
                                    <w:left w:val="none" w:sz="0" w:space="0" w:color="auto"/>
                                    <w:bottom w:val="none" w:sz="0" w:space="0" w:color="auto"/>
                                    <w:right w:val="none" w:sz="0" w:space="0" w:color="auto"/>
                                  </w:divBdr>
                                  <w:divsChild>
                                    <w:div w:id="717776108">
                                      <w:marLeft w:val="0"/>
                                      <w:marRight w:val="0"/>
                                      <w:marTop w:val="0"/>
                                      <w:marBottom w:val="0"/>
                                      <w:divBdr>
                                        <w:top w:val="none" w:sz="0" w:space="0" w:color="auto"/>
                                        <w:left w:val="none" w:sz="0" w:space="0" w:color="auto"/>
                                        <w:bottom w:val="none" w:sz="0" w:space="0" w:color="auto"/>
                                        <w:right w:val="none" w:sz="0" w:space="0" w:color="auto"/>
                                      </w:divBdr>
                                      <w:divsChild>
                                        <w:div w:id="1085760740">
                                          <w:marLeft w:val="0"/>
                                          <w:marRight w:val="0"/>
                                          <w:marTop w:val="0"/>
                                          <w:marBottom w:val="0"/>
                                          <w:divBdr>
                                            <w:top w:val="none" w:sz="0" w:space="0" w:color="auto"/>
                                            <w:left w:val="none" w:sz="0" w:space="0" w:color="auto"/>
                                            <w:bottom w:val="none" w:sz="0" w:space="0" w:color="auto"/>
                                            <w:right w:val="none" w:sz="0" w:space="0" w:color="auto"/>
                                          </w:divBdr>
                                          <w:divsChild>
                                            <w:div w:id="292827328">
                                              <w:marLeft w:val="0"/>
                                              <w:marRight w:val="0"/>
                                              <w:marTop w:val="0"/>
                                              <w:marBottom w:val="0"/>
                                              <w:divBdr>
                                                <w:top w:val="none" w:sz="0" w:space="0" w:color="auto"/>
                                                <w:left w:val="none" w:sz="0" w:space="0" w:color="auto"/>
                                                <w:bottom w:val="none" w:sz="0" w:space="0" w:color="auto"/>
                                                <w:right w:val="none" w:sz="0" w:space="0" w:color="auto"/>
                                              </w:divBdr>
                                              <w:divsChild>
                                                <w:div w:id="1388337018">
                                                  <w:marLeft w:val="0"/>
                                                  <w:marRight w:val="0"/>
                                                  <w:marTop w:val="0"/>
                                                  <w:marBottom w:val="0"/>
                                                  <w:divBdr>
                                                    <w:top w:val="none" w:sz="0" w:space="0" w:color="auto"/>
                                                    <w:left w:val="none" w:sz="0" w:space="0" w:color="auto"/>
                                                    <w:bottom w:val="none" w:sz="0" w:space="0" w:color="auto"/>
                                                    <w:right w:val="none" w:sz="0" w:space="0" w:color="auto"/>
                                                  </w:divBdr>
                                                  <w:divsChild>
                                                    <w:div w:id="1171528187">
                                                      <w:marLeft w:val="0"/>
                                                      <w:marRight w:val="0"/>
                                                      <w:marTop w:val="0"/>
                                                      <w:marBottom w:val="0"/>
                                                      <w:divBdr>
                                                        <w:top w:val="none" w:sz="0" w:space="0" w:color="auto"/>
                                                        <w:left w:val="none" w:sz="0" w:space="0" w:color="auto"/>
                                                        <w:bottom w:val="none" w:sz="0" w:space="0" w:color="auto"/>
                                                        <w:right w:val="none" w:sz="0" w:space="0" w:color="auto"/>
                                                      </w:divBdr>
                                                      <w:divsChild>
                                                        <w:div w:id="50189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8483392">
      <w:bodyDiv w:val="1"/>
      <w:marLeft w:val="0"/>
      <w:marRight w:val="0"/>
      <w:marTop w:val="0"/>
      <w:marBottom w:val="0"/>
      <w:divBdr>
        <w:top w:val="none" w:sz="0" w:space="0" w:color="auto"/>
        <w:left w:val="none" w:sz="0" w:space="0" w:color="auto"/>
        <w:bottom w:val="none" w:sz="0" w:space="0" w:color="auto"/>
        <w:right w:val="none" w:sz="0" w:space="0" w:color="auto"/>
      </w:divBdr>
    </w:div>
    <w:div w:id="816461272">
      <w:bodyDiv w:val="1"/>
      <w:marLeft w:val="0"/>
      <w:marRight w:val="0"/>
      <w:marTop w:val="0"/>
      <w:marBottom w:val="0"/>
      <w:divBdr>
        <w:top w:val="none" w:sz="0" w:space="0" w:color="auto"/>
        <w:left w:val="none" w:sz="0" w:space="0" w:color="auto"/>
        <w:bottom w:val="none" w:sz="0" w:space="0" w:color="auto"/>
        <w:right w:val="none" w:sz="0" w:space="0" w:color="auto"/>
      </w:divBdr>
    </w:div>
    <w:div w:id="933781071">
      <w:bodyDiv w:val="1"/>
      <w:marLeft w:val="0"/>
      <w:marRight w:val="0"/>
      <w:marTop w:val="0"/>
      <w:marBottom w:val="0"/>
      <w:divBdr>
        <w:top w:val="none" w:sz="0" w:space="0" w:color="auto"/>
        <w:left w:val="none" w:sz="0" w:space="0" w:color="auto"/>
        <w:bottom w:val="none" w:sz="0" w:space="0" w:color="auto"/>
        <w:right w:val="none" w:sz="0" w:space="0" w:color="auto"/>
      </w:divBdr>
    </w:div>
    <w:div w:id="936132115">
      <w:bodyDiv w:val="1"/>
      <w:marLeft w:val="0"/>
      <w:marRight w:val="0"/>
      <w:marTop w:val="0"/>
      <w:marBottom w:val="0"/>
      <w:divBdr>
        <w:top w:val="none" w:sz="0" w:space="0" w:color="auto"/>
        <w:left w:val="none" w:sz="0" w:space="0" w:color="auto"/>
        <w:bottom w:val="none" w:sz="0" w:space="0" w:color="auto"/>
        <w:right w:val="none" w:sz="0" w:space="0" w:color="auto"/>
      </w:divBdr>
    </w:div>
    <w:div w:id="1886865657">
      <w:bodyDiv w:val="1"/>
      <w:marLeft w:val="0"/>
      <w:marRight w:val="0"/>
      <w:marTop w:val="0"/>
      <w:marBottom w:val="0"/>
      <w:divBdr>
        <w:top w:val="none" w:sz="0" w:space="0" w:color="auto"/>
        <w:left w:val="none" w:sz="0" w:space="0" w:color="auto"/>
        <w:bottom w:val="none" w:sz="0" w:space="0" w:color="auto"/>
        <w:right w:val="none" w:sz="0" w:space="0" w:color="auto"/>
      </w:divBdr>
    </w:div>
    <w:div w:id="211473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wta@dcceew.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dcceew.gov.au/about/reporting/freedom-of-information"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aat.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PIRE Word Document" ma:contentTypeID="0x0101009DB8618430E8D149BA674DA7B0E0C3F00100B0EB211D84A83B4889594862134A9E3A" ma:contentTypeVersion="10" ma:contentTypeDescription="Create a new Word Document" ma:contentTypeScope="" ma:versionID="8de83abf9a6b0d613bd07db5521e0bd3">
  <xsd:schema xmlns:xsd="http://www.w3.org/2001/XMLSchema" xmlns:xs="http://www.w3.org/2001/XMLSchema" xmlns:p="http://schemas.microsoft.com/office/2006/metadata/properties" xmlns:ns2="344c6e69-c594-4ca4-b341-09ae9dfc1422" targetNamespace="http://schemas.microsoft.com/office/2006/metadata/properties" ma:root="true" ma:fieldsID="8779cb1afe74a9082b92c9138427d8cc" ns2:_="">
    <xsd:import namespace="344c6e69-c594-4ca4-b341-09ae9dfc1422"/>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False</openByDefault>
  <xsnScope/>
</customXsn>
</file>

<file path=customXml/item6.xml><?xml version="1.0" encoding="utf-8"?>
<p:properties xmlns:p="http://schemas.microsoft.com/office/2006/metadata/properties" xmlns:xsi="http://www.w3.org/2001/XMLSchema-instance" xmlns:pc="http://schemas.microsoft.com/office/infopath/2007/PartnerControls">
  <documentManagement>
    <Approval xmlns="344c6e69-c594-4ca4-b341-09ae9dfc1422">Approved</Approval>
    <Function xmlns="344c6e69-c594-4ca4-b341-09ae9dfc1422">Regulation</Function>
    <DocumentDescription xmlns="344c6e69-c594-4ca4-b341-09ae9dfc1422" xsi:nil="true"/>
    <RecordNumber xmlns="344c6e69-c594-4ca4-b341-09ae9dfc1422">000109706</RecordNumber>
  </documentManagement>
</p:properties>
</file>

<file path=customXml/itemProps1.xml><?xml version="1.0" encoding="utf-8"?>
<ds:datastoreItem xmlns:ds="http://schemas.openxmlformats.org/officeDocument/2006/customXml" ds:itemID="{553B2BA7-2D8D-4E8A-9DF0-FE0AC89F19FC}">
  <ds:schemaRefs>
    <ds:schemaRef ds:uri="http://schemas.microsoft.com/sharepoint/events"/>
  </ds:schemaRefs>
</ds:datastoreItem>
</file>

<file path=customXml/itemProps2.xml><?xml version="1.0" encoding="utf-8"?>
<ds:datastoreItem xmlns:ds="http://schemas.openxmlformats.org/officeDocument/2006/customXml" ds:itemID="{9E259CBC-2CA1-422B-9763-433AFDA62E75}">
  <ds:schemaRefs>
    <ds:schemaRef ds:uri="http://schemas.openxmlformats.org/officeDocument/2006/bibliography"/>
  </ds:schemaRefs>
</ds:datastoreItem>
</file>

<file path=customXml/itemProps3.xml><?xml version="1.0" encoding="utf-8"?>
<ds:datastoreItem xmlns:ds="http://schemas.openxmlformats.org/officeDocument/2006/customXml" ds:itemID="{D52C88B8-730D-42C1-B2AC-E93B065AE757}">
  <ds:schemaRefs>
    <ds:schemaRef ds:uri="http://schemas.microsoft.com/sharepoint/v3/contenttype/forms"/>
  </ds:schemaRefs>
</ds:datastoreItem>
</file>

<file path=customXml/itemProps4.xml><?xml version="1.0" encoding="utf-8"?>
<ds:datastoreItem xmlns:ds="http://schemas.openxmlformats.org/officeDocument/2006/customXml" ds:itemID="{D96D5AC6-5180-47E5-B93B-085DD47CB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79A25C-78C9-465C-9792-27A37CBB1272}">
  <ds:schemaRefs>
    <ds:schemaRef ds:uri="http://schemas.microsoft.com/office/2006/metadata/customXsn"/>
  </ds:schemaRefs>
</ds:datastoreItem>
</file>

<file path=customXml/itemProps6.xml><?xml version="1.0" encoding="utf-8"?>
<ds:datastoreItem xmlns:ds="http://schemas.openxmlformats.org/officeDocument/2006/customXml" ds:itemID="{254F61E2-7DE1-4B0F-A4B3-6DD7DF5A9E1B}">
  <ds:schemaRefs>
    <ds:schemaRef ds:uri="344c6e69-c594-4ca4-b341-09ae9dfc1422"/>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Brief - Attachment C- Instrument</vt:lpstr>
    </vt:vector>
  </TitlesOfParts>
  <Company>EA</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 Attachment C- Instrument</dc:title>
  <dc:creator>A Copp</dc:creator>
  <cp:lastModifiedBy>Cummins, Cathryn</cp:lastModifiedBy>
  <cp:revision>2</cp:revision>
  <cp:lastPrinted>2023-06-29T00:54:00Z</cp:lastPrinted>
  <dcterms:created xsi:type="dcterms:W3CDTF">2023-06-29T01:04:00Z</dcterms:created>
  <dcterms:modified xsi:type="dcterms:W3CDTF">2023-06-29T01:04:00Z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0x0101009DB8618430E8D149BA674DA7B0E0C3F00100B0EB211D84A83B4889594862134A9E3A</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{8003c3b3-d20c-4e9a-bee9-0e2243d810ee}</vt:lpwstr>
  </property>
  <property fmtid="{D5CDD505-2E9C-101B-9397-08002B2CF9AE}" pid="6" name="RecordPoint_ActiveItemListId">
    <vt:lpwstr>{6093c3d3-7f25-4188-8657-48470e92f428}</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{faffb0ee-0f78-4a15-b65a-09ffca917738}</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ies>
</file>