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4F7C7" w14:textId="10731AB5" w:rsidR="00996068" w:rsidRPr="003F4BC1" w:rsidRDefault="00C7668D" w:rsidP="00282601">
      <w:pPr>
        <w:spacing w:before="200"/>
        <w:jc w:val="center"/>
        <w:rPr>
          <w:rFonts w:cstheme="minorHAnsi"/>
          <w:i/>
          <w:sz w:val="24"/>
          <w:szCs w:val="24"/>
        </w:rPr>
      </w:pPr>
      <w:r w:rsidRPr="003F4BC1">
        <w:rPr>
          <w:rFonts w:cstheme="minorHAnsi"/>
          <w:b/>
          <w:bCs/>
          <w:color w:val="000000"/>
        </w:rPr>
        <w:t xml:space="preserve">NOTICE INVITING COMMENTS ON </w:t>
      </w:r>
      <w:r w:rsidR="00FC5B95">
        <w:rPr>
          <w:rFonts w:cstheme="minorHAnsi"/>
          <w:b/>
          <w:bCs/>
          <w:color w:val="000000"/>
        </w:rPr>
        <w:t>A</w:t>
      </w:r>
      <w:r w:rsidR="00FC5B95" w:rsidRPr="003F4BC1">
        <w:rPr>
          <w:rFonts w:cstheme="minorHAnsi"/>
          <w:b/>
          <w:bCs/>
          <w:color w:val="000000"/>
        </w:rPr>
        <w:t xml:space="preserve"> </w:t>
      </w:r>
      <w:r w:rsidRPr="003F4BC1">
        <w:rPr>
          <w:rFonts w:cstheme="minorHAnsi"/>
          <w:b/>
          <w:bCs/>
          <w:color w:val="000000"/>
        </w:rPr>
        <w:t xml:space="preserve">PROPOSAL TO PREPARE </w:t>
      </w:r>
      <w:r w:rsidR="00403C0E" w:rsidRPr="003F4BC1">
        <w:rPr>
          <w:rFonts w:cstheme="minorHAnsi"/>
          <w:b/>
          <w:bCs/>
          <w:color w:val="000000"/>
        </w:rPr>
        <w:t>TWO</w:t>
      </w:r>
      <w:r w:rsidRPr="003F4BC1">
        <w:rPr>
          <w:rFonts w:cstheme="minorHAnsi"/>
          <w:b/>
          <w:bCs/>
          <w:color w:val="000000"/>
        </w:rPr>
        <w:t xml:space="preserve"> DRAFT MANAGEMENT PLAN</w:t>
      </w:r>
      <w:r w:rsidR="00403C0E" w:rsidRPr="003F4BC1">
        <w:rPr>
          <w:rFonts w:cstheme="minorHAnsi"/>
          <w:b/>
          <w:bCs/>
          <w:color w:val="000000"/>
        </w:rPr>
        <w:t>S</w:t>
      </w:r>
    </w:p>
    <w:p w14:paraId="2D310C95" w14:textId="6B5F8F77" w:rsidR="007F7140" w:rsidRPr="003F4BC1" w:rsidRDefault="007F7140" w:rsidP="00282601">
      <w:pPr>
        <w:spacing w:after="120"/>
        <w:jc w:val="center"/>
        <w:rPr>
          <w:rFonts w:cstheme="minorHAnsi"/>
          <w:i/>
          <w:sz w:val="24"/>
          <w:szCs w:val="24"/>
        </w:rPr>
      </w:pPr>
      <w:r w:rsidRPr="003F4BC1">
        <w:rPr>
          <w:rFonts w:cstheme="minorHAnsi"/>
          <w:i/>
          <w:sz w:val="24"/>
          <w:szCs w:val="24"/>
        </w:rPr>
        <w:t xml:space="preserve">Environment Protection and Biodiversity Conservation </w:t>
      </w:r>
      <w:r w:rsidR="00535418" w:rsidRPr="003F4BC1">
        <w:rPr>
          <w:rFonts w:cstheme="minorHAnsi"/>
          <w:i/>
          <w:sz w:val="24"/>
          <w:szCs w:val="24"/>
        </w:rPr>
        <w:t xml:space="preserve">Act </w:t>
      </w:r>
      <w:r w:rsidR="004901A1" w:rsidRPr="003F4BC1">
        <w:rPr>
          <w:rFonts w:cstheme="minorHAnsi"/>
          <w:i/>
          <w:sz w:val="24"/>
          <w:szCs w:val="24"/>
        </w:rPr>
        <w:t>1999</w:t>
      </w:r>
    </w:p>
    <w:p w14:paraId="53B56FE5" w14:textId="5107998A" w:rsidR="007F7140" w:rsidRPr="003F4BC1" w:rsidRDefault="008D1D1E" w:rsidP="00282601">
      <w:pPr>
        <w:spacing w:after="120"/>
        <w:jc w:val="center"/>
        <w:rPr>
          <w:rFonts w:cstheme="minorHAnsi"/>
          <w:sz w:val="24"/>
          <w:szCs w:val="24"/>
        </w:rPr>
      </w:pPr>
      <w:r w:rsidRPr="003F4BC1">
        <w:rPr>
          <w:rFonts w:cstheme="minorHAnsi"/>
          <w:sz w:val="24"/>
          <w:szCs w:val="24"/>
        </w:rPr>
        <w:t>Notice under s</w:t>
      </w:r>
      <w:r w:rsidR="006F68F3" w:rsidRPr="003F4BC1">
        <w:rPr>
          <w:rFonts w:cstheme="minorHAnsi"/>
          <w:sz w:val="24"/>
          <w:szCs w:val="24"/>
        </w:rPr>
        <w:t>ubsection 3</w:t>
      </w:r>
      <w:r w:rsidR="005843EF" w:rsidRPr="003F4BC1">
        <w:rPr>
          <w:rFonts w:cstheme="minorHAnsi"/>
          <w:sz w:val="24"/>
          <w:szCs w:val="24"/>
        </w:rPr>
        <w:t>68</w:t>
      </w:r>
      <w:r w:rsidR="006F68F3" w:rsidRPr="003F4BC1">
        <w:rPr>
          <w:rFonts w:cstheme="minorHAnsi"/>
          <w:sz w:val="24"/>
          <w:szCs w:val="24"/>
        </w:rPr>
        <w:t>(2)</w:t>
      </w:r>
    </w:p>
    <w:p w14:paraId="27CEA3EA" w14:textId="04D57F8F" w:rsidR="00403C0E" w:rsidRDefault="00403C0E" w:rsidP="00403C0E">
      <w:pPr>
        <w:jc w:val="center"/>
        <w:rPr>
          <w:rFonts w:cstheme="minorHAnsi"/>
          <w:b/>
          <w:bCs/>
          <w:color w:val="000000"/>
        </w:rPr>
      </w:pPr>
      <w:r w:rsidRPr="003F4BC1">
        <w:rPr>
          <w:rFonts w:cstheme="minorHAnsi"/>
          <w:b/>
          <w:bCs/>
          <w:color w:val="000000"/>
        </w:rPr>
        <w:t xml:space="preserve">HAVE YOUR SAY ON THE MANAGEMENT OF MARINE PARKS IN </w:t>
      </w:r>
      <w:r w:rsidR="00B152A2">
        <w:rPr>
          <w:rFonts w:cstheme="minorHAnsi"/>
          <w:b/>
          <w:bCs/>
          <w:color w:val="000000"/>
        </w:rPr>
        <w:t>AUSTRALIA’S</w:t>
      </w:r>
      <w:r w:rsidRPr="003F4BC1">
        <w:rPr>
          <w:rFonts w:cstheme="minorHAnsi"/>
          <w:b/>
          <w:bCs/>
          <w:color w:val="000000"/>
        </w:rPr>
        <w:t xml:space="preserve"> INDIAN OCEAN TERRITORIES </w:t>
      </w:r>
      <w:r w:rsidR="00B152A2">
        <w:rPr>
          <w:rFonts w:cstheme="minorHAnsi"/>
          <w:b/>
          <w:bCs/>
          <w:color w:val="000000"/>
        </w:rPr>
        <w:t>– CHRISTMAS ISLAND MARINE PARK AND COCOS (KEELING) ISLANDS MARINE PARK</w:t>
      </w:r>
    </w:p>
    <w:p w14:paraId="625D3715" w14:textId="372CFD01" w:rsidR="00F427E7" w:rsidRDefault="00403C0E" w:rsidP="00403C0E">
      <w:pPr>
        <w:rPr>
          <w:rFonts w:cstheme="minorHAnsi"/>
          <w:color w:val="242424"/>
        </w:rPr>
      </w:pPr>
      <w:r w:rsidRPr="003F4BC1">
        <w:rPr>
          <w:rFonts w:cstheme="minorHAnsi"/>
          <w:color w:val="242424"/>
        </w:rPr>
        <w:t xml:space="preserve">This notice is to let </w:t>
      </w:r>
      <w:r w:rsidR="00292E8C">
        <w:rPr>
          <w:rFonts w:cstheme="minorHAnsi"/>
          <w:color w:val="242424"/>
        </w:rPr>
        <w:t>interested parties</w:t>
      </w:r>
      <w:r w:rsidRPr="003F4BC1">
        <w:rPr>
          <w:rFonts w:cstheme="minorHAnsi"/>
          <w:color w:val="242424"/>
        </w:rPr>
        <w:t xml:space="preserve"> know that the Director of National Parks </w:t>
      </w:r>
      <w:r w:rsidR="003F4BC1" w:rsidRPr="003F4BC1">
        <w:rPr>
          <w:rFonts w:cstheme="minorHAnsi"/>
          <w:color w:val="242424"/>
        </w:rPr>
        <w:t>proposes</w:t>
      </w:r>
      <w:r w:rsidRPr="003F4BC1">
        <w:rPr>
          <w:rFonts w:cstheme="minorHAnsi"/>
          <w:color w:val="242424"/>
        </w:rPr>
        <w:t xml:space="preserve"> to prepare a draft of the first Christmas Island Marine Park Management Plan and the first Cocos (Keeling) Islands Marine Park</w:t>
      </w:r>
      <w:r>
        <w:rPr>
          <w:rFonts w:ascii="Calibri" w:hAnsi="Calibri" w:cs="Calibri"/>
          <w:color w:val="242424"/>
        </w:rPr>
        <w:t xml:space="preserve"> Management Plan</w:t>
      </w:r>
      <w:r w:rsidR="00D47532">
        <w:rPr>
          <w:rFonts w:ascii="Calibri" w:hAnsi="Calibri" w:cs="Calibri"/>
          <w:color w:val="242424"/>
        </w:rPr>
        <w:t>. The Director</w:t>
      </w:r>
      <w:r>
        <w:rPr>
          <w:rFonts w:ascii="Calibri" w:hAnsi="Calibri" w:cs="Calibri"/>
          <w:color w:val="242424"/>
        </w:rPr>
        <w:t xml:space="preserve"> </w:t>
      </w:r>
      <w:r w:rsidR="00164C9E">
        <w:rPr>
          <w:rFonts w:ascii="Calibri" w:hAnsi="Calibri" w:cs="Calibri"/>
          <w:color w:val="242424"/>
        </w:rPr>
        <w:t xml:space="preserve">now </w:t>
      </w:r>
      <w:r>
        <w:rPr>
          <w:rFonts w:ascii="Calibri" w:hAnsi="Calibri" w:cs="Calibri"/>
          <w:color w:val="242424"/>
        </w:rPr>
        <w:t>invit</w:t>
      </w:r>
      <w:r w:rsidR="00FC5B95">
        <w:rPr>
          <w:rFonts w:ascii="Calibri" w:hAnsi="Calibri" w:cs="Calibri"/>
          <w:color w:val="242424"/>
        </w:rPr>
        <w:t>es</w:t>
      </w:r>
      <w:r>
        <w:rPr>
          <w:rFonts w:ascii="Calibri" w:hAnsi="Calibri" w:cs="Calibri"/>
          <w:color w:val="242424"/>
        </w:rPr>
        <w:t xml:space="preserve"> members of the public to make </w:t>
      </w:r>
      <w:r w:rsidR="003F4BC1">
        <w:rPr>
          <w:rFonts w:ascii="Calibri" w:hAnsi="Calibri" w:cs="Calibri"/>
          <w:color w:val="242424"/>
        </w:rPr>
        <w:t xml:space="preserve">suggestions about the </w:t>
      </w:r>
      <w:r w:rsidR="00D47532">
        <w:rPr>
          <w:rFonts w:ascii="Calibri" w:hAnsi="Calibri" w:cs="Calibri"/>
          <w:color w:val="242424"/>
        </w:rPr>
        <w:t xml:space="preserve">content of </w:t>
      </w:r>
      <w:r w:rsidR="0021754D">
        <w:rPr>
          <w:rFonts w:ascii="Calibri" w:hAnsi="Calibri" w:cs="Calibri"/>
          <w:color w:val="242424"/>
        </w:rPr>
        <w:t xml:space="preserve">these </w:t>
      </w:r>
      <w:r w:rsidR="00D47532">
        <w:rPr>
          <w:rFonts w:ascii="Calibri" w:hAnsi="Calibri" w:cs="Calibri"/>
          <w:color w:val="242424"/>
        </w:rPr>
        <w:t xml:space="preserve">draft </w:t>
      </w:r>
      <w:r w:rsidR="003F4BC1">
        <w:rPr>
          <w:rFonts w:ascii="Calibri" w:hAnsi="Calibri" w:cs="Calibri"/>
          <w:color w:val="242424"/>
        </w:rPr>
        <w:t xml:space="preserve">management </w:t>
      </w:r>
      <w:r w:rsidR="00D47532">
        <w:rPr>
          <w:rFonts w:ascii="Calibri" w:hAnsi="Calibri" w:cs="Calibri"/>
          <w:color w:val="242424"/>
        </w:rPr>
        <w:t>plans</w:t>
      </w:r>
      <w:r w:rsidR="0021754D">
        <w:rPr>
          <w:rFonts w:ascii="Calibri" w:hAnsi="Calibri" w:cs="Calibri"/>
          <w:color w:val="242424"/>
        </w:rPr>
        <w:t xml:space="preserve">. </w:t>
      </w:r>
      <w:bookmarkStart w:id="0" w:name="_Hlk133225933"/>
      <w:r w:rsidR="00F427E7">
        <w:rPr>
          <w:rFonts w:ascii="Calibri" w:hAnsi="Calibri" w:cs="Calibri"/>
          <w:color w:val="242424"/>
        </w:rPr>
        <w:t xml:space="preserve">Comments must clearly identify the marine park which is the subject of the comments. If comments are intended to apply to both marine parks, this must be clearly expressed.  </w:t>
      </w:r>
      <w:bookmarkStart w:id="1" w:name="_Hlk132703639"/>
      <w:bookmarkEnd w:id="0"/>
    </w:p>
    <w:p w14:paraId="13D7BCCD" w14:textId="656397A8" w:rsidR="003F4BC1" w:rsidRDefault="003F4BC1" w:rsidP="00403C0E">
      <w:pPr>
        <w:rPr>
          <w:rFonts w:cstheme="minorHAnsi"/>
          <w:color w:val="242424"/>
        </w:rPr>
      </w:pPr>
      <w:bookmarkStart w:id="2" w:name="_Hlk134170294"/>
      <w:bookmarkStart w:id="3" w:name="_Hlk134700475"/>
      <w:r>
        <w:rPr>
          <w:rFonts w:cstheme="minorHAnsi"/>
          <w:color w:val="242424"/>
        </w:rPr>
        <w:t xml:space="preserve">Comments </w:t>
      </w:r>
      <w:r w:rsidR="00916447">
        <w:rPr>
          <w:rFonts w:ascii="Calibri" w:hAnsi="Calibri" w:cs="Calibri"/>
          <w:color w:val="242424"/>
        </w:rPr>
        <w:t xml:space="preserve">should be submitted </w:t>
      </w:r>
      <w:r w:rsidR="009101C8">
        <w:rPr>
          <w:rFonts w:ascii="Calibri" w:hAnsi="Calibri" w:cs="Calibri"/>
          <w:color w:val="242424"/>
        </w:rPr>
        <w:t>to</w:t>
      </w:r>
      <w:r w:rsidR="00916447">
        <w:rPr>
          <w:rFonts w:ascii="Calibri" w:hAnsi="Calibri" w:cs="Calibri"/>
          <w:color w:val="242424"/>
        </w:rPr>
        <w:t xml:space="preserve"> the Department of Climate Change, Energy, the Environment and Water’s </w:t>
      </w:r>
      <w:r w:rsidR="009101C8">
        <w:rPr>
          <w:rFonts w:ascii="Calibri" w:hAnsi="Calibri" w:cs="Calibri"/>
          <w:color w:val="242424"/>
        </w:rPr>
        <w:t xml:space="preserve">Consultation Hub </w:t>
      </w:r>
      <w:r w:rsidR="00916447">
        <w:rPr>
          <w:rFonts w:ascii="Calibri" w:hAnsi="Calibri" w:cs="Calibri"/>
          <w:color w:val="242424"/>
        </w:rPr>
        <w:t>at: </w:t>
      </w:r>
      <w:hyperlink r:id="rId13" w:history="1">
        <w:r w:rsidR="00916447" w:rsidRPr="005C4B07">
          <w:rPr>
            <w:rStyle w:val="Hyperlink"/>
            <w:rFonts w:cstheme="minorHAnsi"/>
            <w:b/>
            <w:bCs/>
          </w:rPr>
          <w:t>https://consult.dcceew.gov.au/</w:t>
        </w:r>
      </w:hyperlink>
      <w:r w:rsidR="00916447">
        <w:rPr>
          <w:rFonts w:cstheme="minorHAnsi"/>
          <w:color w:val="000000"/>
        </w:rPr>
        <w:t xml:space="preserve"> </w:t>
      </w:r>
      <w:r>
        <w:rPr>
          <w:rFonts w:cstheme="minorHAnsi"/>
          <w:color w:val="242424"/>
        </w:rPr>
        <w:t xml:space="preserve">no later than </w:t>
      </w:r>
      <w:r w:rsidR="003B4546" w:rsidRPr="001F6B2A">
        <w:rPr>
          <w:rFonts w:cstheme="minorHAnsi"/>
          <w:b/>
          <w:bCs/>
          <w:color w:val="242424"/>
        </w:rPr>
        <w:t>3.30 AM AE</w:t>
      </w:r>
      <w:r w:rsidR="00916447">
        <w:rPr>
          <w:rFonts w:cstheme="minorHAnsi"/>
          <w:b/>
          <w:bCs/>
          <w:color w:val="242424"/>
        </w:rPr>
        <w:t>S</w:t>
      </w:r>
      <w:r w:rsidR="003B4546" w:rsidRPr="001F6B2A">
        <w:rPr>
          <w:rFonts w:cstheme="minorHAnsi"/>
          <w:b/>
          <w:bCs/>
          <w:color w:val="242424"/>
        </w:rPr>
        <w:t xml:space="preserve">T, </w:t>
      </w:r>
      <w:r w:rsidR="009101C8">
        <w:rPr>
          <w:rFonts w:cstheme="minorHAnsi"/>
          <w:b/>
          <w:bCs/>
          <w:color w:val="242424"/>
        </w:rPr>
        <w:t>2 August</w:t>
      </w:r>
      <w:r w:rsidR="003B4546" w:rsidRPr="001F6B2A">
        <w:rPr>
          <w:rFonts w:cstheme="minorHAnsi"/>
          <w:b/>
          <w:bCs/>
          <w:color w:val="242424"/>
        </w:rPr>
        <w:t> 2023</w:t>
      </w:r>
      <w:bookmarkEnd w:id="2"/>
      <w:r w:rsidR="00916447">
        <w:rPr>
          <w:rFonts w:cstheme="minorHAnsi"/>
          <w:color w:val="242424"/>
        </w:rPr>
        <w:t xml:space="preserve">. Anyone unable to use the portal may send their comments </w:t>
      </w:r>
      <w:r w:rsidR="00916447" w:rsidRPr="00916447">
        <w:rPr>
          <w:rFonts w:cstheme="minorHAnsi"/>
          <w:color w:val="242424"/>
        </w:rPr>
        <w:t>to</w:t>
      </w:r>
      <w:r w:rsidR="00916447">
        <w:rPr>
          <w:rFonts w:cstheme="minorHAnsi"/>
          <w:color w:val="242424"/>
        </w:rPr>
        <w:t xml:space="preserve"> </w:t>
      </w:r>
      <w:hyperlink r:id="rId14" w:history="1">
        <w:r w:rsidR="00916447" w:rsidRPr="00916447">
          <w:rPr>
            <w:rStyle w:val="Hyperlink"/>
            <w:rFonts w:cstheme="minorHAnsi"/>
          </w:rPr>
          <w:t>IOTmarineparksNOI@dcceew.gov.au</w:t>
        </w:r>
      </w:hyperlink>
      <w:r w:rsidR="00916447" w:rsidRPr="00916447">
        <w:rPr>
          <w:rStyle w:val="Hyperlink"/>
          <w:rFonts w:cstheme="minorHAnsi"/>
          <w:color w:val="auto"/>
          <w:u w:val="none"/>
        </w:rPr>
        <w:t>.</w:t>
      </w:r>
      <w:r w:rsidR="00916447" w:rsidRPr="00916447">
        <w:rPr>
          <w:rFonts w:cstheme="minorHAnsi"/>
        </w:rPr>
        <w:t xml:space="preserve"> </w:t>
      </w:r>
      <w:r w:rsidR="00544A94" w:rsidRPr="00F76A64">
        <w:rPr>
          <w:rFonts w:cstheme="minorHAnsi"/>
          <w:color w:val="242424"/>
        </w:rPr>
        <w:t>Comments</w:t>
      </w:r>
      <w:r w:rsidR="00544A94">
        <w:rPr>
          <w:rFonts w:cstheme="minorHAnsi"/>
          <w:color w:val="242424"/>
        </w:rPr>
        <w:t xml:space="preserve"> </w:t>
      </w:r>
      <w:r w:rsidR="00916447">
        <w:rPr>
          <w:rFonts w:cstheme="minorHAnsi"/>
          <w:color w:val="242424"/>
        </w:rPr>
        <w:t xml:space="preserve">submitted </w:t>
      </w:r>
      <w:r w:rsidR="00544A94">
        <w:rPr>
          <w:rFonts w:cstheme="minorHAnsi"/>
          <w:color w:val="242424"/>
        </w:rPr>
        <w:t>after the indicated date</w:t>
      </w:r>
      <w:r w:rsidR="00916447">
        <w:rPr>
          <w:rFonts w:cstheme="minorHAnsi"/>
          <w:color w:val="242424"/>
        </w:rPr>
        <w:t xml:space="preserve"> or via other means</w:t>
      </w:r>
      <w:r w:rsidR="00544A94">
        <w:rPr>
          <w:rFonts w:cstheme="minorHAnsi"/>
          <w:color w:val="242424"/>
        </w:rPr>
        <w:t xml:space="preserve"> may not be considered in the preparation of the draft management plans.</w:t>
      </w:r>
      <w:bookmarkEnd w:id="3"/>
    </w:p>
    <w:bookmarkEnd w:id="1"/>
    <w:p w14:paraId="6DA48CAD" w14:textId="75DD5A85" w:rsidR="003F4BC1" w:rsidRPr="003F4BC1" w:rsidRDefault="003F4BC1" w:rsidP="003F4BC1">
      <w:pPr>
        <w:rPr>
          <w:rFonts w:cstheme="minorHAnsi"/>
          <w:color w:val="242424"/>
        </w:rPr>
      </w:pPr>
      <w:r w:rsidRPr="003F4BC1">
        <w:rPr>
          <w:rFonts w:cstheme="minorHAnsi"/>
          <w:color w:val="242424"/>
        </w:rPr>
        <w:t xml:space="preserve">All comments will be treated as public documents and may be published on both the Director of National Parks website </w:t>
      </w:r>
      <w:r w:rsidR="005E2068">
        <w:rPr>
          <w:rFonts w:cstheme="minorHAnsi"/>
          <w:color w:val="242424"/>
        </w:rPr>
        <w:t>and</w:t>
      </w:r>
      <w:r w:rsidR="005E2068" w:rsidRPr="003F4BC1">
        <w:rPr>
          <w:rFonts w:cstheme="minorHAnsi"/>
          <w:color w:val="242424"/>
        </w:rPr>
        <w:t xml:space="preserve"> </w:t>
      </w:r>
      <w:r w:rsidRPr="003F4BC1">
        <w:rPr>
          <w:rFonts w:cstheme="minorHAnsi"/>
          <w:color w:val="242424"/>
        </w:rPr>
        <w:t>the Department of Climate Change, Energy, the Environment and Water website.</w:t>
      </w:r>
    </w:p>
    <w:p w14:paraId="41D56D2A" w14:textId="7B721B87" w:rsidR="003F4BC1" w:rsidRDefault="003F4BC1" w:rsidP="003F4BC1">
      <w:pPr>
        <w:rPr>
          <w:rFonts w:cstheme="minorHAnsi"/>
          <w:color w:val="242424"/>
        </w:rPr>
      </w:pPr>
      <w:r w:rsidRPr="003F4BC1">
        <w:rPr>
          <w:rFonts w:cstheme="minorHAnsi"/>
          <w:color w:val="242424"/>
        </w:rPr>
        <w:t>All comments and personal information will be managed in accordance with the privacy policy applicable to the Director of National Parks which is available at </w:t>
      </w:r>
      <w:hyperlink r:id="rId15" w:history="1">
        <w:r w:rsidRPr="00256C07">
          <w:rPr>
            <w:rStyle w:val="Hyperlink"/>
            <w:rFonts w:cstheme="minorHAnsi"/>
          </w:rPr>
          <w:t>https://www.dcceew.gov.au/parks-heritage/national-parks/parks-australia/privacy-policy</w:t>
        </w:r>
      </w:hyperlink>
      <w:r w:rsidRPr="003F4BC1">
        <w:rPr>
          <w:rFonts w:cstheme="minorHAnsi"/>
          <w:color w:val="242424"/>
        </w:rPr>
        <w:t>. Your personal information may be disclosed to the Minister, relevant government agencies and where required by law.</w:t>
      </w:r>
    </w:p>
    <w:p w14:paraId="61BB5B14" w14:textId="0FB788E2" w:rsidR="00E54F74" w:rsidRDefault="00256C07" w:rsidP="003F4BC1">
      <w:pPr>
        <w:rPr>
          <w:rFonts w:cstheme="minorHAnsi"/>
          <w:color w:val="242424"/>
        </w:rPr>
      </w:pPr>
      <w:r>
        <w:rPr>
          <w:rFonts w:cstheme="minorHAnsi"/>
          <w:color w:val="242424"/>
        </w:rPr>
        <w:t xml:space="preserve">Comments will inform </w:t>
      </w:r>
      <w:r w:rsidR="002E2655">
        <w:rPr>
          <w:rFonts w:cstheme="minorHAnsi"/>
          <w:color w:val="242424"/>
        </w:rPr>
        <w:t xml:space="preserve">the preparation of </w:t>
      </w:r>
      <w:r>
        <w:rPr>
          <w:rFonts w:cstheme="minorHAnsi"/>
          <w:color w:val="242424"/>
        </w:rPr>
        <w:t xml:space="preserve">draft management plans for </w:t>
      </w:r>
      <w:r w:rsidRPr="003F4BC1">
        <w:rPr>
          <w:rFonts w:cstheme="minorHAnsi"/>
          <w:color w:val="242424"/>
        </w:rPr>
        <w:t>Christmas Island Marine Park and Cocos (Keeling) Islands Marine Park</w:t>
      </w:r>
      <w:r>
        <w:rPr>
          <w:rFonts w:cstheme="minorHAnsi"/>
          <w:color w:val="242424"/>
        </w:rPr>
        <w:t>. The draft management plans will be made available for comment in accordance with subsection 368(5) of the EPBC Act before they are finalised. Once finalised, the plans will guide management of the two marine parks for a period of 10 years.</w:t>
      </w:r>
    </w:p>
    <w:p w14:paraId="50137B57" w14:textId="4A14BA51" w:rsidR="00D8153F" w:rsidRDefault="006F5F89" w:rsidP="005553F4">
      <w:pPr>
        <w:rPr>
          <w:rFonts w:cstheme="minorHAnsi"/>
          <w:color w:val="242424"/>
        </w:rPr>
      </w:pPr>
      <w:bookmarkStart w:id="4" w:name="_Hlk132703377"/>
      <w:r>
        <w:rPr>
          <w:rFonts w:cstheme="minorHAnsi"/>
          <w:color w:val="242424"/>
        </w:rPr>
        <w:t>More</w:t>
      </w:r>
      <w:r w:rsidR="00256C07">
        <w:rPr>
          <w:rFonts w:cstheme="minorHAnsi"/>
          <w:color w:val="242424"/>
        </w:rPr>
        <w:t xml:space="preserve"> information about the management plan development process </w:t>
      </w:r>
      <w:bookmarkStart w:id="5" w:name="_Hlk132705005"/>
      <w:r w:rsidR="00256C07">
        <w:rPr>
          <w:rFonts w:cstheme="minorHAnsi"/>
          <w:color w:val="242424"/>
        </w:rPr>
        <w:t xml:space="preserve">and general information about </w:t>
      </w:r>
      <w:r>
        <w:rPr>
          <w:rFonts w:cstheme="minorHAnsi"/>
          <w:color w:val="242424"/>
        </w:rPr>
        <w:t>Christmas Island Marine Park and Cocos (Keeling) Islands Marine Park</w:t>
      </w:r>
      <w:r w:rsidR="00256C07">
        <w:rPr>
          <w:rFonts w:cstheme="minorHAnsi"/>
          <w:color w:val="242424"/>
        </w:rPr>
        <w:t xml:space="preserve"> is available at </w:t>
      </w:r>
      <w:bookmarkStart w:id="6" w:name="_Hlk134705643"/>
      <w:r w:rsidR="006646D5">
        <w:fldChar w:fldCharType="begin"/>
      </w:r>
      <w:r w:rsidR="006646D5">
        <w:instrText>HYPERLINK "https://parksaustralia.gov.au/marine/parks/indian-ocean-territories/"</w:instrText>
      </w:r>
      <w:r w:rsidR="006646D5">
        <w:fldChar w:fldCharType="separate"/>
      </w:r>
      <w:r w:rsidR="00256C07" w:rsidRPr="00A438E3">
        <w:rPr>
          <w:rStyle w:val="Hyperlink"/>
          <w:rFonts w:cstheme="minorHAnsi"/>
        </w:rPr>
        <w:t>https://parksaustralia.gov.au/marine/parks/indian-ocean-territories/</w:t>
      </w:r>
      <w:r w:rsidR="006646D5">
        <w:rPr>
          <w:rStyle w:val="Hyperlink"/>
          <w:rFonts w:cstheme="minorHAnsi"/>
        </w:rPr>
        <w:fldChar w:fldCharType="end"/>
      </w:r>
      <w:bookmarkEnd w:id="6"/>
      <w:r w:rsidR="00256C07">
        <w:rPr>
          <w:rFonts w:cstheme="minorHAnsi"/>
          <w:color w:val="242424"/>
        </w:rPr>
        <w:t xml:space="preserve">. </w:t>
      </w:r>
      <w:r>
        <w:rPr>
          <w:rFonts w:cstheme="minorHAnsi"/>
          <w:color w:val="242424"/>
        </w:rPr>
        <w:t>For further information or if you have a question, please</w:t>
      </w:r>
      <w:r w:rsidR="00256C07">
        <w:rPr>
          <w:rFonts w:cstheme="minorHAnsi"/>
          <w:color w:val="242424"/>
        </w:rPr>
        <w:t xml:space="preserve"> email </w:t>
      </w:r>
      <w:bookmarkStart w:id="7" w:name="_Hlk132703341"/>
      <w:r w:rsidR="009248D3">
        <w:fldChar w:fldCharType="begin"/>
      </w:r>
      <w:r w:rsidR="009248D3">
        <w:instrText>HYPERLINK "mailto:iotmarineparks@dcceew.gov.au"</w:instrText>
      </w:r>
      <w:r w:rsidR="009248D3">
        <w:fldChar w:fldCharType="separate"/>
      </w:r>
      <w:r w:rsidR="00256C07" w:rsidRPr="00A438E3">
        <w:rPr>
          <w:rStyle w:val="Hyperlink"/>
          <w:rFonts w:cstheme="minorHAnsi"/>
        </w:rPr>
        <w:t>iotmarineparks@dcceew.gov.au</w:t>
      </w:r>
      <w:r w:rsidR="009248D3">
        <w:rPr>
          <w:rStyle w:val="Hyperlink"/>
          <w:rFonts w:cstheme="minorHAnsi"/>
        </w:rPr>
        <w:fldChar w:fldCharType="end"/>
      </w:r>
      <w:bookmarkEnd w:id="7"/>
      <w:r w:rsidR="00256C07">
        <w:rPr>
          <w:rFonts w:cstheme="minorHAnsi"/>
          <w:color w:val="242424"/>
        </w:rPr>
        <w:t xml:space="preserve">. </w:t>
      </w:r>
      <w:bookmarkEnd w:id="4"/>
      <w:bookmarkEnd w:id="5"/>
    </w:p>
    <w:p w14:paraId="0A3844C9" w14:textId="39F9942E" w:rsidR="00164C9E" w:rsidRPr="005553F4" w:rsidRDefault="007227A6" w:rsidP="009101C8">
      <w:pPr>
        <w:jc w:val="center"/>
        <w:rPr>
          <w:rFonts w:cstheme="minorHAnsi"/>
          <w:color w:val="242424"/>
        </w:rPr>
      </w:pPr>
      <w:r>
        <w:rPr>
          <w:rFonts w:cstheme="minorHAnsi"/>
          <w:noProof/>
          <w:color w:val="242424"/>
        </w:rPr>
        <w:drawing>
          <wp:inline distT="0" distB="0" distL="0" distR="0" wp14:anchorId="36B689F9" wp14:editId="5148A465">
            <wp:extent cx="1266825" cy="638175"/>
            <wp:effectExtent l="0" t="0" r="9525" b="9525"/>
            <wp:docPr id="3" name="Picture 3" descr="Signature of Jody Swirepik, Director of National P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ignature of Jody Swirepik, Director of National Parks"/>
                    <pic:cNvPicPr/>
                  </pic:nvPicPr>
                  <pic:blipFill>
                    <a:blip r:embed="rId16">
                      <a:extLst>
                        <a:ext uri="{28A0092B-C50C-407E-A947-70E740481C1C}">
                          <a14:useLocalDpi xmlns:a14="http://schemas.microsoft.com/office/drawing/2010/main" val="0"/>
                        </a:ext>
                      </a:extLst>
                    </a:blip>
                    <a:stretch>
                      <a:fillRect/>
                    </a:stretch>
                  </pic:blipFill>
                  <pic:spPr>
                    <a:xfrm>
                      <a:off x="0" y="0"/>
                      <a:ext cx="1266825" cy="638175"/>
                    </a:xfrm>
                    <a:prstGeom prst="rect">
                      <a:avLst/>
                    </a:prstGeom>
                  </pic:spPr>
                </pic:pic>
              </a:graphicData>
            </a:graphic>
          </wp:inline>
        </w:drawing>
      </w:r>
    </w:p>
    <w:p w14:paraId="34F92001" w14:textId="121010EC" w:rsidR="00D8153F" w:rsidRPr="005553F4" w:rsidRDefault="009101C8" w:rsidP="009101C8">
      <w:pPr>
        <w:jc w:val="center"/>
        <w:rPr>
          <w:rFonts w:cstheme="minorHAnsi"/>
          <w:color w:val="242424"/>
        </w:rPr>
      </w:pPr>
      <w:r>
        <w:rPr>
          <w:rFonts w:cstheme="minorHAnsi"/>
          <w:color w:val="242424"/>
        </w:rPr>
        <w:t>Jody Swirep</w:t>
      </w:r>
      <w:r w:rsidR="000C7F55">
        <w:rPr>
          <w:rFonts w:cstheme="minorHAnsi"/>
          <w:color w:val="242424"/>
        </w:rPr>
        <w:t>i</w:t>
      </w:r>
      <w:r>
        <w:rPr>
          <w:rFonts w:cstheme="minorHAnsi"/>
          <w:color w:val="242424"/>
        </w:rPr>
        <w:t>k</w:t>
      </w:r>
    </w:p>
    <w:p w14:paraId="535798BE" w14:textId="780090E4" w:rsidR="00AC3407" w:rsidRDefault="009101C8" w:rsidP="009101C8">
      <w:pPr>
        <w:spacing w:after="120" w:line="259" w:lineRule="auto"/>
        <w:jc w:val="center"/>
      </w:pPr>
      <w:r>
        <w:t>Director of National Parks</w:t>
      </w:r>
    </w:p>
    <w:p w14:paraId="374871ED" w14:textId="25D7278B" w:rsidR="00572954" w:rsidRPr="00194F3C" w:rsidRDefault="00572954" w:rsidP="009101C8">
      <w:pPr>
        <w:spacing w:after="120" w:line="259" w:lineRule="auto"/>
        <w:jc w:val="center"/>
        <w:rPr>
          <w:rFonts w:cstheme="minorHAnsi"/>
          <w:color w:val="242424"/>
        </w:rPr>
      </w:pPr>
      <w:r>
        <w:t>16/06/2023</w:t>
      </w:r>
    </w:p>
    <w:sectPr w:rsidR="00572954" w:rsidRPr="00194F3C" w:rsidSect="00C61F9C">
      <w:headerReference w:type="first" r:id="rId17"/>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842AC" w14:textId="77777777" w:rsidR="004B30DC" w:rsidRDefault="004B30DC" w:rsidP="003A707F">
      <w:pPr>
        <w:spacing w:after="0" w:line="240" w:lineRule="auto"/>
      </w:pPr>
      <w:r>
        <w:separator/>
      </w:r>
    </w:p>
  </w:endnote>
  <w:endnote w:type="continuationSeparator" w:id="0">
    <w:p w14:paraId="3C3C0536" w14:textId="77777777" w:rsidR="004B30DC" w:rsidRDefault="004B30DC" w:rsidP="003A707F">
      <w:pPr>
        <w:spacing w:after="0" w:line="240" w:lineRule="auto"/>
      </w:pPr>
      <w:r>
        <w:continuationSeparator/>
      </w:r>
    </w:p>
  </w:endnote>
  <w:endnote w:type="continuationNotice" w:id="1">
    <w:p w14:paraId="62737E22" w14:textId="77777777" w:rsidR="004B30DC" w:rsidRDefault="004B30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BEF54" w14:textId="77777777" w:rsidR="004B30DC" w:rsidRDefault="004B30DC" w:rsidP="003A707F">
      <w:pPr>
        <w:spacing w:after="0" w:line="240" w:lineRule="auto"/>
      </w:pPr>
      <w:r>
        <w:separator/>
      </w:r>
    </w:p>
  </w:footnote>
  <w:footnote w:type="continuationSeparator" w:id="0">
    <w:p w14:paraId="1B174909" w14:textId="77777777" w:rsidR="004B30DC" w:rsidRDefault="004B30DC" w:rsidP="003A707F">
      <w:pPr>
        <w:spacing w:after="0" w:line="240" w:lineRule="auto"/>
      </w:pPr>
      <w:r>
        <w:continuationSeparator/>
      </w:r>
    </w:p>
  </w:footnote>
  <w:footnote w:type="continuationNotice" w:id="1">
    <w:p w14:paraId="71AF2443" w14:textId="77777777" w:rsidR="004B30DC" w:rsidRDefault="004B30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8436" w14:textId="77777777" w:rsidR="003A625D" w:rsidRPr="003A707F" w:rsidRDefault="003A625D" w:rsidP="00F40885">
    <w:pPr>
      <w:pStyle w:val="Header"/>
      <w:rPr>
        <w:sz w:val="2"/>
        <w:szCs w:val="2"/>
      </w:rPr>
    </w:pPr>
  </w:p>
  <w:p w14:paraId="6ACE8437" w14:textId="0398AEB4" w:rsidR="003A625D" w:rsidRPr="00F40885" w:rsidRDefault="00C7668D" w:rsidP="005553F4">
    <w:pPr>
      <w:pStyle w:val="Header"/>
      <w:jc w:val="right"/>
      <w:rPr>
        <w:sz w:val="2"/>
        <w:szCs w:val="2"/>
      </w:rPr>
    </w:pPr>
    <w:r>
      <w:rPr>
        <w:noProof/>
      </w:rPr>
      <w:drawing>
        <wp:inline distT="0" distB="0" distL="0" distR="0" wp14:anchorId="1372DBD3" wp14:editId="7C221394">
          <wp:extent cx="4505325" cy="914400"/>
          <wp:effectExtent l="0" t="0" r="0" b="0"/>
          <wp:docPr id="1" name="Picture 1" descr="Commonwealth Coat of Arms of Australia&#10;&#10;Australian Government&#10;Director of National P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Commonwealth Coat of Arms of Australia&#10;&#10;Australian Government&#10;Director of National Parks"/>
                  <pic:cNvPicPr>
                    <a:picLocks noChangeAspect="1"/>
                  </pic:cNvPicPr>
                </pic:nvPicPr>
                <pic:blipFill>
                  <a:blip r:embed="rId1" cstate="print"/>
                  <a:srcRect/>
                  <a:stretch>
                    <a:fillRect/>
                  </a:stretch>
                </pic:blipFill>
                <pic:spPr bwMode="auto">
                  <a:xfrm>
                    <a:off x="0" y="0"/>
                    <a:ext cx="4505325" cy="914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1F4D"/>
    <w:multiLevelType w:val="multilevel"/>
    <w:tmpl w:val="0BC006F8"/>
    <w:lvl w:ilvl="0">
      <w:start w:val="1"/>
      <w:numFmt w:val="decimal"/>
      <w:lvlText w:val="%1"/>
      <w:lvlJc w:val="left"/>
      <w:pPr>
        <w:ind w:left="1800" w:hanging="1440"/>
      </w:pPr>
      <w:rPr>
        <w:rFonts w:asciiTheme="minorHAnsi" w:eastAsiaTheme="minorHAnsi" w:hAnsiTheme="minorHAnsi" w:cstheme="minorBidi"/>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422F7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4D1B16"/>
    <w:multiLevelType w:val="hybridMultilevel"/>
    <w:tmpl w:val="71C649C2"/>
    <w:lvl w:ilvl="0" w:tplc="6324D1C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2235C7"/>
    <w:multiLevelType w:val="hybridMultilevel"/>
    <w:tmpl w:val="C4928D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BA373EE"/>
    <w:multiLevelType w:val="hybridMultilevel"/>
    <w:tmpl w:val="9FF63E3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BE6B4E"/>
    <w:multiLevelType w:val="hybridMultilevel"/>
    <w:tmpl w:val="D7BA83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AE4DF8"/>
    <w:multiLevelType w:val="multilevel"/>
    <w:tmpl w:val="7EA6230A"/>
    <w:lvl w:ilvl="0">
      <w:start w:val="2"/>
      <w:numFmt w:val="decimal"/>
      <w:lvlText w:val="%1"/>
      <w:lvlJc w:val="left"/>
      <w:pPr>
        <w:ind w:left="360" w:hanging="360"/>
      </w:pPr>
      <w:rPr>
        <w:rFonts w:hint="default"/>
      </w:rPr>
    </w:lvl>
    <w:lvl w:ilvl="1">
      <w:start w:val="3"/>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DF6361"/>
    <w:multiLevelType w:val="hybridMultilevel"/>
    <w:tmpl w:val="9D541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2C3A7D"/>
    <w:multiLevelType w:val="hybridMultilevel"/>
    <w:tmpl w:val="BCE08BFA"/>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2ED26387"/>
    <w:multiLevelType w:val="multilevel"/>
    <w:tmpl w:val="0BC006F8"/>
    <w:lvl w:ilvl="0">
      <w:start w:val="1"/>
      <w:numFmt w:val="decimal"/>
      <w:lvlText w:val="%1"/>
      <w:lvlJc w:val="left"/>
      <w:pPr>
        <w:ind w:left="1800" w:hanging="1440"/>
      </w:pPr>
      <w:rPr>
        <w:rFonts w:asciiTheme="minorHAnsi" w:eastAsiaTheme="minorHAnsi" w:hAnsiTheme="minorHAnsi" w:cstheme="minorBidi"/>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01A1361"/>
    <w:multiLevelType w:val="hybridMultilevel"/>
    <w:tmpl w:val="CE4A767C"/>
    <w:lvl w:ilvl="0" w:tplc="8A125FF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B798DA36">
      <w:start w:val="1"/>
      <w:numFmt w:val="lowerLetter"/>
      <w:lvlText w:val="(%4)"/>
      <w:lvlJc w:val="left"/>
      <w:pPr>
        <w:ind w:left="2880" w:hanging="360"/>
      </w:pPr>
      <w:rPr>
        <w:rFonts w:hint="default"/>
        <w:b/>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6D82856"/>
    <w:multiLevelType w:val="hybridMultilevel"/>
    <w:tmpl w:val="F6F492D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CB11557"/>
    <w:multiLevelType w:val="hybridMultilevel"/>
    <w:tmpl w:val="D7BA83A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42F037C3"/>
    <w:multiLevelType w:val="multilevel"/>
    <w:tmpl w:val="CDF85272"/>
    <w:lvl w:ilvl="0">
      <w:start w:val="1"/>
      <w:numFmt w:val="decimal"/>
      <w:lvlText w:val="%1"/>
      <w:lvlJc w:val="left"/>
      <w:pPr>
        <w:ind w:left="1800" w:hanging="1440"/>
      </w:pPr>
      <w:rPr>
        <w:rFonts w:asciiTheme="minorHAnsi" w:eastAsiaTheme="minorHAnsi" w:hAnsiTheme="minorHAnsi" w:cstheme="minorBidi"/>
        <w:b w:val="0"/>
        <w:bCs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AAC7327"/>
    <w:multiLevelType w:val="multilevel"/>
    <w:tmpl w:val="00F0329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0E0753"/>
    <w:multiLevelType w:val="hybridMultilevel"/>
    <w:tmpl w:val="71C649C2"/>
    <w:lvl w:ilvl="0" w:tplc="6324D1C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FC16733"/>
    <w:multiLevelType w:val="multilevel"/>
    <w:tmpl w:val="1E7CC0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8431720"/>
    <w:multiLevelType w:val="hybridMultilevel"/>
    <w:tmpl w:val="F6F492D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6FEB4A56"/>
    <w:multiLevelType w:val="multilevel"/>
    <w:tmpl w:val="C136E360"/>
    <w:lvl w:ilvl="0">
      <w:start w:val="1"/>
      <w:numFmt w:val="decimal"/>
      <w:lvlText w:val="%1"/>
      <w:lvlJc w:val="left"/>
      <w:pPr>
        <w:ind w:left="1800" w:hanging="1440"/>
      </w:pPr>
      <w:rPr>
        <w:rFonts w:asciiTheme="minorHAnsi" w:eastAsiaTheme="minorHAnsi" w:hAnsiTheme="minorHAnsi" w:cstheme="minorBidi"/>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21C602C"/>
    <w:multiLevelType w:val="hybridMultilevel"/>
    <w:tmpl w:val="BCE08BFA"/>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73775DC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19311502">
    <w:abstractNumId w:val="5"/>
  </w:num>
  <w:num w:numId="2" w16cid:durableId="1321376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8532716">
    <w:abstractNumId w:val="3"/>
  </w:num>
  <w:num w:numId="4" w16cid:durableId="283852079">
    <w:abstractNumId w:val="10"/>
  </w:num>
  <w:num w:numId="5" w16cid:durableId="1329015347">
    <w:abstractNumId w:val="7"/>
  </w:num>
  <w:num w:numId="6" w16cid:durableId="423066473">
    <w:abstractNumId w:val="16"/>
  </w:num>
  <w:num w:numId="7" w16cid:durableId="1252010392">
    <w:abstractNumId w:val="0"/>
  </w:num>
  <w:num w:numId="8" w16cid:durableId="1125075623">
    <w:abstractNumId w:val="1"/>
  </w:num>
  <w:num w:numId="9" w16cid:durableId="1514568889">
    <w:abstractNumId w:val="20"/>
  </w:num>
  <w:num w:numId="10" w16cid:durableId="1907715659">
    <w:abstractNumId w:val="2"/>
  </w:num>
  <w:num w:numId="11" w16cid:durableId="1597246263">
    <w:abstractNumId w:val="17"/>
  </w:num>
  <w:num w:numId="12" w16cid:durableId="1445810470">
    <w:abstractNumId w:val="18"/>
  </w:num>
  <w:num w:numId="13" w16cid:durableId="985360498">
    <w:abstractNumId w:val="11"/>
  </w:num>
  <w:num w:numId="14" w16cid:durableId="1413966676">
    <w:abstractNumId w:val="6"/>
  </w:num>
  <w:num w:numId="15" w16cid:durableId="242566586">
    <w:abstractNumId w:val="9"/>
  </w:num>
  <w:num w:numId="16" w16cid:durableId="209465552">
    <w:abstractNumId w:val="13"/>
  </w:num>
  <w:num w:numId="17" w16cid:durableId="541597664">
    <w:abstractNumId w:val="15"/>
  </w:num>
  <w:num w:numId="18" w16cid:durableId="1100023615">
    <w:abstractNumId w:val="14"/>
  </w:num>
  <w:num w:numId="19" w16cid:durableId="1358264966">
    <w:abstractNumId w:val="4"/>
  </w:num>
  <w:num w:numId="20" w16cid:durableId="1770392734">
    <w:abstractNumId w:val="8"/>
  </w:num>
  <w:num w:numId="21" w16cid:durableId="1523351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oNotTrackFormatting/>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F6C"/>
    <w:rsid w:val="00000F0E"/>
    <w:rsid w:val="00020CA0"/>
    <w:rsid w:val="000368A2"/>
    <w:rsid w:val="00041465"/>
    <w:rsid w:val="00041C88"/>
    <w:rsid w:val="000530D6"/>
    <w:rsid w:val="00066D26"/>
    <w:rsid w:val="000676DF"/>
    <w:rsid w:val="000747B6"/>
    <w:rsid w:val="00074881"/>
    <w:rsid w:val="000774CB"/>
    <w:rsid w:val="00090692"/>
    <w:rsid w:val="000A0A1D"/>
    <w:rsid w:val="000A5864"/>
    <w:rsid w:val="000B368B"/>
    <w:rsid w:val="000C4639"/>
    <w:rsid w:val="000C7F55"/>
    <w:rsid w:val="000C7F84"/>
    <w:rsid w:val="000E1F2B"/>
    <w:rsid w:val="000F7DC5"/>
    <w:rsid w:val="001134DE"/>
    <w:rsid w:val="00122890"/>
    <w:rsid w:val="001253E4"/>
    <w:rsid w:val="0013746A"/>
    <w:rsid w:val="00140E10"/>
    <w:rsid w:val="00164C9E"/>
    <w:rsid w:val="00192DE1"/>
    <w:rsid w:val="001941F9"/>
    <w:rsid w:val="00194F3C"/>
    <w:rsid w:val="001A5418"/>
    <w:rsid w:val="001A62CB"/>
    <w:rsid w:val="001C2AAD"/>
    <w:rsid w:val="001C5F21"/>
    <w:rsid w:val="001D236B"/>
    <w:rsid w:val="001E1A02"/>
    <w:rsid w:val="001E3B1A"/>
    <w:rsid w:val="001F0DD0"/>
    <w:rsid w:val="001F6B2A"/>
    <w:rsid w:val="001F6E54"/>
    <w:rsid w:val="001F7EDF"/>
    <w:rsid w:val="002033C9"/>
    <w:rsid w:val="00205591"/>
    <w:rsid w:val="0020670C"/>
    <w:rsid w:val="0021754D"/>
    <w:rsid w:val="0022216C"/>
    <w:rsid w:val="002451BD"/>
    <w:rsid w:val="00247123"/>
    <w:rsid w:val="0025269D"/>
    <w:rsid w:val="0025419B"/>
    <w:rsid w:val="00256C07"/>
    <w:rsid w:val="0026554E"/>
    <w:rsid w:val="002660B3"/>
    <w:rsid w:val="0027394E"/>
    <w:rsid w:val="00280BCD"/>
    <w:rsid w:val="00282601"/>
    <w:rsid w:val="00292E8C"/>
    <w:rsid w:val="002B1434"/>
    <w:rsid w:val="002D1C08"/>
    <w:rsid w:val="002D4C8A"/>
    <w:rsid w:val="002D5078"/>
    <w:rsid w:val="002E2655"/>
    <w:rsid w:val="00307569"/>
    <w:rsid w:val="00324AEB"/>
    <w:rsid w:val="003409B3"/>
    <w:rsid w:val="003545FB"/>
    <w:rsid w:val="00354CC0"/>
    <w:rsid w:val="0037130F"/>
    <w:rsid w:val="00375064"/>
    <w:rsid w:val="00377076"/>
    <w:rsid w:val="003A625D"/>
    <w:rsid w:val="003A707F"/>
    <w:rsid w:val="003A7356"/>
    <w:rsid w:val="003B0EC1"/>
    <w:rsid w:val="003B400A"/>
    <w:rsid w:val="003B4546"/>
    <w:rsid w:val="003B573B"/>
    <w:rsid w:val="003C0A60"/>
    <w:rsid w:val="003C5A7C"/>
    <w:rsid w:val="003C6BB7"/>
    <w:rsid w:val="003D5285"/>
    <w:rsid w:val="003E6A2D"/>
    <w:rsid w:val="003F1285"/>
    <w:rsid w:val="003F2CBD"/>
    <w:rsid w:val="003F3CFB"/>
    <w:rsid w:val="003F47A6"/>
    <w:rsid w:val="003F4BC1"/>
    <w:rsid w:val="00403C0E"/>
    <w:rsid w:val="00410BAF"/>
    <w:rsid w:val="00412F07"/>
    <w:rsid w:val="0042398F"/>
    <w:rsid w:val="00424B97"/>
    <w:rsid w:val="00433C2E"/>
    <w:rsid w:val="00441CBD"/>
    <w:rsid w:val="00445F07"/>
    <w:rsid w:val="00446000"/>
    <w:rsid w:val="00461F36"/>
    <w:rsid w:val="0046266F"/>
    <w:rsid w:val="00475187"/>
    <w:rsid w:val="004901A1"/>
    <w:rsid w:val="004B01D7"/>
    <w:rsid w:val="004B0603"/>
    <w:rsid w:val="004B19A7"/>
    <w:rsid w:val="004B2753"/>
    <w:rsid w:val="004B30DC"/>
    <w:rsid w:val="004D276C"/>
    <w:rsid w:val="004D3982"/>
    <w:rsid w:val="0050703F"/>
    <w:rsid w:val="00507CBA"/>
    <w:rsid w:val="00510D54"/>
    <w:rsid w:val="00520873"/>
    <w:rsid w:val="005350F6"/>
    <w:rsid w:val="00535418"/>
    <w:rsid w:val="0054055A"/>
    <w:rsid w:val="00542B00"/>
    <w:rsid w:val="00544A94"/>
    <w:rsid w:val="005553F4"/>
    <w:rsid w:val="00561243"/>
    <w:rsid w:val="00572954"/>
    <w:rsid w:val="00573D44"/>
    <w:rsid w:val="0057454F"/>
    <w:rsid w:val="0058054A"/>
    <w:rsid w:val="005843EF"/>
    <w:rsid w:val="00586119"/>
    <w:rsid w:val="00594F7E"/>
    <w:rsid w:val="005A52F4"/>
    <w:rsid w:val="005B38E3"/>
    <w:rsid w:val="005C38BA"/>
    <w:rsid w:val="005C3D6D"/>
    <w:rsid w:val="005C4B07"/>
    <w:rsid w:val="005C6087"/>
    <w:rsid w:val="005D4F89"/>
    <w:rsid w:val="005E2068"/>
    <w:rsid w:val="005F3762"/>
    <w:rsid w:val="006063C2"/>
    <w:rsid w:val="006277E5"/>
    <w:rsid w:val="00636336"/>
    <w:rsid w:val="00647292"/>
    <w:rsid w:val="00654886"/>
    <w:rsid w:val="006646D5"/>
    <w:rsid w:val="006723A0"/>
    <w:rsid w:val="00681778"/>
    <w:rsid w:val="0068487B"/>
    <w:rsid w:val="00684F39"/>
    <w:rsid w:val="0069064D"/>
    <w:rsid w:val="00690C15"/>
    <w:rsid w:val="006928F2"/>
    <w:rsid w:val="00694114"/>
    <w:rsid w:val="006956A6"/>
    <w:rsid w:val="00696AF7"/>
    <w:rsid w:val="006A5F5E"/>
    <w:rsid w:val="006B6000"/>
    <w:rsid w:val="006F3390"/>
    <w:rsid w:val="006F400E"/>
    <w:rsid w:val="006F5F89"/>
    <w:rsid w:val="006F6590"/>
    <w:rsid w:val="006F68F3"/>
    <w:rsid w:val="00701702"/>
    <w:rsid w:val="0070313B"/>
    <w:rsid w:val="007043F8"/>
    <w:rsid w:val="007057CE"/>
    <w:rsid w:val="007144EA"/>
    <w:rsid w:val="007227A6"/>
    <w:rsid w:val="00744F46"/>
    <w:rsid w:val="007507AF"/>
    <w:rsid w:val="0075455E"/>
    <w:rsid w:val="00763494"/>
    <w:rsid w:val="007676FE"/>
    <w:rsid w:val="00791EC1"/>
    <w:rsid w:val="007949BE"/>
    <w:rsid w:val="007A57FC"/>
    <w:rsid w:val="007B74AB"/>
    <w:rsid w:val="007B777F"/>
    <w:rsid w:val="007C5E93"/>
    <w:rsid w:val="007D63E0"/>
    <w:rsid w:val="007F6B8E"/>
    <w:rsid w:val="007F7140"/>
    <w:rsid w:val="00815117"/>
    <w:rsid w:val="00830D91"/>
    <w:rsid w:val="008318D1"/>
    <w:rsid w:val="00840A06"/>
    <w:rsid w:val="008439B7"/>
    <w:rsid w:val="008455F6"/>
    <w:rsid w:val="00867B6A"/>
    <w:rsid w:val="0087253F"/>
    <w:rsid w:val="008741AC"/>
    <w:rsid w:val="008802DE"/>
    <w:rsid w:val="008B6508"/>
    <w:rsid w:val="008C3A63"/>
    <w:rsid w:val="008C3BFA"/>
    <w:rsid w:val="008C6DA3"/>
    <w:rsid w:val="008D0CDD"/>
    <w:rsid w:val="008D1D1E"/>
    <w:rsid w:val="008E138A"/>
    <w:rsid w:val="008E4F6C"/>
    <w:rsid w:val="009005A5"/>
    <w:rsid w:val="009101C8"/>
    <w:rsid w:val="0091035F"/>
    <w:rsid w:val="00916447"/>
    <w:rsid w:val="00922A0B"/>
    <w:rsid w:val="009248D3"/>
    <w:rsid w:val="00926377"/>
    <w:rsid w:val="009317D2"/>
    <w:rsid w:val="00936E40"/>
    <w:rsid w:val="0094111E"/>
    <w:rsid w:val="00946E1A"/>
    <w:rsid w:val="0095046D"/>
    <w:rsid w:val="009539C7"/>
    <w:rsid w:val="009845B0"/>
    <w:rsid w:val="00996068"/>
    <w:rsid w:val="009C70F9"/>
    <w:rsid w:val="009C7E25"/>
    <w:rsid w:val="00A00F21"/>
    <w:rsid w:val="00A1100F"/>
    <w:rsid w:val="00A11A7A"/>
    <w:rsid w:val="00A12B65"/>
    <w:rsid w:val="00A145C3"/>
    <w:rsid w:val="00A153B3"/>
    <w:rsid w:val="00A16123"/>
    <w:rsid w:val="00A232F2"/>
    <w:rsid w:val="00A26CAD"/>
    <w:rsid w:val="00A36D9F"/>
    <w:rsid w:val="00A54D30"/>
    <w:rsid w:val="00A72584"/>
    <w:rsid w:val="00A84E4D"/>
    <w:rsid w:val="00A91286"/>
    <w:rsid w:val="00A92603"/>
    <w:rsid w:val="00AB785A"/>
    <w:rsid w:val="00AB7A03"/>
    <w:rsid w:val="00AC0946"/>
    <w:rsid w:val="00AC3407"/>
    <w:rsid w:val="00AC44DB"/>
    <w:rsid w:val="00AE3FDF"/>
    <w:rsid w:val="00AF284F"/>
    <w:rsid w:val="00B04F62"/>
    <w:rsid w:val="00B10F25"/>
    <w:rsid w:val="00B13039"/>
    <w:rsid w:val="00B152A2"/>
    <w:rsid w:val="00B16582"/>
    <w:rsid w:val="00B21B94"/>
    <w:rsid w:val="00B341AD"/>
    <w:rsid w:val="00B45174"/>
    <w:rsid w:val="00B5438F"/>
    <w:rsid w:val="00B6348B"/>
    <w:rsid w:val="00B641EC"/>
    <w:rsid w:val="00B70DD3"/>
    <w:rsid w:val="00B777D2"/>
    <w:rsid w:val="00B84226"/>
    <w:rsid w:val="00BA1B61"/>
    <w:rsid w:val="00BA6F41"/>
    <w:rsid w:val="00BC0108"/>
    <w:rsid w:val="00BC66ED"/>
    <w:rsid w:val="00BD3DF0"/>
    <w:rsid w:val="00BE66AE"/>
    <w:rsid w:val="00BF0C58"/>
    <w:rsid w:val="00BF3CB2"/>
    <w:rsid w:val="00BF5BD8"/>
    <w:rsid w:val="00BF6F11"/>
    <w:rsid w:val="00C020B2"/>
    <w:rsid w:val="00C0351A"/>
    <w:rsid w:val="00C03880"/>
    <w:rsid w:val="00C0439D"/>
    <w:rsid w:val="00C06183"/>
    <w:rsid w:val="00C07586"/>
    <w:rsid w:val="00C2182A"/>
    <w:rsid w:val="00C3157C"/>
    <w:rsid w:val="00C3670A"/>
    <w:rsid w:val="00C40852"/>
    <w:rsid w:val="00C60D24"/>
    <w:rsid w:val="00C61F9C"/>
    <w:rsid w:val="00C63C4E"/>
    <w:rsid w:val="00C67728"/>
    <w:rsid w:val="00C72C30"/>
    <w:rsid w:val="00C7668D"/>
    <w:rsid w:val="00C87156"/>
    <w:rsid w:val="00C9231B"/>
    <w:rsid w:val="00CB6D5B"/>
    <w:rsid w:val="00CB74D1"/>
    <w:rsid w:val="00CC12BA"/>
    <w:rsid w:val="00CE75DB"/>
    <w:rsid w:val="00CF6C3A"/>
    <w:rsid w:val="00CF7784"/>
    <w:rsid w:val="00D023F7"/>
    <w:rsid w:val="00D06FF1"/>
    <w:rsid w:val="00D101FF"/>
    <w:rsid w:val="00D2079A"/>
    <w:rsid w:val="00D229E5"/>
    <w:rsid w:val="00D47532"/>
    <w:rsid w:val="00D73E9E"/>
    <w:rsid w:val="00D77A88"/>
    <w:rsid w:val="00D8153F"/>
    <w:rsid w:val="00D90C21"/>
    <w:rsid w:val="00D94545"/>
    <w:rsid w:val="00DA6BCE"/>
    <w:rsid w:val="00DB68C8"/>
    <w:rsid w:val="00DB7E55"/>
    <w:rsid w:val="00DC1584"/>
    <w:rsid w:val="00DD4BFB"/>
    <w:rsid w:val="00DD7512"/>
    <w:rsid w:val="00DE0BC7"/>
    <w:rsid w:val="00DF34ED"/>
    <w:rsid w:val="00DF4082"/>
    <w:rsid w:val="00E02192"/>
    <w:rsid w:val="00E026D9"/>
    <w:rsid w:val="00E13DF1"/>
    <w:rsid w:val="00E14D40"/>
    <w:rsid w:val="00E54F74"/>
    <w:rsid w:val="00E7228B"/>
    <w:rsid w:val="00E7546D"/>
    <w:rsid w:val="00E80721"/>
    <w:rsid w:val="00E80C60"/>
    <w:rsid w:val="00EA1785"/>
    <w:rsid w:val="00EA481A"/>
    <w:rsid w:val="00EA53DC"/>
    <w:rsid w:val="00EB557E"/>
    <w:rsid w:val="00ED1092"/>
    <w:rsid w:val="00ED2769"/>
    <w:rsid w:val="00ED4955"/>
    <w:rsid w:val="00EE0FEA"/>
    <w:rsid w:val="00EE46C8"/>
    <w:rsid w:val="00F053FF"/>
    <w:rsid w:val="00F12465"/>
    <w:rsid w:val="00F40885"/>
    <w:rsid w:val="00F427E7"/>
    <w:rsid w:val="00F461DD"/>
    <w:rsid w:val="00F52755"/>
    <w:rsid w:val="00F54D50"/>
    <w:rsid w:val="00F56D0B"/>
    <w:rsid w:val="00F60A54"/>
    <w:rsid w:val="00F76A64"/>
    <w:rsid w:val="00F8026E"/>
    <w:rsid w:val="00F858ED"/>
    <w:rsid w:val="00F912C8"/>
    <w:rsid w:val="00F94F9A"/>
    <w:rsid w:val="00F9689B"/>
    <w:rsid w:val="00F97123"/>
    <w:rsid w:val="00FA41C2"/>
    <w:rsid w:val="00FA5455"/>
    <w:rsid w:val="00FB0305"/>
    <w:rsid w:val="00FB43FF"/>
    <w:rsid w:val="00FC1E82"/>
    <w:rsid w:val="00FC5B95"/>
    <w:rsid w:val="00FD4462"/>
    <w:rsid w:val="00FD490E"/>
    <w:rsid w:val="00FE0D00"/>
    <w:rsid w:val="00FF41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E8426"/>
  <w15:docId w15:val="{B38D600A-F1CA-47DD-B40F-6833AE203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F7140"/>
    <w:pPr>
      <w:keepNext/>
      <w:spacing w:after="0" w:line="240" w:lineRule="auto"/>
      <w:jc w:val="center"/>
      <w:outlineLvl w:val="0"/>
    </w:pPr>
    <w:rPr>
      <w:rFonts w:ascii="Times New Roman" w:eastAsia="Times New Roman" w:hAnsi="Times New Roman" w:cs="Times New Roman"/>
      <w:b/>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styleId="Hyperlink">
    <w:name w:val="Hyperlink"/>
    <w:basedOn w:val="DefaultParagraphFont"/>
    <w:uiPriority w:val="99"/>
    <w:unhideWhenUsed/>
    <w:rsid w:val="003C5A7C"/>
    <w:rPr>
      <w:color w:val="0000FF" w:themeColor="hyperlink"/>
      <w:u w:val="single"/>
    </w:rPr>
  </w:style>
  <w:style w:type="character" w:customStyle="1" w:styleId="Heading1Char">
    <w:name w:val="Heading 1 Char"/>
    <w:basedOn w:val="DefaultParagraphFont"/>
    <w:link w:val="Heading1"/>
    <w:rsid w:val="007F7140"/>
    <w:rPr>
      <w:rFonts w:ascii="Times New Roman" w:eastAsia="Times New Roman" w:hAnsi="Times New Roman" w:cs="Times New Roman"/>
      <w:b/>
      <w:sz w:val="24"/>
      <w:szCs w:val="20"/>
      <w:lang w:eastAsia="en-AU"/>
    </w:rPr>
  </w:style>
  <w:style w:type="paragraph" w:styleId="ListParagraph">
    <w:name w:val="List Paragraph"/>
    <w:basedOn w:val="Normal"/>
    <w:uiPriority w:val="34"/>
    <w:qFormat/>
    <w:rsid w:val="007F7140"/>
    <w:pPr>
      <w:spacing w:after="0" w:line="240" w:lineRule="auto"/>
      <w:ind w:left="720"/>
      <w:contextualSpacing/>
    </w:pPr>
    <w:rPr>
      <w:rFonts w:ascii="Times New Roman" w:eastAsia="Times New Roman" w:hAnsi="Times New Roman" w:cs="Times New Roman"/>
      <w:sz w:val="20"/>
      <w:szCs w:val="20"/>
      <w:lang w:eastAsia="en-AU"/>
    </w:rPr>
  </w:style>
  <w:style w:type="paragraph" w:customStyle="1" w:styleId="Default">
    <w:name w:val="Default"/>
    <w:rsid w:val="006F68F3"/>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unhideWhenUsed/>
    <w:rsid w:val="006F68F3"/>
    <w:rPr>
      <w:sz w:val="16"/>
      <w:szCs w:val="16"/>
    </w:rPr>
  </w:style>
  <w:style w:type="paragraph" w:customStyle="1" w:styleId="CommentText1">
    <w:name w:val="Comment Text1"/>
    <w:basedOn w:val="Normal"/>
    <w:next w:val="CommentText"/>
    <w:link w:val="CommentTextChar"/>
    <w:uiPriority w:val="99"/>
    <w:unhideWhenUsed/>
    <w:rsid w:val="006F68F3"/>
    <w:pPr>
      <w:spacing w:after="160" w:line="240" w:lineRule="auto"/>
    </w:pPr>
    <w:rPr>
      <w:sz w:val="20"/>
      <w:szCs w:val="20"/>
    </w:rPr>
  </w:style>
  <w:style w:type="character" w:customStyle="1" w:styleId="CommentTextChar">
    <w:name w:val="Comment Text Char"/>
    <w:basedOn w:val="DefaultParagraphFont"/>
    <w:link w:val="CommentText1"/>
    <w:uiPriority w:val="99"/>
    <w:rsid w:val="006F68F3"/>
    <w:rPr>
      <w:sz w:val="20"/>
      <w:szCs w:val="20"/>
    </w:rPr>
  </w:style>
  <w:style w:type="table" w:customStyle="1" w:styleId="TableGrid1">
    <w:name w:val="Table Grid1"/>
    <w:basedOn w:val="TableNormal"/>
    <w:next w:val="TableGrid"/>
    <w:uiPriority w:val="59"/>
    <w:rsid w:val="006F68F3"/>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unhideWhenUsed/>
    <w:rsid w:val="006F68F3"/>
    <w:pPr>
      <w:spacing w:line="240" w:lineRule="auto"/>
    </w:pPr>
    <w:rPr>
      <w:sz w:val="20"/>
      <w:szCs w:val="20"/>
    </w:rPr>
  </w:style>
  <w:style w:type="character" w:customStyle="1" w:styleId="CommentTextChar1">
    <w:name w:val="Comment Text Char1"/>
    <w:basedOn w:val="DefaultParagraphFont"/>
    <w:link w:val="CommentText"/>
    <w:uiPriority w:val="99"/>
    <w:rsid w:val="006F68F3"/>
    <w:rPr>
      <w:sz w:val="20"/>
      <w:szCs w:val="20"/>
    </w:rPr>
  </w:style>
  <w:style w:type="table" w:styleId="TableGrid">
    <w:name w:val="Table Grid"/>
    <w:basedOn w:val="TableNormal"/>
    <w:uiPriority w:val="59"/>
    <w:rsid w:val="006F6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F68F3"/>
    <w:rPr>
      <w:color w:val="800080" w:themeColor="followedHyperlink"/>
      <w:u w:val="single"/>
    </w:rPr>
  </w:style>
  <w:style w:type="character" w:styleId="UnresolvedMention">
    <w:name w:val="Unresolved Mention"/>
    <w:basedOn w:val="DefaultParagraphFont"/>
    <w:uiPriority w:val="99"/>
    <w:semiHidden/>
    <w:unhideWhenUsed/>
    <w:rsid w:val="00FD490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D490E"/>
    <w:rPr>
      <w:b/>
      <w:bCs/>
    </w:rPr>
  </w:style>
  <w:style w:type="character" w:customStyle="1" w:styleId="CommentSubjectChar">
    <w:name w:val="Comment Subject Char"/>
    <w:basedOn w:val="CommentTextChar1"/>
    <w:link w:val="CommentSubject"/>
    <w:uiPriority w:val="99"/>
    <w:semiHidden/>
    <w:rsid w:val="00FD490E"/>
    <w:rPr>
      <w:b/>
      <w:bCs/>
      <w:sz w:val="20"/>
      <w:szCs w:val="20"/>
    </w:rPr>
  </w:style>
  <w:style w:type="paragraph" w:styleId="Revision">
    <w:name w:val="Revision"/>
    <w:hidden/>
    <w:uiPriority w:val="99"/>
    <w:semiHidden/>
    <w:rsid w:val="008D1D1E"/>
    <w:pPr>
      <w:spacing w:after="0" w:line="240" w:lineRule="auto"/>
    </w:pPr>
  </w:style>
  <w:style w:type="paragraph" w:styleId="NormalWeb">
    <w:name w:val="Normal (Web)"/>
    <w:basedOn w:val="Normal"/>
    <w:uiPriority w:val="99"/>
    <w:semiHidden/>
    <w:unhideWhenUsed/>
    <w:rsid w:val="003F4BC1"/>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515894">
      <w:bodyDiv w:val="1"/>
      <w:marLeft w:val="0"/>
      <w:marRight w:val="0"/>
      <w:marTop w:val="0"/>
      <w:marBottom w:val="0"/>
      <w:divBdr>
        <w:top w:val="none" w:sz="0" w:space="0" w:color="auto"/>
        <w:left w:val="none" w:sz="0" w:space="0" w:color="auto"/>
        <w:bottom w:val="none" w:sz="0" w:space="0" w:color="auto"/>
        <w:right w:val="none" w:sz="0" w:space="0" w:color="auto"/>
      </w:divBdr>
    </w:div>
    <w:div w:id="1315375989">
      <w:bodyDiv w:val="1"/>
      <w:marLeft w:val="0"/>
      <w:marRight w:val="0"/>
      <w:marTop w:val="0"/>
      <w:marBottom w:val="0"/>
      <w:divBdr>
        <w:top w:val="none" w:sz="0" w:space="0" w:color="auto"/>
        <w:left w:val="none" w:sz="0" w:space="0" w:color="auto"/>
        <w:bottom w:val="none" w:sz="0" w:space="0" w:color="auto"/>
        <w:right w:val="none" w:sz="0" w:space="0" w:color="auto"/>
      </w:divBdr>
    </w:div>
    <w:div w:id="134979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consult.dcceew.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jp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dcceew.gov.au/parks-heritage/national-parks/parks-australia/privacy-policy"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IOTmarineparksNOI@dccee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SPIRE Document" ma:contentTypeID="0x0101002D2270083505824BB40EC0FC75499B38002C48570C5A54A145A21E6B5816729DC0" ma:contentTypeVersion="12" ma:contentTypeDescription="SPIRE Document" ma:contentTypeScope="" ma:versionID="356191fdb48e163e1b0588b6766c5b02">
  <xsd:schema xmlns:xsd="http://www.w3.org/2001/XMLSchema" xmlns:xs="http://www.w3.org/2001/XMLSchema" xmlns:p="http://schemas.microsoft.com/office/2006/metadata/properties" xmlns:ns2="f505482c-7624-442a-a7d5-f6ad3c9682a5" xmlns:ns3="http://schemas.microsoft.com/sharepoint/v4" xmlns:ns4="01117594-354f-47cc-ad71-52fe12117268" targetNamespace="http://schemas.microsoft.com/office/2006/metadata/properties" ma:root="true" ma:fieldsID="7342f211b558b797e615777ab1c4c3b0" ns2:_="" ns3:_="" ns4:_="">
    <xsd:import namespace="f505482c-7624-442a-a7d5-f6ad3c9682a5"/>
    <xsd:import namespace="http://schemas.microsoft.com/sharepoint/v4"/>
    <xsd:import namespace="01117594-354f-47cc-ad71-52fe12117268"/>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element ref="ns4:Reserve_x0020_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5482c-7624-442a-a7d5-f6ad3c9682a5"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arks"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117594-354f-47cc-ad71-52fe12117268" elementFormDefault="qualified">
    <xsd:import namespace="http://schemas.microsoft.com/office/2006/documentManagement/types"/>
    <xsd:import namespace="http://schemas.microsoft.com/office/infopath/2007/PartnerControls"/>
    <xsd:element name="Reserve_x0020_3" ma:index="13" nillable="true" ma:displayName="Reserve" ma:format="Dropdown" ma:internalName="Reserve_x0020_3">
      <xsd:simpleType>
        <xsd:restriction base="dms:Choice">
          <xsd:enumeration value="ANBG"/>
          <xsd:enumeration value="BNP"/>
          <xsd:enumeration value="CINP"/>
          <xsd:enumeration value="KNP"/>
          <xsd:enumeration value="NINP"/>
          <xsd:enumeration value="PKNP"/>
          <xsd:enumeration value="UKTNP"/>
          <xsd:enumeration value="MPA"/>
          <xsd:enumeration value="Coral Sea"/>
          <xsd:enumeration value="North"/>
          <xsd:enumeration value="North-west"/>
          <xsd:enumeration value="South-east"/>
          <xsd:enumeration value="South-west"/>
          <xsd:enumeration value="Temperate Eas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False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RecordNumber xmlns="f505482c-7624-442a-a7d5-f6ad3c9682a5">002209588</RecordNumber>
    <DocumentDescription xmlns="f505482c-7624-442a-a7d5-f6ad3c9682a5" xsi:nil="true"/>
    <Approval xmlns="f505482c-7624-442a-a7d5-f6ad3c9682a5">Approved</Approval>
    <Function xmlns="f505482c-7624-442a-a7d5-f6ad3c9682a5">Parks</Function>
    <Reserve_x0020_3 xmlns="01117594-354f-47cc-ad71-52fe12117268"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7FE5E-AD45-4BB2-AD71-107AF7030040}">
  <ds:schemaRefs>
    <ds:schemaRef ds:uri="http://schemas.microsoft.com/sharepoint/events"/>
  </ds:schemaRefs>
</ds:datastoreItem>
</file>

<file path=customXml/itemProps2.xml><?xml version="1.0" encoding="utf-8"?>
<ds:datastoreItem xmlns:ds="http://schemas.openxmlformats.org/officeDocument/2006/customXml" ds:itemID="{4E6A6733-5719-40B3-8DA6-122DDBD64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5482c-7624-442a-a7d5-f6ad3c9682a5"/>
    <ds:schemaRef ds:uri="http://schemas.microsoft.com/sharepoint/v4"/>
    <ds:schemaRef ds:uri="01117594-354f-47cc-ad71-52fe12117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93CC90-7D2E-492F-B3A9-B2225C13F4A1}">
  <ds:schemaRefs>
    <ds:schemaRef ds:uri="http://schemas.microsoft.com/office/2006/metadata/customXsn"/>
  </ds:schemaRefs>
</ds:datastoreItem>
</file>

<file path=customXml/itemProps4.xml><?xml version="1.0" encoding="utf-8"?>
<ds:datastoreItem xmlns:ds="http://schemas.openxmlformats.org/officeDocument/2006/customXml" ds:itemID="{B707C278-74A4-48A2-8096-CD61B7D7EB20}">
  <ds:schemaRefs>
    <ds:schemaRef ds:uri="http://schemas.microsoft.com/office/2006/metadata/properties"/>
    <ds:schemaRef ds:uri="http://schemas.microsoft.com/office/infopath/2007/PartnerControls"/>
    <ds:schemaRef ds:uri="http://schemas.microsoft.com/sharepoint/v4"/>
    <ds:schemaRef ds:uri="f505482c-7624-442a-a7d5-f6ad3c9682a5"/>
    <ds:schemaRef ds:uri="01117594-354f-47cc-ad71-52fe12117268"/>
  </ds:schemaRefs>
</ds:datastoreItem>
</file>

<file path=customXml/itemProps5.xml><?xml version="1.0" encoding="utf-8"?>
<ds:datastoreItem xmlns:ds="http://schemas.openxmlformats.org/officeDocument/2006/customXml" ds:itemID="{BA695D55-C63F-4B6B-B3AF-03FC9492AB5C}">
  <ds:schemaRefs>
    <ds:schemaRef ds:uri="http://schemas.openxmlformats.org/officeDocument/2006/bibliography"/>
  </ds:schemaRefs>
</ds:datastoreItem>
</file>

<file path=customXml/itemProps6.xml><?xml version="1.0" encoding="utf-8"?>
<ds:datastoreItem xmlns:ds="http://schemas.openxmlformats.org/officeDocument/2006/customXml" ds:itemID="{A9C4748F-2E5E-4EE8-A1C2-6BB188589F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440</Words>
  <Characters>2513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Draft Statutory notice IOT NOI to JM 11 May (for signature)</vt:lpstr>
    </vt:vector>
  </TitlesOfParts>
  <Company>Office of Parliamentary Counsel</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notice IOT NOI JM cleared 11 May (for signature)</dc:title>
  <dc:creator>Miller, Kelli</dc:creator>
  <cp:lastModifiedBy>Cameron, Tom</cp:lastModifiedBy>
  <cp:revision>2</cp:revision>
  <cp:lastPrinted>2023-06-19T02:18:00Z</cp:lastPrinted>
  <dcterms:created xsi:type="dcterms:W3CDTF">2023-06-23T02:22:00Z</dcterms:created>
  <dcterms:modified xsi:type="dcterms:W3CDTF">2023-06-23T02:22:00Z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0x0101002D2270083505824BB40EC0FC75499B38002C48570C5A54A145A21E6B5816729DC0</vt:lpwstr>
  </property>
  <property fmtid="{D5CDD505-2E9C-101B-9397-08002B2CF9AE}" pid="3" name="RecordPoint_WorkflowType">
    <vt:lpwstr>ActiveSubmitStub</vt:lpwstr>
  </property>
  <property fmtid="{D5CDD505-2E9C-101B-9397-08002B2CF9AE}" pid="4" name="RecordPoint_ActiveItemSiteId">
    <vt:lpwstr>{13b07fa0-e2a9-4205-af1a-0aab959d968a}</vt:lpwstr>
  </property>
  <property fmtid="{D5CDD505-2E9C-101B-9397-08002B2CF9AE}" pid="5" name="RecordPoint_ActiveItemListId">
    <vt:lpwstr>{01117594-354f-47cc-ad71-52fe12117268}</vt:lpwstr>
  </property>
  <property fmtid="{D5CDD505-2E9C-101B-9397-08002B2CF9AE}" pid="6" name="RecordPoint_ActiveItemUniqueId">
    <vt:lpwstr>{467389f1-587b-423e-bcb2-ac3d16be63a4}</vt:lpwstr>
  </property>
  <property fmtid="{D5CDD505-2E9C-101B-9397-08002B2CF9AE}" pid="7" name="RecordPoint_ActiveItemWebId">
    <vt:lpwstr>{f505482c-7624-442a-a7d5-f6ad3c9682a5}</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ies>
</file>