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F6087C6" w:rsidR="006D6009" w:rsidRPr="00833358" w:rsidRDefault="006D6009" w:rsidP="0086149D">
      <w:pPr>
        <w:keepNext/>
        <w:spacing w:after="6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0F33B2C5" w:rsidR="006D6009" w:rsidRPr="00D5791B" w:rsidRDefault="00A94283" w:rsidP="00B577AD">
      <w:pPr>
        <w:keepNext/>
        <w:spacing w:before="180" w:after="240"/>
        <w:rPr>
          <w:rFonts w:ascii="Arial" w:eastAsia="Times New Roman" w:hAnsi="Arial"/>
          <w:b/>
          <w:sz w:val="24"/>
          <w:szCs w:val="24"/>
        </w:rPr>
      </w:pPr>
      <w:r w:rsidRPr="00D5791B">
        <w:rPr>
          <w:rFonts w:ascii="Arial" w:eastAsia="Times New Roman" w:hAnsi="Arial"/>
          <w:b/>
          <w:sz w:val="24"/>
          <w:szCs w:val="24"/>
        </w:rPr>
        <w:t>CASA EX105/23—</w:t>
      </w:r>
      <w:r w:rsidR="00D5791B" w:rsidRPr="00D5791B">
        <w:rPr>
          <w:rFonts w:ascii="Arial" w:eastAsia="Times New Roman" w:hAnsi="Arial"/>
          <w:b/>
          <w:sz w:val="24"/>
          <w:szCs w:val="24"/>
        </w:rPr>
        <w:t>Part 105 (Parachute Operators and Pilots) Instrument 2023</w:t>
      </w:r>
    </w:p>
    <w:p w14:paraId="7E6A725F" w14:textId="68660F77" w:rsidR="00C41F70" w:rsidRPr="00833358" w:rsidRDefault="006D6009" w:rsidP="006D6009">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1021C79A" w14:textId="4DBE9B34" w:rsidR="00BB5905" w:rsidRDefault="00BB5905" w:rsidP="00BB5905">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Part 105 of the </w:t>
      </w:r>
      <w:r>
        <w:rPr>
          <w:rFonts w:ascii="Times New Roman" w:eastAsia="Times New Roman" w:hAnsi="Times New Roman"/>
          <w:i/>
          <w:sz w:val="24"/>
          <w:szCs w:val="24"/>
          <w:lang w:eastAsia="en-AU"/>
        </w:rPr>
        <w:t>Civil Aviation Safety Regulations 1998</w:t>
      </w:r>
      <w:r>
        <w:rPr>
          <w:rFonts w:ascii="Times New Roman" w:eastAsia="Times New Roman" w:hAnsi="Times New Roman"/>
          <w:b/>
          <w:bCs/>
          <w:iCs/>
          <w:sz w:val="24"/>
          <w:szCs w:val="24"/>
          <w:lang w:eastAsia="en-AU"/>
        </w:rPr>
        <w:t xml:space="preserve"> </w:t>
      </w:r>
      <w:r>
        <w:rPr>
          <w:rFonts w:ascii="Times New Roman" w:eastAsia="Times New Roman" w:hAnsi="Times New Roman"/>
          <w:iCs/>
          <w:sz w:val="24"/>
          <w:szCs w:val="24"/>
          <w:lang w:eastAsia="en-AU"/>
        </w:rPr>
        <w:t>(</w:t>
      </w:r>
      <w:r w:rsidRPr="00886B7F">
        <w:rPr>
          <w:rFonts w:ascii="Times New Roman" w:eastAsia="Times New Roman" w:hAnsi="Times New Roman"/>
          <w:b/>
          <w:bCs/>
          <w:i/>
          <w:sz w:val="24"/>
          <w:szCs w:val="24"/>
          <w:lang w:eastAsia="en-AU"/>
        </w:rPr>
        <w:t>CASR</w:t>
      </w:r>
      <w:r>
        <w:rPr>
          <w:rFonts w:ascii="Times New Roman" w:eastAsia="Times New Roman" w:hAnsi="Times New Roman"/>
          <w:iCs/>
          <w:sz w:val="24"/>
          <w:szCs w:val="24"/>
          <w:lang w:eastAsia="en-AU"/>
        </w:rPr>
        <w:t xml:space="preserve">) provides the rules for the conduct, under the administration of </w:t>
      </w:r>
      <w:r w:rsidR="00980512">
        <w:rPr>
          <w:rFonts w:ascii="Times New Roman" w:eastAsia="Times New Roman" w:hAnsi="Times New Roman"/>
          <w:iCs/>
          <w:sz w:val="24"/>
          <w:szCs w:val="24"/>
          <w:lang w:eastAsia="en-AU"/>
        </w:rPr>
        <w:t>a</w:t>
      </w:r>
      <w:r>
        <w:rPr>
          <w:rFonts w:ascii="Times New Roman" w:eastAsia="Times New Roman" w:hAnsi="Times New Roman"/>
          <w:iCs/>
          <w:sz w:val="24"/>
          <w:szCs w:val="24"/>
          <w:lang w:eastAsia="en-AU"/>
        </w:rPr>
        <w:t xml:space="preserve">pproved self-administering </w:t>
      </w:r>
      <w:r w:rsidR="00980512">
        <w:rPr>
          <w:rFonts w:ascii="Times New Roman" w:eastAsia="Times New Roman" w:hAnsi="Times New Roman"/>
          <w:iCs/>
          <w:sz w:val="24"/>
          <w:szCs w:val="24"/>
          <w:lang w:eastAsia="en-AU"/>
        </w:rPr>
        <w:t>a</w:t>
      </w:r>
      <w:r>
        <w:rPr>
          <w:rFonts w:ascii="Times New Roman" w:eastAsia="Times New Roman" w:hAnsi="Times New Roman"/>
          <w:iCs/>
          <w:sz w:val="24"/>
          <w:szCs w:val="24"/>
          <w:lang w:eastAsia="en-AU"/>
        </w:rPr>
        <w:t xml:space="preserve">viation </w:t>
      </w:r>
      <w:r w:rsidR="00980512">
        <w:rPr>
          <w:rFonts w:ascii="Times New Roman" w:eastAsia="Times New Roman" w:hAnsi="Times New Roman"/>
          <w:iCs/>
          <w:sz w:val="24"/>
          <w:szCs w:val="24"/>
          <w:lang w:eastAsia="en-AU"/>
        </w:rPr>
        <w:t>o</w:t>
      </w:r>
      <w:r>
        <w:rPr>
          <w:rFonts w:ascii="Times New Roman" w:eastAsia="Times New Roman" w:hAnsi="Times New Roman"/>
          <w:iCs/>
          <w:sz w:val="24"/>
          <w:szCs w:val="24"/>
          <w:lang w:eastAsia="en-AU"/>
        </w:rPr>
        <w:t>rganisations (</w:t>
      </w:r>
      <w:r w:rsidRPr="00EB6ECF">
        <w:rPr>
          <w:rFonts w:ascii="Times New Roman" w:eastAsia="Times New Roman" w:hAnsi="Times New Roman"/>
          <w:b/>
          <w:bCs/>
          <w:i/>
          <w:sz w:val="24"/>
          <w:szCs w:val="24"/>
          <w:lang w:eastAsia="en-AU"/>
        </w:rPr>
        <w:t>ASAOs</w:t>
      </w:r>
      <w:r>
        <w:rPr>
          <w:rFonts w:ascii="Times New Roman" w:eastAsia="Times New Roman" w:hAnsi="Times New Roman"/>
          <w:iCs/>
          <w:sz w:val="24"/>
          <w:szCs w:val="24"/>
          <w:lang w:eastAsia="en-AU"/>
        </w:rPr>
        <w:t>)</w:t>
      </w:r>
      <w:r w:rsidR="008258BD">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 xml:space="preserve"> of parachuting from aircraft. The purpose of the instrument is to make some adjustments to the scope and framework of Part 105 in response to what the Civil Aviation Safety Authority (</w:t>
      </w:r>
      <w:r w:rsidRPr="00886B7F">
        <w:rPr>
          <w:rFonts w:ascii="Times New Roman" w:eastAsia="Times New Roman" w:hAnsi="Times New Roman"/>
          <w:b/>
          <w:bCs/>
          <w:i/>
          <w:sz w:val="24"/>
          <w:szCs w:val="24"/>
          <w:lang w:eastAsia="en-AU"/>
        </w:rPr>
        <w:t>CASA</w:t>
      </w:r>
      <w:r>
        <w:rPr>
          <w:rFonts w:ascii="Times New Roman" w:eastAsia="Times New Roman" w:hAnsi="Times New Roman"/>
          <w:iCs/>
          <w:sz w:val="24"/>
          <w:szCs w:val="24"/>
          <w:lang w:eastAsia="en-AU"/>
        </w:rPr>
        <w:t xml:space="preserve">) regards as unintended consequences flowing from the definition of </w:t>
      </w:r>
      <w:r>
        <w:rPr>
          <w:rFonts w:ascii="Times New Roman" w:eastAsia="Times New Roman" w:hAnsi="Times New Roman"/>
          <w:b/>
          <w:bCs/>
          <w:i/>
          <w:sz w:val="24"/>
          <w:szCs w:val="24"/>
          <w:lang w:eastAsia="en-AU"/>
        </w:rPr>
        <w:t>parachuting activity</w:t>
      </w:r>
      <w:r w:rsidRPr="002262FE">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in regulation 105.010 of CASR and how that concept works with the requirement, in subregulation 105.065(1) of CASR, that a person commits an offence if the person carries out a parachuting activity and does not hold an authorisation</w:t>
      </w:r>
      <w:r w:rsidR="008B38A5">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issued by a Part</w:t>
      </w:r>
      <w:r w:rsidR="00E81F0A">
        <w:rPr>
          <w:rFonts w:ascii="Times New Roman" w:eastAsia="Times New Roman" w:hAnsi="Times New Roman"/>
          <w:iCs/>
          <w:sz w:val="24"/>
          <w:szCs w:val="24"/>
          <w:lang w:eastAsia="en-AU"/>
        </w:rPr>
        <w:t> </w:t>
      </w:r>
      <w:r>
        <w:rPr>
          <w:rFonts w:ascii="Times New Roman" w:eastAsia="Times New Roman" w:hAnsi="Times New Roman"/>
          <w:iCs/>
          <w:sz w:val="24"/>
          <w:szCs w:val="24"/>
          <w:lang w:eastAsia="en-AU"/>
        </w:rPr>
        <w:t>105 ASAO</w:t>
      </w:r>
      <w:r w:rsidR="008B38A5">
        <w:rPr>
          <w:rFonts w:ascii="Times New Roman" w:eastAsia="Times New Roman" w:hAnsi="Times New Roman"/>
          <w:iCs/>
          <w:sz w:val="24"/>
          <w:szCs w:val="24"/>
          <w:lang w:eastAsia="en-AU"/>
        </w:rPr>
        <w:t xml:space="preserve"> to do the activity.</w:t>
      </w:r>
      <w:r>
        <w:rPr>
          <w:rFonts w:ascii="Times New Roman" w:eastAsia="Times New Roman" w:hAnsi="Times New Roman"/>
          <w:iCs/>
          <w:sz w:val="24"/>
          <w:szCs w:val="24"/>
          <w:lang w:eastAsia="en-AU"/>
        </w:rPr>
        <w:t xml:space="preserve"> Paragraphs (f), (g) and (h) of the definition (operating an aircraft to facilitate a parachute descent; providing training </w:t>
      </w:r>
      <w:r w:rsidR="0069537A">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in that activity</w:t>
      </w:r>
      <w:r w:rsidR="0069537A">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 xml:space="preserve"> and carrying on a business or undertaking involving the provision of services or equipment for undertaking a parachute descent) reach further than intended.</w:t>
      </w:r>
    </w:p>
    <w:p w14:paraId="7AF30AA0" w14:textId="77777777" w:rsidR="00BB5905" w:rsidRDefault="00BB5905" w:rsidP="00BB5905">
      <w:pPr>
        <w:spacing w:after="0" w:line="240" w:lineRule="auto"/>
        <w:rPr>
          <w:rFonts w:ascii="Times New Roman" w:eastAsia="Times New Roman" w:hAnsi="Times New Roman"/>
          <w:iCs/>
          <w:sz w:val="24"/>
          <w:szCs w:val="24"/>
          <w:lang w:eastAsia="en-AU"/>
        </w:rPr>
      </w:pPr>
    </w:p>
    <w:p w14:paraId="77AFEA88" w14:textId="3B9C455E" w:rsidR="004C5DBA" w:rsidRDefault="006426D1" w:rsidP="006D6009">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Paragraph (h) of the definition</w:t>
      </w:r>
      <w:r w:rsidR="00E12B6A">
        <w:rPr>
          <w:rFonts w:ascii="Times New Roman" w:eastAsia="Times New Roman" w:hAnsi="Times New Roman"/>
          <w:iCs/>
          <w:sz w:val="24"/>
          <w:szCs w:val="24"/>
          <w:lang w:eastAsia="en-AU"/>
        </w:rPr>
        <w:t xml:space="preserve">, </w:t>
      </w:r>
      <w:r w:rsidR="00466111">
        <w:rPr>
          <w:rFonts w:ascii="Times New Roman" w:eastAsia="Times New Roman" w:hAnsi="Times New Roman"/>
          <w:iCs/>
          <w:sz w:val="24"/>
          <w:szCs w:val="24"/>
          <w:lang w:eastAsia="en-AU"/>
        </w:rPr>
        <w:t>together with subr</w:t>
      </w:r>
      <w:r w:rsidR="00E12B6A">
        <w:rPr>
          <w:rFonts w:ascii="Times New Roman" w:eastAsia="Times New Roman" w:hAnsi="Times New Roman"/>
          <w:iCs/>
          <w:sz w:val="24"/>
          <w:szCs w:val="24"/>
          <w:lang w:eastAsia="en-AU"/>
        </w:rPr>
        <w:t>egulation 105.065(1)</w:t>
      </w:r>
      <w:r w:rsidR="00466111">
        <w:rPr>
          <w:rFonts w:ascii="Times New Roman" w:eastAsia="Times New Roman" w:hAnsi="Times New Roman"/>
          <w:iCs/>
          <w:sz w:val="24"/>
          <w:szCs w:val="24"/>
          <w:lang w:eastAsia="en-AU"/>
        </w:rPr>
        <w:t>,</w:t>
      </w:r>
      <w:r w:rsidR="00E12B6A">
        <w:rPr>
          <w:rFonts w:ascii="Times New Roman" w:eastAsia="Times New Roman" w:hAnsi="Times New Roman"/>
          <w:iCs/>
          <w:sz w:val="24"/>
          <w:szCs w:val="24"/>
          <w:lang w:eastAsia="en-AU"/>
        </w:rPr>
        <w:t xml:space="preserve"> would capture thir</w:t>
      </w:r>
      <w:r w:rsidR="00ED06C5">
        <w:rPr>
          <w:rFonts w:ascii="Times New Roman" w:eastAsia="Times New Roman" w:hAnsi="Times New Roman"/>
          <w:iCs/>
          <w:sz w:val="24"/>
          <w:szCs w:val="24"/>
          <w:lang w:eastAsia="en-AU"/>
        </w:rPr>
        <w:t xml:space="preserve">d parties </w:t>
      </w:r>
      <w:r w:rsidR="00F65B33">
        <w:rPr>
          <w:rFonts w:ascii="Times New Roman" w:eastAsia="Times New Roman" w:hAnsi="Times New Roman"/>
          <w:iCs/>
          <w:sz w:val="24"/>
          <w:szCs w:val="24"/>
          <w:lang w:eastAsia="en-AU"/>
        </w:rPr>
        <w:t>that</w:t>
      </w:r>
      <w:r w:rsidR="00ED06C5">
        <w:rPr>
          <w:rFonts w:ascii="Times New Roman" w:eastAsia="Times New Roman" w:hAnsi="Times New Roman"/>
          <w:iCs/>
          <w:sz w:val="24"/>
          <w:szCs w:val="24"/>
          <w:lang w:eastAsia="en-AU"/>
        </w:rPr>
        <w:t xml:space="preserve"> are only peripherally linked to the conduct of a parachute descent, through a commercial transaction. </w:t>
      </w:r>
      <w:r w:rsidR="00FB759B">
        <w:rPr>
          <w:rFonts w:ascii="Times New Roman" w:eastAsia="Times New Roman" w:hAnsi="Times New Roman"/>
          <w:iCs/>
          <w:sz w:val="24"/>
          <w:szCs w:val="24"/>
          <w:lang w:eastAsia="en-AU"/>
        </w:rPr>
        <w:t>For example,</w:t>
      </w:r>
      <w:r w:rsidR="00945348">
        <w:rPr>
          <w:rFonts w:ascii="Times New Roman" w:eastAsia="Times New Roman" w:hAnsi="Times New Roman"/>
          <w:iCs/>
          <w:sz w:val="24"/>
          <w:szCs w:val="24"/>
          <w:lang w:eastAsia="en-AU"/>
        </w:rPr>
        <w:t xml:space="preserve"> a hardware store that sells a knife to a parachutist</w:t>
      </w:r>
      <w:r w:rsidR="00613096">
        <w:rPr>
          <w:rFonts w:ascii="Times New Roman" w:eastAsia="Times New Roman" w:hAnsi="Times New Roman"/>
          <w:iCs/>
          <w:sz w:val="24"/>
          <w:szCs w:val="24"/>
          <w:lang w:eastAsia="en-AU"/>
        </w:rPr>
        <w:t xml:space="preserve"> (which would be considered </w:t>
      </w:r>
      <w:r w:rsidR="0067480C">
        <w:rPr>
          <w:rFonts w:ascii="Times New Roman" w:eastAsia="Times New Roman" w:hAnsi="Times New Roman"/>
          <w:iCs/>
          <w:sz w:val="24"/>
          <w:szCs w:val="24"/>
          <w:lang w:eastAsia="en-AU"/>
        </w:rPr>
        <w:t xml:space="preserve">parachuting </w:t>
      </w:r>
      <w:r w:rsidR="00613096">
        <w:rPr>
          <w:rFonts w:ascii="Times New Roman" w:eastAsia="Times New Roman" w:hAnsi="Times New Roman"/>
          <w:iCs/>
          <w:sz w:val="24"/>
          <w:szCs w:val="24"/>
          <w:lang w:eastAsia="en-AU"/>
        </w:rPr>
        <w:t>equipment i</w:t>
      </w:r>
      <w:r w:rsidR="0067480C">
        <w:rPr>
          <w:rFonts w:ascii="Times New Roman" w:eastAsia="Times New Roman" w:hAnsi="Times New Roman"/>
          <w:iCs/>
          <w:sz w:val="24"/>
          <w:szCs w:val="24"/>
          <w:lang w:eastAsia="en-AU"/>
        </w:rPr>
        <w:t>f</w:t>
      </w:r>
      <w:r w:rsidR="00613096">
        <w:rPr>
          <w:rFonts w:ascii="Times New Roman" w:eastAsia="Times New Roman" w:hAnsi="Times New Roman"/>
          <w:iCs/>
          <w:sz w:val="24"/>
          <w:szCs w:val="24"/>
          <w:lang w:eastAsia="en-AU"/>
        </w:rPr>
        <w:t xml:space="preserve"> intended to be used in a parachuting activity)</w:t>
      </w:r>
      <w:r w:rsidR="0089240E">
        <w:rPr>
          <w:rFonts w:ascii="Times New Roman" w:eastAsia="Times New Roman" w:hAnsi="Times New Roman"/>
          <w:iCs/>
          <w:sz w:val="24"/>
          <w:szCs w:val="24"/>
          <w:lang w:eastAsia="en-AU"/>
        </w:rPr>
        <w:t>.</w:t>
      </w:r>
    </w:p>
    <w:p w14:paraId="57326486" w14:textId="77777777" w:rsidR="004C5DBA" w:rsidRDefault="004C5DBA" w:rsidP="006D6009">
      <w:pPr>
        <w:spacing w:after="0" w:line="240" w:lineRule="auto"/>
        <w:rPr>
          <w:rFonts w:ascii="Times New Roman" w:eastAsia="Times New Roman" w:hAnsi="Times New Roman"/>
          <w:iCs/>
          <w:sz w:val="24"/>
          <w:szCs w:val="24"/>
          <w:lang w:eastAsia="en-AU"/>
        </w:rPr>
      </w:pPr>
    </w:p>
    <w:p w14:paraId="3001E77C" w14:textId="18165E3E" w:rsidR="00184780" w:rsidRDefault="0089240E" w:rsidP="006D6009">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P</w:t>
      </w:r>
      <w:r w:rsidR="001B3ED7">
        <w:rPr>
          <w:rFonts w:ascii="Times New Roman" w:eastAsia="Times New Roman" w:hAnsi="Times New Roman"/>
          <w:iCs/>
          <w:sz w:val="24"/>
          <w:szCs w:val="24"/>
          <w:lang w:eastAsia="en-AU"/>
        </w:rPr>
        <w:t>aragraphs (f) and (h) of the definition</w:t>
      </w:r>
      <w:r w:rsidR="00A40C43">
        <w:rPr>
          <w:rFonts w:ascii="Times New Roman" w:eastAsia="Times New Roman" w:hAnsi="Times New Roman"/>
          <w:iCs/>
          <w:sz w:val="24"/>
          <w:szCs w:val="24"/>
          <w:lang w:eastAsia="en-AU"/>
        </w:rPr>
        <w:t xml:space="preserve">, and subregulation 105.065(1), would require </w:t>
      </w:r>
      <w:r w:rsidR="001B3ED7">
        <w:rPr>
          <w:rFonts w:ascii="Times New Roman" w:eastAsia="Times New Roman" w:hAnsi="Times New Roman"/>
          <w:iCs/>
          <w:sz w:val="24"/>
          <w:szCs w:val="24"/>
          <w:lang w:eastAsia="en-AU"/>
        </w:rPr>
        <w:t xml:space="preserve">the operator of an aircraft, that makes </w:t>
      </w:r>
      <w:r w:rsidR="001B3ED7" w:rsidRPr="00B65E89">
        <w:rPr>
          <w:rFonts w:ascii="Times New Roman" w:eastAsia="Times New Roman" w:hAnsi="Times New Roman"/>
          <w:iCs/>
          <w:sz w:val="24"/>
          <w:szCs w:val="24"/>
          <w:lang w:eastAsia="en-AU"/>
        </w:rPr>
        <w:t>the aircraft available to be used to facilitate a parachute descent</w:t>
      </w:r>
      <w:r w:rsidR="001B3ED7">
        <w:rPr>
          <w:rFonts w:ascii="Times New Roman" w:eastAsia="Times New Roman" w:hAnsi="Times New Roman"/>
          <w:iCs/>
          <w:sz w:val="24"/>
          <w:szCs w:val="24"/>
          <w:lang w:eastAsia="en-AU"/>
        </w:rPr>
        <w:t>, to be administered and authorised to conduct such an activity by a</w:t>
      </w:r>
      <w:r w:rsidR="00660CEF">
        <w:rPr>
          <w:rFonts w:ascii="Times New Roman" w:eastAsia="Times New Roman" w:hAnsi="Times New Roman"/>
          <w:iCs/>
          <w:sz w:val="24"/>
          <w:szCs w:val="24"/>
          <w:lang w:eastAsia="en-AU"/>
        </w:rPr>
        <w:t xml:space="preserve">n </w:t>
      </w:r>
      <w:r w:rsidR="00384855">
        <w:rPr>
          <w:rFonts w:ascii="Times New Roman" w:eastAsia="Times New Roman" w:hAnsi="Times New Roman"/>
          <w:iCs/>
          <w:sz w:val="24"/>
          <w:szCs w:val="24"/>
          <w:lang w:eastAsia="en-AU"/>
        </w:rPr>
        <w:t>ASAO</w:t>
      </w:r>
      <w:r w:rsidR="00D826DF">
        <w:rPr>
          <w:rFonts w:ascii="Times New Roman" w:eastAsia="Times New Roman" w:hAnsi="Times New Roman"/>
          <w:iCs/>
          <w:sz w:val="24"/>
          <w:szCs w:val="24"/>
          <w:lang w:eastAsia="en-AU"/>
        </w:rPr>
        <w:t xml:space="preserve"> that administers a parachuting activity (</w:t>
      </w:r>
      <w:r w:rsidR="006F7915">
        <w:rPr>
          <w:rFonts w:ascii="Times New Roman" w:eastAsia="Times New Roman" w:hAnsi="Times New Roman"/>
          <w:iCs/>
          <w:sz w:val="24"/>
          <w:szCs w:val="24"/>
          <w:lang w:eastAsia="en-AU"/>
        </w:rPr>
        <w:t xml:space="preserve">a </w:t>
      </w:r>
      <w:r w:rsidR="001B3ED7" w:rsidRPr="006F7915">
        <w:rPr>
          <w:rFonts w:ascii="Times New Roman" w:eastAsia="Times New Roman" w:hAnsi="Times New Roman"/>
          <w:b/>
          <w:bCs/>
          <w:i/>
          <w:sz w:val="24"/>
          <w:szCs w:val="24"/>
          <w:lang w:eastAsia="en-AU"/>
        </w:rPr>
        <w:t>Part 105 ASAO</w:t>
      </w:r>
      <w:r w:rsidR="006F7915">
        <w:rPr>
          <w:rFonts w:ascii="Times New Roman" w:eastAsia="Times New Roman" w:hAnsi="Times New Roman"/>
          <w:iCs/>
          <w:sz w:val="24"/>
          <w:szCs w:val="24"/>
          <w:lang w:eastAsia="en-AU"/>
        </w:rPr>
        <w:t>)</w:t>
      </w:r>
      <w:r w:rsidR="004C5DBA">
        <w:rPr>
          <w:rFonts w:ascii="Times New Roman" w:eastAsia="Times New Roman" w:hAnsi="Times New Roman"/>
          <w:iCs/>
          <w:sz w:val="24"/>
          <w:szCs w:val="24"/>
          <w:lang w:eastAsia="en-AU"/>
        </w:rPr>
        <w:t xml:space="preserve">. This overreaches </w:t>
      </w:r>
      <w:r w:rsidR="00F6145D">
        <w:rPr>
          <w:rFonts w:ascii="Times New Roman" w:eastAsia="Times New Roman" w:hAnsi="Times New Roman"/>
          <w:iCs/>
          <w:sz w:val="24"/>
          <w:szCs w:val="24"/>
          <w:lang w:eastAsia="en-AU"/>
        </w:rPr>
        <w:t>to the extent that CASA’s policy is to regulate</w:t>
      </w:r>
      <w:r w:rsidR="00665648" w:rsidRPr="00665648">
        <w:rPr>
          <w:rFonts w:ascii="Times New Roman" w:eastAsia="Times New Roman" w:hAnsi="Times New Roman"/>
          <w:iCs/>
          <w:sz w:val="24"/>
          <w:szCs w:val="24"/>
          <w:lang w:eastAsia="en-AU"/>
        </w:rPr>
        <w:t xml:space="preserve"> </w:t>
      </w:r>
      <w:r w:rsidR="00665648">
        <w:rPr>
          <w:rFonts w:ascii="Times New Roman" w:eastAsia="Times New Roman" w:hAnsi="Times New Roman"/>
          <w:iCs/>
          <w:sz w:val="24"/>
          <w:szCs w:val="24"/>
          <w:lang w:eastAsia="en-AU"/>
        </w:rPr>
        <w:t>the operation of aircraft to facilitate parachute descents undertaken by trainee or tandem parachutists only</w:t>
      </w:r>
      <w:r w:rsidR="00C40381">
        <w:rPr>
          <w:rFonts w:ascii="Times New Roman" w:eastAsia="Times New Roman" w:hAnsi="Times New Roman"/>
          <w:iCs/>
          <w:sz w:val="24"/>
          <w:szCs w:val="24"/>
          <w:lang w:eastAsia="en-AU"/>
        </w:rPr>
        <w:t xml:space="preserve">. </w:t>
      </w:r>
      <w:r w:rsidR="003D192F">
        <w:rPr>
          <w:rFonts w:ascii="Times New Roman" w:eastAsia="Times New Roman" w:hAnsi="Times New Roman"/>
          <w:iCs/>
          <w:sz w:val="24"/>
          <w:szCs w:val="24"/>
          <w:lang w:eastAsia="en-AU"/>
        </w:rPr>
        <w:t xml:space="preserve">It is not CASA’s intention, and has not historically been the case, for the </w:t>
      </w:r>
      <w:r w:rsidR="00CC7915">
        <w:rPr>
          <w:rFonts w:ascii="Times New Roman" w:eastAsia="Times New Roman" w:hAnsi="Times New Roman"/>
          <w:iCs/>
          <w:sz w:val="24"/>
          <w:szCs w:val="24"/>
          <w:lang w:eastAsia="en-AU"/>
        </w:rPr>
        <w:t>pilot of an aircraft that is facilitating a parachute descent by a qualified parachutist (who is not undertaking parachuting training in that descent) to have special qualifications</w:t>
      </w:r>
      <w:r w:rsidR="00095767">
        <w:rPr>
          <w:rFonts w:ascii="Times New Roman" w:eastAsia="Times New Roman" w:hAnsi="Times New Roman"/>
          <w:iCs/>
          <w:sz w:val="24"/>
          <w:szCs w:val="24"/>
          <w:lang w:eastAsia="en-AU"/>
        </w:rPr>
        <w:t xml:space="preserve"> (extra to what is required under Part </w:t>
      </w:r>
      <w:r w:rsidR="00FE6372">
        <w:rPr>
          <w:rFonts w:ascii="Times New Roman" w:eastAsia="Times New Roman" w:hAnsi="Times New Roman"/>
          <w:iCs/>
          <w:sz w:val="24"/>
          <w:szCs w:val="24"/>
          <w:lang w:eastAsia="en-AU"/>
        </w:rPr>
        <w:t>6</w:t>
      </w:r>
      <w:r w:rsidR="00095767">
        <w:rPr>
          <w:rFonts w:ascii="Times New Roman" w:eastAsia="Times New Roman" w:hAnsi="Times New Roman"/>
          <w:iCs/>
          <w:sz w:val="24"/>
          <w:szCs w:val="24"/>
          <w:lang w:eastAsia="en-AU"/>
        </w:rPr>
        <w:t>1 (flight crew licensing))</w:t>
      </w:r>
      <w:r w:rsidR="00CC7915">
        <w:rPr>
          <w:rFonts w:ascii="Times New Roman" w:eastAsia="Times New Roman" w:hAnsi="Times New Roman"/>
          <w:iCs/>
          <w:sz w:val="24"/>
          <w:szCs w:val="24"/>
          <w:lang w:eastAsia="en-AU"/>
        </w:rPr>
        <w:t xml:space="preserve">. </w:t>
      </w:r>
      <w:r w:rsidR="00220F60">
        <w:rPr>
          <w:rFonts w:ascii="Times New Roman" w:eastAsia="Times New Roman" w:hAnsi="Times New Roman"/>
          <w:iCs/>
          <w:sz w:val="24"/>
          <w:szCs w:val="24"/>
          <w:lang w:eastAsia="en-AU"/>
        </w:rPr>
        <w:t>Subr</w:t>
      </w:r>
      <w:r w:rsidR="00CC7915">
        <w:rPr>
          <w:rFonts w:ascii="Times New Roman" w:eastAsia="Times New Roman" w:hAnsi="Times New Roman"/>
          <w:iCs/>
          <w:sz w:val="24"/>
          <w:szCs w:val="24"/>
          <w:lang w:eastAsia="en-AU"/>
        </w:rPr>
        <w:t xml:space="preserve">egulation </w:t>
      </w:r>
      <w:r w:rsidR="00BE54BE">
        <w:rPr>
          <w:rFonts w:ascii="Times New Roman" w:eastAsia="Times New Roman" w:hAnsi="Times New Roman"/>
          <w:iCs/>
          <w:sz w:val="24"/>
          <w:szCs w:val="24"/>
          <w:lang w:eastAsia="en-AU"/>
        </w:rPr>
        <w:t>105.080(3) of CASR</w:t>
      </w:r>
      <w:r w:rsidR="00457F90">
        <w:rPr>
          <w:rFonts w:ascii="Times New Roman" w:eastAsia="Times New Roman" w:hAnsi="Times New Roman"/>
          <w:iCs/>
          <w:sz w:val="24"/>
          <w:szCs w:val="24"/>
          <w:lang w:eastAsia="en-AU"/>
        </w:rPr>
        <w:t xml:space="preserve"> requires pilot training requirements to be prescribed in the M</w:t>
      </w:r>
      <w:r w:rsidR="00573CD0">
        <w:rPr>
          <w:rFonts w:ascii="Times New Roman" w:eastAsia="Times New Roman" w:hAnsi="Times New Roman"/>
          <w:iCs/>
          <w:sz w:val="24"/>
          <w:szCs w:val="24"/>
          <w:lang w:eastAsia="en-AU"/>
        </w:rPr>
        <w:t xml:space="preserve">anual of Standards for </w:t>
      </w:r>
      <w:r w:rsidR="00211CEF">
        <w:rPr>
          <w:rFonts w:ascii="Times New Roman" w:eastAsia="Times New Roman" w:hAnsi="Times New Roman"/>
          <w:iCs/>
          <w:sz w:val="24"/>
          <w:szCs w:val="24"/>
          <w:lang w:eastAsia="en-AU"/>
        </w:rPr>
        <w:t xml:space="preserve">pilots operating an aircraft to facilitate a parachute descent by a trainee or tandem parachutist. The prescribed provisions require the pilot to hold a jump pilot authorisation issued by a </w:t>
      </w:r>
      <w:r w:rsidR="00184780">
        <w:rPr>
          <w:rFonts w:ascii="Times New Roman" w:eastAsia="Times New Roman" w:hAnsi="Times New Roman"/>
          <w:iCs/>
          <w:sz w:val="24"/>
          <w:szCs w:val="24"/>
          <w:lang w:eastAsia="en-AU"/>
        </w:rPr>
        <w:t xml:space="preserve">Part 105 ASAO, and the </w:t>
      </w:r>
      <w:r w:rsidR="009D3E58" w:rsidRPr="00972D36">
        <w:rPr>
          <w:rFonts w:ascii="Times New Roman" w:hAnsi="Times New Roman"/>
          <w:i/>
          <w:iCs/>
          <w:sz w:val="24"/>
          <w:szCs w:val="24"/>
        </w:rPr>
        <w:t>Part 105 (Parachuting from Aircraft) Manual of Standards 2023</w:t>
      </w:r>
      <w:r w:rsidR="009D3E58">
        <w:rPr>
          <w:rFonts w:ascii="Times New Roman" w:hAnsi="Times New Roman"/>
          <w:i/>
          <w:iCs/>
          <w:sz w:val="24"/>
          <w:szCs w:val="24"/>
        </w:rPr>
        <w:t xml:space="preserve"> </w:t>
      </w:r>
      <w:r w:rsidR="009D3E58">
        <w:rPr>
          <w:rFonts w:ascii="Times New Roman" w:hAnsi="Times New Roman"/>
          <w:sz w:val="24"/>
          <w:szCs w:val="24"/>
        </w:rPr>
        <w:t xml:space="preserve">(the </w:t>
      </w:r>
      <w:r w:rsidR="009D3E58">
        <w:rPr>
          <w:rFonts w:ascii="Times New Roman" w:hAnsi="Times New Roman"/>
          <w:b/>
          <w:bCs/>
          <w:i/>
          <w:iCs/>
          <w:sz w:val="24"/>
          <w:szCs w:val="24"/>
        </w:rPr>
        <w:t xml:space="preserve">Part 105 Manual of </w:t>
      </w:r>
      <w:r w:rsidR="009D3E58" w:rsidRPr="009D3E58">
        <w:rPr>
          <w:rFonts w:ascii="Times New Roman" w:hAnsi="Times New Roman"/>
          <w:b/>
          <w:bCs/>
          <w:i/>
          <w:iCs/>
          <w:sz w:val="24"/>
          <w:szCs w:val="24"/>
        </w:rPr>
        <w:t>Standards</w:t>
      </w:r>
      <w:r w:rsidR="009D3E58">
        <w:rPr>
          <w:rFonts w:ascii="Times New Roman" w:hAnsi="Times New Roman"/>
          <w:sz w:val="24"/>
          <w:szCs w:val="24"/>
        </w:rPr>
        <w:t xml:space="preserve">) </w:t>
      </w:r>
      <w:r w:rsidR="00184780">
        <w:rPr>
          <w:rFonts w:ascii="Times New Roman" w:eastAsia="Times New Roman" w:hAnsi="Times New Roman"/>
          <w:iCs/>
          <w:sz w:val="24"/>
          <w:szCs w:val="24"/>
          <w:lang w:eastAsia="en-AU"/>
        </w:rPr>
        <w:t>also prescribes standards for the training.</w:t>
      </w:r>
    </w:p>
    <w:p w14:paraId="0E1D3780" w14:textId="77777777" w:rsidR="00184780" w:rsidRDefault="00184780" w:rsidP="006D6009">
      <w:pPr>
        <w:spacing w:after="0" w:line="240" w:lineRule="auto"/>
        <w:rPr>
          <w:rFonts w:ascii="Times New Roman" w:eastAsia="Times New Roman" w:hAnsi="Times New Roman"/>
          <w:iCs/>
          <w:sz w:val="24"/>
          <w:szCs w:val="24"/>
          <w:lang w:eastAsia="en-AU"/>
        </w:rPr>
      </w:pPr>
    </w:p>
    <w:p w14:paraId="1F1746CF" w14:textId="2D2A41F9" w:rsidR="00C023E6" w:rsidRDefault="00E62DAE" w:rsidP="006D6009">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The unintended consequences </w:t>
      </w:r>
      <w:r w:rsidR="00C57E05">
        <w:rPr>
          <w:rFonts w:ascii="Times New Roman" w:eastAsia="Times New Roman" w:hAnsi="Times New Roman"/>
          <w:iCs/>
          <w:sz w:val="24"/>
          <w:szCs w:val="24"/>
          <w:lang w:eastAsia="en-AU"/>
        </w:rPr>
        <w:t xml:space="preserve">outlined in the paragraphs above </w:t>
      </w:r>
      <w:r w:rsidR="00A214E0">
        <w:rPr>
          <w:rFonts w:ascii="Times New Roman" w:eastAsia="Times New Roman" w:hAnsi="Times New Roman"/>
          <w:iCs/>
          <w:sz w:val="24"/>
          <w:szCs w:val="24"/>
          <w:lang w:eastAsia="en-AU"/>
        </w:rPr>
        <w:t xml:space="preserve">would impose significant extra costs on </w:t>
      </w:r>
      <w:r w:rsidR="00C73032">
        <w:rPr>
          <w:rFonts w:ascii="Times New Roman" w:eastAsia="Times New Roman" w:hAnsi="Times New Roman"/>
          <w:iCs/>
          <w:sz w:val="24"/>
          <w:szCs w:val="24"/>
          <w:lang w:eastAsia="en-AU"/>
        </w:rPr>
        <w:t>parachuting operators and on persons never previously regulated by civil aviation legislation</w:t>
      </w:r>
      <w:r w:rsidR="002375B4">
        <w:rPr>
          <w:rFonts w:ascii="Times New Roman" w:eastAsia="Times New Roman" w:hAnsi="Times New Roman"/>
          <w:iCs/>
          <w:sz w:val="24"/>
          <w:szCs w:val="24"/>
          <w:lang w:eastAsia="en-AU"/>
        </w:rPr>
        <w:t>. The instrument</w:t>
      </w:r>
      <w:r w:rsidR="00B91D21">
        <w:rPr>
          <w:rFonts w:ascii="Times New Roman" w:eastAsia="Times New Roman" w:hAnsi="Times New Roman"/>
          <w:iCs/>
          <w:sz w:val="24"/>
          <w:szCs w:val="24"/>
          <w:lang w:eastAsia="en-AU"/>
        </w:rPr>
        <w:t>,</w:t>
      </w:r>
      <w:r w:rsidR="002375B4">
        <w:rPr>
          <w:rFonts w:ascii="Times New Roman" w:eastAsia="Times New Roman" w:hAnsi="Times New Roman"/>
          <w:iCs/>
          <w:sz w:val="24"/>
          <w:szCs w:val="24"/>
          <w:lang w:eastAsia="en-AU"/>
        </w:rPr>
        <w:t xml:space="preserve"> therefore</w:t>
      </w:r>
      <w:r w:rsidR="00B91D21">
        <w:rPr>
          <w:rFonts w:ascii="Times New Roman" w:eastAsia="Times New Roman" w:hAnsi="Times New Roman"/>
          <w:iCs/>
          <w:sz w:val="24"/>
          <w:szCs w:val="24"/>
          <w:lang w:eastAsia="en-AU"/>
        </w:rPr>
        <w:t>,</w:t>
      </w:r>
      <w:r w:rsidR="002375B4">
        <w:rPr>
          <w:rFonts w:ascii="Times New Roman" w:eastAsia="Times New Roman" w:hAnsi="Times New Roman"/>
          <w:iCs/>
          <w:sz w:val="24"/>
          <w:szCs w:val="24"/>
          <w:lang w:eastAsia="en-AU"/>
        </w:rPr>
        <w:t xml:space="preserve"> provides exemptions under regulation 11.160 of CASR, and CASA </w:t>
      </w:r>
      <w:r w:rsidR="00171C1E">
        <w:rPr>
          <w:rFonts w:ascii="Times New Roman" w:eastAsia="Times New Roman" w:hAnsi="Times New Roman"/>
          <w:iCs/>
          <w:sz w:val="24"/>
          <w:szCs w:val="24"/>
          <w:lang w:eastAsia="en-AU"/>
        </w:rPr>
        <w:t>is developing drafting instructions for amendments of Part 105 to address these issues.</w:t>
      </w:r>
    </w:p>
    <w:p w14:paraId="2A7BA97E" w14:textId="77777777" w:rsidR="00E701A9" w:rsidRDefault="00E701A9" w:rsidP="00E701A9">
      <w:pPr>
        <w:spacing w:after="0" w:line="240" w:lineRule="auto"/>
        <w:rPr>
          <w:rFonts w:ascii="Times New Roman" w:hAnsi="Times New Roman"/>
          <w:sz w:val="24"/>
          <w:szCs w:val="24"/>
        </w:rPr>
      </w:pPr>
    </w:p>
    <w:p w14:paraId="61E2B4BE" w14:textId="65D863A4" w:rsidR="00CF37C2" w:rsidRDefault="00CF37C2" w:rsidP="00CF37C2">
      <w:pPr>
        <w:spacing w:after="0" w:line="240" w:lineRule="auto"/>
        <w:rPr>
          <w:rFonts w:ascii="Times New Roman" w:hAnsi="Times New Roman"/>
          <w:sz w:val="24"/>
          <w:szCs w:val="24"/>
        </w:rPr>
      </w:pPr>
      <w:r>
        <w:rPr>
          <w:rFonts w:ascii="Times New Roman" w:hAnsi="Times New Roman"/>
          <w:sz w:val="24"/>
          <w:szCs w:val="24"/>
        </w:rPr>
        <w:t xml:space="preserve">There is also a direction imposing a flight time experience requirement for </w:t>
      </w:r>
      <w:r w:rsidR="00C3213B">
        <w:rPr>
          <w:rFonts w:ascii="Times New Roman" w:hAnsi="Times New Roman"/>
          <w:sz w:val="24"/>
          <w:szCs w:val="24"/>
        </w:rPr>
        <w:t xml:space="preserve">the pilot of a helicopter operated to facilitate a parachute descent undertaken by a trainee parachutist or </w:t>
      </w:r>
      <w:r w:rsidR="00C3213B">
        <w:rPr>
          <w:rFonts w:ascii="Times New Roman" w:hAnsi="Times New Roman"/>
          <w:sz w:val="24"/>
          <w:szCs w:val="24"/>
        </w:rPr>
        <w:lastRenderedPageBreak/>
        <w:t>tandem parachutist</w:t>
      </w:r>
      <w:r w:rsidR="0084572B">
        <w:rPr>
          <w:rFonts w:ascii="Times New Roman" w:hAnsi="Times New Roman"/>
          <w:sz w:val="24"/>
          <w:szCs w:val="24"/>
        </w:rPr>
        <w:t xml:space="preserve"> </w:t>
      </w:r>
      <w:r w:rsidR="008B1E5F">
        <w:rPr>
          <w:rFonts w:ascii="Times New Roman" w:eastAsia="Times New Roman" w:hAnsi="Times New Roman"/>
          <w:iCs/>
          <w:sz w:val="24"/>
          <w:szCs w:val="24"/>
        </w:rPr>
        <w:t xml:space="preserve">because provision for this has </w:t>
      </w:r>
      <w:r>
        <w:rPr>
          <w:rFonts w:ascii="Times New Roman" w:hAnsi="Times New Roman"/>
          <w:sz w:val="24"/>
          <w:szCs w:val="24"/>
        </w:rPr>
        <w:t>not otherwise been made under Part 105 of CASR.</w:t>
      </w:r>
    </w:p>
    <w:p w14:paraId="6ECC05CC" w14:textId="77777777" w:rsidR="00A05490" w:rsidRDefault="00A05490" w:rsidP="00E701A9">
      <w:pPr>
        <w:spacing w:after="0" w:line="240" w:lineRule="auto"/>
        <w:rPr>
          <w:rFonts w:ascii="Times New Roman" w:hAnsi="Times New Roman"/>
          <w:sz w:val="24"/>
          <w:szCs w:val="24"/>
        </w:rPr>
      </w:pPr>
    </w:p>
    <w:p w14:paraId="18D022B1" w14:textId="7A8B51DB" w:rsidR="00A05490" w:rsidRDefault="00A05490" w:rsidP="00A05490">
      <w:pPr>
        <w:spacing w:after="0" w:line="240" w:lineRule="auto"/>
        <w:rPr>
          <w:rFonts w:ascii="Times New Roman" w:hAnsi="Times New Roman"/>
          <w:sz w:val="24"/>
          <w:szCs w:val="24"/>
        </w:rPr>
      </w:pPr>
      <w:r>
        <w:rPr>
          <w:rFonts w:ascii="Times New Roman" w:hAnsi="Times New Roman"/>
          <w:sz w:val="24"/>
          <w:szCs w:val="24"/>
        </w:rPr>
        <w:t>CASA has assessed whether the exemptions would have an adverse impact on aviation safety and is satisfied the exemptions would preserve a level of aviation safety that is at least acceptable, as required under Part 11 of CASR.</w:t>
      </w:r>
    </w:p>
    <w:p w14:paraId="32BDFB38" w14:textId="77777777" w:rsidR="000C5F15" w:rsidRDefault="000C5F15" w:rsidP="00E701A9">
      <w:pPr>
        <w:spacing w:after="0" w:line="240" w:lineRule="auto"/>
        <w:rPr>
          <w:rFonts w:ascii="Times New Roman" w:hAnsi="Times New Roman"/>
          <w:sz w:val="24"/>
          <w:szCs w:val="24"/>
        </w:rPr>
      </w:pPr>
    </w:p>
    <w:p w14:paraId="77EBD1BF" w14:textId="135922F2" w:rsidR="00835F2A" w:rsidRPr="00835F2A" w:rsidRDefault="006D6009" w:rsidP="009C6B74">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Legislation</w:t>
      </w:r>
    </w:p>
    <w:p w14:paraId="2567FF46" w14:textId="3797D3A8"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98 of the </w:t>
      </w:r>
      <w:r w:rsidRPr="00833358">
        <w:rPr>
          <w:rFonts w:ascii="Times New Roman" w:eastAsia="Times New Roman" w:hAnsi="Times New Roman"/>
          <w:i/>
          <w:sz w:val="24"/>
          <w:szCs w:val="24"/>
        </w:rPr>
        <w:t>Civil Aviation Act 1988</w:t>
      </w:r>
      <w:r w:rsidRPr="00833358">
        <w:rPr>
          <w:rFonts w:ascii="Times New Roman" w:eastAsia="Times New Roman" w:hAnsi="Times New Roman"/>
          <w:sz w:val="24"/>
          <w:szCs w:val="24"/>
        </w:rPr>
        <w:t xml:space="preserve"> (the </w:t>
      </w:r>
      <w:r w:rsidRPr="00833358">
        <w:rPr>
          <w:rFonts w:ascii="Times New Roman" w:eastAsia="Times New Roman" w:hAnsi="Times New Roman"/>
          <w:b/>
          <w:i/>
          <w:sz w:val="24"/>
          <w:szCs w:val="24"/>
        </w:rPr>
        <w:t>Act</w:t>
      </w:r>
      <w:r w:rsidRPr="00833358">
        <w:rPr>
          <w:rFonts w:ascii="Times New Roman" w:eastAsia="Times New Roman" w:hAnsi="Times New Roman"/>
          <w:sz w:val="24"/>
          <w:szCs w:val="24"/>
        </w:rPr>
        <w:t>) empowers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w:t>
      </w:r>
      <w:r w:rsidR="00660CEF">
        <w:rPr>
          <w:rFonts w:ascii="Times New Roman" w:eastAsia="Times New Roman" w:hAnsi="Times New Roman"/>
          <w:sz w:val="24"/>
          <w:szCs w:val="24"/>
        </w:rPr>
        <w:t>CASR.</w:t>
      </w:r>
    </w:p>
    <w:p w14:paraId="21B8D81B" w14:textId="77777777" w:rsidR="006D6009" w:rsidRPr="00833358" w:rsidRDefault="006D6009" w:rsidP="006D6009">
      <w:pPr>
        <w:spacing w:after="0" w:line="240" w:lineRule="auto"/>
        <w:rPr>
          <w:rFonts w:ascii="Times New Roman" w:eastAsia="Times New Roman" w:hAnsi="Times New Roman"/>
          <w:i/>
          <w:sz w:val="24"/>
          <w:szCs w:val="24"/>
        </w:rPr>
      </w:pPr>
    </w:p>
    <w:p w14:paraId="25402A7D" w14:textId="569FA9E6"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Subpart 11.F of</w:t>
      </w:r>
      <w:r w:rsidR="004213FD" w:rsidRPr="00833358">
        <w:rPr>
          <w:rFonts w:ascii="Times New Roman" w:eastAsia="Times New Roman" w:hAnsi="Times New Roman"/>
          <w:sz w:val="24"/>
          <w:szCs w:val="24"/>
        </w:rPr>
        <w:t xml:space="preserve"> </w:t>
      </w:r>
      <w:r w:rsidR="00660CEF">
        <w:rPr>
          <w:rFonts w:ascii="Times New Roman" w:eastAsia="Times New Roman" w:hAnsi="Times New Roman"/>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provides for the granting of exemptions from particular provisions of the regulations. Subregulation 11.160(1) of CASR provides that, for subsection 98(5A) of the Act,</w:t>
      </w:r>
      <w:r w:rsidR="00660CEF">
        <w:rPr>
          <w:rFonts w:ascii="Times New Roman" w:eastAsia="Times New Roman" w:hAnsi="Times New Roman"/>
          <w:sz w:val="24"/>
          <w:szCs w:val="24"/>
        </w:rPr>
        <w:t xml:space="preserve"> CASA</w:t>
      </w:r>
      <w:r w:rsidRPr="00833358">
        <w:rPr>
          <w:rFonts w:ascii="Times New Roman" w:eastAsia="Times New Roman" w:hAnsi="Times New Roman"/>
          <w:sz w:val="24"/>
          <w:szCs w:val="24"/>
        </w:rPr>
        <w:t xml:space="preserve"> may grant an exemption from </w:t>
      </w:r>
      <w:r w:rsidR="00A626C5" w:rsidRPr="00833358">
        <w:rPr>
          <w:rFonts w:ascii="Times New Roman" w:eastAsia="Times New Roman" w:hAnsi="Times New Roman"/>
          <w:sz w:val="24"/>
          <w:szCs w:val="24"/>
        </w:rPr>
        <w:t xml:space="preserve">compliance with </w:t>
      </w:r>
      <w:r w:rsidRPr="00833358">
        <w:rPr>
          <w:rFonts w:ascii="Times New Roman" w:eastAsia="Times New Roman" w:hAnsi="Times New Roman"/>
          <w:sz w:val="24"/>
          <w:szCs w:val="24"/>
        </w:rPr>
        <w:t>a provision of the regulations.</w:t>
      </w:r>
    </w:p>
    <w:p w14:paraId="29AAC3C5" w14:textId="77777777" w:rsidR="006D6009" w:rsidRPr="00833358" w:rsidRDefault="006D6009" w:rsidP="006D6009">
      <w:pPr>
        <w:spacing w:after="0" w:line="240" w:lineRule="auto"/>
        <w:rPr>
          <w:rFonts w:ascii="Times New Roman" w:eastAsia="Times New Roman" w:hAnsi="Times New Roman"/>
          <w:sz w:val="24"/>
          <w:szCs w:val="24"/>
        </w:rPr>
      </w:pPr>
    </w:p>
    <w:p w14:paraId="1725258D" w14:textId="46DBFC8D"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11.160(2) of CASR, an exemption may be granted to a person</w:t>
      </w:r>
      <w:r w:rsidR="0088516F">
        <w:rPr>
          <w:rFonts w:ascii="Times New Roman" w:eastAsia="Times New Roman" w:hAnsi="Times New Roman"/>
          <w:sz w:val="24"/>
          <w:szCs w:val="24"/>
        </w:rPr>
        <w:t>,</w:t>
      </w:r>
      <w:r w:rsidRPr="00833358">
        <w:rPr>
          <w:rFonts w:ascii="Times New Roman" w:eastAsia="Times New Roman" w:hAnsi="Times New Roman"/>
          <w:sz w:val="24"/>
          <w:szCs w:val="24"/>
        </w:rPr>
        <w:t xml:space="preserve"> or a class of persons, and may specify the class by reference to membership of a specified body or any other characteristic.</w:t>
      </w:r>
    </w:p>
    <w:p w14:paraId="071E428E" w14:textId="77777777" w:rsidR="005E5D0B" w:rsidRPr="00833358" w:rsidRDefault="005E5D0B" w:rsidP="006D6009">
      <w:pPr>
        <w:spacing w:after="0" w:line="240" w:lineRule="auto"/>
        <w:rPr>
          <w:rFonts w:ascii="Times New Roman" w:eastAsia="Times New Roman" w:hAnsi="Times New Roman"/>
          <w:sz w:val="24"/>
          <w:szCs w:val="24"/>
        </w:rPr>
      </w:pPr>
    </w:p>
    <w:p w14:paraId="2EEBFB22" w14:textId="6284E81C" w:rsidR="009B3897" w:rsidRPr="00833358" w:rsidRDefault="009B3897" w:rsidP="009B3897">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Pr="00833358" w:rsidRDefault="009B3897" w:rsidP="009B3897">
      <w:pPr>
        <w:spacing w:after="0" w:line="240" w:lineRule="auto"/>
        <w:rPr>
          <w:rFonts w:ascii="Times New Roman" w:eastAsia="Times New Roman" w:hAnsi="Times New Roman"/>
          <w:sz w:val="24"/>
          <w:szCs w:val="24"/>
        </w:rPr>
      </w:pPr>
    </w:p>
    <w:p w14:paraId="6C3C4794" w14:textId="4645BC8A" w:rsidR="005E5D0B" w:rsidRPr="00833358" w:rsidRDefault="005E5D0B"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subregulation 11.170(3) of CASR, in deciding whether to grant an exemption, CASA must regard as paramount the preservation of at least an acceptable level of aviation safety. </w:t>
      </w:r>
      <w:r w:rsidR="009B3897" w:rsidRPr="00833358">
        <w:rPr>
          <w:rFonts w:ascii="Times New Roman" w:eastAsia="Times New Roman" w:hAnsi="Times New Roman"/>
          <w:sz w:val="24"/>
          <w:szCs w:val="24"/>
        </w:rPr>
        <w:t>CASA has regard to the same test when deciding whether to grant an exemption on its own initiative.</w:t>
      </w:r>
    </w:p>
    <w:p w14:paraId="5F92E556" w14:textId="77777777" w:rsidR="006D6009" w:rsidRPr="00833358" w:rsidRDefault="006D6009" w:rsidP="006D6009">
      <w:pPr>
        <w:spacing w:after="0" w:line="240" w:lineRule="auto"/>
        <w:rPr>
          <w:rFonts w:ascii="Times New Roman" w:eastAsia="Times New Roman" w:hAnsi="Times New Roman"/>
          <w:sz w:val="24"/>
          <w:szCs w:val="24"/>
        </w:rPr>
      </w:pPr>
    </w:p>
    <w:p w14:paraId="2174F5BA" w14:textId="3A7235BC"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11.205 </w:t>
      </w:r>
      <w:r w:rsidR="00766FEF">
        <w:rPr>
          <w:rFonts w:ascii="Times New Roman" w:eastAsia="Times New Roman" w:hAnsi="Times New Roman"/>
          <w:sz w:val="24"/>
          <w:szCs w:val="24"/>
        </w:rPr>
        <w:t xml:space="preserve">of CASR </w:t>
      </w:r>
      <w:r w:rsidRPr="00833358">
        <w:rPr>
          <w:rFonts w:ascii="Times New Roman" w:eastAsia="Times New Roman" w:hAnsi="Times New Roman"/>
          <w:sz w:val="24"/>
          <w:szCs w:val="24"/>
        </w:rPr>
        <w:t>provides that CASA may impose conditions on an exemption if necessary in the interests of the safety of air navigation. Under regulation 11.210</w:t>
      </w:r>
      <w:r w:rsidR="006C1002">
        <w:rPr>
          <w:rFonts w:ascii="Times New Roman" w:eastAsia="Times New Roman" w:hAnsi="Times New Roman"/>
          <w:sz w:val="24"/>
          <w:szCs w:val="24"/>
        </w:rPr>
        <w:t xml:space="preserve"> of CASR</w:t>
      </w:r>
      <w:r w:rsidRPr="00833358">
        <w:rPr>
          <w:rFonts w:ascii="Times New Roman" w:eastAsia="Times New Roman" w:hAnsi="Times New Roman"/>
          <w:sz w:val="24"/>
          <w:szCs w:val="24"/>
        </w:rPr>
        <w:t>, it is a strict liability offence not to comply with the obligations imposed by a condition.</w:t>
      </w:r>
    </w:p>
    <w:p w14:paraId="1F03A01D" w14:textId="77777777" w:rsidR="006D6009" w:rsidRPr="00833358" w:rsidRDefault="006D6009" w:rsidP="006D6009">
      <w:pPr>
        <w:spacing w:after="0" w:line="240" w:lineRule="auto"/>
        <w:rPr>
          <w:rFonts w:ascii="Times New Roman" w:eastAsia="Times New Roman" w:hAnsi="Times New Roman"/>
          <w:sz w:val="24"/>
          <w:szCs w:val="24"/>
        </w:rPr>
      </w:pPr>
    </w:p>
    <w:p w14:paraId="69222D35" w14:textId="7C5EC7C1"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11.225 of CASR requires an exemption to be published on the </w:t>
      </w:r>
      <w:r w:rsidR="008732C8">
        <w:rPr>
          <w:rFonts w:ascii="Times New Roman" w:eastAsia="Times New Roman" w:hAnsi="Times New Roman"/>
          <w:sz w:val="24"/>
          <w:szCs w:val="24"/>
        </w:rPr>
        <w:t>i</w:t>
      </w:r>
      <w:r w:rsidRPr="00833358">
        <w:rPr>
          <w:rFonts w:ascii="Times New Roman" w:eastAsia="Times New Roman" w:hAnsi="Times New Roman"/>
          <w:sz w:val="24"/>
          <w:szCs w:val="24"/>
        </w:rPr>
        <w:t>nternet. Under subregulation 11.230(1)</w:t>
      </w:r>
      <w:r w:rsidR="00635809">
        <w:rPr>
          <w:rFonts w:ascii="Times New Roman" w:eastAsia="Times New Roman" w:hAnsi="Times New Roman"/>
          <w:sz w:val="24"/>
          <w:szCs w:val="24"/>
        </w:rPr>
        <w:t xml:space="preserve"> of CASR</w:t>
      </w:r>
      <w:r w:rsidRPr="00833358">
        <w:rPr>
          <w:rFonts w:ascii="Times New Roman" w:eastAsia="Times New Roman" w:hAnsi="Times New Roman"/>
          <w:sz w:val="24"/>
          <w:szCs w:val="24"/>
        </w:rPr>
        <w:t>, the maximum duration of an exemption is 3 years.</w:t>
      </w:r>
    </w:p>
    <w:p w14:paraId="5F2D3EB1" w14:textId="77777777" w:rsidR="006D6009" w:rsidRPr="00833358" w:rsidRDefault="006D6009" w:rsidP="006D6009">
      <w:pPr>
        <w:spacing w:after="0" w:line="240" w:lineRule="auto"/>
        <w:rPr>
          <w:rFonts w:ascii="Times New Roman" w:eastAsia="Times New Roman" w:hAnsi="Times New Roman"/>
          <w:i/>
          <w:sz w:val="24"/>
          <w:szCs w:val="24"/>
        </w:rPr>
      </w:pPr>
    </w:p>
    <w:p w14:paraId="26C6C703" w14:textId="19B03D13" w:rsidR="006D6009" w:rsidRDefault="006D6009" w:rsidP="00FF6DCD">
      <w:pPr>
        <w:keepNext/>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11.055 </w:t>
      </w:r>
      <w:r w:rsidR="00897B5E">
        <w:rPr>
          <w:rFonts w:ascii="Times New Roman" w:eastAsia="Times New Roman" w:hAnsi="Times New Roman"/>
          <w:sz w:val="24"/>
          <w:szCs w:val="24"/>
        </w:rPr>
        <w:t xml:space="preserve">of CASR </w:t>
      </w:r>
      <w:r w:rsidRPr="00833358">
        <w:rPr>
          <w:rFonts w:ascii="Times New Roman" w:eastAsia="Times New Roman" w:hAnsi="Times New Roman"/>
          <w:sz w:val="24"/>
          <w:szCs w:val="24"/>
        </w:rPr>
        <w:t xml:space="preserve">sets out criteria that apply to </w:t>
      </w:r>
      <w:r w:rsidR="00660CEF">
        <w:rPr>
          <w:rFonts w:ascii="Times New Roman" w:eastAsia="Times New Roman" w:hAnsi="Times New Roman"/>
          <w:sz w:val="24"/>
          <w:szCs w:val="24"/>
        </w:rPr>
        <w:t>CASA</w:t>
      </w:r>
      <w:r w:rsidR="009B5D10"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when granting an authorisation. Regulation 11.056 </w:t>
      </w:r>
      <w:r w:rsidR="00897B5E">
        <w:rPr>
          <w:rFonts w:ascii="Times New Roman" w:eastAsia="Times New Roman" w:hAnsi="Times New Roman"/>
          <w:sz w:val="24"/>
          <w:szCs w:val="24"/>
        </w:rPr>
        <w:t xml:space="preserve">of CASR </w:t>
      </w:r>
      <w:r w:rsidRPr="00833358">
        <w:rPr>
          <w:rFonts w:ascii="Times New Roman" w:eastAsia="Times New Roman" w:hAnsi="Times New Roman"/>
          <w:sz w:val="24"/>
          <w:szCs w:val="24"/>
        </w:rPr>
        <w:t>provides that an authorisation may be granted subject to any condition that CASA is satisfied is necessary in the interests of the safety of air navigation. Under regulation 11.077</w:t>
      </w:r>
      <w:r w:rsidR="00897B5E">
        <w:rPr>
          <w:rFonts w:ascii="Times New Roman" w:eastAsia="Times New Roman" w:hAnsi="Times New Roman"/>
          <w:sz w:val="24"/>
          <w:szCs w:val="24"/>
        </w:rPr>
        <w:t xml:space="preserve"> of CA</w:t>
      </w:r>
      <w:r w:rsidR="001118C7">
        <w:rPr>
          <w:rFonts w:ascii="Times New Roman" w:eastAsia="Times New Roman" w:hAnsi="Times New Roman"/>
          <w:sz w:val="24"/>
          <w:szCs w:val="24"/>
        </w:rPr>
        <w:t>SR</w:t>
      </w:r>
      <w:r w:rsidRPr="00833358">
        <w:rPr>
          <w:rFonts w:ascii="Times New Roman" w:eastAsia="Times New Roman" w:hAnsi="Times New Roman"/>
          <w:sz w:val="24"/>
          <w:szCs w:val="24"/>
        </w:rPr>
        <w:t>, a person commits an offence of strict liability if the person breaches a condition of an authorisation.</w:t>
      </w:r>
    </w:p>
    <w:p w14:paraId="5BE4ADE4" w14:textId="77777777" w:rsidR="00FF6DCD" w:rsidRPr="00833358" w:rsidRDefault="00FF6DCD" w:rsidP="00FF6DCD">
      <w:pPr>
        <w:spacing w:after="0" w:line="240" w:lineRule="auto"/>
        <w:rPr>
          <w:rFonts w:ascii="Times New Roman" w:eastAsia="Times New Roman" w:hAnsi="Times New Roman"/>
          <w:i/>
          <w:sz w:val="24"/>
          <w:szCs w:val="24"/>
        </w:rPr>
      </w:pPr>
    </w:p>
    <w:p w14:paraId="118736F3" w14:textId="5D948F2F" w:rsidR="006D6009" w:rsidRPr="00833358" w:rsidRDefault="006D6009" w:rsidP="00FF6DC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Subpart 11.G of </w:t>
      </w:r>
      <w:r w:rsidR="00660CEF">
        <w:rPr>
          <w:rFonts w:ascii="Times New Roman" w:eastAsia="Times New Roman" w:hAnsi="Times New Roman"/>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provides for</w:t>
      </w:r>
      <w:r w:rsidR="00660CEF">
        <w:rPr>
          <w:rFonts w:ascii="Times New Roman" w:eastAsia="Times New Roman" w:hAnsi="Times New Roman"/>
          <w:sz w:val="24"/>
          <w:szCs w:val="24"/>
        </w:rPr>
        <w:t xml:space="preserve"> CASA</w:t>
      </w:r>
      <w:r w:rsidR="009B5D10"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to issue directions in relation to matters affecting the safety of air navigation. Under paragraph 11.245(1)(a) of CASR, CASA may, by instrument, issue a direction about any matter affecting the safe navigation and operation of aircraft</w:t>
      </w:r>
      <w:r w:rsidR="00FF1F37">
        <w:rPr>
          <w:rFonts w:ascii="Times New Roman" w:eastAsia="Times New Roman" w:hAnsi="Times New Roman"/>
          <w:sz w:val="24"/>
          <w:szCs w:val="24"/>
        </w:rPr>
        <w:t xml:space="preserve">. </w:t>
      </w:r>
      <w:r w:rsidRPr="00833358">
        <w:rPr>
          <w:rFonts w:ascii="Times New Roman" w:eastAsia="Times New Roman" w:hAnsi="Times New Roman"/>
          <w:sz w:val="24"/>
          <w:szCs w:val="24"/>
        </w:rPr>
        <w:t>Subregulation 11.245(2) of CASR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833358" w:rsidRDefault="006D6009" w:rsidP="00FF6DCD">
      <w:pPr>
        <w:spacing w:after="0" w:line="240" w:lineRule="auto"/>
        <w:rPr>
          <w:rFonts w:ascii="Times New Roman" w:eastAsia="Times New Roman" w:hAnsi="Times New Roman"/>
          <w:sz w:val="24"/>
          <w:szCs w:val="24"/>
        </w:rPr>
      </w:pPr>
    </w:p>
    <w:p w14:paraId="28B8115F" w14:textId="0CC2BDA7" w:rsidR="006D6009"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lastRenderedPageBreak/>
        <w:t>Under paragraph 11.250(a) of CASR, a direction under regulation 11.245 ceases to be in force on the day specified in the direction. Under regulation 11.255</w:t>
      </w:r>
      <w:r w:rsidR="00353161">
        <w:rPr>
          <w:rFonts w:ascii="Times New Roman" w:eastAsia="Times New Roman" w:hAnsi="Times New Roman"/>
          <w:sz w:val="24"/>
          <w:szCs w:val="24"/>
        </w:rPr>
        <w:t>,</w:t>
      </w:r>
      <w:r w:rsidRPr="00833358">
        <w:rPr>
          <w:rFonts w:ascii="Times New Roman" w:eastAsia="Times New Roman" w:hAnsi="Times New Roman"/>
          <w:sz w:val="24"/>
          <w:szCs w:val="24"/>
        </w:rPr>
        <w:t xml:space="preserve"> it is an offence of strict liability to contravene a direction under regulation 11.245.</w:t>
      </w:r>
    </w:p>
    <w:p w14:paraId="1F072D5C" w14:textId="77777777" w:rsidR="00D01EDB" w:rsidRDefault="00D01EDB" w:rsidP="006D6009">
      <w:pPr>
        <w:spacing w:after="0" w:line="240" w:lineRule="auto"/>
        <w:rPr>
          <w:rFonts w:ascii="Times New Roman" w:eastAsia="Times New Roman" w:hAnsi="Times New Roman"/>
          <w:sz w:val="24"/>
          <w:szCs w:val="24"/>
        </w:rPr>
      </w:pPr>
    </w:p>
    <w:p w14:paraId="20451C62" w14:textId="5B223E35" w:rsidR="00D01EDB" w:rsidRPr="00833358" w:rsidRDefault="00D01ED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105 of CASR sets out the requirements for all parachute descents from aircraft conducted in Australia. The Part 105 requirements include</w:t>
      </w:r>
      <w:r w:rsidR="00722628">
        <w:rPr>
          <w:rFonts w:ascii="Times New Roman" w:eastAsia="Times New Roman" w:hAnsi="Times New Roman"/>
          <w:sz w:val="24"/>
          <w:szCs w:val="24"/>
        </w:rPr>
        <w:t>: the conduct of defined parachuting activities, including training, parachute maintenance and defect reporting; pilot and aircraft requirements and related activities and parachuting</w:t>
      </w:r>
      <w:r w:rsidR="00BB74B5">
        <w:rPr>
          <w:rFonts w:ascii="Times New Roman" w:eastAsia="Times New Roman" w:hAnsi="Times New Roman"/>
          <w:sz w:val="24"/>
          <w:szCs w:val="24"/>
        </w:rPr>
        <w:t>-</w:t>
      </w:r>
      <w:r w:rsidR="00722628">
        <w:rPr>
          <w:rFonts w:ascii="Times New Roman" w:eastAsia="Times New Roman" w:hAnsi="Times New Roman"/>
          <w:sz w:val="24"/>
          <w:szCs w:val="24"/>
        </w:rPr>
        <w:t>specific operating rules that are additional to the rules of Part 91 of CASR.</w:t>
      </w:r>
    </w:p>
    <w:p w14:paraId="642112BB" w14:textId="77777777" w:rsidR="00B55095" w:rsidRDefault="00B55095" w:rsidP="006D6009">
      <w:pPr>
        <w:spacing w:after="0" w:line="240" w:lineRule="auto"/>
        <w:rPr>
          <w:rFonts w:ascii="Times New Roman" w:eastAsia="Times New Roman" w:hAnsi="Times New Roman"/>
          <w:sz w:val="24"/>
          <w:szCs w:val="24"/>
        </w:rPr>
      </w:pPr>
    </w:p>
    <w:p w14:paraId="7578D010" w14:textId="0B7BEA32" w:rsidR="00C3235F" w:rsidRPr="00833358" w:rsidRDefault="00C3235F" w:rsidP="00C323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149 of CASR establishes a scheme for the authorisation of persons to administer specified kinds of aviation activities and the persons conducting those activities. The Part was intended to facilitate more effective arrangements for the administration of sport and recreation aviation activities by sport aviation bodies, including bodies administering parachuting activities and the persons involved in such activities. The period for sport aviation bodies to transition to the Part 149 scheme ends on 1 December 2023.</w:t>
      </w:r>
    </w:p>
    <w:p w14:paraId="6642869C" w14:textId="77777777" w:rsidR="00C3235F" w:rsidRDefault="00C3235F" w:rsidP="006D6009">
      <w:pPr>
        <w:spacing w:after="0" w:line="240" w:lineRule="auto"/>
        <w:rPr>
          <w:rFonts w:ascii="Times New Roman" w:eastAsia="Times New Roman" w:hAnsi="Times New Roman"/>
          <w:sz w:val="24"/>
          <w:szCs w:val="24"/>
        </w:rPr>
      </w:pPr>
    </w:p>
    <w:p w14:paraId="7E0D987D" w14:textId="279906E9" w:rsidR="006D6009" w:rsidRPr="00833358" w:rsidRDefault="00586B76"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w:t>
      </w:r>
      <w:r w:rsidR="00773B07" w:rsidRPr="00833358">
        <w:rPr>
          <w:rFonts w:ascii="Times New Roman" w:eastAsia="Times New Roman" w:hAnsi="Times New Roman"/>
          <w:sz w:val="24"/>
          <w:szCs w:val="24"/>
        </w:rPr>
        <w:t>ection</w:t>
      </w:r>
      <w:r w:rsidR="009C27C7">
        <w:rPr>
          <w:rFonts w:ascii="Times New Roman" w:eastAsia="Times New Roman" w:hAnsi="Times New Roman"/>
          <w:sz w:val="24"/>
          <w:szCs w:val="24"/>
        </w:rPr>
        <w:t xml:space="preserve"> </w:t>
      </w:r>
      <w:r w:rsidR="00773B07" w:rsidRPr="00833358">
        <w:rPr>
          <w:rFonts w:ascii="Times New Roman" w:eastAsia="Times New Roman" w:hAnsi="Times New Roman"/>
          <w:sz w:val="24"/>
          <w:szCs w:val="24"/>
        </w:rPr>
        <w:t>14</w:t>
      </w:r>
      <w:r w:rsidRPr="00833358">
        <w:rPr>
          <w:rFonts w:ascii="Times New Roman" w:eastAsia="Times New Roman" w:hAnsi="Times New Roman"/>
          <w:sz w:val="24"/>
          <w:szCs w:val="24"/>
        </w:rPr>
        <w:t>(1)</w:t>
      </w:r>
      <w:r w:rsidR="00773B07" w:rsidRPr="00833358">
        <w:rPr>
          <w:rFonts w:ascii="Times New Roman" w:eastAsia="Times New Roman" w:hAnsi="Times New Roman"/>
          <w:sz w:val="24"/>
          <w:szCs w:val="24"/>
        </w:rPr>
        <w:t xml:space="preserve"> of the </w:t>
      </w:r>
      <w:r w:rsidR="00773B07" w:rsidRPr="00833358">
        <w:rPr>
          <w:rFonts w:ascii="Times New Roman" w:eastAsia="Times New Roman" w:hAnsi="Times New Roman"/>
          <w:i/>
          <w:iCs/>
          <w:sz w:val="24"/>
          <w:szCs w:val="24"/>
        </w:rPr>
        <w:t>Legislation Act 2003</w:t>
      </w:r>
      <w:r w:rsidR="00773B07" w:rsidRPr="00833358">
        <w:rPr>
          <w:rFonts w:ascii="Times New Roman" w:eastAsia="Times New Roman" w:hAnsi="Times New Roman"/>
          <w:sz w:val="24"/>
          <w:szCs w:val="24"/>
        </w:rPr>
        <w:t xml:space="preserve"> (the </w:t>
      </w:r>
      <w:r w:rsidR="00773B07" w:rsidRPr="00833358">
        <w:rPr>
          <w:rFonts w:ascii="Times New Roman" w:eastAsia="Times New Roman" w:hAnsi="Times New Roman"/>
          <w:b/>
          <w:bCs/>
          <w:i/>
          <w:iCs/>
          <w:sz w:val="24"/>
          <w:szCs w:val="24"/>
        </w:rPr>
        <w:t>LA</w:t>
      </w:r>
      <w:r w:rsidR="00773B07" w:rsidRPr="00833358">
        <w:rPr>
          <w:rFonts w:ascii="Times New Roman" w:eastAsia="Times New Roman" w:hAnsi="Times New Roman"/>
          <w:sz w:val="24"/>
          <w:szCs w:val="24"/>
        </w:rPr>
        <w:t xml:space="preserve">), a legislative instrument may make provision </w:t>
      </w:r>
      <w:r w:rsidRPr="00833358">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833358">
        <w:rPr>
          <w:rFonts w:ascii="Times New Roman" w:eastAsia="Times New Roman" w:hAnsi="Times New Roman"/>
          <w:sz w:val="24"/>
          <w:szCs w:val="24"/>
        </w:rPr>
        <w:t xml:space="preserve">any </w:t>
      </w:r>
      <w:r w:rsidRPr="00833358">
        <w:rPr>
          <w:rFonts w:ascii="Times New Roman" w:eastAsia="Times New Roman" w:hAnsi="Times New Roman"/>
          <w:sz w:val="24"/>
          <w:szCs w:val="24"/>
        </w:rPr>
        <w:t>matter contained in any other instrument or writing as in force at</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or before</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833358">
        <w:rPr>
          <w:rFonts w:ascii="Times New Roman" w:eastAsia="Times New Roman" w:hAnsi="Times New Roman"/>
          <w:sz w:val="24"/>
          <w:szCs w:val="24"/>
        </w:rPr>
        <w:t>.</w:t>
      </w:r>
      <w:r w:rsidR="00773B07" w:rsidRPr="00833358">
        <w:rPr>
          <w:rFonts w:ascii="Times New Roman" w:eastAsia="Times New Roman" w:hAnsi="Times New Roman"/>
          <w:sz w:val="24"/>
          <w:szCs w:val="24"/>
        </w:rPr>
        <w:t xml:space="preserve"> However, s</w:t>
      </w:r>
      <w:r w:rsidR="00FA4186" w:rsidRPr="00833358">
        <w:rPr>
          <w:rFonts w:ascii="Times New Roman" w:eastAsia="Times New Roman" w:hAnsi="Times New Roman"/>
          <w:sz w:val="24"/>
          <w:szCs w:val="24"/>
        </w:rPr>
        <w:t>ubsection</w:t>
      </w:r>
      <w:r w:rsidR="009C27C7">
        <w:rPr>
          <w:rFonts w:ascii="Times New Roman" w:eastAsia="Times New Roman" w:hAnsi="Times New Roman"/>
          <w:sz w:val="24"/>
          <w:szCs w:val="24"/>
        </w:rPr>
        <w:t xml:space="preserve"> </w:t>
      </w:r>
      <w:r w:rsidR="006D6009" w:rsidRPr="00833358">
        <w:rPr>
          <w:rFonts w:ascii="Times New Roman" w:eastAsia="Times New Roman" w:hAnsi="Times New Roman"/>
          <w:sz w:val="24"/>
          <w:szCs w:val="24"/>
        </w:rPr>
        <w:t>98(5D) of the Act provides that</w:t>
      </w:r>
      <w:r w:rsidR="00773B07" w:rsidRPr="00833358">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despite section</w:t>
      </w:r>
      <w:r w:rsidR="009C27C7">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 xml:space="preserve">14 of the LA, </w:t>
      </w:r>
      <w:r w:rsidR="006D6009" w:rsidRPr="00833358">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833358" w:rsidRDefault="006D6009" w:rsidP="006D6009">
      <w:pPr>
        <w:spacing w:after="0" w:line="240" w:lineRule="auto"/>
        <w:rPr>
          <w:rFonts w:ascii="Times New Roman" w:eastAsia="Times New Roman" w:hAnsi="Times New Roman"/>
          <w:sz w:val="24"/>
          <w:szCs w:val="24"/>
        </w:rPr>
      </w:pPr>
    </w:p>
    <w:p w14:paraId="76742DED" w14:textId="69AD528A" w:rsidR="006D6009" w:rsidRPr="00833358" w:rsidRDefault="006D6009"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5EEEB484" w14:textId="35F9A8BB" w:rsidR="003D2E4A" w:rsidRDefault="009C0390" w:rsidP="00083DFB">
      <w:pPr>
        <w:spacing w:after="0" w:line="240" w:lineRule="auto"/>
        <w:rPr>
          <w:rFonts w:ascii="Times New Roman" w:hAnsi="Times New Roman"/>
          <w:sz w:val="24"/>
          <w:szCs w:val="24"/>
          <w:lang w:eastAsia="en-AU"/>
        </w:rPr>
      </w:pPr>
      <w:r w:rsidRPr="00972D36">
        <w:rPr>
          <w:rFonts w:ascii="Times New Roman" w:hAnsi="Times New Roman"/>
          <w:sz w:val="24"/>
          <w:szCs w:val="24"/>
          <w:lang w:eastAsia="en-AU"/>
        </w:rPr>
        <w:t xml:space="preserve">Part 105 of CASR commenced on 2 December 2021, concurrently with the other new flight operations regulations—Parts 91, 103, 119, 121, 131, 133, 135 and 138 of CASR. </w:t>
      </w:r>
      <w:r w:rsidR="002E2A45" w:rsidRPr="00972D36">
        <w:rPr>
          <w:rFonts w:ascii="Times New Roman" w:hAnsi="Times New Roman"/>
          <w:sz w:val="24"/>
          <w:szCs w:val="24"/>
          <w:lang w:eastAsia="en-AU"/>
        </w:rPr>
        <w:t xml:space="preserve">Part 105 of CASR establishes a regulatory framework that consolidates and modernises requirements contained in legislative instruments made under regulation 152 (now repealed) of </w:t>
      </w:r>
      <w:r w:rsidR="00304454">
        <w:rPr>
          <w:rFonts w:ascii="Times New Roman" w:hAnsi="Times New Roman"/>
          <w:sz w:val="24"/>
          <w:szCs w:val="24"/>
          <w:lang w:eastAsia="en-AU"/>
        </w:rPr>
        <w:t xml:space="preserve">the </w:t>
      </w:r>
      <w:r w:rsidR="002E2A45" w:rsidRPr="009C6B74">
        <w:rPr>
          <w:rFonts w:ascii="Times New Roman" w:hAnsi="Times New Roman"/>
          <w:i/>
          <w:iCs/>
          <w:sz w:val="24"/>
          <w:szCs w:val="24"/>
          <w:lang w:eastAsia="en-AU"/>
        </w:rPr>
        <w:t>C</w:t>
      </w:r>
      <w:r w:rsidR="000E63CF" w:rsidRPr="009C6B74">
        <w:rPr>
          <w:rFonts w:ascii="Times New Roman" w:hAnsi="Times New Roman"/>
          <w:i/>
          <w:iCs/>
          <w:sz w:val="24"/>
          <w:szCs w:val="24"/>
          <w:lang w:eastAsia="en-AU"/>
        </w:rPr>
        <w:t xml:space="preserve">ivil </w:t>
      </w:r>
      <w:r w:rsidR="002E2A45" w:rsidRPr="009C6B74">
        <w:rPr>
          <w:rFonts w:ascii="Times New Roman" w:hAnsi="Times New Roman"/>
          <w:i/>
          <w:iCs/>
          <w:sz w:val="24"/>
          <w:szCs w:val="24"/>
          <w:lang w:eastAsia="en-AU"/>
        </w:rPr>
        <w:t>A</w:t>
      </w:r>
      <w:r w:rsidR="000E63CF" w:rsidRPr="009C6B74">
        <w:rPr>
          <w:rFonts w:ascii="Times New Roman" w:hAnsi="Times New Roman"/>
          <w:i/>
          <w:iCs/>
          <w:sz w:val="24"/>
          <w:szCs w:val="24"/>
          <w:lang w:eastAsia="en-AU"/>
        </w:rPr>
        <w:t xml:space="preserve">viation </w:t>
      </w:r>
      <w:r w:rsidR="002E2A45" w:rsidRPr="009C6B74">
        <w:rPr>
          <w:rFonts w:ascii="Times New Roman" w:hAnsi="Times New Roman"/>
          <w:i/>
          <w:iCs/>
          <w:sz w:val="24"/>
          <w:szCs w:val="24"/>
          <w:lang w:eastAsia="en-AU"/>
        </w:rPr>
        <w:t>R</w:t>
      </w:r>
      <w:r w:rsidR="000E63CF" w:rsidRPr="009C6B74">
        <w:rPr>
          <w:rFonts w:ascii="Times New Roman" w:hAnsi="Times New Roman"/>
          <w:i/>
          <w:iCs/>
          <w:sz w:val="24"/>
          <w:szCs w:val="24"/>
          <w:lang w:eastAsia="en-AU"/>
        </w:rPr>
        <w:t>egulations 1988</w:t>
      </w:r>
      <w:r w:rsidR="002E2A45" w:rsidRPr="00972D36">
        <w:rPr>
          <w:rFonts w:ascii="Times New Roman" w:hAnsi="Times New Roman"/>
          <w:sz w:val="24"/>
          <w:szCs w:val="24"/>
          <w:lang w:eastAsia="en-AU"/>
        </w:rPr>
        <w:t xml:space="preserve"> and under Part 11 of CASR, </w:t>
      </w:r>
      <w:r w:rsidR="00C3235F">
        <w:rPr>
          <w:rFonts w:ascii="Times New Roman" w:hAnsi="Times New Roman"/>
          <w:sz w:val="24"/>
          <w:szCs w:val="24"/>
          <w:lang w:eastAsia="en-AU"/>
        </w:rPr>
        <w:t xml:space="preserve">which were </w:t>
      </w:r>
      <w:r w:rsidR="002E2A45" w:rsidRPr="00972D36">
        <w:rPr>
          <w:rFonts w:ascii="Times New Roman" w:hAnsi="Times New Roman"/>
          <w:sz w:val="24"/>
          <w:szCs w:val="24"/>
          <w:lang w:eastAsia="en-AU"/>
        </w:rPr>
        <w:t>continued in force under transitional arrangements established by regulation 202.502 of CASR. These requirements</w:t>
      </w:r>
      <w:r w:rsidR="00C3235F">
        <w:rPr>
          <w:rFonts w:ascii="Times New Roman" w:hAnsi="Times New Roman"/>
          <w:sz w:val="24"/>
          <w:szCs w:val="24"/>
          <w:lang w:eastAsia="en-AU"/>
        </w:rPr>
        <w:t xml:space="preserve"> </w:t>
      </w:r>
      <w:r w:rsidR="002E2A45" w:rsidRPr="00972D36">
        <w:rPr>
          <w:rFonts w:ascii="Times New Roman" w:hAnsi="Times New Roman"/>
          <w:sz w:val="24"/>
          <w:szCs w:val="24"/>
          <w:lang w:eastAsia="en-AU"/>
        </w:rPr>
        <w:t>were specific to two individual administering organisations. Part</w:t>
      </w:r>
      <w:r w:rsidR="008A3CF5">
        <w:rPr>
          <w:rFonts w:ascii="Times New Roman" w:hAnsi="Times New Roman"/>
          <w:sz w:val="24"/>
          <w:szCs w:val="24"/>
          <w:lang w:eastAsia="en-AU"/>
        </w:rPr>
        <w:t xml:space="preserve"> </w:t>
      </w:r>
      <w:r w:rsidR="002E2A45" w:rsidRPr="00972D36">
        <w:rPr>
          <w:rFonts w:ascii="Times New Roman" w:hAnsi="Times New Roman"/>
          <w:sz w:val="24"/>
          <w:szCs w:val="24"/>
          <w:lang w:eastAsia="en-AU"/>
        </w:rPr>
        <w:t>105 of CASR and the Manual of Standards made under it replaces those instruments with the parachute-specific regulatory requirements that will integrate parachuting activities within the Part 149 self</w:t>
      </w:r>
      <w:r w:rsidR="00C27EC1">
        <w:rPr>
          <w:rFonts w:ascii="Times New Roman" w:hAnsi="Times New Roman"/>
          <w:sz w:val="24"/>
          <w:szCs w:val="24"/>
          <w:lang w:eastAsia="en-AU"/>
        </w:rPr>
        <w:noBreakHyphen/>
      </w:r>
      <w:r w:rsidR="002E2A45" w:rsidRPr="00972D36">
        <w:rPr>
          <w:rFonts w:ascii="Times New Roman" w:hAnsi="Times New Roman"/>
          <w:sz w:val="24"/>
          <w:szCs w:val="24"/>
          <w:lang w:eastAsia="en-AU"/>
        </w:rPr>
        <w:t>administration framework and will apply to any organisation that administers parachuting activities</w:t>
      </w:r>
      <w:r w:rsidR="00972D36" w:rsidRPr="00972D36">
        <w:rPr>
          <w:rFonts w:ascii="Times New Roman" w:hAnsi="Times New Roman"/>
          <w:sz w:val="24"/>
          <w:szCs w:val="24"/>
          <w:lang w:eastAsia="en-AU"/>
        </w:rPr>
        <w:t>.</w:t>
      </w:r>
    </w:p>
    <w:p w14:paraId="6F38B470" w14:textId="77777777" w:rsidR="00972D36" w:rsidRPr="00972D36" w:rsidRDefault="00972D36" w:rsidP="00083DFB">
      <w:pPr>
        <w:spacing w:after="0" w:line="240" w:lineRule="auto"/>
        <w:rPr>
          <w:rFonts w:ascii="Times New Roman" w:hAnsi="Times New Roman"/>
          <w:sz w:val="24"/>
          <w:szCs w:val="24"/>
        </w:rPr>
      </w:pPr>
    </w:p>
    <w:p w14:paraId="725423F8" w14:textId="5B3EC4FA" w:rsidR="00462E97" w:rsidRDefault="00462E97" w:rsidP="00083DFB">
      <w:pPr>
        <w:spacing w:after="0" w:line="240" w:lineRule="auto"/>
        <w:rPr>
          <w:rFonts w:ascii="Times New Roman" w:hAnsi="Times New Roman"/>
          <w:color w:val="000000"/>
          <w:sz w:val="24"/>
          <w:szCs w:val="24"/>
        </w:rPr>
      </w:pPr>
      <w:r w:rsidRPr="00972D36">
        <w:rPr>
          <w:rFonts w:ascii="Times New Roman" w:hAnsi="Times New Roman"/>
          <w:sz w:val="24"/>
          <w:szCs w:val="24"/>
        </w:rPr>
        <w:t>The</w:t>
      </w:r>
      <w:r w:rsidR="00660CEF">
        <w:rPr>
          <w:rFonts w:ascii="Times New Roman" w:hAnsi="Times New Roman"/>
          <w:sz w:val="24"/>
          <w:szCs w:val="24"/>
        </w:rPr>
        <w:t xml:space="preserve"> Part 105 Manual of Standards</w:t>
      </w:r>
      <w:r w:rsidR="00F86BDD" w:rsidRPr="00972D36">
        <w:rPr>
          <w:rFonts w:ascii="Times New Roman" w:hAnsi="Times New Roman"/>
          <w:sz w:val="24"/>
          <w:szCs w:val="24"/>
        </w:rPr>
        <w:t xml:space="preserve"> was made on 22 August 2023 and will commence on 2</w:t>
      </w:r>
      <w:r w:rsidR="00EF2798">
        <w:rPr>
          <w:rFonts w:ascii="Times New Roman" w:hAnsi="Times New Roman"/>
          <w:sz w:val="24"/>
          <w:szCs w:val="24"/>
        </w:rPr>
        <w:t> </w:t>
      </w:r>
      <w:r w:rsidR="00A07622" w:rsidRPr="00972D36">
        <w:rPr>
          <w:rFonts w:ascii="Times New Roman" w:hAnsi="Times New Roman"/>
          <w:sz w:val="24"/>
          <w:szCs w:val="24"/>
        </w:rPr>
        <w:t xml:space="preserve">December 2023. </w:t>
      </w:r>
      <w:r w:rsidR="00972D36" w:rsidRPr="00972D36">
        <w:rPr>
          <w:rFonts w:ascii="Times New Roman" w:hAnsi="Times New Roman"/>
          <w:sz w:val="24"/>
          <w:szCs w:val="24"/>
        </w:rPr>
        <w:t>The Manual of Standards se</w:t>
      </w:r>
      <w:r w:rsidRPr="00972D36">
        <w:rPr>
          <w:rFonts w:ascii="Times New Roman" w:hAnsi="Times New Roman"/>
          <w:sz w:val="24"/>
          <w:szCs w:val="24"/>
        </w:rPr>
        <w:t>ts out the standards for sport and recreation parachute descents from an aircraft using a personnel parachute. It also sets out airworthiness standards for reserve parachutes and emergency</w:t>
      </w:r>
      <w:r w:rsidRPr="00083DFB">
        <w:rPr>
          <w:rFonts w:ascii="Times New Roman" w:hAnsi="Times New Roman"/>
          <w:sz w:val="24"/>
          <w:szCs w:val="24"/>
        </w:rPr>
        <w:t xml:space="preserve"> parachutes.</w:t>
      </w:r>
      <w:r w:rsidR="00162F99">
        <w:rPr>
          <w:rFonts w:ascii="Times New Roman" w:hAnsi="Times New Roman"/>
          <w:sz w:val="24"/>
          <w:szCs w:val="24"/>
        </w:rPr>
        <w:t xml:space="preserve"> </w:t>
      </w:r>
      <w:r w:rsidRPr="00083DFB">
        <w:rPr>
          <w:rFonts w:ascii="Times New Roman" w:hAnsi="Times New Roman"/>
          <w:sz w:val="24"/>
          <w:szCs w:val="24"/>
        </w:rPr>
        <w:t xml:space="preserve">The </w:t>
      </w:r>
      <w:r w:rsidR="00162F99">
        <w:rPr>
          <w:rFonts w:ascii="Times New Roman" w:hAnsi="Times New Roman"/>
          <w:sz w:val="24"/>
          <w:szCs w:val="24"/>
        </w:rPr>
        <w:t xml:space="preserve">Manual of Standards </w:t>
      </w:r>
      <w:r w:rsidRPr="00083DFB">
        <w:rPr>
          <w:rFonts w:ascii="Times New Roman" w:hAnsi="Times New Roman"/>
          <w:color w:val="000000"/>
          <w:sz w:val="24"/>
          <w:szCs w:val="24"/>
        </w:rPr>
        <w:t xml:space="preserve">consolidates the existing rules that apply to parachuting operations and contains some new </w:t>
      </w:r>
      <w:r w:rsidRPr="00083DFB">
        <w:rPr>
          <w:rFonts w:ascii="Times New Roman" w:hAnsi="Times New Roman"/>
          <w:color w:val="000000"/>
          <w:sz w:val="24"/>
          <w:szCs w:val="24"/>
        </w:rPr>
        <w:lastRenderedPageBreak/>
        <w:t xml:space="preserve">rules to enhance operational flexibility and improve aviation safety by standardising the requirements for parachuting operations and providing pathways for the administration of the various kinds of parachute descents by an </w:t>
      </w:r>
      <w:r w:rsidR="00660CEF">
        <w:rPr>
          <w:rFonts w:ascii="Times New Roman" w:hAnsi="Times New Roman"/>
          <w:color w:val="000000"/>
          <w:sz w:val="24"/>
          <w:szCs w:val="24"/>
        </w:rPr>
        <w:t>ASAO.</w:t>
      </w:r>
    </w:p>
    <w:p w14:paraId="5C44FA45" w14:textId="77777777" w:rsidR="00BE4A8E" w:rsidRDefault="00BE4A8E" w:rsidP="00083DFB">
      <w:pPr>
        <w:spacing w:after="0" w:line="240" w:lineRule="auto"/>
        <w:rPr>
          <w:rFonts w:ascii="Times New Roman" w:hAnsi="Times New Roman"/>
          <w:color w:val="000000"/>
          <w:sz w:val="24"/>
          <w:szCs w:val="24"/>
        </w:rPr>
      </w:pPr>
    </w:p>
    <w:p w14:paraId="09CBE9D8" w14:textId="121789C2" w:rsidR="00BE4A8E" w:rsidRPr="00BE4A8E" w:rsidRDefault="00D52050" w:rsidP="006E1471">
      <w:pPr>
        <w:spacing w:after="0" w:line="240" w:lineRule="auto"/>
        <w:rPr>
          <w:rFonts w:ascii="Times New Roman" w:hAnsi="Times New Roman"/>
          <w:sz w:val="24"/>
          <w:szCs w:val="24"/>
          <w:lang w:eastAsia="en-AU"/>
        </w:rPr>
      </w:pPr>
      <w:r>
        <w:rPr>
          <w:rFonts w:ascii="Times New Roman" w:hAnsi="Times New Roman"/>
          <w:sz w:val="24"/>
          <w:szCs w:val="24"/>
          <w:lang w:eastAsia="en-AU"/>
        </w:rPr>
        <w:t>The instrument will commence on 2 December 2023. This is because s</w:t>
      </w:r>
      <w:r w:rsidR="00BE4A8E" w:rsidRPr="00BE4A8E">
        <w:rPr>
          <w:rFonts w:ascii="Times New Roman" w:hAnsi="Times New Roman"/>
          <w:sz w:val="24"/>
          <w:szCs w:val="24"/>
          <w:lang w:eastAsia="en-AU"/>
        </w:rPr>
        <w:t>port aviation bodies that administer parachuting activities are exempt from Part 105 of CASR by the application of regulation 202.502 (which sets out transitional arrangements for the regulation of parachute descents and related parachuting activities) until the end of 1</w:t>
      </w:r>
      <w:r w:rsidR="00876D9E">
        <w:rPr>
          <w:rFonts w:ascii="Times New Roman" w:hAnsi="Times New Roman"/>
          <w:sz w:val="24"/>
          <w:szCs w:val="24"/>
          <w:lang w:eastAsia="en-AU"/>
        </w:rPr>
        <w:t xml:space="preserve"> </w:t>
      </w:r>
      <w:r w:rsidR="00BE4A8E" w:rsidRPr="00BE4A8E">
        <w:rPr>
          <w:rFonts w:ascii="Times New Roman" w:hAnsi="Times New Roman"/>
          <w:sz w:val="24"/>
          <w:szCs w:val="24"/>
          <w:lang w:eastAsia="en-AU"/>
        </w:rPr>
        <w:t>December</w:t>
      </w:r>
      <w:r w:rsidR="00876D9E">
        <w:rPr>
          <w:rFonts w:ascii="Times New Roman" w:hAnsi="Times New Roman"/>
          <w:sz w:val="24"/>
          <w:szCs w:val="24"/>
          <w:lang w:eastAsia="en-AU"/>
        </w:rPr>
        <w:t xml:space="preserve"> </w:t>
      </w:r>
      <w:r w:rsidR="00BE4A8E" w:rsidRPr="00BE4A8E">
        <w:rPr>
          <w:rFonts w:ascii="Times New Roman" w:hAnsi="Times New Roman"/>
          <w:sz w:val="24"/>
          <w:szCs w:val="24"/>
          <w:lang w:eastAsia="en-AU"/>
        </w:rPr>
        <w:t>2023. The transitional arrangements for Part 149, set out in Subpart 202.GI of CASR, which provide that a sport aviation body can continue to perform an aviation administration function without becoming an ASAO, also come to an end on that date.</w:t>
      </w:r>
    </w:p>
    <w:p w14:paraId="47F7D5A5" w14:textId="77777777" w:rsidR="00BE4A8E" w:rsidRDefault="00BE4A8E" w:rsidP="00083DFB">
      <w:pPr>
        <w:spacing w:after="0" w:line="240" w:lineRule="auto"/>
        <w:rPr>
          <w:rFonts w:ascii="Times New Roman" w:hAnsi="Times New Roman"/>
          <w:color w:val="000000"/>
          <w:sz w:val="24"/>
          <w:szCs w:val="24"/>
        </w:rPr>
      </w:pPr>
    </w:p>
    <w:p w14:paraId="6CAF8AA4" w14:textId="33D728B1" w:rsidR="006A7793" w:rsidRPr="00B1495B" w:rsidRDefault="00907FA5" w:rsidP="00083DFB">
      <w:pPr>
        <w:spacing w:after="0" w:line="240" w:lineRule="auto"/>
        <w:rPr>
          <w:rFonts w:ascii="Times New Roman" w:hAnsi="Times New Roman"/>
          <w:sz w:val="24"/>
          <w:szCs w:val="24"/>
          <w:lang w:eastAsia="en-AU"/>
        </w:rPr>
      </w:pPr>
      <w:r>
        <w:rPr>
          <w:rFonts w:ascii="Times New Roman" w:hAnsi="Times New Roman"/>
          <w:sz w:val="24"/>
          <w:szCs w:val="24"/>
          <w:lang w:eastAsia="en-AU"/>
        </w:rPr>
        <w:t>Post</w:t>
      </w:r>
      <w:r w:rsidR="00532404">
        <w:rPr>
          <w:rFonts w:ascii="Times New Roman" w:hAnsi="Times New Roman"/>
          <w:sz w:val="24"/>
          <w:szCs w:val="24"/>
          <w:lang w:eastAsia="en-AU"/>
        </w:rPr>
        <w:t>-</w:t>
      </w:r>
      <w:r>
        <w:rPr>
          <w:rFonts w:ascii="Times New Roman" w:hAnsi="Times New Roman"/>
          <w:sz w:val="24"/>
          <w:szCs w:val="24"/>
          <w:lang w:eastAsia="en-AU"/>
        </w:rPr>
        <w:t>implementation review of the Part 105 regulations, together with feedback from the Part</w:t>
      </w:r>
      <w:r w:rsidR="00876D9E">
        <w:rPr>
          <w:rFonts w:ascii="Times New Roman" w:hAnsi="Times New Roman"/>
          <w:sz w:val="24"/>
          <w:szCs w:val="24"/>
          <w:lang w:eastAsia="en-AU"/>
        </w:rPr>
        <w:t> </w:t>
      </w:r>
      <w:r>
        <w:rPr>
          <w:rFonts w:ascii="Times New Roman" w:hAnsi="Times New Roman"/>
          <w:sz w:val="24"/>
          <w:szCs w:val="24"/>
          <w:lang w:eastAsia="en-AU"/>
        </w:rPr>
        <w:t>105 industry working group and the public consultation of the Part 105 Manual of Standards</w:t>
      </w:r>
      <w:r w:rsidR="00317E9D">
        <w:rPr>
          <w:rFonts w:ascii="Times New Roman" w:hAnsi="Times New Roman"/>
          <w:sz w:val="24"/>
          <w:szCs w:val="24"/>
          <w:lang w:eastAsia="en-AU"/>
        </w:rPr>
        <w:t>,</w:t>
      </w:r>
      <w:r>
        <w:rPr>
          <w:rFonts w:ascii="Times New Roman" w:hAnsi="Times New Roman"/>
          <w:sz w:val="24"/>
          <w:szCs w:val="24"/>
          <w:lang w:eastAsia="en-AU"/>
        </w:rPr>
        <w:t xml:space="preserve"> has identified</w:t>
      </w:r>
      <w:r w:rsidR="005210C2">
        <w:rPr>
          <w:rFonts w:ascii="Times New Roman" w:hAnsi="Times New Roman"/>
          <w:sz w:val="24"/>
          <w:szCs w:val="24"/>
          <w:lang w:eastAsia="en-AU"/>
        </w:rPr>
        <w:t xml:space="preserve"> </w:t>
      </w:r>
      <w:r w:rsidR="00643A6A">
        <w:rPr>
          <w:rFonts w:ascii="Times New Roman" w:hAnsi="Times New Roman"/>
          <w:sz w:val="24"/>
          <w:szCs w:val="24"/>
          <w:lang w:eastAsia="en-AU"/>
        </w:rPr>
        <w:t>unintended consequences</w:t>
      </w:r>
      <w:r w:rsidR="000827D5">
        <w:rPr>
          <w:rFonts w:ascii="Times New Roman" w:hAnsi="Times New Roman"/>
          <w:sz w:val="24"/>
          <w:szCs w:val="24"/>
          <w:lang w:eastAsia="en-AU"/>
        </w:rPr>
        <w:t xml:space="preserve"> of Part 105</w:t>
      </w:r>
      <w:r w:rsidR="00342584">
        <w:rPr>
          <w:rFonts w:ascii="Times New Roman" w:hAnsi="Times New Roman"/>
          <w:sz w:val="24"/>
          <w:szCs w:val="24"/>
          <w:lang w:eastAsia="en-AU"/>
        </w:rPr>
        <w:t xml:space="preserve">, that are dealt with in the instrument using the exemptions power in regulation 11.160. CASA </w:t>
      </w:r>
      <w:r w:rsidR="00CE38D8">
        <w:rPr>
          <w:rFonts w:ascii="Times New Roman" w:hAnsi="Times New Roman"/>
          <w:sz w:val="24"/>
          <w:szCs w:val="24"/>
          <w:lang w:eastAsia="en-AU"/>
        </w:rPr>
        <w:t xml:space="preserve">is </w:t>
      </w:r>
      <w:r w:rsidR="003A2A14">
        <w:rPr>
          <w:rFonts w:ascii="Times New Roman" w:hAnsi="Times New Roman"/>
          <w:sz w:val="24"/>
          <w:szCs w:val="24"/>
          <w:lang w:eastAsia="en-AU"/>
        </w:rPr>
        <w:t xml:space="preserve">developing </w:t>
      </w:r>
      <w:r w:rsidR="00357E3F">
        <w:rPr>
          <w:rFonts w:ascii="Times New Roman" w:hAnsi="Times New Roman"/>
          <w:sz w:val="24"/>
          <w:szCs w:val="24"/>
          <w:lang w:eastAsia="en-AU"/>
        </w:rPr>
        <w:t xml:space="preserve">drafting </w:t>
      </w:r>
      <w:r w:rsidR="003A2A14">
        <w:rPr>
          <w:rFonts w:ascii="Times New Roman" w:hAnsi="Times New Roman"/>
          <w:sz w:val="24"/>
          <w:szCs w:val="24"/>
          <w:lang w:eastAsia="en-AU"/>
        </w:rPr>
        <w:t>instructions for the amendment of Part 105</w:t>
      </w:r>
      <w:r w:rsidR="000145CB">
        <w:rPr>
          <w:rFonts w:ascii="Times New Roman" w:hAnsi="Times New Roman"/>
          <w:sz w:val="24"/>
          <w:szCs w:val="24"/>
          <w:lang w:eastAsia="en-AU"/>
        </w:rPr>
        <w:t xml:space="preserve"> of CASR</w:t>
      </w:r>
      <w:r w:rsidR="003A2A14">
        <w:rPr>
          <w:rFonts w:ascii="Times New Roman" w:hAnsi="Times New Roman"/>
          <w:sz w:val="24"/>
          <w:szCs w:val="24"/>
          <w:lang w:eastAsia="en-AU"/>
        </w:rPr>
        <w:t>, intended to address</w:t>
      </w:r>
      <w:r w:rsidR="00B1495B">
        <w:rPr>
          <w:rFonts w:ascii="Times New Roman" w:hAnsi="Times New Roman"/>
          <w:sz w:val="24"/>
          <w:szCs w:val="24"/>
          <w:lang w:eastAsia="en-AU"/>
        </w:rPr>
        <w:t xml:space="preserve"> the issues relating to the scope of the definition of </w:t>
      </w:r>
      <w:r w:rsidR="00B1495B">
        <w:rPr>
          <w:rFonts w:ascii="Times New Roman" w:hAnsi="Times New Roman"/>
          <w:b/>
          <w:bCs/>
          <w:i/>
          <w:iCs/>
          <w:sz w:val="24"/>
          <w:szCs w:val="24"/>
          <w:lang w:eastAsia="en-AU"/>
        </w:rPr>
        <w:t>parachuting activity</w:t>
      </w:r>
      <w:r w:rsidR="00B1495B">
        <w:rPr>
          <w:rFonts w:ascii="Times New Roman" w:hAnsi="Times New Roman"/>
          <w:sz w:val="24"/>
          <w:szCs w:val="24"/>
          <w:lang w:eastAsia="en-AU"/>
        </w:rPr>
        <w:t>.</w:t>
      </w:r>
    </w:p>
    <w:p w14:paraId="20853520" w14:textId="77777777" w:rsidR="007F527B" w:rsidRPr="009C6B74" w:rsidRDefault="007F527B" w:rsidP="005621F7">
      <w:pPr>
        <w:spacing w:after="0" w:line="240" w:lineRule="auto"/>
        <w:rPr>
          <w:rFonts w:ascii="Times New Roman" w:eastAsia="Times New Roman" w:hAnsi="Times New Roman"/>
          <w:bCs/>
          <w:sz w:val="24"/>
          <w:szCs w:val="24"/>
        </w:rPr>
      </w:pPr>
    </w:p>
    <w:p w14:paraId="25110BF1" w14:textId="6D4F9147" w:rsidR="006D6009"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763F68A1" w14:textId="7DC5E430" w:rsidR="007F527B" w:rsidRDefault="008862F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instrument uses the exemption power in </w:t>
      </w:r>
      <w:r w:rsidR="00105FF6">
        <w:rPr>
          <w:rFonts w:ascii="Times New Roman" w:eastAsia="Times New Roman" w:hAnsi="Times New Roman"/>
          <w:iCs/>
          <w:sz w:val="24"/>
          <w:szCs w:val="24"/>
        </w:rPr>
        <w:t>regulation 11.1</w:t>
      </w:r>
      <w:r w:rsidR="00BE431F">
        <w:rPr>
          <w:rFonts w:ascii="Times New Roman" w:eastAsia="Times New Roman" w:hAnsi="Times New Roman"/>
          <w:iCs/>
          <w:sz w:val="24"/>
          <w:szCs w:val="24"/>
        </w:rPr>
        <w:t>6</w:t>
      </w:r>
      <w:r w:rsidR="00105FF6">
        <w:rPr>
          <w:rFonts w:ascii="Times New Roman" w:eastAsia="Times New Roman" w:hAnsi="Times New Roman"/>
          <w:iCs/>
          <w:sz w:val="24"/>
          <w:szCs w:val="24"/>
        </w:rPr>
        <w:t xml:space="preserve">0 to exempt </w:t>
      </w:r>
      <w:r w:rsidR="00595A8C">
        <w:rPr>
          <w:rFonts w:ascii="Times New Roman" w:eastAsia="Times New Roman" w:hAnsi="Times New Roman"/>
          <w:iCs/>
          <w:sz w:val="24"/>
          <w:szCs w:val="24"/>
        </w:rPr>
        <w:t xml:space="preserve">the following </w:t>
      </w:r>
      <w:r w:rsidR="00105FF6">
        <w:rPr>
          <w:rFonts w:ascii="Times New Roman" w:eastAsia="Times New Roman" w:hAnsi="Times New Roman"/>
          <w:iCs/>
          <w:sz w:val="24"/>
          <w:szCs w:val="24"/>
        </w:rPr>
        <w:t>categories of persons</w:t>
      </w:r>
      <w:r w:rsidR="00B14814">
        <w:rPr>
          <w:rFonts w:ascii="Times New Roman" w:eastAsia="Times New Roman" w:hAnsi="Times New Roman"/>
          <w:iCs/>
          <w:sz w:val="24"/>
          <w:szCs w:val="24"/>
        </w:rPr>
        <w:t xml:space="preserve"> </w:t>
      </w:r>
      <w:r w:rsidR="00105FF6">
        <w:rPr>
          <w:rFonts w:ascii="Times New Roman" w:eastAsia="Times New Roman" w:hAnsi="Times New Roman"/>
          <w:iCs/>
          <w:sz w:val="24"/>
          <w:szCs w:val="24"/>
        </w:rPr>
        <w:t>from compliance with the require</w:t>
      </w:r>
      <w:r w:rsidR="001F1B6F">
        <w:rPr>
          <w:rFonts w:ascii="Times New Roman" w:eastAsia="Times New Roman" w:hAnsi="Times New Roman"/>
          <w:iCs/>
          <w:sz w:val="24"/>
          <w:szCs w:val="24"/>
        </w:rPr>
        <w:t>ment in subregulation 105.065(1)</w:t>
      </w:r>
      <w:r w:rsidR="002301ED">
        <w:rPr>
          <w:rFonts w:ascii="Times New Roman" w:eastAsia="Times New Roman" w:hAnsi="Times New Roman"/>
          <w:iCs/>
          <w:sz w:val="24"/>
          <w:szCs w:val="24"/>
        </w:rPr>
        <w:t xml:space="preserve"> </w:t>
      </w:r>
      <w:r w:rsidR="00C3235F">
        <w:rPr>
          <w:rFonts w:ascii="Times New Roman" w:eastAsia="Times New Roman" w:hAnsi="Times New Roman"/>
          <w:iCs/>
          <w:sz w:val="24"/>
          <w:szCs w:val="24"/>
        </w:rPr>
        <w:t xml:space="preserve">of </w:t>
      </w:r>
      <w:r w:rsidR="002301ED">
        <w:rPr>
          <w:rFonts w:ascii="Times New Roman" w:eastAsia="Times New Roman" w:hAnsi="Times New Roman"/>
          <w:iCs/>
          <w:sz w:val="24"/>
          <w:szCs w:val="24"/>
        </w:rPr>
        <w:t xml:space="preserve">CASR </w:t>
      </w:r>
      <w:r w:rsidR="00A37945">
        <w:rPr>
          <w:rFonts w:ascii="Times New Roman" w:eastAsia="Times New Roman" w:hAnsi="Times New Roman"/>
          <w:iCs/>
          <w:sz w:val="24"/>
          <w:szCs w:val="24"/>
        </w:rPr>
        <w:t xml:space="preserve">that the person must not conduct a parachuting activity if the person </w:t>
      </w:r>
      <w:r w:rsidR="003B6542">
        <w:rPr>
          <w:rFonts w:ascii="Times New Roman" w:eastAsia="Times New Roman" w:hAnsi="Times New Roman"/>
          <w:iCs/>
          <w:sz w:val="24"/>
          <w:szCs w:val="24"/>
        </w:rPr>
        <w:t>does not hold an authorisation, issued by a Part 105 ASAO, to conduct the activity:</w:t>
      </w:r>
    </w:p>
    <w:p w14:paraId="6C832B5C" w14:textId="55385740" w:rsidR="00D30C9D" w:rsidRDefault="00B30DC3" w:rsidP="009C6B74">
      <w:pPr>
        <w:pStyle w:val="LDP1a0"/>
        <w:rPr>
          <w:rFonts w:eastAsia="Times New Roman"/>
          <w:iCs/>
        </w:rPr>
      </w:pPr>
      <w:r>
        <w:rPr>
          <w:rFonts w:eastAsia="Times New Roman"/>
          <w:iCs/>
        </w:rPr>
        <w:t>(a)</w:t>
      </w:r>
      <w:r>
        <w:rPr>
          <w:rFonts w:eastAsia="Times New Roman"/>
          <w:iCs/>
        </w:rPr>
        <w:tab/>
      </w:r>
      <w:r w:rsidR="00304830">
        <w:rPr>
          <w:rFonts w:eastAsia="Times New Roman"/>
          <w:iCs/>
        </w:rPr>
        <w:t>a third party supplier of services or equipment</w:t>
      </w:r>
      <w:r w:rsidR="00112949">
        <w:rPr>
          <w:rFonts w:eastAsia="Times New Roman"/>
          <w:iCs/>
        </w:rPr>
        <w:t xml:space="preserve"> </w:t>
      </w:r>
      <w:r w:rsidR="00D30C9D">
        <w:rPr>
          <w:rFonts w:eastAsia="Times New Roman"/>
          <w:iCs/>
        </w:rPr>
        <w:t xml:space="preserve">that relates to a parachute descent, </w:t>
      </w:r>
      <w:r w:rsidR="00F97499">
        <w:rPr>
          <w:rFonts w:eastAsia="Times New Roman"/>
          <w:iCs/>
        </w:rPr>
        <w:t>for example,</w:t>
      </w:r>
      <w:r w:rsidR="005621F7">
        <w:rPr>
          <w:rFonts w:eastAsia="Times New Roman"/>
          <w:iCs/>
        </w:rPr>
        <w:t xml:space="preserve"> </w:t>
      </w:r>
      <w:r w:rsidR="00D30C9D">
        <w:rPr>
          <w:rFonts w:eastAsia="Times New Roman"/>
          <w:iCs/>
        </w:rPr>
        <w:t xml:space="preserve">the supply of fuel for an aircraft facilitating a parachute descent, or selling an item to a parachutist to carry during a descent, </w:t>
      </w:r>
      <w:r w:rsidR="00F97499">
        <w:rPr>
          <w:rFonts w:eastAsia="Times New Roman"/>
          <w:iCs/>
        </w:rPr>
        <w:t>for example,</w:t>
      </w:r>
      <w:r w:rsidR="00D30C9D">
        <w:rPr>
          <w:rFonts w:eastAsia="Times New Roman"/>
          <w:iCs/>
        </w:rPr>
        <w:t xml:space="preserve"> a knife</w:t>
      </w:r>
      <w:r w:rsidR="00AC2D2A">
        <w:rPr>
          <w:rFonts w:eastAsia="Times New Roman"/>
          <w:iCs/>
        </w:rPr>
        <w:t xml:space="preserve">, </w:t>
      </w:r>
      <w:r w:rsidR="005B6EE1">
        <w:rPr>
          <w:rFonts w:eastAsia="Times New Roman"/>
          <w:iCs/>
        </w:rPr>
        <w:t xml:space="preserve">regarded as </w:t>
      </w:r>
      <w:r w:rsidR="00F97499">
        <w:rPr>
          <w:rFonts w:eastAsia="Times New Roman"/>
          <w:iCs/>
        </w:rPr>
        <w:t xml:space="preserve">parachuting </w:t>
      </w:r>
      <w:r w:rsidR="005B6EE1">
        <w:rPr>
          <w:rFonts w:eastAsia="Times New Roman"/>
          <w:iCs/>
        </w:rPr>
        <w:t>equipment when used in a parachuting operation</w:t>
      </w:r>
      <w:r w:rsidR="00185BC0">
        <w:rPr>
          <w:rFonts w:eastAsia="Times New Roman"/>
          <w:iCs/>
        </w:rPr>
        <w:t>;</w:t>
      </w:r>
    </w:p>
    <w:p w14:paraId="7502AD6A" w14:textId="7FF3C612" w:rsidR="00B02D0A" w:rsidRDefault="00B30DC3" w:rsidP="009C6B74">
      <w:pPr>
        <w:pStyle w:val="LDP1a0"/>
        <w:ind w:left="737" w:firstLine="0"/>
        <w:rPr>
          <w:rFonts w:eastAsia="Times New Roman"/>
          <w:iCs/>
        </w:rPr>
      </w:pPr>
      <w:r>
        <w:rPr>
          <w:rFonts w:eastAsia="Times New Roman"/>
          <w:iCs/>
        </w:rPr>
        <w:t>(b)</w:t>
      </w:r>
      <w:r>
        <w:rPr>
          <w:rFonts w:eastAsia="Times New Roman"/>
          <w:iCs/>
        </w:rPr>
        <w:tab/>
      </w:r>
      <w:r w:rsidR="00FE0159">
        <w:rPr>
          <w:rFonts w:eastAsia="Times New Roman"/>
          <w:iCs/>
        </w:rPr>
        <w:t xml:space="preserve">providers of </w:t>
      </w:r>
      <w:r w:rsidR="00A30BC8">
        <w:rPr>
          <w:rFonts w:eastAsia="Times New Roman"/>
          <w:iCs/>
        </w:rPr>
        <w:t xml:space="preserve">training in operating an aircraft </w:t>
      </w:r>
      <w:r w:rsidR="00F72C4C">
        <w:rPr>
          <w:rFonts w:eastAsia="Times New Roman"/>
          <w:iCs/>
        </w:rPr>
        <w:t>where that training doesn’t relate t</w:t>
      </w:r>
      <w:r w:rsidR="00995D62">
        <w:rPr>
          <w:rFonts w:eastAsia="Times New Roman"/>
          <w:iCs/>
        </w:rPr>
        <w:t>o</w:t>
      </w:r>
      <w:r w:rsidR="00B02D0A">
        <w:rPr>
          <w:rFonts w:eastAsia="Times New Roman"/>
          <w:iCs/>
        </w:rPr>
        <w:t>:</w:t>
      </w:r>
    </w:p>
    <w:p w14:paraId="53310C14" w14:textId="3531D4F6" w:rsidR="00B02D0A" w:rsidRDefault="0043730A" w:rsidP="009C6B74">
      <w:pPr>
        <w:pStyle w:val="LDP2i"/>
        <w:ind w:left="454" w:firstLine="0"/>
        <w:rPr>
          <w:iCs/>
        </w:rPr>
      </w:pPr>
      <w:r>
        <w:rPr>
          <w:iCs/>
        </w:rPr>
        <w:tab/>
        <w:t>(</w:t>
      </w:r>
      <w:proofErr w:type="spellStart"/>
      <w:r>
        <w:rPr>
          <w:iCs/>
        </w:rPr>
        <w:t>i</w:t>
      </w:r>
      <w:proofErr w:type="spellEnd"/>
      <w:r>
        <w:rPr>
          <w:iCs/>
        </w:rPr>
        <w:t>)</w:t>
      </w:r>
      <w:r>
        <w:rPr>
          <w:iCs/>
        </w:rPr>
        <w:tab/>
      </w:r>
      <w:r w:rsidR="00995D62">
        <w:rPr>
          <w:iCs/>
        </w:rPr>
        <w:t>the training and standards required for a jump pilot authorisation</w:t>
      </w:r>
      <w:r w:rsidR="002B1762">
        <w:rPr>
          <w:iCs/>
        </w:rPr>
        <w:t>;</w:t>
      </w:r>
      <w:r w:rsidR="005079E8">
        <w:rPr>
          <w:iCs/>
        </w:rPr>
        <w:t xml:space="preserve"> </w:t>
      </w:r>
      <w:r w:rsidR="00054968">
        <w:rPr>
          <w:iCs/>
        </w:rPr>
        <w:t>or</w:t>
      </w:r>
    </w:p>
    <w:p w14:paraId="000672AA" w14:textId="30178656" w:rsidR="00B02D0A" w:rsidRDefault="0043730A" w:rsidP="009C6B74">
      <w:pPr>
        <w:pStyle w:val="LDP2i"/>
        <w:ind w:left="1559" w:hanging="1105"/>
        <w:rPr>
          <w:iCs/>
        </w:rPr>
      </w:pPr>
      <w:r>
        <w:rPr>
          <w:iCs/>
        </w:rPr>
        <w:tab/>
        <w:t>(ii)</w:t>
      </w:r>
      <w:r>
        <w:rPr>
          <w:iCs/>
        </w:rPr>
        <w:tab/>
      </w:r>
      <w:r w:rsidR="00054968">
        <w:rPr>
          <w:iCs/>
        </w:rPr>
        <w:t>conducting a</w:t>
      </w:r>
      <w:r w:rsidR="005079E8">
        <w:rPr>
          <w:iCs/>
        </w:rPr>
        <w:t xml:space="preserve"> competency review of a person holding a jump pilot authorisati</w:t>
      </w:r>
      <w:r w:rsidR="00054968">
        <w:rPr>
          <w:iCs/>
        </w:rPr>
        <w:t>on or undertaking training for the conduct of such competency reviews</w:t>
      </w:r>
      <w:r w:rsidR="001D69E0">
        <w:rPr>
          <w:iCs/>
        </w:rPr>
        <w:t>;</w:t>
      </w:r>
    </w:p>
    <w:p w14:paraId="0A698C06" w14:textId="235C2C22" w:rsidR="00D30C9D" w:rsidRPr="00B02D0A" w:rsidRDefault="0043730A" w:rsidP="009C6B74">
      <w:pPr>
        <w:pStyle w:val="LDP1a0"/>
        <w:rPr>
          <w:rFonts w:eastAsia="Times New Roman"/>
          <w:iCs/>
        </w:rPr>
      </w:pPr>
      <w:r>
        <w:rPr>
          <w:rFonts w:eastAsia="Times New Roman"/>
          <w:iCs/>
        </w:rPr>
        <w:tab/>
      </w:r>
      <w:r w:rsidR="00C3235F">
        <w:rPr>
          <w:rFonts w:eastAsia="Times New Roman"/>
          <w:iCs/>
        </w:rPr>
        <w:t>(</w:t>
      </w:r>
      <w:r w:rsidR="00066090" w:rsidRPr="00B02D0A">
        <w:rPr>
          <w:rFonts w:eastAsia="Times New Roman"/>
          <w:iCs/>
        </w:rPr>
        <w:t xml:space="preserve">Under </w:t>
      </w:r>
      <w:r w:rsidR="00652C9B">
        <w:rPr>
          <w:rFonts w:eastAsia="Times New Roman"/>
          <w:iCs/>
        </w:rPr>
        <w:t>sub</w:t>
      </w:r>
      <w:r w:rsidR="00066090" w:rsidRPr="00B02D0A">
        <w:rPr>
          <w:rFonts w:eastAsia="Times New Roman"/>
          <w:iCs/>
        </w:rPr>
        <w:t xml:space="preserve">regulation </w:t>
      </w:r>
      <w:r w:rsidR="008C3D59" w:rsidRPr="00B02D0A">
        <w:rPr>
          <w:rFonts w:eastAsia="Times New Roman"/>
          <w:iCs/>
        </w:rPr>
        <w:t>105.080(3), and section</w:t>
      </w:r>
      <w:r w:rsidR="005E1448" w:rsidRPr="00B02D0A">
        <w:rPr>
          <w:rFonts w:eastAsia="Times New Roman"/>
          <w:iCs/>
        </w:rPr>
        <w:t xml:space="preserve"> 3.03</w:t>
      </w:r>
      <w:r w:rsidR="00B8167D" w:rsidRPr="00B02D0A">
        <w:rPr>
          <w:rFonts w:eastAsia="Times New Roman"/>
          <w:iCs/>
        </w:rPr>
        <w:t xml:space="preserve"> of the Part 105 Manual of Standards</w:t>
      </w:r>
      <w:r w:rsidR="008C3D59" w:rsidRPr="00B02D0A">
        <w:rPr>
          <w:rFonts w:eastAsia="Times New Roman"/>
          <w:iCs/>
        </w:rPr>
        <w:t>,</w:t>
      </w:r>
      <w:r w:rsidR="00606CBD" w:rsidRPr="00B02D0A">
        <w:rPr>
          <w:rFonts w:eastAsia="Times New Roman"/>
          <w:iCs/>
        </w:rPr>
        <w:t xml:space="preserve"> a jump pilot authorisation is </w:t>
      </w:r>
      <w:r w:rsidR="008C3D59" w:rsidRPr="00B02D0A">
        <w:rPr>
          <w:rFonts w:eastAsia="Times New Roman"/>
          <w:iCs/>
        </w:rPr>
        <w:t xml:space="preserve">only </w:t>
      </w:r>
      <w:r w:rsidR="00606CBD" w:rsidRPr="00B02D0A">
        <w:rPr>
          <w:rFonts w:eastAsia="Times New Roman"/>
          <w:iCs/>
        </w:rPr>
        <w:t xml:space="preserve">required for pilots of aircraft that will facilitate a parachute descent by a </w:t>
      </w:r>
      <w:r w:rsidR="00490BA1" w:rsidRPr="00B02D0A">
        <w:rPr>
          <w:rFonts w:eastAsia="Times New Roman"/>
          <w:iCs/>
        </w:rPr>
        <w:t xml:space="preserve">trainee parachutist or tandem parachutist. </w:t>
      </w:r>
      <w:r w:rsidR="00C92D67" w:rsidRPr="00B02D0A">
        <w:rPr>
          <w:rFonts w:eastAsia="Times New Roman"/>
          <w:iCs/>
        </w:rPr>
        <w:t>A parachute descent by a trainee parachutist or tandem parachutist is a parachuting</w:t>
      </w:r>
      <w:r w:rsidR="003D2482" w:rsidRPr="00B02D0A">
        <w:rPr>
          <w:rFonts w:eastAsia="Times New Roman"/>
          <w:iCs/>
        </w:rPr>
        <w:t xml:space="preserve"> training operation.</w:t>
      </w:r>
      <w:r w:rsidR="00C3235F">
        <w:rPr>
          <w:rFonts w:eastAsia="Times New Roman"/>
          <w:iCs/>
        </w:rPr>
        <w:t>)</w:t>
      </w:r>
    </w:p>
    <w:p w14:paraId="211D0846" w14:textId="1D536259" w:rsidR="0036515E" w:rsidRDefault="004421CC" w:rsidP="009C6B74">
      <w:pPr>
        <w:pStyle w:val="LDP1a0"/>
        <w:spacing w:after="0"/>
        <w:rPr>
          <w:rFonts w:eastAsia="Times New Roman"/>
          <w:iCs/>
        </w:rPr>
      </w:pPr>
      <w:r>
        <w:rPr>
          <w:rFonts w:eastAsia="Times New Roman"/>
          <w:iCs/>
        </w:rPr>
        <w:t>(c)</w:t>
      </w:r>
      <w:r>
        <w:rPr>
          <w:rFonts w:eastAsia="Times New Roman"/>
          <w:iCs/>
        </w:rPr>
        <w:tab/>
      </w:r>
      <w:r w:rsidR="00185BC0">
        <w:rPr>
          <w:rFonts w:eastAsia="Times New Roman"/>
          <w:iCs/>
        </w:rPr>
        <w:t>a</w:t>
      </w:r>
      <w:r w:rsidR="002974B5">
        <w:rPr>
          <w:rFonts w:eastAsia="Times New Roman"/>
          <w:iCs/>
        </w:rPr>
        <w:t xml:space="preserve"> pilot, or </w:t>
      </w:r>
      <w:r w:rsidR="006762D0">
        <w:rPr>
          <w:rFonts w:eastAsia="Times New Roman"/>
          <w:iCs/>
        </w:rPr>
        <w:t xml:space="preserve">the </w:t>
      </w:r>
      <w:r w:rsidR="002974B5">
        <w:rPr>
          <w:rFonts w:eastAsia="Times New Roman"/>
          <w:iCs/>
        </w:rPr>
        <w:t>operator, of an aircraft</w:t>
      </w:r>
      <w:r w:rsidR="008B421A">
        <w:rPr>
          <w:rFonts w:eastAsia="Times New Roman"/>
          <w:iCs/>
        </w:rPr>
        <w:t xml:space="preserve"> who operates the aircraft to facilitate a parachute descent, where the parachute descent is not undertaken by </w:t>
      </w:r>
      <w:r w:rsidR="0036515E">
        <w:rPr>
          <w:rFonts w:eastAsia="Times New Roman"/>
          <w:iCs/>
        </w:rPr>
        <w:t>a trainee parachutist or tandem parachutist (</w:t>
      </w:r>
      <w:r w:rsidR="00350F14">
        <w:rPr>
          <w:rFonts w:eastAsia="Times New Roman"/>
          <w:iCs/>
        </w:rPr>
        <w:t>that is,</w:t>
      </w:r>
      <w:r w:rsidR="0036515E">
        <w:rPr>
          <w:rFonts w:eastAsia="Times New Roman"/>
          <w:iCs/>
        </w:rPr>
        <w:t xml:space="preserve"> </w:t>
      </w:r>
      <w:r w:rsidR="00DC54B6">
        <w:rPr>
          <w:rFonts w:eastAsia="Times New Roman"/>
          <w:iCs/>
        </w:rPr>
        <w:t xml:space="preserve">the parachutist is a qualified parachutist and </w:t>
      </w:r>
      <w:r w:rsidR="00350F14">
        <w:rPr>
          <w:rFonts w:eastAsia="Times New Roman"/>
          <w:iCs/>
        </w:rPr>
        <w:t xml:space="preserve">is </w:t>
      </w:r>
      <w:r w:rsidR="00DC54B6">
        <w:rPr>
          <w:rFonts w:eastAsia="Times New Roman"/>
          <w:iCs/>
        </w:rPr>
        <w:t>not undertaki</w:t>
      </w:r>
      <w:r w:rsidR="0036515E">
        <w:rPr>
          <w:rFonts w:eastAsia="Times New Roman"/>
          <w:iCs/>
        </w:rPr>
        <w:t>ng parachuting training</w:t>
      </w:r>
      <w:r w:rsidR="00350F14">
        <w:rPr>
          <w:rFonts w:eastAsia="Times New Roman"/>
          <w:iCs/>
        </w:rPr>
        <w:t xml:space="preserve"> during the descent</w:t>
      </w:r>
      <w:r w:rsidR="005E1448">
        <w:rPr>
          <w:rFonts w:eastAsia="Times New Roman"/>
          <w:iCs/>
        </w:rPr>
        <w:t>).</w:t>
      </w:r>
    </w:p>
    <w:p w14:paraId="7E72F830" w14:textId="77777777" w:rsidR="00030A93" w:rsidRDefault="00030A93" w:rsidP="00E45BCF">
      <w:pPr>
        <w:spacing w:after="0" w:line="240" w:lineRule="auto"/>
        <w:rPr>
          <w:rFonts w:ascii="Times New Roman" w:hAnsi="Times New Roman"/>
          <w:sz w:val="24"/>
          <w:szCs w:val="24"/>
        </w:rPr>
      </w:pPr>
    </w:p>
    <w:p w14:paraId="75C14C18" w14:textId="1DC2ED4F" w:rsidR="00B02D0A" w:rsidRPr="00F16FA5" w:rsidRDefault="00E546CC" w:rsidP="00B02D0A">
      <w:pPr>
        <w:spacing w:after="0" w:line="240" w:lineRule="auto"/>
        <w:rPr>
          <w:rFonts w:ascii="Times New Roman" w:hAnsi="Times New Roman"/>
          <w:sz w:val="24"/>
          <w:szCs w:val="24"/>
        </w:rPr>
      </w:pPr>
      <w:r>
        <w:rPr>
          <w:rFonts w:ascii="Times New Roman" w:hAnsi="Times New Roman"/>
          <w:sz w:val="24"/>
          <w:szCs w:val="24"/>
        </w:rPr>
        <w:t>The instrument also contains a</w:t>
      </w:r>
      <w:r w:rsidR="00B02D0A">
        <w:rPr>
          <w:rFonts w:ascii="Times New Roman" w:hAnsi="Times New Roman"/>
          <w:sz w:val="24"/>
          <w:szCs w:val="24"/>
        </w:rPr>
        <w:t xml:space="preserve"> direction </w:t>
      </w:r>
      <w:r>
        <w:rPr>
          <w:rFonts w:ascii="Times New Roman" w:hAnsi="Times New Roman"/>
          <w:sz w:val="24"/>
          <w:szCs w:val="24"/>
        </w:rPr>
        <w:t xml:space="preserve">that imposes </w:t>
      </w:r>
      <w:r w:rsidR="00B02D0A">
        <w:rPr>
          <w:rFonts w:ascii="Times New Roman" w:hAnsi="Times New Roman"/>
          <w:sz w:val="24"/>
          <w:szCs w:val="24"/>
        </w:rPr>
        <w:t xml:space="preserve">a flight time experience requirement for </w:t>
      </w:r>
      <w:r w:rsidR="00740171">
        <w:rPr>
          <w:rFonts w:ascii="Times New Roman" w:hAnsi="Times New Roman"/>
          <w:sz w:val="24"/>
          <w:szCs w:val="24"/>
        </w:rPr>
        <w:t xml:space="preserve">the </w:t>
      </w:r>
      <w:r w:rsidR="00B02D0A">
        <w:rPr>
          <w:rFonts w:ascii="Times New Roman" w:hAnsi="Times New Roman"/>
          <w:sz w:val="24"/>
          <w:szCs w:val="24"/>
        </w:rPr>
        <w:t>pilot</w:t>
      </w:r>
      <w:r w:rsidR="00740171">
        <w:rPr>
          <w:rFonts w:ascii="Times New Roman" w:hAnsi="Times New Roman"/>
          <w:sz w:val="24"/>
          <w:szCs w:val="24"/>
        </w:rPr>
        <w:t xml:space="preserve"> of a helicopter operated to facilitate a parachute descent undertaken by a trainee parachutist or tandem parachutist</w:t>
      </w:r>
      <w:r w:rsidR="00B02D0A">
        <w:rPr>
          <w:rFonts w:ascii="Times New Roman" w:hAnsi="Times New Roman"/>
          <w:sz w:val="24"/>
          <w:szCs w:val="24"/>
        </w:rPr>
        <w:t xml:space="preserve"> because provision has not otherwise been made under Part</w:t>
      </w:r>
      <w:r w:rsidR="0074733F">
        <w:rPr>
          <w:rFonts w:ascii="Times New Roman" w:hAnsi="Times New Roman"/>
          <w:sz w:val="24"/>
          <w:szCs w:val="24"/>
        </w:rPr>
        <w:t> </w:t>
      </w:r>
      <w:r w:rsidR="00B02D0A">
        <w:rPr>
          <w:rFonts w:ascii="Times New Roman" w:hAnsi="Times New Roman"/>
          <w:sz w:val="24"/>
          <w:szCs w:val="24"/>
        </w:rPr>
        <w:t>105 of CASR.</w:t>
      </w:r>
    </w:p>
    <w:p w14:paraId="25C0927D" w14:textId="77777777" w:rsidR="00B02D0A" w:rsidRDefault="00B02D0A" w:rsidP="00F114D8">
      <w:pPr>
        <w:spacing w:after="0" w:line="240" w:lineRule="auto"/>
        <w:rPr>
          <w:rFonts w:ascii="Times New Roman" w:hAnsi="Times New Roman"/>
          <w:sz w:val="24"/>
          <w:szCs w:val="24"/>
        </w:rPr>
      </w:pPr>
    </w:p>
    <w:p w14:paraId="37BB51E8" w14:textId="4C3B9B45" w:rsidR="003733F6" w:rsidRDefault="006F58E0" w:rsidP="00F114D8">
      <w:pPr>
        <w:spacing w:after="0" w:line="240" w:lineRule="auto"/>
        <w:rPr>
          <w:rFonts w:ascii="Times New Roman" w:hAnsi="Times New Roman"/>
          <w:sz w:val="24"/>
          <w:szCs w:val="24"/>
        </w:rPr>
      </w:pPr>
      <w:r>
        <w:rPr>
          <w:rFonts w:ascii="Times New Roman" w:hAnsi="Times New Roman"/>
          <w:sz w:val="24"/>
          <w:szCs w:val="24"/>
        </w:rPr>
        <w:lastRenderedPageBreak/>
        <w:t xml:space="preserve">CASA has assessed </w:t>
      </w:r>
      <w:r w:rsidR="00722407">
        <w:rPr>
          <w:rFonts w:ascii="Times New Roman" w:hAnsi="Times New Roman"/>
          <w:sz w:val="24"/>
          <w:szCs w:val="24"/>
        </w:rPr>
        <w:t xml:space="preserve">whether the exemptions would have an adverse impact on aviation safety and </w:t>
      </w:r>
      <w:r w:rsidR="00AC45AE">
        <w:rPr>
          <w:rFonts w:ascii="Times New Roman" w:hAnsi="Times New Roman"/>
          <w:sz w:val="24"/>
          <w:szCs w:val="24"/>
        </w:rPr>
        <w:t xml:space="preserve">is satisfied </w:t>
      </w:r>
      <w:r>
        <w:rPr>
          <w:rFonts w:ascii="Times New Roman" w:hAnsi="Times New Roman"/>
          <w:sz w:val="24"/>
          <w:szCs w:val="24"/>
        </w:rPr>
        <w:t>the exemptions would preserve a level of aviation safety that is at least acceptable</w:t>
      </w:r>
      <w:r w:rsidR="00B14814">
        <w:rPr>
          <w:rFonts w:ascii="Times New Roman" w:hAnsi="Times New Roman"/>
          <w:sz w:val="24"/>
          <w:szCs w:val="24"/>
        </w:rPr>
        <w:t>.</w:t>
      </w:r>
    </w:p>
    <w:p w14:paraId="098D3822" w14:textId="77777777" w:rsidR="00706D7E" w:rsidRDefault="00706D7E" w:rsidP="00F114D8">
      <w:pPr>
        <w:spacing w:after="0" w:line="240" w:lineRule="auto"/>
        <w:rPr>
          <w:rFonts w:ascii="Times New Roman" w:hAnsi="Times New Roman"/>
          <w:sz w:val="24"/>
          <w:szCs w:val="24"/>
        </w:rPr>
      </w:pPr>
    </w:p>
    <w:p w14:paraId="11EAD3E8" w14:textId="77777777" w:rsidR="002B4347" w:rsidRDefault="002B4347" w:rsidP="002B434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Documents incorporated by reference</w:t>
      </w:r>
    </w:p>
    <w:p w14:paraId="78D02666" w14:textId="6C1F2666" w:rsidR="002B4347" w:rsidRPr="00F83E93" w:rsidRDefault="002B4347" w:rsidP="002B4347">
      <w:pPr>
        <w:spacing w:after="0" w:line="240" w:lineRule="auto"/>
        <w:rPr>
          <w:rFonts w:ascii="Times New Roman" w:hAnsi="Times New Roman"/>
          <w:sz w:val="24"/>
          <w:szCs w:val="24"/>
        </w:rPr>
      </w:pPr>
      <w:r w:rsidRPr="00F83E93">
        <w:rPr>
          <w:rFonts w:ascii="Times New Roman" w:hAnsi="Times New Roman"/>
          <w:sz w:val="24"/>
          <w:szCs w:val="24"/>
        </w:rPr>
        <w:t>Under subsection 98(5D) of the Act, the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w:t>
      </w:r>
      <w:r w:rsidR="006205BA">
        <w:rPr>
          <w:rFonts w:ascii="Times New Roman" w:hAnsi="Times New Roman"/>
          <w:sz w:val="24"/>
          <w:szCs w:val="24"/>
        </w:rPr>
        <w:noBreakHyphen/>
      </w:r>
      <w:r w:rsidRPr="00F83E93">
        <w:rPr>
          <w:rFonts w:ascii="Times New Roman" w:hAnsi="Times New Roman"/>
          <w:sz w:val="24"/>
          <w:szCs w:val="24"/>
        </w:rPr>
        <w:t>legislative instrument that does not exist when the legislative instrument is made).</w:t>
      </w:r>
    </w:p>
    <w:p w14:paraId="645DFCF5" w14:textId="77777777" w:rsidR="002B4347" w:rsidRPr="006205BA" w:rsidRDefault="002B4347" w:rsidP="006205BA">
      <w:pPr>
        <w:spacing w:after="0" w:line="240" w:lineRule="auto"/>
        <w:rPr>
          <w:rFonts w:ascii="Times New Roman" w:eastAsia="Times New Roman" w:hAnsi="Times New Roman"/>
          <w:bCs/>
          <w:sz w:val="24"/>
          <w:szCs w:val="24"/>
        </w:rPr>
      </w:pPr>
    </w:p>
    <w:p w14:paraId="6DAC2A5E" w14:textId="69ACE2A2" w:rsidR="00D73BC8" w:rsidRDefault="002B4347" w:rsidP="00914DE3">
      <w:pPr>
        <w:pStyle w:val="LDBodytext"/>
        <w:keepNext/>
        <w:rPr>
          <w:iCs/>
        </w:rPr>
      </w:pPr>
      <w:r>
        <w:t xml:space="preserve">In accordance with paragraph 15J (2) (c) of the LA, </w:t>
      </w:r>
      <w:r w:rsidR="005B6EE1">
        <w:rPr>
          <w:iCs/>
        </w:rPr>
        <w:t>t</w:t>
      </w:r>
      <w:r w:rsidR="007B5B91" w:rsidRPr="005B6EE1">
        <w:rPr>
          <w:iCs/>
        </w:rPr>
        <w:t>his instrument incorporates</w:t>
      </w:r>
      <w:r w:rsidR="00D215D7">
        <w:rPr>
          <w:iCs/>
        </w:rPr>
        <w:t xml:space="preserve"> the </w:t>
      </w:r>
      <w:r w:rsidR="008C0C36" w:rsidRPr="005B6EE1">
        <w:rPr>
          <w:iCs/>
        </w:rPr>
        <w:t>Part</w:t>
      </w:r>
      <w:r w:rsidR="003400DF">
        <w:rPr>
          <w:iCs/>
        </w:rPr>
        <w:t> </w:t>
      </w:r>
      <w:r w:rsidR="008C0C36" w:rsidRPr="005B6EE1">
        <w:rPr>
          <w:iCs/>
        </w:rPr>
        <w:t xml:space="preserve">105 </w:t>
      </w:r>
      <w:r w:rsidR="008C0C36" w:rsidRPr="00D87DDE">
        <w:rPr>
          <w:iCs/>
        </w:rPr>
        <w:t>Manual of Standards</w:t>
      </w:r>
      <w:r w:rsidR="008C0C36">
        <w:rPr>
          <w:i/>
          <w:color w:val="0070C0"/>
        </w:rPr>
        <w:t>.</w:t>
      </w:r>
      <w:r w:rsidR="00D87DDE">
        <w:rPr>
          <w:iCs/>
        </w:rPr>
        <w:t xml:space="preserve"> </w:t>
      </w:r>
      <w:r w:rsidR="00D73BC8">
        <w:rPr>
          <w:iCs/>
        </w:rPr>
        <w:t xml:space="preserve">The Part 105 Manual of Standards </w:t>
      </w:r>
      <w:r w:rsidR="00806698">
        <w:rPr>
          <w:iCs/>
        </w:rPr>
        <w:t>sets</w:t>
      </w:r>
      <w:r w:rsidR="006205BA">
        <w:rPr>
          <w:iCs/>
        </w:rPr>
        <w:noBreakHyphen/>
      </w:r>
      <w:r w:rsidR="00806698">
        <w:rPr>
          <w:iCs/>
        </w:rPr>
        <w:t>out the standards for sport and recreation parachute descents from an aircraft using a personnel parachute</w:t>
      </w:r>
      <w:r w:rsidR="00414B46">
        <w:rPr>
          <w:iCs/>
        </w:rPr>
        <w:t>, including airworthiness standards for reserve and emergency parachutes.</w:t>
      </w:r>
    </w:p>
    <w:p w14:paraId="476FBF0D" w14:textId="77777777" w:rsidR="00914DE3" w:rsidRDefault="00914DE3" w:rsidP="00914DE3">
      <w:pPr>
        <w:pStyle w:val="LDBodytext"/>
        <w:rPr>
          <w:iCs/>
        </w:rPr>
      </w:pPr>
    </w:p>
    <w:p w14:paraId="310F383A" w14:textId="7C06D52B" w:rsidR="003A1648" w:rsidRDefault="006B0804" w:rsidP="00914DE3">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w:t>
      </w:r>
      <w:r w:rsidR="000F38FC">
        <w:rPr>
          <w:rFonts w:ascii="Times New Roman" w:eastAsia="Times New Roman" w:hAnsi="Times New Roman"/>
          <w:iCs/>
          <w:sz w:val="24"/>
          <w:szCs w:val="24"/>
        </w:rPr>
        <w:t xml:space="preserve"> 3 </w:t>
      </w:r>
      <w:r>
        <w:rPr>
          <w:rFonts w:ascii="Times New Roman" w:eastAsia="Times New Roman" w:hAnsi="Times New Roman"/>
          <w:iCs/>
          <w:sz w:val="24"/>
          <w:szCs w:val="24"/>
        </w:rPr>
        <w:t xml:space="preserve">of the instrument includes definitions </w:t>
      </w:r>
      <w:r w:rsidR="000F38FC">
        <w:rPr>
          <w:rFonts w:ascii="Times New Roman" w:eastAsia="Times New Roman" w:hAnsi="Times New Roman"/>
          <w:iCs/>
          <w:sz w:val="24"/>
          <w:szCs w:val="24"/>
        </w:rPr>
        <w:t xml:space="preserve">of </w:t>
      </w:r>
      <w:r w:rsidR="000F38FC">
        <w:rPr>
          <w:rFonts w:ascii="Times New Roman" w:eastAsia="Times New Roman" w:hAnsi="Times New Roman"/>
          <w:b/>
          <w:bCs/>
          <w:i/>
          <w:sz w:val="24"/>
          <w:szCs w:val="24"/>
        </w:rPr>
        <w:t>competency review</w:t>
      </w:r>
      <w:r w:rsidR="005114E0">
        <w:rPr>
          <w:rFonts w:ascii="Times New Roman" w:eastAsia="Times New Roman" w:hAnsi="Times New Roman"/>
          <w:iCs/>
          <w:sz w:val="24"/>
          <w:szCs w:val="24"/>
        </w:rPr>
        <w:t xml:space="preserve"> and </w:t>
      </w:r>
      <w:r w:rsidR="000F38FC">
        <w:rPr>
          <w:rFonts w:ascii="Times New Roman" w:eastAsia="Times New Roman" w:hAnsi="Times New Roman"/>
          <w:b/>
          <w:bCs/>
          <w:i/>
          <w:sz w:val="24"/>
          <w:szCs w:val="24"/>
        </w:rPr>
        <w:t>jump pilot authorisation</w:t>
      </w:r>
      <w:r w:rsidR="000F38FC">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that </w:t>
      </w:r>
      <w:r w:rsidR="000E29DB">
        <w:rPr>
          <w:rFonts w:ascii="Times New Roman" w:eastAsia="Times New Roman" w:hAnsi="Times New Roman"/>
          <w:iCs/>
          <w:sz w:val="24"/>
          <w:szCs w:val="24"/>
        </w:rPr>
        <w:t>incorporate the meanings given for those ter</w:t>
      </w:r>
      <w:r w:rsidR="003A1648">
        <w:rPr>
          <w:rFonts w:ascii="Times New Roman" w:eastAsia="Times New Roman" w:hAnsi="Times New Roman"/>
          <w:iCs/>
          <w:sz w:val="24"/>
          <w:szCs w:val="24"/>
        </w:rPr>
        <w:t>ms in the Part 105 Manual of Standards</w:t>
      </w:r>
      <w:r w:rsidR="008B1ADD">
        <w:rPr>
          <w:rFonts w:ascii="Times New Roman" w:eastAsia="Times New Roman" w:hAnsi="Times New Roman"/>
          <w:iCs/>
          <w:sz w:val="24"/>
          <w:szCs w:val="24"/>
        </w:rPr>
        <w:t>, as it is in force from time to time</w:t>
      </w:r>
      <w:r w:rsidR="003A1648">
        <w:rPr>
          <w:rFonts w:ascii="Times New Roman" w:eastAsia="Times New Roman" w:hAnsi="Times New Roman"/>
          <w:iCs/>
          <w:sz w:val="24"/>
          <w:szCs w:val="24"/>
        </w:rPr>
        <w:t>. The Manual of Standards is a legislative instrument, and freely available on the Federal Register of Legislation.</w:t>
      </w:r>
    </w:p>
    <w:p w14:paraId="2AA573CE" w14:textId="77777777" w:rsidR="00CB09A6" w:rsidRPr="00833358" w:rsidRDefault="00CB09A6" w:rsidP="006D6009">
      <w:pPr>
        <w:spacing w:after="0" w:line="240" w:lineRule="auto"/>
        <w:rPr>
          <w:rFonts w:ascii="Times New Roman" w:eastAsia="Times New Roman" w:hAnsi="Times New Roman"/>
          <w:i/>
          <w:sz w:val="24"/>
          <w:szCs w:val="24"/>
        </w:rPr>
      </w:pPr>
    </w:p>
    <w:p w14:paraId="285862C1" w14:textId="77777777" w:rsidR="006D6009" w:rsidRDefault="003651EA" w:rsidP="007F295B">
      <w:pPr>
        <w:spacing w:after="0" w:line="240" w:lineRule="auto"/>
        <w:rPr>
          <w:rFonts w:ascii="Times New Roman" w:eastAsia="Times New Roman" w:hAnsi="Times New Roman"/>
          <w:b/>
          <w:i/>
          <w:sz w:val="24"/>
          <w:szCs w:val="24"/>
        </w:rPr>
      </w:pPr>
      <w:bookmarkStart w:id="0" w:name="_Hlk3456348"/>
      <w:r w:rsidRPr="00833358">
        <w:rPr>
          <w:rFonts w:ascii="Times New Roman" w:eastAsia="Times New Roman" w:hAnsi="Times New Roman"/>
          <w:b/>
          <w:i/>
          <w:sz w:val="24"/>
          <w:szCs w:val="24"/>
        </w:rPr>
        <w:t>Content of instrument</w:t>
      </w:r>
    </w:p>
    <w:p w14:paraId="6FFA36A3" w14:textId="5CF20AF8" w:rsidR="00494138" w:rsidRDefault="00494138" w:rsidP="007F295B">
      <w:pPr>
        <w:spacing w:after="0" w:line="240" w:lineRule="auto"/>
        <w:rPr>
          <w:rFonts w:ascii="Times New Roman" w:eastAsia="Times New Roman" w:hAnsi="Times New Roman"/>
          <w:bCs/>
          <w:iCs/>
          <w:sz w:val="24"/>
          <w:szCs w:val="24"/>
          <w:u w:val="single"/>
        </w:rPr>
      </w:pPr>
    </w:p>
    <w:p w14:paraId="0D83CD9B" w14:textId="1A5D3D2F" w:rsidR="00494138" w:rsidRDefault="00494138" w:rsidP="007F295B">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 xml:space="preserve">Section </w:t>
      </w:r>
      <w:r w:rsidR="00A90807">
        <w:rPr>
          <w:rFonts w:ascii="Times New Roman" w:eastAsia="Times New Roman" w:hAnsi="Times New Roman"/>
          <w:bCs/>
          <w:iCs/>
          <w:sz w:val="24"/>
          <w:szCs w:val="24"/>
          <w:u w:val="single"/>
        </w:rPr>
        <w:t>1</w:t>
      </w:r>
    </w:p>
    <w:p w14:paraId="04CBDB98" w14:textId="4FC5D449" w:rsidR="00A90807" w:rsidRDefault="00A90807"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1 provides the name of the instrument is </w:t>
      </w:r>
      <w:r>
        <w:rPr>
          <w:rFonts w:ascii="Times New Roman" w:eastAsia="Times New Roman" w:hAnsi="Times New Roman"/>
          <w:bCs/>
          <w:i/>
          <w:sz w:val="24"/>
          <w:szCs w:val="24"/>
        </w:rPr>
        <w:t>CASA E</w:t>
      </w:r>
      <w:r w:rsidR="0074481A">
        <w:rPr>
          <w:rFonts w:ascii="Times New Roman" w:eastAsia="Times New Roman" w:hAnsi="Times New Roman"/>
          <w:bCs/>
          <w:i/>
          <w:sz w:val="24"/>
          <w:szCs w:val="24"/>
        </w:rPr>
        <w:t>X</w:t>
      </w:r>
      <w:r>
        <w:rPr>
          <w:rFonts w:ascii="Times New Roman" w:eastAsia="Times New Roman" w:hAnsi="Times New Roman"/>
          <w:bCs/>
          <w:i/>
          <w:sz w:val="24"/>
          <w:szCs w:val="24"/>
        </w:rPr>
        <w:t xml:space="preserve">105/23—Part 105 (Parachute Operators and Pilots) </w:t>
      </w:r>
      <w:r w:rsidR="00A54466">
        <w:rPr>
          <w:rFonts w:ascii="Times New Roman" w:eastAsia="Times New Roman" w:hAnsi="Times New Roman"/>
          <w:bCs/>
          <w:i/>
          <w:sz w:val="24"/>
          <w:szCs w:val="24"/>
        </w:rPr>
        <w:t xml:space="preserve">Instrument </w:t>
      </w:r>
      <w:r>
        <w:rPr>
          <w:rFonts w:ascii="Times New Roman" w:eastAsia="Times New Roman" w:hAnsi="Times New Roman"/>
          <w:bCs/>
          <w:i/>
          <w:sz w:val="24"/>
          <w:szCs w:val="24"/>
        </w:rPr>
        <w:t>2023</w:t>
      </w:r>
      <w:r>
        <w:rPr>
          <w:rFonts w:ascii="Times New Roman" w:eastAsia="Times New Roman" w:hAnsi="Times New Roman"/>
          <w:bCs/>
          <w:iCs/>
          <w:sz w:val="24"/>
          <w:szCs w:val="24"/>
        </w:rPr>
        <w:t>.</w:t>
      </w:r>
    </w:p>
    <w:p w14:paraId="5C3A8033" w14:textId="77777777" w:rsidR="00C3235F" w:rsidRDefault="00C3235F" w:rsidP="007F295B">
      <w:pPr>
        <w:spacing w:after="0" w:line="240" w:lineRule="auto"/>
        <w:rPr>
          <w:rFonts w:ascii="Times New Roman" w:eastAsia="Times New Roman" w:hAnsi="Times New Roman"/>
          <w:bCs/>
          <w:iCs/>
          <w:sz w:val="24"/>
          <w:szCs w:val="24"/>
        </w:rPr>
      </w:pPr>
    </w:p>
    <w:p w14:paraId="71B00847" w14:textId="3891B5E5" w:rsidR="00A90807" w:rsidRDefault="00A90807" w:rsidP="00845167">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Section 2</w:t>
      </w:r>
    </w:p>
    <w:p w14:paraId="039500D7" w14:textId="1D9D54E1" w:rsidR="00A90807" w:rsidRDefault="00246DC5" w:rsidP="00845167">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2 provides that the instrument commences on the commencement of the </w:t>
      </w:r>
      <w:r>
        <w:rPr>
          <w:rFonts w:ascii="Times New Roman" w:eastAsia="Times New Roman" w:hAnsi="Times New Roman"/>
          <w:bCs/>
          <w:i/>
          <w:sz w:val="24"/>
          <w:szCs w:val="24"/>
        </w:rPr>
        <w:t>Part 105 (Parachuting from Aircraft) Manual of Standards 2023</w:t>
      </w:r>
      <w:r>
        <w:rPr>
          <w:rFonts w:ascii="Times New Roman" w:eastAsia="Times New Roman" w:hAnsi="Times New Roman"/>
          <w:bCs/>
          <w:iCs/>
          <w:sz w:val="24"/>
          <w:szCs w:val="24"/>
        </w:rPr>
        <w:t>. The Manual of Standards commences on 2 December 2023.</w:t>
      </w:r>
    </w:p>
    <w:p w14:paraId="7455EC04" w14:textId="77777777" w:rsidR="00246DC5" w:rsidRDefault="00246DC5" w:rsidP="00845167">
      <w:pPr>
        <w:spacing w:after="0" w:line="240" w:lineRule="auto"/>
        <w:rPr>
          <w:rFonts w:ascii="Times New Roman" w:eastAsia="Times New Roman" w:hAnsi="Times New Roman"/>
          <w:bCs/>
          <w:iCs/>
          <w:sz w:val="24"/>
          <w:szCs w:val="24"/>
        </w:rPr>
      </w:pPr>
    </w:p>
    <w:p w14:paraId="4F95B328" w14:textId="76759E56" w:rsidR="00246DC5" w:rsidRDefault="00246DC5" w:rsidP="00845167">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Section 3</w:t>
      </w:r>
    </w:p>
    <w:p w14:paraId="034242AB" w14:textId="736DD8FF" w:rsidR="00246DC5" w:rsidRDefault="00246DC5"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3 provides definitions of key terms used in the instrument. </w:t>
      </w:r>
      <w:r w:rsidR="005B5101">
        <w:rPr>
          <w:rFonts w:ascii="Times New Roman" w:eastAsia="Times New Roman" w:hAnsi="Times New Roman"/>
          <w:bCs/>
          <w:iCs/>
          <w:sz w:val="24"/>
          <w:szCs w:val="24"/>
        </w:rPr>
        <w:t>T</w:t>
      </w:r>
      <w:r w:rsidR="00531FC5">
        <w:rPr>
          <w:rFonts w:ascii="Times New Roman" w:eastAsia="Times New Roman" w:hAnsi="Times New Roman"/>
          <w:bCs/>
          <w:iCs/>
          <w:sz w:val="24"/>
          <w:szCs w:val="24"/>
        </w:rPr>
        <w:t xml:space="preserve">he note below the heading explains to the reader that the instrument may contain words </w:t>
      </w:r>
      <w:r w:rsidR="00DF4DBA">
        <w:rPr>
          <w:rFonts w:ascii="Times New Roman" w:eastAsia="Times New Roman" w:hAnsi="Times New Roman"/>
          <w:bCs/>
          <w:iCs/>
          <w:sz w:val="24"/>
          <w:szCs w:val="24"/>
        </w:rPr>
        <w:t xml:space="preserve">or terms that have been defined in the Act or the regulations </w:t>
      </w:r>
      <w:r w:rsidR="00E73C71">
        <w:rPr>
          <w:rFonts w:ascii="Times New Roman" w:eastAsia="Times New Roman" w:hAnsi="Times New Roman"/>
          <w:bCs/>
          <w:iCs/>
          <w:sz w:val="24"/>
          <w:szCs w:val="24"/>
        </w:rPr>
        <w:t xml:space="preserve">and </w:t>
      </w:r>
      <w:r w:rsidR="00DF4DBA">
        <w:rPr>
          <w:rFonts w:ascii="Times New Roman" w:eastAsia="Times New Roman" w:hAnsi="Times New Roman"/>
          <w:bCs/>
          <w:iCs/>
          <w:sz w:val="24"/>
          <w:szCs w:val="24"/>
        </w:rPr>
        <w:t>that are generally applicable.</w:t>
      </w:r>
    </w:p>
    <w:p w14:paraId="5962EA19" w14:textId="77777777" w:rsidR="00F46DAF" w:rsidRDefault="00F46DAF" w:rsidP="007F295B">
      <w:pPr>
        <w:spacing w:after="0" w:line="240" w:lineRule="auto"/>
        <w:rPr>
          <w:rFonts w:ascii="Times New Roman" w:eastAsia="Times New Roman" w:hAnsi="Times New Roman"/>
          <w:bCs/>
          <w:iCs/>
          <w:sz w:val="24"/>
          <w:szCs w:val="24"/>
        </w:rPr>
      </w:pPr>
    </w:p>
    <w:p w14:paraId="31DFC528" w14:textId="4A52D32C" w:rsidR="00F46DAF" w:rsidRDefault="00F46DAF" w:rsidP="007F295B">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Section 4</w:t>
      </w:r>
    </w:p>
    <w:p w14:paraId="0D8C1895" w14:textId="24D66CA2" w:rsidR="004B22AD" w:rsidRDefault="004B22AD"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Subsection </w:t>
      </w:r>
      <w:r w:rsidR="000A42FB">
        <w:rPr>
          <w:rFonts w:ascii="Times New Roman" w:eastAsia="Times New Roman" w:hAnsi="Times New Roman"/>
          <w:bCs/>
          <w:iCs/>
          <w:sz w:val="24"/>
          <w:szCs w:val="24"/>
        </w:rPr>
        <w:t>4</w:t>
      </w:r>
      <w:r>
        <w:rPr>
          <w:rFonts w:ascii="Times New Roman" w:eastAsia="Times New Roman" w:hAnsi="Times New Roman"/>
          <w:bCs/>
          <w:iCs/>
          <w:sz w:val="24"/>
          <w:szCs w:val="24"/>
        </w:rPr>
        <w:t xml:space="preserve">(1) provides that subsection </w:t>
      </w:r>
      <w:r w:rsidR="000A42FB">
        <w:rPr>
          <w:rFonts w:ascii="Times New Roman" w:eastAsia="Times New Roman" w:hAnsi="Times New Roman"/>
          <w:bCs/>
          <w:iCs/>
          <w:sz w:val="24"/>
          <w:szCs w:val="24"/>
        </w:rPr>
        <w:t>4</w:t>
      </w:r>
      <w:r>
        <w:rPr>
          <w:rFonts w:ascii="Times New Roman" w:eastAsia="Times New Roman" w:hAnsi="Times New Roman"/>
          <w:bCs/>
          <w:iCs/>
          <w:sz w:val="24"/>
          <w:szCs w:val="24"/>
        </w:rPr>
        <w:t xml:space="preserve">(2) is applicable to a person who carries on a business or undertaking mentioned in paragraph (h) of the definition of </w:t>
      </w:r>
      <w:r>
        <w:rPr>
          <w:rFonts w:ascii="Times New Roman" w:eastAsia="Times New Roman" w:hAnsi="Times New Roman"/>
          <w:b/>
          <w:i/>
          <w:sz w:val="24"/>
          <w:szCs w:val="24"/>
        </w:rPr>
        <w:t>parachuting activity</w:t>
      </w:r>
      <w:r>
        <w:rPr>
          <w:rFonts w:ascii="Times New Roman" w:eastAsia="Times New Roman" w:hAnsi="Times New Roman"/>
          <w:bCs/>
          <w:iCs/>
          <w:sz w:val="24"/>
          <w:szCs w:val="24"/>
        </w:rPr>
        <w:t xml:space="preserve"> in regulation 105.010, and in undertaking that activity is not </w:t>
      </w:r>
      <w:r w:rsidR="00304014">
        <w:rPr>
          <w:rFonts w:ascii="Times New Roman" w:eastAsia="Times New Roman" w:hAnsi="Times New Roman"/>
          <w:bCs/>
          <w:iCs/>
          <w:sz w:val="24"/>
          <w:szCs w:val="24"/>
        </w:rPr>
        <w:t>providing a service mentioned in subsection (3).</w:t>
      </w:r>
      <w:r w:rsidR="005069A0">
        <w:rPr>
          <w:rFonts w:ascii="Times New Roman" w:eastAsia="Times New Roman" w:hAnsi="Times New Roman"/>
          <w:bCs/>
          <w:iCs/>
          <w:sz w:val="24"/>
          <w:szCs w:val="24"/>
        </w:rPr>
        <w:t xml:space="preserve"> Paragraph (h) in </w:t>
      </w:r>
      <w:r w:rsidR="009B6004">
        <w:rPr>
          <w:rFonts w:ascii="Times New Roman" w:eastAsia="Times New Roman" w:hAnsi="Times New Roman"/>
          <w:bCs/>
          <w:iCs/>
          <w:sz w:val="24"/>
          <w:szCs w:val="24"/>
        </w:rPr>
        <w:t xml:space="preserve">regulation 105.010 </w:t>
      </w:r>
      <w:r w:rsidR="005069A0">
        <w:rPr>
          <w:rFonts w:ascii="Times New Roman" w:eastAsia="Times New Roman" w:hAnsi="Times New Roman"/>
          <w:bCs/>
          <w:iCs/>
          <w:sz w:val="24"/>
          <w:szCs w:val="24"/>
        </w:rPr>
        <w:t xml:space="preserve">provides </w:t>
      </w:r>
      <w:r w:rsidR="009B6004">
        <w:rPr>
          <w:rFonts w:ascii="Times New Roman" w:eastAsia="Times New Roman" w:hAnsi="Times New Roman"/>
          <w:bCs/>
          <w:iCs/>
          <w:sz w:val="24"/>
          <w:szCs w:val="24"/>
        </w:rPr>
        <w:t>the following is a parachuting activity:</w:t>
      </w:r>
    </w:p>
    <w:p w14:paraId="2AC70843" w14:textId="3D6ABB33" w:rsidR="009B6004" w:rsidRDefault="009B6004" w:rsidP="00651EFB">
      <w:pPr>
        <w:pStyle w:val="LDP1a0"/>
        <w:spacing w:after="0"/>
        <w:rPr>
          <w:rFonts w:eastAsia="Times New Roman"/>
          <w:bCs/>
          <w:iCs/>
        </w:rPr>
      </w:pPr>
      <w:r>
        <w:rPr>
          <w:rFonts w:eastAsia="Times New Roman"/>
          <w:bCs/>
          <w:iCs/>
        </w:rPr>
        <w:t>(h)</w:t>
      </w:r>
      <w:r>
        <w:rPr>
          <w:rFonts w:eastAsia="Times New Roman"/>
          <w:bCs/>
          <w:iCs/>
        </w:rPr>
        <w:tab/>
      </w:r>
      <w:r w:rsidR="0044123F">
        <w:rPr>
          <w:rFonts w:eastAsia="Times New Roman"/>
          <w:bCs/>
          <w:iCs/>
        </w:rPr>
        <w:t xml:space="preserve">carrying on a business or undertaking involving the provision of services or </w:t>
      </w:r>
      <w:r w:rsidR="00BE0DE8">
        <w:rPr>
          <w:rFonts w:eastAsia="Times New Roman"/>
          <w:bCs/>
          <w:iCs/>
        </w:rPr>
        <w:t>equipment for undertaking a parachute descent</w:t>
      </w:r>
      <w:r w:rsidR="00671010">
        <w:rPr>
          <w:rFonts w:eastAsia="Times New Roman"/>
          <w:bCs/>
          <w:iCs/>
        </w:rPr>
        <w:t>.</w:t>
      </w:r>
    </w:p>
    <w:p w14:paraId="24C028F8" w14:textId="77777777" w:rsidR="00BE0DE8" w:rsidRDefault="00BE0DE8" w:rsidP="009C6B74">
      <w:pPr>
        <w:spacing w:after="0" w:line="240" w:lineRule="auto"/>
        <w:rPr>
          <w:rFonts w:ascii="Times New Roman" w:eastAsia="Times New Roman" w:hAnsi="Times New Roman"/>
          <w:bCs/>
          <w:iCs/>
          <w:sz w:val="24"/>
          <w:szCs w:val="24"/>
        </w:rPr>
      </w:pPr>
    </w:p>
    <w:p w14:paraId="73BA609B" w14:textId="429C6486" w:rsidR="00BE0DE8" w:rsidRDefault="008D5FC2"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Regulation 105.01</w:t>
      </w:r>
      <w:r w:rsidR="00CC23B2">
        <w:rPr>
          <w:rFonts w:ascii="Times New Roman" w:eastAsia="Times New Roman" w:hAnsi="Times New Roman"/>
          <w:bCs/>
          <w:iCs/>
          <w:sz w:val="24"/>
          <w:szCs w:val="24"/>
        </w:rPr>
        <w:t>0</w:t>
      </w:r>
      <w:r>
        <w:rPr>
          <w:rFonts w:ascii="Times New Roman" w:eastAsia="Times New Roman" w:hAnsi="Times New Roman"/>
          <w:bCs/>
          <w:iCs/>
          <w:sz w:val="24"/>
          <w:szCs w:val="24"/>
        </w:rPr>
        <w:t xml:space="preserve"> also includes a definition of </w:t>
      </w:r>
      <w:r>
        <w:rPr>
          <w:rFonts w:ascii="Times New Roman" w:eastAsia="Times New Roman" w:hAnsi="Times New Roman"/>
          <w:b/>
          <w:i/>
          <w:sz w:val="24"/>
          <w:szCs w:val="24"/>
        </w:rPr>
        <w:t>parachute operator</w:t>
      </w:r>
      <w:r>
        <w:rPr>
          <w:rFonts w:ascii="Times New Roman" w:eastAsia="Times New Roman" w:hAnsi="Times New Roman"/>
          <w:bCs/>
          <w:iCs/>
          <w:sz w:val="24"/>
          <w:szCs w:val="24"/>
        </w:rPr>
        <w:t xml:space="preserve"> which means “</w:t>
      </w:r>
      <w:r w:rsidR="00857D16">
        <w:rPr>
          <w:rFonts w:ascii="Times New Roman" w:eastAsia="Times New Roman" w:hAnsi="Times New Roman"/>
          <w:bCs/>
          <w:iCs/>
          <w:sz w:val="24"/>
          <w:szCs w:val="24"/>
        </w:rPr>
        <w:t xml:space="preserve">a person who carries on a business </w:t>
      </w:r>
      <w:r w:rsidR="00EA4DC1">
        <w:rPr>
          <w:rFonts w:ascii="Times New Roman" w:eastAsia="Times New Roman" w:hAnsi="Times New Roman"/>
          <w:bCs/>
          <w:iCs/>
          <w:sz w:val="24"/>
          <w:szCs w:val="24"/>
        </w:rPr>
        <w:t xml:space="preserve">or </w:t>
      </w:r>
      <w:r w:rsidR="000B44E6">
        <w:rPr>
          <w:rFonts w:ascii="Times New Roman" w:eastAsia="Times New Roman" w:hAnsi="Times New Roman"/>
          <w:bCs/>
          <w:iCs/>
          <w:sz w:val="24"/>
          <w:szCs w:val="24"/>
        </w:rPr>
        <w:t xml:space="preserve">undertaking </w:t>
      </w:r>
      <w:r w:rsidR="00857D16">
        <w:rPr>
          <w:rFonts w:ascii="Times New Roman" w:eastAsia="Times New Roman" w:hAnsi="Times New Roman"/>
          <w:bCs/>
          <w:iCs/>
          <w:sz w:val="24"/>
          <w:szCs w:val="24"/>
        </w:rPr>
        <w:t>involving the provision of services or equipment for undertaking parachute descents”.</w:t>
      </w:r>
    </w:p>
    <w:p w14:paraId="7EEF40AC" w14:textId="77777777" w:rsidR="00857D16" w:rsidRPr="008D5FC2" w:rsidRDefault="00857D16" w:rsidP="007F295B">
      <w:pPr>
        <w:spacing w:after="0" w:line="240" w:lineRule="auto"/>
        <w:rPr>
          <w:rFonts w:ascii="Times New Roman" w:eastAsia="Times New Roman" w:hAnsi="Times New Roman"/>
          <w:bCs/>
          <w:iCs/>
          <w:sz w:val="24"/>
          <w:szCs w:val="24"/>
        </w:rPr>
      </w:pPr>
    </w:p>
    <w:p w14:paraId="016FC1B5" w14:textId="443B8433" w:rsidR="003E576E" w:rsidRDefault="00013F0A" w:rsidP="00084CFE">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lastRenderedPageBreak/>
        <w:t xml:space="preserve">Subsection </w:t>
      </w:r>
      <w:r w:rsidR="000A42FB">
        <w:rPr>
          <w:rFonts w:ascii="Times New Roman" w:eastAsia="Times New Roman" w:hAnsi="Times New Roman"/>
          <w:bCs/>
          <w:iCs/>
          <w:sz w:val="24"/>
          <w:szCs w:val="24"/>
        </w:rPr>
        <w:t>4</w:t>
      </w:r>
      <w:r>
        <w:rPr>
          <w:rFonts w:ascii="Times New Roman" w:eastAsia="Times New Roman" w:hAnsi="Times New Roman"/>
          <w:bCs/>
          <w:iCs/>
          <w:sz w:val="24"/>
          <w:szCs w:val="24"/>
        </w:rPr>
        <w:t>(2) provides that the person is exempt from compliance with subregulations</w:t>
      </w:r>
      <w:r w:rsidR="00F429F3">
        <w:rPr>
          <w:rFonts w:ascii="Times New Roman" w:eastAsia="Times New Roman" w:hAnsi="Times New Roman"/>
          <w:bCs/>
          <w:iCs/>
          <w:sz w:val="24"/>
          <w:szCs w:val="24"/>
        </w:rPr>
        <w:t> </w:t>
      </w:r>
      <w:r>
        <w:rPr>
          <w:rFonts w:ascii="Times New Roman" w:eastAsia="Times New Roman" w:hAnsi="Times New Roman"/>
          <w:bCs/>
          <w:iCs/>
          <w:sz w:val="24"/>
          <w:szCs w:val="24"/>
        </w:rPr>
        <w:t>105.065(1) and 105.070(2)</w:t>
      </w:r>
      <w:r w:rsidR="00F812D4">
        <w:rPr>
          <w:rFonts w:ascii="Times New Roman" w:eastAsia="Times New Roman" w:hAnsi="Times New Roman"/>
          <w:bCs/>
          <w:iCs/>
          <w:sz w:val="24"/>
          <w:szCs w:val="24"/>
        </w:rPr>
        <w:t xml:space="preserve"> of CASR</w:t>
      </w:r>
      <w:r>
        <w:rPr>
          <w:rFonts w:ascii="Times New Roman" w:eastAsia="Times New Roman" w:hAnsi="Times New Roman"/>
          <w:bCs/>
          <w:iCs/>
          <w:sz w:val="24"/>
          <w:szCs w:val="24"/>
        </w:rPr>
        <w:t xml:space="preserve">. </w:t>
      </w:r>
      <w:r w:rsidR="00251ECD">
        <w:rPr>
          <w:rFonts w:ascii="Times New Roman" w:eastAsia="Times New Roman" w:hAnsi="Times New Roman"/>
          <w:bCs/>
          <w:iCs/>
          <w:sz w:val="24"/>
          <w:szCs w:val="24"/>
        </w:rPr>
        <w:t xml:space="preserve">Subregulation 105.065(1) provides that a person contravenes the subregulation if the person carries on a parachuting activity </w:t>
      </w:r>
      <w:r w:rsidR="006A6CAD">
        <w:rPr>
          <w:rFonts w:ascii="Times New Roman" w:eastAsia="Times New Roman" w:hAnsi="Times New Roman"/>
          <w:bCs/>
          <w:iCs/>
          <w:sz w:val="24"/>
          <w:szCs w:val="24"/>
        </w:rPr>
        <w:t>and does not hold an authorisation from a Part 105 ASAO authorising the person to undertake the activity.</w:t>
      </w:r>
      <w:r w:rsidR="00F744BD">
        <w:rPr>
          <w:rFonts w:ascii="Times New Roman" w:eastAsia="Times New Roman" w:hAnsi="Times New Roman"/>
          <w:bCs/>
          <w:iCs/>
          <w:sz w:val="24"/>
          <w:szCs w:val="24"/>
        </w:rPr>
        <w:t xml:space="preserve"> </w:t>
      </w:r>
      <w:r w:rsidR="006A6CAD">
        <w:rPr>
          <w:rFonts w:ascii="Times New Roman" w:eastAsia="Times New Roman" w:hAnsi="Times New Roman"/>
          <w:bCs/>
          <w:iCs/>
          <w:sz w:val="24"/>
          <w:szCs w:val="24"/>
        </w:rPr>
        <w:t>Subregulation 105.070(</w:t>
      </w:r>
      <w:r w:rsidR="00261282">
        <w:rPr>
          <w:rFonts w:ascii="Times New Roman" w:eastAsia="Times New Roman" w:hAnsi="Times New Roman"/>
          <w:bCs/>
          <w:iCs/>
          <w:sz w:val="24"/>
          <w:szCs w:val="24"/>
        </w:rPr>
        <w:t>2) requires a parachute operator to take reasonable steps to ensure a pers</w:t>
      </w:r>
      <w:r w:rsidR="00237177">
        <w:rPr>
          <w:rFonts w:ascii="Times New Roman" w:eastAsia="Times New Roman" w:hAnsi="Times New Roman"/>
          <w:bCs/>
          <w:iCs/>
          <w:sz w:val="24"/>
          <w:szCs w:val="24"/>
        </w:rPr>
        <w:t>on to whom the operator provides services or equipment for undertaking a parachute descent</w:t>
      </w:r>
      <w:r w:rsidR="00747B92">
        <w:rPr>
          <w:rFonts w:ascii="Times New Roman" w:eastAsia="Times New Roman" w:hAnsi="Times New Roman"/>
          <w:bCs/>
          <w:iCs/>
          <w:sz w:val="24"/>
          <w:szCs w:val="24"/>
        </w:rPr>
        <w:t>:</w:t>
      </w:r>
      <w:r w:rsidR="006262EF">
        <w:rPr>
          <w:rFonts w:ascii="Times New Roman" w:eastAsia="Times New Roman" w:hAnsi="Times New Roman"/>
          <w:bCs/>
          <w:iCs/>
          <w:sz w:val="24"/>
          <w:szCs w:val="24"/>
        </w:rPr>
        <w:t xml:space="preserve"> </w:t>
      </w:r>
      <w:r w:rsidR="003E576E">
        <w:rPr>
          <w:rFonts w:ascii="Times New Roman" w:eastAsia="Times New Roman" w:hAnsi="Times New Roman"/>
          <w:bCs/>
          <w:iCs/>
          <w:sz w:val="24"/>
          <w:szCs w:val="24"/>
        </w:rPr>
        <w:t>(a) is aware of the obligations imposed on the person under Part 105</w:t>
      </w:r>
      <w:r w:rsidR="00967611">
        <w:rPr>
          <w:rFonts w:ascii="Times New Roman" w:eastAsia="Times New Roman" w:hAnsi="Times New Roman"/>
          <w:bCs/>
          <w:iCs/>
          <w:sz w:val="24"/>
          <w:szCs w:val="24"/>
        </w:rPr>
        <w:t>;</w:t>
      </w:r>
      <w:r w:rsidR="003E576E">
        <w:rPr>
          <w:rFonts w:ascii="Times New Roman" w:eastAsia="Times New Roman" w:hAnsi="Times New Roman"/>
          <w:bCs/>
          <w:iCs/>
          <w:sz w:val="24"/>
          <w:szCs w:val="24"/>
        </w:rPr>
        <w:t xml:space="preserve"> and (b)</w:t>
      </w:r>
      <w:r w:rsidR="0064352D">
        <w:rPr>
          <w:rFonts w:ascii="Times New Roman" w:eastAsia="Times New Roman" w:hAnsi="Times New Roman"/>
          <w:bCs/>
          <w:iCs/>
          <w:sz w:val="24"/>
          <w:szCs w:val="24"/>
        </w:rPr>
        <w:t> </w:t>
      </w:r>
      <w:r w:rsidR="00801FF1">
        <w:rPr>
          <w:rFonts w:ascii="Times New Roman" w:eastAsia="Times New Roman" w:hAnsi="Times New Roman"/>
          <w:bCs/>
          <w:iCs/>
          <w:sz w:val="24"/>
          <w:szCs w:val="24"/>
        </w:rPr>
        <w:t>complies with any written procedures of the operator relating to safe conduct of parachute descents.</w:t>
      </w:r>
    </w:p>
    <w:p w14:paraId="006E52A7" w14:textId="77777777" w:rsidR="00801FF1" w:rsidRDefault="00801FF1" w:rsidP="007F295B">
      <w:pPr>
        <w:spacing w:after="0" w:line="240" w:lineRule="auto"/>
        <w:rPr>
          <w:rFonts w:ascii="Times New Roman" w:eastAsia="Times New Roman" w:hAnsi="Times New Roman"/>
          <w:bCs/>
          <w:iCs/>
          <w:sz w:val="24"/>
          <w:szCs w:val="24"/>
        </w:rPr>
      </w:pPr>
    </w:p>
    <w:p w14:paraId="5E17241E" w14:textId="7B8EF065" w:rsidR="004A12B1" w:rsidRDefault="00801FF1"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Subsection </w:t>
      </w:r>
      <w:r w:rsidR="000A42FB">
        <w:rPr>
          <w:rFonts w:ascii="Times New Roman" w:eastAsia="Times New Roman" w:hAnsi="Times New Roman"/>
          <w:bCs/>
          <w:iCs/>
          <w:sz w:val="24"/>
          <w:szCs w:val="24"/>
        </w:rPr>
        <w:t>4</w:t>
      </w:r>
      <w:r>
        <w:rPr>
          <w:rFonts w:ascii="Times New Roman" w:eastAsia="Times New Roman" w:hAnsi="Times New Roman"/>
          <w:bCs/>
          <w:iCs/>
          <w:sz w:val="24"/>
          <w:szCs w:val="24"/>
        </w:rPr>
        <w:t xml:space="preserve">(3) </w:t>
      </w:r>
      <w:r w:rsidR="00B32883">
        <w:rPr>
          <w:rFonts w:ascii="Times New Roman" w:eastAsia="Times New Roman" w:hAnsi="Times New Roman"/>
          <w:bCs/>
          <w:iCs/>
          <w:sz w:val="24"/>
          <w:szCs w:val="24"/>
        </w:rPr>
        <w:t>lists the services in relation to which a perso</w:t>
      </w:r>
      <w:r w:rsidR="008D4968">
        <w:rPr>
          <w:rFonts w:ascii="Times New Roman" w:eastAsia="Times New Roman" w:hAnsi="Times New Roman"/>
          <w:bCs/>
          <w:iCs/>
          <w:sz w:val="24"/>
          <w:szCs w:val="24"/>
        </w:rPr>
        <w:t xml:space="preserve">n is not exempt. </w:t>
      </w:r>
      <w:r w:rsidR="00AA3C59">
        <w:rPr>
          <w:rFonts w:ascii="Times New Roman" w:eastAsia="Times New Roman" w:hAnsi="Times New Roman"/>
          <w:bCs/>
          <w:iCs/>
          <w:sz w:val="24"/>
          <w:szCs w:val="24"/>
        </w:rPr>
        <w:t>A</w:t>
      </w:r>
      <w:r w:rsidR="008D4968">
        <w:rPr>
          <w:rFonts w:ascii="Times New Roman" w:eastAsia="Times New Roman" w:hAnsi="Times New Roman"/>
          <w:bCs/>
          <w:iCs/>
          <w:sz w:val="24"/>
          <w:szCs w:val="24"/>
        </w:rPr>
        <w:t xml:space="preserve"> person </w:t>
      </w:r>
      <w:r w:rsidR="00AA3C59">
        <w:rPr>
          <w:rFonts w:ascii="Times New Roman" w:eastAsia="Times New Roman" w:hAnsi="Times New Roman"/>
          <w:bCs/>
          <w:iCs/>
          <w:sz w:val="24"/>
          <w:szCs w:val="24"/>
        </w:rPr>
        <w:t xml:space="preserve">who </w:t>
      </w:r>
      <w:r w:rsidR="008D4968">
        <w:rPr>
          <w:rFonts w:ascii="Times New Roman" w:eastAsia="Times New Roman" w:hAnsi="Times New Roman"/>
          <w:bCs/>
          <w:iCs/>
          <w:sz w:val="24"/>
          <w:szCs w:val="24"/>
        </w:rPr>
        <w:t xml:space="preserve">is carrying on a business or undertaking involving the provision of services or equipment </w:t>
      </w:r>
      <w:r w:rsidR="00AA3C59">
        <w:rPr>
          <w:rFonts w:ascii="Times New Roman" w:eastAsia="Times New Roman" w:hAnsi="Times New Roman"/>
          <w:bCs/>
          <w:iCs/>
          <w:sz w:val="24"/>
          <w:szCs w:val="24"/>
        </w:rPr>
        <w:t xml:space="preserve">for undertaking a parachute descent, that </w:t>
      </w:r>
      <w:r w:rsidR="00C16BD8">
        <w:rPr>
          <w:rFonts w:ascii="Times New Roman" w:eastAsia="Times New Roman" w:hAnsi="Times New Roman"/>
          <w:bCs/>
          <w:iCs/>
          <w:sz w:val="24"/>
          <w:szCs w:val="24"/>
        </w:rPr>
        <w:t>relate to</w:t>
      </w:r>
      <w:r w:rsidR="00AA3C59">
        <w:rPr>
          <w:rFonts w:ascii="Times New Roman" w:eastAsia="Times New Roman" w:hAnsi="Times New Roman"/>
          <w:bCs/>
          <w:iCs/>
          <w:sz w:val="24"/>
          <w:szCs w:val="24"/>
        </w:rPr>
        <w:t xml:space="preserve"> </w:t>
      </w:r>
      <w:r w:rsidR="00B13320">
        <w:rPr>
          <w:rFonts w:ascii="Times New Roman" w:eastAsia="Times New Roman" w:hAnsi="Times New Roman"/>
          <w:bCs/>
          <w:iCs/>
          <w:sz w:val="24"/>
          <w:szCs w:val="24"/>
        </w:rPr>
        <w:t>a</w:t>
      </w:r>
      <w:r w:rsidR="00AA3C59">
        <w:rPr>
          <w:rFonts w:ascii="Times New Roman" w:eastAsia="Times New Roman" w:hAnsi="Times New Roman"/>
          <w:bCs/>
          <w:iCs/>
          <w:sz w:val="24"/>
          <w:szCs w:val="24"/>
        </w:rPr>
        <w:t xml:space="preserve"> service listed in subsection (3), is not </w:t>
      </w:r>
      <w:r w:rsidR="00FB0B15">
        <w:rPr>
          <w:rFonts w:ascii="Times New Roman" w:eastAsia="Times New Roman" w:hAnsi="Times New Roman"/>
          <w:bCs/>
          <w:iCs/>
          <w:sz w:val="24"/>
          <w:szCs w:val="24"/>
        </w:rPr>
        <w:t xml:space="preserve">exempted from </w:t>
      </w:r>
      <w:r w:rsidR="00D40AC5">
        <w:rPr>
          <w:rFonts w:ascii="Times New Roman" w:eastAsia="Times New Roman" w:hAnsi="Times New Roman"/>
          <w:bCs/>
          <w:iCs/>
          <w:sz w:val="24"/>
          <w:szCs w:val="24"/>
        </w:rPr>
        <w:t>sub</w:t>
      </w:r>
      <w:r w:rsidR="00FB0B15">
        <w:rPr>
          <w:rFonts w:ascii="Times New Roman" w:eastAsia="Times New Roman" w:hAnsi="Times New Roman"/>
          <w:bCs/>
          <w:iCs/>
          <w:sz w:val="24"/>
          <w:szCs w:val="24"/>
        </w:rPr>
        <w:t>regulation 105.065(1) or 105.070(2).</w:t>
      </w:r>
    </w:p>
    <w:p w14:paraId="57450950" w14:textId="77777777" w:rsidR="004A12B1" w:rsidRDefault="004A12B1" w:rsidP="007F295B">
      <w:pPr>
        <w:spacing w:after="0" w:line="240" w:lineRule="auto"/>
        <w:rPr>
          <w:rFonts w:ascii="Times New Roman" w:eastAsia="Times New Roman" w:hAnsi="Times New Roman"/>
          <w:bCs/>
          <w:iCs/>
          <w:sz w:val="24"/>
          <w:szCs w:val="24"/>
        </w:rPr>
      </w:pPr>
    </w:p>
    <w:p w14:paraId="1003DFAF" w14:textId="24516A60" w:rsidR="004A12B1" w:rsidRDefault="00FB0B15"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These services are:</w:t>
      </w:r>
    </w:p>
    <w:p w14:paraId="3B87B3CE" w14:textId="35A94B7A" w:rsidR="00FB0B15" w:rsidRPr="00742DC0" w:rsidRDefault="00D97957" w:rsidP="009C6B74">
      <w:pPr>
        <w:spacing w:after="0" w:line="240" w:lineRule="auto"/>
        <w:ind w:left="1191" w:hanging="454"/>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A12B1" w:rsidRPr="00742DC0">
        <w:rPr>
          <w:rFonts w:ascii="Times New Roman" w:hAnsi="Times New Roman"/>
          <w:sz w:val="24"/>
          <w:szCs w:val="24"/>
        </w:rPr>
        <w:t>t</w:t>
      </w:r>
      <w:r w:rsidR="007C544B" w:rsidRPr="00742DC0">
        <w:rPr>
          <w:rFonts w:ascii="Times New Roman" w:hAnsi="Times New Roman"/>
          <w:sz w:val="24"/>
          <w:szCs w:val="24"/>
        </w:rPr>
        <w:t>raining</w:t>
      </w:r>
      <w:r w:rsidR="00D102CB" w:rsidRPr="00742DC0">
        <w:rPr>
          <w:rFonts w:ascii="Times New Roman" w:hAnsi="Times New Roman"/>
          <w:sz w:val="24"/>
          <w:szCs w:val="24"/>
        </w:rPr>
        <w:t xml:space="preserve">, </w:t>
      </w:r>
      <w:r w:rsidR="007C544B" w:rsidRPr="00742DC0">
        <w:rPr>
          <w:rFonts w:ascii="Times New Roman" w:hAnsi="Times New Roman"/>
          <w:sz w:val="24"/>
          <w:szCs w:val="24"/>
        </w:rPr>
        <w:t>or a service related to training</w:t>
      </w:r>
      <w:r w:rsidR="00D102CB" w:rsidRPr="00742DC0">
        <w:rPr>
          <w:rFonts w:ascii="Times New Roman" w:hAnsi="Times New Roman"/>
          <w:sz w:val="24"/>
          <w:szCs w:val="24"/>
        </w:rPr>
        <w:t>,</w:t>
      </w:r>
      <w:r w:rsidR="007C544B" w:rsidRPr="00742DC0">
        <w:rPr>
          <w:rFonts w:ascii="Times New Roman" w:hAnsi="Times New Roman"/>
          <w:sz w:val="24"/>
          <w:szCs w:val="24"/>
        </w:rPr>
        <w:t xml:space="preserve"> in undertaking a parachute descent, or supervising a parachute </w:t>
      </w:r>
      <w:r w:rsidR="009A6D28" w:rsidRPr="00742DC0">
        <w:rPr>
          <w:rFonts w:ascii="Times New Roman" w:hAnsi="Times New Roman"/>
          <w:sz w:val="24"/>
          <w:szCs w:val="24"/>
        </w:rPr>
        <w:t>descent undertaken by a trainee parachutist</w:t>
      </w:r>
      <w:r w:rsidR="005477FE" w:rsidRPr="00742DC0">
        <w:rPr>
          <w:rFonts w:ascii="Times New Roman" w:hAnsi="Times New Roman"/>
          <w:sz w:val="24"/>
          <w:szCs w:val="24"/>
        </w:rPr>
        <w:t xml:space="preserve"> or tandem parachutist</w:t>
      </w:r>
      <w:r w:rsidR="004D0AD4">
        <w:rPr>
          <w:rFonts w:ascii="Times New Roman" w:hAnsi="Times New Roman"/>
          <w:sz w:val="24"/>
          <w:szCs w:val="24"/>
        </w:rPr>
        <w:t>,</w:t>
      </w:r>
      <w:r w:rsidR="005477FE" w:rsidRPr="00742DC0">
        <w:rPr>
          <w:rFonts w:ascii="Times New Roman" w:hAnsi="Times New Roman"/>
          <w:sz w:val="24"/>
          <w:szCs w:val="24"/>
        </w:rPr>
        <w:t xml:space="preserve"> or both, or operating an aircraft to facilitate a parachute descent undertaken by a trainee parachutist or tandem parachutist</w:t>
      </w:r>
      <w:r w:rsidR="0045411C">
        <w:rPr>
          <w:rFonts w:ascii="Times New Roman" w:hAnsi="Times New Roman"/>
          <w:sz w:val="24"/>
          <w:szCs w:val="24"/>
        </w:rPr>
        <w:t>,</w:t>
      </w:r>
      <w:r w:rsidR="005477FE" w:rsidRPr="00742DC0">
        <w:rPr>
          <w:rFonts w:ascii="Times New Roman" w:hAnsi="Times New Roman"/>
          <w:sz w:val="24"/>
          <w:szCs w:val="24"/>
        </w:rPr>
        <w:t xml:space="preserve"> or both</w:t>
      </w:r>
      <w:r w:rsidR="008532EA">
        <w:rPr>
          <w:rFonts w:ascii="Times New Roman" w:hAnsi="Times New Roman"/>
          <w:sz w:val="24"/>
          <w:szCs w:val="24"/>
        </w:rPr>
        <w:t>; and</w:t>
      </w:r>
    </w:p>
    <w:p w14:paraId="44C622D8" w14:textId="3AC159AB" w:rsidR="00D102CB" w:rsidRPr="008532EA" w:rsidRDefault="00D97957" w:rsidP="00206DA8">
      <w:pPr>
        <w:spacing w:after="0" w:line="240" w:lineRule="auto"/>
        <w:ind w:left="1191" w:hanging="454"/>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C16BD8" w:rsidRPr="008532EA">
        <w:rPr>
          <w:rFonts w:ascii="Times New Roman" w:hAnsi="Times New Roman"/>
          <w:sz w:val="24"/>
          <w:szCs w:val="24"/>
        </w:rPr>
        <w:t>s</w:t>
      </w:r>
      <w:r w:rsidR="00D102CB" w:rsidRPr="008532EA">
        <w:rPr>
          <w:rFonts w:ascii="Times New Roman" w:hAnsi="Times New Roman"/>
          <w:sz w:val="24"/>
          <w:szCs w:val="24"/>
        </w:rPr>
        <w:t>upervision o</w:t>
      </w:r>
      <w:r w:rsidR="002F075B">
        <w:rPr>
          <w:rFonts w:ascii="Times New Roman" w:hAnsi="Times New Roman"/>
          <w:sz w:val="24"/>
          <w:szCs w:val="24"/>
        </w:rPr>
        <w:t>f</w:t>
      </w:r>
      <w:r w:rsidR="00D102CB" w:rsidRPr="008532EA">
        <w:rPr>
          <w:rFonts w:ascii="Times New Roman" w:hAnsi="Times New Roman"/>
          <w:sz w:val="24"/>
          <w:szCs w:val="24"/>
        </w:rPr>
        <w:t>, or a service relating to supervision of, a parachute descent undertaken by a trainee parachutist or tandem parachutist</w:t>
      </w:r>
      <w:r w:rsidR="0045411C">
        <w:rPr>
          <w:rFonts w:ascii="Times New Roman" w:hAnsi="Times New Roman"/>
          <w:sz w:val="24"/>
          <w:szCs w:val="24"/>
        </w:rPr>
        <w:t>,</w:t>
      </w:r>
      <w:r w:rsidR="00D102CB" w:rsidRPr="008532EA">
        <w:rPr>
          <w:rFonts w:ascii="Times New Roman" w:hAnsi="Times New Roman"/>
          <w:sz w:val="24"/>
          <w:szCs w:val="24"/>
        </w:rPr>
        <w:t xml:space="preserve"> or both.</w:t>
      </w:r>
    </w:p>
    <w:p w14:paraId="70DF8876" w14:textId="485DA3A9" w:rsidR="00C16BD8" w:rsidRDefault="00C16BD8" w:rsidP="007F295B">
      <w:pPr>
        <w:spacing w:after="0" w:line="240" w:lineRule="auto"/>
        <w:rPr>
          <w:rFonts w:ascii="Times New Roman" w:eastAsia="Times New Roman" w:hAnsi="Times New Roman"/>
          <w:bCs/>
          <w:iCs/>
          <w:sz w:val="24"/>
          <w:szCs w:val="24"/>
        </w:rPr>
      </w:pPr>
    </w:p>
    <w:p w14:paraId="4ADA80F0" w14:textId="737ABDFF" w:rsidR="007705FD" w:rsidRDefault="00AB68AC"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An individual who undertakes an activity </w:t>
      </w:r>
      <w:r w:rsidR="00023091">
        <w:rPr>
          <w:rFonts w:ascii="Times New Roman" w:eastAsia="Times New Roman" w:hAnsi="Times New Roman"/>
          <w:bCs/>
          <w:iCs/>
          <w:sz w:val="24"/>
          <w:szCs w:val="24"/>
        </w:rPr>
        <w:t>mentioned in paragraph</w:t>
      </w:r>
      <w:r w:rsidR="00A21EAE">
        <w:rPr>
          <w:rFonts w:ascii="Times New Roman" w:eastAsia="Times New Roman" w:hAnsi="Times New Roman"/>
          <w:bCs/>
          <w:iCs/>
          <w:sz w:val="24"/>
          <w:szCs w:val="24"/>
        </w:rPr>
        <w:t>s</w:t>
      </w:r>
      <w:r w:rsidR="00023091">
        <w:rPr>
          <w:rFonts w:ascii="Times New Roman" w:eastAsia="Times New Roman" w:hAnsi="Times New Roman"/>
          <w:bCs/>
          <w:iCs/>
          <w:sz w:val="24"/>
          <w:szCs w:val="24"/>
        </w:rPr>
        <w:t xml:space="preserve"> (a) to (g) or (</w:t>
      </w:r>
      <w:proofErr w:type="spellStart"/>
      <w:r w:rsidR="00023091">
        <w:rPr>
          <w:rFonts w:ascii="Times New Roman" w:eastAsia="Times New Roman" w:hAnsi="Times New Roman"/>
          <w:bCs/>
          <w:iCs/>
          <w:sz w:val="24"/>
          <w:szCs w:val="24"/>
        </w:rPr>
        <w:t>i</w:t>
      </w:r>
      <w:proofErr w:type="spellEnd"/>
      <w:r w:rsidR="00023091">
        <w:rPr>
          <w:rFonts w:ascii="Times New Roman" w:eastAsia="Times New Roman" w:hAnsi="Times New Roman"/>
          <w:bCs/>
          <w:iCs/>
          <w:sz w:val="24"/>
          <w:szCs w:val="24"/>
        </w:rPr>
        <w:t xml:space="preserve">) of the definition of </w:t>
      </w:r>
      <w:r w:rsidR="00023091" w:rsidRPr="00170FDD">
        <w:rPr>
          <w:rFonts w:ascii="Times New Roman" w:eastAsia="Times New Roman" w:hAnsi="Times New Roman"/>
          <w:b/>
          <w:i/>
          <w:sz w:val="24"/>
          <w:szCs w:val="24"/>
        </w:rPr>
        <w:t>parachuting activity</w:t>
      </w:r>
      <w:r w:rsidR="00170FDD">
        <w:rPr>
          <w:rFonts w:ascii="Times New Roman" w:eastAsia="Times New Roman" w:hAnsi="Times New Roman"/>
          <w:bCs/>
          <w:iCs/>
          <w:sz w:val="24"/>
          <w:szCs w:val="24"/>
        </w:rPr>
        <w:t xml:space="preserve"> in regulation 105.010 </w:t>
      </w:r>
      <w:r w:rsidR="007705FD">
        <w:rPr>
          <w:rFonts w:ascii="Times New Roman" w:eastAsia="Times New Roman" w:hAnsi="Times New Roman"/>
          <w:bCs/>
          <w:iCs/>
          <w:sz w:val="24"/>
          <w:szCs w:val="24"/>
        </w:rPr>
        <w:t>must hold an authorisation issued by a Part 105 ASAO to undertake the activity, whether</w:t>
      </w:r>
      <w:r w:rsidR="00F13B55">
        <w:rPr>
          <w:rFonts w:ascii="Times New Roman" w:eastAsia="Times New Roman" w:hAnsi="Times New Roman"/>
          <w:bCs/>
          <w:iCs/>
          <w:sz w:val="24"/>
          <w:szCs w:val="24"/>
        </w:rPr>
        <w:t xml:space="preserve"> or not</w:t>
      </w:r>
      <w:r w:rsidR="007705FD">
        <w:rPr>
          <w:rFonts w:ascii="Times New Roman" w:eastAsia="Times New Roman" w:hAnsi="Times New Roman"/>
          <w:bCs/>
          <w:iCs/>
          <w:sz w:val="24"/>
          <w:szCs w:val="24"/>
        </w:rPr>
        <w:t xml:space="preserve"> the individual acts on their own behalf or is employed by a corporate person. Subsection </w:t>
      </w:r>
      <w:r w:rsidR="000A42FB">
        <w:rPr>
          <w:rFonts w:ascii="Times New Roman" w:eastAsia="Times New Roman" w:hAnsi="Times New Roman"/>
          <w:bCs/>
          <w:iCs/>
          <w:sz w:val="24"/>
          <w:szCs w:val="24"/>
        </w:rPr>
        <w:t>4</w:t>
      </w:r>
      <w:r w:rsidR="007705FD">
        <w:rPr>
          <w:rFonts w:ascii="Times New Roman" w:eastAsia="Times New Roman" w:hAnsi="Times New Roman"/>
          <w:bCs/>
          <w:iCs/>
          <w:sz w:val="24"/>
          <w:szCs w:val="24"/>
        </w:rPr>
        <w:t>(4) make</w:t>
      </w:r>
      <w:r w:rsidR="00AA6A0A">
        <w:rPr>
          <w:rFonts w:ascii="Times New Roman" w:eastAsia="Times New Roman" w:hAnsi="Times New Roman"/>
          <w:bCs/>
          <w:iCs/>
          <w:sz w:val="24"/>
          <w:szCs w:val="24"/>
        </w:rPr>
        <w:t>s</w:t>
      </w:r>
      <w:r w:rsidR="007705FD">
        <w:rPr>
          <w:rFonts w:ascii="Times New Roman" w:eastAsia="Times New Roman" w:hAnsi="Times New Roman"/>
          <w:bCs/>
          <w:iCs/>
          <w:sz w:val="24"/>
          <w:szCs w:val="24"/>
        </w:rPr>
        <w:t xml:space="preserve"> it clear that </w:t>
      </w:r>
      <w:r w:rsidR="00F13B55">
        <w:rPr>
          <w:rFonts w:ascii="Times New Roman" w:eastAsia="Times New Roman" w:hAnsi="Times New Roman"/>
          <w:bCs/>
          <w:iCs/>
          <w:sz w:val="24"/>
          <w:szCs w:val="24"/>
        </w:rPr>
        <w:t>there is nothing in subsect</w:t>
      </w:r>
      <w:r w:rsidR="00D412CB">
        <w:rPr>
          <w:rFonts w:ascii="Times New Roman" w:eastAsia="Times New Roman" w:hAnsi="Times New Roman"/>
          <w:bCs/>
          <w:iCs/>
          <w:sz w:val="24"/>
          <w:szCs w:val="24"/>
        </w:rPr>
        <w:t>ion (1)</w:t>
      </w:r>
      <w:r w:rsidR="00AA6A0A">
        <w:rPr>
          <w:rFonts w:ascii="Times New Roman" w:eastAsia="Times New Roman" w:hAnsi="Times New Roman"/>
          <w:bCs/>
          <w:iCs/>
          <w:sz w:val="24"/>
          <w:szCs w:val="24"/>
        </w:rPr>
        <w:t xml:space="preserve"> or</w:t>
      </w:r>
      <w:r w:rsidR="00D412CB">
        <w:rPr>
          <w:rFonts w:ascii="Times New Roman" w:eastAsia="Times New Roman" w:hAnsi="Times New Roman"/>
          <w:bCs/>
          <w:iCs/>
          <w:sz w:val="24"/>
          <w:szCs w:val="24"/>
        </w:rPr>
        <w:t xml:space="preserve"> (2) that intends to alter this principle.</w:t>
      </w:r>
    </w:p>
    <w:p w14:paraId="01A08725" w14:textId="77777777" w:rsidR="003B1F6A" w:rsidRDefault="003B1F6A" w:rsidP="007F295B">
      <w:pPr>
        <w:spacing w:after="0" w:line="240" w:lineRule="auto"/>
        <w:rPr>
          <w:rFonts w:ascii="Times New Roman" w:eastAsia="Times New Roman" w:hAnsi="Times New Roman"/>
          <w:bCs/>
          <w:iCs/>
          <w:sz w:val="24"/>
          <w:szCs w:val="24"/>
        </w:rPr>
      </w:pPr>
    </w:p>
    <w:p w14:paraId="15E40E63" w14:textId="364203B3" w:rsidR="0043235D" w:rsidRDefault="0043235D" w:rsidP="007F295B">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Section 5</w:t>
      </w:r>
    </w:p>
    <w:p w14:paraId="0638AD30" w14:textId="14779CD4" w:rsidR="00C7535C" w:rsidRDefault="00091029"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Subsection 5(1) </w:t>
      </w:r>
      <w:r w:rsidR="00175728">
        <w:rPr>
          <w:rFonts w:ascii="Times New Roman" w:eastAsia="Times New Roman" w:hAnsi="Times New Roman"/>
          <w:bCs/>
          <w:iCs/>
          <w:sz w:val="24"/>
          <w:szCs w:val="24"/>
        </w:rPr>
        <w:t xml:space="preserve">provides that the exemption in subsection </w:t>
      </w:r>
      <w:r w:rsidR="00BB442E">
        <w:rPr>
          <w:rFonts w:ascii="Times New Roman" w:eastAsia="Times New Roman" w:hAnsi="Times New Roman"/>
          <w:bCs/>
          <w:iCs/>
          <w:sz w:val="24"/>
          <w:szCs w:val="24"/>
        </w:rPr>
        <w:t xml:space="preserve">5(3) </w:t>
      </w:r>
      <w:r>
        <w:rPr>
          <w:rFonts w:ascii="Times New Roman" w:eastAsia="Times New Roman" w:hAnsi="Times New Roman"/>
          <w:bCs/>
          <w:iCs/>
          <w:sz w:val="24"/>
          <w:szCs w:val="24"/>
        </w:rPr>
        <w:t>applies to a person if the person is providing training in operating an aircraft to facilitate a parachute descent and the training is not</w:t>
      </w:r>
      <w:r w:rsidR="00D958FE">
        <w:rPr>
          <w:rFonts w:ascii="Times New Roman" w:eastAsia="Times New Roman" w:hAnsi="Times New Roman"/>
          <w:bCs/>
          <w:iCs/>
          <w:sz w:val="24"/>
          <w:szCs w:val="24"/>
        </w:rPr>
        <w:t xml:space="preserve"> the training intended to be captured by the scheme. Training within the sch</w:t>
      </w:r>
      <w:r w:rsidR="00C7535C">
        <w:rPr>
          <w:rFonts w:ascii="Times New Roman" w:eastAsia="Times New Roman" w:hAnsi="Times New Roman"/>
          <w:bCs/>
          <w:iCs/>
          <w:sz w:val="24"/>
          <w:szCs w:val="24"/>
        </w:rPr>
        <w:t>eme relates to:</w:t>
      </w:r>
    </w:p>
    <w:p w14:paraId="4BB91092" w14:textId="0AE97139" w:rsidR="00C7535C" w:rsidRDefault="00610E13" w:rsidP="009C6B74">
      <w:pPr>
        <w:pStyle w:val="LDP1a0"/>
        <w:rPr>
          <w:rFonts w:eastAsia="Times New Roman"/>
          <w:bCs/>
          <w:iCs/>
        </w:rPr>
      </w:pPr>
      <w:r>
        <w:rPr>
          <w:rFonts w:eastAsia="Times New Roman"/>
          <w:bCs/>
          <w:iCs/>
        </w:rPr>
        <w:t>(a)</w:t>
      </w:r>
      <w:r>
        <w:rPr>
          <w:rFonts w:eastAsia="Times New Roman"/>
          <w:bCs/>
          <w:iCs/>
        </w:rPr>
        <w:tab/>
      </w:r>
      <w:r w:rsidR="00C7535C">
        <w:rPr>
          <w:rFonts w:eastAsia="Times New Roman"/>
          <w:bCs/>
          <w:iCs/>
        </w:rPr>
        <w:t>training and standards required for the issue of a jump pilot authorisation</w:t>
      </w:r>
      <w:r w:rsidR="00393E58">
        <w:rPr>
          <w:rFonts w:eastAsia="Times New Roman"/>
          <w:bCs/>
          <w:iCs/>
        </w:rPr>
        <w:t xml:space="preserve"> (required for pilots operating aircraft to facilitate a descent by a trainee parachutist or tandem parachutist)</w:t>
      </w:r>
      <w:r w:rsidR="00962C04">
        <w:rPr>
          <w:rFonts w:eastAsia="Times New Roman"/>
          <w:bCs/>
          <w:iCs/>
        </w:rPr>
        <w:t>; and</w:t>
      </w:r>
    </w:p>
    <w:p w14:paraId="1900AEDA" w14:textId="5B4AB9C0" w:rsidR="00393E58" w:rsidRDefault="00610E13" w:rsidP="009C6B74">
      <w:pPr>
        <w:pStyle w:val="LDP1a0"/>
        <w:rPr>
          <w:rFonts w:eastAsia="Times New Roman"/>
          <w:bCs/>
          <w:iCs/>
        </w:rPr>
      </w:pPr>
      <w:r>
        <w:rPr>
          <w:rFonts w:eastAsia="Times New Roman"/>
          <w:bCs/>
          <w:iCs/>
        </w:rPr>
        <w:t>(b)</w:t>
      </w:r>
      <w:r>
        <w:rPr>
          <w:rFonts w:eastAsia="Times New Roman"/>
          <w:bCs/>
          <w:iCs/>
        </w:rPr>
        <w:tab/>
      </w:r>
      <w:r w:rsidR="0001219C">
        <w:rPr>
          <w:rFonts w:eastAsia="Times New Roman"/>
          <w:bCs/>
          <w:iCs/>
        </w:rPr>
        <w:t>competency reviews of the holder of a jump pilot authorisation</w:t>
      </w:r>
      <w:r w:rsidR="00962C04">
        <w:rPr>
          <w:rFonts w:eastAsia="Times New Roman"/>
          <w:bCs/>
          <w:iCs/>
        </w:rPr>
        <w:t>; and</w:t>
      </w:r>
    </w:p>
    <w:p w14:paraId="22E1D955" w14:textId="6B141E6A" w:rsidR="0001219C" w:rsidRDefault="00610E13" w:rsidP="009C6B74">
      <w:pPr>
        <w:pStyle w:val="LDP1a0"/>
        <w:spacing w:after="0"/>
        <w:rPr>
          <w:rFonts w:eastAsia="Times New Roman"/>
          <w:bCs/>
          <w:iCs/>
        </w:rPr>
      </w:pPr>
      <w:r>
        <w:rPr>
          <w:rFonts w:eastAsia="Times New Roman"/>
          <w:bCs/>
          <w:iCs/>
        </w:rPr>
        <w:t>(c)</w:t>
      </w:r>
      <w:r>
        <w:rPr>
          <w:rFonts w:eastAsia="Times New Roman"/>
          <w:bCs/>
          <w:iCs/>
        </w:rPr>
        <w:tab/>
      </w:r>
      <w:r w:rsidR="0001219C">
        <w:rPr>
          <w:rFonts w:eastAsia="Times New Roman"/>
          <w:bCs/>
          <w:iCs/>
        </w:rPr>
        <w:t xml:space="preserve">training and </w:t>
      </w:r>
      <w:r w:rsidR="00A94649">
        <w:rPr>
          <w:rFonts w:eastAsia="Times New Roman"/>
          <w:bCs/>
          <w:iCs/>
        </w:rPr>
        <w:t>standards r</w:t>
      </w:r>
      <w:r w:rsidR="00AD31F5">
        <w:rPr>
          <w:rFonts w:eastAsia="Times New Roman"/>
          <w:bCs/>
          <w:iCs/>
        </w:rPr>
        <w:t>equired for the issue of an authorisation to conduct a competency review of the holder of a jump pilot authorisation.</w:t>
      </w:r>
    </w:p>
    <w:p w14:paraId="58D91EC6" w14:textId="77777777" w:rsidR="00175728" w:rsidRDefault="00175728" w:rsidP="007F295B">
      <w:pPr>
        <w:spacing w:after="0" w:line="240" w:lineRule="auto"/>
        <w:rPr>
          <w:rFonts w:ascii="Times New Roman" w:eastAsia="Times New Roman" w:hAnsi="Times New Roman"/>
          <w:bCs/>
          <w:iCs/>
          <w:sz w:val="24"/>
          <w:szCs w:val="24"/>
        </w:rPr>
      </w:pPr>
    </w:p>
    <w:p w14:paraId="606FDEDE" w14:textId="55363F22" w:rsidR="00AD31F5" w:rsidRDefault="00175728"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Subsection 5(2) p</w:t>
      </w:r>
      <w:r w:rsidR="00BB442E">
        <w:rPr>
          <w:rFonts w:ascii="Times New Roman" w:eastAsia="Times New Roman" w:hAnsi="Times New Roman"/>
          <w:bCs/>
          <w:iCs/>
          <w:sz w:val="24"/>
          <w:szCs w:val="24"/>
        </w:rPr>
        <w:t xml:space="preserve">rovides that the exemption in subsection 5(3) applies to a person if the person is </w:t>
      </w:r>
      <w:r w:rsidR="00B50D7B">
        <w:rPr>
          <w:rFonts w:ascii="Times New Roman" w:eastAsia="Times New Roman" w:hAnsi="Times New Roman"/>
          <w:bCs/>
          <w:iCs/>
          <w:sz w:val="24"/>
          <w:szCs w:val="24"/>
        </w:rPr>
        <w:t xml:space="preserve">providing training in operating an aircraft to facilitate a parachute descent but the training is training to which </w:t>
      </w:r>
      <w:r w:rsidR="00D07938">
        <w:rPr>
          <w:rFonts w:ascii="Times New Roman" w:eastAsia="Times New Roman" w:hAnsi="Times New Roman"/>
          <w:bCs/>
          <w:iCs/>
          <w:sz w:val="24"/>
          <w:szCs w:val="24"/>
        </w:rPr>
        <w:t>a provision in Division 61.B</w:t>
      </w:r>
      <w:r w:rsidR="00193730">
        <w:rPr>
          <w:rFonts w:ascii="Times New Roman" w:eastAsia="Times New Roman" w:hAnsi="Times New Roman"/>
          <w:bCs/>
          <w:iCs/>
          <w:sz w:val="24"/>
          <w:szCs w:val="24"/>
        </w:rPr>
        <w:t>.2</w:t>
      </w:r>
      <w:r w:rsidR="00D07938">
        <w:rPr>
          <w:rFonts w:ascii="Times New Roman" w:eastAsia="Times New Roman" w:hAnsi="Times New Roman"/>
          <w:bCs/>
          <w:iCs/>
          <w:sz w:val="24"/>
          <w:szCs w:val="24"/>
        </w:rPr>
        <w:t xml:space="preserve"> of CASR applies. </w:t>
      </w:r>
      <w:r w:rsidR="005A64FE">
        <w:rPr>
          <w:rFonts w:ascii="Times New Roman" w:eastAsia="Times New Roman" w:hAnsi="Times New Roman"/>
          <w:bCs/>
          <w:iCs/>
          <w:sz w:val="24"/>
          <w:szCs w:val="24"/>
        </w:rPr>
        <w:t>Training that is required under Part 61 of CASR is not intended to b</w:t>
      </w:r>
      <w:r w:rsidR="00F65E3D">
        <w:rPr>
          <w:rFonts w:ascii="Times New Roman" w:eastAsia="Times New Roman" w:hAnsi="Times New Roman"/>
          <w:bCs/>
          <w:iCs/>
          <w:sz w:val="24"/>
          <w:szCs w:val="24"/>
        </w:rPr>
        <w:t>e regulated under Part 105.</w:t>
      </w:r>
    </w:p>
    <w:p w14:paraId="3F0AAEAE" w14:textId="77777777" w:rsidR="00F65E3D" w:rsidRDefault="00F65E3D" w:rsidP="007F295B">
      <w:pPr>
        <w:spacing w:after="0" w:line="240" w:lineRule="auto"/>
        <w:rPr>
          <w:rFonts w:ascii="Times New Roman" w:eastAsia="Times New Roman" w:hAnsi="Times New Roman"/>
          <w:bCs/>
          <w:iCs/>
          <w:sz w:val="24"/>
          <w:szCs w:val="24"/>
        </w:rPr>
      </w:pPr>
    </w:p>
    <w:p w14:paraId="6FD28294" w14:textId="46D7D520" w:rsidR="00F65E3D" w:rsidRDefault="00FA423C"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Subsection 5(3) provides for the exemption </w:t>
      </w:r>
      <w:r w:rsidR="00DF07DA">
        <w:rPr>
          <w:rFonts w:ascii="Times New Roman" w:eastAsia="Times New Roman" w:hAnsi="Times New Roman"/>
          <w:bCs/>
          <w:iCs/>
          <w:sz w:val="24"/>
          <w:szCs w:val="24"/>
        </w:rPr>
        <w:t>from compliance with subregulation 105.065(1)</w:t>
      </w:r>
      <w:r w:rsidR="005B0AFC">
        <w:rPr>
          <w:rFonts w:ascii="Times New Roman" w:eastAsia="Times New Roman" w:hAnsi="Times New Roman"/>
          <w:bCs/>
          <w:iCs/>
          <w:sz w:val="24"/>
          <w:szCs w:val="24"/>
        </w:rPr>
        <w:t>.</w:t>
      </w:r>
    </w:p>
    <w:p w14:paraId="1F046E57" w14:textId="77777777" w:rsidR="005B0AFC" w:rsidRDefault="005B0AFC" w:rsidP="007F295B">
      <w:pPr>
        <w:spacing w:after="0" w:line="240" w:lineRule="auto"/>
        <w:rPr>
          <w:rFonts w:ascii="Times New Roman" w:eastAsia="Times New Roman" w:hAnsi="Times New Roman"/>
          <w:bCs/>
          <w:iCs/>
          <w:sz w:val="24"/>
          <w:szCs w:val="24"/>
        </w:rPr>
      </w:pPr>
    </w:p>
    <w:p w14:paraId="3C549171" w14:textId="7F0BEDBF" w:rsidR="00D102CB" w:rsidRDefault="00DE508D" w:rsidP="009A402F">
      <w:pPr>
        <w:keepNext/>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lastRenderedPageBreak/>
        <w:t>Section 6</w:t>
      </w:r>
    </w:p>
    <w:p w14:paraId="09D8D7AB" w14:textId="70A8E151" w:rsidR="00DE508D" w:rsidRDefault="00592320" w:rsidP="007F295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6 provides an exemption </w:t>
      </w:r>
      <w:r w:rsidR="009A463E">
        <w:rPr>
          <w:rFonts w:ascii="Times New Roman" w:eastAsia="Times New Roman" w:hAnsi="Times New Roman"/>
          <w:bCs/>
          <w:iCs/>
          <w:sz w:val="24"/>
          <w:szCs w:val="24"/>
        </w:rPr>
        <w:t>from</w:t>
      </w:r>
      <w:r w:rsidR="006E15F3">
        <w:rPr>
          <w:rFonts w:ascii="Times New Roman" w:eastAsia="Times New Roman" w:hAnsi="Times New Roman"/>
          <w:bCs/>
          <w:iCs/>
          <w:sz w:val="24"/>
          <w:szCs w:val="24"/>
        </w:rPr>
        <w:t xml:space="preserve"> compliance with</w:t>
      </w:r>
      <w:r w:rsidR="009A463E">
        <w:rPr>
          <w:rFonts w:ascii="Times New Roman" w:eastAsia="Times New Roman" w:hAnsi="Times New Roman"/>
          <w:bCs/>
          <w:iCs/>
          <w:sz w:val="24"/>
          <w:szCs w:val="24"/>
        </w:rPr>
        <w:t xml:space="preserve"> subregulation </w:t>
      </w:r>
      <w:r w:rsidR="006E15F3">
        <w:rPr>
          <w:rFonts w:ascii="Times New Roman" w:eastAsia="Times New Roman" w:hAnsi="Times New Roman"/>
          <w:bCs/>
          <w:iCs/>
          <w:sz w:val="24"/>
          <w:szCs w:val="24"/>
        </w:rPr>
        <w:t>105.065(1)</w:t>
      </w:r>
      <w:r w:rsidR="00676D7B">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to the pilot or an operator of an aircraft </w:t>
      </w:r>
      <w:r w:rsidR="001B61B5">
        <w:rPr>
          <w:rFonts w:ascii="Times New Roman" w:eastAsia="Times New Roman" w:hAnsi="Times New Roman"/>
          <w:bCs/>
          <w:iCs/>
          <w:sz w:val="24"/>
          <w:szCs w:val="24"/>
        </w:rPr>
        <w:t>being operated to facilitate a parachute descent, if the descent is not a descent by a trainee parachutist or a tandem parachutist</w:t>
      </w:r>
      <w:r w:rsidR="009A463E">
        <w:rPr>
          <w:rFonts w:ascii="Times New Roman" w:eastAsia="Times New Roman" w:hAnsi="Times New Roman"/>
          <w:bCs/>
          <w:iCs/>
          <w:sz w:val="24"/>
          <w:szCs w:val="24"/>
        </w:rPr>
        <w:t>, or both.</w:t>
      </w:r>
    </w:p>
    <w:p w14:paraId="047127CD" w14:textId="77777777" w:rsidR="006E2FEE" w:rsidRDefault="006E2FEE" w:rsidP="00520FFA">
      <w:pPr>
        <w:spacing w:after="0" w:line="240" w:lineRule="auto"/>
        <w:rPr>
          <w:rFonts w:ascii="Times New Roman" w:eastAsia="Times New Roman" w:hAnsi="Times New Roman"/>
          <w:bCs/>
          <w:iCs/>
          <w:sz w:val="24"/>
          <w:szCs w:val="24"/>
        </w:rPr>
      </w:pPr>
    </w:p>
    <w:p w14:paraId="0D1107B8" w14:textId="00C7214E" w:rsidR="006E2FEE" w:rsidRDefault="006E2FEE" w:rsidP="00520FFA">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 xml:space="preserve">Section </w:t>
      </w:r>
      <w:r w:rsidR="004061B9">
        <w:rPr>
          <w:rFonts w:ascii="Times New Roman" w:eastAsia="Times New Roman" w:hAnsi="Times New Roman"/>
          <w:bCs/>
          <w:iCs/>
          <w:sz w:val="24"/>
          <w:szCs w:val="24"/>
          <w:u w:val="single"/>
        </w:rPr>
        <w:t>7</w:t>
      </w:r>
    </w:p>
    <w:p w14:paraId="2A98576E" w14:textId="752BA34A" w:rsidR="00121991" w:rsidRDefault="00EE2E85" w:rsidP="00520FFA">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w:t>
      </w:r>
      <w:r w:rsidR="004061B9">
        <w:rPr>
          <w:rFonts w:ascii="Times New Roman" w:eastAsia="Times New Roman" w:hAnsi="Times New Roman"/>
          <w:bCs/>
          <w:iCs/>
          <w:sz w:val="24"/>
          <w:szCs w:val="24"/>
        </w:rPr>
        <w:t>7</w:t>
      </w:r>
      <w:r>
        <w:rPr>
          <w:rFonts w:ascii="Times New Roman" w:eastAsia="Times New Roman" w:hAnsi="Times New Roman"/>
          <w:bCs/>
          <w:iCs/>
          <w:sz w:val="24"/>
          <w:szCs w:val="24"/>
        </w:rPr>
        <w:t xml:space="preserve"> is a direction under regulation 11.245 to the pilot in command of a helicopter</w:t>
      </w:r>
      <w:r w:rsidR="00F60BE6">
        <w:rPr>
          <w:rFonts w:ascii="Times New Roman" w:eastAsia="Times New Roman" w:hAnsi="Times New Roman"/>
          <w:bCs/>
          <w:iCs/>
          <w:sz w:val="24"/>
          <w:szCs w:val="24"/>
        </w:rPr>
        <w:t xml:space="preserve"> that will be used to facilitate a parachute descent by a trainee parachutist or a tandem parachutis</w:t>
      </w:r>
      <w:r w:rsidR="006D3D94">
        <w:rPr>
          <w:rFonts w:ascii="Times New Roman" w:eastAsia="Times New Roman" w:hAnsi="Times New Roman"/>
          <w:bCs/>
          <w:iCs/>
          <w:sz w:val="24"/>
          <w:szCs w:val="24"/>
        </w:rPr>
        <w:t>t</w:t>
      </w:r>
      <w:r w:rsidR="005B19D1">
        <w:rPr>
          <w:rFonts w:ascii="Times New Roman" w:eastAsia="Times New Roman" w:hAnsi="Times New Roman"/>
          <w:bCs/>
          <w:iCs/>
          <w:sz w:val="24"/>
          <w:szCs w:val="24"/>
        </w:rPr>
        <w:t>,</w:t>
      </w:r>
      <w:r w:rsidR="006D3D94">
        <w:rPr>
          <w:rFonts w:ascii="Times New Roman" w:eastAsia="Times New Roman" w:hAnsi="Times New Roman"/>
          <w:bCs/>
          <w:iCs/>
          <w:sz w:val="24"/>
          <w:szCs w:val="24"/>
        </w:rPr>
        <w:t xml:space="preserve"> or both</w:t>
      </w:r>
      <w:r w:rsidR="005B19D1">
        <w:rPr>
          <w:rFonts w:ascii="Times New Roman" w:eastAsia="Times New Roman" w:hAnsi="Times New Roman"/>
          <w:bCs/>
          <w:iCs/>
          <w:sz w:val="24"/>
          <w:szCs w:val="24"/>
        </w:rPr>
        <w:t>,</w:t>
      </w:r>
      <w:r w:rsidR="008E6B0C">
        <w:rPr>
          <w:rFonts w:ascii="Times New Roman" w:eastAsia="Times New Roman" w:hAnsi="Times New Roman"/>
          <w:bCs/>
          <w:iCs/>
          <w:sz w:val="24"/>
          <w:szCs w:val="24"/>
        </w:rPr>
        <w:t xml:space="preserve"> that requires the pilot to have at least 10 hours of experience as pilot in command of </w:t>
      </w:r>
      <w:r w:rsidR="00C31D56">
        <w:rPr>
          <w:rFonts w:ascii="Times New Roman" w:eastAsia="Times New Roman" w:hAnsi="Times New Roman"/>
          <w:bCs/>
          <w:iCs/>
          <w:sz w:val="24"/>
          <w:szCs w:val="24"/>
        </w:rPr>
        <w:t>the type of helicopter, before operating it for that purpose</w:t>
      </w:r>
      <w:r w:rsidR="00F82875">
        <w:rPr>
          <w:rFonts w:ascii="Times New Roman" w:eastAsia="Times New Roman" w:hAnsi="Times New Roman"/>
          <w:bCs/>
          <w:iCs/>
          <w:sz w:val="24"/>
          <w:szCs w:val="24"/>
        </w:rPr>
        <w:t>.</w:t>
      </w:r>
    </w:p>
    <w:p w14:paraId="55163C24" w14:textId="77777777" w:rsidR="00C31D56" w:rsidRDefault="00C31D56" w:rsidP="00520FFA">
      <w:pPr>
        <w:spacing w:after="0" w:line="240" w:lineRule="auto"/>
        <w:rPr>
          <w:rFonts w:ascii="Times New Roman" w:eastAsia="Times New Roman" w:hAnsi="Times New Roman"/>
          <w:bCs/>
          <w:iCs/>
          <w:sz w:val="24"/>
          <w:szCs w:val="24"/>
        </w:rPr>
      </w:pPr>
    </w:p>
    <w:p w14:paraId="662AFCF9" w14:textId="48D1DBFC" w:rsidR="00EE0244" w:rsidRDefault="00187A60" w:rsidP="00E45BCF">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 xml:space="preserve">Section </w:t>
      </w:r>
      <w:r w:rsidR="004061B9">
        <w:rPr>
          <w:rFonts w:ascii="Times New Roman" w:eastAsia="Times New Roman" w:hAnsi="Times New Roman"/>
          <w:bCs/>
          <w:iCs/>
          <w:sz w:val="24"/>
          <w:szCs w:val="24"/>
          <w:u w:val="single"/>
        </w:rPr>
        <w:t>8</w:t>
      </w:r>
    </w:p>
    <w:p w14:paraId="181AEAE3" w14:textId="5A16B1C9" w:rsidR="00187A60" w:rsidRPr="00187A60" w:rsidRDefault="00187A60" w:rsidP="00520FFA">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w:t>
      </w:r>
      <w:r w:rsidR="004061B9">
        <w:rPr>
          <w:rFonts w:ascii="Times New Roman" w:eastAsia="Times New Roman" w:hAnsi="Times New Roman"/>
          <w:bCs/>
          <w:iCs/>
          <w:sz w:val="24"/>
          <w:szCs w:val="24"/>
        </w:rPr>
        <w:t>8</w:t>
      </w:r>
      <w:r>
        <w:rPr>
          <w:rFonts w:ascii="Times New Roman" w:eastAsia="Times New Roman" w:hAnsi="Times New Roman"/>
          <w:bCs/>
          <w:iCs/>
          <w:sz w:val="24"/>
          <w:szCs w:val="24"/>
        </w:rPr>
        <w:t xml:space="preserve"> provides that the instrument is repealed at the end of 1 December 2026.</w:t>
      </w:r>
      <w:r w:rsidR="00E70596">
        <w:rPr>
          <w:rFonts w:ascii="Times New Roman" w:eastAsia="Times New Roman" w:hAnsi="Times New Roman"/>
          <w:bCs/>
          <w:iCs/>
          <w:sz w:val="24"/>
          <w:szCs w:val="24"/>
        </w:rPr>
        <w:t xml:space="preserve"> </w:t>
      </w:r>
      <w:r w:rsidR="004D4644">
        <w:rPr>
          <w:rFonts w:ascii="Times New Roman" w:eastAsia="Times New Roman" w:hAnsi="Times New Roman"/>
          <w:bCs/>
          <w:iCs/>
          <w:sz w:val="24"/>
          <w:szCs w:val="24"/>
        </w:rPr>
        <w:t xml:space="preserve">This is in accordance with </w:t>
      </w:r>
      <w:r w:rsidR="00C112BB">
        <w:rPr>
          <w:rFonts w:ascii="Times New Roman" w:eastAsia="Times New Roman" w:hAnsi="Times New Roman"/>
          <w:bCs/>
          <w:iCs/>
          <w:sz w:val="24"/>
          <w:szCs w:val="24"/>
        </w:rPr>
        <w:t xml:space="preserve">subregulation 11.230(1), under which an exemption must </w:t>
      </w:r>
      <w:r w:rsidR="001F32CA">
        <w:rPr>
          <w:rFonts w:ascii="Times New Roman" w:eastAsia="Times New Roman" w:hAnsi="Times New Roman"/>
          <w:bCs/>
          <w:iCs/>
          <w:sz w:val="24"/>
          <w:szCs w:val="24"/>
        </w:rPr>
        <w:t xml:space="preserve">cease no longer than 3 years after commencement. </w:t>
      </w:r>
      <w:r w:rsidR="00C57C3F">
        <w:rPr>
          <w:rFonts w:ascii="Times New Roman" w:eastAsia="Times New Roman" w:hAnsi="Times New Roman"/>
          <w:bCs/>
          <w:iCs/>
          <w:sz w:val="24"/>
          <w:szCs w:val="24"/>
        </w:rPr>
        <w:t>This also provides the cessation day for the direction in section</w:t>
      </w:r>
      <w:r w:rsidR="004061B9">
        <w:rPr>
          <w:rFonts w:ascii="Times New Roman" w:eastAsia="Times New Roman" w:hAnsi="Times New Roman"/>
          <w:bCs/>
          <w:iCs/>
          <w:sz w:val="24"/>
          <w:szCs w:val="24"/>
        </w:rPr>
        <w:t xml:space="preserve"> 7</w:t>
      </w:r>
      <w:r w:rsidR="00C57C3F">
        <w:rPr>
          <w:rFonts w:ascii="Times New Roman" w:eastAsia="Times New Roman" w:hAnsi="Times New Roman"/>
          <w:bCs/>
          <w:iCs/>
          <w:sz w:val="24"/>
          <w:szCs w:val="24"/>
        </w:rPr>
        <w:t xml:space="preserve"> for the purposes of regulation 11.250 of CASR.</w:t>
      </w:r>
    </w:p>
    <w:bookmarkEnd w:id="0"/>
    <w:p w14:paraId="152A4D09" w14:textId="77777777" w:rsidR="00C57C3F" w:rsidRPr="009C6B74" w:rsidRDefault="00C57C3F" w:rsidP="00520FFA">
      <w:pPr>
        <w:spacing w:after="0" w:line="240" w:lineRule="auto"/>
        <w:rPr>
          <w:rFonts w:ascii="Times New Roman" w:eastAsia="Times New Roman" w:hAnsi="Times New Roman"/>
          <w:bCs/>
          <w:iCs/>
          <w:sz w:val="24"/>
          <w:szCs w:val="24"/>
        </w:rPr>
      </w:pPr>
    </w:p>
    <w:p w14:paraId="222CF3B7" w14:textId="0272E99F" w:rsidR="006D6009" w:rsidRPr="0086149D" w:rsidRDefault="006D6009" w:rsidP="00914DE3">
      <w:pPr>
        <w:keepNext/>
        <w:spacing w:after="0" w:line="240" w:lineRule="auto"/>
        <w:rPr>
          <w:rFonts w:ascii="Times New Roman" w:eastAsia="Times New Roman" w:hAnsi="Times New Roman"/>
          <w:bCs/>
          <w:iCs/>
          <w:sz w:val="24"/>
          <w:szCs w:val="24"/>
        </w:rPr>
      </w:pPr>
      <w:r w:rsidRPr="00833358">
        <w:rPr>
          <w:rFonts w:ascii="Times New Roman" w:eastAsia="Times New Roman" w:hAnsi="Times New Roman"/>
          <w:b/>
          <w:i/>
          <w:sz w:val="24"/>
          <w:szCs w:val="24"/>
        </w:rPr>
        <w:t>Legislation Act 2003</w:t>
      </w:r>
    </w:p>
    <w:p w14:paraId="1EE814A4" w14:textId="5F4AB780" w:rsidR="006D6009" w:rsidRPr="00833358" w:rsidRDefault="006D6009" w:rsidP="007F295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Paragraph 98(5A)(a) of the Act provides that </w:t>
      </w:r>
      <w:r w:rsidR="00C22B62">
        <w:rPr>
          <w:rFonts w:ascii="Times New Roman" w:eastAsia="Times New Roman" w:hAnsi="Times New Roman"/>
          <w:sz w:val="24"/>
          <w:szCs w:val="24"/>
        </w:rPr>
        <w:t xml:space="preserve">the regulations may empower </w:t>
      </w:r>
      <w:r w:rsidRPr="00833358">
        <w:rPr>
          <w:rFonts w:ascii="Times New Roman" w:eastAsia="Times New Roman" w:hAnsi="Times New Roman"/>
          <w:sz w:val="24"/>
          <w:szCs w:val="24"/>
        </w:rPr>
        <w:t xml:space="preserve">CASA </w:t>
      </w:r>
      <w:r w:rsidR="00C22B62">
        <w:rPr>
          <w:rFonts w:ascii="Times New Roman" w:eastAsia="Times New Roman" w:hAnsi="Times New Roman"/>
          <w:sz w:val="24"/>
          <w:szCs w:val="24"/>
        </w:rPr>
        <w:t>to</w:t>
      </w:r>
      <w:r w:rsidRPr="00833358">
        <w:rPr>
          <w:rFonts w:ascii="Times New Roman" w:eastAsia="Times New Roman" w:hAnsi="Times New Roman"/>
          <w:sz w:val="24"/>
          <w:szCs w:val="24"/>
        </w:rPr>
        <w:t xml:space="preserve"> issue instruments in relation to matters affecting the safe navigation and operation</w:t>
      </w:r>
      <w:r w:rsidR="00C22B62">
        <w:rPr>
          <w:rFonts w:ascii="Times New Roman" w:eastAsia="Times New Roman" w:hAnsi="Times New Roman"/>
          <w:sz w:val="24"/>
          <w:szCs w:val="24"/>
        </w:rPr>
        <w:t>,</w:t>
      </w:r>
      <w:r w:rsidRPr="00833358">
        <w:rPr>
          <w:rFonts w:ascii="Times New Roman" w:eastAsia="Times New Roman" w:hAnsi="Times New Roman"/>
          <w:sz w:val="24"/>
          <w:szCs w:val="24"/>
        </w:rPr>
        <w:t xml:space="preserve"> or the maintenance</w:t>
      </w:r>
      <w:r w:rsidR="00C22B62">
        <w:rPr>
          <w:rFonts w:ascii="Times New Roman" w:eastAsia="Times New Roman" w:hAnsi="Times New Roman"/>
          <w:sz w:val="24"/>
          <w:szCs w:val="24"/>
        </w:rPr>
        <w:t>,</w:t>
      </w:r>
      <w:r w:rsidRPr="00833358">
        <w:rPr>
          <w:rFonts w:ascii="Times New Roman" w:eastAsia="Times New Roman" w:hAnsi="Times New Roman"/>
          <w:sz w:val="24"/>
          <w:szCs w:val="24"/>
        </w:rPr>
        <w:t xml:space="preserve"> of aircraft.</w:t>
      </w:r>
      <w:r w:rsidR="006E319E"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Additionally, paragraph 98(5AA)(a) of the Act provides that an instrument issued under paragraph 98(5A)(a) is a legislative instrument if the instrument is expressed to apply </w:t>
      </w:r>
      <w:r w:rsidR="00161A36" w:rsidRPr="00833358">
        <w:rPr>
          <w:rFonts w:ascii="Times New Roman" w:eastAsia="Times New Roman" w:hAnsi="Times New Roman"/>
          <w:sz w:val="24"/>
          <w:szCs w:val="24"/>
        </w:rPr>
        <w:t xml:space="preserve">in relation </w:t>
      </w:r>
      <w:r w:rsidRPr="00833358">
        <w:rPr>
          <w:rFonts w:ascii="Times New Roman" w:eastAsia="Times New Roman" w:hAnsi="Times New Roman"/>
          <w:sz w:val="24"/>
          <w:szCs w:val="24"/>
        </w:rPr>
        <w:t>to a class of persons.</w:t>
      </w:r>
      <w:r w:rsidRPr="00833358">
        <w:rPr>
          <w:rFonts w:ascii="Times New Roman" w:eastAsia="Times New Roman" w:hAnsi="Times New Roman"/>
          <w:i/>
          <w:sz w:val="24"/>
          <w:szCs w:val="24"/>
        </w:rPr>
        <w:t xml:space="preserve"> </w:t>
      </w:r>
      <w:r w:rsidR="00FA7497">
        <w:rPr>
          <w:rFonts w:ascii="Times New Roman" w:eastAsia="Times New Roman" w:hAnsi="Times New Roman"/>
          <w:iCs/>
          <w:sz w:val="24"/>
          <w:szCs w:val="24"/>
        </w:rPr>
        <w:t xml:space="preserve">The instrument exempts a class of persons from complying with </w:t>
      </w:r>
      <w:r w:rsidR="00882AE1">
        <w:rPr>
          <w:rFonts w:ascii="Times New Roman" w:eastAsia="Times New Roman" w:hAnsi="Times New Roman"/>
          <w:iCs/>
          <w:sz w:val="24"/>
          <w:szCs w:val="24"/>
        </w:rPr>
        <w:t xml:space="preserve">provisions in Part 105 of CASR, and also imposes </w:t>
      </w:r>
      <w:r w:rsidR="004061B9">
        <w:rPr>
          <w:rFonts w:ascii="Times New Roman" w:eastAsia="Times New Roman" w:hAnsi="Times New Roman"/>
          <w:iCs/>
          <w:sz w:val="24"/>
          <w:szCs w:val="24"/>
        </w:rPr>
        <w:t xml:space="preserve">a </w:t>
      </w:r>
      <w:r w:rsidR="00882AE1">
        <w:rPr>
          <w:rFonts w:ascii="Times New Roman" w:eastAsia="Times New Roman" w:hAnsi="Times New Roman"/>
          <w:iCs/>
          <w:sz w:val="24"/>
          <w:szCs w:val="24"/>
        </w:rPr>
        <w:t xml:space="preserve">direction </w:t>
      </w:r>
      <w:r w:rsidR="006A3BB3">
        <w:rPr>
          <w:rFonts w:ascii="Times New Roman" w:eastAsia="Times New Roman" w:hAnsi="Times New Roman"/>
          <w:iCs/>
          <w:sz w:val="24"/>
          <w:szCs w:val="24"/>
        </w:rPr>
        <w:t>on</w:t>
      </w:r>
      <w:r w:rsidR="004061B9">
        <w:rPr>
          <w:rFonts w:ascii="Times New Roman" w:eastAsia="Times New Roman" w:hAnsi="Times New Roman"/>
          <w:iCs/>
          <w:sz w:val="24"/>
          <w:szCs w:val="24"/>
        </w:rPr>
        <w:t xml:space="preserve"> a</w:t>
      </w:r>
      <w:r w:rsidR="006A3BB3">
        <w:rPr>
          <w:rFonts w:ascii="Times New Roman" w:eastAsia="Times New Roman" w:hAnsi="Times New Roman"/>
          <w:iCs/>
          <w:sz w:val="24"/>
          <w:szCs w:val="24"/>
        </w:rPr>
        <w:t xml:space="preserve"> class of persons</w:t>
      </w:r>
      <w:r w:rsidR="00882AE1">
        <w:rPr>
          <w:rFonts w:ascii="Times New Roman" w:eastAsia="Times New Roman" w:hAnsi="Times New Roman"/>
          <w:iCs/>
          <w:sz w:val="24"/>
          <w:szCs w:val="24"/>
        </w:rPr>
        <w:t>.</w:t>
      </w:r>
      <w:r w:rsidR="004A07C5" w:rsidRPr="00833358">
        <w:rPr>
          <w:rFonts w:ascii="Times New Roman" w:eastAsia="Times New Roman" w:hAnsi="Times New Roman"/>
          <w:i/>
          <w:color w:val="0070C0"/>
          <w:sz w:val="24"/>
          <w:szCs w:val="24"/>
        </w:rPr>
        <w:t xml:space="preserve"> </w:t>
      </w:r>
      <w:r w:rsidRPr="00833358">
        <w:rPr>
          <w:rFonts w:ascii="Times New Roman" w:eastAsia="Times New Roman" w:hAnsi="Times New Roman"/>
          <w:sz w:val="24"/>
          <w:szCs w:val="24"/>
        </w:rPr>
        <w:t xml:space="preserve">The instrument is, therefore, a legislative instrument, and is </w:t>
      </w:r>
      <w:r w:rsidRPr="00833358">
        <w:rPr>
          <w:rFonts w:ascii="Times New Roman" w:eastAsia="Times New Roman" w:hAnsi="Times New Roman"/>
          <w:iCs/>
          <w:sz w:val="24"/>
          <w:szCs w:val="24"/>
        </w:rPr>
        <w:t>subject to tabling and disallowance in the Parliament under sections 38 and 42 of the LA.</w:t>
      </w:r>
    </w:p>
    <w:p w14:paraId="3934B656" w14:textId="77777777" w:rsidR="002F0987" w:rsidRPr="00833358" w:rsidRDefault="002F0987" w:rsidP="006D6009">
      <w:pPr>
        <w:spacing w:after="0" w:line="240" w:lineRule="auto"/>
        <w:rPr>
          <w:rFonts w:ascii="Times New Roman" w:eastAsia="Times New Roman" w:hAnsi="Times New Roman"/>
          <w:bCs/>
          <w:sz w:val="24"/>
          <w:szCs w:val="24"/>
        </w:rPr>
      </w:pPr>
    </w:p>
    <w:p w14:paraId="64752C47" w14:textId="77777777" w:rsidR="00FC1372" w:rsidRPr="006A3BB3" w:rsidRDefault="00FC1372" w:rsidP="009C6B74">
      <w:pPr>
        <w:keepNext/>
        <w:spacing w:after="0" w:line="240" w:lineRule="auto"/>
        <w:rPr>
          <w:rFonts w:ascii="Times New Roman" w:eastAsia="Times New Roman" w:hAnsi="Times New Roman"/>
          <w:b/>
          <w:bCs/>
          <w:iCs/>
          <w:sz w:val="24"/>
          <w:szCs w:val="24"/>
        </w:rPr>
      </w:pPr>
      <w:r w:rsidRPr="006A3BB3">
        <w:rPr>
          <w:rFonts w:ascii="Times New Roman" w:eastAsia="Times New Roman" w:hAnsi="Times New Roman"/>
          <w:b/>
          <w:bCs/>
          <w:iCs/>
          <w:sz w:val="24"/>
          <w:szCs w:val="24"/>
        </w:rPr>
        <w:t>Sunsetting</w:t>
      </w:r>
    </w:p>
    <w:p w14:paraId="269C2585" w14:textId="40BF5E7F" w:rsidR="00E240B0" w:rsidRPr="00833358" w:rsidRDefault="002A5137" w:rsidP="00E240B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Part</w:t>
      </w:r>
      <w:r w:rsidR="008732C8">
        <w:rPr>
          <w:rFonts w:ascii="Times New Roman" w:eastAsia="Times New Roman" w:hAnsi="Times New Roman"/>
          <w:sz w:val="24"/>
          <w:szCs w:val="24"/>
        </w:rPr>
        <w:t xml:space="preserve"> </w:t>
      </w:r>
      <w:r w:rsidRPr="00833358">
        <w:rPr>
          <w:rFonts w:ascii="Times New Roman" w:eastAsia="Times New Roman" w:hAnsi="Times New Roman"/>
          <w:sz w:val="24"/>
          <w:szCs w:val="24"/>
        </w:rPr>
        <w:t>4 of Chapter</w:t>
      </w:r>
      <w:r w:rsidR="008732C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the instrument</w:t>
      </w:r>
      <w:r>
        <w:rPr>
          <w:rFonts w:ascii="Times New Roman" w:eastAsia="Times New Roman" w:hAnsi="Times New Roman"/>
          <w:sz w:val="24"/>
          <w:szCs w:val="24"/>
        </w:rPr>
        <w:t>, because</w:t>
      </w:r>
      <w:r w:rsidR="00E240B0" w:rsidRPr="00833358">
        <w:rPr>
          <w:rFonts w:ascii="Times New Roman" w:eastAsia="Times New Roman" w:hAnsi="Times New Roman"/>
          <w:sz w:val="24"/>
          <w:szCs w:val="24"/>
        </w:rPr>
        <w:t xml:space="preserve"> the instrument relates to aviation safety and is made under CASR (item 15 of the table in section 12 of the </w:t>
      </w:r>
      <w:r w:rsidR="00E240B0" w:rsidRPr="00833358">
        <w:rPr>
          <w:rFonts w:ascii="Times New Roman" w:eastAsia="Times New Roman" w:hAnsi="Times New Roman"/>
          <w:i/>
          <w:iCs/>
          <w:sz w:val="24"/>
          <w:szCs w:val="24"/>
        </w:rPr>
        <w:t>Legislation (Exemptions and Other Matters) Regulation</w:t>
      </w:r>
      <w:r w:rsidR="00ED168A">
        <w:rPr>
          <w:rFonts w:ascii="Times New Roman" w:eastAsia="Times New Roman" w:hAnsi="Times New Roman"/>
          <w:i/>
          <w:iCs/>
          <w:sz w:val="24"/>
          <w:szCs w:val="24"/>
        </w:rPr>
        <w:t xml:space="preserve"> </w:t>
      </w:r>
      <w:r w:rsidR="00E240B0" w:rsidRPr="00833358">
        <w:rPr>
          <w:rFonts w:ascii="Times New Roman" w:eastAsia="Times New Roman" w:hAnsi="Times New Roman"/>
          <w:i/>
          <w:iCs/>
          <w:sz w:val="24"/>
          <w:szCs w:val="24"/>
        </w:rPr>
        <w:t>2015</w:t>
      </w:r>
      <w:r w:rsidR="00E240B0" w:rsidRPr="00833358">
        <w:rPr>
          <w:rFonts w:ascii="Times New Roman" w:eastAsia="Times New Roman" w:hAnsi="Times New Roman"/>
          <w:sz w:val="24"/>
          <w:szCs w:val="24"/>
        </w:rPr>
        <w:t>).</w:t>
      </w:r>
      <w:r w:rsidR="00561827">
        <w:rPr>
          <w:rFonts w:ascii="Times New Roman" w:eastAsia="Times New Roman" w:hAnsi="Times New Roman"/>
          <w:sz w:val="24"/>
          <w:szCs w:val="24"/>
        </w:rPr>
        <w:t xml:space="preserve"> </w:t>
      </w:r>
      <w:r w:rsidR="00E240B0" w:rsidRPr="00833358">
        <w:rPr>
          <w:rFonts w:ascii="Times New Roman" w:eastAsia="Times New Roman" w:hAnsi="Times New Roman"/>
          <w:sz w:val="24"/>
          <w:szCs w:val="24"/>
        </w:rPr>
        <w:t>However, this instrument will be repealed at the end of</w:t>
      </w:r>
      <w:r w:rsidR="006A3BB3">
        <w:rPr>
          <w:rFonts w:ascii="Times New Roman" w:eastAsia="Times New Roman" w:hAnsi="Times New Roman"/>
          <w:sz w:val="24"/>
          <w:szCs w:val="24"/>
        </w:rPr>
        <w:t xml:space="preserve"> 1 December 2026</w:t>
      </w:r>
      <w:r w:rsidR="00E240B0" w:rsidRPr="00833358">
        <w:rPr>
          <w:rFonts w:ascii="Times New Roman" w:eastAsia="Times New Roman" w:hAnsi="Times New Roman"/>
          <w:sz w:val="24"/>
          <w:szCs w:val="24"/>
        </w:rPr>
        <w:t xml:space="preserve">, which will occur before </w:t>
      </w:r>
      <w:r w:rsidR="00F62443" w:rsidRPr="00833358">
        <w:rPr>
          <w:rFonts w:ascii="Times New Roman" w:eastAsia="Times New Roman" w:hAnsi="Times New Roman"/>
          <w:sz w:val="24"/>
          <w:szCs w:val="24"/>
        </w:rPr>
        <w:t xml:space="preserve">the sunsetting provisions </w:t>
      </w:r>
      <w:r w:rsidR="00E240B0" w:rsidRPr="00833358">
        <w:rPr>
          <w:rFonts w:ascii="Times New Roman" w:eastAsia="Times New Roman" w:hAnsi="Times New Roman"/>
          <w:sz w:val="24"/>
          <w:szCs w:val="24"/>
        </w:rPr>
        <w:t>would have repealed the instrument</w:t>
      </w:r>
      <w:r w:rsidR="001141FE" w:rsidRPr="00833358">
        <w:rPr>
          <w:rFonts w:ascii="Times New Roman" w:eastAsia="Times New Roman" w:hAnsi="Times New Roman"/>
          <w:sz w:val="24"/>
          <w:szCs w:val="24"/>
        </w:rPr>
        <w:t xml:space="preserve"> if </w:t>
      </w:r>
      <w:r w:rsidR="007B0B67" w:rsidRPr="00833358">
        <w:rPr>
          <w:rFonts w:ascii="Times New Roman" w:eastAsia="Times New Roman" w:hAnsi="Times New Roman"/>
          <w:sz w:val="24"/>
          <w:szCs w:val="24"/>
        </w:rPr>
        <w:t>they</w:t>
      </w:r>
      <w:r w:rsidR="001141FE" w:rsidRPr="00833358">
        <w:rPr>
          <w:rFonts w:ascii="Times New Roman" w:eastAsia="Times New Roman" w:hAnsi="Times New Roman"/>
          <w:sz w:val="24"/>
          <w:szCs w:val="24"/>
        </w:rPr>
        <w:t xml:space="preserve"> had applied</w:t>
      </w:r>
      <w:r w:rsidR="00E240B0" w:rsidRPr="00833358">
        <w:rPr>
          <w:rFonts w:ascii="Times New Roman" w:eastAsia="Times New Roman" w:hAnsi="Times New Roman"/>
          <w:sz w:val="24"/>
          <w:szCs w:val="24"/>
        </w:rPr>
        <w:t xml:space="preserve">. Any renewal of the instrument will be </w:t>
      </w:r>
      <w:r w:rsidR="00E240B0" w:rsidRPr="00833358">
        <w:rPr>
          <w:rFonts w:ascii="Times New Roman" w:eastAsia="Times New Roman" w:hAnsi="Times New Roman"/>
          <w:iCs/>
          <w:sz w:val="24"/>
          <w:szCs w:val="24"/>
        </w:rPr>
        <w:t>subject to tabling and disallowance in the Parliament under sections 38 and</w:t>
      </w:r>
      <w:r w:rsidR="00964EC5">
        <w:rPr>
          <w:rFonts w:ascii="Times New Roman" w:eastAsia="Times New Roman" w:hAnsi="Times New Roman"/>
          <w:iCs/>
          <w:sz w:val="24"/>
          <w:szCs w:val="24"/>
        </w:rPr>
        <w:t xml:space="preserve"> </w:t>
      </w:r>
      <w:r w:rsidR="00E240B0" w:rsidRPr="00833358">
        <w:rPr>
          <w:rFonts w:ascii="Times New Roman" w:eastAsia="Times New Roman" w:hAnsi="Times New Roman"/>
          <w:iCs/>
          <w:sz w:val="24"/>
          <w:szCs w:val="24"/>
        </w:rPr>
        <w:t>42 of the LA.</w:t>
      </w:r>
      <w:r w:rsidR="00E240B0" w:rsidRPr="00833358">
        <w:rPr>
          <w:rFonts w:ascii="Times New Roman" w:eastAsia="Times New Roman" w:hAnsi="Times New Roman"/>
          <w:sz w:val="24"/>
          <w:szCs w:val="24"/>
        </w:rPr>
        <w:t xml:space="preserve"> Therefore, the exemption from sunsetting does not affect parliamentary oversight of this instrument.</w:t>
      </w:r>
    </w:p>
    <w:p w14:paraId="4F583436" w14:textId="01400082" w:rsidR="00E240B0" w:rsidRPr="00833358" w:rsidRDefault="00E240B0" w:rsidP="00E240B0">
      <w:pPr>
        <w:spacing w:after="0" w:line="240" w:lineRule="auto"/>
        <w:rPr>
          <w:rFonts w:ascii="Times New Roman" w:eastAsia="Times New Roman" w:hAnsi="Times New Roman"/>
          <w:sz w:val="24"/>
          <w:szCs w:val="24"/>
        </w:rPr>
      </w:pPr>
    </w:p>
    <w:p w14:paraId="3643D0E4" w14:textId="77777777" w:rsidR="006D6009" w:rsidRDefault="006D6009" w:rsidP="00964EC5">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1EA15303" w14:textId="0D79360E" w:rsidR="00A05490" w:rsidRDefault="003415C2" w:rsidP="00166A9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Following the making of Part 105 of CASR in December </w:t>
      </w:r>
      <w:r w:rsidR="00BD29CE">
        <w:rPr>
          <w:rFonts w:ascii="Times New Roman" w:eastAsia="Times New Roman" w:hAnsi="Times New Roman"/>
          <w:bCs/>
          <w:sz w:val="24"/>
          <w:szCs w:val="24"/>
        </w:rPr>
        <w:t>2019, CASA developed the Part</w:t>
      </w:r>
      <w:r w:rsidR="00E81F0A">
        <w:rPr>
          <w:rFonts w:ascii="Times New Roman" w:eastAsia="Times New Roman" w:hAnsi="Times New Roman"/>
          <w:bCs/>
          <w:sz w:val="24"/>
          <w:szCs w:val="24"/>
        </w:rPr>
        <w:t> </w:t>
      </w:r>
      <w:r w:rsidR="00BD29CE">
        <w:rPr>
          <w:rFonts w:ascii="Times New Roman" w:eastAsia="Times New Roman" w:hAnsi="Times New Roman"/>
          <w:bCs/>
          <w:sz w:val="24"/>
          <w:szCs w:val="24"/>
        </w:rPr>
        <w:t xml:space="preserve">105 Manual of Standards over a lengthy period of time through the collaborative efforts of the Aviation </w:t>
      </w:r>
      <w:r w:rsidR="00386B4F">
        <w:rPr>
          <w:rFonts w:ascii="Times New Roman" w:eastAsia="Times New Roman" w:hAnsi="Times New Roman"/>
          <w:bCs/>
          <w:sz w:val="24"/>
          <w:szCs w:val="24"/>
        </w:rPr>
        <w:t>Safety Advisory Panel</w:t>
      </w:r>
      <w:r w:rsidR="00A05490">
        <w:rPr>
          <w:rFonts w:ascii="Times New Roman" w:eastAsia="Times New Roman" w:hAnsi="Times New Roman"/>
          <w:bCs/>
          <w:sz w:val="24"/>
          <w:szCs w:val="24"/>
        </w:rPr>
        <w:t xml:space="preserve"> established by CASA</w:t>
      </w:r>
      <w:r w:rsidR="00386B4F">
        <w:rPr>
          <w:rFonts w:ascii="Times New Roman" w:eastAsia="Times New Roman" w:hAnsi="Times New Roman"/>
          <w:bCs/>
          <w:sz w:val="24"/>
          <w:szCs w:val="24"/>
        </w:rPr>
        <w:t xml:space="preserve"> (</w:t>
      </w:r>
      <w:r w:rsidR="00386B4F" w:rsidRPr="0086149D">
        <w:rPr>
          <w:rFonts w:ascii="Times New Roman" w:eastAsia="Times New Roman" w:hAnsi="Times New Roman"/>
          <w:b/>
          <w:i/>
          <w:iCs/>
          <w:sz w:val="24"/>
          <w:szCs w:val="24"/>
        </w:rPr>
        <w:t>ASAP</w:t>
      </w:r>
      <w:r w:rsidR="00386B4F">
        <w:rPr>
          <w:rFonts w:ascii="Times New Roman" w:eastAsia="Times New Roman" w:hAnsi="Times New Roman"/>
          <w:bCs/>
          <w:sz w:val="24"/>
          <w:szCs w:val="24"/>
        </w:rPr>
        <w:t xml:space="preserve">), </w:t>
      </w:r>
      <w:r w:rsidR="00A05490">
        <w:rPr>
          <w:rFonts w:ascii="Times New Roman" w:eastAsia="Times New Roman" w:hAnsi="Times New Roman"/>
          <w:bCs/>
          <w:sz w:val="24"/>
          <w:szCs w:val="24"/>
        </w:rPr>
        <w:t xml:space="preserve">the ASAP’s </w:t>
      </w:r>
      <w:r w:rsidR="00386B4F">
        <w:rPr>
          <w:rFonts w:ascii="Times New Roman" w:eastAsia="Times New Roman" w:hAnsi="Times New Roman"/>
          <w:bCs/>
          <w:sz w:val="24"/>
          <w:szCs w:val="24"/>
        </w:rPr>
        <w:t>Part 105 Technical Working Group (</w:t>
      </w:r>
      <w:r w:rsidR="00386B4F" w:rsidRPr="009C6B74">
        <w:rPr>
          <w:rFonts w:ascii="Times New Roman" w:eastAsia="Times New Roman" w:hAnsi="Times New Roman"/>
          <w:b/>
          <w:i/>
          <w:iCs/>
          <w:sz w:val="24"/>
          <w:szCs w:val="24"/>
        </w:rPr>
        <w:t>TWG</w:t>
      </w:r>
      <w:r w:rsidR="00386B4F">
        <w:rPr>
          <w:rFonts w:ascii="Times New Roman" w:eastAsia="Times New Roman" w:hAnsi="Times New Roman"/>
          <w:bCs/>
          <w:sz w:val="24"/>
          <w:szCs w:val="24"/>
        </w:rPr>
        <w:t xml:space="preserve">) </w:t>
      </w:r>
      <w:r w:rsidR="00A05490">
        <w:rPr>
          <w:rFonts w:ascii="Times New Roman" w:eastAsia="Times New Roman" w:hAnsi="Times New Roman"/>
          <w:bCs/>
          <w:sz w:val="24"/>
          <w:szCs w:val="24"/>
        </w:rPr>
        <w:t xml:space="preserve">of industry representatives </w:t>
      </w:r>
      <w:r w:rsidR="00386B4F">
        <w:rPr>
          <w:rFonts w:ascii="Times New Roman" w:eastAsia="Times New Roman" w:hAnsi="Times New Roman"/>
          <w:bCs/>
          <w:sz w:val="24"/>
          <w:szCs w:val="24"/>
        </w:rPr>
        <w:t xml:space="preserve">and the wider </w:t>
      </w:r>
      <w:r w:rsidR="00E2240E">
        <w:rPr>
          <w:rFonts w:ascii="Times New Roman" w:eastAsia="Times New Roman" w:hAnsi="Times New Roman"/>
          <w:bCs/>
          <w:sz w:val="24"/>
          <w:szCs w:val="24"/>
        </w:rPr>
        <w:t>aviation community. The issues addressed by the instrument were discussed with the TWG</w:t>
      </w:r>
      <w:r w:rsidR="00B7437C">
        <w:rPr>
          <w:rFonts w:ascii="Times New Roman" w:eastAsia="Times New Roman" w:hAnsi="Times New Roman"/>
          <w:bCs/>
          <w:sz w:val="24"/>
          <w:szCs w:val="24"/>
        </w:rPr>
        <w:t xml:space="preserve"> in the meetings following the reconvening of that body in June</w:t>
      </w:r>
      <w:r w:rsidR="00281F37">
        <w:rPr>
          <w:rFonts w:ascii="Times New Roman" w:eastAsia="Times New Roman" w:hAnsi="Times New Roman"/>
          <w:bCs/>
          <w:sz w:val="24"/>
          <w:szCs w:val="24"/>
        </w:rPr>
        <w:t> </w:t>
      </w:r>
      <w:r w:rsidR="00B7437C">
        <w:rPr>
          <w:rFonts w:ascii="Times New Roman" w:eastAsia="Times New Roman" w:hAnsi="Times New Roman"/>
          <w:bCs/>
          <w:sz w:val="24"/>
          <w:szCs w:val="24"/>
        </w:rPr>
        <w:t xml:space="preserve">2023. </w:t>
      </w:r>
    </w:p>
    <w:p w14:paraId="14E57DC2" w14:textId="77777777" w:rsidR="00A05490" w:rsidRDefault="00A05490" w:rsidP="00166A9E">
      <w:pPr>
        <w:spacing w:after="0" w:line="240" w:lineRule="auto"/>
        <w:rPr>
          <w:rFonts w:ascii="Times New Roman" w:eastAsia="Times New Roman" w:hAnsi="Times New Roman"/>
          <w:bCs/>
          <w:sz w:val="24"/>
          <w:szCs w:val="24"/>
        </w:rPr>
      </w:pPr>
    </w:p>
    <w:p w14:paraId="69E161A4" w14:textId="6B862926" w:rsidR="00E04686" w:rsidRDefault="00B7437C" w:rsidP="00166A9E">
      <w:pPr>
        <w:spacing w:after="0" w:line="240" w:lineRule="auto"/>
        <w:rPr>
          <w:rFonts w:ascii="Times New Roman" w:hAnsi="Times New Roman"/>
          <w:sz w:val="24"/>
          <w:szCs w:val="24"/>
        </w:rPr>
      </w:pPr>
      <w:r>
        <w:rPr>
          <w:rFonts w:ascii="Times New Roman" w:eastAsia="Times New Roman" w:hAnsi="Times New Roman"/>
          <w:bCs/>
          <w:sz w:val="24"/>
          <w:szCs w:val="24"/>
        </w:rPr>
        <w:t xml:space="preserve">The instrument was </w:t>
      </w:r>
      <w:r w:rsidR="00525C26">
        <w:rPr>
          <w:rFonts w:ascii="Times New Roman" w:eastAsia="Times New Roman" w:hAnsi="Times New Roman"/>
          <w:bCs/>
          <w:sz w:val="24"/>
          <w:szCs w:val="24"/>
        </w:rPr>
        <w:t>publicly consulted between 30 October and 13 November 2023.</w:t>
      </w:r>
      <w:r w:rsidR="00285D1F">
        <w:rPr>
          <w:rFonts w:ascii="Times New Roman" w:eastAsia="Times New Roman" w:hAnsi="Times New Roman"/>
          <w:bCs/>
          <w:sz w:val="24"/>
          <w:szCs w:val="24"/>
        </w:rPr>
        <w:t xml:space="preserve"> CASA received 13 responses from the public consultation.</w:t>
      </w:r>
      <w:r w:rsidR="00E04686">
        <w:rPr>
          <w:rFonts w:ascii="Times New Roman" w:eastAsia="Times New Roman" w:hAnsi="Times New Roman"/>
          <w:bCs/>
          <w:sz w:val="24"/>
          <w:szCs w:val="24"/>
        </w:rPr>
        <w:t xml:space="preserve"> </w:t>
      </w:r>
      <w:r w:rsidR="00E04686" w:rsidRPr="00E04686">
        <w:rPr>
          <w:rFonts w:ascii="Times New Roman" w:hAnsi="Times New Roman"/>
          <w:sz w:val="24"/>
          <w:szCs w:val="24"/>
        </w:rPr>
        <w:t xml:space="preserve">The summary of consultation for </w:t>
      </w:r>
      <w:r w:rsidR="00E04686" w:rsidRPr="006205BA">
        <w:rPr>
          <w:rFonts w:ascii="Times New Roman" w:hAnsi="Times New Roman"/>
          <w:sz w:val="24"/>
          <w:szCs w:val="24"/>
        </w:rPr>
        <w:t>CASA EX105/23</w:t>
      </w:r>
      <w:r w:rsidR="00E04686" w:rsidRPr="00E04686">
        <w:rPr>
          <w:rFonts w:ascii="Times New Roman" w:hAnsi="Times New Roman"/>
          <w:sz w:val="24"/>
          <w:szCs w:val="24"/>
        </w:rPr>
        <w:t xml:space="preserve"> (when published) will be found at the </w:t>
      </w:r>
      <w:hyperlink r:id="rId10" w:history="1">
        <w:r w:rsidR="00E04686" w:rsidRPr="00E04686">
          <w:rPr>
            <w:rStyle w:val="Hyperlink"/>
            <w:rFonts w:ascii="Times New Roman" w:hAnsi="Times New Roman"/>
            <w:sz w:val="24"/>
            <w:szCs w:val="24"/>
          </w:rPr>
          <w:t>CASA consultation hub</w:t>
        </w:r>
      </w:hyperlink>
      <w:r w:rsidR="00C16B7D">
        <w:rPr>
          <w:rFonts w:ascii="Times New Roman" w:hAnsi="Times New Roman"/>
          <w:sz w:val="24"/>
          <w:szCs w:val="24"/>
        </w:rPr>
        <w:t>.</w:t>
      </w:r>
    </w:p>
    <w:p w14:paraId="714487B4" w14:textId="77777777" w:rsidR="00166A9E" w:rsidRPr="00E04686" w:rsidRDefault="00166A9E" w:rsidP="00166A9E">
      <w:pPr>
        <w:spacing w:after="0" w:line="240" w:lineRule="auto"/>
        <w:rPr>
          <w:rFonts w:ascii="Times New Roman" w:eastAsiaTheme="minorHAnsi" w:hAnsi="Times New Roman"/>
          <w:sz w:val="24"/>
          <w:szCs w:val="24"/>
        </w:rPr>
      </w:pPr>
    </w:p>
    <w:p w14:paraId="44C2B728" w14:textId="54F004B1" w:rsidR="00BB10C4" w:rsidRPr="00833358" w:rsidRDefault="00BB10C4" w:rsidP="009A402F">
      <w:pPr>
        <w:keepNext/>
        <w:spacing w:after="0" w:line="240" w:lineRule="auto"/>
        <w:rPr>
          <w:rFonts w:ascii="Times New Roman" w:hAnsi="Times New Roman"/>
          <w:b/>
          <w:bCs/>
          <w:sz w:val="24"/>
          <w:szCs w:val="24"/>
        </w:rPr>
      </w:pPr>
      <w:r w:rsidRPr="00833358">
        <w:rPr>
          <w:rFonts w:ascii="Times New Roman" w:hAnsi="Times New Roman"/>
          <w:b/>
          <w:bCs/>
          <w:sz w:val="24"/>
          <w:szCs w:val="24"/>
        </w:rPr>
        <w:lastRenderedPageBreak/>
        <w:t>Sector risk, economic and cost impact</w:t>
      </w:r>
    </w:p>
    <w:p w14:paraId="7CF9511E" w14:textId="5CD2045E"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w:t>
      </w:r>
      <w:r w:rsidR="00437DBD">
        <w:rPr>
          <w:rFonts w:ascii="Times New Roman" w:hAnsi="Times New Roman"/>
          <w:sz w:val="24"/>
          <w:szCs w:val="24"/>
        </w:rPr>
        <w:t xml:space="preserve"> </w:t>
      </w:r>
      <w:r w:rsidRPr="00833358">
        <w:rPr>
          <w:rFonts w:ascii="Times New Roman" w:hAnsi="Times New Roman"/>
          <w:sz w:val="24"/>
          <w:szCs w:val="24"/>
        </w:rPr>
        <w:t>9A(1) of the Act states that, in exercising its powers and performing its functions, CASA must regard the safety of air navigation as the most important consideration. Subsection 9A(3) of the Act states that, subject to subsection</w:t>
      </w:r>
      <w:r w:rsidR="008859E9">
        <w:rPr>
          <w:rFonts w:ascii="Times New Roman" w:hAnsi="Times New Roman"/>
          <w:sz w:val="24"/>
          <w:szCs w:val="24"/>
        </w:rPr>
        <w:t xml:space="preserve"> </w:t>
      </w:r>
      <w:r w:rsidRPr="00833358">
        <w:rPr>
          <w:rFonts w:ascii="Times New Roman" w:hAnsi="Times New Roman"/>
          <w:sz w:val="24"/>
          <w:szCs w:val="24"/>
        </w:rPr>
        <w:t>(1), in developing and promulgating aviation safety standards under paragraph</w:t>
      </w:r>
      <w:r w:rsidR="008859E9">
        <w:rPr>
          <w:rFonts w:ascii="Times New Roman" w:hAnsi="Times New Roman"/>
          <w:sz w:val="24"/>
          <w:szCs w:val="24"/>
        </w:rPr>
        <w:t xml:space="preserve"> </w:t>
      </w:r>
      <w:r w:rsidRPr="00833358">
        <w:rPr>
          <w:rFonts w:ascii="Times New Roman" w:hAnsi="Times New Roman"/>
          <w:sz w:val="24"/>
          <w:szCs w:val="24"/>
        </w:rPr>
        <w:t>9(1)(c), CASA must:</w:t>
      </w:r>
    </w:p>
    <w:p w14:paraId="03A9F911" w14:textId="77777777" w:rsidR="00BB10C4" w:rsidRPr="00833358" w:rsidRDefault="00BB10C4" w:rsidP="009C6B74">
      <w:pPr>
        <w:pStyle w:val="LDP1a0"/>
      </w:pPr>
      <w:r w:rsidRPr="00833358">
        <w:t>(a)</w:t>
      </w:r>
      <w:r w:rsidRPr="00833358">
        <w:tab/>
        <w:t>consider the economic and cost impact on individuals, businesses and the community of the standards; and</w:t>
      </w:r>
    </w:p>
    <w:p w14:paraId="2AC4BCBF" w14:textId="77777777" w:rsidR="00BB10C4" w:rsidRPr="00833358" w:rsidRDefault="00BB10C4" w:rsidP="009C6B74">
      <w:pPr>
        <w:pStyle w:val="LDP1a0"/>
        <w:spacing w:after="0"/>
      </w:pPr>
      <w:r w:rsidRPr="00833358">
        <w:t>(b)</w:t>
      </w:r>
      <w:r w:rsidRPr="00833358">
        <w:tab/>
        <w:t>take into account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52C6A903" w14:textId="455E9EAE"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The economic and cost impact of the instrument has been determined by:</w:t>
      </w:r>
    </w:p>
    <w:p w14:paraId="2A4EB7A0" w14:textId="6AF0074C" w:rsidR="00BB10C4" w:rsidRPr="00833358" w:rsidRDefault="00BB10C4" w:rsidP="009C6B74">
      <w:pPr>
        <w:pStyle w:val="LDP1a0"/>
      </w:pPr>
      <w:r w:rsidRPr="00833358">
        <w:t>(a)</w:t>
      </w:r>
      <w:r w:rsidRPr="00833358">
        <w:tab/>
        <w:t>the identification of individuals and businesses affected by the instrument;</w:t>
      </w:r>
      <w:r w:rsidR="00506C68">
        <w:t xml:space="preserve"> and</w:t>
      </w:r>
    </w:p>
    <w:p w14:paraId="28E73F4E" w14:textId="6EE49162" w:rsidR="00BB10C4" w:rsidRPr="00833358" w:rsidRDefault="00BB10C4" w:rsidP="009C6B74">
      <w:pPr>
        <w:pStyle w:val="LDP1a0"/>
      </w:pPr>
      <w:r w:rsidRPr="00833358">
        <w:t>(b)</w:t>
      </w:r>
      <w:r w:rsidRPr="00833358">
        <w:tab/>
        <w:t>consideration of how the requirements to be imposed on individuals and businesses under the instrument will be different compared to existing requirements;</w:t>
      </w:r>
      <w:r w:rsidR="00506C68">
        <w:t xml:space="preserve"> and</w:t>
      </w:r>
    </w:p>
    <w:p w14:paraId="4A74666E" w14:textId="5DF2F759" w:rsidR="00BB10C4" w:rsidRPr="00833358" w:rsidRDefault="00BB10C4" w:rsidP="009C6B74">
      <w:pPr>
        <w:pStyle w:val="LDP1a0"/>
      </w:pPr>
      <w:r w:rsidRPr="00833358">
        <w:t>(c)</w:t>
      </w:r>
      <w:r w:rsidRPr="00833358">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506C68">
        <w:t xml:space="preserve"> and</w:t>
      </w:r>
    </w:p>
    <w:p w14:paraId="6E8A74A8" w14:textId="55FF8C38" w:rsidR="00BB10C4" w:rsidRPr="00833358" w:rsidRDefault="00BB10C4" w:rsidP="009C6B74">
      <w:pPr>
        <w:pStyle w:val="LDP1a0"/>
      </w:pPr>
      <w:r w:rsidRPr="00833358">
        <w:t>(d)</w:t>
      </w:r>
      <w:r w:rsidRPr="00833358">
        <w:tab/>
        <w:t>a valuation of the impact the different requirements would have on the production, distribution and use of wealth across the economy, at the level of the individual, relevant businesses in the aviation sector, and the community more broadly</w:t>
      </w:r>
      <w:r w:rsidR="00633870" w:rsidRPr="00833358">
        <w:t>; and</w:t>
      </w:r>
    </w:p>
    <w:p w14:paraId="696E65AC" w14:textId="7BCC0DA7" w:rsidR="003F3A4D" w:rsidRDefault="00BB10C4" w:rsidP="00676D28">
      <w:pPr>
        <w:pStyle w:val="LDP1a0"/>
        <w:spacing w:after="0"/>
      </w:pPr>
      <w:r w:rsidRPr="00833358">
        <w:t>(e)</w:t>
      </w:r>
      <w:r w:rsidRPr="00833358">
        <w:tab/>
      </w:r>
      <w:r w:rsidR="00633870" w:rsidRPr="00833358">
        <w:t xml:space="preserve">consideration of </w:t>
      </w:r>
      <w:r w:rsidRPr="00833358">
        <w:t>community impacts, beyond those direct impacts on individuals and businesses affected by the instrument, that are relevant if the instrument were to result in flow</w:t>
      </w:r>
      <w:r w:rsidR="00676D28">
        <w:t>-</w:t>
      </w:r>
      <w:r w:rsidRPr="00833358">
        <w:t>on effects to other aviation businesses, or local non-aviation businesses that experience a change in their activity due to the instrument.</w:t>
      </w:r>
    </w:p>
    <w:p w14:paraId="5BAEA68F" w14:textId="77777777" w:rsidR="00190A2C" w:rsidRDefault="00190A2C" w:rsidP="0086149D">
      <w:pPr>
        <w:pStyle w:val="LDP1a0"/>
        <w:spacing w:after="0"/>
        <w:ind w:hanging="1191"/>
        <w:jc w:val="both"/>
      </w:pPr>
    </w:p>
    <w:p w14:paraId="435AE73B" w14:textId="61F00924" w:rsidR="00101C0A" w:rsidRDefault="00A05490" w:rsidP="009C6B74">
      <w:pPr>
        <w:spacing w:after="0" w:line="240" w:lineRule="auto"/>
        <w:rPr>
          <w:rFonts w:ascii="Times New Roman" w:hAnsi="Times New Roman"/>
          <w:sz w:val="24"/>
          <w:szCs w:val="24"/>
        </w:rPr>
      </w:pPr>
      <w:r>
        <w:rPr>
          <w:rFonts w:ascii="Times New Roman" w:hAnsi="Times New Roman"/>
          <w:sz w:val="24"/>
          <w:szCs w:val="24"/>
        </w:rPr>
        <w:t>A p</w:t>
      </w:r>
      <w:r w:rsidR="00FC1508" w:rsidRPr="004E2433">
        <w:rPr>
          <w:rFonts w:ascii="Times New Roman" w:hAnsi="Times New Roman"/>
          <w:sz w:val="24"/>
          <w:szCs w:val="24"/>
        </w:rPr>
        <w:t>ost</w:t>
      </w:r>
      <w:r w:rsidR="009E359F">
        <w:rPr>
          <w:rFonts w:ascii="Times New Roman" w:hAnsi="Times New Roman"/>
          <w:sz w:val="24"/>
          <w:szCs w:val="24"/>
        </w:rPr>
        <w:t>-</w:t>
      </w:r>
      <w:r w:rsidR="00FC1508" w:rsidRPr="004E2433">
        <w:rPr>
          <w:rFonts w:ascii="Times New Roman" w:hAnsi="Times New Roman"/>
          <w:sz w:val="24"/>
          <w:szCs w:val="24"/>
        </w:rPr>
        <w:t>implementation review of Part 105, together with feedback from</w:t>
      </w:r>
      <w:r w:rsidR="00FF1DA7" w:rsidRPr="004E2433">
        <w:rPr>
          <w:rFonts w:ascii="Times New Roman" w:hAnsi="Times New Roman"/>
          <w:sz w:val="24"/>
          <w:szCs w:val="24"/>
        </w:rPr>
        <w:t xml:space="preserve"> the </w:t>
      </w:r>
      <w:r>
        <w:rPr>
          <w:rFonts w:ascii="Times New Roman" w:hAnsi="Times New Roman"/>
          <w:sz w:val="24"/>
          <w:szCs w:val="24"/>
        </w:rPr>
        <w:t xml:space="preserve">TWG </w:t>
      </w:r>
      <w:r w:rsidR="00FF1DA7" w:rsidRPr="004E2433">
        <w:rPr>
          <w:rFonts w:ascii="Times New Roman" w:hAnsi="Times New Roman"/>
          <w:sz w:val="24"/>
          <w:szCs w:val="24"/>
        </w:rPr>
        <w:t xml:space="preserve">and </w:t>
      </w:r>
      <w:r w:rsidR="00860516" w:rsidRPr="004E2433">
        <w:rPr>
          <w:rFonts w:ascii="Times New Roman" w:hAnsi="Times New Roman"/>
          <w:sz w:val="24"/>
          <w:szCs w:val="24"/>
        </w:rPr>
        <w:t xml:space="preserve">the public consultation on the Part 105 Manual of Standards, identified a number of unintended consequences </w:t>
      </w:r>
      <w:r w:rsidR="00AC1650" w:rsidRPr="004E2433">
        <w:rPr>
          <w:rFonts w:ascii="Times New Roman" w:hAnsi="Times New Roman"/>
          <w:sz w:val="24"/>
          <w:szCs w:val="24"/>
        </w:rPr>
        <w:t>of some of the regulations in Part 105. This instrumen</w:t>
      </w:r>
      <w:r w:rsidR="00C0130E" w:rsidRPr="004E2433">
        <w:rPr>
          <w:rFonts w:ascii="Times New Roman" w:hAnsi="Times New Roman"/>
          <w:sz w:val="24"/>
          <w:szCs w:val="24"/>
        </w:rPr>
        <w:t>t avoids these consequences and</w:t>
      </w:r>
      <w:r w:rsidR="000E1840">
        <w:rPr>
          <w:rFonts w:ascii="Times New Roman" w:hAnsi="Times New Roman"/>
          <w:sz w:val="24"/>
          <w:szCs w:val="24"/>
        </w:rPr>
        <w:t>,</w:t>
      </w:r>
      <w:r w:rsidR="00C0130E" w:rsidRPr="004E2433">
        <w:rPr>
          <w:rFonts w:ascii="Times New Roman" w:hAnsi="Times New Roman"/>
          <w:sz w:val="24"/>
          <w:szCs w:val="24"/>
        </w:rPr>
        <w:t xml:space="preserve"> </w:t>
      </w:r>
      <w:r w:rsidR="00876B17" w:rsidRPr="004E2433">
        <w:rPr>
          <w:rFonts w:ascii="Times New Roman" w:hAnsi="Times New Roman"/>
          <w:sz w:val="24"/>
          <w:szCs w:val="24"/>
        </w:rPr>
        <w:t>therefore</w:t>
      </w:r>
      <w:r w:rsidR="000E1840">
        <w:rPr>
          <w:rFonts w:ascii="Times New Roman" w:hAnsi="Times New Roman"/>
          <w:sz w:val="24"/>
          <w:szCs w:val="24"/>
        </w:rPr>
        <w:t>,</w:t>
      </w:r>
      <w:r w:rsidR="00876B17" w:rsidRPr="004E2433">
        <w:rPr>
          <w:rFonts w:ascii="Times New Roman" w:hAnsi="Times New Roman"/>
          <w:sz w:val="24"/>
          <w:szCs w:val="24"/>
        </w:rPr>
        <w:t xml:space="preserve"> significant extra costs that would be imposed on parachuting operators and on person</w:t>
      </w:r>
      <w:r w:rsidR="004E2433" w:rsidRPr="004E2433">
        <w:rPr>
          <w:rFonts w:ascii="Times New Roman" w:hAnsi="Times New Roman"/>
          <w:sz w:val="24"/>
          <w:szCs w:val="24"/>
        </w:rPr>
        <w:t>s</w:t>
      </w:r>
      <w:r w:rsidR="00876B17" w:rsidRPr="004E2433">
        <w:rPr>
          <w:rFonts w:ascii="Times New Roman" w:hAnsi="Times New Roman"/>
          <w:sz w:val="24"/>
          <w:szCs w:val="24"/>
        </w:rPr>
        <w:t xml:space="preserve"> never previously regulated by the civil </w:t>
      </w:r>
      <w:r w:rsidR="004E2433" w:rsidRPr="004E2433">
        <w:rPr>
          <w:rFonts w:ascii="Times New Roman" w:hAnsi="Times New Roman"/>
          <w:sz w:val="24"/>
          <w:szCs w:val="24"/>
        </w:rPr>
        <w:t>aviation legislation.</w:t>
      </w:r>
    </w:p>
    <w:p w14:paraId="069962AF" w14:textId="77777777" w:rsidR="00BA62F0" w:rsidRDefault="00BA62F0" w:rsidP="009C6B74">
      <w:pPr>
        <w:spacing w:after="0" w:line="240" w:lineRule="auto"/>
        <w:rPr>
          <w:rFonts w:ascii="Times New Roman" w:hAnsi="Times New Roman"/>
          <w:sz w:val="24"/>
          <w:szCs w:val="24"/>
        </w:rPr>
      </w:pPr>
    </w:p>
    <w:p w14:paraId="3E21F37A" w14:textId="39729E87" w:rsidR="0087089A" w:rsidRDefault="00BB10C4" w:rsidP="00BA62F0">
      <w:pPr>
        <w:spacing w:after="0" w:line="240" w:lineRule="auto"/>
        <w:rPr>
          <w:rFonts w:ascii="Times New Roman" w:hAnsi="Times New Roman"/>
          <w:sz w:val="24"/>
          <w:szCs w:val="24"/>
        </w:rPr>
      </w:pPr>
      <w:r w:rsidRPr="001605C4">
        <w:rPr>
          <w:rFonts w:ascii="Times New Roman" w:hAnsi="Times New Roman"/>
          <w:sz w:val="24"/>
          <w:szCs w:val="24"/>
        </w:rPr>
        <w:t>CASA has assessed that the economic and cost impact of the instrument is</w:t>
      </w:r>
      <w:r w:rsidR="007932A4">
        <w:rPr>
          <w:rFonts w:ascii="Times New Roman" w:hAnsi="Times New Roman"/>
          <w:sz w:val="24"/>
          <w:szCs w:val="24"/>
        </w:rPr>
        <w:t>,</w:t>
      </w:r>
      <w:r w:rsidR="004E2433" w:rsidRPr="001605C4">
        <w:rPr>
          <w:rFonts w:ascii="Times New Roman" w:hAnsi="Times New Roman"/>
          <w:sz w:val="24"/>
          <w:szCs w:val="24"/>
        </w:rPr>
        <w:t xml:space="preserve"> therefore</w:t>
      </w:r>
      <w:r w:rsidR="007932A4">
        <w:rPr>
          <w:rFonts w:ascii="Times New Roman" w:hAnsi="Times New Roman"/>
          <w:sz w:val="24"/>
          <w:szCs w:val="24"/>
        </w:rPr>
        <w:t>,</w:t>
      </w:r>
      <w:r w:rsidRPr="001605C4">
        <w:rPr>
          <w:rFonts w:ascii="Times New Roman" w:hAnsi="Times New Roman"/>
          <w:sz w:val="24"/>
          <w:szCs w:val="24"/>
        </w:rPr>
        <w:t xml:space="preserve"> not significant</w:t>
      </w:r>
      <w:r w:rsidR="004E2433" w:rsidRPr="001605C4">
        <w:rPr>
          <w:rFonts w:ascii="Times New Roman" w:hAnsi="Times New Roman"/>
          <w:sz w:val="24"/>
          <w:szCs w:val="24"/>
        </w:rPr>
        <w:t>, as it intends to</w:t>
      </w:r>
      <w:r w:rsidR="0087089A" w:rsidRPr="001605C4">
        <w:rPr>
          <w:rFonts w:ascii="Times New Roman" w:hAnsi="Times New Roman"/>
          <w:sz w:val="24"/>
          <w:szCs w:val="24"/>
        </w:rPr>
        <w:t xml:space="preserve"> maintain the status quo in relation to persons </w:t>
      </w:r>
      <w:r w:rsidR="00CA6CFD" w:rsidRPr="001605C4">
        <w:rPr>
          <w:rFonts w:ascii="Times New Roman" w:hAnsi="Times New Roman"/>
          <w:sz w:val="24"/>
          <w:szCs w:val="24"/>
        </w:rPr>
        <w:t xml:space="preserve">involved in conducting a </w:t>
      </w:r>
      <w:r w:rsidR="00CA6CFD" w:rsidRPr="001605C4">
        <w:rPr>
          <w:rFonts w:ascii="Times New Roman" w:hAnsi="Times New Roman"/>
          <w:b/>
          <w:bCs/>
          <w:i/>
          <w:iCs/>
          <w:sz w:val="24"/>
          <w:szCs w:val="24"/>
        </w:rPr>
        <w:t>parachuting activity</w:t>
      </w:r>
      <w:r w:rsidR="00CA6CFD" w:rsidRPr="001605C4">
        <w:rPr>
          <w:rFonts w:ascii="Times New Roman" w:hAnsi="Times New Roman"/>
          <w:sz w:val="24"/>
          <w:szCs w:val="24"/>
        </w:rPr>
        <w:t xml:space="preserve"> as that concept is currently defined</w:t>
      </w:r>
      <w:r w:rsidR="003456DD" w:rsidRPr="001605C4">
        <w:rPr>
          <w:rFonts w:ascii="Times New Roman" w:hAnsi="Times New Roman"/>
          <w:sz w:val="24"/>
          <w:szCs w:val="24"/>
        </w:rPr>
        <w:t xml:space="preserve">, for whom </w:t>
      </w:r>
      <w:r w:rsidR="001605C4" w:rsidRPr="001605C4">
        <w:rPr>
          <w:rFonts w:ascii="Times New Roman" w:hAnsi="Times New Roman"/>
          <w:sz w:val="24"/>
          <w:szCs w:val="24"/>
        </w:rPr>
        <w:t xml:space="preserve">the </w:t>
      </w:r>
      <w:r w:rsidR="003456DD" w:rsidRPr="001605C4">
        <w:rPr>
          <w:rFonts w:ascii="Times New Roman" w:hAnsi="Times New Roman"/>
          <w:sz w:val="24"/>
          <w:szCs w:val="24"/>
        </w:rPr>
        <w:t xml:space="preserve">requirement to hold an authorisation from a Part 105 ASAO </w:t>
      </w:r>
      <w:r w:rsidR="001605C4">
        <w:rPr>
          <w:rFonts w:ascii="Times New Roman" w:hAnsi="Times New Roman"/>
          <w:sz w:val="24"/>
          <w:szCs w:val="24"/>
        </w:rPr>
        <w:t xml:space="preserve">to undertake the activity </w:t>
      </w:r>
      <w:r w:rsidR="001605C4" w:rsidRPr="001605C4">
        <w:rPr>
          <w:rFonts w:ascii="Times New Roman" w:hAnsi="Times New Roman"/>
          <w:sz w:val="24"/>
          <w:szCs w:val="24"/>
        </w:rPr>
        <w:t>should not apply.</w:t>
      </w:r>
    </w:p>
    <w:p w14:paraId="3162722E" w14:textId="77777777" w:rsidR="001605C4" w:rsidRDefault="001605C4" w:rsidP="00BB10C4">
      <w:pPr>
        <w:spacing w:after="0" w:line="240" w:lineRule="auto"/>
        <w:rPr>
          <w:rFonts w:ascii="Times New Roman" w:hAnsi="Times New Roman"/>
          <w:sz w:val="24"/>
          <w:szCs w:val="24"/>
        </w:rPr>
      </w:pPr>
    </w:p>
    <w:p w14:paraId="3289DA8E" w14:textId="77777777" w:rsidR="000E73E9"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6939104E" w14:textId="70BDB2D6" w:rsidR="00347E2C" w:rsidRDefault="00DE3E91" w:rsidP="000E73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 instrument will permit pilots of aircraft used to facilitate a parachute descent that does not </w:t>
      </w:r>
      <w:r w:rsidR="00C0731A">
        <w:rPr>
          <w:rFonts w:ascii="Times New Roman" w:eastAsia="Times New Roman" w:hAnsi="Times New Roman"/>
          <w:bCs/>
          <w:sz w:val="24"/>
          <w:szCs w:val="24"/>
        </w:rPr>
        <w:t>include a descent by a trainee parachutist or tandem parachutist, and that is conducted as a private operation, to operate without an ASAO authorisation.</w:t>
      </w:r>
    </w:p>
    <w:p w14:paraId="30932ED7" w14:textId="77777777" w:rsidR="00C63943" w:rsidRPr="00DE3E91" w:rsidRDefault="00C63943" w:rsidP="000E73E9">
      <w:pPr>
        <w:spacing w:after="0" w:line="240" w:lineRule="auto"/>
        <w:rPr>
          <w:rFonts w:ascii="Times New Roman" w:eastAsia="Times New Roman" w:hAnsi="Times New Roman"/>
          <w:bCs/>
          <w:sz w:val="24"/>
          <w:szCs w:val="24"/>
        </w:rPr>
      </w:pPr>
    </w:p>
    <w:p w14:paraId="5E328A44"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1D928AA4" w14:textId="77777777" w:rsidR="00654DD6" w:rsidRDefault="00232729" w:rsidP="000142F4">
      <w:pPr>
        <w:spacing w:after="0" w:line="240" w:lineRule="auto"/>
        <w:rPr>
          <w:rFonts w:ascii="Times New Roman" w:eastAsia="Times New Roman" w:hAnsi="Times New Roman"/>
          <w:iCs/>
          <w:sz w:val="24"/>
          <w:szCs w:val="24"/>
        </w:rPr>
      </w:pPr>
      <w:r w:rsidRPr="00232729">
        <w:rPr>
          <w:rFonts w:ascii="Times New Roman" w:eastAsia="Times New Roman" w:hAnsi="Times New Roman"/>
          <w:iCs/>
          <w:sz w:val="24"/>
          <w:szCs w:val="24"/>
        </w:rPr>
        <w:t>The</w:t>
      </w:r>
      <w:r>
        <w:rPr>
          <w:rFonts w:ascii="Times New Roman" w:eastAsia="Times New Roman" w:hAnsi="Times New Roman"/>
          <w:iCs/>
          <w:sz w:val="24"/>
          <w:szCs w:val="24"/>
        </w:rPr>
        <w:t xml:space="preserve"> instrument will not have an impact on any pa</w:t>
      </w:r>
      <w:r w:rsidR="00654DD6">
        <w:rPr>
          <w:rFonts w:ascii="Times New Roman" w:eastAsia="Times New Roman" w:hAnsi="Times New Roman"/>
          <w:iCs/>
          <w:sz w:val="24"/>
          <w:szCs w:val="24"/>
        </w:rPr>
        <w:t>rticular regional or remote community.</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3DE26C90" w:rsidR="006D6009" w:rsidRPr="00833358" w:rsidRDefault="006D6009" w:rsidP="009A402F">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lastRenderedPageBreak/>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08E46090" w14:textId="3882A385" w:rsidR="00654DD6" w:rsidRPr="00654DD6" w:rsidRDefault="00D820B2" w:rsidP="007847C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An Impact Analysis (</w:t>
      </w:r>
      <w:r w:rsidRPr="009C6B74">
        <w:rPr>
          <w:rFonts w:ascii="Times New Roman" w:eastAsia="Times New Roman" w:hAnsi="Times New Roman"/>
          <w:b/>
          <w:bCs/>
          <w:i/>
          <w:sz w:val="24"/>
          <w:szCs w:val="24"/>
        </w:rPr>
        <w:t>IA</w:t>
      </w:r>
      <w:r>
        <w:rPr>
          <w:rFonts w:ascii="Times New Roman" w:eastAsia="Times New Roman" w:hAnsi="Times New Roman"/>
          <w:iCs/>
          <w:sz w:val="24"/>
          <w:szCs w:val="24"/>
        </w:rPr>
        <w:t xml:space="preserve">) is not required because the instrument is covered </w:t>
      </w:r>
      <w:r w:rsidR="0086771A">
        <w:rPr>
          <w:rFonts w:ascii="Times New Roman" w:eastAsia="Times New Roman" w:hAnsi="Times New Roman"/>
          <w:iCs/>
          <w:sz w:val="24"/>
          <w:szCs w:val="24"/>
        </w:rPr>
        <w:t>by a standing agreement between CASA and OIA under which an IA is not required for an exemption instrument (</w:t>
      </w:r>
      <w:r w:rsidR="00CC65DD">
        <w:rPr>
          <w:rFonts w:ascii="Times New Roman" w:eastAsia="Times New Roman" w:hAnsi="Times New Roman"/>
          <w:iCs/>
          <w:sz w:val="24"/>
          <w:szCs w:val="24"/>
        </w:rPr>
        <w:t>OIA id: 14507).</w:t>
      </w:r>
    </w:p>
    <w:p w14:paraId="42C45694" w14:textId="77777777" w:rsidR="00CC65DD" w:rsidRPr="0086149D" w:rsidRDefault="00CC65DD" w:rsidP="00F93019">
      <w:pPr>
        <w:spacing w:after="0" w:line="240" w:lineRule="auto"/>
        <w:rPr>
          <w:rFonts w:ascii="Times New Roman" w:eastAsia="Times New Roman" w:hAnsi="Times New Roman"/>
          <w:bCs/>
          <w:iCs/>
          <w:sz w:val="24"/>
          <w:szCs w:val="24"/>
        </w:rPr>
      </w:pPr>
    </w:p>
    <w:p w14:paraId="7B4C3D60" w14:textId="31DB3D1D" w:rsidR="006D6009" w:rsidRPr="00833358" w:rsidRDefault="006D6009" w:rsidP="00F93019">
      <w:pPr>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08AC584D" w:rsidR="006D6009" w:rsidRPr="00833358" w:rsidRDefault="006D6009" w:rsidP="00F9301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281F37">
        <w:rPr>
          <w:rFonts w:ascii="Times New Roman" w:eastAsia="Times New Roman" w:hAnsi="Times New Roman"/>
          <w:i/>
          <w:sz w:val="24"/>
          <w:szCs w:val="24"/>
        </w:rPr>
        <w:t xml:space="preserve">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F93019">
      <w:pPr>
        <w:spacing w:after="0" w:line="240" w:lineRule="auto"/>
        <w:rPr>
          <w:rFonts w:ascii="Times New Roman" w:eastAsia="Times New Roman" w:hAnsi="Times New Roman"/>
          <w:sz w:val="24"/>
          <w:szCs w:val="24"/>
        </w:rPr>
      </w:pPr>
    </w:p>
    <w:p w14:paraId="79AEFAEA" w14:textId="77777777" w:rsidR="006D6009" w:rsidRPr="00833358" w:rsidRDefault="006D6009" w:rsidP="00F9301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3151BB79" w:rsidR="006D6009" w:rsidRPr="00833358" w:rsidRDefault="006D6009" w:rsidP="00F9301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has been made by the Director of Aviation Safety, on behalf of CASA, in accordance with subsection 73(2) of </w:t>
      </w:r>
      <w:r w:rsidR="00F408A1" w:rsidRPr="00833358">
        <w:rPr>
          <w:rFonts w:ascii="Times New Roman" w:eastAsia="Times New Roman" w:hAnsi="Times New Roman"/>
          <w:sz w:val="24"/>
          <w:szCs w:val="24"/>
        </w:rPr>
        <w:t>the Act</w:t>
      </w:r>
      <w:r w:rsidR="009B0F46" w:rsidRPr="00833358">
        <w:rPr>
          <w:rFonts w:ascii="Times New Roman" w:eastAsia="Times New Roman" w:hAnsi="Times New Roman"/>
          <w:sz w:val="24"/>
          <w:szCs w:val="24"/>
        </w:rPr>
        <w:t>.</w:t>
      </w:r>
    </w:p>
    <w:p w14:paraId="1677142F" w14:textId="77777777" w:rsidR="006D6009" w:rsidRPr="00833358" w:rsidRDefault="006D6009" w:rsidP="00F93019">
      <w:pPr>
        <w:spacing w:after="0" w:line="240" w:lineRule="auto"/>
        <w:rPr>
          <w:rFonts w:ascii="Times New Roman" w:eastAsia="Times New Roman" w:hAnsi="Times New Roman"/>
          <w:sz w:val="24"/>
          <w:szCs w:val="24"/>
        </w:rPr>
      </w:pPr>
    </w:p>
    <w:p w14:paraId="7E5CF5DA" w14:textId="354D4FEA" w:rsidR="006D6009" w:rsidRPr="00833358" w:rsidRDefault="006D6009" w:rsidP="00F9301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commences on </w:t>
      </w:r>
      <w:r w:rsidR="006A3BB3">
        <w:rPr>
          <w:rFonts w:ascii="Times New Roman" w:eastAsia="Times New Roman" w:hAnsi="Times New Roman"/>
          <w:sz w:val="24"/>
          <w:szCs w:val="24"/>
        </w:rPr>
        <w:t xml:space="preserve">the commencement of </w:t>
      </w:r>
      <w:r w:rsidR="004872FF">
        <w:rPr>
          <w:rFonts w:ascii="Times New Roman" w:eastAsia="Times New Roman" w:hAnsi="Times New Roman"/>
          <w:sz w:val="24"/>
          <w:szCs w:val="24"/>
        </w:rPr>
        <w:t xml:space="preserve">the </w:t>
      </w:r>
      <w:r w:rsidR="004872FF">
        <w:rPr>
          <w:rFonts w:ascii="Times New Roman" w:eastAsia="Times New Roman" w:hAnsi="Times New Roman"/>
          <w:i/>
          <w:iCs/>
          <w:sz w:val="24"/>
          <w:szCs w:val="24"/>
        </w:rPr>
        <w:t xml:space="preserve">Part 105 (Parachuting from Aircraft) Manual of Standards </w:t>
      </w:r>
      <w:r w:rsidR="004872FF" w:rsidRPr="009C6B74">
        <w:rPr>
          <w:rFonts w:ascii="Times New Roman" w:eastAsia="Times New Roman" w:hAnsi="Times New Roman"/>
          <w:i/>
          <w:iCs/>
          <w:sz w:val="24"/>
          <w:szCs w:val="24"/>
        </w:rPr>
        <w:t>2023</w:t>
      </w:r>
      <w:r w:rsidR="002301ED">
        <w:rPr>
          <w:rFonts w:ascii="Times New Roman" w:eastAsia="Times New Roman" w:hAnsi="Times New Roman"/>
          <w:sz w:val="24"/>
          <w:szCs w:val="24"/>
        </w:rPr>
        <w:t xml:space="preserve"> (being 2 December 2023</w:t>
      </w:r>
      <w:r w:rsidR="002301ED" w:rsidRPr="004B5044">
        <w:rPr>
          <w:rFonts w:ascii="Times New Roman" w:eastAsia="Times New Roman" w:hAnsi="Times New Roman"/>
          <w:sz w:val="24"/>
          <w:szCs w:val="24"/>
        </w:rPr>
        <w:t xml:space="preserve">), and is </w:t>
      </w:r>
      <w:r w:rsidRPr="004B5044">
        <w:rPr>
          <w:rFonts w:ascii="Times New Roman" w:eastAsia="Times New Roman" w:hAnsi="Times New Roman"/>
          <w:sz w:val="24"/>
          <w:szCs w:val="24"/>
        </w:rPr>
        <w:t>repealed at the en</w:t>
      </w:r>
      <w:r w:rsidR="007E6ECC" w:rsidRPr="004B5044">
        <w:rPr>
          <w:rFonts w:ascii="Times New Roman" w:eastAsia="Times New Roman" w:hAnsi="Times New Roman"/>
          <w:sz w:val="24"/>
          <w:szCs w:val="24"/>
        </w:rPr>
        <w:t>d of</w:t>
      </w:r>
      <w:r w:rsidR="002301ED" w:rsidRPr="004B5044">
        <w:rPr>
          <w:rFonts w:ascii="Times New Roman" w:eastAsia="Times New Roman" w:hAnsi="Times New Roman"/>
          <w:sz w:val="24"/>
          <w:szCs w:val="24"/>
        </w:rPr>
        <w:t xml:space="preserve"> 1</w:t>
      </w:r>
      <w:r w:rsidR="00503B61">
        <w:rPr>
          <w:rFonts w:ascii="Times New Roman" w:eastAsia="Times New Roman" w:hAnsi="Times New Roman"/>
          <w:sz w:val="24"/>
          <w:szCs w:val="24"/>
        </w:rPr>
        <w:t> </w:t>
      </w:r>
      <w:r w:rsidR="002301ED" w:rsidRPr="004B5044">
        <w:rPr>
          <w:rFonts w:ascii="Times New Roman" w:eastAsia="Times New Roman" w:hAnsi="Times New Roman"/>
          <w:sz w:val="24"/>
          <w:szCs w:val="24"/>
        </w:rPr>
        <w:t>December 2026, which is 3 years after its commencement.</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58EFB180"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w:t>
      </w:r>
      <w:r w:rsidR="00FE727F">
        <w:rPr>
          <w:rFonts w:ascii="Times New Roman" w:hAnsi="Times New Roman"/>
          <w:i/>
          <w:sz w:val="24"/>
          <w:szCs w:val="24"/>
          <w:lang w:eastAsia="en-AU"/>
        </w:rPr>
        <w:t xml:space="preserve"> </w:t>
      </w:r>
      <w:r w:rsidRPr="00833358">
        <w:rPr>
          <w:rFonts w:ascii="Times New Roman" w:hAnsi="Times New Roman"/>
          <w:i/>
          <w:sz w:val="24"/>
          <w:szCs w:val="24"/>
          <w:lang w:eastAsia="en-AU"/>
        </w:rPr>
        <w:t>2011</w:t>
      </w:r>
    </w:p>
    <w:p w14:paraId="03827394" w14:textId="77777777" w:rsidR="006D6009" w:rsidRPr="00833358" w:rsidRDefault="006D6009" w:rsidP="006D6009">
      <w:pPr>
        <w:spacing w:before="120" w:after="120" w:line="240" w:lineRule="auto"/>
        <w:rPr>
          <w:rFonts w:ascii="Times New Roman" w:hAnsi="Times New Roman"/>
          <w:sz w:val="24"/>
          <w:szCs w:val="24"/>
          <w:lang w:eastAsia="en-AU"/>
        </w:rPr>
      </w:pPr>
    </w:p>
    <w:p w14:paraId="3E98B488" w14:textId="7D059294" w:rsidR="006D6009" w:rsidRPr="00BC3E50" w:rsidRDefault="00BC3E50" w:rsidP="006D6009">
      <w:pPr>
        <w:spacing w:after="0" w:line="240" w:lineRule="auto"/>
        <w:jc w:val="center"/>
        <w:rPr>
          <w:rFonts w:ascii="Times New Roman" w:hAnsi="Times New Roman"/>
          <w:b/>
          <w:iCs/>
          <w:sz w:val="24"/>
          <w:szCs w:val="24"/>
        </w:rPr>
      </w:pPr>
      <w:r>
        <w:rPr>
          <w:rFonts w:ascii="Times New Roman" w:hAnsi="Times New Roman"/>
          <w:b/>
          <w:iCs/>
          <w:sz w:val="24"/>
          <w:szCs w:val="24"/>
        </w:rPr>
        <w:t>CASA EX105/23—Part 105 (Parachute Operators and Pilots) Instrument 2023</w:t>
      </w:r>
    </w:p>
    <w:p w14:paraId="4F3AF9D1" w14:textId="77777777" w:rsidR="00BC3E50" w:rsidRPr="0086149D" w:rsidRDefault="00BC3E50" w:rsidP="009C6B74">
      <w:pPr>
        <w:spacing w:after="0" w:line="240" w:lineRule="auto"/>
        <w:rPr>
          <w:rFonts w:ascii="Times New Roman" w:hAnsi="Times New Roman"/>
          <w:bCs/>
          <w:iCs/>
          <w:sz w:val="24"/>
          <w:szCs w:val="24"/>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9C6B74">
      <w:pPr>
        <w:spacing w:after="24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47D690F7" w14:textId="216F948B" w:rsidR="0066748B" w:rsidRDefault="001479CE" w:rsidP="0066748B">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Part 105</w:t>
      </w:r>
      <w:r w:rsidR="00BB5905">
        <w:rPr>
          <w:rFonts w:ascii="Times New Roman" w:eastAsia="Times New Roman" w:hAnsi="Times New Roman"/>
          <w:iCs/>
          <w:sz w:val="24"/>
          <w:szCs w:val="24"/>
          <w:lang w:eastAsia="en-AU"/>
        </w:rPr>
        <w:t xml:space="preserve"> of the </w:t>
      </w:r>
      <w:r w:rsidR="00BB5905">
        <w:rPr>
          <w:rFonts w:ascii="Times New Roman" w:eastAsia="Times New Roman" w:hAnsi="Times New Roman"/>
          <w:i/>
          <w:sz w:val="24"/>
          <w:szCs w:val="24"/>
          <w:lang w:eastAsia="en-AU"/>
        </w:rPr>
        <w:t>Civil Aviation Safety Regulations 1998</w:t>
      </w:r>
      <w:r w:rsidR="00BB5905">
        <w:rPr>
          <w:rFonts w:ascii="Times New Roman" w:eastAsia="Times New Roman" w:hAnsi="Times New Roman"/>
          <w:b/>
          <w:bCs/>
          <w:iCs/>
          <w:sz w:val="24"/>
          <w:szCs w:val="24"/>
          <w:lang w:eastAsia="en-AU"/>
        </w:rPr>
        <w:t xml:space="preserve"> </w:t>
      </w:r>
      <w:r w:rsidR="00BB5905">
        <w:rPr>
          <w:rFonts w:ascii="Times New Roman" w:eastAsia="Times New Roman" w:hAnsi="Times New Roman"/>
          <w:iCs/>
          <w:sz w:val="24"/>
          <w:szCs w:val="24"/>
          <w:lang w:eastAsia="en-AU"/>
        </w:rPr>
        <w:t>(</w:t>
      </w:r>
      <w:r w:rsidR="00BB5905" w:rsidRPr="00886B7F">
        <w:rPr>
          <w:rFonts w:ascii="Times New Roman" w:eastAsia="Times New Roman" w:hAnsi="Times New Roman"/>
          <w:b/>
          <w:bCs/>
          <w:i/>
          <w:sz w:val="24"/>
          <w:szCs w:val="24"/>
          <w:lang w:eastAsia="en-AU"/>
        </w:rPr>
        <w:t>CASR</w:t>
      </w:r>
      <w:r w:rsidR="00BB5905">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 xml:space="preserve">provides the rules for the conduct, under the administration of </w:t>
      </w:r>
      <w:r w:rsidR="00A5728B">
        <w:rPr>
          <w:rFonts w:ascii="Times New Roman" w:eastAsia="Times New Roman" w:hAnsi="Times New Roman"/>
          <w:iCs/>
          <w:sz w:val="24"/>
          <w:szCs w:val="24"/>
          <w:lang w:eastAsia="en-AU"/>
        </w:rPr>
        <w:t>a</w:t>
      </w:r>
      <w:r>
        <w:rPr>
          <w:rFonts w:ascii="Times New Roman" w:eastAsia="Times New Roman" w:hAnsi="Times New Roman"/>
          <w:iCs/>
          <w:sz w:val="24"/>
          <w:szCs w:val="24"/>
          <w:lang w:eastAsia="en-AU"/>
        </w:rPr>
        <w:t xml:space="preserve">pproved self-administering </w:t>
      </w:r>
      <w:r w:rsidR="00A5728B">
        <w:rPr>
          <w:rFonts w:ascii="Times New Roman" w:eastAsia="Times New Roman" w:hAnsi="Times New Roman"/>
          <w:iCs/>
          <w:sz w:val="24"/>
          <w:szCs w:val="24"/>
          <w:lang w:eastAsia="en-AU"/>
        </w:rPr>
        <w:t>a</w:t>
      </w:r>
      <w:r>
        <w:rPr>
          <w:rFonts w:ascii="Times New Roman" w:eastAsia="Times New Roman" w:hAnsi="Times New Roman"/>
          <w:iCs/>
          <w:sz w:val="24"/>
          <w:szCs w:val="24"/>
          <w:lang w:eastAsia="en-AU"/>
        </w:rPr>
        <w:t xml:space="preserve">viation </w:t>
      </w:r>
      <w:r w:rsidR="00A5728B">
        <w:rPr>
          <w:rFonts w:ascii="Times New Roman" w:eastAsia="Times New Roman" w:hAnsi="Times New Roman"/>
          <w:iCs/>
          <w:sz w:val="24"/>
          <w:szCs w:val="24"/>
          <w:lang w:eastAsia="en-AU"/>
        </w:rPr>
        <w:t>o</w:t>
      </w:r>
      <w:r>
        <w:rPr>
          <w:rFonts w:ascii="Times New Roman" w:eastAsia="Times New Roman" w:hAnsi="Times New Roman"/>
          <w:iCs/>
          <w:sz w:val="24"/>
          <w:szCs w:val="24"/>
          <w:lang w:eastAsia="en-AU"/>
        </w:rPr>
        <w:t>rganisations (</w:t>
      </w:r>
      <w:r w:rsidRPr="00EB6ECF">
        <w:rPr>
          <w:rFonts w:ascii="Times New Roman" w:eastAsia="Times New Roman" w:hAnsi="Times New Roman"/>
          <w:b/>
          <w:bCs/>
          <w:i/>
          <w:sz w:val="24"/>
          <w:szCs w:val="24"/>
          <w:lang w:eastAsia="en-AU"/>
        </w:rPr>
        <w:t>ASAOs</w:t>
      </w:r>
      <w:r>
        <w:rPr>
          <w:rFonts w:ascii="Times New Roman" w:eastAsia="Times New Roman" w:hAnsi="Times New Roman"/>
          <w:iCs/>
          <w:sz w:val="24"/>
          <w:szCs w:val="24"/>
          <w:lang w:eastAsia="en-AU"/>
        </w:rPr>
        <w:t>)</w:t>
      </w:r>
      <w:r w:rsidR="002C2F13">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 xml:space="preserve"> of parachuting from aircraft. </w:t>
      </w:r>
      <w:r w:rsidR="004C0A9D">
        <w:rPr>
          <w:rFonts w:ascii="Times New Roman" w:eastAsia="Times New Roman" w:hAnsi="Times New Roman"/>
          <w:iCs/>
          <w:sz w:val="24"/>
          <w:szCs w:val="24"/>
          <w:lang w:eastAsia="en-AU"/>
        </w:rPr>
        <w:t>The purpose of the instrument is to make some adjustments to the scope and framework of Part 105 in response to what the Civil Aviation Safety Authority (</w:t>
      </w:r>
      <w:r w:rsidR="004C0A9D" w:rsidRPr="00886B7F">
        <w:rPr>
          <w:rFonts w:ascii="Times New Roman" w:eastAsia="Times New Roman" w:hAnsi="Times New Roman"/>
          <w:b/>
          <w:bCs/>
          <w:i/>
          <w:sz w:val="24"/>
          <w:szCs w:val="24"/>
          <w:lang w:eastAsia="en-AU"/>
        </w:rPr>
        <w:t>CASA</w:t>
      </w:r>
      <w:r w:rsidR="004C0A9D">
        <w:rPr>
          <w:rFonts w:ascii="Times New Roman" w:eastAsia="Times New Roman" w:hAnsi="Times New Roman"/>
          <w:iCs/>
          <w:sz w:val="24"/>
          <w:szCs w:val="24"/>
          <w:lang w:eastAsia="en-AU"/>
        </w:rPr>
        <w:t xml:space="preserve">) regards as unintended consequences </w:t>
      </w:r>
      <w:r w:rsidR="00B74E3B">
        <w:rPr>
          <w:rFonts w:ascii="Times New Roman" w:eastAsia="Times New Roman" w:hAnsi="Times New Roman"/>
          <w:iCs/>
          <w:sz w:val="24"/>
          <w:szCs w:val="24"/>
          <w:lang w:eastAsia="en-AU"/>
        </w:rPr>
        <w:t xml:space="preserve">flowing from the definition of </w:t>
      </w:r>
      <w:r w:rsidR="00B74E3B">
        <w:rPr>
          <w:rFonts w:ascii="Times New Roman" w:eastAsia="Times New Roman" w:hAnsi="Times New Roman"/>
          <w:b/>
          <w:bCs/>
          <w:i/>
          <w:sz w:val="24"/>
          <w:szCs w:val="24"/>
          <w:lang w:eastAsia="en-AU"/>
        </w:rPr>
        <w:t>parachuting activity</w:t>
      </w:r>
      <w:r w:rsidR="00B74E3B" w:rsidRPr="002C2F13">
        <w:rPr>
          <w:rFonts w:ascii="Times New Roman" w:eastAsia="Times New Roman" w:hAnsi="Times New Roman"/>
          <w:iCs/>
          <w:sz w:val="24"/>
          <w:szCs w:val="24"/>
          <w:lang w:eastAsia="en-AU"/>
        </w:rPr>
        <w:t xml:space="preserve"> </w:t>
      </w:r>
      <w:r w:rsidR="00B74E3B">
        <w:rPr>
          <w:rFonts w:ascii="Times New Roman" w:eastAsia="Times New Roman" w:hAnsi="Times New Roman"/>
          <w:iCs/>
          <w:sz w:val="24"/>
          <w:szCs w:val="24"/>
          <w:lang w:eastAsia="en-AU"/>
        </w:rPr>
        <w:t>in regulation 105.010 of CASR</w:t>
      </w:r>
      <w:r w:rsidR="00487756">
        <w:rPr>
          <w:rFonts w:ascii="Times New Roman" w:eastAsia="Times New Roman" w:hAnsi="Times New Roman"/>
          <w:iCs/>
          <w:sz w:val="24"/>
          <w:szCs w:val="24"/>
          <w:lang w:eastAsia="en-AU"/>
        </w:rPr>
        <w:t xml:space="preserve"> and how that concept works with the requirement, in subregulation </w:t>
      </w:r>
      <w:r w:rsidR="0066748B">
        <w:rPr>
          <w:rFonts w:ascii="Times New Roman" w:eastAsia="Times New Roman" w:hAnsi="Times New Roman"/>
          <w:iCs/>
          <w:sz w:val="24"/>
          <w:szCs w:val="24"/>
          <w:lang w:eastAsia="en-AU"/>
        </w:rPr>
        <w:t>105.065(1) of CASR, that a person commits an offence if the person carries out a parachuting activity and does not hold an authorisation issued by a Part</w:t>
      </w:r>
      <w:r w:rsidR="000F26B3">
        <w:rPr>
          <w:rFonts w:ascii="Times New Roman" w:eastAsia="Times New Roman" w:hAnsi="Times New Roman"/>
          <w:iCs/>
          <w:sz w:val="24"/>
          <w:szCs w:val="24"/>
          <w:lang w:eastAsia="en-AU"/>
        </w:rPr>
        <w:t> </w:t>
      </w:r>
      <w:r w:rsidR="0066748B">
        <w:rPr>
          <w:rFonts w:ascii="Times New Roman" w:eastAsia="Times New Roman" w:hAnsi="Times New Roman"/>
          <w:iCs/>
          <w:sz w:val="24"/>
          <w:szCs w:val="24"/>
          <w:lang w:eastAsia="en-AU"/>
        </w:rPr>
        <w:t xml:space="preserve">105 ASAO authorising the person to do the activity. </w:t>
      </w:r>
      <w:r w:rsidR="006C2668">
        <w:rPr>
          <w:rFonts w:ascii="Times New Roman" w:eastAsia="Times New Roman" w:hAnsi="Times New Roman"/>
          <w:iCs/>
          <w:sz w:val="24"/>
          <w:szCs w:val="24"/>
          <w:lang w:eastAsia="en-AU"/>
        </w:rPr>
        <w:t>Paragraphs (f), (g) and (h) of the definition</w:t>
      </w:r>
      <w:r w:rsidR="00B37DE7">
        <w:rPr>
          <w:rFonts w:ascii="Times New Roman" w:eastAsia="Times New Roman" w:hAnsi="Times New Roman"/>
          <w:iCs/>
          <w:sz w:val="24"/>
          <w:szCs w:val="24"/>
          <w:lang w:eastAsia="en-AU"/>
        </w:rPr>
        <w:t xml:space="preserve"> (operating an aircraft to facilitate a parachute descent; providing training in that activity</w:t>
      </w:r>
      <w:r w:rsidR="00812ABC">
        <w:rPr>
          <w:rFonts w:ascii="Times New Roman" w:eastAsia="Times New Roman" w:hAnsi="Times New Roman"/>
          <w:iCs/>
          <w:sz w:val="24"/>
          <w:szCs w:val="24"/>
          <w:lang w:eastAsia="en-AU"/>
        </w:rPr>
        <w:t>;</w:t>
      </w:r>
      <w:r w:rsidR="00B37DE7">
        <w:rPr>
          <w:rFonts w:ascii="Times New Roman" w:eastAsia="Times New Roman" w:hAnsi="Times New Roman"/>
          <w:iCs/>
          <w:sz w:val="24"/>
          <w:szCs w:val="24"/>
          <w:lang w:eastAsia="en-AU"/>
        </w:rPr>
        <w:t xml:space="preserve"> and carrying on a business or undertaking involving the provision of services or equipment for undertaking a parachute descent</w:t>
      </w:r>
      <w:r w:rsidR="00B80CDE">
        <w:rPr>
          <w:rFonts w:ascii="Times New Roman" w:eastAsia="Times New Roman" w:hAnsi="Times New Roman"/>
          <w:iCs/>
          <w:sz w:val="24"/>
          <w:szCs w:val="24"/>
          <w:lang w:eastAsia="en-AU"/>
        </w:rPr>
        <w:t>)</w:t>
      </w:r>
      <w:r w:rsidR="00366F86">
        <w:rPr>
          <w:rFonts w:ascii="Times New Roman" w:eastAsia="Times New Roman" w:hAnsi="Times New Roman"/>
          <w:iCs/>
          <w:sz w:val="24"/>
          <w:szCs w:val="24"/>
          <w:lang w:eastAsia="en-AU"/>
        </w:rPr>
        <w:t xml:space="preserve"> reach further than intended.</w:t>
      </w:r>
    </w:p>
    <w:p w14:paraId="3CC8DA5C" w14:textId="77777777" w:rsidR="00CD19BE" w:rsidRDefault="00CD19BE" w:rsidP="0066748B">
      <w:pPr>
        <w:spacing w:after="0" w:line="240" w:lineRule="auto"/>
        <w:rPr>
          <w:rFonts w:ascii="Times New Roman" w:eastAsia="Times New Roman" w:hAnsi="Times New Roman"/>
          <w:iCs/>
          <w:sz w:val="24"/>
          <w:szCs w:val="24"/>
          <w:lang w:eastAsia="en-AU"/>
        </w:rPr>
      </w:pPr>
    </w:p>
    <w:p w14:paraId="04FB8CD2" w14:textId="50A24D2C" w:rsidR="00AC23BF" w:rsidRDefault="00AC23BF" w:rsidP="00AC23B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instrument </w:t>
      </w:r>
      <w:r w:rsidR="00BD264F">
        <w:rPr>
          <w:rFonts w:ascii="Times New Roman" w:eastAsia="Times New Roman" w:hAnsi="Times New Roman"/>
          <w:iCs/>
          <w:sz w:val="24"/>
          <w:szCs w:val="24"/>
        </w:rPr>
        <w:t>exempts</w:t>
      </w:r>
      <w:r>
        <w:rPr>
          <w:rFonts w:ascii="Times New Roman" w:eastAsia="Times New Roman" w:hAnsi="Times New Roman"/>
          <w:iCs/>
          <w:sz w:val="24"/>
          <w:szCs w:val="24"/>
        </w:rPr>
        <w:t xml:space="preserve"> the following categories of persons from compliance with the requirement in subregulation 105.065(1)</w:t>
      </w:r>
      <w:r w:rsidR="00BD264F">
        <w:rPr>
          <w:rFonts w:ascii="Times New Roman" w:eastAsia="Times New Roman" w:hAnsi="Times New Roman"/>
          <w:iCs/>
          <w:sz w:val="24"/>
          <w:szCs w:val="24"/>
        </w:rPr>
        <w:t>:</w:t>
      </w:r>
    </w:p>
    <w:p w14:paraId="415609B7" w14:textId="6E12E716" w:rsidR="00AC23BF" w:rsidRDefault="00B814F4" w:rsidP="009C6B74">
      <w:pPr>
        <w:pStyle w:val="LDP1a0"/>
        <w:rPr>
          <w:rFonts w:eastAsia="Times New Roman"/>
          <w:iCs/>
        </w:rPr>
      </w:pPr>
      <w:r>
        <w:rPr>
          <w:rFonts w:eastAsia="Times New Roman"/>
          <w:iCs/>
        </w:rPr>
        <w:t>(a)</w:t>
      </w:r>
      <w:r>
        <w:rPr>
          <w:rFonts w:eastAsia="Times New Roman"/>
          <w:iCs/>
        </w:rPr>
        <w:tab/>
      </w:r>
      <w:r w:rsidR="00AC23BF">
        <w:rPr>
          <w:rFonts w:eastAsia="Times New Roman"/>
          <w:iCs/>
        </w:rPr>
        <w:t xml:space="preserve">a third party supplier of services or equipment that relates to a parachute descent, </w:t>
      </w:r>
      <w:r w:rsidR="008A7703">
        <w:rPr>
          <w:rFonts w:eastAsia="Times New Roman"/>
          <w:iCs/>
        </w:rPr>
        <w:t>for example,</w:t>
      </w:r>
      <w:r w:rsidR="00AC23BF">
        <w:rPr>
          <w:rFonts w:eastAsia="Times New Roman"/>
          <w:iCs/>
        </w:rPr>
        <w:t xml:space="preserve"> the supply of fuel for an aircraft facilitating a parachute descent, or selling an item to a parachutist to carry during a descent, </w:t>
      </w:r>
      <w:r w:rsidR="00BD264F">
        <w:rPr>
          <w:rFonts w:eastAsia="Times New Roman"/>
          <w:iCs/>
        </w:rPr>
        <w:t>(for example</w:t>
      </w:r>
      <w:r w:rsidR="00AC23BF">
        <w:rPr>
          <w:rFonts w:eastAsia="Times New Roman"/>
          <w:iCs/>
        </w:rPr>
        <w:t>, a knife, regarded as equipment when used in a parachuting operation</w:t>
      </w:r>
      <w:r w:rsidR="00BD264F">
        <w:rPr>
          <w:rFonts w:eastAsia="Times New Roman"/>
          <w:iCs/>
        </w:rPr>
        <w:t>);</w:t>
      </w:r>
    </w:p>
    <w:p w14:paraId="1CBF7884" w14:textId="4C0F37C0" w:rsidR="00AC23BF" w:rsidRDefault="00B814F4" w:rsidP="009C6B74">
      <w:pPr>
        <w:pStyle w:val="LDP1a0"/>
        <w:rPr>
          <w:rFonts w:eastAsia="Times New Roman"/>
          <w:iCs/>
        </w:rPr>
      </w:pPr>
      <w:r>
        <w:rPr>
          <w:rFonts w:eastAsia="Times New Roman"/>
          <w:iCs/>
        </w:rPr>
        <w:t>(b)</w:t>
      </w:r>
      <w:r>
        <w:rPr>
          <w:rFonts w:eastAsia="Times New Roman"/>
          <w:iCs/>
        </w:rPr>
        <w:tab/>
      </w:r>
      <w:r w:rsidR="00432209">
        <w:rPr>
          <w:rFonts w:eastAsia="Times New Roman"/>
          <w:iCs/>
        </w:rPr>
        <w:t xml:space="preserve">providers of </w:t>
      </w:r>
      <w:r w:rsidR="00AC23BF">
        <w:rPr>
          <w:rFonts w:eastAsia="Times New Roman"/>
          <w:iCs/>
        </w:rPr>
        <w:t>training in operating an aircraft where that training doesn’t relate to:</w:t>
      </w:r>
    </w:p>
    <w:p w14:paraId="787F1AEB" w14:textId="7D775F0E" w:rsidR="00AC23BF" w:rsidRPr="005810D1" w:rsidRDefault="005810D1" w:rsidP="009C6B74">
      <w:pPr>
        <w:pStyle w:val="LDP2i"/>
        <w:ind w:left="1559" w:hanging="1105"/>
      </w:pPr>
      <w:r>
        <w:tab/>
        <w:t>(</w:t>
      </w:r>
      <w:proofErr w:type="spellStart"/>
      <w:r>
        <w:t>i</w:t>
      </w:r>
      <w:proofErr w:type="spellEnd"/>
      <w:r>
        <w:t>)</w:t>
      </w:r>
      <w:r>
        <w:tab/>
      </w:r>
      <w:r w:rsidR="00AC23BF" w:rsidRPr="005810D1">
        <w:t>the training and standards required for a jump pilot authorisation</w:t>
      </w:r>
      <w:r w:rsidR="00FC05FE">
        <w:t>;</w:t>
      </w:r>
      <w:r w:rsidR="00AC23BF" w:rsidRPr="005810D1">
        <w:t xml:space="preserve"> or</w:t>
      </w:r>
    </w:p>
    <w:p w14:paraId="3F38A7B3" w14:textId="33B342C9" w:rsidR="00AC23BF" w:rsidRPr="005810D1" w:rsidRDefault="005810D1" w:rsidP="009C6B74">
      <w:pPr>
        <w:pStyle w:val="LDP2i"/>
        <w:ind w:left="1559" w:hanging="1105"/>
      </w:pPr>
      <w:r>
        <w:tab/>
        <w:t>(ii)</w:t>
      </w:r>
      <w:r>
        <w:tab/>
      </w:r>
      <w:r w:rsidR="00AC23BF" w:rsidRPr="005810D1">
        <w:t>conducting a competency review of a person holding a jump pilot authorisation or undertaking training for the conduct of such competency reviews</w:t>
      </w:r>
      <w:r w:rsidR="00675CDB">
        <w:t>;</w:t>
      </w:r>
    </w:p>
    <w:p w14:paraId="7B866174" w14:textId="6A7ACA82" w:rsidR="00AC23BF" w:rsidRPr="00A65ED7" w:rsidRDefault="00C55B38" w:rsidP="009C6B74">
      <w:pPr>
        <w:pStyle w:val="LDP1a0"/>
        <w:rPr>
          <w:rFonts w:eastAsia="Times New Roman"/>
          <w:iCs/>
        </w:rPr>
      </w:pPr>
      <w:r>
        <w:rPr>
          <w:rFonts w:eastAsia="Times New Roman"/>
          <w:iCs/>
        </w:rPr>
        <w:tab/>
      </w:r>
      <w:r w:rsidR="00AC23BF">
        <w:rPr>
          <w:rFonts w:eastAsia="Times New Roman"/>
          <w:iCs/>
        </w:rPr>
        <w:t xml:space="preserve">Under </w:t>
      </w:r>
      <w:r w:rsidR="005D77F4">
        <w:rPr>
          <w:rFonts w:eastAsia="Times New Roman"/>
          <w:iCs/>
        </w:rPr>
        <w:t>sub</w:t>
      </w:r>
      <w:r w:rsidR="00AC23BF">
        <w:rPr>
          <w:rFonts w:eastAsia="Times New Roman"/>
          <w:iCs/>
        </w:rPr>
        <w:t>regulation 105.080(3) of CASR, and section 3.03 of the Part 105 Manual of Standards, a jump pilot authorisation is only required for pilots of aircraft that will facilitate a parachute descent by a trainee parachutist or tandem parachutists</w:t>
      </w:r>
      <w:r w:rsidR="008E0764">
        <w:rPr>
          <w:rFonts w:eastAsia="Times New Roman"/>
          <w:iCs/>
        </w:rPr>
        <w:t xml:space="preserve"> (</w:t>
      </w:r>
      <w:r w:rsidR="0047028A">
        <w:rPr>
          <w:rFonts w:eastAsia="Times New Roman"/>
          <w:iCs/>
        </w:rPr>
        <w:t xml:space="preserve">defined as </w:t>
      </w:r>
      <w:r w:rsidR="00A65ED7">
        <w:rPr>
          <w:rFonts w:eastAsia="Times New Roman"/>
          <w:iCs/>
        </w:rPr>
        <w:t xml:space="preserve">a </w:t>
      </w:r>
      <w:r w:rsidR="00A65ED7">
        <w:rPr>
          <w:rFonts w:eastAsia="Times New Roman"/>
          <w:b/>
          <w:bCs/>
          <w:i/>
        </w:rPr>
        <w:t>parachute training operation</w:t>
      </w:r>
      <w:r w:rsidR="0047028A">
        <w:rPr>
          <w:rFonts w:eastAsia="Times New Roman"/>
          <w:iCs/>
        </w:rPr>
        <w:t xml:space="preserve"> in s</w:t>
      </w:r>
      <w:r w:rsidR="00BE6980">
        <w:rPr>
          <w:rFonts w:eastAsia="Times New Roman"/>
          <w:iCs/>
        </w:rPr>
        <w:t>ubs</w:t>
      </w:r>
      <w:r w:rsidR="0047028A">
        <w:rPr>
          <w:rFonts w:eastAsia="Times New Roman"/>
          <w:iCs/>
        </w:rPr>
        <w:t xml:space="preserve">ection </w:t>
      </w:r>
      <w:r w:rsidR="00BE6980">
        <w:rPr>
          <w:rFonts w:eastAsia="Times New Roman"/>
          <w:iCs/>
        </w:rPr>
        <w:t>1.04(1) of the Part 105 Manual of Standards</w:t>
      </w:r>
      <w:r w:rsidR="00A65ED7">
        <w:rPr>
          <w:rFonts w:eastAsia="Times New Roman"/>
          <w:iCs/>
        </w:rPr>
        <w:t>)</w:t>
      </w:r>
      <w:r w:rsidR="00675CDB">
        <w:rPr>
          <w:rFonts w:eastAsia="Times New Roman"/>
          <w:iCs/>
        </w:rPr>
        <w:t>.</w:t>
      </w:r>
    </w:p>
    <w:p w14:paraId="6D55A0C4" w14:textId="439A31B3" w:rsidR="00AC23BF" w:rsidRDefault="00537719" w:rsidP="009A402F">
      <w:pPr>
        <w:pStyle w:val="LDP1a0"/>
        <w:keepNext/>
        <w:spacing w:after="0"/>
        <w:rPr>
          <w:rFonts w:eastAsia="Times New Roman"/>
          <w:iCs/>
        </w:rPr>
      </w:pPr>
      <w:r>
        <w:rPr>
          <w:rFonts w:eastAsia="Times New Roman"/>
          <w:iCs/>
        </w:rPr>
        <w:t>(c)</w:t>
      </w:r>
      <w:r>
        <w:rPr>
          <w:rFonts w:eastAsia="Times New Roman"/>
          <w:iCs/>
        </w:rPr>
        <w:tab/>
      </w:r>
      <w:r w:rsidR="008E0764">
        <w:rPr>
          <w:rFonts w:eastAsia="Times New Roman"/>
          <w:iCs/>
        </w:rPr>
        <w:t>a</w:t>
      </w:r>
      <w:r w:rsidR="00AC23BF">
        <w:rPr>
          <w:rFonts w:eastAsia="Times New Roman"/>
          <w:iCs/>
        </w:rPr>
        <w:t xml:space="preserve"> pilot, or the operator, of an aircraft who operates the aircraft to facilitate a parachute descent, where the parachute descent is not undertaken by a trainee </w:t>
      </w:r>
      <w:r w:rsidR="00AC23BF">
        <w:rPr>
          <w:rFonts w:eastAsia="Times New Roman"/>
          <w:iCs/>
        </w:rPr>
        <w:lastRenderedPageBreak/>
        <w:t>parachutist or tandem parachutist (that is, the parachutist is a qualified parachutist and is not undertaking parachuting training during the descent).</w:t>
      </w:r>
    </w:p>
    <w:p w14:paraId="4FF9AC91" w14:textId="77777777" w:rsidR="00C11E1B" w:rsidRDefault="00C11E1B" w:rsidP="005106CB">
      <w:pPr>
        <w:spacing w:after="0" w:line="240" w:lineRule="auto"/>
        <w:rPr>
          <w:rFonts w:ascii="Times New Roman" w:hAnsi="Times New Roman"/>
          <w:sz w:val="24"/>
          <w:szCs w:val="24"/>
        </w:rPr>
      </w:pPr>
    </w:p>
    <w:p w14:paraId="3C76A59C" w14:textId="091AAE65" w:rsidR="005106CB" w:rsidRPr="00446A54" w:rsidRDefault="004B3DD2" w:rsidP="005106CB">
      <w:pPr>
        <w:spacing w:after="0" w:line="240" w:lineRule="auto"/>
        <w:rPr>
          <w:rFonts w:ascii="Times New Roman" w:hAnsi="Times New Roman"/>
          <w:sz w:val="24"/>
          <w:szCs w:val="24"/>
        </w:rPr>
      </w:pPr>
      <w:r>
        <w:rPr>
          <w:rFonts w:ascii="Times New Roman" w:hAnsi="Times New Roman"/>
          <w:sz w:val="24"/>
          <w:szCs w:val="24"/>
        </w:rPr>
        <w:t>The</w:t>
      </w:r>
      <w:r w:rsidR="00C11E1B">
        <w:rPr>
          <w:rFonts w:ascii="Times New Roman" w:hAnsi="Times New Roman"/>
          <w:sz w:val="24"/>
          <w:szCs w:val="24"/>
        </w:rPr>
        <w:t xml:space="preserve"> instrument also contains a </w:t>
      </w:r>
      <w:r>
        <w:rPr>
          <w:rFonts w:ascii="Times New Roman" w:hAnsi="Times New Roman"/>
          <w:sz w:val="24"/>
          <w:szCs w:val="24"/>
        </w:rPr>
        <w:t xml:space="preserve">direction imposing a flight time experience requirement for </w:t>
      </w:r>
      <w:r w:rsidR="00C32C44">
        <w:rPr>
          <w:rFonts w:ascii="Times New Roman" w:hAnsi="Times New Roman"/>
          <w:sz w:val="24"/>
          <w:szCs w:val="24"/>
        </w:rPr>
        <w:t xml:space="preserve">the pilot of a helicopter operated to facilitate a parachute descent undertaken by a trainee parachutist or a tandem parachutist </w:t>
      </w:r>
      <w:r w:rsidR="00F16FA5" w:rsidRPr="00446A54">
        <w:rPr>
          <w:rFonts w:ascii="Times New Roman" w:hAnsi="Times New Roman"/>
          <w:sz w:val="24"/>
          <w:szCs w:val="24"/>
        </w:rPr>
        <w:t xml:space="preserve">because provision </w:t>
      </w:r>
      <w:r w:rsidR="00E453F3" w:rsidRPr="00446A54">
        <w:rPr>
          <w:rFonts w:ascii="Times New Roman" w:hAnsi="Times New Roman"/>
          <w:sz w:val="24"/>
          <w:szCs w:val="24"/>
        </w:rPr>
        <w:t xml:space="preserve">for this </w:t>
      </w:r>
      <w:r w:rsidR="00F16FA5" w:rsidRPr="00446A54">
        <w:rPr>
          <w:rFonts w:ascii="Times New Roman" w:hAnsi="Times New Roman"/>
          <w:sz w:val="24"/>
          <w:szCs w:val="24"/>
        </w:rPr>
        <w:t>ha</w:t>
      </w:r>
      <w:r w:rsidR="00B02D0A" w:rsidRPr="00446A54">
        <w:rPr>
          <w:rFonts w:ascii="Times New Roman" w:hAnsi="Times New Roman"/>
          <w:sz w:val="24"/>
          <w:szCs w:val="24"/>
        </w:rPr>
        <w:t>s not otherwise been made under Part 105 of CASR.</w:t>
      </w:r>
    </w:p>
    <w:p w14:paraId="4E463E57" w14:textId="77777777" w:rsidR="004C0A9D" w:rsidRPr="003F0AED" w:rsidRDefault="004C0A9D" w:rsidP="009C6B74">
      <w:pPr>
        <w:spacing w:after="0" w:line="240" w:lineRule="auto"/>
        <w:rPr>
          <w:rFonts w:ascii="Times New Roman" w:hAnsi="Times New Roman"/>
          <w:sz w:val="24"/>
          <w:szCs w:val="24"/>
        </w:rPr>
      </w:pPr>
    </w:p>
    <w:p w14:paraId="41A968C5" w14:textId="77777777" w:rsidR="00CB3505" w:rsidRPr="00B1188B" w:rsidRDefault="00CB3505" w:rsidP="00B1188B">
      <w:pPr>
        <w:spacing w:after="0" w:line="240" w:lineRule="auto"/>
        <w:rPr>
          <w:rFonts w:ascii="Times New Roman" w:hAnsi="Times New Roman"/>
          <w:b/>
          <w:bCs/>
          <w:sz w:val="24"/>
          <w:szCs w:val="24"/>
          <w:lang w:eastAsia="en-AU"/>
        </w:rPr>
      </w:pPr>
      <w:r w:rsidRPr="00B1188B">
        <w:rPr>
          <w:rFonts w:ascii="Times New Roman" w:hAnsi="Times New Roman"/>
          <w:b/>
          <w:bCs/>
          <w:sz w:val="24"/>
          <w:szCs w:val="24"/>
          <w:lang w:eastAsia="en-AU"/>
        </w:rPr>
        <w:t>Human rights implications</w:t>
      </w:r>
    </w:p>
    <w:p w14:paraId="0CED687F" w14:textId="4D8442A9" w:rsidR="00CB3505" w:rsidRPr="00B1188B" w:rsidRDefault="00CB3505" w:rsidP="00B1188B">
      <w:pPr>
        <w:spacing w:after="0" w:line="240" w:lineRule="auto"/>
        <w:rPr>
          <w:rFonts w:ascii="Times New Roman" w:hAnsi="Times New Roman"/>
          <w:sz w:val="24"/>
          <w:szCs w:val="24"/>
          <w:lang w:eastAsia="en-AU"/>
        </w:rPr>
      </w:pPr>
      <w:r w:rsidRPr="00B1188B">
        <w:rPr>
          <w:rFonts w:ascii="Times New Roman" w:hAnsi="Times New Roman"/>
          <w:sz w:val="24"/>
          <w:szCs w:val="24"/>
          <w:lang w:eastAsia="en-AU"/>
        </w:rPr>
        <w:t xml:space="preserve">The instrument may engage </w:t>
      </w:r>
      <w:r w:rsidRPr="00B1188B">
        <w:rPr>
          <w:rFonts w:ascii="Times New Roman" w:hAnsi="Times New Roman"/>
          <w:sz w:val="24"/>
          <w:szCs w:val="24"/>
        </w:rPr>
        <w:t xml:space="preserve">the right to work under Article 6 (1) and the right to safe and healthy working conditions under Article 7 of the International Covenant on Economic, Social and Cultural Rights (the </w:t>
      </w:r>
      <w:r w:rsidRPr="00B1188B">
        <w:rPr>
          <w:rFonts w:ascii="Times New Roman" w:hAnsi="Times New Roman"/>
          <w:b/>
          <w:bCs/>
          <w:i/>
          <w:iCs/>
          <w:sz w:val="24"/>
          <w:szCs w:val="24"/>
        </w:rPr>
        <w:t>ICESCR</w:t>
      </w:r>
      <w:r w:rsidRPr="00B1188B">
        <w:rPr>
          <w:rFonts w:ascii="Times New Roman" w:hAnsi="Times New Roman"/>
          <w:sz w:val="24"/>
          <w:szCs w:val="24"/>
        </w:rPr>
        <w:t>).</w:t>
      </w:r>
    </w:p>
    <w:p w14:paraId="0ACE7621" w14:textId="77777777" w:rsidR="00CB3505" w:rsidRDefault="00CB3505" w:rsidP="00B1188B">
      <w:pPr>
        <w:spacing w:after="0" w:line="240" w:lineRule="auto"/>
        <w:rPr>
          <w:rFonts w:ascii="Times New Roman" w:hAnsi="Times New Roman"/>
          <w:sz w:val="24"/>
          <w:szCs w:val="24"/>
        </w:rPr>
      </w:pPr>
    </w:p>
    <w:p w14:paraId="2D9686FD" w14:textId="17FB2D2B" w:rsidR="00CB3505" w:rsidRPr="00B1188B" w:rsidRDefault="00CB3505" w:rsidP="00B1188B">
      <w:pPr>
        <w:spacing w:after="0" w:line="240" w:lineRule="auto"/>
        <w:rPr>
          <w:rFonts w:ascii="Times New Roman" w:hAnsi="Times New Roman"/>
          <w:sz w:val="24"/>
          <w:szCs w:val="24"/>
        </w:rPr>
      </w:pPr>
      <w:r w:rsidRPr="00B1188B">
        <w:rPr>
          <w:rFonts w:ascii="Times New Roman" w:hAnsi="Times New Roman"/>
          <w:b/>
          <w:bCs/>
          <w:i/>
          <w:iCs/>
          <w:sz w:val="24"/>
          <w:szCs w:val="24"/>
        </w:rPr>
        <w:t xml:space="preserve">Right to life under the </w:t>
      </w:r>
      <w:r w:rsidR="002577DB" w:rsidRPr="002577DB">
        <w:rPr>
          <w:rFonts w:ascii="Times New Roman" w:hAnsi="Times New Roman"/>
          <w:b/>
          <w:bCs/>
          <w:i/>
          <w:iCs/>
          <w:sz w:val="24"/>
          <w:szCs w:val="24"/>
        </w:rPr>
        <w:t>International Covenant on Civil and Political Rights</w:t>
      </w:r>
      <w:r w:rsidR="002577DB" w:rsidRPr="009A1E19">
        <w:rPr>
          <w:rFonts w:ascii="Times New Roman" w:hAnsi="Times New Roman"/>
          <w:sz w:val="24"/>
          <w:szCs w:val="24"/>
        </w:rPr>
        <w:t xml:space="preserve"> </w:t>
      </w:r>
      <w:r w:rsidR="002577DB" w:rsidRPr="007251AC">
        <w:rPr>
          <w:rFonts w:ascii="Times New Roman" w:hAnsi="Times New Roman"/>
          <w:b/>
          <w:bCs/>
          <w:i/>
          <w:iCs/>
          <w:sz w:val="24"/>
          <w:szCs w:val="24"/>
        </w:rPr>
        <w:t>(the</w:t>
      </w:r>
      <w:r w:rsidR="002577DB">
        <w:rPr>
          <w:rFonts w:ascii="Times New Roman" w:hAnsi="Times New Roman"/>
          <w:sz w:val="24"/>
          <w:szCs w:val="24"/>
        </w:rPr>
        <w:t xml:space="preserve"> </w:t>
      </w:r>
      <w:r w:rsidRPr="00B1188B">
        <w:rPr>
          <w:rFonts w:ascii="Times New Roman" w:hAnsi="Times New Roman"/>
          <w:b/>
          <w:bCs/>
          <w:i/>
          <w:iCs/>
          <w:sz w:val="24"/>
          <w:szCs w:val="24"/>
        </w:rPr>
        <w:t>ICCPR</w:t>
      </w:r>
      <w:r w:rsidR="002577DB">
        <w:rPr>
          <w:rFonts w:ascii="Times New Roman" w:hAnsi="Times New Roman"/>
          <w:b/>
          <w:bCs/>
          <w:i/>
          <w:iCs/>
          <w:sz w:val="24"/>
          <w:szCs w:val="24"/>
        </w:rPr>
        <w:t>)</w:t>
      </w:r>
    </w:p>
    <w:p w14:paraId="02C557D4" w14:textId="77777777" w:rsidR="00CB3505" w:rsidRPr="00B1188B" w:rsidRDefault="00CB3505" w:rsidP="00B1188B">
      <w:pPr>
        <w:spacing w:after="0" w:line="240" w:lineRule="auto"/>
        <w:rPr>
          <w:rFonts w:ascii="Times New Roman" w:hAnsi="Times New Roman"/>
          <w:sz w:val="24"/>
          <w:szCs w:val="24"/>
        </w:rPr>
      </w:pPr>
      <w:r w:rsidRPr="00B1188B">
        <w:rPr>
          <w:rFonts w:ascii="Times New Roman" w:hAnsi="Times New Roman"/>
          <w:b/>
          <w:bCs/>
          <w:i/>
          <w:iCs/>
          <w:sz w:val="24"/>
          <w:szCs w:val="24"/>
        </w:rPr>
        <w:t>Right to safe and healthy working conditions under the ICESCR</w:t>
      </w:r>
    </w:p>
    <w:p w14:paraId="67C7112B" w14:textId="5F1DD556" w:rsidR="00CB3505" w:rsidRPr="00B1188B" w:rsidRDefault="00CB3505" w:rsidP="00B1188B">
      <w:pPr>
        <w:spacing w:after="0" w:line="240" w:lineRule="auto"/>
        <w:rPr>
          <w:rFonts w:ascii="Times New Roman" w:hAnsi="Times New Roman"/>
          <w:sz w:val="24"/>
          <w:szCs w:val="24"/>
        </w:rPr>
      </w:pPr>
      <w:r w:rsidRPr="00B1188B">
        <w:rPr>
          <w:rFonts w:ascii="Times New Roman" w:hAnsi="Times New Roman"/>
          <w:sz w:val="24"/>
          <w:szCs w:val="24"/>
        </w:rPr>
        <w:t xml:space="preserve">The instrument may engage these rights. This engagement is in the context of CASA’s statutory </w:t>
      </w:r>
      <w:r w:rsidR="00A05490">
        <w:rPr>
          <w:rFonts w:ascii="Times New Roman" w:hAnsi="Times New Roman"/>
          <w:sz w:val="24"/>
          <w:szCs w:val="24"/>
        </w:rPr>
        <w:t>functions</w:t>
      </w:r>
      <w:r w:rsidRPr="00B1188B">
        <w:rPr>
          <w:rFonts w:ascii="Times New Roman" w:hAnsi="Times New Roman"/>
          <w:sz w:val="24"/>
          <w:szCs w:val="24"/>
        </w:rPr>
        <w:t xml:space="preserve">. The aim of CASA and its regulatory framework, including Part 105 of CASR and its related Manual of Standards, is to uphold aviation safety by prescribing the conduct of individuals and organisations involved in parachuting from aircraft. It is, therefore, a threshold requirement for all CASA legislative instruments that they preserve, promote and enhance aviation safety. </w:t>
      </w:r>
      <w:r w:rsidR="00864D1A">
        <w:rPr>
          <w:rFonts w:ascii="Times New Roman" w:hAnsi="Times New Roman"/>
          <w:sz w:val="24"/>
          <w:szCs w:val="24"/>
        </w:rPr>
        <w:t>T</w:t>
      </w:r>
      <w:r w:rsidRPr="005F061F">
        <w:rPr>
          <w:rFonts w:ascii="Times New Roman" w:hAnsi="Times New Roman"/>
          <w:sz w:val="24"/>
          <w:szCs w:val="24"/>
        </w:rPr>
        <w:t>he instrument is crafted and intended, as far as practicable, to promote and enhance aviation safety standards</w:t>
      </w:r>
      <w:r w:rsidRPr="00B1188B">
        <w:rPr>
          <w:rFonts w:ascii="Times New Roman" w:hAnsi="Times New Roman"/>
          <w:sz w:val="24"/>
          <w:szCs w:val="24"/>
        </w:rPr>
        <w:t>. It promotes the right to life under Article 6 of the ICCPR by legislating for safer conditions that will minimise the risk of accidents and prevent accidental death. Thus, for Article 7 of the ICESCR, the instrument also promotes the right to safe and healthy working conditions for all pilots and crew of smaller aeroplanes.</w:t>
      </w:r>
    </w:p>
    <w:p w14:paraId="5AEA7E75" w14:textId="77777777" w:rsidR="00CB3505" w:rsidRPr="00B1188B" w:rsidRDefault="00CB3505" w:rsidP="00B1188B">
      <w:pPr>
        <w:spacing w:after="0" w:line="240" w:lineRule="auto"/>
        <w:rPr>
          <w:rFonts w:ascii="Times New Roman" w:hAnsi="Times New Roman"/>
          <w:sz w:val="24"/>
          <w:szCs w:val="24"/>
        </w:rPr>
      </w:pPr>
    </w:p>
    <w:p w14:paraId="5D6D428E" w14:textId="77777777" w:rsidR="00CB3505" w:rsidRPr="00B1188B" w:rsidRDefault="00CB3505" w:rsidP="00F93019">
      <w:pPr>
        <w:spacing w:after="0" w:line="240" w:lineRule="auto"/>
        <w:rPr>
          <w:rFonts w:ascii="Times New Roman" w:hAnsi="Times New Roman"/>
          <w:b/>
          <w:i/>
          <w:sz w:val="24"/>
          <w:szCs w:val="24"/>
        </w:rPr>
      </w:pPr>
      <w:r w:rsidRPr="00B1188B">
        <w:rPr>
          <w:rFonts w:ascii="Times New Roman" w:hAnsi="Times New Roman"/>
          <w:b/>
          <w:i/>
          <w:sz w:val="24"/>
          <w:szCs w:val="24"/>
        </w:rPr>
        <w:t>Right to work</w:t>
      </w:r>
    </w:p>
    <w:p w14:paraId="439F1D39" w14:textId="77777777" w:rsidR="00CB3505" w:rsidRPr="00B1188B" w:rsidRDefault="00CB3505" w:rsidP="00F93019">
      <w:pPr>
        <w:spacing w:after="0" w:line="240" w:lineRule="auto"/>
        <w:rPr>
          <w:rFonts w:ascii="Times New Roman" w:hAnsi="Times New Roman"/>
          <w:sz w:val="24"/>
          <w:szCs w:val="24"/>
        </w:rPr>
      </w:pPr>
      <w:r w:rsidRPr="00B1188B">
        <w:rPr>
          <w:rFonts w:ascii="Times New Roman" w:hAnsi="Times New Roman"/>
          <w:sz w:val="24"/>
          <w:szCs w:val="24"/>
        </w:rPr>
        <w:t>The instrument may engage the right to work that is protected under Article 6 (1) of the ICESCR. This right includes the right of everyone to the opportunity to gain their living by work which they freely choose or accept.</w:t>
      </w:r>
    </w:p>
    <w:p w14:paraId="4A30F32A" w14:textId="77777777" w:rsidR="00CB3505" w:rsidRPr="00B1188B" w:rsidRDefault="00CB3505" w:rsidP="00B1188B">
      <w:pPr>
        <w:spacing w:after="0" w:line="240" w:lineRule="auto"/>
        <w:rPr>
          <w:rFonts w:ascii="Times New Roman" w:hAnsi="Times New Roman"/>
          <w:sz w:val="24"/>
          <w:szCs w:val="24"/>
        </w:rPr>
      </w:pPr>
    </w:p>
    <w:p w14:paraId="06F67F5D" w14:textId="0A147BDB" w:rsidR="0078685C" w:rsidRPr="00D7105C" w:rsidRDefault="00CB3505" w:rsidP="00B1188B">
      <w:pPr>
        <w:spacing w:after="0" w:line="240" w:lineRule="auto"/>
        <w:rPr>
          <w:rFonts w:ascii="Times New Roman" w:hAnsi="Times New Roman"/>
          <w:sz w:val="24"/>
          <w:szCs w:val="24"/>
        </w:rPr>
      </w:pPr>
      <w:r w:rsidRPr="00E90E1B">
        <w:rPr>
          <w:rFonts w:ascii="Times New Roman" w:hAnsi="Times New Roman"/>
          <w:sz w:val="24"/>
          <w:szCs w:val="24"/>
        </w:rPr>
        <w:t>The instrument does not directly address the right to work</w:t>
      </w:r>
      <w:r w:rsidR="003051F9" w:rsidRPr="00E90E1B">
        <w:rPr>
          <w:rFonts w:ascii="Times New Roman" w:hAnsi="Times New Roman"/>
          <w:sz w:val="24"/>
          <w:szCs w:val="24"/>
        </w:rPr>
        <w:t>, but the exemption</w:t>
      </w:r>
      <w:r w:rsidR="00844108" w:rsidRPr="00E90E1B">
        <w:rPr>
          <w:rFonts w:ascii="Times New Roman" w:hAnsi="Times New Roman"/>
          <w:sz w:val="24"/>
          <w:szCs w:val="24"/>
        </w:rPr>
        <w:t>s in section</w:t>
      </w:r>
      <w:r w:rsidR="00F73DEC" w:rsidRPr="00E90E1B">
        <w:rPr>
          <w:rFonts w:ascii="Times New Roman" w:hAnsi="Times New Roman"/>
          <w:sz w:val="24"/>
          <w:szCs w:val="24"/>
        </w:rPr>
        <w:t>s</w:t>
      </w:r>
      <w:r w:rsidR="00844108" w:rsidRPr="00E90E1B">
        <w:rPr>
          <w:rFonts w:ascii="Times New Roman" w:hAnsi="Times New Roman"/>
          <w:sz w:val="24"/>
          <w:szCs w:val="24"/>
        </w:rPr>
        <w:t xml:space="preserve"> 4, 5</w:t>
      </w:r>
      <w:r w:rsidR="00844108" w:rsidRPr="00D7105C">
        <w:rPr>
          <w:rFonts w:ascii="Times New Roman" w:hAnsi="Times New Roman"/>
          <w:sz w:val="24"/>
          <w:szCs w:val="24"/>
        </w:rPr>
        <w:t xml:space="preserve"> and 6</w:t>
      </w:r>
      <w:r w:rsidR="00DC25C1" w:rsidRPr="00D7105C">
        <w:rPr>
          <w:rFonts w:ascii="Times New Roman" w:hAnsi="Times New Roman"/>
          <w:sz w:val="24"/>
          <w:szCs w:val="24"/>
        </w:rPr>
        <w:t xml:space="preserve"> </w:t>
      </w:r>
      <w:r w:rsidR="003051F9" w:rsidRPr="00D7105C">
        <w:rPr>
          <w:rFonts w:ascii="Times New Roman" w:hAnsi="Times New Roman"/>
          <w:sz w:val="24"/>
          <w:szCs w:val="24"/>
        </w:rPr>
        <w:t>ensure tha</w:t>
      </w:r>
      <w:r w:rsidR="00BE211C" w:rsidRPr="00D7105C">
        <w:rPr>
          <w:rFonts w:ascii="Times New Roman" w:hAnsi="Times New Roman"/>
          <w:sz w:val="24"/>
          <w:szCs w:val="24"/>
        </w:rPr>
        <w:t xml:space="preserve">t </w:t>
      </w:r>
      <w:r w:rsidR="00844108" w:rsidRPr="00D7105C">
        <w:rPr>
          <w:rFonts w:ascii="Times New Roman" w:hAnsi="Times New Roman"/>
          <w:sz w:val="24"/>
          <w:szCs w:val="24"/>
        </w:rPr>
        <w:t xml:space="preserve">the legislative framework established by </w:t>
      </w:r>
      <w:r w:rsidR="00DC25C1" w:rsidRPr="00D7105C">
        <w:rPr>
          <w:rFonts w:ascii="Times New Roman" w:hAnsi="Times New Roman"/>
          <w:sz w:val="24"/>
          <w:szCs w:val="24"/>
        </w:rPr>
        <w:t xml:space="preserve">Part 105 of CASR goes no further than intended </w:t>
      </w:r>
      <w:r w:rsidR="0078685C" w:rsidRPr="00D7105C">
        <w:rPr>
          <w:rFonts w:ascii="Times New Roman" w:hAnsi="Times New Roman"/>
          <w:sz w:val="24"/>
          <w:szCs w:val="24"/>
        </w:rPr>
        <w:t>and</w:t>
      </w:r>
      <w:r w:rsidR="007A16B3">
        <w:rPr>
          <w:rFonts w:ascii="Times New Roman" w:hAnsi="Times New Roman"/>
          <w:sz w:val="24"/>
          <w:szCs w:val="24"/>
        </w:rPr>
        <w:t>,</w:t>
      </w:r>
      <w:r w:rsidR="0078685C" w:rsidRPr="00D7105C">
        <w:rPr>
          <w:rFonts w:ascii="Times New Roman" w:hAnsi="Times New Roman"/>
          <w:sz w:val="24"/>
          <w:szCs w:val="24"/>
        </w:rPr>
        <w:t xml:space="preserve"> therefore</w:t>
      </w:r>
      <w:r w:rsidR="007A16B3">
        <w:rPr>
          <w:rFonts w:ascii="Times New Roman" w:hAnsi="Times New Roman"/>
          <w:sz w:val="24"/>
          <w:szCs w:val="24"/>
        </w:rPr>
        <w:t>,</w:t>
      </w:r>
      <w:r w:rsidR="0078685C" w:rsidRPr="00D7105C">
        <w:rPr>
          <w:rFonts w:ascii="Times New Roman" w:hAnsi="Times New Roman"/>
          <w:sz w:val="24"/>
          <w:szCs w:val="24"/>
        </w:rPr>
        <w:t xml:space="preserve"> </w:t>
      </w:r>
      <w:r w:rsidR="00E64C1A" w:rsidRPr="00D7105C">
        <w:rPr>
          <w:rFonts w:ascii="Times New Roman" w:hAnsi="Times New Roman"/>
          <w:sz w:val="24"/>
          <w:szCs w:val="24"/>
        </w:rPr>
        <w:t>remove</w:t>
      </w:r>
      <w:r w:rsidR="00A9701F">
        <w:rPr>
          <w:rFonts w:ascii="Times New Roman" w:hAnsi="Times New Roman"/>
          <w:sz w:val="24"/>
          <w:szCs w:val="24"/>
        </w:rPr>
        <w:t>s</w:t>
      </w:r>
      <w:r w:rsidR="00E64C1A" w:rsidRPr="00D7105C">
        <w:rPr>
          <w:rFonts w:ascii="Times New Roman" w:hAnsi="Times New Roman"/>
          <w:sz w:val="24"/>
          <w:szCs w:val="24"/>
        </w:rPr>
        <w:t xml:space="preserve"> unnecessary possible impacts on persons or industries </w:t>
      </w:r>
      <w:r w:rsidR="00FC571D" w:rsidRPr="00D7105C">
        <w:rPr>
          <w:rFonts w:ascii="Times New Roman" w:hAnsi="Times New Roman"/>
          <w:sz w:val="24"/>
          <w:szCs w:val="24"/>
        </w:rPr>
        <w:t xml:space="preserve">involved in commercial transactions </w:t>
      </w:r>
      <w:r w:rsidR="004D659F" w:rsidRPr="00D7105C">
        <w:rPr>
          <w:rFonts w:ascii="Times New Roman" w:hAnsi="Times New Roman"/>
          <w:sz w:val="24"/>
          <w:szCs w:val="24"/>
        </w:rPr>
        <w:t xml:space="preserve">that are </w:t>
      </w:r>
      <w:r w:rsidR="00FC571D" w:rsidRPr="00D7105C">
        <w:rPr>
          <w:rFonts w:ascii="Times New Roman" w:hAnsi="Times New Roman"/>
          <w:sz w:val="24"/>
          <w:szCs w:val="24"/>
        </w:rPr>
        <w:t xml:space="preserve">only peripherally connected to </w:t>
      </w:r>
      <w:r w:rsidR="00947B86" w:rsidRPr="00D7105C">
        <w:rPr>
          <w:rFonts w:ascii="Times New Roman" w:hAnsi="Times New Roman"/>
          <w:sz w:val="24"/>
          <w:szCs w:val="24"/>
        </w:rPr>
        <w:t xml:space="preserve">parachute descents, </w:t>
      </w:r>
      <w:r w:rsidR="00211066" w:rsidRPr="00D7105C">
        <w:rPr>
          <w:rFonts w:ascii="Times New Roman" w:hAnsi="Times New Roman"/>
          <w:sz w:val="24"/>
          <w:szCs w:val="24"/>
        </w:rPr>
        <w:t>and</w:t>
      </w:r>
      <w:r w:rsidR="00FA6400">
        <w:rPr>
          <w:rFonts w:ascii="Times New Roman" w:hAnsi="Times New Roman"/>
          <w:sz w:val="24"/>
          <w:szCs w:val="24"/>
        </w:rPr>
        <w:t xml:space="preserve"> on</w:t>
      </w:r>
      <w:r w:rsidR="00211066" w:rsidRPr="00D7105C">
        <w:rPr>
          <w:rFonts w:ascii="Times New Roman" w:hAnsi="Times New Roman"/>
          <w:sz w:val="24"/>
          <w:szCs w:val="24"/>
        </w:rPr>
        <w:t xml:space="preserve"> </w:t>
      </w:r>
      <w:r w:rsidR="00B03C1E" w:rsidRPr="00D7105C">
        <w:rPr>
          <w:rFonts w:ascii="Times New Roman" w:hAnsi="Times New Roman"/>
          <w:sz w:val="24"/>
          <w:szCs w:val="24"/>
        </w:rPr>
        <w:t xml:space="preserve">persons </w:t>
      </w:r>
      <w:r w:rsidR="003D396E" w:rsidRPr="00D7105C">
        <w:rPr>
          <w:rFonts w:ascii="Times New Roman" w:hAnsi="Times New Roman"/>
          <w:sz w:val="24"/>
          <w:szCs w:val="24"/>
        </w:rPr>
        <w:t>providing</w:t>
      </w:r>
      <w:r w:rsidR="00C00A38" w:rsidRPr="00D7105C">
        <w:rPr>
          <w:rFonts w:ascii="Times New Roman" w:hAnsi="Times New Roman"/>
          <w:sz w:val="24"/>
          <w:szCs w:val="24"/>
        </w:rPr>
        <w:t xml:space="preserve"> </w:t>
      </w:r>
      <w:r w:rsidR="000E0AE0" w:rsidRPr="00D7105C">
        <w:rPr>
          <w:rFonts w:ascii="Times New Roman" w:hAnsi="Times New Roman"/>
          <w:sz w:val="24"/>
          <w:szCs w:val="24"/>
        </w:rPr>
        <w:t xml:space="preserve">flight training that </w:t>
      </w:r>
      <w:r w:rsidR="00DB54ED" w:rsidRPr="00D7105C">
        <w:rPr>
          <w:rFonts w:ascii="Times New Roman" w:hAnsi="Times New Roman"/>
          <w:sz w:val="24"/>
          <w:szCs w:val="24"/>
        </w:rPr>
        <w:t>does not lead to a jump pilot authorisation required for parachute training operations under the Part 105 Manual of Standards or</w:t>
      </w:r>
      <w:r w:rsidR="00947B86" w:rsidRPr="00D7105C">
        <w:rPr>
          <w:rFonts w:ascii="Times New Roman" w:hAnsi="Times New Roman"/>
          <w:sz w:val="24"/>
          <w:szCs w:val="24"/>
        </w:rPr>
        <w:t xml:space="preserve"> </w:t>
      </w:r>
      <w:r w:rsidR="009B7BAF" w:rsidRPr="00D7105C">
        <w:rPr>
          <w:rFonts w:ascii="Times New Roman" w:hAnsi="Times New Roman"/>
          <w:sz w:val="24"/>
          <w:szCs w:val="24"/>
        </w:rPr>
        <w:t>is not training related to</w:t>
      </w:r>
      <w:r w:rsidR="00DB54ED" w:rsidRPr="00D7105C">
        <w:rPr>
          <w:rFonts w:ascii="Times New Roman" w:hAnsi="Times New Roman"/>
          <w:sz w:val="24"/>
          <w:szCs w:val="24"/>
        </w:rPr>
        <w:t xml:space="preserve"> competency reviews required of pilots involved in the operation of aircraft for parachute training operations</w:t>
      </w:r>
      <w:r w:rsidR="0078685C" w:rsidRPr="00D7105C">
        <w:rPr>
          <w:rFonts w:ascii="Times New Roman" w:hAnsi="Times New Roman"/>
          <w:sz w:val="24"/>
          <w:szCs w:val="24"/>
        </w:rPr>
        <w:t>.</w:t>
      </w:r>
      <w:r w:rsidR="00700108">
        <w:rPr>
          <w:rFonts w:ascii="Times New Roman" w:hAnsi="Times New Roman"/>
          <w:sz w:val="24"/>
          <w:szCs w:val="24"/>
        </w:rPr>
        <w:t xml:space="preserve"> </w:t>
      </w:r>
    </w:p>
    <w:p w14:paraId="039127BF" w14:textId="77777777" w:rsidR="00211066" w:rsidRPr="00D7105C" w:rsidRDefault="00211066" w:rsidP="00B1188B">
      <w:pPr>
        <w:spacing w:after="0" w:line="240" w:lineRule="auto"/>
        <w:rPr>
          <w:rFonts w:ascii="Times New Roman" w:hAnsi="Times New Roman"/>
          <w:sz w:val="24"/>
          <w:szCs w:val="24"/>
        </w:rPr>
      </w:pPr>
    </w:p>
    <w:p w14:paraId="5476BE8B" w14:textId="77777777" w:rsidR="00CB3505" w:rsidRPr="00B1188B" w:rsidRDefault="00CB3505" w:rsidP="00B1188B">
      <w:pPr>
        <w:spacing w:after="0" w:line="240" w:lineRule="auto"/>
        <w:rPr>
          <w:rFonts w:ascii="Times New Roman" w:hAnsi="Times New Roman"/>
          <w:sz w:val="24"/>
          <w:szCs w:val="24"/>
        </w:rPr>
      </w:pPr>
      <w:r w:rsidRPr="00B1188B">
        <w:rPr>
          <w:rFonts w:ascii="Times New Roman" w:hAnsi="Times New Roman"/>
          <w:sz w:val="24"/>
          <w:szCs w:val="24"/>
        </w:rPr>
        <w:t>Therefore, in the circumstances, the obligations arising under the instrument are reasonable, necessary and proportionate requirements under aviation safety law to ensure aviation safety.</w:t>
      </w:r>
    </w:p>
    <w:p w14:paraId="6A78AABE" w14:textId="77777777" w:rsidR="00CB3505" w:rsidRPr="00B1188B" w:rsidRDefault="00CB3505" w:rsidP="00B1188B">
      <w:pPr>
        <w:spacing w:after="0" w:line="240" w:lineRule="auto"/>
        <w:rPr>
          <w:rFonts w:ascii="Times New Roman" w:hAnsi="Times New Roman"/>
          <w:sz w:val="24"/>
          <w:szCs w:val="24"/>
        </w:rPr>
      </w:pPr>
    </w:p>
    <w:p w14:paraId="323B2978" w14:textId="77777777" w:rsidR="00CB3505" w:rsidRPr="00B1188B" w:rsidRDefault="00CB3505" w:rsidP="00B1188B">
      <w:pPr>
        <w:spacing w:after="0" w:line="240" w:lineRule="auto"/>
        <w:rPr>
          <w:rFonts w:ascii="Times New Roman" w:hAnsi="Times New Roman"/>
          <w:sz w:val="24"/>
          <w:szCs w:val="24"/>
        </w:rPr>
      </w:pPr>
      <w:r w:rsidRPr="00B1188B">
        <w:rPr>
          <w:rFonts w:ascii="Times New Roman" w:hAnsi="Times New Roman"/>
          <w:sz w:val="24"/>
          <w:szCs w:val="24"/>
        </w:rPr>
        <w:t xml:space="preserve">Accordingly, any potential limitation on the right to work is itself necessary, reasonable and proportionate in achieving the aim of protecting and improving aviation safety consistent with the objects of the </w:t>
      </w:r>
      <w:r w:rsidRPr="00B1188B">
        <w:rPr>
          <w:rFonts w:ascii="Times New Roman" w:hAnsi="Times New Roman"/>
          <w:i/>
          <w:sz w:val="24"/>
          <w:szCs w:val="24"/>
          <w:lang w:eastAsia="en-AU"/>
        </w:rPr>
        <w:t>Civil Aviation Act 1988</w:t>
      </w:r>
      <w:r w:rsidRPr="00B1188B">
        <w:rPr>
          <w:rFonts w:ascii="Times New Roman" w:hAnsi="Times New Roman"/>
          <w:sz w:val="24"/>
          <w:szCs w:val="24"/>
          <w:lang w:eastAsia="en-AU"/>
        </w:rPr>
        <w:t xml:space="preserve"> </w:t>
      </w:r>
      <w:r w:rsidRPr="00B1188B">
        <w:rPr>
          <w:rFonts w:ascii="Times New Roman" w:hAnsi="Times New Roman"/>
          <w:sz w:val="24"/>
          <w:szCs w:val="24"/>
        </w:rPr>
        <w:t>and the regulations.</w:t>
      </w:r>
    </w:p>
    <w:p w14:paraId="22B2B065" w14:textId="77777777" w:rsidR="00CB3505" w:rsidRPr="00B1188B" w:rsidRDefault="00CB3505" w:rsidP="00B1188B">
      <w:pPr>
        <w:spacing w:after="0" w:line="240" w:lineRule="auto"/>
        <w:rPr>
          <w:rFonts w:ascii="Times New Roman" w:hAnsi="Times New Roman"/>
          <w:sz w:val="24"/>
          <w:szCs w:val="24"/>
          <w:lang w:eastAsia="en-AU"/>
        </w:rPr>
      </w:pPr>
    </w:p>
    <w:p w14:paraId="3C25D754" w14:textId="77777777" w:rsidR="00CB3505" w:rsidRPr="00B1188B" w:rsidRDefault="00CB3505" w:rsidP="009A402F">
      <w:pPr>
        <w:keepNext/>
        <w:spacing w:after="0" w:line="240" w:lineRule="auto"/>
        <w:jc w:val="both"/>
        <w:rPr>
          <w:rFonts w:ascii="Times New Roman" w:hAnsi="Times New Roman"/>
          <w:b/>
          <w:bCs/>
          <w:sz w:val="24"/>
          <w:szCs w:val="24"/>
          <w:lang w:eastAsia="en-AU"/>
        </w:rPr>
      </w:pPr>
      <w:r w:rsidRPr="00B1188B">
        <w:rPr>
          <w:rFonts w:ascii="Times New Roman" w:hAnsi="Times New Roman"/>
          <w:b/>
          <w:bCs/>
          <w:sz w:val="24"/>
          <w:szCs w:val="24"/>
          <w:lang w:eastAsia="en-AU"/>
        </w:rPr>
        <w:lastRenderedPageBreak/>
        <w:t>Conclusion</w:t>
      </w:r>
    </w:p>
    <w:p w14:paraId="12C273AE" w14:textId="77777777" w:rsidR="00CB3505" w:rsidRDefault="00CB3505" w:rsidP="00B1188B">
      <w:pPr>
        <w:spacing w:after="0" w:line="240" w:lineRule="auto"/>
        <w:rPr>
          <w:rFonts w:ascii="Times New Roman" w:hAnsi="Times New Roman"/>
          <w:sz w:val="24"/>
          <w:szCs w:val="24"/>
          <w:lang w:eastAsia="en-AU"/>
        </w:rPr>
      </w:pPr>
      <w:r w:rsidRPr="00B1188B">
        <w:rPr>
          <w:rFonts w:ascii="Times New Roman" w:hAnsi="Times New Roman"/>
          <w:sz w:val="24"/>
          <w:szCs w:val="24"/>
          <w:lang w:eastAsia="en-AU"/>
        </w:rPr>
        <w:t>The instrument is a legislative instrument that is compatible with human rights and, to the extent that it may also limit human rights, those limitations are reasonable, necessary and proportionate to ensure the safety and of the integrity of the aviation safety system which all aviation operations rely.</w:t>
      </w:r>
    </w:p>
    <w:p w14:paraId="797FCE9F" w14:textId="77777777" w:rsidR="00B1188B" w:rsidRPr="00B1188B" w:rsidRDefault="00B1188B" w:rsidP="00B1188B">
      <w:pPr>
        <w:spacing w:after="0" w:line="240" w:lineRule="auto"/>
        <w:rPr>
          <w:rFonts w:ascii="Times New Roman" w:hAnsi="Times New Roman"/>
          <w:sz w:val="24"/>
          <w:szCs w:val="24"/>
          <w:lang w:eastAsia="en-AU"/>
        </w:rPr>
      </w:pPr>
    </w:p>
    <w:p w14:paraId="193D537A" w14:textId="77777777" w:rsidR="006D6009" w:rsidRDefault="006D6009" w:rsidP="009C6B74">
      <w:pPr>
        <w:spacing w:after="0" w:line="240" w:lineRule="auto"/>
        <w:rPr>
          <w:rFonts w:ascii="Times New Roman" w:hAnsi="Times New Roman"/>
          <w:sz w:val="24"/>
          <w:szCs w:val="24"/>
        </w:rPr>
      </w:pPr>
    </w:p>
    <w:p w14:paraId="5638C089" w14:textId="77777777" w:rsidR="006205BA" w:rsidRPr="009C6B74" w:rsidRDefault="006205BA" w:rsidP="009C6B74">
      <w:pPr>
        <w:spacing w:after="0" w:line="240" w:lineRule="auto"/>
        <w:rPr>
          <w:rFonts w:ascii="Times New Roman" w:hAnsi="Times New Roman"/>
          <w:sz w:val="24"/>
          <w:szCs w:val="24"/>
        </w:rPr>
      </w:pPr>
    </w:p>
    <w:p w14:paraId="2C527C38" w14:textId="5C44A224" w:rsidR="001B4C54" w:rsidRDefault="006D6009" w:rsidP="006205BA">
      <w:pPr>
        <w:spacing w:after="0" w:line="240" w:lineRule="auto"/>
        <w:jc w:val="center"/>
      </w:pPr>
      <w:r w:rsidRPr="00833358">
        <w:rPr>
          <w:rFonts w:ascii="Times New Roman" w:hAnsi="Times New Roman"/>
          <w:b/>
          <w:bCs/>
          <w:sz w:val="24"/>
          <w:szCs w:val="24"/>
        </w:rPr>
        <w:t>Civil Aviation Safety Authority</w:t>
      </w:r>
    </w:p>
    <w:sectPr w:rsidR="001B4C54" w:rsidSect="007C2CED">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5E83" w14:textId="77777777" w:rsidR="008B4CC8" w:rsidRDefault="008B4CC8" w:rsidP="00777D3F">
      <w:pPr>
        <w:spacing w:after="0" w:line="240" w:lineRule="auto"/>
      </w:pPr>
      <w:r>
        <w:separator/>
      </w:r>
    </w:p>
  </w:endnote>
  <w:endnote w:type="continuationSeparator" w:id="0">
    <w:p w14:paraId="27333A99" w14:textId="77777777" w:rsidR="008B4CC8" w:rsidRDefault="008B4CC8" w:rsidP="00777D3F">
      <w:pPr>
        <w:spacing w:after="0" w:line="240" w:lineRule="auto"/>
      </w:pPr>
      <w:r>
        <w:continuationSeparator/>
      </w:r>
    </w:p>
  </w:endnote>
  <w:endnote w:type="continuationNotice" w:id="1">
    <w:p w14:paraId="23C82BE5" w14:textId="77777777" w:rsidR="008B4CC8" w:rsidRDefault="008B4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66ED" w14:textId="77777777" w:rsidR="00B82301" w:rsidRDefault="00B82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67B9" w14:textId="77777777" w:rsidR="008B4CC8" w:rsidRDefault="008B4CC8" w:rsidP="00777D3F">
      <w:pPr>
        <w:spacing w:after="0" w:line="240" w:lineRule="auto"/>
      </w:pPr>
      <w:r>
        <w:separator/>
      </w:r>
    </w:p>
  </w:footnote>
  <w:footnote w:type="continuationSeparator" w:id="0">
    <w:p w14:paraId="266653FF" w14:textId="77777777" w:rsidR="008B4CC8" w:rsidRDefault="008B4CC8" w:rsidP="00777D3F">
      <w:pPr>
        <w:spacing w:after="0" w:line="240" w:lineRule="auto"/>
      </w:pPr>
      <w:r>
        <w:continuationSeparator/>
      </w:r>
    </w:p>
  </w:footnote>
  <w:footnote w:type="continuationNotice" w:id="1">
    <w:p w14:paraId="2DC16AFB" w14:textId="77777777" w:rsidR="008B4CC8" w:rsidRDefault="008B4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43821426"/>
      <w:docPartObj>
        <w:docPartGallery w:val="Page Numbers (Top of Page)"/>
        <w:docPartUnique/>
      </w:docPartObj>
    </w:sdtPr>
    <w:sdtEndPr>
      <w:rPr>
        <w:noProof/>
      </w:rPr>
    </w:sdtEndPr>
    <w:sdtContent>
      <w:p w14:paraId="10B49926" w14:textId="230D5349" w:rsidR="00777D3F" w:rsidRPr="009C6B74" w:rsidRDefault="00777D3F" w:rsidP="00777D3F">
        <w:pPr>
          <w:pStyle w:val="Header"/>
          <w:jc w:val="center"/>
          <w:rPr>
            <w:rFonts w:ascii="Times New Roman" w:hAnsi="Times New Roman"/>
            <w:sz w:val="24"/>
            <w:szCs w:val="24"/>
          </w:rPr>
        </w:pPr>
        <w:r w:rsidRPr="005621F7">
          <w:rPr>
            <w:rFonts w:ascii="Times New Roman" w:hAnsi="Times New Roman"/>
            <w:sz w:val="24"/>
            <w:szCs w:val="24"/>
          </w:rPr>
          <w:fldChar w:fldCharType="begin"/>
        </w:r>
        <w:r w:rsidRPr="005621F7">
          <w:rPr>
            <w:rFonts w:ascii="Times New Roman" w:hAnsi="Times New Roman"/>
            <w:sz w:val="24"/>
            <w:szCs w:val="24"/>
          </w:rPr>
          <w:instrText xml:space="preserve"> PAGE   \* MERGEFORMAT </w:instrText>
        </w:r>
        <w:r w:rsidRPr="005621F7">
          <w:rPr>
            <w:rFonts w:ascii="Times New Roman" w:hAnsi="Times New Roman"/>
            <w:sz w:val="24"/>
            <w:szCs w:val="24"/>
          </w:rPr>
          <w:fldChar w:fldCharType="separate"/>
        </w:r>
        <w:r w:rsidR="004F3092" w:rsidRPr="005621F7">
          <w:rPr>
            <w:rFonts w:ascii="Times New Roman" w:hAnsi="Times New Roman"/>
            <w:noProof/>
            <w:sz w:val="24"/>
            <w:szCs w:val="24"/>
          </w:rPr>
          <w:t>8</w:t>
        </w:r>
        <w:r w:rsidRPr="005621F7">
          <w:rPr>
            <w:rFonts w:ascii="Times New Roman" w:hAnsi="Times New Roman"/>
            <w:noProof/>
            <w:sz w:val="24"/>
            <w:szCs w:val="24"/>
          </w:rPr>
          <w:fldChar w:fldCharType="end"/>
        </w:r>
      </w:p>
    </w:sdtContent>
  </w:sdt>
  <w:p w14:paraId="7B640837" w14:textId="77777777" w:rsidR="00777D3F" w:rsidRPr="009C6B74"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0619D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0F7487"/>
    <w:multiLevelType w:val="hybridMultilevel"/>
    <w:tmpl w:val="D93C69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F60D53"/>
    <w:multiLevelType w:val="hybridMultilevel"/>
    <w:tmpl w:val="BED8F380"/>
    <w:lvl w:ilvl="0" w:tplc="9C5859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214105"/>
    <w:multiLevelType w:val="hybridMultilevel"/>
    <w:tmpl w:val="D64A810C"/>
    <w:lvl w:ilvl="0" w:tplc="9C5859EE">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700A2"/>
    <w:multiLevelType w:val="hybridMultilevel"/>
    <w:tmpl w:val="EEDAD2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A56D4F"/>
    <w:multiLevelType w:val="hybridMultilevel"/>
    <w:tmpl w:val="A872B8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4404B0"/>
    <w:multiLevelType w:val="hybridMultilevel"/>
    <w:tmpl w:val="EF18FD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791F04"/>
    <w:multiLevelType w:val="hybridMultilevel"/>
    <w:tmpl w:val="03FC5A52"/>
    <w:lvl w:ilvl="0" w:tplc="0C090017">
      <w:start w:val="1"/>
      <w:numFmt w:val="lowerLetter"/>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9" w15:restartNumberingAfterBreak="0">
    <w:nsid w:val="2AC57A4B"/>
    <w:multiLevelType w:val="hybridMultilevel"/>
    <w:tmpl w:val="6592EC4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437E48"/>
    <w:multiLevelType w:val="hybridMultilevel"/>
    <w:tmpl w:val="C968480A"/>
    <w:lvl w:ilvl="0" w:tplc="9C5859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C4053F"/>
    <w:multiLevelType w:val="hybridMultilevel"/>
    <w:tmpl w:val="82767956"/>
    <w:lvl w:ilvl="0" w:tplc="9C5859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3F5B05"/>
    <w:multiLevelType w:val="hybridMultilevel"/>
    <w:tmpl w:val="7CE8328E"/>
    <w:lvl w:ilvl="0" w:tplc="9C5859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0B4B42"/>
    <w:multiLevelType w:val="hybridMultilevel"/>
    <w:tmpl w:val="877292D4"/>
    <w:lvl w:ilvl="0" w:tplc="0C090017">
      <w:start w:val="1"/>
      <w:numFmt w:val="lowerLetter"/>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5" w15:restartNumberingAfterBreak="0">
    <w:nsid w:val="5EF94AAC"/>
    <w:multiLevelType w:val="hybridMultilevel"/>
    <w:tmpl w:val="C9DA47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455A4F"/>
    <w:multiLevelType w:val="hybridMultilevel"/>
    <w:tmpl w:val="87A2C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055870"/>
    <w:multiLevelType w:val="hybridMultilevel"/>
    <w:tmpl w:val="F85A1E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C2725AB"/>
    <w:multiLevelType w:val="hybridMultilevel"/>
    <w:tmpl w:val="6592EC4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822C4F"/>
    <w:multiLevelType w:val="hybridMultilevel"/>
    <w:tmpl w:val="479480EA"/>
    <w:lvl w:ilvl="0" w:tplc="FCC23AE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56607679">
    <w:abstractNumId w:val="18"/>
  </w:num>
  <w:num w:numId="2" w16cid:durableId="1073704133">
    <w:abstractNumId w:val="1"/>
  </w:num>
  <w:num w:numId="3" w16cid:durableId="834419626">
    <w:abstractNumId w:val="5"/>
  </w:num>
  <w:num w:numId="4" w16cid:durableId="1634211116">
    <w:abstractNumId w:val="20"/>
  </w:num>
  <w:num w:numId="5" w16cid:durableId="259222320">
    <w:abstractNumId w:val="17"/>
  </w:num>
  <w:num w:numId="6" w16cid:durableId="306790003">
    <w:abstractNumId w:val="19"/>
  </w:num>
  <w:num w:numId="7" w16cid:durableId="2027175607">
    <w:abstractNumId w:val="8"/>
  </w:num>
  <w:num w:numId="8" w16cid:durableId="1064841935">
    <w:abstractNumId w:val="16"/>
  </w:num>
  <w:num w:numId="9" w16cid:durableId="1296105519">
    <w:abstractNumId w:val="2"/>
  </w:num>
  <w:num w:numId="10" w16cid:durableId="2069647899">
    <w:abstractNumId w:val="6"/>
  </w:num>
  <w:num w:numId="11" w16cid:durableId="1870951545">
    <w:abstractNumId w:val="7"/>
  </w:num>
  <w:num w:numId="12" w16cid:durableId="1571425418">
    <w:abstractNumId w:val="12"/>
  </w:num>
  <w:num w:numId="13" w16cid:durableId="188422776">
    <w:abstractNumId w:val="10"/>
  </w:num>
  <w:num w:numId="14" w16cid:durableId="2040399526">
    <w:abstractNumId w:val="13"/>
  </w:num>
  <w:num w:numId="15" w16cid:durableId="1254779908">
    <w:abstractNumId w:val="4"/>
  </w:num>
  <w:num w:numId="16" w16cid:durableId="728499226">
    <w:abstractNumId w:val="3"/>
  </w:num>
  <w:num w:numId="17" w16cid:durableId="1625187139">
    <w:abstractNumId w:val="14"/>
  </w:num>
  <w:num w:numId="18" w16cid:durableId="554121935">
    <w:abstractNumId w:val="15"/>
  </w:num>
  <w:num w:numId="19" w16cid:durableId="1741100364">
    <w:abstractNumId w:val="9"/>
  </w:num>
  <w:num w:numId="20" w16cid:durableId="1291285409">
    <w:abstractNumId w:val="0"/>
  </w:num>
  <w:num w:numId="21" w16cid:durableId="989360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396"/>
    <w:rsid w:val="000024E1"/>
    <w:rsid w:val="00005894"/>
    <w:rsid w:val="00005C8B"/>
    <w:rsid w:val="0000776C"/>
    <w:rsid w:val="00010280"/>
    <w:rsid w:val="000110AB"/>
    <w:rsid w:val="0001219C"/>
    <w:rsid w:val="00013F0A"/>
    <w:rsid w:val="00013F26"/>
    <w:rsid w:val="000142F4"/>
    <w:rsid w:val="000145CB"/>
    <w:rsid w:val="00020019"/>
    <w:rsid w:val="00021FDC"/>
    <w:rsid w:val="00023091"/>
    <w:rsid w:val="0002353E"/>
    <w:rsid w:val="00025984"/>
    <w:rsid w:val="00030A93"/>
    <w:rsid w:val="00031665"/>
    <w:rsid w:val="0003368C"/>
    <w:rsid w:val="00037EB9"/>
    <w:rsid w:val="00041728"/>
    <w:rsid w:val="00043721"/>
    <w:rsid w:val="00047C47"/>
    <w:rsid w:val="00051BCD"/>
    <w:rsid w:val="0005410B"/>
    <w:rsid w:val="00054968"/>
    <w:rsid w:val="00055392"/>
    <w:rsid w:val="00066090"/>
    <w:rsid w:val="00070F6D"/>
    <w:rsid w:val="00072876"/>
    <w:rsid w:val="00073437"/>
    <w:rsid w:val="00074F27"/>
    <w:rsid w:val="000761E1"/>
    <w:rsid w:val="00076769"/>
    <w:rsid w:val="00080A18"/>
    <w:rsid w:val="00081579"/>
    <w:rsid w:val="0008250D"/>
    <w:rsid w:val="000827D5"/>
    <w:rsid w:val="00082D67"/>
    <w:rsid w:val="00083DFB"/>
    <w:rsid w:val="0008465C"/>
    <w:rsid w:val="00084CFE"/>
    <w:rsid w:val="00084E22"/>
    <w:rsid w:val="00085C9B"/>
    <w:rsid w:val="00091029"/>
    <w:rsid w:val="00094330"/>
    <w:rsid w:val="00095767"/>
    <w:rsid w:val="00095C1B"/>
    <w:rsid w:val="000975E6"/>
    <w:rsid w:val="000A42AC"/>
    <w:rsid w:val="000A42FB"/>
    <w:rsid w:val="000A4D84"/>
    <w:rsid w:val="000A4E6E"/>
    <w:rsid w:val="000A4F15"/>
    <w:rsid w:val="000A6C28"/>
    <w:rsid w:val="000A6F5C"/>
    <w:rsid w:val="000B0EF0"/>
    <w:rsid w:val="000B1219"/>
    <w:rsid w:val="000B1CF9"/>
    <w:rsid w:val="000B44E6"/>
    <w:rsid w:val="000B76FC"/>
    <w:rsid w:val="000B7DA8"/>
    <w:rsid w:val="000B7EFA"/>
    <w:rsid w:val="000C0384"/>
    <w:rsid w:val="000C03BA"/>
    <w:rsid w:val="000C2756"/>
    <w:rsid w:val="000C4734"/>
    <w:rsid w:val="000C5F15"/>
    <w:rsid w:val="000D7E2F"/>
    <w:rsid w:val="000E0249"/>
    <w:rsid w:val="000E0AE0"/>
    <w:rsid w:val="000E0C7A"/>
    <w:rsid w:val="000E1840"/>
    <w:rsid w:val="000E29DB"/>
    <w:rsid w:val="000E4E68"/>
    <w:rsid w:val="000E609C"/>
    <w:rsid w:val="000E63CF"/>
    <w:rsid w:val="000E6F47"/>
    <w:rsid w:val="000E73E9"/>
    <w:rsid w:val="000F1556"/>
    <w:rsid w:val="000F1FB1"/>
    <w:rsid w:val="000F26B3"/>
    <w:rsid w:val="000F38FC"/>
    <w:rsid w:val="000F3D95"/>
    <w:rsid w:val="000F5FDE"/>
    <w:rsid w:val="000F6811"/>
    <w:rsid w:val="00101A3C"/>
    <w:rsid w:val="00101C0A"/>
    <w:rsid w:val="00104079"/>
    <w:rsid w:val="0010479A"/>
    <w:rsid w:val="00105291"/>
    <w:rsid w:val="00105C76"/>
    <w:rsid w:val="00105FF6"/>
    <w:rsid w:val="00107C98"/>
    <w:rsid w:val="0011088A"/>
    <w:rsid w:val="001118C7"/>
    <w:rsid w:val="0011243F"/>
    <w:rsid w:val="00112949"/>
    <w:rsid w:val="001141FE"/>
    <w:rsid w:val="00114734"/>
    <w:rsid w:val="00120B9F"/>
    <w:rsid w:val="00121991"/>
    <w:rsid w:val="00125BDD"/>
    <w:rsid w:val="00136EBD"/>
    <w:rsid w:val="00137AA1"/>
    <w:rsid w:val="0014274D"/>
    <w:rsid w:val="001427D1"/>
    <w:rsid w:val="00143A7D"/>
    <w:rsid w:val="001446E6"/>
    <w:rsid w:val="001466FB"/>
    <w:rsid w:val="001479CE"/>
    <w:rsid w:val="00147AA5"/>
    <w:rsid w:val="0015061A"/>
    <w:rsid w:val="0015117E"/>
    <w:rsid w:val="001526DB"/>
    <w:rsid w:val="001605C4"/>
    <w:rsid w:val="00161A36"/>
    <w:rsid w:val="00162F99"/>
    <w:rsid w:val="00163114"/>
    <w:rsid w:val="001640E6"/>
    <w:rsid w:val="00165451"/>
    <w:rsid w:val="00165ED8"/>
    <w:rsid w:val="00166A9E"/>
    <w:rsid w:val="00170FDD"/>
    <w:rsid w:val="00171ABE"/>
    <w:rsid w:val="00171C1E"/>
    <w:rsid w:val="00175656"/>
    <w:rsid w:val="00175728"/>
    <w:rsid w:val="00184780"/>
    <w:rsid w:val="00185BC0"/>
    <w:rsid w:val="00187A60"/>
    <w:rsid w:val="00190A2C"/>
    <w:rsid w:val="00193730"/>
    <w:rsid w:val="001A0B7B"/>
    <w:rsid w:val="001A3A67"/>
    <w:rsid w:val="001A4C50"/>
    <w:rsid w:val="001A5661"/>
    <w:rsid w:val="001A58D4"/>
    <w:rsid w:val="001B061C"/>
    <w:rsid w:val="001B3333"/>
    <w:rsid w:val="001B3ED7"/>
    <w:rsid w:val="001B4C54"/>
    <w:rsid w:val="001B525D"/>
    <w:rsid w:val="001B61B5"/>
    <w:rsid w:val="001B72D7"/>
    <w:rsid w:val="001C155E"/>
    <w:rsid w:val="001C58E6"/>
    <w:rsid w:val="001C615C"/>
    <w:rsid w:val="001D4743"/>
    <w:rsid w:val="001D57AE"/>
    <w:rsid w:val="001D69E0"/>
    <w:rsid w:val="001D6AE5"/>
    <w:rsid w:val="001D762D"/>
    <w:rsid w:val="001E03AB"/>
    <w:rsid w:val="001E50AE"/>
    <w:rsid w:val="001E58D7"/>
    <w:rsid w:val="001E78C8"/>
    <w:rsid w:val="001F193D"/>
    <w:rsid w:val="001F1B6F"/>
    <w:rsid w:val="001F32CA"/>
    <w:rsid w:val="001F365A"/>
    <w:rsid w:val="001F5F59"/>
    <w:rsid w:val="001F6458"/>
    <w:rsid w:val="001F6807"/>
    <w:rsid w:val="00206DA8"/>
    <w:rsid w:val="00211066"/>
    <w:rsid w:val="00211CEF"/>
    <w:rsid w:val="00212351"/>
    <w:rsid w:val="002126DD"/>
    <w:rsid w:val="00214EA8"/>
    <w:rsid w:val="002158A2"/>
    <w:rsid w:val="0021781E"/>
    <w:rsid w:val="00220F60"/>
    <w:rsid w:val="00221586"/>
    <w:rsid w:val="00225DE7"/>
    <w:rsid w:val="002262FE"/>
    <w:rsid w:val="00226766"/>
    <w:rsid w:val="0022741C"/>
    <w:rsid w:val="002274C9"/>
    <w:rsid w:val="002301ED"/>
    <w:rsid w:val="00232729"/>
    <w:rsid w:val="0023436A"/>
    <w:rsid w:val="00236253"/>
    <w:rsid w:val="00237177"/>
    <w:rsid w:val="002375B4"/>
    <w:rsid w:val="002436F7"/>
    <w:rsid w:val="002451AC"/>
    <w:rsid w:val="00246989"/>
    <w:rsid w:val="00246DC5"/>
    <w:rsid w:val="00251944"/>
    <w:rsid w:val="00251ECD"/>
    <w:rsid w:val="0025255D"/>
    <w:rsid w:val="00253A3B"/>
    <w:rsid w:val="002561A1"/>
    <w:rsid w:val="002566ED"/>
    <w:rsid w:val="002577DB"/>
    <w:rsid w:val="00257D54"/>
    <w:rsid w:val="00261282"/>
    <w:rsid w:val="0026535B"/>
    <w:rsid w:val="0026782E"/>
    <w:rsid w:val="002703D8"/>
    <w:rsid w:val="00272A48"/>
    <w:rsid w:val="002779BA"/>
    <w:rsid w:val="00280747"/>
    <w:rsid w:val="00281E55"/>
    <w:rsid w:val="00281F37"/>
    <w:rsid w:val="00282ED8"/>
    <w:rsid w:val="00284448"/>
    <w:rsid w:val="00285D1F"/>
    <w:rsid w:val="00285DC9"/>
    <w:rsid w:val="002943DF"/>
    <w:rsid w:val="0029456F"/>
    <w:rsid w:val="00295A66"/>
    <w:rsid w:val="002974B5"/>
    <w:rsid w:val="002A198D"/>
    <w:rsid w:val="002A4ADC"/>
    <w:rsid w:val="002A4FEA"/>
    <w:rsid w:val="002A5137"/>
    <w:rsid w:val="002A7D8C"/>
    <w:rsid w:val="002B0858"/>
    <w:rsid w:val="002B0BCC"/>
    <w:rsid w:val="002B1762"/>
    <w:rsid w:val="002B31C8"/>
    <w:rsid w:val="002B4347"/>
    <w:rsid w:val="002B650D"/>
    <w:rsid w:val="002B6D4D"/>
    <w:rsid w:val="002B736F"/>
    <w:rsid w:val="002B7634"/>
    <w:rsid w:val="002C09B1"/>
    <w:rsid w:val="002C2F13"/>
    <w:rsid w:val="002C3F09"/>
    <w:rsid w:val="002C5422"/>
    <w:rsid w:val="002C6855"/>
    <w:rsid w:val="002D0238"/>
    <w:rsid w:val="002D7BBC"/>
    <w:rsid w:val="002E003C"/>
    <w:rsid w:val="002E2A45"/>
    <w:rsid w:val="002E384B"/>
    <w:rsid w:val="002E41D2"/>
    <w:rsid w:val="002E70B7"/>
    <w:rsid w:val="002E7626"/>
    <w:rsid w:val="002E7677"/>
    <w:rsid w:val="002F0156"/>
    <w:rsid w:val="002F075B"/>
    <w:rsid w:val="002F0987"/>
    <w:rsid w:val="002F1B4E"/>
    <w:rsid w:val="002F2BF7"/>
    <w:rsid w:val="002F67DF"/>
    <w:rsid w:val="002F7232"/>
    <w:rsid w:val="002F7A79"/>
    <w:rsid w:val="00300280"/>
    <w:rsid w:val="00300FF3"/>
    <w:rsid w:val="00304014"/>
    <w:rsid w:val="00304454"/>
    <w:rsid w:val="00304830"/>
    <w:rsid w:val="00304D6E"/>
    <w:rsid w:val="003051F9"/>
    <w:rsid w:val="00306694"/>
    <w:rsid w:val="003126B1"/>
    <w:rsid w:val="0031282F"/>
    <w:rsid w:val="00317E9D"/>
    <w:rsid w:val="00320720"/>
    <w:rsid w:val="0032202E"/>
    <w:rsid w:val="0032231E"/>
    <w:rsid w:val="00334485"/>
    <w:rsid w:val="00337FB7"/>
    <w:rsid w:val="003400DF"/>
    <w:rsid w:val="003415C2"/>
    <w:rsid w:val="00342584"/>
    <w:rsid w:val="00342D57"/>
    <w:rsid w:val="003456DD"/>
    <w:rsid w:val="00347E2C"/>
    <w:rsid w:val="00350F14"/>
    <w:rsid w:val="003511BF"/>
    <w:rsid w:val="003516E3"/>
    <w:rsid w:val="00353161"/>
    <w:rsid w:val="00354AC1"/>
    <w:rsid w:val="00356C6D"/>
    <w:rsid w:val="0035782E"/>
    <w:rsid w:val="00357BCF"/>
    <w:rsid w:val="00357E3F"/>
    <w:rsid w:val="00360F91"/>
    <w:rsid w:val="0036333C"/>
    <w:rsid w:val="00364853"/>
    <w:rsid w:val="0036515E"/>
    <w:rsid w:val="003651EA"/>
    <w:rsid w:val="00366833"/>
    <w:rsid w:val="00366F86"/>
    <w:rsid w:val="003678A4"/>
    <w:rsid w:val="00370857"/>
    <w:rsid w:val="00371BF1"/>
    <w:rsid w:val="003733D3"/>
    <w:rsid w:val="003733F6"/>
    <w:rsid w:val="00374D9D"/>
    <w:rsid w:val="00384855"/>
    <w:rsid w:val="003852FF"/>
    <w:rsid w:val="0038607D"/>
    <w:rsid w:val="003866F3"/>
    <w:rsid w:val="00386A5F"/>
    <w:rsid w:val="00386B4F"/>
    <w:rsid w:val="0039038A"/>
    <w:rsid w:val="0039113A"/>
    <w:rsid w:val="00391985"/>
    <w:rsid w:val="0039247F"/>
    <w:rsid w:val="00393B62"/>
    <w:rsid w:val="00393E58"/>
    <w:rsid w:val="00394931"/>
    <w:rsid w:val="003A10A8"/>
    <w:rsid w:val="003A1648"/>
    <w:rsid w:val="003A2A14"/>
    <w:rsid w:val="003A2DF0"/>
    <w:rsid w:val="003A3C9F"/>
    <w:rsid w:val="003A3F9D"/>
    <w:rsid w:val="003A54BE"/>
    <w:rsid w:val="003A7021"/>
    <w:rsid w:val="003A7937"/>
    <w:rsid w:val="003B1270"/>
    <w:rsid w:val="003B1F6A"/>
    <w:rsid w:val="003B6542"/>
    <w:rsid w:val="003B6A77"/>
    <w:rsid w:val="003C0949"/>
    <w:rsid w:val="003C0B06"/>
    <w:rsid w:val="003C107D"/>
    <w:rsid w:val="003C1148"/>
    <w:rsid w:val="003C5DAC"/>
    <w:rsid w:val="003D10E4"/>
    <w:rsid w:val="003D192F"/>
    <w:rsid w:val="003D2482"/>
    <w:rsid w:val="003D2E4A"/>
    <w:rsid w:val="003D321B"/>
    <w:rsid w:val="003D396E"/>
    <w:rsid w:val="003D4B3D"/>
    <w:rsid w:val="003D7A90"/>
    <w:rsid w:val="003E08D5"/>
    <w:rsid w:val="003E0D6F"/>
    <w:rsid w:val="003E55FB"/>
    <w:rsid w:val="003E576E"/>
    <w:rsid w:val="003E6042"/>
    <w:rsid w:val="003E7002"/>
    <w:rsid w:val="003E7ACA"/>
    <w:rsid w:val="003F0840"/>
    <w:rsid w:val="003F0AED"/>
    <w:rsid w:val="003F3312"/>
    <w:rsid w:val="003F3A4D"/>
    <w:rsid w:val="003F5C7D"/>
    <w:rsid w:val="003F72DC"/>
    <w:rsid w:val="00402B48"/>
    <w:rsid w:val="004047B3"/>
    <w:rsid w:val="004061B9"/>
    <w:rsid w:val="004120D5"/>
    <w:rsid w:val="0041269A"/>
    <w:rsid w:val="00414B46"/>
    <w:rsid w:val="00416CC2"/>
    <w:rsid w:val="004213FD"/>
    <w:rsid w:val="00421BED"/>
    <w:rsid w:val="00423261"/>
    <w:rsid w:val="00424404"/>
    <w:rsid w:val="00424C67"/>
    <w:rsid w:val="004250DD"/>
    <w:rsid w:val="00426BF5"/>
    <w:rsid w:val="00426EAA"/>
    <w:rsid w:val="00427070"/>
    <w:rsid w:val="00427B59"/>
    <w:rsid w:val="00430148"/>
    <w:rsid w:val="00432209"/>
    <w:rsid w:val="0043235D"/>
    <w:rsid w:val="0043730A"/>
    <w:rsid w:val="00437DBD"/>
    <w:rsid w:val="00440B99"/>
    <w:rsid w:val="0044123F"/>
    <w:rsid w:val="004414B6"/>
    <w:rsid w:val="004421CC"/>
    <w:rsid w:val="00442559"/>
    <w:rsid w:val="00443075"/>
    <w:rsid w:val="00444B90"/>
    <w:rsid w:val="0044563D"/>
    <w:rsid w:val="00446A54"/>
    <w:rsid w:val="00450353"/>
    <w:rsid w:val="00451335"/>
    <w:rsid w:val="00453711"/>
    <w:rsid w:val="0045411C"/>
    <w:rsid w:val="00455BEE"/>
    <w:rsid w:val="00455C5E"/>
    <w:rsid w:val="004562B4"/>
    <w:rsid w:val="00456E62"/>
    <w:rsid w:val="00457492"/>
    <w:rsid w:val="00457F90"/>
    <w:rsid w:val="004607A5"/>
    <w:rsid w:val="00461709"/>
    <w:rsid w:val="00462668"/>
    <w:rsid w:val="00462E97"/>
    <w:rsid w:val="004658BC"/>
    <w:rsid w:val="00466111"/>
    <w:rsid w:val="004662FD"/>
    <w:rsid w:val="00467212"/>
    <w:rsid w:val="0047028A"/>
    <w:rsid w:val="00472A65"/>
    <w:rsid w:val="00472C4A"/>
    <w:rsid w:val="00472E00"/>
    <w:rsid w:val="00474707"/>
    <w:rsid w:val="00477BC8"/>
    <w:rsid w:val="00480A4E"/>
    <w:rsid w:val="00483054"/>
    <w:rsid w:val="004872FF"/>
    <w:rsid w:val="00487756"/>
    <w:rsid w:val="00490BA1"/>
    <w:rsid w:val="00491F5D"/>
    <w:rsid w:val="00493E99"/>
    <w:rsid w:val="00494138"/>
    <w:rsid w:val="0049428B"/>
    <w:rsid w:val="00495818"/>
    <w:rsid w:val="004A07C5"/>
    <w:rsid w:val="004A12B1"/>
    <w:rsid w:val="004A2017"/>
    <w:rsid w:val="004A3851"/>
    <w:rsid w:val="004A471F"/>
    <w:rsid w:val="004A578A"/>
    <w:rsid w:val="004B0A99"/>
    <w:rsid w:val="004B22AD"/>
    <w:rsid w:val="004B25DC"/>
    <w:rsid w:val="004B3A78"/>
    <w:rsid w:val="004B3DD2"/>
    <w:rsid w:val="004B5044"/>
    <w:rsid w:val="004C0A9D"/>
    <w:rsid w:val="004C1F37"/>
    <w:rsid w:val="004C5DBA"/>
    <w:rsid w:val="004C721E"/>
    <w:rsid w:val="004C7B31"/>
    <w:rsid w:val="004D0AD4"/>
    <w:rsid w:val="004D432E"/>
    <w:rsid w:val="004D4644"/>
    <w:rsid w:val="004D4D75"/>
    <w:rsid w:val="004D659F"/>
    <w:rsid w:val="004D6ED0"/>
    <w:rsid w:val="004D7E59"/>
    <w:rsid w:val="004E1578"/>
    <w:rsid w:val="004E2433"/>
    <w:rsid w:val="004E34B6"/>
    <w:rsid w:val="004E3657"/>
    <w:rsid w:val="004E670C"/>
    <w:rsid w:val="004E6A8E"/>
    <w:rsid w:val="004E7C03"/>
    <w:rsid w:val="004F0F8C"/>
    <w:rsid w:val="004F3092"/>
    <w:rsid w:val="00503B61"/>
    <w:rsid w:val="0050554D"/>
    <w:rsid w:val="00505953"/>
    <w:rsid w:val="005069A0"/>
    <w:rsid w:val="00506C68"/>
    <w:rsid w:val="005079E8"/>
    <w:rsid w:val="00507A32"/>
    <w:rsid w:val="00507BC4"/>
    <w:rsid w:val="005106CB"/>
    <w:rsid w:val="005114E0"/>
    <w:rsid w:val="0051521E"/>
    <w:rsid w:val="00516741"/>
    <w:rsid w:val="00520FFA"/>
    <w:rsid w:val="005210C2"/>
    <w:rsid w:val="00522BAE"/>
    <w:rsid w:val="0052331B"/>
    <w:rsid w:val="005259A7"/>
    <w:rsid w:val="00525A00"/>
    <w:rsid w:val="00525A87"/>
    <w:rsid w:val="00525C26"/>
    <w:rsid w:val="00530599"/>
    <w:rsid w:val="00531FC5"/>
    <w:rsid w:val="00532404"/>
    <w:rsid w:val="00535C05"/>
    <w:rsid w:val="00537719"/>
    <w:rsid w:val="00542181"/>
    <w:rsid w:val="005430C3"/>
    <w:rsid w:val="00544B49"/>
    <w:rsid w:val="005477FE"/>
    <w:rsid w:val="00547C9F"/>
    <w:rsid w:val="00554B27"/>
    <w:rsid w:val="00556E60"/>
    <w:rsid w:val="00560BDA"/>
    <w:rsid w:val="00561827"/>
    <w:rsid w:val="005621F7"/>
    <w:rsid w:val="005626CE"/>
    <w:rsid w:val="00565CE1"/>
    <w:rsid w:val="00567A5D"/>
    <w:rsid w:val="00570692"/>
    <w:rsid w:val="00573CD0"/>
    <w:rsid w:val="00574A67"/>
    <w:rsid w:val="005810D1"/>
    <w:rsid w:val="00586B76"/>
    <w:rsid w:val="0058708D"/>
    <w:rsid w:val="00590CDE"/>
    <w:rsid w:val="00592320"/>
    <w:rsid w:val="00592BE3"/>
    <w:rsid w:val="00593D1C"/>
    <w:rsid w:val="005943FB"/>
    <w:rsid w:val="00595A8C"/>
    <w:rsid w:val="00596D0D"/>
    <w:rsid w:val="005A4ECB"/>
    <w:rsid w:val="005A64FE"/>
    <w:rsid w:val="005B0AFC"/>
    <w:rsid w:val="005B0D70"/>
    <w:rsid w:val="005B19D1"/>
    <w:rsid w:val="005B4496"/>
    <w:rsid w:val="005B5101"/>
    <w:rsid w:val="005B55D5"/>
    <w:rsid w:val="005B6EE1"/>
    <w:rsid w:val="005C00B4"/>
    <w:rsid w:val="005C0358"/>
    <w:rsid w:val="005C23CC"/>
    <w:rsid w:val="005C2ADD"/>
    <w:rsid w:val="005C3820"/>
    <w:rsid w:val="005D193F"/>
    <w:rsid w:val="005D253C"/>
    <w:rsid w:val="005D5876"/>
    <w:rsid w:val="005D70EB"/>
    <w:rsid w:val="005D743C"/>
    <w:rsid w:val="005D77F4"/>
    <w:rsid w:val="005D7B7E"/>
    <w:rsid w:val="005E1434"/>
    <w:rsid w:val="005E1448"/>
    <w:rsid w:val="005E3260"/>
    <w:rsid w:val="005E5D0B"/>
    <w:rsid w:val="005E77A6"/>
    <w:rsid w:val="005E7802"/>
    <w:rsid w:val="005F061F"/>
    <w:rsid w:val="005F1836"/>
    <w:rsid w:val="005F378E"/>
    <w:rsid w:val="005F46B8"/>
    <w:rsid w:val="005F5CF3"/>
    <w:rsid w:val="005F6D08"/>
    <w:rsid w:val="0060291E"/>
    <w:rsid w:val="00605C09"/>
    <w:rsid w:val="00606CBD"/>
    <w:rsid w:val="00606DFC"/>
    <w:rsid w:val="00607ABF"/>
    <w:rsid w:val="00610E13"/>
    <w:rsid w:val="00613096"/>
    <w:rsid w:val="006130E8"/>
    <w:rsid w:val="006143C8"/>
    <w:rsid w:val="00617F18"/>
    <w:rsid w:val="006205BA"/>
    <w:rsid w:val="00623D77"/>
    <w:rsid w:val="00625FDC"/>
    <w:rsid w:val="006262EF"/>
    <w:rsid w:val="00627E10"/>
    <w:rsid w:val="00633870"/>
    <w:rsid w:val="00634655"/>
    <w:rsid w:val="00635809"/>
    <w:rsid w:val="00636ED7"/>
    <w:rsid w:val="006426D1"/>
    <w:rsid w:val="00643141"/>
    <w:rsid w:val="0064352D"/>
    <w:rsid w:val="0064385F"/>
    <w:rsid w:val="00643A6A"/>
    <w:rsid w:val="00651C21"/>
    <w:rsid w:val="00651EFB"/>
    <w:rsid w:val="006523A8"/>
    <w:rsid w:val="00652621"/>
    <w:rsid w:val="00652C9B"/>
    <w:rsid w:val="00654DD6"/>
    <w:rsid w:val="00655515"/>
    <w:rsid w:val="006609CE"/>
    <w:rsid w:val="00660CEF"/>
    <w:rsid w:val="0066212D"/>
    <w:rsid w:val="00665648"/>
    <w:rsid w:val="006658A7"/>
    <w:rsid w:val="00665C63"/>
    <w:rsid w:val="00666660"/>
    <w:rsid w:val="0066748B"/>
    <w:rsid w:val="00670EF8"/>
    <w:rsid w:val="00671010"/>
    <w:rsid w:val="00671E80"/>
    <w:rsid w:val="0067480C"/>
    <w:rsid w:val="00675CDB"/>
    <w:rsid w:val="006762D0"/>
    <w:rsid w:val="00676D28"/>
    <w:rsid w:val="00676D7B"/>
    <w:rsid w:val="006802BC"/>
    <w:rsid w:val="00682226"/>
    <w:rsid w:val="0068473A"/>
    <w:rsid w:val="00687F1E"/>
    <w:rsid w:val="00694CE8"/>
    <w:rsid w:val="0069537A"/>
    <w:rsid w:val="006A187F"/>
    <w:rsid w:val="006A1B71"/>
    <w:rsid w:val="006A3BB3"/>
    <w:rsid w:val="006A4587"/>
    <w:rsid w:val="006A6CAD"/>
    <w:rsid w:val="006A7793"/>
    <w:rsid w:val="006B0804"/>
    <w:rsid w:val="006B2E49"/>
    <w:rsid w:val="006B559C"/>
    <w:rsid w:val="006B6577"/>
    <w:rsid w:val="006B7CAC"/>
    <w:rsid w:val="006C1002"/>
    <w:rsid w:val="006C25F6"/>
    <w:rsid w:val="006C2668"/>
    <w:rsid w:val="006C716E"/>
    <w:rsid w:val="006D063A"/>
    <w:rsid w:val="006D3D94"/>
    <w:rsid w:val="006D6009"/>
    <w:rsid w:val="006E1471"/>
    <w:rsid w:val="006E15F3"/>
    <w:rsid w:val="006E2665"/>
    <w:rsid w:val="006E2FEE"/>
    <w:rsid w:val="006E319E"/>
    <w:rsid w:val="006E3A02"/>
    <w:rsid w:val="006E565D"/>
    <w:rsid w:val="006E646D"/>
    <w:rsid w:val="006F1A2C"/>
    <w:rsid w:val="006F2AB9"/>
    <w:rsid w:val="006F2E59"/>
    <w:rsid w:val="006F3749"/>
    <w:rsid w:val="006F58E0"/>
    <w:rsid w:val="006F6763"/>
    <w:rsid w:val="006F7915"/>
    <w:rsid w:val="00700108"/>
    <w:rsid w:val="007018CF"/>
    <w:rsid w:val="00706D7E"/>
    <w:rsid w:val="00707CBA"/>
    <w:rsid w:val="007103FB"/>
    <w:rsid w:val="00711955"/>
    <w:rsid w:val="00711A3B"/>
    <w:rsid w:val="00712494"/>
    <w:rsid w:val="0071614D"/>
    <w:rsid w:val="00721017"/>
    <w:rsid w:val="00722407"/>
    <w:rsid w:val="00722628"/>
    <w:rsid w:val="007238BD"/>
    <w:rsid w:val="007251AC"/>
    <w:rsid w:val="007268EC"/>
    <w:rsid w:val="0072721B"/>
    <w:rsid w:val="0072736D"/>
    <w:rsid w:val="00727FBA"/>
    <w:rsid w:val="0073051C"/>
    <w:rsid w:val="00735DC8"/>
    <w:rsid w:val="00736741"/>
    <w:rsid w:val="00740171"/>
    <w:rsid w:val="00740297"/>
    <w:rsid w:val="007426AF"/>
    <w:rsid w:val="00742DC0"/>
    <w:rsid w:val="0074481A"/>
    <w:rsid w:val="00746045"/>
    <w:rsid w:val="0074733F"/>
    <w:rsid w:val="00747B92"/>
    <w:rsid w:val="00752FF3"/>
    <w:rsid w:val="00757380"/>
    <w:rsid w:val="007603EF"/>
    <w:rsid w:val="00761120"/>
    <w:rsid w:val="00766FE7"/>
    <w:rsid w:val="00766FEF"/>
    <w:rsid w:val="007702FA"/>
    <w:rsid w:val="007705FD"/>
    <w:rsid w:val="00772F55"/>
    <w:rsid w:val="00773B07"/>
    <w:rsid w:val="0077616B"/>
    <w:rsid w:val="00776EF8"/>
    <w:rsid w:val="00777D3F"/>
    <w:rsid w:val="00780F41"/>
    <w:rsid w:val="00783ED2"/>
    <w:rsid w:val="007847C1"/>
    <w:rsid w:val="0078685C"/>
    <w:rsid w:val="007870B2"/>
    <w:rsid w:val="00790398"/>
    <w:rsid w:val="007909C8"/>
    <w:rsid w:val="007932A4"/>
    <w:rsid w:val="007A0D8E"/>
    <w:rsid w:val="007A13C2"/>
    <w:rsid w:val="007A16B3"/>
    <w:rsid w:val="007A46B9"/>
    <w:rsid w:val="007A51A7"/>
    <w:rsid w:val="007B0B67"/>
    <w:rsid w:val="007B4951"/>
    <w:rsid w:val="007B5B91"/>
    <w:rsid w:val="007B7008"/>
    <w:rsid w:val="007C2665"/>
    <w:rsid w:val="007C2CED"/>
    <w:rsid w:val="007C509D"/>
    <w:rsid w:val="007C544B"/>
    <w:rsid w:val="007C73C4"/>
    <w:rsid w:val="007D187A"/>
    <w:rsid w:val="007D197B"/>
    <w:rsid w:val="007D5F5F"/>
    <w:rsid w:val="007E4704"/>
    <w:rsid w:val="007E6ECC"/>
    <w:rsid w:val="007F025C"/>
    <w:rsid w:val="007F1678"/>
    <w:rsid w:val="007F1BBE"/>
    <w:rsid w:val="007F295B"/>
    <w:rsid w:val="007F297D"/>
    <w:rsid w:val="007F2F23"/>
    <w:rsid w:val="007F3D7B"/>
    <w:rsid w:val="007F4449"/>
    <w:rsid w:val="007F527B"/>
    <w:rsid w:val="007F5EFF"/>
    <w:rsid w:val="00800358"/>
    <w:rsid w:val="00801FF1"/>
    <w:rsid w:val="00806698"/>
    <w:rsid w:val="00807B5B"/>
    <w:rsid w:val="00811BC1"/>
    <w:rsid w:val="00812ABC"/>
    <w:rsid w:val="00813BCC"/>
    <w:rsid w:val="00816D42"/>
    <w:rsid w:val="00820372"/>
    <w:rsid w:val="0082313D"/>
    <w:rsid w:val="008258BD"/>
    <w:rsid w:val="00830B09"/>
    <w:rsid w:val="00831DFA"/>
    <w:rsid w:val="00833358"/>
    <w:rsid w:val="00834470"/>
    <w:rsid w:val="00834DEF"/>
    <w:rsid w:val="00835F2A"/>
    <w:rsid w:val="00837174"/>
    <w:rsid w:val="008374B0"/>
    <w:rsid w:val="00837AEF"/>
    <w:rsid w:val="008405EE"/>
    <w:rsid w:val="00843A22"/>
    <w:rsid w:val="00844108"/>
    <w:rsid w:val="00845167"/>
    <w:rsid w:val="0084572B"/>
    <w:rsid w:val="008525B4"/>
    <w:rsid w:val="008532EA"/>
    <w:rsid w:val="008558DD"/>
    <w:rsid w:val="00855D24"/>
    <w:rsid w:val="00857D16"/>
    <w:rsid w:val="00860516"/>
    <w:rsid w:val="00860C3E"/>
    <w:rsid w:val="0086149D"/>
    <w:rsid w:val="00861626"/>
    <w:rsid w:val="00864594"/>
    <w:rsid w:val="00864D1A"/>
    <w:rsid w:val="00865E47"/>
    <w:rsid w:val="0086649F"/>
    <w:rsid w:val="0086771A"/>
    <w:rsid w:val="00867CA0"/>
    <w:rsid w:val="0087089A"/>
    <w:rsid w:val="00871D0F"/>
    <w:rsid w:val="008732C8"/>
    <w:rsid w:val="00876B17"/>
    <w:rsid w:val="00876D9E"/>
    <w:rsid w:val="00882AE1"/>
    <w:rsid w:val="0088516F"/>
    <w:rsid w:val="008859E9"/>
    <w:rsid w:val="008862FA"/>
    <w:rsid w:val="00886B7F"/>
    <w:rsid w:val="00887B2E"/>
    <w:rsid w:val="00887B43"/>
    <w:rsid w:val="00887FA0"/>
    <w:rsid w:val="0089019C"/>
    <w:rsid w:val="0089240E"/>
    <w:rsid w:val="0089733B"/>
    <w:rsid w:val="00897B5E"/>
    <w:rsid w:val="008A3CF5"/>
    <w:rsid w:val="008A426B"/>
    <w:rsid w:val="008A54C3"/>
    <w:rsid w:val="008A6181"/>
    <w:rsid w:val="008A7703"/>
    <w:rsid w:val="008B0201"/>
    <w:rsid w:val="008B1ADD"/>
    <w:rsid w:val="008B1E5F"/>
    <w:rsid w:val="008B38A5"/>
    <w:rsid w:val="008B421A"/>
    <w:rsid w:val="008B468C"/>
    <w:rsid w:val="008B4CC8"/>
    <w:rsid w:val="008B4E60"/>
    <w:rsid w:val="008C0C36"/>
    <w:rsid w:val="008C2F8F"/>
    <w:rsid w:val="008C3D59"/>
    <w:rsid w:val="008C44CB"/>
    <w:rsid w:val="008C68DF"/>
    <w:rsid w:val="008C7E6B"/>
    <w:rsid w:val="008D071E"/>
    <w:rsid w:val="008D32C5"/>
    <w:rsid w:val="008D4968"/>
    <w:rsid w:val="008D5644"/>
    <w:rsid w:val="008D5FC2"/>
    <w:rsid w:val="008E0764"/>
    <w:rsid w:val="008E2B9E"/>
    <w:rsid w:val="008E48C0"/>
    <w:rsid w:val="008E6A62"/>
    <w:rsid w:val="008E6B0C"/>
    <w:rsid w:val="008F0A5B"/>
    <w:rsid w:val="008F3D35"/>
    <w:rsid w:val="008F78AE"/>
    <w:rsid w:val="008F7B60"/>
    <w:rsid w:val="00901AA6"/>
    <w:rsid w:val="009043F5"/>
    <w:rsid w:val="00907FA5"/>
    <w:rsid w:val="00912244"/>
    <w:rsid w:val="0091254E"/>
    <w:rsid w:val="00914DE3"/>
    <w:rsid w:val="00920457"/>
    <w:rsid w:val="00923147"/>
    <w:rsid w:val="00924C3F"/>
    <w:rsid w:val="009254E4"/>
    <w:rsid w:val="009255DD"/>
    <w:rsid w:val="0092687F"/>
    <w:rsid w:val="00927383"/>
    <w:rsid w:val="009318A4"/>
    <w:rsid w:val="00933346"/>
    <w:rsid w:val="00934836"/>
    <w:rsid w:val="009357D8"/>
    <w:rsid w:val="00935BFA"/>
    <w:rsid w:val="009367C3"/>
    <w:rsid w:val="00944886"/>
    <w:rsid w:val="00945348"/>
    <w:rsid w:val="00947B86"/>
    <w:rsid w:val="00951017"/>
    <w:rsid w:val="00954836"/>
    <w:rsid w:val="00955F64"/>
    <w:rsid w:val="00962B14"/>
    <w:rsid w:val="00962C04"/>
    <w:rsid w:val="00963FAF"/>
    <w:rsid w:val="00964EC5"/>
    <w:rsid w:val="00965F37"/>
    <w:rsid w:val="00966AFF"/>
    <w:rsid w:val="009670D9"/>
    <w:rsid w:val="00967611"/>
    <w:rsid w:val="009712C8"/>
    <w:rsid w:val="0097132A"/>
    <w:rsid w:val="00972D36"/>
    <w:rsid w:val="009748CD"/>
    <w:rsid w:val="0097560B"/>
    <w:rsid w:val="009765AC"/>
    <w:rsid w:val="00980512"/>
    <w:rsid w:val="0099099D"/>
    <w:rsid w:val="00990B50"/>
    <w:rsid w:val="00991688"/>
    <w:rsid w:val="00992B18"/>
    <w:rsid w:val="00995D62"/>
    <w:rsid w:val="009962C1"/>
    <w:rsid w:val="0099662C"/>
    <w:rsid w:val="009969CC"/>
    <w:rsid w:val="009A11E2"/>
    <w:rsid w:val="009A402F"/>
    <w:rsid w:val="009A463E"/>
    <w:rsid w:val="009A5BF6"/>
    <w:rsid w:val="009A6D28"/>
    <w:rsid w:val="009A70A1"/>
    <w:rsid w:val="009B0621"/>
    <w:rsid w:val="009B07D9"/>
    <w:rsid w:val="009B0F46"/>
    <w:rsid w:val="009B1CDE"/>
    <w:rsid w:val="009B24A6"/>
    <w:rsid w:val="009B3623"/>
    <w:rsid w:val="009B3897"/>
    <w:rsid w:val="009B44E5"/>
    <w:rsid w:val="009B5D10"/>
    <w:rsid w:val="009B6004"/>
    <w:rsid w:val="009B7A1C"/>
    <w:rsid w:val="009B7BAF"/>
    <w:rsid w:val="009C0390"/>
    <w:rsid w:val="009C2419"/>
    <w:rsid w:val="009C27C7"/>
    <w:rsid w:val="009C3984"/>
    <w:rsid w:val="009C3CDF"/>
    <w:rsid w:val="009C3E2A"/>
    <w:rsid w:val="009C4031"/>
    <w:rsid w:val="009C41B0"/>
    <w:rsid w:val="009C4DDD"/>
    <w:rsid w:val="009C61B2"/>
    <w:rsid w:val="009C6B74"/>
    <w:rsid w:val="009D0F1D"/>
    <w:rsid w:val="009D3E58"/>
    <w:rsid w:val="009E16F1"/>
    <w:rsid w:val="009E359F"/>
    <w:rsid w:val="009E4883"/>
    <w:rsid w:val="009E66BB"/>
    <w:rsid w:val="009E6C94"/>
    <w:rsid w:val="009F2035"/>
    <w:rsid w:val="009F29EA"/>
    <w:rsid w:val="009F3885"/>
    <w:rsid w:val="009F4C76"/>
    <w:rsid w:val="00A02D6B"/>
    <w:rsid w:val="00A033FE"/>
    <w:rsid w:val="00A05490"/>
    <w:rsid w:val="00A0556F"/>
    <w:rsid w:val="00A07622"/>
    <w:rsid w:val="00A10EC2"/>
    <w:rsid w:val="00A214E0"/>
    <w:rsid w:val="00A21A3C"/>
    <w:rsid w:val="00A21D49"/>
    <w:rsid w:val="00A21EAE"/>
    <w:rsid w:val="00A2376F"/>
    <w:rsid w:val="00A238FA"/>
    <w:rsid w:val="00A2747E"/>
    <w:rsid w:val="00A30BC8"/>
    <w:rsid w:val="00A31704"/>
    <w:rsid w:val="00A37945"/>
    <w:rsid w:val="00A40C43"/>
    <w:rsid w:val="00A536DD"/>
    <w:rsid w:val="00A54466"/>
    <w:rsid w:val="00A5587E"/>
    <w:rsid w:val="00A56546"/>
    <w:rsid w:val="00A5728B"/>
    <w:rsid w:val="00A61DDC"/>
    <w:rsid w:val="00A62004"/>
    <w:rsid w:val="00A62329"/>
    <w:rsid w:val="00A626C5"/>
    <w:rsid w:val="00A65ED7"/>
    <w:rsid w:val="00A679EB"/>
    <w:rsid w:val="00A72BC5"/>
    <w:rsid w:val="00A73B74"/>
    <w:rsid w:val="00A74B22"/>
    <w:rsid w:val="00A75D9C"/>
    <w:rsid w:val="00A76C82"/>
    <w:rsid w:val="00A90807"/>
    <w:rsid w:val="00A92A60"/>
    <w:rsid w:val="00A94283"/>
    <w:rsid w:val="00A94649"/>
    <w:rsid w:val="00A96B08"/>
    <w:rsid w:val="00A9701F"/>
    <w:rsid w:val="00AA3C59"/>
    <w:rsid w:val="00AA5B23"/>
    <w:rsid w:val="00AA6A0A"/>
    <w:rsid w:val="00AA7178"/>
    <w:rsid w:val="00AB0E31"/>
    <w:rsid w:val="00AB1995"/>
    <w:rsid w:val="00AB1DA5"/>
    <w:rsid w:val="00AB1F58"/>
    <w:rsid w:val="00AB5103"/>
    <w:rsid w:val="00AB653F"/>
    <w:rsid w:val="00AB68AC"/>
    <w:rsid w:val="00AB7455"/>
    <w:rsid w:val="00AC1650"/>
    <w:rsid w:val="00AC23BF"/>
    <w:rsid w:val="00AC2872"/>
    <w:rsid w:val="00AC2D2A"/>
    <w:rsid w:val="00AC45AE"/>
    <w:rsid w:val="00AC5CF2"/>
    <w:rsid w:val="00AC7D2F"/>
    <w:rsid w:val="00AD191C"/>
    <w:rsid w:val="00AD31F5"/>
    <w:rsid w:val="00AD5342"/>
    <w:rsid w:val="00AD6620"/>
    <w:rsid w:val="00AD79CD"/>
    <w:rsid w:val="00AE0BAF"/>
    <w:rsid w:val="00AE60F7"/>
    <w:rsid w:val="00AF1771"/>
    <w:rsid w:val="00AF1B33"/>
    <w:rsid w:val="00AF35B1"/>
    <w:rsid w:val="00B02D0A"/>
    <w:rsid w:val="00B03A38"/>
    <w:rsid w:val="00B03C1E"/>
    <w:rsid w:val="00B03F22"/>
    <w:rsid w:val="00B07585"/>
    <w:rsid w:val="00B101FC"/>
    <w:rsid w:val="00B1188B"/>
    <w:rsid w:val="00B11C86"/>
    <w:rsid w:val="00B13320"/>
    <w:rsid w:val="00B14814"/>
    <w:rsid w:val="00B1495B"/>
    <w:rsid w:val="00B15D2E"/>
    <w:rsid w:val="00B2171D"/>
    <w:rsid w:val="00B22F24"/>
    <w:rsid w:val="00B2421A"/>
    <w:rsid w:val="00B27D05"/>
    <w:rsid w:val="00B30DC3"/>
    <w:rsid w:val="00B32883"/>
    <w:rsid w:val="00B342BC"/>
    <w:rsid w:val="00B366C3"/>
    <w:rsid w:val="00B36D3D"/>
    <w:rsid w:val="00B37DE7"/>
    <w:rsid w:val="00B40CB3"/>
    <w:rsid w:val="00B44A42"/>
    <w:rsid w:val="00B45FFC"/>
    <w:rsid w:val="00B46351"/>
    <w:rsid w:val="00B479C2"/>
    <w:rsid w:val="00B50D7B"/>
    <w:rsid w:val="00B52C65"/>
    <w:rsid w:val="00B53874"/>
    <w:rsid w:val="00B55095"/>
    <w:rsid w:val="00B577AD"/>
    <w:rsid w:val="00B57E58"/>
    <w:rsid w:val="00B65E89"/>
    <w:rsid w:val="00B717D2"/>
    <w:rsid w:val="00B7393B"/>
    <w:rsid w:val="00B7437C"/>
    <w:rsid w:val="00B74630"/>
    <w:rsid w:val="00B74E3B"/>
    <w:rsid w:val="00B80CDE"/>
    <w:rsid w:val="00B814F4"/>
    <w:rsid w:val="00B8167D"/>
    <w:rsid w:val="00B822F2"/>
    <w:rsid w:val="00B82301"/>
    <w:rsid w:val="00B8446F"/>
    <w:rsid w:val="00B8566F"/>
    <w:rsid w:val="00B91A62"/>
    <w:rsid w:val="00B91D21"/>
    <w:rsid w:val="00B93543"/>
    <w:rsid w:val="00B9368F"/>
    <w:rsid w:val="00B9724D"/>
    <w:rsid w:val="00BA1FE5"/>
    <w:rsid w:val="00BA3D13"/>
    <w:rsid w:val="00BA54EC"/>
    <w:rsid w:val="00BA57A0"/>
    <w:rsid w:val="00BA5C15"/>
    <w:rsid w:val="00BA5FA7"/>
    <w:rsid w:val="00BA62F0"/>
    <w:rsid w:val="00BA6A09"/>
    <w:rsid w:val="00BB10C4"/>
    <w:rsid w:val="00BB2F8E"/>
    <w:rsid w:val="00BB442E"/>
    <w:rsid w:val="00BB5905"/>
    <w:rsid w:val="00BB5DD3"/>
    <w:rsid w:val="00BB74B5"/>
    <w:rsid w:val="00BC07E2"/>
    <w:rsid w:val="00BC3E50"/>
    <w:rsid w:val="00BC57D1"/>
    <w:rsid w:val="00BC79E4"/>
    <w:rsid w:val="00BD0914"/>
    <w:rsid w:val="00BD1926"/>
    <w:rsid w:val="00BD264F"/>
    <w:rsid w:val="00BD29CE"/>
    <w:rsid w:val="00BD599C"/>
    <w:rsid w:val="00BD633C"/>
    <w:rsid w:val="00BE08C2"/>
    <w:rsid w:val="00BE0DE8"/>
    <w:rsid w:val="00BE211C"/>
    <w:rsid w:val="00BE431F"/>
    <w:rsid w:val="00BE47C5"/>
    <w:rsid w:val="00BE4A8E"/>
    <w:rsid w:val="00BE54BE"/>
    <w:rsid w:val="00BE6980"/>
    <w:rsid w:val="00BE6E18"/>
    <w:rsid w:val="00BE7C2C"/>
    <w:rsid w:val="00BF035D"/>
    <w:rsid w:val="00BF223A"/>
    <w:rsid w:val="00BF28BF"/>
    <w:rsid w:val="00BF5A48"/>
    <w:rsid w:val="00BF6622"/>
    <w:rsid w:val="00BF7D74"/>
    <w:rsid w:val="00BF7F77"/>
    <w:rsid w:val="00C00A38"/>
    <w:rsid w:val="00C0130E"/>
    <w:rsid w:val="00C023E6"/>
    <w:rsid w:val="00C035BC"/>
    <w:rsid w:val="00C0731A"/>
    <w:rsid w:val="00C10A81"/>
    <w:rsid w:val="00C112BB"/>
    <w:rsid w:val="00C11E1B"/>
    <w:rsid w:val="00C16B7D"/>
    <w:rsid w:val="00C16BD8"/>
    <w:rsid w:val="00C16CC5"/>
    <w:rsid w:val="00C20125"/>
    <w:rsid w:val="00C20D1E"/>
    <w:rsid w:val="00C22385"/>
    <w:rsid w:val="00C22B62"/>
    <w:rsid w:val="00C231E6"/>
    <w:rsid w:val="00C237C0"/>
    <w:rsid w:val="00C27113"/>
    <w:rsid w:val="00C27EC1"/>
    <w:rsid w:val="00C30F4A"/>
    <w:rsid w:val="00C31D56"/>
    <w:rsid w:val="00C3213B"/>
    <w:rsid w:val="00C3235F"/>
    <w:rsid w:val="00C32C44"/>
    <w:rsid w:val="00C32E61"/>
    <w:rsid w:val="00C33D25"/>
    <w:rsid w:val="00C356E0"/>
    <w:rsid w:val="00C35C7C"/>
    <w:rsid w:val="00C36639"/>
    <w:rsid w:val="00C40381"/>
    <w:rsid w:val="00C4147F"/>
    <w:rsid w:val="00C41F70"/>
    <w:rsid w:val="00C53EF9"/>
    <w:rsid w:val="00C54D73"/>
    <w:rsid w:val="00C55B38"/>
    <w:rsid w:val="00C57B7D"/>
    <w:rsid w:val="00C57C3F"/>
    <w:rsid w:val="00C57E05"/>
    <w:rsid w:val="00C602CE"/>
    <w:rsid w:val="00C625C3"/>
    <w:rsid w:val="00C635B6"/>
    <w:rsid w:val="00C63943"/>
    <w:rsid w:val="00C66B73"/>
    <w:rsid w:val="00C718B3"/>
    <w:rsid w:val="00C73032"/>
    <w:rsid w:val="00C7535C"/>
    <w:rsid w:val="00C75C5A"/>
    <w:rsid w:val="00C766F4"/>
    <w:rsid w:val="00C77895"/>
    <w:rsid w:val="00C81875"/>
    <w:rsid w:val="00C81AB1"/>
    <w:rsid w:val="00C84D44"/>
    <w:rsid w:val="00C87D14"/>
    <w:rsid w:val="00C925D5"/>
    <w:rsid w:val="00C92C44"/>
    <w:rsid w:val="00C92D67"/>
    <w:rsid w:val="00C934C0"/>
    <w:rsid w:val="00C94971"/>
    <w:rsid w:val="00C9556E"/>
    <w:rsid w:val="00CA0926"/>
    <w:rsid w:val="00CA2339"/>
    <w:rsid w:val="00CA26C5"/>
    <w:rsid w:val="00CA4756"/>
    <w:rsid w:val="00CA4E87"/>
    <w:rsid w:val="00CA6183"/>
    <w:rsid w:val="00CA6CFD"/>
    <w:rsid w:val="00CB033E"/>
    <w:rsid w:val="00CB09A6"/>
    <w:rsid w:val="00CB10AF"/>
    <w:rsid w:val="00CB1DB0"/>
    <w:rsid w:val="00CB3505"/>
    <w:rsid w:val="00CB3C81"/>
    <w:rsid w:val="00CB7742"/>
    <w:rsid w:val="00CC23B2"/>
    <w:rsid w:val="00CC65DD"/>
    <w:rsid w:val="00CC7915"/>
    <w:rsid w:val="00CC7C7C"/>
    <w:rsid w:val="00CD19BE"/>
    <w:rsid w:val="00CD20CB"/>
    <w:rsid w:val="00CD2779"/>
    <w:rsid w:val="00CD6658"/>
    <w:rsid w:val="00CE1071"/>
    <w:rsid w:val="00CE16D6"/>
    <w:rsid w:val="00CE1AC4"/>
    <w:rsid w:val="00CE1CF1"/>
    <w:rsid w:val="00CE38D8"/>
    <w:rsid w:val="00CF1F6A"/>
    <w:rsid w:val="00CF37C2"/>
    <w:rsid w:val="00CF7FD3"/>
    <w:rsid w:val="00D00D45"/>
    <w:rsid w:val="00D01858"/>
    <w:rsid w:val="00D01EDB"/>
    <w:rsid w:val="00D0255F"/>
    <w:rsid w:val="00D0704B"/>
    <w:rsid w:val="00D07938"/>
    <w:rsid w:val="00D07E30"/>
    <w:rsid w:val="00D102CB"/>
    <w:rsid w:val="00D143E1"/>
    <w:rsid w:val="00D15958"/>
    <w:rsid w:val="00D16FA5"/>
    <w:rsid w:val="00D20ECC"/>
    <w:rsid w:val="00D215D7"/>
    <w:rsid w:val="00D30C9D"/>
    <w:rsid w:val="00D35F57"/>
    <w:rsid w:val="00D360C7"/>
    <w:rsid w:val="00D37100"/>
    <w:rsid w:val="00D3751E"/>
    <w:rsid w:val="00D37EE0"/>
    <w:rsid w:val="00D40AC5"/>
    <w:rsid w:val="00D41201"/>
    <w:rsid w:val="00D412CB"/>
    <w:rsid w:val="00D43094"/>
    <w:rsid w:val="00D45BAE"/>
    <w:rsid w:val="00D47D10"/>
    <w:rsid w:val="00D504EB"/>
    <w:rsid w:val="00D52050"/>
    <w:rsid w:val="00D5791B"/>
    <w:rsid w:val="00D600E7"/>
    <w:rsid w:val="00D6025D"/>
    <w:rsid w:val="00D62174"/>
    <w:rsid w:val="00D6249C"/>
    <w:rsid w:val="00D625E5"/>
    <w:rsid w:val="00D6412A"/>
    <w:rsid w:val="00D66032"/>
    <w:rsid w:val="00D70CEC"/>
    <w:rsid w:val="00D7105C"/>
    <w:rsid w:val="00D720A2"/>
    <w:rsid w:val="00D72367"/>
    <w:rsid w:val="00D72CB1"/>
    <w:rsid w:val="00D73BC8"/>
    <w:rsid w:val="00D75201"/>
    <w:rsid w:val="00D77641"/>
    <w:rsid w:val="00D820B2"/>
    <w:rsid w:val="00D826DF"/>
    <w:rsid w:val="00D832A5"/>
    <w:rsid w:val="00D83801"/>
    <w:rsid w:val="00D83F49"/>
    <w:rsid w:val="00D8415B"/>
    <w:rsid w:val="00D869AC"/>
    <w:rsid w:val="00D87DDE"/>
    <w:rsid w:val="00D90DDF"/>
    <w:rsid w:val="00D910F2"/>
    <w:rsid w:val="00D91D8A"/>
    <w:rsid w:val="00D935A4"/>
    <w:rsid w:val="00D93D17"/>
    <w:rsid w:val="00D94A28"/>
    <w:rsid w:val="00D958FE"/>
    <w:rsid w:val="00D960A2"/>
    <w:rsid w:val="00D97957"/>
    <w:rsid w:val="00DA531C"/>
    <w:rsid w:val="00DB12CA"/>
    <w:rsid w:val="00DB44D4"/>
    <w:rsid w:val="00DB54ED"/>
    <w:rsid w:val="00DB686D"/>
    <w:rsid w:val="00DB69BB"/>
    <w:rsid w:val="00DC25C1"/>
    <w:rsid w:val="00DC4899"/>
    <w:rsid w:val="00DC54B6"/>
    <w:rsid w:val="00DC5E78"/>
    <w:rsid w:val="00DC66FD"/>
    <w:rsid w:val="00DC7B10"/>
    <w:rsid w:val="00DD03FF"/>
    <w:rsid w:val="00DD04E2"/>
    <w:rsid w:val="00DD0932"/>
    <w:rsid w:val="00DD35BE"/>
    <w:rsid w:val="00DD44D6"/>
    <w:rsid w:val="00DD5EEE"/>
    <w:rsid w:val="00DD769D"/>
    <w:rsid w:val="00DE1353"/>
    <w:rsid w:val="00DE3377"/>
    <w:rsid w:val="00DE37D8"/>
    <w:rsid w:val="00DE3E91"/>
    <w:rsid w:val="00DE49A9"/>
    <w:rsid w:val="00DE502B"/>
    <w:rsid w:val="00DE508D"/>
    <w:rsid w:val="00DE540E"/>
    <w:rsid w:val="00DF07DA"/>
    <w:rsid w:val="00DF1E16"/>
    <w:rsid w:val="00DF370F"/>
    <w:rsid w:val="00DF4DBA"/>
    <w:rsid w:val="00DF6853"/>
    <w:rsid w:val="00E0101D"/>
    <w:rsid w:val="00E02088"/>
    <w:rsid w:val="00E03CD7"/>
    <w:rsid w:val="00E04686"/>
    <w:rsid w:val="00E063A7"/>
    <w:rsid w:val="00E06514"/>
    <w:rsid w:val="00E06959"/>
    <w:rsid w:val="00E10FAA"/>
    <w:rsid w:val="00E12B6A"/>
    <w:rsid w:val="00E148C5"/>
    <w:rsid w:val="00E14E30"/>
    <w:rsid w:val="00E1629A"/>
    <w:rsid w:val="00E21039"/>
    <w:rsid w:val="00E2240E"/>
    <w:rsid w:val="00E236AF"/>
    <w:rsid w:val="00E240B0"/>
    <w:rsid w:val="00E30971"/>
    <w:rsid w:val="00E318FE"/>
    <w:rsid w:val="00E35B66"/>
    <w:rsid w:val="00E36CE3"/>
    <w:rsid w:val="00E417BD"/>
    <w:rsid w:val="00E41DFE"/>
    <w:rsid w:val="00E41FDD"/>
    <w:rsid w:val="00E4493E"/>
    <w:rsid w:val="00E4509F"/>
    <w:rsid w:val="00E453F3"/>
    <w:rsid w:val="00E45BCF"/>
    <w:rsid w:val="00E514BB"/>
    <w:rsid w:val="00E5156D"/>
    <w:rsid w:val="00E5406A"/>
    <w:rsid w:val="00E546CC"/>
    <w:rsid w:val="00E559CA"/>
    <w:rsid w:val="00E57066"/>
    <w:rsid w:val="00E62DAE"/>
    <w:rsid w:val="00E631D6"/>
    <w:rsid w:val="00E645BC"/>
    <w:rsid w:val="00E64C1A"/>
    <w:rsid w:val="00E64F43"/>
    <w:rsid w:val="00E666FA"/>
    <w:rsid w:val="00E701A9"/>
    <w:rsid w:val="00E70596"/>
    <w:rsid w:val="00E73C71"/>
    <w:rsid w:val="00E743AB"/>
    <w:rsid w:val="00E8177A"/>
    <w:rsid w:val="00E81F0A"/>
    <w:rsid w:val="00E84678"/>
    <w:rsid w:val="00E84840"/>
    <w:rsid w:val="00E85E45"/>
    <w:rsid w:val="00E86E87"/>
    <w:rsid w:val="00E87198"/>
    <w:rsid w:val="00E90E1B"/>
    <w:rsid w:val="00E9179D"/>
    <w:rsid w:val="00E95272"/>
    <w:rsid w:val="00EA3C87"/>
    <w:rsid w:val="00EA4D5D"/>
    <w:rsid w:val="00EA4DC1"/>
    <w:rsid w:val="00EA5D4E"/>
    <w:rsid w:val="00EA7625"/>
    <w:rsid w:val="00EA7800"/>
    <w:rsid w:val="00EB2967"/>
    <w:rsid w:val="00EB2FB9"/>
    <w:rsid w:val="00EB5442"/>
    <w:rsid w:val="00EB6580"/>
    <w:rsid w:val="00EB6ECF"/>
    <w:rsid w:val="00EC45B8"/>
    <w:rsid w:val="00EC6867"/>
    <w:rsid w:val="00EC6A8C"/>
    <w:rsid w:val="00EC7303"/>
    <w:rsid w:val="00ED06C5"/>
    <w:rsid w:val="00ED168A"/>
    <w:rsid w:val="00ED3BEF"/>
    <w:rsid w:val="00ED4D63"/>
    <w:rsid w:val="00ED5A5F"/>
    <w:rsid w:val="00ED64B1"/>
    <w:rsid w:val="00EE0244"/>
    <w:rsid w:val="00EE2E85"/>
    <w:rsid w:val="00EE4726"/>
    <w:rsid w:val="00EE4CAD"/>
    <w:rsid w:val="00EE5AD0"/>
    <w:rsid w:val="00EE5E78"/>
    <w:rsid w:val="00EE68A0"/>
    <w:rsid w:val="00EF11C1"/>
    <w:rsid w:val="00EF2798"/>
    <w:rsid w:val="00EF4C9E"/>
    <w:rsid w:val="00EF595E"/>
    <w:rsid w:val="00F007D8"/>
    <w:rsid w:val="00F05298"/>
    <w:rsid w:val="00F05EE6"/>
    <w:rsid w:val="00F10EBD"/>
    <w:rsid w:val="00F114D8"/>
    <w:rsid w:val="00F11DD2"/>
    <w:rsid w:val="00F13B55"/>
    <w:rsid w:val="00F16FA5"/>
    <w:rsid w:val="00F16FE0"/>
    <w:rsid w:val="00F25143"/>
    <w:rsid w:val="00F275D0"/>
    <w:rsid w:val="00F30C9D"/>
    <w:rsid w:val="00F33B7F"/>
    <w:rsid w:val="00F33DDA"/>
    <w:rsid w:val="00F35C43"/>
    <w:rsid w:val="00F408A1"/>
    <w:rsid w:val="00F41F1B"/>
    <w:rsid w:val="00F429F3"/>
    <w:rsid w:val="00F46DAF"/>
    <w:rsid w:val="00F51700"/>
    <w:rsid w:val="00F60577"/>
    <w:rsid w:val="00F60BE6"/>
    <w:rsid w:val="00F6145D"/>
    <w:rsid w:val="00F62443"/>
    <w:rsid w:val="00F65B33"/>
    <w:rsid w:val="00F65E3D"/>
    <w:rsid w:val="00F72C1A"/>
    <w:rsid w:val="00F72C4C"/>
    <w:rsid w:val="00F73DEC"/>
    <w:rsid w:val="00F744BD"/>
    <w:rsid w:val="00F809B3"/>
    <w:rsid w:val="00F812D4"/>
    <w:rsid w:val="00F82875"/>
    <w:rsid w:val="00F86268"/>
    <w:rsid w:val="00F86BDD"/>
    <w:rsid w:val="00F8700B"/>
    <w:rsid w:val="00F876DE"/>
    <w:rsid w:val="00F9283F"/>
    <w:rsid w:val="00F93019"/>
    <w:rsid w:val="00F935B8"/>
    <w:rsid w:val="00F97499"/>
    <w:rsid w:val="00F97757"/>
    <w:rsid w:val="00FA174C"/>
    <w:rsid w:val="00FA38F4"/>
    <w:rsid w:val="00FA4186"/>
    <w:rsid w:val="00FA423C"/>
    <w:rsid w:val="00FA6400"/>
    <w:rsid w:val="00FA7497"/>
    <w:rsid w:val="00FA75A9"/>
    <w:rsid w:val="00FB05C3"/>
    <w:rsid w:val="00FB0866"/>
    <w:rsid w:val="00FB0B15"/>
    <w:rsid w:val="00FB53F2"/>
    <w:rsid w:val="00FB759B"/>
    <w:rsid w:val="00FC05FE"/>
    <w:rsid w:val="00FC1372"/>
    <w:rsid w:val="00FC1508"/>
    <w:rsid w:val="00FC2B6B"/>
    <w:rsid w:val="00FC4C6E"/>
    <w:rsid w:val="00FC516B"/>
    <w:rsid w:val="00FC571D"/>
    <w:rsid w:val="00FC752E"/>
    <w:rsid w:val="00FC7F9F"/>
    <w:rsid w:val="00FD21A1"/>
    <w:rsid w:val="00FD5CB8"/>
    <w:rsid w:val="00FE0159"/>
    <w:rsid w:val="00FE22E1"/>
    <w:rsid w:val="00FE2BA9"/>
    <w:rsid w:val="00FE3AA9"/>
    <w:rsid w:val="00FE3F71"/>
    <w:rsid w:val="00FE6372"/>
    <w:rsid w:val="00FE64EC"/>
    <w:rsid w:val="00FE6942"/>
    <w:rsid w:val="00FE727F"/>
    <w:rsid w:val="00FF0EB4"/>
    <w:rsid w:val="00FF1DA7"/>
    <w:rsid w:val="00FF1F37"/>
    <w:rsid w:val="00FF6CE0"/>
    <w:rsid w:val="00FF6DCD"/>
    <w:rsid w:val="00FF7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39113A"/>
    <w:pPr>
      <w:ind w:left="720"/>
      <w:contextualSpacing/>
    </w:pPr>
  </w:style>
  <w:style w:type="paragraph" w:customStyle="1" w:styleId="Definition">
    <w:name w:val="Definition"/>
    <w:aliases w:val="dd"/>
    <w:basedOn w:val="Normal"/>
    <w:rsid w:val="003733D3"/>
    <w:pPr>
      <w:spacing w:before="180" w:after="0" w:line="240" w:lineRule="auto"/>
      <w:ind w:left="1134"/>
    </w:pPr>
    <w:rPr>
      <w:rFonts w:ascii="Times New Roman" w:eastAsia="Times New Roman" w:hAnsi="Times New Roman"/>
      <w:szCs w:val="20"/>
      <w:lang w:eastAsia="en-AU"/>
    </w:rPr>
  </w:style>
  <w:style w:type="paragraph" w:customStyle="1" w:styleId="paragraph">
    <w:name w:val="paragraph"/>
    <w:aliases w:val="a"/>
    <w:basedOn w:val="Normal"/>
    <w:link w:val="paragraphChar"/>
    <w:rsid w:val="003733D3"/>
    <w:pPr>
      <w:tabs>
        <w:tab w:val="right" w:pos="1531"/>
      </w:tabs>
      <w:spacing w:before="40" w:after="0" w:line="240" w:lineRule="auto"/>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3733D3"/>
    <w:rPr>
      <w:rFonts w:ascii="Times New Roman" w:eastAsia="Times New Roman" w:hAnsi="Times New Roman" w:cs="Times New Roman"/>
      <w:szCs w:val="20"/>
      <w:lang w:eastAsia="en-AU"/>
    </w:rPr>
  </w:style>
  <w:style w:type="paragraph" w:styleId="Revision">
    <w:name w:val="Revision"/>
    <w:hidden/>
    <w:uiPriority w:val="99"/>
    <w:semiHidden/>
    <w:rsid w:val="00416CC2"/>
    <w:pPr>
      <w:spacing w:after="0" w:line="240" w:lineRule="auto"/>
    </w:pPr>
    <w:rPr>
      <w:rFonts w:ascii="Calibri" w:eastAsia="Calibri" w:hAnsi="Calibri" w:cs="Times New Roman"/>
    </w:rPr>
  </w:style>
  <w:style w:type="paragraph" w:customStyle="1" w:styleId="LDP1a0">
    <w:name w:val="LDP1(a)"/>
    <w:basedOn w:val="Normal"/>
    <w:link w:val="LDP1aChar0"/>
    <w:rsid w:val="00B30DC3"/>
    <w:pPr>
      <w:tabs>
        <w:tab w:val="left" w:pos="1191"/>
      </w:tabs>
      <w:spacing w:before="60" w:after="60" w:line="240" w:lineRule="auto"/>
      <w:ind w:left="1191" w:hanging="454"/>
    </w:pPr>
    <w:rPr>
      <w:rFonts w:ascii="Times New Roman" w:eastAsiaTheme="minorHAnsi" w:hAnsi="Times New Roman" w:cstheme="minorBidi"/>
      <w:sz w:val="24"/>
      <w:szCs w:val="24"/>
    </w:rPr>
  </w:style>
  <w:style w:type="character" w:customStyle="1" w:styleId="LDP1aChar0">
    <w:name w:val="LDP1(a) Char"/>
    <w:link w:val="LDP1a0"/>
    <w:rsid w:val="00B30DC3"/>
    <w:rPr>
      <w:rFonts w:ascii="Times New Roman" w:hAnsi="Times New Roman"/>
      <w:sz w:val="24"/>
      <w:szCs w:val="24"/>
    </w:rPr>
  </w:style>
  <w:style w:type="paragraph" w:customStyle="1" w:styleId="LDP2i">
    <w:name w:val="LDP2 (i)"/>
    <w:basedOn w:val="LDP1a0"/>
    <w:link w:val="LDP2iChar"/>
    <w:rsid w:val="0043730A"/>
    <w:pPr>
      <w:tabs>
        <w:tab w:val="clear" w:pos="1191"/>
        <w:tab w:val="right" w:pos="1418"/>
        <w:tab w:val="left" w:pos="1559"/>
      </w:tabs>
      <w:ind w:left="1588" w:hanging="1134"/>
    </w:pPr>
    <w:rPr>
      <w:rFonts w:eastAsia="Times New Roman" w:cs="Times New Roman"/>
    </w:rPr>
  </w:style>
  <w:style w:type="character" w:customStyle="1" w:styleId="LDP2iChar">
    <w:name w:val="LDP2 (i) Char"/>
    <w:basedOn w:val="LDP1aChar0"/>
    <w:link w:val="LDP2i"/>
    <w:rsid w:val="004373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789400549">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623154075">
      <w:bodyDiv w:val="1"/>
      <w:marLeft w:val="0"/>
      <w:marRight w:val="0"/>
      <w:marTop w:val="0"/>
      <w:marBottom w:val="0"/>
      <w:divBdr>
        <w:top w:val="none" w:sz="0" w:space="0" w:color="auto"/>
        <w:left w:val="none" w:sz="0" w:space="0" w:color="auto"/>
        <w:bottom w:val="none" w:sz="0" w:space="0" w:color="auto"/>
        <w:right w:val="none" w:sz="0" w:space="0" w:color="auto"/>
      </w:divBdr>
    </w:div>
    <w:div w:id="17536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nsultation.casa.gov.au/regulatory-program/cd-2310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B2484-90E2-4099-8D00-9F9A5C5BAB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289A62-E6E2-4981-8C58-43726B5FE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05292-C672-4F7F-B723-5A0269A17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CASA EX105/23 — Explanatory Statement</vt:lpstr>
    </vt:vector>
  </TitlesOfParts>
  <Company>Civil Aviation Safety Authority</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EX105/23 — Explanatory Statement</dc:title>
  <dc:subject>Part 105 (Parachute Operators and Pilots) Instrument 2023</dc:subject>
  <dc:creator>Civil Aviation Safety Authority</dc:creator>
  <cp:lastModifiedBy>Spesyvy, Nadia</cp:lastModifiedBy>
  <cp:revision>3</cp:revision>
  <dcterms:created xsi:type="dcterms:W3CDTF">2023-11-29T22:42:00Z</dcterms:created>
  <dcterms:modified xsi:type="dcterms:W3CDTF">2023-11-29T22:43:00Z</dcterms:modified>
  <cp:category>Exemptions and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