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9EE3" w14:textId="63863665" w:rsidR="004E6D0D" w:rsidRPr="00BA54B8" w:rsidRDefault="0074178B" w:rsidP="004E6D0D">
      <w:pPr>
        <w:pStyle w:val="LDTitle"/>
        <w:spacing w:before="240" w:after="360"/>
      </w:pPr>
      <w:r w:rsidRPr="00BA54B8">
        <w:t>I</w:t>
      </w:r>
      <w:r w:rsidR="004E6D0D" w:rsidRPr="00BA54B8">
        <w:t xml:space="preserve">nstrument number CASA </w:t>
      </w:r>
      <w:r w:rsidR="0022479B" w:rsidRPr="00BA54B8">
        <w:t>57</w:t>
      </w:r>
      <w:r w:rsidR="004E6D0D" w:rsidRPr="00BA54B8">
        <w:t>/2</w:t>
      </w:r>
      <w:r w:rsidR="00D56D9F" w:rsidRPr="00BA54B8">
        <w:t>3</w:t>
      </w:r>
    </w:p>
    <w:p w14:paraId="125580C1" w14:textId="25502743" w:rsidR="004E6D0D" w:rsidRPr="00BA54B8" w:rsidRDefault="004E6D0D" w:rsidP="00702CA7">
      <w:pPr>
        <w:pStyle w:val="LDBodytext"/>
        <w:rPr>
          <w:iCs/>
        </w:rPr>
      </w:pPr>
      <w:r w:rsidRPr="00BA54B8">
        <w:t xml:space="preserve">I, </w:t>
      </w:r>
      <w:r w:rsidR="0022479B" w:rsidRPr="00BA54B8">
        <w:rPr>
          <w:caps/>
        </w:rPr>
        <w:t>ADRIAN PAUL SLOOTJES,</w:t>
      </w:r>
      <w:r w:rsidR="0022479B" w:rsidRPr="00BA54B8">
        <w:t xml:space="preserve"> Branch Manager, Air Navigation, Airspace &amp; Aerodromes, National Operations &amp; Standards Division, a delegate of CASA, </w:t>
      </w:r>
      <w:r w:rsidRPr="00BA54B8">
        <w:t>make this instrument under</w:t>
      </w:r>
      <w:r w:rsidR="00702CA7" w:rsidRPr="00BA54B8">
        <w:t xml:space="preserve"> </w:t>
      </w:r>
      <w:r w:rsidRPr="00BA54B8">
        <w:t xml:space="preserve">regulation 11.245 of the </w:t>
      </w:r>
      <w:r w:rsidRPr="00BA54B8">
        <w:rPr>
          <w:i/>
        </w:rPr>
        <w:t>Civil Aviation Safety Regulations</w:t>
      </w:r>
      <w:r w:rsidR="0022479B" w:rsidRPr="00BA54B8">
        <w:rPr>
          <w:i/>
        </w:rPr>
        <w:t xml:space="preserve"> </w:t>
      </w:r>
      <w:r w:rsidRPr="00BA54B8">
        <w:rPr>
          <w:i/>
        </w:rPr>
        <w:t>1998</w:t>
      </w:r>
      <w:r w:rsidRPr="00BA54B8">
        <w:rPr>
          <w:iCs/>
        </w:rPr>
        <w:t>.</w:t>
      </w:r>
    </w:p>
    <w:p w14:paraId="75393817" w14:textId="625BCC9D" w:rsidR="004E6D0D" w:rsidRPr="00BA54B8" w:rsidRDefault="009A6E03" w:rsidP="004E6D0D">
      <w:pPr>
        <w:pStyle w:val="LDSignatory"/>
        <w:keepNext w:val="0"/>
        <w:spacing w:before="840"/>
      </w:pPr>
      <w:bookmarkStart w:id="0" w:name="_Hlk128225950"/>
      <w:r>
        <w:rPr>
          <w:rFonts w:ascii="Arial" w:hAnsi="Arial" w:cs="Arial"/>
          <w:b/>
        </w:rPr>
        <w:t>[</w:t>
      </w:r>
      <w:r w:rsidRPr="00065444">
        <w:rPr>
          <w:rFonts w:ascii="Arial" w:hAnsi="Arial" w:cs="Arial"/>
          <w:b/>
        </w:rPr>
        <w:t xml:space="preserve">Signed </w:t>
      </w:r>
      <w:r w:rsidRPr="00E6757F">
        <w:rPr>
          <w:rFonts w:ascii="Arial" w:hAnsi="Arial" w:cs="Arial"/>
          <w:b/>
        </w:rPr>
        <w:t>Adrian Slootjes]</w:t>
      </w:r>
      <w:bookmarkEnd w:id="0"/>
    </w:p>
    <w:p w14:paraId="3FB62B31" w14:textId="77777777" w:rsidR="0022479B" w:rsidRPr="00BA54B8" w:rsidRDefault="0022479B" w:rsidP="0022479B">
      <w:pPr>
        <w:pStyle w:val="LDBodytext"/>
        <w:rPr>
          <w:color w:val="000000"/>
        </w:rPr>
      </w:pPr>
      <w:r w:rsidRPr="00BA54B8">
        <w:t>Adrian Slootjes</w:t>
      </w:r>
      <w:r w:rsidRPr="00BA54B8">
        <w:br/>
        <w:t>Branch Manager, Air Navigation, Airspace &amp; Aerodromes</w:t>
      </w:r>
      <w:r w:rsidRPr="00BA54B8">
        <w:br/>
        <w:t>National Operations &amp; Standards Division</w:t>
      </w:r>
    </w:p>
    <w:p w14:paraId="700D8FF9" w14:textId="1D97990F" w:rsidR="004E6D0D" w:rsidRPr="00BA54B8" w:rsidRDefault="009A6E03" w:rsidP="00920FD3">
      <w:pPr>
        <w:pStyle w:val="LDDate"/>
        <w:spacing w:after="360"/>
      </w:pPr>
      <w:r>
        <w:t xml:space="preserve">14 </w:t>
      </w:r>
      <w:r w:rsidR="00582EA7" w:rsidRPr="00BA54B8">
        <w:t>November</w:t>
      </w:r>
      <w:r w:rsidR="00B66EB9" w:rsidRPr="00BA54B8">
        <w:t xml:space="preserve"> 2023</w:t>
      </w:r>
    </w:p>
    <w:p w14:paraId="53594049" w14:textId="77B958A8" w:rsidR="004E6D0D" w:rsidRPr="00BA54B8" w:rsidRDefault="004E6D0D" w:rsidP="00D65B6D">
      <w:pPr>
        <w:pStyle w:val="LDDescription"/>
        <w:tabs>
          <w:tab w:val="left" w:pos="442"/>
          <w:tab w:val="left" w:leader="dot" w:pos="9015"/>
        </w:tabs>
        <w:spacing w:before="600"/>
      </w:pPr>
      <w:r w:rsidRPr="00BA54B8">
        <w:t xml:space="preserve">CASA </w:t>
      </w:r>
      <w:r w:rsidR="0022479B" w:rsidRPr="00BA54B8">
        <w:t>57</w:t>
      </w:r>
      <w:r w:rsidRPr="00BA54B8">
        <w:t>/2</w:t>
      </w:r>
      <w:r w:rsidR="00D56D9F" w:rsidRPr="00BA54B8">
        <w:t>3</w:t>
      </w:r>
      <w:r w:rsidRPr="00BA54B8">
        <w:t> </w:t>
      </w:r>
      <w:r w:rsidR="006405B9" w:rsidRPr="00BA54B8">
        <w:t>–</w:t>
      </w:r>
      <w:r w:rsidR="00AD7EB9" w:rsidRPr="00BA54B8">
        <w:rPr>
          <w:i/>
          <w:iCs/>
          <w:color w:val="202124"/>
          <w:shd w:val="clear" w:color="auto" w:fill="FFFFFF"/>
        </w:rPr>
        <w:t xml:space="preserve"> </w:t>
      </w:r>
      <w:r w:rsidR="00AD7EB9" w:rsidRPr="00BA54B8">
        <w:rPr>
          <w:color w:val="202124"/>
          <w:shd w:val="clear" w:color="auto" w:fill="FFFFFF"/>
        </w:rPr>
        <w:t xml:space="preserve">Australian-administered </w:t>
      </w:r>
      <w:r w:rsidR="00D6775F" w:rsidRPr="00BA54B8">
        <w:rPr>
          <w:color w:val="202124"/>
          <w:shd w:val="clear" w:color="auto" w:fill="FFFFFF"/>
        </w:rPr>
        <w:t>A</w:t>
      </w:r>
      <w:r w:rsidR="00AD7EB9" w:rsidRPr="00BA54B8">
        <w:rPr>
          <w:color w:val="202124"/>
          <w:shd w:val="clear" w:color="auto" w:fill="FFFFFF"/>
        </w:rPr>
        <w:t>irspace outside Australian Territory </w:t>
      </w:r>
      <w:r w:rsidR="00E4309C" w:rsidRPr="00BA54B8">
        <w:rPr>
          <w:color w:val="202124"/>
          <w:shd w:val="clear" w:color="auto" w:fill="FFFFFF"/>
        </w:rPr>
        <w:t>–</w:t>
      </w:r>
      <w:r w:rsidR="00AD7EB9" w:rsidRPr="00BA54B8">
        <w:rPr>
          <w:color w:val="202124"/>
          <w:shd w:val="clear" w:color="auto" w:fill="FFFFFF"/>
        </w:rPr>
        <w:t xml:space="preserve"> </w:t>
      </w:r>
      <w:r w:rsidR="004E01D5" w:rsidRPr="00BA54B8">
        <w:rPr>
          <w:color w:val="202124"/>
          <w:shd w:val="clear" w:color="auto" w:fill="FFFFFF"/>
        </w:rPr>
        <w:t>Temporary</w:t>
      </w:r>
      <w:r w:rsidR="0051633A" w:rsidRPr="00BA54B8">
        <w:rPr>
          <w:color w:val="202124"/>
          <w:shd w:val="clear" w:color="auto" w:fill="FFFFFF"/>
        </w:rPr>
        <w:t xml:space="preserve"> </w:t>
      </w:r>
      <w:r w:rsidR="009928D7" w:rsidRPr="00BA54B8">
        <w:rPr>
          <w:color w:val="202124"/>
          <w:shd w:val="clear" w:color="auto" w:fill="FFFFFF"/>
        </w:rPr>
        <w:t xml:space="preserve">TIBA </w:t>
      </w:r>
      <w:r w:rsidR="0051633A" w:rsidRPr="00BA54B8">
        <w:rPr>
          <w:color w:val="202124"/>
          <w:shd w:val="clear" w:color="auto" w:fill="FFFFFF"/>
        </w:rPr>
        <w:t>Ar</w:t>
      </w:r>
      <w:r w:rsidR="009230F5" w:rsidRPr="00BA54B8">
        <w:rPr>
          <w:color w:val="202124"/>
          <w:shd w:val="clear" w:color="auto" w:fill="FFFFFF"/>
        </w:rPr>
        <w:t>eas </w:t>
      </w:r>
      <w:r w:rsidR="00C92216" w:rsidRPr="00BA54B8">
        <w:rPr>
          <w:color w:val="202124"/>
          <w:shd w:val="clear" w:color="auto" w:fill="FFFFFF"/>
        </w:rPr>
        <w:t>–</w:t>
      </w:r>
      <w:r w:rsidR="009230F5" w:rsidRPr="00BA54B8">
        <w:rPr>
          <w:color w:val="202124"/>
          <w:shd w:val="clear" w:color="auto" w:fill="FFFFFF"/>
        </w:rPr>
        <w:t xml:space="preserve"> </w:t>
      </w:r>
      <w:r w:rsidR="00AD7EB9" w:rsidRPr="00BA54B8">
        <w:rPr>
          <w:color w:val="202124"/>
          <w:shd w:val="clear" w:color="auto" w:fill="FFFFFF"/>
        </w:rPr>
        <w:t>Directions</w:t>
      </w:r>
      <w:r w:rsidR="00DC6DF4" w:rsidRPr="00BA54B8">
        <w:t xml:space="preserve"> </w:t>
      </w:r>
      <w:r w:rsidRPr="00BA54B8">
        <w:t>Instrument</w:t>
      </w:r>
      <w:r w:rsidR="007D0898" w:rsidRPr="00BA54B8">
        <w:t xml:space="preserve"> </w:t>
      </w:r>
      <w:r w:rsidRPr="00BA54B8">
        <w:t>202</w:t>
      </w:r>
      <w:r w:rsidR="00E023B8" w:rsidRPr="00BA54B8">
        <w:t>3</w:t>
      </w:r>
    </w:p>
    <w:p w14:paraId="2204220A" w14:textId="77777777" w:rsidR="004E6D0D" w:rsidRPr="00BA54B8" w:rsidRDefault="004E6D0D" w:rsidP="004E6D0D">
      <w:pPr>
        <w:pStyle w:val="LDClauseHeading"/>
      </w:pPr>
      <w:bookmarkStart w:id="1" w:name="_Toc119238132"/>
      <w:r w:rsidRPr="00BA54B8">
        <w:t>1</w:t>
      </w:r>
      <w:r w:rsidRPr="00BA54B8">
        <w:tab/>
        <w:t>Name</w:t>
      </w:r>
      <w:bookmarkEnd w:id="1"/>
    </w:p>
    <w:p w14:paraId="46C4726E" w14:textId="1EA4FD34" w:rsidR="00832965" w:rsidRPr="00BA54B8" w:rsidRDefault="004E6D0D" w:rsidP="004E6D0D">
      <w:pPr>
        <w:pStyle w:val="LDClause"/>
        <w:rPr>
          <w:i/>
        </w:rPr>
      </w:pPr>
      <w:r w:rsidRPr="00BA54B8">
        <w:tab/>
      </w:r>
      <w:r w:rsidRPr="00BA54B8">
        <w:tab/>
        <w:t>This instrument is</w:t>
      </w:r>
      <w:r w:rsidRPr="00BA54B8">
        <w:rPr>
          <w:i/>
        </w:rPr>
        <w:t xml:space="preserve"> CASA </w:t>
      </w:r>
      <w:r w:rsidR="0022479B" w:rsidRPr="00BA54B8">
        <w:rPr>
          <w:i/>
        </w:rPr>
        <w:t>57</w:t>
      </w:r>
      <w:r w:rsidRPr="00BA54B8">
        <w:rPr>
          <w:i/>
        </w:rPr>
        <w:t>/2</w:t>
      </w:r>
      <w:r w:rsidR="00C52EC8" w:rsidRPr="00BA54B8">
        <w:rPr>
          <w:i/>
        </w:rPr>
        <w:t>3</w:t>
      </w:r>
      <w:r w:rsidRPr="00BA54B8">
        <w:rPr>
          <w:i/>
        </w:rPr>
        <w:t> –</w:t>
      </w:r>
      <w:r w:rsidR="00832965" w:rsidRPr="00BA54B8">
        <w:rPr>
          <w:i/>
          <w:iCs/>
          <w:color w:val="202124"/>
          <w:shd w:val="clear" w:color="auto" w:fill="FFFFFF"/>
        </w:rPr>
        <w:t xml:space="preserve"> Australian-administered </w:t>
      </w:r>
      <w:r w:rsidR="00D6775F" w:rsidRPr="00BA54B8">
        <w:rPr>
          <w:i/>
          <w:iCs/>
          <w:color w:val="202124"/>
          <w:shd w:val="clear" w:color="auto" w:fill="FFFFFF"/>
        </w:rPr>
        <w:t>A</w:t>
      </w:r>
      <w:r w:rsidR="00832965" w:rsidRPr="00BA54B8">
        <w:rPr>
          <w:i/>
          <w:iCs/>
          <w:color w:val="202124"/>
          <w:shd w:val="clear" w:color="auto" w:fill="FFFFFF"/>
        </w:rPr>
        <w:t>irspace outside Australian Territory</w:t>
      </w:r>
      <w:r w:rsidR="00AE28FF" w:rsidRPr="00BA54B8">
        <w:rPr>
          <w:i/>
          <w:iCs/>
          <w:color w:val="202124"/>
          <w:shd w:val="clear" w:color="auto" w:fill="FFFFFF"/>
        </w:rPr>
        <w:t> –</w:t>
      </w:r>
      <w:r w:rsidR="00832965" w:rsidRPr="00BA54B8">
        <w:rPr>
          <w:i/>
          <w:iCs/>
          <w:color w:val="202124"/>
          <w:shd w:val="clear" w:color="auto" w:fill="FFFFFF"/>
        </w:rPr>
        <w:t xml:space="preserve"> </w:t>
      </w:r>
      <w:r w:rsidR="009230F5" w:rsidRPr="00BA54B8">
        <w:rPr>
          <w:i/>
          <w:iCs/>
          <w:color w:val="202124"/>
          <w:shd w:val="clear" w:color="auto" w:fill="FFFFFF"/>
        </w:rPr>
        <w:t xml:space="preserve">Temporary </w:t>
      </w:r>
      <w:r w:rsidR="009928D7" w:rsidRPr="00BA54B8">
        <w:rPr>
          <w:i/>
          <w:iCs/>
          <w:color w:val="202124"/>
          <w:shd w:val="clear" w:color="auto" w:fill="FFFFFF"/>
        </w:rPr>
        <w:t xml:space="preserve">TIBA </w:t>
      </w:r>
      <w:r w:rsidR="009230F5" w:rsidRPr="00BA54B8">
        <w:rPr>
          <w:i/>
          <w:iCs/>
          <w:color w:val="202124"/>
          <w:shd w:val="clear" w:color="auto" w:fill="FFFFFF"/>
        </w:rPr>
        <w:t>Areas </w:t>
      </w:r>
      <w:r w:rsidR="00C92216" w:rsidRPr="00BA54B8">
        <w:rPr>
          <w:i/>
          <w:iCs/>
          <w:color w:val="202124"/>
          <w:shd w:val="clear" w:color="auto" w:fill="FFFFFF"/>
        </w:rPr>
        <w:t>–</w:t>
      </w:r>
      <w:r w:rsidR="009230F5" w:rsidRPr="00BA54B8">
        <w:rPr>
          <w:i/>
          <w:iCs/>
          <w:color w:val="202124"/>
          <w:shd w:val="clear" w:color="auto" w:fill="FFFFFF"/>
        </w:rPr>
        <w:t xml:space="preserve"> </w:t>
      </w:r>
      <w:r w:rsidR="00832965" w:rsidRPr="00BA54B8">
        <w:rPr>
          <w:i/>
          <w:iCs/>
          <w:color w:val="202124"/>
          <w:shd w:val="clear" w:color="auto" w:fill="FFFFFF"/>
        </w:rPr>
        <w:t>Directions Instrument 2023</w:t>
      </w:r>
      <w:r w:rsidR="00832965" w:rsidRPr="00BA54B8">
        <w:t>.</w:t>
      </w:r>
    </w:p>
    <w:p w14:paraId="2C35508F" w14:textId="77777777" w:rsidR="004E6D0D" w:rsidRPr="00BA54B8" w:rsidRDefault="004E6D0D" w:rsidP="004E6D0D">
      <w:pPr>
        <w:pStyle w:val="LDClauseHeading"/>
      </w:pPr>
      <w:bookmarkStart w:id="2" w:name="_Toc119238133"/>
      <w:r w:rsidRPr="00BA54B8">
        <w:t>2</w:t>
      </w:r>
      <w:r w:rsidRPr="00BA54B8">
        <w:tab/>
        <w:t>Duration</w:t>
      </w:r>
      <w:bookmarkEnd w:id="2"/>
    </w:p>
    <w:p w14:paraId="14604F79" w14:textId="77777777" w:rsidR="004E6D0D" w:rsidRPr="00BA54B8" w:rsidRDefault="004E6D0D" w:rsidP="004E6D0D">
      <w:pPr>
        <w:pStyle w:val="LDClause"/>
      </w:pPr>
      <w:r w:rsidRPr="00BA54B8">
        <w:tab/>
      </w:r>
      <w:r w:rsidRPr="00BA54B8">
        <w:tab/>
        <w:t>This instrument:</w:t>
      </w:r>
    </w:p>
    <w:p w14:paraId="4DD5A069" w14:textId="64538F8D" w:rsidR="004E6D0D" w:rsidRPr="00BA54B8" w:rsidRDefault="004E6D0D" w:rsidP="004E6D0D">
      <w:pPr>
        <w:pStyle w:val="LDP1a"/>
      </w:pPr>
      <w:r w:rsidRPr="00BA54B8">
        <w:t>(a)</w:t>
      </w:r>
      <w:r w:rsidRPr="00BA54B8">
        <w:tab/>
        <w:t xml:space="preserve">commences on </w:t>
      </w:r>
      <w:r w:rsidR="008A0250" w:rsidRPr="00BA54B8">
        <w:t>30 November 2023</w:t>
      </w:r>
      <w:r w:rsidRPr="00BA54B8">
        <w:t>; and</w:t>
      </w:r>
    </w:p>
    <w:p w14:paraId="74D0DEA7" w14:textId="2DA55D8A" w:rsidR="004E6D0D" w:rsidRPr="00BA54B8" w:rsidRDefault="004E6D0D" w:rsidP="00265BF7">
      <w:pPr>
        <w:pStyle w:val="LDP1a"/>
      </w:pPr>
      <w:r w:rsidRPr="00BA54B8">
        <w:t>(b)</w:t>
      </w:r>
      <w:r w:rsidRPr="00BA54B8">
        <w:tab/>
      </w:r>
      <w:r w:rsidR="00265BF7" w:rsidRPr="00BA54B8">
        <w:t xml:space="preserve">is repealed at the end of </w:t>
      </w:r>
      <w:r w:rsidR="008A0250" w:rsidRPr="00BA54B8">
        <w:t>2</w:t>
      </w:r>
      <w:r w:rsidR="00A05CE6" w:rsidRPr="00BA54B8">
        <w:t>7 November</w:t>
      </w:r>
      <w:r w:rsidR="005B575C" w:rsidRPr="00BA54B8">
        <w:t xml:space="preserve"> 202</w:t>
      </w:r>
      <w:r w:rsidR="00BA25A5" w:rsidRPr="00BA54B8">
        <w:t>4</w:t>
      </w:r>
      <w:r w:rsidR="00D775A5" w:rsidRPr="00BA54B8">
        <w:t>.</w:t>
      </w:r>
    </w:p>
    <w:p w14:paraId="454B43FC" w14:textId="360CE8EB" w:rsidR="00654430" w:rsidRPr="00BA54B8" w:rsidRDefault="00654430" w:rsidP="00654430">
      <w:pPr>
        <w:pStyle w:val="LDClauseHeading"/>
      </w:pPr>
      <w:r w:rsidRPr="00BA54B8">
        <w:t>3</w:t>
      </w:r>
      <w:r w:rsidRPr="00BA54B8">
        <w:tab/>
        <w:t>Repeal</w:t>
      </w:r>
      <w:r w:rsidR="00E425BC" w:rsidRPr="00BA54B8">
        <w:t xml:space="preserve"> </w:t>
      </w:r>
      <w:r w:rsidR="001433E4" w:rsidRPr="00BA54B8">
        <w:t xml:space="preserve">of </w:t>
      </w:r>
      <w:r w:rsidR="003A2781" w:rsidRPr="00BA54B8">
        <w:t xml:space="preserve">instrument </w:t>
      </w:r>
      <w:r w:rsidRPr="00BA54B8">
        <w:t>CASA 08/2</w:t>
      </w:r>
      <w:r w:rsidR="00912D93" w:rsidRPr="00BA54B8">
        <w:t>3</w:t>
      </w:r>
    </w:p>
    <w:p w14:paraId="7CCEF356" w14:textId="6A089056" w:rsidR="00654430" w:rsidRPr="00BA54B8" w:rsidRDefault="00654430" w:rsidP="00F8308F">
      <w:pPr>
        <w:pStyle w:val="LDClause"/>
      </w:pPr>
      <w:r w:rsidRPr="00BA54B8">
        <w:tab/>
      </w:r>
      <w:r w:rsidRPr="00BA54B8">
        <w:tab/>
      </w:r>
      <w:r w:rsidR="00951B29" w:rsidRPr="00BA54B8">
        <w:rPr>
          <w:i/>
        </w:rPr>
        <w:t xml:space="preserve">CASA 08/23 – Directions – TRAs and TDAs outside Australian Territory – Instrument 2023 (No. 1) </w:t>
      </w:r>
      <w:r w:rsidR="00E425BC" w:rsidRPr="00BA54B8">
        <w:rPr>
          <w:iCs/>
        </w:rPr>
        <w:t>is</w:t>
      </w:r>
      <w:r w:rsidR="00951B29" w:rsidRPr="00BA54B8">
        <w:rPr>
          <w:iCs/>
        </w:rPr>
        <w:t xml:space="preserve"> repealed.</w:t>
      </w:r>
    </w:p>
    <w:p w14:paraId="61ED30CB" w14:textId="65D4EB6E" w:rsidR="004E6D0D" w:rsidRPr="00BA54B8" w:rsidRDefault="00E425BC" w:rsidP="004E6D0D">
      <w:pPr>
        <w:pStyle w:val="LDClauseHeading"/>
      </w:pPr>
      <w:bookmarkStart w:id="3" w:name="_Toc119238135"/>
      <w:r w:rsidRPr="00BA54B8">
        <w:t>4</w:t>
      </w:r>
      <w:r w:rsidR="004E6D0D" w:rsidRPr="00BA54B8">
        <w:tab/>
        <w:t>Definitions</w:t>
      </w:r>
      <w:bookmarkEnd w:id="3"/>
    </w:p>
    <w:p w14:paraId="6375C9D0" w14:textId="77777777" w:rsidR="004E6D0D" w:rsidRPr="00BA54B8" w:rsidRDefault="004E6D0D" w:rsidP="004E6D0D">
      <w:pPr>
        <w:pStyle w:val="LDClause"/>
      </w:pPr>
      <w:r w:rsidRPr="00BA54B8">
        <w:tab/>
      </w:r>
      <w:r w:rsidRPr="00BA54B8">
        <w:tab/>
        <w:t>In this instrument:</w:t>
      </w:r>
    </w:p>
    <w:p w14:paraId="38CC2A3F" w14:textId="3A926AE3" w:rsidR="004E6D0D" w:rsidRPr="00BA54B8" w:rsidRDefault="004E6D0D" w:rsidP="004E6D0D">
      <w:pPr>
        <w:pStyle w:val="LDdefinition"/>
      </w:pPr>
      <w:r w:rsidRPr="00BA54B8">
        <w:rPr>
          <w:b/>
          <w:bCs/>
          <w:i/>
          <w:iCs/>
        </w:rPr>
        <w:t>AsR</w:t>
      </w:r>
      <w:r w:rsidRPr="00BA54B8">
        <w:t xml:space="preserve"> means the </w:t>
      </w:r>
      <w:r w:rsidRPr="00BA54B8">
        <w:rPr>
          <w:i/>
          <w:iCs/>
        </w:rPr>
        <w:t>Airspace Regulations</w:t>
      </w:r>
      <w:r w:rsidR="006405B9" w:rsidRPr="00BA54B8">
        <w:rPr>
          <w:i/>
          <w:iCs/>
        </w:rPr>
        <w:t xml:space="preserve"> </w:t>
      </w:r>
      <w:r w:rsidRPr="00BA54B8">
        <w:rPr>
          <w:i/>
          <w:iCs/>
        </w:rPr>
        <w:t>2007</w:t>
      </w:r>
      <w:r w:rsidR="007A2DED" w:rsidRPr="00BA54B8">
        <w:t>,</w:t>
      </w:r>
      <w:r w:rsidR="00612C4F" w:rsidRPr="00BA54B8">
        <w:rPr>
          <w:i/>
          <w:iCs/>
        </w:rPr>
        <w:t xml:space="preserve"> </w:t>
      </w:r>
      <w:r w:rsidR="00612C4F" w:rsidRPr="00BA54B8">
        <w:t>as amended.</w:t>
      </w:r>
    </w:p>
    <w:p w14:paraId="76F02FF8" w14:textId="20FD2426" w:rsidR="00B010CD" w:rsidRPr="00BA54B8" w:rsidRDefault="00B010CD" w:rsidP="004E6D0D">
      <w:pPr>
        <w:pStyle w:val="LDdefinition"/>
      </w:pPr>
      <w:r w:rsidRPr="00BA54B8">
        <w:rPr>
          <w:b/>
          <w:bCs/>
          <w:i/>
          <w:iCs/>
        </w:rPr>
        <w:t>ATS</w:t>
      </w:r>
      <w:r w:rsidRPr="00BA54B8">
        <w:t xml:space="preserve"> </w:t>
      </w:r>
      <w:r w:rsidR="0029124C" w:rsidRPr="00BA54B8">
        <w:t>means</w:t>
      </w:r>
      <w:r w:rsidRPr="00BA54B8">
        <w:t xml:space="preserve"> </w:t>
      </w:r>
      <w:r w:rsidR="0029124C" w:rsidRPr="00BA54B8">
        <w:t>air traffic services.</w:t>
      </w:r>
    </w:p>
    <w:p w14:paraId="0B7D8C21" w14:textId="08856CCA" w:rsidR="004E6D0D" w:rsidRPr="00BA54B8" w:rsidRDefault="004E6D0D" w:rsidP="004E6D0D">
      <w:pPr>
        <w:pStyle w:val="LDdefinition"/>
      </w:pPr>
      <w:r w:rsidRPr="00BA54B8">
        <w:rPr>
          <w:b/>
          <w:bCs/>
          <w:i/>
          <w:iCs/>
        </w:rPr>
        <w:t>Australian-administered airspace</w:t>
      </w:r>
      <w:r w:rsidRPr="00BA54B8">
        <w:t xml:space="preserve"> means airspace that has been allocated to </w:t>
      </w:r>
      <w:r w:rsidRPr="00BA54B8">
        <w:rPr>
          <w:color w:val="000000" w:themeColor="text1"/>
        </w:rPr>
        <w:t xml:space="preserve">Australia by </w:t>
      </w:r>
      <w:r w:rsidR="002210F3" w:rsidRPr="00BA54B8">
        <w:rPr>
          <w:color w:val="000000" w:themeColor="text1"/>
        </w:rPr>
        <w:t xml:space="preserve">the </w:t>
      </w:r>
      <w:r w:rsidR="00AE2FEC" w:rsidRPr="00BA54B8">
        <w:rPr>
          <w:rStyle w:val="Emphasis"/>
          <w:i w:val="0"/>
          <w:iCs w:val="0"/>
          <w:color w:val="000000" w:themeColor="text1"/>
          <w:shd w:val="clear" w:color="auto" w:fill="FFFFFF"/>
        </w:rPr>
        <w:t>International Civil Aviation Organization</w:t>
      </w:r>
      <w:r w:rsidR="00AE2FEC" w:rsidRPr="00BA54B8">
        <w:rPr>
          <w:color w:val="000000" w:themeColor="text1"/>
        </w:rPr>
        <w:t xml:space="preserve"> (</w:t>
      </w:r>
      <w:r w:rsidRPr="00BA54B8">
        <w:rPr>
          <w:b/>
          <w:bCs/>
          <w:i/>
          <w:iCs/>
          <w:color w:val="000000" w:themeColor="text1"/>
        </w:rPr>
        <w:t>ICAO</w:t>
      </w:r>
      <w:r w:rsidR="00AE2FEC" w:rsidRPr="00BA54B8">
        <w:rPr>
          <w:color w:val="000000" w:themeColor="text1"/>
        </w:rPr>
        <w:t>)</w:t>
      </w:r>
      <w:r w:rsidRPr="00BA54B8">
        <w:rPr>
          <w:color w:val="000000" w:themeColor="text1"/>
        </w:rPr>
        <w:t xml:space="preserve"> under the </w:t>
      </w:r>
      <w:r w:rsidR="00BF6B68" w:rsidRPr="00BA54B8">
        <w:t xml:space="preserve">Convention on International Civil Aviation (the </w:t>
      </w:r>
      <w:r w:rsidRPr="00BA54B8">
        <w:rPr>
          <w:b/>
          <w:bCs/>
          <w:i/>
          <w:iCs/>
        </w:rPr>
        <w:t>Chicago Convention</w:t>
      </w:r>
      <w:r w:rsidR="00147C73" w:rsidRPr="00BA54B8">
        <w:t>)</w:t>
      </w:r>
      <w:r w:rsidRPr="00BA54B8">
        <w:t xml:space="preserve"> and for which Australia has accepted responsibility.</w:t>
      </w:r>
    </w:p>
    <w:p w14:paraId="6A758E46" w14:textId="2216BA2D" w:rsidR="004E6D0D" w:rsidRPr="00BA54B8" w:rsidRDefault="004E6D0D" w:rsidP="004E6D0D">
      <w:pPr>
        <w:pStyle w:val="LDNote"/>
      </w:pPr>
      <w:bookmarkStart w:id="4" w:name="_Hlk68162086"/>
      <w:r w:rsidRPr="00BA54B8">
        <w:rPr>
          <w:i/>
          <w:iCs/>
        </w:rPr>
        <w:t>Note</w:t>
      </w:r>
      <w:r w:rsidRPr="00BA54B8">
        <w:t xml:space="preserve">   Australian-administered airspace includes the airspace over Australian territory and </w:t>
      </w:r>
      <w:bookmarkEnd w:id="4"/>
      <w:r w:rsidR="00DB7E38" w:rsidRPr="00BA54B8">
        <w:t xml:space="preserve">the </w:t>
      </w:r>
      <w:r w:rsidRPr="00BA54B8">
        <w:t>ICAO-allocated airspace that is outside Australian territory.</w:t>
      </w:r>
    </w:p>
    <w:p w14:paraId="0E3D0938" w14:textId="1BEBBE78" w:rsidR="009230F5" w:rsidRPr="00BA54B8" w:rsidRDefault="009230F5" w:rsidP="00C15CF8">
      <w:pPr>
        <w:pStyle w:val="LDdefinition"/>
        <w:rPr>
          <w:bCs/>
          <w:iCs/>
        </w:rPr>
      </w:pPr>
      <w:r w:rsidRPr="00BA54B8">
        <w:rPr>
          <w:b/>
          <w:i/>
        </w:rPr>
        <w:t>Australian aircraft</w:t>
      </w:r>
      <w:r w:rsidRPr="00BA54B8">
        <w:rPr>
          <w:bCs/>
          <w:iCs/>
        </w:rPr>
        <w:t xml:space="preserve"> has the meaning given in the </w:t>
      </w:r>
      <w:r w:rsidRPr="00BA54B8">
        <w:rPr>
          <w:bCs/>
          <w:i/>
        </w:rPr>
        <w:t>Civil Aviation Act 1988</w:t>
      </w:r>
      <w:r w:rsidRPr="00BA54B8">
        <w:rPr>
          <w:bCs/>
          <w:iCs/>
        </w:rPr>
        <w:t>.</w:t>
      </w:r>
    </w:p>
    <w:p w14:paraId="407DC99C" w14:textId="516E443F" w:rsidR="004E6D0D" w:rsidRPr="00BA54B8" w:rsidRDefault="004E6D0D" w:rsidP="00C15CF8">
      <w:pPr>
        <w:pStyle w:val="LDdefinition"/>
      </w:pPr>
      <w:r w:rsidRPr="00BA54B8">
        <w:rPr>
          <w:b/>
          <w:i/>
        </w:rPr>
        <w:t>Australian territory</w:t>
      </w:r>
      <w:r w:rsidRPr="00BA54B8">
        <w:t xml:space="preserve"> means:</w:t>
      </w:r>
    </w:p>
    <w:p w14:paraId="34AC4D99" w14:textId="26EBDA00" w:rsidR="004E6D0D" w:rsidRPr="00BA54B8" w:rsidRDefault="004E6D0D" w:rsidP="004E6D0D">
      <w:pPr>
        <w:pStyle w:val="LDP1a0"/>
      </w:pPr>
      <w:r w:rsidRPr="00BA54B8">
        <w:t>(a)</w:t>
      </w:r>
      <w:r w:rsidRPr="00BA54B8">
        <w:tab/>
        <w:t xml:space="preserve">the territory of Australia and of every external </w:t>
      </w:r>
      <w:r w:rsidR="00615880" w:rsidRPr="00BA54B8">
        <w:t>t</w:t>
      </w:r>
      <w:r w:rsidRPr="00BA54B8">
        <w:t>erritory; and</w:t>
      </w:r>
    </w:p>
    <w:p w14:paraId="5129BDF3" w14:textId="2A597DDC" w:rsidR="004E6D0D" w:rsidRPr="00BA54B8" w:rsidRDefault="004E6D0D" w:rsidP="004E6D0D">
      <w:pPr>
        <w:pStyle w:val="LDP1a0"/>
      </w:pPr>
      <w:r w:rsidRPr="00BA54B8">
        <w:lastRenderedPageBreak/>
        <w:t>(b)</w:t>
      </w:r>
      <w:r w:rsidRPr="00BA54B8">
        <w:tab/>
        <w:t xml:space="preserve">the territorial sea of Australia and of every external </w:t>
      </w:r>
      <w:r w:rsidR="00615880" w:rsidRPr="00BA54B8">
        <w:t>t</w:t>
      </w:r>
      <w:r w:rsidRPr="00BA54B8">
        <w:t>erritory; and</w:t>
      </w:r>
    </w:p>
    <w:p w14:paraId="4968E52C" w14:textId="77777777" w:rsidR="004E6D0D" w:rsidRPr="00BA54B8" w:rsidRDefault="004E6D0D" w:rsidP="004E6D0D">
      <w:pPr>
        <w:pStyle w:val="LDP1a0"/>
      </w:pPr>
      <w:r w:rsidRPr="00BA54B8">
        <w:t>(c)</w:t>
      </w:r>
      <w:r w:rsidRPr="00BA54B8">
        <w:tab/>
        <w:t>the airspace over any such territory or sea.</w:t>
      </w:r>
    </w:p>
    <w:p w14:paraId="582CB747" w14:textId="41CE5BF8" w:rsidR="004E6D0D" w:rsidRPr="00BA54B8" w:rsidRDefault="004E6D0D" w:rsidP="004E6D0D">
      <w:pPr>
        <w:pStyle w:val="LDdefinition"/>
      </w:pPr>
      <w:r w:rsidRPr="00BA54B8">
        <w:rPr>
          <w:b/>
          <w:bCs/>
          <w:i/>
          <w:iCs/>
        </w:rPr>
        <w:t>CASR</w:t>
      </w:r>
      <w:r w:rsidRPr="00BA54B8">
        <w:t xml:space="preserve"> means the </w:t>
      </w:r>
      <w:r w:rsidRPr="00BA54B8">
        <w:rPr>
          <w:i/>
          <w:iCs/>
        </w:rPr>
        <w:t>Civil Aviation Safety Regulations 1998</w:t>
      </w:r>
      <w:r w:rsidRPr="00BA54B8">
        <w:t>.</w:t>
      </w:r>
    </w:p>
    <w:p w14:paraId="2CC84F4F" w14:textId="0D7DCFDD" w:rsidR="00E263AC" w:rsidRPr="00BA54B8" w:rsidRDefault="003B7A41" w:rsidP="004E6D0D">
      <w:pPr>
        <w:pStyle w:val="LDdefinition"/>
      </w:pPr>
      <w:r w:rsidRPr="00BA54B8">
        <w:rPr>
          <w:b/>
          <w:bCs/>
          <w:i/>
          <w:iCs/>
        </w:rPr>
        <w:t>e</w:t>
      </w:r>
      <w:r w:rsidR="00E263AC" w:rsidRPr="00BA54B8">
        <w:rPr>
          <w:b/>
          <w:bCs/>
          <w:i/>
          <w:iCs/>
        </w:rPr>
        <w:t>xternal TRA</w:t>
      </w:r>
      <w:r w:rsidR="00E263AC" w:rsidRPr="00BA54B8">
        <w:t xml:space="preserve"> has the </w:t>
      </w:r>
      <w:r w:rsidRPr="00BA54B8">
        <w:t>meaning</w:t>
      </w:r>
      <w:r w:rsidR="00E263AC" w:rsidRPr="00BA54B8">
        <w:t xml:space="preserve"> </w:t>
      </w:r>
      <w:r w:rsidRPr="00BA54B8">
        <w:t>under section 5.</w:t>
      </w:r>
    </w:p>
    <w:p w14:paraId="24AB0E37" w14:textId="02DB5D27" w:rsidR="00A2330B" w:rsidRPr="00BA54B8" w:rsidRDefault="00A2330B" w:rsidP="004E6D0D">
      <w:pPr>
        <w:pStyle w:val="LDdefinition"/>
      </w:pPr>
      <w:r w:rsidRPr="00BA54B8">
        <w:rPr>
          <w:b/>
          <w:bCs/>
          <w:i/>
          <w:iCs/>
        </w:rPr>
        <w:t>OAR</w:t>
      </w:r>
      <w:r w:rsidRPr="00BA54B8">
        <w:t xml:space="preserve"> means the Office of Airspace </w:t>
      </w:r>
      <w:r w:rsidR="006245A3" w:rsidRPr="00BA54B8">
        <w:t>Regulation in CASA.</w:t>
      </w:r>
    </w:p>
    <w:p w14:paraId="4D5CDDAB" w14:textId="77777777" w:rsidR="00904AD7" w:rsidRPr="00BA54B8" w:rsidRDefault="009A387D" w:rsidP="004E6D0D">
      <w:pPr>
        <w:pStyle w:val="LDdefinition"/>
      </w:pPr>
      <w:r w:rsidRPr="00BA54B8">
        <w:rPr>
          <w:b/>
          <w:bCs/>
          <w:i/>
          <w:iCs/>
        </w:rPr>
        <w:t xml:space="preserve">TIBA </w:t>
      </w:r>
      <w:r w:rsidR="00904AD7" w:rsidRPr="00BA54B8">
        <w:rPr>
          <w:b/>
          <w:bCs/>
          <w:i/>
          <w:iCs/>
        </w:rPr>
        <w:t>area</w:t>
      </w:r>
      <w:r w:rsidR="00904AD7" w:rsidRPr="00BA54B8">
        <w:t xml:space="preserve"> </w:t>
      </w:r>
      <w:r w:rsidRPr="00BA54B8">
        <w:t xml:space="preserve">means </w:t>
      </w:r>
      <w:r w:rsidR="00904AD7" w:rsidRPr="00BA54B8">
        <w:t xml:space="preserve">an area where </w:t>
      </w:r>
      <w:r w:rsidRPr="00BA54B8">
        <w:t>traffic information broadcast by aircraft</w:t>
      </w:r>
      <w:r w:rsidR="00904AD7" w:rsidRPr="00BA54B8">
        <w:t xml:space="preserve"> procedures apply.</w:t>
      </w:r>
    </w:p>
    <w:p w14:paraId="34915BD6" w14:textId="5167E6B7" w:rsidR="00D221D8" w:rsidRPr="00BA54B8" w:rsidRDefault="00D221D8" w:rsidP="004E6D0D">
      <w:pPr>
        <w:pStyle w:val="LDdefinition"/>
      </w:pPr>
      <w:r w:rsidRPr="00BA54B8">
        <w:rPr>
          <w:b/>
          <w:bCs/>
          <w:i/>
          <w:iCs/>
        </w:rPr>
        <w:t>TRA</w:t>
      </w:r>
      <w:r w:rsidRPr="00BA54B8">
        <w:t xml:space="preserve"> means </w:t>
      </w:r>
      <w:r w:rsidR="00980AAC" w:rsidRPr="00BA54B8">
        <w:t xml:space="preserve">a purported </w:t>
      </w:r>
      <w:r w:rsidRPr="00BA54B8">
        <w:t>temporary restricted area.</w:t>
      </w:r>
    </w:p>
    <w:p w14:paraId="1E5378B1" w14:textId="7B902876" w:rsidR="000F3046" w:rsidRPr="00BA54B8" w:rsidRDefault="000F3046" w:rsidP="004E6D0D">
      <w:pPr>
        <w:pStyle w:val="LDdefinition"/>
      </w:pPr>
      <w:r w:rsidRPr="00BA54B8">
        <w:rPr>
          <w:b/>
          <w:bCs/>
          <w:i/>
          <w:iCs/>
        </w:rPr>
        <w:t>TRA instrument</w:t>
      </w:r>
      <w:r w:rsidRPr="00BA54B8">
        <w:t xml:space="preserve"> has the meaning under section 5.</w:t>
      </w:r>
    </w:p>
    <w:p w14:paraId="358A470F" w14:textId="2E1A545B" w:rsidR="004E6D0D" w:rsidRPr="00BA54B8" w:rsidRDefault="001433E4" w:rsidP="004E6D0D">
      <w:pPr>
        <w:pStyle w:val="LDClauseHeading"/>
      </w:pPr>
      <w:bookmarkStart w:id="5" w:name="_Toc119238136"/>
      <w:bookmarkStart w:id="6" w:name="_Hlk68084493"/>
      <w:r w:rsidRPr="00BA54B8">
        <w:t>5</w:t>
      </w:r>
      <w:r w:rsidR="004E6D0D" w:rsidRPr="00BA54B8">
        <w:tab/>
        <w:t xml:space="preserve">Direction for </w:t>
      </w:r>
      <w:r w:rsidR="00CA579C" w:rsidRPr="00BA54B8">
        <w:t xml:space="preserve">temporary </w:t>
      </w:r>
      <w:r w:rsidR="004E6D0D" w:rsidRPr="00BA54B8">
        <w:t>restricted</w:t>
      </w:r>
      <w:r w:rsidR="00437E91" w:rsidRPr="00BA54B8">
        <w:t xml:space="preserve"> areas</w:t>
      </w:r>
      <w:r w:rsidR="00CA579C" w:rsidRPr="00BA54B8">
        <w:t xml:space="preserve"> </w:t>
      </w:r>
      <w:r w:rsidR="009A7CE1" w:rsidRPr="00BA54B8">
        <w:t>outside Australian territory</w:t>
      </w:r>
      <w:bookmarkEnd w:id="5"/>
    </w:p>
    <w:p w14:paraId="1CC70E75" w14:textId="6191D77C" w:rsidR="00A33C62" w:rsidRPr="00BA54B8" w:rsidRDefault="00A33C62" w:rsidP="00A33C62">
      <w:pPr>
        <w:pStyle w:val="LDClause"/>
        <w:rPr>
          <w:rFonts w:ascii="Arial" w:hAnsi="Arial" w:cs="Arial"/>
        </w:rPr>
      </w:pPr>
      <w:r w:rsidRPr="00BA54B8">
        <w:rPr>
          <w:rFonts w:ascii="Arial" w:hAnsi="Arial" w:cs="Arial"/>
        </w:rPr>
        <w:tab/>
      </w:r>
      <w:r w:rsidRPr="00BA54B8">
        <w:rPr>
          <w:rFonts w:ascii="Arial" w:hAnsi="Arial" w:cs="Arial"/>
        </w:rPr>
        <w:tab/>
        <w:t>Australian aircraft</w:t>
      </w:r>
    </w:p>
    <w:p w14:paraId="24FDCED0" w14:textId="37F42354" w:rsidR="001D3F80" w:rsidRPr="00BA54B8" w:rsidRDefault="004E6D0D" w:rsidP="004E6D0D">
      <w:pPr>
        <w:pStyle w:val="LDClause"/>
      </w:pPr>
      <w:r w:rsidRPr="00BA54B8">
        <w:tab/>
      </w:r>
      <w:r w:rsidRPr="00BA54B8">
        <w:tab/>
      </w:r>
      <w:r w:rsidR="006E5DB2" w:rsidRPr="00BA54B8">
        <w:t>If</w:t>
      </w:r>
      <w:r w:rsidR="00BC1B94" w:rsidRPr="00BA54B8">
        <w:t xml:space="preserve"> </w:t>
      </w:r>
      <w:r w:rsidR="00157C04" w:rsidRPr="00BA54B8">
        <w:t>a</w:t>
      </w:r>
      <w:r w:rsidR="00110A34" w:rsidRPr="00BA54B8">
        <w:t xml:space="preserve">n </w:t>
      </w:r>
      <w:r w:rsidR="00F443FB" w:rsidRPr="00BA54B8">
        <w:t>instrument</w:t>
      </w:r>
      <w:r w:rsidR="009737DF" w:rsidRPr="00BA54B8">
        <w:t xml:space="preserve"> (a </w:t>
      </w:r>
      <w:r w:rsidR="009737DF" w:rsidRPr="00BA54B8">
        <w:rPr>
          <w:b/>
          <w:bCs/>
          <w:i/>
          <w:iCs/>
        </w:rPr>
        <w:t>TRA instrument</w:t>
      </w:r>
      <w:r w:rsidR="009737DF" w:rsidRPr="00BA54B8">
        <w:t>)</w:t>
      </w:r>
      <w:r w:rsidR="001D3F80" w:rsidRPr="00BA54B8">
        <w:t>:</w:t>
      </w:r>
    </w:p>
    <w:p w14:paraId="5054F8B3" w14:textId="3CBA27BA" w:rsidR="007D59A9" w:rsidRPr="00BA54B8" w:rsidRDefault="007D59A9" w:rsidP="002A028B">
      <w:pPr>
        <w:pStyle w:val="LDP1a0"/>
      </w:pPr>
      <w:r w:rsidRPr="00BA54B8">
        <w:t>(a)</w:t>
      </w:r>
      <w:r w:rsidRPr="00BA54B8">
        <w:tab/>
        <w:t>issued by OAR; and</w:t>
      </w:r>
    </w:p>
    <w:p w14:paraId="5381915B" w14:textId="1451466C" w:rsidR="001D3F80" w:rsidRPr="00BA54B8" w:rsidRDefault="00AC3607" w:rsidP="00C51D48">
      <w:pPr>
        <w:pStyle w:val="LDP1a0"/>
      </w:pPr>
      <w:r w:rsidRPr="00BA54B8">
        <w:t>(</w:t>
      </w:r>
      <w:r w:rsidR="007D59A9" w:rsidRPr="00BA54B8">
        <w:t>b</w:t>
      </w:r>
      <w:r w:rsidRPr="00BA54B8">
        <w:t>)</w:t>
      </w:r>
      <w:r w:rsidRPr="00BA54B8">
        <w:tab/>
      </w:r>
      <w:r w:rsidR="00920A8E" w:rsidRPr="00BA54B8">
        <w:t xml:space="preserve">expressed as </w:t>
      </w:r>
      <w:r w:rsidR="00552BCC" w:rsidRPr="00BA54B8">
        <w:t xml:space="preserve">made under </w:t>
      </w:r>
      <w:r w:rsidR="00895630" w:rsidRPr="00BA54B8">
        <w:t xml:space="preserve">either or both of </w:t>
      </w:r>
      <w:r w:rsidR="00552BCC" w:rsidRPr="00BA54B8">
        <w:t>regulation</w:t>
      </w:r>
      <w:r w:rsidR="0057177D" w:rsidRPr="00BA54B8">
        <w:t>s</w:t>
      </w:r>
      <w:r w:rsidR="00552BCC" w:rsidRPr="00BA54B8">
        <w:t xml:space="preserve"> 6</w:t>
      </w:r>
      <w:r w:rsidR="0057177D" w:rsidRPr="00BA54B8">
        <w:t xml:space="preserve"> and 9</w:t>
      </w:r>
      <w:r w:rsidR="00552BCC" w:rsidRPr="00BA54B8">
        <w:t xml:space="preserve"> of the </w:t>
      </w:r>
      <w:r w:rsidR="00823E61" w:rsidRPr="00BA54B8">
        <w:t>AsR</w:t>
      </w:r>
      <w:r w:rsidR="001D3F80" w:rsidRPr="00BA54B8">
        <w:t>;</w:t>
      </w:r>
    </w:p>
    <w:p w14:paraId="1E8B3780" w14:textId="69DD00AB" w:rsidR="0000410C" w:rsidRPr="00BA54B8" w:rsidRDefault="00AC3607" w:rsidP="00396ADF">
      <w:pPr>
        <w:pStyle w:val="LDClause"/>
        <w:ind w:right="-139"/>
      </w:pPr>
      <w:r w:rsidRPr="00BA54B8">
        <w:tab/>
      </w:r>
      <w:r w:rsidRPr="00BA54B8">
        <w:tab/>
      </w:r>
      <w:r w:rsidR="004D1A87" w:rsidRPr="00BA54B8">
        <w:t>purports</w:t>
      </w:r>
      <w:r w:rsidR="00BC1B94" w:rsidRPr="00BA54B8">
        <w:t xml:space="preserve"> to </w:t>
      </w:r>
      <w:r w:rsidR="00823E61" w:rsidRPr="00BA54B8">
        <w:t xml:space="preserve">create </w:t>
      </w:r>
      <w:r w:rsidR="00D71CBC" w:rsidRPr="00BA54B8">
        <w:t>1 or more temporary restricted areas</w:t>
      </w:r>
      <w:r w:rsidR="00933284" w:rsidRPr="00BA54B8">
        <w:t xml:space="preserve"> </w:t>
      </w:r>
      <w:r w:rsidR="00247087" w:rsidRPr="00BA54B8">
        <w:t>in</w:t>
      </w:r>
      <w:r w:rsidR="00933284" w:rsidRPr="00BA54B8">
        <w:t xml:space="preserve"> Australian</w:t>
      </w:r>
      <w:r w:rsidR="00D221D8" w:rsidRPr="00BA54B8">
        <w:t>-</w:t>
      </w:r>
      <w:r w:rsidR="00BC1B94" w:rsidRPr="00BA54B8">
        <w:t>administered airspace outside Australian territory</w:t>
      </w:r>
      <w:r w:rsidR="00F16154" w:rsidRPr="00BA54B8">
        <w:t xml:space="preserve"> (an </w:t>
      </w:r>
      <w:r w:rsidR="00F16154" w:rsidRPr="00BA54B8">
        <w:rPr>
          <w:b/>
          <w:bCs/>
          <w:i/>
          <w:iCs/>
        </w:rPr>
        <w:t>external TRA</w:t>
      </w:r>
      <w:r w:rsidR="00F16154" w:rsidRPr="00BA54B8">
        <w:t>)</w:t>
      </w:r>
      <w:r w:rsidR="0030670F" w:rsidRPr="00BA54B8">
        <w:t>, then</w:t>
      </w:r>
      <w:r w:rsidR="00B8373E" w:rsidRPr="00BA54B8">
        <w:t xml:space="preserve"> the operator of an </w:t>
      </w:r>
      <w:r w:rsidR="0030670F" w:rsidRPr="00BA54B8">
        <w:t>Australian</w:t>
      </w:r>
      <w:r w:rsidR="00B8373E" w:rsidRPr="00BA54B8">
        <w:t xml:space="preserve"> aircraft </w:t>
      </w:r>
      <w:r w:rsidR="00115B1B" w:rsidRPr="00BA54B8">
        <w:t>is directed to</w:t>
      </w:r>
      <w:r w:rsidR="00B8373E" w:rsidRPr="00BA54B8">
        <w:t xml:space="preserve"> </w:t>
      </w:r>
      <w:r w:rsidR="006C050A" w:rsidRPr="00BA54B8">
        <w:t xml:space="preserve">comply with </w:t>
      </w:r>
      <w:r w:rsidR="00B8373E" w:rsidRPr="00BA54B8">
        <w:t>the requirements of</w:t>
      </w:r>
      <w:r w:rsidR="00933284" w:rsidRPr="00BA54B8">
        <w:t xml:space="preserve"> </w:t>
      </w:r>
      <w:r w:rsidR="00C92DBB" w:rsidRPr="00BA54B8">
        <w:t xml:space="preserve">the </w:t>
      </w:r>
      <w:r w:rsidR="00037700" w:rsidRPr="00BA54B8">
        <w:t xml:space="preserve">TRA </w:t>
      </w:r>
      <w:r w:rsidR="00C92DBB" w:rsidRPr="00BA54B8">
        <w:t>instrument</w:t>
      </w:r>
      <w:r w:rsidR="00DB5ED6" w:rsidRPr="00BA54B8">
        <w:t xml:space="preserve"> and its conditions</w:t>
      </w:r>
      <w:r w:rsidR="000173C9" w:rsidRPr="00BA54B8">
        <w:t xml:space="preserve"> (if any)</w:t>
      </w:r>
      <w:r w:rsidR="00C92DBB" w:rsidRPr="00BA54B8">
        <w:t xml:space="preserve"> as if they applied to the operator</w:t>
      </w:r>
      <w:r w:rsidR="00AE53ED" w:rsidRPr="00BA54B8">
        <w:t xml:space="preserve"> while the </w:t>
      </w:r>
      <w:r w:rsidR="00C92DBB" w:rsidRPr="00BA54B8">
        <w:t>aircraft</w:t>
      </w:r>
      <w:r w:rsidR="00AE53ED" w:rsidRPr="00BA54B8">
        <w:t xml:space="preserve"> is in </w:t>
      </w:r>
      <w:r w:rsidR="003250D2" w:rsidRPr="00BA54B8">
        <w:t>the external TRA.</w:t>
      </w:r>
    </w:p>
    <w:p w14:paraId="01CB158B" w14:textId="78F5E3B2" w:rsidR="00340B29" w:rsidRPr="00BA54B8" w:rsidRDefault="00340B29" w:rsidP="00021481">
      <w:pPr>
        <w:pStyle w:val="LDNote"/>
      </w:pPr>
      <w:r w:rsidRPr="00BA54B8">
        <w:rPr>
          <w:i/>
          <w:iCs/>
        </w:rPr>
        <w:t>Note</w:t>
      </w:r>
      <w:r w:rsidR="00C15CF8" w:rsidRPr="00BA54B8">
        <w:rPr>
          <w:i/>
          <w:iCs/>
        </w:rPr>
        <w:t xml:space="preserve"> </w:t>
      </w:r>
      <w:r w:rsidR="00871001" w:rsidRPr="00BA54B8">
        <w:rPr>
          <w:i/>
          <w:iCs/>
        </w:rPr>
        <w:t>1</w:t>
      </w:r>
      <w:r w:rsidR="00871001" w:rsidRPr="00BA54B8">
        <w:t> </w:t>
      </w:r>
      <w:r w:rsidRPr="00BA54B8">
        <w:t>  This section applie</w:t>
      </w:r>
      <w:r w:rsidR="00B03259" w:rsidRPr="00BA54B8">
        <w:t>s</w:t>
      </w:r>
      <w:r w:rsidRPr="00BA54B8">
        <w:t xml:space="preserve"> whether </w:t>
      </w:r>
      <w:r w:rsidR="00801B6E" w:rsidRPr="00BA54B8">
        <w:t>o</w:t>
      </w:r>
      <w:r w:rsidRPr="00BA54B8">
        <w:t>r not the</w:t>
      </w:r>
      <w:r w:rsidR="004C7BC5" w:rsidRPr="00BA54B8">
        <w:t xml:space="preserve"> TRA</w:t>
      </w:r>
      <w:r w:rsidR="00801B6E" w:rsidRPr="00BA54B8">
        <w:t xml:space="preserve"> instrument also </w:t>
      </w:r>
      <w:r w:rsidR="0066541F" w:rsidRPr="00BA54B8">
        <w:t>creates temporary restricted areas</w:t>
      </w:r>
      <w:r w:rsidR="00DB5C2A" w:rsidRPr="00BA54B8">
        <w:t xml:space="preserve"> </w:t>
      </w:r>
      <w:r w:rsidR="0066541F" w:rsidRPr="00BA54B8">
        <w:rPr>
          <w:b/>
          <w:bCs/>
        </w:rPr>
        <w:t>inside Australian territory</w:t>
      </w:r>
      <w:r w:rsidR="00803472" w:rsidRPr="00BA54B8">
        <w:t>.</w:t>
      </w:r>
      <w:r w:rsidR="006C2D44" w:rsidRPr="00BA54B8">
        <w:t xml:space="preserve"> </w:t>
      </w:r>
      <w:r w:rsidR="0078650F" w:rsidRPr="00BA54B8">
        <w:t xml:space="preserve">Such </w:t>
      </w:r>
      <w:r w:rsidR="006E7116" w:rsidRPr="00BA54B8">
        <w:t>instruments</w:t>
      </w:r>
      <w:r w:rsidR="00CF3BAC" w:rsidRPr="00BA54B8">
        <w:t xml:space="preserve"> for </w:t>
      </w:r>
      <w:r w:rsidR="0078650F" w:rsidRPr="00BA54B8">
        <w:t>temporary areas</w:t>
      </w:r>
      <w:r w:rsidR="00956C8A" w:rsidRPr="00BA54B8">
        <w:t xml:space="preserve"> inside Australian territory</w:t>
      </w:r>
      <w:r w:rsidR="0078650F" w:rsidRPr="00BA54B8">
        <w:t xml:space="preserve"> are</w:t>
      </w:r>
      <w:r w:rsidR="00DA31DD" w:rsidRPr="00BA54B8">
        <w:t xml:space="preserve"> separately</w:t>
      </w:r>
      <w:r w:rsidR="0078650F" w:rsidRPr="00BA54B8">
        <w:t xml:space="preserve"> valid and </w:t>
      </w:r>
      <w:r w:rsidR="004C16E2" w:rsidRPr="00BA54B8">
        <w:t>enforceable</w:t>
      </w:r>
      <w:r w:rsidR="008D3E47" w:rsidRPr="00BA54B8">
        <w:t>.</w:t>
      </w:r>
    </w:p>
    <w:p w14:paraId="6BCC4478" w14:textId="48600FD7" w:rsidR="00871001" w:rsidRPr="00BA54B8" w:rsidRDefault="00871001" w:rsidP="00021481">
      <w:pPr>
        <w:pStyle w:val="LDNote"/>
      </w:pPr>
      <w:r w:rsidRPr="00BA54B8">
        <w:rPr>
          <w:i/>
          <w:iCs/>
        </w:rPr>
        <w:t>Note</w:t>
      </w:r>
      <w:r w:rsidR="00C15CF8" w:rsidRPr="00BA54B8">
        <w:rPr>
          <w:i/>
          <w:iCs/>
        </w:rPr>
        <w:t xml:space="preserve"> </w:t>
      </w:r>
      <w:r w:rsidRPr="00BA54B8">
        <w:rPr>
          <w:i/>
          <w:iCs/>
        </w:rPr>
        <w:t>2</w:t>
      </w:r>
      <w:r w:rsidRPr="00BA54B8">
        <w:t xml:space="preserve">   It is an offence </w:t>
      </w:r>
      <w:r w:rsidR="00BB35B1" w:rsidRPr="00BA54B8">
        <w:t>under regulation</w:t>
      </w:r>
      <w:r w:rsidR="00A267D4" w:rsidRPr="00BA54B8">
        <w:t xml:space="preserve"> 11.</w:t>
      </w:r>
      <w:r w:rsidR="002268F9" w:rsidRPr="00BA54B8">
        <w:t>255</w:t>
      </w:r>
      <w:r w:rsidR="00BB35B1" w:rsidRPr="00BA54B8">
        <w:t xml:space="preserve"> of CASR to </w:t>
      </w:r>
      <w:r w:rsidR="00A53710" w:rsidRPr="00BA54B8">
        <w:t>contravene</w:t>
      </w:r>
      <w:r w:rsidR="00BB35B1" w:rsidRPr="00BA54B8">
        <w:t xml:space="preserve"> the direction in section</w:t>
      </w:r>
      <w:r w:rsidR="00B42E71" w:rsidRPr="00BA54B8">
        <w:t> </w:t>
      </w:r>
      <w:r w:rsidR="00294E25" w:rsidRPr="00BA54B8">
        <w:t>5</w:t>
      </w:r>
      <w:r w:rsidR="002268F9" w:rsidRPr="00BA54B8">
        <w:t>.</w:t>
      </w:r>
    </w:p>
    <w:p w14:paraId="1684B606" w14:textId="60EC12DB" w:rsidR="00A33C62" w:rsidRPr="00BA54B8" w:rsidRDefault="00402BA2" w:rsidP="00021481">
      <w:pPr>
        <w:pStyle w:val="LDNote"/>
        <w:rPr>
          <w:b/>
          <w:bCs/>
        </w:rPr>
      </w:pPr>
      <w:r w:rsidRPr="00BA54B8">
        <w:rPr>
          <w:i/>
          <w:iCs/>
        </w:rPr>
        <w:t>Note</w:t>
      </w:r>
      <w:r w:rsidR="000721B4" w:rsidRPr="00BA54B8">
        <w:t xml:space="preserve"> </w:t>
      </w:r>
      <w:r w:rsidR="00A14B54" w:rsidRPr="00BA54B8">
        <w:rPr>
          <w:i/>
          <w:iCs/>
        </w:rPr>
        <w:t>3</w:t>
      </w:r>
      <w:r w:rsidR="00A14B54" w:rsidRPr="00BA54B8">
        <w:t>   </w:t>
      </w:r>
      <w:r w:rsidR="00A33C62" w:rsidRPr="00BA54B8">
        <w:rPr>
          <w:b/>
          <w:bCs/>
        </w:rPr>
        <w:t>Foreign registered aircraft</w:t>
      </w:r>
    </w:p>
    <w:p w14:paraId="24B36F81" w14:textId="13F2ACA1" w:rsidR="00A14B54" w:rsidRPr="00BA54B8" w:rsidRDefault="00A14B54" w:rsidP="00021481">
      <w:pPr>
        <w:pStyle w:val="LDNote"/>
      </w:pPr>
      <w:r w:rsidRPr="00BA54B8">
        <w:t xml:space="preserve">There is no </w:t>
      </w:r>
      <w:r w:rsidR="002944E6" w:rsidRPr="00BA54B8">
        <w:t>requirement</w:t>
      </w:r>
      <w:r w:rsidRPr="00BA54B8">
        <w:t xml:space="preserve"> for a </w:t>
      </w:r>
      <w:r w:rsidR="002944E6" w:rsidRPr="00BA54B8">
        <w:t>separate subsection to deal with foreign registered aircraft</w:t>
      </w:r>
      <w:r w:rsidR="00F560D9" w:rsidRPr="00BA54B8">
        <w:t>.</w:t>
      </w:r>
    </w:p>
    <w:p w14:paraId="5FD5573B" w14:textId="284C846C" w:rsidR="00F560D9" w:rsidRPr="00BA54B8" w:rsidRDefault="00F560D9" w:rsidP="00021481">
      <w:pPr>
        <w:pStyle w:val="LDNote"/>
      </w:pPr>
      <w:r w:rsidRPr="00BA54B8">
        <w:t xml:space="preserve">If a TRA instrument creates </w:t>
      </w:r>
      <w:r w:rsidR="001371E0" w:rsidRPr="00BA54B8">
        <w:t>a TRA</w:t>
      </w:r>
      <w:r w:rsidRPr="00BA54B8">
        <w:t xml:space="preserve"> inside Australian territory</w:t>
      </w:r>
      <w:r w:rsidR="00B660F5" w:rsidRPr="00BA54B8">
        <w:t xml:space="preserve">, </w:t>
      </w:r>
      <w:r w:rsidR="004A7C28" w:rsidRPr="00BA54B8">
        <w:t xml:space="preserve">then </w:t>
      </w:r>
      <w:r w:rsidR="00B660F5" w:rsidRPr="00BA54B8">
        <w:t>the</w:t>
      </w:r>
      <w:r w:rsidR="004A7C28" w:rsidRPr="00BA54B8">
        <w:t xml:space="preserve"> instrument</w:t>
      </w:r>
      <w:r w:rsidR="00B660F5" w:rsidRPr="00BA54B8">
        <w:t xml:space="preserve"> appl</w:t>
      </w:r>
      <w:r w:rsidR="00C57E3D" w:rsidRPr="00BA54B8">
        <w:t>ies</w:t>
      </w:r>
      <w:r w:rsidR="00B660F5" w:rsidRPr="00BA54B8">
        <w:t xml:space="preserve"> to foreign registered aircraft by force of </w:t>
      </w:r>
      <w:r w:rsidR="003B767F" w:rsidRPr="00BA54B8">
        <w:t xml:space="preserve">regulation </w:t>
      </w:r>
      <w:r w:rsidR="00B660F5" w:rsidRPr="00BA54B8">
        <w:t>6 of the AsR</w:t>
      </w:r>
      <w:r w:rsidRPr="00BA54B8">
        <w:t>.</w:t>
      </w:r>
    </w:p>
    <w:p w14:paraId="1C9F284E" w14:textId="7FECE85C" w:rsidR="008B44FC" w:rsidRPr="00BA54B8" w:rsidRDefault="001169B2" w:rsidP="00021481">
      <w:pPr>
        <w:pStyle w:val="LDNote"/>
      </w:pPr>
      <w:r w:rsidRPr="00BA54B8">
        <w:t xml:space="preserve">If </w:t>
      </w:r>
      <w:r w:rsidR="00EC2AD4" w:rsidRPr="00BA54B8">
        <w:t xml:space="preserve">a TRA instrument </w:t>
      </w:r>
      <w:r w:rsidR="00434969" w:rsidRPr="00BA54B8">
        <w:t>purports to create 1 or more temporary restricted areas</w:t>
      </w:r>
      <w:r w:rsidR="005779B7" w:rsidRPr="00BA54B8">
        <w:t xml:space="preserve"> </w:t>
      </w:r>
      <w:r w:rsidR="005A596B" w:rsidRPr="00BA54B8">
        <w:t xml:space="preserve">in </w:t>
      </w:r>
      <w:r w:rsidR="00434969" w:rsidRPr="00BA54B8">
        <w:t>Australian</w:t>
      </w:r>
      <w:r w:rsidR="00062736" w:rsidRPr="00BA54B8">
        <w:noBreakHyphen/>
      </w:r>
      <w:r w:rsidR="00434969" w:rsidRPr="00BA54B8">
        <w:t xml:space="preserve">administered airspace </w:t>
      </w:r>
      <w:r w:rsidR="00434969" w:rsidRPr="00BA54B8">
        <w:rPr>
          <w:b/>
          <w:bCs/>
        </w:rPr>
        <w:t xml:space="preserve">outside </w:t>
      </w:r>
      <w:r w:rsidR="00434969" w:rsidRPr="00BA54B8">
        <w:t>Australian territory</w:t>
      </w:r>
      <w:r w:rsidR="00C561AF" w:rsidRPr="00BA54B8">
        <w:t xml:space="preserve"> (an </w:t>
      </w:r>
      <w:r w:rsidR="00C561AF" w:rsidRPr="00BA54B8">
        <w:rPr>
          <w:b/>
          <w:bCs/>
          <w:i/>
          <w:iCs/>
        </w:rPr>
        <w:t>external TRA</w:t>
      </w:r>
      <w:r w:rsidR="00C561AF" w:rsidRPr="00BA54B8">
        <w:t>)</w:t>
      </w:r>
      <w:r w:rsidR="00AD3BC8" w:rsidRPr="00BA54B8">
        <w:t>, then</w:t>
      </w:r>
      <w:r w:rsidR="00434969" w:rsidRPr="00BA54B8">
        <w:t xml:space="preserve"> </w:t>
      </w:r>
      <w:r w:rsidR="00051B43" w:rsidRPr="00BA54B8">
        <w:t xml:space="preserve">under the Chicago Convention, as applied by </w:t>
      </w:r>
      <w:r w:rsidR="00AD3BC8" w:rsidRPr="00BA54B8">
        <w:t>section 11</w:t>
      </w:r>
      <w:r w:rsidR="00962FA1" w:rsidRPr="00BA54B8">
        <w:t xml:space="preserve"> of the </w:t>
      </w:r>
      <w:r w:rsidR="00962FA1" w:rsidRPr="00BA54B8">
        <w:rPr>
          <w:i/>
          <w:iCs/>
        </w:rPr>
        <w:t xml:space="preserve">Civil </w:t>
      </w:r>
      <w:r w:rsidR="00AA67BA" w:rsidRPr="00BA54B8">
        <w:rPr>
          <w:i/>
          <w:iCs/>
        </w:rPr>
        <w:t xml:space="preserve">Aviation </w:t>
      </w:r>
      <w:r w:rsidR="00AD3BC8" w:rsidRPr="00BA54B8">
        <w:rPr>
          <w:i/>
          <w:iCs/>
        </w:rPr>
        <w:t xml:space="preserve">Act </w:t>
      </w:r>
      <w:r w:rsidR="00AA67BA" w:rsidRPr="00BA54B8">
        <w:rPr>
          <w:i/>
          <w:iCs/>
        </w:rPr>
        <w:t>1988</w:t>
      </w:r>
      <w:r w:rsidR="00AA67BA" w:rsidRPr="00BA54B8">
        <w:t>,</w:t>
      </w:r>
      <w:r w:rsidR="00051B43" w:rsidRPr="00BA54B8">
        <w:t xml:space="preserve"> </w:t>
      </w:r>
      <w:r w:rsidR="00AA67BA" w:rsidRPr="00BA54B8">
        <w:t>th</w:t>
      </w:r>
      <w:r w:rsidR="00BD71CB" w:rsidRPr="00BA54B8">
        <w:t>is</w:t>
      </w:r>
      <w:r w:rsidR="00EF64A7" w:rsidRPr="00BA54B8">
        <w:t xml:space="preserve"> direction</w:t>
      </w:r>
      <w:r w:rsidR="00AA67BA" w:rsidRPr="00BA54B8">
        <w:t xml:space="preserve"> instrument</w:t>
      </w:r>
      <w:r w:rsidR="00E0408F" w:rsidRPr="00BA54B8">
        <w:t xml:space="preserve"> has no application to foreign registered aircraft</w:t>
      </w:r>
      <w:r w:rsidR="00091B03" w:rsidRPr="00BA54B8">
        <w:t>.</w:t>
      </w:r>
      <w:r w:rsidR="00051B43" w:rsidRPr="00BA54B8">
        <w:t xml:space="preserve"> </w:t>
      </w:r>
      <w:r w:rsidR="00D31146" w:rsidRPr="00BA54B8">
        <w:t>For an external TRA</w:t>
      </w:r>
      <w:r w:rsidR="000B746B" w:rsidRPr="00BA54B8">
        <w:t>,</w:t>
      </w:r>
      <w:r w:rsidR="00D31146" w:rsidRPr="00BA54B8">
        <w:t xml:space="preserve"> as </w:t>
      </w:r>
      <w:r w:rsidR="00AF7B4E" w:rsidRPr="00BA54B8">
        <w:t>defined in this</w:t>
      </w:r>
      <w:r w:rsidR="00D31146" w:rsidRPr="00BA54B8">
        <w:t xml:space="preserve"> direction instrument, the </w:t>
      </w:r>
      <w:r w:rsidR="00434969" w:rsidRPr="00BA54B8">
        <w:t>operator of a foreign registered</w:t>
      </w:r>
      <w:r w:rsidR="00D0074F" w:rsidRPr="00BA54B8">
        <w:t xml:space="preserve"> aircraft</w:t>
      </w:r>
      <w:r w:rsidR="00091B03" w:rsidRPr="00BA54B8">
        <w:t xml:space="preserve"> is not </w:t>
      </w:r>
      <w:r w:rsidR="00D0074F" w:rsidRPr="00BA54B8">
        <w:t xml:space="preserve">required to </w:t>
      </w:r>
      <w:r w:rsidR="00D422DF" w:rsidRPr="00BA54B8">
        <w:t xml:space="preserve">comply with </w:t>
      </w:r>
      <w:r w:rsidR="00434969" w:rsidRPr="00BA54B8">
        <w:t>the requirements</w:t>
      </w:r>
      <w:r w:rsidR="00381969" w:rsidRPr="00BA54B8">
        <w:t xml:space="preserve"> (if any)</w:t>
      </w:r>
      <w:r w:rsidR="00434969" w:rsidRPr="00BA54B8">
        <w:t xml:space="preserve"> of the instrument </w:t>
      </w:r>
      <w:r w:rsidR="00801C35" w:rsidRPr="00BA54B8">
        <w:t>while the aircraft is in the external TRA</w:t>
      </w:r>
      <w:r w:rsidR="00091B03" w:rsidRPr="00BA54B8">
        <w:t>. However,</w:t>
      </w:r>
      <w:r w:rsidR="008F235C" w:rsidRPr="00BA54B8">
        <w:t xml:space="preserve"> CASA strongly recommends that </w:t>
      </w:r>
      <w:r w:rsidR="00831D5E" w:rsidRPr="00BA54B8">
        <w:t xml:space="preserve">the operators of </w:t>
      </w:r>
      <w:r w:rsidR="008F235C" w:rsidRPr="00BA54B8">
        <w:t xml:space="preserve">such </w:t>
      </w:r>
      <w:r w:rsidR="00BD71CB" w:rsidRPr="00BA54B8">
        <w:t xml:space="preserve">foreign </w:t>
      </w:r>
      <w:r w:rsidR="00831D5E" w:rsidRPr="00BA54B8">
        <w:t xml:space="preserve">aircraft </w:t>
      </w:r>
      <w:r w:rsidR="008F235C" w:rsidRPr="00BA54B8">
        <w:t>should comply in the interest</w:t>
      </w:r>
      <w:r w:rsidR="007C16D1" w:rsidRPr="00BA54B8">
        <w:t>s</w:t>
      </w:r>
      <w:r w:rsidR="008F235C" w:rsidRPr="00BA54B8">
        <w:t xml:space="preserve"> of aviation safety</w:t>
      </w:r>
      <w:r w:rsidR="008B44FC" w:rsidRPr="00BA54B8">
        <w:t>, given th</w:t>
      </w:r>
      <w:r w:rsidR="007C16D1" w:rsidRPr="00BA54B8">
        <w:t>at the</w:t>
      </w:r>
      <w:r w:rsidR="008B44FC" w:rsidRPr="00BA54B8">
        <w:t xml:space="preserve"> relevant reasons for the declaration of the external TRA </w:t>
      </w:r>
      <w:r w:rsidR="007C16D1" w:rsidRPr="00BA54B8">
        <w:t>may constitute a threat to aviation safety</w:t>
      </w:r>
      <w:r w:rsidR="008F235C" w:rsidRPr="00BA54B8">
        <w:t>.</w:t>
      </w:r>
    </w:p>
    <w:p w14:paraId="2744E3BF" w14:textId="6129FDBD" w:rsidR="004E6D0D" w:rsidRPr="00BA54B8" w:rsidRDefault="001433E4" w:rsidP="004E6D0D">
      <w:pPr>
        <w:pStyle w:val="LDClauseHeading"/>
        <w:tabs>
          <w:tab w:val="center" w:pos="4252"/>
        </w:tabs>
        <w:outlineLvl w:val="0"/>
      </w:pPr>
      <w:bookmarkStart w:id="7" w:name="_Toc119238137"/>
      <w:r w:rsidRPr="00BA54B8">
        <w:t>6</w:t>
      </w:r>
      <w:r w:rsidR="004E6D0D" w:rsidRPr="00BA54B8">
        <w:tab/>
      </w:r>
      <w:bookmarkStart w:id="8" w:name="_Hlk68007774"/>
      <w:bookmarkEnd w:id="6"/>
      <w:r w:rsidR="004E6D0D" w:rsidRPr="00BA54B8">
        <w:t>Direction – Airservices Australia – Air Traffic and Aeronautical Information Services</w:t>
      </w:r>
      <w:bookmarkEnd w:id="7"/>
    </w:p>
    <w:p w14:paraId="035E8945" w14:textId="1DD6CFCF" w:rsidR="004E6D0D" w:rsidRPr="00EB6251" w:rsidRDefault="004E6D0D" w:rsidP="004E6D0D">
      <w:pPr>
        <w:pStyle w:val="LDClause"/>
      </w:pPr>
      <w:r w:rsidRPr="00BA54B8">
        <w:tab/>
      </w:r>
      <w:r w:rsidRPr="00BA54B8">
        <w:tab/>
        <w:t xml:space="preserve">For aircraft </w:t>
      </w:r>
      <w:r w:rsidR="007C7DBA" w:rsidRPr="00BA54B8">
        <w:t>operating in</w:t>
      </w:r>
      <w:r w:rsidRPr="00BA54B8">
        <w:t>, or in the airspace adjacent to, a</w:t>
      </w:r>
      <w:r w:rsidR="002038B8" w:rsidRPr="00BA54B8">
        <w:t>n external</w:t>
      </w:r>
      <w:r w:rsidRPr="00BA54B8">
        <w:t xml:space="preserve"> </w:t>
      </w:r>
      <w:r w:rsidR="00B010CD" w:rsidRPr="00BA54B8">
        <w:t xml:space="preserve">TRA of a kind mentioned in section </w:t>
      </w:r>
      <w:r w:rsidR="00DC4263" w:rsidRPr="00BA54B8">
        <w:t>5</w:t>
      </w:r>
      <w:r w:rsidR="00B010CD" w:rsidRPr="00BA54B8">
        <w:t xml:space="preserve">, </w:t>
      </w:r>
      <w:r w:rsidRPr="00BA54B8">
        <w:t xml:space="preserve">Airservices Australia </w:t>
      </w:r>
      <w:r w:rsidR="00115B1B" w:rsidRPr="00BA54B8">
        <w:t>is directed that</w:t>
      </w:r>
      <w:r w:rsidR="0029124C" w:rsidRPr="00BA54B8">
        <w:t>, as far as practical</w:t>
      </w:r>
      <w:r w:rsidR="001A7920" w:rsidRPr="00BA54B8">
        <w:t>,</w:t>
      </w:r>
      <w:r w:rsidRPr="00BA54B8">
        <w:t xml:space="preserve"> </w:t>
      </w:r>
      <w:r w:rsidR="00115B1B" w:rsidRPr="00BA54B8">
        <w:t xml:space="preserve">it must </w:t>
      </w:r>
      <w:r w:rsidRPr="00BA54B8">
        <w:t xml:space="preserve">provide </w:t>
      </w:r>
      <w:r w:rsidR="00540C85" w:rsidRPr="00BA54B8">
        <w:t>ATS</w:t>
      </w:r>
      <w:r w:rsidRPr="00BA54B8">
        <w:t xml:space="preserve"> and aeronautical information services in accordance with the conditions</w:t>
      </w:r>
      <w:r w:rsidR="00E53757" w:rsidRPr="00BA54B8">
        <w:t xml:space="preserve"> (if any)</w:t>
      </w:r>
      <w:r w:rsidRPr="00BA54B8">
        <w:t xml:space="preserve"> expressed in the </w:t>
      </w:r>
      <w:r w:rsidR="001A7920" w:rsidRPr="00BA54B8">
        <w:t>TRA instrument</w:t>
      </w:r>
      <w:r w:rsidRPr="00BA54B8">
        <w:t xml:space="preserve"> that is for the area, as if the area were a declared restricted area.</w:t>
      </w:r>
    </w:p>
    <w:bookmarkEnd w:id="8"/>
    <w:p w14:paraId="117F174D" w14:textId="77777777" w:rsidR="00AA0238" w:rsidRPr="00EB6251" w:rsidRDefault="00AA0238" w:rsidP="00B606FB">
      <w:pPr>
        <w:pStyle w:val="EndLine"/>
      </w:pPr>
    </w:p>
    <w:sectPr w:rsidR="00AA0238" w:rsidRPr="00EB6251" w:rsidSect="00602177">
      <w:footerReference w:type="default" r:id="rId11"/>
      <w:headerReference w:type="first" r:id="rId12"/>
      <w:footerReference w:type="first" r:id="rId13"/>
      <w:type w:val="continuous"/>
      <w:pgSz w:w="11910" w:h="16840"/>
      <w:pgMar w:top="1418" w:right="170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FD76" w14:textId="77777777" w:rsidR="00FA4843" w:rsidRDefault="00FA4843">
      <w:r>
        <w:separator/>
      </w:r>
    </w:p>
  </w:endnote>
  <w:endnote w:type="continuationSeparator" w:id="0">
    <w:p w14:paraId="3D700BD2" w14:textId="77777777" w:rsidR="00FA4843" w:rsidRDefault="00FA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A9F2" w14:textId="1FBF15A1" w:rsidR="0074178B" w:rsidRPr="00CB107B" w:rsidRDefault="004F4D1D" w:rsidP="000E044C">
    <w:pPr>
      <w:pStyle w:val="LDFooter"/>
      <w:rPr>
        <w:szCs w:val="20"/>
      </w:rPr>
    </w:pPr>
    <w:r w:rsidRPr="00FE25DC">
      <w:rPr>
        <w:lang w:val="fr-FR"/>
      </w:rPr>
      <w:t>Instrument number CASA </w:t>
    </w:r>
    <w:r w:rsidR="0022479B">
      <w:rPr>
        <w:lang w:val="fr-FR"/>
      </w:rPr>
      <w:t>57</w:t>
    </w:r>
    <w:r>
      <w:rPr>
        <w:lang w:val="fr-FR"/>
      </w:rPr>
      <w:t>/23</w:t>
    </w:r>
    <w:r w:rsidRPr="00FE25DC">
      <w:rPr>
        <w:lang w:val="fr-FR"/>
      </w:rPr>
      <w:tab/>
      <w:t xml:space="preserve">Page </w:t>
    </w:r>
    <w:r>
      <w:rPr>
        <w:rStyle w:val="PageNumber"/>
        <w:rFonts w:eastAsia="Arial"/>
      </w:rPr>
      <w:fldChar w:fldCharType="begin"/>
    </w:r>
    <w:r w:rsidRPr="00FE25DC">
      <w:rPr>
        <w:rStyle w:val="PageNumber"/>
        <w:rFonts w:eastAsia="Arial"/>
        <w:lang w:val="fr-FR"/>
      </w:rPr>
      <w:instrText xml:space="preserve"> PAGE </w:instrText>
    </w:r>
    <w:r>
      <w:rPr>
        <w:rStyle w:val="PageNumber"/>
        <w:rFonts w:eastAsia="Arial"/>
      </w:rPr>
      <w:fldChar w:fldCharType="separate"/>
    </w:r>
    <w:r>
      <w:rPr>
        <w:rStyle w:val="PageNumber"/>
      </w:rPr>
      <w:t>1</w:t>
    </w:r>
    <w:r>
      <w:rPr>
        <w:rStyle w:val="PageNumber"/>
        <w:rFonts w:eastAsia="Arial"/>
      </w:rPr>
      <w:fldChar w:fldCharType="end"/>
    </w:r>
    <w:r w:rsidRPr="00FE25DC">
      <w:rPr>
        <w:rStyle w:val="PageNumber"/>
        <w:rFonts w:eastAsia="Arial"/>
        <w:lang w:val="fr-FR"/>
      </w:rPr>
      <w:t xml:space="preserve"> of </w:t>
    </w:r>
    <w:r>
      <w:rPr>
        <w:rStyle w:val="PageNumber"/>
        <w:rFonts w:eastAsia="Arial"/>
      </w:rPr>
      <w:fldChar w:fldCharType="begin"/>
    </w:r>
    <w:r w:rsidRPr="00FE25DC">
      <w:rPr>
        <w:rStyle w:val="PageNumber"/>
        <w:rFonts w:eastAsia="Arial"/>
        <w:lang w:val="fr-FR"/>
      </w:rPr>
      <w:instrText xml:space="preserve"> NUMPAGES </w:instrText>
    </w:r>
    <w:r>
      <w:rPr>
        <w:rStyle w:val="PageNumber"/>
        <w:rFonts w:eastAsia="Arial"/>
      </w:rPr>
      <w:fldChar w:fldCharType="separate"/>
    </w:r>
    <w:r>
      <w:rPr>
        <w:rStyle w:val="PageNumber"/>
      </w:rPr>
      <w:t>2</w:t>
    </w:r>
    <w:r>
      <w:rPr>
        <w:rStyle w:val="PageNumber"/>
        <w:rFonts w:eastAsia="Arial"/>
      </w:rPr>
      <w:fldChar w:fldCharType="end"/>
    </w:r>
    <w:r w:rsidRPr="00FE25DC">
      <w:rPr>
        <w:rStyle w:val="PageNumber"/>
        <w:rFonts w:eastAsia="Arial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B67E" w14:textId="00AD73EB" w:rsidR="0074178B" w:rsidRPr="004F4D1D" w:rsidRDefault="004F4D1D" w:rsidP="000E044C">
    <w:pPr>
      <w:pStyle w:val="LDFooter"/>
      <w:rPr>
        <w:szCs w:val="20"/>
      </w:rPr>
    </w:pPr>
    <w:r w:rsidRPr="00FE25DC">
      <w:rPr>
        <w:lang w:val="fr-FR"/>
      </w:rPr>
      <w:t>Instrument number CASA </w:t>
    </w:r>
    <w:r w:rsidR="0022479B">
      <w:rPr>
        <w:lang w:val="fr-FR"/>
      </w:rPr>
      <w:t>57</w:t>
    </w:r>
    <w:r>
      <w:rPr>
        <w:lang w:val="fr-FR"/>
      </w:rPr>
      <w:t>/23</w:t>
    </w:r>
    <w:r w:rsidRPr="00FE25DC">
      <w:rPr>
        <w:lang w:val="fr-FR"/>
      </w:rPr>
      <w:tab/>
      <w:t xml:space="preserve">Page </w:t>
    </w:r>
    <w:r>
      <w:rPr>
        <w:rStyle w:val="PageNumber"/>
        <w:rFonts w:eastAsia="Arial"/>
      </w:rPr>
      <w:fldChar w:fldCharType="begin"/>
    </w:r>
    <w:r w:rsidRPr="00FE25DC">
      <w:rPr>
        <w:rStyle w:val="PageNumber"/>
        <w:rFonts w:eastAsia="Arial"/>
        <w:lang w:val="fr-FR"/>
      </w:rPr>
      <w:instrText xml:space="preserve"> PAGE </w:instrText>
    </w:r>
    <w:r>
      <w:rPr>
        <w:rStyle w:val="PageNumber"/>
        <w:rFonts w:eastAsia="Arial"/>
      </w:rPr>
      <w:fldChar w:fldCharType="separate"/>
    </w:r>
    <w:r>
      <w:rPr>
        <w:rStyle w:val="PageNumber"/>
        <w:rFonts w:eastAsia="Arial"/>
      </w:rPr>
      <w:t>1</w:t>
    </w:r>
    <w:r>
      <w:rPr>
        <w:rStyle w:val="PageNumber"/>
        <w:rFonts w:eastAsia="Arial"/>
      </w:rPr>
      <w:fldChar w:fldCharType="end"/>
    </w:r>
    <w:r w:rsidRPr="00FE25DC">
      <w:rPr>
        <w:rStyle w:val="PageNumber"/>
        <w:rFonts w:eastAsia="Arial"/>
        <w:lang w:val="fr-FR"/>
      </w:rPr>
      <w:t xml:space="preserve"> of </w:t>
    </w:r>
    <w:r>
      <w:rPr>
        <w:rStyle w:val="PageNumber"/>
        <w:rFonts w:eastAsia="Arial"/>
      </w:rPr>
      <w:fldChar w:fldCharType="begin"/>
    </w:r>
    <w:r w:rsidRPr="00FE25DC">
      <w:rPr>
        <w:rStyle w:val="PageNumber"/>
        <w:rFonts w:eastAsia="Arial"/>
        <w:lang w:val="fr-FR"/>
      </w:rPr>
      <w:instrText xml:space="preserve"> NUMPAGES </w:instrText>
    </w:r>
    <w:r>
      <w:rPr>
        <w:rStyle w:val="PageNumber"/>
        <w:rFonts w:eastAsia="Arial"/>
      </w:rPr>
      <w:fldChar w:fldCharType="separate"/>
    </w:r>
    <w:r>
      <w:rPr>
        <w:rStyle w:val="PageNumber"/>
        <w:rFonts w:eastAsia="Arial"/>
      </w:rPr>
      <w:t>4</w:t>
    </w:r>
    <w:r>
      <w:rPr>
        <w:rStyle w:val="PageNumber"/>
        <w:rFonts w:eastAsia="Arial"/>
      </w:rPr>
      <w:fldChar w:fldCharType="end"/>
    </w:r>
    <w:r w:rsidRPr="00FE25DC">
      <w:rPr>
        <w:rStyle w:val="PageNumber"/>
        <w:rFonts w:eastAsia="Arial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2210" w14:textId="77777777" w:rsidR="00FA4843" w:rsidRDefault="00FA4843">
      <w:r>
        <w:separator/>
      </w:r>
    </w:p>
  </w:footnote>
  <w:footnote w:type="continuationSeparator" w:id="0">
    <w:p w14:paraId="0D913060" w14:textId="77777777" w:rsidR="00FA4843" w:rsidRDefault="00FA4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B24A" w14:textId="75D3D650" w:rsidR="003105A8" w:rsidRDefault="0074178B" w:rsidP="000E044C">
    <w:pPr>
      <w:pStyle w:val="Header"/>
      <w:spacing w:after="0" w:line="240" w:lineRule="auto"/>
      <w:ind w:left="-851"/>
    </w:pPr>
    <w:r>
      <w:rPr>
        <w:noProof/>
        <w:lang w:eastAsia="en-AU"/>
      </w:rPr>
      <w:drawing>
        <wp:inline distT="0" distB="0" distL="0" distR="0" wp14:anchorId="5AD1B365" wp14:editId="39DC1F1B">
          <wp:extent cx="4023360" cy="1065530"/>
          <wp:effectExtent l="0" t="0" r="0" b="1270"/>
          <wp:docPr id="57" name="Picture 57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0B5"/>
    <w:multiLevelType w:val="hybridMultilevel"/>
    <w:tmpl w:val="505C2AC8"/>
    <w:lvl w:ilvl="0" w:tplc="8FDEA594">
      <w:start w:val="2"/>
      <w:numFmt w:val="lowerLetter"/>
      <w:lvlText w:val="%1."/>
      <w:lvlJc w:val="left"/>
      <w:pPr>
        <w:ind w:left="308" w:hanging="178"/>
      </w:pPr>
      <w:rPr>
        <w:rFonts w:ascii="Arial" w:eastAsia="Arial" w:hAnsi="Arial" w:cs="Arial" w:hint="default"/>
        <w:w w:val="99"/>
        <w:sz w:val="16"/>
        <w:szCs w:val="16"/>
      </w:rPr>
    </w:lvl>
    <w:lvl w:ilvl="1" w:tplc="D1FE7846">
      <w:numFmt w:val="bullet"/>
      <w:lvlText w:val="•"/>
      <w:lvlJc w:val="left"/>
      <w:pPr>
        <w:ind w:left="388" w:hanging="178"/>
      </w:pPr>
      <w:rPr>
        <w:rFonts w:hint="default"/>
      </w:rPr>
    </w:lvl>
    <w:lvl w:ilvl="2" w:tplc="B6B03296">
      <w:numFmt w:val="bullet"/>
      <w:lvlText w:val="•"/>
      <w:lvlJc w:val="left"/>
      <w:pPr>
        <w:ind w:left="477" w:hanging="178"/>
      </w:pPr>
      <w:rPr>
        <w:rFonts w:hint="default"/>
      </w:rPr>
    </w:lvl>
    <w:lvl w:ilvl="3" w:tplc="0BA4F5BC">
      <w:numFmt w:val="bullet"/>
      <w:lvlText w:val="•"/>
      <w:lvlJc w:val="left"/>
      <w:pPr>
        <w:ind w:left="566" w:hanging="178"/>
      </w:pPr>
      <w:rPr>
        <w:rFonts w:hint="default"/>
      </w:rPr>
    </w:lvl>
    <w:lvl w:ilvl="4" w:tplc="BD96BAF0">
      <w:numFmt w:val="bullet"/>
      <w:lvlText w:val="•"/>
      <w:lvlJc w:val="left"/>
      <w:pPr>
        <w:ind w:left="655" w:hanging="178"/>
      </w:pPr>
      <w:rPr>
        <w:rFonts w:hint="default"/>
      </w:rPr>
    </w:lvl>
    <w:lvl w:ilvl="5" w:tplc="3E885EA0">
      <w:numFmt w:val="bullet"/>
      <w:lvlText w:val="•"/>
      <w:lvlJc w:val="left"/>
      <w:pPr>
        <w:ind w:left="744" w:hanging="178"/>
      </w:pPr>
      <w:rPr>
        <w:rFonts w:hint="default"/>
      </w:rPr>
    </w:lvl>
    <w:lvl w:ilvl="6" w:tplc="7B9A60B2">
      <w:numFmt w:val="bullet"/>
      <w:lvlText w:val="•"/>
      <w:lvlJc w:val="left"/>
      <w:pPr>
        <w:ind w:left="833" w:hanging="178"/>
      </w:pPr>
      <w:rPr>
        <w:rFonts w:hint="default"/>
      </w:rPr>
    </w:lvl>
    <w:lvl w:ilvl="7" w:tplc="E8B4E8FC">
      <w:numFmt w:val="bullet"/>
      <w:lvlText w:val="•"/>
      <w:lvlJc w:val="left"/>
      <w:pPr>
        <w:ind w:left="922" w:hanging="178"/>
      </w:pPr>
      <w:rPr>
        <w:rFonts w:hint="default"/>
      </w:rPr>
    </w:lvl>
    <w:lvl w:ilvl="8" w:tplc="C8028F10">
      <w:numFmt w:val="bullet"/>
      <w:lvlText w:val="•"/>
      <w:lvlJc w:val="left"/>
      <w:pPr>
        <w:ind w:left="1010" w:hanging="178"/>
      </w:pPr>
      <w:rPr>
        <w:rFonts w:hint="default"/>
      </w:rPr>
    </w:lvl>
  </w:abstractNum>
  <w:abstractNum w:abstractNumId="1" w15:restartNumberingAfterBreak="0">
    <w:nsid w:val="0EA62FE8"/>
    <w:multiLevelType w:val="hybridMultilevel"/>
    <w:tmpl w:val="48766B98"/>
    <w:lvl w:ilvl="0" w:tplc="0BE25936">
      <w:start w:val="2"/>
      <w:numFmt w:val="lowerLetter"/>
      <w:lvlText w:val="%1."/>
      <w:lvlJc w:val="left"/>
      <w:pPr>
        <w:ind w:left="131" w:hanging="178"/>
      </w:pPr>
      <w:rPr>
        <w:rFonts w:ascii="Arial" w:eastAsia="Arial" w:hAnsi="Arial" w:cs="Arial" w:hint="default"/>
        <w:w w:val="99"/>
        <w:sz w:val="16"/>
        <w:szCs w:val="16"/>
      </w:rPr>
    </w:lvl>
    <w:lvl w:ilvl="1" w:tplc="E9F057E6">
      <w:numFmt w:val="bullet"/>
      <w:lvlText w:val="•"/>
      <w:lvlJc w:val="left"/>
      <w:pPr>
        <w:ind w:left="244" w:hanging="178"/>
      </w:pPr>
      <w:rPr>
        <w:rFonts w:hint="default"/>
      </w:rPr>
    </w:lvl>
    <w:lvl w:ilvl="2" w:tplc="904C424E">
      <w:numFmt w:val="bullet"/>
      <w:lvlText w:val="•"/>
      <w:lvlJc w:val="left"/>
      <w:pPr>
        <w:ind w:left="349" w:hanging="178"/>
      </w:pPr>
      <w:rPr>
        <w:rFonts w:hint="default"/>
      </w:rPr>
    </w:lvl>
    <w:lvl w:ilvl="3" w:tplc="3FC8293E">
      <w:numFmt w:val="bullet"/>
      <w:lvlText w:val="•"/>
      <w:lvlJc w:val="left"/>
      <w:pPr>
        <w:ind w:left="454" w:hanging="178"/>
      </w:pPr>
      <w:rPr>
        <w:rFonts w:hint="default"/>
      </w:rPr>
    </w:lvl>
    <w:lvl w:ilvl="4" w:tplc="A20C3F2A">
      <w:numFmt w:val="bullet"/>
      <w:lvlText w:val="•"/>
      <w:lvlJc w:val="left"/>
      <w:pPr>
        <w:ind w:left="559" w:hanging="178"/>
      </w:pPr>
      <w:rPr>
        <w:rFonts w:hint="default"/>
      </w:rPr>
    </w:lvl>
    <w:lvl w:ilvl="5" w:tplc="B480FF14">
      <w:numFmt w:val="bullet"/>
      <w:lvlText w:val="•"/>
      <w:lvlJc w:val="left"/>
      <w:pPr>
        <w:ind w:left="664" w:hanging="178"/>
      </w:pPr>
      <w:rPr>
        <w:rFonts w:hint="default"/>
      </w:rPr>
    </w:lvl>
    <w:lvl w:ilvl="6" w:tplc="42089C32">
      <w:numFmt w:val="bullet"/>
      <w:lvlText w:val="•"/>
      <w:lvlJc w:val="left"/>
      <w:pPr>
        <w:ind w:left="769" w:hanging="178"/>
      </w:pPr>
      <w:rPr>
        <w:rFonts w:hint="default"/>
      </w:rPr>
    </w:lvl>
    <w:lvl w:ilvl="7" w:tplc="BF62CA26">
      <w:numFmt w:val="bullet"/>
      <w:lvlText w:val="•"/>
      <w:lvlJc w:val="left"/>
      <w:pPr>
        <w:ind w:left="874" w:hanging="178"/>
      </w:pPr>
      <w:rPr>
        <w:rFonts w:hint="default"/>
      </w:rPr>
    </w:lvl>
    <w:lvl w:ilvl="8" w:tplc="89CCF94E">
      <w:numFmt w:val="bullet"/>
      <w:lvlText w:val="•"/>
      <w:lvlJc w:val="left"/>
      <w:pPr>
        <w:ind w:left="978" w:hanging="178"/>
      </w:pPr>
      <w:rPr>
        <w:rFonts w:hint="default"/>
      </w:rPr>
    </w:lvl>
  </w:abstractNum>
  <w:abstractNum w:abstractNumId="2" w15:restartNumberingAfterBreak="0">
    <w:nsid w:val="107A409B"/>
    <w:multiLevelType w:val="hybridMultilevel"/>
    <w:tmpl w:val="487623A0"/>
    <w:lvl w:ilvl="0" w:tplc="EA6CC41E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2D34D5C"/>
    <w:multiLevelType w:val="hybridMultilevel"/>
    <w:tmpl w:val="0846C8A0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22567057"/>
    <w:multiLevelType w:val="hybridMultilevel"/>
    <w:tmpl w:val="2AC8B9DE"/>
    <w:lvl w:ilvl="0" w:tplc="B3962FAC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5" w15:restartNumberingAfterBreak="0">
    <w:nsid w:val="2CE62FEA"/>
    <w:multiLevelType w:val="multilevel"/>
    <w:tmpl w:val="5E44EC10"/>
    <w:lvl w:ilvl="0">
      <w:start w:val="24"/>
      <w:numFmt w:val="decimal"/>
      <w:lvlText w:val="%1"/>
      <w:lvlJc w:val="left"/>
      <w:pPr>
        <w:ind w:left="578" w:hanging="357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8" w:hanging="357"/>
      </w:pPr>
      <w:rPr>
        <w:rFonts w:ascii="Arial" w:eastAsia="Arial" w:hAnsi="Arial" w:cs="Arial" w:hint="default"/>
        <w:w w:val="99"/>
        <w:sz w:val="16"/>
        <w:szCs w:val="16"/>
      </w:rPr>
    </w:lvl>
    <w:lvl w:ilvl="2">
      <w:numFmt w:val="bullet"/>
      <w:lvlText w:val="•"/>
      <w:lvlJc w:val="left"/>
      <w:pPr>
        <w:ind w:left="2113" w:hanging="357"/>
      </w:pPr>
      <w:rPr>
        <w:rFonts w:hint="default"/>
      </w:rPr>
    </w:lvl>
    <w:lvl w:ilvl="3">
      <w:numFmt w:val="bullet"/>
      <w:lvlText w:val="•"/>
      <w:lvlJc w:val="left"/>
      <w:pPr>
        <w:ind w:left="2880" w:hanging="357"/>
      </w:pPr>
      <w:rPr>
        <w:rFonts w:hint="default"/>
      </w:rPr>
    </w:lvl>
    <w:lvl w:ilvl="4">
      <w:numFmt w:val="bullet"/>
      <w:lvlText w:val="•"/>
      <w:lvlJc w:val="left"/>
      <w:pPr>
        <w:ind w:left="3647" w:hanging="357"/>
      </w:pPr>
      <w:rPr>
        <w:rFonts w:hint="default"/>
      </w:rPr>
    </w:lvl>
    <w:lvl w:ilvl="5">
      <w:numFmt w:val="bullet"/>
      <w:lvlText w:val="•"/>
      <w:lvlJc w:val="left"/>
      <w:pPr>
        <w:ind w:left="4414" w:hanging="357"/>
      </w:pPr>
      <w:rPr>
        <w:rFonts w:hint="default"/>
      </w:rPr>
    </w:lvl>
    <w:lvl w:ilvl="6">
      <w:numFmt w:val="bullet"/>
      <w:lvlText w:val="•"/>
      <w:lvlJc w:val="left"/>
      <w:pPr>
        <w:ind w:left="5181" w:hanging="357"/>
      </w:pPr>
      <w:rPr>
        <w:rFonts w:hint="default"/>
      </w:rPr>
    </w:lvl>
    <w:lvl w:ilvl="7">
      <w:numFmt w:val="bullet"/>
      <w:lvlText w:val="•"/>
      <w:lvlJc w:val="left"/>
      <w:pPr>
        <w:ind w:left="5948" w:hanging="357"/>
      </w:pPr>
      <w:rPr>
        <w:rFonts w:hint="default"/>
      </w:rPr>
    </w:lvl>
    <w:lvl w:ilvl="8">
      <w:numFmt w:val="bullet"/>
      <w:lvlText w:val="•"/>
      <w:lvlJc w:val="left"/>
      <w:pPr>
        <w:ind w:left="6715" w:hanging="357"/>
      </w:pPr>
      <w:rPr>
        <w:rFonts w:hint="default"/>
      </w:rPr>
    </w:lvl>
  </w:abstractNum>
  <w:abstractNum w:abstractNumId="6" w15:restartNumberingAfterBreak="0">
    <w:nsid w:val="306F4AD5"/>
    <w:multiLevelType w:val="hybridMultilevel"/>
    <w:tmpl w:val="1DBC1D7A"/>
    <w:lvl w:ilvl="0" w:tplc="4620AECE">
      <w:start w:val="2"/>
      <w:numFmt w:val="lowerLetter"/>
      <w:lvlText w:val="%1."/>
      <w:lvlJc w:val="left"/>
      <w:pPr>
        <w:ind w:left="307" w:hanging="178"/>
      </w:pPr>
      <w:rPr>
        <w:rFonts w:ascii="Arial" w:eastAsia="Arial" w:hAnsi="Arial" w:cs="Arial" w:hint="default"/>
        <w:w w:val="99"/>
        <w:sz w:val="16"/>
        <w:szCs w:val="16"/>
      </w:rPr>
    </w:lvl>
    <w:lvl w:ilvl="1" w:tplc="A9546F3C">
      <w:numFmt w:val="bullet"/>
      <w:lvlText w:val="•"/>
      <w:lvlJc w:val="left"/>
      <w:pPr>
        <w:ind w:left="388" w:hanging="178"/>
      </w:pPr>
      <w:rPr>
        <w:rFonts w:hint="default"/>
      </w:rPr>
    </w:lvl>
    <w:lvl w:ilvl="2" w:tplc="F07AFFF2">
      <w:numFmt w:val="bullet"/>
      <w:lvlText w:val="•"/>
      <w:lvlJc w:val="left"/>
      <w:pPr>
        <w:ind w:left="477" w:hanging="178"/>
      </w:pPr>
      <w:rPr>
        <w:rFonts w:hint="default"/>
      </w:rPr>
    </w:lvl>
    <w:lvl w:ilvl="3" w:tplc="6DD023AA">
      <w:numFmt w:val="bullet"/>
      <w:lvlText w:val="•"/>
      <w:lvlJc w:val="left"/>
      <w:pPr>
        <w:ind w:left="566" w:hanging="178"/>
      </w:pPr>
      <w:rPr>
        <w:rFonts w:hint="default"/>
      </w:rPr>
    </w:lvl>
    <w:lvl w:ilvl="4" w:tplc="892AAB70">
      <w:numFmt w:val="bullet"/>
      <w:lvlText w:val="•"/>
      <w:lvlJc w:val="left"/>
      <w:pPr>
        <w:ind w:left="655" w:hanging="178"/>
      </w:pPr>
      <w:rPr>
        <w:rFonts w:hint="default"/>
      </w:rPr>
    </w:lvl>
    <w:lvl w:ilvl="5" w:tplc="99F4B35E">
      <w:numFmt w:val="bullet"/>
      <w:lvlText w:val="•"/>
      <w:lvlJc w:val="left"/>
      <w:pPr>
        <w:ind w:left="743" w:hanging="178"/>
      </w:pPr>
      <w:rPr>
        <w:rFonts w:hint="default"/>
      </w:rPr>
    </w:lvl>
    <w:lvl w:ilvl="6" w:tplc="B4E8DD26">
      <w:numFmt w:val="bullet"/>
      <w:lvlText w:val="•"/>
      <w:lvlJc w:val="left"/>
      <w:pPr>
        <w:ind w:left="832" w:hanging="178"/>
      </w:pPr>
      <w:rPr>
        <w:rFonts w:hint="default"/>
      </w:rPr>
    </w:lvl>
    <w:lvl w:ilvl="7" w:tplc="9FBC681E">
      <w:numFmt w:val="bullet"/>
      <w:lvlText w:val="•"/>
      <w:lvlJc w:val="left"/>
      <w:pPr>
        <w:ind w:left="921" w:hanging="178"/>
      </w:pPr>
      <w:rPr>
        <w:rFonts w:hint="default"/>
      </w:rPr>
    </w:lvl>
    <w:lvl w:ilvl="8" w:tplc="A4B087A2">
      <w:numFmt w:val="bullet"/>
      <w:lvlText w:val="•"/>
      <w:lvlJc w:val="left"/>
      <w:pPr>
        <w:ind w:left="1010" w:hanging="178"/>
      </w:pPr>
      <w:rPr>
        <w:rFonts w:hint="default"/>
      </w:rPr>
    </w:lvl>
  </w:abstractNum>
  <w:abstractNum w:abstractNumId="7" w15:restartNumberingAfterBreak="0">
    <w:nsid w:val="33D531DE"/>
    <w:multiLevelType w:val="hybridMultilevel"/>
    <w:tmpl w:val="B256FF02"/>
    <w:lvl w:ilvl="0" w:tplc="9260DC1C">
      <w:start w:val="2"/>
      <w:numFmt w:val="lowerLetter"/>
      <w:lvlText w:val="%1."/>
      <w:lvlJc w:val="left"/>
      <w:pPr>
        <w:ind w:left="308" w:hanging="178"/>
      </w:pPr>
      <w:rPr>
        <w:rFonts w:ascii="Arial" w:eastAsia="Arial" w:hAnsi="Arial" w:cs="Arial" w:hint="default"/>
        <w:w w:val="99"/>
        <w:sz w:val="16"/>
        <w:szCs w:val="16"/>
      </w:rPr>
    </w:lvl>
    <w:lvl w:ilvl="1" w:tplc="9F02A406">
      <w:numFmt w:val="bullet"/>
      <w:lvlText w:val="•"/>
      <w:lvlJc w:val="left"/>
      <w:pPr>
        <w:ind w:left="388" w:hanging="178"/>
      </w:pPr>
      <w:rPr>
        <w:rFonts w:hint="default"/>
      </w:rPr>
    </w:lvl>
    <w:lvl w:ilvl="2" w:tplc="E9AE3ABA">
      <w:numFmt w:val="bullet"/>
      <w:lvlText w:val="•"/>
      <w:lvlJc w:val="left"/>
      <w:pPr>
        <w:ind w:left="477" w:hanging="178"/>
      </w:pPr>
      <w:rPr>
        <w:rFonts w:hint="default"/>
      </w:rPr>
    </w:lvl>
    <w:lvl w:ilvl="3" w:tplc="58182B98">
      <w:numFmt w:val="bullet"/>
      <w:lvlText w:val="•"/>
      <w:lvlJc w:val="left"/>
      <w:pPr>
        <w:ind w:left="566" w:hanging="178"/>
      </w:pPr>
      <w:rPr>
        <w:rFonts w:hint="default"/>
      </w:rPr>
    </w:lvl>
    <w:lvl w:ilvl="4" w:tplc="DF961C02">
      <w:numFmt w:val="bullet"/>
      <w:lvlText w:val="•"/>
      <w:lvlJc w:val="left"/>
      <w:pPr>
        <w:ind w:left="655" w:hanging="178"/>
      </w:pPr>
      <w:rPr>
        <w:rFonts w:hint="default"/>
      </w:rPr>
    </w:lvl>
    <w:lvl w:ilvl="5" w:tplc="D0E800DC">
      <w:numFmt w:val="bullet"/>
      <w:lvlText w:val="•"/>
      <w:lvlJc w:val="left"/>
      <w:pPr>
        <w:ind w:left="743" w:hanging="178"/>
      </w:pPr>
      <w:rPr>
        <w:rFonts w:hint="default"/>
      </w:rPr>
    </w:lvl>
    <w:lvl w:ilvl="6" w:tplc="605AD6D0">
      <w:numFmt w:val="bullet"/>
      <w:lvlText w:val="•"/>
      <w:lvlJc w:val="left"/>
      <w:pPr>
        <w:ind w:left="832" w:hanging="178"/>
      </w:pPr>
      <w:rPr>
        <w:rFonts w:hint="default"/>
      </w:rPr>
    </w:lvl>
    <w:lvl w:ilvl="7" w:tplc="90802614">
      <w:numFmt w:val="bullet"/>
      <w:lvlText w:val="•"/>
      <w:lvlJc w:val="left"/>
      <w:pPr>
        <w:ind w:left="921" w:hanging="178"/>
      </w:pPr>
      <w:rPr>
        <w:rFonts w:hint="default"/>
      </w:rPr>
    </w:lvl>
    <w:lvl w:ilvl="8" w:tplc="427ACDA8">
      <w:numFmt w:val="bullet"/>
      <w:lvlText w:val="•"/>
      <w:lvlJc w:val="left"/>
      <w:pPr>
        <w:ind w:left="1010" w:hanging="178"/>
      </w:pPr>
      <w:rPr>
        <w:rFonts w:hint="default"/>
      </w:rPr>
    </w:lvl>
  </w:abstractNum>
  <w:abstractNum w:abstractNumId="8" w15:restartNumberingAfterBreak="0">
    <w:nsid w:val="3BB25C50"/>
    <w:multiLevelType w:val="hybridMultilevel"/>
    <w:tmpl w:val="884C5A14"/>
    <w:lvl w:ilvl="0" w:tplc="17FC875E">
      <w:start w:val="1"/>
      <w:numFmt w:val="decimal"/>
      <w:lvlText w:val="%1."/>
      <w:lvlJc w:val="left"/>
      <w:pPr>
        <w:ind w:left="798" w:hanging="568"/>
        <w:jc w:val="right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1" w:tplc="858251C6">
      <w:start w:val="4"/>
      <w:numFmt w:val="upperLetter"/>
      <w:lvlText w:val="%2"/>
      <w:lvlJc w:val="left"/>
      <w:pPr>
        <w:ind w:left="2494" w:hanging="1696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2" w:tplc="987AEB4A">
      <w:numFmt w:val="bullet"/>
      <w:lvlText w:val="•"/>
      <w:lvlJc w:val="left"/>
      <w:pPr>
        <w:ind w:left="2834" w:hanging="1696"/>
      </w:pPr>
      <w:rPr>
        <w:rFonts w:hint="default"/>
      </w:rPr>
    </w:lvl>
    <w:lvl w:ilvl="3" w:tplc="39420894">
      <w:numFmt w:val="bullet"/>
      <w:lvlText w:val="•"/>
      <w:lvlJc w:val="left"/>
      <w:pPr>
        <w:ind w:left="3169" w:hanging="1696"/>
      </w:pPr>
      <w:rPr>
        <w:rFonts w:hint="default"/>
      </w:rPr>
    </w:lvl>
    <w:lvl w:ilvl="4" w:tplc="6A4450A2">
      <w:numFmt w:val="bullet"/>
      <w:lvlText w:val="•"/>
      <w:lvlJc w:val="left"/>
      <w:pPr>
        <w:ind w:left="3504" w:hanging="1696"/>
      </w:pPr>
      <w:rPr>
        <w:rFonts w:hint="default"/>
      </w:rPr>
    </w:lvl>
    <w:lvl w:ilvl="5" w:tplc="CAA824CC">
      <w:numFmt w:val="bullet"/>
      <w:lvlText w:val="•"/>
      <w:lvlJc w:val="left"/>
      <w:pPr>
        <w:ind w:left="3839" w:hanging="1696"/>
      </w:pPr>
      <w:rPr>
        <w:rFonts w:hint="default"/>
      </w:rPr>
    </w:lvl>
    <w:lvl w:ilvl="6" w:tplc="0FFA63DE">
      <w:numFmt w:val="bullet"/>
      <w:lvlText w:val="•"/>
      <w:lvlJc w:val="left"/>
      <w:pPr>
        <w:ind w:left="4174" w:hanging="1696"/>
      </w:pPr>
      <w:rPr>
        <w:rFonts w:hint="default"/>
      </w:rPr>
    </w:lvl>
    <w:lvl w:ilvl="7" w:tplc="99361BC8">
      <w:numFmt w:val="bullet"/>
      <w:lvlText w:val="•"/>
      <w:lvlJc w:val="left"/>
      <w:pPr>
        <w:ind w:left="4508" w:hanging="1696"/>
      </w:pPr>
      <w:rPr>
        <w:rFonts w:hint="default"/>
      </w:rPr>
    </w:lvl>
    <w:lvl w:ilvl="8" w:tplc="46C6A09E">
      <w:numFmt w:val="bullet"/>
      <w:lvlText w:val="•"/>
      <w:lvlJc w:val="left"/>
      <w:pPr>
        <w:ind w:left="4843" w:hanging="1696"/>
      </w:pPr>
      <w:rPr>
        <w:rFonts w:hint="default"/>
      </w:rPr>
    </w:lvl>
  </w:abstractNum>
  <w:abstractNum w:abstractNumId="9" w15:restartNumberingAfterBreak="0">
    <w:nsid w:val="485C37A5"/>
    <w:multiLevelType w:val="singleLevel"/>
    <w:tmpl w:val="A6A8FD88"/>
    <w:lvl w:ilvl="0">
      <w:start w:val="2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  <w:i w:val="0"/>
      </w:rPr>
    </w:lvl>
  </w:abstractNum>
  <w:abstractNum w:abstractNumId="10" w15:restartNumberingAfterBreak="0">
    <w:nsid w:val="533571D9"/>
    <w:multiLevelType w:val="hybridMultilevel"/>
    <w:tmpl w:val="D14E3DE6"/>
    <w:lvl w:ilvl="0" w:tplc="EAE6FDD8">
      <w:start w:val="2"/>
      <w:numFmt w:val="lowerLetter"/>
      <w:lvlText w:val="%1."/>
      <w:lvlJc w:val="left"/>
      <w:pPr>
        <w:ind w:left="131" w:hanging="178"/>
      </w:pPr>
      <w:rPr>
        <w:rFonts w:ascii="Arial" w:eastAsia="Arial" w:hAnsi="Arial" w:cs="Arial" w:hint="default"/>
        <w:w w:val="99"/>
        <w:sz w:val="16"/>
        <w:szCs w:val="16"/>
      </w:rPr>
    </w:lvl>
    <w:lvl w:ilvl="1" w:tplc="EAE4BA98">
      <w:numFmt w:val="bullet"/>
      <w:lvlText w:val="•"/>
      <w:lvlJc w:val="left"/>
      <w:pPr>
        <w:ind w:left="244" w:hanging="178"/>
      </w:pPr>
      <w:rPr>
        <w:rFonts w:hint="default"/>
      </w:rPr>
    </w:lvl>
    <w:lvl w:ilvl="2" w:tplc="DEFE46B2">
      <w:numFmt w:val="bullet"/>
      <w:lvlText w:val="•"/>
      <w:lvlJc w:val="left"/>
      <w:pPr>
        <w:ind w:left="349" w:hanging="178"/>
      </w:pPr>
      <w:rPr>
        <w:rFonts w:hint="default"/>
      </w:rPr>
    </w:lvl>
    <w:lvl w:ilvl="3" w:tplc="A782C068">
      <w:numFmt w:val="bullet"/>
      <w:lvlText w:val="•"/>
      <w:lvlJc w:val="left"/>
      <w:pPr>
        <w:ind w:left="454" w:hanging="178"/>
      </w:pPr>
      <w:rPr>
        <w:rFonts w:hint="default"/>
      </w:rPr>
    </w:lvl>
    <w:lvl w:ilvl="4" w:tplc="095A17AA">
      <w:numFmt w:val="bullet"/>
      <w:lvlText w:val="•"/>
      <w:lvlJc w:val="left"/>
      <w:pPr>
        <w:ind w:left="559" w:hanging="178"/>
      </w:pPr>
      <w:rPr>
        <w:rFonts w:hint="default"/>
      </w:rPr>
    </w:lvl>
    <w:lvl w:ilvl="5" w:tplc="173A5EEA">
      <w:numFmt w:val="bullet"/>
      <w:lvlText w:val="•"/>
      <w:lvlJc w:val="left"/>
      <w:pPr>
        <w:ind w:left="663" w:hanging="178"/>
      </w:pPr>
      <w:rPr>
        <w:rFonts w:hint="default"/>
      </w:rPr>
    </w:lvl>
    <w:lvl w:ilvl="6" w:tplc="CA5CE430">
      <w:numFmt w:val="bullet"/>
      <w:lvlText w:val="•"/>
      <w:lvlJc w:val="left"/>
      <w:pPr>
        <w:ind w:left="768" w:hanging="178"/>
      </w:pPr>
      <w:rPr>
        <w:rFonts w:hint="default"/>
      </w:rPr>
    </w:lvl>
    <w:lvl w:ilvl="7" w:tplc="AA446072">
      <w:numFmt w:val="bullet"/>
      <w:lvlText w:val="•"/>
      <w:lvlJc w:val="left"/>
      <w:pPr>
        <w:ind w:left="873" w:hanging="178"/>
      </w:pPr>
      <w:rPr>
        <w:rFonts w:hint="default"/>
      </w:rPr>
    </w:lvl>
    <w:lvl w:ilvl="8" w:tplc="6B2C04B6">
      <w:numFmt w:val="bullet"/>
      <w:lvlText w:val="•"/>
      <w:lvlJc w:val="left"/>
      <w:pPr>
        <w:ind w:left="978" w:hanging="178"/>
      </w:pPr>
      <w:rPr>
        <w:rFonts w:hint="default"/>
      </w:rPr>
    </w:lvl>
  </w:abstractNum>
  <w:abstractNum w:abstractNumId="11" w15:restartNumberingAfterBreak="0">
    <w:nsid w:val="53720C4E"/>
    <w:multiLevelType w:val="hybridMultilevel"/>
    <w:tmpl w:val="833E65C8"/>
    <w:lvl w:ilvl="0" w:tplc="4508950C">
      <w:start w:val="2"/>
      <w:numFmt w:val="decimal"/>
      <w:lvlText w:val="%1"/>
      <w:lvlJc w:val="left"/>
      <w:pPr>
        <w:ind w:left="535" w:hanging="312"/>
      </w:pPr>
      <w:rPr>
        <w:rFonts w:ascii="Arial" w:eastAsia="Arial" w:hAnsi="Arial" w:cs="Arial" w:hint="default"/>
        <w:w w:val="99"/>
        <w:sz w:val="16"/>
        <w:szCs w:val="16"/>
      </w:rPr>
    </w:lvl>
    <w:lvl w:ilvl="1" w:tplc="6A98C990">
      <w:numFmt w:val="bullet"/>
      <w:lvlText w:val="•"/>
      <w:lvlJc w:val="left"/>
      <w:pPr>
        <w:ind w:left="704" w:hanging="312"/>
      </w:pPr>
      <w:rPr>
        <w:rFonts w:hint="default"/>
      </w:rPr>
    </w:lvl>
    <w:lvl w:ilvl="2" w:tplc="42E4BB54">
      <w:numFmt w:val="bullet"/>
      <w:lvlText w:val="•"/>
      <w:lvlJc w:val="left"/>
      <w:pPr>
        <w:ind w:left="868" w:hanging="312"/>
      </w:pPr>
      <w:rPr>
        <w:rFonts w:hint="default"/>
      </w:rPr>
    </w:lvl>
    <w:lvl w:ilvl="3" w:tplc="08E82AB8">
      <w:numFmt w:val="bullet"/>
      <w:lvlText w:val="•"/>
      <w:lvlJc w:val="left"/>
      <w:pPr>
        <w:ind w:left="1032" w:hanging="312"/>
      </w:pPr>
      <w:rPr>
        <w:rFonts w:hint="default"/>
      </w:rPr>
    </w:lvl>
    <w:lvl w:ilvl="4" w:tplc="54E424E4">
      <w:numFmt w:val="bullet"/>
      <w:lvlText w:val="•"/>
      <w:lvlJc w:val="left"/>
      <w:pPr>
        <w:ind w:left="1196" w:hanging="312"/>
      </w:pPr>
      <w:rPr>
        <w:rFonts w:hint="default"/>
      </w:rPr>
    </w:lvl>
    <w:lvl w:ilvl="5" w:tplc="A520606C">
      <w:numFmt w:val="bullet"/>
      <w:lvlText w:val="•"/>
      <w:lvlJc w:val="left"/>
      <w:pPr>
        <w:ind w:left="1360" w:hanging="312"/>
      </w:pPr>
      <w:rPr>
        <w:rFonts w:hint="default"/>
      </w:rPr>
    </w:lvl>
    <w:lvl w:ilvl="6" w:tplc="A3B27322">
      <w:numFmt w:val="bullet"/>
      <w:lvlText w:val="•"/>
      <w:lvlJc w:val="left"/>
      <w:pPr>
        <w:ind w:left="1525" w:hanging="312"/>
      </w:pPr>
      <w:rPr>
        <w:rFonts w:hint="default"/>
      </w:rPr>
    </w:lvl>
    <w:lvl w:ilvl="7" w:tplc="3E30469C">
      <w:numFmt w:val="bullet"/>
      <w:lvlText w:val="•"/>
      <w:lvlJc w:val="left"/>
      <w:pPr>
        <w:ind w:left="1689" w:hanging="312"/>
      </w:pPr>
      <w:rPr>
        <w:rFonts w:hint="default"/>
      </w:rPr>
    </w:lvl>
    <w:lvl w:ilvl="8" w:tplc="2CA2A0BC">
      <w:numFmt w:val="bullet"/>
      <w:lvlText w:val="•"/>
      <w:lvlJc w:val="left"/>
      <w:pPr>
        <w:ind w:left="1853" w:hanging="312"/>
      </w:pPr>
      <w:rPr>
        <w:rFonts w:hint="default"/>
      </w:rPr>
    </w:lvl>
  </w:abstractNum>
  <w:abstractNum w:abstractNumId="12" w15:restartNumberingAfterBreak="0">
    <w:nsid w:val="54365A08"/>
    <w:multiLevelType w:val="hybridMultilevel"/>
    <w:tmpl w:val="3C8AC846"/>
    <w:lvl w:ilvl="0" w:tplc="CC8E079A">
      <w:start w:val="1"/>
      <w:numFmt w:val="lowerLetter"/>
      <w:lvlText w:val="%1)"/>
      <w:lvlJc w:val="left"/>
      <w:pPr>
        <w:ind w:left="968" w:hanging="235"/>
      </w:pPr>
      <w:rPr>
        <w:rFonts w:ascii="Arial" w:eastAsia="Arial" w:hAnsi="Arial" w:cs="Arial" w:hint="default"/>
        <w:w w:val="99"/>
        <w:sz w:val="16"/>
        <w:szCs w:val="16"/>
      </w:rPr>
    </w:lvl>
    <w:lvl w:ilvl="1" w:tplc="D83053B0">
      <w:numFmt w:val="bullet"/>
      <w:lvlText w:val="•"/>
      <w:lvlJc w:val="left"/>
      <w:pPr>
        <w:ind w:left="1429" w:hanging="235"/>
      </w:pPr>
      <w:rPr>
        <w:rFonts w:hint="default"/>
      </w:rPr>
    </w:lvl>
    <w:lvl w:ilvl="2" w:tplc="F87A1548">
      <w:numFmt w:val="bullet"/>
      <w:lvlText w:val="•"/>
      <w:lvlJc w:val="left"/>
      <w:pPr>
        <w:ind w:left="1898" w:hanging="235"/>
      </w:pPr>
      <w:rPr>
        <w:rFonts w:hint="default"/>
      </w:rPr>
    </w:lvl>
    <w:lvl w:ilvl="3" w:tplc="D218997C">
      <w:numFmt w:val="bullet"/>
      <w:lvlText w:val="•"/>
      <w:lvlJc w:val="left"/>
      <w:pPr>
        <w:ind w:left="2367" w:hanging="235"/>
      </w:pPr>
      <w:rPr>
        <w:rFonts w:hint="default"/>
      </w:rPr>
    </w:lvl>
    <w:lvl w:ilvl="4" w:tplc="D4E273E0">
      <w:numFmt w:val="bullet"/>
      <w:lvlText w:val="•"/>
      <w:lvlJc w:val="left"/>
      <w:pPr>
        <w:ind w:left="2836" w:hanging="235"/>
      </w:pPr>
      <w:rPr>
        <w:rFonts w:hint="default"/>
      </w:rPr>
    </w:lvl>
    <w:lvl w:ilvl="5" w:tplc="B330D4CA">
      <w:numFmt w:val="bullet"/>
      <w:lvlText w:val="•"/>
      <w:lvlJc w:val="left"/>
      <w:pPr>
        <w:ind w:left="3305" w:hanging="235"/>
      </w:pPr>
      <w:rPr>
        <w:rFonts w:hint="default"/>
      </w:rPr>
    </w:lvl>
    <w:lvl w:ilvl="6" w:tplc="E7DC90F0">
      <w:numFmt w:val="bullet"/>
      <w:lvlText w:val="•"/>
      <w:lvlJc w:val="left"/>
      <w:pPr>
        <w:ind w:left="3774" w:hanging="235"/>
      </w:pPr>
      <w:rPr>
        <w:rFonts w:hint="default"/>
      </w:rPr>
    </w:lvl>
    <w:lvl w:ilvl="7" w:tplc="BFDC1288">
      <w:numFmt w:val="bullet"/>
      <w:lvlText w:val="•"/>
      <w:lvlJc w:val="left"/>
      <w:pPr>
        <w:ind w:left="4243" w:hanging="235"/>
      </w:pPr>
      <w:rPr>
        <w:rFonts w:hint="default"/>
      </w:rPr>
    </w:lvl>
    <w:lvl w:ilvl="8" w:tplc="475CF5A0">
      <w:numFmt w:val="bullet"/>
      <w:lvlText w:val="•"/>
      <w:lvlJc w:val="left"/>
      <w:pPr>
        <w:ind w:left="4712" w:hanging="235"/>
      </w:pPr>
      <w:rPr>
        <w:rFonts w:hint="default"/>
      </w:rPr>
    </w:lvl>
  </w:abstractNum>
  <w:abstractNum w:abstractNumId="13" w15:restartNumberingAfterBreak="0">
    <w:nsid w:val="5A135D5E"/>
    <w:multiLevelType w:val="hybridMultilevel"/>
    <w:tmpl w:val="441EAA34"/>
    <w:lvl w:ilvl="0" w:tplc="F9D2BAB4">
      <w:start w:val="2"/>
      <w:numFmt w:val="lowerLetter"/>
      <w:lvlText w:val="%1."/>
      <w:lvlJc w:val="left"/>
      <w:pPr>
        <w:ind w:left="131" w:hanging="178"/>
      </w:pPr>
      <w:rPr>
        <w:rFonts w:ascii="Arial" w:eastAsia="Arial" w:hAnsi="Arial" w:cs="Arial" w:hint="default"/>
        <w:w w:val="99"/>
        <w:sz w:val="16"/>
        <w:szCs w:val="16"/>
      </w:rPr>
    </w:lvl>
    <w:lvl w:ilvl="1" w:tplc="3850A700">
      <w:numFmt w:val="bullet"/>
      <w:lvlText w:val="•"/>
      <w:lvlJc w:val="left"/>
      <w:pPr>
        <w:ind w:left="244" w:hanging="178"/>
      </w:pPr>
      <w:rPr>
        <w:rFonts w:hint="default"/>
      </w:rPr>
    </w:lvl>
    <w:lvl w:ilvl="2" w:tplc="46A82FA4">
      <w:numFmt w:val="bullet"/>
      <w:lvlText w:val="•"/>
      <w:lvlJc w:val="left"/>
      <w:pPr>
        <w:ind w:left="349" w:hanging="178"/>
      </w:pPr>
      <w:rPr>
        <w:rFonts w:hint="default"/>
      </w:rPr>
    </w:lvl>
    <w:lvl w:ilvl="3" w:tplc="2B362E60">
      <w:numFmt w:val="bullet"/>
      <w:lvlText w:val="•"/>
      <w:lvlJc w:val="left"/>
      <w:pPr>
        <w:ind w:left="454" w:hanging="178"/>
      </w:pPr>
      <w:rPr>
        <w:rFonts w:hint="default"/>
      </w:rPr>
    </w:lvl>
    <w:lvl w:ilvl="4" w:tplc="9664F2EA">
      <w:numFmt w:val="bullet"/>
      <w:lvlText w:val="•"/>
      <w:lvlJc w:val="left"/>
      <w:pPr>
        <w:ind w:left="559" w:hanging="178"/>
      </w:pPr>
      <w:rPr>
        <w:rFonts w:hint="default"/>
      </w:rPr>
    </w:lvl>
    <w:lvl w:ilvl="5" w:tplc="813201BC">
      <w:numFmt w:val="bullet"/>
      <w:lvlText w:val="•"/>
      <w:lvlJc w:val="left"/>
      <w:pPr>
        <w:ind w:left="663" w:hanging="178"/>
      </w:pPr>
      <w:rPr>
        <w:rFonts w:hint="default"/>
      </w:rPr>
    </w:lvl>
    <w:lvl w:ilvl="6" w:tplc="04D6C538">
      <w:numFmt w:val="bullet"/>
      <w:lvlText w:val="•"/>
      <w:lvlJc w:val="left"/>
      <w:pPr>
        <w:ind w:left="768" w:hanging="178"/>
      </w:pPr>
      <w:rPr>
        <w:rFonts w:hint="default"/>
      </w:rPr>
    </w:lvl>
    <w:lvl w:ilvl="7" w:tplc="6EFE97F6">
      <w:numFmt w:val="bullet"/>
      <w:lvlText w:val="•"/>
      <w:lvlJc w:val="left"/>
      <w:pPr>
        <w:ind w:left="873" w:hanging="178"/>
      </w:pPr>
      <w:rPr>
        <w:rFonts w:hint="default"/>
      </w:rPr>
    </w:lvl>
    <w:lvl w:ilvl="8" w:tplc="23C6BB36">
      <w:numFmt w:val="bullet"/>
      <w:lvlText w:val="•"/>
      <w:lvlJc w:val="left"/>
      <w:pPr>
        <w:ind w:left="978" w:hanging="178"/>
      </w:pPr>
      <w:rPr>
        <w:rFonts w:hint="default"/>
      </w:rPr>
    </w:lvl>
  </w:abstractNum>
  <w:abstractNum w:abstractNumId="14" w15:restartNumberingAfterBreak="0">
    <w:nsid w:val="5BA80827"/>
    <w:multiLevelType w:val="hybridMultilevel"/>
    <w:tmpl w:val="024C6CE2"/>
    <w:lvl w:ilvl="0" w:tplc="A70ADD94">
      <w:numFmt w:val="bullet"/>
      <w:lvlText w:val="•"/>
      <w:lvlJc w:val="left"/>
      <w:pPr>
        <w:ind w:left="555" w:hanging="220"/>
      </w:pPr>
      <w:rPr>
        <w:rFonts w:ascii="Verdana" w:eastAsia="Verdana" w:hAnsi="Verdana" w:cs="Verdana" w:hint="default"/>
        <w:b/>
        <w:bCs/>
        <w:w w:val="99"/>
        <w:position w:val="3"/>
        <w:sz w:val="14"/>
        <w:szCs w:val="14"/>
      </w:rPr>
    </w:lvl>
    <w:lvl w:ilvl="1" w:tplc="2C4E3620">
      <w:start w:val="2"/>
      <w:numFmt w:val="decimal"/>
      <w:lvlText w:val="%2"/>
      <w:lvlJc w:val="left"/>
      <w:pPr>
        <w:ind w:left="5114" w:hanging="940"/>
      </w:pPr>
      <w:rPr>
        <w:rFonts w:ascii="Arial" w:eastAsia="Arial" w:hAnsi="Arial" w:cs="Arial" w:hint="default"/>
        <w:w w:val="99"/>
        <w:sz w:val="16"/>
        <w:szCs w:val="16"/>
      </w:rPr>
    </w:lvl>
    <w:lvl w:ilvl="2" w:tplc="D318C9DA">
      <w:numFmt w:val="bullet"/>
      <w:lvlText w:val="•"/>
      <w:lvlJc w:val="left"/>
      <w:pPr>
        <w:ind w:left="5111" w:hanging="940"/>
      </w:pPr>
      <w:rPr>
        <w:rFonts w:hint="default"/>
      </w:rPr>
    </w:lvl>
    <w:lvl w:ilvl="3" w:tplc="53DECF30">
      <w:numFmt w:val="bullet"/>
      <w:lvlText w:val="•"/>
      <w:lvlJc w:val="left"/>
      <w:pPr>
        <w:ind w:left="5103" w:hanging="940"/>
      </w:pPr>
      <w:rPr>
        <w:rFonts w:hint="default"/>
      </w:rPr>
    </w:lvl>
    <w:lvl w:ilvl="4" w:tplc="048265C8">
      <w:numFmt w:val="bullet"/>
      <w:lvlText w:val="•"/>
      <w:lvlJc w:val="left"/>
      <w:pPr>
        <w:ind w:left="5094" w:hanging="940"/>
      </w:pPr>
      <w:rPr>
        <w:rFonts w:hint="default"/>
      </w:rPr>
    </w:lvl>
    <w:lvl w:ilvl="5" w:tplc="4A32BD2A">
      <w:numFmt w:val="bullet"/>
      <w:lvlText w:val="•"/>
      <w:lvlJc w:val="left"/>
      <w:pPr>
        <w:ind w:left="5086" w:hanging="940"/>
      </w:pPr>
      <w:rPr>
        <w:rFonts w:hint="default"/>
      </w:rPr>
    </w:lvl>
    <w:lvl w:ilvl="6" w:tplc="89AC03CC">
      <w:numFmt w:val="bullet"/>
      <w:lvlText w:val="•"/>
      <w:lvlJc w:val="left"/>
      <w:pPr>
        <w:ind w:left="5077" w:hanging="940"/>
      </w:pPr>
      <w:rPr>
        <w:rFonts w:hint="default"/>
      </w:rPr>
    </w:lvl>
    <w:lvl w:ilvl="7" w:tplc="F0E4F31A">
      <w:numFmt w:val="bullet"/>
      <w:lvlText w:val="•"/>
      <w:lvlJc w:val="left"/>
      <w:pPr>
        <w:ind w:left="5069" w:hanging="940"/>
      </w:pPr>
      <w:rPr>
        <w:rFonts w:hint="default"/>
      </w:rPr>
    </w:lvl>
    <w:lvl w:ilvl="8" w:tplc="D3DACF06">
      <w:numFmt w:val="bullet"/>
      <w:lvlText w:val="•"/>
      <w:lvlJc w:val="left"/>
      <w:pPr>
        <w:ind w:left="5060" w:hanging="940"/>
      </w:pPr>
      <w:rPr>
        <w:rFonts w:hint="default"/>
      </w:rPr>
    </w:lvl>
  </w:abstractNum>
  <w:abstractNum w:abstractNumId="15" w15:restartNumberingAfterBreak="0">
    <w:nsid w:val="61746A39"/>
    <w:multiLevelType w:val="hybridMultilevel"/>
    <w:tmpl w:val="DAD4B74C"/>
    <w:lvl w:ilvl="0" w:tplc="479A3C6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63405BB0"/>
    <w:multiLevelType w:val="hybridMultilevel"/>
    <w:tmpl w:val="74264C06"/>
    <w:lvl w:ilvl="0" w:tplc="F51E3C4E">
      <w:start w:val="1"/>
      <w:numFmt w:val="lowerLetter"/>
      <w:lvlText w:val="%1)"/>
      <w:lvlJc w:val="left"/>
      <w:pPr>
        <w:ind w:left="1000" w:hanging="235"/>
      </w:pPr>
      <w:rPr>
        <w:rFonts w:hint="default"/>
        <w:spacing w:val="-1"/>
        <w:w w:val="100"/>
      </w:rPr>
    </w:lvl>
    <w:lvl w:ilvl="1" w:tplc="E39C7AD2">
      <w:numFmt w:val="bullet"/>
      <w:lvlText w:val="•"/>
      <w:lvlJc w:val="left"/>
      <w:pPr>
        <w:ind w:left="1465" w:hanging="235"/>
      </w:pPr>
      <w:rPr>
        <w:rFonts w:hint="default"/>
      </w:rPr>
    </w:lvl>
    <w:lvl w:ilvl="2" w:tplc="3990A682">
      <w:numFmt w:val="bullet"/>
      <w:lvlText w:val="•"/>
      <w:lvlJc w:val="left"/>
      <w:pPr>
        <w:ind w:left="1930" w:hanging="235"/>
      </w:pPr>
      <w:rPr>
        <w:rFonts w:hint="default"/>
      </w:rPr>
    </w:lvl>
    <w:lvl w:ilvl="3" w:tplc="6AB4D362">
      <w:numFmt w:val="bullet"/>
      <w:lvlText w:val="•"/>
      <w:lvlJc w:val="left"/>
      <w:pPr>
        <w:ind w:left="2395" w:hanging="235"/>
      </w:pPr>
      <w:rPr>
        <w:rFonts w:hint="default"/>
      </w:rPr>
    </w:lvl>
    <w:lvl w:ilvl="4" w:tplc="DB027A0E">
      <w:numFmt w:val="bullet"/>
      <w:lvlText w:val="•"/>
      <w:lvlJc w:val="left"/>
      <w:pPr>
        <w:ind w:left="2860" w:hanging="235"/>
      </w:pPr>
      <w:rPr>
        <w:rFonts w:hint="default"/>
      </w:rPr>
    </w:lvl>
    <w:lvl w:ilvl="5" w:tplc="D0865AE6">
      <w:numFmt w:val="bullet"/>
      <w:lvlText w:val="•"/>
      <w:lvlJc w:val="left"/>
      <w:pPr>
        <w:ind w:left="3325" w:hanging="235"/>
      </w:pPr>
      <w:rPr>
        <w:rFonts w:hint="default"/>
      </w:rPr>
    </w:lvl>
    <w:lvl w:ilvl="6" w:tplc="804452BE">
      <w:numFmt w:val="bullet"/>
      <w:lvlText w:val="•"/>
      <w:lvlJc w:val="left"/>
      <w:pPr>
        <w:ind w:left="3790" w:hanging="235"/>
      </w:pPr>
      <w:rPr>
        <w:rFonts w:hint="default"/>
      </w:rPr>
    </w:lvl>
    <w:lvl w:ilvl="7" w:tplc="CFD4891A">
      <w:numFmt w:val="bullet"/>
      <w:lvlText w:val="•"/>
      <w:lvlJc w:val="left"/>
      <w:pPr>
        <w:ind w:left="4255" w:hanging="235"/>
      </w:pPr>
      <w:rPr>
        <w:rFonts w:hint="default"/>
      </w:rPr>
    </w:lvl>
    <w:lvl w:ilvl="8" w:tplc="51522728">
      <w:numFmt w:val="bullet"/>
      <w:lvlText w:val="•"/>
      <w:lvlJc w:val="left"/>
      <w:pPr>
        <w:ind w:left="4720" w:hanging="235"/>
      </w:pPr>
      <w:rPr>
        <w:rFonts w:hint="default"/>
      </w:rPr>
    </w:lvl>
  </w:abstractNum>
  <w:abstractNum w:abstractNumId="17" w15:restartNumberingAfterBreak="0">
    <w:nsid w:val="6D924062"/>
    <w:multiLevelType w:val="hybridMultilevel"/>
    <w:tmpl w:val="7ABC0ABA"/>
    <w:lvl w:ilvl="0" w:tplc="E3ACE6A2">
      <w:start w:val="1"/>
      <w:numFmt w:val="decimal"/>
      <w:lvlText w:val="%1."/>
      <w:lvlJc w:val="left"/>
      <w:pPr>
        <w:ind w:left="1510" w:hanging="12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7BA85AAA">
      <w:start w:val="1"/>
      <w:numFmt w:val="lowerLetter"/>
      <w:lvlText w:val="%2."/>
      <w:lvlJc w:val="left"/>
      <w:pPr>
        <w:ind w:left="1900" w:hanging="390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2" w:tplc="9D2ABB50">
      <w:start w:val="1"/>
      <w:numFmt w:val="lowerRoman"/>
      <w:lvlText w:val="(%3)"/>
      <w:lvlJc w:val="left"/>
      <w:pPr>
        <w:ind w:left="2656" w:hanging="56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 w:tplc="9D60EF08">
      <w:numFmt w:val="bullet"/>
      <w:lvlText w:val="•"/>
      <w:lvlJc w:val="left"/>
      <w:pPr>
        <w:ind w:left="4234" w:hanging="566"/>
      </w:pPr>
      <w:rPr>
        <w:rFonts w:hint="default"/>
      </w:rPr>
    </w:lvl>
    <w:lvl w:ilvl="4" w:tplc="8F08BC28">
      <w:numFmt w:val="bullet"/>
      <w:lvlText w:val="•"/>
      <w:lvlJc w:val="left"/>
      <w:pPr>
        <w:ind w:left="5809" w:hanging="566"/>
      </w:pPr>
      <w:rPr>
        <w:rFonts w:hint="default"/>
      </w:rPr>
    </w:lvl>
    <w:lvl w:ilvl="5" w:tplc="C774654C">
      <w:numFmt w:val="bullet"/>
      <w:lvlText w:val="•"/>
      <w:lvlJc w:val="left"/>
      <w:pPr>
        <w:ind w:left="7384" w:hanging="566"/>
      </w:pPr>
      <w:rPr>
        <w:rFonts w:hint="default"/>
      </w:rPr>
    </w:lvl>
    <w:lvl w:ilvl="6" w:tplc="7DB29DFE">
      <w:numFmt w:val="bullet"/>
      <w:lvlText w:val="•"/>
      <w:lvlJc w:val="left"/>
      <w:pPr>
        <w:ind w:left="8958" w:hanging="566"/>
      </w:pPr>
      <w:rPr>
        <w:rFonts w:hint="default"/>
      </w:rPr>
    </w:lvl>
    <w:lvl w:ilvl="7" w:tplc="8C2E4E98">
      <w:numFmt w:val="bullet"/>
      <w:lvlText w:val="•"/>
      <w:lvlJc w:val="left"/>
      <w:pPr>
        <w:ind w:left="10533" w:hanging="566"/>
      </w:pPr>
      <w:rPr>
        <w:rFonts w:hint="default"/>
      </w:rPr>
    </w:lvl>
    <w:lvl w:ilvl="8" w:tplc="93E2AB4E">
      <w:numFmt w:val="bullet"/>
      <w:lvlText w:val="•"/>
      <w:lvlJc w:val="left"/>
      <w:pPr>
        <w:ind w:left="12108" w:hanging="566"/>
      </w:pPr>
      <w:rPr>
        <w:rFonts w:hint="default"/>
      </w:rPr>
    </w:lvl>
  </w:abstractNum>
  <w:abstractNum w:abstractNumId="18" w15:restartNumberingAfterBreak="0">
    <w:nsid w:val="754F2D14"/>
    <w:multiLevelType w:val="hybridMultilevel"/>
    <w:tmpl w:val="4A364794"/>
    <w:lvl w:ilvl="0" w:tplc="58460132">
      <w:start w:val="2"/>
      <w:numFmt w:val="lowerLetter"/>
      <w:lvlText w:val="%1."/>
      <w:lvlJc w:val="left"/>
      <w:pPr>
        <w:ind w:left="131" w:hanging="178"/>
      </w:pPr>
      <w:rPr>
        <w:rFonts w:ascii="Arial" w:eastAsia="Arial" w:hAnsi="Arial" w:cs="Arial" w:hint="default"/>
        <w:w w:val="99"/>
        <w:sz w:val="16"/>
        <w:szCs w:val="16"/>
      </w:rPr>
    </w:lvl>
    <w:lvl w:ilvl="1" w:tplc="43F2E8BA">
      <w:numFmt w:val="bullet"/>
      <w:lvlText w:val="•"/>
      <w:lvlJc w:val="left"/>
      <w:pPr>
        <w:ind w:left="244" w:hanging="178"/>
      </w:pPr>
      <w:rPr>
        <w:rFonts w:hint="default"/>
      </w:rPr>
    </w:lvl>
    <w:lvl w:ilvl="2" w:tplc="AE0CB194">
      <w:numFmt w:val="bullet"/>
      <w:lvlText w:val="•"/>
      <w:lvlJc w:val="left"/>
      <w:pPr>
        <w:ind w:left="349" w:hanging="178"/>
      </w:pPr>
      <w:rPr>
        <w:rFonts w:hint="default"/>
      </w:rPr>
    </w:lvl>
    <w:lvl w:ilvl="3" w:tplc="1D243CDE">
      <w:numFmt w:val="bullet"/>
      <w:lvlText w:val="•"/>
      <w:lvlJc w:val="left"/>
      <w:pPr>
        <w:ind w:left="454" w:hanging="178"/>
      </w:pPr>
      <w:rPr>
        <w:rFonts w:hint="default"/>
      </w:rPr>
    </w:lvl>
    <w:lvl w:ilvl="4" w:tplc="62A00AB6">
      <w:numFmt w:val="bullet"/>
      <w:lvlText w:val="•"/>
      <w:lvlJc w:val="left"/>
      <w:pPr>
        <w:ind w:left="559" w:hanging="178"/>
      </w:pPr>
      <w:rPr>
        <w:rFonts w:hint="default"/>
      </w:rPr>
    </w:lvl>
    <w:lvl w:ilvl="5" w:tplc="3FA8A5A8">
      <w:numFmt w:val="bullet"/>
      <w:lvlText w:val="•"/>
      <w:lvlJc w:val="left"/>
      <w:pPr>
        <w:ind w:left="664" w:hanging="178"/>
      </w:pPr>
      <w:rPr>
        <w:rFonts w:hint="default"/>
      </w:rPr>
    </w:lvl>
    <w:lvl w:ilvl="6" w:tplc="CD421126">
      <w:numFmt w:val="bullet"/>
      <w:lvlText w:val="•"/>
      <w:lvlJc w:val="left"/>
      <w:pPr>
        <w:ind w:left="769" w:hanging="178"/>
      </w:pPr>
      <w:rPr>
        <w:rFonts w:hint="default"/>
      </w:rPr>
    </w:lvl>
    <w:lvl w:ilvl="7" w:tplc="1A50C060">
      <w:numFmt w:val="bullet"/>
      <w:lvlText w:val="•"/>
      <w:lvlJc w:val="left"/>
      <w:pPr>
        <w:ind w:left="874" w:hanging="178"/>
      </w:pPr>
      <w:rPr>
        <w:rFonts w:hint="default"/>
      </w:rPr>
    </w:lvl>
    <w:lvl w:ilvl="8" w:tplc="CB0AE088">
      <w:numFmt w:val="bullet"/>
      <w:lvlText w:val="•"/>
      <w:lvlJc w:val="left"/>
      <w:pPr>
        <w:ind w:left="978" w:hanging="178"/>
      </w:pPr>
      <w:rPr>
        <w:rFonts w:hint="default"/>
      </w:rPr>
    </w:lvl>
  </w:abstractNum>
  <w:abstractNum w:abstractNumId="19" w15:restartNumberingAfterBreak="0">
    <w:nsid w:val="7EB83B1C"/>
    <w:multiLevelType w:val="hybridMultilevel"/>
    <w:tmpl w:val="A8A07DEE"/>
    <w:lvl w:ilvl="0" w:tplc="AFB8B110">
      <w:start w:val="2"/>
      <w:numFmt w:val="lowerLetter"/>
      <w:lvlText w:val="%1."/>
      <w:lvlJc w:val="left"/>
      <w:pPr>
        <w:ind w:left="309" w:hanging="178"/>
      </w:pPr>
      <w:rPr>
        <w:rFonts w:ascii="Arial" w:eastAsia="Arial" w:hAnsi="Arial" w:cs="Arial" w:hint="default"/>
        <w:w w:val="99"/>
        <w:sz w:val="16"/>
        <w:szCs w:val="16"/>
      </w:rPr>
    </w:lvl>
    <w:lvl w:ilvl="1" w:tplc="28D835F2">
      <w:numFmt w:val="bullet"/>
      <w:lvlText w:val="•"/>
      <w:lvlJc w:val="left"/>
      <w:pPr>
        <w:ind w:left="388" w:hanging="178"/>
      </w:pPr>
      <w:rPr>
        <w:rFonts w:hint="default"/>
      </w:rPr>
    </w:lvl>
    <w:lvl w:ilvl="2" w:tplc="CC1243A6">
      <w:numFmt w:val="bullet"/>
      <w:lvlText w:val="•"/>
      <w:lvlJc w:val="left"/>
      <w:pPr>
        <w:ind w:left="477" w:hanging="178"/>
      </w:pPr>
      <w:rPr>
        <w:rFonts w:hint="default"/>
      </w:rPr>
    </w:lvl>
    <w:lvl w:ilvl="3" w:tplc="C19CFBFC">
      <w:numFmt w:val="bullet"/>
      <w:lvlText w:val="•"/>
      <w:lvlJc w:val="left"/>
      <w:pPr>
        <w:ind w:left="566" w:hanging="178"/>
      </w:pPr>
      <w:rPr>
        <w:rFonts w:hint="default"/>
      </w:rPr>
    </w:lvl>
    <w:lvl w:ilvl="4" w:tplc="ABE4EC26">
      <w:numFmt w:val="bullet"/>
      <w:lvlText w:val="•"/>
      <w:lvlJc w:val="left"/>
      <w:pPr>
        <w:ind w:left="655" w:hanging="178"/>
      </w:pPr>
      <w:rPr>
        <w:rFonts w:hint="default"/>
      </w:rPr>
    </w:lvl>
    <w:lvl w:ilvl="5" w:tplc="11DEC698">
      <w:numFmt w:val="bullet"/>
      <w:lvlText w:val="•"/>
      <w:lvlJc w:val="left"/>
      <w:pPr>
        <w:ind w:left="744" w:hanging="178"/>
      </w:pPr>
      <w:rPr>
        <w:rFonts w:hint="default"/>
      </w:rPr>
    </w:lvl>
    <w:lvl w:ilvl="6" w:tplc="3120E6BC">
      <w:numFmt w:val="bullet"/>
      <w:lvlText w:val="•"/>
      <w:lvlJc w:val="left"/>
      <w:pPr>
        <w:ind w:left="833" w:hanging="178"/>
      </w:pPr>
      <w:rPr>
        <w:rFonts w:hint="default"/>
      </w:rPr>
    </w:lvl>
    <w:lvl w:ilvl="7" w:tplc="5E122E42">
      <w:numFmt w:val="bullet"/>
      <w:lvlText w:val="•"/>
      <w:lvlJc w:val="left"/>
      <w:pPr>
        <w:ind w:left="922" w:hanging="178"/>
      </w:pPr>
      <w:rPr>
        <w:rFonts w:hint="default"/>
      </w:rPr>
    </w:lvl>
    <w:lvl w:ilvl="8" w:tplc="E39679C0">
      <w:numFmt w:val="bullet"/>
      <w:lvlText w:val="•"/>
      <w:lvlJc w:val="left"/>
      <w:pPr>
        <w:ind w:left="1010" w:hanging="178"/>
      </w:pPr>
      <w:rPr>
        <w:rFonts w:hint="default"/>
      </w:rPr>
    </w:lvl>
  </w:abstractNum>
  <w:num w:numId="1" w16cid:durableId="1120732404">
    <w:abstractNumId w:val="17"/>
  </w:num>
  <w:num w:numId="2" w16cid:durableId="694844380">
    <w:abstractNumId w:val="7"/>
  </w:num>
  <w:num w:numId="3" w16cid:durableId="1028488387">
    <w:abstractNumId w:val="6"/>
  </w:num>
  <w:num w:numId="4" w16cid:durableId="1048840620">
    <w:abstractNumId w:val="13"/>
  </w:num>
  <w:num w:numId="5" w16cid:durableId="2100984307">
    <w:abstractNumId w:val="10"/>
  </w:num>
  <w:num w:numId="6" w16cid:durableId="536814066">
    <w:abstractNumId w:val="0"/>
  </w:num>
  <w:num w:numId="7" w16cid:durableId="282619660">
    <w:abstractNumId w:val="19"/>
  </w:num>
  <w:num w:numId="8" w16cid:durableId="1556314985">
    <w:abstractNumId w:val="1"/>
  </w:num>
  <w:num w:numId="9" w16cid:durableId="1973710857">
    <w:abstractNumId w:val="18"/>
  </w:num>
  <w:num w:numId="10" w16cid:durableId="699863712">
    <w:abstractNumId w:val="5"/>
  </w:num>
  <w:num w:numId="11" w16cid:durableId="1308630043">
    <w:abstractNumId w:val="11"/>
  </w:num>
  <w:num w:numId="12" w16cid:durableId="1625230279">
    <w:abstractNumId w:val="14"/>
  </w:num>
  <w:num w:numId="13" w16cid:durableId="1691759412">
    <w:abstractNumId w:val="12"/>
  </w:num>
  <w:num w:numId="14" w16cid:durableId="732196771">
    <w:abstractNumId w:val="16"/>
  </w:num>
  <w:num w:numId="15" w16cid:durableId="1304846672">
    <w:abstractNumId w:val="8"/>
  </w:num>
  <w:num w:numId="16" w16cid:durableId="973877211">
    <w:abstractNumId w:val="2"/>
  </w:num>
  <w:num w:numId="17" w16cid:durableId="1106316752">
    <w:abstractNumId w:val="4"/>
  </w:num>
  <w:num w:numId="18" w16cid:durableId="1601331081">
    <w:abstractNumId w:val="3"/>
  </w:num>
  <w:num w:numId="19" w16cid:durableId="1835415560">
    <w:abstractNumId w:val="9"/>
  </w:num>
  <w:num w:numId="20" w16cid:durableId="1118728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51"/>
    <w:rsid w:val="000006C0"/>
    <w:rsid w:val="0000120F"/>
    <w:rsid w:val="00001372"/>
    <w:rsid w:val="00001D4E"/>
    <w:rsid w:val="000030E3"/>
    <w:rsid w:val="00003606"/>
    <w:rsid w:val="0000410C"/>
    <w:rsid w:val="00004BEA"/>
    <w:rsid w:val="00005D67"/>
    <w:rsid w:val="000061F7"/>
    <w:rsid w:val="000075A3"/>
    <w:rsid w:val="000077B6"/>
    <w:rsid w:val="00013FFC"/>
    <w:rsid w:val="00014EE6"/>
    <w:rsid w:val="00016732"/>
    <w:rsid w:val="000173C9"/>
    <w:rsid w:val="000202A3"/>
    <w:rsid w:val="00021481"/>
    <w:rsid w:val="00021B25"/>
    <w:rsid w:val="00024021"/>
    <w:rsid w:val="00024A56"/>
    <w:rsid w:val="00024EA7"/>
    <w:rsid w:val="00026714"/>
    <w:rsid w:val="00027934"/>
    <w:rsid w:val="00030222"/>
    <w:rsid w:val="0003051C"/>
    <w:rsid w:val="00030587"/>
    <w:rsid w:val="000317C6"/>
    <w:rsid w:val="00031D16"/>
    <w:rsid w:val="00033974"/>
    <w:rsid w:val="0003433E"/>
    <w:rsid w:val="00034A90"/>
    <w:rsid w:val="00035224"/>
    <w:rsid w:val="00035D9E"/>
    <w:rsid w:val="0003642D"/>
    <w:rsid w:val="00037700"/>
    <w:rsid w:val="0003794E"/>
    <w:rsid w:val="00037B38"/>
    <w:rsid w:val="00040061"/>
    <w:rsid w:val="000403EA"/>
    <w:rsid w:val="000403EC"/>
    <w:rsid w:val="00041E3F"/>
    <w:rsid w:val="0004240F"/>
    <w:rsid w:val="00043CF4"/>
    <w:rsid w:val="0004545E"/>
    <w:rsid w:val="000467D4"/>
    <w:rsid w:val="00046AA0"/>
    <w:rsid w:val="000479FB"/>
    <w:rsid w:val="00051B43"/>
    <w:rsid w:val="00051B4C"/>
    <w:rsid w:val="000521A1"/>
    <w:rsid w:val="00062736"/>
    <w:rsid w:val="00063521"/>
    <w:rsid w:val="00063BDD"/>
    <w:rsid w:val="00063F94"/>
    <w:rsid w:val="00065A16"/>
    <w:rsid w:val="00065ADC"/>
    <w:rsid w:val="00065C40"/>
    <w:rsid w:val="00066749"/>
    <w:rsid w:val="0007131F"/>
    <w:rsid w:val="000721B4"/>
    <w:rsid w:val="00075052"/>
    <w:rsid w:val="00076104"/>
    <w:rsid w:val="00077C77"/>
    <w:rsid w:val="0008374B"/>
    <w:rsid w:val="000848D2"/>
    <w:rsid w:val="00085062"/>
    <w:rsid w:val="0008556C"/>
    <w:rsid w:val="000910F6"/>
    <w:rsid w:val="00091B03"/>
    <w:rsid w:val="00091C15"/>
    <w:rsid w:val="00092538"/>
    <w:rsid w:val="0009367A"/>
    <w:rsid w:val="000956BE"/>
    <w:rsid w:val="00096252"/>
    <w:rsid w:val="000A0354"/>
    <w:rsid w:val="000A2253"/>
    <w:rsid w:val="000A23F0"/>
    <w:rsid w:val="000A36F8"/>
    <w:rsid w:val="000A7648"/>
    <w:rsid w:val="000B1004"/>
    <w:rsid w:val="000B1F4F"/>
    <w:rsid w:val="000B213E"/>
    <w:rsid w:val="000B24ED"/>
    <w:rsid w:val="000B3589"/>
    <w:rsid w:val="000B3FCF"/>
    <w:rsid w:val="000B53B4"/>
    <w:rsid w:val="000B5F8F"/>
    <w:rsid w:val="000B6CA7"/>
    <w:rsid w:val="000B746B"/>
    <w:rsid w:val="000B74CE"/>
    <w:rsid w:val="000B74F1"/>
    <w:rsid w:val="000C1780"/>
    <w:rsid w:val="000C2A48"/>
    <w:rsid w:val="000C2ACA"/>
    <w:rsid w:val="000C5795"/>
    <w:rsid w:val="000C5A37"/>
    <w:rsid w:val="000C6AB9"/>
    <w:rsid w:val="000D1583"/>
    <w:rsid w:val="000D17EA"/>
    <w:rsid w:val="000D21D8"/>
    <w:rsid w:val="000D23E4"/>
    <w:rsid w:val="000D4D53"/>
    <w:rsid w:val="000D4FAB"/>
    <w:rsid w:val="000D59AF"/>
    <w:rsid w:val="000D736E"/>
    <w:rsid w:val="000E044C"/>
    <w:rsid w:val="000E1FCF"/>
    <w:rsid w:val="000E23C8"/>
    <w:rsid w:val="000E3CEE"/>
    <w:rsid w:val="000E4F84"/>
    <w:rsid w:val="000E520F"/>
    <w:rsid w:val="000E5DDD"/>
    <w:rsid w:val="000E66FE"/>
    <w:rsid w:val="000E7D04"/>
    <w:rsid w:val="000F0A74"/>
    <w:rsid w:val="000F3046"/>
    <w:rsid w:val="000F391C"/>
    <w:rsid w:val="000F490E"/>
    <w:rsid w:val="000F5035"/>
    <w:rsid w:val="000F6BAC"/>
    <w:rsid w:val="000F76DC"/>
    <w:rsid w:val="000F7896"/>
    <w:rsid w:val="0010049A"/>
    <w:rsid w:val="00101B8C"/>
    <w:rsid w:val="00103A37"/>
    <w:rsid w:val="0010564C"/>
    <w:rsid w:val="00107217"/>
    <w:rsid w:val="00110A34"/>
    <w:rsid w:val="00110AF9"/>
    <w:rsid w:val="00114A78"/>
    <w:rsid w:val="00115B1B"/>
    <w:rsid w:val="0011623B"/>
    <w:rsid w:val="001169B2"/>
    <w:rsid w:val="0012253F"/>
    <w:rsid w:val="00124289"/>
    <w:rsid w:val="0012649E"/>
    <w:rsid w:val="001305AF"/>
    <w:rsid w:val="00130C27"/>
    <w:rsid w:val="00132095"/>
    <w:rsid w:val="001329AD"/>
    <w:rsid w:val="00133166"/>
    <w:rsid w:val="00133B6D"/>
    <w:rsid w:val="00133DBE"/>
    <w:rsid w:val="00136D9B"/>
    <w:rsid w:val="001371E0"/>
    <w:rsid w:val="00140214"/>
    <w:rsid w:val="00141538"/>
    <w:rsid w:val="0014190A"/>
    <w:rsid w:val="001424FB"/>
    <w:rsid w:val="001428D2"/>
    <w:rsid w:val="00142F2F"/>
    <w:rsid w:val="001433E4"/>
    <w:rsid w:val="00143E06"/>
    <w:rsid w:val="0014766F"/>
    <w:rsid w:val="00147C73"/>
    <w:rsid w:val="00150AC9"/>
    <w:rsid w:val="00150F94"/>
    <w:rsid w:val="00153D30"/>
    <w:rsid w:val="00154341"/>
    <w:rsid w:val="001543C4"/>
    <w:rsid w:val="0015501A"/>
    <w:rsid w:val="00155A16"/>
    <w:rsid w:val="00155C53"/>
    <w:rsid w:val="00155F31"/>
    <w:rsid w:val="00155F40"/>
    <w:rsid w:val="00156F06"/>
    <w:rsid w:val="00157C04"/>
    <w:rsid w:val="001604C0"/>
    <w:rsid w:val="00161933"/>
    <w:rsid w:val="00162078"/>
    <w:rsid w:val="00162A2C"/>
    <w:rsid w:val="00162ADD"/>
    <w:rsid w:val="00163675"/>
    <w:rsid w:val="00163AB3"/>
    <w:rsid w:val="00164A90"/>
    <w:rsid w:val="00166B1D"/>
    <w:rsid w:val="001673FD"/>
    <w:rsid w:val="0017052D"/>
    <w:rsid w:val="001707FF"/>
    <w:rsid w:val="00171719"/>
    <w:rsid w:val="001724BB"/>
    <w:rsid w:val="00172BC8"/>
    <w:rsid w:val="00181061"/>
    <w:rsid w:val="001812FB"/>
    <w:rsid w:val="00181B45"/>
    <w:rsid w:val="00181D53"/>
    <w:rsid w:val="00182B32"/>
    <w:rsid w:val="00182D30"/>
    <w:rsid w:val="0018308F"/>
    <w:rsid w:val="0018429A"/>
    <w:rsid w:val="0018436F"/>
    <w:rsid w:val="0018482E"/>
    <w:rsid w:val="00186937"/>
    <w:rsid w:val="00187EE4"/>
    <w:rsid w:val="0019127E"/>
    <w:rsid w:val="00191974"/>
    <w:rsid w:val="001928F0"/>
    <w:rsid w:val="00195A6F"/>
    <w:rsid w:val="00195CF6"/>
    <w:rsid w:val="0019602E"/>
    <w:rsid w:val="001966BC"/>
    <w:rsid w:val="00196F70"/>
    <w:rsid w:val="001A032E"/>
    <w:rsid w:val="001A1EFE"/>
    <w:rsid w:val="001A216C"/>
    <w:rsid w:val="001A3B21"/>
    <w:rsid w:val="001A3CBB"/>
    <w:rsid w:val="001A7920"/>
    <w:rsid w:val="001B03AA"/>
    <w:rsid w:val="001B0A0E"/>
    <w:rsid w:val="001B1535"/>
    <w:rsid w:val="001B2897"/>
    <w:rsid w:val="001B361A"/>
    <w:rsid w:val="001B5A9F"/>
    <w:rsid w:val="001B5ED8"/>
    <w:rsid w:val="001B5FAF"/>
    <w:rsid w:val="001B61B2"/>
    <w:rsid w:val="001C0B46"/>
    <w:rsid w:val="001C1A0F"/>
    <w:rsid w:val="001C2335"/>
    <w:rsid w:val="001C29E0"/>
    <w:rsid w:val="001C3D2F"/>
    <w:rsid w:val="001C4971"/>
    <w:rsid w:val="001D0C15"/>
    <w:rsid w:val="001D2F5A"/>
    <w:rsid w:val="001D3F80"/>
    <w:rsid w:val="001D5E98"/>
    <w:rsid w:val="001D7221"/>
    <w:rsid w:val="001D778F"/>
    <w:rsid w:val="001E1397"/>
    <w:rsid w:val="001E17C0"/>
    <w:rsid w:val="001E2726"/>
    <w:rsid w:val="001E2748"/>
    <w:rsid w:val="001E2825"/>
    <w:rsid w:val="001E2E4F"/>
    <w:rsid w:val="001E4535"/>
    <w:rsid w:val="001E7592"/>
    <w:rsid w:val="001E76DD"/>
    <w:rsid w:val="001E7DCD"/>
    <w:rsid w:val="001E7DE1"/>
    <w:rsid w:val="001F0BB1"/>
    <w:rsid w:val="001F7298"/>
    <w:rsid w:val="001F758B"/>
    <w:rsid w:val="002003DE"/>
    <w:rsid w:val="00203418"/>
    <w:rsid w:val="0020378C"/>
    <w:rsid w:val="002038B8"/>
    <w:rsid w:val="002046C7"/>
    <w:rsid w:val="002053E7"/>
    <w:rsid w:val="002061A3"/>
    <w:rsid w:val="002071B0"/>
    <w:rsid w:val="00207646"/>
    <w:rsid w:val="002079F6"/>
    <w:rsid w:val="00210BE4"/>
    <w:rsid w:val="00211EEE"/>
    <w:rsid w:val="00212E4E"/>
    <w:rsid w:val="00212F71"/>
    <w:rsid w:val="00216999"/>
    <w:rsid w:val="002172CC"/>
    <w:rsid w:val="002210F3"/>
    <w:rsid w:val="0022479B"/>
    <w:rsid w:val="002268F9"/>
    <w:rsid w:val="00226E24"/>
    <w:rsid w:val="00226FDA"/>
    <w:rsid w:val="002276BA"/>
    <w:rsid w:val="002308ED"/>
    <w:rsid w:val="00230AD4"/>
    <w:rsid w:val="00232BB7"/>
    <w:rsid w:val="00233DFC"/>
    <w:rsid w:val="00233E9E"/>
    <w:rsid w:val="00234AD3"/>
    <w:rsid w:val="00235A1D"/>
    <w:rsid w:val="00235D71"/>
    <w:rsid w:val="00240187"/>
    <w:rsid w:val="0024019D"/>
    <w:rsid w:val="002407D0"/>
    <w:rsid w:val="002428BC"/>
    <w:rsid w:val="0024290F"/>
    <w:rsid w:val="0024348E"/>
    <w:rsid w:val="00243B0C"/>
    <w:rsid w:val="00244499"/>
    <w:rsid w:val="00245912"/>
    <w:rsid w:val="00246146"/>
    <w:rsid w:val="00246C5B"/>
    <w:rsid w:val="00247087"/>
    <w:rsid w:val="00251C10"/>
    <w:rsid w:val="00251CA4"/>
    <w:rsid w:val="00252759"/>
    <w:rsid w:val="00252761"/>
    <w:rsid w:val="00252CA9"/>
    <w:rsid w:val="00253533"/>
    <w:rsid w:val="0025358C"/>
    <w:rsid w:val="00253957"/>
    <w:rsid w:val="00254BF3"/>
    <w:rsid w:val="0025522F"/>
    <w:rsid w:val="002554D5"/>
    <w:rsid w:val="00256EC2"/>
    <w:rsid w:val="00260AE2"/>
    <w:rsid w:val="0026188C"/>
    <w:rsid w:val="0026223F"/>
    <w:rsid w:val="00262D23"/>
    <w:rsid w:val="00263027"/>
    <w:rsid w:val="00263649"/>
    <w:rsid w:val="00263782"/>
    <w:rsid w:val="00264A10"/>
    <w:rsid w:val="00265910"/>
    <w:rsid w:val="00265BF7"/>
    <w:rsid w:val="002660FE"/>
    <w:rsid w:val="00266FC9"/>
    <w:rsid w:val="002671FD"/>
    <w:rsid w:val="00270450"/>
    <w:rsid w:val="00271E13"/>
    <w:rsid w:val="0027211E"/>
    <w:rsid w:val="002729C6"/>
    <w:rsid w:val="00274329"/>
    <w:rsid w:val="0028204E"/>
    <w:rsid w:val="00283489"/>
    <w:rsid w:val="002906B6"/>
    <w:rsid w:val="0029124C"/>
    <w:rsid w:val="00291791"/>
    <w:rsid w:val="0029333D"/>
    <w:rsid w:val="00293C06"/>
    <w:rsid w:val="002944E6"/>
    <w:rsid w:val="00294E25"/>
    <w:rsid w:val="00295216"/>
    <w:rsid w:val="00295AA6"/>
    <w:rsid w:val="002A028B"/>
    <w:rsid w:val="002A12AC"/>
    <w:rsid w:val="002A2757"/>
    <w:rsid w:val="002A457F"/>
    <w:rsid w:val="002A5CDA"/>
    <w:rsid w:val="002A61EC"/>
    <w:rsid w:val="002A732B"/>
    <w:rsid w:val="002B41A1"/>
    <w:rsid w:val="002B556F"/>
    <w:rsid w:val="002B56DB"/>
    <w:rsid w:val="002B6437"/>
    <w:rsid w:val="002B77B0"/>
    <w:rsid w:val="002C0001"/>
    <w:rsid w:val="002C0493"/>
    <w:rsid w:val="002D0AE6"/>
    <w:rsid w:val="002D0FC8"/>
    <w:rsid w:val="002D1359"/>
    <w:rsid w:val="002D1806"/>
    <w:rsid w:val="002D2092"/>
    <w:rsid w:val="002D258A"/>
    <w:rsid w:val="002D2F19"/>
    <w:rsid w:val="002D33BE"/>
    <w:rsid w:val="002D35E4"/>
    <w:rsid w:val="002D3B4F"/>
    <w:rsid w:val="002D4A88"/>
    <w:rsid w:val="002D5379"/>
    <w:rsid w:val="002D7EE4"/>
    <w:rsid w:val="002E0459"/>
    <w:rsid w:val="002E379C"/>
    <w:rsid w:val="002E427D"/>
    <w:rsid w:val="002E5158"/>
    <w:rsid w:val="002E5954"/>
    <w:rsid w:val="002E647A"/>
    <w:rsid w:val="002E76B2"/>
    <w:rsid w:val="002E7CA1"/>
    <w:rsid w:val="002F0080"/>
    <w:rsid w:val="002F1162"/>
    <w:rsid w:val="002F2149"/>
    <w:rsid w:val="002F2893"/>
    <w:rsid w:val="002F2F28"/>
    <w:rsid w:val="002F4011"/>
    <w:rsid w:val="002F417E"/>
    <w:rsid w:val="002F444D"/>
    <w:rsid w:val="002F551B"/>
    <w:rsid w:val="002F6B28"/>
    <w:rsid w:val="00303D18"/>
    <w:rsid w:val="003058BE"/>
    <w:rsid w:val="0030670F"/>
    <w:rsid w:val="00306DBF"/>
    <w:rsid w:val="003101B2"/>
    <w:rsid w:val="003105A8"/>
    <w:rsid w:val="00311E21"/>
    <w:rsid w:val="0031265E"/>
    <w:rsid w:val="0031280E"/>
    <w:rsid w:val="003130F6"/>
    <w:rsid w:val="003142C2"/>
    <w:rsid w:val="00320321"/>
    <w:rsid w:val="003208ED"/>
    <w:rsid w:val="00323967"/>
    <w:rsid w:val="003250D2"/>
    <w:rsid w:val="00325CC6"/>
    <w:rsid w:val="00326D9B"/>
    <w:rsid w:val="003272FA"/>
    <w:rsid w:val="00327912"/>
    <w:rsid w:val="00327BB8"/>
    <w:rsid w:val="00330B8C"/>
    <w:rsid w:val="00331CFB"/>
    <w:rsid w:val="003329DD"/>
    <w:rsid w:val="00333A75"/>
    <w:rsid w:val="00335196"/>
    <w:rsid w:val="00335EC2"/>
    <w:rsid w:val="00336B84"/>
    <w:rsid w:val="00337CA3"/>
    <w:rsid w:val="00337CBE"/>
    <w:rsid w:val="003400A0"/>
    <w:rsid w:val="00340539"/>
    <w:rsid w:val="00340845"/>
    <w:rsid w:val="00340B29"/>
    <w:rsid w:val="00342B1C"/>
    <w:rsid w:val="00343039"/>
    <w:rsid w:val="00344790"/>
    <w:rsid w:val="00346014"/>
    <w:rsid w:val="0034711A"/>
    <w:rsid w:val="00347174"/>
    <w:rsid w:val="00347875"/>
    <w:rsid w:val="00350532"/>
    <w:rsid w:val="00351C3E"/>
    <w:rsid w:val="00352647"/>
    <w:rsid w:val="003535BA"/>
    <w:rsid w:val="0035514C"/>
    <w:rsid w:val="00355539"/>
    <w:rsid w:val="00355688"/>
    <w:rsid w:val="003603DB"/>
    <w:rsid w:val="0036042E"/>
    <w:rsid w:val="00363400"/>
    <w:rsid w:val="003634F8"/>
    <w:rsid w:val="0036396B"/>
    <w:rsid w:val="00363D11"/>
    <w:rsid w:val="003648FE"/>
    <w:rsid w:val="003651E7"/>
    <w:rsid w:val="00365881"/>
    <w:rsid w:val="00366186"/>
    <w:rsid w:val="00366A09"/>
    <w:rsid w:val="00366A78"/>
    <w:rsid w:val="00367503"/>
    <w:rsid w:val="00371336"/>
    <w:rsid w:val="00371A7E"/>
    <w:rsid w:val="003722F7"/>
    <w:rsid w:val="00373553"/>
    <w:rsid w:val="00373C4E"/>
    <w:rsid w:val="00373DFD"/>
    <w:rsid w:val="0037527E"/>
    <w:rsid w:val="003766C9"/>
    <w:rsid w:val="003771BD"/>
    <w:rsid w:val="00381969"/>
    <w:rsid w:val="0039430B"/>
    <w:rsid w:val="00395550"/>
    <w:rsid w:val="003959CB"/>
    <w:rsid w:val="00396155"/>
    <w:rsid w:val="00396ADF"/>
    <w:rsid w:val="00396F59"/>
    <w:rsid w:val="00397992"/>
    <w:rsid w:val="00397CEC"/>
    <w:rsid w:val="003A1300"/>
    <w:rsid w:val="003A2781"/>
    <w:rsid w:val="003A4085"/>
    <w:rsid w:val="003A4A72"/>
    <w:rsid w:val="003A562B"/>
    <w:rsid w:val="003A5C8A"/>
    <w:rsid w:val="003A6159"/>
    <w:rsid w:val="003A63FA"/>
    <w:rsid w:val="003A6DC1"/>
    <w:rsid w:val="003B26EB"/>
    <w:rsid w:val="003B28F1"/>
    <w:rsid w:val="003B431F"/>
    <w:rsid w:val="003B65B1"/>
    <w:rsid w:val="003B7555"/>
    <w:rsid w:val="003B767F"/>
    <w:rsid w:val="003B7883"/>
    <w:rsid w:val="003B7A41"/>
    <w:rsid w:val="003B7A7E"/>
    <w:rsid w:val="003C03F1"/>
    <w:rsid w:val="003C074B"/>
    <w:rsid w:val="003C19CA"/>
    <w:rsid w:val="003C1D24"/>
    <w:rsid w:val="003C2FA6"/>
    <w:rsid w:val="003C3280"/>
    <w:rsid w:val="003C3D75"/>
    <w:rsid w:val="003C54AC"/>
    <w:rsid w:val="003C6A64"/>
    <w:rsid w:val="003C6B8F"/>
    <w:rsid w:val="003C7FE2"/>
    <w:rsid w:val="003D0C00"/>
    <w:rsid w:val="003D0C1A"/>
    <w:rsid w:val="003D118D"/>
    <w:rsid w:val="003D192A"/>
    <w:rsid w:val="003D1D8C"/>
    <w:rsid w:val="003D3FE3"/>
    <w:rsid w:val="003D44CC"/>
    <w:rsid w:val="003D5313"/>
    <w:rsid w:val="003D6021"/>
    <w:rsid w:val="003D79E7"/>
    <w:rsid w:val="003E0A8B"/>
    <w:rsid w:val="003E2984"/>
    <w:rsid w:val="003E3B82"/>
    <w:rsid w:val="003E3CA3"/>
    <w:rsid w:val="003E4599"/>
    <w:rsid w:val="003F0CBD"/>
    <w:rsid w:val="003F118E"/>
    <w:rsid w:val="003F2BF5"/>
    <w:rsid w:val="003F2C9D"/>
    <w:rsid w:val="003F35D0"/>
    <w:rsid w:val="003F36D2"/>
    <w:rsid w:val="003F498D"/>
    <w:rsid w:val="003F4A47"/>
    <w:rsid w:val="003F4D86"/>
    <w:rsid w:val="003F50A0"/>
    <w:rsid w:val="003F643B"/>
    <w:rsid w:val="003F6466"/>
    <w:rsid w:val="00400124"/>
    <w:rsid w:val="00401C66"/>
    <w:rsid w:val="00402BA2"/>
    <w:rsid w:val="004030A6"/>
    <w:rsid w:val="004030CC"/>
    <w:rsid w:val="004045E1"/>
    <w:rsid w:val="004048F9"/>
    <w:rsid w:val="00405A10"/>
    <w:rsid w:val="00405BDA"/>
    <w:rsid w:val="004065CE"/>
    <w:rsid w:val="00407442"/>
    <w:rsid w:val="00412EBD"/>
    <w:rsid w:val="00417135"/>
    <w:rsid w:val="00417F7B"/>
    <w:rsid w:val="004223E8"/>
    <w:rsid w:val="004243C7"/>
    <w:rsid w:val="0042463F"/>
    <w:rsid w:val="004249C2"/>
    <w:rsid w:val="00424C6D"/>
    <w:rsid w:val="004251A6"/>
    <w:rsid w:val="00427005"/>
    <w:rsid w:val="00434851"/>
    <w:rsid w:val="00434969"/>
    <w:rsid w:val="00434B28"/>
    <w:rsid w:val="00434B97"/>
    <w:rsid w:val="00436367"/>
    <w:rsid w:val="00437E91"/>
    <w:rsid w:val="00440DC9"/>
    <w:rsid w:val="004423FA"/>
    <w:rsid w:val="00443394"/>
    <w:rsid w:val="004438CB"/>
    <w:rsid w:val="00443A10"/>
    <w:rsid w:val="00444177"/>
    <w:rsid w:val="00445CF2"/>
    <w:rsid w:val="00445EE0"/>
    <w:rsid w:val="00445F0E"/>
    <w:rsid w:val="004478FD"/>
    <w:rsid w:val="00447CC4"/>
    <w:rsid w:val="0045384E"/>
    <w:rsid w:val="0045445F"/>
    <w:rsid w:val="0045497B"/>
    <w:rsid w:val="00455CBF"/>
    <w:rsid w:val="0045607A"/>
    <w:rsid w:val="00456A02"/>
    <w:rsid w:val="00457DCB"/>
    <w:rsid w:val="0046102A"/>
    <w:rsid w:val="00461CB9"/>
    <w:rsid w:val="00462BC0"/>
    <w:rsid w:val="00462FC1"/>
    <w:rsid w:val="00463786"/>
    <w:rsid w:val="004637A5"/>
    <w:rsid w:val="00465CBC"/>
    <w:rsid w:val="00465E3A"/>
    <w:rsid w:val="00466CED"/>
    <w:rsid w:val="00466FFF"/>
    <w:rsid w:val="00467B08"/>
    <w:rsid w:val="00471DBD"/>
    <w:rsid w:val="004746DE"/>
    <w:rsid w:val="00475594"/>
    <w:rsid w:val="00475F64"/>
    <w:rsid w:val="004769FB"/>
    <w:rsid w:val="0048058D"/>
    <w:rsid w:val="00480BD1"/>
    <w:rsid w:val="00481CD2"/>
    <w:rsid w:val="00481DE2"/>
    <w:rsid w:val="004834D8"/>
    <w:rsid w:val="00483DEE"/>
    <w:rsid w:val="00484046"/>
    <w:rsid w:val="00484449"/>
    <w:rsid w:val="00484802"/>
    <w:rsid w:val="00484AC2"/>
    <w:rsid w:val="00487D8B"/>
    <w:rsid w:val="00490799"/>
    <w:rsid w:val="00490970"/>
    <w:rsid w:val="004913AF"/>
    <w:rsid w:val="0049205A"/>
    <w:rsid w:val="0049335F"/>
    <w:rsid w:val="00493A78"/>
    <w:rsid w:val="00493C05"/>
    <w:rsid w:val="00496305"/>
    <w:rsid w:val="00496FEA"/>
    <w:rsid w:val="004A130D"/>
    <w:rsid w:val="004A16DC"/>
    <w:rsid w:val="004A229B"/>
    <w:rsid w:val="004A3351"/>
    <w:rsid w:val="004A61D1"/>
    <w:rsid w:val="004A6638"/>
    <w:rsid w:val="004A7C28"/>
    <w:rsid w:val="004A7F21"/>
    <w:rsid w:val="004B1C90"/>
    <w:rsid w:val="004B25A8"/>
    <w:rsid w:val="004B2EF5"/>
    <w:rsid w:val="004B43DE"/>
    <w:rsid w:val="004B5182"/>
    <w:rsid w:val="004B5AA2"/>
    <w:rsid w:val="004B6709"/>
    <w:rsid w:val="004B702F"/>
    <w:rsid w:val="004C0076"/>
    <w:rsid w:val="004C0967"/>
    <w:rsid w:val="004C16E2"/>
    <w:rsid w:val="004C1D89"/>
    <w:rsid w:val="004C27C0"/>
    <w:rsid w:val="004C3545"/>
    <w:rsid w:val="004C3DF2"/>
    <w:rsid w:val="004C4EAE"/>
    <w:rsid w:val="004C739E"/>
    <w:rsid w:val="004C763A"/>
    <w:rsid w:val="004C7BC5"/>
    <w:rsid w:val="004D08DE"/>
    <w:rsid w:val="004D1A87"/>
    <w:rsid w:val="004D3E8A"/>
    <w:rsid w:val="004D49B2"/>
    <w:rsid w:val="004D7287"/>
    <w:rsid w:val="004E01D5"/>
    <w:rsid w:val="004E0DF5"/>
    <w:rsid w:val="004E1D97"/>
    <w:rsid w:val="004E2476"/>
    <w:rsid w:val="004E4DB2"/>
    <w:rsid w:val="004E5DEC"/>
    <w:rsid w:val="004E6D0D"/>
    <w:rsid w:val="004F0948"/>
    <w:rsid w:val="004F1B73"/>
    <w:rsid w:val="004F232D"/>
    <w:rsid w:val="004F3DD1"/>
    <w:rsid w:val="004F4D1D"/>
    <w:rsid w:val="004F7545"/>
    <w:rsid w:val="00503B57"/>
    <w:rsid w:val="00503BD2"/>
    <w:rsid w:val="005040A9"/>
    <w:rsid w:val="00504D66"/>
    <w:rsid w:val="00505239"/>
    <w:rsid w:val="0050687C"/>
    <w:rsid w:val="00507503"/>
    <w:rsid w:val="00507580"/>
    <w:rsid w:val="005111B7"/>
    <w:rsid w:val="00513422"/>
    <w:rsid w:val="00513822"/>
    <w:rsid w:val="00514249"/>
    <w:rsid w:val="00515055"/>
    <w:rsid w:val="00515FA6"/>
    <w:rsid w:val="0051633A"/>
    <w:rsid w:val="005169D6"/>
    <w:rsid w:val="00517C1E"/>
    <w:rsid w:val="00520A33"/>
    <w:rsid w:val="0052224F"/>
    <w:rsid w:val="0052407B"/>
    <w:rsid w:val="005254F9"/>
    <w:rsid w:val="00527DE4"/>
    <w:rsid w:val="00531BC4"/>
    <w:rsid w:val="005363DD"/>
    <w:rsid w:val="005365B1"/>
    <w:rsid w:val="00536D15"/>
    <w:rsid w:val="00536F3B"/>
    <w:rsid w:val="00540A28"/>
    <w:rsid w:val="00540C85"/>
    <w:rsid w:val="005410F2"/>
    <w:rsid w:val="00545A89"/>
    <w:rsid w:val="00545DEE"/>
    <w:rsid w:val="00546698"/>
    <w:rsid w:val="00547EFC"/>
    <w:rsid w:val="00552BCC"/>
    <w:rsid w:val="00555615"/>
    <w:rsid w:val="00557A47"/>
    <w:rsid w:val="00557B61"/>
    <w:rsid w:val="0056172F"/>
    <w:rsid w:val="0056276C"/>
    <w:rsid w:val="00563594"/>
    <w:rsid w:val="00563935"/>
    <w:rsid w:val="00565BDB"/>
    <w:rsid w:val="005666A6"/>
    <w:rsid w:val="005701B1"/>
    <w:rsid w:val="00570A7C"/>
    <w:rsid w:val="0057177D"/>
    <w:rsid w:val="0057233D"/>
    <w:rsid w:val="00572888"/>
    <w:rsid w:val="0057363E"/>
    <w:rsid w:val="00573C7A"/>
    <w:rsid w:val="00575D59"/>
    <w:rsid w:val="0057799C"/>
    <w:rsid w:val="005779B7"/>
    <w:rsid w:val="00581B04"/>
    <w:rsid w:val="005827DB"/>
    <w:rsid w:val="00582EA7"/>
    <w:rsid w:val="00583EB4"/>
    <w:rsid w:val="0058550B"/>
    <w:rsid w:val="00590E1A"/>
    <w:rsid w:val="00591B67"/>
    <w:rsid w:val="005921B0"/>
    <w:rsid w:val="005930D4"/>
    <w:rsid w:val="005942DF"/>
    <w:rsid w:val="0059569A"/>
    <w:rsid w:val="00595906"/>
    <w:rsid w:val="005A04FB"/>
    <w:rsid w:val="005A24BB"/>
    <w:rsid w:val="005A2996"/>
    <w:rsid w:val="005A4559"/>
    <w:rsid w:val="005A4A20"/>
    <w:rsid w:val="005A5355"/>
    <w:rsid w:val="005A596B"/>
    <w:rsid w:val="005A5D9F"/>
    <w:rsid w:val="005B327C"/>
    <w:rsid w:val="005B4BF9"/>
    <w:rsid w:val="005B4D91"/>
    <w:rsid w:val="005B4F1B"/>
    <w:rsid w:val="005B575C"/>
    <w:rsid w:val="005B60BA"/>
    <w:rsid w:val="005B694C"/>
    <w:rsid w:val="005B7573"/>
    <w:rsid w:val="005C099C"/>
    <w:rsid w:val="005C156B"/>
    <w:rsid w:val="005C1734"/>
    <w:rsid w:val="005C2A53"/>
    <w:rsid w:val="005C4052"/>
    <w:rsid w:val="005C7C60"/>
    <w:rsid w:val="005D03EC"/>
    <w:rsid w:val="005D2029"/>
    <w:rsid w:val="005D3ECA"/>
    <w:rsid w:val="005D4D08"/>
    <w:rsid w:val="005D5450"/>
    <w:rsid w:val="005D57A7"/>
    <w:rsid w:val="005D5F9B"/>
    <w:rsid w:val="005D691D"/>
    <w:rsid w:val="005D6C74"/>
    <w:rsid w:val="005D73EC"/>
    <w:rsid w:val="005E0BB4"/>
    <w:rsid w:val="005E1351"/>
    <w:rsid w:val="005E3003"/>
    <w:rsid w:val="005E34EF"/>
    <w:rsid w:val="005E3EE3"/>
    <w:rsid w:val="005E49E8"/>
    <w:rsid w:val="005E61DA"/>
    <w:rsid w:val="005E78ED"/>
    <w:rsid w:val="005F047F"/>
    <w:rsid w:val="005F084A"/>
    <w:rsid w:val="005F154B"/>
    <w:rsid w:val="005F1AFD"/>
    <w:rsid w:val="005F348E"/>
    <w:rsid w:val="005F3811"/>
    <w:rsid w:val="005F3BEE"/>
    <w:rsid w:val="005F3FED"/>
    <w:rsid w:val="005F49E6"/>
    <w:rsid w:val="005F58E4"/>
    <w:rsid w:val="005F6D05"/>
    <w:rsid w:val="0060209C"/>
    <w:rsid w:val="00602177"/>
    <w:rsid w:val="0060223B"/>
    <w:rsid w:val="00604F1C"/>
    <w:rsid w:val="0060540E"/>
    <w:rsid w:val="00605FEE"/>
    <w:rsid w:val="00606AD8"/>
    <w:rsid w:val="0060782E"/>
    <w:rsid w:val="00610E1F"/>
    <w:rsid w:val="00611BD3"/>
    <w:rsid w:val="00612B2E"/>
    <w:rsid w:val="00612C4F"/>
    <w:rsid w:val="00613AAF"/>
    <w:rsid w:val="00613F3D"/>
    <w:rsid w:val="00614003"/>
    <w:rsid w:val="00614174"/>
    <w:rsid w:val="00614510"/>
    <w:rsid w:val="0061541C"/>
    <w:rsid w:val="00615880"/>
    <w:rsid w:val="006169ED"/>
    <w:rsid w:val="00616CBC"/>
    <w:rsid w:val="006172B8"/>
    <w:rsid w:val="006201AF"/>
    <w:rsid w:val="00620EA0"/>
    <w:rsid w:val="0062117D"/>
    <w:rsid w:val="00623FC8"/>
    <w:rsid w:val="006245A3"/>
    <w:rsid w:val="00624EC0"/>
    <w:rsid w:val="00625A70"/>
    <w:rsid w:val="00626CE3"/>
    <w:rsid w:val="006270DC"/>
    <w:rsid w:val="00627178"/>
    <w:rsid w:val="0063128C"/>
    <w:rsid w:val="00632E3D"/>
    <w:rsid w:val="006340AE"/>
    <w:rsid w:val="00635E0D"/>
    <w:rsid w:val="006362F7"/>
    <w:rsid w:val="006369B3"/>
    <w:rsid w:val="0064044F"/>
    <w:rsid w:val="006405B9"/>
    <w:rsid w:val="00640721"/>
    <w:rsid w:val="00640FC5"/>
    <w:rsid w:val="00641AF5"/>
    <w:rsid w:val="00641C1F"/>
    <w:rsid w:val="006428A6"/>
    <w:rsid w:val="00643FEF"/>
    <w:rsid w:val="006454B9"/>
    <w:rsid w:val="0065040E"/>
    <w:rsid w:val="0065103D"/>
    <w:rsid w:val="0065104C"/>
    <w:rsid w:val="006513CF"/>
    <w:rsid w:val="00651616"/>
    <w:rsid w:val="00652882"/>
    <w:rsid w:val="00652CF0"/>
    <w:rsid w:val="00654430"/>
    <w:rsid w:val="00654D97"/>
    <w:rsid w:val="00655EC4"/>
    <w:rsid w:val="0065633E"/>
    <w:rsid w:val="0065646C"/>
    <w:rsid w:val="0066201F"/>
    <w:rsid w:val="00662210"/>
    <w:rsid w:val="00663295"/>
    <w:rsid w:val="00663E78"/>
    <w:rsid w:val="00665385"/>
    <w:rsid w:val="0066541F"/>
    <w:rsid w:val="0066549F"/>
    <w:rsid w:val="00666C8D"/>
    <w:rsid w:val="006675A2"/>
    <w:rsid w:val="00671DCE"/>
    <w:rsid w:val="00674672"/>
    <w:rsid w:val="00674AE8"/>
    <w:rsid w:val="00676771"/>
    <w:rsid w:val="00676A1A"/>
    <w:rsid w:val="00680823"/>
    <w:rsid w:val="006808DD"/>
    <w:rsid w:val="00680AA5"/>
    <w:rsid w:val="00680C40"/>
    <w:rsid w:val="00682772"/>
    <w:rsid w:val="006853E8"/>
    <w:rsid w:val="00685DEA"/>
    <w:rsid w:val="00686A69"/>
    <w:rsid w:val="00686D2D"/>
    <w:rsid w:val="00687ED8"/>
    <w:rsid w:val="006911A8"/>
    <w:rsid w:val="006915B3"/>
    <w:rsid w:val="006918B6"/>
    <w:rsid w:val="00692147"/>
    <w:rsid w:val="00692DE8"/>
    <w:rsid w:val="006954BA"/>
    <w:rsid w:val="00695803"/>
    <w:rsid w:val="00696AAB"/>
    <w:rsid w:val="00696DAC"/>
    <w:rsid w:val="00697045"/>
    <w:rsid w:val="006A0155"/>
    <w:rsid w:val="006A27D9"/>
    <w:rsid w:val="006A3860"/>
    <w:rsid w:val="006A642A"/>
    <w:rsid w:val="006A67F5"/>
    <w:rsid w:val="006A7827"/>
    <w:rsid w:val="006A7E04"/>
    <w:rsid w:val="006B0738"/>
    <w:rsid w:val="006B19BB"/>
    <w:rsid w:val="006B549F"/>
    <w:rsid w:val="006B7B80"/>
    <w:rsid w:val="006B7CAB"/>
    <w:rsid w:val="006B7F63"/>
    <w:rsid w:val="006C050A"/>
    <w:rsid w:val="006C15B6"/>
    <w:rsid w:val="006C195E"/>
    <w:rsid w:val="006C1E9F"/>
    <w:rsid w:val="006C1F56"/>
    <w:rsid w:val="006C290D"/>
    <w:rsid w:val="006C2D44"/>
    <w:rsid w:val="006C3CA7"/>
    <w:rsid w:val="006C510A"/>
    <w:rsid w:val="006C72F8"/>
    <w:rsid w:val="006C7F21"/>
    <w:rsid w:val="006D18C0"/>
    <w:rsid w:val="006D29D5"/>
    <w:rsid w:val="006D2FB1"/>
    <w:rsid w:val="006D5D52"/>
    <w:rsid w:val="006D5FEF"/>
    <w:rsid w:val="006D793B"/>
    <w:rsid w:val="006E02B9"/>
    <w:rsid w:val="006E0C2F"/>
    <w:rsid w:val="006E1439"/>
    <w:rsid w:val="006E5DB2"/>
    <w:rsid w:val="006E693F"/>
    <w:rsid w:val="006E7116"/>
    <w:rsid w:val="006E74BF"/>
    <w:rsid w:val="006E7553"/>
    <w:rsid w:val="006F3985"/>
    <w:rsid w:val="006F3D2E"/>
    <w:rsid w:val="006F3D98"/>
    <w:rsid w:val="006F6F73"/>
    <w:rsid w:val="00700BA6"/>
    <w:rsid w:val="0070131C"/>
    <w:rsid w:val="00702CA7"/>
    <w:rsid w:val="007039EB"/>
    <w:rsid w:val="00705A46"/>
    <w:rsid w:val="00706B5A"/>
    <w:rsid w:val="00711542"/>
    <w:rsid w:val="007116BF"/>
    <w:rsid w:val="00712829"/>
    <w:rsid w:val="00713A28"/>
    <w:rsid w:val="00713F1B"/>
    <w:rsid w:val="00714018"/>
    <w:rsid w:val="00714BCD"/>
    <w:rsid w:val="00715C54"/>
    <w:rsid w:val="0071641B"/>
    <w:rsid w:val="00716B2F"/>
    <w:rsid w:val="00717543"/>
    <w:rsid w:val="00722892"/>
    <w:rsid w:val="00723DEA"/>
    <w:rsid w:val="007300D5"/>
    <w:rsid w:val="007301BF"/>
    <w:rsid w:val="00730F32"/>
    <w:rsid w:val="0073133A"/>
    <w:rsid w:val="00734F5B"/>
    <w:rsid w:val="00737469"/>
    <w:rsid w:val="0074178B"/>
    <w:rsid w:val="0074205E"/>
    <w:rsid w:val="007440B6"/>
    <w:rsid w:val="00744BD7"/>
    <w:rsid w:val="00746D40"/>
    <w:rsid w:val="00750D62"/>
    <w:rsid w:val="0075148A"/>
    <w:rsid w:val="00752B75"/>
    <w:rsid w:val="00754B4F"/>
    <w:rsid w:val="007550B5"/>
    <w:rsid w:val="00755157"/>
    <w:rsid w:val="00756219"/>
    <w:rsid w:val="007576D6"/>
    <w:rsid w:val="00757932"/>
    <w:rsid w:val="00760B02"/>
    <w:rsid w:val="00760E52"/>
    <w:rsid w:val="0076249B"/>
    <w:rsid w:val="007626F7"/>
    <w:rsid w:val="0076340E"/>
    <w:rsid w:val="007647A7"/>
    <w:rsid w:val="00765DAC"/>
    <w:rsid w:val="0076640B"/>
    <w:rsid w:val="00766D3B"/>
    <w:rsid w:val="00766E0F"/>
    <w:rsid w:val="0077114E"/>
    <w:rsid w:val="0077169C"/>
    <w:rsid w:val="00771F9A"/>
    <w:rsid w:val="007725D3"/>
    <w:rsid w:val="00772D35"/>
    <w:rsid w:val="00773496"/>
    <w:rsid w:val="007737A0"/>
    <w:rsid w:val="007753CB"/>
    <w:rsid w:val="0077602D"/>
    <w:rsid w:val="00780333"/>
    <w:rsid w:val="0078143F"/>
    <w:rsid w:val="00781ACB"/>
    <w:rsid w:val="00781CB2"/>
    <w:rsid w:val="00782787"/>
    <w:rsid w:val="007848C6"/>
    <w:rsid w:val="0078650F"/>
    <w:rsid w:val="00786D5E"/>
    <w:rsid w:val="00787777"/>
    <w:rsid w:val="00790E75"/>
    <w:rsid w:val="00792174"/>
    <w:rsid w:val="00795965"/>
    <w:rsid w:val="00795B6B"/>
    <w:rsid w:val="0079617A"/>
    <w:rsid w:val="007972EF"/>
    <w:rsid w:val="00797DEF"/>
    <w:rsid w:val="00797F93"/>
    <w:rsid w:val="007A186F"/>
    <w:rsid w:val="007A2386"/>
    <w:rsid w:val="007A23F8"/>
    <w:rsid w:val="007A2DED"/>
    <w:rsid w:val="007A32BD"/>
    <w:rsid w:val="007A5A1B"/>
    <w:rsid w:val="007B0DA7"/>
    <w:rsid w:val="007B23BC"/>
    <w:rsid w:val="007B2EE0"/>
    <w:rsid w:val="007B41CE"/>
    <w:rsid w:val="007B41F2"/>
    <w:rsid w:val="007B48CB"/>
    <w:rsid w:val="007B518E"/>
    <w:rsid w:val="007B7C21"/>
    <w:rsid w:val="007C16D1"/>
    <w:rsid w:val="007C1C14"/>
    <w:rsid w:val="007C37A1"/>
    <w:rsid w:val="007C37F1"/>
    <w:rsid w:val="007C3F26"/>
    <w:rsid w:val="007C4243"/>
    <w:rsid w:val="007C4326"/>
    <w:rsid w:val="007C6679"/>
    <w:rsid w:val="007C7DBA"/>
    <w:rsid w:val="007C7FEE"/>
    <w:rsid w:val="007D078B"/>
    <w:rsid w:val="007D0898"/>
    <w:rsid w:val="007D15D1"/>
    <w:rsid w:val="007D2710"/>
    <w:rsid w:val="007D4AB8"/>
    <w:rsid w:val="007D4AC9"/>
    <w:rsid w:val="007D4E63"/>
    <w:rsid w:val="007D59A9"/>
    <w:rsid w:val="007D5DF9"/>
    <w:rsid w:val="007E13BE"/>
    <w:rsid w:val="007E1D2E"/>
    <w:rsid w:val="007E206A"/>
    <w:rsid w:val="007E2880"/>
    <w:rsid w:val="007E366B"/>
    <w:rsid w:val="007E40ED"/>
    <w:rsid w:val="007E4184"/>
    <w:rsid w:val="007E4378"/>
    <w:rsid w:val="007E4D98"/>
    <w:rsid w:val="007E7798"/>
    <w:rsid w:val="007F12EC"/>
    <w:rsid w:val="007F27D0"/>
    <w:rsid w:val="007F2BA7"/>
    <w:rsid w:val="007F5532"/>
    <w:rsid w:val="007F5712"/>
    <w:rsid w:val="007F5E8F"/>
    <w:rsid w:val="007F663B"/>
    <w:rsid w:val="007F760D"/>
    <w:rsid w:val="007F78DF"/>
    <w:rsid w:val="00801B56"/>
    <w:rsid w:val="00801B6E"/>
    <w:rsid w:val="00801C35"/>
    <w:rsid w:val="00802B50"/>
    <w:rsid w:val="00802FE2"/>
    <w:rsid w:val="00803472"/>
    <w:rsid w:val="00807A7D"/>
    <w:rsid w:val="008101D2"/>
    <w:rsid w:val="0081143A"/>
    <w:rsid w:val="008124EF"/>
    <w:rsid w:val="008124F4"/>
    <w:rsid w:val="008140F9"/>
    <w:rsid w:val="00814717"/>
    <w:rsid w:val="00814E17"/>
    <w:rsid w:val="008152FE"/>
    <w:rsid w:val="008162ED"/>
    <w:rsid w:val="0081676D"/>
    <w:rsid w:val="00816C95"/>
    <w:rsid w:val="008202F2"/>
    <w:rsid w:val="008213B2"/>
    <w:rsid w:val="00821A3B"/>
    <w:rsid w:val="00822D72"/>
    <w:rsid w:val="00823E61"/>
    <w:rsid w:val="00824B78"/>
    <w:rsid w:val="008255BA"/>
    <w:rsid w:val="0083041F"/>
    <w:rsid w:val="008305BC"/>
    <w:rsid w:val="00831D5E"/>
    <w:rsid w:val="00832777"/>
    <w:rsid w:val="00832965"/>
    <w:rsid w:val="0083457B"/>
    <w:rsid w:val="00835521"/>
    <w:rsid w:val="008434BA"/>
    <w:rsid w:val="00845378"/>
    <w:rsid w:val="00846F9F"/>
    <w:rsid w:val="008503E9"/>
    <w:rsid w:val="00851752"/>
    <w:rsid w:val="008517E8"/>
    <w:rsid w:val="008526AE"/>
    <w:rsid w:val="00853E76"/>
    <w:rsid w:val="00854072"/>
    <w:rsid w:val="0085583F"/>
    <w:rsid w:val="00860FB6"/>
    <w:rsid w:val="00863C79"/>
    <w:rsid w:val="0086519F"/>
    <w:rsid w:val="008700E2"/>
    <w:rsid w:val="00871001"/>
    <w:rsid w:val="00875066"/>
    <w:rsid w:val="00875B90"/>
    <w:rsid w:val="00876096"/>
    <w:rsid w:val="00877940"/>
    <w:rsid w:val="00877FF0"/>
    <w:rsid w:val="008817D8"/>
    <w:rsid w:val="008817F9"/>
    <w:rsid w:val="00883979"/>
    <w:rsid w:val="0088462B"/>
    <w:rsid w:val="00890C99"/>
    <w:rsid w:val="00891C12"/>
    <w:rsid w:val="00894E71"/>
    <w:rsid w:val="00895606"/>
    <w:rsid w:val="00895630"/>
    <w:rsid w:val="0089666A"/>
    <w:rsid w:val="008A0250"/>
    <w:rsid w:val="008A0AA8"/>
    <w:rsid w:val="008A0C8F"/>
    <w:rsid w:val="008A177E"/>
    <w:rsid w:val="008A1F96"/>
    <w:rsid w:val="008A2F25"/>
    <w:rsid w:val="008A4A79"/>
    <w:rsid w:val="008A77D6"/>
    <w:rsid w:val="008A7EC4"/>
    <w:rsid w:val="008B097A"/>
    <w:rsid w:val="008B0A1B"/>
    <w:rsid w:val="008B18DC"/>
    <w:rsid w:val="008B1FB8"/>
    <w:rsid w:val="008B368D"/>
    <w:rsid w:val="008B3AA8"/>
    <w:rsid w:val="008B4309"/>
    <w:rsid w:val="008B44FC"/>
    <w:rsid w:val="008B47E9"/>
    <w:rsid w:val="008B488E"/>
    <w:rsid w:val="008B4DD3"/>
    <w:rsid w:val="008B4E5C"/>
    <w:rsid w:val="008B5B2F"/>
    <w:rsid w:val="008B6EE2"/>
    <w:rsid w:val="008B7F12"/>
    <w:rsid w:val="008C172D"/>
    <w:rsid w:val="008C2600"/>
    <w:rsid w:val="008C3114"/>
    <w:rsid w:val="008C3414"/>
    <w:rsid w:val="008C3570"/>
    <w:rsid w:val="008C3690"/>
    <w:rsid w:val="008C3E23"/>
    <w:rsid w:val="008C3F0F"/>
    <w:rsid w:val="008C4B24"/>
    <w:rsid w:val="008C6928"/>
    <w:rsid w:val="008D0CC6"/>
    <w:rsid w:val="008D13DA"/>
    <w:rsid w:val="008D27D0"/>
    <w:rsid w:val="008D2B00"/>
    <w:rsid w:val="008D3E47"/>
    <w:rsid w:val="008D5CC7"/>
    <w:rsid w:val="008D6E14"/>
    <w:rsid w:val="008D725E"/>
    <w:rsid w:val="008E0C96"/>
    <w:rsid w:val="008E1200"/>
    <w:rsid w:val="008E175F"/>
    <w:rsid w:val="008E5928"/>
    <w:rsid w:val="008E5EAF"/>
    <w:rsid w:val="008E5F2B"/>
    <w:rsid w:val="008E7531"/>
    <w:rsid w:val="008E7BC5"/>
    <w:rsid w:val="008F1B97"/>
    <w:rsid w:val="008F235C"/>
    <w:rsid w:val="008F2F9A"/>
    <w:rsid w:val="008F2FF9"/>
    <w:rsid w:val="008F429A"/>
    <w:rsid w:val="008F4835"/>
    <w:rsid w:val="008F6909"/>
    <w:rsid w:val="008F6F54"/>
    <w:rsid w:val="00901342"/>
    <w:rsid w:val="00902FD8"/>
    <w:rsid w:val="009034FF"/>
    <w:rsid w:val="00904AD7"/>
    <w:rsid w:val="009057D8"/>
    <w:rsid w:val="00906B00"/>
    <w:rsid w:val="0090704C"/>
    <w:rsid w:val="0090727E"/>
    <w:rsid w:val="00907343"/>
    <w:rsid w:val="00907ACF"/>
    <w:rsid w:val="00907BCF"/>
    <w:rsid w:val="00911419"/>
    <w:rsid w:val="00912B20"/>
    <w:rsid w:val="00912D93"/>
    <w:rsid w:val="00914063"/>
    <w:rsid w:val="00915C97"/>
    <w:rsid w:val="00917CF5"/>
    <w:rsid w:val="009201A4"/>
    <w:rsid w:val="0092047F"/>
    <w:rsid w:val="00920678"/>
    <w:rsid w:val="00920A8E"/>
    <w:rsid w:val="00920FD3"/>
    <w:rsid w:val="00921245"/>
    <w:rsid w:val="009230F5"/>
    <w:rsid w:val="0092388C"/>
    <w:rsid w:val="00923DCB"/>
    <w:rsid w:val="00923E1F"/>
    <w:rsid w:val="009265BD"/>
    <w:rsid w:val="0092670D"/>
    <w:rsid w:val="00930F0E"/>
    <w:rsid w:val="009321DB"/>
    <w:rsid w:val="00933093"/>
    <w:rsid w:val="00933284"/>
    <w:rsid w:val="00934D2E"/>
    <w:rsid w:val="009350F9"/>
    <w:rsid w:val="00936DA9"/>
    <w:rsid w:val="009373E4"/>
    <w:rsid w:val="009374C8"/>
    <w:rsid w:val="009377BD"/>
    <w:rsid w:val="00937CAE"/>
    <w:rsid w:val="009406D3"/>
    <w:rsid w:val="00940CDA"/>
    <w:rsid w:val="00941FC9"/>
    <w:rsid w:val="00942ABB"/>
    <w:rsid w:val="009469C3"/>
    <w:rsid w:val="00950628"/>
    <w:rsid w:val="00950F50"/>
    <w:rsid w:val="00951193"/>
    <w:rsid w:val="009511B1"/>
    <w:rsid w:val="00951B29"/>
    <w:rsid w:val="009521BE"/>
    <w:rsid w:val="00953243"/>
    <w:rsid w:val="009547DB"/>
    <w:rsid w:val="00955840"/>
    <w:rsid w:val="00956C8A"/>
    <w:rsid w:val="009607D7"/>
    <w:rsid w:val="009624BA"/>
    <w:rsid w:val="00962FA1"/>
    <w:rsid w:val="00966D71"/>
    <w:rsid w:val="0096757C"/>
    <w:rsid w:val="00967EB7"/>
    <w:rsid w:val="009711FB"/>
    <w:rsid w:val="00972381"/>
    <w:rsid w:val="00972811"/>
    <w:rsid w:val="009737DF"/>
    <w:rsid w:val="009741B3"/>
    <w:rsid w:val="00974337"/>
    <w:rsid w:val="009746B8"/>
    <w:rsid w:val="00975A18"/>
    <w:rsid w:val="00976708"/>
    <w:rsid w:val="00977005"/>
    <w:rsid w:val="0097728B"/>
    <w:rsid w:val="00980103"/>
    <w:rsid w:val="0098096B"/>
    <w:rsid w:val="00980AAC"/>
    <w:rsid w:val="00981E94"/>
    <w:rsid w:val="009821F3"/>
    <w:rsid w:val="00982264"/>
    <w:rsid w:val="00984D8F"/>
    <w:rsid w:val="00984F9C"/>
    <w:rsid w:val="00985B5C"/>
    <w:rsid w:val="00986ADF"/>
    <w:rsid w:val="0099156C"/>
    <w:rsid w:val="00991844"/>
    <w:rsid w:val="009928D7"/>
    <w:rsid w:val="00993CE8"/>
    <w:rsid w:val="00995023"/>
    <w:rsid w:val="009962B6"/>
    <w:rsid w:val="00997D2C"/>
    <w:rsid w:val="00997DF6"/>
    <w:rsid w:val="009A16E4"/>
    <w:rsid w:val="009A1AC8"/>
    <w:rsid w:val="009A1F75"/>
    <w:rsid w:val="009A224F"/>
    <w:rsid w:val="009A387D"/>
    <w:rsid w:val="009A3C35"/>
    <w:rsid w:val="009A3FFB"/>
    <w:rsid w:val="009A5481"/>
    <w:rsid w:val="009A6026"/>
    <w:rsid w:val="009A6E03"/>
    <w:rsid w:val="009A7CE1"/>
    <w:rsid w:val="009B0F4E"/>
    <w:rsid w:val="009B233A"/>
    <w:rsid w:val="009B4FBC"/>
    <w:rsid w:val="009B60C6"/>
    <w:rsid w:val="009C0563"/>
    <w:rsid w:val="009C0A5C"/>
    <w:rsid w:val="009C100D"/>
    <w:rsid w:val="009C1077"/>
    <w:rsid w:val="009C206D"/>
    <w:rsid w:val="009C3219"/>
    <w:rsid w:val="009C4088"/>
    <w:rsid w:val="009C71CC"/>
    <w:rsid w:val="009C7726"/>
    <w:rsid w:val="009C7DDD"/>
    <w:rsid w:val="009D05A0"/>
    <w:rsid w:val="009D2D5E"/>
    <w:rsid w:val="009D36C7"/>
    <w:rsid w:val="009D4581"/>
    <w:rsid w:val="009D47DC"/>
    <w:rsid w:val="009D6ADB"/>
    <w:rsid w:val="009D74D8"/>
    <w:rsid w:val="009D74FD"/>
    <w:rsid w:val="009E11ED"/>
    <w:rsid w:val="009E26FB"/>
    <w:rsid w:val="009E2E3D"/>
    <w:rsid w:val="009E3E00"/>
    <w:rsid w:val="009E434D"/>
    <w:rsid w:val="009E7252"/>
    <w:rsid w:val="009F32D8"/>
    <w:rsid w:val="009F3FE8"/>
    <w:rsid w:val="009F5524"/>
    <w:rsid w:val="009F6321"/>
    <w:rsid w:val="00A00560"/>
    <w:rsid w:val="00A00EEB"/>
    <w:rsid w:val="00A0107C"/>
    <w:rsid w:val="00A027BC"/>
    <w:rsid w:val="00A0282D"/>
    <w:rsid w:val="00A0287E"/>
    <w:rsid w:val="00A036E4"/>
    <w:rsid w:val="00A04E74"/>
    <w:rsid w:val="00A05262"/>
    <w:rsid w:val="00A05CE6"/>
    <w:rsid w:val="00A06EE0"/>
    <w:rsid w:val="00A071F3"/>
    <w:rsid w:val="00A079AF"/>
    <w:rsid w:val="00A11130"/>
    <w:rsid w:val="00A11290"/>
    <w:rsid w:val="00A11AB4"/>
    <w:rsid w:val="00A11F81"/>
    <w:rsid w:val="00A14B25"/>
    <w:rsid w:val="00A14B54"/>
    <w:rsid w:val="00A15226"/>
    <w:rsid w:val="00A17FC7"/>
    <w:rsid w:val="00A20059"/>
    <w:rsid w:val="00A20A51"/>
    <w:rsid w:val="00A20E36"/>
    <w:rsid w:val="00A222F1"/>
    <w:rsid w:val="00A2330B"/>
    <w:rsid w:val="00A23507"/>
    <w:rsid w:val="00A240DE"/>
    <w:rsid w:val="00A2453C"/>
    <w:rsid w:val="00A24D8D"/>
    <w:rsid w:val="00A2518D"/>
    <w:rsid w:val="00A2527A"/>
    <w:rsid w:val="00A25432"/>
    <w:rsid w:val="00A25A63"/>
    <w:rsid w:val="00A267D4"/>
    <w:rsid w:val="00A27CFE"/>
    <w:rsid w:val="00A3069B"/>
    <w:rsid w:val="00A30BEB"/>
    <w:rsid w:val="00A33C62"/>
    <w:rsid w:val="00A35A1E"/>
    <w:rsid w:val="00A40723"/>
    <w:rsid w:val="00A410CA"/>
    <w:rsid w:val="00A41493"/>
    <w:rsid w:val="00A41A6E"/>
    <w:rsid w:val="00A43A1C"/>
    <w:rsid w:val="00A46113"/>
    <w:rsid w:val="00A52147"/>
    <w:rsid w:val="00A53710"/>
    <w:rsid w:val="00A539FE"/>
    <w:rsid w:val="00A54796"/>
    <w:rsid w:val="00A54ADE"/>
    <w:rsid w:val="00A54DA0"/>
    <w:rsid w:val="00A57217"/>
    <w:rsid w:val="00A57C49"/>
    <w:rsid w:val="00A6167D"/>
    <w:rsid w:val="00A63367"/>
    <w:rsid w:val="00A67D53"/>
    <w:rsid w:val="00A71FA9"/>
    <w:rsid w:val="00A73564"/>
    <w:rsid w:val="00A740F8"/>
    <w:rsid w:val="00A74B96"/>
    <w:rsid w:val="00A75EAF"/>
    <w:rsid w:val="00A761D6"/>
    <w:rsid w:val="00A774E8"/>
    <w:rsid w:val="00A812F8"/>
    <w:rsid w:val="00A839B0"/>
    <w:rsid w:val="00A846E7"/>
    <w:rsid w:val="00A860D8"/>
    <w:rsid w:val="00A876A8"/>
    <w:rsid w:val="00A900A1"/>
    <w:rsid w:val="00A93701"/>
    <w:rsid w:val="00A97B71"/>
    <w:rsid w:val="00AA0238"/>
    <w:rsid w:val="00AA0F36"/>
    <w:rsid w:val="00AA10B9"/>
    <w:rsid w:val="00AA2854"/>
    <w:rsid w:val="00AA36E6"/>
    <w:rsid w:val="00AA3F00"/>
    <w:rsid w:val="00AA67BA"/>
    <w:rsid w:val="00AA6F15"/>
    <w:rsid w:val="00AB0381"/>
    <w:rsid w:val="00AB1B69"/>
    <w:rsid w:val="00AB2699"/>
    <w:rsid w:val="00AB28FF"/>
    <w:rsid w:val="00AB2E1A"/>
    <w:rsid w:val="00AB3456"/>
    <w:rsid w:val="00AB4D70"/>
    <w:rsid w:val="00AB5016"/>
    <w:rsid w:val="00AB50E8"/>
    <w:rsid w:val="00AB58C5"/>
    <w:rsid w:val="00AB61FB"/>
    <w:rsid w:val="00AB71EE"/>
    <w:rsid w:val="00AB7D3E"/>
    <w:rsid w:val="00AC089A"/>
    <w:rsid w:val="00AC122D"/>
    <w:rsid w:val="00AC147D"/>
    <w:rsid w:val="00AC273B"/>
    <w:rsid w:val="00AC3607"/>
    <w:rsid w:val="00AC50A5"/>
    <w:rsid w:val="00AC769E"/>
    <w:rsid w:val="00AC77FB"/>
    <w:rsid w:val="00AD0CCC"/>
    <w:rsid w:val="00AD3BC8"/>
    <w:rsid w:val="00AD3CC1"/>
    <w:rsid w:val="00AD7EB9"/>
    <w:rsid w:val="00AE0408"/>
    <w:rsid w:val="00AE1827"/>
    <w:rsid w:val="00AE1ACA"/>
    <w:rsid w:val="00AE28FF"/>
    <w:rsid w:val="00AE2FDD"/>
    <w:rsid w:val="00AE2FEC"/>
    <w:rsid w:val="00AE32A4"/>
    <w:rsid w:val="00AE44FE"/>
    <w:rsid w:val="00AE5035"/>
    <w:rsid w:val="00AE53ED"/>
    <w:rsid w:val="00AF075A"/>
    <w:rsid w:val="00AF40D2"/>
    <w:rsid w:val="00AF44D2"/>
    <w:rsid w:val="00AF4684"/>
    <w:rsid w:val="00AF6A47"/>
    <w:rsid w:val="00AF6BBD"/>
    <w:rsid w:val="00AF6D33"/>
    <w:rsid w:val="00AF7B4E"/>
    <w:rsid w:val="00B007DE"/>
    <w:rsid w:val="00B00F20"/>
    <w:rsid w:val="00B010CD"/>
    <w:rsid w:val="00B030B9"/>
    <w:rsid w:val="00B03259"/>
    <w:rsid w:val="00B035E6"/>
    <w:rsid w:val="00B05FBE"/>
    <w:rsid w:val="00B05FEA"/>
    <w:rsid w:val="00B12855"/>
    <w:rsid w:val="00B1327F"/>
    <w:rsid w:val="00B13D84"/>
    <w:rsid w:val="00B142BD"/>
    <w:rsid w:val="00B14CA2"/>
    <w:rsid w:val="00B15E37"/>
    <w:rsid w:val="00B16F5F"/>
    <w:rsid w:val="00B17EBF"/>
    <w:rsid w:val="00B202D5"/>
    <w:rsid w:val="00B221D8"/>
    <w:rsid w:val="00B23837"/>
    <w:rsid w:val="00B24664"/>
    <w:rsid w:val="00B3174D"/>
    <w:rsid w:val="00B32008"/>
    <w:rsid w:val="00B33B8F"/>
    <w:rsid w:val="00B342DD"/>
    <w:rsid w:val="00B34689"/>
    <w:rsid w:val="00B34BF7"/>
    <w:rsid w:val="00B351C7"/>
    <w:rsid w:val="00B3567F"/>
    <w:rsid w:val="00B35969"/>
    <w:rsid w:val="00B371AB"/>
    <w:rsid w:val="00B41001"/>
    <w:rsid w:val="00B41722"/>
    <w:rsid w:val="00B423CD"/>
    <w:rsid w:val="00B4250A"/>
    <w:rsid w:val="00B42E71"/>
    <w:rsid w:val="00B459CF"/>
    <w:rsid w:val="00B45D0B"/>
    <w:rsid w:val="00B46855"/>
    <w:rsid w:val="00B46AC8"/>
    <w:rsid w:val="00B50932"/>
    <w:rsid w:val="00B50FED"/>
    <w:rsid w:val="00B51FAB"/>
    <w:rsid w:val="00B550D6"/>
    <w:rsid w:val="00B55209"/>
    <w:rsid w:val="00B566F1"/>
    <w:rsid w:val="00B606FB"/>
    <w:rsid w:val="00B607D2"/>
    <w:rsid w:val="00B60C47"/>
    <w:rsid w:val="00B61635"/>
    <w:rsid w:val="00B6307F"/>
    <w:rsid w:val="00B63BF4"/>
    <w:rsid w:val="00B65201"/>
    <w:rsid w:val="00B65551"/>
    <w:rsid w:val="00B660F5"/>
    <w:rsid w:val="00B66EB9"/>
    <w:rsid w:val="00B705DC"/>
    <w:rsid w:val="00B725A3"/>
    <w:rsid w:val="00B72F6A"/>
    <w:rsid w:val="00B73A6B"/>
    <w:rsid w:val="00B73D4F"/>
    <w:rsid w:val="00B7670E"/>
    <w:rsid w:val="00B8373E"/>
    <w:rsid w:val="00B83AD5"/>
    <w:rsid w:val="00B83FE4"/>
    <w:rsid w:val="00B84BD2"/>
    <w:rsid w:val="00B93A07"/>
    <w:rsid w:val="00B94569"/>
    <w:rsid w:val="00B9490F"/>
    <w:rsid w:val="00B95EE0"/>
    <w:rsid w:val="00BA1198"/>
    <w:rsid w:val="00BA25A5"/>
    <w:rsid w:val="00BA532B"/>
    <w:rsid w:val="00BA54B8"/>
    <w:rsid w:val="00BA6CBA"/>
    <w:rsid w:val="00BA7786"/>
    <w:rsid w:val="00BA78B9"/>
    <w:rsid w:val="00BB04B7"/>
    <w:rsid w:val="00BB0AF9"/>
    <w:rsid w:val="00BB35B1"/>
    <w:rsid w:val="00BB3E70"/>
    <w:rsid w:val="00BB5AB7"/>
    <w:rsid w:val="00BB5D4E"/>
    <w:rsid w:val="00BC1049"/>
    <w:rsid w:val="00BC12F5"/>
    <w:rsid w:val="00BC1512"/>
    <w:rsid w:val="00BC1B94"/>
    <w:rsid w:val="00BC2544"/>
    <w:rsid w:val="00BC3A12"/>
    <w:rsid w:val="00BC5C51"/>
    <w:rsid w:val="00BC6BDC"/>
    <w:rsid w:val="00BD0B7F"/>
    <w:rsid w:val="00BD3F41"/>
    <w:rsid w:val="00BD41C5"/>
    <w:rsid w:val="00BD4384"/>
    <w:rsid w:val="00BD450A"/>
    <w:rsid w:val="00BD49FB"/>
    <w:rsid w:val="00BD71CB"/>
    <w:rsid w:val="00BD7664"/>
    <w:rsid w:val="00BE06E4"/>
    <w:rsid w:val="00BE07AA"/>
    <w:rsid w:val="00BE1115"/>
    <w:rsid w:val="00BE16B9"/>
    <w:rsid w:val="00BE1E3C"/>
    <w:rsid w:val="00BE285D"/>
    <w:rsid w:val="00BE2DFB"/>
    <w:rsid w:val="00BE31EA"/>
    <w:rsid w:val="00BE4B1A"/>
    <w:rsid w:val="00BE5E85"/>
    <w:rsid w:val="00BE66BB"/>
    <w:rsid w:val="00BF1D15"/>
    <w:rsid w:val="00BF1E77"/>
    <w:rsid w:val="00BF42BF"/>
    <w:rsid w:val="00BF50BB"/>
    <w:rsid w:val="00BF5E56"/>
    <w:rsid w:val="00BF6887"/>
    <w:rsid w:val="00BF6B68"/>
    <w:rsid w:val="00C00876"/>
    <w:rsid w:val="00C01F6F"/>
    <w:rsid w:val="00C02C32"/>
    <w:rsid w:val="00C0308E"/>
    <w:rsid w:val="00C03C23"/>
    <w:rsid w:val="00C04CBD"/>
    <w:rsid w:val="00C1108A"/>
    <w:rsid w:val="00C1156B"/>
    <w:rsid w:val="00C11C86"/>
    <w:rsid w:val="00C124BB"/>
    <w:rsid w:val="00C13100"/>
    <w:rsid w:val="00C13C97"/>
    <w:rsid w:val="00C13CD6"/>
    <w:rsid w:val="00C14278"/>
    <w:rsid w:val="00C15CF8"/>
    <w:rsid w:val="00C15D3A"/>
    <w:rsid w:val="00C1661E"/>
    <w:rsid w:val="00C16C06"/>
    <w:rsid w:val="00C17D4B"/>
    <w:rsid w:val="00C202FD"/>
    <w:rsid w:val="00C2059E"/>
    <w:rsid w:val="00C2667D"/>
    <w:rsid w:val="00C347A3"/>
    <w:rsid w:val="00C34CF8"/>
    <w:rsid w:val="00C351B0"/>
    <w:rsid w:val="00C35311"/>
    <w:rsid w:val="00C3585D"/>
    <w:rsid w:val="00C35FE3"/>
    <w:rsid w:val="00C36197"/>
    <w:rsid w:val="00C40AF1"/>
    <w:rsid w:val="00C41667"/>
    <w:rsid w:val="00C43DF7"/>
    <w:rsid w:val="00C4614D"/>
    <w:rsid w:val="00C46261"/>
    <w:rsid w:val="00C46A3E"/>
    <w:rsid w:val="00C46D1D"/>
    <w:rsid w:val="00C506E1"/>
    <w:rsid w:val="00C51451"/>
    <w:rsid w:val="00C51D48"/>
    <w:rsid w:val="00C52B1C"/>
    <w:rsid w:val="00C52EC8"/>
    <w:rsid w:val="00C5356B"/>
    <w:rsid w:val="00C5503D"/>
    <w:rsid w:val="00C561AF"/>
    <w:rsid w:val="00C56739"/>
    <w:rsid w:val="00C57A57"/>
    <w:rsid w:val="00C57E3D"/>
    <w:rsid w:val="00C60491"/>
    <w:rsid w:val="00C61A1F"/>
    <w:rsid w:val="00C628C1"/>
    <w:rsid w:val="00C63A54"/>
    <w:rsid w:val="00C64147"/>
    <w:rsid w:val="00C655F2"/>
    <w:rsid w:val="00C663F3"/>
    <w:rsid w:val="00C704B3"/>
    <w:rsid w:val="00C70AD4"/>
    <w:rsid w:val="00C7118C"/>
    <w:rsid w:val="00C72367"/>
    <w:rsid w:val="00C7252A"/>
    <w:rsid w:val="00C75B67"/>
    <w:rsid w:val="00C75B78"/>
    <w:rsid w:val="00C764D0"/>
    <w:rsid w:val="00C76534"/>
    <w:rsid w:val="00C778E4"/>
    <w:rsid w:val="00C81AFE"/>
    <w:rsid w:val="00C82833"/>
    <w:rsid w:val="00C8341A"/>
    <w:rsid w:val="00C83EE4"/>
    <w:rsid w:val="00C84ED9"/>
    <w:rsid w:val="00C84F43"/>
    <w:rsid w:val="00C855D8"/>
    <w:rsid w:val="00C85707"/>
    <w:rsid w:val="00C85C27"/>
    <w:rsid w:val="00C864AB"/>
    <w:rsid w:val="00C86DA4"/>
    <w:rsid w:val="00C878B0"/>
    <w:rsid w:val="00C90377"/>
    <w:rsid w:val="00C90CE1"/>
    <w:rsid w:val="00C92216"/>
    <w:rsid w:val="00C923A6"/>
    <w:rsid w:val="00C9247D"/>
    <w:rsid w:val="00C92B2B"/>
    <w:rsid w:val="00C92DBB"/>
    <w:rsid w:val="00C95017"/>
    <w:rsid w:val="00C952B1"/>
    <w:rsid w:val="00C95ED8"/>
    <w:rsid w:val="00C95EEF"/>
    <w:rsid w:val="00C96B69"/>
    <w:rsid w:val="00C96FA1"/>
    <w:rsid w:val="00C97C8B"/>
    <w:rsid w:val="00CA00C8"/>
    <w:rsid w:val="00CA10A2"/>
    <w:rsid w:val="00CA1823"/>
    <w:rsid w:val="00CA1DA4"/>
    <w:rsid w:val="00CA1F62"/>
    <w:rsid w:val="00CA218B"/>
    <w:rsid w:val="00CA241E"/>
    <w:rsid w:val="00CA43AC"/>
    <w:rsid w:val="00CA579C"/>
    <w:rsid w:val="00CA5EC9"/>
    <w:rsid w:val="00CA66C9"/>
    <w:rsid w:val="00CA6788"/>
    <w:rsid w:val="00CB0FFB"/>
    <w:rsid w:val="00CB107B"/>
    <w:rsid w:val="00CB120E"/>
    <w:rsid w:val="00CB1B29"/>
    <w:rsid w:val="00CB1C48"/>
    <w:rsid w:val="00CB2068"/>
    <w:rsid w:val="00CB25CE"/>
    <w:rsid w:val="00CB51A5"/>
    <w:rsid w:val="00CB7288"/>
    <w:rsid w:val="00CC0497"/>
    <w:rsid w:val="00CC0AE4"/>
    <w:rsid w:val="00CC1151"/>
    <w:rsid w:val="00CC238B"/>
    <w:rsid w:val="00CC2743"/>
    <w:rsid w:val="00CC2B00"/>
    <w:rsid w:val="00CC514E"/>
    <w:rsid w:val="00CC5DE5"/>
    <w:rsid w:val="00CC7CDF"/>
    <w:rsid w:val="00CD287D"/>
    <w:rsid w:val="00CD2D6C"/>
    <w:rsid w:val="00CD322A"/>
    <w:rsid w:val="00CD5D5E"/>
    <w:rsid w:val="00CD70A0"/>
    <w:rsid w:val="00CE1098"/>
    <w:rsid w:val="00CE13A5"/>
    <w:rsid w:val="00CE3C6A"/>
    <w:rsid w:val="00CE49C3"/>
    <w:rsid w:val="00CE529A"/>
    <w:rsid w:val="00CE7ACF"/>
    <w:rsid w:val="00CF0B80"/>
    <w:rsid w:val="00CF14B1"/>
    <w:rsid w:val="00CF3BAC"/>
    <w:rsid w:val="00CF4994"/>
    <w:rsid w:val="00CF6A23"/>
    <w:rsid w:val="00CF7D1C"/>
    <w:rsid w:val="00D000AB"/>
    <w:rsid w:val="00D0074F"/>
    <w:rsid w:val="00D01378"/>
    <w:rsid w:val="00D01765"/>
    <w:rsid w:val="00D02E7E"/>
    <w:rsid w:val="00D032F3"/>
    <w:rsid w:val="00D0361D"/>
    <w:rsid w:val="00D03A51"/>
    <w:rsid w:val="00D06845"/>
    <w:rsid w:val="00D06D1F"/>
    <w:rsid w:val="00D13EEE"/>
    <w:rsid w:val="00D1463C"/>
    <w:rsid w:val="00D15B8D"/>
    <w:rsid w:val="00D2112C"/>
    <w:rsid w:val="00D221D8"/>
    <w:rsid w:val="00D23105"/>
    <w:rsid w:val="00D27934"/>
    <w:rsid w:val="00D31146"/>
    <w:rsid w:val="00D327DC"/>
    <w:rsid w:val="00D33199"/>
    <w:rsid w:val="00D33A10"/>
    <w:rsid w:val="00D3432E"/>
    <w:rsid w:val="00D34C65"/>
    <w:rsid w:val="00D358C1"/>
    <w:rsid w:val="00D40CA3"/>
    <w:rsid w:val="00D4170F"/>
    <w:rsid w:val="00D422DF"/>
    <w:rsid w:val="00D437FB"/>
    <w:rsid w:val="00D466C5"/>
    <w:rsid w:val="00D47358"/>
    <w:rsid w:val="00D50010"/>
    <w:rsid w:val="00D52707"/>
    <w:rsid w:val="00D54B0F"/>
    <w:rsid w:val="00D55859"/>
    <w:rsid w:val="00D5684F"/>
    <w:rsid w:val="00D56D9F"/>
    <w:rsid w:val="00D61D83"/>
    <w:rsid w:val="00D62C38"/>
    <w:rsid w:val="00D62EEA"/>
    <w:rsid w:val="00D63BA5"/>
    <w:rsid w:val="00D64AC8"/>
    <w:rsid w:val="00D65B6D"/>
    <w:rsid w:val="00D66929"/>
    <w:rsid w:val="00D6775F"/>
    <w:rsid w:val="00D67EEF"/>
    <w:rsid w:val="00D71CBC"/>
    <w:rsid w:val="00D723A8"/>
    <w:rsid w:val="00D7266E"/>
    <w:rsid w:val="00D72C9C"/>
    <w:rsid w:val="00D73143"/>
    <w:rsid w:val="00D746E0"/>
    <w:rsid w:val="00D76A98"/>
    <w:rsid w:val="00D773BE"/>
    <w:rsid w:val="00D775A5"/>
    <w:rsid w:val="00D80274"/>
    <w:rsid w:val="00D8099D"/>
    <w:rsid w:val="00D80A56"/>
    <w:rsid w:val="00D80D22"/>
    <w:rsid w:val="00D826D9"/>
    <w:rsid w:val="00D82C0B"/>
    <w:rsid w:val="00D84F09"/>
    <w:rsid w:val="00D8566D"/>
    <w:rsid w:val="00D85C27"/>
    <w:rsid w:val="00D86FA4"/>
    <w:rsid w:val="00D87299"/>
    <w:rsid w:val="00D873E3"/>
    <w:rsid w:val="00D877C1"/>
    <w:rsid w:val="00D90948"/>
    <w:rsid w:val="00D9168A"/>
    <w:rsid w:val="00D919BE"/>
    <w:rsid w:val="00D91BAF"/>
    <w:rsid w:val="00D9208D"/>
    <w:rsid w:val="00D9270A"/>
    <w:rsid w:val="00D93046"/>
    <w:rsid w:val="00D942A3"/>
    <w:rsid w:val="00D961F1"/>
    <w:rsid w:val="00D96CD0"/>
    <w:rsid w:val="00D971FB"/>
    <w:rsid w:val="00DA0C04"/>
    <w:rsid w:val="00DA1347"/>
    <w:rsid w:val="00DA1E4F"/>
    <w:rsid w:val="00DA31DD"/>
    <w:rsid w:val="00DA3A27"/>
    <w:rsid w:val="00DA3C9D"/>
    <w:rsid w:val="00DA486C"/>
    <w:rsid w:val="00DA5212"/>
    <w:rsid w:val="00DB008F"/>
    <w:rsid w:val="00DB08EE"/>
    <w:rsid w:val="00DB0C0A"/>
    <w:rsid w:val="00DB16D8"/>
    <w:rsid w:val="00DB2103"/>
    <w:rsid w:val="00DB210C"/>
    <w:rsid w:val="00DB2EDE"/>
    <w:rsid w:val="00DB349F"/>
    <w:rsid w:val="00DB479F"/>
    <w:rsid w:val="00DB50A3"/>
    <w:rsid w:val="00DB5C2A"/>
    <w:rsid w:val="00DB5D49"/>
    <w:rsid w:val="00DB5ED6"/>
    <w:rsid w:val="00DB67C3"/>
    <w:rsid w:val="00DB7E38"/>
    <w:rsid w:val="00DC1680"/>
    <w:rsid w:val="00DC353F"/>
    <w:rsid w:val="00DC3E6E"/>
    <w:rsid w:val="00DC4263"/>
    <w:rsid w:val="00DC6DF4"/>
    <w:rsid w:val="00DC76C6"/>
    <w:rsid w:val="00DC7BF7"/>
    <w:rsid w:val="00DD1515"/>
    <w:rsid w:val="00DD3068"/>
    <w:rsid w:val="00DD3711"/>
    <w:rsid w:val="00DD3F96"/>
    <w:rsid w:val="00DD563D"/>
    <w:rsid w:val="00DE020B"/>
    <w:rsid w:val="00DE06D0"/>
    <w:rsid w:val="00DE1808"/>
    <w:rsid w:val="00DE18D4"/>
    <w:rsid w:val="00DE4446"/>
    <w:rsid w:val="00DE571E"/>
    <w:rsid w:val="00DE7DC3"/>
    <w:rsid w:val="00DF1AF5"/>
    <w:rsid w:val="00DF279F"/>
    <w:rsid w:val="00DF3901"/>
    <w:rsid w:val="00DF751E"/>
    <w:rsid w:val="00E01016"/>
    <w:rsid w:val="00E01A8F"/>
    <w:rsid w:val="00E02042"/>
    <w:rsid w:val="00E023B8"/>
    <w:rsid w:val="00E0289D"/>
    <w:rsid w:val="00E03D48"/>
    <w:rsid w:val="00E0408F"/>
    <w:rsid w:val="00E04837"/>
    <w:rsid w:val="00E0530D"/>
    <w:rsid w:val="00E10322"/>
    <w:rsid w:val="00E103EA"/>
    <w:rsid w:val="00E124BB"/>
    <w:rsid w:val="00E14B17"/>
    <w:rsid w:val="00E16DA6"/>
    <w:rsid w:val="00E176CF"/>
    <w:rsid w:val="00E2179E"/>
    <w:rsid w:val="00E21BA4"/>
    <w:rsid w:val="00E22256"/>
    <w:rsid w:val="00E223F6"/>
    <w:rsid w:val="00E224A6"/>
    <w:rsid w:val="00E23BF2"/>
    <w:rsid w:val="00E242B8"/>
    <w:rsid w:val="00E25568"/>
    <w:rsid w:val="00E263AC"/>
    <w:rsid w:val="00E27AA0"/>
    <w:rsid w:val="00E27D7D"/>
    <w:rsid w:val="00E3070D"/>
    <w:rsid w:val="00E307B6"/>
    <w:rsid w:val="00E311C9"/>
    <w:rsid w:val="00E31337"/>
    <w:rsid w:val="00E31F8F"/>
    <w:rsid w:val="00E333D8"/>
    <w:rsid w:val="00E343EE"/>
    <w:rsid w:val="00E36EBF"/>
    <w:rsid w:val="00E418BE"/>
    <w:rsid w:val="00E41B96"/>
    <w:rsid w:val="00E42573"/>
    <w:rsid w:val="00E425BC"/>
    <w:rsid w:val="00E4309C"/>
    <w:rsid w:val="00E4327E"/>
    <w:rsid w:val="00E44CCF"/>
    <w:rsid w:val="00E45CE5"/>
    <w:rsid w:val="00E45DCD"/>
    <w:rsid w:val="00E47B59"/>
    <w:rsid w:val="00E530E4"/>
    <w:rsid w:val="00E53250"/>
    <w:rsid w:val="00E53757"/>
    <w:rsid w:val="00E560C0"/>
    <w:rsid w:val="00E56253"/>
    <w:rsid w:val="00E575B2"/>
    <w:rsid w:val="00E610F8"/>
    <w:rsid w:val="00E6261D"/>
    <w:rsid w:val="00E62B46"/>
    <w:rsid w:val="00E64CFC"/>
    <w:rsid w:val="00E703C0"/>
    <w:rsid w:val="00E71925"/>
    <w:rsid w:val="00E7192C"/>
    <w:rsid w:val="00E71FA7"/>
    <w:rsid w:val="00E7261B"/>
    <w:rsid w:val="00E72C74"/>
    <w:rsid w:val="00E72EE4"/>
    <w:rsid w:val="00E74E57"/>
    <w:rsid w:val="00E74F19"/>
    <w:rsid w:val="00E7516C"/>
    <w:rsid w:val="00E7660D"/>
    <w:rsid w:val="00E7750D"/>
    <w:rsid w:val="00E813F5"/>
    <w:rsid w:val="00E8357A"/>
    <w:rsid w:val="00E857BA"/>
    <w:rsid w:val="00E8638D"/>
    <w:rsid w:val="00E86AC7"/>
    <w:rsid w:val="00E912E6"/>
    <w:rsid w:val="00E91F9A"/>
    <w:rsid w:val="00E9223A"/>
    <w:rsid w:val="00E92530"/>
    <w:rsid w:val="00E92789"/>
    <w:rsid w:val="00E92952"/>
    <w:rsid w:val="00E93F6C"/>
    <w:rsid w:val="00E94370"/>
    <w:rsid w:val="00E94392"/>
    <w:rsid w:val="00E9441F"/>
    <w:rsid w:val="00E9477C"/>
    <w:rsid w:val="00E94E57"/>
    <w:rsid w:val="00E954A5"/>
    <w:rsid w:val="00E97E98"/>
    <w:rsid w:val="00EA161E"/>
    <w:rsid w:val="00EA2023"/>
    <w:rsid w:val="00EA2161"/>
    <w:rsid w:val="00EA2EB3"/>
    <w:rsid w:val="00EA3843"/>
    <w:rsid w:val="00EA4AB4"/>
    <w:rsid w:val="00EA64B8"/>
    <w:rsid w:val="00EA75BB"/>
    <w:rsid w:val="00EB1BFD"/>
    <w:rsid w:val="00EB3909"/>
    <w:rsid w:val="00EB3A92"/>
    <w:rsid w:val="00EB3E2A"/>
    <w:rsid w:val="00EB45BF"/>
    <w:rsid w:val="00EB5D7C"/>
    <w:rsid w:val="00EB6251"/>
    <w:rsid w:val="00EB7458"/>
    <w:rsid w:val="00EC00C5"/>
    <w:rsid w:val="00EC25F2"/>
    <w:rsid w:val="00EC2AD4"/>
    <w:rsid w:val="00EC3FE4"/>
    <w:rsid w:val="00EC4929"/>
    <w:rsid w:val="00EC714E"/>
    <w:rsid w:val="00EC7215"/>
    <w:rsid w:val="00EC7DCB"/>
    <w:rsid w:val="00EC7EC1"/>
    <w:rsid w:val="00ED0FCA"/>
    <w:rsid w:val="00ED2780"/>
    <w:rsid w:val="00ED3902"/>
    <w:rsid w:val="00ED4891"/>
    <w:rsid w:val="00ED7198"/>
    <w:rsid w:val="00ED7AD3"/>
    <w:rsid w:val="00EE2E7F"/>
    <w:rsid w:val="00EE2EBD"/>
    <w:rsid w:val="00EE4C65"/>
    <w:rsid w:val="00EE718E"/>
    <w:rsid w:val="00EF2F63"/>
    <w:rsid w:val="00EF3474"/>
    <w:rsid w:val="00EF34D1"/>
    <w:rsid w:val="00EF3F0D"/>
    <w:rsid w:val="00EF4332"/>
    <w:rsid w:val="00EF620E"/>
    <w:rsid w:val="00EF64A7"/>
    <w:rsid w:val="00F048B2"/>
    <w:rsid w:val="00F05D49"/>
    <w:rsid w:val="00F0647D"/>
    <w:rsid w:val="00F10189"/>
    <w:rsid w:val="00F12AFA"/>
    <w:rsid w:val="00F1429B"/>
    <w:rsid w:val="00F14E47"/>
    <w:rsid w:val="00F155D0"/>
    <w:rsid w:val="00F16154"/>
    <w:rsid w:val="00F21103"/>
    <w:rsid w:val="00F22FB7"/>
    <w:rsid w:val="00F23B52"/>
    <w:rsid w:val="00F255B7"/>
    <w:rsid w:val="00F2797B"/>
    <w:rsid w:val="00F33B9C"/>
    <w:rsid w:val="00F33DD5"/>
    <w:rsid w:val="00F345A8"/>
    <w:rsid w:val="00F35656"/>
    <w:rsid w:val="00F3689D"/>
    <w:rsid w:val="00F443FB"/>
    <w:rsid w:val="00F458DD"/>
    <w:rsid w:val="00F4661C"/>
    <w:rsid w:val="00F4784F"/>
    <w:rsid w:val="00F515E2"/>
    <w:rsid w:val="00F52933"/>
    <w:rsid w:val="00F53102"/>
    <w:rsid w:val="00F54322"/>
    <w:rsid w:val="00F5550A"/>
    <w:rsid w:val="00F55F29"/>
    <w:rsid w:val="00F560D9"/>
    <w:rsid w:val="00F56EA3"/>
    <w:rsid w:val="00F6355C"/>
    <w:rsid w:val="00F65283"/>
    <w:rsid w:val="00F6550C"/>
    <w:rsid w:val="00F66334"/>
    <w:rsid w:val="00F67847"/>
    <w:rsid w:val="00F709BD"/>
    <w:rsid w:val="00F70B0C"/>
    <w:rsid w:val="00F70FD4"/>
    <w:rsid w:val="00F712A4"/>
    <w:rsid w:val="00F72518"/>
    <w:rsid w:val="00F72DCD"/>
    <w:rsid w:val="00F74AE9"/>
    <w:rsid w:val="00F75ACC"/>
    <w:rsid w:val="00F75D60"/>
    <w:rsid w:val="00F7754B"/>
    <w:rsid w:val="00F7784F"/>
    <w:rsid w:val="00F80698"/>
    <w:rsid w:val="00F80941"/>
    <w:rsid w:val="00F80D32"/>
    <w:rsid w:val="00F82524"/>
    <w:rsid w:val="00F8308F"/>
    <w:rsid w:val="00F8325E"/>
    <w:rsid w:val="00F83D3C"/>
    <w:rsid w:val="00F841F1"/>
    <w:rsid w:val="00F858CF"/>
    <w:rsid w:val="00F871B1"/>
    <w:rsid w:val="00F87C32"/>
    <w:rsid w:val="00F9024D"/>
    <w:rsid w:val="00F90CC7"/>
    <w:rsid w:val="00F9448C"/>
    <w:rsid w:val="00F96F63"/>
    <w:rsid w:val="00FA167E"/>
    <w:rsid w:val="00FA3BFC"/>
    <w:rsid w:val="00FA400E"/>
    <w:rsid w:val="00FA4035"/>
    <w:rsid w:val="00FA4619"/>
    <w:rsid w:val="00FA4843"/>
    <w:rsid w:val="00FA66A9"/>
    <w:rsid w:val="00FB071C"/>
    <w:rsid w:val="00FB210B"/>
    <w:rsid w:val="00FB24AF"/>
    <w:rsid w:val="00FB27CE"/>
    <w:rsid w:val="00FB3B1E"/>
    <w:rsid w:val="00FB4D9A"/>
    <w:rsid w:val="00FB5B51"/>
    <w:rsid w:val="00FB6107"/>
    <w:rsid w:val="00FB6762"/>
    <w:rsid w:val="00FC1E40"/>
    <w:rsid w:val="00FC37EF"/>
    <w:rsid w:val="00FC3D79"/>
    <w:rsid w:val="00FC60C7"/>
    <w:rsid w:val="00FC63D0"/>
    <w:rsid w:val="00FC6E60"/>
    <w:rsid w:val="00FC784F"/>
    <w:rsid w:val="00FD071B"/>
    <w:rsid w:val="00FD0C96"/>
    <w:rsid w:val="00FD227C"/>
    <w:rsid w:val="00FD2AEC"/>
    <w:rsid w:val="00FE0BF2"/>
    <w:rsid w:val="00FE4EEE"/>
    <w:rsid w:val="00FE6CA4"/>
    <w:rsid w:val="00FE6F6B"/>
    <w:rsid w:val="00FF23EE"/>
    <w:rsid w:val="00FF3F75"/>
    <w:rsid w:val="00FF570B"/>
    <w:rsid w:val="00FF6D81"/>
    <w:rsid w:val="00FF756C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355F9"/>
  <w15:docId w15:val="{81BD252F-AFFA-437B-A438-4B6B6F39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3A"/>
    <w:pPr>
      <w:widowControl/>
      <w:autoSpaceDE/>
      <w:autoSpaceDN/>
      <w:spacing w:after="160" w:line="259" w:lineRule="auto"/>
    </w:pPr>
    <w:rPr>
      <w:lang w:val="en-AU"/>
    </w:rPr>
  </w:style>
  <w:style w:type="paragraph" w:styleId="Heading1">
    <w:name w:val="heading 1"/>
    <w:basedOn w:val="Normal"/>
    <w:link w:val="Heading1Char"/>
    <w:uiPriority w:val="1"/>
    <w:qFormat/>
    <w:pPr>
      <w:spacing w:before="89"/>
      <w:ind w:left="83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830" w:right="812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92"/>
      <w:ind w:left="3030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pPr>
      <w:ind w:left="231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8"/>
      <w:outlineLvl w:val="4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15D3A"/>
    <w:pPr>
      <w:spacing w:after="120"/>
    </w:pPr>
  </w:style>
  <w:style w:type="paragraph" w:styleId="ListParagraph">
    <w:name w:val="List Paragraph"/>
    <w:basedOn w:val="Normal"/>
    <w:uiPriority w:val="1"/>
    <w:qFormat/>
    <w:pPr>
      <w:ind w:left="555" w:hanging="220"/>
    </w:pPr>
  </w:style>
  <w:style w:type="paragraph" w:customStyle="1" w:styleId="TableParagraph">
    <w:name w:val="Table Paragraph"/>
    <w:basedOn w:val="Normal"/>
    <w:uiPriority w:val="1"/>
    <w:qFormat/>
    <w:pPr>
      <w:spacing w:before="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BD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3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39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943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392"/>
    <w:rPr>
      <w:rFonts w:ascii="Arial" w:eastAsia="Arial" w:hAnsi="Arial" w:cs="Arial"/>
    </w:rPr>
  </w:style>
  <w:style w:type="paragraph" w:customStyle="1" w:styleId="LDTitle">
    <w:name w:val="LDTitle"/>
    <w:link w:val="LDTitleChar"/>
    <w:rsid w:val="00C15D3A"/>
    <w:pPr>
      <w:widowControl/>
      <w:autoSpaceDE/>
      <w:autoSpaceDN/>
      <w:spacing w:before="1320" w:after="480"/>
    </w:pPr>
    <w:rPr>
      <w:rFonts w:ascii="Arial" w:eastAsia="Times New Roman" w:hAnsi="Arial" w:cs="Times New Roman"/>
      <w:sz w:val="24"/>
      <w:szCs w:val="24"/>
      <w:lang w:val="en-AU"/>
    </w:rPr>
  </w:style>
  <w:style w:type="paragraph" w:customStyle="1" w:styleId="LDBodytext">
    <w:name w:val="LDBody text"/>
    <w:link w:val="LDBodytextChar"/>
    <w:rsid w:val="00456A0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LDDate">
    <w:name w:val="LDDate"/>
    <w:basedOn w:val="BodyText1"/>
    <w:link w:val="LDDateChar"/>
    <w:rsid w:val="00C15D3A"/>
    <w:pPr>
      <w:spacing w:before="240"/>
    </w:pPr>
  </w:style>
  <w:style w:type="paragraph" w:customStyle="1" w:styleId="LDP1a">
    <w:name w:val="LDP1(a)"/>
    <w:basedOn w:val="LDClause"/>
    <w:link w:val="LDP1aChar"/>
    <w:rsid w:val="00456A02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ignatory">
    <w:name w:val="LDSignatory"/>
    <w:basedOn w:val="BodyText1"/>
    <w:next w:val="BodyText1"/>
    <w:rsid w:val="00C15D3A"/>
    <w:pPr>
      <w:keepNext/>
      <w:spacing w:before="900"/>
    </w:pPr>
  </w:style>
  <w:style w:type="character" w:customStyle="1" w:styleId="LDCitation">
    <w:name w:val="LDCitation"/>
    <w:rsid w:val="00456A02"/>
    <w:rPr>
      <w:i/>
      <w:iCs/>
    </w:rPr>
  </w:style>
  <w:style w:type="paragraph" w:customStyle="1" w:styleId="LDDescription">
    <w:name w:val="LD Description"/>
    <w:basedOn w:val="LDTitle"/>
    <w:rsid w:val="00C15D3A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456A02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456A02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definition">
    <w:name w:val="LDdefinition"/>
    <w:basedOn w:val="LDClause"/>
    <w:link w:val="LDdefinitionChar"/>
    <w:rsid w:val="00456A02"/>
    <w:pPr>
      <w:tabs>
        <w:tab w:val="clear" w:pos="454"/>
        <w:tab w:val="clear" w:pos="737"/>
      </w:tabs>
      <w:ind w:firstLine="0"/>
    </w:pPr>
  </w:style>
  <w:style w:type="paragraph" w:customStyle="1" w:styleId="LDP2i">
    <w:name w:val="LDP2 (i)"/>
    <w:basedOn w:val="LDP1a"/>
    <w:link w:val="LDP2iChar"/>
    <w:rsid w:val="00456A02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Note">
    <w:name w:val="LDNote"/>
    <w:basedOn w:val="LDClause"/>
    <w:link w:val="LDNoteChar"/>
    <w:qFormat/>
    <w:rsid w:val="00456A02"/>
    <w:pPr>
      <w:ind w:firstLine="0"/>
    </w:pPr>
    <w:rPr>
      <w:sz w:val="20"/>
    </w:rPr>
  </w:style>
  <w:style w:type="character" w:customStyle="1" w:styleId="LDClauseChar">
    <w:name w:val="LDClause Char"/>
    <w:link w:val="LDClause"/>
    <w:rsid w:val="00456A02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LDP1aChar">
    <w:name w:val="LDP1(a) Char"/>
    <w:basedOn w:val="LDClauseChar"/>
    <w:link w:val="LDP1a"/>
    <w:rsid w:val="00456A02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LDP2iChar">
    <w:name w:val="LDP2 (i) Char"/>
    <w:basedOn w:val="LDP1aChar"/>
    <w:link w:val="LDP2i"/>
    <w:rsid w:val="00456A02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LineNumber">
    <w:name w:val="line number"/>
    <w:basedOn w:val="DefaultParagraphFont"/>
    <w:uiPriority w:val="99"/>
    <w:semiHidden/>
    <w:unhideWhenUsed/>
    <w:rsid w:val="00295AA6"/>
  </w:style>
  <w:style w:type="character" w:customStyle="1" w:styleId="LDClauseHeadingChar">
    <w:name w:val="LDClauseHeading Char"/>
    <w:link w:val="LDClauseHeading"/>
    <w:rsid w:val="00E333D8"/>
    <w:rPr>
      <w:rFonts w:ascii="Arial" w:eastAsia="Times New Roman" w:hAnsi="Arial" w:cs="Times New Roman"/>
      <w:b/>
      <w:sz w:val="24"/>
      <w:szCs w:val="24"/>
      <w:lang w:val="en-AU"/>
    </w:rPr>
  </w:style>
  <w:style w:type="paragraph" w:customStyle="1" w:styleId="Note">
    <w:name w:val="Note"/>
    <w:basedOn w:val="Clause"/>
    <w:link w:val="NoteChar"/>
    <w:qFormat/>
    <w:rsid w:val="00C15D3A"/>
    <w:pPr>
      <w:ind w:firstLine="0"/>
    </w:pPr>
    <w:rPr>
      <w:sz w:val="20"/>
    </w:rPr>
  </w:style>
  <w:style w:type="character" w:customStyle="1" w:styleId="NoteChar">
    <w:name w:val="Note Char"/>
    <w:link w:val="Note"/>
    <w:rsid w:val="00C15D3A"/>
    <w:rPr>
      <w:rFonts w:ascii="Times New Roman" w:eastAsia="Times New Roman" w:hAnsi="Times New Roman" w:cs="Times New Roman"/>
      <w:sz w:val="20"/>
      <w:szCs w:val="24"/>
      <w:lang w:val="en-AU"/>
    </w:rPr>
  </w:style>
  <w:style w:type="paragraph" w:customStyle="1" w:styleId="Clause">
    <w:name w:val="Clause"/>
    <w:basedOn w:val="BodyText1"/>
    <w:link w:val="ClauseChar"/>
    <w:qFormat/>
    <w:rsid w:val="00C15D3A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C15D3A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">
    <w:name w:val="(a)"/>
    <w:aliases w:val="P1,note(para),na"/>
    <w:basedOn w:val="Clause"/>
    <w:link w:val="aChar"/>
    <w:qFormat/>
    <w:rsid w:val="00C15D3A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aChar">
    <w:name w:val="(a) Char"/>
    <w:link w:val="a"/>
    <w:rsid w:val="00C15D3A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">
    <w:name w:val="(i)"/>
    <w:basedOn w:val="a"/>
    <w:link w:val="iChar"/>
    <w:qFormat/>
    <w:rsid w:val="00C15D3A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C15D3A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LDTitleChar">
    <w:name w:val="LDTitle Char"/>
    <w:link w:val="LDTitle"/>
    <w:rsid w:val="00C15D3A"/>
    <w:rPr>
      <w:rFonts w:ascii="Arial" w:eastAsia="Times New Roman" w:hAnsi="Arial" w:cs="Times New Roman"/>
      <w:sz w:val="24"/>
      <w:szCs w:val="24"/>
      <w:lang w:val="en-AU"/>
    </w:rPr>
  </w:style>
  <w:style w:type="character" w:customStyle="1" w:styleId="LDDateChar">
    <w:name w:val="LDDate Char"/>
    <w:link w:val="LDDate"/>
    <w:rsid w:val="00C15D3A"/>
    <w:rPr>
      <w:rFonts w:ascii="Times New Roman" w:eastAsia="Times New Roman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E3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DdefinitionChar">
    <w:name w:val="LDdefinition Char"/>
    <w:basedOn w:val="LDClauseChar"/>
    <w:link w:val="LDdefinition"/>
    <w:rsid w:val="00853E76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LDTableheading">
    <w:name w:val="LDTableheading"/>
    <w:basedOn w:val="Normal"/>
    <w:link w:val="LDTableheadingChar"/>
    <w:rsid w:val="00853E76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DTableheadingChar">
    <w:name w:val="LDTableheading Char"/>
    <w:link w:val="LDTableheading"/>
    <w:rsid w:val="00853E76"/>
    <w:rPr>
      <w:rFonts w:ascii="Times New Roman" w:eastAsia="Times New Roman" w:hAnsi="Times New Roman" w:cs="Times New Roman"/>
      <w:b/>
      <w:sz w:val="24"/>
      <w:szCs w:val="24"/>
      <w:lang w:val="en-AU"/>
    </w:rPr>
  </w:style>
  <w:style w:type="paragraph" w:customStyle="1" w:styleId="LDAmendText">
    <w:name w:val="LDAmendText"/>
    <w:basedOn w:val="LDBodytext"/>
    <w:next w:val="Normal"/>
    <w:rsid w:val="00154341"/>
    <w:pPr>
      <w:spacing w:before="60" w:after="60"/>
      <w:ind w:left="964"/>
    </w:pPr>
  </w:style>
  <w:style w:type="paragraph" w:customStyle="1" w:styleId="LDP1a0">
    <w:name w:val="LDP1 (a)"/>
    <w:basedOn w:val="Clause"/>
    <w:link w:val="LDP1aChar0"/>
    <w:rsid w:val="00C15D3A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"/>
    <w:link w:val="LDP1a0"/>
    <w:locked/>
    <w:rsid w:val="00C15D3A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LDNoteChar">
    <w:name w:val="LDNote Char"/>
    <w:link w:val="LDNote"/>
    <w:rsid w:val="00154341"/>
    <w:rPr>
      <w:rFonts w:ascii="Times New Roman" w:eastAsia="Times New Roman" w:hAnsi="Times New Roman" w:cs="Times New Roman"/>
      <w:sz w:val="20"/>
      <w:szCs w:val="24"/>
      <w:lang w:val="en-AU"/>
    </w:rPr>
  </w:style>
  <w:style w:type="paragraph" w:styleId="Revision">
    <w:name w:val="Revision"/>
    <w:hidden/>
    <w:uiPriority w:val="99"/>
    <w:semiHidden/>
    <w:rsid w:val="00412EBD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41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6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66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667"/>
    <w:rPr>
      <w:rFonts w:ascii="Arial" w:eastAsia="Arial" w:hAnsi="Arial" w:cs="Arial"/>
      <w:b/>
      <w:bCs/>
      <w:sz w:val="20"/>
      <w:szCs w:val="20"/>
    </w:rPr>
  </w:style>
  <w:style w:type="character" w:customStyle="1" w:styleId="LDBodytextChar">
    <w:name w:val="LDBody text Char"/>
    <w:link w:val="LDBodytext"/>
    <w:rsid w:val="00846F9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subsection">
    <w:name w:val="subsection"/>
    <w:aliases w:val="ss,Subsection"/>
    <w:basedOn w:val="Normal"/>
    <w:link w:val="subsectionChar"/>
    <w:rsid w:val="009265BD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rsid w:val="009265BD"/>
    <w:pPr>
      <w:tabs>
        <w:tab w:val="right" w:pos="1531"/>
      </w:tabs>
      <w:spacing w:before="40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265BD"/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3105A8"/>
    <w:rPr>
      <w:rFonts w:ascii="Arial" w:eastAsia="Arial" w:hAnsi="Arial" w:cs="Arial"/>
      <w:b/>
      <w:bCs/>
      <w:sz w:val="20"/>
      <w:szCs w:val="20"/>
    </w:rPr>
  </w:style>
  <w:style w:type="paragraph" w:customStyle="1" w:styleId="LDContentsHead">
    <w:name w:val="LDContentsHead"/>
    <w:basedOn w:val="Normal"/>
    <w:rsid w:val="003105A8"/>
    <w:pPr>
      <w:keepNext/>
      <w:spacing w:before="480" w:after="120"/>
    </w:pPr>
    <w:rPr>
      <w:rFonts w:eastAsia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105A8"/>
    <w:rPr>
      <w:rFonts w:ascii="Arial" w:eastAsia="Arial" w:hAnsi="Arial" w:cs="Arial"/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027BC"/>
    <w:pPr>
      <w:tabs>
        <w:tab w:val="left" w:pos="442"/>
        <w:tab w:val="right" w:leader="dot" w:pos="8505"/>
      </w:tabs>
      <w:spacing w:after="40"/>
      <w:ind w:left="442" w:hanging="442"/>
    </w:pPr>
  </w:style>
  <w:style w:type="character" w:styleId="Hyperlink">
    <w:name w:val="Hyperlink"/>
    <w:basedOn w:val="DefaultParagraphFont"/>
    <w:uiPriority w:val="99"/>
    <w:unhideWhenUsed/>
    <w:rsid w:val="00EC4929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63782"/>
    <w:pPr>
      <w:tabs>
        <w:tab w:val="right" w:leader="dot" w:pos="8505"/>
      </w:tabs>
      <w:spacing w:after="40"/>
      <w:ind w:left="221"/>
    </w:pPr>
    <w:rPr>
      <w:noProof/>
      <w:sz w:val="21"/>
      <w:szCs w:val="21"/>
    </w:rPr>
  </w:style>
  <w:style w:type="paragraph" w:customStyle="1" w:styleId="Paragraph0">
    <w:name w:val="Paragraph"/>
    <w:basedOn w:val="Normal"/>
    <w:rsid w:val="00335196"/>
    <w:pPr>
      <w:spacing w:before="240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A0">
    <w:name w:val="(A)"/>
    <w:basedOn w:val="i"/>
    <w:qFormat/>
    <w:rsid w:val="00C15D3A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C15D3A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C15D3A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EndLine">
    <w:name w:val="EndLine"/>
    <w:basedOn w:val="BodyText"/>
    <w:qFormat/>
    <w:rsid w:val="00C15D3A"/>
    <w:pPr>
      <w:pBdr>
        <w:bottom w:val="single" w:sz="2" w:space="0" w:color="auto"/>
      </w:pBdr>
      <w:spacing w:after="16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C15D3A"/>
    <w:rPr>
      <w:lang w:val="en-AU"/>
    </w:rPr>
  </w:style>
  <w:style w:type="paragraph" w:customStyle="1" w:styleId="Hcl">
    <w:name w:val="Hcl"/>
    <w:basedOn w:val="LDTitle"/>
    <w:next w:val="Clause"/>
    <w:link w:val="HclChar"/>
    <w:qFormat/>
    <w:rsid w:val="00C15D3A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C15D3A"/>
    <w:rPr>
      <w:rFonts w:ascii="Arial" w:eastAsia="Times New Roman" w:hAnsi="Arial" w:cs="Times New Roman"/>
      <w:b/>
      <w:sz w:val="24"/>
      <w:szCs w:val="24"/>
      <w:lang w:val="en-AU"/>
    </w:rPr>
  </w:style>
  <w:style w:type="paragraph" w:customStyle="1" w:styleId="SubHcl">
    <w:name w:val="SubHcl"/>
    <w:basedOn w:val="Hcl"/>
    <w:link w:val="SubHclChar"/>
    <w:qFormat/>
    <w:rsid w:val="00C15D3A"/>
    <w:rPr>
      <w:b w:val="0"/>
    </w:rPr>
  </w:style>
  <w:style w:type="character" w:customStyle="1" w:styleId="SubHclChar">
    <w:name w:val="SubHcl Char"/>
    <w:basedOn w:val="HclChar"/>
    <w:link w:val="SubHcl"/>
    <w:rsid w:val="00C15D3A"/>
    <w:rPr>
      <w:rFonts w:ascii="Arial" w:eastAsia="Times New Roman" w:hAnsi="Arial" w:cs="Times New Roman"/>
      <w:b w:val="0"/>
      <w:sz w:val="24"/>
      <w:szCs w:val="24"/>
      <w:lang w:val="en-AU"/>
    </w:rPr>
  </w:style>
  <w:style w:type="character" w:customStyle="1" w:styleId="Citation">
    <w:name w:val="Citation"/>
    <w:qFormat/>
    <w:rsid w:val="00C15D3A"/>
    <w:rPr>
      <w:i/>
      <w:iCs/>
    </w:rPr>
  </w:style>
  <w:style w:type="paragraph" w:customStyle="1" w:styleId="AmendHeading">
    <w:name w:val="AmendHeading"/>
    <w:basedOn w:val="LDTitle"/>
    <w:next w:val="Normal"/>
    <w:qFormat/>
    <w:rsid w:val="00C15D3A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C15D3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Char0">
    <w:name w:val="Body text Char"/>
    <w:link w:val="BodyText1"/>
    <w:rsid w:val="00C15D3A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ScheduleClause">
    <w:name w:val="ScheduleClause"/>
    <w:basedOn w:val="Clause"/>
    <w:link w:val="ScheduleClauseChar"/>
    <w:qFormat/>
    <w:rsid w:val="00C15D3A"/>
    <w:pPr>
      <w:ind w:left="738" w:hanging="851"/>
    </w:pPr>
  </w:style>
  <w:style w:type="character" w:customStyle="1" w:styleId="ScheduleClauseChar">
    <w:name w:val="ScheduleClause Char"/>
    <w:link w:val="ScheduleClause"/>
    <w:rsid w:val="00C15D3A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mendInstruction">
    <w:name w:val="AmendInstruction"/>
    <w:basedOn w:val="ScheduleClause"/>
    <w:next w:val="Normal"/>
    <w:qFormat/>
    <w:rsid w:val="00C15D3A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C15D3A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C15D3A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LDFollowing">
    <w:name w:val="LDFollowing"/>
    <w:basedOn w:val="LDDate"/>
    <w:next w:val="BodyText1"/>
    <w:rsid w:val="00C15D3A"/>
    <w:pPr>
      <w:spacing w:before="60"/>
    </w:pPr>
  </w:style>
  <w:style w:type="paragraph" w:customStyle="1" w:styleId="LDFooter">
    <w:name w:val="LDFooter"/>
    <w:basedOn w:val="BodyText1"/>
    <w:rsid w:val="00C15D3A"/>
    <w:pPr>
      <w:tabs>
        <w:tab w:val="right" w:pos="8505"/>
      </w:tabs>
    </w:pPr>
    <w:rPr>
      <w:sz w:val="20"/>
    </w:rPr>
  </w:style>
  <w:style w:type="paragraph" w:customStyle="1" w:styleId="LDNotePara">
    <w:name w:val="LDNotePara"/>
    <w:basedOn w:val="Note"/>
    <w:rsid w:val="00C15D3A"/>
    <w:pPr>
      <w:tabs>
        <w:tab w:val="clear" w:pos="454"/>
      </w:tabs>
      <w:ind w:left="1701" w:hanging="454"/>
    </w:pPr>
  </w:style>
  <w:style w:type="paragraph" w:customStyle="1" w:styleId="LDReference">
    <w:name w:val="LDReference"/>
    <w:basedOn w:val="LDTitle"/>
    <w:rsid w:val="00C15D3A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C15D3A"/>
  </w:style>
  <w:style w:type="character" w:customStyle="1" w:styleId="ScheduleClauseHeadChar">
    <w:name w:val="ScheduleClauseHead Char"/>
    <w:basedOn w:val="HclChar"/>
    <w:link w:val="ScheduleClauseHead"/>
    <w:rsid w:val="00C15D3A"/>
    <w:rPr>
      <w:rFonts w:ascii="Arial" w:eastAsia="Times New Roman" w:hAnsi="Arial" w:cs="Times New Roman"/>
      <w:b/>
      <w:sz w:val="24"/>
      <w:szCs w:val="24"/>
      <w:lang w:val="en-AU"/>
    </w:rPr>
  </w:style>
  <w:style w:type="paragraph" w:customStyle="1" w:styleId="SchedSubclHead">
    <w:name w:val="SchedSubclHead"/>
    <w:basedOn w:val="ScheduleClauseHead"/>
    <w:link w:val="SchedSubclHeadChar"/>
    <w:qFormat/>
    <w:rsid w:val="00C15D3A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C15D3A"/>
    <w:rPr>
      <w:rFonts w:ascii="Arial" w:eastAsia="Times New Roman" w:hAnsi="Arial" w:cs="Times New Roman"/>
      <w:b w:val="0"/>
      <w:sz w:val="24"/>
      <w:szCs w:val="24"/>
      <w:lang w:val="en-AU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C15D3A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C15D3A"/>
    <w:rPr>
      <w:rFonts w:ascii="Arial" w:eastAsia="Times New Roman" w:hAnsi="Arial" w:cs="Arial"/>
      <w:b/>
      <w:sz w:val="24"/>
      <w:szCs w:val="24"/>
      <w:lang w:val="en-AU"/>
    </w:rPr>
  </w:style>
  <w:style w:type="paragraph" w:customStyle="1" w:styleId="TableHeading">
    <w:name w:val="TableHeading"/>
    <w:basedOn w:val="BodyText1"/>
    <w:link w:val="TableHeadingChar"/>
    <w:qFormat/>
    <w:rsid w:val="00C15D3A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C15D3A"/>
    <w:rPr>
      <w:rFonts w:ascii="Times New Roman" w:eastAsia="Times New Roman" w:hAnsi="Times New Roman" w:cs="Times New Roman"/>
      <w:b/>
      <w:sz w:val="24"/>
      <w:szCs w:val="24"/>
      <w:lang w:val="en-AU"/>
    </w:rPr>
  </w:style>
  <w:style w:type="paragraph" w:customStyle="1" w:styleId="LDTableNote">
    <w:name w:val="LDTableNote"/>
    <w:basedOn w:val="Note"/>
    <w:rsid w:val="00C15D3A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LDTablespace">
    <w:name w:val="LDTablespace"/>
    <w:basedOn w:val="BodyText1"/>
    <w:rsid w:val="00C15D3A"/>
    <w:pPr>
      <w:spacing w:before="120"/>
    </w:pPr>
  </w:style>
  <w:style w:type="paragraph" w:customStyle="1" w:styleId="TableText">
    <w:name w:val="TableText"/>
    <w:basedOn w:val="BodyText1"/>
    <w:link w:val="TableTextChar"/>
    <w:qFormat/>
    <w:rsid w:val="00C15D3A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C15D3A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LDTabletexta">
    <w:name w:val="LDTabletext(a)"/>
    <w:basedOn w:val="TableText"/>
    <w:rsid w:val="00C15D3A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C15D3A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C15D3A"/>
    <w:pPr>
      <w:tabs>
        <w:tab w:val="clear" w:pos="459"/>
        <w:tab w:val="left" w:pos="1026"/>
      </w:tabs>
      <w:ind w:left="819"/>
    </w:pPr>
  </w:style>
  <w:style w:type="character" w:styleId="PageNumber">
    <w:name w:val="page number"/>
    <w:basedOn w:val="DefaultParagraphFont"/>
    <w:rsid w:val="004F4D1D"/>
  </w:style>
  <w:style w:type="character" w:styleId="Emphasis">
    <w:name w:val="Emphasis"/>
    <w:basedOn w:val="DefaultParagraphFont"/>
    <w:uiPriority w:val="20"/>
    <w:qFormat/>
    <w:rsid w:val="00AE2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EEFFE_P\OneDrive%20-%20CASA%20Production%20Domain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2" ma:contentTypeDescription="Create a new document." ma:contentTypeScope="" ma:versionID="8fbf3fa19c6cfb9998ec7dcd78329145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5da29b7b5726481caead70157559c63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B6A68-28EB-4289-9D4D-F5EFCB0FF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02728-D369-4300-B80F-FB70B096C4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1EA06-6D38-428B-A657-8C8619A47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17A986-EDE6-40AA-9164-4975E99CE454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f8659690-d3c8-47b5-b3b3-85ad8ced11e2"/>
    <ds:schemaRef ds:uri="http://schemas.microsoft.com/office/infopath/2007/PartnerControls"/>
    <ds:schemaRef ds:uri="http://schemas.microsoft.com/office/2006/documentManagement/types"/>
    <ds:schemaRef ds:uri="66e66ea9-5730-4944-8dab-9fca3d60fd0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CASA_Legal_Drafting_Styles_Template_2018.dotx</Template>
  <TotalTime>18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57/23</vt:lpstr>
    </vt:vector>
  </TitlesOfParts>
  <Company>Civil Aviation Safety Authority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57/23</dc:title>
  <dc:subject>Australian-administered Airspace outside Australian Territory – Temporary TIBA Areas – Directions Instrument 2023</dc:subject>
  <dc:creator>Civil Aviation Safety Authority</dc:creator>
  <dc:description/>
  <cp:lastModifiedBy>Spesyvy, Nadia</cp:lastModifiedBy>
  <cp:revision>14</cp:revision>
  <cp:lastPrinted>2022-11-09T05:13:00Z</cp:lastPrinted>
  <dcterms:created xsi:type="dcterms:W3CDTF">2023-11-02T05:30:00Z</dcterms:created>
  <dcterms:modified xsi:type="dcterms:W3CDTF">2023-11-14T02:18:00Z</dcterms:modified>
  <cp:category>Directions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pdftk 1.45 - www.pdftk.com</vt:lpwstr>
  </property>
  <property fmtid="{D5CDD505-2E9C-101B-9397-08002B2CF9AE}" pid="4" name="LastSaved">
    <vt:filetime>2017-09-14T00:00:00Z</vt:filetime>
  </property>
  <property fmtid="{D5CDD505-2E9C-101B-9397-08002B2CF9AE}" pid="5" name="ContentTypeId">
    <vt:lpwstr>0x010100A4FD25C282462D4C83C0D67001D2ED9E</vt:lpwstr>
  </property>
</Properties>
</file>