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3378D" w14:textId="77777777" w:rsidR="000216A9" w:rsidRDefault="000216A9" w:rsidP="000216A9">
      <w:pPr>
        <w:shd w:val="clear" w:color="auto" w:fill="FFFFFF"/>
        <w:spacing w:after="0" w:line="240" w:lineRule="auto"/>
        <w:jc w:val="center"/>
        <w:rPr>
          <w:rFonts w:ascii="Times New Roman" w:eastAsia="Times New Roman" w:hAnsi="Times New Roman" w:cs="Times New Roman"/>
          <w:color w:val="000000"/>
          <w:sz w:val="24"/>
          <w:szCs w:val="24"/>
          <w:lang w:eastAsia="en-AU"/>
        </w:rPr>
      </w:pPr>
      <w:bookmarkStart w:id="0" w:name="_Hlk138078455"/>
      <w:r w:rsidRPr="00631DFB">
        <w:rPr>
          <w:rFonts w:ascii="Times New Roman" w:eastAsia="Times New Roman" w:hAnsi="Times New Roman" w:cs="Times New Roman"/>
          <w:b/>
          <w:bCs/>
          <w:color w:val="000000"/>
          <w:sz w:val="24"/>
          <w:szCs w:val="24"/>
          <w:lang w:val="en-GB" w:eastAsia="en-AU"/>
        </w:rPr>
        <w:t xml:space="preserve">Explanatory Statement </w:t>
      </w:r>
      <w:r w:rsidRPr="00631DFB">
        <w:rPr>
          <w:rFonts w:ascii="Times New Roman" w:eastAsia="Times New Roman" w:hAnsi="Times New Roman" w:cs="Times New Roman"/>
          <w:color w:val="000000"/>
          <w:sz w:val="24"/>
          <w:szCs w:val="24"/>
          <w:lang w:eastAsia="en-AU"/>
        </w:rPr>
        <w:t> </w:t>
      </w:r>
    </w:p>
    <w:p w14:paraId="3975E2E0" w14:textId="5D3AF8B8" w:rsidR="000216A9" w:rsidRDefault="000216A9" w:rsidP="000216A9">
      <w:pPr>
        <w:shd w:val="clear" w:color="auto" w:fill="FFFFFF"/>
        <w:spacing w:after="0" w:line="240" w:lineRule="auto"/>
        <w:jc w:val="cente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Issued by the Authority of the Minister for the Arts</w:t>
      </w:r>
    </w:p>
    <w:p w14:paraId="2DE52EAD" w14:textId="4B82492E" w:rsidR="000216A9" w:rsidRDefault="000D7441" w:rsidP="00C11860">
      <w:pPr>
        <w:shd w:val="clear" w:color="auto" w:fill="FFFFFF"/>
        <w:spacing w:after="0" w:line="240" w:lineRule="auto"/>
        <w:jc w:val="center"/>
        <w:rPr>
          <w:rFonts w:ascii="Times New Roman" w:eastAsia="Times New Roman" w:hAnsi="Times New Roman" w:cs="Times New Roman"/>
          <w:b/>
          <w:bCs/>
          <w:color w:val="000000"/>
          <w:sz w:val="24"/>
          <w:szCs w:val="24"/>
          <w:lang w:eastAsia="en-AU"/>
        </w:rPr>
      </w:pPr>
      <w:bookmarkStart w:id="1" w:name="_Hlk142580444"/>
      <w:r w:rsidRPr="00C11860">
        <w:rPr>
          <w:rFonts w:ascii="Times New Roman" w:eastAsia="Times New Roman" w:hAnsi="Times New Roman" w:cs="Times New Roman"/>
          <w:i/>
          <w:color w:val="000000"/>
          <w:sz w:val="24"/>
          <w:szCs w:val="24"/>
          <w:lang w:eastAsia="en-AU"/>
        </w:rPr>
        <w:t>Income Tax Assessment Act 1997</w:t>
      </w:r>
      <w:r>
        <w:rPr>
          <w:rFonts w:ascii="Times New Roman" w:eastAsia="Times New Roman" w:hAnsi="Times New Roman" w:cs="Times New Roman"/>
          <w:i/>
          <w:color w:val="000000"/>
          <w:sz w:val="24"/>
          <w:szCs w:val="24"/>
          <w:lang w:eastAsia="en-AU"/>
        </w:rPr>
        <w:t xml:space="preserve"> </w:t>
      </w:r>
      <w:bookmarkEnd w:id="1"/>
    </w:p>
    <w:p w14:paraId="49E20BF4" w14:textId="77777777" w:rsidR="001C3A00" w:rsidRDefault="001C3A00" w:rsidP="000216A9">
      <w:pPr>
        <w:shd w:val="clear" w:color="auto" w:fill="FFFFFF"/>
        <w:spacing w:after="0" w:line="240" w:lineRule="auto"/>
        <w:rPr>
          <w:rFonts w:ascii="Times New Roman" w:eastAsia="Times New Roman" w:hAnsi="Times New Roman" w:cs="Times New Roman"/>
          <w:b/>
          <w:bCs/>
          <w:i/>
          <w:color w:val="000000"/>
          <w:sz w:val="24"/>
          <w:szCs w:val="24"/>
          <w:lang w:eastAsia="en-AU"/>
        </w:rPr>
      </w:pPr>
    </w:p>
    <w:p w14:paraId="5093A45A" w14:textId="5663B34A" w:rsidR="000216A9" w:rsidRPr="000216A9" w:rsidRDefault="000216A9" w:rsidP="000216A9">
      <w:pPr>
        <w:shd w:val="clear" w:color="auto" w:fill="FFFFFF"/>
        <w:spacing w:after="0" w:line="240" w:lineRule="auto"/>
        <w:rPr>
          <w:rFonts w:ascii="Times New Roman" w:eastAsia="Times New Roman" w:hAnsi="Times New Roman" w:cs="Times New Roman"/>
          <w:b/>
          <w:bCs/>
          <w:i/>
          <w:color w:val="000000"/>
          <w:sz w:val="24"/>
          <w:szCs w:val="24"/>
          <w:lang w:eastAsia="en-AU"/>
        </w:rPr>
      </w:pPr>
      <w:r w:rsidRPr="000216A9">
        <w:rPr>
          <w:rFonts w:ascii="Times New Roman" w:eastAsia="Times New Roman" w:hAnsi="Times New Roman" w:cs="Times New Roman"/>
          <w:b/>
          <w:bCs/>
          <w:i/>
          <w:color w:val="000000"/>
          <w:sz w:val="24"/>
          <w:szCs w:val="24"/>
          <w:lang w:eastAsia="en-AU"/>
        </w:rPr>
        <w:t>PDV Offset Amendment Rules 2023</w:t>
      </w:r>
    </w:p>
    <w:p w14:paraId="3A4CBD43" w14:textId="77777777" w:rsidR="000216A9" w:rsidRPr="00631DFB" w:rsidRDefault="000216A9" w:rsidP="00BC6B45">
      <w:pPr>
        <w:shd w:val="clear" w:color="auto" w:fill="FFFFFF"/>
        <w:spacing w:after="0" w:line="240" w:lineRule="auto"/>
        <w:rPr>
          <w:rFonts w:ascii="Times New Roman" w:eastAsia="Times New Roman" w:hAnsi="Times New Roman" w:cs="Times New Roman"/>
          <w:b/>
          <w:bCs/>
          <w:color w:val="000000"/>
          <w:sz w:val="24"/>
          <w:szCs w:val="24"/>
          <w:lang w:eastAsia="en-AU"/>
        </w:rPr>
      </w:pPr>
    </w:p>
    <w:p w14:paraId="3BA341B3" w14:textId="77777777" w:rsidR="000216A9" w:rsidRPr="00631DFB" w:rsidRDefault="000216A9" w:rsidP="000216A9">
      <w:pPr>
        <w:shd w:val="clear" w:color="auto" w:fill="FFFFFF"/>
        <w:spacing w:after="0" w:line="240" w:lineRule="auto"/>
        <w:rPr>
          <w:rFonts w:ascii="Times New Roman" w:eastAsia="Times New Roman" w:hAnsi="Times New Roman" w:cs="Times New Roman"/>
          <w:b/>
          <w:color w:val="000000"/>
          <w:sz w:val="24"/>
          <w:szCs w:val="24"/>
          <w:lang w:eastAsia="en-AU"/>
        </w:rPr>
      </w:pPr>
      <w:r w:rsidRPr="00631DFB">
        <w:rPr>
          <w:rFonts w:ascii="Times New Roman" w:eastAsia="Times New Roman" w:hAnsi="Times New Roman" w:cs="Times New Roman"/>
          <w:b/>
          <w:color w:val="000000"/>
          <w:sz w:val="24"/>
          <w:szCs w:val="24"/>
          <w:lang w:eastAsia="en-AU"/>
        </w:rPr>
        <w:t>Authority</w:t>
      </w:r>
    </w:p>
    <w:p w14:paraId="0D3C6509" w14:textId="5783DE6A" w:rsidR="000216A9" w:rsidRDefault="000216A9" w:rsidP="006214DA">
      <w:pPr>
        <w:shd w:val="clear" w:color="auto" w:fill="FFFFFF"/>
        <w:spacing w:after="0" w:line="240" w:lineRule="auto"/>
        <w:rPr>
          <w:rFonts w:ascii="Times New Roman" w:eastAsia="Times New Roman" w:hAnsi="Times New Roman" w:cs="Times New Roman"/>
          <w:color w:val="000000"/>
          <w:sz w:val="24"/>
          <w:szCs w:val="24"/>
          <w:lang w:eastAsia="en-AU"/>
        </w:rPr>
      </w:pPr>
      <w:r w:rsidRPr="00631DFB">
        <w:rPr>
          <w:rFonts w:ascii="Times New Roman" w:eastAsia="Times New Roman" w:hAnsi="Times New Roman" w:cs="Times New Roman"/>
          <w:color w:val="000000"/>
          <w:sz w:val="24"/>
          <w:szCs w:val="24"/>
          <w:lang w:eastAsia="en-AU"/>
        </w:rPr>
        <w:t>This instrument is made under subsection</w:t>
      </w:r>
      <w:r w:rsidR="00EC715E">
        <w:rPr>
          <w:rFonts w:ascii="Times New Roman" w:eastAsia="Times New Roman" w:hAnsi="Times New Roman" w:cs="Times New Roman"/>
          <w:color w:val="000000"/>
          <w:sz w:val="24"/>
          <w:szCs w:val="24"/>
          <w:lang w:eastAsia="en-AU"/>
        </w:rPr>
        <w:t>s</w:t>
      </w:r>
      <w:r w:rsidRPr="00631DFB">
        <w:rPr>
          <w:rFonts w:ascii="Times New Roman" w:eastAsia="Times New Roman" w:hAnsi="Times New Roman" w:cs="Times New Roman"/>
          <w:color w:val="000000"/>
          <w:sz w:val="24"/>
          <w:szCs w:val="24"/>
          <w:lang w:eastAsia="en-AU"/>
        </w:rPr>
        <w:t xml:space="preserve"> 376-260</w:t>
      </w:r>
      <w:r w:rsidR="00EC715E">
        <w:rPr>
          <w:rFonts w:ascii="Times New Roman" w:eastAsia="Times New Roman" w:hAnsi="Times New Roman" w:cs="Times New Roman"/>
          <w:color w:val="000000"/>
          <w:sz w:val="24"/>
          <w:szCs w:val="24"/>
          <w:lang w:eastAsia="en-AU"/>
        </w:rPr>
        <w:t xml:space="preserve">(2) and </w:t>
      </w:r>
      <w:r w:rsidRPr="00631DFB">
        <w:rPr>
          <w:rFonts w:ascii="Times New Roman" w:eastAsia="Times New Roman" w:hAnsi="Times New Roman" w:cs="Times New Roman"/>
          <w:color w:val="000000"/>
          <w:sz w:val="24"/>
          <w:szCs w:val="24"/>
          <w:lang w:eastAsia="en-AU"/>
        </w:rPr>
        <w:t>(3) of the</w:t>
      </w:r>
      <w:r w:rsidRPr="00631DFB">
        <w:rPr>
          <w:rFonts w:ascii="Times New Roman" w:eastAsia="Times New Roman" w:hAnsi="Times New Roman" w:cs="Times New Roman"/>
          <w:i/>
          <w:color w:val="000000"/>
          <w:sz w:val="24"/>
          <w:szCs w:val="24"/>
          <w:lang w:eastAsia="en-AU"/>
        </w:rPr>
        <w:t xml:space="preserve"> Income Tax Assessment Act 1997</w:t>
      </w:r>
      <w:r w:rsidR="00731D82">
        <w:rPr>
          <w:rFonts w:ascii="Times New Roman" w:eastAsia="Times New Roman" w:hAnsi="Times New Roman" w:cs="Times New Roman"/>
          <w:i/>
          <w:color w:val="000000"/>
          <w:sz w:val="24"/>
          <w:szCs w:val="24"/>
          <w:lang w:eastAsia="en-AU"/>
        </w:rPr>
        <w:t xml:space="preserve"> </w:t>
      </w:r>
      <w:r w:rsidR="00731D82">
        <w:rPr>
          <w:rFonts w:ascii="Times New Roman" w:eastAsia="Times New Roman" w:hAnsi="Times New Roman" w:cs="Times New Roman"/>
          <w:color w:val="000000"/>
          <w:sz w:val="24"/>
          <w:szCs w:val="24"/>
          <w:lang w:eastAsia="en-AU"/>
        </w:rPr>
        <w:t>(ITAA 1997)</w:t>
      </w:r>
      <w:r w:rsidRPr="00631DFB">
        <w:rPr>
          <w:rFonts w:ascii="Times New Roman" w:eastAsia="Times New Roman" w:hAnsi="Times New Roman" w:cs="Times New Roman"/>
          <w:i/>
          <w:color w:val="000000"/>
          <w:sz w:val="24"/>
          <w:szCs w:val="24"/>
          <w:lang w:eastAsia="en-AU"/>
        </w:rPr>
        <w:t>.</w:t>
      </w:r>
    </w:p>
    <w:p w14:paraId="6E8F3BFD" w14:textId="77777777" w:rsidR="000216A9" w:rsidRPr="00631DFB" w:rsidRDefault="000216A9" w:rsidP="006214DA">
      <w:pPr>
        <w:shd w:val="clear" w:color="auto" w:fill="FFFFFF"/>
        <w:spacing w:after="0" w:line="240" w:lineRule="auto"/>
        <w:rPr>
          <w:rFonts w:ascii="Times New Roman" w:eastAsia="Times New Roman" w:hAnsi="Times New Roman" w:cs="Times New Roman"/>
          <w:color w:val="000000"/>
          <w:sz w:val="24"/>
          <w:szCs w:val="24"/>
          <w:lang w:eastAsia="en-AU"/>
        </w:rPr>
      </w:pPr>
    </w:p>
    <w:p w14:paraId="62DC539F" w14:textId="69B3D967" w:rsidR="006F5B1C" w:rsidRPr="00631DFB" w:rsidRDefault="006214DA" w:rsidP="006214DA">
      <w:pPr>
        <w:shd w:val="clear" w:color="auto" w:fill="FFFFFF"/>
        <w:spacing w:after="0" w:line="240" w:lineRule="auto"/>
        <w:rPr>
          <w:rFonts w:ascii="Times New Roman" w:eastAsia="Times New Roman" w:hAnsi="Times New Roman" w:cs="Times New Roman"/>
          <w:color w:val="000000"/>
          <w:sz w:val="24"/>
          <w:szCs w:val="24"/>
          <w:lang w:eastAsia="en-AU"/>
        </w:rPr>
      </w:pPr>
      <w:r w:rsidRPr="00631DFB">
        <w:rPr>
          <w:rFonts w:ascii="Times New Roman" w:eastAsia="Times New Roman" w:hAnsi="Times New Roman" w:cs="Times New Roman"/>
          <w:b/>
          <w:color w:val="000000"/>
          <w:sz w:val="24"/>
          <w:szCs w:val="24"/>
          <w:lang w:eastAsia="en-AU"/>
        </w:rPr>
        <w:t>Purpose</w:t>
      </w:r>
      <w:r w:rsidRPr="00631DFB">
        <w:rPr>
          <w:rFonts w:ascii="Times New Roman" w:eastAsia="Times New Roman" w:hAnsi="Times New Roman" w:cs="Times New Roman"/>
          <w:b/>
          <w:color w:val="000000"/>
          <w:sz w:val="24"/>
          <w:szCs w:val="24"/>
          <w:lang w:eastAsia="en-AU"/>
        </w:rPr>
        <w:br/>
      </w:r>
      <w:bookmarkStart w:id="2" w:name="_Hlk144112270"/>
      <w:r w:rsidR="00E67DFC" w:rsidRPr="00631DFB">
        <w:rPr>
          <w:rFonts w:ascii="Times New Roman" w:eastAsia="Times New Roman" w:hAnsi="Times New Roman" w:cs="Times New Roman"/>
          <w:color w:val="000000"/>
          <w:sz w:val="24"/>
          <w:szCs w:val="24"/>
          <w:lang w:eastAsia="en-AU"/>
        </w:rPr>
        <w:t xml:space="preserve">The purpose of </w:t>
      </w:r>
      <w:r w:rsidR="00654A58">
        <w:rPr>
          <w:rFonts w:ascii="Times New Roman" w:eastAsia="Times New Roman" w:hAnsi="Times New Roman" w:cs="Times New Roman"/>
          <w:color w:val="000000"/>
          <w:sz w:val="24"/>
          <w:szCs w:val="24"/>
          <w:lang w:eastAsia="en-AU"/>
        </w:rPr>
        <w:t xml:space="preserve">the </w:t>
      </w:r>
      <w:r w:rsidR="00581CBB">
        <w:rPr>
          <w:rFonts w:ascii="Times New Roman" w:eastAsia="Times New Roman" w:hAnsi="Times New Roman" w:cs="Times New Roman"/>
          <w:color w:val="000000"/>
          <w:sz w:val="24"/>
          <w:szCs w:val="24"/>
          <w:lang w:eastAsia="en-AU"/>
        </w:rPr>
        <w:t>Amending Rules</w:t>
      </w:r>
      <w:r w:rsidR="00E67DFC" w:rsidRPr="00631DFB">
        <w:rPr>
          <w:rFonts w:ascii="Times New Roman" w:eastAsia="Times New Roman" w:hAnsi="Times New Roman" w:cs="Times New Roman"/>
          <w:color w:val="000000"/>
          <w:sz w:val="24"/>
          <w:szCs w:val="24"/>
          <w:lang w:eastAsia="en-AU"/>
        </w:rPr>
        <w:t xml:space="preserve"> is to</w:t>
      </w:r>
      <w:r w:rsidR="00581CBB">
        <w:rPr>
          <w:rFonts w:ascii="Times New Roman" w:eastAsia="Times New Roman" w:hAnsi="Times New Roman" w:cs="Times New Roman"/>
          <w:color w:val="000000"/>
          <w:sz w:val="24"/>
          <w:szCs w:val="24"/>
          <w:lang w:eastAsia="en-AU"/>
        </w:rPr>
        <w:t xml:space="preserve"> amend the </w:t>
      </w:r>
      <w:r w:rsidR="00581CBB" w:rsidRPr="00D92913">
        <w:rPr>
          <w:rFonts w:ascii="Times New Roman" w:eastAsia="Times New Roman" w:hAnsi="Times New Roman" w:cs="Times New Roman"/>
          <w:i/>
          <w:color w:val="000000"/>
          <w:sz w:val="24"/>
          <w:szCs w:val="24"/>
          <w:lang w:eastAsia="en-AU"/>
        </w:rPr>
        <w:t xml:space="preserve">Post, Digital and Visual Effects (PDV) Offset Rules 2018 </w:t>
      </w:r>
      <w:r w:rsidR="00581CBB">
        <w:rPr>
          <w:rFonts w:ascii="Times New Roman" w:eastAsia="Times New Roman" w:hAnsi="Times New Roman" w:cs="Times New Roman"/>
          <w:color w:val="000000"/>
          <w:sz w:val="24"/>
          <w:szCs w:val="24"/>
          <w:lang w:eastAsia="en-AU"/>
        </w:rPr>
        <w:t xml:space="preserve">(the </w:t>
      </w:r>
      <w:r w:rsidR="0088630C">
        <w:rPr>
          <w:rFonts w:ascii="Times New Roman" w:eastAsia="Times New Roman" w:hAnsi="Times New Roman" w:cs="Times New Roman"/>
          <w:color w:val="000000"/>
          <w:sz w:val="24"/>
          <w:szCs w:val="24"/>
          <w:lang w:eastAsia="en-AU"/>
        </w:rPr>
        <w:t xml:space="preserve">Principal </w:t>
      </w:r>
      <w:r w:rsidR="00581CBB">
        <w:rPr>
          <w:rFonts w:ascii="Times New Roman" w:eastAsia="Times New Roman" w:hAnsi="Times New Roman" w:cs="Times New Roman"/>
          <w:color w:val="000000"/>
          <w:sz w:val="24"/>
          <w:szCs w:val="24"/>
          <w:lang w:eastAsia="en-AU"/>
        </w:rPr>
        <w:t>Rules) to</w:t>
      </w:r>
      <w:r w:rsidR="00E67DFC" w:rsidRPr="00631DFB">
        <w:rPr>
          <w:rFonts w:ascii="Times New Roman" w:eastAsia="Times New Roman" w:hAnsi="Times New Roman" w:cs="Times New Roman"/>
          <w:color w:val="000000"/>
          <w:sz w:val="24"/>
          <w:szCs w:val="24"/>
          <w:lang w:eastAsia="en-AU"/>
        </w:rPr>
        <w:t xml:space="preserve"> </w:t>
      </w:r>
      <w:r w:rsidR="003518C6" w:rsidRPr="00631DFB">
        <w:rPr>
          <w:rFonts w:ascii="Times New Roman" w:eastAsia="Times New Roman" w:hAnsi="Times New Roman" w:cs="Times New Roman"/>
          <w:color w:val="000000"/>
          <w:sz w:val="24"/>
          <w:szCs w:val="24"/>
          <w:lang w:eastAsia="en-AU"/>
        </w:rPr>
        <w:t xml:space="preserve">remove </w:t>
      </w:r>
      <w:r w:rsidR="00581CBB">
        <w:rPr>
          <w:rFonts w:ascii="Times New Roman" w:eastAsia="Times New Roman" w:hAnsi="Times New Roman" w:cs="Times New Roman"/>
          <w:color w:val="000000"/>
          <w:sz w:val="24"/>
          <w:szCs w:val="24"/>
          <w:lang w:eastAsia="en-AU"/>
        </w:rPr>
        <w:t>all provisions that</w:t>
      </w:r>
      <w:r w:rsidR="008D6BAF" w:rsidRPr="00631DFB">
        <w:rPr>
          <w:rFonts w:ascii="Times New Roman" w:eastAsia="Times New Roman" w:hAnsi="Times New Roman" w:cs="Times New Roman"/>
          <w:color w:val="000000"/>
          <w:sz w:val="24"/>
          <w:szCs w:val="24"/>
          <w:lang w:eastAsia="en-AU"/>
        </w:rPr>
        <w:t xml:space="preserve"> </w:t>
      </w:r>
      <w:r w:rsidR="00097AFF">
        <w:rPr>
          <w:rFonts w:ascii="Times New Roman" w:eastAsia="Times New Roman" w:hAnsi="Times New Roman" w:cs="Times New Roman"/>
          <w:color w:val="000000"/>
          <w:sz w:val="24"/>
          <w:szCs w:val="24"/>
          <w:lang w:eastAsia="en-AU"/>
        </w:rPr>
        <w:t>require an applicant</w:t>
      </w:r>
      <w:r w:rsidR="003518C6" w:rsidRPr="00631DFB">
        <w:rPr>
          <w:rFonts w:ascii="Times New Roman" w:eastAsia="Times New Roman" w:hAnsi="Times New Roman" w:cs="Times New Roman"/>
          <w:color w:val="000000"/>
          <w:sz w:val="24"/>
          <w:szCs w:val="24"/>
          <w:lang w:eastAsia="en-AU"/>
        </w:rPr>
        <w:t xml:space="preserve"> to provide a </w:t>
      </w:r>
      <w:r w:rsidR="0062237B">
        <w:rPr>
          <w:rFonts w:ascii="Times New Roman" w:eastAsia="Times New Roman" w:hAnsi="Times New Roman" w:cs="Times New Roman"/>
          <w:color w:val="000000"/>
          <w:sz w:val="24"/>
          <w:szCs w:val="24"/>
          <w:lang w:eastAsia="en-AU"/>
        </w:rPr>
        <w:t>Commonwealth Statutory Declaration (statutory declaration)</w:t>
      </w:r>
      <w:r w:rsidR="003518C6" w:rsidRPr="00631DFB">
        <w:rPr>
          <w:rFonts w:ascii="Times New Roman" w:eastAsia="Times New Roman" w:hAnsi="Times New Roman" w:cs="Times New Roman"/>
          <w:color w:val="000000"/>
          <w:sz w:val="24"/>
          <w:szCs w:val="24"/>
          <w:lang w:eastAsia="en-AU"/>
        </w:rPr>
        <w:t xml:space="preserve"> with </w:t>
      </w:r>
      <w:r w:rsidR="00097AFF">
        <w:rPr>
          <w:rFonts w:ascii="Times New Roman" w:eastAsia="Times New Roman" w:hAnsi="Times New Roman" w:cs="Times New Roman"/>
          <w:color w:val="000000"/>
          <w:sz w:val="24"/>
          <w:szCs w:val="24"/>
          <w:lang w:eastAsia="en-AU"/>
        </w:rPr>
        <w:t>their application</w:t>
      </w:r>
      <w:r w:rsidR="00BD0921" w:rsidRPr="00631DFB">
        <w:rPr>
          <w:rFonts w:ascii="Times New Roman" w:eastAsia="Times New Roman" w:hAnsi="Times New Roman" w:cs="Times New Roman"/>
          <w:color w:val="000000"/>
          <w:sz w:val="24"/>
          <w:szCs w:val="24"/>
          <w:lang w:eastAsia="en-AU"/>
        </w:rPr>
        <w:t xml:space="preserve"> </w:t>
      </w:r>
      <w:r w:rsidR="008D6BAF" w:rsidRPr="00631DFB">
        <w:rPr>
          <w:rFonts w:ascii="Times New Roman" w:eastAsia="Times New Roman" w:hAnsi="Times New Roman" w:cs="Times New Roman"/>
          <w:color w:val="000000"/>
          <w:sz w:val="24"/>
          <w:szCs w:val="24"/>
          <w:lang w:eastAsia="en-AU"/>
        </w:rPr>
        <w:t>under</w:t>
      </w:r>
      <w:r w:rsidR="00BD0921" w:rsidRPr="00631DFB">
        <w:rPr>
          <w:rFonts w:ascii="Times New Roman" w:eastAsia="Times New Roman" w:hAnsi="Times New Roman" w:cs="Times New Roman"/>
          <w:color w:val="000000"/>
          <w:sz w:val="24"/>
          <w:szCs w:val="24"/>
          <w:lang w:eastAsia="en-AU"/>
        </w:rPr>
        <w:t xml:space="preserve"> the PDV Offset</w:t>
      </w:r>
      <w:r w:rsidR="00581CBB">
        <w:rPr>
          <w:rFonts w:ascii="Times New Roman" w:eastAsia="Times New Roman" w:hAnsi="Times New Roman" w:cs="Times New Roman"/>
          <w:color w:val="000000"/>
          <w:sz w:val="24"/>
          <w:szCs w:val="24"/>
          <w:lang w:eastAsia="en-AU"/>
        </w:rPr>
        <w:t xml:space="preserve"> and replace </w:t>
      </w:r>
      <w:r w:rsidR="00097AFF">
        <w:rPr>
          <w:rFonts w:ascii="Times New Roman" w:eastAsia="Times New Roman" w:hAnsi="Times New Roman" w:cs="Times New Roman"/>
          <w:color w:val="000000"/>
          <w:sz w:val="24"/>
          <w:szCs w:val="24"/>
          <w:lang w:eastAsia="en-AU"/>
        </w:rPr>
        <w:t>them</w:t>
      </w:r>
      <w:r w:rsidR="00581CBB">
        <w:rPr>
          <w:rFonts w:ascii="Times New Roman" w:eastAsia="Times New Roman" w:hAnsi="Times New Roman" w:cs="Times New Roman"/>
          <w:color w:val="000000"/>
          <w:sz w:val="24"/>
          <w:szCs w:val="24"/>
          <w:lang w:eastAsia="en-AU"/>
        </w:rPr>
        <w:t xml:space="preserve"> with the requirement for a “digital declaration”.</w:t>
      </w:r>
      <w:r w:rsidR="008A2C8E">
        <w:rPr>
          <w:rFonts w:ascii="Times New Roman" w:eastAsia="Times New Roman" w:hAnsi="Times New Roman" w:cs="Times New Roman"/>
          <w:color w:val="000000"/>
          <w:sz w:val="24"/>
          <w:szCs w:val="24"/>
          <w:lang w:eastAsia="en-AU"/>
        </w:rPr>
        <w:t xml:space="preserve"> </w:t>
      </w:r>
      <w:r w:rsidR="006F5B1C" w:rsidRPr="00631DFB">
        <w:rPr>
          <w:rFonts w:ascii="Times New Roman" w:eastAsia="Times New Roman" w:hAnsi="Times New Roman" w:cs="Times New Roman"/>
          <w:color w:val="000000"/>
          <w:sz w:val="24"/>
          <w:szCs w:val="24"/>
          <w:lang w:eastAsia="en-AU"/>
        </w:rPr>
        <w:t xml:space="preserve">Additional minor amendments will </w:t>
      </w:r>
      <w:r w:rsidR="009E1ED7" w:rsidRPr="00631DFB">
        <w:rPr>
          <w:rFonts w:ascii="Times New Roman" w:eastAsia="Times New Roman" w:hAnsi="Times New Roman" w:cs="Times New Roman"/>
          <w:color w:val="000000"/>
          <w:sz w:val="24"/>
          <w:szCs w:val="24"/>
          <w:lang w:eastAsia="en-AU"/>
        </w:rPr>
        <w:t>correct</w:t>
      </w:r>
      <w:r w:rsidR="006F5B1C" w:rsidRPr="00631DFB">
        <w:rPr>
          <w:rFonts w:ascii="Times New Roman" w:eastAsia="Times New Roman" w:hAnsi="Times New Roman" w:cs="Times New Roman"/>
          <w:color w:val="000000"/>
          <w:sz w:val="24"/>
          <w:szCs w:val="24"/>
          <w:lang w:eastAsia="en-AU"/>
        </w:rPr>
        <w:t xml:space="preserve"> </w:t>
      </w:r>
      <w:r w:rsidR="009E1ED7" w:rsidRPr="00631DFB">
        <w:rPr>
          <w:rFonts w:ascii="Times New Roman" w:eastAsia="Times New Roman" w:hAnsi="Times New Roman" w:cs="Times New Roman"/>
          <w:color w:val="000000"/>
          <w:sz w:val="24"/>
          <w:szCs w:val="24"/>
          <w:lang w:eastAsia="en-AU"/>
        </w:rPr>
        <w:t>references to superseded</w:t>
      </w:r>
      <w:r w:rsidR="006F5B1C" w:rsidRPr="00631DFB">
        <w:rPr>
          <w:rFonts w:ascii="Times New Roman" w:eastAsia="Times New Roman" w:hAnsi="Times New Roman" w:cs="Times New Roman"/>
          <w:color w:val="000000"/>
          <w:sz w:val="24"/>
          <w:szCs w:val="24"/>
          <w:lang w:eastAsia="en-AU"/>
        </w:rPr>
        <w:t xml:space="preserve"> legislation</w:t>
      </w:r>
      <w:r w:rsidR="009E1ED7" w:rsidRPr="00631DFB">
        <w:rPr>
          <w:rFonts w:ascii="Times New Roman" w:eastAsia="Times New Roman" w:hAnsi="Times New Roman" w:cs="Times New Roman"/>
          <w:color w:val="000000"/>
          <w:sz w:val="24"/>
          <w:szCs w:val="24"/>
          <w:lang w:eastAsia="en-AU"/>
        </w:rPr>
        <w:t xml:space="preserve">, </w:t>
      </w:r>
      <w:r w:rsidR="00D92913">
        <w:rPr>
          <w:rFonts w:ascii="Times New Roman" w:eastAsia="Times New Roman" w:hAnsi="Times New Roman" w:cs="Times New Roman"/>
          <w:color w:val="000000"/>
          <w:sz w:val="24"/>
          <w:szCs w:val="24"/>
          <w:lang w:eastAsia="en-AU"/>
        </w:rPr>
        <w:t xml:space="preserve">update </w:t>
      </w:r>
      <w:r w:rsidR="009E1ED7" w:rsidRPr="00631DFB">
        <w:rPr>
          <w:rFonts w:ascii="Times New Roman" w:eastAsia="Times New Roman" w:hAnsi="Times New Roman" w:cs="Times New Roman"/>
          <w:color w:val="000000"/>
          <w:sz w:val="24"/>
          <w:szCs w:val="24"/>
          <w:lang w:eastAsia="en-AU"/>
        </w:rPr>
        <w:t>relevant definition</w:t>
      </w:r>
      <w:r w:rsidR="00E56F38">
        <w:rPr>
          <w:rFonts w:ascii="Times New Roman" w:eastAsia="Times New Roman" w:hAnsi="Times New Roman" w:cs="Times New Roman"/>
          <w:color w:val="000000"/>
          <w:sz w:val="24"/>
          <w:szCs w:val="24"/>
          <w:lang w:eastAsia="en-AU"/>
        </w:rPr>
        <w:t>s</w:t>
      </w:r>
      <w:r w:rsidR="009E1ED7" w:rsidRPr="00631DFB">
        <w:rPr>
          <w:rFonts w:ascii="Times New Roman" w:eastAsia="Times New Roman" w:hAnsi="Times New Roman" w:cs="Times New Roman"/>
          <w:color w:val="000000"/>
          <w:sz w:val="24"/>
          <w:szCs w:val="24"/>
          <w:lang w:eastAsia="en-AU"/>
        </w:rPr>
        <w:t xml:space="preserve"> and remove</w:t>
      </w:r>
      <w:r w:rsidR="00E56F38">
        <w:rPr>
          <w:rFonts w:ascii="Times New Roman" w:eastAsia="Times New Roman" w:hAnsi="Times New Roman" w:cs="Times New Roman"/>
          <w:color w:val="000000"/>
          <w:sz w:val="24"/>
          <w:szCs w:val="24"/>
          <w:lang w:eastAsia="en-AU"/>
        </w:rPr>
        <w:t xml:space="preserve"> unnecessary</w:t>
      </w:r>
      <w:r w:rsidR="009E1ED7" w:rsidRPr="00631DFB">
        <w:rPr>
          <w:rFonts w:ascii="Times New Roman" w:eastAsia="Times New Roman" w:hAnsi="Times New Roman" w:cs="Times New Roman"/>
          <w:color w:val="000000"/>
          <w:sz w:val="24"/>
          <w:szCs w:val="24"/>
          <w:lang w:eastAsia="en-AU"/>
        </w:rPr>
        <w:t xml:space="preserve"> information </w:t>
      </w:r>
      <w:r w:rsidR="002C38FE">
        <w:rPr>
          <w:rFonts w:ascii="Times New Roman" w:eastAsia="Times New Roman" w:hAnsi="Times New Roman" w:cs="Times New Roman"/>
          <w:color w:val="000000"/>
          <w:sz w:val="24"/>
          <w:szCs w:val="24"/>
          <w:lang w:eastAsia="en-AU"/>
        </w:rPr>
        <w:t>for clarity</w:t>
      </w:r>
      <w:r w:rsidR="009E1ED7" w:rsidRPr="00631DFB">
        <w:rPr>
          <w:rFonts w:ascii="Times New Roman" w:eastAsia="Times New Roman" w:hAnsi="Times New Roman" w:cs="Times New Roman"/>
          <w:color w:val="000000"/>
          <w:sz w:val="24"/>
          <w:szCs w:val="24"/>
          <w:lang w:eastAsia="en-AU"/>
        </w:rPr>
        <w:t xml:space="preserve">. </w:t>
      </w:r>
      <w:bookmarkEnd w:id="2"/>
    </w:p>
    <w:p w14:paraId="414F38D4" w14:textId="77777777" w:rsidR="0019709F" w:rsidRPr="00631DFB" w:rsidRDefault="0019709F" w:rsidP="0019709F">
      <w:pPr>
        <w:shd w:val="clear" w:color="auto" w:fill="FFFFFF"/>
        <w:spacing w:after="0" w:line="240" w:lineRule="auto"/>
        <w:rPr>
          <w:rFonts w:ascii="Times New Roman" w:eastAsia="Times New Roman" w:hAnsi="Times New Roman" w:cs="Times New Roman"/>
          <w:color w:val="000000"/>
          <w:sz w:val="24"/>
          <w:szCs w:val="24"/>
          <w:lang w:eastAsia="en-AU"/>
        </w:rPr>
      </w:pPr>
      <w:bookmarkStart w:id="3" w:name="_Toc113892419"/>
      <w:bookmarkEnd w:id="3"/>
    </w:p>
    <w:p w14:paraId="782F13C1" w14:textId="41560B45" w:rsidR="00B727F0" w:rsidRDefault="0019709F" w:rsidP="00BC6B45">
      <w:pPr>
        <w:shd w:val="clear" w:color="auto" w:fill="FFFFFF"/>
        <w:spacing w:after="0" w:line="240" w:lineRule="auto"/>
        <w:rPr>
          <w:rFonts w:ascii="Times New Roman" w:eastAsia="Times New Roman" w:hAnsi="Times New Roman" w:cs="Times New Roman"/>
          <w:b/>
          <w:color w:val="000000"/>
          <w:sz w:val="24"/>
          <w:szCs w:val="24"/>
          <w:lang w:eastAsia="en-AU"/>
        </w:rPr>
      </w:pPr>
      <w:r w:rsidRPr="00631DFB">
        <w:rPr>
          <w:rFonts w:ascii="Times New Roman" w:eastAsia="Times New Roman" w:hAnsi="Times New Roman" w:cs="Times New Roman"/>
          <w:b/>
          <w:color w:val="000000"/>
          <w:sz w:val="24"/>
          <w:szCs w:val="24"/>
          <w:lang w:eastAsia="en-AU"/>
        </w:rPr>
        <w:t>Impact and effect</w:t>
      </w:r>
    </w:p>
    <w:p w14:paraId="3905A657" w14:textId="50283C5C" w:rsidR="00365DFC" w:rsidRDefault="00E56F38" w:rsidP="00365DFC">
      <w:pPr>
        <w:shd w:val="clear" w:color="auto" w:fill="FFFFFF"/>
        <w:spacing w:after="0" w:line="240" w:lineRule="auto"/>
        <w:rPr>
          <w:rFonts w:ascii="Times New Roman" w:eastAsia="Times New Roman" w:hAnsi="Times New Roman" w:cs="Times New Roman"/>
          <w:color w:val="000000"/>
          <w:sz w:val="24"/>
          <w:szCs w:val="24"/>
          <w:lang w:eastAsia="en-AU"/>
        </w:rPr>
      </w:pPr>
      <w:r w:rsidRPr="00631DFB">
        <w:rPr>
          <w:rFonts w:ascii="Times New Roman" w:eastAsia="Times New Roman" w:hAnsi="Times New Roman" w:cs="Times New Roman"/>
          <w:color w:val="000000"/>
          <w:sz w:val="24"/>
          <w:szCs w:val="24"/>
          <w:lang w:eastAsia="en-AU"/>
        </w:rPr>
        <w:t xml:space="preserve">The requirement for applicants </w:t>
      </w:r>
      <w:r w:rsidR="00BD2B62">
        <w:rPr>
          <w:rFonts w:ascii="Times New Roman" w:eastAsia="Times New Roman" w:hAnsi="Times New Roman" w:cs="Times New Roman"/>
          <w:color w:val="000000"/>
          <w:sz w:val="24"/>
          <w:szCs w:val="24"/>
          <w:lang w:eastAsia="en-AU"/>
        </w:rPr>
        <w:t>under</w:t>
      </w:r>
      <w:r w:rsidR="00F02EE8" w:rsidRPr="00631DFB">
        <w:rPr>
          <w:rFonts w:ascii="Times New Roman" w:eastAsia="Times New Roman" w:hAnsi="Times New Roman" w:cs="Times New Roman"/>
          <w:color w:val="000000"/>
          <w:sz w:val="24"/>
          <w:szCs w:val="24"/>
          <w:lang w:eastAsia="en-AU"/>
        </w:rPr>
        <w:t xml:space="preserve"> the PDV Offset </w:t>
      </w:r>
      <w:r w:rsidRPr="00631DFB">
        <w:rPr>
          <w:rFonts w:ascii="Times New Roman" w:eastAsia="Times New Roman" w:hAnsi="Times New Roman" w:cs="Times New Roman"/>
          <w:color w:val="000000"/>
          <w:sz w:val="24"/>
          <w:szCs w:val="24"/>
          <w:lang w:eastAsia="en-AU"/>
        </w:rPr>
        <w:t>to submit a statutory</w:t>
      </w:r>
      <w:r w:rsidR="00947B9C">
        <w:rPr>
          <w:rFonts w:ascii="Times New Roman" w:eastAsia="Times New Roman" w:hAnsi="Times New Roman" w:cs="Times New Roman"/>
          <w:color w:val="000000"/>
          <w:sz w:val="24"/>
          <w:szCs w:val="24"/>
          <w:lang w:eastAsia="en-AU"/>
        </w:rPr>
        <w:t xml:space="preserve"> declaration</w:t>
      </w:r>
      <w:r w:rsidRPr="00631DFB">
        <w:rPr>
          <w:rFonts w:ascii="Times New Roman" w:eastAsia="Times New Roman" w:hAnsi="Times New Roman" w:cs="Times New Roman"/>
          <w:color w:val="000000"/>
          <w:sz w:val="24"/>
          <w:szCs w:val="24"/>
          <w:lang w:eastAsia="en-AU"/>
        </w:rPr>
        <w:t xml:space="preserve"> </w:t>
      </w:r>
      <w:r w:rsidR="00843827">
        <w:rPr>
          <w:rFonts w:ascii="Times New Roman" w:eastAsia="Times New Roman" w:hAnsi="Times New Roman" w:cs="Times New Roman"/>
          <w:color w:val="000000"/>
          <w:sz w:val="24"/>
          <w:szCs w:val="24"/>
          <w:lang w:eastAsia="en-AU"/>
        </w:rPr>
        <w:t xml:space="preserve">has been removed </w:t>
      </w:r>
      <w:r w:rsidR="001C6C90">
        <w:rPr>
          <w:rFonts w:ascii="Times New Roman" w:eastAsia="Times New Roman" w:hAnsi="Times New Roman" w:cs="Times New Roman"/>
          <w:color w:val="000000"/>
          <w:sz w:val="24"/>
          <w:szCs w:val="24"/>
          <w:lang w:eastAsia="en-AU"/>
        </w:rPr>
        <w:t xml:space="preserve">as the </w:t>
      </w:r>
      <w:r w:rsidR="001C6C90" w:rsidRPr="00175C24">
        <w:rPr>
          <w:rFonts w:ascii="Times New Roman" w:eastAsia="Times New Roman" w:hAnsi="Times New Roman" w:cs="Times New Roman"/>
          <w:i/>
          <w:color w:val="000000"/>
          <w:sz w:val="24"/>
          <w:szCs w:val="24"/>
          <w:lang w:eastAsia="en-AU"/>
        </w:rPr>
        <w:t>Taxation Administration Act 1953</w:t>
      </w:r>
      <w:r w:rsidR="001C6C90" w:rsidRPr="006771D4">
        <w:rPr>
          <w:rFonts w:ascii="Times New Roman" w:eastAsia="Times New Roman" w:hAnsi="Times New Roman" w:cs="Times New Roman"/>
          <w:color w:val="000000"/>
          <w:sz w:val="24"/>
          <w:szCs w:val="24"/>
          <w:lang w:eastAsia="en-AU"/>
        </w:rPr>
        <w:t xml:space="preserve"> </w:t>
      </w:r>
      <w:r w:rsidR="001C6C90">
        <w:rPr>
          <w:rFonts w:ascii="Times New Roman" w:eastAsia="Times New Roman" w:hAnsi="Times New Roman" w:cs="Times New Roman"/>
          <w:color w:val="000000"/>
          <w:sz w:val="24"/>
          <w:szCs w:val="24"/>
          <w:lang w:eastAsia="en-AU"/>
        </w:rPr>
        <w:t xml:space="preserve">(TAA 1953) already imposes penalties for false or misleading information. </w:t>
      </w:r>
    </w:p>
    <w:p w14:paraId="17EF602C" w14:textId="77777777" w:rsidR="00365DFC" w:rsidRDefault="00365DFC" w:rsidP="00365DFC">
      <w:pPr>
        <w:shd w:val="clear" w:color="auto" w:fill="FFFFFF"/>
        <w:spacing w:after="0" w:line="240" w:lineRule="auto"/>
        <w:rPr>
          <w:rFonts w:ascii="Times New Roman" w:eastAsia="Times New Roman" w:hAnsi="Times New Roman" w:cs="Times New Roman"/>
          <w:color w:val="000000"/>
          <w:sz w:val="24"/>
          <w:szCs w:val="24"/>
          <w:lang w:eastAsia="en-AU"/>
        </w:rPr>
      </w:pPr>
    </w:p>
    <w:p w14:paraId="7B9E4742" w14:textId="3E4AA9D3" w:rsidR="00365DFC" w:rsidRDefault="00365DFC" w:rsidP="00365DFC">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I</w:t>
      </w:r>
      <w:r w:rsidRPr="00C9550A">
        <w:rPr>
          <w:rFonts w:ascii="Times New Roman" w:eastAsia="Times New Roman" w:hAnsi="Times New Roman" w:cs="Times New Roman"/>
          <w:color w:val="000000"/>
          <w:sz w:val="24"/>
          <w:szCs w:val="24"/>
          <w:lang w:eastAsia="en-AU"/>
        </w:rPr>
        <w:t>nformation forming part of an application to the PDV Offset constitutes a tax declaration</w:t>
      </w:r>
      <w:r>
        <w:rPr>
          <w:rFonts w:ascii="Times New Roman" w:eastAsia="Times New Roman" w:hAnsi="Times New Roman" w:cs="Times New Roman"/>
          <w:color w:val="000000"/>
          <w:sz w:val="24"/>
          <w:szCs w:val="24"/>
          <w:lang w:eastAsia="en-AU"/>
        </w:rPr>
        <w:t xml:space="preserve"> and</w:t>
      </w:r>
      <w:r w:rsidRPr="00C9550A">
        <w:rPr>
          <w:rFonts w:ascii="Times New Roman" w:eastAsia="Times New Roman" w:hAnsi="Times New Roman" w:cs="Times New Roman"/>
          <w:color w:val="000000"/>
          <w:sz w:val="24"/>
          <w:szCs w:val="24"/>
          <w:lang w:eastAsia="en-AU"/>
        </w:rPr>
        <w:t xml:space="preserve"> falls </w:t>
      </w:r>
      <w:r>
        <w:rPr>
          <w:rFonts w:ascii="Times New Roman" w:eastAsia="Times New Roman" w:hAnsi="Times New Roman" w:cs="Times New Roman"/>
          <w:color w:val="000000"/>
          <w:sz w:val="24"/>
          <w:szCs w:val="24"/>
          <w:lang w:eastAsia="en-AU"/>
        </w:rPr>
        <w:t>under the TAA 1953.</w:t>
      </w:r>
      <w:r w:rsidRPr="00C9550A">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This legislation</w:t>
      </w:r>
      <w:r w:rsidRPr="00C9550A">
        <w:rPr>
          <w:rFonts w:ascii="Times New Roman" w:eastAsia="Times New Roman" w:hAnsi="Times New Roman" w:cs="Times New Roman"/>
          <w:color w:val="000000"/>
          <w:sz w:val="24"/>
          <w:szCs w:val="24"/>
          <w:lang w:eastAsia="en-AU"/>
        </w:rPr>
        <w:t xml:space="preserve"> imposes administrative penalties on any entity that makes a false or misleading statement, or takes positions that are not reasonably arguable, to the Commissioner of Taxation or another entity exercising powers or performing functions under a taxation law</w:t>
      </w:r>
      <w:r>
        <w:rPr>
          <w:rFonts w:ascii="Times New Roman" w:eastAsia="Times New Roman" w:hAnsi="Times New Roman" w:cs="Times New Roman"/>
          <w:color w:val="000000"/>
          <w:sz w:val="24"/>
          <w:szCs w:val="24"/>
          <w:lang w:eastAsia="en-AU"/>
        </w:rPr>
        <w:t xml:space="preserve">. </w:t>
      </w:r>
      <w:r w:rsidRPr="009B3D06">
        <w:rPr>
          <w:rFonts w:ascii="Times New Roman" w:eastAsia="Times New Roman" w:hAnsi="Times New Roman" w:cs="Times New Roman"/>
          <w:color w:val="000000"/>
          <w:sz w:val="24"/>
          <w:szCs w:val="24"/>
          <w:lang w:eastAsia="en-AU"/>
        </w:rPr>
        <w:t>For information provided under the TAA1953, a statutory declaration offers no additional protection and serves only as an administrative burden.</w:t>
      </w:r>
    </w:p>
    <w:p w14:paraId="6933626E" w14:textId="3005BB15" w:rsidR="00E56F38" w:rsidRPr="00631DFB" w:rsidRDefault="00E56F38" w:rsidP="00E56F38">
      <w:pPr>
        <w:shd w:val="clear" w:color="auto" w:fill="FFFFFF"/>
        <w:spacing w:after="0" w:line="240" w:lineRule="auto"/>
        <w:rPr>
          <w:rFonts w:ascii="Times New Roman" w:eastAsia="Times New Roman" w:hAnsi="Times New Roman" w:cs="Times New Roman"/>
          <w:color w:val="000000"/>
          <w:sz w:val="24"/>
          <w:szCs w:val="24"/>
          <w:lang w:eastAsia="en-AU"/>
        </w:rPr>
      </w:pPr>
    </w:p>
    <w:p w14:paraId="015E0CF0" w14:textId="3D5AA62A" w:rsidR="0009307C" w:rsidRDefault="005D5BBC" w:rsidP="00BC6B45">
      <w:pPr>
        <w:shd w:val="clear" w:color="auto" w:fill="FFFFFF"/>
        <w:spacing w:after="0" w:line="240" w:lineRule="auto"/>
        <w:rPr>
          <w:rFonts w:ascii="Times New Roman" w:eastAsia="Times New Roman" w:hAnsi="Times New Roman" w:cs="Times New Roman"/>
          <w:color w:val="000000"/>
          <w:sz w:val="24"/>
          <w:szCs w:val="24"/>
          <w:lang w:eastAsia="en-AU"/>
        </w:rPr>
      </w:pPr>
      <w:bookmarkStart w:id="4" w:name="_Hlk144112322"/>
      <w:r w:rsidRPr="002F2EF2">
        <w:rPr>
          <w:rFonts w:ascii="Times New Roman" w:eastAsia="Times New Roman" w:hAnsi="Times New Roman" w:cs="Times New Roman"/>
          <w:color w:val="000000"/>
          <w:sz w:val="24"/>
          <w:szCs w:val="24"/>
          <w:lang w:eastAsia="en-AU"/>
        </w:rPr>
        <w:t>These amendments will simplify the</w:t>
      </w:r>
      <w:r w:rsidR="0009307C" w:rsidRPr="002F2EF2">
        <w:rPr>
          <w:rFonts w:ascii="Times New Roman" w:eastAsia="Times New Roman" w:hAnsi="Times New Roman" w:cs="Times New Roman"/>
          <w:color w:val="000000"/>
          <w:sz w:val="24"/>
          <w:szCs w:val="24"/>
          <w:lang w:eastAsia="en-AU"/>
        </w:rPr>
        <w:t xml:space="preserve"> PDV Offset application process </w:t>
      </w:r>
      <w:r w:rsidRPr="002F2EF2">
        <w:rPr>
          <w:rFonts w:ascii="Times New Roman" w:eastAsia="Times New Roman" w:hAnsi="Times New Roman" w:cs="Times New Roman"/>
          <w:color w:val="000000"/>
          <w:sz w:val="24"/>
          <w:szCs w:val="24"/>
          <w:lang w:eastAsia="en-AU"/>
        </w:rPr>
        <w:t>by</w:t>
      </w:r>
      <w:r w:rsidR="0009307C" w:rsidRPr="002F2EF2">
        <w:rPr>
          <w:rFonts w:ascii="Times New Roman" w:eastAsia="Times New Roman" w:hAnsi="Times New Roman" w:cs="Times New Roman"/>
          <w:color w:val="000000"/>
          <w:sz w:val="24"/>
          <w:szCs w:val="24"/>
          <w:lang w:eastAsia="en-AU"/>
        </w:rPr>
        <w:t xml:space="preserve"> </w:t>
      </w:r>
      <w:r w:rsidR="000C15E2" w:rsidRPr="002F2EF2">
        <w:rPr>
          <w:rFonts w:ascii="Times New Roman" w:eastAsia="Times New Roman" w:hAnsi="Times New Roman" w:cs="Times New Roman"/>
          <w:color w:val="000000"/>
          <w:sz w:val="24"/>
          <w:szCs w:val="24"/>
          <w:lang w:eastAsia="en-AU"/>
        </w:rPr>
        <w:t xml:space="preserve">reducing the </w:t>
      </w:r>
      <w:bookmarkStart w:id="5" w:name="_Hlk139525859"/>
      <w:r w:rsidR="000C15E2" w:rsidRPr="002F2EF2">
        <w:rPr>
          <w:rFonts w:ascii="Times New Roman" w:eastAsia="Times New Roman" w:hAnsi="Times New Roman" w:cs="Times New Roman"/>
          <w:color w:val="000000"/>
          <w:sz w:val="24"/>
          <w:szCs w:val="24"/>
          <w:lang w:eastAsia="en-AU"/>
        </w:rPr>
        <w:t xml:space="preserve">administrative burden </w:t>
      </w:r>
      <w:bookmarkEnd w:id="5"/>
      <w:r w:rsidR="000C15E2" w:rsidRPr="002F2EF2">
        <w:rPr>
          <w:rFonts w:ascii="Times New Roman" w:eastAsia="Times New Roman" w:hAnsi="Times New Roman" w:cs="Times New Roman"/>
          <w:color w:val="000000"/>
          <w:sz w:val="24"/>
          <w:szCs w:val="24"/>
          <w:lang w:eastAsia="en-AU"/>
        </w:rPr>
        <w:t>on applicants and departmental staff</w:t>
      </w:r>
      <w:r w:rsidR="000C15E2">
        <w:rPr>
          <w:rFonts w:ascii="Times New Roman" w:eastAsia="Times New Roman" w:hAnsi="Times New Roman" w:cs="Times New Roman"/>
          <w:color w:val="000000"/>
          <w:sz w:val="24"/>
          <w:szCs w:val="24"/>
          <w:lang w:eastAsia="en-AU"/>
        </w:rPr>
        <w:t>,</w:t>
      </w:r>
      <w:r w:rsidR="000C15E2" w:rsidRPr="002F2EF2">
        <w:rPr>
          <w:rFonts w:ascii="Times New Roman" w:eastAsia="Times New Roman" w:hAnsi="Times New Roman" w:cs="Times New Roman"/>
          <w:color w:val="000000"/>
          <w:sz w:val="24"/>
          <w:szCs w:val="24"/>
          <w:lang w:eastAsia="en-AU"/>
        </w:rPr>
        <w:t xml:space="preserve"> </w:t>
      </w:r>
      <w:r w:rsidR="000C15E2">
        <w:rPr>
          <w:rFonts w:ascii="Times New Roman" w:eastAsia="Times New Roman" w:hAnsi="Times New Roman" w:cs="Times New Roman"/>
          <w:color w:val="000000"/>
          <w:sz w:val="24"/>
          <w:szCs w:val="24"/>
          <w:lang w:eastAsia="en-AU"/>
        </w:rPr>
        <w:t>as well as</w:t>
      </w:r>
      <w:r w:rsidR="000C15E2" w:rsidRPr="002F2EF2">
        <w:rPr>
          <w:rFonts w:ascii="Times New Roman" w:eastAsia="Times New Roman" w:hAnsi="Times New Roman" w:cs="Times New Roman"/>
          <w:color w:val="000000"/>
          <w:sz w:val="24"/>
          <w:szCs w:val="24"/>
          <w:lang w:eastAsia="en-AU"/>
        </w:rPr>
        <w:t xml:space="preserve"> minimising the chance of delays in the assessment process</w:t>
      </w:r>
      <w:r w:rsidR="000C15E2" w:rsidRPr="009954D3">
        <w:rPr>
          <w:rFonts w:ascii="Times New Roman" w:eastAsia="Times New Roman" w:hAnsi="Times New Roman" w:cs="Times New Roman"/>
          <w:color w:val="000000"/>
          <w:sz w:val="24"/>
          <w:szCs w:val="24"/>
          <w:lang w:eastAsia="en-AU"/>
        </w:rPr>
        <w:t xml:space="preserve"> </w:t>
      </w:r>
      <w:r w:rsidR="000C15E2">
        <w:rPr>
          <w:rFonts w:ascii="Times New Roman" w:eastAsia="Times New Roman" w:hAnsi="Times New Roman" w:cs="Times New Roman"/>
          <w:color w:val="000000"/>
          <w:sz w:val="24"/>
          <w:szCs w:val="24"/>
          <w:lang w:eastAsia="en-AU"/>
        </w:rPr>
        <w:t>due to</w:t>
      </w:r>
      <w:r w:rsidR="000C15E2" w:rsidRPr="00631DFB">
        <w:rPr>
          <w:rFonts w:ascii="Times New Roman" w:eastAsia="Times New Roman" w:hAnsi="Times New Roman" w:cs="Times New Roman"/>
          <w:color w:val="000000"/>
          <w:sz w:val="24"/>
          <w:szCs w:val="24"/>
          <w:lang w:eastAsia="en-AU"/>
        </w:rPr>
        <w:t xml:space="preserve"> the absence of a valid statutory declaration</w:t>
      </w:r>
      <w:r w:rsidR="000C15E2" w:rsidRPr="002F2EF2">
        <w:rPr>
          <w:rFonts w:ascii="Times New Roman" w:eastAsia="Times New Roman" w:hAnsi="Times New Roman" w:cs="Times New Roman"/>
          <w:color w:val="000000"/>
          <w:sz w:val="24"/>
          <w:szCs w:val="24"/>
          <w:lang w:eastAsia="en-AU"/>
        </w:rPr>
        <w:t xml:space="preserve">. </w:t>
      </w:r>
      <w:r w:rsidR="000C15E2">
        <w:rPr>
          <w:rFonts w:ascii="Times New Roman" w:eastAsia="Times New Roman" w:hAnsi="Times New Roman" w:cs="Times New Roman"/>
          <w:color w:val="000000"/>
          <w:sz w:val="24"/>
          <w:szCs w:val="24"/>
          <w:lang w:eastAsia="en-AU"/>
        </w:rPr>
        <w:t>A ‘digital declaration’ will inform applicants of their obligations under the TAA 1953 when providing information to the Department.</w:t>
      </w:r>
    </w:p>
    <w:p w14:paraId="70E20B7E" w14:textId="77777777" w:rsidR="0055064C" w:rsidRPr="002F2EF2" w:rsidRDefault="0055064C" w:rsidP="00BC6B45">
      <w:pPr>
        <w:shd w:val="clear" w:color="auto" w:fill="FFFFFF"/>
        <w:spacing w:after="0" w:line="240" w:lineRule="auto"/>
        <w:rPr>
          <w:rFonts w:ascii="Times New Roman" w:eastAsia="Times New Roman" w:hAnsi="Times New Roman" w:cs="Times New Roman"/>
          <w:color w:val="000000"/>
          <w:sz w:val="24"/>
          <w:szCs w:val="24"/>
          <w:lang w:eastAsia="en-AU"/>
        </w:rPr>
      </w:pPr>
    </w:p>
    <w:p w14:paraId="7FF76AA5" w14:textId="213E94DB" w:rsidR="00A228AF" w:rsidRPr="00631DFB" w:rsidRDefault="00A228AF" w:rsidP="00BC6B45">
      <w:pPr>
        <w:shd w:val="clear" w:color="auto" w:fill="FFFFFF"/>
        <w:spacing w:after="0" w:line="240" w:lineRule="auto"/>
        <w:rPr>
          <w:rFonts w:ascii="Times New Roman" w:eastAsia="Times New Roman" w:hAnsi="Times New Roman" w:cs="Times New Roman"/>
          <w:color w:val="000000"/>
          <w:sz w:val="24"/>
          <w:szCs w:val="24"/>
          <w:lang w:eastAsia="en-AU"/>
        </w:rPr>
      </w:pPr>
      <w:r w:rsidRPr="002F2EF2">
        <w:rPr>
          <w:rFonts w:ascii="Times New Roman" w:eastAsia="Times New Roman" w:hAnsi="Times New Roman" w:cs="Times New Roman"/>
          <w:color w:val="000000"/>
          <w:sz w:val="24"/>
          <w:szCs w:val="24"/>
          <w:lang w:eastAsia="en-AU"/>
        </w:rPr>
        <w:t xml:space="preserve">Additional minor amendments will </w:t>
      </w:r>
      <w:r w:rsidR="00537517" w:rsidRPr="002F2EF2">
        <w:rPr>
          <w:rFonts w:ascii="Times New Roman" w:eastAsia="Times New Roman" w:hAnsi="Times New Roman" w:cs="Times New Roman"/>
          <w:color w:val="000000"/>
          <w:sz w:val="24"/>
          <w:szCs w:val="24"/>
          <w:lang w:eastAsia="en-AU"/>
        </w:rPr>
        <w:t xml:space="preserve">remove ambiguous terminology and, </w:t>
      </w:r>
      <w:r w:rsidR="009B3D06">
        <w:rPr>
          <w:rFonts w:ascii="Times New Roman" w:eastAsia="Times New Roman" w:hAnsi="Times New Roman" w:cs="Times New Roman"/>
          <w:color w:val="000000"/>
          <w:sz w:val="24"/>
          <w:szCs w:val="24"/>
          <w:lang w:eastAsia="en-AU"/>
        </w:rPr>
        <w:t>where</w:t>
      </w:r>
      <w:r w:rsidR="00537517" w:rsidRPr="002F2EF2">
        <w:rPr>
          <w:rFonts w:ascii="Times New Roman" w:eastAsia="Times New Roman" w:hAnsi="Times New Roman" w:cs="Times New Roman"/>
          <w:color w:val="000000"/>
          <w:sz w:val="24"/>
          <w:szCs w:val="24"/>
          <w:lang w:eastAsia="en-AU"/>
        </w:rPr>
        <w:t xml:space="preserve"> necessary, substitute alternative text for clarity. </w:t>
      </w:r>
    </w:p>
    <w:bookmarkEnd w:id="4"/>
    <w:p w14:paraId="45F00825" w14:textId="418C6CB2" w:rsidR="006214DA" w:rsidRPr="00631DFB" w:rsidRDefault="006214DA" w:rsidP="00BC6B45">
      <w:pPr>
        <w:shd w:val="clear" w:color="auto" w:fill="FFFFFF"/>
        <w:spacing w:after="0" w:line="240" w:lineRule="auto"/>
        <w:rPr>
          <w:rFonts w:ascii="Times New Roman" w:eastAsia="Times New Roman" w:hAnsi="Times New Roman" w:cs="Times New Roman"/>
          <w:b/>
          <w:color w:val="000000"/>
          <w:sz w:val="24"/>
          <w:szCs w:val="24"/>
          <w:lang w:eastAsia="en-AU"/>
        </w:rPr>
      </w:pPr>
    </w:p>
    <w:p w14:paraId="0D8571D8" w14:textId="336BB448" w:rsidR="00F24D7C" w:rsidRPr="00631DFB" w:rsidRDefault="00F24D7C" w:rsidP="00BC6B45">
      <w:pPr>
        <w:shd w:val="clear" w:color="auto" w:fill="FFFFFF"/>
        <w:spacing w:after="0" w:line="240" w:lineRule="auto"/>
        <w:rPr>
          <w:rFonts w:ascii="Times New Roman" w:eastAsia="Times New Roman" w:hAnsi="Times New Roman" w:cs="Times New Roman"/>
          <w:b/>
          <w:color w:val="000000"/>
          <w:sz w:val="24"/>
          <w:szCs w:val="24"/>
          <w:lang w:eastAsia="en-AU"/>
        </w:rPr>
      </w:pPr>
      <w:r w:rsidRPr="00631DFB">
        <w:rPr>
          <w:rFonts w:ascii="Times New Roman" w:eastAsia="Times New Roman" w:hAnsi="Times New Roman" w:cs="Times New Roman"/>
          <w:b/>
          <w:color w:val="000000"/>
          <w:sz w:val="24"/>
          <w:szCs w:val="24"/>
          <w:lang w:eastAsia="en-AU"/>
        </w:rPr>
        <w:t xml:space="preserve">Consultation </w:t>
      </w:r>
    </w:p>
    <w:p w14:paraId="07C6757C" w14:textId="25E8D1A8" w:rsidR="00654A58" w:rsidRPr="0058604B" w:rsidRDefault="009E1ED7" w:rsidP="00B727F0">
      <w:pPr>
        <w:shd w:val="clear" w:color="auto" w:fill="FFFFFF"/>
        <w:spacing w:after="0" w:line="240" w:lineRule="auto"/>
        <w:rPr>
          <w:rFonts w:ascii="Times New Roman" w:eastAsia="Times New Roman" w:hAnsi="Times New Roman" w:cs="Times New Roman"/>
          <w:color w:val="000000"/>
          <w:sz w:val="24"/>
          <w:szCs w:val="24"/>
          <w:lang w:eastAsia="en-AU"/>
        </w:rPr>
      </w:pPr>
      <w:bookmarkStart w:id="6" w:name="_Hlk144972700"/>
      <w:r w:rsidRPr="00631DFB">
        <w:rPr>
          <w:rFonts w:ascii="Times New Roman" w:eastAsia="Times New Roman" w:hAnsi="Times New Roman" w:cs="Times New Roman"/>
          <w:color w:val="000000"/>
          <w:sz w:val="24"/>
          <w:szCs w:val="24"/>
          <w:lang w:eastAsia="en-AU"/>
        </w:rPr>
        <w:t xml:space="preserve">The amendments to the </w:t>
      </w:r>
      <w:r w:rsidR="0088630C">
        <w:rPr>
          <w:rFonts w:ascii="Times New Roman" w:eastAsia="Times New Roman" w:hAnsi="Times New Roman" w:cs="Times New Roman"/>
          <w:color w:val="000000"/>
          <w:sz w:val="24"/>
          <w:szCs w:val="24"/>
          <w:lang w:eastAsia="en-AU"/>
        </w:rPr>
        <w:t>Principal Rules</w:t>
      </w:r>
      <w:r w:rsidRPr="00631DFB">
        <w:rPr>
          <w:rFonts w:ascii="Times New Roman" w:eastAsia="Times New Roman" w:hAnsi="Times New Roman" w:cs="Times New Roman"/>
          <w:color w:val="000000"/>
          <w:sz w:val="24"/>
          <w:szCs w:val="24"/>
          <w:lang w:eastAsia="en-AU"/>
        </w:rPr>
        <w:t xml:space="preserve"> are considered minor in nature and do not substantially alter existing arrangements. </w:t>
      </w:r>
      <w:r w:rsidR="00E16AAC">
        <w:rPr>
          <w:rFonts w:ascii="Times New Roman" w:eastAsia="Times New Roman" w:hAnsi="Times New Roman" w:cs="Times New Roman"/>
          <w:color w:val="000000"/>
          <w:sz w:val="24"/>
          <w:szCs w:val="24"/>
          <w:lang w:eastAsia="en-AU"/>
        </w:rPr>
        <w:t>T</w:t>
      </w:r>
      <w:r w:rsidR="00FC69A2">
        <w:rPr>
          <w:rFonts w:ascii="Times New Roman" w:eastAsia="Times New Roman" w:hAnsi="Times New Roman" w:cs="Times New Roman"/>
          <w:color w:val="000000"/>
          <w:sz w:val="24"/>
          <w:szCs w:val="24"/>
          <w:lang w:eastAsia="en-AU"/>
        </w:rPr>
        <w:t xml:space="preserve">he Department </w:t>
      </w:r>
      <w:r w:rsidR="00554976">
        <w:rPr>
          <w:rFonts w:ascii="Times New Roman" w:eastAsia="Times New Roman" w:hAnsi="Times New Roman" w:cs="Times New Roman"/>
          <w:color w:val="000000"/>
          <w:sz w:val="24"/>
          <w:szCs w:val="24"/>
          <w:lang w:eastAsia="en-AU"/>
        </w:rPr>
        <w:t xml:space="preserve">undertook a limited consultation </w:t>
      </w:r>
      <w:r w:rsidR="00081A90">
        <w:rPr>
          <w:rFonts w:ascii="Times New Roman" w:eastAsia="Times New Roman" w:hAnsi="Times New Roman" w:cs="Times New Roman"/>
          <w:color w:val="000000"/>
          <w:sz w:val="24"/>
          <w:szCs w:val="24"/>
          <w:lang w:eastAsia="en-AU"/>
        </w:rPr>
        <w:t xml:space="preserve">process </w:t>
      </w:r>
      <w:r w:rsidR="00554976">
        <w:rPr>
          <w:rFonts w:ascii="Times New Roman" w:eastAsia="Times New Roman" w:hAnsi="Times New Roman" w:cs="Times New Roman"/>
          <w:color w:val="000000"/>
          <w:sz w:val="24"/>
          <w:szCs w:val="24"/>
          <w:lang w:eastAsia="en-AU"/>
        </w:rPr>
        <w:t xml:space="preserve">with </w:t>
      </w:r>
      <w:r w:rsidR="008E6FB3">
        <w:rPr>
          <w:rFonts w:ascii="Times New Roman" w:eastAsia="Times New Roman" w:hAnsi="Times New Roman" w:cs="Times New Roman"/>
          <w:color w:val="000000"/>
          <w:sz w:val="24"/>
          <w:szCs w:val="24"/>
          <w:lang w:eastAsia="en-AU"/>
        </w:rPr>
        <w:t>a selection of stakeholders</w:t>
      </w:r>
      <w:r w:rsidR="00896883">
        <w:rPr>
          <w:rFonts w:ascii="Times New Roman" w:eastAsia="Times New Roman" w:hAnsi="Times New Roman" w:cs="Times New Roman"/>
          <w:color w:val="000000"/>
          <w:sz w:val="24"/>
          <w:szCs w:val="24"/>
          <w:lang w:eastAsia="en-AU"/>
        </w:rPr>
        <w:t xml:space="preserve">, </w:t>
      </w:r>
      <w:r w:rsidR="00E16AAC">
        <w:rPr>
          <w:rFonts w:ascii="Times New Roman" w:eastAsia="Times New Roman" w:hAnsi="Times New Roman" w:cs="Times New Roman"/>
          <w:color w:val="000000"/>
          <w:sz w:val="24"/>
          <w:szCs w:val="24"/>
          <w:lang w:eastAsia="en-AU"/>
        </w:rPr>
        <w:t xml:space="preserve">including </w:t>
      </w:r>
      <w:r w:rsidR="00896883">
        <w:rPr>
          <w:rFonts w:ascii="Times New Roman" w:eastAsia="Times New Roman" w:hAnsi="Times New Roman" w:cs="Times New Roman"/>
          <w:color w:val="000000"/>
          <w:sz w:val="24"/>
          <w:szCs w:val="24"/>
          <w:lang w:eastAsia="en-AU"/>
        </w:rPr>
        <w:t xml:space="preserve">the Film Certification Advisory Board and film production accountants who </w:t>
      </w:r>
      <w:r w:rsidR="00E16AAC">
        <w:rPr>
          <w:rFonts w:ascii="Times New Roman" w:eastAsia="Times New Roman" w:hAnsi="Times New Roman" w:cs="Times New Roman"/>
          <w:color w:val="000000"/>
          <w:sz w:val="24"/>
          <w:szCs w:val="24"/>
          <w:lang w:eastAsia="en-AU"/>
        </w:rPr>
        <w:t xml:space="preserve">work for </w:t>
      </w:r>
      <w:r w:rsidR="00896883">
        <w:rPr>
          <w:rFonts w:ascii="Times New Roman" w:eastAsia="Times New Roman" w:hAnsi="Times New Roman" w:cs="Times New Roman"/>
          <w:color w:val="000000"/>
          <w:sz w:val="24"/>
          <w:szCs w:val="24"/>
          <w:lang w:eastAsia="en-AU"/>
        </w:rPr>
        <w:t>the Department on a regular basis</w:t>
      </w:r>
      <w:r w:rsidR="00554976">
        <w:rPr>
          <w:rFonts w:ascii="Times New Roman" w:eastAsia="Times New Roman" w:hAnsi="Times New Roman" w:cs="Times New Roman"/>
          <w:color w:val="000000"/>
          <w:sz w:val="24"/>
          <w:szCs w:val="24"/>
          <w:lang w:eastAsia="en-AU"/>
        </w:rPr>
        <w:t xml:space="preserve">. </w:t>
      </w:r>
      <w:r w:rsidR="00F0501B">
        <w:rPr>
          <w:rFonts w:ascii="Times New Roman" w:eastAsia="Times New Roman" w:hAnsi="Times New Roman" w:cs="Times New Roman"/>
          <w:color w:val="000000"/>
          <w:sz w:val="24"/>
          <w:szCs w:val="24"/>
          <w:lang w:eastAsia="en-AU"/>
        </w:rPr>
        <w:t xml:space="preserve">Additionally, the removal of the statutory declaration requirement has been regularly requested by </w:t>
      </w:r>
      <w:r w:rsidR="00896883">
        <w:rPr>
          <w:rFonts w:ascii="Times New Roman" w:eastAsia="Times New Roman" w:hAnsi="Times New Roman" w:cs="Times New Roman"/>
          <w:color w:val="000000"/>
          <w:sz w:val="24"/>
          <w:szCs w:val="24"/>
          <w:lang w:eastAsia="en-AU"/>
        </w:rPr>
        <w:t>applicants</w:t>
      </w:r>
      <w:r w:rsidR="001247DF">
        <w:rPr>
          <w:rFonts w:ascii="Times New Roman" w:eastAsia="Times New Roman" w:hAnsi="Times New Roman" w:cs="Times New Roman"/>
          <w:color w:val="000000"/>
          <w:sz w:val="24"/>
          <w:szCs w:val="24"/>
          <w:lang w:eastAsia="en-AU"/>
        </w:rPr>
        <w:t xml:space="preserve"> </w:t>
      </w:r>
      <w:r w:rsidR="00081A90">
        <w:rPr>
          <w:rFonts w:ascii="Times New Roman" w:eastAsia="Times New Roman" w:hAnsi="Times New Roman" w:cs="Times New Roman"/>
          <w:color w:val="000000"/>
          <w:sz w:val="24"/>
          <w:szCs w:val="24"/>
          <w:lang w:eastAsia="en-AU"/>
        </w:rPr>
        <w:t xml:space="preserve">as part of </w:t>
      </w:r>
      <w:r w:rsidR="00E16AAC">
        <w:rPr>
          <w:rFonts w:ascii="Times New Roman" w:eastAsia="Times New Roman" w:hAnsi="Times New Roman" w:cs="Times New Roman"/>
          <w:color w:val="000000"/>
          <w:sz w:val="24"/>
          <w:szCs w:val="24"/>
          <w:lang w:eastAsia="en-AU"/>
        </w:rPr>
        <w:t xml:space="preserve">ongoing </w:t>
      </w:r>
      <w:r w:rsidR="00081A90">
        <w:rPr>
          <w:rFonts w:ascii="Times New Roman" w:eastAsia="Times New Roman" w:hAnsi="Times New Roman" w:cs="Times New Roman"/>
          <w:color w:val="000000"/>
          <w:sz w:val="24"/>
          <w:szCs w:val="24"/>
          <w:lang w:eastAsia="en-AU"/>
        </w:rPr>
        <w:t>feedback on the application process.</w:t>
      </w:r>
    </w:p>
    <w:bookmarkEnd w:id="6"/>
    <w:p w14:paraId="024A4369" w14:textId="77777777" w:rsidR="00654A58" w:rsidRDefault="00654A58" w:rsidP="00B727F0">
      <w:pPr>
        <w:shd w:val="clear" w:color="auto" w:fill="FFFFFF"/>
        <w:spacing w:after="0" w:line="240" w:lineRule="auto"/>
        <w:rPr>
          <w:rFonts w:ascii="Times New Roman" w:eastAsia="Times New Roman" w:hAnsi="Times New Roman" w:cs="Times New Roman"/>
          <w:b/>
          <w:color w:val="000000"/>
          <w:sz w:val="24"/>
          <w:szCs w:val="24"/>
          <w:lang w:eastAsia="en-AU"/>
        </w:rPr>
      </w:pPr>
    </w:p>
    <w:p w14:paraId="0D92FB09" w14:textId="77777777" w:rsidR="00113B61" w:rsidRDefault="00113B61" w:rsidP="00B727F0">
      <w:pPr>
        <w:shd w:val="clear" w:color="auto" w:fill="FFFFFF"/>
        <w:spacing w:after="0" w:line="240" w:lineRule="auto"/>
        <w:rPr>
          <w:rFonts w:ascii="Times New Roman" w:eastAsia="Times New Roman" w:hAnsi="Times New Roman" w:cs="Times New Roman"/>
          <w:b/>
          <w:color w:val="000000"/>
          <w:sz w:val="24"/>
          <w:szCs w:val="24"/>
          <w:lang w:eastAsia="en-AU"/>
        </w:rPr>
      </w:pPr>
    </w:p>
    <w:p w14:paraId="73F03502" w14:textId="77777777" w:rsidR="00113B61" w:rsidRDefault="00113B61" w:rsidP="00B727F0">
      <w:pPr>
        <w:shd w:val="clear" w:color="auto" w:fill="FFFFFF"/>
        <w:spacing w:after="0" w:line="240" w:lineRule="auto"/>
        <w:rPr>
          <w:rFonts w:ascii="Times New Roman" w:eastAsia="Times New Roman" w:hAnsi="Times New Roman" w:cs="Times New Roman"/>
          <w:b/>
          <w:color w:val="000000"/>
          <w:sz w:val="24"/>
          <w:szCs w:val="24"/>
          <w:lang w:eastAsia="en-AU"/>
        </w:rPr>
      </w:pPr>
    </w:p>
    <w:p w14:paraId="4E86DD8F" w14:textId="77777777" w:rsidR="00113B61" w:rsidRDefault="00113B61" w:rsidP="00B727F0">
      <w:pPr>
        <w:shd w:val="clear" w:color="auto" w:fill="FFFFFF"/>
        <w:spacing w:after="0" w:line="240" w:lineRule="auto"/>
        <w:rPr>
          <w:rFonts w:ascii="Times New Roman" w:eastAsia="Times New Roman" w:hAnsi="Times New Roman" w:cs="Times New Roman"/>
          <w:b/>
          <w:color w:val="000000"/>
          <w:sz w:val="24"/>
          <w:szCs w:val="24"/>
          <w:lang w:eastAsia="en-AU"/>
        </w:rPr>
      </w:pPr>
    </w:p>
    <w:p w14:paraId="26A8F6BC" w14:textId="612E768D" w:rsidR="0062369B" w:rsidRDefault="0062369B" w:rsidP="00B727F0">
      <w:pPr>
        <w:shd w:val="clear" w:color="auto" w:fill="FFFFFF"/>
        <w:spacing w:after="0" w:line="240" w:lineRule="auto"/>
        <w:rPr>
          <w:rFonts w:ascii="Times New Roman" w:eastAsia="Times New Roman" w:hAnsi="Times New Roman" w:cs="Times New Roman"/>
          <w:b/>
          <w:color w:val="000000"/>
          <w:sz w:val="24"/>
          <w:szCs w:val="24"/>
          <w:lang w:eastAsia="en-AU"/>
        </w:rPr>
      </w:pPr>
      <w:r w:rsidRPr="00631DFB">
        <w:rPr>
          <w:rFonts w:ascii="Times New Roman" w:eastAsia="Times New Roman" w:hAnsi="Times New Roman" w:cs="Times New Roman"/>
          <w:b/>
          <w:color w:val="000000"/>
          <w:sz w:val="24"/>
          <w:szCs w:val="24"/>
          <w:lang w:eastAsia="en-AU"/>
        </w:rPr>
        <w:t>Background</w:t>
      </w:r>
    </w:p>
    <w:p w14:paraId="4675B3F1" w14:textId="26F847B3" w:rsidR="00654A58" w:rsidRDefault="00654A58" w:rsidP="00654A58">
      <w:pPr>
        <w:shd w:val="clear" w:color="auto" w:fill="FFFFFF"/>
        <w:spacing w:after="0" w:line="240" w:lineRule="auto"/>
        <w:rPr>
          <w:rFonts w:ascii="Times New Roman" w:eastAsia="Times New Roman" w:hAnsi="Times New Roman" w:cs="Times New Roman"/>
          <w:color w:val="000000"/>
          <w:sz w:val="24"/>
          <w:szCs w:val="24"/>
          <w:lang w:eastAsia="en-AU"/>
        </w:rPr>
      </w:pPr>
      <w:r w:rsidRPr="00631DFB">
        <w:rPr>
          <w:rFonts w:ascii="Times New Roman" w:eastAsia="Times New Roman" w:hAnsi="Times New Roman" w:cs="Times New Roman"/>
          <w:color w:val="000000"/>
          <w:sz w:val="24"/>
          <w:szCs w:val="24"/>
          <w:lang w:eastAsia="en-AU"/>
        </w:rPr>
        <w:t xml:space="preserve">The objects of the </w:t>
      </w:r>
      <w:r w:rsidR="0088630C">
        <w:rPr>
          <w:rFonts w:ascii="Times New Roman" w:eastAsia="Times New Roman" w:hAnsi="Times New Roman" w:cs="Times New Roman"/>
          <w:color w:val="000000"/>
          <w:sz w:val="24"/>
          <w:szCs w:val="24"/>
          <w:lang w:eastAsia="en-AU"/>
        </w:rPr>
        <w:t>Principal Rules</w:t>
      </w:r>
      <w:r w:rsidRPr="00631DFB">
        <w:rPr>
          <w:rFonts w:ascii="Times New Roman" w:eastAsia="Times New Roman" w:hAnsi="Times New Roman" w:cs="Times New Roman"/>
          <w:color w:val="000000"/>
          <w:sz w:val="24"/>
          <w:szCs w:val="24"/>
          <w:lang w:eastAsia="en-AU"/>
        </w:rPr>
        <w:t xml:space="preserve"> are to provide for the issue of provisional certificates in relation to the PDV Offset and to specify how applications for certificates in relation to the PDV Offset are to be made. </w:t>
      </w:r>
    </w:p>
    <w:p w14:paraId="1200DEF2" w14:textId="77777777" w:rsidR="00654A58" w:rsidRPr="00631DFB" w:rsidRDefault="00654A58" w:rsidP="00B727F0">
      <w:pPr>
        <w:shd w:val="clear" w:color="auto" w:fill="FFFFFF"/>
        <w:spacing w:after="0" w:line="240" w:lineRule="auto"/>
        <w:rPr>
          <w:rFonts w:ascii="Times New Roman" w:eastAsia="Times New Roman" w:hAnsi="Times New Roman" w:cs="Times New Roman"/>
          <w:b/>
          <w:color w:val="000000"/>
          <w:sz w:val="24"/>
          <w:szCs w:val="24"/>
          <w:lang w:eastAsia="en-AU"/>
        </w:rPr>
      </w:pPr>
    </w:p>
    <w:p w14:paraId="3E930968" w14:textId="77777777" w:rsidR="00BD2B62" w:rsidRDefault="004F4D45" w:rsidP="004F4D45">
      <w:pPr>
        <w:shd w:val="clear" w:color="auto" w:fill="FFFFFF"/>
        <w:spacing w:after="0" w:line="240" w:lineRule="auto"/>
        <w:rPr>
          <w:rFonts w:ascii="Times New Roman" w:eastAsia="Times New Roman" w:hAnsi="Times New Roman" w:cs="Times New Roman"/>
          <w:color w:val="000000"/>
          <w:sz w:val="24"/>
          <w:szCs w:val="24"/>
          <w:lang w:eastAsia="en-AU"/>
        </w:rPr>
      </w:pPr>
      <w:r w:rsidRPr="00631DFB">
        <w:rPr>
          <w:rFonts w:ascii="Times New Roman" w:eastAsia="Times New Roman" w:hAnsi="Times New Roman" w:cs="Times New Roman"/>
          <w:color w:val="000000"/>
          <w:sz w:val="24"/>
          <w:szCs w:val="24"/>
          <w:lang w:eastAsia="en-AU"/>
        </w:rPr>
        <w:t>The PDV Offset</w:t>
      </w:r>
      <w:r w:rsidR="006533BE">
        <w:rPr>
          <w:rFonts w:ascii="Times New Roman" w:eastAsia="Times New Roman" w:hAnsi="Times New Roman" w:cs="Times New Roman"/>
          <w:color w:val="000000"/>
          <w:sz w:val="24"/>
          <w:szCs w:val="24"/>
          <w:lang w:eastAsia="en-AU"/>
        </w:rPr>
        <w:t xml:space="preserve"> is legislated </w:t>
      </w:r>
      <w:r w:rsidR="002F2EF2">
        <w:rPr>
          <w:rFonts w:ascii="Times New Roman" w:eastAsia="Times New Roman" w:hAnsi="Times New Roman" w:cs="Times New Roman"/>
          <w:color w:val="000000"/>
          <w:sz w:val="24"/>
          <w:szCs w:val="24"/>
          <w:lang w:eastAsia="en-AU"/>
        </w:rPr>
        <w:t>in</w:t>
      </w:r>
      <w:r w:rsidR="006533BE">
        <w:rPr>
          <w:rFonts w:ascii="Times New Roman" w:eastAsia="Times New Roman" w:hAnsi="Times New Roman" w:cs="Times New Roman"/>
          <w:color w:val="000000"/>
          <w:sz w:val="24"/>
          <w:szCs w:val="24"/>
          <w:lang w:eastAsia="en-AU"/>
        </w:rPr>
        <w:t xml:space="preserve"> Division 376 of the </w:t>
      </w:r>
      <w:r w:rsidR="005331B5">
        <w:rPr>
          <w:rFonts w:ascii="Times New Roman" w:eastAsia="Times New Roman" w:hAnsi="Times New Roman" w:cs="Times New Roman"/>
          <w:color w:val="000000"/>
          <w:sz w:val="24"/>
          <w:szCs w:val="24"/>
          <w:lang w:eastAsia="en-AU"/>
        </w:rPr>
        <w:t>ITAA 1997</w:t>
      </w:r>
      <w:r w:rsidRPr="00631DFB">
        <w:rPr>
          <w:rFonts w:ascii="Times New Roman" w:eastAsia="Times New Roman" w:hAnsi="Times New Roman" w:cs="Times New Roman"/>
          <w:color w:val="000000"/>
          <w:sz w:val="24"/>
          <w:szCs w:val="24"/>
          <w:lang w:eastAsia="en-AU"/>
        </w:rPr>
        <w:t xml:space="preserve"> </w:t>
      </w:r>
      <w:r w:rsidR="002F2EF2">
        <w:rPr>
          <w:rFonts w:ascii="Times New Roman" w:eastAsia="Times New Roman" w:hAnsi="Times New Roman" w:cs="Times New Roman"/>
          <w:color w:val="000000"/>
          <w:sz w:val="24"/>
          <w:szCs w:val="24"/>
          <w:lang w:eastAsia="en-AU"/>
        </w:rPr>
        <w:t xml:space="preserve">and </w:t>
      </w:r>
      <w:r w:rsidRPr="00631DFB">
        <w:rPr>
          <w:rFonts w:ascii="Times New Roman" w:eastAsia="Times New Roman" w:hAnsi="Times New Roman" w:cs="Times New Roman"/>
          <w:color w:val="000000"/>
          <w:sz w:val="24"/>
          <w:szCs w:val="24"/>
          <w:lang w:eastAsia="en-AU"/>
        </w:rPr>
        <w:t>entitles eligible applicants to a 30-per-cent rebate on qualifying Australian production expenditure</w:t>
      </w:r>
      <w:r w:rsidR="00583BF2">
        <w:rPr>
          <w:rFonts w:ascii="Times New Roman" w:eastAsia="Times New Roman" w:hAnsi="Times New Roman" w:cs="Times New Roman"/>
          <w:color w:val="000000"/>
          <w:sz w:val="24"/>
          <w:szCs w:val="24"/>
          <w:lang w:eastAsia="en-AU"/>
        </w:rPr>
        <w:t>. This is intended to</w:t>
      </w:r>
      <w:r w:rsidRPr="00631DFB">
        <w:rPr>
          <w:rFonts w:ascii="Times New Roman" w:eastAsia="Times New Roman" w:hAnsi="Times New Roman" w:cs="Times New Roman"/>
          <w:color w:val="000000"/>
          <w:sz w:val="24"/>
          <w:szCs w:val="24"/>
          <w:lang w:eastAsia="en-AU"/>
        </w:rPr>
        <w:t xml:space="preserve"> incentivise the use of Australian post-production and visual-effects studios</w:t>
      </w:r>
      <w:r w:rsidR="009E1ED7" w:rsidRPr="00631DFB">
        <w:rPr>
          <w:rFonts w:ascii="Times New Roman" w:eastAsia="Times New Roman" w:hAnsi="Times New Roman" w:cs="Times New Roman"/>
          <w:color w:val="000000"/>
          <w:sz w:val="24"/>
          <w:szCs w:val="24"/>
          <w:lang w:eastAsia="en-AU"/>
        </w:rPr>
        <w:t>, growing the sector and increasing its capabilities</w:t>
      </w:r>
      <w:r w:rsidRPr="00631DFB">
        <w:rPr>
          <w:rFonts w:ascii="Times New Roman" w:eastAsia="Times New Roman" w:hAnsi="Times New Roman" w:cs="Times New Roman"/>
          <w:color w:val="000000"/>
          <w:sz w:val="24"/>
          <w:szCs w:val="24"/>
          <w:lang w:eastAsia="en-AU"/>
        </w:rPr>
        <w:t>. Applicants</w:t>
      </w:r>
      <w:r w:rsidR="002F2EF2">
        <w:rPr>
          <w:rFonts w:ascii="Times New Roman" w:eastAsia="Times New Roman" w:hAnsi="Times New Roman" w:cs="Times New Roman"/>
          <w:color w:val="000000"/>
          <w:sz w:val="24"/>
          <w:szCs w:val="24"/>
          <w:lang w:eastAsia="en-AU"/>
        </w:rPr>
        <w:t xml:space="preserve"> use the online portal to</w:t>
      </w:r>
      <w:r w:rsidRPr="00631DFB">
        <w:rPr>
          <w:rFonts w:ascii="Times New Roman" w:eastAsia="Times New Roman" w:hAnsi="Times New Roman" w:cs="Times New Roman"/>
          <w:color w:val="000000"/>
          <w:sz w:val="24"/>
          <w:szCs w:val="24"/>
          <w:lang w:eastAsia="en-AU"/>
        </w:rPr>
        <w:t xml:space="preserve"> lodge an applicatio</w:t>
      </w:r>
      <w:r w:rsidR="002F2EF2">
        <w:rPr>
          <w:rFonts w:ascii="Times New Roman" w:eastAsia="Times New Roman" w:hAnsi="Times New Roman" w:cs="Times New Roman"/>
          <w:color w:val="000000"/>
          <w:sz w:val="24"/>
          <w:szCs w:val="24"/>
          <w:lang w:eastAsia="en-AU"/>
        </w:rPr>
        <w:t>n</w:t>
      </w:r>
      <w:r w:rsidRPr="00631DFB">
        <w:rPr>
          <w:rFonts w:ascii="Times New Roman" w:eastAsia="Times New Roman" w:hAnsi="Times New Roman" w:cs="Times New Roman"/>
          <w:color w:val="000000"/>
          <w:sz w:val="24"/>
          <w:szCs w:val="24"/>
          <w:lang w:eastAsia="en-AU"/>
        </w:rPr>
        <w:t>, which is received by the Department of Infrastructure, Transport, Regional Development</w:t>
      </w:r>
      <w:r w:rsidR="00100D86">
        <w:rPr>
          <w:rFonts w:ascii="Times New Roman" w:eastAsia="Times New Roman" w:hAnsi="Times New Roman" w:cs="Times New Roman"/>
          <w:color w:val="000000"/>
          <w:sz w:val="24"/>
          <w:szCs w:val="24"/>
          <w:lang w:eastAsia="en-AU"/>
        </w:rPr>
        <w:t xml:space="preserve">, </w:t>
      </w:r>
      <w:r w:rsidRPr="00631DFB">
        <w:rPr>
          <w:rFonts w:ascii="Times New Roman" w:eastAsia="Times New Roman" w:hAnsi="Times New Roman" w:cs="Times New Roman"/>
          <w:color w:val="000000"/>
          <w:sz w:val="24"/>
          <w:szCs w:val="24"/>
          <w:lang w:eastAsia="en-AU"/>
        </w:rPr>
        <w:t>Communications</w:t>
      </w:r>
      <w:r w:rsidR="00100D86">
        <w:rPr>
          <w:rFonts w:ascii="Times New Roman" w:eastAsia="Times New Roman" w:hAnsi="Times New Roman" w:cs="Times New Roman"/>
          <w:color w:val="000000"/>
          <w:sz w:val="24"/>
          <w:szCs w:val="24"/>
          <w:lang w:eastAsia="en-AU"/>
        </w:rPr>
        <w:t xml:space="preserve"> and the Arts</w:t>
      </w:r>
      <w:r w:rsidR="002F2EF2">
        <w:rPr>
          <w:rFonts w:ascii="Times New Roman" w:eastAsia="Times New Roman" w:hAnsi="Times New Roman" w:cs="Times New Roman"/>
          <w:color w:val="000000"/>
          <w:sz w:val="24"/>
          <w:szCs w:val="24"/>
          <w:lang w:eastAsia="en-AU"/>
        </w:rPr>
        <w:t xml:space="preserve"> (the Department)</w:t>
      </w:r>
      <w:r w:rsidRPr="00631DFB">
        <w:rPr>
          <w:rFonts w:ascii="Times New Roman" w:eastAsia="Times New Roman" w:hAnsi="Times New Roman" w:cs="Times New Roman"/>
          <w:color w:val="000000"/>
          <w:sz w:val="24"/>
          <w:szCs w:val="24"/>
          <w:lang w:eastAsia="en-AU"/>
        </w:rPr>
        <w:t xml:space="preserve">. </w:t>
      </w:r>
    </w:p>
    <w:p w14:paraId="128B8F21" w14:textId="77777777" w:rsidR="00BD2B62" w:rsidRDefault="00BD2B62" w:rsidP="004F4D45">
      <w:pPr>
        <w:shd w:val="clear" w:color="auto" w:fill="FFFFFF"/>
        <w:spacing w:after="0" w:line="240" w:lineRule="auto"/>
        <w:rPr>
          <w:rFonts w:ascii="Times New Roman" w:eastAsia="Times New Roman" w:hAnsi="Times New Roman" w:cs="Times New Roman"/>
          <w:color w:val="000000"/>
          <w:sz w:val="24"/>
          <w:szCs w:val="24"/>
          <w:lang w:eastAsia="en-AU"/>
        </w:rPr>
      </w:pPr>
    </w:p>
    <w:p w14:paraId="6AE204B9" w14:textId="29DCB153" w:rsidR="000C59CD" w:rsidRPr="00631DFB" w:rsidRDefault="00100D86" w:rsidP="004F4D45">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Depending on the nature of the application, a</w:t>
      </w:r>
      <w:r w:rsidR="004F4D45" w:rsidRPr="00631DFB">
        <w:rPr>
          <w:rFonts w:ascii="Times New Roman" w:eastAsia="Times New Roman" w:hAnsi="Times New Roman" w:cs="Times New Roman"/>
          <w:color w:val="000000"/>
          <w:sz w:val="24"/>
          <w:szCs w:val="24"/>
          <w:lang w:eastAsia="en-AU"/>
        </w:rPr>
        <w:t>ssessments are completed by</w:t>
      </w:r>
      <w:r>
        <w:rPr>
          <w:rFonts w:ascii="Times New Roman" w:eastAsia="Times New Roman" w:hAnsi="Times New Roman" w:cs="Times New Roman"/>
          <w:color w:val="000000"/>
          <w:sz w:val="24"/>
          <w:szCs w:val="24"/>
          <w:lang w:eastAsia="en-AU"/>
        </w:rPr>
        <w:t xml:space="preserve"> either</w:t>
      </w:r>
      <w:r w:rsidR="004F4D45" w:rsidRPr="00631DFB">
        <w:rPr>
          <w:rFonts w:ascii="Times New Roman" w:eastAsia="Times New Roman" w:hAnsi="Times New Roman" w:cs="Times New Roman"/>
          <w:color w:val="000000"/>
          <w:sz w:val="24"/>
          <w:szCs w:val="24"/>
          <w:lang w:eastAsia="en-AU"/>
        </w:rPr>
        <w:t xml:space="preserve"> an Independent Film Production Consultant </w:t>
      </w:r>
      <w:r>
        <w:rPr>
          <w:rFonts w:ascii="Times New Roman" w:eastAsia="Times New Roman" w:hAnsi="Times New Roman" w:cs="Times New Roman"/>
          <w:color w:val="000000"/>
          <w:sz w:val="24"/>
          <w:szCs w:val="24"/>
          <w:lang w:eastAsia="en-AU"/>
        </w:rPr>
        <w:t>or</w:t>
      </w:r>
      <w:r w:rsidR="004F4D45" w:rsidRPr="00631DFB">
        <w:rPr>
          <w:rFonts w:ascii="Times New Roman" w:eastAsia="Times New Roman" w:hAnsi="Times New Roman" w:cs="Times New Roman"/>
          <w:color w:val="000000"/>
          <w:sz w:val="24"/>
          <w:szCs w:val="24"/>
          <w:lang w:eastAsia="en-AU"/>
        </w:rPr>
        <w:t xml:space="preserve"> in-house by departmental officers and then reviewed by the Film Certification Advisory Board. Once finalised, applicants receive a certificate</w:t>
      </w:r>
      <w:r w:rsidR="000C59CD" w:rsidRPr="00631DFB">
        <w:rPr>
          <w:rFonts w:ascii="Times New Roman" w:eastAsia="Times New Roman" w:hAnsi="Times New Roman" w:cs="Times New Roman"/>
          <w:color w:val="000000"/>
          <w:sz w:val="24"/>
          <w:szCs w:val="24"/>
          <w:lang w:eastAsia="en-AU"/>
        </w:rPr>
        <w:t xml:space="preserve"> and letter from the Department</w:t>
      </w:r>
      <w:r>
        <w:rPr>
          <w:rFonts w:ascii="Times New Roman" w:eastAsia="Times New Roman" w:hAnsi="Times New Roman" w:cs="Times New Roman"/>
          <w:color w:val="000000"/>
          <w:sz w:val="24"/>
          <w:szCs w:val="24"/>
          <w:lang w:eastAsia="en-AU"/>
        </w:rPr>
        <w:t>.</w:t>
      </w:r>
      <w:r w:rsidR="0045728E">
        <w:rPr>
          <w:rFonts w:ascii="Times New Roman" w:eastAsia="Times New Roman" w:hAnsi="Times New Roman" w:cs="Times New Roman"/>
          <w:color w:val="000000"/>
          <w:sz w:val="24"/>
          <w:szCs w:val="24"/>
          <w:lang w:eastAsia="en-AU"/>
        </w:rPr>
        <w:t xml:space="preserve"> </w:t>
      </w:r>
      <w:r w:rsidR="0045728E" w:rsidRPr="004712D9">
        <w:rPr>
          <w:rFonts w:ascii="Times New Roman" w:eastAsia="Times New Roman" w:hAnsi="Times New Roman" w:cs="Times New Roman"/>
          <w:color w:val="000000"/>
          <w:sz w:val="24"/>
          <w:szCs w:val="24"/>
          <w:lang w:eastAsia="en-AU"/>
        </w:rPr>
        <w:t xml:space="preserve">For final applications, the certificate is signed by the Minister for the Arts and is provided to the Australian Taxation Office by the applicant, along with their tax return, for receipt of the </w:t>
      </w:r>
      <w:r w:rsidR="008802A4">
        <w:rPr>
          <w:rFonts w:ascii="Times New Roman" w:eastAsia="Times New Roman" w:hAnsi="Times New Roman" w:cs="Times New Roman"/>
          <w:color w:val="000000"/>
          <w:sz w:val="24"/>
          <w:szCs w:val="24"/>
          <w:lang w:eastAsia="en-AU"/>
        </w:rPr>
        <w:t>PDV</w:t>
      </w:r>
      <w:r w:rsidR="0045728E" w:rsidRPr="004712D9">
        <w:rPr>
          <w:rFonts w:ascii="Times New Roman" w:eastAsia="Times New Roman" w:hAnsi="Times New Roman" w:cs="Times New Roman"/>
          <w:color w:val="000000"/>
          <w:sz w:val="24"/>
          <w:szCs w:val="24"/>
          <w:lang w:eastAsia="en-AU"/>
        </w:rPr>
        <w:t xml:space="preserve"> Offset rebate.</w:t>
      </w:r>
    </w:p>
    <w:p w14:paraId="48C40718" w14:textId="77777777" w:rsidR="000C59CD" w:rsidRPr="00631DFB" w:rsidRDefault="000C59CD" w:rsidP="004F4D45">
      <w:pPr>
        <w:shd w:val="clear" w:color="auto" w:fill="FFFFFF"/>
        <w:spacing w:after="0" w:line="240" w:lineRule="auto"/>
        <w:rPr>
          <w:rFonts w:ascii="Times New Roman" w:eastAsia="Times New Roman" w:hAnsi="Times New Roman" w:cs="Times New Roman"/>
          <w:color w:val="000000"/>
          <w:sz w:val="24"/>
          <w:szCs w:val="24"/>
          <w:lang w:eastAsia="en-AU"/>
        </w:rPr>
      </w:pPr>
    </w:p>
    <w:p w14:paraId="0E832734" w14:textId="5459FD01" w:rsidR="004F4D45" w:rsidRPr="00631DFB" w:rsidRDefault="000C59CD" w:rsidP="004F4D45">
      <w:pPr>
        <w:shd w:val="clear" w:color="auto" w:fill="FFFFFF"/>
        <w:spacing w:after="0" w:line="240" w:lineRule="auto"/>
        <w:rPr>
          <w:rFonts w:ascii="Times New Roman" w:eastAsia="Times New Roman" w:hAnsi="Times New Roman" w:cs="Times New Roman"/>
          <w:color w:val="000000"/>
          <w:sz w:val="24"/>
          <w:szCs w:val="24"/>
          <w:lang w:eastAsia="en-AU"/>
        </w:rPr>
      </w:pPr>
      <w:r w:rsidRPr="004712D9">
        <w:rPr>
          <w:rFonts w:ascii="Times New Roman" w:eastAsia="Times New Roman" w:hAnsi="Times New Roman" w:cs="Times New Roman"/>
          <w:color w:val="000000"/>
          <w:sz w:val="24"/>
          <w:szCs w:val="24"/>
          <w:lang w:eastAsia="en-AU"/>
        </w:rPr>
        <w:t>For provisional applications, the certificate is signed by the Chair of the Film Certification Advisory Board and is used to</w:t>
      </w:r>
      <w:r w:rsidR="0045540D">
        <w:rPr>
          <w:rFonts w:ascii="Times New Roman" w:eastAsia="Times New Roman" w:hAnsi="Times New Roman" w:cs="Times New Roman"/>
          <w:color w:val="000000"/>
          <w:sz w:val="24"/>
          <w:szCs w:val="24"/>
          <w:lang w:eastAsia="en-AU"/>
        </w:rPr>
        <w:t xml:space="preserve"> establish eligibility,</w:t>
      </w:r>
      <w:r w:rsidRPr="004712D9">
        <w:rPr>
          <w:rFonts w:ascii="Times New Roman" w:eastAsia="Times New Roman" w:hAnsi="Times New Roman" w:cs="Times New Roman"/>
          <w:color w:val="000000"/>
          <w:sz w:val="24"/>
          <w:szCs w:val="24"/>
          <w:lang w:eastAsia="en-AU"/>
        </w:rPr>
        <w:t xml:space="preserve"> provide a level of assurance for budgeting purposes and</w:t>
      </w:r>
      <w:r w:rsidR="00100D86" w:rsidRPr="004712D9">
        <w:rPr>
          <w:rFonts w:ascii="Times New Roman" w:eastAsia="Times New Roman" w:hAnsi="Times New Roman" w:cs="Times New Roman"/>
          <w:color w:val="000000"/>
          <w:sz w:val="24"/>
          <w:szCs w:val="24"/>
          <w:lang w:eastAsia="en-AU"/>
        </w:rPr>
        <w:t>, if necessary,</w:t>
      </w:r>
      <w:r w:rsidRPr="004712D9">
        <w:rPr>
          <w:rFonts w:ascii="Times New Roman" w:eastAsia="Times New Roman" w:hAnsi="Times New Roman" w:cs="Times New Roman"/>
          <w:color w:val="000000"/>
          <w:sz w:val="24"/>
          <w:szCs w:val="24"/>
          <w:lang w:eastAsia="en-AU"/>
        </w:rPr>
        <w:t xml:space="preserve"> to cash flow loans and acquire financing. </w:t>
      </w:r>
    </w:p>
    <w:p w14:paraId="5032F3BB" w14:textId="77777777" w:rsidR="004F4D45" w:rsidRPr="00631DFB" w:rsidRDefault="004F4D45" w:rsidP="004F4D45">
      <w:pPr>
        <w:shd w:val="clear" w:color="auto" w:fill="FFFFFF"/>
        <w:spacing w:after="0" w:line="240" w:lineRule="auto"/>
        <w:rPr>
          <w:rFonts w:ascii="Times New Roman" w:eastAsia="Times New Roman" w:hAnsi="Times New Roman" w:cs="Times New Roman"/>
          <w:color w:val="000000"/>
          <w:sz w:val="24"/>
          <w:szCs w:val="24"/>
          <w:lang w:eastAsia="en-AU"/>
        </w:rPr>
      </w:pPr>
    </w:p>
    <w:p w14:paraId="5205A930" w14:textId="5161D82C" w:rsidR="006D36F8" w:rsidRPr="0088630C" w:rsidRDefault="004F4D45" w:rsidP="00BD0921">
      <w:pPr>
        <w:shd w:val="clear" w:color="auto" w:fill="FFFFFF"/>
        <w:spacing w:after="0" w:line="240" w:lineRule="auto"/>
        <w:rPr>
          <w:rFonts w:ascii="Times New Roman" w:eastAsia="Times New Roman" w:hAnsi="Times New Roman" w:cs="Times New Roman"/>
          <w:iCs/>
          <w:color w:val="000000"/>
          <w:sz w:val="24"/>
          <w:szCs w:val="24"/>
          <w:lang w:eastAsia="en-AU"/>
        </w:rPr>
      </w:pPr>
      <w:r w:rsidRPr="00631DFB">
        <w:rPr>
          <w:rFonts w:ascii="Times New Roman" w:eastAsia="Times New Roman" w:hAnsi="Times New Roman" w:cs="Times New Roman"/>
          <w:color w:val="000000"/>
          <w:sz w:val="24"/>
          <w:szCs w:val="24"/>
          <w:lang w:eastAsia="en-AU"/>
        </w:rPr>
        <w:t xml:space="preserve">The </w:t>
      </w:r>
      <w:r w:rsidR="0088630C">
        <w:rPr>
          <w:rFonts w:ascii="Times New Roman" w:eastAsia="Times New Roman" w:hAnsi="Times New Roman" w:cs="Times New Roman"/>
          <w:color w:val="000000"/>
          <w:sz w:val="24"/>
          <w:szCs w:val="24"/>
          <w:lang w:eastAsia="en-AU"/>
        </w:rPr>
        <w:t xml:space="preserve">Principal </w:t>
      </w:r>
      <w:r w:rsidR="002F2EF2">
        <w:rPr>
          <w:rFonts w:ascii="Times New Roman" w:eastAsia="Times New Roman" w:hAnsi="Times New Roman" w:cs="Times New Roman"/>
          <w:color w:val="000000"/>
          <w:sz w:val="24"/>
          <w:szCs w:val="24"/>
          <w:lang w:eastAsia="en-AU"/>
        </w:rPr>
        <w:t>Rules set</w:t>
      </w:r>
      <w:r w:rsidRPr="00631DFB">
        <w:rPr>
          <w:rFonts w:ascii="Times New Roman" w:eastAsia="Times New Roman" w:hAnsi="Times New Roman" w:cs="Times New Roman"/>
          <w:color w:val="000000"/>
          <w:sz w:val="24"/>
          <w:szCs w:val="24"/>
          <w:lang w:eastAsia="en-AU"/>
        </w:rPr>
        <w:t xml:space="preserve"> out the information applicants must include in submissions to the PDV Offset. Under </w:t>
      </w:r>
      <w:r w:rsidR="008D7456">
        <w:rPr>
          <w:rFonts w:ascii="Times New Roman" w:eastAsia="Times New Roman" w:hAnsi="Times New Roman" w:cs="Times New Roman"/>
          <w:color w:val="000000"/>
          <w:sz w:val="24"/>
          <w:szCs w:val="24"/>
          <w:lang w:eastAsia="en-AU"/>
        </w:rPr>
        <w:t>Clause</w:t>
      </w:r>
      <w:r w:rsidRPr="00631DFB">
        <w:rPr>
          <w:rFonts w:ascii="Times New Roman" w:eastAsia="Times New Roman" w:hAnsi="Times New Roman" w:cs="Times New Roman"/>
          <w:color w:val="000000"/>
          <w:sz w:val="24"/>
          <w:szCs w:val="24"/>
          <w:lang w:eastAsia="en-AU"/>
        </w:rPr>
        <w:t xml:space="preserve"> 1.1 of Part B of Schedule 1</w:t>
      </w:r>
      <w:r w:rsidR="008D7456">
        <w:rPr>
          <w:rFonts w:ascii="Times New Roman" w:eastAsia="Times New Roman" w:hAnsi="Times New Roman" w:cs="Times New Roman"/>
          <w:color w:val="000000"/>
          <w:sz w:val="24"/>
          <w:szCs w:val="24"/>
          <w:lang w:eastAsia="en-AU"/>
        </w:rPr>
        <w:t xml:space="preserve"> and </w:t>
      </w:r>
      <w:r w:rsidR="008D7456" w:rsidRPr="00631DFB">
        <w:rPr>
          <w:rFonts w:ascii="Times New Roman" w:eastAsia="Times New Roman" w:hAnsi="Times New Roman" w:cs="Times New Roman"/>
          <w:color w:val="000000"/>
          <w:sz w:val="24"/>
          <w:szCs w:val="24"/>
          <w:lang w:eastAsia="en-AU"/>
        </w:rPr>
        <w:t xml:space="preserve">Clause 1.1 of Part B of Schedule </w:t>
      </w:r>
      <w:r w:rsidR="008D7456">
        <w:rPr>
          <w:rFonts w:ascii="Times New Roman" w:eastAsia="Times New Roman" w:hAnsi="Times New Roman" w:cs="Times New Roman"/>
          <w:color w:val="000000"/>
          <w:sz w:val="24"/>
          <w:szCs w:val="24"/>
          <w:lang w:eastAsia="en-AU"/>
        </w:rPr>
        <w:t>2</w:t>
      </w:r>
      <w:r w:rsidR="008D7456" w:rsidRPr="00631DFB">
        <w:rPr>
          <w:rFonts w:ascii="Times New Roman" w:eastAsia="Times New Roman" w:hAnsi="Times New Roman" w:cs="Times New Roman"/>
          <w:color w:val="000000"/>
          <w:sz w:val="24"/>
          <w:szCs w:val="24"/>
          <w:lang w:eastAsia="en-AU"/>
        </w:rPr>
        <w:t xml:space="preserve"> in</w:t>
      </w:r>
      <w:r w:rsidRPr="00631DFB">
        <w:rPr>
          <w:rFonts w:ascii="Times New Roman" w:eastAsia="Times New Roman" w:hAnsi="Times New Roman" w:cs="Times New Roman"/>
          <w:color w:val="000000"/>
          <w:sz w:val="24"/>
          <w:szCs w:val="24"/>
          <w:lang w:eastAsia="en-AU"/>
        </w:rPr>
        <w:t xml:space="preserve"> the</w:t>
      </w:r>
      <w:r w:rsidR="00947B9C">
        <w:rPr>
          <w:rFonts w:ascii="Times New Roman" w:eastAsia="Times New Roman" w:hAnsi="Times New Roman" w:cs="Times New Roman"/>
          <w:i/>
          <w:color w:val="000000"/>
          <w:sz w:val="24"/>
          <w:szCs w:val="24"/>
          <w:lang w:eastAsia="en-AU"/>
        </w:rPr>
        <w:t xml:space="preserve"> </w:t>
      </w:r>
      <w:r w:rsidR="00D92913">
        <w:rPr>
          <w:rFonts w:ascii="Times New Roman" w:eastAsia="Times New Roman" w:hAnsi="Times New Roman" w:cs="Times New Roman"/>
          <w:color w:val="000000"/>
          <w:sz w:val="24"/>
          <w:szCs w:val="24"/>
          <w:lang w:eastAsia="en-AU"/>
        </w:rPr>
        <w:t xml:space="preserve">Principal </w:t>
      </w:r>
      <w:r w:rsidRPr="00631DFB">
        <w:rPr>
          <w:rFonts w:ascii="Times New Roman" w:eastAsia="Times New Roman" w:hAnsi="Times New Roman" w:cs="Times New Roman"/>
          <w:color w:val="000000"/>
          <w:sz w:val="24"/>
          <w:szCs w:val="24"/>
          <w:lang w:eastAsia="en-AU"/>
        </w:rPr>
        <w:t xml:space="preserve">Rules, applicants </w:t>
      </w:r>
      <w:r w:rsidR="00E5420D">
        <w:rPr>
          <w:rFonts w:ascii="Times New Roman" w:eastAsia="Times New Roman" w:hAnsi="Times New Roman" w:cs="Times New Roman"/>
          <w:color w:val="000000"/>
          <w:sz w:val="24"/>
          <w:szCs w:val="24"/>
          <w:lang w:eastAsia="en-AU"/>
        </w:rPr>
        <w:t>are</w:t>
      </w:r>
      <w:r w:rsidRPr="00631DFB">
        <w:rPr>
          <w:rFonts w:ascii="Times New Roman" w:eastAsia="Times New Roman" w:hAnsi="Times New Roman" w:cs="Times New Roman"/>
          <w:color w:val="000000"/>
          <w:sz w:val="24"/>
          <w:szCs w:val="24"/>
          <w:lang w:eastAsia="en-AU"/>
        </w:rPr>
        <w:t xml:space="preserve"> required to submit a statutory declaration to certify that the information contained in the application is true and correct. Statutory declarations </w:t>
      </w:r>
      <w:r w:rsidR="008D7456">
        <w:rPr>
          <w:rFonts w:ascii="Times New Roman" w:eastAsia="Times New Roman" w:hAnsi="Times New Roman" w:cs="Times New Roman"/>
          <w:color w:val="000000"/>
          <w:sz w:val="24"/>
          <w:szCs w:val="24"/>
          <w:lang w:eastAsia="en-AU"/>
        </w:rPr>
        <w:t>are made under the</w:t>
      </w:r>
      <w:r w:rsidR="008D7456" w:rsidRPr="008D7456">
        <w:t xml:space="preserve"> </w:t>
      </w:r>
      <w:r w:rsidR="008D7456" w:rsidRPr="00843827">
        <w:rPr>
          <w:rFonts w:ascii="Times New Roman" w:eastAsia="Times New Roman" w:hAnsi="Times New Roman" w:cs="Times New Roman"/>
          <w:i/>
          <w:color w:val="000000"/>
          <w:sz w:val="24"/>
          <w:szCs w:val="24"/>
          <w:lang w:eastAsia="en-AU"/>
        </w:rPr>
        <w:t>S</w:t>
      </w:r>
      <w:r w:rsidR="008D7456" w:rsidRPr="008D7456">
        <w:rPr>
          <w:rFonts w:ascii="Times New Roman" w:eastAsia="Times New Roman" w:hAnsi="Times New Roman" w:cs="Times New Roman"/>
          <w:i/>
          <w:color w:val="000000"/>
          <w:sz w:val="24"/>
          <w:szCs w:val="24"/>
          <w:lang w:eastAsia="en-AU"/>
        </w:rPr>
        <w:t>tatutory Declarations Act 1959</w:t>
      </w:r>
      <w:r w:rsidR="00F0330C">
        <w:rPr>
          <w:rFonts w:ascii="Times New Roman" w:eastAsia="Times New Roman" w:hAnsi="Times New Roman" w:cs="Times New Roman"/>
          <w:color w:val="000000"/>
          <w:sz w:val="24"/>
          <w:szCs w:val="24"/>
          <w:lang w:eastAsia="en-AU"/>
        </w:rPr>
        <w:t xml:space="preserve"> and must be completed accordingly. This means that a statutory declaration</w:t>
      </w:r>
      <w:r w:rsidR="002F2EF2">
        <w:rPr>
          <w:rFonts w:ascii="Times New Roman" w:eastAsia="Times New Roman" w:hAnsi="Times New Roman" w:cs="Times New Roman"/>
          <w:color w:val="000000"/>
          <w:sz w:val="24"/>
          <w:szCs w:val="24"/>
          <w:lang w:eastAsia="en-AU"/>
        </w:rPr>
        <w:t xml:space="preserve"> with a wet-ink signature</w:t>
      </w:r>
      <w:r w:rsidR="00F0330C">
        <w:rPr>
          <w:rFonts w:ascii="Times New Roman" w:eastAsia="Times New Roman" w:hAnsi="Times New Roman" w:cs="Times New Roman"/>
          <w:color w:val="000000"/>
          <w:sz w:val="24"/>
          <w:szCs w:val="24"/>
          <w:lang w:eastAsia="en-AU"/>
        </w:rPr>
        <w:t xml:space="preserve"> must be </w:t>
      </w:r>
      <w:r w:rsidR="0088630C">
        <w:rPr>
          <w:rFonts w:ascii="Times New Roman" w:eastAsia="Times New Roman" w:hAnsi="Times New Roman" w:cs="Times New Roman"/>
          <w:color w:val="000000"/>
          <w:sz w:val="24"/>
          <w:szCs w:val="24"/>
          <w:lang w:eastAsia="en-AU"/>
        </w:rPr>
        <w:t>posted</w:t>
      </w:r>
      <w:r w:rsidR="00F0330C">
        <w:rPr>
          <w:rFonts w:ascii="Times New Roman" w:eastAsia="Times New Roman" w:hAnsi="Times New Roman" w:cs="Times New Roman"/>
          <w:color w:val="000000"/>
          <w:sz w:val="24"/>
          <w:szCs w:val="24"/>
          <w:lang w:eastAsia="en-AU"/>
        </w:rPr>
        <w:t xml:space="preserve"> to the Departmen</w:t>
      </w:r>
      <w:r w:rsidR="0088630C">
        <w:rPr>
          <w:rFonts w:ascii="Times New Roman" w:eastAsia="Times New Roman" w:hAnsi="Times New Roman" w:cs="Times New Roman"/>
          <w:color w:val="000000"/>
          <w:sz w:val="24"/>
          <w:szCs w:val="24"/>
          <w:lang w:eastAsia="en-AU"/>
        </w:rPr>
        <w:t>t</w:t>
      </w:r>
      <w:r w:rsidR="00F0330C">
        <w:rPr>
          <w:rFonts w:ascii="Times New Roman" w:eastAsia="Times New Roman" w:hAnsi="Times New Roman" w:cs="Times New Roman"/>
          <w:color w:val="000000"/>
          <w:sz w:val="24"/>
          <w:szCs w:val="24"/>
          <w:lang w:eastAsia="en-AU"/>
        </w:rPr>
        <w:t xml:space="preserve">. Alternatively, as per the </w:t>
      </w:r>
      <w:bookmarkStart w:id="7" w:name="_Hlk142634641"/>
      <w:r w:rsidR="003A52A4">
        <w:rPr>
          <w:rFonts w:ascii="Times New Roman" w:eastAsia="Times New Roman" w:hAnsi="Times New Roman" w:cs="Times New Roman"/>
          <w:i/>
          <w:color w:val="000000"/>
          <w:sz w:val="24"/>
          <w:szCs w:val="24"/>
          <w:lang w:eastAsia="en-AU"/>
        </w:rPr>
        <w:t>Coronavirus Economic Response Package (</w:t>
      </w:r>
      <w:bookmarkEnd w:id="7"/>
      <w:r w:rsidR="00F0330C" w:rsidRPr="00631DFB">
        <w:rPr>
          <w:rFonts w:ascii="Times New Roman" w:eastAsia="Times New Roman" w:hAnsi="Times New Roman" w:cs="Times New Roman"/>
          <w:i/>
          <w:iCs/>
          <w:color w:val="000000"/>
          <w:sz w:val="24"/>
          <w:szCs w:val="24"/>
          <w:lang w:eastAsia="en-AU"/>
        </w:rPr>
        <w:t>Modifications—Statutory Declarations and Notices of Intention to Marry) Determination 2021</w:t>
      </w:r>
      <w:r w:rsidR="00F0330C">
        <w:rPr>
          <w:rFonts w:ascii="Times New Roman" w:eastAsia="Times New Roman" w:hAnsi="Times New Roman" w:cs="Times New Roman"/>
          <w:iCs/>
          <w:color w:val="000000"/>
          <w:sz w:val="24"/>
          <w:szCs w:val="24"/>
          <w:lang w:eastAsia="en-AU"/>
        </w:rPr>
        <w:t>, statutory declarations can be completed and witnessed</w:t>
      </w:r>
      <w:r w:rsidR="00F0330C">
        <w:rPr>
          <w:rFonts w:ascii="Times New Roman" w:eastAsia="Times New Roman" w:hAnsi="Times New Roman" w:cs="Times New Roman"/>
          <w:color w:val="000000"/>
          <w:sz w:val="24"/>
          <w:szCs w:val="24"/>
          <w:lang w:eastAsia="en-AU"/>
        </w:rPr>
        <w:t xml:space="preserve"> </w:t>
      </w:r>
      <w:r w:rsidRPr="0088630C">
        <w:rPr>
          <w:rFonts w:ascii="Times New Roman" w:eastAsia="Times New Roman" w:hAnsi="Times New Roman" w:cs="Times New Roman"/>
          <w:color w:val="000000"/>
          <w:sz w:val="24"/>
          <w:szCs w:val="24"/>
          <w:lang w:eastAsia="en-AU"/>
        </w:rPr>
        <w:t xml:space="preserve">electronically </w:t>
      </w:r>
      <w:r w:rsidR="00D00866" w:rsidRPr="0088630C">
        <w:rPr>
          <w:rFonts w:ascii="Times New Roman" w:eastAsia="Times New Roman" w:hAnsi="Times New Roman" w:cs="Times New Roman"/>
          <w:iCs/>
          <w:color w:val="000000"/>
          <w:sz w:val="24"/>
          <w:szCs w:val="24"/>
          <w:lang w:eastAsia="en-AU"/>
        </w:rPr>
        <w:t xml:space="preserve">until 31 December 2023. </w:t>
      </w:r>
    </w:p>
    <w:p w14:paraId="67544790" w14:textId="274A3BED" w:rsidR="001D7B64" w:rsidRPr="0088630C" w:rsidRDefault="001D7B64" w:rsidP="00BD0921">
      <w:pPr>
        <w:shd w:val="clear" w:color="auto" w:fill="FFFFFF"/>
        <w:spacing w:after="0" w:line="240" w:lineRule="auto"/>
        <w:rPr>
          <w:rFonts w:ascii="Times New Roman" w:eastAsia="Times New Roman" w:hAnsi="Times New Roman" w:cs="Times New Roman"/>
          <w:color w:val="000000"/>
          <w:sz w:val="24"/>
          <w:szCs w:val="24"/>
          <w:lang w:eastAsia="en-AU"/>
        </w:rPr>
      </w:pPr>
    </w:p>
    <w:p w14:paraId="52938573" w14:textId="36A0AFA3" w:rsidR="001D7B64" w:rsidRPr="00631DFB" w:rsidRDefault="00D00866" w:rsidP="001D7B64">
      <w:pPr>
        <w:shd w:val="clear" w:color="auto" w:fill="FFFFFF"/>
        <w:spacing w:after="0" w:line="240" w:lineRule="auto"/>
        <w:rPr>
          <w:rFonts w:ascii="Times New Roman" w:hAnsi="Times New Roman" w:cs="Times New Roman"/>
          <w:sz w:val="24"/>
          <w:szCs w:val="24"/>
          <w:lang w:val="en-US"/>
        </w:rPr>
      </w:pPr>
      <w:r w:rsidRPr="0088630C">
        <w:rPr>
          <w:rFonts w:ascii="Times New Roman" w:eastAsia="Times New Roman" w:hAnsi="Times New Roman" w:cs="Times New Roman"/>
          <w:color w:val="000000"/>
          <w:sz w:val="24"/>
          <w:szCs w:val="24"/>
          <w:lang w:eastAsia="en-AU"/>
        </w:rPr>
        <w:t>Like all information submitted to the Australian Taxation Office for the purpose of tax assessment, i</w:t>
      </w:r>
      <w:r w:rsidR="001D7B64" w:rsidRPr="0088630C">
        <w:rPr>
          <w:rFonts w:ascii="Times New Roman" w:eastAsia="Times New Roman" w:hAnsi="Times New Roman" w:cs="Times New Roman"/>
          <w:color w:val="000000"/>
          <w:sz w:val="24"/>
          <w:szCs w:val="24"/>
          <w:lang w:eastAsia="en-AU"/>
        </w:rPr>
        <w:t xml:space="preserve">nformation </w:t>
      </w:r>
      <w:r w:rsidR="00273DFF" w:rsidRPr="0088630C">
        <w:rPr>
          <w:rFonts w:ascii="Times New Roman" w:eastAsia="Times New Roman" w:hAnsi="Times New Roman" w:cs="Times New Roman"/>
          <w:color w:val="000000"/>
          <w:sz w:val="24"/>
          <w:szCs w:val="24"/>
          <w:lang w:eastAsia="en-AU"/>
        </w:rPr>
        <w:t xml:space="preserve">forming part of an </w:t>
      </w:r>
      <w:r w:rsidR="001D7B64" w:rsidRPr="0088630C">
        <w:rPr>
          <w:rFonts w:ascii="Times New Roman" w:eastAsia="Times New Roman" w:hAnsi="Times New Roman" w:cs="Times New Roman"/>
          <w:color w:val="000000"/>
          <w:sz w:val="24"/>
          <w:szCs w:val="24"/>
          <w:lang w:eastAsia="en-AU"/>
        </w:rPr>
        <w:t xml:space="preserve">application to the PDV Offset </w:t>
      </w:r>
      <w:r w:rsidR="00273DFF" w:rsidRPr="0088630C">
        <w:rPr>
          <w:rFonts w:ascii="Times New Roman" w:eastAsia="Times New Roman" w:hAnsi="Times New Roman" w:cs="Times New Roman"/>
          <w:color w:val="000000"/>
          <w:sz w:val="24"/>
          <w:szCs w:val="24"/>
          <w:lang w:eastAsia="en-AU"/>
        </w:rPr>
        <w:t>constitutes a</w:t>
      </w:r>
      <w:r w:rsidR="001D7B64" w:rsidRPr="0088630C">
        <w:rPr>
          <w:rFonts w:ascii="Times New Roman" w:eastAsia="Times New Roman" w:hAnsi="Times New Roman" w:cs="Times New Roman"/>
          <w:color w:val="000000"/>
          <w:sz w:val="24"/>
          <w:szCs w:val="24"/>
          <w:lang w:eastAsia="en-AU"/>
        </w:rPr>
        <w:t xml:space="preserve"> tax declaration. As such, it falls </w:t>
      </w:r>
      <w:r w:rsidR="00E5420D">
        <w:rPr>
          <w:rFonts w:ascii="Times New Roman" w:eastAsia="Times New Roman" w:hAnsi="Times New Roman" w:cs="Times New Roman"/>
          <w:color w:val="000000"/>
          <w:sz w:val="24"/>
          <w:szCs w:val="24"/>
          <w:lang w:eastAsia="en-AU"/>
        </w:rPr>
        <w:t>under</w:t>
      </w:r>
      <w:r w:rsidRPr="0088630C">
        <w:rPr>
          <w:rFonts w:ascii="Times New Roman" w:eastAsia="Times New Roman" w:hAnsi="Times New Roman" w:cs="Times New Roman"/>
          <w:color w:val="000000"/>
          <w:sz w:val="24"/>
          <w:szCs w:val="24"/>
          <w:lang w:eastAsia="en-AU"/>
        </w:rPr>
        <w:t xml:space="preserve"> the</w:t>
      </w:r>
      <w:r w:rsidR="001D7B64" w:rsidRPr="0088630C">
        <w:rPr>
          <w:rFonts w:ascii="Times New Roman" w:eastAsia="Times New Roman" w:hAnsi="Times New Roman" w:cs="Times New Roman"/>
          <w:color w:val="000000"/>
          <w:sz w:val="24"/>
          <w:szCs w:val="24"/>
          <w:lang w:eastAsia="en-AU"/>
        </w:rPr>
        <w:t xml:space="preserve"> </w:t>
      </w:r>
      <w:r w:rsidR="00E5420D">
        <w:rPr>
          <w:rFonts w:ascii="Times New Roman" w:eastAsia="Times New Roman" w:hAnsi="Times New Roman" w:cs="Times New Roman"/>
          <w:color w:val="000000"/>
          <w:sz w:val="24"/>
          <w:szCs w:val="24"/>
          <w:lang w:eastAsia="en-AU"/>
        </w:rPr>
        <w:t>TAA 1953,</w:t>
      </w:r>
      <w:r w:rsidR="001D7B64" w:rsidRPr="0088630C">
        <w:rPr>
          <w:rFonts w:ascii="Times New Roman" w:eastAsia="Times New Roman" w:hAnsi="Times New Roman" w:cs="Times New Roman"/>
          <w:color w:val="000000"/>
          <w:sz w:val="24"/>
          <w:szCs w:val="24"/>
          <w:lang w:eastAsia="en-AU"/>
        </w:rPr>
        <w:t xml:space="preserve"> which </w:t>
      </w:r>
      <w:r w:rsidR="001D7B64" w:rsidRPr="0088630C">
        <w:rPr>
          <w:rFonts w:ascii="Times New Roman" w:hAnsi="Times New Roman" w:cs="Times New Roman"/>
          <w:sz w:val="24"/>
          <w:szCs w:val="24"/>
          <w:lang w:val="en-US"/>
        </w:rPr>
        <w:t>imposes administrative penalties on any entity that makes a false or misleading statement, or takes positions that are not reasonably arguable, to the Commissioner</w:t>
      </w:r>
      <w:r w:rsidR="001D7B64" w:rsidRPr="00631DFB">
        <w:rPr>
          <w:rFonts w:ascii="Times New Roman" w:hAnsi="Times New Roman" w:cs="Times New Roman"/>
          <w:sz w:val="24"/>
          <w:szCs w:val="24"/>
          <w:lang w:val="en-US"/>
        </w:rPr>
        <w:t xml:space="preserve"> of Taxation or another entity exercising powers or performing functions under a taxation law.</w:t>
      </w:r>
      <w:r w:rsidRPr="00631DFB">
        <w:rPr>
          <w:rFonts w:ascii="Times New Roman" w:hAnsi="Times New Roman" w:cs="Times New Roman"/>
          <w:sz w:val="24"/>
          <w:szCs w:val="24"/>
          <w:lang w:val="en-US"/>
        </w:rPr>
        <w:t xml:space="preserve"> </w:t>
      </w:r>
      <w:r w:rsidR="007E4FE6">
        <w:rPr>
          <w:rFonts w:ascii="Times New Roman" w:hAnsi="Times New Roman" w:cs="Times New Roman"/>
          <w:sz w:val="24"/>
          <w:szCs w:val="24"/>
          <w:lang w:val="en-US"/>
        </w:rPr>
        <w:t>As this legislation</w:t>
      </w:r>
      <w:r w:rsidR="006533BE">
        <w:rPr>
          <w:rFonts w:ascii="Times New Roman" w:hAnsi="Times New Roman" w:cs="Times New Roman"/>
          <w:sz w:val="24"/>
          <w:szCs w:val="24"/>
          <w:lang w:val="en-US"/>
        </w:rPr>
        <w:t xml:space="preserve"> underpins </w:t>
      </w:r>
      <w:r w:rsidR="002F2EF2">
        <w:rPr>
          <w:rFonts w:ascii="Times New Roman" w:hAnsi="Times New Roman" w:cs="Times New Roman"/>
          <w:sz w:val="24"/>
          <w:szCs w:val="24"/>
          <w:lang w:val="en-US"/>
        </w:rPr>
        <w:t>Division 376 of the ITAA</w:t>
      </w:r>
      <w:r w:rsidR="00E5420D">
        <w:rPr>
          <w:rFonts w:ascii="Times New Roman" w:hAnsi="Times New Roman" w:cs="Times New Roman"/>
          <w:sz w:val="24"/>
          <w:szCs w:val="24"/>
          <w:lang w:val="en-US"/>
        </w:rPr>
        <w:t xml:space="preserve"> 1997</w:t>
      </w:r>
      <w:r w:rsidR="0088630C">
        <w:rPr>
          <w:rFonts w:ascii="Times New Roman" w:hAnsi="Times New Roman" w:cs="Times New Roman"/>
          <w:sz w:val="24"/>
          <w:szCs w:val="24"/>
          <w:lang w:val="en-US"/>
        </w:rPr>
        <w:t xml:space="preserve">, </w:t>
      </w:r>
      <w:r w:rsidR="00E5420D">
        <w:rPr>
          <w:rFonts w:ascii="Times New Roman" w:hAnsi="Times New Roman" w:cs="Times New Roman"/>
          <w:sz w:val="24"/>
          <w:szCs w:val="24"/>
          <w:lang w:val="en-US"/>
        </w:rPr>
        <w:t>under which the</w:t>
      </w:r>
      <w:r w:rsidR="0088630C">
        <w:rPr>
          <w:rFonts w:ascii="Times New Roman" w:hAnsi="Times New Roman" w:cs="Times New Roman"/>
          <w:sz w:val="24"/>
          <w:szCs w:val="24"/>
          <w:lang w:val="en-US"/>
        </w:rPr>
        <w:t xml:space="preserve"> PDV Offset is legislated,</w:t>
      </w:r>
      <w:r w:rsidR="007E4FE6">
        <w:rPr>
          <w:rFonts w:ascii="Times New Roman" w:hAnsi="Times New Roman" w:cs="Times New Roman"/>
          <w:sz w:val="24"/>
          <w:szCs w:val="24"/>
          <w:lang w:val="en-US"/>
        </w:rPr>
        <w:t xml:space="preserve"> </w:t>
      </w:r>
      <w:r w:rsidR="0042348D" w:rsidRPr="00631DFB">
        <w:rPr>
          <w:rFonts w:ascii="Times New Roman" w:hAnsi="Times New Roman" w:cs="Times New Roman"/>
          <w:sz w:val="24"/>
          <w:szCs w:val="24"/>
          <w:lang w:val="en-US"/>
        </w:rPr>
        <w:t>r</w:t>
      </w:r>
      <w:r w:rsidR="001D7B64" w:rsidRPr="00631DFB">
        <w:rPr>
          <w:rFonts w:ascii="Times New Roman" w:hAnsi="Times New Roman" w:cs="Times New Roman"/>
          <w:sz w:val="24"/>
          <w:szCs w:val="24"/>
          <w:lang w:val="en-US"/>
        </w:rPr>
        <w:t xml:space="preserve">equiring applicants to also submit a statutory declaration is </w:t>
      </w:r>
      <w:r w:rsidR="0042348D" w:rsidRPr="00631DFB">
        <w:rPr>
          <w:rFonts w:ascii="Times New Roman" w:hAnsi="Times New Roman" w:cs="Times New Roman"/>
          <w:sz w:val="24"/>
          <w:szCs w:val="24"/>
          <w:lang w:val="en-US"/>
        </w:rPr>
        <w:t>superfluous</w:t>
      </w:r>
      <w:r w:rsidR="001D7B64" w:rsidRPr="00631DFB">
        <w:rPr>
          <w:rFonts w:ascii="Times New Roman" w:hAnsi="Times New Roman" w:cs="Times New Roman"/>
          <w:sz w:val="24"/>
          <w:szCs w:val="24"/>
          <w:lang w:val="en-US"/>
        </w:rPr>
        <w:t xml:space="preserve"> as it does not confer any additional assurance </w:t>
      </w:r>
      <w:r w:rsidR="0088630C">
        <w:rPr>
          <w:rFonts w:ascii="Times New Roman" w:hAnsi="Times New Roman" w:cs="Times New Roman"/>
          <w:sz w:val="24"/>
          <w:szCs w:val="24"/>
          <w:lang w:val="en-US"/>
        </w:rPr>
        <w:t>that the</w:t>
      </w:r>
      <w:r w:rsidR="0042348D" w:rsidRPr="00631DFB">
        <w:rPr>
          <w:rFonts w:ascii="Times New Roman" w:hAnsi="Times New Roman" w:cs="Times New Roman"/>
          <w:sz w:val="24"/>
          <w:szCs w:val="24"/>
          <w:lang w:val="en-US"/>
        </w:rPr>
        <w:t xml:space="preserve"> information provided in applications</w:t>
      </w:r>
      <w:r w:rsidR="0088630C">
        <w:rPr>
          <w:rFonts w:ascii="Times New Roman" w:hAnsi="Times New Roman" w:cs="Times New Roman"/>
          <w:sz w:val="24"/>
          <w:szCs w:val="24"/>
          <w:lang w:val="en-US"/>
        </w:rPr>
        <w:t xml:space="preserve"> is true and correct. Ultimately, applicants who submit information that is found to be false or misleading </w:t>
      </w:r>
      <w:r w:rsidR="0050666C">
        <w:rPr>
          <w:rFonts w:ascii="Times New Roman" w:hAnsi="Times New Roman" w:cs="Times New Roman"/>
          <w:sz w:val="24"/>
          <w:szCs w:val="24"/>
          <w:lang w:val="en-US"/>
        </w:rPr>
        <w:t>are liable for penalties under the TAA 1953.</w:t>
      </w:r>
    </w:p>
    <w:p w14:paraId="65E9BA0E" w14:textId="77777777" w:rsidR="001D7B64" w:rsidRPr="00631DFB" w:rsidRDefault="001D7B64" w:rsidP="00BD0921">
      <w:pPr>
        <w:shd w:val="clear" w:color="auto" w:fill="FFFFFF"/>
        <w:spacing w:after="0" w:line="240" w:lineRule="auto"/>
        <w:rPr>
          <w:rFonts w:ascii="Times New Roman" w:eastAsia="Times New Roman" w:hAnsi="Times New Roman" w:cs="Times New Roman"/>
          <w:color w:val="000000"/>
          <w:sz w:val="24"/>
          <w:szCs w:val="24"/>
          <w:lang w:eastAsia="en-AU"/>
        </w:rPr>
      </w:pPr>
    </w:p>
    <w:p w14:paraId="4905FD9D" w14:textId="37341139" w:rsidR="00545FC4" w:rsidRDefault="0016736F" w:rsidP="00545FC4">
      <w:pPr>
        <w:shd w:val="clear" w:color="auto" w:fill="FFFFFF"/>
        <w:spacing w:after="0" w:line="240" w:lineRule="auto"/>
        <w:rPr>
          <w:rFonts w:ascii="Times New Roman" w:eastAsia="Times New Roman" w:hAnsi="Times New Roman" w:cs="Times New Roman"/>
          <w:b/>
          <w:color w:val="000000"/>
          <w:sz w:val="24"/>
          <w:szCs w:val="24"/>
          <w:lang w:eastAsia="en-AU"/>
        </w:rPr>
      </w:pPr>
      <w:r w:rsidRPr="00631DFB">
        <w:rPr>
          <w:rFonts w:ascii="Times New Roman" w:eastAsia="Times New Roman" w:hAnsi="Times New Roman" w:cs="Times New Roman"/>
          <w:b/>
          <w:color w:val="000000"/>
          <w:sz w:val="24"/>
          <w:szCs w:val="24"/>
          <w:lang w:eastAsia="en-AU"/>
        </w:rPr>
        <w:t>Summary of</w:t>
      </w:r>
      <w:r w:rsidR="00D664D1" w:rsidRPr="00631DFB">
        <w:rPr>
          <w:rFonts w:ascii="Times New Roman" w:eastAsia="Times New Roman" w:hAnsi="Times New Roman" w:cs="Times New Roman"/>
          <w:b/>
          <w:color w:val="000000"/>
          <w:sz w:val="24"/>
          <w:szCs w:val="24"/>
          <w:lang w:eastAsia="en-AU"/>
        </w:rPr>
        <w:t xml:space="preserve"> the PDV</w:t>
      </w:r>
      <w:r w:rsidR="00426EF0" w:rsidRPr="00631DFB">
        <w:rPr>
          <w:rFonts w:ascii="Times New Roman" w:eastAsia="Times New Roman" w:hAnsi="Times New Roman" w:cs="Times New Roman"/>
          <w:b/>
          <w:color w:val="000000"/>
          <w:sz w:val="24"/>
          <w:szCs w:val="24"/>
          <w:lang w:eastAsia="en-AU"/>
        </w:rPr>
        <w:t xml:space="preserve"> Offset A</w:t>
      </w:r>
      <w:r w:rsidRPr="00631DFB">
        <w:rPr>
          <w:rFonts w:ascii="Times New Roman" w:eastAsia="Times New Roman" w:hAnsi="Times New Roman" w:cs="Times New Roman"/>
          <w:b/>
          <w:color w:val="000000"/>
          <w:sz w:val="24"/>
          <w:szCs w:val="24"/>
          <w:lang w:eastAsia="en-AU"/>
        </w:rPr>
        <w:t>mend</w:t>
      </w:r>
      <w:r w:rsidR="00750225" w:rsidRPr="00631DFB">
        <w:rPr>
          <w:rFonts w:ascii="Times New Roman" w:eastAsia="Times New Roman" w:hAnsi="Times New Roman" w:cs="Times New Roman"/>
          <w:b/>
          <w:color w:val="000000"/>
          <w:sz w:val="24"/>
          <w:szCs w:val="24"/>
          <w:lang w:eastAsia="en-AU"/>
        </w:rPr>
        <w:t>ment</w:t>
      </w:r>
      <w:r w:rsidR="00426EF0" w:rsidRPr="00631DFB">
        <w:rPr>
          <w:rFonts w:ascii="Times New Roman" w:eastAsia="Times New Roman" w:hAnsi="Times New Roman" w:cs="Times New Roman"/>
          <w:b/>
          <w:color w:val="000000"/>
          <w:sz w:val="24"/>
          <w:szCs w:val="24"/>
          <w:lang w:eastAsia="en-AU"/>
        </w:rPr>
        <w:t xml:space="preserve"> Rules 2023</w:t>
      </w:r>
    </w:p>
    <w:p w14:paraId="5D0E5E23" w14:textId="233972DA" w:rsidR="00631DFB" w:rsidRDefault="00CB5B7B" w:rsidP="00843827">
      <w:pPr>
        <w:shd w:val="clear" w:color="auto" w:fill="FFFFFF"/>
        <w:spacing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Schedule 1 of the Amendment Rules </w:t>
      </w:r>
      <w:r w:rsidR="00C62B8F">
        <w:rPr>
          <w:rFonts w:ascii="Times New Roman" w:eastAsia="Times New Roman" w:hAnsi="Times New Roman" w:cs="Times New Roman"/>
          <w:color w:val="000000"/>
          <w:sz w:val="24"/>
          <w:szCs w:val="24"/>
          <w:lang w:eastAsia="en-AU"/>
        </w:rPr>
        <w:t xml:space="preserve">provides the amendments to the Principal Rules. The amendments consist of: </w:t>
      </w:r>
    </w:p>
    <w:p w14:paraId="6516884A" w14:textId="5EC19F58" w:rsidR="00ED627F" w:rsidRDefault="00C62B8F" w:rsidP="00843827">
      <w:pPr>
        <w:pStyle w:val="ListParagraph"/>
        <w:numPr>
          <w:ilvl w:val="0"/>
          <w:numId w:val="11"/>
        </w:numPr>
        <w:shd w:val="clear" w:color="auto" w:fill="FFFFFF"/>
        <w:spacing w:after="120" w:line="240" w:lineRule="auto"/>
        <w:contextualSpacing w:val="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lastRenderedPageBreak/>
        <w:t>the r</w:t>
      </w:r>
      <w:r w:rsidR="00ED627F">
        <w:rPr>
          <w:rFonts w:ascii="Times New Roman" w:eastAsia="Times New Roman" w:hAnsi="Times New Roman" w:cs="Times New Roman"/>
          <w:color w:val="000000"/>
          <w:sz w:val="24"/>
          <w:szCs w:val="24"/>
          <w:lang w:eastAsia="en-AU"/>
        </w:rPr>
        <w:t>emov</w:t>
      </w:r>
      <w:r>
        <w:rPr>
          <w:rFonts w:ascii="Times New Roman" w:eastAsia="Times New Roman" w:hAnsi="Times New Roman" w:cs="Times New Roman"/>
          <w:color w:val="000000"/>
          <w:sz w:val="24"/>
          <w:szCs w:val="24"/>
          <w:lang w:eastAsia="en-AU"/>
        </w:rPr>
        <w:t>al of</w:t>
      </w:r>
      <w:r w:rsidR="00ED627F">
        <w:rPr>
          <w:rFonts w:ascii="Times New Roman" w:eastAsia="Times New Roman" w:hAnsi="Times New Roman" w:cs="Times New Roman"/>
          <w:color w:val="000000"/>
          <w:sz w:val="24"/>
          <w:szCs w:val="24"/>
          <w:lang w:eastAsia="en-AU"/>
        </w:rPr>
        <w:t xml:space="preserve"> </w:t>
      </w:r>
      <w:r w:rsidR="00CB5B7B">
        <w:rPr>
          <w:rFonts w:ascii="Times New Roman" w:eastAsia="Times New Roman" w:hAnsi="Times New Roman" w:cs="Times New Roman"/>
          <w:color w:val="000000"/>
          <w:sz w:val="24"/>
          <w:szCs w:val="24"/>
          <w:lang w:eastAsia="en-AU"/>
        </w:rPr>
        <w:t>all</w:t>
      </w:r>
      <w:r w:rsidR="00ED627F">
        <w:rPr>
          <w:rFonts w:ascii="Times New Roman" w:eastAsia="Times New Roman" w:hAnsi="Times New Roman" w:cs="Times New Roman"/>
          <w:color w:val="000000"/>
          <w:sz w:val="24"/>
          <w:szCs w:val="24"/>
          <w:lang w:eastAsia="en-AU"/>
        </w:rPr>
        <w:t xml:space="preserve"> </w:t>
      </w:r>
      <w:r w:rsidR="00CB5B7B">
        <w:rPr>
          <w:rFonts w:ascii="Times New Roman" w:eastAsia="Times New Roman" w:hAnsi="Times New Roman" w:cs="Times New Roman"/>
          <w:color w:val="000000"/>
          <w:sz w:val="24"/>
          <w:szCs w:val="24"/>
          <w:lang w:eastAsia="en-AU"/>
        </w:rPr>
        <w:t>references</w:t>
      </w:r>
      <w:r w:rsidR="00ED627F">
        <w:rPr>
          <w:rFonts w:ascii="Times New Roman" w:eastAsia="Times New Roman" w:hAnsi="Times New Roman" w:cs="Times New Roman"/>
          <w:color w:val="000000"/>
          <w:sz w:val="24"/>
          <w:szCs w:val="24"/>
          <w:lang w:eastAsia="en-AU"/>
        </w:rPr>
        <w:t xml:space="preserve"> to the requirement to submit a “statutory declaration” with applications under the PDV Offset and detailing the effect of a “digital declaration”, which replaces this requirement</w:t>
      </w:r>
      <w:r>
        <w:rPr>
          <w:rFonts w:ascii="Times New Roman" w:eastAsia="Times New Roman" w:hAnsi="Times New Roman" w:cs="Times New Roman"/>
          <w:color w:val="000000"/>
          <w:sz w:val="24"/>
          <w:szCs w:val="24"/>
          <w:lang w:eastAsia="en-AU"/>
        </w:rPr>
        <w:t>;</w:t>
      </w:r>
    </w:p>
    <w:p w14:paraId="0E50BAF8" w14:textId="53443474" w:rsidR="00ED627F" w:rsidRPr="00731D82" w:rsidRDefault="00C62B8F" w:rsidP="00843827">
      <w:pPr>
        <w:pStyle w:val="ListParagraph"/>
        <w:numPr>
          <w:ilvl w:val="0"/>
          <w:numId w:val="11"/>
        </w:numPr>
        <w:shd w:val="clear" w:color="auto" w:fill="FFFFFF"/>
        <w:spacing w:after="120" w:line="240" w:lineRule="auto"/>
        <w:contextualSpacing w:val="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 </w:t>
      </w:r>
      <w:r w:rsidR="00457BCF">
        <w:rPr>
          <w:rFonts w:ascii="Times New Roman" w:eastAsia="Times New Roman" w:hAnsi="Times New Roman" w:cs="Times New Roman"/>
          <w:color w:val="000000"/>
          <w:sz w:val="24"/>
          <w:szCs w:val="24"/>
          <w:lang w:eastAsia="en-AU"/>
        </w:rPr>
        <w:t xml:space="preserve">amendment of </w:t>
      </w:r>
      <w:r w:rsidR="00CB5B7B">
        <w:rPr>
          <w:rFonts w:ascii="Times New Roman" w:eastAsia="Times New Roman" w:hAnsi="Times New Roman" w:cs="Times New Roman"/>
          <w:color w:val="000000"/>
          <w:sz w:val="24"/>
          <w:szCs w:val="24"/>
          <w:lang w:eastAsia="en-AU"/>
        </w:rPr>
        <w:t>wording related to</w:t>
      </w:r>
      <w:r w:rsidR="00ED627F">
        <w:rPr>
          <w:rFonts w:ascii="Times New Roman" w:eastAsia="Times New Roman" w:hAnsi="Times New Roman" w:cs="Times New Roman"/>
          <w:color w:val="000000"/>
          <w:sz w:val="24"/>
          <w:szCs w:val="24"/>
          <w:lang w:eastAsia="en-AU"/>
        </w:rPr>
        <w:t xml:space="preserve"> </w:t>
      </w:r>
      <w:r w:rsidR="00ED627F" w:rsidRPr="00731D82">
        <w:rPr>
          <w:rFonts w:ascii="Times New Roman" w:eastAsia="Times New Roman" w:hAnsi="Times New Roman" w:cs="Times New Roman"/>
          <w:color w:val="000000"/>
          <w:sz w:val="24"/>
          <w:szCs w:val="24"/>
          <w:lang w:eastAsia="en-AU"/>
        </w:rPr>
        <w:t xml:space="preserve">superseded legislation, Division 10B of Part III of the </w:t>
      </w:r>
      <w:r w:rsidR="00ED627F" w:rsidRPr="00731D82">
        <w:rPr>
          <w:rFonts w:ascii="Times New Roman" w:eastAsia="Times New Roman" w:hAnsi="Times New Roman" w:cs="Times New Roman"/>
          <w:i/>
          <w:iCs/>
          <w:color w:val="000000"/>
          <w:sz w:val="24"/>
          <w:szCs w:val="24"/>
          <w:lang w:eastAsia="en-AU"/>
        </w:rPr>
        <w:t>Income Tax Assessment Act 1936</w:t>
      </w:r>
      <w:r w:rsidRPr="00731D82">
        <w:rPr>
          <w:rFonts w:ascii="Times New Roman" w:eastAsia="Times New Roman" w:hAnsi="Times New Roman" w:cs="Times New Roman"/>
          <w:iCs/>
          <w:color w:val="000000"/>
          <w:sz w:val="24"/>
          <w:szCs w:val="24"/>
          <w:lang w:eastAsia="en-AU"/>
        </w:rPr>
        <w:t>;</w:t>
      </w:r>
    </w:p>
    <w:p w14:paraId="01DD9DA7" w14:textId="0D906B38" w:rsidR="00ED627F" w:rsidRPr="00731D82" w:rsidRDefault="00C62B8F" w:rsidP="00843827">
      <w:pPr>
        <w:pStyle w:val="ListParagraph"/>
        <w:numPr>
          <w:ilvl w:val="0"/>
          <w:numId w:val="11"/>
        </w:numPr>
        <w:shd w:val="clear" w:color="auto" w:fill="FFFFFF"/>
        <w:spacing w:after="120" w:line="240" w:lineRule="auto"/>
        <w:contextualSpacing w:val="0"/>
        <w:rPr>
          <w:rFonts w:ascii="Times New Roman" w:eastAsia="Times New Roman" w:hAnsi="Times New Roman" w:cs="Times New Roman"/>
          <w:color w:val="000000"/>
          <w:sz w:val="24"/>
          <w:szCs w:val="24"/>
          <w:lang w:eastAsia="en-AU"/>
        </w:rPr>
      </w:pPr>
      <w:r w:rsidRPr="00731D82">
        <w:rPr>
          <w:rFonts w:ascii="Times New Roman" w:eastAsia="Times New Roman" w:hAnsi="Times New Roman" w:cs="Times New Roman"/>
          <w:color w:val="000000"/>
          <w:sz w:val="24"/>
          <w:szCs w:val="24"/>
          <w:lang w:eastAsia="en-AU"/>
        </w:rPr>
        <w:t>the a</w:t>
      </w:r>
      <w:r w:rsidR="00ED627F" w:rsidRPr="00731D82">
        <w:rPr>
          <w:rFonts w:ascii="Times New Roman" w:eastAsia="Times New Roman" w:hAnsi="Times New Roman" w:cs="Times New Roman"/>
          <w:color w:val="000000"/>
          <w:sz w:val="24"/>
          <w:szCs w:val="24"/>
          <w:lang w:eastAsia="en-AU"/>
        </w:rPr>
        <w:t>ddi</w:t>
      </w:r>
      <w:r w:rsidRPr="00731D82">
        <w:rPr>
          <w:rFonts w:ascii="Times New Roman" w:eastAsia="Times New Roman" w:hAnsi="Times New Roman" w:cs="Times New Roman"/>
          <w:color w:val="000000"/>
          <w:sz w:val="24"/>
          <w:szCs w:val="24"/>
          <w:lang w:eastAsia="en-AU"/>
        </w:rPr>
        <w:t>tion</w:t>
      </w:r>
      <w:r w:rsidR="00ED627F" w:rsidRPr="00731D82">
        <w:rPr>
          <w:rFonts w:ascii="Times New Roman" w:eastAsia="Times New Roman" w:hAnsi="Times New Roman" w:cs="Times New Roman"/>
          <w:color w:val="000000"/>
          <w:sz w:val="24"/>
          <w:szCs w:val="24"/>
          <w:lang w:eastAsia="en-AU"/>
        </w:rPr>
        <w:t xml:space="preserve"> or remov</w:t>
      </w:r>
      <w:r w:rsidRPr="00731D82">
        <w:rPr>
          <w:rFonts w:ascii="Times New Roman" w:eastAsia="Times New Roman" w:hAnsi="Times New Roman" w:cs="Times New Roman"/>
          <w:color w:val="000000"/>
          <w:sz w:val="24"/>
          <w:szCs w:val="24"/>
          <w:lang w:eastAsia="en-AU"/>
        </w:rPr>
        <w:t>al of</w:t>
      </w:r>
      <w:r w:rsidR="00ED627F" w:rsidRPr="00731D82">
        <w:rPr>
          <w:rFonts w:ascii="Times New Roman" w:eastAsia="Times New Roman" w:hAnsi="Times New Roman" w:cs="Times New Roman"/>
          <w:color w:val="000000"/>
          <w:sz w:val="24"/>
          <w:szCs w:val="24"/>
          <w:lang w:eastAsia="en-AU"/>
        </w:rPr>
        <w:t xml:space="preserve"> definitions as required</w:t>
      </w:r>
      <w:r w:rsidRPr="00731D82">
        <w:rPr>
          <w:rFonts w:ascii="Times New Roman" w:eastAsia="Times New Roman" w:hAnsi="Times New Roman" w:cs="Times New Roman"/>
          <w:color w:val="000000"/>
          <w:sz w:val="24"/>
          <w:szCs w:val="24"/>
          <w:lang w:eastAsia="en-AU"/>
        </w:rPr>
        <w:t>;</w:t>
      </w:r>
    </w:p>
    <w:p w14:paraId="37CC1F2A" w14:textId="175F2574" w:rsidR="00ED627F" w:rsidRPr="00731D82" w:rsidRDefault="00C62B8F" w:rsidP="00ED627F">
      <w:pPr>
        <w:pStyle w:val="ListParagraph"/>
        <w:numPr>
          <w:ilvl w:val="0"/>
          <w:numId w:val="11"/>
        </w:numPr>
        <w:shd w:val="clear" w:color="auto" w:fill="FFFFFF"/>
        <w:spacing w:after="0" w:line="240" w:lineRule="auto"/>
        <w:rPr>
          <w:rFonts w:ascii="Times New Roman" w:eastAsia="Times New Roman" w:hAnsi="Times New Roman" w:cs="Times New Roman"/>
          <w:color w:val="000000"/>
          <w:sz w:val="24"/>
          <w:szCs w:val="24"/>
          <w:lang w:eastAsia="en-AU"/>
        </w:rPr>
      </w:pPr>
      <w:r w:rsidRPr="00731D82">
        <w:rPr>
          <w:rFonts w:ascii="Times New Roman" w:eastAsia="Times New Roman" w:hAnsi="Times New Roman" w:cs="Times New Roman"/>
          <w:color w:val="000000"/>
          <w:sz w:val="24"/>
          <w:szCs w:val="24"/>
          <w:lang w:eastAsia="en-AU"/>
        </w:rPr>
        <w:t>the r</w:t>
      </w:r>
      <w:r w:rsidR="00ED627F" w:rsidRPr="00731D82">
        <w:rPr>
          <w:rFonts w:ascii="Times New Roman" w:eastAsia="Times New Roman" w:hAnsi="Times New Roman" w:cs="Times New Roman"/>
          <w:color w:val="000000"/>
          <w:sz w:val="24"/>
          <w:szCs w:val="24"/>
          <w:lang w:eastAsia="en-AU"/>
        </w:rPr>
        <w:t>emov</w:t>
      </w:r>
      <w:r w:rsidRPr="00731D82">
        <w:rPr>
          <w:rFonts w:ascii="Times New Roman" w:eastAsia="Times New Roman" w:hAnsi="Times New Roman" w:cs="Times New Roman"/>
          <w:color w:val="000000"/>
          <w:sz w:val="24"/>
          <w:szCs w:val="24"/>
          <w:lang w:eastAsia="en-AU"/>
        </w:rPr>
        <w:t>al of</w:t>
      </w:r>
      <w:r w:rsidR="00ED627F" w:rsidRPr="00731D82">
        <w:rPr>
          <w:rFonts w:ascii="Times New Roman" w:eastAsia="Times New Roman" w:hAnsi="Times New Roman" w:cs="Times New Roman"/>
          <w:color w:val="000000"/>
          <w:sz w:val="24"/>
          <w:szCs w:val="24"/>
          <w:lang w:eastAsia="en-AU"/>
        </w:rPr>
        <w:t xml:space="preserve"> </w:t>
      </w:r>
      <w:r w:rsidRPr="00731D82">
        <w:rPr>
          <w:rFonts w:ascii="Times New Roman" w:eastAsia="Times New Roman" w:hAnsi="Times New Roman" w:cs="Times New Roman"/>
          <w:color w:val="000000"/>
          <w:sz w:val="24"/>
          <w:szCs w:val="24"/>
          <w:lang w:eastAsia="en-AU"/>
        </w:rPr>
        <w:t>a</w:t>
      </w:r>
      <w:r w:rsidR="00731D82" w:rsidRPr="00731D82">
        <w:rPr>
          <w:rFonts w:ascii="Times New Roman" w:eastAsia="Times New Roman" w:hAnsi="Times New Roman" w:cs="Times New Roman"/>
          <w:color w:val="000000"/>
          <w:sz w:val="24"/>
          <w:szCs w:val="24"/>
          <w:lang w:eastAsia="en-AU"/>
        </w:rPr>
        <w:t xml:space="preserve"> </w:t>
      </w:r>
      <w:r w:rsidRPr="00731D82">
        <w:rPr>
          <w:rFonts w:ascii="Times New Roman" w:eastAsia="Times New Roman" w:hAnsi="Times New Roman" w:cs="Times New Roman"/>
          <w:color w:val="000000"/>
          <w:sz w:val="24"/>
          <w:szCs w:val="24"/>
          <w:lang w:eastAsia="en-AU"/>
        </w:rPr>
        <w:t xml:space="preserve">note </w:t>
      </w:r>
      <w:r w:rsidR="00ED627F" w:rsidRPr="00731D82">
        <w:rPr>
          <w:rFonts w:ascii="Times New Roman" w:eastAsia="Times New Roman" w:hAnsi="Times New Roman" w:cs="Times New Roman"/>
          <w:color w:val="000000"/>
          <w:sz w:val="24"/>
          <w:szCs w:val="24"/>
          <w:lang w:eastAsia="en-AU"/>
        </w:rPr>
        <w:t>in relation to the scope of decisions made by the Film Certification Advisory Board</w:t>
      </w:r>
      <w:r w:rsidRPr="00731D82">
        <w:rPr>
          <w:rFonts w:ascii="Times New Roman" w:eastAsia="Times New Roman" w:hAnsi="Times New Roman" w:cs="Times New Roman"/>
          <w:color w:val="000000"/>
          <w:sz w:val="24"/>
          <w:szCs w:val="24"/>
          <w:lang w:eastAsia="en-AU"/>
        </w:rPr>
        <w:t xml:space="preserve">, the </w:t>
      </w:r>
      <w:r w:rsidR="00731D82">
        <w:rPr>
          <w:rFonts w:ascii="Times New Roman" w:eastAsia="Times New Roman" w:hAnsi="Times New Roman" w:cs="Times New Roman"/>
          <w:color w:val="000000"/>
          <w:sz w:val="24"/>
          <w:szCs w:val="24"/>
          <w:lang w:eastAsia="en-AU"/>
        </w:rPr>
        <w:t>purpose</w:t>
      </w:r>
      <w:r w:rsidRPr="00731D82">
        <w:rPr>
          <w:rFonts w:ascii="Times New Roman" w:eastAsia="Times New Roman" w:hAnsi="Times New Roman" w:cs="Times New Roman"/>
          <w:color w:val="000000"/>
          <w:sz w:val="24"/>
          <w:szCs w:val="24"/>
          <w:lang w:eastAsia="en-AU"/>
        </w:rPr>
        <w:t xml:space="preserve"> of which is already captured in the relevant provision.</w:t>
      </w:r>
    </w:p>
    <w:p w14:paraId="14E32C80" w14:textId="3C440A0B" w:rsidR="00100934" w:rsidRDefault="00100934" w:rsidP="00C62B8F">
      <w:pPr>
        <w:shd w:val="clear" w:color="auto" w:fill="FFFFFF"/>
        <w:spacing w:after="0" w:line="240" w:lineRule="auto"/>
        <w:rPr>
          <w:rFonts w:ascii="Times New Roman" w:eastAsia="Times New Roman" w:hAnsi="Times New Roman" w:cs="Times New Roman"/>
          <w:color w:val="000000"/>
          <w:sz w:val="24"/>
          <w:szCs w:val="24"/>
          <w:lang w:eastAsia="en-AU"/>
        </w:rPr>
      </w:pPr>
    </w:p>
    <w:p w14:paraId="194229B5" w14:textId="5C24C993" w:rsidR="00C62B8F" w:rsidRPr="00C62B8F" w:rsidRDefault="00C62B8F" w:rsidP="00C62B8F">
      <w:pPr>
        <w:shd w:val="clear" w:color="auto" w:fill="FFFFFF"/>
        <w:spacing w:after="0" w:line="240" w:lineRule="auto"/>
        <w:rPr>
          <w:rFonts w:ascii="Times New Roman" w:eastAsia="Times New Roman" w:hAnsi="Times New Roman" w:cs="Times New Roman"/>
          <w:color w:val="000000"/>
          <w:sz w:val="24"/>
          <w:szCs w:val="24"/>
          <w:lang w:eastAsia="en-AU"/>
        </w:rPr>
      </w:pPr>
      <w:r w:rsidRPr="00C62B8F">
        <w:rPr>
          <w:rFonts w:ascii="Times New Roman" w:eastAsia="Times New Roman" w:hAnsi="Times New Roman" w:cs="Times New Roman"/>
          <w:color w:val="000000"/>
          <w:sz w:val="24"/>
          <w:szCs w:val="24"/>
          <w:lang w:eastAsia="en-AU"/>
        </w:rPr>
        <w:t>The Amend</w:t>
      </w:r>
      <w:r w:rsidR="003F2865">
        <w:rPr>
          <w:rFonts w:ascii="Times New Roman" w:eastAsia="Times New Roman" w:hAnsi="Times New Roman" w:cs="Times New Roman"/>
          <w:color w:val="000000"/>
          <w:sz w:val="24"/>
          <w:szCs w:val="24"/>
          <w:lang w:eastAsia="en-AU"/>
        </w:rPr>
        <w:t>ing</w:t>
      </w:r>
      <w:r>
        <w:rPr>
          <w:rFonts w:ascii="Times New Roman" w:eastAsia="Times New Roman" w:hAnsi="Times New Roman" w:cs="Times New Roman"/>
          <w:color w:val="000000"/>
          <w:sz w:val="24"/>
          <w:szCs w:val="24"/>
          <w:lang w:eastAsia="en-AU"/>
        </w:rPr>
        <w:t xml:space="preserve"> Rules is </w:t>
      </w:r>
      <w:r w:rsidRPr="00C62B8F">
        <w:rPr>
          <w:rFonts w:ascii="Times New Roman" w:eastAsia="Times New Roman" w:hAnsi="Times New Roman" w:cs="Times New Roman"/>
          <w:color w:val="000000"/>
          <w:sz w:val="24"/>
          <w:szCs w:val="24"/>
          <w:lang w:eastAsia="en-AU"/>
        </w:rPr>
        <w:t xml:space="preserve">a legislative instrument for the purposes of the </w:t>
      </w:r>
      <w:r w:rsidRPr="00C62B8F">
        <w:rPr>
          <w:rFonts w:ascii="Times New Roman" w:eastAsia="Times New Roman" w:hAnsi="Times New Roman" w:cs="Times New Roman"/>
          <w:i/>
          <w:color w:val="000000"/>
          <w:sz w:val="24"/>
          <w:szCs w:val="24"/>
          <w:lang w:eastAsia="en-AU"/>
        </w:rPr>
        <w:t xml:space="preserve">Legislation Act 2003 </w:t>
      </w:r>
      <w:r w:rsidRPr="00C62B8F">
        <w:rPr>
          <w:rFonts w:ascii="Times New Roman" w:eastAsia="Times New Roman" w:hAnsi="Times New Roman" w:cs="Times New Roman"/>
          <w:color w:val="000000"/>
          <w:sz w:val="24"/>
          <w:szCs w:val="24"/>
          <w:lang w:eastAsia="en-AU"/>
        </w:rPr>
        <w:t>and is subject to the default sunsetting requirements and disallowance. The Amend</w:t>
      </w:r>
      <w:r w:rsidR="003F2865">
        <w:rPr>
          <w:rFonts w:ascii="Times New Roman" w:eastAsia="Times New Roman" w:hAnsi="Times New Roman" w:cs="Times New Roman"/>
          <w:color w:val="000000"/>
          <w:sz w:val="24"/>
          <w:szCs w:val="24"/>
          <w:lang w:eastAsia="en-AU"/>
        </w:rPr>
        <w:t>ing</w:t>
      </w:r>
      <w:r>
        <w:rPr>
          <w:rFonts w:ascii="Times New Roman" w:eastAsia="Times New Roman" w:hAnsi="Times New Roman" w:cs="Times New Roman"/>
          <w:color w:val="000000"/>
          <w:sz w:val="24"/>
          <w:szCs w:val="24"/>
          <w:lang w:eastAsia="en-AU"/>
        </w:rPr>
        <w:t xml:space="preserve"> Rules </w:t>
      </w:r>
      <w:r w:rsidRPr="00C62B8F">
        <w:rPr>
          <w:rFonts w:ascii="Times New Roman" w:eastAsia="Times New Roman" w:hAnsi="Times New Roman" w:cs="Times New Roman"/>
          <w:color w:val="000000"/>
          <w:sz w:val="24"/>
          <w:szCs w:val="24"/>
          <w:lang w:eastAsia="en-AU"/>
        </w:rPr>
        <w:t>commences the day after it is registered.</w:t>
      </w:r>
      <w:r w:rsidR="006347A9">
        <w:rPr>
          <w:rFonts w:ascii="Times New Roman" w:eastAsia="Times New Roman" w:hAnsi="Times New Roman" w:cs="Times New Roman"/>
          <w:color w:val="000000"/>
          <w:sz w:val="24"/>
          <w:szCs w:val="24"/>
          <w:lang w:eastAsia="en-AU"/>
        </w:rPr>
        <w:t xml:space="preserve"> </w:t>
      </w:r>
      <w:r w:rsidRPr="00C62B8F">
        <w:rPr>
          <w:rFonts w:ascii="Times New Roman" w:eastAsia="Times New Roman" w:hAnsi="Times New Roman" w:cs="Times New Roman"/>
          <w:color w:val="000000"/>
          <w:sz w:val="24"/>
          <w:szCs w:val="24"/>
          <w:lang w:eastAsia="en-AU"/>
        </w:rPr>
        <w:t xml:space="preserve">Details of the </w:t>
      </w:r>
      <w:r>
        <w:rPr>
          <w:rFonts w:ascii="Times New Roman" w:eastAsia="Times New Roman" w:hAnsi="Times New Roman" w:cs="Times New Roman"/>
          <w:color w:val="000000"/>
          <w:sz w:val="24"/>
          <w:szCs w:val="24"/>
          <w:lang w:eastAsia="en-AU"/>
        </w:rPr>
        <w:t>Amend</w:t>
      </w:r>
      <w:r w:rsidR="003F2865">
        <w:rPr>
          <w:rFonts w:ascii="Times New Roman" w:eastAsia="Times New Roman" w:hAnsi="Times New Roman" w:cs="Times New Roman"/>
          <w:color w:val="000000"/>
          <w:sz w:val="24"/>
          <w:szCs w:val="24"/>
          <w:lang w:eastAsia="en-AU"/>
        </w:rPr>
        <w:t>ing</w:t>
      </w:r>
      <w:r>
        <w:rPr>
          <w:rFonts w:ascii="Times New Roman" w:eastAsia="Times New Roman" w:hAnsi="Times New Roman" w:cs="Times New Roman"/>
          <w:color w:val="000000"/>
          <w:sz w:val="24"/>
          <w:szCs w:val="24"/>
          <w:lang w:eastAsia="en-AU"/>
        </w:rPr>
        <w:t xml:space="preserve"> Rules</w:t>
      </w:r>
      <w:r w:rsidRPr="00C62B8F">
        <w:rPr>
          <w:rFonts w:ascii="Times New Roman" w:eastAsia="Times New Roman" w:hAnsi="Times New Roman" w:cs="Times New Roman"/>
          <w:color w:val="000000"/>
          <w:sz w:val="24"/>
          <w:szCs w:val="24"/>
          <w:lang w:eastAsia="en-AU"/>
        </w:rPr>
        <w:t xml:space="preserve"> are set out in </w:t>
      </w:r>
      <w:r w:rsidRPr="00C62B8F">
        <w:rPr>
          <w:rFonts w:ascii="Times New Roman" w:eastAsia="Times New Roman" w:hAnsi="Times New Roman" w:cs="Times New Roman"/>
          <w:color w:val="000000"/>
          <w:sz w:val="24"/>
          <w:szCs w:val="24"/>
          <w:u w:val="single"/>
          <w:lang w:eastAsia="en-AU"/>
        </w:rPr>
        <w:t>Attachment A</w:t>
      </w:r>
      <w:r w:rsidRPr="00C62B8F">
        <w:rPr>
          <w:rFonts w:ascii="Times New Roman" w:eastAsia="Times New Roman" w:hAnsi="Times New Roman" w:cs="Times New Roman"/>
          <w:color w:val="000000"/>
          <w:sz w:val="24"/>
          <w:szCs w:val="24"/>
          <w:lang w:eastAsia="en-AU"/>
        </w:rPr>
        <w:t>.</w:t>
      </w:r>
    </w:p>
    <w:p w14:paraId="4A23F6C5" w14:textId="77777777" w:rsidR="00750225" w:rsidRPr="00631DFB" w:rsidRDefault="00750225" w:rsidP="00545FC4">
      <w:pPr>
        <w:shd w:val="clear" w:color="auto" w:fill="FFFFFF"/>
        <w:spacing w:after="0" w:line="240" w:lineRule="auto"/>
        <w:rPr>
          <w:rFonts w:ascii="Times New Roman" w:eastAsia="Times New Roman" w:hAnsi="Times New Roman" w:cs="Times New Roman"/>
          <w:color w:val="000000"/>
          <w:sz w:val="24"/>
          <w:szCs w:val="24"/>
          <w:lang w:eastAsia="en-AU"/>
        </w:rPr>
      </w:pPr>
    </w:p>
    <w:p w14:paraId="0F2A33E2" w14:textId="77777777" w:rsidR="00545FC4" w:rsidRPr="00631DFB" w:rsidRDefault="00545FC4" w:rsidP="00545FC4">
      <w:pPr>
        <w:shd w:val="clear" w:color="auto" w:fill="FFFFFF"/>
        <w:spacing w:after="0" w:line="240" w:lineRule="auto"/>
        <w:rPr>
          <w:rFonts w:ascii="Times New Roman" w:eastAsia="Times New Roman" w:hAnsi="Times New Roman" w:cs="Times New Roman"/>
          <w:b/>
          <w:color w:val="000000"/>
          <w:sz w:val="24"/>
          <w:szCs w:val="24"/>
          <w:lang w:eastAsia="en-AU"/>
        </w:rPr>
      </w:pPr>
      <w:r w:rsidRPr="00631DFB">
        <w:rPr>
          <w:rFonts w:ascii="Times New Roman" w:eastAsia="Times New Roman" w:hAnsi="Times New Roman" w:cs="Times New Roman"/>
          <w:b/>
          <w:color w:val="000000"/>
          <w:sz w:val="24"/>
          <w:szCs w:val="24"/>
          <w:lang w:eastAsia="en-AU"/>
        </w:rPr>
        <w:t>Human rights implications</w:t>
      </w:r>
    </w:p>
    <w:p w14:paraId="6E6C60CF" w14:textId="5D102561" w:rsidR="00FC4B53" w:rsidRPr="00C11860" w:rsidRDefault="00545FC4" w:rsidP="00545FC4">
      <w:pPr>
        <w:shd w:val="clear" w:color="auto" w:fill="FFFFFF"/>
        <w:spacing w:after="0" w:line="240" w:lineRule="auto"/>
        <w:rPr>
          <w:rFonts w:ascii="Times New Roman" w:eastAsia="Times New Roman" w:hAnsi="Times New Roman" w:cs="Times New Roman"/>
          <w:color w:val="000000"/>
          <w:sz w:val="24"/>
          <w:szCs w:val="24"/>
          <w:lang w:eastAsia="en-AU"/>
        </w:rPr>
      </w:pPr>
      <w:r w:rsidRPr="00631DFB">
        <w:rPr>
          <w:rFonts w:ascii="Times New Roman" w:eastAsia="Times New Roman" w:hAnsi="Times New Roman" w:cs="Times New Roman"/>
          <w:color w:val="000000"/>
          <w:sz w:val="24"/>
          <w:szCs w:val="24"/>
          <w:lang w:eastAsia="en-AU"/>
        </w:rPr>
        <w:t>This Legislative Instrument does not engage any of the applicable rights or freedoms.</w:t>
      </w:r>
      <w:r w:rsidR="006347A9">
        <w:rPr>
          <w:rFonts w:ascii="Times New Roman" w:eastAsia="Times New Roman" w:hAnsi="Times New Roman" w:cs="Times New Roman"/>
          <w:color w:val="000000"/>
          <w:sz w:val="24"/>
          <w:szCs w:val="24"/>
          <w:lang w:eastAsia="en-AU"/>
        </w:rPr>
        <w:t xml:space="preserve"> </w:t>
      </w:r>
      <w:r w:rsidR="00FC4B53">
        <w:rPr>
          <w:rFonts w:ascii="Times New Roman" w:eastAsia="Times New Roman" w:hAnsi="Times New Roman" w:cs="Times New Roman"/>
          <w:color w:val="000000"/>
          <w:sz w:val="24"/>
          <w:szCs w:val="24"/>
          <w:lang w:eastAsia="en-AU"/>
        </w:rPr>
        <w:t>A</w:t>
      </w:r>
      <w:r w:rsidR="006347A9">
        <w:rPr>
          <w:rFonts w:ascii="Times New Roman" w:eastAsia="Times New Roman" w:hAnsi="Times New Roman" w:cs="Times New Roman"/>
          <w:color w:val="000000"/>
          <w:sz w:val="24"/>
          <w:szCs w:val="24"/>
          <w:lang w:eastAsia="en-AU"/>
        </w:rPr>
        <w:t xml:space="preserve"> </w:t>
      </w:r>
      <w:r w:rsidR="00FC4B53">
        <w:rPr>
          <w:rFonts w:ascii="Times New Roman" w:eastAsia="Times New Roman" w:hAnsi="Times New Roman" w:cs="Times New Roman"/>
          <w:color w:val="000000"/>
          <w:sz w:val="24"/>
          <w:szCs w:val="24"/>
          <w:lang w:eastAsia="en-AU"/>
        </w:rPr>
        <w:t xml:space="preserve">Statement of Compatibility is at </w:t>
      </w:r>
      <w:r w:rsidR="00FC4B53">
        <w:rPr>
          <w:rFonts w:ascii="Times New Roman" w:eastAsia="Times New Roman" w:hAnsi="Times New Roman" w:cs="Times New Roman"/>
          <w:color w:val="000000"/>
          <w:sz w:val="24"/>
          <w:szCs w:val="24"/>
          <w:u w:val="single"/>
          <w:lang w:eastAsia="en-AU"/>
        </w:rPr>
        <w:t>Attachment B</w:t>
      </w:r>
      <w:r w:rsidR="00FC4B53">
        <w:rPr>
          <w:rFonts w:ascii="Times New Roman" w:eastAsia="Times New Roman" w:hAnsi="Times New Roman" w:cs="Times New Roman"/>
          <w:color w:val="000000"/>
          <w:sz w:val="24"/>
          <w:szCs w:val="24"/>
          <w:lang w:eastAsia="en-AU"/>
        </w:rPr>
        <w:t>.</w:t>
      </w:r>
    </w:p>
    <w:p w14:paraId="44DB0AD4" w14:textId="615EF9F1" w:rsidR="00BD0921" w:rsidRPr="00631DFB" w:rsidRDefault="00BD0921" w:rsidP="00BD0921">
      <w:pPr>
        <w:shd w:val="clear" w:color="auto" w:fill="FFFFFF"/>
        <w:spacing w:after="0" w:line="240" w:lineRule="auto"/>
        <w:rPr>
          <w:rFonts w:ascii="Times New Roman" w:eastAsia="Times New Roman" w:hAnsi="Times New Roman" w:cs="Times New Roman"/>
          <w:b/>
          <w:color w:val="000000"/>
          <w:sz w:val="24"/>
          <w:szCs w:val="24"/>
          <w:lang w:eastAsia="en-AU"/>
        </w:rPr>
      </w:pPr>
    </w:p>
    <w:p w14:paraId="2E2E06B6" w14:textId="77777777" w:rsidR="00D96179" w:rsidRPr="00631DFB" w:rsidRDefault="00D96179" w:rsidP="00D96179">
      <w:pPr>
        <w:shd w:val="clear" w:color="auto" w:fill="FFFFFF"/>
        <w:spacing w:after="0" w:line="240" w:lineRule="auto"/>
        <w:rPr>
          <w:rFonts w:ascii="Times New Roman" w:eastAsia="Times New Roman" w:hAnsi="Times New Roman" w:cs="Times New Roman"/>
          <w:b/>
          <w:color w:val="000000"/>
          <w:sz w:val="24"/>
          <w:szCs w:val="24"/>
          <w:lang w:eastAsia="en-AU"/>
        </w:rPr>
      </w:pPr>
      <w:r w:rsidRPr="00631DFB">
        <w:rPr>
          <w:rFonts w:ascii="Times New Roman" w:eastAsia="Times New Roman" w:hAnsi="Times New Roman" w:cs="Times New Roman"/>
          <w:b/>
          <w:color w:val="000000"/>
          <w:sz w:val="24"/>
          <w:szCs w:val="24"/>
          <w:lang w:eastAsia="en-AU"/>
        </w:rPr>
        <w:t>Conclusion</w:t>
      </w:r>
    </w:p>
    <w:p w14:paraId="13A777DB" w14:textId="3CA3034F" w:rsidR="00BD0921" w:rsidRPr="00631DFB" w:rsidRDefault="00D96179" w:rsidP="00D96179">
      <w:pPr>
        <w:shd w:val="clear" w:color="auto" w:fill="FFFFFF"/>
        <w:spacing w:after="0" w:line="240" w:lineRule="auto"/>
        <w:rPr>
          <w:rFonts w:ascii="Times New Roman" w:eastAsia="Times New Roman" w:hAnsi="Times New Roman" w:cs="Times New Roman"/>
          <w:color w:val="000000"/>
          <w:sz w:val="24"/>
          <w:szCs w:val="24"/>
          <w:lang w:eastAsia="en-AU"/>
        </w:rPr>
      </w:pPr>
      <w:bookmarkStart w:id="8" w:name="_Hlk144972828"/>
      <w:r w:rsidRPr="00631DFB">
        <w:rPr>
          <w:rFonts w:ascii="Times New Roman" w:eastAsia="Times New Roman" w:hAnsi="Times New Roman" w:cs="Times New Roman"/>
          <w:color w:val="000000"/>
          <w:sz w:val="24"/>
          <w:szCs w:val="24"/>
          <w:lang w:eastAsia="en-AU"/>
        </w:rPr>
        <w:t>This Legislative Instrument does not raise any human rights issues.</w:t>
      </w:r>
    </w:p>
    <w:bookmarkEnd w:id="8"/>
    <w:p w14:paraId="7304CAC8" w14:textId="77777777" w:rsidR="00B727F0" w:rsidRPr="00631DFB" w:rsidRDefault="00B727F0" w:rsidP="00B727F0">
      <w:pPr>
        <w:shd w:val="clear" w:color="auto" w:fill="FFFFFF"/>
        <w:spacing w:after="0" w:line="240" w:lineRule="auto"/>
        <w:jc w:val="center"/>
        <w:rPr>
          <w:rFonts w:ascii="Times New Roman" w:eastAsia="Times New Roman" w:hAnsi="Times New Roman" w:cs="Times New Roman"/>
          <w:color w:val="000000"/>
          <w:sz w:val="24"/>
          <w:szCs w:val="24"/>
          <w:lang w:eastAsia="en-AU"/>
        </w:rPr>
      </w:pPr>
    </w:p>
    <w:p w14:paraId="27E43DEB" w14:textId="674C2AD4" w:rsidR="004E64F3" w:rsidRDefault="004E64F3" w:rsidP="00133FC7">
      <w:pPr>
        <w:rPr>
          <w:rFonts w:ascii="Times New Roman" w:hAnsi="Times New Roman" w:cs="Times New Roman"/>
          <w:sz w:val="24"/>
          <w:szCs w:val="24"/>
          <w:lang w:val="en-US"/>
        </w:rPr>
      </w:pPr>
    </w:p>
    <w:p w14:paraId="7013F90E" w14:textId="49467975" w:rsidR="00D02DA6" w:rsidRDefault="00D02DA6" w:rsidP="00133FC7">
      <w:pPr>
        <w:rPr>
          <w:rFonts w:ascii="Times New Roman" w:hAnsi="Times New Roman" w:cs="Times New Roman"/>
          <w:sz w:val="24"/>
          <w:szCs w:val="24"/>
          <w:lang w:val="en-US"/>
        </w:rPr>
      </w:pPr>
    </w:p>
    <w:p w14:paraId="2FAE6295" w14:textId="5008C93E" w:rsidR="00D02DA6" w:rsidRDefault="00D02DA6" w:rsidP="00133FC7">
      <w:pPr>
        <w:rPr>
          <w:rFonts w:ascii="Times New Roman" w:hAnsi="Times New Roman" w:cs="Times New Roman"/>
          <w:sz w:val="24"/>
          <w:szCs w:val="24"/>
          <w:lang w:val="en-US"/>
        </w:rPr>
      </w:pPr>
    </w:p>
    <w:p w14:paraId="7C1D2490" w14:textId="0510AEBD" w:rsidR="00D02DA6" w:rsidRDefault="00D02DA6" w:rsidP="00133FC7">
      <w:pPr>
        <w:rPr>
          <w:rFonts w:ascii="Times New Roman" w:hAnsi="Times New Roman" w:cs="Times New Roman"/>
          <w:sz w:val="24"/>
          <w:szCs w:val="24"/>
          <w:lang w:val="en-US"/>
        </w:rPr>
      </w:pPr>
    </w:p>
    <w:p w14:paraId="6C0C370A" w14:textId="2BA8652F" w:rsidR="00D02DA6" w:rsidRDefault="00D02DA6" w:rsidP="00133FC7">
      <w:pPr>
        <w:rPr>
          <w:rFonts w:ascii="Times New Roman" w:hAnsi="Times New Roman" w:cs="Times New Roman"/>
          <w:sz w:val="24"/>
          <w:szCs w:val="24"/>
          <w:lang w:val="en-US"/>
        </w:rPr>
      </w:pPr>
    </w:p>
    <w:p w14:paraId="763E7AF0" w14:textId="55FF323C" w:rsidR="00D02DA6" w:rsidRDefault="00D02DA6" w:rsidP="00133FC7">
      <w:pPr>
        <w:rPr>
          <w:rFonts w:ascii="Times New Roman" w:hAnsi="Times New Roman" w:cs="Times New Roman"/>
          <w:sz w:val="24"/>
          <w:szCs w:val="24"/>
          <w:lang w:val="en-US"/>
        </w:rPr>
      </w:pPr>
    </w:p>
    <w:p w14:paraId="3A371B1D" w14:textId="6F17EFEA" w:rsidR="00D02DA6" w:rsidRDefault="00D02DA6" w:rsidP="00133FC7">
      <w:pPr>
        <w:rPr>
          <w:rFonts w:ascii="Times New Roman" w:hAnsi="Times New Roman" w:cs="Times New Roman"/>
          <w:sz w:val="24"/>
          <w:szCs w:val="24"/>
          <w:lang w:val="en-US"/>
        </w:rPr>
      </w:pPr>
    </w:p>
    <w:p w14:paraId="045BCFAF" w14:textId="513B20CC" w:rsidR="00D02DA6" w:rsidRDefault="00D02DA6" w:rsidP="00133FC7">
      <w:pPr>
        <w:rPr>
          <w:rFonts w:ascii="Times New Roman" w:hAnsi="Times New Roman" w:cs="Times New Roman"/>
          <w:sz w:val="24"/>
          <w:szCs w:val="24"/>
          <w:lang w:val="en-US"/>
        </w:rPr>
      </w:pPr>
    </w:p>
    <w:p w14:paraId="64662319" w14:textId="3D5D72FD" w:rsidR="00D02DA6" w:rsidRDefault="00D02DA6" w:rsidP="00133FC7">
      <w:pPr>
        <w:rPr>
          <w:rFonts w:ascii="Times New Roman" w:hAnsi="Times New Roman" w:cs="Times New Roman"/>
          <w:sz w:val="24"/>
          <w:szCs w:val="24"/>
          <w:lang w:val="en-US"/>
        </w:rPr>
      </w:pPr>
    </w:p>
    <w:p w14:paraId="451125E2" w14:textId="3DE71E00" w:rsidR="00D02DA6" w:rsidRDefault="00D02DA6" w:rsidP="00133FC7">
      <w:pPr>
        <w:rPr>
          <w:rFonts w:ascii="Times New Roman" w:hAnsi="Times New Roman" w:cs="Times New Roman"/>
          <w:sz w:val="24"/>
          <w:szCs w:val="24"/>
          <w:lang w:val="en-US"/>
        </w:rPr>
      </w:pPr>
    </w:p>
    <w:p w14:paraId="6676CA1A" w14:textId="76343B0F" w:rsidR="00D02DA6" w:rsidRDefault="00D02DA6" w:rsidP="00133FC7">
      <w:pPr>
        <w:rPr>
          <w:rFonts w:ascii="Times New Roman" w:hAnsi="Times New Roman" w:cs="Times New Roman"/>
          <w:sz w:val="24"/>
          <w:szCs w:val="24"/>
          <w:lang w:val="en-US"/>
        </w:rPr>
      </w:pPr>
    </w:p>
    <w:p w14:paraId="52C1A882" w14:textId="21D10573" w:rsidR="00D02DA6" w:rsidRDefault="00D02DA6" w:rsidP="00133FC7">
      <w:pPr>
        <w:rPr>
          <w:rFonts w:ascii="Times New Roman" w:hAnsi="Times New Roman" w:cs="Times New Roman"/>
          <w:sz w:val="24"/>
          <w:szCs w:val="24"/>
          <w:lang w:val="en-US"/>
        </w:rPr>
      </w:pPr>
    </w:p>
    <w:p w14:paraId="5F18B026" w14:textId="5CFE3557" w:rsidR="00BD2B62" w:rsidRDefault="00BD2B62">
      <w:pPr>
        <w:rPr>
          <w:rFonts w:ascii="Times New Roman" w:hAnsi="Times New Roman" w:cs="Times New Roman"/>
          <w:sz w:val="24"/>
          <w:szCs w:val="24"/>
          <w:lang w:val="en-US"/>
        </w:rPr>
      </w:pPr>
    </w:p>
    <w:p w14:paraId="1F512EF0" w14:textId="2EEE239C" w:rsidR="00A90298" w:rsidRDefault="00A90298">
      <w:pPr>
        <w:rPr>
          <w:rFonts w:ascii="Times New Roman" w:hAnsi="Times New Roman" w:cs="Times New Roman"/>
          <w:sz w:val="24"/>
          <w:szCs w:val="24"/>
          <w:lang w:val="en-US"/>
        </w:rPr>
      </w:pPr>
    </w:p>
    <w:p w14:paraId="00D8F470" w14:textId="1E261B38" w:rsidR="00406A69" w:rsidRDefault="00406A69">
      <w:pPr>
        <w:rPr>
          <w:rFonts w:ascii="Times New Roman" w:hAnsi="Times New Roman" w:cs="Times New Roman"/>
          <w:sz w:val="24"/>
          <w:szCs w:val="24"/>
          <w:lang w:val="en-US"/>
        </w:rPr>
      </w:pPr>
    </w:p>
    <w:p w14:paraId="36EF0578" w14:textId="77777777" w:rsidR="00406A69" w:rsidRDefault="00406A69">
      <w:pPr>
        <w:rPr>
          <w:rFonts w:ascii="Times New Roman" w:hAnsi="Times New Roman" w:cs="Times New Roman"/>
          <w:sz w:val="24"/>
          <w:szCs w:val="24"/>
          <w:lang w:val="en-US"/>
        </w:rPr>
      </w:pPr>
    </w:p>
    <w:p w14:paraId="02516734" w14:textId="527DC6E2" w:rsidR="00100934" w:rsidRDefault="00100934" w:rsidP="00100934">
      <w:pPr>
        <w:shd w:val="clear" w:color="auto" w:fill="FFFFFF"/>
        <w:spacing w:after="0" w:line="240" w:lineRule="auto"/>
        <w:jc w:val="right"/>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lastRenderedPageBreak/>
        <w:t>Attachment A</w:t>
      </w:r>
    </w:p>
    <w:p w14:paraId="3E43A365" w14:textId="2D2C340D" w:rsidR="00100934" w:rsidRDefault="00100934" w:rsidP="00100934">
      <w:pPr>
        <w:shd w:val="clear" w:color="auto" w:fill="FFFFFF"/>
        <w:spacing w:after="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 xml:space="preserve">Details of the </w:t>
      </w:r>
      <w:r w:rsidR="00E572E3" w:rsidRPr="00E572E3">
        <w:rPr>
          <w:rFonts w:ascii="Times New Roman" w:eastAsia="Times New Roman" w:hAnsi="Times New Roman" w:cs="Times New Roman"/>
          <w:b/>
          <w:color w:val="000000"/>
          <w:sz w:val="24"/>
          <w:szCs w:val="24"/>
          <w:lang w:eastAsia="en-AU"/>
        </w:rPr>
        <w:t>PDV Offset Amendment Rules 2023</w:t>
      </w:r>
    </w:p>
    <w:p w14:paraId="13D59DFC" w14:textId="77777777" w:rsidR="00E572E3" w:rsidRDefault="00E572E3" w:rsidP="00100934">
      <w:pPr>
        <w:shd w:val="clear" w:color="auto" w:fill="FFFFFF"/>
        <w:spacing w:after="0" w:line="240" w:lineRule="auto"/>
        <w:rPr>
          <w:rFonts w:ascii="Times New Roman" w:eastAsia="Times New Roman" w:hAnsi="Times New Roman" w:cs="Times New Roman"/>
          <w:b/>
          <w:color w:val="000000"/>
          <w:sz w:val="24"/>
          <w:szCs w:val="24"/>
          <w:lang w:eastAsia="en-AU"/>
        </w:rPr>
      </w:pPr>
    </w:p>
    <w:p w14:paraId="373B4B9A" w14:textId="4E7C0D65" w:rsidR="008B37F1" w:rsidRDefault="008B37F1" w:rsidP="00100934">
      <w:pPr>
        <w:shd w:val="clear" w:color="auto" w:fill="FFFFFF"/>
        <w:spacing w:after="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 xml:space="preserve">Schedule 1 – Amendments </w:t>
      </w:r>
    </w:p>
    <w:p w14:paraId="14888687" w14:textId="25FC8DE0" w:rsidR="00100934" w:rsidRPr="00631DFB" w:rsidRDefault="008B37F1" w:rsidP="00100934">
      <w:pPr>
        <w:shd w:val="clear" w:color="auto" w:fill="FFFFFF"/>
        <w:spacing w:after="0" w:line="240" w:lineRule="auto"/>
        <w:rPr>
          <w:rFonts w:ascii="Times New Roman" w:eastAsia="Times New Roman" w:hAnsi="Times New Roman" w:cs="Times New Roman"/>
          <w:color w:val="000000"/>
          <w:sz w:val="24"/>
          <w:szCs w:val="24"/>
          <w:lang w:eastAsia="en-AU"/>
        </w:rPr>
      </w:pPr>
      <w:r w:rsidRPr="00792029">
        <w:rPr>
          <w:rFonts w:ascii="Times New Roman" w:eastAsia="Times New Roman" w:hAnsi="Times New Roman" w:cs="Times New Roman"/>
          <w:b/>
          <w:color w:val="000000"/>
          <w:sz w:val="24"/>
          <w:szCs w:val="24"/>
          <w:lang w:eastAsia="en-AU"/>
        </w:rPr>
        <w:t>Item</w:t>
      </w:r>
      <w:r w:rsidR="00100934" w:rsidRPr="00792029">
        <w:rPr>
          <w:rFonts w:ascii="Times New Roman" w:eastAsia="Times New Roman" w:hAnsi="Times New Roman" w:cs="Times New Roman"/>
          <w:b/>
          <w:color w:val="000000"/>
          <w:sz w:val="24"/>
          <w:szCs w:val="24"/>
          <w:lang w:eastAsia="en-AU"/>
        </w:rPr>
        <w:t xml:space="preserve"> 1</w:t>
      </w:r>
      <w:r w:rsidR="00100934" w:rsidRPr="008B37F1">
        <w:rPr>
          <w:rFonts w:ascii="Times New Roman" w:eastAsia="Times New Roman" w:hAnsi="Times New Roman" w:cs="Times New Roman"/>
          <w:color w:val="000000"/>
          <w:sz w:val="24"/>
          <w:szCs w:val="24"/>
          <w:lang w:eastAsia="en-AU"/>
        </w:rPr>
        <w:t xml:space="preserve"> </w:t>
      </w:r>
      <w:r w:rsidR="00100934" w:rsidRPr="00631DFB">
        <w:rPr>
          <w:rFonts w:ascii="Times New Roman" w:eastAsia="Times New Roman" w:hAnsi="Times New Roman" w:cs="Times New Roman"/>
          <w:color w:val="000000"/>
          <w:sz w:val="24"/>
          <w:szCs w:val="24"/>
          <w:lang w:eastAsia="en-AU"/>
        </w:rPr>
        <w:t>repeals the note in Section 6 and substitutes</w:t>
      </w:r>
      <w:r w:rsidR="00BF5666">
        <w:rPr>
          <w:rFonts w:ascii="Times New Roman" w:eastAsia="Times New Roman" w:hAnsi="Times New Roman" w:cs="Times New Roman"/>
          <w:color w:val="000000"/>
          <w:sz w:val="24"/>
          <w:szCs w:val="24"/>
          <w:lang w:eastAsia="en-AU"/>
        </w:rPr>
        <w:t xml:space="preserve"> the note </w:t>
      </w:r>
      <w:bookmarkStart w:id="9" w:name="_Hlk142635033"/>
      <w:r w:rsidR="0078072D">
        <w:rPr>
          <w:rFonts w:ascii="Times New Roman" w:eastAsia="Times New Roman" w:hAnsi="Times New Roman" w:cs="Times New Roman"/>
          <w:color w:val="000000"/>
          <w:sz w:val="24"/>
          <w:szCs w:val="24"/>
          <w:lang w:eastAsia="en-AU"/>
        </w:rPr>
        <w:t xml:space="preserve">with </w:t>
      </w:r>
      <w:r w:rsidR="009C5F8E">
        <w:rPr>
          <w:rFonts w:ascii="Times New Roman" w:eastAsia="Times New Roman" w:hAnsi="Times New Roman" w:cs="Times New Roman"/>
          <w:color w:val="000000"/>
          <w:sz w:val="24"/>
          <w:szCs w:val="24"/>
          <w:lang w:eastAsia="en-AU"/>
        </w:rPr>
        <w:t xml:space="preserve">amended definitions </w:t>
      </w:r>
      <w:r w:rsidR="0078072D">
        <w:rPr>
          <w:rFonts w:ascii="Times New Roman" w:eastAsia="Times New Roman" w:hAnsi="Times New Roman" w:cs="Times New Roman"/>
          <w:color w:val="000000"/>
          <w:sz w:val="24"/>
          <w:szCs w:val="24"/>
          <w:lang w:eastAsia="en-AU"/>
        </w:rPr>
        <w:t>to</w:t>
      </w:r>
      <w:r w:rsidR="009C5F8E">
        <w:rPr>
          <w:rFonts w:ascii="Times New Roman" w:eastAsia="Times New Roman" w:hAnsi="Times New Roman" w:cs="Times New Roman"/>
          <w:color w:val="000000"/>
          <w:sz w:val="24"/>
          <w:szCs w:val="24"/>
          <w:lang w:eastAsia="en-AU"/>
        </w:rPr>
        <w:t xml:space="preserve"> reflect the </w:t>
      </w:r>
      <w:r w:rsidR="0078072D">
        <w:rPr>
          <w:rFonts w:ascii="Times New Roman" w:eastAsia="Times New Roman" w:hAnsi="Times New Roman" w:cs="Times New Roman"/>
          <w:color w:val="000000"/>
          <w:sz w:val="24"/>
          <w:szCs w:val="24"/>
          <w:lang w:eastAsia="en-AU"/>
        </w:rPr>
        <w:t>expressions used</w:t>
      </w:r>
      <w:bookmarkEnd w:id="9"/>
      <w:r w:rsidR="0078072D">
        <w:rPr>
          <w:rFonts w:ascii="Times New Roman" w:eastAsia="Times New Roman" w:hAnsi="Times New Roman" w:cs="Times New Roman"/>
          <w:color w:val="000000"/>
          <w:sz w:val="24"/>
          <w:szCs w:val="24"/>
          <w:lang w:eastAsia="en-AU"/>
        </w:rPr>
        <w:t xml:space="preserve"> </w:t>
      </w:r>
      <w:r w:rsidR="00100934" w:rsidRPr="00631DFB">
        <w:rPr>
          <w:rFonts w:ascii="Times New Roman" w:eastAsia="Times New Roman" w:hAnsi="Times New Roman" w:cs="Times New Roman"/>
          <w:color w:val="000000"/>
          <w:sz w:val="24"/>
          <w:szCs w:val="24"/>
          <w:lang w:eastAsia="en-AU"/>
        </w:rPr>
        <w:t xml:space="preserve">in the </w:t>
      </w:r>
      <w:r w:rsidR="00BF5666">
        <w:rPr>
          <w:rFonts w:ascii="Times New Roman" w:eastAsia="Times New Roman" w:hAnsi="Times New Roman" w:cs="Times New Roman"/>
          <w:color w:val="000000"/>
          <w:sz w:val="24"/>
          <w:szCs w:val="24"/>
          <w:lang w:eastAsia="en-AU"/>
        </w:rPr>
        <w:t>Principal Rules</w:t>
      </w:r>
      <w:r w:rsidR="0078072D">
        <w:rPr>
          <w:rFonts w:ascii="Times New Roman" w:eastAsia="Times New Roman" w:hAnsi="Times New Roman" w:cs="Times New Roman"/>
          <w:color w:val="000000"/>
          <w:sz w:val="24"/>
          <w:szCs w:val="24"/>
          <w:lang w:eastAsia="en-AU"/>
        </w:rPr>
        <w:t xml:space="preserve"> that are </w:t>
      </w:r>
      <w:bookmarkStart w:id="10" w:name="_Hlk142634911"/>
      <w:r w:rsidR="0078072D">
        <w:rPr>
          <w:rFonts w:ascii="Times New Roman" w:eastAsia="Times New Roman" w:hAnsi="Times New Roman" w:cs="Times New Roman"/>
          <w:color w:val="000000"/>
          <w:sz w:val="24"/>
          <w:szCs w:val="24"/>
          <w:lang w:eastAsia="en-AU"/>
        </w:rPr>
        <w:t>defined in section 995-1 of the ITAA 1997</w:t>
      </w:r>
      <w:bookmarkEnd w:id="10"/>
      <w:r w:rsidR="00100934" w:rsidRPr="00631DFB">
        <w:rPr>
          <w:rFonts w:ascii="Times New Roman" w:eastAsia="Times New Roman" w:hAnsi="Times New Roman" w:cs="Times New Roman"/>
          <w:color w:val="000000"/>
          <w:sz w:val="24"/>
          <w:szCs w:val="24"/>
          <w:lang w:eastAsia="en-AU"/>
        </w:rPr>
        <w:t xml:space="preserve">. </w:t>
      </w:r>
    </w:p>
    <w:p w14:paraId="549DA97B" w14:textId="77777777" w:rsidR="00100934" w:rsidRPr="00631DFB" w:rsidRDefault="00100934" w:rsidP="00100934">
      <w:pPr>
        <w:shd w:val="clear" w:color="auto" w:fill="FFFFFF"/>
        <w:spacing w:after="0" w:line="240" w:lineRule="auto"/>
        <w:rPr>
          <w:rFonts w:ascii="Times New Roman" w:eastAsia="Times New Roman" w:hAnsi="Times New Roman" w:cs="Times New Roman"/>
          <w:color w:val="000000"/>
          <w:sz w:val="24"/>
          <w:szCs w:val="24"/>
          <w:lang w:eastAsia="en-AU"/>
        </w:rPr>
      </w:pPr>
    </w:p>
    <w:p w14:paraId="3F7BB59D" w14:textId="355B2E84" w:rsidR="00100934" w:rsidRDefault="008B37F1" w:rsidP="00100934">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color w:val="000000"/>
          <w:sz w:val="24"/>
          <w:szCs w:val="24"/>
          <w:lang w:eastAsia="en-AU"/>
        </w:rPr>
        <w:t>Item</w:t>
      </w:r>
      <w:r w:rsidR="00100934" w:rsidRPr="00631DFB">
        <w:rPr>
          <w:rFonts w:ascii="Times New Roman" w:eastAsia="Times New Roman" w:hAnsi="Times New Roman" w:cs="Times New Roman"/>
          <w:b/>
          <w:color w:val="000000"/>
          <w:sz w:val="24"/>
          <w:szCs w:val="24"/>
          <w:lang w:eastAsia="en-AU"/>
        </w:rPr>
        <w:t xml:space="preserve"> 2 </w:t>
      </w:r>
      <w:r w:rsidR="00100934" w:rsidRPr="00631DFB">
        <w:rPr>
          <w:rFonts w:ascii="Times New Roman" w:eastAsia="Times New Roman" w:hAnsi="Times New Roman" w:cs="Times New Roman"/>
          <w:color w:val="000000"/>
          <w:sz w:val="24"/>
          <w:szCs w:val="24"/>
          <w:lang w:eastAsia="en-AU"/>
        </w:rPr>
        <w:t>repeals the definition of “statutory declaration” under Section 6 (Interpretation) of the Rules</w:t>
      </w:r>
      <w:r w:rsidR="00BF5666">
        <w:rPr>
          <w:rFonts w:ascii="Times New Roman" w:eastAsia="Times New Roman" w:hAnsi="Times New Roman" w:cs="Times New Roman"/>
          <w:color w:val="000000"/>
          <w:sz w:val="24"/>
          <w:szCs w:val="24"/>
          <w:lang w:eastAsia="en-AU"/>
        </w:rPr>
        <w:t xml:space="preserve"> in </w:t>
      </w:r>
      <w:r w:rsidR="00BF5666" w:rsidRPr="00BF5666">
        <w:rPr>
          <w:rFonts w:ascii="Times New Roman" w:eastAsia="Times New Roman" w:hAnsi="Times New Roman" w:cs="Times New Roman"/>
          <w:color w:val="000000"/>
          <w:sz w:val="24"/>
          <w:szCs w:val="24"/>
          <w:lang w:eastAsia="en-AU"/>
        </w:rPr>
        <w:t xml:space="preserve">line with the removal of all such references. </w:t>
      </w:r>
      <w:r w:rsidR="00100934" w:rsidRPr="00BF5666">
        <w:rPr>
          <w:rFonts w:ascii="Times New Roman" w:eastAsia="Times New Roman" w:hAnsi="Times New Roman" w:cs="Times New Roman"/>
          <w:color w:val="000000"/>
          <w:sz w:val="24"/>
          <w:szCs w:val="24"/>
          <w:lang w:eastAsia="en-AU"/>
        </w:rPr>
        <w:t xml:space="preserve">  </w:t>
      </w:r>
    </w:p>
    <w:p w14:paraId="2CFEB37C" w14:textId="60857363" w:rsidR="00C02DEB" w:rsidRDefault="00C02DEB" w:rsidP="00C02DEB">
      <w:pPr>
        <w:shd w:val="clear" w:color="auto" w:fill="FFFFFF"/>
        <w:spacing w:after="0" w:line="240" w:lineRule="auto"/>
        <w:rPr>
          <w:rFonts w:ascii="Times New Roman" w:eastAsia="Times New Roman" w:hAnsi="Times New Roman" w:cs="Times New Roman"/>
          <w:b/>
          <w:color w:val="000000"/>
          <w:sz w:val="24"/>
          <w:szCs w:val="24"/>
          <w:lang w:eastAsia="en-AU"/>
        </w:rPr>
      </w:pPr>
    </w:p>
    <w:p w14:paraId="7AA87813" w14:textId="2C136C50" w:rsidR="00B338AE" w:rsidRDefault="00B338AE" w:rsidP="00C02DEB">
      <w:pPr>
        <w:shd w:val="clear" w:color="auto" w:fill="FFFFFF"/>
        <w:spacing w:after="0" w:line="240" w:lineRule="auto"/>
        <w:rPr>
          <w:rFonts w:ascii="Times New Roman" w:eastAsia="Times New Roman" w:hAnsi="Times New Roman" w:cs="Times New Roman"/>
          <w:b/>
          <w:color w:val="000000"/>
          <w:sz w:val="24"/>
          <w:szCs w:val="24"/>
          <w:lang w:eastAsia="en-AU"/>
        </w:rPr>
      </w:pPr>
      <w:bookmarkStart w:id="11" w:name="_Hlk142634924"/>
      <w:r>
        <w:rPr>
          <w:rFonts w:ascii="Times New Roman" w:eastAsia="Times New Roman" w:hAnsi="Times New Roman" w:cs="Times New Roman"/>
          <w:b/>
          <w:color w:val="000000"/>
          <w:sz w:val="24"/>
          <w:szCs w:val="24"/>
          <w:lang w:eastAsia="en-AU"/>
        </w:rPr>
        <w:t>Item</w:t>
      </w:r>
      <w:r w:rsidRPr="00631DFB">
        <w:rPr>
          <w:rFonts w:ascii="Times New Roman" w:eastAsia="Times New Roman" w:hAnsi="Times New Roman" w:cs="Times New Roman"/>
          <w:b/>
          <w:color w:val="000000"/>
          <w:sz w:val="24"/>
          <w:szCs w:val="24"/>
          <w:lang w:eastAsia="en-AU"/>
        </w:rPr>
        <w:t xml:space="preserve"> 3</w:t>
      </w:r>
      <w:r>
        <w:rPr>
          <w:rFonts w:ascii="Times New Roman" w:eastAsia="Times New Roman" w:hAnsi="Times New Roman" w:cs="Times New Roman"/>
          <w:b/>
          <w:color w:val="000000"/>
          <w:sz w:val="24"/>
          <w:szCs w:val="24"/>
          <w:lang w:eastAsia="en-AU"/>
        </w:rPr>
        <w:t xml:space="preserve"> </w:t>
      </w:r>
      <w:r w:rsidRPr="00631DFB">
        <w:rPr>
          <w:rFonts w:ascii="Times New Roman" w:eastAsia="Times New Roman" w:hAnsi="Times New Roman" w:cs="Times New Roman"/>
          <w:color w:val="000000"/>
          <w:sz w:val="24"/>
          <w:szCs w:val="24"/>
          <w:lang w:eastAsia="en-AU"/>
        </w:rPr>
        <w:t>adds a definition for the introduced expression “</w:t>
      </w:r>
      <w:r>
        <w:rPr>
          <w:rFonts w:ascii="Times New Roman" w:eastAsia="Times New Roman" w:hAnsi="Times New Roman" w:cs="Times New Roman"/>
          <w:color w:val="000000"/>
          <w:sz w:val="24"/>
          <w:szCs w:val="24"/>
          <w:lang w:eastAsia="en-AU"/>
        </w:rPr>
        <w:t>Arts Department</w:t>
      </w:r>
      <w:r w:rsidRPr="00631DFB">
        <w:rPr>
          <w:rFonts w:ascii="Times New Roman" w:eastAsia="Times New Roman" w:hAnsi="Times New Roman" w:cs="Times New Roman"/>
          <w:color w:val="000000"/>
          <w:sz w:val="24"/>
          <w:szCs w:val="24"/>
          <w:lang w:eastAsia="en-AU"/>
        </w:rPr>
        <w:t xml:space="preserve">” under Section 6 (Interpretation). </w:t>
      </w:r>
    </w:p>
    <w:bookmarkEnd w:id="11"/>
    <w:p w14:paraId="106CB6F9" w14:textId="77777777" w:rsidR="0078072D" w:rsidRPr="00BF5666" w:rsidRDefault="0078072D" w:rsidP="00100934">
      <w:pPr>
        <w:shd w:val="clear" w:color="auto" w:fill="FFFFFF"/>
        <w:spacing w:after="0" w:line="240" w:lineRule="auto"/>
        <w:rPr>
          <w:rFonts w:ascii="Times New Roman" w:eastAsia="Times New Roman" w:hAnsi="Times New Roman" w:cs="Times New Roman"/>
          <w:color w:val="000000"/>
          <w:sz w:val="24"/>
          <w:szCs w:val="24"/>
          <w:lang w:eastAsia="en-AU"/>
        </w:rPr>
      </w:pPr>
    </w:p>
    <w:p w14:paraId="17BA6547" w14:textId="0CC9532A" w:rsidR="00100934" w:rsidRPr="00631DFB" w:rsidRDefault="008B37F1" w:rsidP="00100934">
      <w:pPr>
        <w:shd w:val="clear" w:color="auto" w:fill="FFFFFF"/>
        <w:spacing w:after="0" w:line="240" w:lineRule="auto"/>
        <w:rPr>
          <w:rFonts w:ascii="Times New Roman" w:eastAsia="Times New Roman" w:hAnsi="Times New Roman" w:cs="Times New Roman"/>
          <w:color w:val="000000"/>
          <w:sz w:val="24"/>
          <w:szCs w:val="24"/>
          <w:lang w:eastAsia="en-AU"/>
        </w:rPr>
      </w:pPr>
      <w:r w:rsidRPr="00BF5666">
        <w:rPr>
          <w:rFonts w:ascii="Times New Roman" w:eastAsia="Times New Roman" w:hAnsi="Times New Roman" w:cs="Times New Roman"/>
          <w:b/>
          <w:color w:val="000000"/>
          <w:sz w:val="24"/>
          <w:szCs w:val="24"/>
          <w:lang w:eastAsia="en-AU"/>
        </w:rPr>
        <w:t>Item</w:t>
      </w:r>
      <w:r w:rsidR="00100934" w:rsidRPr="00BF5666">
        <w:rPr>
          <w:rFonts w:ascii="Times New Roman" w:eastAsia="Times New Roman" w:hAnsi="Times New Roman" w:cs="Times New Roman"/>
          <w:b/>
          <w:color w:val="000000"/>
          <w:sz w:val="24"/>
          <w:szCs w:val="24"/>
          <w:lang w:eastAsia="en-AU"/>
        </w:rPr>
        <w:t xml:space="preserve"> 4</w:t>
      </w:r>
      <w:r w:rsidRPr="00BF5666">
        <w:rPr>
          <w:rFonts w:ascii="Times New Roman" w:eastAsia="Times New Roman" w:hAnsi="Times New Roman" w:cs="Times New Roman"/>
          <w:b/>
          <w:color w:val="000000"/>
          <w:sz w:val="24"/>
          <w:szCs w:val="24"/>
          <w:lang w:eastAsia="en-AU"/>
        </w:rPr>
        <w:t xml:space="preserve"> </w:t>
      </w:r>
      <w:r w:rsidR="00100934" w:rsidRPr="00BF5666">
        <w:rPr>
          <w:rFonts w:ascii="Times New Roman" w:eastAsia="Times New Roman" w:hAnsi="Times New Roman" w:cs="Times New Roman"/>
          <w:color w:val="000000"/>
          <w:sz w:val="24"/>
          <w:szCs w:val="24"/>
          <w:lang w:eastAsia="en-AU"/>
        </w:rPr>
        <w:t xml:space="preserve">repeals a note under Section 13, which sets out the grounds on which the Board may refuse to issue a provisional certificate. </w:t>
      </w:r>
      <w:r w:rsidR="0092639C">
        <w:rPr>
          <w:rFonts w:ascii="Times New Roman" w:eastAsia="Times New Roman" w:hAnsi="Times New Roman" w:cs="Times New Roman"/>
          <w:color w:val="000000"/>
          <w:sz w:val="24"/>
          <w:szCs w:val="24"/>
          <w:lang w:eastAsia="en-AU"/>
        </w:rPr>
        <w:t xml:space="preserve"> </w:t>
      </w:r>
      <w:r w:rsidR="00100934" w:rsidRPr="00BF5666">
        <w:rPr>
          <w:rFonts w:ascii="Times New Roman" w:eastAsia="Times New Roman" w:hAnsi="Times New Roman" w:cs="Times New Roman"/>
          <w:color w:val="000000"/>
          <w:sz w:val="24"/>
          <w:szCs w:val="24"/>
          <w:lang w:eastAsia="en-AU"/>
        </w:rPr>
        <w:t xml:space="preserve">The purpose of this amendment is to remove </w:t>
      </w:r>
      <w:bookmarkStart w:id="12" w:name="_Hlk142635226"/>
      <w:r w:rsidR="00BC0243">
        <w:rPr>
          <w:rFonts w:ascii="Times New Roman" w:eastAsia="Times New Roman" w:hAnsi="Times New Roman" w:cs="Times New Roman"/>
          <w:color w:val="000000"/>
          <w:sz w:val="24"/>
          <w:szCs w:val="24"/>
          <w:lang w:eastAsia="en-AU"/>
        </w:rPr>
        <w:t>redundancy (section 13 already sets out the grounds on</w:t>
      </w:r>
      <w:r w:rsidR="004515BF">
        <w:rPr>
          <w:rFonts w:ascii="Times New Roman" w:eastAsia="Times New Roman" w:hAnsi="Times New Roman" w:cs="Times New Roman"/>
          <w:color w:val="000000"/>
          <w:sz w:val="24"/>
          <w:szCs w:val="24"/>
          <w:lang w:eastAsia="en-AU"/>
        </w:rPr>
        <w:t xml:space="preserve"> which the Board may refuse to issue a provisional certificate) </w:t>
      </w:r>
      <w:r w:rsidR="00BC0243">
        <w:rPr>
          <w:rFonts w:ascii="Times New Roman" w:eastAsia="Times New Roman" w:hAnsi="Times New Roman" w:cs="Times New Roman"/>
          <w:color w:val="000000"/>
          <w:sz w:val="24"/>
          <w:szCs w:val="24"/>
          <w:lang w:eastAsia="en-AU"/>
        </w:rPr>
        <w:t xml:space="preserve">and any ambiguity that the Board may refuse to issue a provisional certificate on other </w:t>
      </w:r>
      <w:bookmarkEnd w:id="12"/>
      <w:r w:rsidR="00100934" w:rsidRPr="00BF5666">
        <w:rPr>
          <w:rFonts w:ascii="Times New Roman" w:eastAsia="Times New Roman" w:hAnsi="Times New Roman" w:cs="Times New Roman"/>
          <w:color w:val="000000"/>
          <w:sz w:val="24"/>
          <w:szCs w:val="24"/>
          <w:lang w:eastAsia="en-AU"/>
        </w:rPr>
        <w:t>discretionary grounds</w:t>
      </w:r>
      <w:r w:rsidR="00BC0243">
        <w:rPr>
          <w:rFonts w:ascii="Times New Roman" w:eastAsia="Times New Roman" w:hAnsi="Times New Roman" w:cs="Times New Roman"/>
          <w:color w:val="000000"/>
          <w:sz w:val="24"/>
          <w:szCs w:val="24"/>
          <w:lang w:eastAsia="en-AU"/>
        </w:rPr>
        <w:t xml:space="preserve">. </w:t>
      </w:r>
    </w:p>
    <w:p w14:paraId="64CC251D" w14:textId="77777777" w:rsidR="00100934" w:rsidRPr="00631DFB" w:rsidRDefault="00100934" w:rsidP="00100934">
      <w:pPr>
        <w:shd w:val="clear" w:color="auto" w:fill="FFFFFF"/>
        <w:spacing w:after="0" w:line="240" w:lineRule="auto"/>
        <w:rPr>
          <w:rFonts w:ascii="Times New Roman" w:eastAsia="Times New Roman" w:hAnsi="Times New Roman" w:cs="Times New Roman"/>
          <w:color w:val="000000"/>
          <w:sz w:val="24"/>
          <w:szCs w:val="24"/>
          <w:lang w:eastAsia="en-AU"/>
        </w:rPr>
      </w:pPr>
    </w:p>
    <w:p w14:paraId="06B8BEF4" w14:textId="5C672B9B" w:rsidR="00100934" w:rsidRPr="00631DFB" w:rsidRDefault="008B37F1" w:rsidP="00100934">
      <w:pPr>
        <w:shd w:val="clear" w:color="auto" w:fill="FFFFFF"/>
        <w:spacing w:after="0" w:line="240" w:lineRule="auto"/>
        <w:rPr>
          <w:rFonts w:ascii="Times New Roman" w:eastAsia="Times New Roman" w:hAnsi="Times New Roman" w:cs="Times New Roman"/>
          <w:iCs/>
          <w:color w:val="000000"/>
          <w:sz w:val="24"/>
          <w:szCs w:val="24"/>
          <w:lang w:eastAsia="en-AU"/>
        </w:rPr>
      </w:pPr>
      <w:r>
        <w:rPr>
          <w:rFonts w:ascii="Times New Roman" w:eastAsia="Times New Roman" w:hAnsi="Times New Roman" w:cs="Times New Roman"/>
          <w:b/>
          <w:color w:val="000000"/>
          <w:sz w:val="24"/>
          <w:szCs w:val="24"/>
          <w:lang w:eastAsia="en-AU"/>
        </w:rPr>
        <w:t>Items</w:t>
      </w:r>
      <w:r w:rsidR="00100934" w:rsidRPr="00631DFB">
        <w:rPr>
          <w:rFonts w:ascii="Times New Roman" w:eastAsia="Times New Roman" w:hAnsi="Times New Roman" w:cs="Times New Roman"/>
          <w:b/>
          <w:color w:val="000000"/>
          <w:sz w:val="24"/>
          <w:szCs w:val="24"/>
          <w:lang w:eastAsia="en-AU"/>
        </w:rPr>
        <w:t xml:space="preserve"> 5 and 6 </w:t>
      </w:r>
      <w:r w:rsidR="00100934" w:rsidRPr="00631DFB">
        <w:rPr>
          <w:rFonts w:ascii="Times New Roman" w:eastAsia="Times New Roman" w:hAnsi="Times New Roman" w:cs="Times New Roman"/>
          <w:color w:val="000000"/>
          <w:sz w:val="24"/>
          <w:szCs w:val="24"/>
          <w:lang w:eastAsia="en-AU"/>
        </w:rPr>
        <w:t xml:space="preserve">insert the word “former” before references to Division 10B of Part III of the </w:t>
      </w:r>
      <w:r w:rsidR="00100934" w:rsidRPr="00631DFB">
        <w:rPr>
          <w:rFonts w:ascii="Times New Roman" w:eastAsia="Times New Roman" w:hAnsi="Times New Roman" w:cs="Times New Roman"/>
          <w:i/>
          <w:iCs/>
          <w:color w:val="000000"/>
          <w:sz w:val="24"/>
          <w:szCs w:val="24"/>
          <w:lang w:eastAsia="en-AU"/>
        </w:rPr>
        <w:t>Income Tax Assessment Act 1936</w:t>
      </w:r>
      <w:r w:rsidR="00100934" w:rsidRPr="00631DFB">
        <w:rPr>
          <w:rFonts w:ascii="Times New Roman" w:eastAsia="Times New Roman" w:hAnsi="Times New Roman" w:cs="Times New Roman"/>
          <w:iCs/>
          <w:color w:val="000000"/>
          <w:sz w:val="24"/>
          <w:szCs w:val="24"/>
          <w:lang w:eastAsia="en-AU"/>
        </w:rPr>
        <w:t xml:space="preserve"> in</w:t>
      </w:r>
      <w:r w:rsidR="00100934" w:rsidRPr="00631DFB">
        <w:rPr>
          <w:rFonts w:ascii="Times New Roman" w:eastAsia="Times New Roman" w:hAnsi="Times New Roman" w:cs="Times New Roman"/>
          <w:color w:val="000000"/>
          <w:sz w:val="24"/>
          <w:szCs w:val="24"/>
          <w:lang w:eastAsia="en-AU"/>
        </w:rPr>
        <w:t xml:space="preserve"> clauses 2.8 and 2.9 of Division 2 of Part A of Schedule 1 respectively. Schedule 1 sets out the information and documentation applicants must include in applications for a provisional certificate. </w:t>
      </w:r>
      <w:r w:rsidR="00143345">
        <w:rPr>
          <w:rFonts w:ascii="Times New Roman" w:eastAsia="Times New Roman" w:hAnsi="Times New Roman" w:cs="Times New Roman"/>
          <w:color w:val="000000"/>
          <w:sz w:val="24"/>
          <w:szCs w:val="24"/>
          <w:lang w:eastAsia="en-AU"/>
        </w:rPr>
        <w:t>As t</w:t>
      </w:r>
      <w:r w:rsidR="00100934" w:rsidRPr="00631DFB">
        <w:rPr>
          <w:rFonts w:ascii="Times New Roman" w:eastAsia="Times New Roman" w:hAnsi="Times New Roman" w:cs="Times New Roman"/>
          <w:color w:val="000000"/>
          <w:sz w:val="24"/>
          <w:szCs w:val="24"/>
          <w:lang w:eastAsia="en-AU"/>
        </w:rPr>
        <w:t xml:space="preserve">hese clauses refer to information related to applications under the former </w:t>
      </w:r>
      <w:proofErr w:type="gramStart"/>
      <w:r w:rsidR="00100934" w:rsidRPr="00631DFB">
        <w:rPr>
          <w:rFonts w:ascii="Times New Roman" w:eastAsia="Times New Roman" w:hAnsi="Times New Roman" w:cs="Times New Roman"/>
          <w:color w:val="000000"/>
          <w:sz w:val="24"/>
          <w:szCs w:val="24"/>
          <w:lang w:eastAsia="en-AU"/>
        </w:rPr>
        <w:t>legislation</w:t>
      </w:r>
      <w:r w:rsidR="00100934" w:rsidRPr="00631DFB">
        <w:rPr>
          <w:rFonts w:ascii="Times New Roman" w:eastAsia="Times New Roman" w:hAnsi="Times New Roman" w:cs="Times New Roman"/>
          <w:iCs/>
          <w:color w:val="000000"/>
          <w:sz w:val="24"/>
          <w:szCs w:val="24"/>
          <w:lang w:eastAsia="en-AU"/>
        </w:rPr>
        <w:t>,  this</w:t>
      </w:r>
      <w:proofErr w:type="gramEnd"/>
      <w:r w:rsidR="00100934" w:rsidRPr="00631DFB">
        <w:rPr>
          <w:rFonts w:ascii="Times New Roman" w:eastAsia="Times New Roman" w:hAnsi="Times New Roman" w:cs="Times New Roman"/>
          <w:iCs/>
          <w:color w:val="000000"/>
          <w:sz w:val="24"/>
          <w:szCs w:val="24"/>
          <w:lang w:eastAsia="en-AU"/>
        </w:rPr>
        <w:t xml:space="preserve"> insertion will </w:t>
      </w:r>
      <w:r w:rsidR="000956C2">
        <w:rPr>
          <w:rFonts w:ascii="Times New Roman" w:eastAsia="Times New Roman" w:hAnsi="Times New Roman" w:cs="Times New Roman"/>
          <w:iCs/>
          <w:color w:val="000000"/>
          <w:sz w:val="24"/>
          <w:szCs w:val="24"/>
          <w:lang w:eastAsia="en-AU"/>
        </w:rPr>
        <w:t>avoid</w:t>
      </w:r>
      <w:r w:rsidR="00100934" w:rsidRPr="00631DFB">
        <w:rPr>
          <w:rFonts w:ascii="Times New Roman" w:eastAsia="Times New Roman" w:hAnsi="Times New Roman" w:cs="Times New Roman"/>
          <w:iCs/>
          <w:color w:val="000000"/>
          <w:sz w:val="24"/>
          <w:szCs w:val="24"/>
          <w:lang w:eastAsia="en-AU"/>
        </w:rPr>
        <w:t xml:space="preserve"> ambiguity</w:t>
      </w:r>
      <w:r w:rsidR="00623DCD">
        <w:rPr>
          <w:rFonts w:ascii="Times New Roman" w:eastAsia="Times New Roman" w:hAnsi="Times New Roman" w:cs="Times New Roman"/>
          <w:iCs/>
          <w:color w:val="000000"/>
          <w:sz w:val="24"/>
          <w:szCs w:val="24"/>
          <w:lang w:eastAsia="en-AU"/>
        </w:rPr>
        <w:t>.</w:t>
      </w:r>
    </w:p>
    <w:p w14:paraId="78823BF4" w14:textId="77777777" w:rsidR="00100934" w:rsidRPr="00631DFB" w:rsidRDefault="00100934" w:rsidP="00100934">
      <w:pPr>
        <w:shd w:val="clear" w:color="auto" w:fill="FFFFFF"/>
        <w:spacing w:after="0" w:line="240" w:lineRule="auto"/>
        <w:rPr>
          <w:rFonts w:ascii="Times New Roman" w:eastAsia="Times New Roman" w:hAnsi="Times New Roman" w:cs="Times New Roman"/>
          <w:b/>
          <w:iCs/>
          <w:color w:val="000000"/>
          <w:sz w:val="24"/>
          <w:szCs w:val="24"/>
          <w:lang w:eastAsia="en-AU"/>
        </w:rPr>
      </w:pPr>
    </w:p>
    <w:p w14:paraId="3742EB04" w14:textId="1EAECDF9" w:rsidR="00100934" w:rsidRPr="00631DFB" w:rsidRDefault="008B37F1" w:rsidP="00100934">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iCs/>
          <w:color w:val="000000"/>
          <w:sz w:val="24"/>
          <w:szCs w:val="24"/>
          <w:lang w:eastAsia="en-AU"/>
        </w:rPr>
        <w:t>Item</w:t>
      </w:r>
      <w:r w:rsidR="00100934" w:rsidRPr="00631DFB">
        <w:rPr>
          <w:rFonts w:ascii="Times New Roman" w:eastAsia="Times New Roman" w:hAnsi="Times New Roman" w:cs="Times New Roman"/>
          <w:b/>
          <w:iCs/>
          <w:color w:val="000000"/>
          <w:sz w:val="24"/>
          <w:szCs w:val="24"/>
          <w:lang w:eastAsia="en-AU"/>
        </w:rPr>
        <w:t xml:space="preserve"> 7</w:t>
      </w:r>
      <w:r>
        <w:rPr>
          <w:rFonts w:ascii="Times New Roman" w:eastAsia="Times New Roman" w:hAnsi="Times New Roman" w:cs="Times New Roman"/>
          <w:b/>
          <w:iCs/>
          <w:color w:val="000000"/>
          <w:sz w:val="24"/>
          <w:szCs w:val="24"/>
          <w:lang w:eastAsia="en-AU"/>
        </w:rPr>
        <w:t xml:space="preserve"> </w:t>
      </w:r>
      <w:r w:rsidR="00100934" w:rsidRPr="00631DFB">
        <w:rPr>
          <w:rFonts w:ascii="Times New Roman" w:eastAsia="Times New Roman" w:hAnsi="Times New Roman" w:cs="Times New Roman"/>
          <w:iCs/>
          <w:color w:val="000000"/>
          <w:sz w:val="24"/>
          <w:szCs w:val="24"/>
          <w:lang w:eastAsia="en-AU"/>
        </w:rPr>
        <w:t xml:space="preserve">repeals Clause 2.10 of Division 2 of Part A of Schedule 1 and substitutes the following: “Whether a deduction has been claimed under former Division 10BA of Part III of the Income Tax Assessment Act 1936 in relation to the film”. This effectively removes the wording “or will be claimed” with reference to deductions under the former Division 10BA of Part III of the </w:t>
      </w:r>
      <w:r w:rsidR="00100934" w:rsidRPr="00631DFB">
        <w:rPr>
          <w:rFonts w:ascii="Times New Roman" w:eastAsia="Times New Roman" w:hAnsi="Times New Roman" w:cs="Times New Roman"/>
          <w:i/>
          <w:iCs/>
          <w:color w:val="000000"/>
          <w:sz w:val="24"/>
          <w:szCs w:val="24"/>
          <w:lang w:eastAsia="en-AU"/>
        </w:rPr>
        <w:t>Income Tax Assessment Act 1936</w:t>
      </w:r>
      <w:r w:rsidR="00100934" w:rsidRPr="00631DFB">
        <w:rPr>
          <w:rFonts w:ascii="Times New Roman" w:eastAsia="Times New Roman" w:hAnsi="Times New Roman" w:cs="Times New Roman"/>
          <w:iCs/>
          <w:color w:val="000000"/>
          <w:sz w:val="24"/>
          <w:szCs w:val="24"/>
          <w:lang w:eastAsia="en-AU"/>
        </w:rPr>
        <w:t xml:space="preserve">, as the legislation is no longer in operation. The amendment also inserts the word “former” before reference to the superseded legislation for clarity. </w:t>
      </w:r>
    </w:p>
    <w:p w14:paraId="1D3EB72C" w14:textId="77777777" w:rsidR="00100934" w:rsidRPr="00631DFB" w:rsidRDefault="00100934" w:rsidP="00100934">
      <w:pPr>
        <w:shd w:val="clear" w:color="auto" w:fill="FFFFFF"/>
        <w:spacing w:after="0" w:line="240" w:lineRule="auto"/>
        <w:rPr>
          <w:rFonts w:ascii="Times New Roman" w:eastAsia="Times New Roman" w:hAnsi="Times New Roman" w:cs="Times New Roman"/>
          <w:color w:val="000000"/>
          <w:sz w:val="24"/>
          <w:szCs w:val="24"/>
          <w:lang w:eastAsia="en-AU"/>
        </w:rPr>
      </w:pPr>
    </w:p>
    <w:p w14:paraId="0A05C7BD" w14:textId="33209D4E" w:rsidR="00100934" w:rsidRPr="00631DFB" w:rsidRDefault="008B37F1" w:rsidP="00100934">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color w:val="000000"/>
          <w:sz w:val="24"/>
          <w:szCs w:val="24"/>
          <w:lang w:eastAsia="en-AU"/>
        </w:rPr>
        <w:t>Item</w:t>
      </w:r>
      <w:r w:rsidR="00100934" w:rsidRPr="00631DFB">
        <w:rPr>
          <w:rFonts w:ascii="Times New Roman" w:eastAsia="Times New Roman" w:hAnsi="Times New Roman" w:cs="Times New Roman"/>
          <w:b/>
          <w:color w:val="000000"/>
          <w:sz w:val="24"/>
          <w:szCs w:val="24"/>
          <w:lang w:eastAsia="en-AU"/>
        </w:rPr>
        <w:t xml:space="preserve"> 8</w:t>
      </w:r>
      <w:r>
        <w:rPr>
          <w:rFonts w:ascii="Times New Roman" w:eastAsia="Times New Roman" w:hAnsi="Times New Roman" w:cs="Times New Roman"/>
          <w:b/>
          <w:color w:val="000000"/>
          <w:sz w:val="24"/>
          <w:szCs w:val="24"/>
          <w:lang w:eastAsia="en-AU"/>
        </w:rPr>
        <w:t xml:space="preserve"> </w:t>
      </w:r>
      <w:r w:rsidR="00100934" w:rsidRPr="00631DFB">
        <w:rPr>
          <w:rFonts w:ascii="Times New Roman" w:eastAsia="Times New Roman" w:hAnsi="Times New Roman" w:cs="Times New Roman"/>
          <w:color w:val="000000"/>
          <w:sz w:val="24"/>
          <w:szCs w:val="24"/>
          <w:lang w:eastAsia="en-AU"/>
        </w:rPr>
        <w:t xml:space="preserve">repeals Clause 1.1 of Part B of Schedule 1, which details the requirements of a statutory declaration that must be attached to an application for a provisional certificate. The amendment substitutes text requiring that applicants provide a digital declaration stating that all information contained in the application is true and correct. </w:t>
      </w:r>
    </w:p>
    <w:p w14:paraId="1ACC4C58" w14:textId="77777777" w:rsidR="00100934" w:rsidRPr="00631DFB" w:rsidRDefault="00100934" w:rsidP="00100934">
      <w:pPr>
        <w:shd w:val="clear" w:color="auto" w:fill="FFFFFF"/>
        <w:spacing w:after="0" w:line="240" w:lineRule="auto"/>
        <w:rPr>
          <w:rFonts w:ascii="Times New Roman" w:eastAsia="Times New Roman" w:hAnsi="Times New Roman" w:cs="Times New Roman"/>
          <w:color w:val="000000"/>
          <w:sz w:val="24"/>
          <w:szCs w:val="24"/>
          <w:lang w:eastAsia="en-AU"/>
        </w:rPr>
      </w:pPr>
    </w:p>
    <w:p w14:paraId="2A9985AA" w14:textId="0D4D7F5D" w:rsidR="00100934" w:rsidRPr="00631DFB" w:rsidRDefault="008B37F1" w:rsidP="00100934">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color w:val="000000"/>
          <w:sz w:val="24"/>
          <w:szCs w:val="24"/>
          <w:lang w:eastAsia="en-AU"/>
        </w:rPr>
        <w:t>Item</w:t>
      </w:r>
      <w:r w:rsidR="00100934" w:rsidRPr="00631DFB">
        <w:rPr>
          <w:rFonts w:ascii="Times New Roman" w:eastAsia="Times New Roman" w:hAnsi="Times New Roman" w:cs="Times New Roman"/>
          <w:b/>
          <w:color w:val="000000"/>
          <w:sz w:val="24"/>
          <w:szCs w:val="24"/>
          <w:lang w:eastAsia="en-AU"/>
        </w:rPr>
        <w:t xml:space="preserve"> 9</w:t>
      </w:r>
      <w:r w:rsidR="00100934" w:rsidRPr="00631DFB">
        <w:rPr>
          <w:rFonts w:ascii="Times New Roman" w:eastAsia="Times New Roman" w:hAnsi="Times New Roman" w:cs="Times New Roman"/>
          <w:color w:val="000000"/>
          <w:sz w:val="24"/>
          <w:szCs w:val="24"/>
          <w:lang w:eastAsia="en-AU"/>
        </w:rPr>
        <w:t xml:space="preserve"> repeals Clause 1.2 of Part B of Schedule 1, substituting text stating that a declaration under Clause 1.1 has the effect of a statement to a taxation officer for the purposes of the </w:t>
      </w:r>
      <w:r w:rsidR="00100934" w:rsidRPr="00631DFB">
        <w:rPr>
          <w:rFonts w:ascii="Times New Roman" w:eastAsia="Times New Roman" w:hAnsi="Times New Roman" w:cs="Times New Roman"/>
          <w:i/>
          <w:color w:val="000000"/>
          <w:sz w:val="24"/>
          <w:szCs w:val="24"/>
          <w:lang w:eastAsia="en-AU"/>
        </w:rPr>
        <w:t>Taxation Administration Act 1953</w:t>
      </w:r>
      <w:r w:rsidR="00100934" w:rsidRPr="00631DFB">
        <w:rPr>
          <w:rFonts w:ascii="Times New Roman" w:eastAsia="Times New Roman" w:hAnsi="Times New Roman" w:cs="Times New Roman"/>
          <w:color w:val="000000"/>
          <w:sz w:val="24"/>
          <w:szCs w:val="24"/>
          <w:lang w:eastAsia="en-AU"/>
        </w:rPr>
        <w:t xml:space="preserve">. This </w:t>
      </w:r>
      <w:r w:rsidR="00143345">
        <w:rPr>
          <w:rFonts w:ascii="Times New Roman" w:eastAsia="Times New Roman" w:hAnsi="Times New Roman" w:cs="Times New Roman"/>
          <w:color w:val="000000"/>
          <w:sz w:val="24"/>
          <w:szCs w:val="24"/>
          <w:lang w:eastAsia="en-AU"/>
        </w:rPr>
        <w:t xml:space="preserve">amendment makes clear </w:t>
      </w:r>
      <w:r w:rsidR="00100934" w:rsidRPr="00631DFB">
        <w:rPr>
          <w:rFonts w:ascii="Times New Roman" w:eastAsia="Times New Roman" w:hAnsi="Times New Roman" w:cs="Times New Roman"/>
          <w:color w:val="000000"/>
          <w:sz w:val="24"/>
          <w:szCs w:val="24"/>
          <w:lang w:eastAsia="en-AU"/>
        </w:rPr>
        <w:t xml:space="preserve">that the administrative penalties for providing false or misleading information under the </w:t>
      </w:r>
      <w:r w:rsidR="00100934" w:rsidRPr="00631DFB">
        <w:rPr>
          <w:rFonts w:ascii="Times New Roman" w:eastAsia="Times New Roman" w:hAnsi="Times New Roman" w:cs="Times New Roman"/>
          <w:i/>
          <w:color w:val="000000"/>
          <w:sz w:val="24"/>
          <w:szCs w:val="24"/>
          <w:lang w:eastAsia="en-AU"/>
        </w:rPr>
        <w:t xml:space="preserve">Taxation Administration Act 1953 </w:t>
      </w:r>
      <w:r w:rsidR="00AC5D3B">
        <w:rPr>
          <w:rFonts w:ascii="Times New Roman" w:eastAsia="Times New Roman" w:hAnsi="Times New Roman" w:cs="Times New Roman"/>
          <w:color w:val="000000"/>
          <w:sz w:val="24"/>
          <w:szCs w:val="24"/>
          <w:lang w:eastAsia="en-AU"/>
        </w:rPr>
        <w:t xml:space="preserve">apply </w:t>
      </w:r>
      <w:r w:rsidR="00100934" w:rsidRPr="00631DFB">
        <w:rPr>
          <w:rFonts w:ascii="Times New Roman" w:eastAsia="Times New Roman" w:hAnsi="Times New Roman" w:cs="Times New Roman"/>
          <w:color w:val="000000"/>
          <w:sz w:val="24"/>
          <w:szCs w:val="24"/>
          <w:lang w:eastAsia="en-AU"/>
        </w:rPr>
        <w:t xml:space="preserve">to </w:t>
      </w:r>
      <w:r w:rsidR="00AC5D3B">
        <w:rPr>
          <w:rFonts w:ascii="Times New Roman" w:eastAsia="Times New Roman" w:hAnsi="Times New Roman" w:cs="Times New Roman"/>
          <w:color w:val="000000"/>
          <w:sz w:val="24"/>
          <w:szCs w:val="24"/>
          <w:lang w:eastAsia="en-AU"/>
        </w:rPr>
        <w:t xml:space="preserve">declarations made by applicants for provisional certificates in relation </w:t>
      </w:r>
      <w:proofErr w:type="gramStart"/>
      <w:r w:rsidR="00AC5D3B">
        <w:rPr>
          <w:rFonts w:ascii="Times New Roman" w:eastAsia="Times New Roman" w:hAnsi="Times New Roman" w:cs="Times New Roman"/>
          <w:color w:val="000000"/>
          <w:sz w:val="24"/>
          <w:szCs w:val="24"/>
          <w:lang w:eastAsia="en-AU"/>
        </w:rPr>
        <w:t xml:space="preserve">to  </w:t>
      </w:r>
      <w:r w:rsidR="00100934" w:rsidRPr="00631DFB">
        <w:rPr>
          <w:rFonts w:ascii="Times New Roman" w:eastAsia="Times New Roman" w:hAnsi="Times New Roman" w:cs="Times New Roman"/>
          <w:color w:val="000000"/>
          <w:sz w:val="24"/>
          <w:szCs w:val="24"/>
          <w:lang w:eastAsia="en-AU"/>
        </w:rPr>
        <w:t>the</w:t>
      </w:r>
      <w:proofErr w:type="gramEnd"/>
      <w:r w:rsidR="00100934" w:rsidRPr="00631DFB">
        <w:rPr>
          <w:rFonts w:ascii="Times New Roman" w:eastAsia="Times New Roman" w:hAnsi="Times New Roman" w:cs="Times New Roman"/>
          <w:color w:val="000000"/>
          <w:sz w:val="24"/>
          <w:szCs w:val="24"/>
          <w:lang w:eastAsia="en-AU"/>
        </w:rPr>
        <w:t xml:space="preserve"> PDV Offset.</w:t>
      </w:r>
    </w:p>
    <w:p w14:paraId="5EA99F5A" w14:textId="77777777" w:rsidR="00100934" w:rsidRPr="00631DFB" w:rsidRDefault="00100934" w:rsidP="00100934">
      <w:pPr>
        <w:shd w:val="clear" w:color="auto" w:fill="FFFFFF"/>
        <w:spacing w:after="0" w:line="240" w:lineRule="auto"/>
        <w:rPr>
          <w:rFonts w:ascii="Times New Roman" w:eastAsia="Times New Roman" w:hAnsi="Times New Roman" w:cs="Times New Roman"/>
          <w:color w:val="000000"/>
          <w:sz w:val="24"/>
          <w:szCs w:val="24"/>
          <w:lang w:eastAsia="en-AU"/>
        </w:rPr>
      </w:pPr>
    </w:p>
    <w:p w14:paraId="2C531C4F" w14:textId="50C812E9" w:rsidR="00100934" w:rsidRPr="00631DFB" w:rsidRDefault="008B37F1" w:rsidP="00100934">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color w:val="000000"/>
          <w:sz w:val="24"/>
          <w:szCs w:val="24"/>
          <w:lang w:eastAsia="en-AU"/>
        </w:rPr>
        <w:t>Item</w:t>
      </w:r>
      <w:r w:rsidR="00100934" w:rsidRPr="00631DFB">
        <w:rPr>
          <w:rFonts w:ascii="Times New Roman" w:eastAsia="Times New Roman" w:hAnsi="Times New Roman" w:cs="Times New Roman"/>
          <w:b/>
          <w:color w:val="000000"/>
          <w:sz w:val="24"/>
          <w:szCs w:val="24"/>
          <w:lang w:eastAsia="en-AU"/>
        </w:rPr>
        <w:t xml:space="preserve"> 10</w:t>
      </w:r>
      <w:r w:rsidR="00100934" w:rsidRPr="00631DFB">
        <w:rPr>
          <w:rFonts w:ascii="Times New Roman" w:eastAsia="Times New Roman" w:hAnsi="Times New Roman" w:cs="Times New Roman"/>
          <w:color w:val="000000"/>
          <w:sz w:val="24"/>
          <w:szCs w:val="24"/>
          <w:lang w:eastAsia="en-AU"/>
        </w:rPr>
        <w:t xml:space="preserve"> is effectively a renumbering of the former Clause 1.2, which is now Clause 1.3 after the insertion created by </w:t>
      </w:r>
      <w:r w:rsidR="00792029">
        <w:rPr>
          <w:rFonts w:ascii="Times New Roman" w:eastAsia="Times New Roman" w:hAnsi="Times New Roman" w:cs="Times New Roman"/>
          <w:color w:val="000000"/>
          <w:sz w:val="24"/>
          <w:szCs w:val="24"/>
          <w:lang w:eastAsia="en-AU"/>
        </w:rPr>
        <w:t>Item</w:t>
      </w:r>
      <w:r w:rsidR="00100934" w:rsidRPr="00631DFB">
        <w:rPr>
          <w:rFonts w:ascii="Times New Roman" w:eastAsia="Times New Roman" w:hAnsi="Times New Roman" w:cs="Times New Roman"/>
          <w:color w:val="000000"/>
          <w:sz w:val="24"/>
          <w:szCs w:val="24"/>
          <w:lang w:eastAsia="en-AU"/>
        </w:rPr>
        <w:t xml:space="preserve"> 9.</w:t>
      </w:r>
    </w:p>
    <w:p w14:paraId="0B71C9A9" w14:textId="77777777" w:rsidR="00100934" w:rsidRPr="00631DFB" w:rsidRDefault="00100934" w:rsidP="00100934">
      <w:pPr>
        <w:shd w:val="clear" w:color="auto" w:fill="FFFFFF"/>
        <w:spacing w:after="0" w:line="240" w:lineRule="auto"/>
        <w:rPr>
          <w:rFonts w:ascii="Times New Roman" w:eastAsia="Times New Roman" w:hAnsi="Times New Roman" w:cs="Times New Roman"/>
          <w:color w:val="000000"/>
          <w:sz w:val="24"/>
          <w:szCs w:val="24"/>
          <w:lang w:eastAsia="en-AU"/>
        </w:rPr>
      </w:pPr>
    </w:p>
    <w:p w14:paraId="323D5679" w14:textId="4CF71C8F" w:rsidR="00133FC7" w:rsidRDefault="008B37F1" w:rsidP="000956C2">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color w:val="000000"/>
          <w:sz w:val="24"/>
          <w:szCs w:val="24"/>
          <w:lang w:eastAsia="en-AU"/>
        </w:rPr>
        <w:lastRenderedPageBreak/>
        <w:t>Items</w:t>
      </w:r>
      <w:r w:rsidR="00100934" w:rsidRPr="00631DFB">
        <w:rPr>
          <w:rFonts w:ascii="Times New Roman" w:eastAsia="Times New Roman" w:hAnsi="Times New Roman" w:cs="Times New Roman"/>
          <w:b/>
          <w:color w:val="000000"/>
          <w:sz w:val="24"/>
          <w:szCs w:val="24"/>
          <w:lang w:eastAsia="en-AU"/>
        </w:rPr>
        <w:t xml:space="preserve"> 11 and 12</w:t>
      </w:r>
      <w:r w:rsidR="00100934" w:rsidRPr="00631DFB">
        <w:rPr>
          <w:rFonts w:ascii="Times New Roman" w:eastAsia="Times New Roman" w:hAnsi="Times New Roman" w:cs="Times New Roman"/>
          <w:color w:val="000000"/>
          <w:sz w:val="24"/>
          <w:szCs w:val="24"/>
          <w:lang w:eastAsia="en-AU"/>
        </w:rPr>
        <w:t xml:space="preserve"> insert the word “former” before references to Division 10B of Part III of the </w:t>
      </w:r>
      <w:r w:rsidR="00100934" w:rsidRPr="00631DFB">
        <w:rPr>
          <w:rFonts w:ascii="Times New Roman" w:eastAsia="Times New Roman" w:hAnsi="Times New Roman" w:cs="Times New Roman"/>
          <w:i/>
          <w:color w:val="000000"/>
          <w:sz w:val="24"/>
          <w:szCs w:val="24"/>
          <w:lang w:eastAsia="en-AU"/>
        </w:rPr>
        <w:t xml:space="preserve">Income Tax Assessment Act 1936 </w:t>
      </w:r>
      <w:r>
        <w:rPr>
          <w:rFonts w:ascii="Times New Roman" w:eastAsia="Times New Roman" w:hAnsi="Times New Roman" w:cs="Times New Roman"/>
          <w:color w:val="000000"/>
          <w:sz w:val="24"/>
          <w:szCs w:val="24"/>
          <w:lang w:eastAsia="en-AU"/>
        </w:rPr>
        <w:t>for clarity.</w:t>
      </w:r>
    </w:p>
    <w:p w14:paraId="2667A40C" w14:textId="77777777" w:rsidR="000956C2" w:rsidRPr="000956C2" w:rsidRDefault="000956C2" w:rsidP="000956C2">
      <w:pPr>
        <w:shd w:val="clear" w:color="auto" w:fill="FFFFFF"/>
        <w:spacing w:after="0" w:line="240" w:lineRule="auto"/>
        <w:rPr>
          <w:rFonts w:ascii="Times New Roman" w:eastAsia="Times New Roman" w:hAnsi="Times New Roman" w:cs="Times New Roman"/>
          <w:color w:val="000000"/>
          <w:sz w:val="24"/>
          <w:szCs w:val="24"/>
          <w:lang w:eastAsia="en-AU"/>
        </w:rPr>
      </w:pPr>
    </w:p>
    <w:p w14:paraId="0E6AB85C" w14:textId="16AD99F4" w:rsidR="000956C2" w:rsidRPr="00631DFB" w:rsidRDefault="008B37F1" w:rsidP="000956C2">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iCs/>
          <w:color w:val="000000"/>
          <w:sz w:val="24"/>
          <w:szCs w:val="24"/>
          <w:lang w:eastAsia="en-AU"/>
        </w:rPr>
        <w:t>Item</w:t>
      </w:r>
      <w:r w:rsidR="000956C2" w:rsidRPr="00631DFB">
        <w:rPr>
          <w:rFonts w:ascii="Times New Roman" w:eastAsia="Times New Roman" w:hAnsi="Times New Roman" w:cs="Times New Roman"/>
          <w:b/>
          <w:iCs/>
          <w:color w:val="000000"/>
          <w:sz w:val="24"/>
          <w:szCs w:val="24"/>
          <w:lang w:eastAsia="en-AU"/>
        </w:rPr>
        <w:t xml:space="preserve"> </w:t>
      </w:r>
      <w:r w:rsidR="000956C2">
        <w:rPr>
          <w:rFonts w:ascii="Times New Roman" w:eastAsia="Times New Roman" w:hAnsi="Times New Roman" w:cs="Times New Roman"/>
          <w:b/>
          <w:iCs/>
          <w:color w:val="000000"/>
          <w:sz w:val="24"/>
          <w:szCs w:val="24"/>
          <w:lang w:eastAsia="en-AU"/>
        </w:rPr>
        <w:t>13</w:t>
      </w:r>
      <w:r w:rsidR="000956C2" w:rsidRPr="00631DFB">
        <w:rPr>
          <w:rFonts w:ascii="Times New Roman" w:eastAsia="Times New Roman" w:hAnsi="Times New Roman" w:cs="Times New Roman"/>
          <w:iCs/>
          <w:color w:val="000000"/>
          <w:sz w:val="24"/>
          <w:szCs w:val="24"/>
          <w:lang w:eastAsia="en-AU"/>
        </w:rPr>
        <w:t xml:space="preserve"> repeals Clause 2.10 of Division 2 of Part A of Schedule 1 and substitutes the following: “Whether a deduction has been claimed under former Division 10BA of Part III of the Income Tax Assessment Act 1936 in relation to the film”. This effectively removes the wording “or will be claimed” with reference to deductions under the former Division 10BA of Part III of the </w:t>
      </w:r>
      <w:r w:rsidR="000956C2" w:rsidRPr="00631DFB">
        <w:rPr>
          <w:rFonts w:ascii="Times New Roman" w:eastAsia="Times New Roman" w:hAnsi="Times New Roman" w:cs="Times New Roman"/>
          <w:i/>
          <w:iCs/>
          <w:color w:val="000000"/>
          <w:sz w:val="24"/>
          <w:szCs w:val="24"/>
          <w:lang w:eastAsia="en-AU"/>
        </w:rPr>
        <w:t>Income Tax Assessment Act 1936</w:t>
      </w:r>
      <w:r w:rsidR="000956C2" w:rsidRPr="00631DFB">
        <w:rPr>
          <w:rFonts w:ascii="Times New Roman" w:eastAsia="Times New Roman" w:hAnsi="Times New Roman" w:cs="Times New Roman"/>
          <w:iCs/>
          <w:color w:val="000000"/>
          <w:sz w:val="24"/>
          <w:szCs w:val="24"/>
          <w:lang w:eastAsia="en-AU"/>
        </w:rPr>
        <w:t xml:space="preserve">, as the legislation is no longer in </w:t>
      </w:r>
      <w:r>
        <w:rPr>
          <w:rFonts w:ascii="Times New Roman" w:eastAsia="Times New Roman" w:hAnsi="Times New Roman" w:cs="Times New Roman"/>
          <w:iCs/>
          <w:color w:val="000000"/>
          <w:sz w:val="24"/>
          <w:szCs w:val="24"/>
          <w:lang w:eastAsia="en-AU"/>
        </w:rPr>
        <w:t>effect</w:t>
      </w:r>
      <w:r w:rsidR="000956C2" w:rsidRPr="00631DFB">
        <w:rPr>
          <w:rFonts w:ascii="Times New Roman" w:eastAsia="Times New Roman" w:hAnsi="Times New Roman" w:cs="Times New Roman"/>
          <w:iCs/>
          <w:color w:val="000000"/>
          <w:sz w:val="24"/>
          <w:szCs w:val="24"/>
          <w:lang w:eastAsia="en-AU"/>
        </w:rPr>
        <w:t xml:space="preserve">. The amendment also inserts the word “former” before reference to the superseded legislation for clarity. </w:t>
      </w:r>
    </w:p>
    <w:p w14:paraId="2F2F5533" w14:textId="77777777" w:rsidR="000956C2" w:rsidRPr="00631DFB" w:rsidRDefault="000956C2" w:rsidP="000956C2">
      <w:pPr>
        <w:shd w:val="clear" w:color="auto" w:fill="FFFFFF"/>
        <w:spacing w:after="0" w:line="240" w:lineRule="auto"/>
        <w:rPr>
          <w:rFonts w:ascii="Times New Roman" w:eastAsia="Times New Roman" w:hAnsi="Times New Roman" w:cs="Times New Roman"/>
          <w:color w:val="000000"/>
          <w:sz w:val="24"/>
          <w:szCs w:val="24"/>
          <w:lang w:eastAsia="en-AU"/>
        </w:rPr>
      </w:pPr>
    </w:p>
    <w:p w14:paraId="45E44CB6" w14:textId="6A7EC0C3" w:rsidR="000956C2" w:rsidRPr="00631DFB" w:rsidRDefault="008B37F1" w:rsidP="000956C2">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color w:val="000000"/>
          <w:sz w:val="24"/>
          <w:szCs w:val="24"/>
          <w:lang w:eastAsia="en-AU"/>
        </w:rPr>
        <w:t>Item</w:t>
      </w:r>
      <w:r w:rsidR="000956C2" w:rsidRPr="00631DFB">
        <w:rPr>
          <w:rFonts w:ascii="Times New Roman" w:eastAsia="Times New Roman" w:hAnsi="Times New Roman" w:cs="Times New Roman"/>
          <w:b/>
          <w:color w:val="000000"/>
          <w:sz w:val="24"/>
          <w:szCs w:val="24"/>
          <w:lang w:eastAsia="en-AU"/>
        </w:rPr>
        <w:t xml:space="preserve"> </w:t>
      </w:r>
      <w:r w:rsidR="000956C2">
        <w:rPr>
          <w:rFonts w:ascii="Times New Roman" w:eastAsia="Times New Roman" w:hAnsi="Times New Roman" w:cs="Times New Roman"/>
          <w:b/>
          <w:color w:val="000000"/>
          <w:sz w:val="24"/>
          <w:szCs w:val="24"/>
          <w:lang w:eastAsia="en-AU"/>
        </w:rPr>
        <w:t>14</w:t>
      </w:r>
      <w:r w:rsidR="000956C2" w:rsidRPr="00631DFB">
        <w:rPr>
          <w:rFonts w:ascii="Times New Roman" w:eastAsia="Times New Roman" w:hAnsi="Times New Roman" w:cs="Times New Roman"/>
          <w:color w:val="000000"/>
          <w:sz w:val="24"/>
          <w:szCs w:val="24"/>
          <w:lang w:eastAsia="en-AU"/>
        </w:rPr>
        <w:t xml:space="preserve"> repeals Clause 1.1 of Part B of Schedule </w:t>
      </w:r>
      <w:r w:rsidR="000415E3">
        <w:rPr>
          <w:rFonts w:ascii="Times New Roman" w:eastAsia="Times New Roman" w:hAnsi="Times New Roman" w:cs="Times New Roman"/>
          <w:color w:val="000000"/>
          <w:sz w:val="24"/>
          <w:szCs w:val="24"/>
          <w:lang w:eastAsia="en-AU"/>
        </w:rPr>
        <w:t>2</w:t>
      </w:r>
      <w:r w:rsidR="000956C2" w:rsidRPr="00631DFB">
        <w:rPr>
          <w:rFonts w:ascii="Times New Roman" w:eastAsia="Times New Roman" w:hAnsi="Times New Roman" w:cs="Times New Roman"/>
          <w:color w:val="000000"/>
          <w:sz w:val="24"/>
          <w:szCs w:val="24"/>
          <w:lang w:eastAsia="en-AU"/>
        </w:rPr>
        <w:t xml:space="preserve">, which details the requirements of a statutory declaration that must be attached to an application for a provisional certificate. The amendment substitutes text requiring that applicants provide a digital declaration stating that all information contained in the application is true and correct. </w:t>
      </w:r>
    </w:p>
    <w:p w14:paraId="625FAB05" w14:textId="77777777" w:rsidR="000956C2" w:rsidRPr="00631DFB" w:rsidRDefault="000956C2" w:rsidP="000956C2">
      <w:pPr>
        <w:shd w:val="clear" w:color="auto" w:fill="FFFFFF"/>
        <w:spacing w:after="0" w:line="240" w:lineRule="auto"/>
        <w:rPr>
          <w:rFonts w:ascii="Times New Roman" w:eastAsia="Times New Roman" w:hAnsi="Times New Roman" w:cs="Times New Roman"/>
          <w:color w:val="000000"/>
          <w:sz w:val="24"/>
          <w:szCs w:val="24"/>
          <w:lang w:eastAsia="en-AU"/>
        </w:rPr>
      </w:pPr>
    </w:p>
    <w:p w14:paraId="112C8D2B" w14:textId="52F639F9" w:rsidR="000956C2" w:rsidRDefault="008B37F1" w:rsidP="00544D36">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color w:val="000000"/>
          <w:sz w:val="24"/>
          <w:szCs w:val="24"/>
          <w:lang w:eastAsia="en-AU"/>
        </w:rPr>
        <w:t>Item</w:t>
      </w:r>
      <w:r w:rsidR="000956C2" w:rsidRPr="00631DFB">
        <w:rPr>
          <w:rFonts w:ascii="Times New Roman" w:eastAsia="Times New Roman" w:hAnsi="Times New Roman" w:cs="Times New Roman"/>
          <w:b/>
          <w:color w:val="000000"/>
          <w:sz w:val="24"/>
          <w:szCs w:val="24"/>
          <w:lang w:eastAsia="en-AU"/>
        </w:rPr>
        <w:t xml:space="preserve"> </w:t>
      </w:r>
      <w:r w:rsidR="000956C2">
        <w:rPr>
          <w:rFonts w:ascii="Times New Roman" w:eastAsia="Times New Roman" w:hAnsi="Times New Roman" w:cs="Times New Roman"/>
          <w:b/>
          <w:color w:val="000000"/>
          <w:sz w:val="24"/>
          <w:szCs w:val="24"/>
          <w:lang w:eastAsia="en-AU"/>
        </w:rPr>
        <w:t>15</w:t>
      </w:r>
      <w:r w:rsidR="000956C2" w:rsidRPr="00631DFB">
        <w:rPr>
          <w:rFonts w:ascii="Times New Roman" w:eastAsia="Times New Roman" w:hAnsi="Times New Roman" w:cs="Times New Roman"/>
          <w:color w:val="000000"/>
          <w:sz w:val="24"/>
          <w:szCs w:val="24"/>
          <w:lang w:eastAsia="en-AU"/>
        </w:rPr>
        <w:t xml:space="preserve"> repeals Clause 1.2 of Part B of Schedule </w:t>
      </w:r>
      <w:r w:rsidR="00544D36">
        <w:rPr>
          <w:rFonts w:ascii="Times New Roman" w:eastAsia="Times New Roman" w:hAnsi="Times New Roman" w:cs="Times New Roman"/>
          <w:color w:val="000000"/>
          <w:sz w:val="24"/>
          <w:szCs w:val="24"/>
          <w:lang w:eastAsia="en-AU"/>
        </w:rPr>
        <w:t>2</w:t>
      </w:r>
      <w:r w:rsidR="000956C2" w:rsidRPr="00631DFB">
        <w:rPr>
          <w:rFonts w:ascii="Times New Roman" w:eastAsia="Times New Roman" w:hAnsi="Times New Roman" w:cs="Times New Roman"/>
          <w:color w:val="000000"/>
          <w:sz w:val="24"/>
          <w:szCs w:val="24"/>
          <w:lang w:eastAsia="en-AU"/>
        </w:rPr>
        <w:t xml:space="preserve">, substituting text stating that a declaration under Clause 1.1 has the effect of a statement to a taxation officer for the purposes of the </w:t>
      </w:r>
      <w:r w:rsidR="000956C2" w:rsidRPr="00631DFB">
        <w:rPr>
          <w:rFonts w:ascii="Times New Roman" w:eastAsia="Times New Roman" w:hAnsi="Times New Roman" w:cs="Times New Roman"/>
          <w:i/>
          <w:color w:val="000000"/>
          <w:sz w:val="24"/>
          <w:szCs w:val="24"/>
          <w:lang w:eastAsia="en-AU"/>
        </w:rPr>
        <w:t>Taxation Administration Act 1953</w:t>
      </w:r>
      <w:r w:rsidR="000956C2" w:rsidRPr="00631DFB">
        <w:rPr>
          <w:rFonts w:ascii="Times New Roman" w:eastAsia="Times New Roman" w:hAnsi="Times New Roman" w:cs="Times New Roman"/>
          <w:color w:val="000000"/>
          <w:sz w:val="24"/>
          <w:szCs w:val="24"/>
          <w:lang w:eastAsia="en-AU"/>
        </w:rPr>
        <w:t xml:space="preserve">. This substitution </w:t>
      </w:r>
      <w:r w:rsidR="00544D36">
        <w:rPr>
          <w:rFonts w:ascii="Times New Roman" w:eastAsia="Times New Roman" w:hAnsi="Times New Roman" w:cs="Times New Roman"/>
          <w:color w:val="000000"/>
          <w:sz w:val="24"/>
          <w:szCs w:val="24"/>
          <w:lang w:eastAsia="en-AU"/>
        </w:rPr>
        <w:t>clarifies</w:t>
      </w:r>
      <w:r w:rsidR="000956C2" w:rsidRPr="00631DFB">
        <w:rPr>
          <w:rFonts w:ascii="Times New Roman" w:eastAsia="Times New Roman" w:hAnsi="Times New Roman" w:cs="Times New Roman"/>
          <w:color w:val="000000"/>
          <w:sz w:val="24"/>
          <w:szCs w:val="24"/>
          <w:lang w:eastAsia="en-AU"/>
        </w:rPr>
        <w:t xml:space="preserve"> that the administrative penalties for providing false or misleading information under the </w:t>
      </w:r>
      <w:r w:rsidR="000956C2" w:rsidRPr="00631DFB">
        <w:rPr>
          <w:rFonts w:ascii="Times New Roman" w:eastAsia="Times New Roman" w:hAnsi="Times New Roman" w:cs="Times New Roman"/>
          <w:i/>
          <w:color w:val="000000"/>
          <w:sz w:val="24"/>
          <w:szCs w:val="24"/>
          <w:lang w:eastAsia="en-AU"/>
        </w:rPr>
        <w:t xml:space="preserve">Taxation Administration Act 1953 </w:t>
      </w:r>
      <w:r w:rsidR="00AC5D3B">
        <w:rPr>
          <w:rFonts w:ascii="Times New Roman" w:eastAsia="Times New Roman" w:hAnsi="Times New Roman" w:cs="Times New Roman"/>
          <w:color w:val="000000"/>
          <w:sz w:val="24"/>
          <w:szCs w:val="24"/>
          <w:lang w:eastAsia="en-AU"/>
        </w:rPr>
        <w:t>apply</w:t>
      </w:r>
      <w:r w:rsidR="00AC5D3B" w:rsidRPr="00631DFB">
        <w:rPr>
          <w:rFonts w:ascii="Times New Roman" w:eastAsia="Times New Roman" w:hAnsi="Times New Roman" w:cs="Times New Roman"/>
          <w:color w:val="000000"/>
          <w:sz w:val="24"/>
          <w:szCs w:val="24"/>
          <w:lang w:eastAsia="en-AU"/>
        </w:rPr>
        <w:t xml:space="preserve"> </w:t>
      </w:r>
      <w:r w:rsidR="000956C2" w:rsidRPr="00631DFB">
        <w:rPr>
          <w:rFonts w:ascii="Times New Roman" w:eastAsia="Times New Roman" w:hAnsi="Times New Roman" w:cs="Times New Roman"/>
          <w:color w:val="000000"/>
          <w:sz w:val="24"/>
          <w:szCs w:val="24"/>
          <w:lang w:eastAsia="en-AU"/>
        </w:rPr>
        <w:t xml:space="preserve">to </w:t>
      </w:r>
      <w:r w:rsidR="00143345">
        <w:rPr>
          <w:rFonts w:ascii="Times New Roman" w:eastAsia="Times New Roman" w:hAnsi="Times New Roman" w:cs="Times New Roman"/>
          <w:color w:val="000000"/>
          <w:sz w:val="24"/>
          <w:szCs w:val="24"/>
          <w:lang w:eastAsia="en-AU"/>
        </w:rPr>
        <w:t xml:space="preserve">declarations made by applicants for provisional certificates in relation </w:t>
      </w:r>
      <w:proofErr w:type="gramStart"/>
      <w:r w:rsidR="00143345">
        <w:rPr>
          <w:rFonts w:ascii="Times New Roman" w:eastAsia="Times New Roman" w:hAnsi="Times New Roman" w:cs="Times New Roman"/>
          <w:color w:val="000000"/>
          <w:sz w:val="24"/>
          <w:szCs w:val="24"/>
          <w:lang w:eastAsia="en-AU"/>
        </w:rPr>
        <w:t xml:space="preserve">to  </w:t>
      </w:r>
      <w:r w:rsidR="000956C2" w:rsidRPr="00631DFB">
        <w:rPr>
          <w:rFonts w:ascii="Times New Roman" w:eastAsia="Times New Roman" w:hAnsi="Times New Roman" w:cs="Times New Roman"/>
          <w:color w:val="000000"/>
          <w:sz w:val="24"/>
          <w:szCs w:val="24"/>
          <w:lang w:eastAsia="en-AU"/>
        </w:rPr>
        <w:t>the</w:t>
      </w:r>
      <w:proofErr w:type="gramEnd"/>
      <w:r w:rsidR="000956C2" w:rsidRPr="00631DFB">
        <w:rPr>
          <w:rFonts w:ascii="Times New Roman" w:eastAsia="Times New Roman" w:hAnsi="Times New Roman" w:cs="Times New Roman"/>
          <w:color w:val="000000"/>
          <w:sz w:val="24"/>
          <w:szCs w:val="24"/>
          <w:lang w:eastAsia="en-AU"/>
        </w:rPr>
        <w:t xml:space="preserve"> PDV Offset.</w:t>
      </w:r>
    </w:p>
    <w:p w14:paraId="1E2952FD" w14:textId="77777777" w:rsidR="00544D36" w:rsidRPr="00544D36" w:rsidRDefault="00544D36" w:rsidP="00544D36">
      <w:pPr>
        <w:shd w:val="clear" w:color="auto" w:fill="FFFFFF"/>
        <w:spacing w:after="0" w:line="240" w:lineRule="auto"/>
        <w:rPr>
          <w:rFonts w:ascii="Times New Roman" w:eastAsia="Times New Roman" w:hAnsi="Times New Roman" w:cs="Times New Roman"/>
          <w:color w:val="000000"/>
          <w:sz w:val="24"/>
          <w:szCs w:val="24"/>
          <w:lang w:eastAsia="en-AU"/>
        </w:rPr>
      </w:pPr>
    </w:p>
    <w:bookmarkEnd w:id="0"/>
    <w:p w14:paraId="004403E6" w14:textId="5693B4FE" w:rsidR="00544D36" w:rsidRDefault="008B37F1" w:rsidP="00544D36">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color w:val="000000"/>
          <w:sz w:val="24"/>
          <w:szCs w:val="24"/>
          <w:lang w:eastAsia="en-AU"/>
        </w:rPr>
        <w:t>Item</w:t>
      </w:r>
      <w:r w:rsidR="00544D36" w:rsidRPr="00631DFB">
        <w:rPr>
          <w:rFonts w:ascii="Times New Roman" w:eastAsia="Times New Roman" w:hAnsi="Times New Roman" w:cs="Times New Roman"/>
          <w:b/>
          <w:color w:val="000000"/>
          <w:sz w:val="24"/>
          <w:szCs w:val="24"/>
          <w:lang w:eastAsia="en-AU"/>
        </w:rPr>
        <w:t xml:space="preserve"> 1</w:t>
      </w:r>
      <w:r w:rsidR="00544D36">
        <w:rPr>
          <w:rFonts w:ascii="Times New Roman" w:eastAsia="Times New Roman" w:hAnsi="Times New Roman" w:cs="Times New Roman"/>
          <w:b/>
          <w:color w:val="000000"/>
          <w:sz w:val="24"/>
          <w:szCs w:val="24"/>
          <w:lang w:eastAsia="en-AU"/>
        </w:rPr>
        <w:t>6</w:t>
      </w:r>
      <w:r w:rsidR="00544D36" w:rsidRPr="00631DFB">
        <w:rPr>
          <w:rFonts w:ascii="Times New Roman" w:eastAsia="Times New Roman" w:hAnsi="Times New Roman" w:cs="Times New Roman"/>
          <w:color w:val="000000"/>
          <w:sz w:val="24"/>
          <w:szCs w:val="24"/>
          <w:lang w:eastAsia="en-AU"/>
        </w:rPr>
        <w:t xml:space="preserve"> is effectively a renumbering of the former Clause 1.2, which is now Clause 1.3 after the insertion created by </w:t>
      </w:r>
      <w:r w:rsidR="00792029">
        <w:rPr>
          <w:rFonts w:ascii="Times New Roman" w:eastAsia="Times New Roman" w:hAnsi="Times New Roman" w:cs="Times New Roman"/>
          <w:color w:val="000000"/>
          <w:sz w:val="24"/>
          <w:szCs w:val="24"/>
          <w:lang w:eastAsia="en-AU"/>
        </w:rPr>
        <w:t>Item</w:t>
      </w:r>
      <w:r w:rsidR="00544D36" w:rsidRPr="00631DFB">
        <w:rPr>
          <w:rFonts w:ascii="Times New Roman" w:eastAsia="Times New Roman" w:hAnsi="Times New Roman" w:cs="Times New Roman"/>
          <w:color w:val="000000"/>
          <w:sz w:val="24"/>
          <w:szCs w:val="24"/>
          <w:lang w:eastAsia="en-AU"/>
        </w:rPr>
        <w:t xml:space="preserve"> </w:t>
      </w:r>
      <w:r w:rsidR="00544D36">
        <w:rPr>
          <w:rFonts w:ascii="Times New Roman" w:eastAsia="Times New Roman" w:hAnsi="Times New Roman" w:cs="Times New Roman"/>
          <w:color w:val="000000"/>
          <w:sz w:val="24"/>
          <w:szCs w:val="24"/>
          <w:lang w:eastAsia="en-AU"/>
        </w:rPr>
        <w:t>15</w:t>
      </w:r>
      <w:r w:rsidR="00544D36" w:rsidRPr="00631DFB">
        <w:rPr>
          <w:rFonts w:ascii="Times New Roman" w:eastAsia="Times New Roman" w:hAnsi="Times New Roman" w:cs="Times New Roman"/>
          <w:color w:val="000000"/>
          <w:sz w:val="24"/>
          <w:szCs w:val="24"/>
          <w:lang w:eastAsia="en-AU"/>
        </w:rPr>
        <w:t>.</w:t>
      </w:r>
    </w:p>
    <w:p w14:paraId="7933D306" w14:textId="54339792" w:rsidR="00544D36" w:rsidRDefault="00544D36" w:rsidP="00544D36">
      <w:pPr>
        <w:shd w:val="clear" w:color="auto" w:fill="FFFFFF"/>
        <w:spacing w:after="0" w:line="240" w:lineRule="auto"/>
        <w:rPr>
          <w:rFonts w:ascii="Times New Roman" w:eastAsia="Times New Roman" w:hAnsi="Times New Roman" w:cs="Times New Roman"/>
          <w:color w:val="000000"/>
          <w:sz w:val="24"/>
          <w:szCs w:val="24"/>
          <w:lang w:eastAsia="en-AU"/>
        </w:rPr>
      </w:pPr>
    </w:p>
    <w:p w14:paraId="7D3909D1" w14:textId="5261A067" w:rsidR="00544D36" w:rsidRPr="00631DFB" w:rsidRDefault="008B37F1" w:rsidP="00544D36">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color w:val="000000"/>
          <w:sz w:val="24"/>
          <w:szCs w:val="24"/>
          <w:lang w:eastAsia="en-AU"/>
        </w:rPr>
        <w:t>Item</w:t>
      </w:r>
      <w:r w:rsidR="00544D36" w:rsidRPr="00631DFB">
        <w:rPr>
          <w:rFonts w:ascii="Times New Roman" w:eastAsia="Times New Roman" w:hAnsi="Times New Roman" w:cs="Times New Roman"/>
          <w:b/>
          <w:color w:val="000000"/>
          <w:sz w:val="24"/>
          <w:szCs w:val="24"/>
          <w:lang w:eastAsia="en-AU"/>
        </w:rPr>
        <w:t xml:space="preserve"> 1</w:t>
      </w:r>
      <w:r w:rsidR="00544D36">
        <w:rPr>
          <w:rFonts w:ascii="Times New Roman" w:eastAsia="Times New Roman" w:hAnsi="Times New Roman" w:cs="Times New Roman"/>
          <w:b/>
          <w:color w:val="000000"/>
          <w:sz w:val="24"/>
          <w:szCs w:val="24"/>
          <w:lang w:eastAsia="en-AU"/>
        </w:rPr>
        <w:t>7</w:t>
      </w:r>
      <w:r w:rsidR="00544D36" w:rsidRPr="00631DFB">
        <w:rPr>
          <w:rFonts w:ascii="Times New Roman" w:eastAsia="Times New Roman" w:hAnsi="Times New Roman" w:cs="Times New Roman"/>
          <w:color w:val="000000"/>
          <w:sz w:val="24"/>
          <w:szCs w:val="24"/>
          <w:lang w:eastAsia="en-AU"/>
        </w:rPr>
        <w:t xml:space="preserve"> is effectively a renumbering of the former </w:t>
      </w:r>
      <w:r w:rsidR="00544D36">
        <w:rPr>
          <w:rFonts w:ascii="Times New Roman" w:eastAsia="Times New Roman" w:hAnsi="Times New Roman" w:cs="Times New Roman"/>
          <w:color w:val="000000"/>
          <w:sz w:val="24"/>
          <w:szCs w:val="24"/>
          <w:lang w:eastAsia="en-AU"/>
        </w:rPr>
        <w:t>c</w:t>
      </w:r>
      <w:r w:rsidR="00544D36" w:rsidRPr="00631DFB">
        <w:rPr>
          <w:rFonts w:ascii="Times New Roman" w:eastAsia="Times New Roman" w:hAnsi="Times New Roman" w:cs="Times New Roman"/>
          <w:color w:val="000000"/>
          <w:sz w:val="24"/>
          <w:szCs w:val="24"/>
          <w:lang w:eastAsia="en-AU"/>
        </w:rPr>
        <w:t>lause</w:t>
      </w:r>
      <w:r w:rsidR="00544D36">
        <w:rPr>
          <w:rFonts w:ascii="Times New Roman" w:eastAsia="Times New Roman" w:hAnsi="Times New Roman" w:cs="Times New Roman"/>
          <w:color w:val="000000"/>
          <w:sz w:val="24"/>
          <w:szCs w:val="24"/>
          <w:lang w:eastAsia="en-AU"/>
        </w:rPr>
        <w:t>s</w:t>
      </w:r>
      <w:r w:rsidR="00544D36" w:rsidRPr="00631DFB">
        <w:rPr>
          <w:rFonts w:ascii="Times New Roman" w:eastAsia="Times New Roman" w:hAnsi="Times New Roman" w:cs="Times New Roman"/>
          <w:color w:val="000000"/>
          <w:sz w:val="24"/>
          <w:szCs w:val="24"/>
          <w:lang w:eastAsia="en-AU"/>
        </w:rPr>
        <w:t xml:space="preserve"> 1.</w:t>
      </w:r>
      <w:r w:rsidR="00544D36">
        <w:rPr>
          <w:rFonts w:ascii="Times New Roman" w:eastAsia="Times New Roman" w:hAnsi="Times New Roman" w:cs="Times New Roman"/>
          <w:color w:val="000000"/>
          <w:sz w:val="24"/>
          <w:szCs w:val="24"/>
          <w:lang w:eastAsia="en-AU"/>
        </w:rPr>
        <w:t>3 and 1.4</w:t>
      </w:r>
      <w:r w:rsidR="00544D36" w:rsidRPr="00631DFB">
        <w:rPr>
          <w:rFonts w:ascii="Times New Roman" w:eastAsia="Times New Roman" w:hAnsi="Times New Roman" w:cs="Times New Roman"/>
          <w:color w:val="000000"/>
          <w:sz w:val="24"/>
          <w:szCs w:val="24"/>
          <w:lang w:eastAsia="en-AU"/>
        </w:rPr>
        <w:t xml:space="preserve">, which </w:t>
      </w:r>
      <w:r w:rsidR="00544D36">
        <w:rPr>
          <w:rFonts w:ascii="Times New Roman" w:eastAsia="Times New Roman" w:hAnsi="Times New Roman" w:cs="Times New Roman"/>
          <w:color w:val="000000"/>
          <w:sz w:val="24"/>
          <w:szCs w:val="24"/>
          <w:lang w:eastAsia="en-AU"/>
        </w:rPr>
        <w:t>are</w:t>
      </w:r>
      <w:r w:rsidR="00544D36" w:rsidRPr="00631DFB">
        <w:rPr>
          <w:rFonts w:ascii="Times New Roman" w:eastAsia="Times New Roman" w:hAnsi="Times New Roman" w:cs="Times New Roman"/>
          <w:color w:val="000000"/>
          <w:sz w:val="24"/>
          <w:szCs w:val="24"/>
          <w:lang w:eastAsia="en-AU"/>
        </w:rPr>
        <w:t xml:space="preserve"> now </w:t>
      </w:r>
      <w:r w:rsidR="00544D36">
        <w:rPr>
          <w:rFonts w:ascii="Times New Roman" w:eastAsia="Times New Roman" w:hAnsi="Times New Roman" w:cs="Times New Roman"/>
          <w:color w:val="000000"/>
          <w:sz w:val="24"/>
          <w:szCs w:val="24"/>
          <w:lang w:eastAsia="en-AU"/>
        </w:rPr>
        <w:t>c</w:t>
      </w:r>
      <w:r w:rsidR="00544D36" w:rsidRPr="00631DFB">
        <w:rPr>
          <w:rFonts w:ascii="Times New Roman" w:eastAsia="Times New Roman" w:hAnsi="Times New Roman" w:cs="Times New Roman"/>
          <w:color w:val="000000"/>
          <w:sz w:val="24"/>
          <w:szCs w:val="24"/>
          <w:lang w:eastAsia="en-AU"/>
        </w:rPr>
        <w:t>lause</w:t>
      </w:r>
      <w:r w:rsidR="00544D36">
        <w:rPr>
          <w:rFonts w:ascii="Times New Roman" w:eastAsia="Times New Roman" w:hAnsi="Times New Roman" w:cs="Times New Roman"/>
          <w:color w:val="000000"/>
          <w:sz w:val="24"/>
          <w:szCs w:val="24"/>
          <w:lang w:eastAsia="en-AU"/>
        </w:rPr>
        <w:t>s</w:t>
      </w:r>
      <w:r w:rsidR="00544D36" w:rsidRPr="00631DFB">
        <w:rPr>
          <w:rFonts w:ascii="Times New Roman" w:eastAsia="Times New Roman" w:hAnsi="Times New Roman" w:cs="Times New Roman"/>
          <w:color w:val="000000"/>
          <w:sz w:val="24"/>
          <w:szCs w:val="24"/>
          <w:lang w:eastAsia="en-AU"/>
        </w:rPr>
        <w:t xml:space="preserve"> 1.</w:t>
      </w:r>
      <w:r w:rsidR="00544D36">
        <w:rPr>
          <w:rFonts w:ascii="Times New Roman" w:eastAsia="Times New Roman" w:hAnsi="Times New Roman" w:cs="Times New Roman"/>
          <w:color w:val="000000"/>
          <w:sz w:val="24"/>
          <w:szCs w:val="24"/>
          <w:lang w:eastAsia="en-AU"/>
        </w:rPr>
        <w:t>4 and 1.5</w:t>
      </w:r>
      <w:r w:rsidR="00544D36" w:rsidRPr="00631DFB">
        <w:rPr>
          <w:rFonts w:ascii="Times New Roman" w:eastAsia="Times New Roman" w:hAnsi="Times New Roman" w:cs="Times New Roman"/>
          <w:color w:val="000000"/>
          <w:sz w:val="24"/>
          <w:szCs w:val="24"/>
          <w:lang w:eastAsia="en-AU"/>
        </w:rPr>
        <w:t xml:space="preserve"> after the insertion created by </w:t>
      </w:r>
      <w:r w:rsidR="00792029">
        <w:rPr>
          <w:rFonts w:ascii="Times New Roman" w:eastAsia="Times New Roman" w:hAnsi="Times New Roman" w:cs="Times New Roman"/>
          <w:color w:val="000000"/>
          <w:sz w:val="24"/>
          <w:szCs w:val="24"/>
          <w:lang w:eastAsia="en-AU"/>
        </w:rPr>
        <w:t>Item</w:t>
      </w:r>
      <w:r w:rsidR="00544D36" w:rsidRPr="00631DFB">
        <w:rPr>
          <w:rFonts w:ascii="Times New Roman" w:eastAsia="Times New Roman" w:hAnsi="Times New Roman" w:cs="Times New Roman"/>
          <w:color w:val="000000"/>
          <w:sz w:val="24"/>
          <w:szCs w:val="24"/>
          <w:lang w:eastAsia="en-AU"/>
        </w:rPr>
        <w:t xml:space="preserve"> </w:t>
      </w:r>
      <w:r w:rsidR="00544D36">
        <w:rPr>
          <w:rFonts w:ascii="Times New Roman" w:eastAsia="Times New Roman" w:hAnsi="Times New Roman" w:cs="Times New Roman"/>
          <w:color w:val="000000"/>
          <w:sz w:val="24"/>
          <w:szCs w:val="24"/>
          <w:lang w:eastAsia="en-AU"/>
        </w:rPr>
        <w:t>15</w:t>
      </w:r>
      <w:r w:rsidR="00544D36" w:rsidRPr="00631DFB">
        <w:rPr>
          <w:rFonts w:ascii="Times New Roman" w:eastAsia="Times New Roman" w:hAnsi="Times New Roman" w:cs="Times New Roman"/>
          <w:color w:val="000000"/>
          <w:sz w:val="24"/>
          <w:szCs w:val="24"/>
          <w:lang w:eastAsia="en-AU"/>
        </w:rPr>
        <w:t>.</w:t>
      </w:r>
    </w:p>
    <w:p w14:paraId="5A4AA8C2" w14:textId="77777777" w:rsidR="00544D36" w:rsidRPr="00631DFB" w:rsidRDefault="00544D36" w:rsidP="00544D36">
      <w:pPr>
        <w:shd w:val="clear" w:color="auto" w:fill="FFFFFF"/>
        <w:spacing w:after="0" w:line="240" w:lineRule="auto"/>
        <w:rPr>
          <w:rFonts w:ascii="Times New Roman" w:eastAsia="Times New Roman" w:hAnsi="Times New Roman" w:cs="Times New Roman"/>
          <w:color w:val="000000"/>
          <w:sz w:val="24"/>
          <w:szCs w:val="24"/>
          <w:lang w:eastAsia="en-AU"/>
        </w:rPr>
      </w:pPr>
    </w:p>
    <w:p w14:paraId="7E8F45F3" w14:textId="597B799B" w:rsidR="00FC4B53" w:rsidRDefault="00FC4B53">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70F512BC" w14:textId="4E8DB5FD" w:rsidR="00FC4B53" w:rsidRDefault="00FC4B53" w:rsidP="00FC4B53">
      <w:pPr>
        <w:jc w:val="right"/>
        <w:rPr>
          <w:rFonts w:ascii="Times New Roman" w:hAnsi="Times New Roman" w:cs="Times New Roman"/>
          <w:b/>
          <w:sz w:val="24"/>
          <w:szCs w:val="24"/>
        </w:rPr>
      </w:pPr>
      <w:bookmarkStart w:id="13" w:name="_GoBack"/>
      <w:bookmarkEnd w:id="13"/>
      <w:r w:rsidRPr="00C11860">
        <w:rPr>
          <w:rFonts w:ascii="Times New Roman" w:hAnsi="Times New Roman" w:cs="Times New Roman"/>
          <w:b/>
          <w:sz w:val="24"/>
          <w:szCs w:val="24"/>
        </w:rPr>
        <w:lastRenderedPageBreak/>
        <w:t>Attachment B</w:t>
      </w:r>
    </w:p>
    <w:p w14:paraId="3390AE31" w14:textId="77777777" w:rsidR="00FC4B53" w:rsidRPr="00FC4B53" w:rsidRDefault="00FC4B53" w:rsidP="00FC4B53">
      <w:pPr>
        <w:widowControl w:val="0"/>
        <w:autoSpaceDE w:val="0"/>
        <w:autoSpaceDN w:val="0"/>
        <w:spacing w:before="8" w:after="0" w:line="240" w:lineRule="auto"/>
        <w:rPr>
          <w:rFonts w:ascii="Times New Roman" w:eastAsia="Times New Roman" w:hAnsi="Times New Roman" w:cs="Times New Roman"/>
          <w:b/>
          <w:sz w:val="23"/>
          <w:szCs w:val="24"/>
          <w:lang w:val="en-US"/>
        </w:rPr>
      </w:pPr>
    </w:p>
    <w:p w14:paraId="50775090" w14:textId="77777777" w:rsidR="00FC4B53" w:rsidRPr="00FC4B53" w:rsidRDefault="00FC4B53" w:rsidP="00FC4B53">
      <w:pPr>
        <w:widowControl w:val="0"/>
        <w:autoSpaceDE w:val="0"/>
        <w:autoSpaceDN w:val="0"/>
        <w:spacing w:before="89" w:after="0" w:line="240" w:lineRule="auto"/>
        <w:ind w:left="275" w:right="275"/>
        <w:jc w:val="center"/>
        <w:rPr>
          <w:rFonts w:ascii="Times New Roman" w:eastAsia="Times New Roman" w:hAnsi="Times New Roman" w:cs="Times New Roman"/>
          <w:b/>
          <w:bCs/>
          <w:sz w:val="28"/>
          <w:szCs w:val="28"/>
          <w:lang w:val="en-US"/>
        </w:rPr>
      </w:pPr>
      <w:bookmarkStart w:id="14" w:name="Statement_of_Compatibility_with_Human_Ri"/>
      <w:bookmarkEnd w:id="14"/>
      <w:r w:rsidRPr="00FC4B53">
        <w:rPr>
          <w:rFonts w:ascii="Times New Roman" w:eastAsia="Times New Roman" w:hAnsi="Times New Roman" w:cs="Times New Roman"/>
          <w:b/>
          <w:bCs/>
          <w:sz w:val="28"/>
          <w:szCs w:val="28"/>
          <w:lang w:val="en-US"/>
        </w:rPr>
        <w:t>Statement</w:t>
      </w:r>
      <w:r w:rsidRPr="00FC4B53">
        <w:rPr>
          <w:rFonts w:ascii="Times New Roman" w:eastAsia="Times New Roman" w:hAnsi="Times New Roman" w:cs="Times New Roman"/>
          <w:b/>
          <w:bCs/>
          <w:spacing w:val="-7"/>
          <w:sz w:val="28"/>
          <w:szCs w:val="28"/>
          <w:lang w:val="en-US"/>
        </w:rPr>
        <w:t xml:space="preserve"> </w:t>
      </w:r>
      <w:r w:rsidRPr="00FC4B53">
        <w:rPr>
          <w:rFonts w:ascii="Times New Roman" w:eastAsia="Times New Roman" w:hAnsi="Times New Roman" w:cs="Times New Roman"/>
          <w:b/>
          <w:bCs/>
          <w:sz w:val="28"/>
          <w:szCs w:val="28"/>
          <w:lang w:val="en-US"/>
        </w:rPr>
        <w:t>of</w:t>
      </w:r>
      <w:r w:rsidRPr="00FC4B53">
        <w:rPr>
          <w:rFonts w:ascii="Times New Roman" w:eastAsia="Times New Roman" w:hAnsi="Times New Roman" w:cs="Times New Roman"/>
          <w:b/>
          <w:bCs/>
          <w:spacing w:val="-4"/>
          <w:sz w:val="28"/>
          <w:szCs w:val="28"/>
          <w:lang w:val="en-US"/>
        </w:rPr>
        <w:t xml:space="preserve"> </w:t>
      </w:r>
      <w:r w:rsidRPr="00FC4B53">
        <w:rPr>
          <w:rFonts w:ascii="Times New Roman" w:eastAsia="Times New Roman" w:hAnsi="Times New Roman" w:cs="Times New Roman"/>
          <w:b/>
          <w:bCs/>
          <w:sz w:val="28"/>
          <w:szCs w:val="28"/>
          <w:lang w:val="en-US"/>
        </w:rPr>
        <w:t>Compatibility</w:t>
      </w:r>
      <w:r w:rsidRPr="00FC4B53">
        <w:rPr>
          <w:rFonts w:ascii="Times New Roman" w:eastAsia="Times New Roman" w:hAnsi="Times New Roman" w:cs="Times New Roman"/>
          <w:b/>
          <w:bCs/>
          <w:spacing w:val="-5"/>
          <w:sz w:val="28"/>
          <w:szCs w:val="28"/>
          <w:lang w:val="en-US"/>
        </w:rPr>
        <w:t xml:space="preserve"> </w:t>
      </w:r>
      <w:r w:rsidRPr="00FC4B53">
        <w:rPr>
          <w:rFonts w:ascii="Times New Roman" w:eastAsia="Times New Roman" w:hAnsi="Times New Roman" w:cs="Times New Roman"/>
          <w:b/>
          <w:bCs/>
          <w:sz w:val="28"/>
          <w:szCs w:val="28"/>
          <w:lang w:val="en-US"/>
        </w:rPr>
        <w:t>with</w:t>
      </w:r>
      <w:r w:rsidRPr="00FC4B53">
        <w:rPr>
          <w:rFonts w:ascii="Times New Roman" w:eastAsia="Times New Roman" w:hAnsi="Times New Roman" w:cs="Times New Roman"/>
          <w:b/>
          <w:bCs/>
          <w:spacing w:val="-5"/>
          <w:sz w:val="28"/>
          <w:szCs w:val="28"/>
          <w:lang w:val="en-US"/>
        </w:rPr>
        <w:t xml:space="preserve"> </w:t>
      </w:r>
      <w:r w:rsidRPr="00FC4B53">
        <w:rPr>
          <w:rFonts w:ascii="Times New Roman" w:eastAsia="Times New Roman" w:hAnsi="Times New Roman" w:cs="Times New Roman"/>
          <w:b/>
          <w:bCs/>
          <w:sz w:val="28"/>
          <w:szCs w:val="28"/>
          <w:lang w:val="en-US"/>
        </w:rPr>
        <w:t>Human</w:t>
      </w:r>
      <w:r w:rsidRPr="00FC4B53">
        <w:rPr>
          <w:rFonts w:ascii="Times New Roman" w:eastAsia="Times New Roman" w:hAnsi="Times New Roman" w:cs="Times New Roman"/>
          <w:b/>
          <w:bCs/>
          <w:spacing w:val="-4"/>
          <w:sz w:val="28"/>
          <w:szCs w:val="28"/>
          <w:lang w:val="en-US"/>
        </w:rPr>
        <w:t xml:space="preserve"> </w:t>
      </w:r>
      <w:r w:rsidRPr="00FC4B53">
        <w:rPr>
          <w:rFonts w:ascii="Times New Roman" w:eastAsia="Times New Roman" w:hAnsi="Times New Roman" w:cs="Times New Roman"/>
          <w:b/>
          <w:bCs/>
          <w:spacing w:val="-2"/>
          <w:sz w:val="28"/>
          <w:szCs w:val="28"/>
          <w:lang w:val="en-US"/>
        </w:rPr>
        <w:t>Rights</w:t>
      </w:r>
    </w:p>
    <w:p w14:paraId="0C5A7816" w14:textId="77777777" w:rsidR="00FC4B53" w:rsidRPr="00FC4B53" w:rsidRDefault="00FC4B53" w:rsidP="00FC4B53">
      <w:pPr>
        <w:widowControl w:val="0"/>
        <w:autoSpaceDE w:val="0"/>
        <w:autoSpaceDN w:val="0"/>
        <w:spacing w:before="113" w:after="0" w:line="240" w:lineRule="auto"/>
        <w:ind w:left="275" w:right="278"/>
        <w:jc w:val="center"/>
        <w:rPr>
          <w:rFonts w:ascii="Times New Roman" w:eastAsia="Times New Roman" w:hAnsi="Times New Roman" w:cs="Times New Roman"/>
          <w:i/>
          <w:sz w:val="24"/>
          <w:lang w:val="en-US"/>
        </w:rPr>
      </w:pPr>
      <w:r w:rsidRPr="00FC4B53">
        <w:rPr>
          <w:rFonts w:ascii="Times New Roman" w:eastAsia="Times New Roman" w:hAnsi="Times New Roman" w:cs="Times New Roman"/>
          <w:i/>
          <w:sz w:val="24"/>
          <w:lang w:val="en-US"/>
        </w:rPr>
        <w:t>Prepared</w:t>
      </w:r>
      <w:r w:rsidRPr="00FC4B53">
        <w:rPr>
          <w:rFonts w:ascii="Times New Roman" w:eastAsia="Times New Roman" w:hAnsi="Times New Roman" w:cs="Times New Roman"/>
          <w:i/>
          <w:spacing w:val="-2"/>
          <w:sz w:val="24"/>
          <w:lang w:val="en-US"/>
        </w:rPr>
        <w:t xml:space="preserve"> </w:t>
      </w:r>
      <w:r w:rsidRPr="00FC4B53">
        <w:rPr>
          <w:rFonts w:ascii="Times New Roman" w:eastAsia="Times New Roman" w:hAnsi="Times New Roman" w:cs="Times New Roman"/>
          <w:i/>
          <w:sz w:val="24"/>
          <w:lang w:val="en-US"/>
        </w:rPr>
        <w:t>in</w:t>
      </w:r>
      <w:r w:rsidRPr="00FC4B53">
        <w:rPr>
          <w:rFonts w:ascii="Times New Roman" w:eastAsia="Times New Roman" w:hAnsi="Times New Roman" w:cs="Times New Roman"/>
          <w:i/>
          <w:spacing w:val="-1"/>
          <w:sz w:val="24"/>
          <w:lang w:val="en-US"/>
        </w:rPr>
        <w:t xml:space="preserve"> </w:t>
      </w:r>
      <w:r w:rsidRPr="00FC4B53">
        <w:rPr>
          <w:rFonts w:ascii="Times New Roman" w:eastAsia="Times New Roman" w:hAnsi="Times New Roman" w:cs="Times New Roman"/>
          <w:i/>
          <w:sz w:val="24"/>
          <w:lang w:val="en-US"/>
        </w:rPr>
        <w:t>accordance with</w:t>
      </w:r>
      <w:r w:rsidRPr="00FC4B53">
        <w:rPr>
          <w:rFonts w:ascii="Times New Roman" w:eastAsia="Times New Roman" w:hAnsi="Times New Roman" w:cs="Times New Roman"/>
          <w:i/>
          <w:spacing w:val="-1"/>
          <w:sz w:val="24"/>
          <w:lang w:val="en-US"/>
        </w:rPr>
        <w:t xml:space="preserve"> </w:t>
      </w:r>
      <w:r w:rsidRPr="00FC4B53">
        <w:rPr>
          <w:rFonts w:ascii="Times New Roman" w:eastAsia="Times New Roman" w:hAnsi="Times New Roman" w:cs="Times New Roman"/>
          <w:i/>
          <w:sz w:val="24"/>
          <w:lang w:val="en-US"/>
        </w:rPr>
        <w:t>Part</w:t>
      </w:r>
      <w:r w:rsidRPr="00FC4B53">
        <w:rPr>
          <w:rFonts w:ascii="Times New Roman" w:eastAsia="Times New Roman" w:hAnsi="Times New Roman" w:cs="Times New Roman"/>
          <w:i/>
          <w:spacing w:val="-1"/>
          <w:sz w:val="24"/>
          <w:lang w:val="en-US"/>
        </w:rPr>
        <w:t xml:space="preserve"> </w:t>
      </w:r>
      <w:r w:rsidRPr="00FC4B53">
        <w:rPr>
          <w:rFonts w:ascii="Times New Roman" w:eastAsia="Times New Roman" w:hAnsi="Times New Roman" w:cs="Times New Roman"/>
          <w:i/>
          <w:sz w:val="24"/>
          <w:lang w:val="en-US"/>
        </w:rPr>
        <w:t>3</w:t>
      </w:r>
      <w:r w:rsidRPr="00FC4B53">
        <w:rPr>
          <w:rFonts w:ascii="Times New Roman" w:eastAsia="Times New Roman" w:hAnsi="Times New Roman" w:cs="Times New Roman"/>
          <w:i/>
          <w:spacing w:val="-1"/>
          <w:sz w:val="24"/>
          <w:lang w:val="en-US"/>
        </w:rPr>
        <w:t xml:space="preserve"> </w:t>
      </w:r>
      <w:r w:rsidRPr="00FC4B53">
        <w:rPr>
          <w:rFonts w:ascii="Times New Roman" w:eastAsia="Times New Roman" w:hAnsi="Times New Roman" w:cs="Times New Roman"/>
          <w:i/>
          <w:sz w:val="24"/>
          <w:lang w:val="en-US"/>
        </w:rPr>
        <w:t>of</w:t>
      </w:r>
      <w:r w:rsidRPr="00FC4B53">
        <w:rPr>
          <w:rFonts w:ascii="Times New Roman" w:eastAsia="Times New Roman" w:hAnsi="Times New Roman" w:cs="Times New Roman"/>
          <w:i/>
          <w:spacing w:val="-2"/>
          <w:sz w:val="24"/>
          <w:lang w:val="en-US"/>
        </w:rPr>
        <w:t xml:space="preserve"> </w:t>
      </w:r>
      <w:r w:rsidRPr="00FC4B53">
        <w:rPr>
          <w:rFonts w:ascii="Times New Roman" w:eastAsia="Times New Roman" w:hAnsi="Times New Roman" w:cs="Times New Roman"/>
          <w:i/>
          <w:sz w:val="24"/>
          <w:lang w:val="en-US"/>
        </w:rPr>
        <w:t>the</w:t>
      </w:r>
      <w:r w:rsidRPr="00FC4B53">
        <w:rPr>
          <w:rFonts w:ascii="Times New Roman" w:eastAsia="Times New Roman" w:hAnsi="Times New Roman" w:cs="Times New Roman"/>
          <w:i/>
          <w:spacing w:val="-2"/>
          <w:sz w:val="24"/>
          <w:lang w:val="en-US"/>
        </w:rPr>
        <w:t xml:space="preserve"> </w:t>
      </w:r>
      <w:r w:rsidRPr="00FC4B53">
        <w:rPr>
          <w:rFonts w:ascii="Times New Roman" w:eastAsia="Times New Roman" w:hAnsi="Times New Roman" w:cs="Times New Roman"/>
          <w:i/>
          <w:sz w:val="24"/>
          <w:lang w:val="en-US"/>
        </w:rPr>
        <w:t>Human</w:t>
      </w:r>
      <w:r w:rsidRPr="00FC4B53">
        <w:rPr>
          <w:rFonts w:ascii="Times New Roman" w:eastAsia="Times New Roman" w:hAnsi="Times New Roman" w:cs="Times New Roman"/>
          <w:i/>
          <w:spacing w:val="-1"/>
          <w:sz w:val="24"/>
          <w:lang w:val="en-US"/>
        </w:rPr>
        <w:t xml:space="preserve"> </w:t>
      </w:r>
      <w:r w:rsidRPr="00FC4B53">
        <w:rPr>
          <w:rFonts w:ascii="Times New Roman" w:eastAsia="Times New Roman" w:hAnsi="Times New Roman" w:cs="Times New Roman"/>
          <w:i/>
          <w:sz w:val="24"/>
          <w:lang w:val="en-US"/>
        </w:rPr>
        <w:t>Rights</w:t>
      </w:r>
      <w:r w:rsidRPr="00FC4B53">
        <w:rPr>
          <w:rFonts w:ascii="Times New Roman" w:eastAsia="Times New Roman" w:hAnsi="Times New Roman" w:cs="Times New Roman"/>
          <w:i/>
          <w:spacing w:val="-1"/>
          <w:sz w:val="24"/>
          <w:lang w:val="en-US"/>
        </w:rPr>
        <w:t xml:space="preserve"> </w:t>
      </w:r>
      <w:r w:rsidRPr="00FC4B53">
        <w:rPr>
          <w:rFonts w:ascii="Times New Roman" w:eastAsia="Times New Roman" w:hAnsi="Times New Roman" w:cs="Times New Roman"/>
          <w:i/>
          <w:sz w:val="24"/>
          <w:lang w:val="en-US"/>
        </w:rPr>
        <w:t>(Parliamentary</w:t>
      </w:r>
      <w:r w:rsidRPr="00FC4B53">
        <w:rPr>
          <w:rFonts w:ascii="Times New Roman" w:eastAsia="Times New Roman" w:hAnsi="Times New Roman" w:cs="Times New Roman"/>
          <w:i/>
          <w:spacing w:val="-2"/>
          <w:sz w:val="24"/>
          <w:lang w:val="en-US"/>
        </w:rPr>
        <w:t xml:space="preserve"> </w:t>
      </w:r>
      <w:r w:rsidRPr="00FC4B53">
        <w:rPr>
          <w:rFonts w:ascii="Times New Roman" w:eastAsia="Times New Roman" w:hAnsi="Times New Roman" w:cs="Times New Roman"/>
          <w:i/>
          <w:sz w:val="24"/>
          <w:lang w:val="en-US"/>
        </w:rPr>
        <w:t>Scrutiny)</w:t>
      </w:r>
      <w:r w:rsidRPr="00FC4B53">
        <w:rPr>
          <w:rFonts w:ascii="Times New Roman" w:eastAsia="Times New Roman" w:hAnsi="Times New Roman" w:cs="Times New Roman"/>
          <w:i/>
          <w:spacing w:val="-5"/>
          <w:sz w:val="24"/>
          <w:lang w:val="en-US"/>
        </w:rPr>
        <w:t xml:space="preserve"> </w:t>
      </w:r>
      <w:r w:rsidRPr="00FC4B53">
        <w:rPr>
          <w:rFonts w:ascii="Times New Roman" w:eastAsia="Times New Roman" w:hAnsi="Times New Roman" w:cs="Times New Roman"/>
          <w:i/>
          <w:sz w:val="24"/>
          <w:lang w:val="en-US"/>
        </w:rPr>
        <w:t>Act</w:t>
      </w:r>
      <w:r w:rsidRPr="00FC4B53">
        <w:rPr>
          <w:rFonts w:ascii="Times New Roman" w:eastAsia="Times New Roman" w:hAnsi="Times New Roman" w:cs="Times New Roman"/>
          <w:i/>
          <w:spacing w:val="-1"/>
          <w:sz w:val="24"/>
          <w:lang w:val="en-US"/>
        </w:rPr>
        <w:t xml:space="preserve"> </w:t>
      </w:r>
      <w:r w:rsidRPr="00FC4B53">
        <w:rPr>
          <w:rFonts w:ascii="Times New Roman" w:eastAsia="Times New Roman" w:hAnsi="Times New Roman" w:cs="Times New Roman"/>
          <w:i/>
          <w:spacing w:val="-4"/>
          <w:sz w:val="24"/>
          <w:lang w:val="en-US"/>
        </w:rPr>
        <w:t>2011</w:t>
      </w:r>
    </w:p>
    <w:p w14:paraId="05BD9A52" w14:textId="77777777" w:rsidR="00FC4B53" w:rsidRPr="00FC4B53" w:rsidRDefault="00FC4B53" w:rsidP="00FC4B53">
      <w:pPr>
        <w:widowControl w:val="0"/>
        <w:autoSpaceDE w:val="0"/>
        <w:autoSpaceDN w:val="0"/>
        <w:spacing w:after="0" w:line="240" w:lineRule="auto"/>
        <w:rPr>
          <w:rFonts w:ascii="Times New Roman" w:eastAsia="Times New Roman" w:hAnsi="Times New Roman" w:cs="Times New Roman"/>
          <w:i/>
          <w:sz w:val="26"/>
          <w:szCs w:val="24"/>
          <w:lang w:val="en-US"/>
        </w:rPr>
      </w:pPr>
    </w:p>
    <w:p w14:paraId="55D5E35A" w14:textId="77777777" w:rsidR="00FC4B53" w:rsidRPr="00FC4B53" w:rsidRDefault="00FC4B53" w:rsidP="00FC4B53">
      <w:pPr>
        <w:widowControl w:val="0"/>
        <w:autoSpaceDE w:val="0"/>
        <w:autoSpaceDN w:val="0"/>
        <w:spacing w:after="0" w:line="240" w:lineRule="auto"/>
        <w:jc w:val="center"/>
        <w:rPr>
          <w:rFonts w:ascii="Times New Roman" w:eastAsia="Times New Roman" w:hAnsi="Times New Roman" w:cs="Times New Roman"/>
          <w:b/>
          <w:bCs/>
          <w:sz w:val="24"/>
          <w:szCs w:val="24"/>
        </w:rPr>
      </w:pPr>
      <w:r w:rsidRPr="00FC4B53">
        <w:rPr>
          <w:rFonts w:ascii="Times New Roman" w:eastAsia="Times New Roman" w:hAnsi="Times New Roman" w:cs="Times New Roman"/>
          <w:b/>
          <w:bCs/>
          <w:sz w:val="24"/>
          <w:szCs w:val="24"/>
        </w:rPr>
        <w:t>Post, Digital and Visual Effects (PDV) Offset Amendment Rules 2023</w:t>
      </w:r>
    </w:p>
    <w:p w14:paraId="097FC9F1" w14:textId="77777777" w:rsidR="00FC4B53" w:rsidRPr="00FC4B53" w:rsidRDefault="00FC4B53" w:rsidP="00FC4B53">
      <w:pPr>
        <w:widowControl w:val="0"/>
        <w:autoSpaceDE w:val="0"/>
        <w:autoSpaceDN w:val="0"/>
        <w:spacing w:after="0" w:line="240" w:lineRule="auto"/>
        <w:jc w:val="center"/>
        <w:rPr>
          <w:rFonts w:ascii="Times New Roman" w:eastAsia="Times New Roman" w:hAnsi="Times New Roman" w:cs="Times New Roman"/>
          <w:b/>
          <w:sz w:val="26"/>
          <w:szCs w:val="24"/>
          <w:lang w:val="en-US"/>
        </w:rPr>
      </w:pPr>
    </w:p>
    <w:p w14:paraId="0672D8A7" w14:textId="77777777" w:rsidR="00FC4B53" w:rsidRPr="00FC4B53" w:rsidRDefault="00FC4B53" w:rsidP="00FC4B53">
      <w:pPr>
        <w:widowControl w:val="0"/>
        <w:autoSpaceDE w:val="0"/>
        <w:autoSpaceDN w:val="0"/>
        <w:spacing w:before="213" w:after="0" w:line="240" w:lineRule="auto"/>
        <w:ind w:left="462" w:right="463" w:firstLine="1"/>
        <w:jc w:val="center"/>
        <w:rPr>
          <w:rFonts w:ascii="Times New Roman" w:eastAsia="Times New Roman" w:hAnsi="Times New Roman" w:cs="Times New Roman"/>
          <w:sz w:val="24"/>
          <w:lang w:val="en-US"/>
        </w:rPr>
      </w:pPr>
      <w:r w:rsidRPr="00FC4B53">
        <w:rPr>
          <w:rFonts w:ascii="Times New Roman" w:eastAsia="Times New Roman" w:hAnsi="Times New Roman" w:cs="Times New Roman"/>
          <w:sz w:val="24"/>
          <w:lang w:val="en-US"/>
        </w:rPr>
        <w:t>This Disallowable Legislative Instrument is compatible with the human rights and freedoms</w:t>
      </w:r>
      <w:r w:rsidRPr="00FC4B53">
        <w:rPr>
          <w:rFonts w:ascii="Times New Roman" w:eastAsia="Times New Roman" w:hAnsi="Times New Roman" w:cs="Times New Roman"/>
          <w:spacing w:val="-3"/>
          <w:sz w:val="24"/>
          <w:lang w:val="en-US"/>
        </w:rPr>
        <w:t xml:space="preserve"> </w:t>
      </w:r>
      <w:proofErr w:type="spellStart"/>
      <w:r w:rsidRPr="00FC4B53">
        <w:rPr>
          <w:rFonts w:ascii="Times New Roman" w:eastAsia="Times New Roman" w:hAnsi="Times New Roman" w:cs="Times New Roman"/>
          <w:sz w:val="24"/>
          <w:lang w:val="en-US"/>
        </w:rPr>
        <w:t>recognised</w:t>
      </w:r>
      <w:proofErr w:type="spellEnd"/>
      <w:r w:rsidRPr="00FC4B53">
        <w:rPr>
          <w:rFonts w:ascii="Times New Roman" w:eastAsia="Times New Roman" w:hAnsi="Times New Roman" w:cs="Times New Roman"/>
          <w:spacing w:val="-3"/>
          <w:sz w:val="24"/>
          <w:lang w:val="en-US"/>
        </w:rPr>
        <w:t xml:space="preserve"> </w:t>
      </w:r>
      <w:r w:rsidRPr="00FC4B53">
        <w:rPr>
          <w:rFonts w:ascii="Times New Roman" w:eastAsia="Times New Roman" w:hAnsi="Times New Roman" w:cs="Times New Roman"/>
          <w:sz w:val="24"/>
          <w:lang w:val="en-US"/>
        </w:rPr>
        <w:t>or</w:t>
      </w:r>
      <w:r w:rsidRPr="00FC4B53">
        <w:rPr>
          <w:rFonts w:ascii="Times New Roman" w:eastAsia="Times New Roman" w:hAnsi="Times New Roman" w:cs="Times New Roman"/>
          <w:spacing w:val="-4"/>
          <w:sz w:val="24"/>
          <w:lang w:val="en-US"/>
        </w:rPr>
        <w:t xml:space="preserve"> </w:t>
      </w:r>
      <w:r w:rsidRPr="00FC4B53">
        <w:rPr>
          <w:rFonts w:ascii="Times New Roman" w:eastAsia="Times New Roman" w:hAnsi="Times New Roman" w:cs="Times New Roman"/>
          <w:sz w:val="24"/>
          <w:lang w:val="en-US"/>
        </w:rPr>
        <w:t>declared</w:t>
      </w:r>
      <w:r w:rsidRPr="00FC4B53">
        <w:rPr>
          <w:rFonts w:ascii="Times New Roman" w:eastAsia="Times New Roman" w:hAnsi="Times New Roman" w:cs="Times New Roman"/>
          <w:spacing w:val="-3"/>
          <w:sz w:val="24"/>
          <w:lang w:val="en-US"/>
        </w:rPr>
        <w:t xml:space="preserve"> </w:t>
      </w:r>
      <w:r w:rsidRPr="00FC4B53">
        <w:rPr>
          <w:rFonts w:ascii="Times New Roman" w:eastAsia="Times New Roman" w:hAnsi="Times New Roman" w:cs="Times New Roman"/>
          <w:sz w:val="24"/>
          <w:lang w:val="en-US"/>
        </w:rPr>
        <w:t>in</w:t>
      </w:r>
      <w:r w:rsidRPr="00FC4B53">
        <w:rPr>
          <w:rFonts w:ascii="Times New Roman" w:eastAsia="Times New Roman" w:hAnsi="Times New Roman" w:cs="Times New Roman"/>
          <w:spacing w:val="-3"/>
          <w:sz w:val="24"/>
          <w:lang w:val="en-US"/>
        </w:rPr>
        <w:t xml:space="preserve"> </w:t>
      </w:r>
      <w:r w:rsidRPr="00FC4B53">
        <w:rPr>
          <w:rFonts w:ascii="Times New Roman" w:eastAsia="Times New Roman" w:hAnsi="Times New Roman" w:cs="Times New Roman"/>
          <w:sz w:val="24"/>
          <w:lang w:val="en-US"/>
        </w:rPr>
        <w:t>the</w:t>
      </w:r>
      <w:r w:rsidRPr="00FC4B53">
        <w:rPr>
          <w:rFonts w:ascii="Times New Roman" w:eastAsia="Times New Roman" w:hAnsi="Times New Roman" w:cs="Times New Roman"/>
          <w:spacing w:val="-4"/>
          <w:sz w:val="24"/>
          <w:lang w:val="en-US"/>
        </w:rPr>
        <w:t xml:space="preserve"> </w:t>
      </w:r>
      <w:r w:rsidRPr="00FC4B53">
        <w:rPr>
          <w:rFonts w:ascii="Times New Roman" w:eastAsia="Times New Roman" w:hAnsi="Times New Roman" w:cs="Times New Roman"/>
          <w:sz w:val="24"/>
          <w:lang w:val="en-US"/>
        </w:rPr>
        <w:t>international</w:t>
      </w:r>
      <w:r w:rsidRPr="00FC4B53">
        <w:rPr>
          <w:rFonts w:ascii="Times New Roman" w:eastAsia="Times New Roman" w:hAnsi="Times New Roman" w:cs="Times New Roman"/>
          <w:spacing w:val="-3"/>
          <w:sz w:val="24"/>
          <w:lang w:val="en-US"/>
        </w:rPr>
        <w:t xml:space="preserve"> </w:t>
      </w:r>
      <w:r w:rsidRPr="00FC4B53">
        <w:rPr>
          <w:rFonts w:ascii="Times New Roman" w:eastAsia="Times New Roman" w:hAnsi="Times New Roman" w:cs="Times New Roman"/>
          <w:sz w:val="24"/>
          <w:lang w:val="en-US"/>
        </w:rPr>
        <w:t>instruments</w:t>
      </w:r>
      <w:r w:rsidRPr="00FC4B53">
        <w:rPr>
          <w:rFonts w:ascii="Times New Roman" w:eastAsia="Times New Roman" w:hAnsi="Times New Roman" w:cs="Times New Roman"/>
          <w:spacing w:val="-3"/>
          <w:sz w:val="24"/>
          <w:lang w:val="en-US"/>
        </w:rPr>
        <w:t xml:space="preserve"> </w:t>
      </w:r>
      <w:r w:rsidRPr="00FC4B53">
        <w:rPr>
          <w:rFonts w:ascii="Times New Roman" w:eastAsia="Times New Roman" w:hAnsi="Times New Roman" w:cs="Times New Roman"/>
          <w:sz w:val="24"/>
          <w:lang w:val="en-US"/>
        </w:rPr>
        <w:t>listed</w:t>
      </w:r>
      <w:r w:rsidRPr="00FC4B53">
        <w:rPr>
          <w:rFonts w:ascii="Times New Roman" w:eastAsia="Times New Roman" w:hAnsi="Times New Roman" w:cs="Times New Roman"/>
          <w:spacing w:val="-3"/>
          <w:sz w:val="24"/>
          <w:lang w:val="en-US"/>
        </w:rPr>
        <w:t xml:space="preserve"> </w:t>
      </w:r>
      <w:r w:rsidRPr="00FC4B53">
        <w:rPr>
          <w:rFonts w:ascii="Times New Roman" w:eastAsia="Times New Roman" w:hAnsi="Times New Roman" w:cs="Times New Roman"/>
          <w:sz w:val="24"/>
          <w:lang w:val="en-US"/>
        </w:rPr>
        <w:t>in</w:t>
      </w:r>
      <w:r w:rsidRPr="00FC4B53">
        <w:rPr>
          <w:rFonts w:ascii="Times New Roman" w:eastAsia="Times New Roman" w:hAnsi="Times New Roman" w:cs="Times New Roman"/>
          <w:spacing w:val="-3"/>
          <w:sz w:val="24"/>
          <w:lang w:val="en-US"/>
        </w:rPr>
        <w:t xml:space="preserve"> </w:t>
      </w:r>
      <w:r w:rsidRPr="00FC4B53">
        <w:rPr>
          <w:rFonts w:ascii="Times New Roman" w:eastAsia="Times New Roman" w:hAnsi="Times New Roman" w:cs="Times New Roman"/>
          <w:sz w:val="24"/>
          <w:lang w:val="en-US"/>
        </w:rPr>
        <w:t>section</w:t>
      </w:r>
      <w:r w:rsidRPr="00FC4B53">
        <w:rPr>
          <w:rFonts w:ascii="Times New Roman" w:eastAsia="Times New Roman" w:hAnsi="Times New Roman" w:cs="Times New Roman"/>
          <w:spacing w:val="-3"/>
          <w:sz w:val="24"/>
          <w:lang w:val="en-US"/>
        </w:rPr>
        <w:t xml:space="preserve"> </w:t>
      </w:r>
      <w:r w:rsidRPr="00FC4B53">
        <w:rPr>
          <w:rFonts w:ascii="Times New Roman" w:eastAsia="Times New Roman" w:hAnsi="Times New Roman" w:cs="Times New Roman"/>
          <w:sz w:val="24"/>
          <w:lang w:val="en-US"/>
        </w:rPr>
        <w:t>3</w:t>
      </w:r>
      <w:r w:rsidRPr="00FC4B53">
        <w:rPr>
          <w:rFonts w:ascii="Times New Roman" w:eastAsia="Times New Roman" w:hAnsi="Times New Roman" w:cs="Times New Roman"/>
          <w:spacing w:val="-3"/>
          <w:sz w:val="24"/>
          <w:lang w:val="en-US"/>
        </w:rPr>
        <w:t xml:space="preserve"> </w:t>
      </w:r>
      <w:r w:rsidRPr="00FC4B53">
        <w:rPr>
          <w:rFonts w:ascii="Times New Roman" w:eastAsia="Times New Roman" w:hAnsi="Times New Roman" w:cs="Times New Roman"/>
          <w:sz w:val="24"/>
          <w:lang w:val="en-US"/>
        </w:rPr>
        <w:t>of</w:t>
      </w:r>
      <w:r w:rsidRPr="00FC4B53">
        <w:rPr>
          <w:rFonts w:ascii="Times New Roman" w:eastAsia="Times New Roman" w:hAnsi="Times New Roman" w:cs="Times New Roman"/>
          <w:spacing w:val="-4"/>
          <w:sz w:val="24"/>
          <w:lang w:val="en-US"/>
        </w:rPr>
        <w:t xml:space="preserve"> </w:t>
      </w:r>
      <w:r w:rsidRPr="00FC4B53">
        <w:rPr>
          <w:rFonts w:ascii="Times New Roman" w:eastAsia="Times New Roman" w:hAnsi="Times New Roman" w:cs="Times New Roman"/>
          <w:sz w:val="24"/>
          <w:lang w:val="en-US"/>
        </w:rPr>
        <w:t xml:space="preserve">the </w:t>
      </w:r>
      <w:r w:rsidRPr="00FC4B53">
        <w:rPr>
          <w:rFonts w:ascii="Times New Roman" w:eastAsia="Times New Roman" w:hAnsi="Times New Roman" w:cs="Times New Roman"/>
          <w:i/>
          <w:sz w:val="24"/>
          <w:lang w:val="en-US"/>
        </w:rPr>
        <w:t>Human Rights (Parliamentary Scrutiny) Act 2011</w:t>
      </w:r>
      <w:r w:rsidRPr="00FC4B53">
        <w:rPr>
          <w:rFonts w:ascii="Times New Roman" w:eastAsia="Times New Roman" w:hAnsi="Times New Roman" w:cs="Times New Roman"/>
          <w:sz w:val="24"/>
          <w:lang w:val="en-US"/>
        </w:rPr>
        <w:t>.</w:t>
      </w:r>
    </w:p>
    <w:p w14:paraId="7EEE37AF" w14:textId="77777777" w:rsidR="00FC4B53" w:rsidRPr="00FC4B53" w:rsidRDefault="00FC4B53" w:rsidP="00FC4B53">
      <w:pPr>
        <w:widowControl w:val="0"/>
        <w:autoSpaceDE w:val="0"/>
        <w:autoSpaceDN w:val="0"/>
        <w:spacing w:after="0" w:line="240" w:lineRule="auto"/>
        <w:rPr>
          <w:rFonts w:ascii="Times New Roman" w:eastAsia="Times New Roman" w:hAnsi="Times New Roman" w:cs="Times New Roman"/>
          <w:sz w:val="26"/>
          <w:szCs w:val="24"/>
          <w:lang w:val="en-US"/>
        </w:rPr>
      </w:pPr>
    </w:p>
    <w:p w14:paraId="13DB3D8C" w14:textId="77777777" w:rsidR="00FC4B53" w:rsidRPr="00FC4B53" w:rsidRDefault="00FC4B53" w:rsidP="00FC4B53">
      <w:pPr>
        <w:widowControl w:val="0"/>
        <w:autoSpaceDE w:val="0"/>
        <w:autoSpaceDN w:val="0"/>
        <w:spacing w:before="221" w:after="0" w:line="240" w:lineRule="auto"/>
        <w:ind w:left="220"/>
        <w:outlineLvl w:val="0"/>
        <w:rPr>
          <w:rFonts w:ascii="Times New Roman" w:eastAsia="Times New Roman" w:hAnsi="Times New Roman" w:cs="Times New Roman"/>
          <w:b/>
          <w:bCs/>
          <w:sz w:val="24"/>
          <w:szCs w:val="24"/>
          <w:lang w:val="en-US"/>
        </w:rPr>
      </w:pPr>
      <w:bookmarkStart w:id="15" w:name="Overview_of_the_Bill/Disallowable_Legisl"/>
      <w:bookmarkEnd w:id="15"/>
      <w:r w:rsidRPr="00FC4B53">
        <w:rPr>
          <w:rFonts w:ascii="Times New Roman" w:eastAsia="Times New Roman" w:hAnsi="Times New Roman" w:cs="Times New Roman"/>
          <w:b/>
          <w:bCs/>
          <w:sz w:val="24"/>
          <w:szCs w:val="24"/>
          <w:lang w:val="en-US"/>
        </w:rPr>
        <w:t>Overview</w:t>
      </w:r>
      <w:r w:rsidRPr="00FC4B53">
        <w:rPr>
          <w:rFonts w:ascii="Times New Roman" w:eastAsia="Times New Roman" w:hAnsi="Times New Roman" w:cs="Times New Roman"/>
          <w:b/>
          <w:bCs/>
          <w:spacing w:val="-2"/>
          <w:sz w:val="24"/>
          <w:szCs w:val="24"/>
          <w:lang w:val="en-US"/>
        </w:rPr>
        <w:t xml:space="preserve"> </w:t>
      </w:r>
      <w:r w:rsidRPr="00FC4B53">
        <w:rPr>
          <w:rFonts w:ascii="Times New Roman" w:eastAsia="Times New Roman" w:hAnsi="Times New Roman" w:cs="Times New Roman"/>
          <w:b/>
          <w:bCs/>
          <w:sz w:val="24"/>
          <w:szCs w:val="24"/>
          <w:lang w:val="en-US"/>
        </w:rPr>
        <w:t>of</w:t>
      </w:r>
      <w:r w:rsidRPr="00FC4B53">
        <w:rPr>
          <w:rFonts w:ascii="Times New Roman" w:eastAsia="Times New Roman" w:hAnsi="Times New Roman" w:cs="Times New Roman"/>
          <w:b/>
          <w:bCs/>
          <w:spacing w:val="-2"/>
          <w:sz w:val="24"/>
          <w:szCs w:val="24"/>
          <w:lang w:val="en-US"/>
        </w:rPr>
        <w:t xml:space="preserve"> </w:t>
      </w:r>
      <w:r w:rsidRPr="00FC4B53">
        <w:rPr>
          <w:rFonts w:ascii="Times New Roman" w:eastAsia="Times New Roman" w:hAnsi="Times New Roman" w:cs="Times New Roman"/>
          <w:b/>
          <w:bCs/>
          <w:sz w:val="24"/>
          <w:szCs w:val="24"/>
          <w:lang w:val="en-US"/>
        </w:rPr>
        <w:t>the</w:t>
      </w:r>
      <w:r w:rsidRPr="00FC4B53">
        <w:rPr>
          <w:rFonts w:ascii="Times New Roman" w:eastAsia="Times New Roman" w:hAnsi="Times New Roman" w:cs="Times New Roman"/>
          <w:b/>
          <w:bCs/>
          <w:spacing w:val="-4"/>
          <w:sz w:val="24"/>
          <w:szCs w:val="24"/>
          <w:lang w:val="en-US"/>
        </w:rPr>
        <w:t xml:space="preserve"> </w:t>
      </w:r>
      <w:r w:rsidRPr="00FC4B53">
        <w:rPr>
          <w:rFonts w:ascii="Times New Roman" w:eastAsia="Times New Roman" w:hAnsi="Times New Roman" w:cs="Times New Roman"/>
          <w:b/>
          <w:bCs/>
          <w:sz w:val="24"/>
          <w:szCs w:val="24"/>
          <w:lang w:val="en-US"/>
        </w:rPr>
        <w:t>Disallowable</w:t>
      </w:r>
      <w:r w:rsidRPr="00FC4B53">
        <w:rPr>
          <w:rFonts w:ascii="Times New Roman" w:eastAsia="Times New Roman" w:hAnsi="Times New Roman" w:cs="Times New Roman"/>
          <w:b/>
          <w:bCs/>
          <w:spacing w:val="-4"/>
          <w:sz w:val="24"/>
          <w:szCs w:val="24"/>
          <w:lang w:val="en-US"/>
        </w:rPr>
        <w:t xml:space="preserve"> </w:t>
      </w:r>
      <w:r w:rsidRPr="00FC4B53">
        <w:rPr>
          <w:rFonts w:ascii="Times New Roman" w:eastAsia="Times New Roman" w:hAnsi="Times New Roman" w:cs="Times New Roman"/>
          <w:b/>
          <w:bCs/>
          <w:sz w:val="24"/>
          <w:szCs w:val="24"/>
          <w:lang w:val="en-US"/>
        </w:rPr>
        <w:t>Legislative</w:t>
      </w:r>
      <w:r w:rsidRPr="00FC4B53">
        <w:rPr>
          <w:rFonts w:ascii="Times New Roman" w:eastAsia="Times New Roman" w:hAnsi="Times New Roman" w:cs="Times New Roman"/>
          <w:b/>
          <w:bCs/>
          <w:spacing w:val="-3"/>
          <w:sz w:val="24"/>
          <w:szCs w:val="24"/>
          <w:lang w:val="en-US"/>
        </w:rPr>
        <w:t xml:space="preserve"> </w:t>
      </w:r>
      <w:r w:rsidRPr="00FC4B53">
        <w:rPr>
          <w:rFonts w:ascii="Times New Roman" w:eastAsia="Times New Roman" w:hAnsi="Times New Roman" w:cs="Times New Roman"/>
          <w:b/>
          <w:bCs/>
          <w:spacing w:val="-2"/>
          <w:sz w:val="24"/>
          <w:szCs w:val="24"/>
          <w:lang w:val="en-US"/>
        </w:rPr>
        <w:t>Instrument</w:t>
      </w:r>
    </w:p>
    <w:p w14:paraId="5CD4D8D5" w14:textId="77777777" w:rsidR="00FC4B53" w:rsidRPr="00FC4B53" w:rsidRDefault="00FC4B53" w:rsidP="00FC4B53">
      <w:pPr>
        <w:widowControl w:val="0"/>
        <w:autoSpaceDE w:val="0"/>
        <w:autoSpaceDN w:val="0"/>
        <w:spacing w:after="0" w:line="240" w:lineRule="auto"/>
        <w:ind w:left="220"/>
        <w:rPr>
          <w:rFonts w:ascii="Times New Roman" w:eastAsia="Times New Roman" w:hAnsi="Times New Roman" w:cs="Times New Roman"/>
          <w:color w:val="000000"/>
          <w:sz w:val="24"/>
          <w:szCs w:val="24"/>
          <w:lang w:eastAsia="en-AU"/>
        </w:rPr>
      </w:pPr>
      <w:r w:rsidRPr="00FC4B53">
        <w:rPr>
          <w:rFonts w:ascii="Times New Roman" w:eastAsia="Times New Roman" w:hAnsi="Times New Roman" w:cs="Times New Roman"/>
          <w:sz w:val="24"/>
          <w:szCs w:val="24"/>
          <w:lang w:val="en-US"/>
        </w:rPr>
        <w:t xml:space="preserve">The purpose of the Amending Rules is to amend the </w:t>
      </w:r>
      <w:r w:rsidRPr="00FC4B53">
        <w:rPr>
          <w:rFonts w:ascii="Times New Roman" w:eastAsia="Times New Roman" w:hAnsi="Times New Roman" w:cs="Times New Roman"/>
          <w:i/>
          <w:sz w:val="24"/>
          <w:szCs w:val="24"/>
          <w:lang w:val="en-US"/>
        </w:rPr>
        <w:t xml:space="preserve">Post, Digital and Visual Effects (PDV) Offset Rules 2018 </w:t>
      </w:r>
      <w:r w:rsidRPr="00FC4B53">
        <w:rPr>
          <w:rFonts w:ascii="Times New Roman" w:eastAsia="Times New Roman" w:hAnsi="Times New Roman" w:cs="Times New Roman"/>
          <w:sz w:val="24"/>
          <w:szCs w:val="24"/>
          <w:lang w:val="en-US"/>
        </w:rPr>
        <w:t>(the Principal Rules) to remove all provisions that require an applicant to provide a Commonwealth Statutory Declaration (statutory declaration) with their application under the PDV Offset and replace them with the requirement for a “digital declaration”. Additional minor amendments will correct references to superseded legislation, update relevant definitions and remove unnecessary information for clarity.</w:t>
      </w:r>
      <w:r w:rsidRPr="00FC4B53">
        <w:rPr>
          <w:rFonts w:ascii="Times New Roman" w:eastAsia="Times New Roman" w:hAnsi="Times New Roman" w:cs="Times New Roman"/>
          <w:color w:val="000000"/>
          <w:sz w:val="24"/>
          <w:szCs w:val="24"/>
          <w:lang w:eastAsia="en-AU"/>
        </w:rPr>
        <w:t xml:space="preserve"> </w:t>
      </w:r>
    </w:p>
    <w:p w14:paraId="6C8F4D53" w14:textId="77777777" w:rsidR="00FC4B53" w:rsidRPr="00FC4B53" w:rsidRDefault="00FC4B53" w:rsidP="00FC4B53">
      <w:pPr>
        <w:widowControl w:val="0"/>
        <w:autoSpaceDE w:val="0"/>
        <w:autoSpaceDN w:val="0"/>
        <w:spacing w:after="0" w:line="240" w:lineRule="auto"/>
        <w:ind w:left="220"/>
        <w:rPr>
          <w:rFonts w:ascii="Times New Roman" w:eastAsia="Times New Roman" w:hAnsi="Times New Roman" w:cs="Times New Roman"/>
          <w:sz w:val="24"/>
          <w:szCs w:val="24"/>
        </w:rPr>
      </w:pPr>
    </w:p>
    <w:p w14:paraId="50966336" w14:textId="77777777" w:rsidR="00FC4B53" w:rsidRPr="00FC4B53" w:rsidRDefault="00FC4B53" w:rsidP="00FC4B53">
      <w:pPr>
        <w:widowControl w:val="0"/>
        <w:autoSpaceDE w:val="0"/>
        <w:autoSpaceDN w:val="0"/>
        <w:spacing w:after="0" w:line="240" w:lineRule="auto"/>
        <w:ind w:left="220"/>
        <w:rPr>
          <w:rFonts w:ascii="Times New Roman" w:eastAsia="Times New Roman" w:hAnsi="Times New Roman" w:cs="Times New Roman"/>
          <w:sz w:val="24"/>
          <w:szCs w:val="24"/>
        </w:rPr>
      </w:pPr>
      <w:r w:rsidRPr="00FC4B53">
        <w:rPr>
          <w:rFonts w:ascii="Times New Roman" w:eastAsia="Times New Roman" w:hAnsi="Times New Roman" w:cs="Times New Roman"/>
          <w:sz w:val="24"/>
          <w:szCs w:val="24"/>
        </w:rPr>
        <w:t>These amendments will simplify the PDV Offset application process by reducing the administrative burden on applicants and departmental staff, as well as minimising the chance of delays in the assessment process due to the absence of a valid statutory declaration. A ‘digital declaration’ will inform applicants of their obligations under the TAA1953 when providing information to the Department.</w:t>
      </w:r>
    </w:p>
    <w:p w14:paraId="3468E469" w14:textId="77777777" w:rsidR="00FC4B53" w:rsidRPr="00FC4B53" w:rsidRDefault="00FC4B53" w:rsidP="00FC4B53">
      <w:pPr>
        <w:widowControl w:val="0"/>
        <w:autoSpaceDE w:val="0"/>
        <w:autoSpaceDN w:val="0"/>
        <w:spacing w:after="0" w:line="240" w:lineRule="auto"/>
        <w:ind w:left="220"/>
        <w:rPr>
          <w:rFonts w:ascii="Times New Roman" w:eastAsia="Times New Roman" w:hAnsi="Times New Roman" w:cs="Times New Roman"/>
          <w:sz w:val="24"/>
          <w:szCs w:val="24"/>
        </w:rPr>
      </w:pPr>
    </w:p>
    <w:p w14:paraId="370F6929" w14:textId="77777777" w:rsidR="00FC4B53" w:rsidRPr="00FC4B53" w:rsidRDefault="00FC4B53" w:rsidP="00FC4B53">
      <w:pPr>
        <w:widowControl w:val="0"/>
        <w:autoSpaceDE w:val="0"/>
        <w:autoSpaceDN w:val="0"/>
        <w:spacing w:after="0" w:line="240" w:lineRule="auto"/>
        <w:ind w:left="220"/>
        <w:rPr>
          <w:rFonts w:ascii="Times New Roman" w:eastAsia="Times New Roman" w:hAnsi="Times New Roman" w:cs="Times New Roman"/>
          <w:sz w:val="24"/>
          <w:szCs w:val="24"/>
        </w:rPr>
      </w:pPr>
      <w:r w:rsidRPr="00FC4B53">
        <w:rPr>
          <w:rFonts w:ascii="Times New Roman" w:eastAsia="Times New Roman" w:hAnsi="Times New Roman" w:cs="Times New Roman"/>
          <w:sz w:val="24"/>
          <w:szCs w:val="24"/>
        </w:rPr>
        <w:t xml:space="preserve">Additional minor amendments will remove ambiguous terminology and, where necessary, substitute alternative text for clarity. </w:t>
      </w:r>
    </w:p>
    <w:p w14:paraId="65421BA4" w14:textId="77777777" w:rsidR="00FC4B53" w:rsidRPr="00FC4B53" w:rsidRDefault="00FC4B53" w:rsidP="00FC4B53">
      <w:pPr>
        <w:widowControl w:val="0"/>
        <w:autoSpaceDE w:val="0"/>
        <w:autoSpaceDN w:val="0"/>
        <w:spacing w:after="0" w:line="240" w:lineRule="auto"/>
        <w:ind w:left="220"/>
        <w:rPr>
          <w:rFonts w:ascii="Times New Roman" w:eastAsia="Times New Roman" w:hAnsi="Times New Roman" w:cs="Times New Roman"/>
          <w:sz w:val="26"/>
          <w:szCs w:val="24"/>
          <w:lang w:val="en-US"/>
        </w:rPr>
      </w:pPr>
    </w:p>
    <w:p w14:paraId="342B42F0" w14:textId="77777777" w:rsidR="00FC4B53" w:rsidRPr="00FC4B53" w:rsidRDefault="00FC4B53" w:rsidP="00FC4B53">
      <w:pPr>
        <w:widowControl w:val="0"/>
        <w:autoSpaceDE w:val="0"/>
        <w:autoSpaceDN w:val="0"/>
        <w:spacing w:before="222" w:after="0" w:line="240" w:lineRule="auto"/>
        <w:ind w:left="220"/>
        <w:outlineLvl w:val="0"/>
        <w:rPr>
          <w:rFonts w:ascii="Times New Roman" w:eastAsia="Times New Roman" w:hAnsi="Times New Roman" w:cs="Times New Roman"/>
          <w:b/>
          <w:bCs/>
          <w:sz w:val="24"/>
          <w:szCs w:val="24"/>
          <w:lang w:val="en-US"/>
        </w:rPr>
      </w:pPr>
      <w:bookmarkStart w:id="16" w:name="Human_rights_implications"/>
      <w:bookmarkEnd w:id="16"/>
      <w:r w:rsidRPr="00FC4B53">
        <w:rPr>
          <w:rFonts w:ascii="Times New Roman" w:eastAsia="Times New Roman" w:hAnsi="Times New Roman" w:cs="Times New Roman"/>
          <w:b/>
          <w:bCs/>
          <w:sz w:val="24"/>
          <w:szCs w:val="24"/>
          <w:lang w:val="en-US"/>
        </w:rPr>
        <w:t>Human</w:t>
      </w:r>
      <w:r w:rsidRPr="00FC4B53">
        <w:rPr>
          <w:rFonts w:ascii="Times New Roman" w:eastAsia="Times New Roman" w:hAnsi="Times New Roman" w:cs="Times New Roman"/>
          <w:b/>
          <w:bCs/>
          <w:spacing w:val="-3"/>
          <w:sz w:val="24"/>
          <w:szCs w:val="24"/>
          <w:lang w:val="en-US"/>
        </w:rPr>
        <w:t xml:space="preserve"> </w:t>
      </w:r>
      <w:r w:rsidRPr="00FC4B53">
        <w:rPr>
          <w:rFonts w:ascii="Times New Roman" w:eastAsia="Times New Roman" w:hAnsi="Times New Roman" w:cs="Times New Roman"/>
          <w:b/>
          <w:bCs/>
          <w:sz w:val="24"/>
          <w:szCs w:val="24"/>
          <w:lang w:val="en-US"/>
        </w:rPr>
        <w:t>rights</w:t>
      </w:r>
      <w:r w:rsidRPr="00FC4B53">
        <w:rPr>
          <w:rFonts w:ascii="Times New Roman" w:eastAsia="Times New Roman" w:hAnsi="Times New Roman" w:cs="Times New Roman"/>
          <w:b/>
          <w:bCs/>
          <w:spacing w:val="-3"/>
          <w:sz w:val="24"/>
          <w:szCs w:val="24"/>
          <w:lang w:val="en-US"/>
        </w:rPr>
        <w:t xml:space="preserve"> </w:t>
      </w:r>
      <w:r w:rsidRPr="00FC4B53">
        <w:rPr>
          <w:rFonts w:ascii="Times New Roman" w:eastAsia="Times New Roman" w:hAnsi="Times New Roman" w:cs="Times New Roman"/>
          <w:b/>
          <w:bCs/>
          <w:spacing w:val="-2"/>
          <w:sz w:val="24"/>
          <w:szCs w:val="24"/>
          <w:lang w:val="en-US"/>
        </w:rPr>
        <w:t>implications</w:t>
      </w:r>
    </w:p>
    <w:p w14:paraId="7AB3BB4A" w14:textId="77777777" w:rsidR="00FC4B53" w:rsidRPr="00FC4B53" w:rsidRDefault="00FC4B53" w:rsidP="00FC4B53">
      <w:pPr>
        <w:widowControl w:val="0"/>
        <w:autoSpaceDE w:val="0"/>
        <w:autoSpaceDN w:val="0"/>
        <w:spacing w:before="115" w:after="0" w:line="240" w:lineRule="auto"/>
        <w:ind w:left="220" w:right="250"/>
        <w:rPr>
          <w:rFonts w:ascii="Times New Roman" w:eastAsia="Times New Roman" w:hAnsi="Times New Roman" w:cs="Times New Roman"/>
          <w:sz w:val="24"/>
          <w:szCs w:val="24"/>
          <w:lang w:val="en-US"/>
        </w:rPr>
      </w:pPr>
      <w:r w:rsidRPr="00FC4B53">
        <w:rPr>
          <w:rFonts w:ascii="Times New Roman" w:eastAsia="Times New Roman" w:hAnsi="Times New Roman" w:cs="Times New Roman"/>
          <w:sz w:val="24"/>
          <w:szCs w:val="24"/>
          <w:lang w:val="en-US"/>
        </w:rPr>
        <w:t>This</w:t>
      </w:r>
      <w:r w:rsidRPr="00FC4B53">
        <w:rPr>
          <w:rFonts w:ascii="Times New Roman" w:eastAsia="Times New Roman" w:hAnsi="Times New Roman" w:cs="Times New Roman"/>
          <w:spacing w:val="-3"/>
          <w:sz w:val="24"/>
          <w:szCs w:val="24"/>
          <w:lang w:val="en-US"/>
        </w:rPr>
        <w:t xml:space="preserve"> </w:t>
      </w:r>
      <w:r w:rsidRPr="00FC4B53">
        <w:rPr>
          <w:rFonts w:ascii="Times New Roman" w:eastAsia="Times New Roman" w:hAnsi="Times New Roman" w:cs="Times New Roman"/>
          <w:sz w:val="24"/>
          <w:szCs w:val="24"/>
          <w:lang w:val="en-US"/>
        </w:rPr>
        <w:t>Disallowable</w:t>
      </w:r>
      <w:r w:rsidRPr="00FC4B53">
        <w:rPr>
          <w:rFonts w:ascii="Times New Roman" w:eastAsia="Times New Roman" w:hAnsi="Times New Roman" w:cs="Times New Roman"/>
          <w:spacing w:val="-2"/>
          <w:sz w:val="24"/>
          <w:szCs w:val="24"/>
          <w:lang w:val="en-US"/>
        </w:rPr>
        <w:t xml:space="preserve"> </w:t>
      </w:r>
      <w:r w:rsidRPr="00FC4B53">
        <w:rPr>
          <w:rFonts w:ascii="Times New Roman" w:eastAsia="Times New Roman" w:hAnsi="Times New Roman" w:cs="Times New Roman"/>
          <w:sz w:val="24"/>
          <w:szCs w:val="24"/>
          <w:lang w:val="en-US"/>
        </w:rPr>
        <w:t>Legislative Instrument</w:t>
      </w:r>
      <w:r w:rsidRPr="00FC4B53">
        <w:rPr>
          <w:rFonts w:ascii="Times New Roman" w:eastAsia="Times New Roman" w:hAnsi="Times New Roman" w:cs="Times New Roman"/>
          <w:spacing w:val="-3"/>
          <w:sz w:val="24"/>
          <w:szCs w:val="24"/>
          <w:lang w:val="en-US"/>
        </w:rPr>
        <w:t xml:space="preserve"> </w:t>
      </w:r>
      <w:r w:rsidRPr="00FC4B53">
        <w:rPr>
          <w:rFonts w:ascii="Times New Roman" w:eastAsia="Times New Roman" w:hAnsi="Times New Roman" w:cs="Times New Roman"/>
          <w:sz w:val="24"/>
          <w:szCs w:val="24"/>
          <w:lang w:val="en-US"/>
        </w:rPr>
        <w:t>does</w:t>
      </w:r>
      <w:r w:rsidRPr="00FC4B53">
        <w:rPr>
          <w:rFonts w:ascii="Times New Roman" w:eastAsia="Times New Roman" w:hAnsi="Times New Roman" w:cs="Times New Roman"/>
          <w:spacing w:val="-3"/>
          <w:sz w:val="24"/>
          <w:szCs w:val="24"/>
          <w:lang w:val="en-US"/>
        </w:rPr>
        <w:t xml:space="preserve"> </w:t>
      </w:r>
      <w:r w:rsidRPr="00FC4B53">
        <w:rPr>
          <w:rFonts w:ascii="Times New Roman" w:eastAsia="Times New Roman" w:hAnsi="Times New Roman" w:cs="Times New Roman"/>
          <w:sz w:val="24"/>
          <w:szCs w:val="24"/>
          <w:lang w:val="en-US"/>
        </w:rPr>
        <w:t>not</w:t>
      </w:r>
      <w:r w:rsidRPr="00FC4B53">
        <w:rPr>
          <w:rFonts w:ascii="Times New Roman" w:eastAsia="Times New Roman" w:hAnsi="Times New Roman" w:cs="Times New Roman"/>
          <w:spacing w:val="-3"/>
          <w:sz w:val="24"/>
          <w:szCs w:val="24"/>
          <w:lang w:val="en-US"/>
        </w:rPr>
        <w:t xml:space="preserve"> </w:t>
      </w:r>
      <w:r w:rsidRPr="00FC4B53">
        <w:rPr>
          <w:rFonts w:ascii="Times New Roman" w:eastAsia="Times New Roman" w:hAnsi="Times New Roman" w:cs="Times New Roman"/>
          <w:sz w:val="24"/>
          <w:szCs w:val="24"/>
          <w:lang w:val="en-US"/>
        </w:rPr>
        <w:t>engage</w:t>
      </w:r>
      <w:r w:rsidRPr="00FC4B53">
        <w:rPr>
          <w:rFonts w:ascii="Times New Roman" w:eastAsia="Times New Roman" w:hAnsi="Times New Roman" w:cs="Times New Roman"/>
          <w:spacing w:val="-4"/>
          <w:sz w:val="24"/>
          <w:szCs w:val="24"/>
          <w:lang w:val="en-US"/>
        </w:rPr>
        <w:t xml:space="preserve"> </w:t>
      </w:r>
      <w:r w:rsidRPr="00FC4B53">
        <w:rPr>
          <w:rFonts w:ascii="Times New Roman" w:eastAsia="Times New Roman" w:hAnsi="Times New Roman" w:cs="Times New Roman"/>
          <w:sz w:val="24"/>
          <w:szCs w:val="24"/>
          <w:lang w:val="en-US"/>
        </w:rPr>
        <w:t>any</w:t>
      </w:r>
      <w:r w:rsidRPr="00FC4B53">
        <w:rPr>
          <w:rFonts w:ascii="Times New Roman" w:eastAsia="Times New Roman" w:hAnsi="Times New Roman" w:cs="Times New Roman"/>
          <w:spacing w:val="-8"/>
          <w:sz w:val="24"/>
          <w:szCs w:val="24"/>
          <w:lang w:val="en-US"/>
        </w:rPr>
        <w:t xml:space="preserve"> </w:t>
      </w:r>
      <w:r w:rsidRPr="00FC4B53">
        <w:rPr>
          <w:rFonts w:ascii="Times New Roman" w:eastAsia="Times New Roman" w:hAnsi="Times New Roman" w:cs="Times New Roman"/>
          <w:sz w:val="24"/>
          <w:szCs w:val="24"/>
          <w:lang w:val="en-US"/>
        </w:rPr>
        <w:t>of</w:t>
      </w:r>
      <w:r w:rsidRPr="00FC4B53">
        <w:rPr>
          <w:rFonts w:ascii="Times New Roman" w:eastAsia="Times New Roman" w:hAnsi="Times New Roman" w:cs="Times New Roman"/>
          <w:spacing w:val="-4"/>
          <w:sz w:val="24"/>
          <w:szCs w:val="24"/>
          <w:lang w:val="en-US"/>
        </w:rPr>
        <w:t xml:space="preserve"> </w:t>
      </w:r>
      <w:r w:rsidRPr="00FC4B53">
        <w:rPr>
          <w:rFonts w:ascii="Times New Roman" w:eastAsia="Times New Roman" w:hAnsi="Times New Roman" w:cs="Times New Roman"/>
          <w:sz w:val="24"/>
          <w:szCs w:val="24"/>
          <w:lang w:val="en-US"/>
        </w:rPr>
        <w:t>the</w:t>
      </w:r>
      <w:r w:rsidRPr="00FC4B53">
        <w:rPr>
          <w:rFonts w:ascii="Times New Roman" w:eastAsia="Times New Roman" w:hAnsi="Times New Roman" w:cs="Times New Roman"/>
          <w:spacing w:val="-4"/>
          <w:sz w:val="24"/>
          <w:szCs w:val="24"/>
          <w:lang w:val="en-US"/>
        </w:rPr>
        <w:t xml:space="preserve"> </w:t>
      </w:r>
      <w:r w:rsidRPr="00FC4B53">
        <w:rPr>
          <w:rFonts w:ascii="Times New Roman" w:eastAsia="Times New Roman" w:hAnsi="Times New Roman" w:cs="Times New Roman"/>
          <w:sz w:val="24"/>
          <w:szCs w:val="24"/>
          <w:lang w:val="en-US"/>
        </w:rPr>
        <w:t>applicable</w:t>
      </w:r>
      <w:r w:rsidRPr="00FC4B53">
        <w:rPr>
          <w:rFonts w:ascii="Times New Roman" w:eastAsia="Times New Roman" w:hAnsi="Times New Roman" w:cs="Times New Roman"/>
          <w:spacing w:val="-4"/>
          <w:sz w:val="24"/>
          <w:szCs w:val="24"/>
          <w:lang w:val="en-US"/>
        </w:rPr>
        <w:t xml:space="preserve"> </w:t>
      </w:r>
      <w:r w:rsidRPr="00FC4B53">
        <w:rPr>
          <w:rFonts w:ascii="Times New Roman" w:eastAsia="Times New Roman" w:hAnsi="Times New Roman" w:cs="Times New Roman"/>
          <w:sz w:val="24"/>
          <w:szCs w:val="24"/>
          <w:lang w:val="en-US"/>
        </w:rPr>
        <w:t>rights</w:t>
      </w:r>
      <w:r w:rsidRPr="00FC4B53">
        <w:rPr>
          <w:rFonts w:ascii="Times New Roman" w:eastAsia="Times New Roman" w:hAnsi="Times New Roman" w:cs="Times New Roman"/>
          <w:spacing w:val="-3"/>
          <w:sz w:val="24"/>
          <w:szCs w:val="24"/>
          <w:lang w:val="en-US"/>
        </w:rPr>
        <w:t xml:space="preserve"> </w:t>
      </w:r>
      <w:r w:rsidRPr="00FC4B53">
        <w:rPr>
          <w:rFonts w:ascii="Times New Roman" w:eastAsia="Times New Roman" w:hAnsi="Times New Roman" w:cs="Times New Roman"/>
          <w:sz w:val="24"/>
          <w:szCs w:val="24"/>
          <w:lang w:val="en-US"/>
        </w:rPr>
        <w:t xml:space="preserve">or </w:t>
      </w:r>
      <w:r w:rsidRPr="00FC4B53">
        <w:rPr>
          <w:rFonts w:ascii="Times New Roman" w:eastAsia="Times New Roman" w:hAnsi="Times New Roman" w:cs="Times New Roman"/>
          <w:spacing w:val="-2"/>
          <w:sz w:val="24"/>
          <w:szCs w:val="24"/>
          <w:lang w:val="en-US"/>
        </w:rPr>
        <w:t>freedoms.</w:t>
      </w:r>
    </w:p>
    <w:p w14:paraId="5C24F85F" w14:textId="77777777" w:rsidR="00FC4B53" w:rsidRPr="00FC4B53" w:rsidRDefault="00FC4B53" w:rsidP="00FC4B53">
      <w:pPr>
        <w:widowControl w:val="0"/>
        <w:autoSpaceDE w:val="0"/>
        <w:autoSpaceDN w:val="0"/>
        <w:spacing w:after="0" w:line="240" w:lineRule="auto"/>
        <w:rPr>
          <w:rFonts w:ascii="Times New Roman" w:eastAsia="Times New Roman" w:hAnsi="Times New Roman" w:cs="Times New Roman"/>
          <w:sz w:val="26"/>
          <w:szCs w:val="24"/>
          <w:lang w:val="en-US"/>
        </w:rPr>
      </w:pPr>
    </w:p>
    <w:p w14:paraId="11594355" w14:textId="77777777" w:rsidR="00FC4B53" w:rsidRPr="00FC4B53" w:rsidRDefault="00FC4B53" w:rsidP="00FC4B53">
      <w:pPr>
        <w:widowControl w:val="0"/>
        <w:autoSpaceDE w:val="0"/>
        <w:autoSpaceDN w:val="0"/>
        <w:spacing w:before="222" w:after="0" w:line="240" w:lineRule="auto"/>
        <w:ind w:left="220"/>
        <w:outlineLvl w:val="0"/>
        <w:rPr>
          <w:rFonts w:ascii="Times New Roman" w:eastAsia="Times New Roman" w:hAnsi="Times New Roman" w:cs="Times New Roman"/>
          <w:b/>
          <w:bCs/>
          <w:sz w:val="24"/>
          <w:szCs w:val="24"/>
          <w:lang w:val="en-US"/>
        </w:rPr>
      </w:pPr>
      <w:bookmarkStart w:id="17" w:name="Conclusion"/>
      <w:bookmarkEnd w:id="17"/>
      <w:r w:rsidRPr="00FC4B53">
        <w:rPr>
          <w:rFonts w:ascii="Times New Roman" w:eastAsia="Times New Roman" w:hAnsi="Times New Roman" w:cs="Times New Roman"/>
          <w:b/>
          <w:bCs/>
          <w:spacing w:val="-2"/>
          <w:sz w:val="24"/>
          <w:szCs w:val="24"/>
          <w:lang w:val="en-US"/>
        </w:rPr>
        <w:t>Conclusion</w:t>
      </w:r>
    </w:p>
    <w:p w14:paraId="2878E028" w14:textId="14D1C972" w:rsidR="00FC4B53" w:rsidRPr="00FC4B53" w:rsidRDefault="00FC4B53" w:rsidP="00FC4B53">
      <w:pPr>
        <w:widowControl w:val="0"/>
        <w:autoSpaceDE w:val="0"/>
        <w:autoSpaceDN w:val="0"/>
        <w:spacing w:before="115" w:after="0" w:line="240" w:lineRule="auto"/>
        <w:ind w:left="220" w:right="250"/>
        <w:rPr>
          <w:rFonts w:ascii="Times New Roman" w:eastAsia="Times New Roman" w:hAnsi="Times New Roman" w:cs="Times New Roman"/>
          <w:sz w:val="24"/>
          <w:szCs w:val="24"/>
          <w:lang w:val="en-US"/>
        </w:rPr>
      </w:pPr>
      <w:r w:rsidRPr="00FC4B53">
        <w:rPr>
          <w:rFonts w:ascii="Times New Roman" w:eastAsia="Times New Roman" w:hAnsi="Times New Roman" w:cs="Times New Roman"/>
          <w:sz w:val="24"/>
          <w:szCs w:val="24"/>
          <w:lang w:val="en-US"/>
        </w:rPr>
        <w:t>This</w:t>
      </w:r>
      <w:r w:rsidRPr="00FC4B53">
        <w:rPr>
          <w:rFonts w:ascii="Times New Roman" w:eastAsia="Times New Roman" w:hAnsi="Times New Roman" w:cs="Times New Roman"/>
          <w:spacing w:val="-4"/>
          <w:sz w:val="24"/>
          <w:szCs w:val="24"/>
          <w:lang w:val="en-US"/>
        </w:rPr>
        <w:t xml:space="preserve"> </w:t>
      </w:r>
      <w:r w:rsidRPr="00FC4B53">
        <w:rPr>
          <w:rFonts w:ascii="Times New Roman" w:eastAsia="Times New Roman" w:hAnsi="Times New Roman" w:cs="Times New Roman"/>
          <w:sz w:val="24"/>
          <w:szCs w:val="24"/>
          <w:lang w:val="en-US"/>
        </w:rPr>
        <w:t>Disallowable</w:t>
      </w:r>
      <w:r w:rsidRPr="00FC4B53">
        <w:rPr>
          <w:rFonts w:ascii="Times New Roman" w:eastAsia="Times New Roman" w:hAnsi="Times New Roman" w:cs="Times New Roman"/>
          <w:spacing w:val="-3"/>
          <w:sz w:val="24"/>
          <w:szCs w:val="24"/>
          <w:lang w:val="en-US"/>
        </w:rPr>
        <w:t xml:space="preserve"> </w:t>
      </w:r>
      <w:r w:rsidRPr="00FC4B53">
        <w:rPr>
          <w:rFonts w:ascii="Times New Roman" w:eastAsia="Times New Roman" w:hAnsi="Times New Roman" w:cs="Times New Roman"/>
          <w:sz w:val="24"/>
          <w:szCs w:val="24"/>
          <w:lang w:val="en-US"/>
        </w:rPr>
        <w:t>Legislative</w:t>
      </w:r>
      <w:r w:rsidRPr="00FC4B53">
        <w:rPr>
          <w:rFonts w:ascii="Times New Roman" w:eastAsia="Times New Roman" w:hAnsi="Times New Roman" w:cs="Times New Roman"/>
          <w:spacing w:val="-1"/>
          <w:sz w:val="24"/>
          <w:szCs w:val="24"/>
          <w:lang w:val="en-US"/>
        </w:rPr>
        <w:t xml:space="preserve"> </w:t>
      </w:r>
      <w:r w:rsidRPr="00FC4B53">
        <w:rPr>
          <w:rFonts w:ascii="Times New Roman" w:eastAsia="Times New Roman" w:hAnsi="Times New Roman" w:cs="Times New Roman"/>
          <w:sz w:val="24"/>
          <w:szCs w:val="24"/>
          <w:lang w:val="en-US"/>
        </w:rPr>
        <w:t>Instrument</w:t>
      </w:r>
      <w:r w:rsidRPr="00FC4B53">
        <w:rPr>
          <w:rFonts w:ascii="Times New Roman" w:eastAsia="Times New Roman" w:hAnsi="Times New Roman" w:cs="Times New Roman"/>
          <w:spacing w:val="-4"/>
          <w:sz w:val="24"/>
          <w:szCs w:val="24"/>
          <w:lang w:val="en-US"/>
        </w:rPr>
        <w:t xml:space="preserve"> </w:t>
      </w:r>
      <w:r w:rsidRPr="00FC4B53">
        <w:rPr>
          <w:rFonts w:ascii="Times New Roman" w:eastAsia="Times New Roman" w:hAnsi="Times New Roman" w:cs="Times New Roman"/>
          <w:sz w:val="24"/>
          <w:szCs w:val="24"/>
          <w:lang w:val="en-US"/>
        </w:rPr>
        <w:t>does</w:t>
      </w:r>
      <w:r w:rsidRPr="00FC4B53">
        <w:rPr>
          <w:rFonts w:ascii="Times New Roman" w:eastAsia="Times New Roman" w:hAnsi="Times New Roman" w:cs="Times New Roman"/>
          <w:spacing w:val="-4"/>
          <w:sz w:val="24"/>
          <w:szCs w:val="24"/>
          <w:lang w:val="en-US"/>
        </w:rPr>
        <w:t xml:space="preserve"> </w:t>
      </w:r>
      <w:r w:rsidRPr="00FC4B53">
        <w:rPr>
          <w:rFonts w:ascii="Times New Roman" w:eastAsia="Times New Roman" w:hAnsi="Times New Roman" w:cs="Times New Roman"/>
          <w:sz w:val="24"/>
          <w:szCs w:val="24"/>
          <w:lang w:val="en-US"/>
        </w:rPr>
        <w:t>not raise any human rights issues.</w:t>
      </w:r>
    </w:p>
    <w:p w14:paraId="403C34ED" w14:textId="77777777" w:rsidR="00FC4B53" w:rsidRPr="00FC4B53" w:rsidRDefault="00FC4B53" w:rsidP="00FC4B53">
      <w:pPr>
        <w:widowControl w:val="0"/>
        <w:autoSpaceDE w:val="0"/>
        <w:autoSpaceDN w:val="0"/>
        <w:spacing w:after="0" w:line="240" w:lineRule="auto"/>
        <w:rPr>
          <w:rFonts w:ascii="Times New Roman" w:eastAsia="Times New Roman" w:hAnsi="Times New Roman" w:cs="Times New Roman"/>
          <w:sz w:val="20"/>
          <w:szCs w:val="24"/>
          <w:lang w:val="en-US"/>
        </w:rPr>
      </w:pPr>
    </w:p>
    <w:p w14:paraId="60C72C22" w14:textId="77777777" w:rsidR="00FC4B53" w:rsidRPr="00FC4B53" w:rsidRDefault="00FC4B53" w:rsidP="00FC4B53">
      <w:pPr>
        <w:widowControl w:val="0"/>
        <w:autoSpaceDE w:val="0"/>
        <w:autoSpaceDN w:val="0"/>
        <w:spacing w:before="5" w:after="0" w:line="240" w:lineRule="auto"/>
        <w:rPr>
          <w:rFonts w:ascii="Times New Roman" w:eastAsia="Times New Roman" w:hAnsi="Times New Roman" w:cs="Times New Roman"/>
          <w:sz w:val="23"/>
          <w:szCs w:val="24"/>
          <w:lang w:val="en-US"/>
        </w:rPr>
      </w:pPr>
    </w:p>
    <w:p w14:paraId="2D8B789D" w14:textId="77777777" w:rsidR="00FC4B53" w:rsidRPr="00C11860" w:rsidRDefault="00FC4B53" w:rsidP="00C11860">
      <w:pPr>
        <w:rPr>
          <w:rFonts w:ascii="Times New Roman" w:hAnsi="Times New Roman" w:cs="Times New Roman"/>
          <w:sz w:val="24"/>
          <w:szCs w:val="24"/>
        </w:rPr>
      </w:pPr>
    </w:p>
    <w:sectPr w:rsidR="00FC4B53" w:rsidRPr="00C118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36AC9"/>
    <w:multiLevelType w:val="hybridMultilevel"/>
    <w:tmpl w:val="0E681932"/>
    <w:lvl w:ilvl="0" w:tplc="B8D665BA">
      <w:start w:val="17"/>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954AF8"/>
    <w:multiLevelType w:val="hybridMultilevel"/>
    <w:tmpl w:val="CFF2210C"/>
    <w:lvl w:ilvl="0" w:tplc="6256D25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E0140C"/>
    <w:multiLevelType w:val="hybridMultilevel"/>
    <w:tmpl w:val="75A843FE"/>
    <w:lvl w:ilvl="0" w:tplc="936627C8">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B82BD2"/>
    <w:multiLevelType w:val="hybridMultilevel"/>
    <w:tmpl w:val="EE6EBAB0"/>
    <w:lvl w:ilvl="0" w:tplc="8564CEB4">
      <w:start w:val="1"/>
      <w:numFmt w:val="lowerLetter"/>
      <w:lvlText w:val="(%1)"/>
      <w:lvlJc w:val="left"/>
      <w:pPr>
        <w:ind w:left="720" w:hanging="360"/>
      </w:pPr>
      <w:rPr>
        <w:rFonts w:hint="default"/>
      </w:rPr>
    </w:lvl>
    <w:lvl w:ilvl="1" w:tplc="6D7A5FF8">
      <w:numFmt w:val="bullet"/>
      <w:lvlText w:val="•"/>
      <w:lvlJc w:val="left"/>
      <w:pPr>
        <w:ind w:left="1440" w:hanging="360"/>
      </w:pPr>
      <w:rPr>
        <w:rFonts w:ascii="Calibri" w:eastAsiaTheme="minorHAnsi"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91507A9"/>
    <w:multiLevelType w:val="hybridMultilevel"/>
    <w:tmpl w:val="6B004E88"/>
    <w:lvl w:ilvl="0" w:tplc="900C8C7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132EC2"/>
    <w:multiLevelType w:val="hybridMultilevel"/>
    <w:tmpl w:val="CA128C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4071185"/>
    <w:multiLevelType w:val="hybridMultilevel"/>
    <w:tmpl w:val="996EB8B2"/>
    <w:lvl w:ilvl="0" w:tplc="9BE05EC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4A57469"/>
    <w:multiLevelType w:val="hybridMultilevel"/>
    <w:tmpl w:val="B4A24448"/>
    <w:lvl w:ilvl="0" w:tplc="83CCB10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0A7F8A"/>
    <w:multiLevelType w:val="hybridMultilevel"/>
    <w:tmpl w:val="41DE35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400879"/>
    <w:multiLevelType w:val="hybridMultilevel"/>
    <w:tmpl w:val="7F08B7AC"/>
    <w:lvl w:ilvl="0" w:tplc="AD64607A">
      <w:numFmt w:val="bullet"/>
      <w:lvlText w:val="-"/>
      <w:lvlJc w:val="left"/>
      <w:pPr>
        <w:ind w:left="720" w:hanging="360"/>
      </w:pPr>
      <w:rPr>
        <w:rFonts w:ascii="Calibri" w:eastAsiaTheme="minorHAnsi" w:hAnsi="Calibri" w:cs="Calibr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577F24"/>
    <w:multiLevelType w:val="hybridMultilevel"/>
    <w:tmpl w:val="995035FC"/>
    <w:lvl w:ilvl="0" w:tplc="DD9C2B7C">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191FE5"/>
    <w:multiLevelType w:val="hybridMultilevel"/>
    <w:tmpl w:val="FC0E3CB0"/>
    <w:lvl w:ilvl="0" w:tplc="77462C82">
      <w:start w:val="1"/>
      <w:numFmt w:val="decimal"/>
      <w:lvlText w:val="%1."/>
      <w:lvlJc w:val="left"/>
      <w:pPr>
        <w:ind w:left="420" w:hanging="360"/>
      </w:pPr>
      <w:rPr>
        <w:rFonts w:hint="default"/>
        <w:sz w:val="24"/>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2" w15:restartNumberingAfterBreak="0">
    <w:nsid w:val="6CE97005"/>
    <w:multiLevelType w:val="hybridMultilevel"/>
    <w:tmpl w:val="677C6D3A"/>
    <w:lvl w:ilvl="0" w:tplc="936627C8">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3A0307"/>
    <w:multiLevelType w:val="hybridMultilevel"/>
    <w:tmpl w:val="EBE69406"/>
    <w:lvl w:ilvl="0" w:tplc="6680DAFE">
      <w:start w:val="1"/>
      <w:numFmt w:val="decimal"/>
      <w:lvlText w:val="%1."/>
      <w:lvlJc w:val="left"/>
      <w:pPr>
        <w:ind w:left="720" w:hanging="360"/>
      </w:pPr>
      <w:rPr>
        <w:rFonts w:hint="default"/>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4F12224"/>
    <w:multiLevelType w:val="hybridMultilevel"/>
    <w:tmpl w:val="D37028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DCA798C"/>
    <w:multiLevelType w:val="hybridMultilevel"/>
    <w:tmpl w:val="451235CE"/>
    <w:lvl w:ilvl="0" w:tplc="DA6016A6">
      <w:start w:val="17"/>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6"/>
  </w:num>
  <w:num w:numId="5">
    <w:abstractNumId w:val="11"/>
  </w:num>
  <w:num w:numId="6">
    <w:abstractNumId w:val="10"/>
  </w:num>
  <w:num w:numId="7">
    <w:abstractNumId w:val="0"/>
  </w:num>
  <w:num w:numId="8">
    <w:abstractNumId w:val="15"/>
  </w:num>
  <w:num w:numId="9">
    <w:abstractNumId w:val="1"/>
  </w:num>
  <w:num w:numId="10">
    <w:abstractNumId w:val="2"/>
  </w:num>
  <w:num w:numId="11">
    <w:abstractNumId w:val="14"/>
  </w:num>
  <w:num w:numId="12">
    <w:abstractNumId w:val="12"/>
  </w:num>
  <w:num w:numId="13">
    <w:abstractNumId w:val="5"/>
  </w:num>
  <w:num w:numId="14">
    <w:abstractNumId w:val="13"/>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D2"/>
    <w:rsid w:val="00006C05"/>
    <w:rsid w:val="000216A9"/>
    <w:rsid w:val="000415E3"/>
    <w:rsid w:val="00077C55"/>
    <w:rsid w:val="00081A90"/>
    <w:rsid w:val="000835A0"/>
    <w:rsid w:val="0009307C"/>
    <w:rsid w:val="000956C2"/>
    <w:rsid w:val="00097AFF"/>
    <w:rsid w:val="000A2E94"/>
    <w:rsid w:val="000C15E2"/>
    <w:rsid w:val="000C59CD"/>
    <w:rsid w:val="000D7441"/>
    <w:rsid w:val="000E30FD"/>
    <w:rsid w:val="00100934"/>
    <w:rsid w:val="00100D86"/>
    <w:rsid w:val="00113B61"/>
    <w:rsid w:val="001247DF"/>
    <w:rsid w:val="00133FC7"/>
    <w:rsid w:val="001362D7"/>
    <w:rsid w:val="00141F21"/>
    <w:rsid w:val="00143345"/>
    <w:rsid w:val="001515C9"/>
    <w:rsid w:val="0016736F"/>
    <w:rsid w:val="0019709F"/>
    <w:rsid w:val="001C3A00"/>
    <w:rsid w:val="001C6C90"/>
    <w:rsid w:val="001D7B64"/>
    <w:rsid w:val="00200024"/>
    <w:rsid w:val="00216347"/>
    <w:rsid w:val="00273DFF"/>
    <w:rsid w:val="00281D40"/>
    <w:rsid w:val="002A2AE3"/>
    <w:rsid w:val="002A67F1"/>
    <w:rsid w:val="002C38FE"/>
    <w:rsid w:val="002C46F5"/>
    <w:rsid w:val="002D6B89"/>
    <w:rsid w:val="002F2EF2"/>
    <w:rsid w:val="002F63D2"/>
    <w:rsid w:val="00332713"/>
    <w:rsid w:val="003518C6"/>
    <w:rsid w:val="00365DFC"/>
    <w:rsid w:val="00392B94"/>
    <w:rsid w:val="003A52A4"/>
    <w:rsid w:val="003C2255"/>
    <w:rsid w:val="003E4BE1"/>
    <w:rsid w:val="003E783D"/>
    <w:rsid w:val="003F2865"/>
    <w:rsid w:val="00406A69"/>
    <w:rsid w:val="00407A86"/>
    <w:rsid w:val="0042348D"/>
    <w:rsid w:val="00426EF0"/>
    <w:rsid w:val="004301AF"/>
    <w:rsid w:val="00432F07"/>
    <w:rsid w:val="004426BA"/>
    <w:rsid w:val="004515BF"/>
    <w:rsid w:val="0045540D"/>
    <w:rsid w:val="0045728E"/>
    <w:rsid w:val="00457BCF"/>
    <w:rsid w:val="00467D44"/>
    <w:rsid w:val="004712D9"/>
    <w:rsid w:val="004809E6"/>
    <w:rsid w:val="00480F7E"/>
    <w:rsid w:val="004C02E9"/>
    <w:rsid w:val="004E2C90"/>
    <w:rsid w:val="004E64F3"/>
    <w:rsid w:val="004F3D50"/>
    <w:rsid w:val="004F4D45"/>
    <w:rsid w:val="00501504"/>
    <w:rsid w:val="0050666C"/>
    <w:rsid w:val="005331B5"/>
    <w:rsid w:val="00537517"/>
    <w:rsid w:val="00544D36"/>
    <w:rsid w:val="00545687"/>
    <w:rsid w:val="00545FC4"/>
    <w:rsid w:val="0055064C"/>
    <w:rsid w:val="00554976"/>
    <w:rsid w:val="00560881"/>
    <w:rsid w:val="00581CBB"/>
    <w:rsid w:val="00583BF2"/>
    <w:rsid w:val="0058604B"/>
    <w:rsid w:val="005874DA"/>
    <w:rsid w:val="005B4681"/>
    <w:rsid w:val="005B521E"/>
    <w:rsid w:val="005D5BBC"/>
    <w:rsid w:val="005E0E77"/>
    <w:rsid w:val="005F52C4"/>
    <w:rsid w:val="00603DA3"/>
    <w:rsid w:val="006214DA"/>
    <w:rsid w:val="0062237B"/>
    <w:rsid w:val="0062369B"/>
    <w:rsid w:val="00623DCD"/>
    <w:rsid w:val="00631DFB"/>
    <w:rsid w:val="006347A9"/>
    <w:rsid w:val="006533BE"/>
    <w:rsid w:val="00654A58"/>
    <w:rsid w:val="00657DB6"/>
    <w:rsid w:val="00665D33"/>
    <w:rsid w:val="006D2E29"/>
    <w:rsid w:val="006D36F8"/>
    <w:rsid w:val="006D5B4E"/>
    <w:rsid w:val="006E52FF"/>
    <w:rsid w:val="006F5B1C"/>
    <w:rsid w:val="007066BB"/>
    <w:rsid w:val="007259DA"/>
    <w:rsid w:val="00731D82"/>
    <w:rsid w:val="00750225"/>
    <w:rsid w:val="0075061E"/>
    <w:rsid w:val="00765FEE"/>
    <w:rsid w:val="0078072D"/>
    <w:rsid w:val="007879DA"/>
    <w:rsid w:val="00792029"/>
    <w:rsid w:val="007C62AF"/>
    <w:rsid w:val="007E4FE6"/>
    <w:rsid w:val="00807E9E"/>
    <w:rsid w:val="008135C4"/>
    <w:rsid w:val="0082313B"/>
    <w:rsid w:val="008254A0"/>
    <w:rsid w:val="00843827"/>
    <w:rsid w:val="00846FE2"/>
    <w:rsid w:val="00871DA6"/>
    <w:rsid w:val="008802A4"/>
    <w:rsid w:val="00884D9B"/>
    <w:rsid w:val="0088630C"/>
    <w:rsid w:val="00896883"/>
    <w:rsid w:val="008A2A51"/>
    <w:rsid w:val="008A2B48"/>
    <w:rsid w:val="008A2C8E"/>
    <w:rsid w:val="008A47C3"/>
    <w:rsid w:val="008B37F1"/>
    <w:rsid w:val="008B5451"/>
    <w:rsid w:val="008B6ED5"/>
    <w:rsid w:val="008C16DC"/>
    <w:rsid w:val="008C32A8"/>
    <w:rsid w:val="008D2F34"/>
    <w:rsid w:val="008D6BAF"/>
    <w:rsid w:val="008D7456"/>
    <w:rsid w:val="008E6FB3"/>
    <w:rsid w:val="008F374D"/>
    <w:rsid w:val="00906EBC"/>
    <w:rsid w:val="0092639C"/>
    <w:rsid w:val="0093307A"/>
    <w:rsid w:val="00947B9C"/>
    <w:rsid w:val="00950A6E"/>
    <w:rsid w:val="009839BF"/>
    <w:rsid w:val="009950EF"/>
    <w:rsid w:val="009951F3"/>
    <w:rsid w:val="00996BCB"/>
    <w:rsid w:val="009A50DF"/>
    <w:rsid w:val="009B3D06"/>
    <w:rsid w:val="009B6677"/>
    <w:rsid w:val="009C5F8E"/>
    <w:rsid w:val="009D3EA1"/>
    <w:rsid w:val="009E1ED7"/>
    <w:rsid w:val="00A04503"/>
    <w:rsid w:val="00A0726E"/>
    <w:rsid w:val="00A10217"/>
    <w:rsid w:val="00A228AF"/>
    <w:rsid w:val="00A31C53"/>
    <w:rsid w:val="00A57BB2"/>
    <w:rsid w:val="00A768DE"/>
    <w:rsid w:val="00A90298"/>
    <w:rsid w:val="00AC0740"/>
    <w:rsid w:val="00AC1D69"/>
    <w:rsid w:val="00AC5D3B"/>
    <w:rsid w:val="00B338AE"/>
    <w:rsid w:val="00B727F0"/>
    <w:rsid w:val="00B87C20"/>
    <w:rsid w:val="00B87F84"/>
    <w:rsid w:val="00B92536"/>
    <w:rsid w:val="00BA6E76"/>
    <w:rsid w:val="00BC0243"/>
    <w:rsid w:val="00BC6B45"/>
    <w:rsid w:val="00BD0921"/>
    <w:rsid w:val="00BD13C4"/>
    <w:rsid w:val="00BD2B62"/>
    <w:rsid w:val="00BE4A48"/>
    <w:rsid w:val="00BF5666"/>
    <w:rsid w:val="00C02DEB"/>
    <w:rsid w:val="00C11860"/>
    <w:rsid w:val="00C24E71"/>
    <w:rsid w:val="00C62B8F"/>
    <w:rsid w:val="00C63CF8"/>
    <w:rsid w:val="00C653FE"/>
    <w:rsid w:val="00C9550A"/>
    <w:rsid w:val="00C968DF"/>
    <w:rsid w:val="00CB5B7B"/>
    <w:rsid w:val="00CF36BB"/>
    <w:rsid w:val="00CF3CBF"/>
    <w:rsid w:val="00D00866"/>
    <w:rsid w:val="00D02DA6"/>
    <w:rsid w:val="00D21EB1"/>
    <w:rsid w:val="00D23D42"/>
    <w:rsid w:val="00D241FD"/>
    <w:rsid w:val="00D664D1"/>
    <w:rsid w:val="00D77343"/>
    <w:rsid w:val="00D92913"/>
    <w:rsid w:val="00D93EA6"/>
    <w:rsid w:val="00D96179"/>
    <w:rsid w:val="00DA18D9"/>
    <w:rsid w:val="00DA49CA"/>
    <w:rsid w:val="00E16AAC"/>
    <w:rsid w:val="00E507BC"/>
    <w:rsid w:val="00E5420D"/>
    <w:rsid w:val="00E54E85"/>
    <w:rsid w:val="00E56F38"/>
    <w:rsid w:val="00E572E3"/>
    <w:rsid w:val="00E66A16"/>
    <w:rsid w:val="00E67DFC"/>
    <w:rsid w:val="00E93AC3"/>
    <w:rsid w:val="00E9442E"/>
    <w:rsid w:val="00E95166"/>
    <w:rsid w:val="00E973C6"/>
    <w:rsid w:val="00EC6489"/>
    <w:rsid w:val="00EC715E"/>
    <w:rsid w:val="00ED627F"/>
    <w:rsid w:val="00EE4CFE"/>
    <w:rsid w:val="00F02EE8"/>
    <w:rsid w:val="00F0330C"/>
    <w:rsid w:val="00F0501B"/>
    <w:rsid w:val="00F24D7C"/>
    <w:rsid w:val="00F34ED6"/>
    <w:rsid w:val="00F475C7"/>
    <w:rsid w:val="00F934E2"/>
    <w:rsid w:val="00FC08D5"/>
    <w:rsid w:val="00FC4B53"/>
    <w:rsid w:val="00FC69A2"/>
    <w:rsid w:val="00FD03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43A3"/>
  <w15:chartTrackingRefBased/>
  <w15:docId w15:val="{500CB2EF-0B7A-4186-B560-77811B5E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EA6"/>
    <w:pPr>
      <w:ind w:left="720"/>
      <w:contextualSpacing/>
    </w:pPr>
  </w:style>
  <w:style w:type="paragraph" w:styleId="Title">
    <w:name w:val="Title"/>
    <w:basedOn w:val="Normal"/>
    <w:link w:val="TitleChar"/>
    <w:uiPriority w:val="10"/>
    <w:qFormat/>
    <w:rsid w:val="00B727F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itleChar">
    <w:name w:val="Title Char"/>
    <w:basedOn w:val="DefaultParagraphFont"/>
    <w:link w:val="Title"/>
    <w:uiPriority w:val="10"/>
    <w:rsid w:val="00B727F0"/>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B87F84"/>
    <w:rPr>
      <w:color w:val="0563C1" w:themeColor="hyperlink"/>
      <w:u w:val="single"/>
    </w:rPr>
  </w:style>
  <w:style w:type="character" w:styleId="UnresolvedMention">
    <w:name w:val="Unresolved Mention"/>
    <w:basedOn w:val="DefaultParagraphFont"/>
    <w:uiPriority w:val="99"/>
    <w:semiHidden/>
    <w:unhideWhenUsed/>
    <w:rsid w:val="00B87F84"/>
    <w:rPr>
      <w:color w:val="605E5C"/>
      <w:shd w:val="clear" w:color="auto" w:fill="E1DFDD"/>
    </w:rPr>
  </w:style>
  <w:style w:type="character" w:styleId="CommentReference">
    <w:name w:val="annotation reference"/>
    <w:basedOn w:val="DefaultParagraphFont"/>
    <w:uiPriority w:val="99"/>
    <w:semiHidden/>
    <w:unhideWhenUsed/>
    <w:rsid w:val="00501504"/>
    <w:rPr>
      <w:sz w:val="16"/>
      <w:szCs w:val="16"/>
    </w:rPr>
  </w:style>
  <w:style w:type="paragraph" w:styleId="CommentText">
    <w:name w:val="annotation text"/>
    <w:basedOn w:val="Normal"/>
    <w:link w:val="CommentTextChar"/>
    <w:uiPriority w:val="99"/>
    <w:unhideWhenUsed/>
    <w:rsid w:val="00501504"/>
    <w:pPr>
      <w:spacing w:line="240" w:lineRule="auto"/>
    </w:pPr>
    <w:rPr>
      <w:sz w:val="20"/>
      <w:szCs w:val="20"/>
    </w:rPr>
  </w:style>
  <w:style w:type="character" w:customStyle="1" w:styleId="CommentTextChar">
    <w:name w:val="Comment Text Char"/>
    <w:basedOn w:val="DefaultParagraphFont"/>
    <w:link w:val="CommentText"/>
    <w:uiPriority w:val="99"/>
    <w:rsid w:val="00501504"/>
    <w:rPr>
      <w:sz w:val="20"/>
      <w:szCs w:val="20"/>
    </w:rPr>
  </w:style>
  <w:style w:type="paragraph" w:styleId="CommentSubject">
    <w:name w:val="annotation subject"/>
    <w:basedOn w:val="CommentText"/>
    <w:next w:val="CommentText"/>
    <w:link w:val="CommentSubjectChar"/>
    <w:uiPriority w:val="99"/>
    <w:semiHidden/>
    <w:unhideWhenUsed/>
    <w:rsid w:val="00501504"/>
    <w:rPr>
      <w:b/>
      <w:bCs/>
    </w:rPr>
  </w:style>
  <w:style w:type="character" w:customStyle="1" w:styleId="CommentSubjectChar">
    <w:name w:val="Comment Subject Char"/>
    <w:basedOn w:val="CommentTextChar"/>
    <w:link w:val="CommentSubject"/>
    <w:uiPriority w:val="99"/>
    <w:semiHidden/>
    <w:rsid w:val="00501504"/>
    <w:rPr>
      <w:b/>
      <w:bCs/>
      <w:sz w:val="20"/>
      <w:szCs w:val="20"/>
    </w:rPr>
  </w:style>
  <w:style w:type="paragraph" w:styleId="BalloonText">
    <w:name w:val="Balloon Text"/>
    <w:basedOn w:val="Normal"/>
    <w:link w:val="BalloonTextChar"/>
    <w:uiPriority w:val="99"/>
    <w:semiHidden/>
    <w:unhideWhenUsed/>
    <w:rsid w:val="005015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504"/>
    <w:rPr>
      <w:rFonts w:ascii="Segoe UI" w:hAnsi="Segoe UI" w:cs="Segoe UI"/>
      <w:sz w:val="18"/>
      <w:szCs w:val="18"/>
    </w:rPr>
  </w:style>
  <w:style w:type="character" w:styleId="FollowedHyperlink">
    <w:name w:val="FollowedHyperlink"/>
    <w:basedOn w:val="DefaultParagraphFont"/>
    <w:uiPriority w:val="99"/>
    <w:semiHidden/>
    <w:unhideWhenUsed/>
    <w:rsid w:val="00CF36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3580">
      <w:bodyDiv w:val="1"/>
      <w:marLeft w:val="0"/>
      <w:marRight w:val="0"/>
      <w:marTop w:val="0"/>
      <w:marBottom w:val="0"/>
      <w:divBdr>
        <w:top w:val="none" w:sz="0" w:space="0" w:color="auto"/>
        <w:left w:val="none" w:sz="0" w:space="0" w:color="auto"/>
        <w:bottom w:val="none" w:sz="0" w:space="0" w:color="auto"/>
        <w:right w:val="none" w:sz="0" w:space="0" w:color="auto"/>
      </w:divBdr>
    </w:div>
    <w:div w:id="227620829">
      <w:bodyDiv w:val="1"/>
      <w:marLeft w:val="0"/>
      <w:marRight w:val="0"/>
      <w:marTop w:val="0"/>
      <w:marBottom w:val="0"/>
      <w:divBdr>
        <w:top w:val="none" w:sz="0" w:space="0" w:color="auto"/>
        <w:left w:val="none" w:sz="0" w:space="0" w:color="auto"/>
        <w:bottom w:val="none" w:sz="0" w:space="0" w:color="auto"/>
        <w:right w:val="none" w:sz="0" w:space="0" w:color="auto"/>
      </w:divBdr>
    </w:div>
    <w:div w:id="1068571227">
      <w:bodyDiv w:val="1"/>
      <w:marLeft w:val="0"/>
      <w:marRight w:val="0"/>
      <w:marTop w:val="0"/>
      <w:marBottom w:val="0"/>
      <w:divBdr>
        <w:top w:val="none" w:sz="0" w:space="0" w:color="auto"/>
        <w:left w:val="none" w:sz="0" w:space="0" w:color="auto"/>
        <w:bottom w:val="none" w:sz="0" w:space="0" w:color="auto"/>
        <w:right w:val="none" w:sz="0" w:space="0" w:color="auto"/>
      </w:divBdr>
    </w:div>
    <w:div w:id="1215508757">
      <w:bodyDiv w:val="1"/>
      <w:marLeft w:val="0"/>
      <w:marRight w:val="0"/>
      <w:marTop w:val="0"/>
      <w:marBottom w:val="0"/>
      <w:divBdr>
        <w:top w:val="none" w:sz="0" w:space="0" w:color="auto"/>
        <w:left w:val="none" w:sz="0" w:space="0" w:color="auto"/>
        <w:bottom w:val="none" w:sz="0" w:space="0" w:color="auto"/>
        <w:right w:val="none" w:sz="0" w:space="0" w:color="auto"/>
      </w:divBdr>
    </w:div>
    <w:div w:id="1249542089">
      <w:bodyDiv w:val="1"/>
      <w:marLeft w:val="0"/>
      <w:marRight w:val="0"/>
      <w:marTop w:val="0"/>
      <w:marBottom w:val="0"/>
      <w:divBdr>
        <w:top w:val="none" w:sz="0" w:space="0" w:color="auto"/>
        <w:left w:val="none" w:sz="0" w:space="0" w:color="auto"/>
        <w:bottom w:val="none" w:sz="0" w:space="0" w:color="auto"/>
        <w:right w:val="none" w:sz="0" w:space="0" w:color="auto"/>
      </w:divBdr>
    </w:div>
    <w:div w:id="17106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CE8A27A801D742B5F0AE7A4C6C8A42" ma:contentTypeVersion="0" ma:contentTypeDescription="Create a new document." ma:contentTypeScope="" ma:versionID="afa4680035d6861a28510d8d2bd16c0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F6903-583E-4D3B-A182-BBC60FC8C11F}">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3F11C76-2B62-4C7B-8A32-B039A6B19849}">
  <ds:schemaRefs>
    <ds:schemaRef ds:uri="http://schemas.microsoft.com/sharepoint/v3/contenttype/forms"/>
  </ds:schemaRefs>
</ds:datastoreItem>
</file>

<file path=customXml/itemProps3.xml><?xml version="1.0" encoding="utf-8"?>
<ds:datastoreItem xmlns:ds="http://schemas.openxmlformats.org/officeDocument/2006/customXml" ds:itemID="{E843D826-82E9-4E27-998B-241FB1AD7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35A8C7A-41E4-4475-BA41-9046F008A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1416</TotalTime>
  <Pages>6</Pages>
  <Words>2030</Words>
  <Characters>11574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Bieleny, Leila</dc:creator>
  <cp:keywords/>
  <dc:description/>
  <cp:lastModifiedBy>Bieleny, Leila</cp:lastModifiedBy>
  <cp:revision>18</cp:revision>
  <dcterms:created xsi:type="dcterms:W3CDTF">2023-08-11T04:23:00Z</dcterms:created>
  <dcterms:modified xsi:type="dcterms:W3CDTF">2023-09-06T23:54:00Z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0x01010002CE8A27A801D742B5F0AE7A4C6C8A42</vt:lpwstr>
  </property>
  <property fmtid="{D5CDD505-2E9C-101B-9397-08002B2CF9AE}" pid="3" name="TrimRevisionNumber">
    <vt:i4>12</vt:i4>
  </property>
</Properties>
</file>