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5681A" w14:textId="77777777" w:rsidR="005E317F" w:rsidRPr="00A60527" w:rsidRDefault="005E317F" w:rsidP="005E317F">
      <w:pPr>
        <w:rPr>
          <w:sz w:val="28"/>
        </w:rPr>
      </w:pPr>
      <w:r w:rsidRPr="00A60527">
        <w:rPr>
          <w:noProof/>
          <w:lang w:eastAsia="en-AU"/>
        </w:rPr>
        <w:drawing>
          <wp:inline distT="0" distB="0" distL="0" distR="0" wp14:anchorId="3A24C56D" wp14:editId="2FB6C70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79B7B" w14:textId="77777777" w:rsidR="005E317F" w:rsidRPr="00A60527" w:rsidRDefault="005E317F" w:rsidP="005E317F">
      <w:pPr>
        <w:rPr>
          <w:sz w:val="19"/>
        </w:rPr>
      </w:pPr>
    </w:p>
    <w:p w14:paraId="69247A73" w14:textId="436F81F4" w:rsidR="005E317F" w:rsidRPr="00A60527" w:rsidRDefault="00202350" w:rsidP="005E317F">
      <w:pPr>
        <w:pStyle w:val="ShortT"/>
      </w:pPr>
      <w:bookmarkStart w:id="0" w:name="_Hlk141357460"/>
      <w:r w:rsidRPr="00A60527">
        <w:t>Health Insurance</w:t>
      </w:r>
      <w:r w:rsidR="005E317F" w:rsidRPr="00A60527">
        <w:t xml:space="preserve"> (</w:t>
      </w:r>
      <w:r w:rsidR="005B7A90" w:rsidRPr="00A60527">
        <w:t xml:space="preserve">Section 3C </w:t>
      </w:r>
      <w:r w:rsidRPr="00A60527">
        <w:t>Cleft Lip and Cleft Palate Services</w:t>
      </w:r>
      <w:r w:rsidR="005E317F" w:rsidRPr="00A60527">
        <w:t xml:space="preserve">) </w:t>
      </w:r>
      <w:r w:rsidR="005B7A90" w:rsidRPr="00A60527">
        <w:t xml:space="preserve">Amendment </w:t>
      </w:r>
      <w:r w:rsidRPr="00A60527">
        <w:t>Determination 2023</w:t>
      </w:r>
      <w:bookmarkEnd w:id="0"/>
    </w:p>
    <w:p w14:paraId="377A7388" w14:textId="4AC30973" w:rsidR="005E317F" w:rsidRPr="00A60527" w:rsidRDefault="005E317F" w:rsidP="005E317F">
      <w:pPr>
        <w:pStyle w:val="SignCoverPageStart"/>
        <w:spacing w:before="240"/>
        <w:ind w:right="91"/>
        <w:rPr>
          <w:szCs w:val="22"/>
        </w:rPr>
      </w:pPr>
      <w:r w:rsidRPr="00A60527">
        <w:rPr>
          <w:szCs w:val="22"/>
        </w:rPr>
        <w:t xml:space="preserve">I, </w:t>
      </w:r>
      <w:r w:rsidR="00834684" w:rsidRPr="00A60527">
        <w:rPr>
          <w:szCs w:val="22"/>
        </w:rPr>
        <w:t>Nigel Murray</w:t>
      </w:r>
      <w:r w:rsidRPr="00A60527">
        <w:rPr>
          <w:szCs w:val="22"/>
        </w:rPr>
        <w:t xml:space="preserve">, </w:t>
      </w:r>
      <w:r w:rsidR="00447643" w:rsidRPr="00A60527">
        <w:rPr>
          <w:szCs w:val="22"/>
        </w:rPr>
        <w:t>delegate of the Minister for Health and Aged Care</w:t>
      </w:r>
      <w:r w:rsidRPr="00A60527">
        <w:rPr>
          <w:szCs w:val="22"/>
        </w:rPr>
        <w:t xml:space="preserve">, make the following </w:t>
      </w:r>
      <w:r w:rsidR="00447643" w:rsidRPr="00A60527">
        <w:rPr>
          <w:szCs w:val="22"/>
        </w:rPr>
        <w:t>determination</w:t>
      </w:r>
      <w:r w:rsidRPr="00A60527">
        <w:rPr>
          <w:szCs w:val="22"/>
        </w:rPr>
        <w:t>.</w:t>
      </w:r>
    </w:p>
    <w:p w14:paraId="6FAEF581" w14:textId="7EE3F0DD" w:rsidR="005E317F" w:rsidRPr="00A60527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A60527">
        <w:rPr>
          <w:szCs w:val="22"/>
        </w:rPr>
        <w:t>Dated</w:t>
      </w:r>
      <w:r w:rsidRPr="00A60527">
        <w:rPr>
          <w:szCs w:val="22"/>
        </w:rPr>
        <w:tab/>
      </w:r>
      <w:r w:rsidR="00C852A4" w:rsidRPr="00A60527">
        <w:rPr>
          <w:szCs w:val="22"/>
        </w:rPr>
        <w:t xml:space="preserve">      </w:t>
      </w:r>
      <w:r w:rsidR="00AE626E" w:rsidRPr="00A60527">
        <w:rPr>
          <w:szCs w:val="22"/>
        </w:rPr>
        <w:t>12</w:t>
      </w:r>
      <w:r w:rsidRPr="00A60527">
        <w:rPr>
          <w:szCs w:val="22"/>
        </w:rPr>
        <w:tab/>
      </w:r>
      <w:r w:rsidR="00FE0DB8" w:rsidRPr="00A60527">
        <w:rPr>
          <w:szCs w:val="22"/>
        </w:rPr>
        <w:t>September</w:t>
      </w:r>
      <w:r w:rsidR="00447643" w:rsidRPr="00A60527">
        <w:rPr>
          <w:szCs w:val="22"/>
        </w:rPr>
        <w:t xml:space="preserve"> 2023</w:t>
      </w:r>
      <w:r w:rsidRPr="00A60527">
        <w:rPr>
          <w:szCs w:val="22"/>
        </w:rPr>
        <w:tab/>
      </w:r>
      <w:r w:rsidRPr="00A60527">
        <w:rPr>
          <w:szCs w:val="22"/>
        </w:rPr>
        <w:tab/>
      </w:r>
    </w:p>
    <w:p w14:paraId="260D528C" w14:textId="15208777" w:rsidR="005E317F" w:rsidRPr="00A60527" w:rsidRDefault="00834684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A60527">
        <w:rPr>
          <w:szCs w:val="22"/>
        </w:rPr>
        <w:t>Nigel Murray</w:t>
      </w:r>
      <w:r w:rsidR="005E317F" w:rsidRPr="00A60527">
        <w:rPr>
          <w:szCs w:val="22"/>
        </w:rPr>
        <w:t xml:space="preserve"> </w:t>
      </w:r>
    </w:p>
    <w:p w14:paraId="7A3B952A" w14:textId="59557ED2" w:rsidR="00EE1388" w:rsidRPr="00A60527" w:rsidRDefault="00EE1388" w:rsidP="00EE1388">
      <w:pPr>
        <w:pStyle w:val="SignCoverPageEnd"/>
        <w:ind w:right="91"/>
        <w:rPr>
          <w:sz w:val="22"/>
        </w:rPr>
      </w:pPr>
      <w:r w:rsidRPr="00A60527">
        <w:rPr>
          <w:sz w:val="22"/>
        </w:rPr>
        <w:t>Assistant Secretary</w:t>
      </w:r>
    </w:p>
    <w:p w14:paraId="63C25584" w14:textId="65C69986" w:rsidR="00834684" w:rsidRPr="00A60527" w:rsidRDefault="00834684" w:rsidP="00EE1388">
      <w:pPr>
        <w:pStyle w:val="SignCoverPageEnd"/>
        <w:ind w:right="91"/>
        <w:rPr>
          <w:sz w:val="22"/>
        </w:rPr>
      </w:pPr>
      <w:r w:rsidRPr="00A60527">
        <w:rPr>
          <w:sz w:val="22"/>
        </w:rPr>
        <w:t>MBS Policy and Specialist Programs Branch</w:t>
      </w:r>
    </w:p>
    <w:p w14:paraId="5AD65DD9" w14:textId="46591D35" w:rsidR="00EE1388" w:rsidRPr="00A60527" w:rsidRDefault="00EE1388" w:rsidP="00EE1388">
      <w:pPr>
        <w:pStyle w:val="SignCoverPageEnd"/>
        <w:ind w:right="91"/>
        <w:rPr>
          <w:sz w:val="22"/>
        </w:rPr>
      </w:pPr>
      <w:r w:rsidRPr="00A60527">
        <w:rPr>
          <w:sz w:val="22"/>
        </w:rPr>
        <w:t>Medicare Benefits and Digital Health Division</w:t>
      </w:r>
    </w:p>
    <w:p w14:paraId="6CDB4424" w14:textId="77777777" w:rsidR="00EE1388" w:rsidRPr="00A60527" w:rsidRDefault="00EE1388" w:rsidP="00EE1388">
      <w:pPr>
        <w:pStyle w:val="SignCoverPageEnd"/>
        <w:ind w:right="91"/>
        <w:rPr>
          <w:sz w:val="22"/>
        </w:rPr>
      </w:pPr>
      <w:r w:rsidRPr="00A60527">
        <w:rPr>
          <w:sz w:val="22"/>
        </w:rPr>
        <w:t>Health Resourcing Group</w:t>
      </w:r>
    </w:p>
    <w:p w14:paraId="32D21203" w14:textId="77777777" w:rsidR="00EE1388" w:rsidRPr="00A60527" w:rsidRDefault="00EE1388" w:rsidP="00EE1388">
      <w:pPr>
        <w:pStyle w:val="SignCoverPageEnd"/>
        <w:ind w:right="91"/>
        <w:rPr>
          <w:sz w:val="22"/>
        </w:rPr>
      </w:pPr>
      <w:r w:rsidRPr="00A60527">
        <w:rPr>
          <w:sz w:val="22"/>
        </w:rPr>
        <w:t>Department of Health and Aged Care</w:t>
      </w:r>
    </w:p>
    <w:p w14:paraId="4009DD86" w14:textId="77777777" w:rsidR="00EE1388" w:rsidRPr="00A60527" w:rsidRDefault="00EE1388" w:rsidP="00EE1388">
      <w:pPr>
        <w:rPr>
          <w:lang w:eastAsia="en-AU"/>
        </w:rPr>
      </w:pPr>
    </w:p>
    <w:p w14:paraId="5FE1E6FC" w14:textId="77777777" w:rsidR="00E04825" w:rsidRPr="00A60527" w:rsidRDefault="00E04825" w:rsidP="00E04825">
      <w:pPr>
        <w:rPr>
          <w:rFonts w:eastAsia="Times New Roman" w:cs="Times New Roman"/>
          <w:lang w:eastAsia="en-AU"/>
        </w:rPr>
      </w:pPr>
    </w:p>
    <w:p w14:paraId="68B0D623" w14:textId="1D47A06B" w:rsidR="00E04825" w:rsidRPr="00A60527" w:rsidRDefault="00E04825" w:rsidP="00E04825">
      <w:pPr>
        <w:sectPr w:rsidR="00E04825" w:rsidRPr="00A60527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313F8A5" w14:textId="77777777" w:rsidR="00B20990" w:rsidRPr="00A60527" w:rsidRDefault="00B20990" w:rsidP="00B20990">
      <w:pPr>
        <w:outlineLvl w:val="0"/>
        <w:rPr>
          <w:sz w:val="36"/>
        </w:rPr>
      </w:pPr>
      <w:r w:rsidRPr="00A60527">
        <w:rPr>
          <w:sz w:val="36"/>
        </w:rPr>
        <w:lastRenderedPageBreak/>
        <w:t>Contents</w:t>
      </w:r>
    </w:p>
    <w:bookmarkStart w:id="1" w:name="BKCheck15B_2"/>
    <w:bookmarkEnd w:id="1"/>
    <w:p w14:paraId="5E888673" w14:textId="454F5060" w:rsidR="00BA126B" w:rsidRPr="00A6052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0527">
        <w:fldChar w:fldCharType="begin"/>
      </w:r>
      <w:r w:rsidRPr="00A60527">
        <w:instrText xml:space="preserve"> TOC \o "1-9" </w:instrText>
      </w:r>
      <w:r w:rsidRPr="00A60527">
        <w:fldChar w:fldCharType="separate"/>
      </w:r>
      <w:r w:rsidR="00BA126B" w:rsidRPr="00A60527">
        <w:rPr>
          <w:noProof/>
        </w:rPr>
        <w:t>1  Name</w:t>
      </w:r>
      <w:r w:rsidR="00BA126B" w:rsidRPr="00A60527">
        <w:rPr>
          <w:noProof/>
        </w:rPr>
        <w:tab/>
      </w:r>
      <w:r w:rsidR="00BA126B" w:rsidRPr="00A60527">
        <w:rPr>
          <w:noProof/>
        </w:rPr>
        <w:fldChar w:fldCharType="begin"/>
      </w:r>
      <w:r w:rsidR="00BA126B" w:rsidRPr="00A60527">
        <w:rPr>
          <w:noProof/>
        </w:rPr>
        <w:instrText xml:space="preserve"> PAGEREF _Toc141358852 \h </w:instrText>
      </w:r>
      <w:r w:rsidR="00BA126B" w:rsidRPr="00A60527">
        <w:rPr>
          <w:noProof/>
        </w:rPr>
      </w:r>
      <w:r w:rsidR="00BA126B" w:rsidRPr="00A60527">
        <w:rPr>
          <w:noProof/>
        </w:rPr>
        <w:fldChar w:fldCharType="separate"/>
      </w:r>
      <w:r w:rsidR="00BA126B" w:rsidRPr="00A60527">
        <w:rPr>
          <w:noProof/>
        </w:rPr>
        <w:t>1</w:t>
      </w:r>
      <w:r w:rsidR="00BA126B" w:rsidRPr="00A60527">
        <w:rPr>
          <w:noProof/>
        </w:rPr>
        <w:fldChar w:fldCharType="end"/>
      </w:r>
    </w:p>
    <w:p w14:paraId="369AD0BB" w14:textId="4B49A5F0" w:rsidR="00BA126B" w:rsidRPr="00A60527" w:rsidRDefault="00BA12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0527">
        <w:rPr>
          <w:noProof/>
        </w:rPr>
        <w:t>2  Commencement</w:t>
      </w:r>
      <w:r w:rsidRPr="00A60527">
        <w:rPr>
          <w:noProof/>
        </w:rPr>
        <w:tab/>
      </w:r>
      <w:r w:rsidRPr="00A60527">
        <w:rPr>
          <w:noProof/>
        </w:rPr>
        <w:fldChar w:fldCharType="begin"/>
      </w:r>
      <w:r w:rsidRPr="00A60527">
        <w:rPr>
          <w:noProof/>
        </w:rPr>
        <w:instrText xml:space="preserve"> PAGEREF _Toc141358853 \h </w:instrText>
      </w:r>
      <w:r w:rsidRPr="00A60527">
        <w:rPr>
          <w:noProof/>
        </w:rPr>
      </w:r>
      <w:r w:rsidRPr="00A60527">
        <w:rPr>
          <w:noProof/>
        </w:rPr>
        <w:fldChar w:fldCharType="separate"/>
      </w:r>
      <w:r w:rsidRPr="00A60527">
        <w:rPr>
          <w:noProof/>
        </w:rPr>
        <w:t>1</w:t>
      </w:r>
      <w:r w:rsidRPr="00A60527">
        <w:rPr>
          <w:noProof/>
        </w:rPr>
        <w:fldChar w:fldCharType="end"/>
      </w:r>
    </w:p>
    <w:p w14:paraId="6C465F70" w14:textId="66361649" w:rsidR="00BA126B" w:rsidRPr="00A60527" w:rsidRDefault="00BA12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0527">
        <w:rPr>
          <w:noProof/>
        </w:rPr>
        <w:t>3  Authority</w:t>
      </w:r>
      <w:r w:rsidRPr="00A60527">
        <w:rPr>
          <w:noProof/>
        </w:rPr>
        <w:tab/>
      </w:r>
      <w:r w:rsidRPr="00A60527">
        <w:rPr>
          <w:noProof/>
        </w:rPr>
        <w:fldChar w:fldCharType="begin"/>
      </w:r>
      <w:r w:rsidRPr="00A60527">
        <w:rPr>
          <w:noProof/>
        </w:rPr>
        <w:instrText xml:space="preserve"> PAGEREF _Toc141358854 \h </w:instrText>
      </w:r>
      <w:r w:rsidRPr="00A60527">
        <w:rPr>
          <w:noProof/>
        </w:rPr>
      </w:r>
      <w:r w:rsidRPr="00A60527">
        <w:rPr>
          <w:noProof/>
        </w:rPr>
        <w:fldChar w:fldCharType="separate"/>
      </w:r>
      <w:r w:rsidRPr="00A60527">
        <w:rPr>
          <w:noProof/>
        </w:rPr>
        <w:t>1</w:t>
      </w:r>
      <w:r w:rsidRPr="00A60527">
        <w:rPr>
          <w:noProof/>
        </w:rPr>
        <w:fldChar w:fldCharType="end"/>
      </w:r>
    </w:p>
    <w:p w14:paraId="62C82CCB" w14:textId="60533E99" w:rsidR="00BA126B" w:rsidRPr="00A60527" w:rsidRDefault="00BA12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0527">
        <w:rPr>
          <w:noProof/>
        </w:rPr>
        <w:t>4  Schedules</w:t>
      </w:r>
      <w:r w:rsidRPr="00A60527">
        <w:rPr>
          <w:noProof/>
        </w:rPr>
        <w:tab/>
      </w:r>
      <w:r w:rsidRPr="00A60527">
        <w:rPr>
          <w:noProof/>
        </w:rPr>
        <w:fldChar w:fldCharType="begin"/>
      </w:r>
      <w:r w:rsidRPr="00A60527">
        <w:rPr>
          <w:noProof/>
        </w:rPr>
        <w:instrText xml:space="preserve"> PAGEREF _Toc141358855 \h </w:instrText>
      </w:r>
      <w:r w:rsidRPr="00A60527">
        <w:rPr>
          <w:noProof/>
        </w:rPr>
      </w:r>
      <w:r w:rsidRPr="00A60527">
        <w:rPr>
          <w:noProof/>
        </w:rPr>
        <w:fldChar w:fldCharType="separate"/>
      </w:r>
      <w:r w:rsidRPr="00A60527">
        <w:rPr>
          <w:noProof/>
        </w:rPr>
        <w:t>1</w:t>
      </w:r>
      <w:r w:rsidRPr="00A60527">
        <w:rPr>
          <w:noProof/>
        </w:rPr>
        <w:fldChar w:fldCharType="end"/>
      </w:r>
    </w:p>
    <w:p w14:paraId="346B512C" w14:textId="60FF7932" w:rsidR="00BA126B" w:rsidRPr="00A60527" w:rsidRDefault="00BA126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60527">
        <w:rPr>
          <w:noProof/>
        </w:rPr>
        <w:t>Schedule 1—Amendments</w:t>
      </w:r>
      <w:r w:rsidRPr="00A60527">
        <w:rPr>
          <w:noProof/>
        </w:rPr>
        <w:tab/>
      </w:r>
      <w:r w:rsidRPr="00A60527">
        <w:rPr>
          <w:noProof/>
        </w:rPr>
        <w:fldChar w:fldCharType="begin"/>
      </w:r>
      <w:r w:rsidRPr="00A60527">
        <w:rPr>
          <w:noProof/>
        </w:rPr>
        <w:instrText xml:space="preserve"> PAGEREF _Toc141358856 \h </w:instrText>
      </w:r>
      <w:r w:rsidRPr="00A60527">
        <w:rPr>
          <w:noProof/>
        </w:rPr>
      </w:r>
      <w:r w:rsidRPr="00A60527">
        <w:rPr>
          <w:noProof/>
        </w:rPr>
        <w:fldChar w:fldCharType="separate"/>
      </w:r>
      <w:r w:rsidRPr="00A60527">
        <w:rPr>
          <w:noProof/>
        </w:rPr>
        <w:t>2</w:t>
      </w:r>
      <w:r w:rsidRPr="00A60527">
        <w:rPr>
          <w:noProof/>
        </w:rPr>
        <w:fldChar w:fldCharType="end"/>
      </w:r>
    </w:p>
    <w:p w14:paraId="1415CE44" w14:textId="65979229" w:rsidR="00BA126B" w:rsidRPr="00A60527" w:rsidRDefault="00BA126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60527">
        <w:rPr>
          <w:noProof/>
        </w:rPr>
        <w:t>Health Insurance (Section 3C Cleft Lip and Cleft Palate Services) Determination 2020</w:t>
      </w:r>
      <w:r w:rsidRPr="00A60527">
        <w:rPr>
          <w:noProof/>
        </w:rPr>
        <w:tab/>
      </w:r>
      <w:r w:rsidRPr="00A60527">
        <w:rPr>
          <w:noProof/>
        </w:rPr>
        <w:fldChar w:fldCharType="begin"/>
      </w:r>
      <w:r w:rsidRPr="00A60527">
        <w:rPr>
          <w:noProof/>
        </w:rPr>
        <w:instrText xml:space="preserve"> PAGEREF _Toc141358857 \h </w:instrText>
      </w:r>
      <w:r w:rsidRPr="00A60527">
        <w:rPr>
          <w:noProof/>
        </w:rPr>
      </w:r>
      <w:r w:rsidRPr="00A60527">
        <w:rPr>
          <w:noProof/>
        </w:rPr>
        <w:fldChar w:fldCharType="separate"/>
      </w:r>
      <w:r w:rsidRPr="00A60527">
        <w:rPr>
          <w:noProof/>
        </w:rPr>
        <w:t>2</w:t>
      </w:r>
      <w:r w:rsidRPr="00A60527">
        <w:rPr>
          <w:noProof/>
        </w:rPr>
        <w:fldChar w:fldCharType="end"/>
      </w:r>
    </w:p>
    <w:p w14:paraId="670246DF" w14:textId="2396D2E8" w:rsidR="00B20990" w:rsidRPr="00A60527" w:rsidRDefault="00B20990" w:rsidP="005E317F">
      <w:r w:rsidRPr="00A60527">
        <w:rPr>
          <w:rFonts w:cs="Times New Roman"/>
          <w:sz w:val="20"/>
        </w:rPr>
        <w:fldChar w:fldCharType="end"/>
      </w:r>
    </w:p>
    <w:p w14:paraId="5D65C73B" w14:textId="77777777" w:rsidR="00B20990" w:rsidRPr="00A60527" w:rsidRDefault="00B20990" w:rsidP="00B20990"/>
    <w:p w14:paraId="249903B1" w14:textId="77777777" w:rsidR="00B20990" w:rsidRPr="00A60527" w:rsidRDefault="00B20990" w:rsidP="00B20990">
      <w:pPr>
        <w:sectPr w:rsidR="00B20990" w:rsidRPr="00A60527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D2F6E4D" w14:textId="77777777" w:rsidR="005E317F" w:rsidRPr="00A60527" w:rsidRDefault="005E317F" w:rsidP="005E317F">
      <w:pPr>
        <w:pStyle w:val="ActHead5"/>
      </w:pPr>
      <w:bookmarkStart w:id="2" w:name="_Toc141358852"/>
      <w:r w:rsidRPr="00A60527">
        <w:rPr>
          <w:rStyle w:val="CharSectno"/>
        </w:rPr>
        <w:lastRenderedPageBreak/>
        <w:t>1</w:t>
      </w:r>
      <w:r w:rsidRPr="00A60527">
        <w:t xml:space="preserve">  Name</w:t>
      </w:r>
      <w:bookmarkEnd w:id="2"/>
    </w:p>
    <w:p w14:paraId="3FA74103" w14:textId="5D6C5DF5" w:rsidR="005E317F" w:rsidRPr="00A60527" w:rsidRDefault="005E317F" w:rsidP="005E317F">
      <w:pPr>
        <w:pStyle w:val="subsection"/>
      </w:pPr>
      <w:r w:rsidRPr="00A60527">
        <w:tab/>
      </w:r>
      <w:r w:rsidRPr="00A60527">
        <w:tab/>
        <w:t xml:space="preserve">This instrument is the </w:t>
      </w:r>
      <w:r w:rsidR="005B7A90" w:rsidRPr="00A60527">
        <w:rPr>
          <w:i/>
          <w:iCs/>
        </w:rPr>
        <w:t>Health Insurance (Section 3C Cleft Lip and Cleft Palate Services) Amendment Determination 2023</w:t>
      </w:r>
      <w:r w:rsidRPr="00A60527">
        <w:t>.</w:t>
      </w:r>
    </w:p>
    <w:p w14:paraId="0E75DD0B" w14:textId="77777777" w:rsidR="005E317F" w:rsidRPr="00A60527" w:rsidRDefault="005E317F" w:rsidP="005E317F">
      <w:pPr>
        <w:pStyle w:val="ActHead5"/>
      </w:pPr>
      <w:bookmarkStart w:id="3" w:name="_Toc141358853"/>
      <w:r w:rsidRPr="00A60527">
        <w:rPr>
          <w:rStyle w:val="CharSectno"/>
        </w:rPr>
        <w:t>2</w:t>
      </w:r>
      <w:r w:rsidRPr="00A60527">
        <w:t xml:space="preserve">  Commencement</w:t>
      </w:r>
      <w:bookmarkEnd w:id="3"/>
    </w:p>
    <w:p w14:paraId="5AADB760" w14:textId="77777777" w:rsidR="00002BCC" w:rsidRPr="00A60527" w:rsidRDefault="00002BCC" w:rsidP="00002BCC">
      <w:pPr>
        <w:pStyle w:val="subsection"/>
      </w:pPr>
      <w:r w:rsidRPr="00A60527">
        <w:tab/>
        <w:t>(1)</w:t>
      </w:r>
      <w:r w:rsidRPr="00A6052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560C98C" w14:textId="77777777" w:rsidR="00002BCC" w:rsidRPr="00A60527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A60527" w14:paraId="70665888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D20DA5F" w14:textId="77777777" w:rsidR="00002BCC" w:rsidRPr="00A60527" w:rsidRDefault="00002BCC" w:rsidP="00A02135">
            <w:pPr>
              <w:pStyle w:val="TableHeading"/>
            </w:pPr>
            <w:r w:rsidRPr="00A60527">
              <w:t>Commencement information</w:t>
            </w:r>
          </w:p>
        </w:tc>
      </w:tr>
      <w:tr w:rsidR="00002BCC" w:rsidRPr="00A60527" w14:paraId="3C7A07F9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15F5A83" w14:textId="77777777" w:rsidR="00002BCC" w:rsidRPr="00A60527" w:rsidRDefault="00002BCC" w:rsidP="00A02135">
            <w:pPr>
              <w:pStyle w:val="TableHeading"/>
            </w:pPr>
            <w:r w:rsidRPr="00A6052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2005DD" w14:textId="77777777" w:rsidR="00002BCC" w:rsidRPr="00A60527" w:rsidRDefault="00002BCC" w:rsidP="00A02135">
            <w:pPr>
              <w:pStyle w:val="TableHeading"/>
            </w:pPr>
            <w:r w:rsidRPr="00A6052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18DEAEC" w14:textId="77777777" w:rsidR="00002BCC" w:rsidRPr="00A60527" w:rsidRDefault="00002BCC" w:rsidP="00A02135">
            <w:pPr>
              <w:pStyle w:val="TableHeading"/>
            </w:pPr>
            <w:r w:rsidRPr="00A60527">
              <w:t>Column 3</w:t>
            </w:r>
          </w:p>
        </w:tc>
      </w:tr>
      <w:tr w:rsidR="00002BCC" w:rsidRPr="00A60527" w14:paraId="354FCFB5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90A3B1" w14:textId="77777777" w:rsidR="00002BCC" w:rsidRPr="00A60527" w:rsidRDefault="00002BCC" w:rsidP="00A02135">
            <w:pPr>
              <w:pStyle w:val="TableHeading"/>
            </w:pPr>
            <w:r w:rsidRPr="00A6052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E48023" w14:textId="77777777" w:rsidR="00002BCC" w:rsidRPr="00A60527" w:rsidRDefault="00002BCC" w:rsidP="00A02135">
            <w:pPr>
              <w:pStyle w:val="TableHeading"/>
            </w:pPr>
            <w:r w:rsidRPr="00A6052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4149974" w14:textId="77777777" w:rsidR="00002BCC" w:rsidRPr="00A60527" w:rsidRDefault="00002BCC" w:rsidP="00A02135">
            <w:pPr>
              <w:pStyle w:val="TableHeading"/>
            </w:pPr>
            <w:r w:rsidRPr="00A60527">
              <w:t>Date/Details</w:t>
            </w:r>
          </w:p>
        </w:tc>
      </w:tr>
      <w:tr w:rsidR="00002BCC" w:rsidRPr="00A60527" w14:paraId="77C49B57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1E0210E" w14:textId="77777777" w:rsidR="00002BCC" w:rsidRPr="00A60527" w:rsidRDefault="00002BCC" w:rsidP="00A02135">
            <w:pPr>
              <w:pStyle w:val="Tabletext"/>
            </w:pPr>
            <w:r w:rsidRPr="00A60527">
              <w:t xml:space="preserve">1.  </w:t>
            </w:r>
            <w:r w:rsidR="0095193D" w:rsidRPr="00A60527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E60E8CF" w14:textId="77777777" w:rsidR="00002BCC" w:rsidRPr="00A60527" w:rsidRDefault="00243FA9" w:rsidP="00A02135">
            <w:pPr>
              <w:pStyle w:val="Tabletext"/>
            </w:pPr>
            <w:r w:rsidRPr="00A60527">
              <w:t>1 November 2023</w:t>
            </w:r>
            <w:r w:rsidR="00002BCC" w:rsidRPr="00A6052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D0150F" w14:textId="2558144E" w:rsidR="00002BCC" w:rsidRPr="00A60527" w:rsidRDefault="00002BCC" w:rsidP="00A02135">
            <w:pPr>
              <w:pStyle w:val="Tabletext"/>
            </w:pPr>
          </w:p>
        </w:tc>
      </w:tr>
    </w:tbl>
    <w:p w14:paraId="4C884FF7" w14:textId="77777777" w:rsidR="00002BCC" w:rsidRPr="00A60527" w:rsidRDefault="00002BCC" w:rsidP="00002BCC">
      <w:pPr>
        <w:pStyle w:val="notetext"/>
      </w:pPr>
      <w:r w:rsidRPr="00A60527">
        <w:rPr>
          <w:snapToGrid w:val="0"/>
          <w:lang w:eastAsia="en-US"/>
        </w:rPr>
        <w:t>Note:</w:t>
      </w:r>
      <w:r w:rsidRPr="00A60527">
        <w:rPr>
          <w:snapToGrid w:val="0"/>
          <w:lang w:eastAsia="en-US"/>
        </w:rPr>
        <w:tab/>
        <w:t>This table relates only to the provisions of this instrument</w:t>
      </w:r>
      <w:r w:rsidRPr="00A60527">
        <w:t xml:space="preserve"> </w:t>
      </w:r>
      <w:r w:rsidRPr="00A60527">
        <w:rPr>
          <w:snapToGrid w:val="0"/>
          <w:lang w:eastAsia="en-US"/>
        </w:rPr>
        <w:t>as originally made. It will not be amended to deal with any later amendments of this instrument.</w:t>
      </w:r>
    </w:p>
    <w:p w14:paraId="24709E35" w14:textId="77777777" w:rsidR="00002BCC" w:rsidRPr="00A60527" w:rsidRDefault="00002BCC" w:rsidP="00002BCC">
      <w:pPr>
        <w:pStyle w:val="subsection"/>
      </w:pPr>
      <w:r w:rsidRPr="00A60527">
        <w:tab/>
        <w:t>(2)</w:t>
      </w:r>
      <w:r w:rsidRPr="00A6052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F722B2D" w14:textId="77777777" w:rsidR="005E317F" w:rsidRPr="00A60527" w:rsidRDefault="005E317F" w:rsidP="005E317F">
      <w:pPr>
        <w:pStyle w:val="ActHead5"/>
      </w:pPr>
      <w:bookmarkStart w:id="4" w:name="_Toc141358854"/>
      <w:r w:rsidRPr="00A60527">
        <w:rPr>
          <w:rStyle w:val="CharSectno"/>
        </w:rPr>
        <w:t>3</w:t>
      </w:r>
      <w:r w:rsidRPr="00A60527">
        <w:t xml:space="preserve">  Authority</w:t>
      </w:r>
      <w:bookmarkEnd w:id="4"/>
    </w:p>
    <w:p w14:paraId="29EF219C" w14:textId="77777777" w:rsidR="005E317F" w:rsidRPr="00A60527" w:rsidRDefault="005E317F" w:rsidP="005E317F">
      <w:pPr>
        <w:pStyle w:val="subsection"/>
      </w:pPr>
      <w:r w:rsidRPr="00A60527">
        <w:tab/>
      </w:r>
      <w:r w:rsidRPr="00A60527">
        <w:tab/>
        <w:t xml:space="preserve">This instrument is made under </w:t>
      </w:r>
      <w:r w:rsidR="00243FA9" w:rsidRPr="00A60527">
        <w:t xml:space="preserve">subsection 3C(1) of the </w:t>
      </w:r>
      <w:r w:rsidR="00243FA9" w:rsidRPr="00A60527">
        <w:rPr>
          <w:i/>
          <w:iCs/>
        </w:rPr>
        <w:t>Health Insurance Act 1973</w:t>
      </w:r>
      <w:r w:rsidRPr="00A60527">
        <w:t>.</w:t>
      </w:r>
    </w:p>
    <w:p w14:paraId="55E9235B" w14:textId="77777777" w:rsidR="005E317F" w:rsidRPr="00A60527" w:rsidRDefault="005E317F" w:rsidP="005E317F">
      <w:pPr>
        <w:pStyle w:val="ActHead5"/>
      </w:pPr>
      <w:bookmarkStart w:id="5" w:name="_Toc141358855"/>
      <w:r w:rsidRPr="00A60527">
        <w:t>4  Schedules</w:t>
      </w:r>
      <w:bookmarkEnd w:id="5"/>
    </w:p>
    <w:p w14:paraId="6BFE310C" w14:textId="77777777" w:rsidR="005E317F" w:rsidRPr="00A60527" w:rsidRDefault="005E317F" w:rsidP="005E317F">
      <w:pPr>
        <w:pStyle w:val="subsection"/>
      </w:pPr>
      <w:r w:rsidRPr="00A60527">
        <w:tab/>
      </w:r>
      <w:r w:rsidRPr="00A6052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1AC9525" w14:textId="77777777" w:rsidR="005E317F" w:rsidRPr="00A60527" w:rsidRDefault="005E317F" w:rsidP="005E317F">
      <w:pPr>
        <w:pStyle w:val="ActHead6"/>
        <w:pageBreakBefore/>
      </w:pPr>
      <w:bookmarkStart w:id="6" w:name="_Toc141358856"/>
      <w:r w:rsidRPr="00A60527">
        <w:rPr>
          <w:rStyle w:val="CharAmSchNo"/>
        </w:rPr>
        <w:lastRenderedPageBreak/>
        <w:t>Schedule 1</w:t>
      </w:r>
      <w:r w:rsidRPr="00A60527">
        <w:t>—</w:t>
      </w:r>
      <w:r w:rsidRPr="00A60527">
        <w:rPr>
          <w:rStyle w:val="CharAmSchText"/>
        </w:rPr>
        <w:t>Amendments</w:t>
      </w:r>
      <w:bookmarkEnd w:id="6"/>
    </w:p>
    <w:p w14:paraId="24E2629E" w14:textId="77777777" w:rsidR="005E317F" w:rsidRPr="00A60527" w:rsidRDefault="006201A6" w:rsidP="005E317F">
      <w:pPr>
        <w:pStyle w:val="ActHead9"/>
      </w:pPr>
      <w:bookmarkStart w:id="7" w:name="_Toc141358857"/>
      <w:r w:rsidRPr="00A60527">
        <w:t>Health Insurance (Section 3C Cleft Lip and Cleft Palate Services) Determination 2020</w:t>
      </w:r>
      <w:bookmarkEnd w:id="7"/>
    </w:p>
    <w:p w14:paraId="1BEE0764" w14:textId="77777777" w:rsidR="005E317F" w:rsidRPr="00A60527" w:rsidRDefault="005E317F" w:rsidP="005E317F">
      <w:pPr>
        <w:pStyle w:val="ItemHead"/>
      </w:pPr>
      <w:r w:rsidRPr="00A60527">
        <w:t xml:space="preserve">1  </w:t>
      </w:r>
      <w:r w:rsidR="00217765" w:rsidRPr="00A60527">
        <w:t>Subsection 7(1)</w:t>
      </w:r>
    </w:p>
    <w:p w14:paraId="159E3F74" w14:textId="24FF5B2B" w:rsidR="005B51B5" w:rsidRPr="00A60527" w:rsidRDefault="00400D40" w:rsidP="00217765">
      <w:pPr>
        <w:pStyle w:val="Item"/>
      </w:pPr>
      <w:r w:rsidRPr="00A60527">
        <w:t xml:space="preserve">Repeal the </w:t>
      </w:r>
      <w:r w:rsidR="00601920" w:rsidRPr="00A60527">
        <w:t>subsection</w:t>
      </w:r>
      <w:r w:rsidR="00B71A70" w:rsidRPr="00A60527">
        <w:t>, substitute</w:t>
      </w:r>
      <w:r w:rsidR="005B51B5" w:rsidRPr="00A60527">
        <w:t>:</w:t>
      </w:r>
    </w:p>
    <w:p w14:paraId="72F4FA7D" w14:textId="28FDABB0" w:rsidR="005E317F" w:rsidRPr="00A60527" w:rsidRDefault="002D3DC1" w:rsidP="004B65C4">
      <w:pPr>
        <w:pStyle w:val="subsection"/>
        <w:numPr>
          <w:ilvl w:val="0"/>
          <w:numId w:val="17"/>
        </w:numPr>
        <w:spacing w:before="120" w:after="120" w:line="260" w:lineRule="atLeast"/>
        <w:ind w:left="851" w:hanging="573"/>
        <w:rPr>
          <w:color w:val="000000"/>
          <w:szCs w:val="22"/>
        </w:rPr>
      </w:pPr>
      <w:r w:rsidRPr="00A60527">
        <w:rPr>
          <w:color w:val="000000"/>
          <w:szCs w:val="22"/>
        </w:rPr>
        <w:t xml:space="preserve">An item specified in the Schedule to this Determination only applies to a service provided to a patient diagnosed with an eligible </w:t>
      </w:r>
      <w:r w:rsidR="003561EA" w:rsidRPr="00A60527">
        <w:rPr>
          <w:color w:val="000000"/>
          <w:szCs w:val="22"/>
        </w:rPr>
        <w:t xml:space="preserve">cleft and craniofacial </w:t>
      </w:r>
      <w:r w:rsidR="00952F84" w:rsidRPr="00A60527">
        <w:rPr>
          <w:color w:val="000000"/>
          <w:szCs w:val="22"/>
        </w:rPr>
        <w:t xml:space="preserve">condition </w:t>
      </w:r>
      <w:r w:rsidRPr="00A60527">
        <w:rPr>
          <w:color w:val="000000"/>
          <w:szCs w:val="22"/>
        </w:rPr>
        <w:t>as specified in the table at section 9</w:t>
      </w:r>
      <w:r w:rsidR="000A1F0A" w:rsidRPr="00A60527">
        <w:rPr>
          <w:color w:val="000000"/>
          <w:szCs w:val="22"/>
        </w:rPr>
        <w:t>.</w:t>
      </w:r>
      <w:r w:rsidR="00B71A70" w:rsidRPr="00A60527">
        <w:rPr>
          <w:color w:val="000000"/>
          <w:szCs w:val="22"/>
        </w:rPr>
        <w:t xml:space="preserve"> </w:t>
      </w:r>
    </w:p>
    <w:p w14:paraId="33761F70" w14:textId="4FEE02B4" w:rsidR="00184C5C" w:rsidRPr="00A60527" w:rsidRDefault="004A0E94" w:rsidP="005E317F">
      <w:pPr>
        <w:pStyle w:val="ItemHead"/>
      </w:pPr>
      <w:r w:rsidRPr="00A60527">
        <w:t>2</w:t>
      </w:r>
      <w:r w:rsidR="005E317F" w:rsidRPr="00A60527">
        <w:t xml:space="preserve">  </w:t>
      </w:r>
      <w:r w:rsidR="006A3B50" w:rsidRPr="00A60527">
        <w:t>Subsection 8(1)</w:t>
      </w:r>
    </w:p>
    <w:p w14:paraId="1A922E79" w14:textId="77777777" w:rsidR="00682730" w:rsidRPr="00A60527" w:rsidRDefault="00682730" w:rsidP="00682730">
      <w:pPr>
        <w:pStyle w:val="Item"/>
      </w:pPr>
      <w:r w:rsidRPr="00A60527">
        <w:t>Repeal the subsection, substitute:</w:t>
      </w:r>
    </w:p>
    <w:p w14:paraId="750D935F" w14:textId="273059F6" w:rsidR="00682730" w:rsidRPr="00A60527" w:rsidRDefault="001C0303" w:rsidP="00E17379">
      <w:pPr>
        <w:pStyle w:val="subsection"/>
        <w:numPr>
          <w:ilvl w:val="0"/>
          <w:numId w:val="20"/>
        </w:numPr>
        <w:spacing w:before="120" w:after="120" w:line="260" w:lineRule="atLeast"/>
        <w:ind w:left="851" w:hanging="573"/>
        <w:rPr>
          <w:color w:val="000000"/>
          <w:szCs w:val="22"/>
        </w:rPr>
      </w:pPr>
      <w:r w:rsidRPr="00A60527">
        <w:rPr>
          <w:color w:val="000000"/>
          <w:szCs w:val="22"/>
        </w:rPr>
        <w:t xml:space="preserve">At </w:t>
      </w:r>
      <w:r w:rsidR="00C8516C" w:rsidRPr="00A60527">
        <w:rPr>
          <w:color w:val="000000"/>
          <w:szCs w:val="22"/>
        </w:rPr>
        <w:t>the start of</w:t>
      </w:r>
      <w:r w:rsidR="00F84434" w:rsidRPr="00A60527">
        <w:rPr>
          <w:color w:val="000000"/>
          <w:szCs w:val="22"/>
        </w:rPr>
        <w:t xml:space="preserve"> 1 November 2023 (the indexation day), each amount covered by subsection (2) is replaced by the amount worked out using the following formula:</w:t>
      </w:r>
    </w:p>
    <w:p w14:paraId="6002EF54" w14:textId="24200597" w:rsidR="00DE2171" w:rsidRPr="00A60527" w:rsidRDefault="000670FE" w:rsidP="000670FE">
      <w:pPr>
        <w:pStyle w:val="subsection"/>
        <w:tabs>
          <w:tab w:val="clear" w:pos="1021"/>
          <w:tab w:val="right" w:pos="1418"/>
        </w:tabs>
        <w:spacing w:before="120" w:after="120" w:line="260" w:lineRule="atLeast"/>
        <w:ind w:left="278" w:firstLine="0"/>
        <w:rPr>
          <w:color w:val="000000"/>
          <w:szCs w:val="22"/>
        </w:rPr>
      </w:pPr>
      <w:r w:rsidRPr="00A60527">
        <w:rPr>
          <w:color w:val="000000"/>
          <w:szCs w:val="22"/>
        </w:rPr>
        <w:tab/>
      </w:r>
      <w:r w:rsidRPr="00A60527">
        <w:rPr>
          <w:color w:val="000000"/>
          <w:szCs w:val="22"/>
        </w:rPr>
        <w:tab/>
      </w:r>
      <w:r w:rsidR="00210529" w:rsidRPr="00A60527">
        <w:rPr>
          <w:position w:val="-10"/>
        </w:rPr>
        <w:object w:dxaOrig="4880" w:dyaOrig="420" w14:anchorId="6AC6F5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rt formula 1.005 times the amount immediately before the indexation time end formula" style="width:244.8pt;height:21.6pt" o:ole="">
            <v:imagedata r:id="rId20" o:title=""/>
          </v:shape>
          <o:OLEObject Type="Embed" ProgID="Equation.DSMT4" ShapeID="_x0000_i1025" DrawAspect="Content" ObjectID="_1756297824" r:id="rId21"/>
        </w:object>
      </w:r>
    </w:p>
    <w:p w14:paraId="3B3A73D6" w14:textId="2468E056" w:rsidR="005E317F" w:rsidRPr="00A60527" w:rsidRDefault="00EC61D8" w:rsidP="005E317F">
      <w:pPr>
        <w:pStyle w:val="ItemHead"/>
      </w:pPr>
      <w:r w:rsidRPr="00A60527">
        <w:t xml:space="preserve">3  </w:t>
      </w:r>
      <w:r w:rsidR="005E317F" w:rsidRPr="00A60527">
        <w:t xml:space="preserve">After </w:t>
      </w:r>
      <w:r w:rsidR="002A7EC7" w:rsidRPr="00A60527">
        <w:t>s</w:t>
      </w:r>
      <w:r w:rsidR="004A0E94" w:rsidRPr="00A60527">
        <w:t xml:space="preserve">ection 8 </w:t>
      </w:r>
    </w:p>
    <w:p w14:paraId="4C7ABE45" w14:textId="77777777" w:rsidR="005E317F" w:rsidRPr="00A60527" w:rsidRDefault="005E317F" w:rsidP="005E317F">
      <w:pPr>
        <w:pStyle w:val="Item"/>
      </w:pPr>
      <w:r w:rsidRPr="00A60527">
        <w:t>Insert:</w:t>
      </w:r>
    </w:p>
    <w:p w14:paraId="1B61C0CA" w14:textId="26B03E54" w:rsidR="00563924" w:rsidRPr="00A60527" w:rsidRDefault="004A0E94" w:rsidP="004A0E94">
      <w:pPr>
        <w:pStyle w:val="ItemHead"/>
        <w:rPr>
          <w:rFonts w:ascii="Times New Roman" w:hAnsi="Times New Roman"/>
          <w:bCs/>
          <w:kern w:val="0"/>
          <w:sz w:val="22"/>
        </w:rPr>
      </w:pPr>
      <w:r w:rsidRPr="00A60527">
        <w:tab/>
      </w:r>
      <w:r w:rsidRPr="00A60527">
        <w:rPr>
          <w:rFonts w:ascii="Times New Roman" w:hAnsi="Times New Roman"/>
          <w:bCs/>
          <w:kern w:val="0"/>
          <w:sz w:val="22"/>
        </w:rPr>
        <w:t>9</w:t>
      </w:r>
      <w:r w:rsidR="002C611E" w:rsidRPr="00A60527">
        <w:rPr>
          <w:rFonts w:ascii="Times New Roman" w:hAnsi="Times New Roman"/>
          <w:bCs/>
          <w:kern w:val="0"/>
          <w:sz w:val="22"/>
        </w:rPr>
        <w:t>.</w:t>
      </w:r>
      <w:r w:rsidR="00AF3BF2" w:rsidRPr="00A60527">
        <w:rPr>
          <w:rFonts w:ascii="Times New Roman" w:hAnsi="Times New Roman"/>
          <w:bCs/>
          <w:kern w:val="0"/>
          <w:sz w:val="22"/>
        </w:rPr>
        <w:t xml:space="preserve"> </w:t>
      </w:r>
      <w:r w:rsidR="00561C0B" w:rsidRPr="00A60527">
        <w:rPr>
          <w:rFonts w:ascii="Times New Roman" w:hAnsi="Times New Roman"/>
          <w:bCs/>
          <w:kern w:val="0"/>
          <w:sz w:val="22"/>
        </w:rPr>
        <w:tab/>
      </w:r>
      <w:r w:rsidR="00603F8D" w:rsidRPr="00A60527">
        <w:rPr>
          <w:rFonts w:ascii="Times New Roman" w:hAnsi="Times New Roman"/>
          <w:bCs/>
          <w:kern w:val="0"/>
          <w:sz w:val="22"/>
        </w:rPr>
        <w:t>E</w:t>
      </w:r>
      <w:r w:rsidR="0074557A" w:rsidRPr="00A60527">
        <w:rPr>
          <w:rFonts w:ascii="Times New Roman" w:hAnsi="Times New Roman"/>
          <w:bCs/>
          <w:kern w:val="0"/>
          <w:sz w:val="22"/>
        </w:rPr>
        <w:t xml:space="preserve">ligible </w:t>
      </w:r>
      <w:r w:rsidR="003561EA" w:rsidRPr="00A60527">
        <w:rPr>
          <w:rFonts w:ascii="Times New Roman" w:hAnsi="Times New Roman"/>
          <w:bCs/>
          <w:kern w:val="0"/>
          <w:sz w:val="22"/>
        </w:rPr>
        <w:t xml:space="preserve">cleft and craniofacial </w:t>
      </w:r>
      <w:r w:rsidR="0074557A" w:rsidRPr="00A60527">
        <w:rPr>
          <w:rFonts w:ascii="Times New Roman" w:hAnsi="Times New Roman"/>
          <w:bCs/>
          <w:kern w:val="0"/>
          <w:sz w:val="22"/>
        </w:rPr>
        <w:t xml:space="preserve">conditions </w:t>
      </w:r>
    </w:p>
    <w:p w14:paraId="1AAF7A5A" w14:textId="77777777" w:rsidR="004A0E94" w:rsidRPr="00A60527" w:rsidRDefault="004A0E94" w:rsidP="0028659D">
      <w:pPr>
        <w:pStyle w:val="Item"/>
        <w:ind w:left="1276"/>
      </w:pPr>
    </w:p>
    <w:tbl>
      <w:tblPr>
        <w:tblW w:w="7938" w:type="dxa"/>
        <w:tblInd w:w="13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9"/>
        <w:gridCol w:w="6331"/>
      </w:tblGrid>
      <w:tr w:rsidR="008B762B" w:rsidRPr="00A60527" w14:paraId="2FA8AEA5" w14:textId="77777777" w:rsidTr="0028659D">
        <w:tc>
          <w:tcPr>
            <w:tcW w:w="79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3531E" w14:textId="783628B6" w:rsidR="008B762B" w:rsidRPr="00A60527" w:rsidRDefault="008B762B" w:rsidP="00A37752">
            <w:pPr>
              <w:pStyle w:val="Item"/>
              <w:ind w:left="0"/>
              <w:rPr>
                <w:b/>
                <w:bCs/>
                <w:szCs w:val="22"/>
              </w:rPr>
            </w:pPr>
            <w:r w:rsidRPr="00A60527">
              <w:rPr>
                <w:b/>
                <w:bCs/>
                <w:szCs w:val="22"/>
              </w:rPr>
              <w:t xml:space="preserve">Table </w:t>
            </w:r>
            <w:r w:rsidR="001D5330" w:rsidRPr="00A60527">
              <w:rPr>
                <w:b/>
                <w:bCs/>
                <w:szCs w:val="22"/>
              </w:rPr>
              <w:t>9</w:t>
            </w:r>
            <w:r w:rsidR="005811A1" w:rsidRPr="00A60527">
              <w:rPr>
                <w:b/>
                <w:bCs/>
                <w:szCs w:val="22"/>
              </w:rPr>
              <w:t>–</w:t>
            </w:r>
            <w:r w:rsidR="0028659D" w:rsidRPr="00A60527">
              <w:t xml:space="preserve"> </w:t>
            </w:r>
            <w:r w:rsidR="0028659D" w:rsidRPr="00A60527">
              <w:rPr>
                <w:b/>
                <w:bCs/>
                <w:szCs w:val="22"/>
              </w:rPr>
              <w:t xml:space="preserve">Eligible </w:t>
            </w:r>
            <w:r w:rsidR="003561EA" w:rsidRPr="00A60527">
              <w:rPr>
                <w:b/>
                <w:bCs/>
                <w:szCs w:val="22"/>
              </w:rPr>
              <w:t xml:space="preserve">cleft and craniofacial </w:t>
            </w:r>
            <w:r w:rsidR="0028659D" w:rsidRPr="00A60527">
              <w:rPr>
                <w:b/>
                <w:bCs/>
                <w:szCs w:val="22"/>
              </w:rPr>
              <w:t xml:space="preserve">conditions </w:t>
            </w:r>
          </w:p>
        </w:tc>
      </w:tr>
      <w:tr w:rsidR="004A0E94" w:rsidRPr="00A60527" w14:paraId="622A2EA1" w14:textId="77777777" w:rsidTr="0028659D">
        <w:tc>
          <w:tcPr>
            <w:tcW w:w="79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5A0E4" w14:textId="77777777" w:rsidR="004A0E94" w:rsidRPr="00A60527" w:rsidRDefault="004A0E94" w:rsidP="00A37752">
            <w:pPr>
              <w:pStyle w:val="Item"/>
              <w:ind w:left="0"/>
              <w:rPr>
                <w:szCs w:val="22"/>
              </w:rPr>
            </w:pPr>
            <w:r w:rsidRPr="00A60527">
              <w:rPr>
                <w:b/>
                <w:bCs/>
                <w:szCs w:val="22"/>
              </w:rPr>
              <w:t xml:space="preserve">1. Oral and/or facial </w:t>
            </w:r>
            <w:proofErr w:type="spellStart"/>
            <w:r w:rsidRPr="00A60527">
              <w:rPr>
                <w:b/>
                <w:bCs/>
                <w:szCs w:val="22"/>
              </w:rPr>
              <w:t>clefting</w:t>
            </w:r>
            <w:proofErr w:type="spellEnd"/>
          </w:p>
        </w:tc>
      </w:tr>
      <w:tr w:rsidR="004A0E94" w:rsidRPr="00A60527" w14:paraId="1DECEF62" w14:textId="77777777" w:rsidTr="0028659D">
        <w:trPr>
          <w:trHeight w:val="326"/>
        </w:trPr>
        <w:tc>
          <w:tcPr>
            <w:tcW w:w="160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BD499" w14:textId="77777777" w:rsidR="004A0E94" w:rsidRPr="00A60527" w:rsidRDefault="004A0E94" w:rsidP="00A37752">
            <w:pPr>
              <w:pStyle w:val="Item"/>
              <w:ind w:left="0"/>
              <w:rPr>
                <w:szCs w:val="22"/>
              </w:rPr>
            </w:pPr>
            <w:r w:rsidRPr="00A60527">
              <w:rPr>
                <w:i/>
                <w:iCs/>
                <w:szCs w:val="22"/>
              </w:rPr>
              <w:t>Limited to</w:t>
            </w:r>
          </w:p>
          <w:p w14:paraId="03279999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  <w:r w:rsidRPr="00A60527">
              <w:rPr>
                <w:b/>
                <w:bCs/>
                <w:szCs w:val="22"/>
              </w:rPr>
              <w:t> 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C35E9" w14:textId="77777777" w:rsidR="004A0E94" w:rsidRPr="00A60527" w:rsidRDefault="004A0E94" w:rsidP="004648E7">
            <w:pPr>
              <w:pStyle w:val="Item"/>
              <w:ind w:left="0"/>
              <w:rPr>
                <w:szCs w:val="22"/>
              </w:rPr>
            </w:pPr>
            <w:r w:rsidRPr="00A60527">
              <w:rPr>
                <w:szCs w:val="22"/>
              </w:rPr>
              <w:t>Cleft lip, alveolus and/or palate</w:t>
            </w:r>
          </w:p>
        </w:tc>
      </w:tr>
      <w:tr w:rsidR="004A0E94" w:rsidRPr="00A60527" w14:paraId="5ECBC7A3" w14:textId="77777777" w:rsidTr="0028659D">
        <w:trPr>
          <w:trHeight w:val="225"/>
        </w:trPr>
        <w:tc>
          <w:tcPr>
            <w:tcW w:w="16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A854E0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CD9C9" w14:textId="77777777" w:rsidR="004A0E94" w:rsidRPr="00A60527" w:rsidRDefault="004A0E94" w:rsidP="004648E7">
            <w:pPr>
              <w:pStyle w:val="Item"/>
              <w:ind w:left="0"/>
              <w:rPr>
                <w:szCs w:val="22"/>
              </w:rPr>
            </w:pPr>
            <w:r w:rsidRPr="00A60527">
              <w:rPr>
                <w:szCs w:val="22"/>
              </w:rPr>
              <w:t>Tessier facial cleft</w:t>
            </w:r>
          </w:p>
        </w:tc>
      </w:tr>
      <w:tr w:rsidR="004A0E94" w:rsidRPr="00A60527" w14:paraId="5D2445AF" w14:textId="77777777" w:rsidTr="0028659D">
        <w:tc>
          <w:tcPr>
            <w:tcW w:w="79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6AD54" w14:textId="77777777" w:rsidR="004A0E94" w:rsidRPr="00A60527" w:rsidRDefault="004A0E94" w:rsidP="00A37752">
            <w:pPr>
              <w:pStyle w:val="Item"/>
              <w:ind w:left="0"/>
              <w:rPr>
                <w:szCs w:val="22"/>
              </w:rPr>
            </w:pPr>
            <w:r w:rsidRPr="00A60527">
              <w:rPr>
                <w:b/>
                <w:bCs/>
                <w:szCs w:val="22"/>
              </w:rPr>
              <w:t xml:space="preserve">2. Congenital or hereditary craniofacial malformation, </w:t>
            </w:r>
            <w:proofErr w:type="gramStart"/>
            <w:r w:rsidRPr="00A60527">
              <w:rPr>
                <w:b/>
                <w:bCs/>
                <w:szCs w:val="22"/>
              </w:rPr>
              <w:t>deformation</w:t>
            </w:r>
            <w:proofErr w:type="gramEnd"/>
            <w:r w:rsidRPr="00A60527">
              <w:rPr>
                <w:b/>
                <w:bCs/>
                <w:szCs w:val="22"/>
              </w:rPr>
              <w:t xml:space="preserve"> or disruption</w:t>
            </w:r>
          </w:p>
        </w:tc>
      </w:tr>
      <w:tr w:rsidR="004A0E94" w:rsidRPr="00A60527" w14:paraId="5E074A42" w14:textId="77777777" w:rsidTr="0028659D">
        <w:trPr>
          <w:trHeight w:val="211"/>
        </w:trPr>
        <w:tc>
          <w:tcPr>
            <w:tcW w:w="160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22011" w14:textId="77777777" w:rsidR="004A0E94" w:rsidRPr="00A60527" w:rsidRDefault="004A0E94" w:rsidP="00A37752">
            <w:pPr>
              <w:pStyle w:val="Item"/>
              <w:ind w:left="0"/>
              <w:rPr>
                <w:szCs w:val="22"/>
              </w:rPr>
            </w:pPr>
            <w:r w:rsidRPr="00A60527">
              <w:rPr>
                <w:i/>
                <w:iCs/>
                <w:szCs w:val="22"/>
              </w:rPr>
              <w:t>Limited to</w:t>
            </w:r>
          </w:p>
          <w:p w14:paraId="27E50FAF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  <w:r w:rsidRPr="00A60527">
              <w:rPr>
                <w:i/>
                <w:iCs/>
                <w:szCs w:val="22"/>
              </w:rPr>
              <w:t> </w:t>
            </w:r>
          </w:p>
          <w:p w14:paraId="19976872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  <w:r w:rsidRPr="00A60527">
              <w:rPr>
                <w:i/>
                <w:iCs/>
                <w:szCs w:val="22"/>
              </w:rPr>
              <w:t> </w:t>
            </w:r>
          </w:p>
          <w:p w14:paraId="608E95E9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  <w:r w:rsidRPr="00A60527">
              <w:rPr>
                <w:i/>
                <w:iCs/>
                <w:szCs w:val="22"/>
              </w:rPr>
              <w:t> </w:t>
            </w:r>
          </w:p>
          <w:p w14:paraId="5919E3D5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  <w:r w:rsidRPr="00A60527">
              <w:rPr>
                <w:i/>
                <w:iCs/>
                <w:szCs w:val="22"/>
              </w:rPr>
              <w:t> </w:t>
            </w:r>
          </w:p>
          <w:p w14:paraId="51465A90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  <w:r w:rsidRPr="00A60527">
              <w:rPr>
                <w:i/>
                <w:iCs/>
                <w:szCs w:val="22"/>
              </w:rPr>
              <w:t> </w:t>
            </w:r>
          </w:p>
          <w:p w14:paraId="130D2DA4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  <w:r w:rsidRPr="00A60527">
              <w:rPr>
                <w:i/>
                <w:iCs/>
                <w:szCs w:val="22"/>
              </w:rPr>
              <w:t> </w:t>
            </w:r>
          </w:p>
          <w:p w14:paraId="7B9CB28F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  <w:r w:rsidRPr="00A60527">
              <w:rPr>
                <w:i/>
                <w:iCs/>
                <w:szCs w:val="22"/>
              </w:rPr>
              <w:t> </w:t>
            </w:r>
          </w:p>
          <w:p w14:paraId="457B0AD0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  <w:r w:rsidRPr="00A60527">
              <w:rPr>
                <w:i/>
                <w:iCs/>
                <w:szCs w:val="22"/>
              </w:rPr>
              <w:t> </w:t>
            </w:r>
          </w:p>
          <w:p w14:paraId="1C5AB8F0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  <w:r w:rsidRPr="00A60527">
              <w:rPr>
                <w:i/>
                <w:iCs/>
                <w:szCs w:val="22"/>
              </w:rPr>
              <w:t> </w:t>
            </w:r>
          </w:p>
          <w:p w14:paraId="5F758DD3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  <w:r w:rsidRPr="00A60527">
              <w:rPr>
                <w:i/>
                <w:iCs/>
                <w:szCs w:val="22"/>
              </w:rPr>
              <w:t> </w:t>
            </w:r>
          </w:p>
          <w:p w14:paraId="3BCED229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  <w:r w:rsidRPr="00A60527">
              <w:rPr>
                <w:i/>
                <w:iCs/>
                <w:szCs w:val="22"/>
              </w:rPr>
              <w:t> </w:t>
            </w:r>
          </w:p>
          <w:p w14:paraId="08614810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  <w:r w:rsidRPr="00A60527">
              <w:rPr>
                <w:i/>
                <w:iCs/>
                <w:szCs w:val="22"/>
              </w:rPr>
              <w:t> </w:t>
            </w:r>
          </w:p>
          <w:p w14:paraId="17164723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  <w:r w:rsidRPr="00A60527">
              <w:rPr>
                <w:i/>
                <w:iCs/>
                <w:szCs w:val="22"/>
              </w:rPr>
              <w:lastRenderedPageBreak/>
              <w:t> </w:t>
            </w:r>
          </w:p>
          <w:p w14:paraId="4CB3BB77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  <w:r w:rsidRPr="00A60527">
              <w:rPr>
                <w:i/>
                <w:iCs/>
                <w:szCs w:val="22"/>
              </w:rPr>
              <w:t> </w:t>
            </w:r>
          </w:p>
          <w:p w14:paraId="262BB573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  <w:r w:rsidRPr="00A60527">
              <w:rPr>
                <w:i/>
                <w:iCs/>
                <w:szCs w:val="22"/>
              </w:rPr>
              <w:t> </w:t>
            </w:r>
          </w:p>
          <w:p w14:paraId="75DCC1DC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  <w:r w:rsidRPr="00A60527">
              <w:rPr>
                <w:i/>
                <w:iCs/>
                <w:szCs w:val="22"/>
              </w:rPr>
              <w:t> </w:t>
            </w:r>
          </w:p>
          <w:p w14:paraId="310600E5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  <w:r w:rsidRPr="00A60527">
              <w:rPr>
                <w:i/>
                <w:iCs/>
                <w:szCs w:val="22"/>
              </w:rPr>
              <w:t> </w:t>
            </w:r>
          </w:p>
          <w:p w14:paraId="4E5D214A" w14:textId="77777777" w:rsidR="004A0E94" w:rsidRPr="00A60527" w:rsidRDefault="004A0E94" w:rsidP="004648E7">
            <w:pPr>
              <w:pStyle w:val="Item"/>
              <w:rPr>
                <w:szCs w:val="22"/>
              </w:rPr>
            </w:pPr>
            <w:r w:rsidRPr="00A60527">
              <w:rPr>
                <w:i/>
                <w:iCs/>
                <w:szCs w:val="22"/>
              </w:rPr>
              <w:t> </w:t>
            </w:r>
          </w:p>
          <w:p w14:paraId="65D2F463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  <w:r w:rsidRPr="00A60527">
              <w:rPr>
                <w:i/>
                <w:iCs/>
                <w:szCs w:val="22"/>
              </w:rPr>
              <w:t> </w:t>
            </w:r>
          </w:p>
          <w:p w14:paraId="68F6785E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  <w:r w:rsidRPr="00A60527">
              <w:rPr>
                <w:i/>
                <w:iCs/>
                <w:szCs w:val="22"/>
              </w:rPr>
              <w:t> 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49865" w14:textId="77777777" w:rsidR="004A0E94" w:rsidRPr="00A60527" w:rsidRDefault="004A0E94" w:rsidP="004648E7">
            <w:pPr>
              <w:pStyle w:val="Item"/>
              <w:ind w:left="0"/>
              <w:rPr>
                <w:szCs w:val="22"/>
              </w:rPr>
            </w:pPr>
            <w:r w:rsidRPr="00A60527">
              <w:rPr>
                <w:szCs w:val="22"/>
              </w:rPr>
              <w:lastRenderedPageBreak/>
              <w:t>Achondroplasia</w:t>
            </w:r>
          </w:p>
        </w:tc>
      </w:tr>
      <w:tr w:rsidR="004A0E94" w:rsidRPr="00A60527" w14:paraId="618CE2BC" w14:textId="77777777" w:rsidTr="0028659D">
        <w:tc>
          <w:tcPr>
            <w:tcW w:w="16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B8B193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127F3" w14:textId="77777777" w:rsidR="004A0E94" w:rsidRPr="00A60527" w:rsidRDefault="004A0E94" w:rsidP="004648E7">
            <w:pPr>
              <w:pStyle w:val="Item"/>
              <w:ind w:left="0"/>
              <w:rPr>
                <w:szCs w:val="22"/>
              </w:rPr>
            </w:pPr>
            <w:r w:rsidRPr="00A60527">
              <w:rPr>
                <w:szCs w:val="22"/>
              </w:rPr>
              <w:t>Branchial arch disorders including:</w:t>
            </w:r>
          </w:p>
          <w:p w14:paraId="35E65D0F" w14:textId="77777777" w:rsidR="004A0E94" w:rsidRPr="00A60527" w:rsidRDefault="004A0E94" w:rsidP="004648E7">
            <w:pPr>
              <w:pStyle w:val="Item"/>
              <w:ind w:left="0"/>
              <w:rPr>
                <w:szCs w:val="22"/>
              </w:rPr>
            </w:pPr>
            <w:r w:rsidRPr="00A60527">
              <w:rPr>
                <w:szCs w:val="22"/>
              </w:rPr>
              <w:t xml:space="preserve">Hemifacial/craniofacial microsomia, Goldenhar syndrome, DiGeorge syndrome, </w:t>
            </w:r>
            <w:proofErr w:type="spellStart"/>
            <w:r w:rsidRPr="00A60527">
              <w:rPr>
                <w:szCs w:val="22"/>
              </w:rPr>
              <w:t>Velocardiofacial</w:t>
            </w:r>
            <w:proofErr w:type="spellEnd"/>
            <w:r w:rsidRPr="00A60527">
              <w:rPr>
                <w:szCs w:val="22"/>
              </w:rPr>
              <w:t xml:space="preserve"> syndrome</w:t>
            </w:r>
          </w:p>
        </w:tc>
      </w:tr>
      <w:tr w:rsidR="004A0E94" w:rsidRPr="00A60527" w14:paraId="5D7F5856" w14:textId="77777777" w:rsidTr="0028659D">
        <w:trPr>
          <w:trHeight w:val="214"/>
        </w:trPr>
        <w:tc>
          <w:tcPr>
            <w:tcW w:w="16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E341C7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F5652" w14:textId="77777777" w:rsidR="004A0E94" w:rsidRPr="00A60527" w:rsidRDefault="004A0E94" w:rsidP="004648E7">
            <w:pPr>
              <w:pStyle w:val="Item"/>
              <w:ind w:left="0"/>
              <w:rPr>
                <w:szCs w:val="22"/>
              </w:rPr>
            </w:pPr>
            <w:r w:rsidRPr="00A60527">
              <w:rPr>
                <w:szCs w:val="22"/>
              </w:rPr>
              <w:t>CHARGE syndrome</w:t>
            </w:r>
          </w:p>
        </w:tc>
      </w:tr>
      <w:tr w:rsidR="004A0E94" w:rsidRPr="00A60527" w14:paraId="18AC12AE" w14:textId="77777777" w:rsidTr="0028659D">
        <w:tc>
          <w:tcPr>
            <w:tcW w:w="16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6CBF31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FC6D7" w14:textId="77777777" w:rsidR="004A0E94" w:rsidRPr="00A60527" w:rsidRDefault="004A0E94" w:rsidP="004648E7">
            <w:pPr>
              <w:pStyle w:val="Item"/>
              <w:ind w:left="0"/>
              <w:rPr>
                <w:szCs w:val="22"/>
              </w:rPr>
            </w:pPr>
            <w:r w:rsidRPr="00A60527">
              <w:rPr>
                <w:szCs w:val="22"/>
              </w:rPr>
              <w:t>Congenital hemifacial hyperplasia</w:t>
            </w:r>
          </w:p>
        </w:tc>
      </w:tr>
      <w:tr w:rsidR="004A0E94" w:rsidRPr="00A60527" w14:paraId="367A9E05" w14:textId="77777777" w:rsidTr="0028659D">
        <w:tc>
          <w:tcPr>
            <w:tcW w:w="16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555842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7948D" w14:textId="77777777" w:rsidR="004A0E94" w:rsidRPr="00A60527" w:rsidRDefault="004A0E94" w:rsidP="004648E7">
            <w:pPr>
              <w:pStyle w:val="Item"/>
              <w:ind w:left="0"/>
              <w:rPr>
                <w:szCs w:val="22"/>
              </w:rPr>
            </w:pPr>
            <w:r w:rsidRPr="00A60527">
              <w:rPr>
                <w:szCs w:val="22"/>
              </w:rPr>
              <w:t>Congenital lymphatic and/or vascular malformations of the head &amp; neck, cystic hygroma, Sturge-Weber syndrome, </w:t>
            </w:r>
            <w:r w:rsidRPr="00A60527">
              <w:rPr>
                <w:i/>
                <w:iCs/>
                <w:szCs w:val="22"/>
              </w:rPr>
              <w:t>excluding haemangiomas, birthmarks, and naevi.</w:t>
            </w:r>
          </w:p>
        </w:tc>
      </w:tr>
      <w:tr w:rsidR="004A0E94" w:rsidRPr="00A60527" w14:paraId="57914D7E" w14:textId="77777777" w:rsidTr="0028659D">
        <w:tc>
          <w:tcPr>
            <w:tcW w:w="16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0CF385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6F6A8" w14:textId="77777777" w:rsidR="004A0E94" w:rsidRPr="00A60527" w:rsidRDefault="004A0E94" w:rsidP="004648E7">
            <w:pPr>
              <w:pStyle w:val="Item"/>
              <w:ind w:left="0"/>
              <w:rPr>
                <w:szCs w:val="22"/>
              </w:rPr>
            </w:pPr>
            <w:r w:rsidRPr="00A60527">
              <w:rPr>
                <w:szCs w:val="22"/>
              </w:rPr>
              <w:t>Craniofacial Neurofibromatosis Type 1</w:t>
            </w:r>
          </w:p>
        </w:tc>
      </w:tr>
      <w:tr w:rsidR="004A0E94" w:rsidRPr="00A60527" w14:paraId="359DACC5" w14:textId="77777777" w:rsidTr="0028659D">
        <w:tc>
          <w:tcPr>
            <w:tcW w:w="16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56B908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55514" w14:textId="77777777" w:rsidR="004A0E94" w:rsidRPr="00A60527" w:rsidRDefault="004A0E94" w:rsidP="004648E7">
            <w:pPr>
              <w:pStyle w:val="Item"/>
              <w:ind w:left="0"/>
              <w:rPr>
                <w:szCs w:val="22"/>
              </w:rPr>
            </w:pPr>
            <w:proofErr w:type="spellStart"/>
            <w:r w:rsidRPr="00A60527">
              <w:rPr>
                <w:szCs w:val="22"/>
              </w:rPr>
              <w:t>Craniometaphyseal</w:t>
            </w:r>
            <w:proofErr w:type="spellEnd"/>
            <w:r w:rsidRPr="00A60527">
              <w:rPr>
                <w:szCs w:val="22"/>
              </w:rPr>
              <w:t xml:space="preserve"> dysplasia</w:t>
            </w:r>
          </w:p>
        </w:tc>
      </w:tr>
      <w:tr w:rsidR="004A0E94" w:rsidRPr="00A60527" w14:paraId="78D8321B" w14:textId="77777777" w:rsidTr="0028659D">
        <w:tc>
          <w:tcPr>
            <w:tcW w:w="16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F9C67F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0FA8A" w14:textId="77777777" w:rsidR="004A0E94" w:rsidRPr="00A60527" w:rsidRDefault="004A0E94" w:rsidP="004648E7">
            <w:pPr>
              <w:pStyle w:val="Item"/>
              <w:ind w:left="0"/>
              <w:rPr>
                <w:szCs w:val="22"/>
              </w:rPr>
            </w:pPr>
            <w:r w:rsidRPr="00A60527">
              <w:rPr>
                <w:szCs w:val="22"/>
              </w:rPr>
              <w:t>Ectodermal dysplasia</w:t>
            </w:r>
          </w:p>
        </w:tc>
      </w:tr>
      <w:tr w:rsidR="004A0E94" w:rsidRPr="00A60527" w14:paraId="325B9956" w14:textId="77777777" w:rsidTr="0028659D">
        <w:tc>
          <w:tcPr>
            <w:tcW w:w="16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073BEF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2F8B2" w14:textId="77777777" w:rsidR="004A0E94" w:rsidRPr="00A60527" w:rsidRDefault="004A0E94" w:rsidP="004648E7">
            <w:pPr>
              <w:pStyle w:val="Item"/>
              <w:ind w:left="0"/>
              <w:rPr>
                <w:szCs w:val="22"/>
              </w:rPr>
            </w:pPr>
            <w:r w:rsidRPr="00A60527">
              <w:rPr>
                <w:szCs w:val="22"/>
              </w:rPr>
              <w:t>Hemifacial atrophy (Parry Romberg syndrome)</w:t>
            </w:r>
          </w:p>
        </w:tc>
      </w:tr>
      <w:tr w:rsidR="004A0E94" w:rsidRPr="00A60527" w14:paraId="328D7E21" w14:textId="77777777" w:rsidTr="0028659D">
        <w:tc>
          <w:tcPr>
            <w:tcW w:w="16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163575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DB2B5" w14:textId="77777777" w:rsidR="004A0E94" w:rsidRPr="00A60527" w:rsidRDefault="004A0E94" w:rsidP="004648E7">
            <w:pPr>
              <w:pStyle w:val="Item"/>
              <w:ind w:left="0"/>
              <w:rPr>
                <w:szCs w:val="22"/>
              </w:rPr>
            </w:pPr>
            <w:r w:rsidRPr="00A60527">
              <w:rPr>
                <w:szCs w:val="22"/>
              </w:rPr>
              <w:t>Mandibulofacial dysostosis (</w:t>
            </w:r>
            <w:proofErr w:type="spellStart"/>
            <w:r w:rsidRPr="00A60527">
              <w:rPr>
                <w:szCs w:val="22"/>
              </w:rPr>
              <w:t>Treacher</w:t>
            </w:r>
            <w:proofErr w:type="spellEnd"/>
            <w:r w:rsidRPr="00A60527">
              <w:rPr>
                <w:szCs w:val="22"/>
              </w:rPr>
              <w:t xml:space="preserve"> Collins syndrome)</w:t>
            </w:r>
          </w:p>
        </w:tc>
      </w:tr>
      <w:tr w:rsidR="004A0E94" w:rsidRPr="00A60527" w14:paraId="7FFB8842" w14:textId="77777777" w:rsidTr="0028659D">
        <w:tc>
          <w:tcPr>
            <w:tcW w:w="16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2C908D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265E3" w14:textId="77777777" w:rsidR="004A0E94" w:rsidRPr="00A60527" w:rsidRDefault="004A0E94" w:rsidP="004648E7">
            <w:pPr>
              <w:pStyle w:val="Item"/>
              <w:ind w:left="0"/>
              <w:rPr>
                <w:szCs w:val="22"/>
              </w:rPr>
            </w:pPr>
            <w:proofErr w:type="spellStart"/>
            <w:r w:rsidRPr="00A60527">
              <w:rPr>
                <w:szCs w:val="22"/>
              </w:rPr>
              <w:t>Maxillonasal</w:t>
            </w:r>
            <w:proofErr w:type="spellEnd"/>
            <w:r w:rsidRPr="00A60527">
              <w:rPr>
                <w:szCs w:val="22"/>
              </w:rPr>
              <w:t xml:space="preserve"> dysplasia (Binder syndrome)</w:t>
            </w:r>
          </w:p>
        </w:tc>
      </w:tr>
      <w:tr w:rsidR="004A0E94" w:rsidRPr="00A60527" w14:paraId="6D508523" w14:textId="77777777" w:rsidTr="0028659D">
        <w:tc>
          <w:tcPr>
            <w:tcW w:w="16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A74129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BC564" w14:textId="77777777" w:rsidR="004A0E94" w:rsidRPr="00A60527" w:rsidRDefault="004A0E94" w:rsidP="004648E7">
            <w:pPr>
              <w:pStyle w:val="Item"/>
              <w:ind w:left="0"/>
              <w:rPr>
                <w:szCs w:val="22"/>
              </w:rPr>
            </w:pPr>
            <w:r w:rsidRPr="00A60527">
              <w:rPr>
                <w:szCs w:val="22"/>
              </w:rPr>
              <w:t>Oral-facial digital syndrome Type 1</w:t>
            </w:r>
          </w:p>
        </w:tc>
      </w:tr>
      <w:tr w:rsidR="004A0E94" w:rsidRPr="00A60527" w14:paraId="6B50724E" w14:textId="77777777" w:rsidTr="0028659D">
        <w:tc>
          <w:tcPr>
            <w:tcW w:w="16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107AA3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DA0D9" w14:textId="77777777" w:rsidR="004A0E94" w:rsidRPr="00A60527" w:rsidRDefault="004A0E94" w:rsidP="004648E7">
            <w:pPr>
              <w:pStyle w:val="Item"/>
              <w:ind w:left="0"/>
              <w:rPr>
                <w:szCs w:val="22"/>
              </w:rPr>
            </w:pPr>
            <w:r w:rsidRPr="00A60527">
              <w:rPr>
                <w:szCs w:val="22"/>
              </w:rPr>
              <w:t>Pierre Robin sequence</w:t>
            </w:r>
          </w:p>
        </w:tc>
      </w:tr>
      <w:tr w:rsidR="004A0E94" w:rsidRPr="00A60527" w14:paraId="294D4360" w14:textId="77777777" w:rsidTr="0028659D">
        <w:tc>
          <w:tcPr>
            <w:tcW w:w="16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3E1380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EBE09" w14:textId="77777777" w:rsidR="004A0E94" w:rsidRPr="00A60527" w:rsidRDefault="004A0E94" w:rsidP="004648E7">
            <w:pPr>
              <w:pStyle w:val="Item"/>
              <w:ind w:left="0"/>
              <w:rPr>
                <w:szCs w:val="22"/>
              </w:rPr>
            </w:pPr>
            <w:r w:rsidRPr="00A60527">
              <w:rPr>
                <w:szCs w:val="22"/>
              </w:rPr>
              <w:t>Rubinstein-</w:t>
            </w:r>
            <w:proofErr w:type="spellStart"/>
            <w:r w:rsidRPr="00A60527">
              <w:rPr>
                <w:szCs w:val="22"/>
              </w:rPr>
              <w:t>Taybi</w:t>
            </w:r>
            <w:proofErr w:type="spellEnd"/>
            <w:r w:rsidRPr="00A60527">
              <w:rPr>
                <w:szCs w:val="22"/>
              </w:rPr>
              <w:t xml:space="preserve"> syndrome</w:t>
            </w:r>
          </w:p>
        </w:tc>
      </w:tr>
      <w:tr w:rsidR="004A0E94" w:rsidRPr="00A60527" w14:paraId="1F3824EE" w14:textId="77777777" w:rsidTr="0028659D">
        <w:tc>
          <w:tcPr>
            <w:tcW w:w="16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1E8721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2BAE0" w14:textId="77777777" w:rsidR="004A0E94" w:rsidRPr="00A60527" w:rsidRDefault="004A0E94" w:rsidP="004648E7">
            <w:pPr>
              <w:pStyle w:val="Item"/>
              <w:ind w:left="0"/>
              <w:rPr>
                <w:szCs w:val="22"/>
              </w:rPr>
            </w:pPr>
            <w:proofErr w:type="spellStart"/>
            <w:r w:rsidRPr="00A60527">
              <w:rPr>
                <w:szCs w:val="22"/>
              </w:rPr>
              <w:t>Shprintzen</w:t>
            </w:r>
            <w:proofErr w:type="spellEnd"/>
            <w:r w:rsidRPr="00A60527">
              <w:rPr>
                <w:szCs w:val="22"/>
              </w:rPr>
              <w:t>-Goldberg syndrome</w:t>
            </w:r>
          </w:p>
        </w:tc>
      </w:tr>
      <w:tr w:rsidR="004A0E94" w:rsidRPr="00A60527" w14:paraId="3AB19B08" w14:textId="77777777" w:rsidTr="0028659D">
        <w:tc>
          <w:tcPr>
            <w:tcW w:w="16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ED742F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F11FA" w14:textId="77777777" w:rsidR="004A0E94" w:rsidRPr="00A60527" w:rsidRDefault="004A0E94" w:rsidP="004648E7">
            <w:pPr>
              <w:pStyle w:val="Item"/>
              <w:ind w:left="0"/>
              <w:rPr>
                <w:szCs w:val="22"/>
              </w:rPr>
            </w:pPr>
            <w:r w:rsidRPr="00A60527">
              <w:rPr>
                <w:szCs w:val="22"/>
              </w:rPr>
              <w:t>Solitary median maxillary central incisor syndrome</w:t>
            </w:r>
          </w:p>
        </w:tc>
      </w:tr>
      <w:tr w:rsidR="004A0E94" w:rsidRPr="00A60527" w14:paraId="1F3CF147" w14:textId="77777777" w:rsidTr="0028659D">
        <w:tc>
          <w:tcPr>
            <w:tcW w:w="16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955B72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20093" w14:textId="77777777" w:rsidR="004A0E94" w:rsidRPr="00A60527" w:rsidRDefault="004A0E94" w:rsidP="004648E7">
            <w:pPr>
              <w:pStyle w:val="Item"/>
              <w:ind w:left="0"/>
              <w:rPr>
                <w:szCs w:val="22"/>
              </w:rPr>
            </w:pPr>
            <w:r w:rsidRPr="00A60527">
              <w:rPr>
                <w:szCs w:val="22"/>
              </w:rPr>
              <w:t>Stickler syndrome</w:t>
            </w:r>
          </w:p>
        </w:tc>
      </w:tr>
      <w:tr w:rsidR="004A0E94" w:rsidRPr="00A60527" w14:paraId="40DC3B24" w14:textId="77777777" w:rsidTr="0028659D">
        <w:tc>
          <w:tcPr>
            <w:tcW w:w="16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00FD86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AB128" w14:textId="77777777" w:rsidR="004A0E94" w:rsidRPr="00A60527" w:rsidRDefault="004A0E94" w:rsidP="004648E7">
            <w:pPr>
              <w:pStyle w:val="Item"/>
              <w:ind w:left="0"/>
              <w:rPr>
                <w:szCs w:val="22"/>
              </w:rPr>
            </w:pPr>
            <w:r w:rsidRPr="00A60527">
              <w:rPr>
                <w:szCs w:val="22"/>
              </w:rPr>
              <w:t>Syndromic craniosynostoses including:</w:t>
            </w:r>
          </w:p>
          <w:p w14:paraId="523B1D34" w14:textId="77777777" w:rsidR="004A0E94" w:rsidRPr="00A60527" w:rsidRDefault="004A0E94" w:rsidP="004648E7">
            <w:pPr>
              <w:pStyle w:val="Item"/>
              <w:ind w:left="0"/>
              <w:rPr>
                <w:szCs w:val="22"/>
              </w:rPr>
            </w:pPr>
            <w:r w:rsidRPr="00A60527">
              <w:rPr>
                <w:szCs w:val="22"/>
              </w:rPr>
              <w:t xml:space="preserve">Apert, Crouzon, Pfeiffer, </w:t>
            </w:r>
            <w:proofErr w:type="spellStart"/>
            <w:r w:rsidRPr="00A60527">
              <w:rPr>
                <w:szCs w:val="22"/>
              </w:rPr>
              <w:t>Saethre</w:t>
            </w:r>
            <w:proofErr w:type="spellEnd"/>
            <w:r w:rsidRPr="00A60527">
              <w:rPr>
                <w:szCs w:val="22"/>
              </w:rPr>
              <w:t xml:space="preserve"> </w:t>
            </w:r>
            <w:proofErr w:type="spellStart"/>
            <w:r w:rsidRPr="00A60527">
              <w:rPr>
                <w:szCs w:val="22"/>
              </w:rPr>
              <w:t>Chotzen</w:t>
            </w:r>
            <w:proofErr w:type="spellEnd"/>
            <w:r w:rsidRPr="00A60527">
              <w:rPr>
                <w:szCs w:val="22"/>
              </w:rPr>
              <w:t xml:space="preserve">, and </w:t>
            </w:r>
            <w:proofErr w:type="spellStart"/>
            <w:r w:rsidRPr="00A60527">
              <w:rPr>
                <w:szCs w:val="22"/>
              </w:rPr>
              <w:t>Muenke</w:t>
            </w:r>
            <w:proofErr w:type="spellEnd"/>
            <w:r w:rsidRPr="00A60527">
              <w:rPr>
                <w:szCs w:val="22"/>
              </w:rPr>
              <w:t xml:space="preserve"> syndromes</w:t>
            </w:r>
          </w:p>
        </w:tc>
      </w:tr>
      <w:tr w:rsidR="004A0E94" w:rsidRPr="00A60527" w14:paraId="61B14C8C" w14:textId="77777777" w:rsidTr="0028659D">
        <w:trPr>
          <w:trHeight w:val="521"/>
        </w:trPr>
        <w:tc>
          <w:tcPr>
            <w:tcW w:w="16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D5B974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88E21" w14:textId="77777777" w:rsidR="004A0E94" w:rsidRPr="00A60527" w:rsidRDefault="004A0E94" w:rsidP="004648E7">
            <w:pPr>
              <w:pStyle w:val="Item"/>
              <w:ind w:left="0"/>
              <w:rPr>
                <w:szCs w:val="22"/>
              </w:rPr>
            </w:pPr>
            <w:r w:rsidRPr="00A60527">
              <w:rPr>
                <w:szCs w:val="22"/>
              </w:rPr>
              <w:t>Trichorhinophalangeal syndrome Type 1</w:t>
            </w:r>
          </w:p>
        </w:tc>
      </w:tr>
      <w:tr w:rsidR="004A0E94" w:rsidRPr="00A60527" w14:paraId="4A626761" w14:textId="77777777" w:rsidTr="0028659D">
        <w:trPr>
          <w:trHeight w:val="301"/>
        </w:trPr>
        <w:tc>
          <w:tcPr>
            <w:tcW w:w="79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2786A" w14:textId="77777777" w:rsidR="004A0E94" w:rsidRPr="00A60527" w:rsidRDefault="004A0E94" w:rsidP="00A37752">
            <w:pPr>
              <w:pStyle w:val="Item"/>
              <w:ind w:left="0"/>
              <w:rPr>
                <w:szCs w:val="22"/>
              </w:rPr>
            </w:pPr>
            <w:r w:rsidRPr="00A60527">
              <w:rPr>
                <w:b/>
                <w:bCs/>
                <w:szCs w:val="22"/>
              </w:rPr>
              <w:t>3. Hereditary conditions </w:t>
            </w:r>
            <w:r w:rsidRPr="00A60527">
              <w:rPr>
                <w:szCs w:val="22"/>
              </w:rPr>
              <w:t>presenting with the absence of 6 (six) or more permanent teeth, excluding 3</w:t>
            </w:r>
            <w:r w:rsidRPr="00A60527">
              <w:rPr>
                <w:szCs w:val="22"/>
                <w:vertAlign w:val="superscript"/>
              </w:rPr>
              <w:t>rd</w:t>
            </w:r>
            <w:r w:rsidRPr="00A60527">
              <w:rPr>
                <w:szCs w:val="22"/>
              </w:rPr>
              <w:t> molars</w:t>
            </w:r>
          </w:p>
        </w:tc>
      </w:tr>
      <w:tr w:rsidR="004A0E94" w:rsidRPr="00A60527" w14:paraId="6A928BFB" w14:textId="77777777" w:rsidTr="0028659D">
        <w:trPr>
          <w:trHeight w:val="349"/>
        </w:trPr>
        <w:tc>
          <w:tcPr>
            <w:tcW w:w="79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4CB28" w14:textId="2E9CDFD4" w:rsidR="004A0E94" w:rsidRPr="00A60527" w:rsidRDefault="004A0E94" w:rsidP="00A37752">
            <w:pPr>
              <w:pStyle w:val="Item"/>
              <w:ind w:left="0"/>
              <w:rPr>
                <w:szCs w:val="22"/>
              </w:rPr>
            </w:pPr>
            <w:r w:rsidRPr="00A60527">
              <w:rPr>
                <w:b/>
                <w:bCs/>
                <w:szCs w:val="22"/>
              </w:rPr>
              <w:t>4. Hereditary conditions </w:t>
            </w:r>
            <w:r w:rsidRPr="00A60527">
              <w:rPr>
                <w:szCs w:val="22"/>
              </w:rPr>
              <w:t>where the presence of supernumerary teeth is a major feature</w:t>
            </w:r>
          </w:p>
        </w:tc>
      </w:tr>
      <w:tr w:rsidR="004A0E94" w:rsidRPr="00A60527" w14:paraId="3349C9A3" w14:textId="77777777" w:rsidTr="0028659D">
        <w:trPr>
          <w:trHeight w:val="316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0FCD8" w14:textId="77777777" w:rsidR="004A0E94" w:rsidRPr="00A60527" w:rsidRDefault="004A0E94" w:rsidP="00A37752">
            <w:pPr>
              <w:pStyle w:val="Item"/>
              <w:ind w:left="0"/>
              <w:rPr>
                <w:szCs w:val="22"/>
              </w:rPr>
            </w:pPr>
            <w:r w:rsidRPr="00A60527">
              <w:rPr>
                <w:i/>
                <w:iCs/>
                <w:szCs w:val="22"/>
              </w:rPr>
              <w:t>Limited to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0AA16" w14:textId="77777777" w:rsidR="004A0E94" w:rsidRPr="00A60527" w:rsidRDefault="004A0E94" w:rsidP="004648E7">
            <w:pPr>
              <w:pStyle w:val="Item"/>
              <w:ind w:left="0"/>
              <w:rPr>
                <w:szCs w:val="22"/>
              </w:rPr>
            </w:pPr>
            <w:r w:rsidRPr="00A60527">
              <w:rPr>
                <w:szCs w:val="22"/>
              </w:rPr>
              <w:t>Cleidocranial dysplasia</w:t>
            </w:r>
          </w:p>
        </w:tc>
      </w:tr>
      <w:tr w:rsidR="004A0E94" w:rsidRPr="00A60527" w14:paraId="7329E90B" w14:textId="77777777" w:rsidTr="0028659D">
        <w:trPr>
          <w:trHeight w:val="23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C93C2C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6222D" w14:textId="62331441" w:rsidR="004A0E94" w:rsidRPr="00A60527" w:rsidRDefault="004A0E94" w:rsidP="004648E7">
            <w:pPr>
              <w:pStyle w:val="Item"/>
              <w:ind w:left="0"/>
              <w:rPr>
                <w:szCs w:val="22"/>
              </w:rPr>
            </w:pPr>
            <w:r w:rsidRPr="00A60527">
              <w:rPr>
                <w:szCs w:val="22"/>
              </w:rPr>
              <w:t>Gardner</w:t>
            </w:r>
            <w:r w:rsidR="008A122A" w:rsidRPr="00A60527">
              <w:rPr>
                <w:szCs w:val="22"/>
              </w:rPr>
              <w:t>’s</w:t>
            </w:r>
            <w:r w:rsidRPr="00A60527">
              <w:rPr>
                <w:szCs w:val="22"/>
              </w:rPr>
              <w:t xml:space="preserve"> syndrome</w:t>
            </w:r>
          </w:p>
        </w:tc>
      </w:tr>
      <w:tr w:rsidR="004A0E94" w:rsidRPr="00A60527" w14:paraId="4DD2ADE6" w14:textId="77777777" w:rsidTr="0028659D">
        <w:trPr>
          <w:trHeight w:val="288"/>
        </w:trPr>
        <w:tc>
          <w:tcPr>
            <w:tcW w:w="79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E3CE4" w14:textId="77777777" w:rsidR="004A0E94" w:rsidRPr="00A60527" w:rsidRDefault="004A0E94" w:rsidP="00A37752">
            <w:pPr>
              <w:pStyle w:val="Item"/>
              <w:ind w:left="0"/>
              <w:rPr>
                <w:szCs w:val="22"/>
              </w:rPr>
            </w:pPr>
            <w:r w:rsidRPr="00A60527">
              <w:rPr>
                <w:b/>
                <w:bCs/>
                <w:szCs w:val="22"/>
              </w:rPr>
              <w:t>5. Hereditary conditions </w:t>
            </w:r>
            <w:r w:rsidRPr="00A60527">
              <w:rPr>
                <w:szCs w:val="22"/>
              </w:rPr>
              <w:t>affecting the formation of enamel and/or dentine of all teeth</w:t>
            </w:r>
          </w:p>
        </w:tc>
      </w:tr>
      <w:tr w:rsidR="004A0E94" w:rsidRPr="00A60527" w14:paraId="6ABF1C16" w14:textId="77777777" w:rsidTr="0028659D">
        <w:trPr>
          <w:trHeight w:val="268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63DCD" w14:textId="77777777" w:rsidR="004A0E94" w:rsidRPr="00A60527" w:rsidRDefault="004A0E94" w:rsidP="00A37752">
            <w:pPr>
              <w:pStyle w:val="Item"/>
              <w:ind w:left="0"/>
              <w:rPr>
                <w:szCs w:val="22"/>
              </w:rPr>
            </w:pPr>
            <w:r w:rsidRPr="00A60527">
              <w:rPr>
                <w:i/>
                <w:iCs/>
                <w:szCs w:val="22"/>
              </w:rPr>
              <w:t>Limited to</w:t>
            </w:r>
          </w:p>
          <w:p w14:paraId="3B5DB4DE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  <w:r w:rsidRPr="00A60527">
              <w:rPr>
                <w:szCs w:val="22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088DC" w14:textId="77777777" w:rsidR="004A0E94" w:rsidRPr="00A60527" w:rsidRDefault="004A0E94" w:rsidP="004648E7">
            <w:pPr>
              <w:pStyle w:val="Item"/>
              <w:ind w:left="138"/>
              <w:rPr>
                <w:szCs w:val="22"/>
              </w:rPr>
            </w:pPr>
            <w:r w:rsidRPr="00A60527">
              <w:rPr>
                <w:szCs w:val="22"/>
              </w:rPr>
              <w:t>Amelogenesis imperfecta</w:t>
            </w:r>
          </w:p>
        </w:tc>
      </w:tr>
      <w:tr w:rsidR="004A0E94" w:rsidRPr="00A60527" w14:paraId="76B6A41C" w14:textId="77777777" w:rsidTr="0028659D">
        <w:trPr>
          <w:trHeight w:val="259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A572BA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F1147" w14:textId="77777777" w:rsidR="004A0E94" w:rsidRPr="00A60527" w:rsidRDefault="004A0E94" w:rsidP="004648E7">
            <w:pPr>
              <w:pStyle w:val="Item"/>
              <w:ind w:left="138"/>
              <w:rPr>
                <w:szCs w:val="22"/>
              </w:rPr>
            </w:pPr>
            <w:proofErr w:type="spellStart"/>
            <w:r w:rsidRPr="00A60527">
              <w:rPr>
                <w:szCs w:val="22"/>
              </w:rPr>
              <w:t>Dentinogenesis</w:t>
            </w:r>
            <w:proofErr w:type="spellEnd"/>
            <w:r w:rsidRPr="00A60527">
              <w:rPr>
                <w:szCs w:val="22"/>
              </w:rPr>
              <w:t xml:space="preserve"> imperfecta</w:t>
            </w:r>
          </w:p>
        </w:tc>
      </w:tr>
      <w:tr w:rsidR="004A0E94" w:rsidRPr="004A0E94" w14:paraId="79A6BEFE" w14:textId="77777777" w:rsidTr="0028659D">
        <w:trPr>
          <w:trHeight w:val="248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C2C5C6" w14:textId="77777777" w:rsidR="004A0E94" w:rsidRPr="00A60527" w:rsidRDefault="004A0E94" w:rsidP="004A0E94">
            <w:pPr>
              <w:pStyle w:val="Item"/>
              <w:rPr>
                <w:szCs w:val="22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A23A8" w14:textId="77777777" w:rsidR="004A0E94" w:rsidRPr="004A0E94" w:rsidRDefault="004A0E94" w:rsidP="004648E7">
            <w:pPr>
              <w:pStyle w:val="Item"/>
              <w:ind w:left="138"/>
              <w:rPr>
                <w:szCs w:val="22"/>
              </w:rPr>
            </w:pPr>
            <w:r w:rsidRPr="00A60527">
              <w:rPr>
                <w:szCs w:val="22"/>
              </w:rPr>
              <w:t xml:space="preserve">Regional </w:t>
            </w:r>
            <w:proofErr w:type="spellStart"/>
            <w:r w:rsidRPr="00A60527">
              <w:rPr>
                <w:szCs w:val="22"/>
              </w:rPr>
              <w:t>odontodysplasia</w:t>
            </w:r>
            <w:proofErr w:type="spellEnd"/>
          </w:p>
        </w:tc>
      </w:tr>
    </w:tbl>
    <w:p w14:paraId="0CFA03BF" w14:textId="77777777" w:rsidR="004A0E94" w:rsidRPr="004A0E94" w:rsidRDefault="004A0E94" w:rsidP="004A0E94">
      <w:pPr>
        <w:pStyle w:val="Item"/>
      </w:pPr>
    </w:p>
    <w:p w14:paraId="1E0CB632" w14:textId="0416B61E" w:rsidR="00DB64FC" w:rsidRPr="00B1728A" w:rsidRDefault="00DB64FC" w:rsidP="00DB64FC">
      <w:pPr>
        <w:pStyle w:val="Item"/>
      </w:pPr>
    </w:p>
    <w:sectPr w:rsidR="00DB64FC" w:rsidRPr="00B1728A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416F" w14:textId="77777777" w:rsidR="00BC7ED9" w:rsidRDefault="00BC7ED9" w:rsidP="0048364F">
      <w:pPr>
        <w:spacing w:line="240" w:lineRule="auto"/>
      </w:pPr>
      <w:r>
        <w:separator/>
      </w:r>
    </w:p>
  </w:endnote>
  <w:endnote w:type="continuationSeparator" w:id="0">
    <w:p w14:paraId="5693D073" w14:textId="77777777" w:rsidR="00BC7ED9" w:rsidRDefault="00BC7ED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7C8CDDD6" w14:textId="77777777" w:rsidTr="0001176A">
      <w:tc>
        <w:tcPr>
          <w:tcW w:w="5000" w:type="pct"/>
        </w:tcPr>
        <w:p w14:paraId="3B09A85D" w14:textId="77777777" w:rsidR="009278C1" w:rsidRDefault="009278C1" w:rsidP="0001176A">
          <w:pPr>
            <w:rPr>
              <w:sz w:val="18"/>
            </w:rPr>
          </w:pPr>
        </w:p>
      </w:tc>
    </w:tr>
  </w:tbl>
  <w:p w14:paraId="432743B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2525D5D" w14:textId="77777777" w:rsidTr="00C160A1">
      <w:tc>
        <w:tcPr>
          <w:tcW w:w="5000" w:type="pct"/>
        </w:tcPr>
        <w:p w14:paraId="292C44A6" w14:textId="77777777" w:rsidR="00B20990" w:rsidRDefault="00B20990" w:rsidP="007946FE">
          <w:pPr>
            <w:rPr>
              <w:sz w:val="18"/>
            </w:rPr>
          </w:pPr>
        </w:p>
      </w:tc>
    </w:tr>
  </w:tbl>
  <w:p w14:paraId="4CD4701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8E38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C7952AA" w14:textId="77777777" w:rsidTr="00C160A1">
      <w:tc>
        <w:tcPr>
          <w:tcW w:w="5000" w:type="pct"/>
        </w:tcPr>
        <w:p w14:paraId="026EB744" w14:textId="77777777" w:rsidR="00B20990" w:rsidRDefault="00B20990" w:rsidP="00465764">
          <w:pPr>
            <w:rPr>
              <w:sz w:val="18"/>
            </w:rPr>
          </w:pPr>
        </w:p>
      </w:tc>
    </w:tr>
  </w:tbl>
  <w:p w14:paraId="05652EFD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C9C4D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073148B6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CF4F788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CC91A24" w14:textId="1B536CF4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95CC3">
            <w:rPr>
              <w:i/>
              <w:noProof/>
              <w:sz w:val="18"/>
            </w:rPr>
            <w:t>Health Insurance Legislation Amendment (3C Cleft Lip and Cleft Palate Services)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9FC82C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8644B4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8BF27BE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AA91041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7E00E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633A050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10B1D0D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2665CC1" w14:textId="61128591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60527">
            <w:rPr>
              <w:i/>
              <w:noProof/>
              <w:sz w:val="18"/>
            </w:rPr>
            <w:t>Health Insurance (Section 3C Cleft Lip and Cleft Palate Services) Amendment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C013AA5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BEA2CE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599E4C5" w14:textId="77777777" w:rsidR="00B20990" w:rsidRDefault="00B20990" w:rsidP="007946FE">
          <w:pPr>
            <w:rPr>
              <w:sz w:val="18"/>
            </w:rPr>
          </w:pPr>
        </w:p>
      </w:tc>
    </w:tr>
  </w:tbl>
  <w:p w14:paraId="31C8D9B5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868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3515431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C3FB68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90C55B" w14:textId="3917D3E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60527">
            <w:rPr>
              <w:i/>
              <w:noProof/>
              <w:sz w:val="18"/>
            </w:rPr>
            <w:t>Health Insurance (Section 3C Cleft Lip and Cleft Palate Services) Amendment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7F028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B6AB94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2178589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852C7D7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772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32485C8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3BF22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C56861" w14:textId="2C14B9A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60527">
            <w:rPr>
              <w:i/>
              <w:noProof/>
              <w:sz w:val="18"/>
            </w:rPr>
            <w:t>Health Insurance (Section 3C Cleft Lip and Cleft Palate Services) Amendment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42438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7C9D518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B2CFBEF" w14:textId="77777777" w:rsidR="00EE57E8" w:rsidRDefault="00EE57E8" w:rsidP="00EE57E8">
          <w:pPr>
            <w:rPr>
              <w:sz w:val="18"/>
            </w:rPr>
          </w:pPr>
        </w:p>
      </w:tc>
    </w:tr>
  </w:tbl>
  <w:p w14:paraId="3500C85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2F8E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73A9A5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9F170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443DF6" w14:textId="4EE40F63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5CC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0A0A5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405807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E3F0DE9" w14:textId="7E5550A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95CC3">
            <w:rPr>
              <w:i/>
              <w:noProof/>
              <w:sz w:val="18"/>
            </w:rPr>
            <w:t>https://healthgov-my.sharepoint.com/personal/hannah_climas_health_gov_au/Documents/Desktop/Cleft Lip Cleft Palate Determination/Cleft Lip Cleft Palate Determination - Draft Instrument 20230717.docx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E626E">
            <w:rPr>
              <w:i/>
              <w:noProof/>
              <w:sz w:val="18"/>
            </w:rPr>
            <w:t>15/9/2023 3:41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21ECA8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11A15" w14:textId="77777777" w:rsidR="00BC7ED9" w:rsidRDefault="00BC7ED9" w:rsidP="0048364F">
      <w:pPr>
        <w:spacing w:line="240" w:lineRule="auto"/>
      </w:pPr>
      <w:r>
        <w:separator/>
      </w:r>
    </w:p>
  </w:footnote>
  <w:footnote w:type="continuationSeparator" w:id="0">
    <w:p w14:paraId="36E44E41" w14:textId="77777777" w:rsidR="00BC7ED9" w:rsidRDefault="00BC7ED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34B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F2F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1CE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2DEF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6378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3AFE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3AEE" w14:textId="77777777" w:rsidR="00EE57E8" w:rsidRPr="00A961C4" w:rsidRDefault="00EE57E8" w:rsidP="0048364F">
    <w:pPr>
      <w:rPr>
        <w:b/>
        <w:sz w:val="20"/>
      </w:rPr>
    </w:pPr>
  </w:p>
  <w:p w14:paraId="622A7C26" w14:textId="77777777" w:rsidR="00EE57E8" w:rsidRPr="00A961C4" w:rsidRDefault="00EE57E8" w:rsidP="0048364F">
    <w:pPr>
      <w:rPr>
        <w:b/>
        <w:sz w:val="20"/>
      </w:rPr>
    </w:pPr>
  </w:p>
  <w:p w14:paraId="12E9A6C8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FC58" w14:textId="77777777" w:rsidR="00EE57E8" w:rsidRPr="00A961C4" w:rsidRDefault="00EE57E8" w:rsidP="0048364F">
    <w:pPr>
      <w:jc w:val="right"/>
      <w:rPr>
        <w:sz w:val="20"/>
      </w:rPr>
    </w:pPr>
  </w:p>
  <w:p w14:paraId="066C62C9" w14:textId="77777777" w:rsidR="00EE57E8" w:rsidRPr="00A961C4" w:rsidRDefault="00EE57E8" w:rsidP="0048364F">
    <w:pPr>
      <w:jc w:val="right"/>
      <w:rPr>
        <w:b/>
        <w:sz w:val="20"/>
      </w:rPr>
    </w:pPr>
  </w:p>
  <w:p w14:paraId="07166FF2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0340892"/>
    <w:multiLevelType w:val="hybridMultilevel"/>
    <w:tmpl w:val="70783008"/>
    <w:lvl w:ilvl="0" w:tplc="9C90DA6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756F75"/>
    <w:multiLevelType w:val="hybridMultilevel"/>
    <w:tmpl w:val="70783008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CB36219"/>
    <w:multiLevelType w:val="hybridMultilevel"/>
    <w:tmpl w:val="55C86BFC"/>
    <w:lvl w:ilvl="0" w:tplc="1122A50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A5EDB"/>
    <w:multiLevelType w:val="hybridMultilevel"/>
    <w:tmpl w:val="69A8DF84"/>
    <w:lvl w:ilvl="0" w:tplc="0C090019">
      <w:start w:val="1"/>
      <w:numFmt w:val="lowerLetter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C8E52E5"/>
    <w:multiLevelType w:val="hybridMultilevel"/>
    <w:tmpl w:val="5888B970"/>
    <w:lvl w:ilvl="0" w:tplc="32402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C1A86"/>
    <w:multiLevelType w:val="hybridMultilevel"/>
    <w:tmpl w:val="CE041058"/>
    <w:lvl w:ilvl="0" w:tplc="6FF2113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B07B15"/>
    <w:multiLevelType w:val="hybridMultilevel"/>
    <w:tmpl w:val="BFE8D1F2"/>
    <w:lvl w:ilvl="0" w:tplc="B51A29B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375016">
    <w:abstractNumId w:val="9"/>
  </w:num>
  <w:num w:numId="2" w16cid:durableId="381446987">
    <w:abstractNumId w:val="7"/>
  </w:num>
  <w:num w:numId="3" w16cid:durableId="751783785">
    <w:abstractNumId w:val="6"/>
  </w:num>
  <w:num w:numId="4" w16cid:durableId="1700005717">
    <w:abstractNumId w:val="5"/>
  </w:num>
  <w:num w:numId="5" w16cid:durableId="374742272">
    <w:abstractNumId w:val="4"/>
  </w:num>
  <w:num w:numId="6" w16cid:durableId="1271163996">
    <w:abstractNumId w:val="8"/>
  </w:num>
  <w:num w:numId="7" w16cid:durableId="1365903051">
    <w:abstractNumId w:val="3"/>
  </w:num>
  <w:num w:numId="8" w16cid:durableId="615134936">
    <w:abstractNumId w:val="2"/>
  </w:num>
  <w:num w:numId="9" w16cid:durableId="1987783928">
    <w:abstractNumId w:val="1"/>
  </w:num>
  <w:num w:numId="10" w16cid:durableId="1513177483">
    <w:abstractNumId w:val="0"/>
  </w:num>
  <w:num w:numId="11" w16cid:durableId="431703212">
    <w:abstractNumId w:val="14"/>
  </w:num>
  <w:num w:numId="12" w16cid:durableId="2069957310">
    <w:abstractNumId w:val="10"/>
  </w:num>
  <w:num w:numId="13" w16cid:durableId="499464605">
    <w:abstractNumId w:val="11"/>
  </w:num>
  <w:num w:numId="14" w16cid:durableId="1180238888">
    <w:abstractNumId w:val="16"/>
  </w:num>
  <w:num w:numId="15" w16cid:durableId="1076703325">
    <w:abstractNumId w:val="18"/>
  </w:num>
  <w:num w:numId="16" w16cid:durableId="490828488">
    <w:abstractNumId w:val="17"/>
  </w:num>
  <w:num w:numId="17" w16cid:durableId="259527746">
    <w:abstractNumId w:val="12"/>
  </w:num>
  <w:num w:numId="18" w16cid:durableId="1023554905">
    <w:abstractNumId w:val="19"/>
  </w:num>
  <w:num w:numId="19" w16cid:durableId="286741877">
    <w:abstractNumId w:val="13"/>
  </w:num>
  <w:num w:numId="20" w16cid:durableId="13055504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05"/>
    <w:rsid w:val="00000263"/>
    <w:rsid w:val="00002BCC"/>
    <w:rsid w:val="000113BC"/>
    <w:rsid w:val="000136AF"/>
    <w:rsid w:val="00026BDD"/>
    <w:rsid w:val="000322FB"/>
    <w:rsid w:val="00035E24"/>
    <w:rsid w:val="0004044E"/>
    <w:rsid w:val="0005120E"/>
    <w:rsid w:val="00054577"/>
    <w:rsid w:val="00057B97"/>
    <w:rsid w:val="000614BF"/>
    <w:rsid w:val="00063084"/>
    <w:rsid w:val="000670FE"/>
    <w:rsid w:val="0007169C"/>
    <w:rsid w:val="00071B01"/>
    <w:rsid w:val="00077593"/>
    <w:rsid w:val="00083F48"/>
    <w:rsid w:val="0009026C"/>
    <w:rsid w:val="000A1F0A"/>
    <w:rsid w:val="000A479A"/>
    <w:rsid w:val="000A7DF9"/>
    <w:rsid w:val="000B58CD"/>
    <w:rsid w:val="000C2CF3"/>
    <w:rsid w:val="000D05EF"/>
    <w:rsid w:val="000D3FB9"/>
    <w:rsid w:val="000D5485"/>
    <w:rsid w:val="000E598E"/>
    <w:rsid w:val="000E5A3D"/>
    <w:rsid w:val="000F0439"/>
    <w:rsid w:val="000F0ADA"/>
    <w:rsid w:val="000F21C1"/>
    <w:rsid w:val="00106095"/>
    <w:rsid w:val="0010745C"/>
    <w:rsid w:val="001122FF"/>
    <w:rsid w:val="0011377E"/>
    <w:rsid w:val="00117D22"/>
    <w:rsid w:val="001204B4"/>
    <w:rsid w:val="0014064C"/>
    <w:rsid w:val="001433BC"/>
    <w:rsid w:val="00145422"/>
    <w:rsid w:val="00160BD7"/>
    <w:rsid w:val="001643C9"/>
    <w:rsid w:val="00165568"/>
    <w:rsid w:val="00165B34"/>
    <w:rsid w:val="00166082"/>
    <w:rsid w:val="00166C2F"/>
    <w:rsid w:val="001716C9"/>
    <w:rsid w:val="001811C7"/>
    <w:rsid w:val="00184261"/>
    <w:rsid w:val="00184C5C"/>
    <w:rsid w:val="00193461"/>
    <w:rsid w:val="001939E1"/>
    <w:rsid w:val="0019452E"/>
    <w:rsid w:val="001947C2"/>
    <w:rsid w:val="00195382"/>
    <w:rsid w:val="001A3B9F"/>
    <w:rsid w:val="001A5520"/>
    <w:rsid w:val="001A65C0"/>
    <w:rsid w:val="001B1FAA"/>
    <w:rsid w:val="001B7A5D"/>
    <w:rsid w:val="001C0303"/>
    <w:rsid w:val="001C69C4"/>
    <w:rsid w:val="001D5330"/>
    <w:rsid w:val="001D63C2"/>
    <w:rsid w:val="001E0A8D"/>
    <w:rsid w:val="001E3590"/>
    <w:rsid w:val="001E7407"/>
    <w:rsid w:val="001F1A46"/>
    <w:rsid w:val="002000F9"/>
    <w:rsid w:val="00201D27"/>
    <w:rsid w:val="00202350"/>
    <w:rsid w:val="00210529"/>
    <w:rsid w:val="0021153A"/>
    <w:rsid w:val="00211CC9"/>
    <w:rsid w:val="00217765"/>
    <w:rsid w:val="002245A6"/>
    <w:rsid w:val="002302EA"/>
    <w:rsid w:val="002320D1"/>
    <w:rsid w:val="0023288E"/>
    <w:rsid w:val="00237614"/>
    <w:rsid w:val="00240749"/>
    <w:rsid w:val="00243FA9"/>
    <w:rsid w:val="00244937"/>
    <w:rsid w:val="002468D7"/>
    <w:rsid w:val="00247E97"/>
    <w:rsid w:val="00256C81"/>
    <w:rsid w:val="0026189D"/>
    <w:rsid w:val="00285CDD"/>
    <w:rsid w:val="0028659D"/>
    <w:rsid w:val="0028748C"/>
    <w:rsid w:val="00291167"/>
    <w:rsid w:val="0029489E"/>
    <w:rsid w:val="002960C8"/>
    <w:rsid w:val="00297ECB"/>
    <w:rsid w:val="002A7EC7"/>
    <w:rsid w:val="002B622B"/>
    <w:rsid w:val="002C152A"/>
    <w:rsid w:val="002C611E"/>
    <w:rsid w:val="002D043A"/>
    <w:rsid w:val="002D3DC1"/>
    <w:rsid w:val="002D61CC"/>
    <w:rsid w:val="002D7235"/>
    <w:rsid w:val="002E570F"/>
    <w:rsid w:val="003064F2"/>
    <w:rsid w:val="0031713F"/>
    <w:rsid w:val="003222D1"/>
    <w:rsid w:val="0032750F"/>
    <w:rsid w:val="003415D3"/>
    <w:rsid w:val="003442F6"/>
    <w:rsid w:val="00346335"/>
    <w:rsid w:val="00352B0F"/>
    <w:rsid w:val="003561B0"/>
    <w:rsid w:val="003561EA"/>
    <w:rsid w:val="00360525"/>
    <w:rsid w:val="00392CEC"/>
    <w:rsid w:val="00397869"/>
    <w:rsid w:val="00397893"/>
    <w:rsid w:val="003A15AC"/>
    <w:rsid w:val="003A42C2"/>
    <w:rsid w:val="003B0627"/>
    <w:rsid w:val="003B508F"/>
    <w:rsid w:val="003C5F2B"/>
    <w:rsid w:val="003C7D35"/>
    <w:rsid w:val="003D0BFE"/>
    <w:rsid w:val="003D0F28"/>
    <w:rsid w:val="003D32A8"/>
    <w:rsid w:val="003D5700"/>
    <w:rsid w:val="003D6D5B"/>
    <w:rsid w:val="003D784D"/>
    <w:rsid w:val="003E323F"/>
    <w:rsid w:val="003F44FD"/>
    <w:rsid w:val="003F6F52"/>
    <w:rsid w:val="00400D40"/>
    <w:rsid w:val="004022CA"/>
    <w:rsid w:val="004116CD"/>
    <w:rsid w:val="00414ADE"/>
    <w:rsid w:val="00423ACC"/>
    <w:rsid w:val="00424CA9"/>
    <w:rsid w:val="004257B5"/>
    <w:rsid w:val="004257BB"/>
    <w:rsid w:val="00434DFE"/>
    <w:rsid w:val="00435E6E"/>
    <w:rsid w:val="0044291A"/>
    <w:rsid w:val="00447643"/>
    <w:rsid w:val="004600B0"/>
    <w:rsid w:val="00460499"/>
    <w:rsid w:val="00460FBA"/>
    <w:rsid w:val="004648E7"/>
    <w:rsid w:val="00464C69"/>
    <w:rsid w:val="0046545E"/>
    <w:rsid w:val="00466AB4"/>
    <w:rsid w:val="00472A1E"/>
    <w:rsid w:val="00474835"/>
    <w:rsid w:val="004819C7"/>
    <w:rsid w:val="0048364F"/>
    <w:rsid w:val="004877FC"/>
    <w:rsid w:val="00490F2E"/>
    <w:rsid w:val="0049385A"/>
    <w:rsid w:val="00496F97"/>
    <w:rsid w:val="004A0E94"/>
    <w:rsid w:val="004A53EA"/>
    <w:rsid w:val="004B35E7"/>
    <w:rsid w:val="004B5234"/>
    <w:rsid w:val="004B65C4"/>
    <w:rsid w:val="004B6F5B"/>
    <w:rsid w:val="004C282F"/>
    <w:rsid w:val="004C3505"/>
    <w:rsid w:val="004C5529"/>
    <w:rsid w:val="004C55DA"/>
    <w:rsid w:val="004F0F9B"/>
    <w:rsid w:val="004F1FAC"/>
    <w:rsid w:val="004F52AD"/>
    <w:rsid w:val="004F676E"/>
    <w:rsid w:val="004F71C0"/>
    <w:rsid w:val="00510012"/>
    <w:rsid w:val="00516B8D"/>
    <w:rsid w:val="005245F0"/>
    <w:rsid w:val="0052756C"/>
    <w:rsid w:val="00530230"/>
    <w:rsid w:val="00530CC9"/>
    <w:rsid w:val="00531B46"/>
    <w:rsid w:val="00537BEE"/>
    <w:rsid w:val="00537FBC"/>
    <w:rsid w:val="00541D73"/>
    <w:rsid w:val="00543469"/>
    <w:rsid w:val="00544240"/>
    <w:rsid w:val="005454B6"/>
    <w:rsid w:val="00546FA3"/>
    <w:rsid w:val="0054785C"/>
    <w:rsid w:val="0055386C"/>
    <w:rsid w:val="005549AE"/>
    <w:rsid w:val="00557C7A"/>
    <w:rsid w:val="00561C0B"/>
    <w:rsid w:val="00562A58"/>
    <w:rsid w:val="00563924"/>
    <w:rsid w:val="0056541A"/>
    <w:rsid w:val="005811A1"/>
    <w:rsid w:val="00581211"/>
    <w:rsid w:val="00584811"/>
    <w:rsid w:val="00591175"/>
    <w:rsid w:val="00593AA6"/>
    <w:rsid w:val="00594161"/>
    <w:rsid w:val="00594749"/>
    <w:rsid w:val="00594956"/>
    <w:rsid w:val="005A36AB"/>
    <w:rsid w:val="005B1555"/>
    <w:rsid w:val="005B2D78"/>
    <w:rsid w:val="005B3498"/>
    <w:rsid w:val="005B4067"/>
    <w:rsid w:val="005B51B5"/>
    <w:rsid w:val="005B7A90"/>
    <w:rsid w:val="005C3F41"/>
    <w:rsid w:val="005C4EF0"/>
    <w:rsid w:val="005D55F5"/>
    <w:rsid w:val="005D5EA1"/>
    <w:rsid w:val="005D77BE"/>
    <w:rsid w:val="005E07C0"/>
    <w:rsid w:val="005E098C"/>
    <w:rsid w:val="005E1F8D"/>
    <w:rsid w:val="005E317F"/>
    <w:rsid w:val="005E61D3"/>
    <w:rsid w:val="00600219"/>
    <w:rsid w:val="00601021"/>
    <w:rsid w:val="00601920"/>
    <w:rsid w:val="00602968"/>
    <w:rsid w:val="00603F8D"/>
    <w:rsid w:val="00604F65"/>
    <w:rsid w:val="006065DA"/>
    <w:rsid w:val="00606AA4"/>
    <w:rsid w:val="006176C8"/>
    <w:rsid w:val="006201A6"/>
    <w:rsid w:val="00640402"/>
    <w:rsid w:val="00640F78"/>
    <w:rsid w:val="00653167"/>
    <w:rsid w:val="00655D6A"/>
    <w:rsid w:val="00656DE9"/>
    <w:rsid w:val="006721E9"/>
    <w:rsid w:val="0067222C"/>
    <w:rsid w:val="00672876"/>
    <w:rsid w:val="00677CC2"/>
    <w:rsid w:val="00682730"/>
    <w:rsid w:val="00685F42"/>
    <w:rsid w:val="0069207B"/>
    <w:rsid w:val="00694646"/>
    <w:rsid w:val="006A1919"/>
    <w:rsid w:val="006A304E"/>
    <w:rsid w:val="006A3B50"/>
    <w:rsid w:val="006A3ECC"/>
    <w:rsid w:val="006A5994"/>
    <w:rsid w:val="006B2B1B"/>
    <w:rsid w:val="006B7006"/>
    <w:rsid w:val="006C436A"/>
    <w:rsid w:val="006C7F8C"/>
    <w:rsid w:val="006D7AB9"/>
    <w:rsid w:val="006E4556"/>
    <w:rsid w:val="006E510A"/>
    <w:rsid w:val="006F190D"/>
    <w:rsid w:val="006F2D40"/>
    <w:rsid w:val="006F7D7A"/>
    <w:rsid w:val="00700B2C"/>
    <w:rsid w:val="00704604"/>
    <w:rsid w:val="00712978"/>
    <w:rsid w:val="00713084"/>
    <w:rsid w:val="00717463"/>
    <w:rsid w:val="00720FC2"/>
    <w:rsid w:val="00722E89"/>
    <w:rsid w:val="00725285"/>
    <w:rsid w:val="00731E00"/>
    <w:rsid w:val="007339C7"/>
    <w:rsid w:val="007440B7"/>
    <w:rsid w:val="0074557A"/>
    <w:rsid w:val="00746949"/>
    <w:rsid w:val="00747993"/>
    <w:rsid w:val="0076088F"/>
    <w:rsid w:val="007634AD"/>
    <w:rsid w:val="00766757"/>
    <w:rsid w:val="00766D8B"/>
    <w:rsid w:val="00770126"/>
    <w:rsid w:val="007715C9"/>
    <w:rsid w:val="00773251"/>
    <w:rsid w:val="00774EDD"/>
    <w:rsid w:val="007757EC"/>
    <w:rsid w:val="00775AF7"/>
    <w:rsid w:val="0077790A"/>
    <w:rsid w:val="00783697"/>
    <w:rsid w:val="0078703A"/>
    <w:rsid w:val="00795CC3"/>
    <w:rsid w:val="007A6863"/>
    <w:rsid w:val="007C04F6"/>
    <w:rsid w:val="007C78B4"/>
    <w:rsid w:val="007C7ADF"/>
    <w:rsid w:val="007E32B6"/>
    <w:rsid w:val="007E486B"/>
    <w:rsid w:val="007E715A"/>
    <w:rsid w:val="007E7D4A"/>
    <w:rsid w:val="007F2CBC"/>
    <w:rsid w:val="007F48ED"/>
    <w:rsid w:val="007F5E3F"/>
    <w:rsid w:val="008028D8"/>
    <w:rsid w:val="00812F45"/>
    <w:rsid w:val="0082117F"/>
    <w:rsid w:val="00834395"/>
    <w:rsid w:val="00834684"/>
    <w:rsid w:val="00836FE9"/>
    <w:rsid w:val="0084172C"/>
    <w:rsid w:val="0085175E"/>
    <w:rsid w:val="00856A31"/>
    <w:rsid w:val="008754D0"/>
    <w:rsid w:val="00875728"/>
    <w:rsid w:val="00877C69"/>
    <w:rsid w:val="00877D48"/>
    <w:rsid w:val="0088345B"/>
    <w:rsid w:val="008A122A"/>
    <w:rsid w:val="008A16A5"/>
    <w:rsid w:val="008A5C57"/>
    <w:rsid w:val="008A7615"/>
    <w:rsid w:val="008B71A2"/>
    <w:rsid w:val="008B762B"/>
    <w:rsid w:val="008C0629"/>
    <w:rsid w:val="008C2BBD"/>
    <w:rsid w:val="008C315E"/>
    <w:rsid w:val="008D0EE0"/>
    <w:rsid w:val="008D4972"/>
    <w:rsid w:val="008D7A27"/>
    <w:rsid w:val="008E3417"/>
    <w:rsid w:val="008E4702"/>
    <w:rsid w:val="008E69AA"/>
    <w:rsid w:val="008F4F1C"/>
    <w:rsid w:val="009069AD"/>
    <w:rsid w:val="00910E64"/>
    <w:rsid w:val="00922764"/>
    <w:rsid w:val="00923B3C"/>
    <w:rsid w:val="009278C1"/>
    <w:rsid w:val="00932377"/>
    <w:rsid w:val="009346E3"/>
    <w:rsid w:val="00937511"/>
    <w:rsid w:val="0094523D"/>
    <w:rsid w:val="0095193D"/>
    <w:rsid w:val="00952F84"/>
    <w:rsid w:val="0095364A"/>
    <w:rsid w:val="00976A63"/>
    <w:rsid w:val="009819E7"/>
    <w:rsid w:val="009957C2"/>
    <w:rsid w:val="009A3288"/>
    <w:rsid w:val="009A710B"/>
    <w:rsid w:val="009B2490"/>
    <w:rsid w:val="009B50E5"/>
    <w:rsid w:val="009C3431"/>
    <w:rsid w:val="009C5989"/>
    <w:rsid w:val="009C6A32"/>
    <w:rsid w:val="009C7C4C"/>
    <w:rsid w:val="009D08DA"/>
    <w:rsid w:val="009D09A6"/>
    <w:rsid w:val="009E46B8"/>
    <w:rsid w:val="009F2F2F"/>
    <w:rsid w:val="009F3CFE"/>
    <w:rsid w:val="00A06860"/>
    <w:rsid w:val="00A10FBB"/>
    <w:rsid w:val="00A136F5"/>
    <w:rsid w:val="00A2102A"/>
    <w:rsid w:val="00A231E2"/>
    <w:rsid w:val="00A2550D"/>
    <w:rsid w:val="00A26995"/>
    <w:rsid w:val="00A327C6"/>
    <w:rsid w:val="00A37752"/>
    <w:rsid w:val="00A379BB"/>
    <w:rsid w:val="00A4169B"/>
    <w:rsid w:val="00A44B53"/>
    <w:rsid w:val="00A47040"/>
    <w:rsid w:val="00A50D55"/>
    <w:rsid w:val="00A52FDA"/>
    <w:rsid w:val="00A60527"/>
    <w:rsid w:val="00A64912"/>
    <w:rsid w:val="00A70A74"/>
    <w:rsid w:val="00A9231A"/>
    <w:rsid w:val="00A95BC7"/>
    <w:rsid w:val="00AA0343"/>
    <w:rsid w:val="00AA78CE"/>
    <w:rsid w:val="00AA7B26"/>
    <w:rsid w:val="00AC1721"/>
    <w:rsid w:val="00AC50E4"/>
    <w:rsid w:val="00AC767C"/>
    <w:rsid w:val="00AD3467"/>
    <w:rsid w:val="00AD5641"/>
    <w:rsid w:val="00AD5F14"/>
    <w:rsid w:val="00AE626E"/>
    <w:rsid w:val="00AF33DB"/>
    <w:rsid w:val="00AF3BF2"/>
    <w:rsid w:val="00B032D8"/>
    <w:rsid w:val="00B03E21"/>
    <w:rsid w:val="00B05D72"/>
    <w:rsid w:val="00B12BE8"/>
    <w:rsid w:val="00B20990"/>
    <w:rsid w:val="00B23FAF"/>
    <w:rsid w:val="00B271F6"/>
    <w:rsid w:val="00B3302C"/>
    <w:rsid w:val="00B33B3C"/>
    <w:rsid w:val="00B343E9"/>
    <w:rsid w:val="00B40D74"/>
    <w:rsid w:val="00B42649"/>
    <w:rsid w:val="00B43B0D"/>
    <w:rsid w:val="00B4637F"/>
    <w:rsid w:val="00B46467"/>
    <w:rsid w:val="00B476A0"/>
    <w:rsid w:val="00B52663"/>
    <w:rsid w:val="00B56DCB"/>
    <w:rsid w:val="00B61728"/>
    <w:rsid w:val="00B71A70"/>
    <w:rsid w:val="00B770D2"/>
    <w:rsid w:val="00B81276"/>
    <w:rsid w:val="00B832BD"/>
    <w:rsid w:val="00B863DB"/>
    <w:rsid w:val="00B871F5"/>
    <w:rsid w:val="00B90EC1"/>
    <w:rsid w:val="00B93516"/>
    <w:rsid w:val="00B96776"/>
    <w:rsid w:val="00B973E5"/>
    <w:rsid w:val="00BA126B"/>
    <w:rsid w:val="00BA47A3"/>
    <w:rsid w:val="00BA5026"/>
    <w:rsid w:val="00BA7B5B"/>
    <w:rsid w:val="00BB6E79"/>
    <w:rsid w:val="00BC48EA"/>
    <w:rsid w:val="00BC4D5E"/>
    <w:rsid w:val="00BC7ED9"/>
    <w:rsid w:val="00BD7E99"/>
    <w:rsid w:val="00BE42C5"/>
    <w:rsid w:val="00BE4625"/>
    <w:rsid w:val="00BE719A"/>
    <w:rsid w:val="00BE720A"/>
    <w:rsid w:val="00BF0700"/>
    <w:rsid w:val="00BF0723"/>
    <w:rsid w:val="00BF6650"/>
    <w:rsid w:val="00C067E5"/>
    <w:rsid w:val="00C164CA"/>
    <w:rsid w:val="00C21902"/>
    <w:rsid w:val="00C25098"/>
    <w:rsid w:val="00C26051"/>
    <w:rsid w:val="00C42BF8"/>
    <w:rsid w:val="00C460AE"/>
    <w:rsid w:val="00C47DD0"/>
    <w:rsid w:val="00C50043"/>
    <w:rsid w:val="00C5015F"/>
    <w:rsid w:val="00C50A0F"/>
    <w:rsid w:val="00C50F4A"/>
    <w:rsid w:val="00C528A9"/>
    <w:rsid w:val="00C54F55"/>
    <w:rsid w:val="00C72D10"/>
    <w:rsid w:val="00C7573B"/>
    <w:rsid w:val="00C76CF3"/>
    <w:rsid w:val="00C8516C"/>
    <w:rsid w:val="00C852A4"/>
    <w:rsid w:val="00C93205"/>
    <w:rsid w:val="00C945DC"/>
    <w:rsid w:val="00CA7844"/>
    <w:rsid w:val="00CB260B"/>
    <w:rsid w:val="00CB3C8C"/>
    <w:rsid w:val="00CB58EF"/>
    <w:rsid w:val="00CB7285"/>
    <w:rsid w:val="00CC4AFB"/>
    <w:rsid w:val="00CD0DA7"/>
    <w:rsid w:val="00CD1D28"/>
    <w:rsid w:val="00CD2681"/>
    <w:rsid w:val="00CD5980"/>
    <w:rsid w:val="00CD7B2F"/>
    <w:rsid w:val="00CE0A93"/>
    <w:rsid w:val="00CF0BB2"/>
    <w:rsid w:val="00D12B0D"/>
    <w:rsid w:val="00D13441"/>
    <w:rsid w:val="00D17355"/>
    <w:rsid w:val="00D243A3"/>
    <w:rsid w:val="00D33440"/>
    <w:rsid w:val="00D35953"/>
    <w:rsid w:val="00D36844"/>
    <w:rsid w:val="00D4534B"/>
    <w:rsid w:val="00D5238B"/>
    <w:rsid w:val="00D52EFE"/>
    <w:rsid w:val="00D53FE4"/>
    <w:rsid w:val="00D56A0D"/>
    <w:rsid w:val="00D612FF"/>
    <w:rsid w:val="00D62E03"/>
    <w:rsid w:val="00D63EF6"/>
    <w:rsid w:val="00D64C9F"/>
    <w:rsid w:val="00D6569C"/>
    <w:rsid w:val="00D66518"/>
    <w:rsid w:val="00D70DFB"/>
    <w:rsid w:val="00D71EEA"/>
    <w:rsid w:val="00D735CD"/>
    <w:rsid w:val="00D75D8B"/>
    <w:rsid w:val="00D766DF"/>
    <w:rsid w:val="00D8705E"/>
    <w:rsid w:val="00D90841"/>
    <w:rsid w:val="00D93E93"/>
    <w:rsid w:val="00DA2439"/>
    <w:rsid w:val="00DA6F05"/>
    <w:rsid w:val="00DB64FC"/>
    <w:rsid w:val="00DB6CC0"/>
    <w:rsid w:val="00DD4B8F"/>
    <w:rsid w:val="00DE149E"/>
    <w:rsid w:val="00DE2171"/>
    <w:rsid w:val="00E034DB"/>
    <w:rsid w:val="00E04825"/>
    <w:rsid w:val="00E05704"/>
    <w:rsid w:val="00E12F1A"/>
    <w:rsid w:val="00E17379"/>
    <w:rsid w:val="00E22935"/>
    <w:rsid w:val="00E35176"/>
    <w:rsid w:val="00E4281F"/>
    <w:rsid w:val="00E43141"/>
    <w:rsid w:val="00E54292"/>
    <w:rsid w:val="00E5685E"/>
    <w:rsid w:val="00E60191"/>
    <w:rsid w:val="00E74DC7"/>
    <w:rsid w:val="00E77AB4"/>
    <w:rsid w:val="00E822BE"/>
    <w:rsid w:val="00E87699"/>
    <w:rsid w:val="00E92E27"/>
    <w:rsid w:val="00E9586B"/>
    <w:rsid w:val="00E97334"/>
    <w:rsid w:val="00EB3A99"/>
    <w:rsid w:val="00EB4E7C"/>
    <w:rsid w:val="00EB65F8"/>
    <w:rsid w:val="00EC61D8"/>
    <w:rsid w:val="00ED4928"/>
    <w:rsid w:val="00EE1388"/>
    <w:rsid w:val="00EE17AE"/>
    <w:rsid w:val="00EE3FFE"/>
    <w:rsid w:val="00EE57E8"/>
    <w:rsid w:val="00EE6190"/>
    <w:rsid w:val="00EF2E3A"/>
    <w:rsid w:val="00EF6402"/>
    <w:rsid w:val="00F00397"/>
    <w:rsid w:val="00F022A6"/>
    <w:rsid w:val="00F047E2"/>
    <w:rsid w:val="00F04D57"/>
    <w:rsid w:val="00F078DC"/>
    <w:rsid w:val="00F113E2"/>
    <w:rsid w:val="00F13E86"/>
    <w:rsid w:val="00F204AD"/>
    <w:rsid w:val="00F20B52"/>
    <w:rsid w:val="00F32FCB"/>
    <w:rsid w:val="00F33523"/>
    <w:rsid w:val="00F40298"/>
    <w:rsid w:val="00F527FA"/>
    <w:rsid w:val="00F62405"/>
    <w:rsid w:val="00F677A9"/>
    <w:rsid w:val="00F701ED"/>
    <w:rsid w:val="00F71010"/>
    <w:rsid w:val="00F71776"/>
    <w:rsid w:val="00F73700"/>
    <w:rsid w:val="00F76921"/>
    <w:rsid w:val="00F8121C"/>
    <w:rsid w:val="00F84434"/>
    <w:rsid w:val="00F84CF5"/>
    <w:rsid w:val="00F8612E"/>
    <w:rsid w:val="00F9069E"/>
    <w:rsid w:val="00F94583"/>
    <w:rsid w:val="00FA0077"/>
    <w:rsid w:val="00FA420B"/>
    <w:rsid w:val="00FB5564"/>
    <w:rsid w:val="00FB6AEE"/>
    <w:rsid w:val="00FC2732"/>
    <w:rsid w:val="00FC3EAC"/>
    <w:rsid w:val="00FD3951"/>
    <w:rsid w:val="00FE0DB8"/>
    <w:rsid w:val="00FE6BE7"/>
    <w:rsid w:val="00FE7702"/>
    <w:rsid w:val="00FF325E"/>
    <w:rsid w:val="00FF39DE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4DAA50E"/>
  <w15:docId w15:val="{A1A7931A-0470-4DDF-BE10-8C627ED6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26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699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69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99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91175"/>
    <w:rPr>
      <w:color w:val="0000FF"/>
      <w:u w:val="single"/>
    </w:rPr>
  </w:style>
  <w:style w:type="paragraph" w:styleId="Revision">
    <w:name w:val="Revision"/>
    <w:hidden/>
    <w:uiPriority w:val="99"/>
    <w:semiHidden/>
    <w:rsid w:val="008A7615"/>
    <w:rPr>
      <w:sz w:val="22"/>
    </w:rPr>
  </w:style>
  <w:style w:type="paragraph" w:styleId="ListParagraph">
    <w:name w:val="List Paragraph"/>
    <w:basedOn w:val="Normal"/>
    <w:uiPriority w:val="34"/>
    <w:qFormat/>
    <w:rsid w:val="00F90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han\OneDrive%20-%20Department%20of%20Health\Desktop\Cleft%20Lip%20Cleft%20Palate%20Determination\Cleft%20Lip%20Cleft%20Palate%20Determination%20-%20Draft%20Instrument%20202307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2843F-3994-40D8-87A2-27BE9651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Cleft Lip Cleft Palate Determination - Draft Instrument 20230717.dotx</Template>
  <TotalTime>14</TotalTime>
  <Pages>7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CLIMAS, Hannah</dc:creator>
  <cp:lastModifiedBy>VANCUYLENBURG, Chrisanne</cp:lastModifiedBy>
  <cp:revision>10</cp:revision>
  <cp:lastPrinted>2023-07-18T03:36:00Z</cp:lastPrinted>
  <dcterms:created xsi:type="dcterms:W3CDTF">2023-09-12T04:12:00Z</dcterms:created>
  <dcterms:modified xsi:type="dcterms:W3CDTF">2023-09-15T05:44:00Z</dcterms:modified>
</cp:coreProperties>
</file>