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FE45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C2B5E3" wp14:editId="5EC87A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6A05" w14:textId="77777777" w:rsidR="0048364F" w:rsidRDefault="0048364F" w:rsidP="0048364F">
      <w:pPr>
        <w:rPr>
          <w:sz w:val="19"/>
        </w:rPr>
      </w:pPr>
    </w:p>
    <w:p w14:paraId="17220A33" w14:textId="77777777" w:rsidR="0048364F" w:rsidRDefault="00DC667F" w:rsidP="0048364F">
      <w:pPr>
        <w:pStyle w:val="ShortT"/>
      </w:pPr>
      <w:r>
        <w:t>Financial Framework (Supplementary Powers) Amendment (Foreign Affairs and Trade Measures No. 3) Regulations 2023</w:t>
      </w:r>
    </w:p>
    <w:p w14:paraId="0FEE0BD7" w14:textId="77777777" w:rsidR="00DC667F" w:rsidRPr="0034086C" w:rsidRDefault="00DC667F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A48EB42" w14:textId="491E8BBC" w:rsidR="00DC667F" w:rsidRPr="0034086C" w:rsidRDefault="00DC667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573595">
        <w:rPr>
          <w:szCs w:val="22"/>
        </w:rPr>
        <w:t>22</w:t>
      </w:r>
      <w:r w:rsidR="00E34368">
        <w:rPr>
          <w:szCs w:val="22"/>
        </w:rPr>
        <w:t xml:space="preserve"> August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5C4488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1A7606A4" w14:textId="77777777" w:rsidR="00DC667F" w:rsidRPr="0034086C" w:rsidRDefault="00DC667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CE975E1" w14:textId="77777777" w:rsidR="00DC667F" w:rsidRPr="0034086C" w:rsidRDefault="00DC667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635C0A55" w14:textId="77777777" w:rsidR="00DC667F" w:rsidRPr="0034086C" w:rsidRDefault="00DC667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D0557A9" w14:textId="77777777" w:rsidR="00DC667F" w:rsidRPr="0034086C" w:rsidRDefault="00DC667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3100E71B" w14:textId="77777777" w:rsidR="00DC667F" w:rsidRPr="001F2C7F" w:rsidRDefault="00DC667F" w:rsidP="007517B8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0AAEC231" w14:textId="77777777" w:rsidR="00DC667F" w:rsidRDefault="00DC667F" w:rsidP="007517B8"/>
    <w:p w14:paraId="6D5C7AEF" w14:textId="77777777" w:rsidR="00DC667F" w:rsidRDefault="00DC667F" w:rsidP="007517B8"/>
    <w:p w14:paraId="0FE51851" w14:textId="77777777" w:rsidR="00DC667F" w:rsidRDefault="00DC667F" w:rsidP="007517B8"/>
    <w:p w14:paraId="62E287B5" w14:textId="77777777" w:rsidR="0048364F" w:rsidRPr="00A855A9" w:rsidRDefault="0048364F" w:rsidP="0048364F">
      <w:pPr>
        <w:pStyle w:val="Header"/>
        <w:tabs>
          <w:tab w:val="clear" w:pos="4150"/>
          <w:tab w:val="clear" w:pos="8307"/>
        </w:tabs>
      </w:pPr>
      <w:r w:rsidRPr="00A855A9">
        <w:rPr>
          <w:rStyle w:val="CharAmSchNo"/>
        </w:rPr>
        <w:t xml:space="preserve"> </w:t>
      </w:r>
      <w:r w:rsidRPr="00A855A9">
        <w:rPr>
          <w:rStyle w:val="CharAmSchText"/>
        </w:rPr>
        <w:t xml:space="preserve"> </w:t>
      </w:r>
    </w:p>
    <w:p w14:paraId="277D1202" w14:textId="77777777" w:rsidR="0048364F" w:rsidRPr="00A855A9" w:rsidRDefault="0048364F" w:rsidP="0048364F">
      <w:pPr>
        <w:pStyle w:val="Header"/>
        <w:tabs>
          <w:tab w:val="clear" w:pos="4150"/>
          <w:tab w:val="clear" w:pos="8307"/>
        </w:tabs>
      </w:pPr>
      <w:r w:rsidRPr="00A855A9">
        <w:rPr>
          <w:rStyle w:val="CharAmPartNo"/>
        </w:rPr>
        <w:t xml:space="preserve"> </w:t>
      </w:r>
      <w:r w:rsidRPr="00A855A9">
        <w:rPr>
          <w:rStyle w:val="CharAmPartText"/>
        </w:rPr>
        <w:t xml:space="preserve"> </w:t>
      </w:r>
    </w:p>
    <w:p w14:paraId="042895BF" w14:textId="77777777" w:rsidR="0048364F" w:rsidRDefault="0048364F" w:rsidP="0048364F">
      <w:pPr>
        <w:sectPr w:rsidR="0048364F" w:rsidSect="00BC61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056AA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ED926DC" w14:textId="7D86325A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4939BD">
        <w:rPr>
          <w:noProof/>
        </w:rPr>
        <w:t>1</w:t>
      </w:r>
      <w:r w:rsidRPr="0022478E">
        <w:rPr>
          <w:noProof/>
        </w:rPr>
        <w:fldChar w:fldCharType="end"/>
      </w:r>
    </w:p>
    <w:p w14:paraId="6BB4CDD7" w14:textId="4E9DB869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4939BD">
        <w:rPr>
          <w:noProof/>
        </w:rPr>
        <w:t>1</w:t>
      </w:r>
      <w:r w:rsidRPr="0022478E">
        <w:rPr>
          <w:noProof/>
        </w:rPr>
        <w:fldChar w:fldCharType="end"/>
      </w:r>
    </w:p>
    <w:p w14:paraId="12499E21" w14:textId="237A6414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4939BD">
        <w:rPr>
          <w:noProof/>
        </w:rPr>
        <w:t>1</w:t>
      </w:r>
      <w:r w:rsidRPr="0022478E">
        <w:rPr>
          <w:noProof/>
        </w:rPr>
        <w:fldChar w:fldCharType="end"/>
      </w:r>
    </w:p>
    <w:p w14:paraId="2D44168E" w14:textId="18074F42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4939BD">
        <w:rPr>
          <w:noProof/>
        </w:rPr>
        <w:t>1</w:t>
      </w:r>
      <w:r w:rsidRPr="0022478E">
        <w:rPr>
          <w:noProof/>
        </w:rPr>
        <w:fldChar w:fldCharType="end"/>
      </w:r>
    </w:p>
    <w:p w14:paraId="282212C4" w14:textId="01A4AC1E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4939BD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3E36A020" w14:textId="2EABAEF2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4939BD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50A9CAEF" w14:textId="77777777" w:rsidR="0048364F" w:rsidRPr="007A1328" w:rsidRDefault="0022478E" w:rsidP="0048364F">
      <w:r>
        <w:fldChar w:fldCharType="end"/>
      </w:r>
    </w:p>
    <w:p w14:paraId="1CDB0E77" w14:textId="77777777" w:rsidR="0048364F" w:rsidRDefault="0048364F" w:rsidP="0048364F">
      <w:pPr>
        <w:sectPr w:rsidR="0048364F" w:rsidSect="00BC61D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1AC6A454" w14:textId="77777777" w:rsidR="0048364F" w:rsidRDefault="0048364F" w:rsidP="0048364F">
      <w:pPr>
        <w:pStyle w:val="ActHead5"/>
      </w:pPr>
      <w:bookmarkStart w:id="1" w:name="_Toc8828167"/>
      <w:r w:rsidRPr="00A855A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519AEDBA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DC667F">
        <w:rPr>
          <w:i/>
          <w:noProof/>
        </w:rPr>
        <w:t>Financial Framework (Supplementary Powers) Amendment (Foreign Affairs and Trade Measures No. 3) Regulations 2023</w:t>
      </w:r>
      <w:r>
        <w:t>.</w:t>
      </w:r>
    </w:p>
    <w:p w14:paraId="3F9ECFCA" w14:textId="77777777" w:rsidR="0003612E" w:rsidRPr="00CF5BCE" w:rsidRDefault="0003612E" w:rsidP="0003612E">
      <w:pPr>
        <w:pStyle w:val="ActHead5"/>
      </w:pPr>
      <w:bookmarkStart w:id="2" w:name="_Toc8828168"/>
      <w:r w:rsidRPr="00A855A9">
        <w:rPr>
          <w:rStyle w:val="CharSectno"/>
        </w:rPr>
        <w:t>2</w:t>
      </w:r>
      <w:r w:rsidRPr="00CF5BCE">
        <w:t xml:space="preserve">  Commencement</w:t>
      </w:r>
      <w:bookmarkEnd w:id="2"/>
    </w:p>
    <w:p w14:paraId="4A963C58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95CC25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6948E381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C5688F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6CA8919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4CC1FD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BADB48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7B20DC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6CCA999C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E6C08D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75A196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C4D274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6CA2D262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73DE0C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1A4D3E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125064" w14:textId="1DB54B9D" w:rsidR="0003612E" w:rsidRPr="00CF5BCE" w:rsidRDefault="00F70D63" w:rsidP="00783C27">
            <w:pPr>
              <w:pStyle w:val="Tabletext"/>
            </w:pPr>
            <w:r>
              <w:t>24 August 2023</w:t>
            </w:r>
          </w:p>
        </w:tc>
      </w:tr>
    </w:tbl>
    <w:p w14:paraId="3D6DF36F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3E20D0A7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BF15CA8" w14:textId="77777777" w:rsidR="0003612E" w:rsidRPr="00CF5BCE" w:rsidRDefault="0003612E" w:rsidP="0003612E">
      <w:pPr>
        <w:pStyle w:val="ActHead5"/>
      </w:pPr>
      <w:bookmarkStart w:id="3" w:name="_Toc8828169"/>
      <w:r w:rsidRPr="00A855A9">
        <w:rPr>
          <w:rStyle w:val="CharSectno"/>
        </w:rPr>
        <w:t>3</w:t>
      </w:r>
      <w:r w:rsidRPr="00CF5BCE">
        <w:t xml:space="preserve">  Authority</w:t>
      </w:r>
      <w:bookmarkEnd w:id="3"/>
    </w:p>
    <w:p w14:paraId="457C3F2B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4A903FEB" w14:textId="77777777" w:rsidR="0003612E" w:rsidRPr="00CF5BCE" w:rsidRDefault="0003612E" w:rsidP="0003612E">
      <w:pPr>
        <w:pStyle w:val="ActHead5"/>
      </w:pPr>
      <w:bookmarkStart w:id="4" w:name="_Toc8828170"/>
      <w:r w:rsidRPr="00A855A9">
        <w:rPr>
          <w:rStyle w:val="CharSectno"/>
        </w:rPr>
        <w:t>4</w:t>
      </w:r>
      <w:r w:rsidRPr="00CF5BCE">
        <w:t xml:space="preserve">  Schedules</w:t>
      </w:r>
      <w:bookmarkEnd w:id="4"/>
    </w:p>
    <w:p w14:paraId="1AF0F869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976860C" w14:textId="77777777" w:rsidR="0048364F" w:rsidRDefault="0048364F" w:rsidP="009C5989">
      <w:pPr>
        <w:pStyle w:val="ActHead6"/>
        <w:pageBreakBefore/>
      </w:pPr>
      <w:bookmarkStart w:id="5" w:name="_Toc8828171"/>
      <w:r w:rsidRPr="00A855A9">
        <w:rPr>
          <w:rStyle w:val="CharAmSchNo"/>
        </w:rPr>
        <w:lastRenderedPageBreak/>
        <w:t>Schedule 1</w:t>
      </w:r>
      <w:r>
        <w:t>—</w:t>
      </w:r>
      <w:r w:rsidR="00460499" w:rsidRPr="00A855A9">
        <w:rPr>
          <w:rStyle w:val="CharAmSchText"/>
        </w:rPr>
        <w:t>Amendments</w:t>
      </w:r>
      <w:bookmarkEnd w:id="5"/>
    </w:p>
    <w:p w14:paraId="43015326" w14:textId="77777777" w:rsidR="0003612E" w:rsidRPr="00A855A9" w:rsidRDefault="0004044E" w:rsidP="0003612E">
      <w:pPr>
        <w:pStyle w:val="Header"/>
      </w:pPr>
      <w:r w:rsidRPr="00A855A9">
        <w:rPr>
          <w:rStyle w:val="CharAmPartNo"/>
        </w:rPr>
        <w:t xml:space="preserve"> </w:t>
      </w:r>
      <w:r w:rsidRPr="00A855A9">
        <w:rPr>
          <w:rStyle w:val="CharAmPartText"/>
        </w:rPr>
        <w:t xml:space="preserve"> </w:t>
      </w:r>
    </w:p>
    <w:p w14:paraId="24DFBC03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363C8573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4AD855C2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685ECA2B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7BE97E70" w14:textId="77777777" w:rsidTr="00783C27">
        <w:tc>
          <w:tcPr>
            <w:tcW w:w="854" w:type="dxa"/>
            <w:shd w:val="clear" w:color="auto" w:fill="auto"/>
          </w:tcPr>
          <w:p w14:paraId="177EB388" w14:textId="77777777" w:rsidR="0003612E" w:rsidRPr="00604F19" w:rsidRDefault="00B30A87" w:rsidP="00783C27">
            <w:pPr>
              <w:pStyle w:val="Tabletext"/>
            </w:pPr>
            <w:r>
              <w:t>624</w:t>
            </w:r>
          </w:p>
        </w:tc>
        <w:tc>
          <w:tcPr>
            <w:tcW w:w="2534" w:type="dxa"/>
            <w:shd w:val="clear" w:color="auto" w:fill="auto"/>
          </w:tcPr>
          <w:p w14:paraId="72BA2F10" w14:textId="77777777" w:rsidR="0003612E" w:rsidRPr="00604F19" w:rsidRDefault="00E053AE" w:rsidP="00783C27">
            <w:pPr>
              <w:pStyle w:val="Tabletext"/>
            </w:pPr>
            <w:r>
              <w:t>Go-Green Co-Innovation Program</w:t>
            </w:r>
          </w:p>
        </w:tc>
        <w:tc>
          <w:tcPr>
            <w:tcW w:w="5109" w:type="dxa"/>
            <w:shd w:val="clear" w:color="auto" w:fill="auto"/>
          </w:tcPr>
          <w:p w14:paraId="6BAC5DAA" w14:textId="77777777" w:rsidR="0003612E" w:rsidRPr="00604F19" w:rsidRDefault="0003612E" w:rsidP="00783C27">
            <w:pPr>
              <w:pStyle w:val="Tabletext"/>
            </w:pPr>
            <w:r w:rsidRPr="00604F19">
              <w:t>To</w:t>
            </w:r>
            <w:r w:rsidR="00E053AE">
              <w:t xml:space="preserve"> facilitate collaboration between Australian small and medium-sized enterprises and Singaporean businesses in jointly undertaking projects that drive the decarbonisation of </w:t>
            </w:r>
            <w:r w:rsidR="00961F26">
              <w:t>economic</w:t>
            </w:r>
            <w:r w:rsidR="00E053AE">
              <w:t xml:space="preserve"> </w:t>
            </w:r>
            <w:r w:rsidR="00961F26">
              <w:t>activities</w:t>
            </w:r>
            <w:r w:rsidR="00E053AE">
              <w:t xml:space="preserve">, or help Australia or </w:t>
            </w:r>
            <w:r w:rsidR="00961F26">
              <w:t>Singapore</w:t>
            </w:r>
            <w:r w:rsidR="00E053AE">
              <w:t xml:space="preserve"> to </w:t>
            </w:r>
            <w:r w:rsidR="00961F26">
              <w:t>transition</w:t>
            </w:r>
            <w:r w:rsidR="00E053AE">
              <w:t xml:space="preserve"> to net zero emissions, where the projects:</w:t>
            </w:r>
          </w:p>
          <w:p w14:paraId="4E922F7A" w14:textId="77777777" w:rsidR="0003612E" w:rsidRDefault="0003612E" w:rsidP="00783C27">
            <w:pPr>
              <w:pStyle w:val="Tablea"/>
            </w:pPr>
            <w:r w:rsidRPr="00604F19">
              <w:t xml:space="preserve">(a) </w:t>
            </w:r>
            <w:r w:rsidR="00E053AE">
              <w:t xml:space="preserve">are delivered in </w:t>
            </w:r>
            <w:r w:rsidR="00961F26">
              <w:t>Singapore</w:t>
            </w:r>
            <w:r w:rsidR="00E053AE">
              <w:t>; or</w:t>
            </w:r>
          </w:p>
          <w:p w14:paraId="59344ABD" w14:textId="77777777" w:rsidR="00E053AE" w:rsidRDefault="00E053AE" w:rsidP="00783C27">
            <w:pPr>
              <w:pStyle w:val="Tablea"/>
            </w:pPr>
            <w:r>
              <w:t>(b) involve trade and commerce between Singapore and Australia; or</w:t>
            </w:r>
          </w:p>
          <w:p w14:paraId="46241252" w14:textId="77777777" w:rsidR="00E053AE" w:rsidRDefault="00E053AE" w:rsidP="00783C27">
            <w:pPr>
              <w:pStyle w:val="Tablea"/>
            </w:pPr>
            <w:r>
              <w:t>(c) foster or promote trade and commerce between Singapore and Australia</w:t>
            </w:r>
            <w:r w:rsidR="00A9624B">
              <w:t>;</w:t>
            </w:r>
          </w:p>
          <w:p w14:paraId="70DFAF93" w14:textId="77777777" w:rsidR="00A9624B" w:rsidRPr="00A9624B" w:rsidRDefault="00A9624B" w:rsidP="00A9624B">
            <w:pPr>
              <w:pStyle w:val="Tabletext"/>
            </w:pPr>
            <w:r>
              <w:t>as a measure with respect to places, persons, matters or things external to Australia.</w:t>
            </w:r>
          </w:p>
          <w:p w14:paraId="505F87CC" w14:textId="77777777" w:rsidR="0003612E" w:rsidRPr="00604F19" w:rsidRDefault="0003612E" w:rsidP="00A9624B">
            <w:pPr>
              <w:pStyle w:val="Tabletext"/>
            </w:pPr>
            <w:r w:rsidRPr="00604F19">
              <w:t>This objective also has the effect it would have if it were limited to</w:t>
            </w:r>
            <w:r w:rsidR="00A9624B">
              <w:t xml:space="preserve"> measures in connection </w:t>
            </w:r>
            <w:r w:rsidR="006E444F">
              <w:t xml:space="preserve">with </w:t>
            </w:r>
            <w:r w:rsidR="00A9624B">
              <w:t>trade and commerce with other countries, or among the States and Territories.</w:t>
            </w:r>
          </w:p>
        </w:tc>
      </w:tr>
    </w:tbl>
    <w:p w14:paraId="47A48D04" w14:textId="77777777" w:rsidR="0003612E" w:rsidRDefault="0003612E" w:rsidP="0003612E">
      <w:pPr>
        <w:pStyle w:val="Tabletext"/>
      </w:pPr>
    </w:p>
    <w:sectPr w:rsidR="0003612E" w:rsidSect="00BC61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AB59" w14:textId="77777777" w:rsidR="00DC667F" w:rsidRDefault="00DC667F" w:rsidP="0048364F">
      <w:pPr>
        <w:spacing w:line="240" w:lineRule="auto"/>
      </w:pPr>
      <w:r>
        <w:separator/>
      </w:r>
    </w:p>
  </w:endnote>
  <w:endnote w:type="continuationSeparator" w:id="0">
    <w:p w14:paraId="68352A1B" w14:textId="77777777" w:rsidR="00DC667F" w:rsidRDefault="00DC66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85E7" w14:textId="77777777" w:rsidR="00783C27" w:rsidRPr="00BC61D7" w:rsidRDefault="00BC61D7" w:rsidP="00BC61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61D7">
      <w:rPr>
        <w:i/>
        <w:sz w:val="18"/>
      </w:rPr>
      <w:t>OPC66553 -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CF74" w14:textId="77777777" w:rsidR="00783C27" w:rsidRDefault="00783C27" w:rsidP="00E97334"/>
  <w:p w14:paraId="68D27B1E" w14:textId="77777777" w:rsidR="00783C27" w:rsidRPr="00BC61D7" w:rsidRDefault="00BC61D7" w:rsidP="00BC61D7">
    <w:pPr>
      <w:rPr>
        <w:rFonts w:cs="Times New Roman"/>
        <w:i/>
        <w:sz w:val="18"/>
      </w:rPr>
    </w:pPr>
    <w:r w:rsidRPr="00BC61D7">
      <w:rPr>
        <w:rFonts w:cs="Times New Roman"/>
        <w:i/>
        <w:sz w:val="18"/>
      </w:rPr>
      <w:t>OPC66553 -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1056" w14:textId="77777777" w:rsidR="00783C27" w:rsidRPr="00BC61D7" w:rsidRDefault="00BC61D7" w:rsidP="00BC61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61D7">
      <w:rPr>
        <w:i/>
        <w:sz w:val="18"/>
      </w:rPr>
      <w:t>OPC66553 -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77F9A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2CF25134" w14:textId="77777777" w:rsidTr="00A855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26DC90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83AD5" w14:textId="0A536654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88">
            <w:rPr>
              <w:i/>
              <w:sz w:val="18"/>
            </w:rPr>
            <w:t>Financial Framework (Supplementary Powers) Amendment (Foreign Affairs and Trade Measures No. 3) Regulations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25D1E7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721F9E6" w14:textId="77777777" w:rsidR="00783C27" w:rsidRPr="00BC61D7" w:rsidRDefault="00BC61D7" w:rsidP="00BC61D7">
    <w:pPr>
      <w:rPr>
        <w:rFonts w:cs="Times New Roman"/>
        <w:i/>
        <w:sz w:val="18"/>
      </w:rPr>
    </w:pPr>
    <w:r w:rsidRPr="00BC61D7">
      <w:rPr>
        <w:rFonts w:cs="Times New Roman"/>
        <w:i/>
        <w:sz w:val="18"/>
      </w:rPr>
      <w:t>OPC66553 -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FE77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42EF0264" w14:textId="77777777" w:rsidTr="00A855A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070BC6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B7E06" w14:textId="7C12BC2A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88">
            <w:rPr>
              <w:i/>
              <w:sz w:val="18"/>
            </w:rPr>
            <w:t>Financial Framework (Supplementary Powers) Amendment (Foreign Affairs and Trade Measures No. 3) Regulations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FE96E0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3B8946" w14:textId="77777777" w:rsidR="00783C27" w:rsidRPr="00BC61D7" w:rsidRDefault="00BC61D7" w:rsidP="00BC61D7">
    <w:pPr>
      <w:rPr>
        <w:rFonts w:cs="Times New Roman"/>
        <w:i/>
        <w:sz w:val="18"/>
      </w:rPr>
    </w:pPr>
    <w:r w:rsidRPr="00BC61D7">
      <w:rPr>
        <w:rFonts w:cs="Times New Roman"/>
        <w:i/>
        <w:sz w:val="18"/>
      </w:rPr>
      <w:t>OPC66553 -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BB92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323D95C8" w14:textId="77777777" w:rsidTr="00A855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38E01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6B9E86" w14:textId="4A899E1B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88">
            <w:rPr>
              <w:i/>
              <w:sz w:val="18"/>
            </w:rPr>
            <w:t>Financial Framework (Supplementary Powers) Amendment (Foreign Affairs and Trade Measures No. 3) Regulations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AD37AD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FA7DA64" w14:textId="77777777" w:rsidR="00783C27" w:rsidRPr="00BC61D7" w:rsidRDefault="00BC61D7" w:rsidP="00BC61D7">
    <w:pPr>
      <w:rPr>
        <w:rFonts w:cs="Times New Roman"/>
        <w:i/>
        <w:sz w:val="18"/>
      </w:rPr>
    </w:pPr>
    <w:r w:rsidRPr="00BC61D7">
      <w:rPr>
        <w:rFonts w:cs="Times New Roman"/>
        <w:i/>
        <w:sz w:val="18"/>
      </w:rPr>
      <w:t>OPC66553 -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ED4A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44856346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832106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6C7A9" w14:textId="764FD613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88">
            <w:rPr>
              <w:i/>
              <w:sz w:val="18"/>
            </w:rPr>
            <w:t>Financial Framework (Supplementary Powers) Amendment (Foreign Affairs and Trade Measures No. 3) Regulations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6681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3E517D" w14:textId="77777777" w:rsidR="00783C27" w:rsidRPr="00BC61D7" w:rsidRDefault="00BC61D7" w:rsidP="00BC61D7">
    <w:pPr>
      <w:rPr>
        <w:rFonts w:cs="Times New Roman"/>
        <w:i/>
        <w:sz w:val="18"/>
      </w:rPr>
    </w:pPr>
    <w:r w:rsidRPr="00BC61D7">
      <w:rPr>
        <w:rFonts w:cs="Times New Roman"/>
        <w:i/>
        <w:sz w:val="18"/>
      </w:rPr>
      <w:t>OPC66553 -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24F8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7F097A6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9B33BC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C6DAA" w14:textId="47AA9018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88">
            <w:rPr>
              <w:i/>
              <w:sz w:val="18"/>
            </w:rPr>
            <w:t>Financial Framework (Supplementary Powers) Amendment (Foreign Affairs and Trade Measures No. 3) Regulations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A7FFB5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AA7FDD" w14:textId="77777777" w:rsidR="00783C27" w:rsidRPr="00BC61D7" w:rsidRDefault="00BC61D7" w:rsidP="00BC61D7">
    <w:pPr>
      <w:rPr>
        <w:rFonts w:cs="Times New Roman"/>
        <w:i/>
        <w:sz w:val="18"/>
      </w:rPr>
    </w:pPr>
    <w:r w:rsidRPr="00BC61D7">
      <w:rPr>
        <w:rFonts w:cs="Times New Roman"/>
        <w:i/>
        <w:sz w:val="18"/>
      </w:rPr>
      <w:t>OPC66553 -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44CE" w14:textId="77777777" w:rsidR="00DC667F" w:rsidRDefault="00DC667F" w:rsidP="0048364F">
      <w:pPr>
        <w:spacing w:line="240" w:lineRule="auto"/>
      </w:pPr>
      <w:r>
        <w:separator/>
      </w:r>
    </w:p>
  </w:footnote>
  <w:footnote w:type="continuationSeparator" w:id="0">
    <w:p w14:paraId="5AEE06D2" w14:textId="77777777" w:rsidR="00DC667F" w:rsidRDefault="00DC66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521D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02DF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013B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72205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B195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6FB1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E8DB" w14:textId="46254B41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939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939BD">
      <w:rPr>
        <w:noProof/>
        <w:sz w:val="20"/>
      </w:rPr>
      <w:t>Amendments</w:t>
    </w:r>
    <w:r>
      <w:rPr>
        <w:sz w:val="20"/>
      </w:rPr>
      <w:fldChar w:fldCharType="end"/>
    </w:r>
  </w:p>
  <w:p w14:paraId="23D9F56C" w14:textId="53BBCB7D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BA8FE3B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2212" w14:textId="0D36328B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E8C5EE" w14:textId="22FB252C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FE40E9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BB58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F"/>
    <w:rsid w:val="00000263"/>
    <w:rsid w:val="000066B1"/>
    <w:rsid w:val="000113BC"/>
    <w:rsid w:val="00012F14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2215"/>
    <w:rsid w:val="001643C9"/>
    <w:rsid w:val="00164496"/>
    <w:rsid w:val="00165568"/>
    <w:rsid w:val="00166082"/>
    <w:rsid w:val="00166C2F"/>
    <w:rsid w:val="001716C9"/>
    <w:rsid w:val="00171E9D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9AF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761B"/>
    <w:rsid w:val="00285CDD"/>
    <w:rsid w:val="00291167"/>
    <w:rsid w:val="00297ECB"/>
    <w:rsid w:val="002A017C"/>
    <w:rsid w:val="002A71DF"/>
    <w:rsid w:val="002C152A"/>
    <w:rsid w:val="002C7C6D"/>
    <w:rsid w:val="002D043A"/>
    <w:rsid w:val="0031713F"/>
    <w:rsid w:val="00321913"/>
    <w:rsid w:val="00324EE6"/>
    <w:rsid w:val="003316DC"/>
    <w:rsid w:val="00332E0D"/>
    <w:rsid w:val="00335110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33C8"/>
    <w:rsid w:val="00474835"/>
    <w:rsid w:val="004819C7"/>
    <w:rsid w:val="004825A9"/>
    <w:rsid w:val="0048364F"/>
    <w:rsid w:val="00490F2E"/>
    <w:rsid w:val="004939BD"/>
    <w:rsid w:val="00496DB3"/>
    <w:rsid w:val="00496F97"/>
    <w:rsid w:val="004A53EA"/>
    <w:rsid w:val="004F1FAC"/>
    <w:rsid w:val="004F676E"/>
    <w:rsid w:val="00502908"/>
    <w:rsid w:val="00516B8D"/>
    <w:rsid w:val="00522EB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595"/>
    <w:rsid w:val="00581211"/>
    <w:rsid w:val="005845A0"/>
    <w:rsid w:val="00584811"/>
    <w:rsid w:val="00586E73"/>
    <w:rsid w:val="00593AA6"/>
    <w:rsid w:val="00594161"/>
    <w:rsid w:val="00594749"/>
    <w:rsid w:val="005A0430"/>
    <w:rsid w:val="005A482B"/>
    <w:rsid w:val="005B4067"/>
    <w:rsid w:val="005C36E0"/>
    <w:rsid w:val="005C3F41"/>
    <w:rsid w:val="005C4488"/>
    <w:rsid w:val="005C6C2E"/>
    <w:rsid w:val="005D168D"/>
    <w:rsid w:val="005D58C6"/>
    <w:rsid w:val="005D5EA1"/>
    <w:rsid w:val="005E4F78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2F50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6E444F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2F45"/>
    <w:rsid w:val="008370A2"/>
    <w:rsid w:val="0084172C"/>
    <w:rsid w:val="00856A31"/>
    <w:rsid w:val="00860526"/>
    <w:rsid w:val="00874F47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5388"/>
    <w:rsid w:val="00932377"/>
    <w:rsid w:val="00936843"/>
    <w:rsid w:val="00943102"/>
    <w:rsid w:val="0094523D"/>
    <w:rsid w:val="009559E6"/>
    <w:rsid w:val="00961F26"/>
    <w:rsid w:val="00976A63"/>
    <w:rsid w:val="00983419"/>
    <w:rsid w:val="009B2ADD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855A9"/>
    <w:rsid w:val="00A9624B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14BCF"/>
    <w:rsid w:val="00B30A87"/>
    <w:rsid w:val="00B33B3C"/>
    <w:rsid w:val="00B40D74"/>
    <w:rsid w:val="00B52663"/>
    <w:rsid w:val="00B56DCB"/>
    <w:rsid w:val="00B73A0A"/>
    <w:rsid w:val="00B76852"/>
    <w:rsid w:val="00B770D2"/>
    <w:rsid w:val="00B83C13"/>
    <w:rsid w:val="00BA47A3"/>
    <w:rsid w:val="00BA5026"/>
    <w:rsid w:val="00BB6E79"/>
    <w:rsid w:val="00BC61D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B16"/>
    <w:rsid w:val="00C7573B"/>
    <w:rsid w:val="00C76CF3"/>
    <w:rsid w:val="00C778F5"/>
    <w:rsid w:val="00C87DA6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D1B"/>
    <w:rsid w:val="00D71EEA"/>
    <w:rsid w:val="00D735CD"/>
    <w:rsid w:val="00D766DF"/>
    <w:rsid w:val="00D95891"/>
    <w:rsid w:val="00DA042C"/>
    <w:rsid w:val="00DB5CB4"/>
    <w:rsid w:val="00DC667F"/>
    <w:rsid w:val="00DE149E"/>
    <w:rsid w:val="00E053AE"/>
    <w:rsid w:val="00E05704"/>
    <w:rsid w:val="00E12F1A"/>
    <w:rsid w:val="00E21CFB"/>
    <w:rsid w:val="00E22935"/>
    <w:rsid w:val="00E257A3"/>
    <w:rsid w:val="00E34368"/>
    <w:rsid w:val="00E54292"/>
    <w:rsid w:val="00E60191"/>
    <w:rsid w:val="00E66E0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0D63"/>
    <w:rsid w:val="00F723BD"/>
    <w:rsid w:val="00F732EA"/>
    <w:rsid w:val="00F803A0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770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FIN34055-1565050583-32983</_dlc_DocId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https://financegovau.sharepoint.com/sites/M365_DoF_50034055/_layouts/15/DocIdRedir.aspx?ID=FIN34055-1565050583-32983</Url>
      <Description>FIN34055-1565050583-32983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219CB-A491-4954-B2B5-AC6B60E8A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96AA7-0826-477C-B49E-856800389A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B04648-721B-4675-8CA3-3A5D0D0A294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428F4F8-19CA-4B63-B1C1-4299E1AB9C01}">
  <ds:schemaRefs>
    <ds:schemaRef ds:uri="http://purl.org/dc/terms/"/>
    <ds:schemaRef ds:uri="8abf5d54-4bdc-4565-aaac-ea38afe0c75a"/>
    <ds:schemaRef ds:uri="http://schemas.microsoft.com/office/2006/documentManagement/types"/>
    <ds:schemaRef ds:uri="http://schemas.microsoft.com/office/infopath/2007/PartnerControls"/>
    <ds:schemaRef ds:uri="6a7e9632-768a-49bf-85ac-c69233ab2a5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334ba3b-e131-42d3-95f3-2728f5a4188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39BD37-2163-4D0D-9CC4-6508085D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427</Words>
  <Characters>2339</Characters>
  <Application>Microsoft Office Word</Application>
  <DocSecurity>0</DocSecurity>
  <PresentationFormat/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2023-08-23T01:07:00Z</dcterms:created>
  <dcterms:modified xsi:type="dcterms:W3CDTF">2023-08-23T01:07:00Z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(Foreign Affairs and Trade Measures No. 3) Regulations 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TaxKeyword">
    <vt:lpwstr>35;#[SEC=UNOFFICIAL]|c5095c15-4234-4e92-adf8-afe43cfbe4c5</vt:lpwstr>
  </property>
  <property fmtid="{D5CDD505-2E9C-101B-9397-08002B2CF9AE}" pid="16" name="MediaServiceImageTags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83f78078-652c-4f6e-9e03-6d3bc21ef962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Function_x0020_and_x0020_Activity">
    <vt:lpwstr/>
  </property>
  <property fmtid="{D5CDD505-2E9C-101B-9397-08002B2CF9AE}" pid="23" name="Function and Activity">
    <vt:lpwstr/>
  </property>
  <property fmtid="{D5CDD505-2E9C-101B-9397-08002B2CF9AE}" pid="24" name="PM_Namespace">
    <vt:lpwstr>gov.au</vt:lpwstr>
  </property>
  <property fmtid="{D5CDD505-2E9C-101B-9397-08002B2CF9AE}" pid="25" name="MSIP_Label_6af89f2f-9671-4583-84ec-9b406935fc32_SetDate">
    <vt:lpwstr>2023-08-11T02:48:10Z</vt:lpwstr>
  </property>
  <property fmtid="{D5CDD505-2E9C-101B-9397-08002B2CF9AE}" pid="26" name="PM_Caveats_Count">
    <vt:lpwstr>0</vt:lpwstr>
  </property>
  <property fmtid="{D5CDD505-2E9C-101B-9397-08002B2CF9AE}" pid="27" name="MSIP_Label_6af89f2f-9671-4583-84ec-9b406935fc32_Name">
    <vt:lpwstr>UNOFFICIAL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HMAC">
    <vt:lpwstr>v=2022.1;a=SHA256;h=889EB3F92DC20FDC052C04BDFDA85287860349767010DFE32FB1C6E1E712811A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ProtectiveMarkingValue_Header">
    <vt:lpwstr>UNOFFICIAL</vt:lpwstr>
  </property>
  <property fmtid="{D5CDD505-2E9C-101B-9397-08002B2CF9AE}" pid="35" name="PM_OriginationTimeStamp">
    <vt:lpwstr>2023-08-11T02:48:10Z</vt:lpwstr>
  </property>
  <property fmtid="{D5CDD505-2E9C-101B-9397-08002B2CF9AE}" pid="36" name="PM_Markers">
    <vt:lpwstr/>
  </property>
  <property fmtid="{D5CDD505-2E9C-101B-9397-08002B2CF9AE}" pid="37" name="MSIP_Label_6af89f2f-9671-4583-84ec-9b406935fc32_SiteId">
    <vt:lpwstr>08954cee-4782-4ff6-9ad5-1997dccef4b0</vt:lpwstr>
  </property>
  <property fmtid="{D5CDD505-2E9C-101B-9397-08002B2CF9AE}" pid="38" name="PM_Display">
    <vt:lpwstr>UNOFFICIAL</vt:lpwstr>
  </property>
  <property fmtid="{D5CDD505-2E9C-101B-9397-08002B2CF9AE}" pid="39" name="MSIP_Label_6af89f2f-9671-4583-84ec-9b406935fc32_Method">
    <vt:lpwstr>Privileged</vt:lpwstr>
  </property>
  <property fmtid="{D5CDD505-2E9C-101B-9397-08002B2CF9AE}" pid="40" name="MSIP_Label_6af89f2f-9671-4583-84ec-9b406935fc32_ContentBits">
    <vt:lpwstr>0</vt:lpwstr>
  </property>
  <property fmtid="{D5CDD505-2E9C-101B-9397-08002B2CF9AE}" pid="41" name="MSIP_Label_6af89f2f-9671-4583-84ec-9b406935fc32_ActionId">
    <vt:lpwstr>b8dd9b784ecf4196bdbda99145913616</vt:lpwstr>
  </property>
  <property fmtid="{D5CDD505-2E9C-101B-9397-08002B2CF9AE}" pid="42" name="PM_InsertionValue">
    <vt:lpwstr>UNOFFICIAL</vt:lpwstr>
  </property>
  <property fmtid="{D5CDD505-2E9C-101B-9397-08002B2CF9AE}" pid="43" name="PM_Originator_Hash_SHA1">
    <vt:lpwstr>039994763583E99430D3B9FE3FC58C409F58EC75</vt:lpwstr>
  </property>
  <property fmtid="{D5CDD505-2E9C-101B-9397-08002B2CF9AE}" pid="44" name="PM_DisplayValueSecClassificationWithQualifier">
    <vt:lpwstr>UNOFFICIAL</vt:lpwstr>
  </property>
  <property fmtid="{D5CDD505-2E9C-101B-9397-08002B2CF9AE}" pid="45" name="PM_Originating_FileId">
    <vt:lpwstr>B500968087174A2E905DA5F954BDDFF0</vt:lpwstr>
  </property>
  <property fmtid="{D5CDD505-2E9C-101B-9397-08002B2CF9AE}" pid="46" name="PM_ProtectiveMarkingValue_Footer">
    <vt:lpwstr>UNOFFICIAL</vt:lpwstr>
  </property>
  <property fmtid="{D5CDD505-2E9C-101B-9397-08002B2CF9AE}" pid="47" name="PM_ProtectiveMarkingImage_Header">
    <vt:lpwstr>C:\Program Files\Common Files\janusNET Shared\janusSEAL\Images\DocumentSlashBlue.png</vt:lpwstr>
  </property>
  <property fmtid="{D5CDD505-2E9C-101B-9397-08002B2CF9AE}" pid="48" name="PM_ProtectiveMarkingImage_Footer">
    <vt:lpwstr>C:\Program Files\Common Files\janusNET Shared\janusSEAL\Images\DocumentSlashBlue.png</vt:lpwstr>
  </property>
  <property fmtid="{D5CDD505-2E9C-101B-9397-08002B2CF9AE}" pid="49" name="PM_OriginatorUserAccountName_SHA256">
    <vt:lpwstr>EA989CE55679298798C5F6D78188DDD4643AC16E9809D547F032035AC3755BF8</vt:lpwstr>
  </property>
  <property fmtid="{D5CDD505-2E9C-101B-9397-08002B2CF9AE}" pid="50" name="PM_OriginatorDomainName_SHA256">
    <vt:lpwstr>325440F6CA31C4C3BCE4433552DC42928CAAD3E2731ABE35FDE729ECEB763AF0</vt:lpwstr>
  </property>
  <property fmtid="{D5CDD505-2E9C-101B-9397-08002B2CF9AE}" pid="51" name="PMUuid">
    <vt:lpwstr>v=2022.2;d=gov.au;g=65417EFE-F3B9-5E66-BD91-1E689FEC2EA6</vt:lpwstr>
  </property>
  <property fmtid="{D5CDD505-2E9C-101B-9397-08002B2CF9AE}" pid="52" name="PM_Hash_Version">
    <vt:lpwstr>2022.1</vt:lpwstr>
  </property>
  <property fmtid="{D5CDD505-2E9C-101B-9397-08002B2CF9AE}" pid="53" name="PM_Hash_Salt_Prev">
    <vt:lpwstr>9E0FAFF95A51A94917177BE46E151EBB</vt:lpwstr>
  </property>
  <property fmtid="{D5CDD505-2E9C-101B-9397-08002B2CF9AE}" pid="54" name="PM_Hash_Salt">
    <vt:lpwstr>EDB1FD27538D32E373E567662D873FAF</vt:lpwstr>
  </property>
  <property fmtid="{D5CDD505-2E9C-101B-9397-08002B2CF9AE}" pid="55" name="PM_Hash_SHA1">
    <vt:lpwstr>1F048CAC63801CDB6BF33AD5FD4DC7DE9F9FC2C2</vt:lpwstr>
  </property>
  <property fmtid="{D5CDD505-2E9C-101B-9397-08002B2CF9AE}" pid="56" name="PM_SecurityClassification_Prev">
    <vt:lpwstr>UNOFFICIAL</vt:lpwstr>
  </property>
  <property fmtid="{D5CDD505-2E9C-101B-9397-08002B2CF9AE}" pid="57" name="PM_Qualifier_Prev">
    <vt:lpwstr/>
  </property>
</Properties>
</file>