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ADCC9" w14:textId="77777777" w:rsidR="00CF153D" w:rsidRPr="0075140E" w:rsidRDefault="00CF153D" w:rsidP="00CF153D">
      <w:pPr>
        <w:spacing w:after="0" w:line="240" w:lineRule="auto"/>
        <w:jc w:val="center"/>
        <w:rPr>
          <w:rFonts w:ascii="Times New Roman" w:hAnsi="Times New Roman" w:cs="Times New Roman"/>
          <w:b/>
          <w:sz w:val="24"/>
          <w:szCs w:val="24"/>
          <w:u w:val="single"/>
        </w:rPr>
      </w:pPr>
      <w:r w:rsidRPr="0075140E">
        <w:rPr>
          <w:rFonts w:ascii="Times New Roman" w:hAnsi="Times New Roman" w:cs="Times New Roman"/>
          <w:b/>
          <w:sz w:val="24"/>
          <w:szCs w:val="24"/>
          <w:u w:val="single"/>
        </w:rPr>
        <w:t>EXPLANATORY STATEMENT</w:t>
      </w:r>
    </w:p>
    <w:p w14:paraId="7BF4EB86" w14:textId="77777777" w:rsidR="00CF153D" w:rsidRPr="0075140E" w:rsidRDefault="00CF153D" w:rsidP="00CF153D">
      <w:pPr>
        <w:spacing w:after="0" w:line="240" w:lineRule="auto"/>
        <w:jc w:val="center"/>
        <w:rPr>
          <w:rFonts w:ascii="Times New Roman" w:hAnsi="Times New Roman" w:cs="Times New Roman"/>
          <w:bCs/>
          <w:sz w:val="24"/>
          <w:szCs w:val="24"/>
        </w:rPr>
      </w:pPr>
    </w:p>
    <w:p w14:paraId="7DFC7215" w14:textId="77777777" w:rsidR="00CF153D" w:rsidRPr="0075140E" w:rsidRDefault="00CF153D" w:rsidP="00CF153D">
      <w:pPr>
        <w:spacing w:after="0" w:line="240" w:lineRule="auto"/>
        <w:jc w:val="center"/>
        <w:rPr>
          <w:rFonts w:ascii="Times New Roman" w:hAnsi="Times New Roman" w:cs="Times New Roman"/>
          <w:b/>
          <w:sz w:val="24"/>
          <w:szCs w:val="24"/>
        </w:rPr>
      </w:pPr>
      <w:r w:rsidRPr="0075140E">
        <w:rPr>
          <w:rFonts w:ascii="Times New Roman" w:hAnsi="Times New Roman" w:cs="Times New Roman"/>
          <w:b/>
          <w:sz w:val="24"/>
          <w:szCs w:val="24"/>
        </w:rPr>
        <w:t>Issued by the Authority of the Minister for Finance</w:t>
      </w:r>
    </w:p>
    <w:p w14:paraId="58B179F3" w14:textId="77777777" w:rsidR="00CF153D" w:rsidRPr="0075140E" w:rsidRDefault="00CF153D" w:rsidP="00CF153D">
      <w:pPr>
        <w:spacing w:after="0" w:line="240" w:lineRule="auto"/>
        <w:contextualSpacing/>
        <w:jc w:val="center"/>
        <w:rPr>
          <w:rFonts w:ascii="Times New Roman" w:hAnsi="Times New Roman" w:cs="Times New Roman"/>
          <w:i/>
          <w:sz w:val="24"/>
          <w:szCs w:val="24"/>
        </w:rPr>
      </w:pPr>
    </w:p>
    <w:p w14:paraId="2BA055E4" w14:textId="77777777" w:rsidR="00CF153D" w:rsidRPr="0075140E" w:rsidRDefault="00CF153D" w:rsidP="00CF153D">
      <w:pPr>
        <w:spacing w:after="0" w:line="240" w:lineRule="auto"/>
        <w:contextualSpacing/>
        <w:jc w:val="center"/>
        <w:rPr>
          <w:rFonts w:ascii="Times New Roman" w:hAnsi="Times New Roman" w:cs="Times New Roman"/>
          <w:i/>
          <w:sz w:val="24"/>
          <w:szCs w:val="24"/>
        </w:rPr>
      </w:pPr>
      <w:r w:rsidRPr="0075140E">
        <w:rPr>
          <w:rFonts w:ascii="Times New Roman" w:hAnsi="Times New Roman" w:cs="Times New Roman"/>
          <w:i/>
          <w:sz w:val="24"/>
          <w:szCs w:val="24"/>
        </w:rPr>
        <w:t>Financial Framework (Supplementary Powers) Act 1997</w:t>
      </w:r>
    </w:p>
    <w:p w14:paraId="410BD3E9" w14:textId="77777777" w:rsidR="00CF153D" w:rsidRPr="0075140E" w:rsidRDefault="00CF153D" w:rsidP="00CF153D">
      <w:pPr>
        <w:tabs>
          <w:tab w:val="left" w:pos="1701"/>
        </w:tabs>
        <w:spacing w:after="0" w:line="240" w:lineRule="auto"/>
        <w:contextualSpacing/>
        <w:jc w:val="center"/>
        <w:rPr>
          <w:rFonts w:ascii="Times New Roman" w:hAnsi="Times New Roman" w:cs="Times New Roman"/>
          <w:sz w:val="24"/>
          <w:szCs w:val="24"/>
        </w:rPr>
      </w:pPr>
    </w:p>
    <w:p w14:paraId="7DCD6171" w14:textId="77777777" w:rsidR="00CF153D" w:rsidRPr="0075140E" w:rsidRDefault="00CF153D" w:rsidP="00CF153D">
      <w:pPr>
        <w:tabs>
          <w:tab w:val="left" w:pos="1701"/>
        </w:tabs>
        <w:spacing w:after="0" w:line="240" w:lineRule="auto"/>
        <w:contextualSpacing/>
        <w:jc w:val="center"/>
        <w:rPr>
          <w:rFonts w:ascii="Times New Roman" w:hAnsi="Times New Roman" w:cs="Times New Roman"/>
          <w:i/>
          <w:sz w:val="24"/>
          <w:szCs w:val="24"/>
        </w:rPr>
      </w:pPr>
      <w:r w:rsidRPr="0075140E">
        <w:rPr>
          <w:rFonts w:ascii="Times New Roman" w:hAnsi="Times New Roman" w:cs="Times New Roman"/>
          <w:i/>
          <w:sz w:val="24"/>
          <w:szCs w:val="24"/>
        </w:rPr>
        <w:t>Financial Framework (Supplementary Powers) Amendment</w:t>
      </w:r>
    </w:p>
    <w:p w14:paraId="4B20170C" w14:textId="71B7D8CD" w:rsidR="00CF153D" w:rsidRPr="0075140E" w:rsidRDefault="00CF153D" w:rsidP="00CF153D">
      <w:pPr>
        <w:tabs>
          <w:tab w:val="left" w:pos="1701"/>
        </w:tabs>
        <w:spacing w:after="0" w:line="240" w:lineRule="auto"/>
        <w:contextualSpacing/>
        <w:jc w:val="center"/>
        <w:rPr>
          <w:rFonts w:ascii="Times New Roman" w:hAnsi="Times New Roman" w:cs="Times New Roman"/>
          <w:i/>
          <w:sz w:val="24"/>
          <w:szCs w:val="24"/>
        </w:rPr>
      </w:pPr>
      <w:r w:rsidRPr="0075140E">
        <w:rPr>
          <w:rFonts w:ascii="Times New Roman" w:hAnsi="Times New Roman" w:cs="Times New Roman"/>
          <w:i/>
          <w:sz w:val="24"/>
          <w:szCs w:val="24"/>
        </w:rPr>
        <w:t>(</w:t>
      </w:r>
      <w:r w:rsidR="00876146" w:rsidRPr="0075140E">
        <w:rPr>
          <w:rFonts w:ascii="Times New Roman" w:hAnsi="Times New Roman" w:cs="Times New Roman"/>
          <w:i/>
          <w:sz w:val="24"/>
          <w:szCs w:val="24"/>
          <w:lang w:val="en-US"/>
        </w:rPr>
        <w:t xml:space="preserve">Industry, </w:t>
      </w:r>
      <w:r w:rsidR="0075042D" w:rsidRPr="0075140E">
        <w:rPr>
          <w:rFonts w:ascii="Times New Roman" w:hAnsi="Times New Roman" w:cs="Times New Roman"/>
          <w:i/>
          <w:sz w:val="24"/>
          <w:szCs w:val="24"/>
          <w:lang w:val="en-US"/>
        </w:rPr>
        <w:t>Science and Resources</w:t>
      </w:r>
      <w:r w:rsidRPr="0075140E">
        <w:rPr>
          <w:rFonts w:ascii="Times New Roman" w:hAnsi="Times New Roman" w:cs="Times New Roman"/>
          <w:i/>
          <w:sz w:val="24"/>
          <w:szCs w:val="24"/>
          <w:lang w:val="en-US"/>
        </w:rPr>
        <w:t xml:space="preserve"> Measures No. </w:t>
      </w:r>
      <w:r w:rsidR="00E52086" w:rsidRPr="0075140E">
        <w:rPr>
          <w:rFonts w:ascii="Times New Roman" w:hAnsi="Times New Roman" w:cs="Times New Roman"/>
          <w:i/>
          <w:sz w:val="24"/>
          <w:szCs w:val="24"/>
          <w:lang w:val="en-US"/>
        </w:rPr>
        <w:t>3</w:t>
      </w:r>
      <w:r w:rsidRPr="0075140E">
        <w:rPr>
          <w:rFonts w:ascii="Times New Roman" w:hAnsi="Times New Roman" w:cs="Times New Roman"/>
          <w:i/>
          <w:sz w:val="24"/>
          <w:szCs w:val="24"/>
        </w:rPr>
        <w:t>) Regulations 2023</w:t>
      </w:r>
    </w:p>
    <w:p w14:paraId="29210FE3" w14:textId="77777777" w:rsidR="00CF153D" w:rsidRPr="0075140E" w:rsidRDefault="00CF153D" w:rsidP="00CF153D">
      <w:pPr>
        <w:spacing w:after="0" w:line="240" w:lineRule="auto"/>
        <w:contextualSpacing/>
        <w:rPr>
          <w:rFonts w:ascii="Times New Roman" w:hAnsi="Times New Roman" w:cs="Times New Roman"/>
          <w:sz w:val="24"/>
          <w:szCs w:val="24"/>
        </w:rPr>
      </w:pPr>
    </w:p>
    <w:p w14:paraId="746B39D9" w14:textId="77777777" w:rsidR="00CF153D" w:rsidRPr="0075140E" w:rsidRDefault="00CF153D" w:rsidP="00CF153D">
      <w:pPr>
        <w:spacing w:after="0" w:line="240" w:lineRule="auto"/>
        <w:contextualSpacing/>
        <w:rPr>
          <w:rFonts w:ascii="Times New Roman" w:hAnsi="Times New Roman" w:cs="Times New Roman"/>
          <w:sz w:val="24"/>
          <w:szCs w:val="24"/>
        </w:rPr>
      </w:pPr>
      <w:r w:rsidRPr="0075140E">
        <w:rPr>
          <w:rFonts w:ascii="Times New Roman" w:hAnsi="Times New Roman" w:cs="Times New Roman"/>
          <w:sz w:val="24"/>
          <w:szCs w:val="24"/>
        </w:rPr>
        <w:t xml:space="preserve">The </w:t>
      </w:r>
      <w:r w:rsidRPr="0075140E">
        <w:rPr>
          <w:rFonts w:ascii="Times New Roman" w:hAnsi="Times New Roman" w:cs="Times New Roman"/>
          <w:i/>
          <w:sz w:val="24"/>
          <w:szCs w:val="24"/>
        </w:rPr>
        <w:t>Financial Framework (Supplementary Powers) Act 1997</w:t>
      </w:r>
      <w:r w:rsidRPr="0075140E">
        <w:rPr>
          <w:rFonts w:ascii="Times New Roman" w:hAnsi="Times New Roman" w:cs="Times New Roman"/>
          <w:sz w:val="24"/>
          <w:szCs w:val="24"/>
        </w:rPr>
        <w:t xml:space="preserve"> (the FF(SP) Act) confers on the Commonwealth, in certain circumstances, powers to make arrangements under which money can be spent; or to make grants of financial assistance; and to form, or otherwise be involved in, companies. The arrangements, grants, programs and companies (or classes of arrangements or grants in relation to which the powers are conferred) are specified in the </w:t>
      </w:r>
      <w:r w:rsidRPr="0075140E">
        <w:rPr>
          <w:rFonts w:ascii="Times New Roman" w:hAnsi="Times New Roman" w:cs="Times New Roman"/>
          <w:i/>
          <w:sz w:val="24"/>
          <w:szCs w:val="24"/>
        </w:rPr>
        <w:t xml:space="preserve">Financial Framework (Supplementary Powers) Regulations 1997 </w:t>
      </w:r>
      <w:r w:rsidRPr="0075140E">
        <w:rPr>
          <w:rFonts w:ascii="Times New Roman" w:hAnsi="Times New Roman" w:cs="Times New Roman"/>
          <w:sz w:val="24"/>
          <w:szCs w:val="24"/>
        </w:rPr>
        <w:t>(the Principal Regulations). The powers in the FF(SP) Act to make, vary or administer arrangements or grants may be exercised on behalf of the Commonwealth by Ministers and the accountable authorities of non</w:t>
      </w:r>
      <w:r w:rsidRPr="0075140E">
        <w:rPr>
          <w:rFonts w:ascii="Times New Roman" w:hAnsi="Times New Roman" w:cs="Times New Roman"/>
          <w:sz w:val="24"/>
          <w:szCs w:val="24"/>
        </w:rPr>
        <w:noBreakHyphen/>
        <w:t xml:space="preserve">corporate Commonwealth entities, as defined under section 12 of the </w:t>
      </w:r>
      <w:r w:rsidRPr="0075140E">
        <w:rPr>
          <w:rFonts w:ascii="Times New Roman" w:hAnsi="Times New Roman" w:cs="Times New Roman"/>
          <w:i/>
          <w:sz w:val="24"/>
          <w:szCs w:val="24"/>
        </w:rPr>
        <w:t>Public Governance, Performance and Accountability Act 2013</w:t>
      </w:r>
      <w:r w:rsidRPr="0075140E">
        <w:rPr>
          <w:rFonts w:ascii="Times New Roman" w:hAnsi="Times New Roman" w:cs="Times New Roman"/>
          <w:sz w:val="24"/>
          <w:szCs w:val="24"/>
        </w:rPr>
        <w:t xml:space="preserve">.  </w:t>
      </w:r>
    </w:p>
    <w:p w14:paraId="5097377C" w14:textId="77777777" w:rsidR="00CF153D" w:rsidRPr="0075140E" w:rsidRDefault="00CF153D" w:rsidP="00CF153D">
      <w:pPr>
        <w:spacing w:after="0" w:line="240" w:lineRule="auto"/>
        <w:contextualSpacing/>
        <w:rPr>
          <w:rFonts w:ascii="Times New Roman" w:hAnsi="Times New Roman" w:cs="Times New Roman"/>
          <w:sz w:val="24"/>
          <w:szCs w:val="24"/>
        </w:rPr>
      </w:pPr>
    </w:p>
    <w:p w14:paraId="5438816A" w14:textId="77777777" w:rsidR="00CF153D" w:rsidRPr="0075140E" w:rsidRDefault="00CF153D" w:rsidP="00CF153D">
      <w:pPr>
        <w:spacing w:after="0" w:line="240" w:lineRule="auto"/>
        <w:contextualSpacing/>
        <w:rPr>
          <w:rFonts w:ascii="Times New Roman" w:hAnsi="Times New Roman" w:cs="Times New Roman"/>
          <w:iCs/>
          <w:sz w:val="24"/>
          <w:szCs w:val="24"/>
        </w:rPr>
      </w:pPr>
      <w:r w:rsidRPr="0075140E">
        <w:rPr>
          <w:rFonts w:ascii="Times New Roman" w:hAnsi="Times New Roman" w:cs="Times New Roman"/>
          <w:iCs/>
          <w:sz w:val="24"/>
          <w:szCs w:val="24"/>
        </w:rPr>
        <w:t xml:space="preserve">The Principal Regulations are exempt from sunsetting under section 12 of the </w:t>
      </w:r>
      <w:r w:rsidRPr="0075140E">
        <w:rPr>
          <w:rFonts w:ascii="Times New Roman" w:hAnsi="Times New Roman" w:cs="Times New Roman"/>
          <w:i/>
          <w:iCs/>
          <w:sz w:val="24"/>
          <w:szCs w:val="24"/>
        </w:rPr>
        <w:t xml:space="preserve">Legislation (Exemptions and Other Matters) Regulation 2015 </w:t>
      </w:r>
      <w:r w:rsidRPr="0075140E">
        <w:rPr>
          <w:rFonts w:ascii="Times New Roman" w:hAnsi="Times New Roman" w:cs="Times New Roman"/>
          <w:iCs/>
          <w:sz w:val="24"/>
          <w:szCs w:val="24"/>
        </w:rPr>
        <w:t xml:space="preserve">(item 28A). If the Principal Regulations were subject to the sunsetting regime under the </w:t>
      </w:r>
      <w:r w:rsidRPr="0075140E">
        <w:rPr>
          <w:rFonts w:ascii="Times New Roman" w:hAnsi="Times New Roman" w:cs="Times New Roman"/>
          <w:i/>
          <w:iCs/>
          <w:sz w:val="24"/>
          <w:szCs w:val="24"/>
        </w:rPr>
        <w:t>Legislation Act 2003</w:t>
      </w:r>
      <w:r w:rsidRPr="0075140E">
        <w:rPr>
          <w:rFonts w:ascii="Times New Roman" w:hAnsi="Times New Roman" w:cs="Times New Roman"/>
          <w:iCs/>
          <w:sz w:val="24"/>
          <w:szCs w:val="24"/>
        </w:rPr>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 </w:t>
      </w:r>
    </w:p>
    <w:p w14:paraId="16C99288" w14:textId="77777777" w:rsidR="00CF153D" w:rsidRPr="0075140E" w:rsidRDefault="00CF153D" w:rsidP="00CF153D">
      <w:pPr>
        <w:spacing w:after="0" w:line="240" w:lineRule="auto"/>
        <w:contextualSpacing/>
        <w:rPr>
          <w:rFonts w:ascii="Times New Roman" w:hAnsi="Times New Roman" w:cs="Times New Roman"/>
          <w:iCs/>
          <w:sz w:val="24"/>
          <w:szCs w:val="24"/>
        </w:rPr>
      </w:pPr>
    </w:p>
    <w:p w14:paraId="4E0728C6" w14:textId="77777777" w:rsidR="00CF153D" w:rsidRPr="0075140E" w:rsidRDefault="00CF153D" w:rsidP="00CF153D">
      <w:pPr>
        <w:spacing w:after="0" w:line="240" w:lineRule="auto"/>
        <w:contextualSpacing/>
        <w:rPr>
          <w:rFonts w:ascii="Times New Roman" w:hAnsi="Times New Roman" w:cs="Times New Roman"/>
          <w:iCs/>
          <w:sz w:val="24"/>
          <w:szCs w:val="24"/>
        </w:rPr>
      </w:pPr>
      <w:r w:rsidRPr="0075140E">
        <w:rPr>
          <w:rFonts w:ascii="Times New Roman" w:hAnsi="Times New Roman" w:cs="Times New Roman"/>
          <w:iCs/>
          <w:sz w:val="24"/>
          <w:szCs w:val="24"/>
        </w:rPr>
        <w:t>Additionally, the Principal Regulations authorise a number of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03B404B5" w14:textId="77777777" w:rsidR="00CF153D" w:rsidRPr="0075140E" w:rsidRDefault="00CF153D" w:rsidP="00CF153D">
      <w:pPr>
        <w:spacing w:after="0" w:line="240" w:lineRule="auto"/>
        <w:contextualSpacing/>
        <w:rPr>
          <w:rFonts w:ascii="Times New Roman" w:hAnsi="Times New Roman" w:cs="Times New Roman"/>
          <w:sz w:val="24"/>
          <w:szCs w:val="24"/>
        </w:rPr>
      </w:pPr>
    </w:p>
    <w:p w14:paraId="2C253FE3" w14:textId="77777777" w:rsidR="00CF153D" w:rsidRPr="0075140E" w:rsidRDefault="00CF153D" w:rsidP="00CF153D">
      <w:pPr>
        <w:spacing w:after="0" w:line="240" w:lineRule="auto"/>
        <w:contextualSpacing/>
        <w:rPr>
          <w:rFonts w:ascii="Times New Roman" w:eastAsia="Times New Roman" w:hAnsi="Times New Roman" w:cs="Times New Roman"/>
          <w:sz w:val="24"/>
          <w:szCs w:val="24"/>
        </w:rPr>
      </w:pPr>
      <w:r w:rsidRPr="0075140E">
        <w:rPr>
          <w:rFonts w:ascii="Times New Roman" w:eastAsia="Times New Roman" w:hAnsi="Times New Roman" w:cs="Times New Roman"/>
          <w:sz w:val="24"/>
          <w:szCs w:val="24"/>
        </w:rPr>
        <w:t>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32B(1) of the Act. Schedule 1AA and Schedule 1AB to the Principal Regulations specify the arrangements, grants and programs.</w:t>
      </w:r>
    </w:p>
    <w:p w14:paraId="2C10C0C8" w14:textId="77777777" w:rsidR="00CF153D" w:rsidRPr="0075140E" w:rsidRDefault="00CF153D" w:rsidP="00CF153D">
      <w:pPr>
        <w:spacing w:after="0" w:line="240" w:lineRule="auto"/>
        <w:contextualSpacing/>
        <w:rPr>
          <w:rFonts w:ascii="Times New Roman" w:eastAsia="Times New Roman" w:hAnsi="Times New Roman" w:cs="Times New Roman"/>
          <w:sz w:val="24"/>
          <w:szCs w:val="24"/>
        </w:rPr>
      </w:pPr>
    </w:p>
    <w:p w14:paraId="19C07FEA" w14:textId="77777777" w:rsidR="00CF153D" w:rsidRPr="0075140E" w:rsidRDefault="00CF153D" w:rsidP="00CF153D">
      <w:pPr>
        <w:spacing w:after="0" w:line="240" w:lineRule="auto"/>
        <w:contextualSpacing/>
        <w:rPr>
          <w:rFonts w:ascii="Times New Roman" w:eastAsia="Times New Roman" w:hAnsi="Times New Roman" w:cs="Times New Roman"/>
          <w:sz w:val="24"/>
          <w:szCs w:val="24"/>
        </w:rPr>
      </w:pPr>
      <w:r w:rsidRPr="0075140E">
        <w:rPr>
          <w:rFonts w:ascii="Times New Roman" w:eastAsia="Times New Roman" w:hAnsi="Times New Roman" w:cs="Times New Roman"/>
          <w:sz w:val="24"/>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08F803E3" w14:textId="77777777" w:rsidR="00CF153D" w:rsidRPr="0075140E" w:rsidRDefault="00CF153D" w:rsidP="00CF153D">
      <w:pPr>
        <w:spacing w:after="0" w:line="240" w:lineRule="auto"/>
        <w:ind w:right="-45"/>
        <w:rPr>
          <w:rFonts w:ascii="Times New Roman" w:hAnsi="Times New Roman" w:cs="Times New Roman"/>
          <w:sz w:val="24"/>
          <w:szCs w:val="24"/>
        </w:rPr>
      </w:pPr>
    </w:p>
    <w:p w14:paraId="2DB9C0B5" w14:textId="43F8E3D1" w:rsidR="00CF153D" w:rsidRPr="0075140E" w:rsidRDefault="00CF153D" w:rsidP="00CF153D">
      <w:pPr>
        <w:spacing w:after="0" w:line="240" w:lineRule="auto"/>
        <w:ind w:right="-46"/>
        <w:rPr>
          <w:rFonts w:ascii="Times New Roman" w:hAnsi="Times New Roman" w:cs="Times New Roman"/>
          <w:sz w:val="24"/>
          <w:szCs w:val="24"/>
        </w:rPr>
      </w:pPr>
      <w:r w:rsidRPr="0075140E">
        <w:rPr>
          <w:rFonts w:ascii="Times New Roman" w:hAnsi="Times New Roman" w:cs="Times New Roman"/>
          <w:sz w:val="24"/>
          <w:szCs w:val="24"/>
        </w:rPr>
        <w:br w:type="column"/>
      </w:r>
      <w:r w:rsidRPr="0075140E">
        <w:rPr>
          <w:rFonts w:ascii="Times New Roman" w:hAnsi="Times New Roman" w:cs="Times New Roman"/>
          <w:sz w:val="24"/>
          <w:szCs w:val="24"/>
        </w:rPr>
        <w:lastRenderedPageBreak/>
        <w:t xml:space="preserve">The </w:t>
      </w:r>
      <w:bookmarkStart w:id="0" w:name="_Hlk137645988"/>
      <w:r w:rsidRPr="0075140E">
        <w:rPr>
          <w:rFonts w:ascii="Times New Roman" w:hAnsi="Times New Roman" w:cs="Times New Roman"/>
          <w:i/>
          <w:sz w:val="24"/>
          <w:szCs w:val="24"/>
        </w:rPr>
        <w:t>Financial Framework (Supplementary Powers) Amendment (</w:t>
      </w:r>
      <w:r w:rsidR="001330E8" w:rsidRPr="0075140E">
        <w:rPr>
          <w:rFonts w:ascii="Times New Roman" w:hAnsi="Times New Roman" w:cs="Times New Roman"/>
          <w:i/>
          <w:sz w:val="24"/>
          <w:szCs w:val="24"/>
          <w:lang w:val="en-US"/>
        </w:rPr>
        <w:t xml:space="preserve">Industry, Science and Resources </w:t>
      </w:r>
      <w:r w:rsidRPr="0075140E">
        <w:rPr>
          <w:rFonts w:ascii="Times New Roman" w:hAnsi="Times New Roman" w:cs="Times New Roman"/>
          <w:i/>
          <w:sz w:val="24"/>
          <w:szCs w:val="24"/>
          <w:lang w:val="en-US"/>
        </w:rPr>
        <w:t>Measures No. </w:t>
      </w:r>
      <w:r w:rsidR="00E52086" w:rsidRPr="0075140E">
        <w:rPr>
          <w:rFonts w:ascii="Times New Roman" w:hAnsi="Times New Roman" w:cs="Times New Roman"/>
          <w:i/>
          <w:sz w:val="24"/>
          <w:szCs w:val="24"/>
          <w:lang w:val="en-US"/>
        </w:rPr>
        <w:t>3</w:t>
      </w:r>
      <w:r w:rsidRPr="0075140E">
        <w:rPr>
          <w:rFonts w:ascii="Times New Roman" w:hAnsi="Times New Roman" w:cs="Times New Roman"/>
          <w:i/>
          <w:sz w:val="24"/>
          <w:szCs w:val="24"/>
        </w:rPr>
        <w:t>) Regulations 2023</w:t>
      </w:r>
      <w:bookmarkEnd w:id="0"/>
      <w:r w:rsidRPr="0075140E">
        <w:rPr>
          <w:rFonts w:ascii="Times New Roman" w:hAnsi="Times New Roman" w:cs="Times New Roman"/>
          <w:i/>
          <w:sz w:val="24"/>
          <w:szCs w:val="24"/>
        </w:rPr>
        <w:t xml:space="preserve"> </w:t>
      </w:r>
      <w:r w:rsidRPr="0075140E">
        <w:rPr>
          <w:rFonts w:ascii="Times New Roman" w:hAnsi="Times New Roman" w:cs="Times New Roman"/>
          <w:sz w:val="24"/>
          <w:szCs w:val="24"/>
        </w:rPr>
        <w:t xml:space="preserve">(the Regulations) amend Schedule 1AB to the Principal Regulations to establish legislative authority </w:t>
      </w:r>
      <w:bookmarkStart w:id="1" w:name="_Hlk137643481"/>
      <w:r w:rsidR="00254CFD" w:rsidRPr="0075140E">
        <w:rPr>
          <w:rFonts w:ascii="Times New Roman" w:hAnsi="Times New Roman" w:cs="Times New Roman"/>
          <w:sz w:val="24"/>
          <w:szCs w:val="24"/>
        </w:rPr>
        <w:t xml:space="preserve">for </w:t>
      </w:r>
      <w:r w:rsidR="00283B7A" w:rsidRPr="0075140E">
        <w:rPr>
          <w:rFonts w:ascii="Times New Roman" w:hAnsi="Times New Roman"/>
          <w:bCs/>
          <w:iCs/>
          <w:sz w:val="24"/>
          <w:szCs w:val="24"/>
        </w:rPr>
        <w:t xml:space="preserve">government spending on the </w:t>
      </w:r>
      <w:r w:rsidR="00E765A1" w:rsidRPr="0075140E">
        <w:rPr>
          <w:rFonts w:ascii="Times New Roman" w:hAnsi="Times New Roman"/>
          <w:bCs/>
          <w:iCs/>
          <w:sz w:val="24"/>
          <w:szCs w:val="24"/>
        </w:rPr>
        <w:t xml:space="preserve">extension of the </w:t>
      </w:r>
      <w:r w:rsidR="00283B7A" w:rsidRPr="0075140E">
        <w:rPr>
          <w:rFonts w:ascii="Times New Roman" w:hAnsi="Times New Roman"/>
          <w:bCs/>
          <w:iCs/>
          <w:sz w:val="24"/>
          <w:szCs w:val="24"/>
        </w:rPr>
        <w:t>National Centre for Asia Capability program (the program)</w:t>
      </w:r>
      <w:r w:rsidR="00CE3DA5" w:rsidRPr="0075140E">
        <w:rPr>
          <w:rFonts w:ascii="Times New Roman" w:hAnsi="Times New Roman"/>
          <w:bCs/>
          <w:iCs/>
          <w:sz w:val="24"/>
          <w:szCs w:val="24"/>
        </w:rPr>
        <w:t xml:space="preserve"> also known as Asialink</w:t>
      </w:r>
      <w:r w:rsidR="008850FF" w:rsidRPr="0075140E">
        <w:rPr>
          <w:rFonts w:ascii="Times New Roman" w:hAnsi="Times New Roman"/>
          <w:bCs/>
          <w:iCs/>
          <w:sz w:val="24"/>
          <w:szCs w:val="24"/>
        </w:rPr>
        <w:t xml:space="preserve"> Business</w:t>
      </w:r>
      <w:r w:rsidR="00447723" w:rsidRPr="0075140E">
        <w:rPr>
          <w:rFonts w:ascii="Times New Roman" w:hAnsi="Times New Roman" w:cs="Times New Roman"/>
          <w:iCs/>
          <w:sz w:val="24"/>
          <w:szCs w:val="24"/>
        </w:rPr>
        <w:t xml:space="preserve">. </w:t>
      </w:r>
      <w:r w:rsidR="00D62D81" w:rsidRPr="0075140E">
        <w:rPr>
          <w:rFonts w:ascii="Times New Roman" w:hAnsi="Times New Roman" w:cs="Times New Roman"/>
          <w:sz w:val="24"/>
          <w:szCs w:val="24"/>
        </w:rPr>
        <w:t xml:space="preserve">The </w:t>
      </w:r>
      <w:r w:rsidR="00283B7A" w:rsidRPr="0075140E">
        <w:rPr>
          <w:rFonts w:ascii="Times New Roman" w:hAnsi="Times New Roman" w:cs="Times New Roman"/>
          <w:sz w:val="24"/>
          <w:szCs w:val="24"/>
        </w:rPr>
        <w:t>program</w:t>
      </w:r>
      <w:r w:rsidR="00D62D81" w:rsidRPr="0075140E">
        <w:rPr>
          <w:rFonts w:ascii="Times New Roman" w:hAnsi="Times New Roman" w:cs="Times New Roman"/>
          <w:sz w:val="24"/>
          <w:szCs w:val="24"/>
        </w:rPr>
        <w:t xml:space="preserve"> </w:t>
      </w:r>
      <w:r w:rsidR="00EE3A44" w:rsidRPr="0075140E">
        <w:rPr>
          <w:rFonts w:ascii="Times New Roman" w:hAnsi="Times New Roman" w:cs="Times New Roman"/>
          <w:sz w:val="24"/>
          <w:szCs w:val="24"/>
        </w:rPr>
        <w:t>is</w:t>
      </w:r>
      <w:r w:rsidRPr="0075140E">
        <w:rPr>
          <w:rFonts w:ascii="Times New Roman" w:hAnsi="Times New Roman" w:cs="Times New Roman"/>
          <w:sz w:val="24"/>
          <w:szCs w:val="24"/>
        </w:rPr>
        <w:t xml:space="preserve"> administered by </w:t>
      </w:r>
      <w:r w:rsidRPr="0075140E">
        <w:rPr>
          <w:rFonts w:ascii="Times New Roman" w:hAnsi="Times New Roman" w:cs="Times New Roman"/>
          <w:color w:val="000000" w:themeColor="text1"/>
          <w:sz w:val="24"/>
          <w:szCs w:val="24"/>
        </w:rPr>
        <w:t xml:space="preserve">the </w:t>
      </w:r>
      <w:r w:rsidR="00927D8B" w:rsidRPr="0075140E">
        <w:rPr>
          <w:rFonts w:ascii="Times New Roman" w:hAnsi="Times New Roman" w:cs="Times New Roman"/>
          <w:color w:val="000000" w:themeColor="text1"/>
          <w:sz w:val="24"/>
          <w:szCs w:val="24"/>
        </w:rPr>
        <w:t>Department of Industry, Science and Resources</w:t>
      </w:r>
      <w:r w:rsidR="00983CA7" w:rsidRPr="0075140E">
        <w:rPr>
          <w:rFonts w:ascii="Times New Roman" w:hAnsi="Times New Roman" w:cs="Times New Roman"/>
          <w:color w:val="000000" w:themeColor="text1"/>
          <w:sz w:val="24"/>
          <w:szCs w:val="24"/>
        </w:rPr>
        <w:t>.</w:t>
      </w:r>
      <w:r w:rsidRPr="0075140E">
        <w:rPr>
          <w:rFonts w:ascii="Times New Roman" w:hAnsi="Times New Roman" w:cs="Times New Roman"/>
          <w:sz w:val="24"/>
          <w:szCs w:val="24"/>
        </w:rPr>
        <w:t xml:space="preserve"> </w:t>
      </w:r>
    </w:p>
    <w:bookmarkEnd w:id="1"/>
    <w:p w14:paraId="6CE837F2" w14:textId="77777777" w:rsidR="00BC1EB3" w:rsidRPr="0075140E" w:rsidRDefault="00BC1EB3" w:rsidP="00CF153D">
      <w:pPr>
        <w:spacing w:after="0" w:line="240" w:lineRule="auto"/>
        <w:ind w:right="-46"/>
        <w:rPr>
          <w:rFonts w:ascii="Times New Roman" w:hAnsi="Times New Roman" w:cs="Times New Roman"/>
          <w:sz w:val="24"/>
          <w:szCs w:val="24"/>
        </w:rPr>
      </w:pPr>
    </w:p>
    <w:p w14:paraId="4C06C40E" w14:textId="6871EF1F" w:rsidR="00B94191" w:rsidRPr="0075140E" w:rsidRDefault="00255AED" w:rsidP="00255AED">
      <w:pPr>
        <w:spacing w:after="0" w:line="240" w:lineRule="auto"/>
        <w:ind w:right="-46"/>
        <w:rPr>
          <w:rFonts w:ascii="Times New Roman" w:hAnsi="Times New Roman" w:cs="Times New Roman"/>
          <w:bCs/>
          <w:iCs/>
          <w:sz w:val="24"/>
          <w:szCs w:val="24"/>
        </w:rPr>
      </w:pPr>
      <w:bookmarkStart w:id="2" w:name="_Hlk129639305"/>
      <w:r w:rsidRPr="0075140E">
        <w:rPr>
          <w:rFonts w:ascii="Times New Roman" w:hAnsi="Times New Roman" w:cs="Times New Roman"/>
          <w:bCs/>
          <w:iCs/>
          <w:sz w:val="24"/>
          <w:szCs w:val="24"/>
        </w:rPr>
        <w:t xml:space="preserve">The program enhances Australian business capabilities, through delivery of bespoke packages that build key skills for businesses to meaningfully engage in Asian markets. </w:t>
      </w:r>
      <w:r w:rsidR="00B94191" w:rsidRPr="0075140E">
        <w:rPr>
          <w:rFonts w:ascii="Times New Roman" w:hAnsi="Times New Roman" w:cs="Times New Roman"/>
          <w:bCs/>
          <w:iCs/>
          <w:sz w:val="24"/>
          <w:szCs w:val="24"/>
        </w:rPr>
        <w:t>The program</w:t>
      </w:r>
      <w:r w:rsidRPr="0075140E">
        <w:rPr>
          <w:rFonts w:ascii="Times New Roman" w:hAnsi="Times New Roman" w:cs="Times New Roman"/>
          <w:bCs/>
          <w:iCs/>
          <w:sz w:val="24"/>
          <w:szCs w:val="24"/>
        </w:rPr>
        <w:t xml:space="preserve"> aligns with the Government’s priority to build economic resilience and secure Australia’s future in the South-East Asian region. </w:t>
      </w:r>
    </w:p>
    <w:p w14:paraId="728828A2" w14:textId="77777777" w:rsidR="00B94191" w:rsidRPr="0075140E" w:rsidRDefault="00B94191" w:rsidP="00255AED">
      <w:pPr>
        <w:spacing w:after="0" w:line="240" w:lineRule="auto"/>
        <w:ind w:right="-46"/>
        <w:rPr>
          <w:rFonts w:ascii="Times New Roman" w:hAnsi="Times New Roman" w:cs="Times New Roman"/>
          <w:bCs/>
          <w:iCs/>
          <w:sz w:val="24"/>
          <w:szCs w:val="24"/>
        </w:rPr>
      </w:pPr>
    </w:p>
    <w:p w14:paraId="52DC620E" w14:textId="5EFB8773" w:rsidR="00255AED" w:rsidRPr="0075140E" w:rsidRDefault="00255AED" w:rsidP="00255AED">
      <w:pPr>
        <w:spacing w:after="0" w:line="240" w:lineRule="auto"/>
        <w:ind w:right="-46"/>
        <w:rPr>
          <w:rFonts w:ascii="Times New Roman" w:hAnsi="Times New Roman" w:cs="Times New Roman"/>
          <w:sz w:val="24"/>
          <w:szCs w:val="24"/>
        </w:rPr>
      </w:pPr>
      <w:r w:rsidRPr="0075140E">
        <w:rPr>
          <w:rFonts w:ascii="Times New Roman" w:hAnsi="Times New Roman" w:cs="Times New Roman"/>
          <w:bCs/>
          <w:iCs/>
          <w:sz w:val="24"/>
          <w:szCs w:val="24"/>
        </w:rPr>
        <w:t>The policy objectives of the program include developing public awareness of Australian business opportunities in South-East Asia, equipping businesses with practical knowledge, capability and skills to engage in Asia, and supporting overall improved engagement with Asian markets.</w:t>
      </w:r>
      <w:bookmarkEnd w:id="2"/>
    </w:p>
    <w:p w14:paraId="235F1768" w14:textId="77777777" w:rsidR="007842FA" w:rsidRPr="0075140E" w:rsidRDefault="007842FA" w:rsidP="00CF153D">
      <w:pPr>
        <w:spacing w:after="0" w:line="240" w:lineRule="auto"/>
        <w:ind w:right="-46"/>
        <w:rPr>
          <w:rFonts w:ascii="Times New Roman" w:hAnsi="Times New Roman" w:cs="Times New Roman"/>
          <w:sz w:val="24"/>
          <w:szCs w:val="24"/>
        </w:rPr>
      </w:pPr>
    </w:p>
    <w:p w14:paraId="3C69A738" w14:textId="611D4CF6" w:rsidR="00B94191" w:rsidRPr="0075140E" w:rsidRDefault="00A713EC" w:rsidP="00CF153D">
      <w:pPr>
        <w:spacing w:after="0" w:line="240" w:lineRule="auto"/>
        <w:ind w:right="-46"/>
        <w:rPr>
          <w:rFonts w:ascii="Times New Roman" w:hAnsi="Times New Roman" w:cs="Times New Roman"/>
          <w:sz w:val="24"/>
          <w:szCs w:val="24"/>
        </w:rPr>
      </w:pPr>
      <w:r w:rsidRPr="0075140E">
        <w:rPr>
          <w:rFonts w:ascii="Times New Roman" w:hAnsi="Times New Roman" w:cs="Times New Roman"/>
          <w:sz w:val="24"/>
          <w:szCs w:val="24"/>
        </w:rPr>
        <w:t>Grant</w:t>
      </w:r>
      <w:r w:rsidR="0069209F" w:rsidRPr="0075140E">
        <w:rPr>
          <w:rFonts w:ascii="Times New Roman" w:hAnsi="Times New Roman" w:cs="Times New Roman"/>
          <w:sz w:val="24"/>
          <w:szCs w:val="24"/>
        </w:rPr>
        <w:t xml:space="preserve"> funding </w:t>
      </w:r>
      <w:r w:rsidR="008B6BB7" w:rsidRPr="0075140E">
        <w:rPr>
          <w:rFonts w:ascii="Times New Roman" w:hAnsi="Times New Roman" w:cs="Times New Roman"/>
          <w:sz w:val="24"/>
          <w:szCs w:val="24"/>
        </w:rPr>
        <w:t xml:space="preserve">of </w:t>
      </w:r>
      <w:r w:rsidR="009051C1" w:rsidRPr="0075140E">
        <w:rPr>
          <w:rFonts w:ascii="Times New Roman" w:hAnsi="Times New Roman" w:cs="Times New Roman"/>
          <w:sz w:val="24"/>
          <w:szCs w:val="24"/>
        </w:rPr>
        <w:t>$14.7 million will</w:t>
      </w:r>
      <w:r w:rsidR="00AD1B96" w:rsidRPr="0075140E">
        <w:rPr>
          <w:rFonts w:ascii="Times New Roman" w:hAnsi="Times New Roman" w:cs="Times New Roman"/>
          <w:sz w:val="24"/>
          <w:szCs w:val="24"/>
        </w:rPr>
        <w:t xml:space="preserve"> </w:t>
      </w:r>
      <w:r w:rsidR="00AC2D3F" w:rsidRPr="0075140E">
        <w:rPr>
          <w:rFonts w:ascii="Times New Roman" w:hAnsi="Times New Roman" w:cs="Times New Roman"/>
          <w:sz w:val="24"/>
          <w:szCs w:val="24"/>
        </w:rPr>
        <w:t>be provided to the University of Melbourne</w:t>
      </w:r>
      <w:r w:rsidR="00B40C63" w:rsidRPr="0075140E">
        <w:rPr>
          <w:rFonts w:ascii="Times New Roman" w:hAnsi="Times New Roman" w:cs="Times New Roman"/>
          <w:sz w:val="24"/>
          <w:szCs w:val="24"/>
        </w:rPr>
        <w:t xml:space="preserve"> </w:t>
      </w:r>
      <w:r w:rsidR="00EB0D86" w:rsidRPr="0075140E">
        <w:rPr>
          <w:rFonts w:ascii="Times New Roman" w:hAnsi="Times New Roman" w:cs="Times New Roman"/>
          <w:sz w:val="24"/>
          <w:szCs w:val="24"/>
        </w:rPr>
        <w:t xml:space="preserve">to support </w:t>
      </w:r>
      <w:r w:rsidR="00AC2D3F" w:rsidRPr="0075140E">
        <w:rPr>
          <w:rFonts w:ascii="Times New Roman" w:hAnsi="Times New Roman" w:cs="Times New Roman"/>
          <w:sz w:val="24"/>
          <w:szCs w:val="24"/>
        </w:rPr>
        <w:t>Asialink B</w:t>
      </w:r>
      <w:r w:rsidR="001D1704" w:rsidRPr="0075140E">
        <w:rPr>
          <w:rFonts w:ascii="Times New Roman" w:hAnsi="Times New Roman" w:cs="Times New Roman"/>
          <w:sz w:val="24"/>
          <w:szCs w:val="24"/>
        </w:rPr>
        <w:t>usiness</w:t>
      </w:r>
      <w:r w:rsidR="00B40C63" w:rsidRPr="0075140E">
        <w:rPr>
          <w:rFonts w:ascii="Times New Roman" w:hAnsi="Times New Roman" w:cs="Times New Roman"/>
          <w:sz w:val="24"/>
          <w:szCs w:val="24"/>
        </w:rPr>
        <w:t xml:space="preserve"> </w:t>
      </w:r>
      <w:r w:rsidR="001D1704" w:rsidRPr="0075140E">
        <w:rPr>
          <w:rFonts w:ascii="Times New Roman" w:hAnsi="Times New Roman" w:cs="Times New Roman"/>
          <w:sz w:val="24"/>
          <w:szCs w:val="24"/>
        </w:rPr>
        <w:t>when its current grant agreement ends on 30 September 2023.</w:t>
      </w:r>
      <w:r w:rsidR="00387086" w:rsidRPr="0075140E">
        <w:rPr>
          <w:rFonts w:ascii="Times New Roman" w:hAnsi="Times New Roman" w:cs="Times New Roman"/>
          <w:sz w:val="24"/>
          <w:szCs w:val="24"/>
        </w:rPr>
        <w:t xml:space="preserve"> </w:t>
      </w:r>
      <w:r w:rsidR="00A63DC0" w:rsidRPr="0075140E">
        <w:rPr>
          <w:rFonts w:ascii="Times New Roman" w:hAnsi="Times New Roman" w:cs="Times New Roman"/>
          <w:sz w:val="24"/>
          <w:szCs w:val="24"/>
        </w:rPr>
        <w:t xml:space="preserve">Additional funding of $0.2 million </w:t>
      </w:r>
      <w:r w:rsidR="00E336B7" w:rsidRPr="0075140E">
        <w:rPr>
          <w:rFonts w:ascii="Times New Roman" w:hAnsi="Times New Roman" w:cs="Times New Roman"/>
          <w:sz w:val="24"/>
          <w:szCs w:val="24"/>
        </w:rPr>
        <w:t>is also provided for d</w:t>
      </w:r>
      <w:r w:rsidR="00387086" w:rsidRPr="0075140E">
        <w:rPr>
          <w:rFonts w:ascii="Times New Roman" w:hAnsi="Times New Roman" w:cs="Times New Roman"/>
          <w:sz w:val="24"/>
          <w:szCs w:val="24"/>
        </w:rPr>
        <w:t>epartmental expenses</w:t>
      </w:r>
      <w:r w:rsidR="00AD1B96" w:rsidRPr="0075140E">
        <w:rPr>
          <w:rFonts w:ascii="Times New Roman" w:hAnsi="Times New Roman" w:cs="Times New Roman"/>
          <w:sz w:val="24"/>
          <w:szCs w:val="24"/>
        </w:rPr>
        <w:t xml:space="preserve">. </w:t>
      </w:r>
      <w:r w:rsidR="00431911" w:rsidRPr="0075140E">
        <w:rPr>
          <w:rFonts w:ascii="Times New Roman" w:hAnsi="Times New Roman" w:cs="Times New Roman"/>
          <w:sz w:val="24"/>
          <w:szCs w:val="24"/>
        </w:rPr>
        <w:t>It is anticipated that t</w:t>
      </w:r>
      <w:r w:rsidR="00B87CFB" w:rsidRPr="0075140E">
        <w:rPr>
          <w:rFonts w:ascii="Times New Roman" w:hAnsi="Times New Roman" w:cs="Times New Roman"/>
          <w:sz w:val="24"/>
          <w:szCs w:val="24"/>
        </w:rPr>
        <w:t xml:space="preserve">he </w:t>
      </w:r>
      <w:r w:rsidR="00AA4A0B" w:rsidRPr="0075140E">
        <w:rPr>
          <w:rFonts w:ascii="Times New Roman" w:hAnsi="Times New Roman" w:cs="Times New Roman"/>
          <w:sz w:val="24"/>
          <w:szCs w:val="24"/>
        </w:rPr>
        <w:t>extended program will operate</w:t>
      </w:r>
      <w:r w:rsidR="00431911" w:rsidRPr="0075140E">
        <w:rPr>
          <w:rFonts w:ascii="Times New Roman" w:hAnsi="Times New Roman" w:cs="Times New Roman"/>
          <w:sz w:val="24"/>
          <w:szCs w:val="24"/>
        </w:rPr>
        <w:t xml:space="preserve"> for a further four years from October 2023</w:t>
      </w:r>
      <w:r w:rsidR="00A21518" w:rsidRPr="0075140E">
        <w:rPr>
          <w:rFonts w:ascii="Times New Roman" w:hAnsi="Times New Roman" w:cs="Times New Roman"/>
          <w:sz w:val="24"/>
          <w:szCs w:val="24"/>
        </w:rPr>
        <w:t>.</w:t>
      </w:r>
    </w:p>
    <w:p w14:paraId="2AA917F0" w14:textId="77777777" w:rsidR="00B94191" w:rsidRPr="0075140E" w:rsidRDefault="00B94191" w:rsidP="00CF153D">
      <w:pPr>
        <w:spacing w:after="0" w:line="240" w:lineRule="auto"/>
        <w:ind w:right="-46"/>
        <w:rPr>
          <w:rFonts w:ascii="Times New Roman" w:hAnsi="Times New Roman" w:cs="Times New Roman"/>
          <w:sz w:val="24"/>
          <w:szCs w:val="24"/>
        </w:rPr>
      </w:pPr>
    </w:p>
    <w:p w14:paraId="4CE82EC9" w14:textId="261C3662" w:rsidR="00CF153D" w:rsidRPr="0075140E" w:rsidRDefault="00CF153D" w:rsidP="00CF153D">
      <w:pPr>
        <w:spacing w:after="0" w:line="240" w:lineRule="auto"/>
        <w:ind w:right="-46"/>
        <w:rPr>
          <w:rFonts w:ascii="Times New Roman" w:hAnsi="Times New Roman" w:cs="Times New Roman"/>
          <w:sz w:val="24"/>
          <w:szCs w:val="24"/>
        </w:rPr>
      </w:pPr>
      <w:r w:rsidRPr="0075140E">
        <w:rPr>
          <w:rFonts w:ascii="Times New Roman" w:hAnsi="Times New Roman" w:cs="Times New Roman"/>
          <w:sz w:val="24"/>
          <w:szCs w:val="24"/>
        </w:rPr>
        <w:t xml:space="preserve">Details of the Regulations are set out at </w:t>
      </w:r>
      <w:r w:rsidRPr="0075140E">
        <w:rPr>
          <w:rFonts w:ascii="Times New Roman" w:hAnsi="Times New Roman" w:cs="Times New Roman"/>
          <w:sz w:val="24"/>
          <w:szCs w:val="24"/>
          <w:u w:val="single"/>
        </w:rPr>
        <w:t>Attachment A</w:t>
      </w:r>
      <w:r w:rsidRPr="0075140E">
        <w:rPr>
          <w:rFonts w:ascii="Times New Roman" w:hAnsi="Times New Roman" w:cs="Times New Roman"/>
          <w:sz w:val="24"/>
          <w:szCs w:val="24"/>
        </w:rPr>
        <w:t xml:space="preserve">. A Statement of Compatibility with Human Rights is at </w:t>
      </w:r>
      <w:r w:rsidRPr="0075140E">
        <w:rPr>
          <w:rFonts w:ascii="Times New Roman" w:hAnsi="Times New Roman" w:cs="Times New Roman"/>
          <w:sz w:val="24"/>
          <w:szCs w:val="24"/>
          <w:u w:val="single"/>
        </w:rPr>
        <w:t>Attachment B</w:t>
      </w:r>
      <w:r w:rsidRPr="0075140E">
        <w:rPr>
          <w:rFonts w:ascii="Times New Roman" w:hAnsi="Times New Roman" w:cs="Times New Roman"/>
          <w:sz w:val="24"/>
          <w:szCs w:val="24"/>
        </w:rPr>
        <w:t>.</w:t>
      </w:r>
    </w:p>
    <w:p w14:paraId="0257B468" w14:textId="77777777" w:rsidR="00CF153D" w:rsidRPr="0075140E" w:rsidRDefault="00CF153D" w:rsidP="00CF153D">
      <w:pPr>
        <w:spacing w:after="0" w:line="240" w:lineRule="auto"/>
        <w:ind w:right="-46"/>
        <w:rPr>
          <w:rFonts w:ascii="Times New Roman" w:hAnsi="Times New Roman" w:cs="Times New Roman"/>
          <w:iCs/>
          <w:sz w:val="24"/>
          <w:szCs w:val="24"/>
        </w:rPr>
      </w:pPr>
    </w:p>
    <w:p w14:paraId="79B0B605" w14:textId="77777777" w:rsidR="00CF153D" w:rsidRPr="0075140E" w:rsidRDefault="00CF153D" w:rsidP="00CF153D">
      <w:pPr>
        <w:spacing w:after="0" w:line="240" w:lineRule="auto"/>
        <w:ind w:right="-46"/>
        <w:rPr>
          <w:rFonts w:ascii="Times New Roman" w:hAnsi="Times New Roman" w:cs="Times New Roman"/>
          <w:sz w:val="24"/>
          <w:szCs w:val="24"/>
        </w:rPr>
      </w:pPr>
      <w:r w:rsidRPr="0075140E">
        <w:rPr>
          <w:rFonts w:ascii="Times New Roman" w:hAnsi="Times New Roman" w:cs="Times New Roman"/>
          <w:sz w:val="24"/>
          <w:szCs w:val="24"/>
        </w:rPr>
        <w:t xml:space="preserve">The Regulations are a legislative instrument for the purposes of the </w:t>
      </w:r>
      <w:r w:rsidRPr="0075140E">
        <w:rPr>
          <w:rFonts w:ascii="Times New Roman" w:hAnsi="Times New Roman" w:cs="Times New Roman"/>
          <w:i/>
          <w:sz w:val="24"/>
          <w:szCs w:val="24"/>
        </w:rPr>
        <w:t>Legislation Act 2003</w:t>
      </w:r>
      <w:r w:rsidRPr="0075140E">
        <w:rPr>
          <w:rFonts w:ascii="Times New Roman" w:hAnsi="Times New Roman" w:cs="Times New Roman"/>
          <w:sz w:val="24"/>
          <w:szCs w:val="24"/>
        </w:rPr>
        <w:t xml:space="preserve">. </w:t>
      </w:r>
    </w:p>
    <w:p w14:paraId="0B43DF86" w14:textId="77777777" w:rsidR="00CF153D" w:rsidRPr="0075140E" w:rsidRDefault="00CF153D" w:rsidP="00CF153D">
      <w:pPr>
        <w:spacing w:after="0" w:line="240" w:lineRule="auto"/>
        <w:ind w:right="-46"/>
        <w:rPr>
          <w:rFonts w:ascii="Times New Roman" w:hAnsi="Times New Roman" w:cs="Times New Roman"/>
          <w:sz w:val="24"/>
          <w:szCs w:val="24"/>
        </w:rPr>
      </w:pPr>
    </w:p>
    <w:p w14:paraId="45E2CBE8" w14:textId="77777777" w:rsidR="00CF153D" w:rsidRPr="0075140E" w:rsidRDefault="00CF153D" w:rsidP="00CF153D">
      <w:pPr>
        <w:spacing w:after="0" w:line="240" w:lineRule="auto"/>
        <w:ind w:right="-46"/>
        <w:rPr>
          <w:rFonts w:ascii="Times New Roman" w:hAnsi="Times New Roman" w:cs="Times New Roman"/>
          <w:sz w:val="24"/>
          <w:szCs w:val="24"/>
        </w:rPr>
      </w:pPr>
      <w:r w:rsidRPr="0075140E">
        <w:rPr>
          <w:rFonts w:ascii="Times New Roman" w:hAnsi="Times New Roman" w:cs="Times New Roman"/>
          <w:sz w:val="24"/>
          <w:szCs w:val="24"/>
        </w:rPr>
        <w:t>The Regulations commence on the day after registration on the Federal Register of Legislation.</w:t>
      </w:r>
    </w:p>
    <w:p w14:paraId="28B54DE9" w14:textId="77777777" w:rsidR="00CF153D" w:rsidRPr="0075140E" w:rsidRDefault="00CF153D" w:rsidP="00CF153D">
      <w:pPr>
        <w:spacing w:after="0" w:line="240" w:lineRule="auto"/>
        <w:ind w:right="-46"/>
        <w:rPr>
          <w:rFonts w:ascii="Times New Roman" w:hAnsi="Times New Roman" w:cs="Times New Roman"/>
          <w:sz w:val="24"/>
          <w:szCs w:val="24"/>
        </w:rPr>
      </w:pPr>
    </w:p>
    <w:p w14:paraId="4E7ABA30" w14:textId="77777777" w:rsidR="00CF153D" w:rsidRPr="0075140E" w:rsidRDefault="00CF153D" w:rsidP="00CF153D">
      <w:pPr>
        <w:spacing w:after="0" w:line="240" w:lineRule="auto"/>
        <w:rPr>
          <w:rFonts w:ascii="Times New Roman" w:hAnsi="Times New Roman" w:cs="Times New Roman"/>
          <w:b/>
          <w:bCs/>
          <w:sz w:val="24"/>
          <w:szCs w:val="24"/>
        </w:rPr>
      </w:pPr>
      <w:r w:rsidRPr="0075140E">
        <w:rPr>
          <w:rFonts w:ascii="Times New Roman" w:hAnsi="Times New Roman" w:cs="Times New Roman"/>
          <w:b/>
          <w:bCs/>
          <w:sz w:val="24"/>
          <w:szCs w:val="24"/>
        </w:rPr>
        <w:t>Consultation</w:t>
      </w:r>
    </w:p>
    <w:p w14:paraId="55459568" w14:textId="77777777" w:rsidR="00CF153D" w:rsidRPr="0075140E" w:rsidRDefault="00CF153D" w:rsidP="00CF153D">
      <w:pPr>
        <w:spacing w:after="0" w:line="240" w:lineRule="auto"/>
        <w:rPr>
          <w:rFonts w:ascii="Times New Roman" w:hAnsi="Times New Roman" w:cs="Times New Roman"/>
          <w:sz w:val="24"/>
          <w:szCs w:val="24"/>
        </w:rPr>
      </w:pPr>
    </w:p>
    <w:p w14:paraId="6981AC0B" w14:textId="063455C5" w:rsidR="00CF153D" w:rsidRPr="0075140E" w:rsidRDefault="00CF153D" w:rsidP="00CF153D">
      <w:pPr>
        <w:spacing w:after="0" w:line="240" w:lineRule="auto"/>
        <w:rPr>
          <w:rFonts w:ascii="Times New Roman" w:hAnsi="Times New Roman" w:cs="Times New Roman"/>
          <w:sz w:val="24"/>
          <w:szCs w:val="24"/>
        </w:rPr>
      </w:pPr>
      <w:r w:rsidRPr="0075140E">
        <w:rPr>
          <w:rFonts w:ascii="Times New Roman" w:hAnsi="Times New Roman" w:cs="Times New Roman"/>
          <w:sz w:val="24"/>
          <w:szCs w:val="24"/>
        </w:rPr>
        <w:t xml:space="preserve">In accordance with section 17 of the </w:t>
      </w:r>
      <w:r w:rsidRPr="0075140E">
        <w:rPr>
          <w:rFonts w:ascii="Times New Roman" w:hAnsi="Times New Roman" w:cs="Times New Roman"/>
          <w:i/>
          <w:sz w:val="24"/>
          <w:szCs w:val="24"/>
        </w:rPr>
        <w:t>Legislation Act 2003</w:t>
      </w:r>
      <w:r w:rsidRPr="0075140E">
        <w:rPr>
          <w:rFonts w:ascii="Times New Roman" w:hAnsi="Times New Roman" w:cs="Times New Roman"/>
          <w:sz w:val="24"/>
          <w:szCs w:val="24"/>
        </w:rPr>
        <w:t>, consultation has been undertaken with the</w:t>
      </w:r>
      <w:r w:rsidR="00356A58" w:rsidRPr="0075140E">
        <w:rPr>
          <w:rFonts w:ascii="Times New Roman" w:hAnsi="Times New Roman" w:cs="Times New Roman"/>
          <w:color w:val="000000" w:themeColor="text1"/>
          <w:sz w:val="24"/>
          <w:szCs w:val="24"/>
        </w:rPr>
        <w:t xml:space="preserve"> </w:t>
      </w:r>
      <w:r w:rsidR="000E6A73" w:rsidRPr="0075140E">
        <w:rPr>
          <w:rFonts w:ascii="Times New Roman" w:hAnsi="Times New Roman" w:cs="Times New Roman"/>
          <w:sz w:val="24"/>
          <w:szCs w:val="24"/>
        </w:rPr>
        <w:t>Department of Industry, Science and Resources</w:t>
      </w:r>
      <w:r w:rsidRPr="0075140E">
        <w:rPr>
          <w:rFonts w:ascii="Times New Roman" w:hAnsi="Times New Roman" w:cs="Times New Roman"/>
          <w:sz w:val="24"/>
          <w:szCs w:val="24"/>
        </w:rPr>
        <w:t>.</w:t>
      </w:r>
    </w:p>
    <w:p w14:paraId="2EB2061A" w14:textId="77777777" w:rsidR="00CF153D" w:rsidRPr="0075140E" w:rsidRDefault="00CF153D" w:rsidP="00CF153D">
      <w:pPr>
        <w:spacing w:after="0" w:line="240" w:lineRule="auto"/>
        <w:rPr>
          <w:rFonts w:ascii="Times New Roman" w:hAnsi="Times New Roman" w:cs="Times New Roman"/>
          <w:color w:val="000000" w:themeColor="text1"/>
          <w:sz w:val="24"/>
          <w:szCs w:val="24"/>
        </w:rPr>
      </w:pPr>
    </w:p>
    <w:p w14:paraId="7EA0E0B1" w14:textId="77777777" w:rsidR="00CF153D" w:rsidRPr="0075140E" w:rsidRDefault="00CF153D" w:rsidP="00CE233C">
      <w:pPr>
        <w:spacing w:after="0" w:line="240" w:lineRule="auto"/>
        <w:rPr>
          <w:rFonts w:ascii="Times New Roman" w:hAnsi="Times New Roman" w:cs="Times New Roman"/>
          <w:sz w:val="24"/>
          <w:szCs w:val="24"/>
        </w:rPr>
      </w:pPr>
      <w:r w:rsidRPr="0075140E">
        <w:rPr>
          <w:rFonts w:ascii="Times New Roman" w:hAnsi="Times New Roman" w:cs="Times New Roman"/>
          <w:iCs/>
          <w:sz w:val="24"/>
          <w:szCs w:val="24"/>
        </w:rPr>
        <w:t>A regulation impact statement is not required as the Regulations only apply to non</w:t>
      </w:r>
      <w:r w:rsidRPr="0075140E">
        <w:rPr>
          <w:rFonts w:ascii="Times New Roman" w:hAnsi="Times New Roman" w:cs="Times New Roman"/>
          <w:iCs/>
          <w:sz w:val="24"/>
          <w:szCs w:val="24"/>
        </w:rPr>
        <w:noBreakHyphen/>
        <w:t xml:space="preserve">corporate Commonwealth entities and do not adversely affect the private sector. </w:t>
      </w:r>
    </w:p>
    <w:p w14:paraId="7CD8F0EA" w14:textId="77777777" w:rsidR="00CF153D" w:rsidRPr="0075140E" w:rsidRDefault="00CF153D" w:rsidP="00CF153D">
      <w:pPr>
        <w:spacing w:after="0" w:line="240" w:lineRule="auto"/>
        <w:rPr>
          <w:rFonts w:ascii="Times New Roman" w:hAnsi="Times New Roman" w:cs="Times New Roman"/>
          <w:sz w:val="24"/>
          <w:szCs w:val="24"/>
        </w:rPr>
      </w:pPr>
    </w:p>
    <w:p w14:paraId="299F42B6" w14:textId="77777777" w:rsidR="00CF153D" w:rsidRPr="0075140E" w:rsidRDefault="00CF153D" w:rsidP="00CF153D">
      <w:pPr>
        <w:spacing w:after="0" w:line="240" w:lineRule="auto"/>
        <w:contextualSpacing/>
        <w:rPr>
          <w:rFonts w:ascii="Times New Roman" w:hAnsi="Times New Roman" w:cs="Times New Roman"/>
          <w:color w:val="000000" w:themeColor="text1"/>
          <w:sz w:val="24"/>
          <w:szCs w:val="24"/>
        </w:rPr>
        <w:sectPr w:rsidR="00CF153D" w:rsidRPr="0075140E" w:rsidSect="003D75B8">
          <w:headerReference w:type="default" r:id="rId13"/>
          <w:headerReference w:type="first" r:id="rId14"/>
          <w:pgSz w:w="11906" w:h="16838"/>
          <w:pgMar w:top="1418" w:right="1440" w:bottom="1332" w:left="1440" w:header="709" w:footer="709" w:gutter="0"/>
          <w:pgNumType w:start="1"/>
          <w:cols w:space="708"/>
          <w:titlePg/>
          <w:docGrid w:linePitch="360"/>
        </w:sectPr>
      </w:pPr>
    </w:p>
    <w:p w14:paraId="0DA9A03E" w14:textId="25B579F2" w:rsidR="00FA527F" w:rsidRPr="0075140E" w:rsidRDefault="00FA527F" w:rsidP="00FA527F">
      <w:pPr>
        <w:spacing w:after="0" w:line="240" w:lineRule="auto"/>
        <w:contextualSpacing/>
        <w:jc w:val="right"/>
        <w:rPr>
          <w:rFonts w:ascii="Times New Roman" w:hAnsi="Times New Roman" w:cs="Times New Roman"/>
          <w:b/>
          <w:bCs/>
          <w:color w:val="000000" w:themeColor="text1"/>
          <w:sz w:val="24"/>
          <w:szCs w:val="24"/>
          <w:u w:val="single"/>
        </w:rPr>
      </w:pPr>
      <w:r w:rsidRPr="0075140E">
        <w:rPr>
          <w:rFonts w:ascii="Times New Roman" w:hAnsi="Times New Roman" w:cs="Times New Roman"/>
          <w:b/>
          <w:bCs/>
          <w:color w:val="000000" w:themeColor="text1"/>
          <w:sz w:val="24"/>
          <w:szCs w:val="24"/>
          <w:u w:val="single"/>
        </w:rPr>
        <w:lastRenderedPageBreak/>
        <w:t>Attachment A</w:t>
      </w:r>
    </w:p>
    <w:p w14:paraId="08F32FDC" w14:textId="77777777" w:rsidR="00FA527F" w:rsidRPr="0075140E" w:rsidRDefault="00FA527F" w:rsidP="00CF153D">
      <w:pPr>
        <w:spacing w:after="0" w:line="240" w:lineRule="auto"/>
        <w:contextualSpacing/>
        <w:rPr>
          <w:rFonts w:ascii="Times New Roman" w:hAnsi="Times New Roman" w:cs="Times New Roman"/>
          <w:color w:val="000000" w:themeColor="text1"/>
          <w:sz w:val="24"/>
          <w:szCs w:val="24"/>
        </w:rPr>
      </w:pPr>
    </w:p>
    <w:p w14:paraId="5DCF03C7" w14:textId="453B568D" w:rsidR="00CF153D" w:rsidRPr="0075140E" w:rsidRDefault="00CF153D" w:rsidP="00CF153D">
      <w:pPr>
        <w:spacing w:after="0" w:line="240" w:lineRule="auto"/>
        <w:contextualSpacing/>
        <w:rPr>
          <w:rFonts w:ascii="Times New Roman" w:hAnsi="Times New Roman" w:cs="Times New Roman"/>
          <w:b/>
          <w:bCs/>
          <w:i/>
          <w:color w:val="000000" w:themeColor="text1"/>
          <w:sz w:val="24"/>
          <w:szCs w:val="24"/>
          <w:u w:val="single"/>
        </w:rPr>
      </w:pPr>
      <w:r w:rsidRPr="0075140E">
        <w:rPr>
          <w:rFonts w:ascii="Times New Roman" w:hAnsi="Times New Roman" w:cs="Times New Roman"/>
          <w:b/>
          <w:bCs/>
          <w:color w:val="000000" w:themeColor="text1"/>
          <w:sz w:val="24"/>
          <w:szCs w:val="24"/>
          <w:u w:val="single"/>
        </w:rPr>
        <w:t xml:space="preserve">Details of the </w:t>
      </w:r>
      <w:r w:rsidRPr="0075140E">
        <w:rPr>
          <w:rFonts w:ascii="Times New Roman" w:hAnsi="Times New Roman" w:cs="Times New Roman"/>
          <w:b/>
          <w:bCs/>
          <w:i/>
          <w:color w:val="000000" w:themeColor="text1"/>
          <w:sz w:val="24"/>
          <w:szCs w:val="24"/>
          <w:u w:val="single"/>
        </w:rPr>
        <w:t>Financial Framework (Supplementary Powers) Amendment (</w:t>
      </w:r>
      <w:r w:rsidR="001873F0" w:rsidRPr="0075140E">
        <w:rPr>
          <w:rFonts w:ascii="Times New Roman" w:hAnsi="Times New Roman" w:cs="Times New Roman"/>
          <w:b/>
          <w:i/>
          <w:sz w:val="24"/>
          <w:szCs w:val="24"/>
          <w:u w:val="single"/>
        </w:rPr>
        <w:t>Industry, Science and Resources</w:t>
      </w:r>
      <w:r w:rsidRPr="0075140E">
        <w:rPr>
          <w:rFonts w:ascii="Times New Roman" w:hAnsi="Times New Roman" w:cs="Times New Roman"/>
          <w:b/>
          <w:i/>
          <w:sz w:val="24"/>
          <w:szCs w:val="24"/>
          <w:u w:val="single"/>
        </w:rPr>
        <w:t xml:space="preserve"> Measures No. </w:t>
      </w:r>
      <w:r w:rsidR="002C48B4" w:rsidRPr="0075140E">
        <w:rPr>
          <w:rFonts w:ascii="Times New Roman" w:hAnsi="Times New Roman" w:cs="Times New Roman"/>
          <w:b/>
          <w:i/>
          <w:sz w:val="24"/>
          <w:szCs w:val="24"/>
          <w:u w:val="single"/>
        </w:rPr>
        <w:t>3</w:t>
      </w:r>
      <w:r w:rsidRPr="0075140E">
        <w:rPr>
          <w:rFonts w:ascii="Times New Roman" w:hAnsi="Times New Roman" w:cs="Times New Roman"/>
          <w:b/>
          <w:i/>
          <w:sz w:val="24"/>
          <w:szCs w:val="24"/>
          <w:u w:val="single"/>
        </w:rPr>
        <w:t>)</w:t>
      </w:r>
      <w:r w:rsidRPr="0075140E">
        <w:rPr>
          <w:rFonts w:ascii="Times New Roman" w:hAnsi="Times New Roman" w:cs="Times New Roman"/>
          <w:b/>
          <w:bCs/>
          <w:i/>
          <w:color w:val="000000" w:themeColor="text1"/>
          <w:sz w:val="24"/>
          <w:szCs w:val="24"/>
          <w:u w:val="single"/>
        </w:rPr>
        <w:t xml:space="preserve"> Regulations 2023</w:t>
      </w:r>
    </w:p>
    <w:p w14:paraId="69D0C3F4" w14:textId="77777777" w:rsidR="00CF153D" w:rsidRPr="0075140E" w:rsidRDefault="00CF153D" w:rsidP="00CF153D">
      <w:pPr>
        <w:spacing w:after="0" w:line="240" w:lineRule="auto"/>
        <w:contextualSpacing/>
        <w:rPr>
          <w:rFonts w:ascii="Times New Roman" w:hAnsi="Times New Roman" w:cs="Times New Roman"/>
          <w:color w:val="000000" w:themeColor="text1"/>
          <w:sz w:val="24"/>
          <w:szCs w:val="24"/>
        </w:rPr>
      </w:pPr>
    </w:p>
    <w:p w14:paraId="08FA5F9B" w14:textId="77777777" w:rsidR="00CF153D" w:rsidRPr="0075140E" w:rsidRDefault="00CF153D" w:rsidP="00CF153D">
      <w:pPr>
        <w:spacing w:after="0" w:line="240" w:lineRule="auto"/>
        <w:contextualSpacing/>
        <w:rPr>
          <w:rFonts w:ascii="Times New Roman" w:hAnsi="Times New Roman" w:cs="Times New Roman"/>
          <w:b/>
          <w:color w:val="000000" w:themeColor="text1"/>
          <w:sz w:val="24"/>
          <w:szCs w:val="24"/>
        </w:rPr>
      </w:pPr>
      <w:r w:rsidRPr="0075140E">
        <w:rPr>
          <w:rFonts w:ascii="Times New Roman" w:hAnsi="Times New Roman" w:cs="Times New Roman"/>
          <w:b/>
          <w:color w:val="000000" w:themeColor="text1"/>
          <w:sz w:val="24"/>
          <w:szCs w:val="24"/>
        </w:rPr>
        <w:t xml:space="preserve">Section 1 – Name </w:t>
      </w:r>
    </w:p>
    <w:p w14:paraId="0832695F" w14:textId="77777777" w:rsidR="00CF153D" w:rsidRPr="0075140E" w:rsidRDefault="00CF153D" w:rsidP="00CF153D">
      <w:pPr>
        <w:spacing w:after="0" w:line="240" w:lineRule="auto"/>
        <w:contextualSpacing/>
        <w:rPr>
          <w:rFonts w:ascii="Times New Roman" w:hAnsi="Times New Roman" w:cs="Times New Roman"/>
          <w:color w:val="000000" w:themeColor="text1"/>
          <w:sz w:val="24"/>
          <w:szCs w:val="24"/>
        </w:rPr>
      </w:pPr>
    </w:p>
    <w:p w14:paraId="11010D7F" w14:textId="53652783" w:rsidR="00CF153D" w:rsidRPr="0075140E" w:rsidRDefault="00CF153D" w:rsidP="00CF153D">
      <w:pPr>
        <w:spacing w:after="0" w:line="240" w:lineRule="auto"/>
        <w:contextualSpacing/>
        <w:rPr>
          <w:rFonts w:ascii="Times New Roman" w:hAnsi="Times New Roman" w:cs="Times New Roman"/>
          <w:color w:val="000000" w:themeColor="text1"/>
          <w:sz w:val="24"/>
          <w:szCs w:val="24"/>
        </w:rPr>
      </w:pPr>
      <w:r w:rsidRPr="0075140E">
        <w:rPr>
          <w:rFonts w:ascii="Times New Roman" w:hAnsi="Times New Roman" w:cs="Times New Roman"/>
          <w:color w:val="000000" w:themeColor="text1"/>
          <w:sz w:val="24"/>
          <w:szCs w:val="24"/>
        </w:rPr>
        <w:t xml:space="preserve">This section provides that the title of the Regulations </w:t>
      </w:r>
      <w:r w:rsidRPr="0075140E">
        <w:rPr>
          <w:rFonts w:ascii="Times New Roman" w:hAnsi="Times New Roman" w:cs="Times New Roman"/>
          <w:sz w:val="24"/>
          <w:szCs w:val="24"/>
        </w:rPr>
        <w:t>is</w:t>
      </w:r>
      <w:r w:rsidRPr="0075140E">
        <w:rPr>
          <w:rFonts w:ascii="Times New Roman" w:hAnsi="Times New Roman" w:cs="Times New Roman"/>
          <w:color w:val="000000" w:themeColor="text1"/>
          <w:sz w:val="24"/>
          <w:szCs w:val="24"/>
        </w:rPr>
        <w:t xml:space="preserve"> the </w:t>
      </w:r>
      <w:r w:rsidRPr="0075140E">
        <w:rPr>
          <w:rFonts w:ascii="Times New Roman" w:hAnsi="Times New Roman" w:cs="Times New Roman"/>
          <w:bCs/>
          <w:i/>
          <w:sz w:val="24"/>
          <w:szCs w:val="24"/>
        </w:rPr>
        <w:t>Financial Framework (Supplementary Powers) Amendment (</w:t>
      </w:r>
      <w:r w:rsidR="00F65F52" w:rsidRPr="0075140E">
        <w:rPr>
          <w:rFonts w:ascii="Times New Roman" w:hAnsi="Times New Roman" w:cs="Times New Roman"/>
          <w:i/>
          <w:sz w:val="24"/>
          <w:szCs w:val="24"/>
        </w:rPr>
        <w:t>Industry, Science and Resources</w:t>
      </w:r>
      <w:r w:rsidRPr="0075140E">
        <w:rPr>
          <w:rFonts w:ascii="Times New Roman" w:hAnsi="Times New Roman" w:cs="Times New Roman"/>
          <w:i/>
          <w:sz w:val="24"/>
          <w:szCs w:val="24"/>
        </w:rPr>
        <w:t xml:space="preserve"> </w:t>
      </w:r>
      <w:r w:rsidRPr="0075140E">
        <w:rPr>
          <w:rFonts w:ascii="Times New Roman" w:hAnsi="Times New Roman" w:cs="Times New Roman"/>
          <w:bCs/>
          <w:i/>
          <w:sz w:val="24"/>
          <w:szCs w:val="24"/>
        </w:rPr>
        <w:t xml:space="preserve">Measures No. </w:t>
      </w:r>
      <w:r w:rsidR="002C48B4" w:rsidRPr="0075140E">
        <w:rPr>
          <w:rFonts w:ascii="Times New Roman" w:hAnsi="Times New Roman" w:cs="Times New Roman"/>
          <w:bCs/>
          <w:i/>
          <w:sz w:val="24"/>
          <w:szCs w:val="24"/>
        </w:rPr>
        <w:t>3</w:t>
      </w:r>
      <w:r w:rsidRPr="0075140E">
        <w:rPr>
          <w:rFonts w:ascii="Times New Roman" w:hAnsi="Times New Roman" w:cs="Times New Roman"/>
          <w:bCs/>
          <w:i/>
          <w:sz w:val="24"/>
          <w:szCs w:val="24"/>
        </w:rPr>
        <w:t>) Regulations 2023</w:t>
      </w:r>
      <w:r w:rsidRPr="0075140E">
        <w:rPr>
          <w:rFonts w:ascii="Times New Roman" w:hAnsi="Times New Roman" w:cs="Times New Roman"/>
          <w:bCs/>
          <w:sz w:val="24"/>
          <w:szCs w:val="24"/>
        </w:rPr>
        <w:t>.</w:t>
      </w:r>
    </w:p>
    <w:p w14:paraId="706F8C83" w14:textId="77777777" w:rsidR="00CF153D" w:rsidRPr="0075140E" w:rsidRDefault="00CF153D" w:rsidP="00CF153D">
      <w:pPr>
        <w:spacing w:after="0" w:line="240" w:lineRule="auto"/>
        <w:rPr>
          <w:rFonts w:ascii="Times New Roman" w:hAnsi="Times New Roman" w:cs="Times New Roman"/>
          <w:sz w:val="24"/>
          <w:szCs w:val="24"/>
        </w:rPr>
      </w:pPr>
    </w:p>
    <w:p w14:paraId="026E7375" w14:textId="77777777" w:rsidR="00CF153D" w:rsidRPr="0075140E" w:rsidRDefault="00CF153D" w:rsidP="00CF153D">
      <w:pPr>
        <w:spacing w:after="0" w:line="240" w:lineRule="auto"/>
        <w:contextualSpacing/>
        <w:rPr>
          <w:rFonts w:ascii="Times New Roman" w:hAnsi="Times New Roman" w:cs="Times New Roman"/>
          <w:b/>
          <w:color w:val="000000" w:themeColor="text1"/>
          <w:sz w:val="24"/>
          <w:szCs w:val="24"/>
        </w:rPr>
      </w:pPr>
      <w:r w:rsidRPr="0075140E">
        <w:rPr>
          <w:rFonts w:ascii="Times New Roman" w:hAnsi="Times New Roman" w:cs="Times New Roman"/>
          <w:b/>
          <w:color w:val="000000" w:themeColor="text1"/>
          <w:sz w:val="24"/>
          <w:szCs w:val="24"/>
        </w:rPr>
        <w:t xml:space="preserve">Section 2 – Commencement </w:t>
      </w:r>
    </w:p>
    <w:p w14:paraId="624FF857" w14:textId="77777777" w:rsidR="00CF153D" w:rsidRPr="0075140E" w:rsidRDefault="00CF153D" w:rsidP="00CF153D">
      <w:pPr>
        <w:spacing w:after="0" w:line="240" w:lineRule="auto"/>
        <w:contextualSpacing/>
        <w:rPr>
          <w:rFonts w:ascii="Times New Roman" w:hAnsi="Times New Roman" w:cs="Times New Roman"/>
          <w:color w:val="000000" w:themeColor="text1"/>
          <w:sz w:val="24"/>
          <w:szCs w:val="24"/>
        </w:rPr>
      </w:pPr>
    </w:p>
    <w:p w14:paraId="30F6FB39" w14:textId="77777777" w:rsidR="00CF153D" w:rsidRPr="0075140E" w:rsidRDefault="00CF153D" w:rsidP="00CF153D">
      <w:pPr>
        <w:spacing w:after="0" w:line="240" w:lineRule="auto"/>
        <w:contextualSpacing/>
        <w:rPr>
          <w:rFonts w:ascii="Times New Roman" w:hAnsi="Times New Roman" w:cs="Times New Roman"/>
          <w:color w:val="000000" w:themeColor="text1"/>
          <w:sz w:val="24"/>
          <w:szCs w:val="24"/>
        </w:rPr>
      </w:pPr>
      <w:r w:rsidRPr="0075140E">
        <w:rPr>
          <w:rFonts w:ascii="Times New Roman" w:hAnsi="Times New Roman" w:cs="Times New Roman"/>
          <w:color w:val="000000" w:themeColor="text1"/>
          <w:sz w:val="24"/>
          <w:szCs w:val="24"/>
        </w:rPr>
        <w:t>This section provides that the Regulations commence on the day after registration on the Federal Register of Legislation.</w:t>
      </w:r>
    </w:p>
    <w:p w14:paraId="0E108D7B" w14:textId="77777777" w:rsidR="00CF153D" w:rsidRPr="0075140E" w:rsidRDefault="00CF153D" w:rsidP="00CF153D">
      <w:pPr>
        <w:spacing w:after="0" w:line="240" w:lineRule="auto"/>
        <w:contextualSpacing/>
        <w:rPr>
          <w:rFonts w:ascii="Times New Roman" w:hAnsi="Times New Roman" w:cs="Times New Roman"/>
          <w:color w:val="000000" w:themeColor="text1"/>
          <w:sz w:val="24"/>
          <w:szCs w:val="24"/>
        </w:rPr>
      </w:pPr>
    </w:p>
    <w:p w14:paraId="2C105E02" w14:textId="77777777" w:rsidR="00CF153D" w:rsidRPr="0075140E" w:rsidRDefault="00CF153D" w:rsidP="00CF153D">
      <w:pPr>
        <w:spacing w:after="0" w:line="240" w:lineRule="auto"/>
        <w:contextualSpacing/>
        <w:rPr>
          <w:rFonts w:ascii="Times New Roman" w:hAnsi="Times New Roman" w:cs="Times New Roman"/>
          <w:b/>
          <w:i/>
          <w:color w:val="000000" w:themeColor="text1"/>
          <w:sz w:val="24"/>
          <w:szCs w:val="24"/>
        </w:rPr>
      </w:pPr>
      <w:r w:rsidRPr="0075140E">
        <w:rPr>
          <w:rFonts w:ascii="Times New Roman" w:hAnsi="Times New Roman" w:cs="Times New Roman"/>
          <w:b/>
          <w:color w:val="000000" w:themeColor="text1"/>
          <w:sz w:val="24"/>
          <w:szCs w:val="24"/>
        </w:rPr>
        <w:t>Section 3 – Authority</w:t>
      </w:r>
      <w:r w:rsidRPr="0075140E">
        <w:rPr>
          <w:rFonts w:ascii="Times New Roman" w:hAnsi="Times New Roman" w:cs="Times New Roman"/>
          <w:b/>
          <w:i/>
          <w:color w:val="000000" w:themeColor="text1"/>
          <w:sz w:val="24"/>
          <w:szCs w:val="24"/>
        </w:rPr>
        <w:t xml:space="preserve"> </w:t>
      </w:r>
    </w:p>
    <w:p w14:paraId="0AF340A8" w14:textId="77777777" w:rsidR="00CF153D" w:rsidRPr="0075140E" w:rsidRDefault="00CF153D" w:rsidP="00CF153D">
      <w:pPr>
        <w:spacing w:after="0" w:line="240" w:lineRule="auto"/>
        <w:contextualSpacing/>
        <w:rPr>
          <w:rFonts w:ascii="Times New Roman" w:hAnsi="Times New Roman" w:cs="Times New Roman"/>
          <w:color w:val="000000" w:themeColor="text1"/>
          <w:sz w:val="24"/>
          <w:szCs w:val="24"/>
        </w:rPr>
      </w:pPr>
    </w:p>
    <w:p w14:paraId="31041CE9" w14:textId="77777777" w:rsidR="00CF153D" w:rsidRPr="0075140E" w:rsidRDefault="00CF153D" w:rsidP="00CF153D">
      <w:pPr>
        <w:spacing w:after="0" w:line="240" w:lineRule="auto"/>
        <w:contextualSpacing/>
        <w:rPr>
          <w:rFonts w:ascii="Times New Roman" w:hAnsi="Times New Roman" w:cs="Times New Roman"/>
          <w:color w:val="000000" w:themeColor="text1"/>
          <w:sz w:val="24"/>
          <w:szCs w:val="24"/>
        </w:rPr>
      </w:pPr>
      <w:r w:rsidRPr="0075140E">
        <w:rPr>
          <w:rFonts w:ascii="Times New Roman" w:hAnsi="Times New Roman" w:cs="Times New Roman"/>
          <w:color w:val="000000" w:themeColor="text1"/>
          <w:sz w:val="24"/>
          <w:szCs w:val="24"/>
        </w:rPr>
        <w:t xml:space="preserve">This section provides that the Regulations are made under the </w:t>
      </w:r>
      <w:r w:rsidRPr="0075140E">
        <w:rPr>
          <w:rFonts w:ascii="Times New Roman" w:hAnsi="Times New Roman" w:cs="Times New Roman"/>
          <w:i/>
          <w:color w:val="000000" w:themeColor="text1"/>
          <w:sz w:val="24"/>
          <w:szCs w:val="24"/>
        </w:rPr>
        <w:t xml:space="preserve">Financial </w:t>
      </w:r>
      <w:r w:rsidRPr="0075140E">
        <w:rPr>
          <w:rFonts w:ascii="Times New Roman" w:hAnsi="Times New Roman" w:cs="Times New Roman"/>
          <w:bCs/>
          <w:i/>
          <w:sz w:val="24"/>
          <w:szCs w:val="24"/>
        </w:rPr>
        <w:t xml:space="preserve">Framework (Supplementary Powers) </w:t>
      </w:r>
      <w:r w:rsidRPr="0075140E">
        <w:rPr>
          <w:rFonts w:ascii="Times New Roman" w:hAnsi="Times New Roman" w:cs="Times New Roman"/>
          <w:i/>
          <w:color w:val="000000" w:themeColor="text1"/>
          <w:sz w:val="24"/>
          <w:szCs w:val="24"/>
        </w:rPr>
        <w:t>Act 1997</w:t>
      </w:r>
      <w:r w:rsidRPr="0075140E">
        <w:rPr>
          <w:rFonts w:ascii="Times New Roman" w:hAnsi="Times New Roman" w:cs="Times New Roman"/>
          <w:color w:val="000000" w:themeColor="text1"/>
          <w:sz w:val="24"/>
          <w:szCs w:val="24"/>
        </w:rPr>
        <w:t>.</w:t>
      </w:r>
    </w:p>
    <w:p w14:paraId="05D5F31C" w14:textId="77777777" w:rsidR="00CF153D" w:rsidRPr="0075140E" w:rsidRDefault="00CF153D" w:rsidP="00CF153D">
      <w:pPr>
        <w:spacing w:after="0" w:line="240" w:lineRule="auto"/>
        <w:contextualSpacing/>
        <w:rPr>
          <w:rFonts w:ascii="Times New Roman" w:hAnsi="Times New Roman" w:cs="Times New Roman"/>
          <w:color w:val="000000" w:themeColor="text1"/>
          <w:sz w:val="24"/>
          <w:szCs w:val="24"/>
        </w:rPr>
      </w:pPr>
    </w:p>
    <w:p w14:paraId="7BDC3230" w14:textId="77777777" w:rsidR="00CF153D" w:rsidRPr="0075140E" w:rsidRDefault="00CF153D" w:rsidP="00CF153D">
      <w:pPr>
        <w:spacing w:after="0" w:line="240" w:lineRule="auto"/>
        <w:contextualSpacing/>
        <w:rPr>
          <w:rFonts w:ascii="Times New Roman" w:hAnsi="Times New Roman" w:cs="Times New Roman"/>
          <w:b/>
          <w:i/>
          <w:color w:val="000000" w:themeColor="text1"/>
          <w:sz w:val="24"/>
          <w:szCs w:val="24"/>
        </w:rPr>
      </w:pPr>
      <w:r w:rsidRPr="0075140E">
        <w:rPr>
          <w:rFonts w:ascii="Times New Roman" w:hAnsi="Times New Roman" w:cs="Times New Roman"/>
          <w:b/>
          <w:color w:val="000000" w:themeColor="text1"/>
          <w:sz w:val="24"/>
          <w:szCs w:val="24"/>
        </w:rPr>
        <w:t>Section 4 – Schedules</w:t>
      </w:r>
      <w:r w:rsidRPr="0075140E">
        <w:rPr>
          <w:rFonts w:ascii="Times New Roman" w:hAnsi="Times New Roman" w:cs="Times New Roman"/>
          <w:b/>
          <w:i/>
          <w:color w:val="000000" w:themeColor="text1"/>
          <w:sz w:val="24"/>
          <w:szCs w:val="24"/>
        </w:rPr>
        <w:t xml:space="preserve"> </w:t>
      </w:r>
    </w:p>
    <w:p w14:paraId="497E6468" w14:textId="77777777" w:rsidR="00CF153D" w:rsidRPr="0075140E" w:rsidRDefault="00CF153D" w:rsidP="00CF153D">
      <w:pPr>
        <w:spacing w:after="0" w:line="240" w:lineRule="auto"/>
        <w:contextualSpacing/>
        <w:rPr>
          <w:rFonts w:ascii="Times New Roman" w:hAnsi="Times New Roman" w:cs="Times New Roman"/>
          <w:color w:val="000000" w:themeColor="text1"/>
          <w:sz w:val="24"/>
          <w:szCs w:val="24"/>
        </w:rPr>
      </w:pPr>
    </w:p>
    <w:p w14:paraId="10DEC51F" w14:textId="77777777" w:rsidR="00CF153D" w:rsidRPr="0075140E" w:rsidRDefault="00CF153D" w:rsidP="00CF153D">
      <w:pPr>
        <w:spacing w:after="0" w:line="240" w:lineRule="auto"/>
        <w:contextualSpacing/>
        <w:rPr>
          <w:rFonts w:ascii="Times New Roman" w:hAnsi="Times New Roman" w:cs="Times New Roman"/>
          <w:color w:val="000000" w:themeColor="text1"/>
          <w:sz w:val="24"/>
          <w:szCs w:val="24"/>
        </w:rPr>
      </w:pPr>
      <w:r w:rsidRPr="0075140E">
        <w:rPr>
          <w:rFonts w:ascii="Times New Roman" w:hAnsi="Times New Roman" w:cs="Times New Roman"/>
          <w:color w:val="000000" w:themeColor="text1"/>
          <w:sz w:val="24"/>
          <w:szCs w:val="24"/>
        </w:rPr>
        <w:t xml:space="preserve">This section provides that the </w:t>
      </w:r>
      <w:r w:rsidRPr="0075140E">
        <w:rPr>
          <w:rFonts w:ascii="Times New Roman" w:hAnsi="Times New Roman" w:cs="Times New Roman"/>
          <w:i/>
          <w:color w:val="000000" w:themeColor="text1"/>
          <w:sz w:val="24"/>
          <w:szCs w:val="24"/>
        </w:rPr>
        <w:t xml:space="preserve">Financial </w:t>
      </w:r>
      <w:r w:rsidRPr="0075140E">
        <w:rPr>
          <w:rFonts w:ascii="Times New Roman" w:hAnsi="Times New Roman" w:cs="Times New Roman"/>
          <w:bCs/>
          <w:i/>
          <w:sz w:val="24"/>
          <w:szCs w:val="24"/>
        </w:rPr>
        <w:t xml:space="preserve">Framework (Supplementary Powers) </w:t>
      </w:r>
      <w:r w:rsidRPr="0075140E">
        <w:rPr>
          <w:rFonts w:ascii="Times New Roman" w:hAnsi="Times New Roman" w:cs="Times New Roman"/>
          <w:i/>
          <w:color w:val="000000" w:themeColor="text1"/>
          <w:sz w:val="24"/>
          <w:szCs w:val="24"/>
        </w:rPr>
        <w:t>Regulations 1997</w:t>
      </w:r>
      <w:r w:rsidRPr="0075140E">
        <w:rPr>
          <w:rFonts w:ascii="Times New Roman" w:hAnsi="Times New Roman" w:cs="Times New Roman"/>
          <w:color w:val="000000" w:themeColor="text1"/>
          <w:sz w:val="24"/>
          <w:szCs w:val="24"/>
        </w:rPr>
        <w:t xml:space="preserve"> are amended as set out in the Schedule to the Regulations.</w:t>
      </w:r>
    </w:p>
    <w:p w14:paraId="4D3CF9D9" w14:textId="77777777" w:rsidR="00CF153D" w:rsidRPr="0075140E" w:rsidRDefault="00CF153D" w:rsidP="00CF153D">
      <w:pPr>
        <w:spacing w:after="0" w:line="240" w:lineRule="auto"/>
        <w:contextualSpacing/>
        <w:rPr>
          <w:rFonts w:ascii="Times New Roman" w:hAnsi="Times New Roman" w:cs="Times New Roman"/>
          <w:color w:val="000000" w:themeColor="text1"/>
          <w:sz w:val="24"/>
          <w:szCs w:val="24"/>
        </w:rPr>
      </w:pPr>
    </w:p>
    <w:p w14:paraId="3749CD87" w14:textId="77777777" w:rsidR="00CF153D" w:rsidRPr="0075140E" w:rsidRDefault="00CF153D" w:rsidP="00CF153D">
      <w:pPr>
        <w:spacing w:after="0" w:line="240" w:lineRule="auto"/>
        <w:contextualSpacing/>
        <w:rPr>
          <w:rFonts w:ascii="Times New Roman" w:hAnsi="Times New Roman" w:cs="Times New Roman"/>
          <w:b/>
          <w:color w:val="000000" w:themeColor="text1"/>
          <w:sz w:val="24"/>
          <w:szCs w:val="24"/>
        </w:rPr>
      </w:pPr>
      <w:r w:rsidRPr="0075140E">
        <w:rPr>
          <w:rFonts w:ascii="Times New Roman" w:hAnsi="Times New Roman" w:cs="Times New Roman"/>
          <w:b/>
          <w:color w:val="000000" w:themeColor="text1"/>
          <w:sz w:val="24"/>
          <w:szCs w:val="24"/>
        </w:rPr>
        <w:t>Schedule 1 – Amendments</w:t>
      </w:r>
    </w:p>
    <w:p w14:paraId="255E89C3" w14:textId="77777777" w:rsidR="00CF153D" w:rsidRPr="0075140E" w:rsidRDefault="00CF153D" w:rsidP="00CF153D">
      <w:pPr>
        <w:spacing w:after="0" w:line="240" w:lineRule="auto"/>
        <w:contextualSpacing/>
        <w:rPr>
          <w:rFonts w:ascii="Times New Roman" w:hAnsi="Times New Roman" w:cs="Times New Roman"/>
          <w:bCs/>
          <w:color w:val="000000" w:themeColor="text1"/>
          <w:sz w:val="24"/>
          <w:szCs w:val="24"/>
        </w:rPr>
      </w:pPr>
    </w:p>
    <w:p w14:paraId="36D7CFE3" w14:textId="77777777" w:rsidR="00CF153D" w:rsidRPr="0075140E" w:rsidRDefault="00CF153D" w:rsidP="00CF153D">
      <w:pPr>
        <w:spacing w:after="0" w:line="240" w:lineRule="auto"/>
        <w:rPr>
          <w:rFonts w:ascii="Times New Roman" w:hAnsi="Times New Roman" w:cs="Times New Roman"/>
          <w:b/>
          <w:i/>
          <w:color w:val="000000" w:themeColor="text1"/>
          <w:sz w:val="24"/>
          <w:szCs w:val="24"/>
        </w:rPr>
      </w:pPr>
      <w:r w:rsidRPr="0075140E">
        <w:rPr>
          <w:rFonts w:ascii="Times New Roman" w:hAnsi="Times New Roman" w:cs="Times New Roman"/>
          <w:b/>
          <w:i/>
          <w:color w:val="000000" w:themeColor="text1"/>
          <w:sz w:val="24"/>
          <w:szCs w:val="24"/>
        </w:rPr>
        <w:t>Financial Framework (Supplementary Powers) Regulations 1997</w:t>
      </w:r>
    </w:p>
    <w:p w14:paraId="104F0D56" w14:textId="77777777" w:rsidR="00CF153D" w:rsidRPr="0075140E" w:rsidRDefault="00CF153D" w:rsidP="00CF153D">
      <w:pPr>
        <w:spacing w:after="0" w:line="240" w:lineRule="auto"/>
        <w:rPr>
          <w:rFonts w:ascii="Times New Roman" w:hAnsi="Times New Roman" w:cs="Times New Roman"/>
          <w:bCs/>
          <w:iCs/>
          <w:color w:val="000000" w:themeColor="text1"/>
          <w:sz w:val="24"/>
          <w:szCs w:val="24"/>
        </w:rPr>
      </w:pPr>
    </w:p>
    <w:p w14:paraId="43BF55DD" w14:textId="0EEF95AD" w:rsidR="00AE1610" w:rsidRPr="0075140E" w:rsidRDefault="00AE1610" w:rsidP="00AE1610">
      <w:pPr>
        <w:spacing w:after="0" w:line="240" w:lineRule="auto"/>
        <w:rPr>
          <w:rFonts w:ascii="Times New Roman" w:hAnsi="Times New Roman" w:cs="Times New Roman"/>
          <w:b/>
          <w:color w:val="000000" w:themeColor="text1"/>
          <w:sz w:val="24"/>
          <w:szCs w:val="24"/>
        </w:rPr>
      </w:pPr>
      <w:r w:rsidRPr="0075140E">
        <w:rPr>
          <w:rFonts w:ascii="Times New Roman" w:hAnsi="Times New Roman" w:cs="Times New Roman"/>
          <w:b/>
          <w:color w:val="000000" w:themeColor="text1"/>
          <w:sz w:val="24"/>
          <w:szCs w:val="24"/>
        </w:rPr>
        <w:t xml:space="preserve">Item 1 – In the appropriate position in Part </w:t>
      </w:r>
      <w:r w:rsidR="00762885" w:rsidRPr="0075140E">
        <w:rPr>
          <w:rFonts w:ascii="Times New Roman" w:hAnsi="Times New Roman" w:cs="Times New Roman"/>
          <w:b/>
          <w:color w:val="000000" w:themeColor="text1"/>
          <w:sz w:val="24"/>
          <w:szCs w:val="24"/>
        </w:rPr>
        <w:t>4</w:t>
      </w:r>
      <w:r w:rsidRPr="0075140E">
        <w:rPr>
          <w:rFonts w:ascii="Times New Roman" w:hAnsi="Times New Roman" w:cs="Times New Roman"/>
          <w:b/>
          <w:color w:val="000000" w:themeColor="text1"/>
          <w:sz w:val="24"/>
          <w:szCs w:val="24"/>
        </w:rPr>
        <w:t xml:space="preserve"> of Schedule 1AB (table)</w:t>
      </w:r>
    </w:p>
    <w:p w14:paraId="1E4DCCEA" w14:textId="77777777" w:rsidR="00AE1610" w:rsidRPr="0075140E" w:rsidRDefault="00AE1610" w:rsidP="00AE1610">
      <w:pPr>
        <w:spacing w:after="0" w:line="240" w:lineRule="auto"/>
        <w:rPr>
          <w:rFonts w:ascii="Times New Roman" w:hAnsi="Times New Roman" w:cs="Times New Roman"/>
          <w:bCs/>
          <w:color w:val="000000" w:themeColor="text1"/>
          <w:sz w:val="24"/>
          <w:szCs w:val="24"/>
        </w:rPr>
      </w:pPr>
    </w:p>
    <w:p w14:paraId="29BAE761" w14:textId="7D59D827" w:rsidR="00AE1610" w:rsidRPr="0075140E" w:rsidRDefault="00AE1610" w:rsidP="00AE1610">
      <w:pPr>
        <w:spacing w:after="0" w:line="240" w:lineRule="auto"/>
        <w:ind w:right="-46"/>
        <w:rPr>
          <w:rFonts w:ascii="Times New Roman" w:hAnsi="Times New Roman" w:cs="Times New Roman"/>
          <w:color w:val="000000" w:themeColor="text1"/>
          <w:sz w:val="24"/>
          <w:szCs w:val="24"/>
        </w:rPr>
      </w:pPr>
      <w:r w:rsidRPr="0075140E">
        <w:rPr>
          <w:rFonts w:ascii="Times New Roman" w:hAnsi="Times New Roman" w:cs="Times New Roman"/>
          <w:color w:val="000000" w:themeColor="text1"/>
          <w:sz w:val="24"/>
          <w:szCs w:val="24"/>
        </w:rPr>
        <w:t xml:space="preserve">This item adds a new table item to Part </w:t>
      </w:r>
      <w:r w:rsidR="00762885" w:rsidRPr="0075140E">
        <w:rPr>
          <w:rFonts w:ascii="Times New Roman" w:hAnsi="Times New Roman" w:cs="Times New Roman"/>
          <w:color w:val="000000" w:themeColor="text1"/>
          <w:sz w:val="24"/>
          <w:szCs w:val="24"/>
        </w:rPr>
        <w:t>4</w:t>
      </w:r>
      <w:r w:rsidRPr="0075140E">
        <w:rPr>
          <w:rFonts w:ascii="Times New Roman" w:hAnsi="Times New Roman" w:cs="Times New Roman"/>
          <w:color w:val="000000" w:themeColor="text1"/>
          <w:sz w:val="24"/>
          <w:szCs w:val="24"/>
        </w:rPr>
        <w:t xml:space="preserve"> of Schedule 1AB to establish legislative authority for government spending on an </w:t>
      </w:r>
      <w:r w:rsidR="002506CB" w:rsidRPr="0075140E">
        <w:rPr>
          <w:rFonts w:ascii="Times New Roman" w:hAnsi="Times New Roman" w:cs="Times New Roman"/>
          <w:color w:val="000000" w:themeColor="text1"/>
          <w:sz w:val="24"/>
          <w:szCs w:val="24"/>
        </w:rPr>
        <w:t>initiative</w:t>
      </w:r>
      <w:r w:rsidRPr="0075140E">
        <w:rPr>
          <w:rFonts w:ascii="Times New Roman" w:hAnsi="Times New Roman" w:cs="Times New Roman"/>
          <w:color w:val="000000" w:themeColor="text1"/>
          <w:sz w:val="24"/>
          <w:szCs w:val="24"/>
        </w:rPr>
        <w:t xml:space="preserve"> </w:t>
      </w:r>
      <w:r w:rsidRPr="0075140E">
        <w:rPr>
          <w:rFonts w:ascii="Times New Roman" w:hAnsi="Times New Roman" w:cs="Times New Roman"/>
          <w:sz w:val="24"/>
          <w:szCs w:val="24"/>
        </w:rPr>
        <w:t xml:space="preserve">administered by </w:t>
      </w:r>
      <w:r w:rsidRPr="0075140E">
        <w:rPr>
          <w:rFonts w:ascii="Times New Roman" w:hAnsi="Times New Roman" w:cs="Times New Roman"/>
          <w:color w:val="000000" w:themeColor="text1"/>
          <w:sz w:val="24"/>
          <w:szCs w:val="24"/>
        </w:rPr>
        <w:t xml:space="preserve">the </w:t>
      </w:r>
      <w:r w:rsidR="002175B2" w:rsidRPr="0075140E">
        <w:rPr>
          <w:rFonts w:ascii="Times New Roman" w:hAnsi="Times New Roman" w:cs="Times New Roman"/>
          <w:color w:val="000000" w:themeColor="text1"/>
          <w:sz w:val="24"/>
          <w:szCs w:val="24"/>
        </w:rPr>
        <w:t>Department of Industry, Science and Resources (the department)</w:t>
      </w:r>
      <w:r w:rsidRPr="0075140E">
        <w:rPr>
          <w:rFonts w:ascii="Times New Roman" w:hAnsi="Times New Roman" w:cs="Times New Roman"/>
          <w:color w:val="000000" w:themeColor="text1"/>
          <w:sz w:val="24"/>
          <w:szCs w:val="24"/>
        </w:rPr>
        <w:t>.</w:t>
      </w:r>
      <w:r w:rsidR="003F2110" w:rsidRPr="0075140E">
        <w:rPr>
          <w:rFonts w:ascii="Times New Roman" w:hAnsi="Times New Roman" w:cs="Times New Roman"/>
          <w:color w:val="000000" w:themeColor="text1"/>
          <w:sz w:val="24"/>
          <w:szCs w:val="24"/>
        </w:rPr>
        <w:t xml:space="preserve"> </w:t>
      </w:r>
    </w:p>
    <w:p w14:paraId="2BD550AE" w14:textId="77777777" w:rsidR="000844A7" w:rsidRPr="0075140E" w:rsidRDefault="000844A7" w:rsidP="00AE1610">
      <w:pPr>
        <w:spacing w:after="0" w:line="240" w:lineRule="auto"/>
        <w:rPr>
          <w:rFonts w:ascii="Times New Roman" w:hAnsi="Times New Roman" w:cs="Times New Roman"/>
          <w:color w:val="000000" w:themeColor="text1"/>
          <w:sz w:val="24"/>
          <w:szCs w:val="24"/>
        </w:rPr>
      </w:pPr>
    </w:p>
    <w:p w14:paraId="4F2A2123" w14:textId="2C68BA14" w:rsidR="00763EE3" w:rsidRPr="0075140E" w:rsidRDefault="009726CB" w:rsidP="00763EE3">
      <w:pPr>
        <w:spacing w:after="0" w:line="240" w:lineRule="auto"/>
        <w:ind w:right="-46"/>
        <w:rPr>
          <w:rFonts w:ascii="Times New Roman" w:hAnsi="Times New Roman" w:cs="Times New Roman"/>
          <w:iCs/>
          <w:sz w:val="24"/>
          <w:szCs w:val="24"/>
        </w:rPr>
      </w:pPr>
      <w:r w:rsidRPr="0075140E">
        <w:rPr>
          <w:rFonts w:ascii="Times New Roman" w:hAnsi="Times New Roman" w:cs="Times New Roman"/>
          <w:color w:val="000000" w:themeColor="text1"/>
          <w:sz w:val="24"/>
          <w:szCs w:val="24"/>
        </w:rPr>
        <w:t xml:space="preserve">New </w:t>
      </w:r>
      <w:r w:rsidRPr="0075140E">
        <w:rPr>
          <w:rFonts w:ascii="Times New Roman" w:hAnsi="Times New Roman" w:cs="Times New Roman"/>
          <w:b/>
          <w:color w:val="000000" w:themeColor="text1"/>
          <w:sz w:val="24"/>
          <w:szCs w:val="24"/>
        </w:rPr>
        <w:t xml:space="preserve">table item </w:t>
      </w:r>
      <w:r w:rsidR="001C70B0" w:rsidRPr="0075140E">
        <w:rPr>
          <w:rFonts w:ascii="Times New Roman" w:hAnsi="Times New Roman" w:cs="Times New Roman"/>
          <w:b/>
          <w:color w:val="000000" w:themeColor="text1"/>
          <w:sz w:val="24"/>
          <w:szCs w:val="24"/>
        </w:rPr>
        <w:t>620</w:t>
      </w:r>
      <w:r w:rsidRPr="0075140E">
        <w:rPr>
          <w:rFonts w:ascii="Times New Roman" w:hAnsi="Times New Roman" w:cs="Times New Roman"/>
          <w:color w:val="000000" w:themeColor="text1"/>
          <w:sz w:val="24"/>
          <w:szCs w:val="24"/>
        </w:rPr>
        <w:t xml:space="preserve"> establishes legislative authority </w:t>
      </w:r>
      <w:r w:rsidR="00763EE3" w:rsidRPr="0075140E">
        <w:rPr>
          <w:rFonts w:ascii="Times New Roman" w:hAnsi="Times New Roman" w:cs="Times New Roman"/>
          <w:color w:val="000000" w:themeColor="text1"/>
          <w:sz w:val="24"/>
          <w:szCs w:val="24"/>
        </w:rPr>
        <w:t xml:space="preserve">for </w:t>
      </w:r>
      <w:r w:rsidR="002F3AE0" w:rsidRPr="0075140E">
        <w:rPr>
          <w:rFonts w:ascii="Times New Roman" w:hAnsi="Times New Roman"/>
          <w:bCs/>
          <w:iCs/>
          <w:sz w:val="24"/>
          <w:szCs w:val="24"/>
        </w:rPr>
        <w:t xml:space="preserve">government spending on the </w:t>
      </w:r>
      <w:r w:rsidR="007119A8" w:rsidRPr="0075140E">
        <w:rPr>
          <w:rFonts w:ascii="Times New Roman" w:hAnsi="Times New Roman"/>
          <w:bCs/>
          <w:iCs/>
          <w:sz w:val="24"/>
          <w:szCs w:val="24"/>
        </w:rPr>
        <w:t>extended</w:t>
      </w:r>
      <w:r w:rsidR="00483DFF" w:rsidRPr="0075140E">
        <w:rPr>
          <w:rFonts w:ascii="Times New Roman" w:hAnsi="Times New Roman"/>
          <w:bCs/>
          <w:iCs/>
          <w:sz w:val="24"/>
          <w:szCs w:val="24"/>
        </w:rPr>
        <w:t xml:space="preserve"> </w:t>
      </w:r>
      <w:r w:rsidR="002F3AE0" w:rsidRPr="0075140E">
        <w:rPr>
          <w:rFonts w:ascii="Times New Roman" w:hAnsi="Times New Roman"/>
          <w:bCs/>
          <w:iCs/>
          <w:sz w:val="24"/>
          <w:szCs w:val="24"/>
        </w:rPr>
        <w:t>National Centre for Asia Capability program (the program)</w:t>
      </w:r>
      <w:r w:rsidR="00483DFF" w:rsidRPr="0075140E">
        <w:rPr>
          <w:rFonts w:ascii="Times New Roman" w:hAnsi="Times New Roman"/>
          <w:bCs/>
          <w:iCs/>
          <w:sz w:val="24"/>
          <w:szCs w:val="24"/>
        </w:rPr>
        <w:t xml:space="preserve"> also known as Asialink Business</w:t>
      </w:r>
      <w:r w:rsidR="002817EA" w:rsidRPr="0075140E">
        <w:rPr>
          <w:rFonts w:ascii="Times New Roman" w:hAnsi="Times New Roman" w:cs="Times New Roman"/>
          <w:iCs/>
          <w:sz w:val="24"/>
          <w:szCs w:val="24"/>
        </w:rPr>
        <w:t>.</w:t>
      </w:r>
    </w:p>
    <w:p w14:paraId="219183AB" w14:textId="6674E8A6" w:rsidR="006405BE" w:rsidRPr="0075140E" w:rsidRDefault="006405BE" w:rsidP="00763EE3">
      <w:pPr>
        <w:spacing w:after="0" w:line="240" w:lineRule="auto"/>
        <w:ind w:right="-46"/>
        <w:rPr>
          <w:rFonts w:ascii="Times New Roman" w:hAnsi="Times New Roman" w:cs="Times New Roman"/>
          <w:iCs/>
          <w:sz w:val="24"/>
          <w:szCs w:val="24"/>
        </w:rPr>
      </w:pPr>
    </w:p>
    <w:p w14:paraId="4BBEA35F" w14:textId="341A8F2A" w:rsidR="00B91CC7" w:rsidRPr="0075140E" w:rsidRDefault="00B91CC7" w:rsidP="00B91CC7">
      <w:pPr>
        <w:tabs>
          <w:tab w:val="left" w:pos="3975"/>
        </w:tabs>
        <w:spacing w:after="0" w:line="240" w:lineRule="auto"/>
        <w:rPr>
          <w:rFonts w:ascii="Times New Roman" w:eastAsia="Times New Roman" w:hAnsi="Times New Roman" w:cs="Times New Roman"/>
          <w:sz w:val="24"/>
          <w:szCs w:val="24"/>
          <w:lang w:eastAsia="en-AU"/>
        </w:rPr>
      </w:pPr>
      <w:r w:rsidRPr="0075140E">
        <w:rPr>
          <w:rFonts w:ascii="Times New Roman" w:eastAsia="Times New Roman" w:hAnsi="Times New Roman" w:cs="Times New Roman"/>
          <w:sz w:val="24"/>
          <w:szCs w:val="24"/>
          <w:lang w:eastAsia="en-AU"/>
        </w:rPr>
        <w:t xml:space="preserve">Asialink Business, housed at the University of Melbourne, was established to support several objectives of the </w:t>
      </w:r>
      <w:r w:rsidRPr="0075140E">
        <w:rPr>
          <w:rFonts w:ascii="Times New Roman" w:eastAsia="Times New Roman" w:hAnsi="Times New Roman" w:cs="Times New Roman"/>
          <w:i/>
          <w:iCs/>
          <w:sz w:val="24"/>
          <w:szCs w:val="24"/>
          <w:lang w:eastAsia="en-AU"/>
        </w:rPr>
        <w:t>Australia in the Asian Century White Paper (2012)</w:t>
      </w:r>
      <w:r w:rsidRPr="0075140E">
        <w:rPr>
          <w:rFonts w:ascii="Times New Roman" w:eastAsia="Times New Roman" w:hAnsi="Times New Roman" w:cs="Times New Roman"/>
          <w:sz w:val="24"/>
          <w:szCs w:val="24"/>
          <w:lang w:eastAsia="en-AU"/>
        </w:rPr>
        <w:t>. The program was granted a total of $37.4 million in 2013-14 for the initial establishment of the centre, and the development and implementation of the program. Over the course of the program Asialink Business has had over 71,000 participants in courses, events, and forums, and over 27,000 people accessing their informational products. The current grant agreement for Asialink Business expires on 30 September 2023.</w:t>
      </w:r>
    </w:p>
    <w:p w14:paraId="0EC8256E" w14:textId="77777777" w:rsidR="00B91CC7" w:rsidRPr="0075140E" w:rsidRDefault="00B91CC7" w:rsidP="00B91CC7">
      <w:pPr>
        <w:tabs>
          <w:tab w:val="left" w:pos="3975"/>
        </w:tabs>
        <w:spacing w:after="0" w:line="240" w:lineRule="auto"/>
        <w:rPr>
          <w:rFonts w:ascii="Times New Roman" w:eastAsia="Times New Roman" w:hAnsi="Times New Roman" w:cs="Times New Roman"/>
          <w:sz w:val="24"/>
          <w:szCs w:val="24"/>
          <w:lang w:eastAsia="en-AU"/>
        </w:rPr>
      </w:pPr>
    </w:p>
    <w:p w14:paraId="533337FB" w14:textId="54066853" w:rsidR="00AE3AF4" w:rsidRPr="0075140E" w:rsidRDefault="001A2672" w:rsidP="006405BE">
      <w:pPr>
        <w:spacing w:after="0" w:line="240" w:lineRule="auto"/>
        <w:ind w:right="-46"/>
        <w:rPr>
          <w:rFonts w:ascii="Times New Roman" w:hAnsi="Times New Roman" w:cs="Times New Roman"/>
          <w:iCs/>
          <w:sz w:val="24"/>
          <w:szCs w:val="24"/>
        </w:rPr>
      </w:pPr>
      <w:r w:rsidRPr="0075140E">
        <w:rPr>
          <w:rFonts w:ascii="Times New Roman" w:hAnsi="Times New Roman" w:cs="Times New Roman"/>
          <w:iCs/>
          <w:sz w:val="24"/>
          <w:szCs w:val="24"/>
        </w:rPr>
        <w:br w:type="column"/>
      </w:r>
      <w:r w:rsidR="006405BE" w:rsidRPr="0075140E">
        <w:rPr>
          <w:rFonts w:ascii="Times New Roman" w:hAnsi="Times New Roman" w:cs="Times New Roman"/>
          <w:iCs/>
          <w:noProof/>
          <w:sz w:val="24"/>
          <w:szCs w:val="24"/>
        </w:rPr>
        <w:lastRenderedPageBreak/>
        <mc:AlternateContent>
          <mc:Choice Requires="wps">
            <w:drawing>
              <wp:anchor distT="45720" distB="45720" distL="114300" distR="114300" simplePos="0" relativeHeight="251658240" behindDoc="1" locked="0" layoutInCell="1" allowOverlap="1" wp14:anchorId="270FDA59" wp14:editId="3CFFEBB4">
                <wp:simplePos x="0" y="0"/>
                <wp:positionH relativeFrom="margin">
                  <wp:posOffset>3506470</wp:posOffset>
                </wp:positionH>
                <wp:positionV relativeFrom="paragraph">
                  <wp:posOffset>-811558</wp:posOffset>
                </wp:positionV>
                <wp:extent cx="2790825" cy="304800"/>
                <wp:effectExtent l="0" t="0" r="9525" b="0"/>
                <wp:wrapNone/>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304800"/>
                        </a:xfrm>
                        <a:prstGeom prst="rect">
                          <a:avLst/>
                        </a:prstGeom>
                        <a:solidFill>
                          <a:srgbClr val="FFFFFF"/>
                        </a:solidFill>
                        <a:ln w="9525">
                          <a:noFill/>
                          <a:miter lim="800000"/>
                          <a:headEnd/>
                          <a:tailEnd/>
                        </a:ln>
                      </wps:spPr>
                      <wps:txbx>
                        <w:txbxContent>
                          <w:p w14:paraId="7A38953B" w14:textId="77777777" w:rsidR="006405BE" w:rsidRPr="00204216" w:rsidRDefault="006405BE" w:rsidP="006405B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0FDA59" id="_x0000_t202" coordsize="21600,21600" o:spt="202" path="m,l,21600r21600,l21600,xe">
                <v:stroke joinstyle="miter"/>
                <v:path gradientshapeok="t" o:connecttype="rect"/>
              </v:shapetype>
              <v:shape id="Text Box 259" o:spid="_x0000_s1026" type="#_x0000_t202" style="position:absolute;margin-left:276.1pt;margin-top:-63.9pt;width:219.75pt;height:2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" stroked="f">
                <v:textbox>
                  <w:txbxContent>
                    <w:p w14:paraId="7A38953B" w14:textId="77777777" w:rsidR="006405BE" w:rsidRPr="00204216" w:rsidRDefault="006405BE" w:rsidP="006405BE">
                      <w:pPr>
                        <w:rPr>
                          <w:sz w:val="20"/>
                        </w:rPr>
                      </w:pPr>
                    </w:p>
                  </w:txbxContent>
                </v:textbox>
                <w10:wrap anchorx="margin"/>
              </v:shape>
            </w:pict>
          </mc:Fallback>
        </mc:AlternateContent>
      </w:r>
      <w:r w:rsidR="00AE3AF4" w:rsidRPr="0075140E">
        <w:rPr>
          <w:rFonts w:ascii="Times New Roman" w:hAnsi="Times New Roman" w:cs="Times New Roman"/>
          <w:iCs/>
          <w:sz w:val="24"/>
          <w:szCs w:val="24"/>
        </w:rPr>
        <w:t>The</w:t>
      </w:r>
      <w:r w:rsidR="006405BE" w:rsidRPr="0075140E">
        <w:rPr>
          <w:rFonts w:ascii="Times New Roman" w:hAnsi="Times New Roman" w:cs="Times New Roman"/>
          <w:iCs/>
          <w:sz w:val="24"/>
          <w:szCs w:val="24"/>
        </w:rPr>
        <w:t xml:space="preserve"> Government will</w:t>
      </w:r>
      <w:r w:rsidR="0087152B" w:rsidRPr="0075140E">
        <w:rPr>
          <w:rFonts w:ascii="Times New Roman" w:hAnsi="Times New Roman" w:cs="Times New Roman"/>
          <w:iCs/>
          <w:sz w:val="24"/>
          <w:szCs w:val="24"/>
        </w:rPr>
        <w:t xml:space="preserve"> extend</w:t>
      </w:r>
      <w:r w:rsidR="000E0B2B" w:rsidRPr="0075140E">
        <w:rPr>
          <w:rFonts w:ascii="Times New Roman" w:hAnsi="Times New Roman" w:cs="Times New Roman"/>
          <w:iCs/>
          <w:sz w:val="24"/>
          <w:szCs w:val="24"/>
        </w:rPr>
        <w:t xml:space="preserve"> Asialink Business and provide</w:t>
      </w:r>
      <w:r w:rsidR="006405BE" w:rsidRPr="0075140E">
        <w:rPr>
          <w:rFonts w:ascii="Times New Roman" w:hAnsi="Times New Roman" w:cs="Times New Roman"/>
          <w:iCs/>
          <w:sz w:val="24"/>
          <w:szCs w:val="24"/>
        </w:rPr>
        <w:t xml:space="preserve"> </w:t>
      </w:r>
      <w:r w:rsidR="005372B2" w:rsidRPr="0075140E">
        <w:rPr>
          <w:rFonts w:ascii="Times New Roman" w:hAnsi="Times New Roman" w:cs="Times New Roman"/>
          <w:iCs/>
          <w:sz w:val="24"/>
          <w:szCs w:val="24"/>
        </w:rPr>
        <w:t xml:space="preserve">additional </w:t>
      </w:r>
      <w:r w:rsidR="006405BE" w:rsidRPr="0075140E">
        <w:rPr>
          <w:rFonts w:ascii="Times New Roman" w:hAnsi="Times New Roman" w:cs="Times New Roman"/>
          <w:iCs/>
          <w:sz w:val="24"/>
          <w:szCs w:val="24"/>
        </w:rPr>
        <w:t>grant funding of $14.9</w:t>
      </w:r>
      <w:r w:rsidR="008B432D" w:rsidRPr="0075140E">
        <w:rPr>
          <w:rFonts w:ascii="Times New Roman" w:hAnsi="Times New Roman" w:cs="Times New Roman"/>
          <w:iCs/>
          <w:sz w:val="24"/>
          <w:szCs w:val="24"/>
        </w:rPr>
        <w:t> </w:t>
      </w:r>
      <w:r w:rsidR="006405BE" w:rsidRPr="0075140E">
        <w:rPr>
          <w:rFonts w:ascii="Times New Roman" w:hAnsi="Times New Roman" w:cs="Times New Roman"/>
          <w:iCs/>
          <w:sz w:val="24"/>
          <w:szCs w:val="24"/>
        </w:rPr>
        <w:t>million</w:t>
      </w:r>
      <w:r w:rsidR="00712949" w:rsidRPr="0075140E">
        <w:rPr>
          <w:rFonts w:ascii="Times New Roman" w:hAnsi="Times New Roman" w:cs="Times New Roman"/>
          <w:iCs/>
          <w:sz w:val="24"/>
          <w:szCs w:val="24"/>
        </w:rPr>
        <w:t xml:space="preserve"> (including $0.2 million </w:t>
      </w:r>
      <w:r w:rsidRPr="0075140E">
        <w:rPr>
          <w:rFonts w:ascii="Times New Roman" w:hAnsi="Times New Roman" w:cs="Times New Roman"/>
          <w:iCs/>
          <w:sz w:val="24"/>
          <w:szCs w:val="24"/>
        </w:rPr>
        <w:t>for departmental expenses)</w:t>
      </w:r>
      <w:r w:rsidR="006405BE" w:rsidRPr="0075140E">
        <w:rPr>
          <w:rFonts w:ascii="Times New Roman" w:hAnsi="Times New Roman" w:cs="Times New Roman"/>
          <w:iCs/>
          <w:sz w:val="24"/>
          <w:szCs w:val="24"/>
        </w:rPr>
        <w:t xml:space="preserve"> over four years from </w:t>
      </w:r>
      <w:r w:rsidR="00DD242F" w:rsidRPr="0075140E">
        <w:rPr>
          <w:rFonts w:ascii="Times New Roman" w:hAnsi="Times New Roman" w:cs="Times New Roman"/>
          <w:iCs/>
          <w:sz w:val="24"/>
          <w:szCs w:val="24"/>
        </w:rPr>
        <w:br/>
      </w:r>
      <w:r w:rsidR="006405BE" w:rsidRPr="0075140E">
        <w:rPr>
          <w:rFonts w:ascii="Times New Roman" w:hAnsi="Times New Roman" w:cs="Times New Roman"/>
          <w:iCs/>
          <w:sz w:val="24"/>
          <w:szCs w:val="24"/>
        </w:rPr>
        <w:t>2023</w:t>
      </w:r>
      <w:r w:rsidR="00B74CF3" w:rsidRPr="0075140E">
        <w:rPr>
          <w:rFonts w:ascii="Times New Roman" w:hAnsi="Times New Roman" w:cs="Times New Roman"/>
          <w:iCs/>
          <w:sz w:val="24"/>
          <w:szCs w:val="24"/>
        </w:rPr>
        <w:t>-</w:t>
      </w:r>
      <w:r w:rsidR="006405BE" w:rsidRPr="0075140E">
        <w:rPr>
          <w:rFonts w:ascii="Times New Roman" w:hAnsi="Times New Roman" w:cs="Times New Roman"/>
          <w:iCs/>
          <w:sz w:val="24"/>
          <w:szCs w:val="24"/>
        </w:rPr>
        <w:t xml:space="preserve">24 to </w:t>
      </w:r>
      <w:r w:rsidR="007C2299" w:rsidRPr="0075140E">
        <w:rPr>
          <w:rFonts w:ascii="Times New Roman" w:hAnsi="Times New Roman" w:cs="Times New Roman"/>
          <w:iCs/>
          <w:sz w:val="24"/>
          <w:szCs w:val="24"/>
        </w:rPr>
        <w:t>continue its operation</w:t>
      </w:r>
      <w:r w:rsidR="006405BE" w:rsidRPr="0075140E">
        <w:rPr>
          <w:rFonts w:ascii="Times New Roman" w:hAnsi="Times New Roman" w:cs="Times New Roman"/>
          <w:iCs/>
          <w:sz w:val="24"/>
          <w:szCs w:val="24"/>
        </w:rPr>
        <w:t>. The program will build and enhance Asia capability amongst Australian businesses</w:t>
      </w:r>
      <w:r w:rsidR="00FC4466" w:rsidRPr="0075140E">
        <w:rPr>
          <w:rFonts w:ascii="Times New Roman" w:hAnsi="Times New Roman" w:cs="Times New Roman"/>
          <w:iCs/>
          <w:sz w:val="24"/>
          <w:szCs w:val="24"/>
        </w:rPr>
        <w:t>,</w:t>
      </w:r>
      <w:r w:rsidR="006405BE" w:rsidRPr="0075140E">
        <w:rPr>
          <w:rFonts w:ascii="Times New Roman" w:hAnsi="Times New Roman" w:cs="Times New Roman"/>
          <w:iCs/>
          <w:sz w:val="24"/>
          <w:szCs w:val="24"/>
        </w:rPr>
        <w:t xml:space="preserve"> focusing on skills, knowledge and preparation for market entry. This will complement the Australian Government’s efforts to enhance economic engagement with Asia, and the Australian Government’s </w:t>
      </w:r>
      <w:r w:rsidR="001B28EF" w:rsidRPr="0075140E">
        <w:rPr>
          <w:rFonts w:ascii="Times New Roman" w:hAnsi="Times New Roman" w:cs="Times New Roman"/>
          <w:iCs/>
          <w:sz w:val="24"/>
          <w:szCs w:val="24"/>
        </w:rPr>
        <w:t xml:space="preserve">Australian Public Service </w:t>
      </w:r>
      <w:r w:rsidR="00943409" w:rsidRPr="0075140E">
        <w:rPr>
          <w:rFonts w:ascii="Times New Roman" w:hAnsi="Times New Roman" w:cs="Times New Roman"/>
          <w:iCs/>
          <w:sz w:val="24"/>
          <w:szCs w:val="24"/>
        </w:rPr>
        <w:t>(</w:t>
      </w:r>
      <w:r w:rsidR="006405BE" w:rsidRPr="0075140E">
        <w:rPr>
          <w:rFonts w:ascii="Times New Roman" w:hAnsi="Times New Roman" w:cs="Times New Roman"/>
          <w:iCs/>
          <w:sz w:val="24"/>
          <w:szCs w:val="24"/>
        </w:rPr>
        <w:t>APS</w:t>
      </w:r>
      <w:r w:rsidR="00943409" w:rsidRPr="0075140E">
        <w:rPr>
          <w:rFonts w:ascii="Times New Roman" w:hAnsi="Times New Roman" w:cs="Times New Roman"/>
          <w:iCs/>
          <w:sz w:val="24"/>
          <w:szCs w:val="24"/>
        </w:rPr>
        <w:t>)</w:t>
      </w:r>
      <w:r w:rsidR="006405BE" w:rsidRPr="0075140E">
        <w:rPr>
          <w:rFonts w:ascii="Times New Roman" w:hAnsi="Times New Roman" w:cs="Times New Roman"/>
          <w:iCs/>
          <w:sz w:val="24"/>
          <w:szCs w:val="24"/>
        </w:rPr>
        <w:t xml:space="preserve"> reform agenda which seeks to </w:t>
      </w:r>
      <w:r w:rsidR="005B2845" w:rsidRPr="0075140E">
        <w:rPr>
          <w:rFonts w:ascii="Times New Roman" w:hAnsi="Times New Roman" w:cs="Times New Roman"/>
          <w:iCs/>
          <w:sz w:val="24"/>
          <w:szCs w:val="24"/>
        </w:rPr>
        <w:t>improve</w:t>
      </w:r>
      <w:r w:rsidR="006405BE" w:rsidRPr="0075140E">
        <w:rPr>
          <w:rFonts w:ascii="Times New Roman" w:hAnsi="Times New Roman" w:cs="Times New Roman"/>
          <w:iCs/>
          <w:sz w:val="24"/>
          <w:szCs w:val="24"/>
        </w:rPr>
        <w:t xml:space="preserve"> Asia-Pacific literacy within the APS. </w:t>
      </w:r>
    </w:p>
    <w:p w14:paraId="31FF4D8F" w14:textId="77777777" w:rsidR="00B676E2" w:rsidRPr="0075140E" w:rsidRDefault="00B676E2" w:rsidP="00487987">
      <w:pPr>
        <w:tabs>
          <w:tab w:val="left" w:pos="3975"/>
        </w:tabs>
        <w:spacing w:after="0" w:line="240" w:lineRule="auto"/>
        <w:rPr>
          <w:rFonts w:ascii="Times New Roman" w:eastAsia="Times New Roman" w:hAnsi="Times New Roman" w:cs="Times New Roman"/>
          <w:sz w:val="24"/>
          <w:szCs w:val="24"/>
          <w:lang w:eastAsia="en-AU"/>
        </w:rPr>
      </w:pPr>
    </w:p>
    <w:p w14:paraId="3FF12988" w14:textId="561574AD" w:rsidR="00B676E2" w:rsidRPr="0075140E" w:rsidRDefault="00B676E2" w:rsidP="00487987">
      <w:pPr>
        <w:tabs>
          <w:tab w:val="left" w:pos="3975"/>
        </w:tabs>
        <w:spacing w:after="0" w:line="240" w:lineRule="auto"/>
        <w:rPr>
          <w:rFonts w:ascii="Times New Roman" w:eastAsia="Times New Roman" w:hAnsi="Times New Roman" w:cs="Times New Roman"/>
          <w:sz w:val="24"/>
          <w:szCs w:val="24"/>
          <w:lang w:eastAsia="en-AU"/>
        </w:rPr>
      </w:pPr>
      <w:r w:rsidRPr="0075140E">
        <w:rPr>
          <w:rFonts w:ascii="Times New Roman" w:eastAsia="Times New Roman" w:hAnsi="Times New Roman" w:cs="Times New Roman"/>
          <w:sz w:val="24"/>
          <w:szCs w:val="24"/>
          <w:lang w:eastAsia="en-AU"/>
        </w:rPr>
        <w:t>The objective of Asialink Business is</w:t>
      </w:r>
      <w:r w:rsidR="009051C1" w:rsidRPr="0075140E">
        <w:rPr>
          <w:rFonts w:ascii="Times New Roman" w:eastAsia="Times New Roman" w:hAnsi="Times New Roman" w:cs="Times New Roman"/>
          <w:sz w:val="24"/>
          <w:szCs w:val="24"/>
          <w:lang w:eastAsia="en-AU"/>
        </w:rPr>
        <w:t xml:space="preserve"> </w:t>
      </w:r>
      <w:r w:rsidRPr="0075140E">
        <w:rPr>
          <w:rFonts w:ascii="Times New Roman" w:eastAsia="Times New Roman" w:hAnsi="Times New Roman" w:cs="Times New Roman"/>
          <w:sz w:val="24"/>
          <w:szCs w:val="24"/>
          <w:lang w:eastAsia="en-AU"/>
        </w:rPr>
        <w:t xml:space="preserve">to address a skills gap through developing capability within the Australian workforce to sustain operations in Asia-Pacific business contexts.  Building this Asia literacy supports Australian businesses by enabling them to seize opportunities to invest and expand into growing markets in our region. It is expected </w:t>
      </w:r>
      <w:r w:rsidR="00A24F4B" w:rsidRPr="0075140E">
        <w:rPr>
          <w:rFonts w:ascii="Times New Roman" w:eastAsia="Times New Roman" w:hAnsi="Times New Roman" w:cs="Times New Roman"/>
          <w:sz w:val="24"/>
          <w:szCs w:val="24"/>
          <w:lang w:eastAsia="en-AU"/>
        </w:rPr>
        <w:t>the</w:t>
      </w:r>
      <w:r w:rsidRPr="0075140E">
        <w:rPr>
          <w:rFonts w:ascii="Times New Roman" w:eastAsia="Times New Roman" w:hAnsi="Times New Roman" w:cs="Times New Roman"/>
          <w:sz w:val="24"/>
          <w:szCs w:val="24"/>
          <w:lang w:eastAsia="en-AU"/>
        </w:rPr>
        <w:t xml:space="preserve"> </w:t>
      </w:r>
      <w:r w:rsidR="00A24F4B" w:rsidRPr="0075140E">
        <w:rPr>
          <w:rFonts w:ascii="Times New Roman" w:eastAsia="Times New Roman" w:hAnsi="Times New Roman" w:cs="Times New Roman"/>
          <w:sz w:val="24"/>
          <w:szCs w:val="24"/>
          <w:lang w:eastAsia="en-AU"/>
        </w:rPr>
        <w:t>p</w:t>
      </w:r>
      <w:r w:rsidRPr="0075140E">
        <w:rPr>
          <w:rFonts w:ascii="Times New Roman" w:eastAsia="Times New Roman" w:hAnsi="Times New Roman" w:cs="Times New Roman"/>
          <w:sz w:val="24"/>
          <w:szCs w:val="24"/>
          <w:lang w:eastAsia="en-AU"/>
        </w:rPr>
        <w:t xml:space="preserve">rogram </w:t>
      </w:r>
      <w:r w:rsidR="009917E4" w:rsidRPr="0075140E">
        <w:rPr>
          <w:rFonts w:ascii="Times New Roman" w:eastAsia="Times New Roman" w:hAnsi="Times New Roman" w:cs="Times New Roman"/>
          <w:sz w:val="24"/>
          <w:szCs w:val="24"/>
          <w:lang w:eastAsia="en-AU"/>
        </w:rPr>
        <w:t>will</w:t>
      </w:r>
      <w:r w:rsidRPr="0075140E">
        <w:rPr>
          <w:rFonts w:ascii="Times New Roman" w:eastAsia="Times New Roman" w:hAnsi="Times New Roman" w:cs="Times New Roman"/>
          <w:sz w:val="24"/>
          <w:szCs w:val="24"/>
          <w:lang w:eastAsia="en-AU"/>
        </w:rPr>
        <w:t xml:space="preserve"> have impacts on the broader business community, increasing capacity to engage with these markets that have historically been under recognised.</w:t>
      </w:r>
    </w:p>
    <w:p w14:paraId="2AF5C9CF" w14:textId="77777777" w:rsidR="00487987" w:rsidRPr="0075140E" w:rsidRDefault="00487987" w:rsidP="00487987">
      <w:pPr>
        <w:tabs>
          <w:tab w:val="left" w:pos="3975"/>
        </w:tabs>
        <w:spacing w:after="0" w:line="240" w:lineRule="auto"/>
        <w:rPr>
          <w:rFonts w:ascii="Times New Roman" w:eastAsia="Times New Roman" w:hAnsi="Times New Roman" w:cs="Times New Roman"/>
          <w:sz w:val="24"/>
          <w:szCs w:val="24"/>
          <w:lang w:eastAsia="en-AU"/>
        </w:rPr>
      </w:pPr>
    </w:p>
    <w:p w14:paraId="2B150458" w14:textId="3B5FEAC5" w:rsidR="00F72CBF" w:rsidRPr="0075140E" w:rsidRDefault="00F72CBF" w:rsidP="00F72CBF">
      <w:pPr>
        <w:spacing w:after="0" w:line="240" w:lineRule="auto"/>
        <w:rPr>
          <w:rFonts w:ascii="Times New Roman" w:eastAsia="Times New Roman" w:hAnsi="Times New Roman" w:cs="Times New Roman"/>
          <w:sz w:val="24"/>
          <w:szCs w:val="24"/>
          <w:lang w:eastAsia="en-AU"/>
        </w:rPr>
      </w:pPr>
      <w:r w:rsidRPr="0075140E">
        <w:rPr>
          <w:rFonts w:ascii="Times New Roman" w:eastAsia="Times New Roman" w:hAnsi="Times New Roman" w:cs="Times New Roman"/>
          <w:sz w:val="24"/>
          <w:szCs w:val="24"/>
          <w:lang w:eastAsia="en-AU"/>
        </w:rPr>
        <w:t xml:space="preserve">Asialink Business offers open courses and products that build Asian literacy to </w:t>
      </w:r>
      <w:r w:rsidR="009304D2" w:rsidRPr="0075140E">
        <w:rPr>
          <w:rFonts w:ascii="Times New Roman" w:eastAsia="Times New Roman" w:hAnsi="Times New Roman" w:cs="Times New Roman"/>
          <w:sz w:val="24"/>
          <w:szCs w:val="24"/>
          <w:lang w:eastAsia="en-AU"/>
        </w:rPr>
        <w:t>g</w:t>
      </w:r>
      <w:r w:rsidRPr="0075140E">
        <w:rPr>
          <w:rFonts w:ascii="Times New Roman" w:eastAsia="Times New Roman" w:hAnsi="Times New Roman" w:cs="Times New Roman"/>
          <w:sz w:val="24"/>
          <w:szCs w:val="24"/>
          <w:lang w:eastAsia="en-AU"/>
        </w:rPr>
        <w:t xml:space="preserve">overnment, academia, and the business community </w:t>
      </w:r>
      <w:r w:rsidR="003D0636" w:rsidRPr="0075140E">
        <w:rPr>
          <w:rFonts w:ascii="Times New Roman" w:eastAsia="Times New Roman" w:hAnsi="Times New Roman" w:cs="Times New Roman"/>
          <w:sz w:val="24"/>
          <w:szCs w:val="24"/>
          <w:lang w:eastAsia="en-AU"/>
        </w:rPr>
        <w:t xml:space="preserve">in Australia, </w:t>
      </w:r>
      <w:r w:rsidRPr="0075140E">
        <w:rPr>
          <w:rFonts w:ascii="Times New Roman" w:eastAsia="Times New Roman" w:hAnsi="Times New Roman" w:cs="Times New Roman"/>
          <w:sz w:val="24"/>
          <w:szCs w:val="24"/>
          <w:lang w:eastAsia="en-AU"/>
        </w:rPr>
        <w:t xml:space="preserve">supporting </w:t>
      </w:r>
      <w:r w:rsidR="003D0636" w:rsidRPr="0075140E">
        <w:rPr>
          <w:rFonts w:ascii="Times New Roman" w:eastAsia="Times New Roman" w:hAnsi="Times New Roman" w:cs="Times New Roman"/>
          <w:sz w:val="24"/>
          <w:szCs w:val="24"/>
          <w:lang w:eastAsia="en-AU"/>
        </w:rPr>
        <w:t>their</w:t>
      </w:r>
      <w:r w:rsidR="00864181" w:rsidRPr="0075140E">
        <w:rPr>
          <w:rFonts w:ascii="Times New Roman" w:eastAsia="Times New Roman" w:hAnsi="Times New Roman" w:cs="Times New Roman"/>
          <w:sz w:val="24"/>
          <w:szCs w:val="24"/>
          <w:lang w:eastAsia="en-AU"/>
        </w:rPr>
        <w:t xml:space="preserve"> </w:t>
      </w:r>
      <w:r w:rsidRPr="0075140E">
        <w:rPr>
          <w:rFonts w:ascii="Times New Roman" w:eastAsia="Times New Roman" w:hAnsi="Times New Roman" w:cs="Times New Roman"/>
          <w:sz w:val="24"/>
          <w:szCs w:val="24"/>
          <w:lang w:eastAsia="en-AU"/>
        </w:rPr>
        <w:t>engage</w:t>
      </w:r>
      <w:r w:rsidR="003D0636" w:rsidRPr="0075140E">
        <w:rPr>
          <w:rFonts w:ascii="Times New Roman" w:eastAsia="Times New Roman" w:hAnsi="Times New Roman" w:cs="Times New Roman"/>
          <w:sz w:val="24"/>
          <w:szCs w:val="24"/>
          <w:lang w:eastAsia="en-AU"/>
        </w:rPr>
        <w:t>ment</w:t>
      </w:r>
      <w:r w:rsidRPr="0075140E">
        <w:rPr>
          <w:rFonts w:ascii="Times New Roman" w:eastAsia="Times New Roman" w:hAnsi="Times New Roman" w:cs="Times New Roman"/>
          <w:sz w:val="24"/>
          <w:szCs w:val="24"/>
          <w:lang w:eastAsia="en-AU"/>
        </w:rPr>
        <w:t xml:space="preserve"> in foreign markets with confidence. </w:t>
      </w:r>
      <w:r w:rsidR="00DA7CEB" w:rsidRPr="0075140E">
        <w:rPr>
          <w:rFonts w:ascii="Times New Roman" w:eastAsia="Times New Roman" w:hAnsi="Times New Roman" w:cs="Times New Roman"/>
          <w:sz w:val="24"/>
          <w:szCs w:val="24"/>
          <w:lang w:eastAsia="en-AU"/>
        </w:rPr>
        <w:t xml:space="preserve">The </w:t>
      </w:r>
      <w:r w:rsidR="00532EB2" w:rsidRPr="0075140E">
        <w:rPr>
          <w:rFonts w:ascii="Times New Roman" w:eastAsia="Times New Roman" w:hAnsi="Times New Roman" w:cs="Times New Roman"/>
          <w:sz w:val="24"/>
          <w:szCs w:val="24"/>
          <w:lang w:eastAsia="en-AU"/>
        </w:rPr>
        <w:t>p</w:t>
      </w:r>
      <w:r w:rsidRPr="0075140E">
        <w:rPr>
          <w:rFonts w:ascii="Times New Roman" w:eastAsia="Times New Roman" w:hAnsi="Times New Roman" w:cs="Times New Roman"/>
          <w:sz w:val="24"/>
          <w:szCs w:val="24"/>
          <w:lang w:eastAsia="en-AU"/>
        </w:rPr>
        <w:t>rogram</w:t>
      </w:r>
      <w:r w:rsidR="00DA7CEB" w:rsidRPr="0075140E">
        <w:rPr>
          <w:rFonts w:ascii="Times New Roman" w:eastAsia="Times New Roman" w:hAnsi="Times New Roman" w:cs="Times New Roman"/>
          <w:sz w:val="24"/>
          <w:szCs w:val="24"/>
          <w:lang w:eastAsia="en-AU"/>
        </w:rPr>
        <w:t xml:space="preserve"> is </w:t>
      </w:r>
      <w:r w:rsidR="003D0636" w:rsidRPr="0075140E">
        <w:rPr>
          <w:rFonts w:ascii="Times New Roman" w:eastAsia="Times New Roman" w:hAnsi="Times New Roman" w:cs="Times New Roman"/>
          <w:sz w:val="24"/>
          <w:szCs w:val="24"/>
          <w:lang w:eastAsia="en-AU"/>
        </w:rPr>
        <w:t>open to the broader community</w:t>
      </w:r>
      <w:r w:rsidR="00DA7CEB" w:rsidRPr="0075140E">
        <w:rPr>
          <w:rFonts w:ascii="Times New Roman" w:eastAsia="Times New Roman" w:hAnsi="Times New Roman" w:cs="Times New Roman"/>
          <w:sz w:val="24"/>
          <w:szCs w:val="24"/>
          <w:lang w:eastAsia="en-AU"/>
        </w:rPr>
        <w:t xml:space="preserve">, </w:t>
      </w:r>
      <w:r w:rsidR="00516346" w:rsidRPr="0075140E">
        <w:rPr>
          <w:rFonts w:ascii="Times New Roman" w:eastAsia="Times New Roman" w:hAnsi="Times New Roman" w:cs="Times New Roman"/>
          <w:sz w:val="24"/>
          <w:szCs w:val="24"/>
          <w:lang w:eastAsia="en-AU"/>
        </w:rPr>
        <w:t xml:space="preserve">with bespoke programs tailored for </w:t>
      </w:r>
      <w:r w:rsidRPr="0075140E">
        <w:rPr>
          <w:rFonts w:ascii="Times New Roman" w:eastAsia="Times New Roman" w:hAnsi="Times New Roman" w:cs="Times New Roman"/>
          <w:sz w:val="24"/>
          <w:szCs w:val="24"/>
          <w:lang w:eastAsia="en-AU"/>
        </w:rPr>
        <w:t>senior executives</w:t>
      </w:r>
      <w:r w:rsidR="00516346" w:rsidRPr="0075140E">
        <w:rPr>
          <w:rFonts w:ascii="Times New Roman" w:eastAsia="Times New Roman" w:hAnsi="Times New Roman" w:cs="Times New Roman"/>
          <w:sz w:val="24"/>
          <w:szCs w:val="24"/>
          <w:lang w:eastAsia="en-AU"/>
        </w:rPr>
        <w:t xml:space="preserve">, including </w:t>
      </w:r>
      <w:r w:rsidRPr="0075140E">
        <w:rPr>
          <w:rFonts w:ascii="Times New Roman" w:eastAsia="Times New Roman" w:hAnsi="Times New Roman" w:cs="Times New Roman"/>
          <w:sz w:val="24"/>
          <w:szCs w:val="24"/>
          <w:lang w:eastAsia="en-AU"/>
        </w:rPr>
        <w:t xml:space="preserve">ASX 200 companies </w:t>
      </w:r>
      <w:r w:rsidR="00516346" w:rsidRPr="0075140E">
        <w:rPr>
          <w:rFonts w:ascii="Times New Roman" w:eastAsia="Times New Roman" w:hAnsi="Times New Roman" w:cs="Times New Roman"/>
          <w:sz w:val="24"/>
          <w:szCs w:val="24"/>
          <w:lang w:eastAsia="en-AU"/>
        </w:rPr>
        <w:t xml:space="preserve">and </w:t>
      </w:r>
      <w:r w:rsidR="00114560" w:rsidRPr="0075140E">
        <w:rPr>
          <w:rFonts w:ascii="Times New Roman" w:eastAsia="Times New Roman" w:hAnsi="Times New Roman" w:cs="Times New Roman"/>
          <w:sz w:val="24"/>
          <w:szCs w:val="24"/>
          <w:lang w:eastAsia="en-AU"/>
        </w:rPr>
        <w:t>small-to-medium enterprises</w:t>
      </w:r>
      <w:r w:rsidR="00516346" w:rsidRPr="0075140E">
        <w:rPr>
          <w:rFonts w:ascii="Times New Roman" w:eastAsia="Times New Roman" w:hAnsi="Times New Roman" w:cs="Times New Roman"/>
          <w:sz w:val="24"/>
          <w:szCs w:val="24"/>
          <w:lang w:eastAsia="en-AU"/>
        </w:rPr>
        <w:t xml:space="preserve">, </w:t>
      </w:r>
      <w:r w:rsidRPr="0075140E">
        <w:rPr>
          <w:rFonts w:ascii="Times New Roman" w:eastAsia="Times New Roman" w:hAnsi="Times New Roman" w:cs="Times New Roman"/>
          <w:sz w:val="24"/>
          <w:szCs w:val="24"/>
          <w:lang w:eastAsia="en-AU"/>
        </w:rPr>
        <w:t>to improve the likelihood of long-term presence in</w:t>
      </w:r>
      <w:r w:rsidR="006357C1" w:rsidRPr="0075140E">
        <w:rPr>
          <w:rFonts w:ascii="Times New Roman" w:eastAsia="Times New Roman" w:hAnsi="Times New Roman" w:cs="Times New Roman"/>
          <w:sz w:val="24"/>
          <w:szCs w:val="24"/>
          <w:lang w:eastAsia="en-AU"/>
        </w:rPr>
        <w:t xml:space="preserve"> and access to</w:t>
      </w:r>
      <w:r w:rsidRPr="0075140E">
        <w:rPr>
          <w:rFonts w:ascii="Times New Roman" w:eastAsia="Times New Roman" w:hAnsi="Times New Roman" w:cs="Times New Roman"/>
          <w:sz w:val="24"/>
          <w:szCs w:val="24"/>
          <w:lang w:eastAsia="en-AU"/>
        </w:rPr>
        <w:t xml:space="preserve"> Asian markets. The long-term </w:t>
      </w:r>
      <w:r w:rsidR="00112508" w:rsidRPr="0075140E">
        <w:rPr>
          <w:rFonts w:ascii="Times New Roman" w:eastAsia="Times New Roman" w:hAnsi="Times New Roman" w:cs="Times New Roman"/>
          <w:sz w:val="24"/>
          <w:szCs w:val="24"/>
          <w:lang w:eastAsia="en-AU"/>
        </w:rPr>
        <w:t xml:space="preserve">expected </w:t>
      </w:r>
      <w:r w:rsidRPr="0075140E">
        <w:rPr>
          <w:rFonts w:ascii="Times New Roman" w:eastAsia="Times New Roman" w:hAnsi="Times New Roman" w:cs="Times New Roman"/>
          <w:sz w:val="24"/>
          <w:szCs w:val="24"/>
          <w:lang w:eastAsia="en-AU"/>
        </w:rPr>
        <w:t>benefits of these engagements is</w:t>
      </w:r>
      <w:r w:rsidR="00112508" w:rsidRPr="0075140E">
        <w:rPr>
          <w:rFonts w:ascii="Times New Roman" w:eastAsia="Times New Roman" w:hAnsi="Times New Roman" w:cs="Times New Roman"/>
          <w:sz w:val="24"/>
          <w:szCs w:val="24"/>
          <w:lang w:eastAsia="en-AU"/>
        </w:rPr>
        <w:t xml:space="preserve"> </w:t>
      </w:r>
      <w:r w:rsidRPr="0075140E">
        <w:rPr>
          <w:rFonts w:ascii="Times New Roman" w:eastAsia="Times New Roman" w:hAnsi="Times New Roman" w:cs="Times New Roman"/>
          <w:sz w:val="24"/>
          <w:szCs w:val="24"/>
          <w:lang w:eastAsia="en-AU"/>
        </w:rPr>
        <w:t xml:space="preserve">higher economic returns from a large and diverse economic neighbour. </w:t>
      </w:r>
    </w:p>
    <w:p w14:paraId="160E8C21" w14:textId="77777777" w:rsidR="00F72CBF" w:rsidRPr="0075140E" w:rsidRDefault="00F72CBF" w:rsidP="00F72CBF">
      <w:pPr>
        <w:spacing w:after="0" w:line="240" w:lineRule="auto"/>
        <w:rPr>
          <w:rFonts w:ascii="Times New Roman" w:eastAsia="Times New Roman" w:hAnsi="Times New Roman" w:cs="Times New Roman"/>
          <w:sz w:val="24"/>
          <w:szCs w:val="24"/>
          <w:lang w:eastAsia="en-AU"/>
        </w:rPr>
      </w:pPr>
    </w:p>
    <w:p w14:paraId="2746D261" w14:textId="315DF25A" w:rsidR="006405BE" w:rsidRPr="0075140E" w:rsidRDefault="006405BE" w:rsidP="006405BE">
      <w:pPr>
        <w:spacing w:after="0" w:line="240" w:lineRule="auto"/>
        <w:ind w:right="-46"/>
        <w:rPr>
          <w:rFonts w:ascii="Times New Roman" w:hAnsi="Times New Roman" w:cs="Times New Roman"/>
          <w:iCs/>
          <w:sz w:val="24"/>
          <w:szCs w:val="24"/>
        </w:rPr>
      </w:pPr>
      <w:r w:rsidRPr="0075140E">
        <w:rPr>
          <w:rFonts w:ascii="Times New Roman" w:hAnsi="Times New Roman" w:cs="Times New Roman"/>
          <w:iCs/>
          <w:sz w:val="24"/>
          <w:szCs w:val="24"/>
        </w:rPr>
        <w:t xml:space="preserve">Asialink Business will achieve </w:t>
      </w:r>
      <w:r w:rsidR="00642483" w:rsidRPr="0075140E">
        <w:rPr>
          <w:rFonts w:ascii="Times New Roman" w:hAnsi="Times New Roman" w:cs="Times New Roman"/>
          <w:iCs/>
          <w:sz w:val="24"/>
          <w:szCs w:val="24"/>
        </w:rPr>
        <w:t>its</w:t>
      </w:r>
      <w:r w:rsidRPr="0075140E">
        <w:rPr>
          <w:rFonts w:ascii="Times New Roman" w:hAnsi="Times New Roman" w:cs="Times New Roman"/>
          <w:iCs/>
          <w:sz w:val="24"/>
          <w:szCs w:val="24"/>
        </w:rPr>
        <w:t xml:space="preserve"> objective through the development and delivery of programs and products to address market needs. Asialink Business will provide a range of services such as:</w:t>
      </w:r>
    </w:p>
    <w:p w14:paraId="6301A2F6" w14:textId="492EDBB3" w:rsidR="006405BE" w:rsidRPr="0075140E" w:rsidRDefault="006405BE" w:rsidP="006405BE">
      <w:pPr>
        <w:numPr>
          <w:ilvl w:val="0"/>
          <w:numId w:val="43"/>
        </w:numPr>
        <w:spacing w:after="0" w:line="240" w:lineRule="auto"/>
        <w:ind w:right="-46"/>
        <w:rPr>
          <w:rFonts w:ascii="Times New Roman" w:hAnsi="Times New Roman" w:cs="Times New Roman"/>
          <w:iCs/>
          <w:sz w:val="24"/>
          <w:szCs w:val="24"/>
        </w:rPr>
      </w:pPr>
      <w:r w:rsidRPr="0075140E">
        <w:rPr>
          <w:rFonts w:ascii="Times New Roman" w:hAnsi="Times New Roman" w:cs="Times New Roman"/>
          <w:iCs/>
          <w:sz w:val="24"/>
          <w:szCs w:val="24"/>
        </w:rPr>
        <w:t>Country Starter Packs which give an in-depth insight into the business environment of a specific market in Asia</w:t>
      </w:r>
      <w:r w:rsidR="000B490D" w:rsidRPr="0075140E">
        <w:rPr>
          <w:rFonts w:ascii="Times New Roman" w:hAnsi="Times New Roman" w:cs="Times New Roman"/>
          <w:iCs/>
          <w:sz w:val="24"/>
          <w:szCs w:val="24"/>
        </w:rPr>
        <w:t>;</w:t>
      </w:r>
    </w:p>
    <w:p w14:paraId="50D59B65" w14:textId="503672B2" w:rsidR="006405BE" w:rsidRPr="0075140E" w:rsidRDefault="006405BE" w:rsidP="006405BE">
      <w:pPr>
        <w:numPr>
          <w:ilvl w:val="0"/>
          <w:numId w:val="43"/>
        </w:numPr>
        <w:spacing w:after="0" w:line="240" w:lineRule="auto"/>
        <w:ind w:right="-46"/>
        <w:rPr>
          <w:rFonts w:ascii="Times New Roman" w:hAnsi="Times New Roman" w:cs="Times New Roman"/>
          <w:iCs/>
          <w:sz w:val="24"/>
          <w:szCs w:val="24"/>
        </w:rPr>
      </w:pPr>
      <w:r w:rsidRPr="0075140E">
        <w:rPr>
          <w:rFonts w:ascii="Times New Roman" w:hAnsi="Times New Roman" w:cs="Times New Roman"/>
          <w:iCs/>
          <w:sz w:val="24"/>
          <w:szCs w:val="24"/>
        </w:rPr>
        <w:t>the Asialink Leaders Program which is a comprehensive course providing young executive leaders with the competency and literacy to work within an Asian business context</w:t>
      </w:r>
      <w:r w:rsidR="000B490D" w:rsidRPr="0075140E">
        <w:rPr>
          <w:rFonts w:ascii="Times New Roman" w:hAnsi="Times New Roman" w:cs="Times New Roman"/>
          <w:iCs/>
          <w:sz w:val="24"/>
          <w:szCs w:val="24"/>
        </w:rPr>
        <w:t>;</w:t>
      </w:r>
      <w:r w:rsidRPr="0075140E">
        <w:rPr>
          <w:rFonts w:ascii="Times New Roman" w:hAnsi="Times New Roman" w:cs="Times New Roman"/>
          <w:iCs/>
          <w:sz w:val="24"/>
          <w:szCs w:val="24"/>
        </w:rPr>
        <w:t xml:space="preserve"> </w:t>
      </w:r>
    </w:p>
    <w:p w14:paraId="2DB75E57" w14:textId="3A9ADD8B" w:rsidR="006405BE" w:rsidRPr="0075140E" w:rsidRDefault="006405BE" w:rsidP="006405BE">
      <w:pPr>
        <w:numPr>
          <w:ilvl w:val="0"/>
          <w:numId w:val="43"/>
        </w:numPr>
        <w:spacing w:after="0" w:line="240" w:lineRule="auto"/>
        <w:ind w:right="-46"/>
        <w:rPr>
          <w:rFonts w:ascii="Times New Roman" w:hAnsi="Times New Roman" w:cs="Times New Roman"/>
          <w:iCs/>
          <w:sz w:val="24"/>
          <w:szCs w:val="24"/>
        </w:rPr>
      </w:pPr>
      <w:r w:rsidRPr="0075140E">
        <w:rPr>
          <w:rFonts w:ascii="Times New Roman" w:hAnsi="Times New Roman" w:cs="Times New Roman"/>
          <w:iCs/>
          <w:sz w:val="24"/>
          <w:szCs w:val="24"/>
        </w:rPr>
        <w:t>the Asialink Business Academy offering foundational and advanced sector focussed programs</w:t>
      </w:r>
      <w:r w:rsidR="000B490D" w:rsidRPr="0075140E">
        <w:rPr>
          <w:rFonts w:ascii="Times New Roman" w:hAnsi="Times New Roman" w:cs="Times New Roman"/>
          <w:iCs/>
          <w:sz w:val="24"/>
          <w:szCs w:val="24"/>
        </w:rPr>
        <w:t>; and</w:t>
      </w:r>
    </w:p>
    <w:p w14:paraId="6EAAF19D" w14:textId="6231FDED" w:rsidR="006405BE" w:rsidRPr="0075140E" w:rsidRDefault="006405BE" w:rsidP="006405BE">
      <w:pPr>
        <w:numPr>
          <w:ilvl w:val="0"/>
          <w:numId w:val="43"/>
        </w:numPr>
        <w:spacing w:after="0" w:line="240" w:lineRule="auto"/>
        <w:ind w:right="-46"/>
        <w:rPr>
          <w:rFonts w:ascii="Times New Roman" w:hAnsi="Times New Roman" w:cs="Times New Roman"/>
          <w:iCs/>
          <w:sz w:val="24"/>
          <w:szCs w:val="24"/>
        </w:rPr>
      </w:pPr>
      <w:r w:rsidRPr="0075140E">
        <w:rPr>
          <w:rFonts w:ascii="Times New Roman" w:hAnsi="Times New Roman" w:cs="Times New Roman"/>
          <w:iCs/>
          <w:sz w:val="24"/>
          <w:szCs w:val="24"/>
        </w:rPr>
        <w:t>bespoke courses or projects on sector specific interests (such as Fintech in Vietnam).</w:t>
      </w:r>
    </w:p>
    <w:p w14:paraId="35427A22" w14:textId="77777777" w:rsidR="003B5CDD" w:rsidRPr="0075140E" w:rsidRDefault="003B5CDD" w:rsidP="00F75E0D">
      <w:pPr>
        <w:spacing w:after="0" w:line="240" w:lineRule="auto"/>
        <w:ind w:right="-46"/>
        <w:rPr>
          <w:rFonts w:ascii="Times New Roman" w:hAnsi="Times New Roman" w:cs="Times New Roman"/>
          <w:iCs/>
          <w:sz w:val="24"/>
          <w:szCs w:val="24"/>
        </w:rPr>
      </w:pPr>
    </w:p>
    <w:p w14:paraId="6112FF61" w14:textId="1A1D499A" w:rsidR="00730598" w:rsidRPr="0075140E" w:rsidRDefault="00730598" w:rsidP="00730598">
      <w:pPr>
        <w:spacing w:after="0" w:line="240" w:lineRule="auto"/>
        <w:rPr>
          <w:rFonts w:ascii="Times New Roman" w:eastAsia="Times New Roman" w:hAnsi="Times New Roman" w:cs="Times New Roman"/>
          <w:sz w:val="24"/>
          <w:szCs w:val="24"/>
          <w:lang w:eastAsia="en-AU"/>
        </w:rPr>
      </w:pPr>
      <w:r w:rsidRPr="0075140E">
        <w:rPr>
          <w:rFonts w:ascii="Times New Roman" w:eastAsia="Times New Roman" w:hAnsi="Times New Roman" w:cs="Times New Roman"/>
          <w:sz w:val="24"/>
          <w:szCs w:val="24"/>
          <w:lang w:eastAsia="en-AU"/>
        </w:rPr>
        <w:t xml:space="preserve">Asialink Business will draw on more than a decade of experience to deliver the continuing program into the next four years. The renewed </w:t>
      </w:r>
      <w:r w:rsidR="00822C7A" w:rsidRPr="0075140E">
        <w:rPr>
          <w:rFonts w:ascii="Times New Roman" w:eastAsia="Times New Roman" w:hAnsi="Times New Roman" w:cs="Times New Roman"/>
          <w:sz w:val="24"/>
          <w:szCs w:val="24"/>
          <w:lang w:eastAsia="en-AU"/>
        </w:rPr>
        <w:t>p</w:t>
      </w:r>
      <w:r w:rsidRPr="0075140E">
        <w:rPr>
          <w:rFonts w:ascii="Times New Roman" w:eastAsia="Times New Roman" w:hAnsi="Times New Roman" w:cs="Times New Roman"/>
          <w:sz w:val="24"/>
          <w:szCs w:val="24"/>
          <w:lang w:eastAsia="en-AU"/>
        </w:rPr>
        <w:t xml:space="preserve">rogram will respond to new priorities, such as those identified through other </w:t>
      </w:r>
      <w:r w:rsidR="00C227C0" w:rsidRPr="0075140E">
        <w:rPr>
          <w:rFonts w:ascii="Times New Roman" w:eastAsia="Times New Roman" w:hAnsi="Times New Roman" w:cs="Times New Roman"/>
          <w:sz w:val="24"/>
          <w:szCs w:val="24"/>
          <w:lang w:eastAsia="en-AU"/>
        </w:rPr>
        <w:t>g</w:t>
      </w:r>
      <w:r w:rsidRPr="0075140E">
        <w:rPr>
          <w:rFonts w:ascii="Times New Roman" w:eastAsia="Times New Roman" w:hAnsi="Times New Roman" w:cs="Times New Roman"/>
          <w:sz w:val="24"/>
          <w:szCs w:val="24"/>
          <w:lang w:eastAsia="en-AU"/>
        </w:rPr>
        <w:t xml:space="preserve">overnment policies, and adapt to changing sectoral and market priorities as part of their mandate. </w:t>
      </w:r>
    </w:p>
    <w:p w14:paraId="79899DA5" w14:textId="77777777" w:rsidR="00730598" w:rsidRPr="0075140E" w:rsidRDefault="00730598" w:rsidP="00730598">
      <w:pPr>
        <w:spacing w:after="0" w:line="240" w:lineRule="auto"/>
        <w:rPr>
          <w:rFonts w:ascii="Times New Roman" w:eastAsia="Times New Roman" w:hAnsi="Times New Roman" w:cs="Times New Roman"/>
          <w:sz w:val="24"/>
          <w:szCs w:val="24"/>
          <w:lang w:eastAsia="en-AU"/>
        </w:rPr>
      </w:pPr>
    </w:p>
    <w:p w14:paraId="30DC24F3" w14:textId="4245F714" w:rsidR="00730598" w:rsidRPr="0075140E" w:rsidRDefault="00730598" w:rsidP="00730598">
      <w:pPr>
        <w:spacing w:after="0" w:line="240" w:lineRule="auto"/>
        <w:rPr>
          <w:rFonts w:ascii="Times New Roman" w:hAnsi="Times New Roman" w:cs="Times New Roman"/>
          <w:b/>
          <w:bCs/>
          <w:sz w:val="24"/>
          <w:szCs w:val="24"/>
          <w:lang w:eastAsia="en-AU"/>
        </w:rPr>
      </w:pPr>
      <w:r w:rsidRPr="0075140E">
        <w:rPr>
          <w:rFonts w:ascii="Times New Roman" w:eastAsia="Times New Roman" w:hAnsi="Times New Roman" w:cs="Times New Roman"/>
          <w:sz w:val="24"/>
          <w:szCs w:val="24"/>
          <w:lang w:eastAsia="en-AU"/>
        </w:rPr>
        <w:t xml:space="preserve">It will leverage this experience, knowledge, and understanding of the Australian business ecosystem to expand its network reach and engage in partnerships of value. To support the growth and scaling of the </w:t>
      </w:r>
      <w:r w:rsidR="00822C7A" w:rsidRPr="0075140E">
        <w:rPr>
          <w:rFonts w:ascii="Times New Roman" w:eastAsia="Times New Roman" w:hAnsi="Times New Roman" w:cs="Times New Roman"/>
          <w:sz w:val="24"/>
          <w:szCs w:val="24"/>
          <w:lang w:eastAsia="en-AU"/>
        </w:rPr>
        <w:t>p</w:t>
      </w:r>
      <w:r w:rsidRPr="0075140E">
        <w:rPr>
          <w:rFonts w:ascii="Times New Roman" w:eastAsia="Times New Roman" w:hAnsi="Times New Roman" w:cs="Times New Roman"/>
          <w:sz w:val="24"/>
          <w:szCs w:val="24"/>
          <w:lang w:eastAsia="en-AU"/>
        </w:rPr>
        <w:t xml:space="preserve">rogram, the department will undertake efforts to build better systemic connections that building awareness of Asialink Business’ program suite within other </w:t>
      </w:r>
      <w:r w:rsidR="006E6637" w:rsidRPr="0075140E">
        <w:rPr>
          <w:rFonts w:ascii="Times New Roman" w:eastAsia="Times New Roman" w:hAnsi="Times New Roman" w:cs="Times New Roman"/>
          <w:sz w:val="24"/>
          <w:szCs w:val="24"/>
          <w:lang w:eastAsia="en-AU"/>
        </w:rPr>
        <w:t>f</w:t>
      </w:r>
      <w:r w:rsidRPr="0075140E">
        <w:rPr>
          <w:rFonts w:ascii="Times New Roman" w:eastAsia="Times New Roman" w:hAnsi="Times New Roman" w:cs="Times New Roman"/>
          <w:sz w:val="24"/>
          <w:szCs w:val="24"/>
          <w:lang w:eastAsia="en-AU"/>
        </w:rPr>
        <w:t xml:space="preserve">ederal, </w:t>
      </w:r>
      <w:r w:rsidR="006E6637" w:rsidRPr="0075140E">
        <w:rPr>
          <w:rFonts w:ascii="Times New Roman" w:eastAsia="Times New Roman" w:hAnsi="Times New Roman" w:cs="Times New Roman"/>
          <w:sz w:val="24"/>
          <w:szCs w:val="24"/>
          <w:lang w:eastAsia="en-AU"/>
        </w:rPr>
        <w:t>s</w:t>
      </w:r>
      <w:r w:rsidRPr="0075140E">
        <w:rPr>
          <w:rFonts w:ascii="Times New Roman" w:eastAsia="Times New Roman" w:hAnsi="Times New Roman" w:cs="Times New Roman"/>
          <w:sz w:val="24"/>
          <w:szCs w:val="24"/>
          <w:lang w:eastAsia="en-AU"/>
        </w:rPr>
        <w:t xml:space="preserve">tate, and </w:t>
      </w:r>
      <w:r w:rsidR="006E6637" w:rsidRPr="0075140E">
        <w:rPr>
          <w:rFonts w:ascii="Times New Roman" w:eastAsia="Times New Roman" w:hAnsi="Times New Roman" w:cs="Times New Roman"/>
          <w:sz w:val="24"/>
          <w:szCs w:val="24"/>
          <w:lang w:eastAsia="en-AU"/>
        </w:rPr>
        <w:t>t</w:t>
      </w:r>
      <w:r w:rsidRPr="0075140E">
        <w:rPr>
          <w:rFonts w:ascii="Times New Roman" w:eastAsia="Times New Roman" w:hAnsi="Times New Roman" w:cs="Times New Roman"/>
          <w:sz w:val="24"/>
          <w:szCs w:val="24"/>
          <w:lang w:eastAsia="en-AU"/>
        </w:rPr>
        <w:t xml:space="preserve">erritory </w:t>
      </w:r>
      <w:r w:rsidR="006E6637" w:rsidRPr="0075140E">
        <w:rPr>
          <w:rFonts w:ascii="Times New Roman" w:eastAsia="Times New Roman" w:hAnsi="Times New Roman" w:cs="Times New Roman"/>
          <w:sz w:val="24"/>
          <w:szCs w:val="24"/>
          <w:lang w:eastAsia="en-AU"/>
        </w:rPr>
        <w:t>g</w:t>
      </w:r>
      <w:r w:rsidRPr="0075140E">
        <w:rPr>
          <w:rFonts w:ascii="Times New Roman" w:eastAsia="Times New Roman" w:hAnsi="Times New Roman" w:cs="Times New Roman"/>
          <w:sz w:val="24"/>
          <w:szCs w:val="24"/>
          <w:lang w:eastAsia="en-AU"/>
        </w:rPr>
        <w:t xml:space="preserve">overnment </w:t>
      </w:r>
      <w:r w:rsidR="006E6637" w:rsidRPr="0075140E">
        <w:rPr>
          <w:rFonts w:ascii="Times New Roman" w:eastAsia="Times New Roman" w:hAnsi="Times New Roman" w:cs="Times New Roman"/>
          <w:sz w:val="24"/>
          <w:szCs w:val="24"/>
          <w:lang w:eastAsia="en-AU"/>
        </w:rPr>
        <w:t>d</w:t>
      </w:r>
      <w:r w:rsidRPr="0075140E">
        <w:rPr>
          <w:rFonts w:ascii="Times New Roman" w:eastAsia="Times New Roman" w:hAnsi="Times New Roman" w:cs="Times New Roman"/>
          <w:sz w:val="24"/>
          <w:szCs w:val="24"/>
          <w:lang w:eastAsia="en-AU"/>
        </w:rPr>
        <w:t xml:space="preserve">epartments and </w:t>
      </w:r>
      <w:r w:rsidR="006E6637" w:rsidRPr="0075140E">
        <w:rPr>
          <w:rFonts w:ascii="Times New Roman" w:eastAsia="Times New Roman" w:hAnsi="Times New Roman" w:cs="Times New Roman"/>
          <w:sz w:val="24"/>
          <w:szCs w:val="24"/>
          <w:lang w:eastAsia="en-AU"/>
        </w:rPr>
        <w:t>a</w:t>
      </w:r>
      <w:r w:rsidRPr="0075140E">
        <w:rPr>
          <w:rFonts w:ascii="Times New Roman" w:eastAsia="Times New Roman" w:hAnsi="Times New Roman" w:cs="Times New Roman"/>
          <w:sz w:val="24"/>
          <w:szCs w:val="24"/>
          <w:lang w:eastAsia="en-AU"/>
        </w:rPr>
        <w:t>gencies. This will help give a greater return on investment as a whole-of-</w:t>
      </w:r>
      <w:r w:rsidR="00410E18" w:rsidRPr="0075140E">
        <w:rPr>
          <w:rFonts w:ascii="Times New Roman" w:eastAsia="Times New Roman" w:hAnsi="Times New Roman" w:cs="Times New Roman"/>
          <w:sz w:val="24"/>
          <w:szCs w:val="24"/>
          <w:lang w:eastAsia="en-AU"/>
        </w:rPr>
        <w:t>g</w:t>
      </w:r>
      <w:r w:rsidRPr="0075140E">
        <w:rPr>
          <w:rFonts w:ascii="Times New Roman" w:eastAsia="Times New Roman" w:hAnsi="Times New Roman" w:cs="Times New Roman"/>
          <w:sz w:val="24"/>
          <w:szCs w:val="24"/>
          <w:lang w:eastAsia="en-AU"/>
        </w:rPr>
        <w:t>overnment program.</w:t>
      </w:r>
    </w:p>
    <w:p w14:paraId="09AC4A5D" w14:textId="77777777" w:rsidR="00B80E74" w:rsidRPr="0075140E" w:rsidRDefault="00B80E74" w:rsidP="00730598">
      <w:pPr>
        <w:spacing w:after="0" w:line="240" w:lineRule="auto"/>
        <w:rPr>
          <w:rFonts w:ascii="Times New Roman" w:hAnsi="Times New Roman" w:cs="Times New Roman"/>
          <w:iCs/>
          <w:sz w:val="24"/>
          <w:szCs w:val="24"/>
        </w:rPr>
      </w:pPr>
    </w:p>
    <w:p w14:paraId="05507691" w14:textId="07961EEC" w:rsidR="009904C0" w:rsidRPr="0075140E" w:rsidRDefault="005921F2" w:rsidP="009904C0">
      <w:pPr>
        <w:spacing w:after="0" w:line="240" w:lineRule="auto"/>
        <w:rPr>
          <w:rFonts w:ascii="Times New Roman" w:hAnsi="Times New Roman" w:cs="Times New Roman"/>
          <w:iCs/>
          <w:sz w:val="24"/>
          <w:szCs w:val="24"/>
        </w:rPr>
      </w:pPr>
      <w:r w:rsidRPr="0075140E">
        <w:rPr>
          <w:rFonts w:ascii="Times New Roman" w:hAnsi="Times New Roman" w:cs="Times New Roman"/>
          <w:iCs/>
          <w:sz w:val="24"/>
          <w:szCs w:val="24"/>
        </w:rPr>
        <w:br w:type="column"/>
      </w:r>
      <w:r w:rsidR="009904C0" w:rsidRPr="0075140E">
        <w:rPr>
          <w:rFonts w:ascii="Times New Roman" w:hAnsi="Times New Roman" w:cs="Times New Roman"/>
          <w:iCs/>
          <w:sz w:val="24"/>
          <w:szCs w:val="24"/>
        </w:rPr>
        <w:lastRenderedPageBreak/>
        <w:t xml:space="preserve">Funding will be allocated through </w:t>
      </w:r>
      <w:r w:rsidR="0057767B" w:rsidRPr="0075140E">
        <w:rPr>
          <w:rFonts w:ascii="Times New Roman" w:hAnsi="Times New Roman" w:cs="Times New Roman"/>
          <w:iCs/>
          <w:sz w:val="24"/>
          <w:szCs w:val="24"/>
        </w:rPr>
        <w:t xml:space="preserve">a </w:t>
      </w:r>
      <w:r w:rsidR="009904C0" w:rsidRPr="0075140E">
        <w:rPr>
          <w:rFonts w:ascii="Times New Roman" w:hAnsi="Times New Roman" w:cs="Times New Roman"/>
          <w:iCs/>
          <w:sz w:val="24"/>
          <w:szCs w:val="24"/>
        </w:rPr>
        <w:t xml:space="preserve">one-off or ad hoc grant round, to which the </w:t>
      </w:r>
      <w:r w:rsidR="00F671A3" w:rsidRPr="0075140E">
        <w:rPr>
          <w:rFonts w:ascii="Times New Roman" w:hAnsi="Times New Roman" w:cs="Times New Roman"/>
          <w:iCs/>
          <w:sz w:val="24"/>
          <w:szCs w:val="24"/>
        </w:rPr>
        <w:t>University of Melbourne (</w:t>
      </w:r>
      <w:r w:rsidR="009904C0" w:rsidRPr="0075140E">
        <w:rPr>
          <w:rFonts w:ascii="Times New Roman" w:hAnsi="Times New Roman" w:cs="Times New Roman"/>
          <w:iCs/>
          <w:sz w:val="24"/>
          <w:szCs w:val="24"/>
        </w:rPr>
        <w:t>Asialink Business</w:t>
      </w:r>
      <w:r w:rsidR="00F671A3" w:rsidRPr="0075140E">
        <w:rPr>
          <w:rFonts w:ascii="Times New Roman" w:hAnsi="Times New Roman" w:cs="Times New Roman"/>
          <w:iCs/>
          <w:sz w:val="24"/>
          <w:szCs w:val="24"/>
        </w:rPr>
        <w:t xml:space="preserve">) </w:t>
      </w:r>
      <w:r w:rsidR="009904C0" w:rsidRPr="0075140E">
        <w:rPr>
          <w:rFonts w:ascii="Times New Roman" w:hAnsi="Times New Roman" w:cs="Times New Roman"/>
          <w:iCs/>
          <w:sz w:val="24"/>
          <w:szCs w:val="24"/>
        </w:rPr>
        <w:t xml:space="preserve">will be invited to apply. The grant will be administered in accordance with the Commonwealth resource management framework, including the </w:t>
      </w:r>
      <w:r w:rsidR="009904C0" w:rsidRPr="0075140E">
        <w:rPr>
          <w:rFonts w:ascii="Times New Roman" w:hAnsi="Times New Roman" w:cs="Times New Roman"/>
          <w:i/>
          <w:iCs/>
          <w:sz w:val="24"/>
          <w:szCs w:val="24"/>
        </w:rPr>
        <w:t>Public Governance, Performance and Accountability Act 2013</w:t>
      </w:r>
      <w:r w:rsidR="009904C0" w:rsidRPr="0075140E">
        <w:rPr>
          <w:rFonts w:ascii="Times New Roman" w:hAnsi="Times New Roman" w:cs="Times New Roman"/>
          <w:iCs/>
          <w:sz w:val="24"/>
          <w:szCs w:val="24"/>
        </w:rPr>
        <w:t xml:space="preserve"> and the </w:t>
      </w:r>
      <w:r w:rsidR="009904C0" w:rsidRPr="0075140E">
        <w:rPr>
          <w:rFonts w:ascii="Times New Roman" w:hAnsi="Times New Roman" w:cs="Times New Roman"/>
          <w:i/>
          <w:iCs/>
          <w:sz w:val="24"/>
          <w:szCs w:val="24"/>
        </w:rPr>
        <w:t>Commonwealth Grants Rules and Guidelines 2017.</w:t>
      </w:r>
      <w:r w:rsidR="009904C0" w:rsidRPr="0075140E">
        <w:rPr>
          <w:rFonts w:ascii="Times New Roman" w:hAnsi="Times New Roman" w:cs="Times New Roman"/>
          <w:iCs/>
          <w:sz w:val="24"/>
          <w:szCs w:val="24"/>
        </w:rPr>
        <w:t xml:space="preserve"> The</w:t>
      </w:r>
      <w:r w:rsidR="008C3C2E" w:rsidRPr="0075140E">
        <w:rPr>
          <w:rFonts w:ascii="Times New Roman" w:hAnsi="Times New Roman" w:cs="Times New Roman"/>
          <w:iCs/>
          <w:sz w:val="24"/>
          <w:szCs w:val="24"/>
        </w:rPr>
        <w:t xml:space="preserve"> </w:t>
      </w:r>
      <w:r w:rsidR="00613372" w:rsidRPr="0075140E">
        <w:rPr>
          <w:rFonts w:ascii="Times New Roman" w:hAnsi="Times New Roman" w:cs="Times New Roman"/>
          <w:iCs/>
          <w:sz w:val="24"/>
          <w:szCs w:val="24"/>
        </w:rPr>
        <w:t>Business</w:t>
      </w:r>
      <w:r w:rsidR="008C3C2E" w:rsidRPr="0075140E">
        <w:rPr>
          <w:rFonts w:ascii="Times New Roman" w:hAnsi="Times New Roman" w:cs="Times New Roman"/>
          <w:iCs/>
          <w:sz w:val="24"/>
          <w:szCs w:val="24"/>
        </w:rPr>
        <w:t xml:space="preserve"> Grants Hub within the</w:t>
      </w:r>
      <w:r w:rsidR="009904C0" w:rsidRPr="0075140E">
        <w:rPr>
          <w:rFonts w:ascii="Times New Roman" w:hAnsi="Times New Roman" w:cs="Times New Roman"/>
          <w:iCs/>
          <w:sz w:val="24"/>
          <w:szCs w:val="24"/>
        </w:rPr>
        <w:t xml:space="preserve"> Department of Industry, Science and Resources</w:t>
      </w:r>
      <w:r w:rsidR="00625847" w:rsidRPr="0075140E">
        <w:rPr>
          <w:rFonts w:ascii="Times New Roman" w:hAnsi="Times New Roman" w:cs="Times New Roman"/>
          <w:iCs/>
          <w:sz w:val="24"/>
          <w:szCs w:val="24"/>
        </w:rPr>
        <w:t xml:space="preserve"> (DISR)</w:t>
      </w:r>
      <w:r w:rsidR="009904C0" w:rsidRPr="0075140E">
        <w:rPr>
          <w:rFonts w:ascii="Times New Roman" w:hAnsi="Times New Roman" w:cs="Times New Roman"/>
          <w:iCs/>
          <w:sz w:val="24"/>
          <w:szCs w:val="24"/>
        </w:rPr>
        <w:t xml:space="preserve"> will be responsible for assessing the eligibility and administering the program.</w:t>
      </w:r>
    </w:p>
    <w:p w14:paraId="110D0F9C" w14:textId="77777777" w:rsidR="00F54B0F" w:rsidRPr="0075140E" w:rsidRDefault="00F54B0F" w:rsidP="009904C0">
      <w:pPr>
        <w:spacing w:after="0" w:line="240" w:lineRule="auto"/>
        <w:rPr>
          <w:rFonts w:ascii="Times New Roman" w:hAnsi="Times New Roman" w:cs="Times New Roman"/>
          <w:iCs/>
          <w:sz w:val="24"/>
          <w:szCs w:val="24"/>
        </w:rPr>
      </w:pPr>
    </w:p>
    <w:p w14:paraId="56B0103F" w14:textId="42F4DA99" w:rsidR="00D9058B" w:rsidRPr="0075140E" w:rsidRDefault="00D9058B" w:rsidP="00D9058B">
      <w:pPr>
        <w:spacing w:after="0" w:line="240" w:lineRule="auto"/>
        <w:rPr>
          <w:rFonts w:ascii="Times New Roman" w:hAnsi="Times New Roman" w:cs="Times New Roman"/>
          <w:sz w:val="24"/>
          <w:szCs w:val="24"/>
        </w:rPr>
      </w:pPr>
      <w:r w:rsidRPr="0075140E">
        <w:rPr>
          <w:rFonts w:ascii="Times New Roman" w:hAnsi="Times New Roman" w:cs="Times New Roman"/>
          <w:sz w:val="24"/>
          <w:szCs w:val="24"/>
        </w:rPr>
        <w:t>After an application has been assessed as meritorious and successful, funding will be provided to the University of Melbourne</w:t>
      </w:r>
      <w:r w:rsidR="009051C1" w:rsidRPr="0075140E">
        <w:rPr>
          <w:rFonts w:ascii="Times New Roman" w:hAnsi="Times New Roman" w:cs="Times New Roman"/>
          <w:sz w:val="24"/>
          <w:szCs w:val="24"/>
        </w:rPr>
        <w:t xml:space="preserve"> (Asialink Business)</w:t>
      </w:r>
      <w:r w:rsidRPr="0075140E">
        <w:rPr>
          <w:rFonts w:ascii="Times New Roman" w:hAnsi="Times New Roman" w:cs="Times New Roman"/>
          <w:sz w:val="24"/>
          <w:szCs w:val="24"/>
        </w:rPr>
        <w:t xml:space="preserve">. The </w:t>
      </w:r>
      <w:r w:rsidR="0057767B" w:rsidRPr="0075140E">
        <w:rPr>
          <w:rFonts w:ascii="Times New Roman" w:hAnsi="Times New Roman" w:cs="Times New Roman"/>
          <w:sz w:val="24"/>
          <w:szCs w:val="24"/>
        </w:rPr>
        <w:t>p</w:t>
      </w:r>
      <w:r w:rsidRPr="0075140E">
        <w:rPr>
          <w:rFonts w:ascii="Times New Roman" w:hAnsi="Times New Roman" w:cs="Times New Roman"/>
          <w:sz w:val="24"/>
          <w:szCs w:val="24"/>
        </w:rPr>
        <w:t xml:space="preserve">rogram delegate is the General Manager in the Portfolio Program Delivery Division, who is responsible for administering the funding arrangements of the </w:t>
      </w:r>
      <w:r w:rsidR="00AD1D19" w:rsidRPr="0075140E">
        <w:rPr>
          <w:rFonts w:ascii="Times New Roman" w:hAnsi="Times New Roman" w:cs="Times New Roman"/>
          <w:sz w:val="24"/>
          <w:szCs w:val="24"/>
        </w:rPr>
        <w:t>p</w:t>
      </w:r>
      <w:r w:rsidRPr="0075140E">
        <w:rPr>
          <w:rFonts w:ascii="Times New Roman" w:hAnsi="Times New Roman" w:cs="Times New Roman"/>
          <w:sz w:val="24"/>
          <w:szCs w:val="24"/>
        </w:rPr>
        <w:t xml:space="preserve">rogram in </w:t>
      </w:r>
      <w:r w:rsidR="00F97840" w:rsidRPr="0075140E">
        <w:rPr>
          <w:rFonts w:ascii="Times New Roman" w:hAnsi="Times New Roman" w:cs="Times New Roman"/>
          <w:sz w:val="24"/>
          <w:szCs w:val="24"/>
        </w:rPr>
        <w:t>DISR</w:t>
      </w:r>
      <w:r w:rsidRPr="0075140E">
        <w:rPr>
          <w:rFonts w:ascii="Times New Roman" w:hAnsi="Times New Roman" w:cs="Times New Roman"/>
          <w:sz w:val="24"/>
          <w:szCs w:val="24"/>
        </w:rPr>
        <w:t xml:space="preserve">. </w:t>
      </w:r>
    </w:p>
    <w:p w14:paraId="482CCE04" w14:textId="77777777" w:rsidR="009904C0" w:rsidRPr="0075140E" w:rsidRDefault="009904C0" w:rsidP="009904C0">
      <w:pPr>
        <w:spacing w:after="0" w:line="240" w:lineRule="auto"/>
        <w:rPr>
          <w:rFonts w:ascii="Times New Roman" w:hAnsi="Times New Roman" w:cs="Times New Roman"/>
          <w:iCs/>
          <w:sz w:val="24"/>
          <w:szCs w:val="24"/>
        </w:rPr>
      </w:pPr>
    </w:p>
    <w:p w14:paraId="1E810E45" w14:textId="3DD00EF9" w:rsidR="00696FE6" w:rsidRPr="0075140E" w:rsidRDefault="00696FE6" w:rsidP="00696FE6">
      <w:pPr>
        <w:spacing w:after="0" w:line="240" w:lineRule="auto"/>
        <w:rPr>
          <w:rFonts w:ascii="Times New Roman" w:hAnsi="Times New Roman" w:cs="Times New Roman"/>
          <w:iCs/>
          <w:sz w:val="24"/>
          <w:szCs w:val="24"/>
        </w:rPr>
      </w:pPr>
      <w:r w:rsidRPr="0075140E">
        <w:rPr>
          <w:rFonts w:ascii="Times New Roman" w:hAnsi="Times New Roman" w:cs="Times New Roman"/>
          <w:iCs/>
          <w:sz w:val="24"/>
          <w:szCs w:val="24"/>
        </w:rPr>
        <w:t xml:space="preserve">As this is a closed, non-competitive grant the </w:t>
      </w:r>
      <w:r w:rsidR="0057767B" w:rsidRPr="0075140E">
        <w:rPr>
          <w:rFonts w:ascii="Times New Roman" w:hAnsi="Times New Roman" w:cs="Times New Roman"/>
          <w:iCs/>
          <w:sz w:val="24"/>
          <w:szCs w:val="24"/>
        </w:rPr>
        <w:t>p</w:t>
      </w:r>
      <w:r w:rsidRPr="0075140E">
        <w:rPr>
          <w:rFonts w:ascii="Times New Roman" w:hAnsi="Times New Roman" w:cs="Times New Roman"/>
          <w:iCs/>
          <w:sz w:val="24"/>
          <w:szCs w:val="24"/>
        </w:rPr>
        <w:t xml:space="preserve">rogram will not be subject to </w:t>
      </w:r>
      <w:r w:rsidR="00DF6A76" w:rsidRPr="0075140E">
        <w:rPr>
          <w:rFonts w:ascii="Times New Roman" w:hAnsi="Times New Roman" w:cs="Times New Roman"/>
          <w:iCs/>
          <w:sz w:val="24"/>
          <w:szCs w:val="24"/>
        </w:rPr>
        <w:t xml:space="preserve">independent </w:t>
      </w:r>
      <w:r w:rsidRPr="0075140E">
        <w:rPr>
          <w:rFonts w:ascii="Times New Roman" w:hAnsi="Times New Roman" w:cs="Times New Roman"/>
          <w:iCs/>
          <w:sz w:val="24"/>
          <w:szCs w:val="24"/>
        </w:rPr>
        <w:t>merits review on the basis that the funding decision</w:t>
      </w:r>
      <w:r w:rsidR="00CC4B51" w:rsidRPr="0075140E">
        <w:rPr>
          <w:rFonts w:ascii="Times New Roman" w:hAnsi="Times New Roman" w:cs="Times New Roman"/>
          <w:iCs/>
          <w:sz w:val="24"/>
          <w:szCs w:val="24"/>
        </w:rPr>
        <w:t xml:space="preserve"> </w:t>
      </w:r>
      <w:r w:rsidRPr="0075140E">
        <w:rPr>
          <w:rFonts w:ascii="Times New Roman" w:hAnsi="Times New Roman" w:cs="Times New Roman"/>
          <w:iCs/>
          <w:sz w:val="24"/>
          <w:szCs w:val="24"/>
        </w:rPr>
        <w:t>involves the allocation of finite resources, and</w:t>
      </w:r>
      <w:r w:rsidR="00B135F3" w:rsidRPr="0075140E">
        <w:rPr>
          <w:rFonts w:ascii="Times New Roman" w:hAnsi="Times New Roman" w:cs="Times New Roman"/>
          <w:iCs/>
          <w:sz w:val="24"/>
          <w:szCs w:val="24"/>
        </w:rPr>
        <w:t xml:space="preserve"> </w:t>
      </w:r>
      <w:r w:rsidRPr="0075140E">
        <w:rPr>
          <w:rFonts w:ascii="Times New Roman" w:hAnsi="Times New Roman" w:cs="Times New Roman"/>
          <w:iCs/>
          <w:sz w:val="24"/>
          <w:szCs w:val="24"/>
        </w:rPr>
        <w:t xml:space="preserve">supports the implementation of policy decisions made by government about the delivery of the </w:t>
      </w:r>
      <w:r w:rsidR="00AD1D19" w:rsidRPr="0075140E">
        <w:rPr>
          <w:rFonts w:ascii="Times New Roman" w:hAnsi="Times New Roman" w:cs="Times New Roman"/>
          <w:iCs/>
          <w:sz w:val="24"/>
          <w:szCs w:val="24"/>
        </w:rPr>
        <w:t>p</w:t>
      </w:r>
      <w:r w:rsidRPr="0075140E">
        <w:rPr>
          <w:rFonts w:ascii="Times New Roman" w:hAnsi="Times New Roman" w:cs="Times New Roman"/>
          <w:iCs/>
          <w:sz w:val="24"/>
          <w:szCs w:val="24"/>
        </w:rPr>
        <w:t>rogram.</w:t>
      </w:r>
      <w:r w:rsidR="00B135F3" w:rsidRPr="0075140E">
        <w:rPr>
          <w:rFonts w:ascii="Times New Roman" w:hAnsi="Times New Roman" w:cs="Times New Roman"/>
          <w:iCs/>
          <w:sz w:val="24"/>
          <w:szCs w:val="24"/>
        </w:rPr>
        <w:t xml:space="preserve"> </w:t>
      </w:r>
      <w:r w:rsidRPr="0075140E">
        <w:rPr>
          <w:rFonts w:ascii="Times New Roman" w:hAnsi="Times New Roman" w:cs="Times New Roman"/>
          <w:iCs/>
          <w:sz w:val="24"/>
          <w:szCs w:val="24"/>
        </w:rPr>
        <w:t>The Administrative Review Council has recognised that it is justifiable to exclude merits review in relation to decisions of this </w:t>
      </w:r>
      <w:r w:rsidRPr="0075140E">
        <w:rPr>
          <w:rFonts w:ascii="Times New Roman" w:hAnsi="Times New Roman" w:cs="Times New Roman"/>
          <w:iCs/>
          <w:sz w:val="24"/>
          <w:szCs w:val="24"/>
          <w:lang w:val="en-GB"/>
        </w:rPr>
        <w:t>nature (see paragraphs 4.11 to 4.15 of the guide, </w:t>
      </w:r>
      <w:r w:rsidRPr="0075140E">
        <w:rPr>
          <w:rFonts w:ascii="Times New Roman" w:hAnsi="Times New Roman" w:cs="Times New Roman"/>
          <w:i/>
          <w:iCs/>
          <w:sz w:val="24"/>
          <w:szCs w:val="24"/>
          <w:lang w:val="en-GB"/>
        </w:rPr>
        <w:t>What decisions should be subject to merit review?</w:t>
      </w:r>
      <w:r w:rsidRPr="0075140E">
        <w:rPr>
          <w:rFonts w:ascii="Times New Roman" w:hAnsi="Times New Roman" w:cs="Times New Roman"/>
          <w:iCs/>
          <w:sz w:val="24"/>
          <w:szCs w:val="24"/>
          <w:lang w:val="en-GB"/>
        </w:rPr>
        <w:t>).</w:t>
      </w:r>
    </w:p>
    <w:p w14:paraId="580D1CCB" w14:textId="77777777" w:rsidR="00696FE6" w:rsidRPr="0075140E" w:rsidRDefault="00696FE6" w:rsidP="00696FE6">
      <w:pPr>
        <w:spacing w:after="0" w:line="240" w:lineRule="auto"/>
        <w:rPr>
          <w:rFonts w:ascii="Times New Roman" w:hAnsi="Times New Roman" w:cs="Times New Roman"/>
          <w:iCs/>
          <w:sz w:val="24"/>
          <w:szCs w:val="24"/>
        </w:rPr>
      </w:pPr>
    </w:p>
    <w:p w14:paraId="0A168CA3" w14:textId="166E0F0E" w:rsidR="00696FE6" w:rsidRPr="0075140E" w:rsidRDefault="00696FE6" w:rsidP="00696FE6">
      <w:pPr>
        <w:spacing w:after="0" w:line="240" w:lineRule="auto"/>
        <w:rPr>
          <w:rFonts w:ascii="Times New Roman" w:hAnsi="Times New Roman" w:cs="Times New Roman"/>
          <w:iCs/>
          <w:sz w:val="24"/>
          <w:szCs w:val="24"/>
        </w:rPr>
      </w:pPr>
      <w:r w:rsidRPr="0075140E">
        <w:rPr>
          <w:rFonts w:ascii="Times New Roman" w:hAnsi="Times New Roman" w:cs="Times New Roman"/>
          <w:iCs/>
          <w:sz w:val="24"/>
          <w:szCs w:val="24"/>
        </w:rPr>
        <w:t>Information about the grant decision will be made available on the GrantConnect website (</w:t>
      </w:r>
      <w:r w:rsidRPr="0075140E">
        <w:rPr>
          <w:rFonts w:ascii="Times New Roman" w:hAnsi="Times New Roman" w:cs="Times New Roman"/>
          <w:iCs/>
          <w:sz w:val="24"/>
          <w:szCs w:val="24"/>
          <w:u w:val="single"/>
        </w:rPr>
        <w:t>www.grants.gov.au</w:t>
      </w:r>
      <w:r w:rsidRPr="0075140E">
        <w:rPr>
          <w:rFonts w:ascii="Times New Roman" w:hAnsi="Times New Roman" w:cs="Times New Roman"/>
          <w:iCs/>
          <w:sz w:val="24"/>
          <w:szCs w:val="24"/>
        </w:rPr>
        <w:t>).</w:t>
      </w:r>
    </w:p>
    <w:p w14:paraId="38D73D71" w14:textId="77777777" w:rsidR="00DD2BFC" w:rsidRPr="0075140E" w:rsidRDefault="00DD2BFC" w:rsidP="009904C0">
      <w:pPr>
        <w:spacing w:after="0" w:line="240" w:lineRule="auto"/>
        <w:rPr>
          <w:rFonts w:ascii="Times New Roman" w:hAnsi="Times New Roman" w:cs="Times New Roman"/>
          <w:iCs/>
          <w:sz w:val="24"/>
          <w:szCs w:val="24"/>
        </w:rPr>
      </w:pPr>
    </w:p>
    <w:p w14:paraId="2C2D9C06" w14:textId="489B3A78" w:rsidR="00BB105D" w:rsidRPr="0075140E" w:rsidRDefault="00BB105D" w:rsidP="00BB105D">
      <w:pPr>
        <w:spacing w:after="0" w:line="240" w:lineRule="auto"/>
        <w:rPr>
          <w:rStyle w:val="ui-provider"/>
          <w:rFonts w:ascii="Times New Roman" w:hAnsi="Times New Roman" w:cs="Times New Roman"/>
          <w:sz w:val="24"/>
          <w:szCs w:val="24"/>
        </w:rPr>
      </w:pPr>
      <w:r w:rsidRPr="0075140E">
        <w:rPr>
          <w:rStyle w:val="ui-provider"/>
          <w:rFonts w:ascii="Times New Roman" w:hAnsi="Times New Roman" w:cs="Times New Roman"/>
          <w:sz w:val="24"/>
          <w:szCs w:val="24"/>
        </w:rPr>
        <w:t xml:space="preserve">Consultation on the </w:t>
      </w:r>
      <w:r w:rsidR="00D3033A" w:rsidRPr="0075140E">
        <w:rPr>
          <w:rStyle w:val="ui-provider"/>
          <w:rFonts w:ascii="Times New Roman" w:hAnsi="Times New Roman" w:cs="Times New Roman"/>
          <w:sz w:val="24"/>
          <w:szCs w:val="24"/>
        </w:rPr>
        <w:t>p</w:t>
      </w:r>
      <w:r w:rsidRPr="0075140E">
        <w:rPr>
          <w:rStyle w:val="ui-provider"/>
          <w:rFonts w:ascii="Times New Roman" w:hAnsi="Times New Roman" w:cs="Times New Roman"/>
          <w:sz w:val="24"/>
          <w:szCs w:val="24"/>
        </w:rPr>
        <w:t xml:space="preserve">rogram occurred across </w:t>
      </w:r>
      <w:r w:rsidR="000D4FCE" w:rsidRPr="0075140E">
        <w:rPr>
          <w:rStyle w:val="ui-provider"/>
          <w:rFonts w:ascii="Times New Roman" w:hAnsi="Times New Roman" w:cs="Times New Roman"/>
          <w:sz w:val="24"/>
          <w:szCs w:val="24"/>
        </w:rPr>
        <w:t>g</w:t>
      </w:r>
      <w:r w:rsidRPr="0075140E">
        <w:rPr>
          <w:rStyle w:val="ui-provider"/>
          <w:rFonts w:ascii="Times New Roman" w:hAnsi="Times New Roman" w:cs="Times New Roman"/>
          <w:sz w:val="24"/>
          <w:szCs w:val="24"/>
        </w:rPr>
        <w:t xml:space="preserve">overnment </w:t>
      </w:r>
      <w:r w:rsidR="000D4FCE" w:rsidRPr="0075140E">
        <w:rPr>
          <w:rStyle w:val="ui-provider"/>
          <w:rFonts w:ascii="Times New Roman" w:hAnsi="Times New Roman" w:cs="Times New Roman"/>
          <w:sz w:val="24"/>
          <w:szCs w:val="24"/>
        </w:rPr>
        <w:t>d</w:t>
      </w:r>
      <w:r w:rsidRPr="0075140E">
        <w:rPr>
          <w:rStyle w:val="ui-provider"/>
          <w:rFonts w:ascii="Times New Roman" w:hAnsi="Times New Roman" w:cs="Times New Roman"/>
          <w:sz w:val="24"/>
          <w:szCs w:val="24"/>
        </w:rPr>
        <w:t>epartments, including the Department of Foreign Affairs and Trade as part of a consideration to support the South</w:t>
      </w:r>
      <w:r w:rsidR="00E370DA" w:rsidRPr="0075140E">
        <w:rPr>
          <w:rStyle w:val="ui-provider"/>
          <w:rFonts w:ascii="Times New Roman" w:hAnsi="Times New Roman" w:cs="Times New Roman"/>
          <w:sz w:val="24"/>
          <w:szCs w:val="24"/>
        </w:rPr>
        <w:t>e</w:t>
      </w:r>
      <w:r w:rsidRPr="0075140E">
        <w:rPr>
          <w:rStyle w:val="ui-provider"/>
          <w:rFonts w:ascii="Times New Roman" w:hAnsi="Times New Roman" w:cs="Times New Roman"/>
          <w:sz w:val="24"/>
          <w:szCs w:val="24"/>
        </w:rPr>
        <w:t xml:space="preserve">ast Asia Economic Strategy, </w:t>
      </w:r>
      <w:r w:rsidR="00BC105D" w:rsidRPr="0075140E">
        <w:rPr>
          <w:rStyle w:val="ui-provider"/>
          <w:rFonts w:ascii="Times New Roman" w:hAnsi="Times New Roman" w:cs="Times New Roman"/>
          <w:sz w:val="24"/>
          <w:szCs w:val="24"/>
        </w:rPr>
        <w:t xml:space="preserve">the Australian Trade and </w:t>
      </w:r>
      <w:r w:rsidR="00C3185B" w:rsidRPr="0075140E">
        <w:rPr>
          <w:rStyle w:val="ui-provider"/>
          <w:rFonts w:ascii="Times New Roman" w:hAnsi="Times New Roman" w:cs="Times New Roman"/>
          <w:sz w:val="24"/>
          <w:szCs w:val="24"/>
        </w:rPr>
        <w:t>Investment Commission</w:t>
      </w:r>
      <w:r w:rsidRPr="0075140E">
        <w:rPr>
          <w:rStyle w:val="ui-provider"/>
          <w:rFonts w:ascii="Times New Roman" w:hAnsi="Times New Roman" w:cs="Times New Roman"/>
          <w:sz w:val="24"/>
          <w:szCs w:val="24"/>
        </w:rPr>
        <w:t xml:space="preserve"> and the Department of Education to align with their programs. The policy and grants areas within the department responsible for the previous grant program were also consulted. External consultations were held with Asialink Business and University of Melbourne who were supportive of the continuation of the program.</w:t>
      </w:r>
    </w:p>
    <w:p w14:paraId="6CC75277" w14:textId="77777777" w:rsidR="00BB105D" w:rsidRPr="0075140E" w:rsidRDefault="00BB105D" w:rsidP="00BB105D">
      <w:pPr>
        <w:spacing w:after="0" w:line="240" w:lineRule="auto"/>
        <w:rPr>
          <w:rStyle w:val="ui-provider"/>
          <w:rFonts w:ascii="Times New Roman" w:hAnsi="Times New Roman" w:cs="Times New Roman"/>
          <w:sz w:val="24"/>
          <w:szCs w:val="24"/>
        </w:rPr>
      </w:pPr>
    </w:p>
    <w:p w14:paraId="35B39997" w14:textId="77777777" w:rsidR="00BB105D" w:rsidRPr="0075140E" w:rsidRDefault="00BB105D" w:rsidP="00BB105D">
      <w:pPr>
        <w:spacing w:after="0" w:line="240" w:lineRule="auto"/>
        <w:rPr>
          <w:rStyle w:val="ui-provider"/>
          <w:rFonts w:ascii="Times New Roman" w:hAnsi="Times New Roman" w:cs="Times New Roman"/>
          <w:sz w:val="24"/>
          <w:szCs w:val="24"/>
        </w:rPr>
      </w:pPr>
      <w:r w:rsidRPr="0075140E">
        <w:rPr>
          <w:rStyle w:val="ui-provider"/>
          <w:rFonts w:ascii="Times New Roman" w:hAnsi="Times New Roman" w:cs="Times New Roman"/>
          <w:sz w:val="24"/>
          <w:szCs w:val="24"/>
        </w:rPr>
        <w:t xml:space="preserve">This funding is an extension of the existing program, which has delivered on the intended policy outcomes and met program requirements since its commencement in 2013. Additional consultation with those likely affected by the decision was therefore not considered necessary. </w:t>
      </w:r>
    </w:p>
    <w:p w14:paraId="4D866434" w14:textId="360E94FA" w:rsidR="006219A7" w:rsidRPr="0075140E" w:rsidRDefault="006219A7" w:rsidP="00902B98">
      <w:pPr>
        <w:spacing w:after="0" w:line="240" w:lineRule="auto"/>
        <w:rPr>
          <w:rFonts w:ascii="Times New Roman" w:hAnsi="Times New Roman" w:cs="Times New Roman"/>
          <w:iCs/>
          <w:sz w:val="24"/>
          <w:szCs w:val="24"/>
        </w:rPr>
      </w:pPr>
    </w:p>
    <w:p w14:paraId="4BF46BE2" w14:textId="079D7000" w:rsidR="003E67EA" w:rsidRPr="0075140E" w:rsidRDefault="003E67EA" w:rsidP="003E67EA">
      <w:pPr>
        <w:spacing w:after="0" w:line="240" w:lineRule="auto"/>
        <w:rPr>
          <w:rFonts w:ascii="Times New Roman" w:hAnsi="Times New Roman" w:cs="Times New Roman"/>
          <w:iCs/>
          <w:sz w:val="24"/>
          <w:szCs w:val="24"/>
          <w:lang w:val="en-US"/>
        </w:rPr>
      </w:pPr>
      <w:r w:rsidRPr="0075140E">
        <w:rPr>
          <w:rFonts w:ascii="Times New Roman" w:hAnsi="Times New Roman" w:cs="Times New Roman"/>
          <w:iCs/>
          <w:sz w:val="24"/>
          <w:szCs w:val="24"/>
          <w:lang w:val="en-US"/>
        </w:rPr>
        <w:t xml:space="preserve">Funding of $14.9 million for the program was included in the 2023-24 Budget under the measure ‘Australian Engagement in Southeast Asia’ for a period of </w:t>
      </w:r>
      <w:r w:rsidR="004168AB" w:rsidRPr="0075140E">
        <w:rPr>
          <w:rFonts w:ascii="Times New Roman" w:hAnsi="Times New Roman" w:cs="Times New Roman"/>
          <w:iCs/>
          <w:sz w:val="24"/>
          <w:szCs w:val="24"/>
          <w:lang w:val="en-US"/>
        </w:rPr>
        <w:t>four</w:t>
      </w:r>
      <w:r w:rsidRPr="0075140E">
        <w:rPr>
          <w:rFonts w:ascii="Times New Roman" w:hAnsi="Times New Roman" w:cs="Times New Roman"/>
          <w:iCs/>
          <w:sz w:val="24"/>
          <w:szCs w:val="24"/>
          <w:lang w:val="en-US"/>
        </w:rPr>
        <w:t xml:space="preserve"> years commencing in 2023-24. Details are set out in </w:t>
      </w:r>
      <w:r w:rsidRPr="0075140E">
        <w:rPr>
          <w:rFonts w:ascii="Times New Roman" w:hAnsi="Times New Roman" w:cs="Times New Roman"/>
          <w:i/>
          <w:iCs/>
          <w:sz w:val="24"/>
          <w:szCs w:val="24"/>
          <w:lang w:val="en-US"/>
        </w:rPr>
        <w:t xml:space="preserve">Budget 2023-24, Budget Measures, Budget Paper No. 2 </w:t>
      </w:r>
      <w:r w:rsidRPr="0075140E">
        <w:rPr>
          <w:rFonts w:ascii="Times New Roman" w:hAnsi="Times New Roman" w:cs="Times New Roman"/>
          <w:iCs/>
          <w:sz w:val="24"/>
          <w:szCs w:val="24"/>
          <w:lang w:val="en-US"/>
        </w:rPr>
        <w:t>at page 116.</w:t>
      </w:r>
    </w:p>
    <w:p w14:paraId="7ADBA88C" w14:textId="77777777" w:rsidR="003E67EA" w:rsidRPr="0075140E" w:rsidRDefault="003E67EA" w:rsidP="003E67EA">
      <w:pPr>
        <w:spacing w:after="0" w:line="240" w:lineRule="auto"/>
        <w:rPr>
          <w:rFonts w:ascii="Times New Roman" w:hAnsi="Times New Roman" w:cs="Times New Roman"/>
          <w:iCs/>
          <w:sz w:val="24"/>
          <w:szCs w:val="24"/>
          <w:lang w:val="en-US"/>
        </w:rPr>
      </w:pPr>
    </w:p>
    <w:p w14:paraId="57DDEED4" w14:textId="198C5A9F" w:rsidR="003E67EA" w:rsidRPr="0075140E" w:rsidRDefault="003E67EA" w:rsidP="003E67EA">
      <w:pPr>
        <w:spacing w:after="0" w:line="240" w:lineRule="auto"/>
        <w:rPr>
          <w:rFonts w:ascii="Times New Roman" w:hAnsi="Times New Roman" w:cs="Times New Roman"/>
          <w:iCs/>
          <w:sz w:val="24"/>
          <w:szCs w:val="24"/>
        </w:rPr>
      </w:pPr>
      <w:r w:rsidRPr="0075140E">
        <w:rPr>
          <w:rFonts w:ascii="Times New Roman" w:hAnsi="Times New Roman" w:cs="Times New Roman"/>
          <w:iCs/>
          <w:sz w:val="24"/>
          <w:szCs w:val="24"/>
        </w:rPr>
        <w:t xml:space="preserve">Funding for this item will come from </w:t>
      </w:r>
      <w:r w:rsidR="00220CBF" w:rsidRPr="0075140E">
        <w:rPr>
          <w:rFonts w:ascii="Times New Roman" w:hAnsi="Times New Roman" w:cs="Times New Roman"/>
          <w:iCs/>
          <w:sz w:val="24"/>
          <w:szCs w:val="24"/>
        </w:rPr>
        <w:t>P</w:t>
      </w:r>
      <w:r w:rsidRPr="0075140E">
        <w:rPr>
          <w:rFonts w:ascii="Times New Roman" w:hAnsi="Times New Roman" w:cs="Times New Roman"/>
          <w:iCs/>
          <w:sz w:val="24"/>
          <w:szCs w:val="24"/>
        </w:rPr>
        <w:t>rogram 1.1</w:t>
      </w:r>
      <w:r w:rsidR="0058035A" w:rsidRPr="0075140E">
        <w:rPr>
          <w:rFonts w:ascii="Times New Roman" w:hAnsi="Times New Roman" w:cs="Times New Roman"/>
          <w:iCs/>
          <w:sz w:val="24"/>
          <w:szCs w:val="24"/>
        </w:rPr>
        <w:t>:</w:t>
      </w:r>
      <w:r w:rsidRPr="0075140E">
        <w:rPr>
          <w:rFonts w:ascii="Times New Roman" w:hAnsi="Times New Roman" w:cs="Times New Roman"/>
          <w:iCs/>
          <w:sz w:val="24"/>
          <w:szCs w:val="24"/>
        </w:rPr>
        <w:t xml:space="preserve"> Growing innovative and competitive businesses, industries and regions (a)</w:t>
      </w:r>
      <w:r w:rsidR="00316564" w:rsidRPr="0075140E">
        <w:rPr>
          <w:rFonts w:ascii="Times New Roman" w:hAnsi="Times New Roman" w:cs="Times New Roman"/>
          <w:iCs/>
          <w:sz w:val="24"/>
          <w:szCs w:val="24"/>
        </w:rPr>
        <w:t>,</w:t>
      </w:r>
      <w:r w:rsidRPr="0075140E">
        <w:rPr>
          <w:rFonts w:ascii="Times New Roman" w:hAnsi="Times New Roman" w:cs="Times New Roman"/>
          <w:iCs/>
          <w:sz w:val="24"/>
          <w:szCs w:val="24"/>
          <w:lang w:val="en-US"/>
        </w:rPr>
        <w:t xml:space="preserve"> </w:t>
      </w:r>
      <w:r w:rsidRPr="0075140E">
        <w:rPr>
          <w:rFonts w:ascii="Times New Roman" w:hAnsi="Times New Roman" w:cs="Times New Roman"/>
          <w:iCs/>
          <w:sz w:val="24"/>
          <w:szCs w:val="24"/>
        </w:rPr>
        <w:t xml:space="preserve">which is part of Outcome 1. Details are set out in the </w:t>
      </w:r>
      <w:r w:rsidRPr="0075140E">
        <w:rPr>
          <w:rFonts w:ascii="Times New Roman" w:hAnsi="Times New Roman" w:cs="Times New Roman"/>
          <w:i/>
          <w:iCs/>
          <w:sz w:val="24"/>
          <w:szCs w:val="24"/>
        </w:rPr>
        <w:t xml:space="preserve">Portfolio Budget Statements </w:t>
      </w:r>
      <w:r w:rsidRPr="0075140E">
        <w:rPr>
          <w:rFonts w:ascii="Times New Roman" w:hAnsi="Times New Roman" w:cs="Times New Roman"/>
          <w:i/>
          <w:iCs/>
          <w:sz w:val="24"/>
          <w:szCs w:val="24"/>
          <w:lang w:val="en-US"/>
        </w:rPr>
        <w:t xml:space="preserve">2023-24, </w:t>
      </w:r>
      <w:r w:rsidRPr="0075140E">
        <w:rPr>
          <w:rFonts w:ascii="Times New Roman" w:hAnsi="Times New Roman" w:cs="Times New Roman"/>
          <w:i/>
          <w:iCs/>
          <w:sz w:val="24"/>
          <w:szCs w:val="24"/>
        </w:rPr>
        <w:t xml:space="preserve">Budget Related Paper No. 1.11, Industry, Science and Resources Portfolio </w:t>
      </w:r>
      <w:r w:rsidRPr="0075140E">
        <w:rPr>
          <w:rFonts w:ascii="Times New Roman" w:hAnsi="Times New Roman" w:cs="Times New Roman"/>
          <w:iCs/>
          <w:sz w:val="24"/>
          <w:szCs w:val="24"/>
        </w:rPr>
        <w:t>at page 37.</w:t>
      </w:r>
    </w:p>
    <w:p w14:paraId="36C013EE" w14:textId="74DD79A7" w:rsidR="006219A7" w:rsidRPr="0075140E" w:rsidRDefault="006219A7" w:rsidP="00902B98">
      <w:pPr>
        <w:spacing w:after="0" w:line="240" w:lineRule="auto"/>
        <w:rPr>
          <w:rFonts w:ascii="Times New Roman" w:hAnsi="Times New Roman" w:cs="Times New Roman"/>
          <w:iCs/>
          <w:sz w:val="24"/>
          <w:szCs w:val="24"/>
        </w:rPr>
      </w:pPr>
    </w:p>
    <w:p w14:paraId="4EACD82C" w14:textId="1E4876D8" w:rsidR="00D578DC" w:rsidRPr="0075140E" w:rsidRDefault="000D28B0" w:rsidP="00D578DC">
      <w:pPr>
        <w:spacing w:after="0" w:line="240" w:lineRule="auto"/>
        <w:rPr>
          <w:rFonts w:ascii="Times New Roman" w:hAnsi="Times New Roman"/>
          <w:sz w:val="24"/>
          <w:szCs w:val="24"/>
          <w:lang w:eastAsia="en-AU"/>
        </w:rPr>
      </w:pPr>
      <w:r w:rsidRPr="0075140E">
        <w:rPr>
          <w:rFonts w:ascii="Times New Roman" w:hAnsi="Times New Roman"/>
          <w:sz w:val="24"/>
          <w:szCs w:val="24"/>
          <w:lang w:eastAsia="en-AU"/>
        </w:rPr>
        <w:br w:type="column"/>
      </w:r>
      <w:r w:rsidR="00D578DC" w:rsidRPr="0075140E">
        <w:rPr>
          <w:rFonts w:ascii="Times New Roman" w:hAnsi="Times New Roman"/>
          <w:sz w:val="24"/>
          <w:szCs w:val="24"/>
          <w:lang w:eastAsia="en-AU"/>
        </w:rPr>
        <w:lastRenderedPageBreak/>
        <w:t xml:space="preserve">Noting that it is not a comprehensive statement of relevant constitutional considerations, the objective of the item references the trade and commerce power </w:t>
      </w:r>
      <w:r w:rsidR="00C82BFF" w:rsidRPr="0075140E">
        <w:rPr>
          <w:rFonts w:ascii="Times New Roman" w:hAnsi="Times New Roman"/>
          <w:sz w:val="24"/>
          <w:szCs w:val="24"/>
          <w:lang w:eastAsia="en-AU"/>
        </w:rPr>
        <w:t>(</w:t>
      </w:r>
      <w:r w:rsidR="00D578DC" w:rsidRPr="0075140E">
        <w:rPr>
          <w:rFonts w:ascii="Times New Roman" w:hAnsi="Times New Roman"/>
          <w:sz w:val="24"/>
          <w:szCs w:val="24"/>
          <w:lang w:eastAsia="en-AU"/>
        </w:rPr>
        <w:t>s</w:t>
      </w:r>
      <w:r w:rsidR="000A340A" w:rsidRPr="0075140E">
        <w:rPr>
          <w:rFonts w:ascii="Times New Roman" w:hAnsi="Times New Roman"/>
          <w:sz w:val="24"/>
          <w:szCs w:val="24"/>
          <w:lang w:eastAsia="en-AU"/>
        </w:rPr>
        <w:t>ection</w:t>
      </w:r>
      <w:r w:rsidR="00D578DC" w:rsidRPr="0075140E">
        <w:rPr>
          <w:rFonts w:ascii="Times New Roman" w:hAnsi="Times New Roman"/>
          <w:sz w:val="24"/>
          <w:szCs w:val="24"/>
          <w:lang w:eastAsia="en-AU"/>
        </w:rPr>
        <w:t xml:space="preserve"> 51(</w:t>
      </w:r>
      <w:proofErr w:type="spellStart"/>
      <w:r w:rsidR="00D578DC" w:rsidRPr="0075140E">
        <w:rPr>
          <w:rFonts w:ascii="Times New Roman" w:hAnsi="Times New Roman"/>
          <w:sz w:val="24"/>
          <w:szCs w:val="24"/>
          <w:lang w:eastAsia="en-AU"/>
        </w:rPr>
        <w:t>i</w:t>
      </w:r>
      <w:proofErr w:type="spellEnd"/>
      <w:r w:rsidR="00D578DC" w:rsidRPr="0075140E">
        <w:rPr>
          <w:rFonts w:ascii="Times New Roman" w:hAnsi="Times New Roman"/>
          <w:sz w:val="24"/>
          <w:szCs w:val="24"/>
          <w:lang w:eastAsia="en-AU"/>
        </w:rPr>
        <w:t>)</w:t>
      </w:r>
      <w:r w:rsidR="00C82BFF" w:rsidRPr="0075140E">
        <w:rPr>
          <w:rFonts w:ascii="Times New Roman" w:hAnsi="Times New Roman"/>
          <w:sz w:val="24"/>
          <w:szCs w:val="24"/>
          <w:lang w:eastAsia="en-AU"/>
        </w:rPr>
        <w:t>)</w:t>
      </w:r>
      <w:r w:rsidR="00D578DC" w:rsidRPr="0075140E">
        <w:rPr>
          <w:rFonts w:ascii="Times New Roman" w:hAnsi="Times New Roman"/>
          <w:sz w:val="24"/>
          <w:szCs w:val="24"/>
          <w:lang w:eastAsia="en-AU"/>
        </w:rPr>
        <w:t xml:space="preserve"> of the Constitution.</w:t>
      </w:r>
    </w:p>
    <w:p w14:paraId="021DFBD3" w14:textId="77777777" w:rsidR="00DD4E44" w:rsidRPr="0075140E" w:rsidRDefault="00DD4E44" w:rsidP="004014DD">
      <w:pPr>
        <w:spacing w:after="0" w:line="240" w:lineRule="auto"/>
        <w:rPr>
          <w:rFonts w:ascii="Times New Roman" w:hAnsi="Times New Roman" w:cs="Times New Roman"/>
          <w:color w:val="000000" w:themeColor="text1"/>
          <w:sz w:val="24"/>
          <w:szCs w:val="24"/>
        </w:rPr>
      </w:pPr>
    </w:p>
    <w:p w14:paraId="3E9B74FD" w14:textId="77777777" w:rsidR="00B408AC" w:rsidRPr="0075140E" w:rsidRDefault="00B408AC" w:rsidP="00B408AC">
      <w:pPr>
        <w:spacing w:after="0" w:line="240" w:lineRule="auto"/>
        <w:rPr>
          <w:rFonts w:ascii="Times New Roman" w:hAnsi="Times New Roman" w:cs="Times New Roman"/>
          <w:i/>
          <w:sz w:val="24"/>
          <w:szCs w:val="24"/>
          <w:u w:val="single"/>
          <w:lang w:val="en-US"/>
        </w:rPr>
      </w:pPr>
      <w:r w:rsidRPr="0075140E">
        <w:rPr>
          <w:rFonts w:ascii="Times New Roman" w:hAnsi="Times New Roman" w:cs="Times New Roman"/>
          <w:i/>
          <w:sz w:val="24"/>
          <w:szCs w:val="24"/>
          <w:u w:val="single"/>
          <w:lang w:val="en-US"/>
        </w:rPr>
        <w:t>Trade and commerce power</w:t>
      </w:r>
    </w:p>
    <w:p w14:paraId="44CA451C" w14:textId="77777777" w:rsidR="008B0859" w:rsidRPr="0075140E" w:rsidRDefault="008B0859" w:rsidP="008B0859">
      <w:pPr>
        <w:spacing w:after="0" w:line="240" w:lineRule="auto"/>
        <w:rPr>
          <w:rFonts w:ascii="Times New Roman" w:hAnsi="Times New Roman" w:cs="Times New Roman"/>
          <w:iCs/>
          <w:color w:val="000000" w:themeColor="text1"/>
          <w:sz w:val="24"/>
          <w:szCs w:val="24"/>
        </w:rPr>
      </w:pPr>
    </w:p>
    <w:p w14:paraId="57158E64" w14:textId="77777777" w:rsidR="00F676F9" w:rsidRPr="0075140E" w:rsidRDefault="00F676F9" w:rsidP="00F676F9">
      <w:pPr>
        <w:spacing w:after="0" w:line="240" w:lineRule="auto"/>
        <w:rPr>
          <w:rFonts w:ascii="Times New Roman" w:hAnsi="Times New Roman" w:cs="Times New Roman"/>
          <w:iCs/>
          <w:sz w:val="24"/>
          <w:szCs w:val="24"/>
          <w:lang w:val="en-US"/>
        </w:rPr>
      </w:pPr>
      <w:r w:rsidRPr="0075140E">
        <w:rPr>
          <w:rFonts w:ascii="Times New Roman" w:hAnsi="Times New Roman" w:cs="Times New Roman"/>
          <w:iCs/>
          <w:sz w:val="24"/>
          <w:szCs w:val="24"/>
          <w:lang w:val="en-US"/>
        </w:rPr>
        <w:t>The trade and commerce power in section 51(</w:t>
      </w:r>
      <w:proofErr w:type="spellStart"/>
      <w:r w:rsidRPr="0075140E">
        <w:rPr>
          <w:rFonts w:ascii="Times New Roman" w:hAnsi="Times New Roman" w:cs="Times New Roman"/>
          <w:iCs/>
          <w:sz w:val="24"/>
          <w:szCs w:val="24"/>
          <w:lang w:val="en-US"/>
        </w:rPr>
        <w:t>i</w:t>
      </w:r>
      <w:proofErr w:type="spellEnd"/>
      <w:r w:rsidRPr="0075140E">
        <w:rPr>
          <w:rFonts w:ascii="Times New Roman" w:hAnsi="Times New Roman" w:cs="Times New Roman"/>
          <w:iCs/>
          <w:sz w:val="24"/>
          <w:szCs w:val="24"/>
          <w:lang w:val="en-US"/>
        </w:rPr>
        <w:t xml:space="preserve">) of the Constitution empowers the Parliament to make laws with respect to trade and commerce with other countries, and among the States.  </w:t>
      </w:r>
    </w:p>
    <w:p w14:paraId="710476A8" w14:textId="77777777" w:rsidR="00F676F9" w:rsidRPr="0075140E" w:rsidRDefault="00F676F9" w:rsidP="00F676F9">
      <w:pPr>
        <w:spacing w:after="0" w:line="240" w:lineRule="auto"/>
        <w:rPr>
          <w:rFonts w:ascii="Times New Roman" w:hAnsi="Times New Roman" w:cs="Times New Roman"/>
          <w:iCs/>
          <w:sz w:val="24"/>
          <w:szCs w:val="24"/>
          <w:lang w:val="en-US"/>
        </w:rPr>
      </w:pPr>
    </w:p>
    <w:p w14:paraId="5348ED30" w14:textId="09ADAF48" w:rsidR="00F676F9" w:rsidRPr="0075140E" w:rsidRDefault="00F676F9" w:rsidP="00F676F9">
      <w:pPr>
        <w:pStyle w:val="CommentText"/>
        <w:rPr>
          <w:rFonts w:ascii="Times New Roman" w:hAnsi="Times New Roman" w:cs="Times New Roman"/>
          <w:iCs/>
          <w:sz w:val="24"/>
          <w:szCs w:val="24"/>
          <w:lang w:val="en-US"/>
        </w:rPr>
      </w:pPr>
      <w:r w:rsidRPr="0075140E">
        <w:rPr>
          <w:rFonts w:ascii="Times New Roman" w:hAnsi="Times New Roman" w:cs="Times New Roman"/>
          <w:iCs/>
          <w:sz w:val="24"/>
          <w:szCs w:val="24"/>
          <w:lang w:val="en-US"/>
        </w:rPr>
        <w:t xml:space="preserve">The </w:t>
      </w:r>
      <w:r w:rsidR="00125705" w:rsidRPr="0075140E">
        <w:rPr>
          <w:rFonts w:ascii="Times New Roman" w:hAnsi="Times New Roman" w:cs="Times New Roman"/>
          <w:iCs/>
          <w:sz w:val="24"/>
          <w:szCs w:val="24"/>
          <w:lang w:val="en-US"/>
        </w:rPr>
        <w:t>program</w:t>
      </w:r>
      <w:r w:rsidRPr="0075140E">
        <w:rPr>
          <w:rFonts w:ascii="Times New Roman" w:hAnsi="Times New Roman" w:cs="Times New Roman"/>
          <w:iCs/>
          <w:sz w:val="24"/>
          <w:szCs w:val="24"/>
          <w:lang w:val="en-US"/>
        </w:rPr>
        <w:t xml:space="preserve"> focuses on facilitating international trade between Asia and Australia by funding programs to Australian businesses to develop their capability in engaging with Asian markets.</w:t>
      </w:r>
    </w:p>
    <w:p w14:paraId="041F7AA5" w14:textId="77777777" w:rsidR="000C6746" w:rsidRPr="0075140E" w:rsidRDefault="000C6746" w:rsidP="000D5B48">
      <w:pPr>
        <w:spacing w:after="0" w:line="240" w:lineRule="auto"/>
        <w:rPr>
          <w:rFonts w:ascii="Times New Roman" w:hAnsi="Times New Roman" w:cs="Times New Roman"/>
          <w:iCs/>
          <w:color w:val="000000" w:themeColor="text1"/>
          <w:sz w:val="24"/>
          <w:szCs w:val="24"/>
        </w:rPr>
      </w:pPr>
    </w:p>
    <w:p w14:paraId="41BF71E7" w14:textId="7BAC4DAA" w:rsidR="007F3F9F" w:rsidRPr="0075140E" w:rsidRDefault="007F3F9F" w:rsidP="00AC6C82">
      <w:pPr>
        <w:spacing w:after="0" w:line="240" w:lineRule="auto"/>
        <w:rPr>
          <w:rFonts w:ascii="Times New Roman" w:hAnsi="Times New Roman" w:cs="Times New Roman"/>
          <w:iCs/>
          <w:color w:val="000000" w:themeColor="text1"/>
          <w:sz w:val="24"/>
          <w:szCs w:val="24"/>
        </w:rPr>
        <w:sectPr w:rsidR="007F3F9F" w:rsidRPr="0075140E" w:rsidSect="003D75B8">
          <w:headerReference w:type="default" r:id="rId15"/>
          <w:headerReference w:type="first" r:id="rId16"/>
          <w:pgSz w:w="11906" w:h="16838"/>
          <w:pgMar w:top="1440" w:right="1440" w:bottom="1440" w:left="1440" w:header="708" w:footer="708" w:gutter="0"/>
          <w:pgNumType w:start="1"/>
          <w:cols w:space="708"/>
          <w:titlePg/>
          <w:docGrid w:linePitch="360"/>
        </w:sectPr>
      </w:pPr>
    </w:p>
    <w:p w14:paraId="7EAAD89D" w14:textId="1955A22C" w:rsidR="000750AC" w:rsidRPr="0075140E" w:rsidRDefault="0012474E" w:rsidP="0012474E">
      <w:pPr>
        <w:spacing w:after="0" w:line="240" w:lineRule="auto"/>
        <w:jc w:val="right"/>
        <w:rPr>
          <w:rFonts w:ascii="Times New Roman" w:eastAsia="Times New Roman" w:hAnsi="Times New Roman" w:cs="Times New Roman"/>
          <w:b/>
          <w:bCs/>
          <w:sz w:val="24"/>
          <w:szCs w:val="24"/>
          <w:u w:val="single"/>
        </w:rPr>
      </w:pPr>
      <w:r w:rsidRPr="0075140E">
        <w:rPr>
          <w:rFonts w:ascii="Times New Roman" w:eastAsia="Times New Roman" w:hAnsi="Times New Roman" w:cs="Times New Roman"/>
          <w:b/>
          <w:bCs/>
          <w:sz w:val="24"/>
          <w:szCs w:val="24"/>
          <w:u w:val="single"/>
        </w:rPr>
        <w:lastRenderedPageBreak/>
        <w:t>Attachment B</w:t>
      </w:r>
    </w:p>
    <w:p w14:paraId="1D2CB868" w14:textId="77777777" w:rsidR="0012474E" w:rsidRPr="0075140E" w:rsidRDefault="0012474E" w:rsidP="00AC6C82">
      <w:pPr>
        <w:spacing w:after="0" w:line="240" w:lineRule="auto"/>
        <w:rPr>
          <w:rFonts w:ascii="Times New Roman" w:eastAsia="Times New Roman" w:hAnsi="Times New Roman" w:cs="Times New Roman"/>
          <w:sz w:val="24"/>
          <w:szCs w:val="24"/>
        </w:rPr>
      </w:pPr>
    </w:p>
    <w:p w14:paraId="6C4A4A75" w14:textId="7EAE4570" w:rsidR="00CF153D" w:rsidRPr="0075140E" w:rsidRDefault="00CF153D" w:rsidP="00DB3911">
      <w:pPr>
        <w:spacing w:after="0" w:line="240" w:lineRule="auto"/>
        <w:jc w:val="center"/>
        <w:rPr>
          <w:rFonts w:ascii="Times New Roman" w:eastAsia="Times New Roman" w:hAnsi="Times New Roman" w:cs="Times New Roman"/>
          <w:b/>
          <w:bCs/>
          <w:sz w:val="24"/>
          <w:szCs w:val="24"/>
        </w:rPr>
      </w:pPr>
      <w:r w:rsidRPr="0075140E">
        <w:rPr>
          <w:rFonts w:ascii="Times New Roman" w:eastAsia="Times New Roman" w:hAnsi="Times New Roman" w:cs="Times New Roman"/>
          <w:b/>
          <w:bCs/>
          <w:sz w:val="24"/>
          <w:szCs w:val="24"/>
        </w:rPr>
        <w:t>Statement of Compatibility with Human Rights</w:t>
      </w:r>
    </w:p>
    <w:p w14:paraId="79176B4D" w14:textId="77777777" w:rsidR="00CF153D" w:rsidRPr="0075140E" w:rsidRDefault="00CF153D" w:rsidP="00CF153D">
      <w:pPr>
        <w:spacing w:after="0" w:line="240" w:lineRule="auto"/>
        <w:contextualSpacing/>
        <w:rPr>
          <w:rFonts w:ascii="Times New Roman" w:eastAsia="Times New Roman" w:hAnsi="Times New Roman" w:cs="Times New Roman"/>
          <w:b/>
          <w:bCs/>
          <w:sz w:val="24"/>
          <w:szCs w:val="24"/>
        </w:rPr>
      </w:pPr>
    </w:p>
    <w:p w14:paraId="127C7278" w14:textId="77777777" w:rsidR="00CF153D" w:rsidRPr="0075140E" w:rsidRDefault="00CF153D" w:rsidP="00CF153D">
      <w:pPr>
        <w:pStyle w:val="paranumbering"/>
        <w:spacing w:before="0" w:beforeAutospacing="0" w:after="0" w:afterAutospacing="0"/>
        <w:contextualSpacing/>
        <w:jc w:val="center"/>
      </w:pPr>
      <w:r w:rsidRPr="0075140E">
        <w:t xml:space="preserve">Prepared in accordance with Part 3 of the </w:t>
      </w:r>
      <w:r w:rsidRPr="0075140E">
        <w:rPr>
          <w:i/>
        </w:rPr>
        <w:t>Human Rights (Parliamentary Scrutiny) Act 2011</w:t>
      </w:r>
    </w:p>
    <w:p w14:paraId="4B40250F" w14:textId="77777777" w:rsidR="00CF153D" w:rsidRPr="0075140E" w:rsidRDefault="00CF153D" w:rsidP="00CF153D">
      <w:pPr>
        <w:pStyle w:val="paranumbering"/>
        <w:spacing w:before="0" w:beforeAutospacing="0" w:after="0" w:afterAutospacing="0"/>
        <w:contextualSpacing/>
      </w:pPr>
    </w:p>
    <w:p w14:paraId="76DA8484" w14:textId="51E294BC" w:rsidR="00CF153D" w:rsidRPr="0075140E" w:rsidRDefault="00CF153D" w:rsidP="00CF153D">
      <w:pPr>
        <w:pStyle w:val="paranumbering"/>
        <w:spacing w:before="0" w:beforeAutospacing="0" w:after="0" w:afterAutospacing="0"/>
        <w:contextualSpacing/>
        <w:rPr>
          <w:b/>
          <w:i/>
        </w:rPr>
      </w:pPr>
      <w:r w:rsidRPr="0075140E">
        <w:rPr>
          <w:b/>
          <w:i/>
        </w:rPr>
        <w:t xml:space="preserve">Financial Framework (Supplementary Powers) Amendment </w:t>
      </w:r>
      <w:r w:rsidRPr="0075140E">
        <w:rPr>
          <w:b/>
          <w:i/>
          <w:iCs/>
        </w:rPr>
        <w:t>(</w:t>
      </w:r>
      <w:r w:rsidR="00994DDD" w:rsidRPr="0075140E">
        <w:rPr>
          <w:b/>
          <w:i/>
          <w:iCs/>
        </w:rPr>
        <w:t xml:space="preserve">Industry, Science and Resources </w:t>
      </w:r>
      <w:r w:rsidRPr="0075140E">
        <w:rPr>
          <w:b/>
          <w:i/>
          <w:iCs/>
        </w:rPr>
        <w:t>Measures No. </w:t>
      </w:r>
      <w:r w:rsidR="00727B9C" w:rsidRPr="0075140E">
        <w:rPr>
          <w:b/>
          <w:i/>
          <w:iCs/>
        </w:rPr>
        <w:t>3</w:t>
      </w:r>
      <w:r w:rsidRPr="0075140E">
        <w:rPr>
          <w:b/>
          <w:i/>
          <w:iCs/>
        </w:rPr>
        <w:t xml:space="preserve">) </w:t>
      </w:r>
      <w:r w:rsidRPr="0075140E">
        <w:rPr>
          <w:b/>
          <w:i/>
        </w:rPr>
        <w:t>Regulations 2023</w:t>
      </w:r>
    </w:p>
    <w:p w14:paraId="381AB483" w14:textId="77777777" w:rsidR="00CF153D" w:rsidRPr="0075140E" w:rsidRDefault="00CF153D" w:rsidP="00CF153D">
      <w:pPr>
        <w:pStyle w:val="paranumbering"/>
        <w:spacing w:before="0" w:beforeAutospacing="0" w:after="0" w:afterAutospacing="0"/>
        <w:contextualSpacing/>
      </w:pPr>
    </w:p>
    <w:p w14:paraId="738BE977" w14:textId="77777777" w:rsidR="00CF153D" w:rsidRPr="0075140E" w:rsidRDefault="00CF153D" w:rsidP="00CF153D">
      <w:pPr>
        <w:pStyle w:val="paranumbering"/>
        <w:spacing w:before="0" w:beforeAutospacing="0" w:after="0" w:afterAutospacing="0"/>
        <w:contextualSpacing/>
      </w:pPr>
      <w:bookmarkStart w:id="3" w:name="_Hlk134025862"/>
      <w:r w:rsidRPr="0075140E">
        <w:t xml:space="preserve">This disallowable legislative instrument </w:t>
      </w:r>
      <w:bookmarkEnd w:id="3"/>
      <w:r w:rsidRPr="0075140E">
        <w:t xml:space="preserve">is compatible with the human rights and freedoms recognised or declared in the international instruments listed in section 3 of the </w:t>
      </w:r>
      <w:r w:rsidRPr="0075140E">
        <w:rPr>
          <w:i/>
        </w:rPr>
        <w:t>Human Rights (Parliamentary Scrutiny) Act 2011.</w:t>
      </w:r>
    </w:p>
    <w:p w14:paraId="59887F4D" w14:textId="77777777" w:rsidR="00CF153D" w:rsidRPr="0075140E" w:rsidRDefault="00CF153D" w:rsidP="00CF153D">
      <w:pPr>
        <w:pStyle w:val="paranumbering"/>
        <w:spacing w:before="0" w:beforeAutospacing="0" w:after="0" w:afterAutospacing="0"/>
        <w:contextualSpacing/>
      </w:pPr>
    </w:p>
    <w:p w14:paraId="64889D97" w14:textId="77777777" w:rsidR="00CF153D" w:rsidRPr="0075140E" w:rsidRDefault="00CF153D" w:rsidP="00CF153D">
      <w:pPr>
        <w:pStyle w:val="paranumbering"/>
        <w:spacing w:before="0" w:beforeAutospacing="0" w:after="0" w:afterAutospacing="0"/>
        <w:contextualSpacing/>
        <w:rPr>
          <w:b/>
        </w:rPr>
      </w:pPr>
      <w:r w:rsidRPr="0075140E">
        <w:rPr>
          <w:b/>
        </w:rPr>
        <w:t>Overview of the legislative instrument</w:t>
      </w:r>
    </w:p>
    <w:p w14:paraId="681283EB" w14:textId="77777777" w:rsidR="00CF153D" w:rsidRPr="0075140E" w:rsidRDefault="00CF153D" w:rsidP="00CF153D">
      <w:pPr>
        <w:pStyle w:val="paranumbering"/>
        <w:spacing w:before="0" w:beforeAutospacing="0" w:after="0" w:afterAutospacing="0"/>
        <w:contextualSpacing/>
      </w:pPr>
    </w:p>
    <w:p w14:paraId="295BB4F3" w14:textId="77777777" w:rsidR="00CF153D" w:rsidRPr="0075140E" w:rsidRDefault="00CF153D" w:rsidP="00CF153D">
      <w:pPr>
        <w:pStyle w:val="paranumbering"/>
        <w:spacing w:before="0" w:beforeAutospacing="0" w:after="0" w:afterAutospacing="0"/>
        <w:contextualSpacing/>
      </w:pPr>
      <w:r w:rsidRPr="0075140E">
        <w:t xml:space="preserve">Section 32B of the </w:t>
      </w:r>
      <w:r w:rsidRPr="0075140E">
        <w:rPr>
          <w:i/>
        </w:rPr>
        <w:t>Financial Framework (Supplementary Powers) Act 1997</w:t>
      </w:r>
      <w:r w:rsidRPr="0075140E">
        <w:t xml:space="preserve"> (the FF(SP) Act) authorises the Commonwealth to make, vary and administer arrangements and grants specified in the </w:t>
      </w:r>
      <w:r w:rsidRPr="0075140E">
        <w:rPr>
          <w:i/>
        </w:rPr>
        <w:t xml:space="preserve">Financial Framework (Supplementary Powers) Regulations 1997 </w:t>
      </w:r>
      <w:r w:rsidRPr="0075140E">
        <w:t>(the FF(SP) Regulations) and to make, vary and administer arrangements and grants for the purposes of programs specified in the Regulations. Schedule 1AA and Schedule 1AB to the FF(SP) Regulations specify the arrangements, grants and programs. The powers in the FF(SP) Act to make, vary or administer arrangements or grants may be exercised on behalf of the Commonwealth by Ministers and the accountable authorities of non</w:t>
      </w:r>
      <w:r w:rsidRPr="0075140E">
        <w:noBreakHyphen/>
        <w:t xml:space="preserve">corporate Commonwealth entities, as defined under section 12 of the </w:t>
      </w:r>
      <w:r w:rsidRPr="0075140E">
        <w:rPr>
          <w:i/>
        </w:rPr>
        <w:t>Public Governance, Performance and Accountability Act 2013</w:t>
      </w:r>
      <w:r w:rsidRPr="0075140E">
        <w:t>.</w:t>
      </w:r>
    </w:p>
    <w:p w14:paraId="3E399B4E" w14:textId="77777777" w:rsidR="00CF153D" w:rsidRPr="0075140E" w:rsidRDefault="00CF153D" w:rsidP="00CF153D">
      <w:pPr>
        <w:spacing w:after="0" w:line="240" w:lineRule="auto"/>
        <w:rPr>
          <w:rFonts w:ascii="Times New Roman" w:hAnsi="Times New Roman" w:cs="Times New Roman"/>
          <w:sz w:val="24"/>
          <w:szCs w:val="24"/>
        </w:rPr>
      </w:pPr>
    </w:p>
    <w:p w14:paraId="4307CEAF" w14:textId="31611FA3" w:rsidR="00CF153D" w:rsidRPr="0075140E" w:rsidRDefault="00CF153D" w:rsidP="00CF153D">
      <w:pPr>
        <w:spacing w:after="0" w:line="240" w:lineRule="auto"/>
        <w:rPr>
          <w:rFonts w:ascii="Times New Roman" w:hAnsi="Times New Roman" w:cs="Times New Roman"/>
          <w:color w:val="000000" w:themeColor="text1"/>
          <w:sz w:val="24"/>
          <w:szCs w:val="24"/>
        </w:rPr>
      </w:pPr>
      <w:r w:rsidRPr="0075140E">
        <w:rPr>
          <w:rFonts w:ascii="Times New Roman" w:hAnsi="Times New Roman" w:cs="Times New Roman"/>
          <w:sz w:val="24"/>
          <w:szCs w:val="24"/>
        </w:rPr>
        <w:t xml:space="preserve">The </w:t>
      </w:r>
      <w:r w:rsidRPr="0075140E">
        <w:rPr>
          <w:rFonts w:ascii="Times New Roman" w:hAnsi="Times New Roman" w:cs="Times New Roman"/>
          <w:i/>
          <w:sz w:val="24"/>
          <w:szCs w:val="24"/>
        </w:rPr>
        <w:t>Financial Framework (Supplementary Powers) Amendment (</w:t>
      </w:r>
      <w:r w:rsidR="00994DDD" w:rsidRPr="0075140E">
        <w:rPr>
          <w:rFonts w:ascii="Times New Roman" w:hAnsi="Times New Roman" w:cs="Times New Roman"/>
          <w:i/>
          <w:sz w:val="24"/>
          <w:szCs w:val="24"/>
          <w:lang w:val="en-US"/>
        </w:rPr>
        <w:t>Industry, Science and Resources</w:t>
      </w:r>
      <w:r w:rsidRPr="0075140E">
        <w:rPr>
          <w:rFonts w:ascii="Times New Roman" w:hAnsi="Times New Roman" w:cs="Times New Roman"/>
          <w:i/>
          <w:sz w:val="24"/>
          <w:szCs w:val="24"/>
          <w:lang w:val="en-US"/>
        </w:rPr>
        <w:t xml:space="preserve"> Measures No. </w:t>
      </w:r>
      <w:r w:rsidR="00727B9C" w:rsidRPr="0075140E">
        <w:rPr>
          <w:rFonts w:ascii="Times New Roman" w:hAnsi="Times New Roman" w:cs="Times New Roman"/>
          <w:i/>
          <w:sz w:val="24"/>
          <w:szCs w:val="24"/>
          <w:lang w:val="en-US"/>
        </w:rPr>
        <w:t>3</w:t>
      </w:r>
      <w:r w:rsidRPr="0075140E">
        <w:rPr>
          <w:rFonts w:ascii="Times New Roman" w:hAnsi="Times New Roman" w:cs="Times New Roman"/>
          <w:i/>
          <w:sz w:val="24"/>
          <w:szCs w:val="24"/>
        </w:rPr>
        <w:t xml:space="preserve">) Regulations 2023 </w:t>
      </w:r>
      <w:r w:rsidRPr="0075140E">
        <w:rPr>
          <w:rFonts w:ascii="Times New Roman" w:hAnsi="Times New Roman" w:cs="Times New Roman"/>
          <w:sz w:val="24"/>
          <w:szCs w:val="24"/>
        </w:rPr>
        <w:t xml:space="preserve">(the Regulations) amend Schedule 1AB to </w:t>
      </w:r>
      <w:r w:rsidR="008269D7" w:rsidRPr="0075140E">
        <w:rPr>
          <w:rFonts w:ascii="Times New Roman" w:hAnsi="Times New Roman" w:cs="Times New Roman"/>
          <w:sz w:val="24"/>
          <w:szCs w:val="24"/>
        </w:rPr>
        <w:t>the FF(SP) Regulations</w:t>
      </w:r>
      <w:r w:rsidR="00994564" w:rsidRPr="0075140E">
        <w:rPr>
          <w:rFonts w:ascii="Times New Roman" w:hAnsi="Times New Roman" w:cs="Times New Roman"/>
          <w:sz w:val="24"/>
          <w:szCs w:val="24"/>
        </w:rPr>
        <w:t xml:space="preserve"> to</w:t>
      </w:r>
      <w:r w:rsidR="008269D7" w:rsidRPr="0075140E">
        <w:rPr>
          <w:rFonts w:ascii="Times New Roman" w:hAnsi="Times New Roman" w:cs="Times New Roman"/>
          <w:sz w:val="24"/>
          <w:szCs w:val="24"/>
        </w:rPr>
        <w:t xml:space="preserve"> </w:t>
      </w:r>
      <w:r w:rsidR="009450BA" w:rsidRPr="0075140E">
        <w:rPr>
          <w:rFonts w:ascii="Times New Roman" w:hAnsi="Times New Roman" w:cs="Times New Roman"/>
          <w:iCs/>
          <w:sz w:val="24"/>
          <w:szCs w:val="24"/>
        </w:rPr>
        <w:t xml:space="preserve">establish </w:t>
      </w:r>
      <w:r w:rsidR="009450BA" w:rsidRPr="0075140E">
        <w:rPr>
          <w:rFonts w:ascii="Times New Roman" w:hAnsi="Times New Roman" w:cs="Times New Roman"/>
          <w:sz w:val="24"/>
          <w:szCs w:val="24"/>
        </w:rPr>
        <w:t xml:space="preserve">legislative authority for government spending on the </w:t>
      </w:r>
      <w:r w:rsidR="00427060" w:rsidRPr="0075140E">
        <w:rPr>
          <w:rFonts w:ascii="Times New Roman" w:hAnsi="Times New Roman" w:cs="Times New Roman"/>
          <w:sz w:val="24"/>
          <w:szCs w:val="24"/>
        </w:rPr>
        <w:t>extension of the National Centre for Asia Capability program (the program) also known as Asialink Business</w:t>
      </w:r>
      <w:r w:rsidR="00121507" w:rsidRPr="0075140E">
        <w:rPr>
          <w:rFonts w:ascii="Times New Roman" w:hAnsi="Times New Roman" w:cs="Times New Roman"/>
          <w:iCs/>
          <w:sz w:val="24"/>
          <w:szCs w:val="24"/>
        </w:rPr>
        <w:t xml:space="preserve">. </w:t>
      </w:r>
      <w:r w:rsidR="00624022" w:rsidRPr="0075140E">
        <w:rPr>
          <w:rFonts w:ascii="Times New Roman" w:hAnsi="Times New Roman" w:cs="Times New Roman"/>
          <w:sz w:val="24"/>
          <w:szCs w:val="24"/>
        </w:rPr>
        <w:t xml:space="preserve">The </w:t>
      </w:r>
      <w:r w:rsidR="009450BA" w:rsidRPr="0075140E">
        <w:rPr>
          <w:rFonts w:ascii="Times New Roman" w:hAnsi="Times New Roman" w:cs="Times New Roman"/>
          <w:sz w:val="24"/>
          <w:szCs w:val="24"/>
        </w:rPr>
        <w:t>program</w:t>
      </w:r>
      <w:r w:rsidR="00624022" w:rsidRPr="0075140E">
        <w:rPr>
          <w:rFonts w:ascii="Times New Roman" w:hAnsi="Times New Roman" w:cs="Times New Roman"/>
          <w:sz w:val="24"/>
          <w:szCs w:val="24"/>
        </w:rPr>
        <w:t xml:space="preserve"> </w:t>
      </w:r>
      <w:r w:rsidR="00BF6D0D" w:rsidRPr="0075140E">
        <w:rPr>
          <w:rFonts w:ascii="Times New Roman" w:hAnsi="Times New Roman" w:cs="Times New Roman"/>
          <w:sz w:val="24"/>
          <w:szCs w:val="24"/>
        </w:rPr>
        <w:t>is</w:t>
      </w:r>
      <w:r w:rsidR="006E4403" w:rsidRPr="0075140E">
        <w:rPr>
          <w:rFonts w:ascii="Times New Roman" w:hAnsi="Times New Roman" w:cs="Times New Roman"/>
          <w:color w:val="000000" w:themeColor="text1"/>
          <w:sz w:val="24"/>
          <w:szCs w:val="24"/>
        </w:rPr>
        <w:t xml:space="preserve"> administered by the </w:t>
      </w:r>
      <w:r w:rsidR="00493547" w:rsidRPr="0075140E">
        <w:rPr>
          <w:rFonts w:ascii="Times New Roman" w:hAnsi="Times New Roman" w:cs="Times New Roman"/>
          <w:color w:val="000000" w:themeColor="text1"/>
          <w:sz w:val="24"/>
          <w:szCs w:val="24"/>
        </w:rPr>
        <w:t>Department of Industry, Science and Resources</w:t>
      </w:r>
      <w:r w:rsidR="006E4403" w:rsidRPr="0075140E">
        <w:rPr>
          <w:rFonts w:ascii="Times New Roman" w:hAnsi="Times New Roman" w:cs="Times New Roman"/>
          <w:color w:val="000000" w:themeColor="text1"/>
          <w:sz w:val="24"/>
          <w:szCs w:val="24"/>
        </w:rPr>
        <w:t>.</w:t>
      </w:r>
    </w:p>
    <w:p w14:paraId="03054B62" w14:textId="77777777" w:rsidR="002C7155" w:rsidRPr="0075140E" w:rsidRDefault="002C7155" w:rsidP="005E3EEB">
      <w:pPr>
        <w:spacing w:after="0" w:line="240" w:lineRule="auto"/>
        <w:rPr>
          <w:rFonts w:ascii="Times New Roman" w:hAnsi="Times New Roman" w:cs="Times New Roman"/>
          <w:iCs/>
          <w:color w:val="000000" w:themeColor="text1"/>
          <w:sz w:val="24"/>
          <w:szCs w:val="24"/>
        </w:rPr>
      </w:pPr>
    </w:p>
    <w:p w14:paraId="37B4B798" w14:textId="11AF7857" w:rsidR="00E608EA" w:rsidRPr="0075140E" w:rsidRDefault="00E608EA" w:rsidP="00E608EA">
      <w:pPr>
        <w:spacing w:after="0" w:line="240" w:lineRule="auto"/>
        <w:rPr>
          <w:rFonts w:ascii="Times New Roman" w:hAnsi="Times New Roman" w:cs="Times New Roman"/>
          <w:iCs/>
          <w:color w:val="000000" w:themeColor="text1"/>
          <w:sz w:val="24"/>
          <w:szCs w:val="24"/>
        </w:rPr>
      </w:pPr>
      <w:r w:rsidRPr="0075140E">
        <w:rPr>
          <w:rFonts w:ascii="Times New Roman" w:hAnsi="Times New Roman" w:cs="Times New Roman"/>
          <w:iCs/>
          <w:color w:val="000000" w:themeColor="text1"/>
          <w:sz w:val="24"/>
          <w:szCs w:val="24"/>
        </w:rPr>
        <w:t>The objective of Asialink Business, which is housed</w:t>
      </w:r>
      <w:r w:rsidR="00011BFB" w:rsidRPr="0075140E">
        <w:rPr>
          <w:rFonts w:ascii="Times New Roman" w:hAnsi="Times New Roman" w:cs="Times New Roman"/>
          <w:iCs/>
          <w:color w:val="000000" w:themeColor="text1"/>
          <w:sz w:val="24"/>
          <w:szCs w:val="24"/>
        </w:rPr>
        <w:t xml:space="preserve"> in</w:t>
      </w:r>
      <w:r w:rsidRPr="0075140E">
        <w:rPr>
          <w:rFonts w:ascii="Times New Roman" w:hAnsi="Times New Roman" w:cs="Times New Roman"/>
          <w:iCs/>
          <w:color w:val="000000" w:themeColor="text1"/>
          <w:sz w:val="24"/>
          <w:szCs w:val="24"/>
        </w:rPr>
        <w:t xml:space="preserve"> and delivered through the University of Melbourne, is to develop capability within the Australian workforce and support Australian businesses to invest and expand into markets in </w:t>
      </w:r>
      <w:r w:rsidR="00FA4B6D" w:rsidRPr="0075140E">
        <w:rPr>
          <w:rFonts w:ascii="Times New Roman" w:hAnsi="Times New Roman" w:cs="Times New Roman"/>
          <w:iCs/>
          <w:color w:val="000000" w:themeColor="text1"/>
          <w:sz w:val="24"/>
          <w:szCs w:val="24"/>
        </w:rPr>
        <w:t>Australia</w:t>
      </w:r>
      <w:r w:rsidR="003C7964" w:rsidRPr="0075140E">
        <w:rPr>
          <w:rFonts w:ascii="Times New Roman" w:hAnsi="Times New Roman" w:cs="Times New Roman"/>
          <w:iCs/>
          <w:color w:val="000000" w:themeColor="text1"/>
          <w:sz w:val="24"/>
          <w:szCs w:val="24"/>
        </w:rPr>
        <w:t>’s</w:t>
      </w:r>
      <w:r w:rsidRPr="0075140E">
        <w:rPr>
          <w:rFonts w:ascii="Times New Roman" w:hAnsi="Times New Roman" w:cs="Times New Roman"/>
          <w:iCs/>
          <w:color w:val="000000" w:themeColor="text1"/>
          <w:sz w:val="24"/>
          <w:szCs w:val="24"/>
        </w:rPr>
        <w:t xml:space="preserve"> region. </w:t>
      </w:r>
    </w:p>
    <w:p w14:paraId="2AF40368" w14:textId="77777777" w:rsidR="00E608EA" w:rsidRPr="0075140E" w:rsidRDefault="00E608EA" w:rsidP="00E608EA">
      <w:pPr>
        <w:spacing w:after="0" w:line="240" w:lineRule="auto"/>
        <w:rPr>
          <w:rFonts w:ascii="Times New Roman" w:hAnsi="Times New Roman" w:cs="Times New Roman"/>
          <w:iCs/>
          <w:color w:val="000000" w:themeColor="text1"/>
          <w:sz w:val="24"/>
          <w:szCs w:val="24"/>
        </w:rPr>
      </w:pPr>
    </w:p>
    <w:p w14:paraId="78CC4F81" w14:textId="2C795E6A" w:rsidR="00AC2FA3" w:rsidRPr="0075140E" w:rsidRDefault="00E608EA" w:rsidP="00E608EA">
      <w:pPr>
        <w:spacing w:after="0" w:line="240" w:lineRule="auto"/>
        <w:rPr>
          <w:rFonts w:ascii="Times New Roman" w:hAnsi="Times New Roman" w:cs="Times New Roman"/>
          <w:iCs/>
          <w:color w:val="000000" w:themeColor="text1"/>
          <w:sz w:val="24"/>
          <w:szCs w:val="24"/>
        </w:rPr>
      </w:pPr>
      <w:r w:rsidRPr="0075140E">
        <w:rPr>
          <w:rFonts w:ascii="Times New Roman" w:hAnsi="Times New Roman" w:cs="Times New Roman"/>
          <w:iCs/>
          <w:color w:val="000000" w:themeColor="text1"/>
          <w:sz w:val="24"/>
          <w:szCs w:val="24"/>
        </w:rPr>
        <w:t>Through Asialink Business, the Government will provide grant funding of $14.</w:t>
      </w:r>
      <w:r w:rsidR="0049171A" w:rsidRPr="0075140E">
        <w:rPr>
          <w:rFonts w:ascii="Times New Roman" w:hAnsi="Times New Roman" w:cs="Times New Roman"/>
          <w:iCs/>
          <w:color w:val="000000" w:themeColor="text1"/>
          <w:sz w:val="24"/>
          <w:szCs w:val="24"/>
        </w:rPr>
        <w:t>7</w:t>
      </w:r>
      <w:r w:rsidRPr="0075140E">
        <w:rPr>
          <w:rFonts w:ascii="Times New Roman" w:hAnsi="Times New Roman" w:cs="Times New Roman"/>
          <w:iCs/>
          <w:color w:val="000000" w:themeColor="text1"/>
          <w:sz w:val="24"/>
          <w:szCs w:val="24"/>
        </w:rPr>
        <w:t> million over four years from 2023</w:t>
      </w:r>
      <w:r w:rsidR="003D30A7" w:rsidRPr="0075140E">
        <w:rPr>
          <w:rFonts w:ascii="Times New Roman" w:hAnsi="Times New Roman" w:cs="Times New Roman"/>
          <w:iCs/>
          <w:color w:val="000000" w:themeColor="text1"/>
          <w:sz w:val="24"/>
          <w:szCs w:val="24"/>
        </w:rPr>
        <w:t>-24</w:t>
      </w:r>
      <w:r w:rsidRPr="0075140E">
        <w:rPr>
          <w:rFonts w:ascii="Times New Roman" w:hAnsi="Times New Roman" w:cs="Times New Roman"/>
          <w:iCs/>
          <w:color w:val="000000" w:themeColor="text1"/>
          <w:sz w:val="24"/>
          <w:szCs w:val="24"/>
        </w:rPr>
        <w:t xml:space="preserve"> to address a skills gap in businesses to engage in Asian markets. The program will build and enhance capability for Asian markets amongst Australian businesses by focusing on skills, knowledge and preparation for market entry, assisting businesses to engage in the foreign markets with confidence and maintain a long-term presence in an Asian environment. </w:t>
      </w:r>
    </w:p>
    <w:p w14:paraId="687C88F3" w14:textId="77777777" w:rsidR="00AC2FA3" w:rsidRPr="0075140E" w:rsidRDefault="00AC2FA3" w:rsidP="00E608EA">
      <w:pPr>
        <w:spacing w:after="0" w:line="240" w:lineRule="auto"/>
        <w:rPr>
          <w:rFonts w:ascii="Times New Roman" w:hAnsi="Times New Roman" w:cs="Times New Roman"/>
          <w:iCs/>
          <w:color w:val="000000" w:themeColor="text1"/>
          <w:sz w:val="24"/>
          <w:szCs w:val="24"/>
        </w:rPr>
      </w:pPr>
    </w:p>
    <w:p w14:paraId="6E3387AB" w14:textId="6361F825" w:rsidR="00E608EA" w:rsidRPr="0075140E" w:rsidRDefault="00E608EA" w:rsidP="00E608EA">
      <w:pPr>
        <w:spacing w:after="0" w:line="240" w:lineRule="auto"/>
        <w:rPr>
          <w:rFonts w:ascii="Times New Roman" w:hAnsi="Times New Roman" w:cs="Times New Roman"/>
          <w:iCs/>
          <w:color w:val="000000" w:themeColor="text1"/>
          <w:sz w:val="24"/>
          <w:szCs w:val="24"/>
        </w:rPr>
      </w:pPr>
      <w:r w:rsidRPr="0075140E">
        <w:rPr>
          <w:rFonts w:ascii="Times New Roman" w:hAnsi="Times New Roman" w:cs="Times New Roman"/>
          <w:iCs/>
          <w:color w:val="000000" w:themeColor="text1"/>
          <w:sz w:val="24"/>
          <w:szCs w:val="24"/>
        </w:rPr>
        <w:t>The long-term benefits of these engagements is higher economic returns from a large and diverse economic neighbour. This will complement the Australian Government’s efforts to enhance economic engagement with Asia, and the Australian Government’s A</w:t>
      </w:r>
      <w:r w:rsidR="00397B9B" w:rsidRPr="0075140E">
        <w:rPr>
          <w:rFonts w:ascii="Times New Roman" w:hAnsi="Times New Roman" w:cs="Times New Roman"/>
          <w:iCs/>
          <w:color w:val="000000" w:themeColor="text1"/>
          <w:sz w:val="24"/>
          <w:szCs w:val="24"/>
        </w:rPr>
        <w:t xml:space="preserve">ustralian </w:t>
      </w:r>
      <w:r w:rsidRPr="0075140E">
        <w:rPr>
          <w:rFonts w:ascii="Times New Roman" w:hAnsi="Times New Roman" w:cs="Times New Roman"/>
          <w:iCs/>
          <w:color w:val="000000" w:themeColor="text1"/>
          <w:sz w:val="24"/>
          <w:szCs w:val="24"/>
        </w:rPr>
        <w:t>P</w:t>
      </w:r>
      <w:r w:rsidR="00397B9B" w:rsidRPr="0075140E">
        <w:rPr>
          <w:rFonts w:ascii="Times New Roman" w:hAnsi="Times New Roman" w:cs="Times New Roman"/>
          <w:iCs/>
          <w:color w:val="000000" w:themeColor="text1"/>
          <w:sz w:val="24"/>
          <w:szCs w:val="24"/>
        </w:rPr>
        <w:t xml:space="preserve">ublic </w:t>
      </w:r>
      <w:r w:rsidRPr="0075140E">
        <w:rPr>
          <w:rFonts w:ascii="Times New Roman" w:hAnsi="Times New Roman" w:cs="Times New Roman"/>
          <w:iCs/>
          <w:color w:val="000000" w:themeColor="text1"/>
          <w:sz w:val="24"/>
          <w:szCs w:val="24"/>
        </w:rPr>
        <w:t>S</w:t>
      </w:r>
      <w:r w:rsidR="00397B9B" w:rsidRPr="0075140E">
        <w:rPr>
          <w:rFonts w:ascii="Times New Roman" w:hAnsi="Times New Roman" w:cs="Times New Roman"/>
          <w:iCs/>
          <w:color w:val="000000" w:themeColor="text1"/>
          <w:sz w:val="24"/>
          <w:szCs w:val="24"/>
        </w:rPr>
        <w:t>ervice (APS)</w:t>
      </w:r>
      <w:r w:rsidRPr="0075140E">
        <w:rPr>
          <w:rFonts w:ascii="Times New Roman" w:hAnsi="Times New Roman" w:cs="Times New Roman"/>
          <w:iCs/>
          <w:color w:val="000000" w:themeColor="text1"/>
          <w:sz w:val="24"/>
          <w:szCs w:val="24"/>
        </w:rPr>
        <w:t xml:space="preserve"> reform agenda which seeks to improve Asia-Pacific literacy within the APS.</w:t>
      </w:r>
    </w:p>
    <w:p w14:paraId="49E8919F" w14:textId="77777777" w:rsidR="00E608EA" w:rsidRPr="0075140E" w:rsidRDefault="00E608EA" w:rsidP="00E608EA">
      <w:pPr>
        <w:spacing w:after="0" w:line="240" w:lineRule="auto"/>
        <w:rPr>
          <w:rFonts w:ascii="Times New Roman" w:hAnsi="Times New Roman" w:cs="Times New Roman"/>
          <w:iCs/>
          <w:color w:val="000000" w:themeColor="text1"/>
          <w:sz w:val="24"/>
          <w:szCs w:val="24"/>
        </w:rPr>
      </w:pPr>
    </w:p>
    <w:p w14:paraId="7A276D2E" w14:textId="77777777" w:rsidR="00E608EA" w:rsidRPr="0075140E" w:rsidRDefault="00E608EA" w:rsidP="00E608EA">
      <w:pPr>
        <w:spacing w:after="0" w:line="240" w:lineRule="auto"/>
        <w:rPr>
          <w:rFonts w:ascii="Times New Roman" w:hAnsi="Times New Roman" w:cs="Times New Roman"/>
          <w:iCs/>
          <w:color w:val="000000" w:themeColor="text1"/>
          <w:sz w:val="24"/>
          <w:szCs w:val="24"/>
        </w:rPr>
      </w:pPr>
      <w:r w:rsidRPr="0075140E">
        <w:rPr>
          <w:rFonts w:ascii="Times New Roman" w:hAnsi="Times New Roman" w:cs="Times New Roman"/>
          <w:iCs/>
          <w:color w:val="000000" w:themeColor="text1"/>
          <w:sz w:val="24"/>
          <w:szCs w:val="24"/>
        </w:rPr>
        <w:lastRenderedPageBreak/>
        <w:t>It is intended that Asialink Business will achieve these objectives through the development and delivery of programs and products to address market needs. Asialink Business will provide a range of offerings, including key services such as:</w:t>
      </w:r>
    </w:p>
    <w:p w14:paraId="5594778B" w14:textId="77777777" w:rsidR="00E608EA" w:rsidRPr="0075140E" w:rsidRDefault="00E608EA" w:rsidP="00E608EA">
      <w:pPr>
        <w:numPr>
          <w:ilvl w:val="0"/>
          <w:numId w:val="43"/>
        </w:numPr>
        <w:spacing w:after="0" w:line="240" w:lineRule="auto"/>
        <w:rPr>
          <w:rFonts w:ascii="Times New Roman" w:hAnsi="Times New Roman" w:cs="Times New Roman"/>
          <w:iCs/>
          <w:color w:val="000000" w:themeColor="text1"/>
          <w:sz w:val="24"/>
          <w:szCs w:val="24"/>
        </w:rPr>
      </w:pPr>
      <w:r w:rsidRPr="0075140E">
        <w:rPr>
          <w:rFonts w:ascii="Times New Roman" w:hAnsi="Times New Roman" w:cs="Times New Roman"/>
          <w:iCs/>
          <w:color w:val="000000" w:themeColor="text1"/>
          <w:sz w:val="24"/>
          <w:szCs w:val="24"/>
        </w:rPr>
        <w:t>Country Starter Packs which give an in-depth insight into the business environment of a specific market in Asia;</w:t>
      </w:r>
    </w:p>
    <w:p w14:paraId="3BBAF6D3" w14:textId="77777777" w:rsidR="00E608EA" w:rsidRPr="0075140E" w:rsidRDefault="00E608EA" w:rsidP="00E608EA">
      <w:pPr>
        <w:numPr>
          <w:ilvl w:val="0"/>
          <w:numId w:val="43"/>
        </w:numPr>
        <w:spacing w:after="0" w:line="240" w:lineRule="auto"/>
        <w:rPr>
          <w:rFonts w:ascii="Times New Roman" w:hAnsi="Times New Roman" w:cs="Times New Roman"/>
          <w:iCs/>
          <w:color w:val="000000" w:themeColor="text1"/>
          <w:sz w:val="24"/>
          <w:szCs w:val="24"/>
        </w:rPr>
      </w:pPr>
      <w:r w:rsidRPr="0075140E">
        <w:rPr>
          <w:rFonts w:ascii="Times New Roman" w:hAnsi="Times New Roman" w:cs="Times New Roman"/>
          <w:iCs/>
          <w:color w:val="000000" w:themeColor="text1"/>
          <w:sz w:val="24"/>
          <w:szCs w:val="24"/>
        </w:rPr>
        <w:t xml:space="preserve">the Asialink Leaders Program which is a comprehensive course providing young executive leaders with the competency and literacy to work within an Asian business context; </w:t>
      </w:r>
    </w:p>
    <w:p w14:paraId="0E9BC2A4" w14:textId="56B6CD61" w:rsidR="00E608EA" w:rsidRPr="0075140E" w:rsidRDefault="00E608EA" w:rsidP="00E608EA">
      <w:pPr>
        <w:numPr>
          <w:ilvl w:val="0"/>
          <w:numId w:val="43"/>
        </w:numPr>
        <w:spacing w:after="0" w:line="240" w:lineRule="auto"/>
        <w:rPr>
          <w:rFonts w:ascii="Times New Roman" w:hAnsi="Times New Roman" w:cs="Times New Roman"/>
          <w:iCs/>
          <w:color w:val="000000" w:themeColor="text1"/>
          <w:sz w:val="24"/>
          <w:szCs w:val="24"/>
        </w:rPr>
      </w:pPr>
      <w:r w:rsidRPr="0075140E">
        <w:rPr>
          <w:rFonts w:ascii="Times New Roman" w:hAnsi="Times New Roman" w:cs="Times New Roman"/>
          <w:iCs/>
          <w:color w:val="000000" w:themeColor="text1"/>
          <w:sz w:val="24"/>
          <w:szCs w:val="24"/>
        </w:rPr>
        <w:t>the Asialink Business Academy offering foundational and advanced sector</w:t>
      </w:r>
      <w:r w:rsidR="004724E3" w:rsidRPr="0075140E">
        <w:rPr>
          <w:rFonts w:ascii="Times New Roman" w:hAnsi="Times New Roman" w:cs="Times New Roman"/>
          <w:iCs/>
          <w:color w:val="000000" w:themeColor="text1"/>
          <w:sz w:val="24"/>
          <w:szCs w:val="24"/>
        </w:rPr>
        <w:t>-</w:t>
      </w:r>
      <w:r w:rsidRPr="0075140E">
        <w:rPr>
          <w:rFonts w:ascii="Times New Roman" w:hAnsi="Times New Roman" w:cs="Times New Roman"/>
          <w:iCs/>
          <w:color w:val="000000" w:themeColor="text1"/>
          <w:sz w:val="24"/>
          <w:szCs w:val="24"/>
        </w:rPr>
        <w:t>focussed programs; and</w:t>
      </w:r>
    </w:p>
    <w:p w14:paraId="0886B3B8" w14:textId="70309004" w:rsidR="00E608EA" w:rsidRPr="0075140E" w:rsidRDefault="00E608EA" w:rsidP="00E608EA">
      <w:pPr>
        <w:numPr>
          <w:ilvl w:val="0"/>
          <w:numId w:val="43"/>
        </w:numPr>
        <w:spacing w:after="0" w:line="240" w:lineRule="auto"/>
        <w:rPr>
          <w:rFonts w:ascii="Times New Roman" w:hAnsi="Times New Roman" w:cs="Times New Roman"/>
          <w:iCs/>
          <w:color w:val="000000" w:themeColor="text1"/>
          <w:sz w:val="24"/>
          <w:szCs w:val="24"/>
        </w:rPr>
      </w:pPr>
      <w:r w:rsidRPr="0075140E">
        <w:rPr>
          <w:rFonts w:ascii="Times New Roman" w:hAnsi="Times New Roman" w:cs="Times New Roman"/>
          <w:iCs/>
          <w:color w:val="000000" w:themeColor="text1"/>
          <w:sz w:val="24"/>
          <w:szCs w:val="24"/>
        </w:rPr>
        <w:t>bespoke courses or projects on sector specific</w:t>
      </w:r>
      <w:r w:rsidR="006C7325" w:rsidRPr="0075140E">
        <w:rPr>
          <w:rFonts w:ascii="Times New Roman" w:hAnsi="Times New Roman" w:cs="Times New Roman"/>
          <w:iCs/>
          <w:color w:val="000000" w:themeColor="text1"/>
          <w:sz w:val="24"/>
          <w:szCs w:val="24"/>
        </w:rPr>
        <w:t>-</w:t>
      </w:r>
      <w:r w:rsidRPr="0075140E">
        <w:rPr>
          <w:rFonts w:ascii="Times New Roman" w:hAnsi="Times New Roman" w:cs="Times New Roman"/>
          <w:iCs/>
          <w:color w:val="000000" w:themeColor="text1"/>
          <w:sz w:val="24"/>
          <w:szCs w:val="24"/>
        </w:rPr>
        <w:t>interests (such as Fintech in Vietnam).</w:t>
      </w:r>
    </w:p>
    <w:p w14:paraId="11C73D73" w14:textId="77777777" w:rsidR="00E608EA" w:rsidRPr="0075140E" w:rsidRDefault="00E608EA" w:rsidP="00CF153D">
      <w:pPr>
        <w:spacing w:after="0" w:line="240" w:lineRule="auto"/>
        <w:rPr>
          <w:rFonts w:ascii="Times New Roman" w:hAnsi="Times New Roman" w:cs="Times New Roman"/>
          <w:bCs/>
          <w:iCs/>
          <w:sz w:val="24"/>
          <w:szCs w:val="24"/>
        </w:rPr>
      </w:pPr>
    </w:p>
    <w:p w14:paraId="25EA0044" w14:textId="7A330156" w:rsidR="00CF153D" w:rsidRPr="0075140E" w:rsidRDefault="00CF153D" w:rsidP="00CF153D">
      <w:pPr>
        <w:spacing w:after="0" w:line="240" w:lineRule="auto"/>
        <w:rPr>
          <w:rFonts w:ascii="Times New Roman" w:hAnsi="Times New Roman" w:cs="Times New Roman"/>
          <w:b/>
          <w:iCs/>
          <w:sz w:val="24"/>
          <w:szCs w:val="24"/>
        </w:rPr>
      </w:pPr>
      <w:r w:rsidRPr="0075140E">
        <w:rPr>
          <w:rFonts w:ascii="Times New Roman" w:hAnsi="Times New Roman" w:cs="Times New Roman"/>
          <w:b/>
          <w:iCs/>
          <w:sz w:val="24"/>
          <w:szCs w:val="24"/>
        </w:rPr>
        <w:t>Human rights implications</w:t>
      </w:r>
    </w:p>
    <w:p w14:paraId="1D190214" w14:textId="77777777" w:rsidR="00CF153D" w:rsidRPr="0075140E" w:rsidRDefault="00CF153D" w:rsidP="00CF153D">
      <w:pPr>
        <w:spacing w:after="0" w:line="240" w:lineRule="auto"/>
        <w:rPr>
          <w:rFonts w:ascii="Times New Roman" w:hAnsi="Times New Roman" w:cs="Times New Roman"/>
          <w:iCs/>
          <w:sz w:val="24"/>
          <w:szCs w:val="24"/>
          <w:lang w:val="en-US"/>
        </w:rPr>
      </w:pPr>
    </w:p>
    <w:p w14:paraId="637176C8" w14:textId="20D7A2E1" w:rsidR="007848F7" w:rsidRPr="0075140E" w:rsidRDefault="001B02DA" w:rsidP="007848F7">
      <w:pPr>
        <w:widowControl w:val="0"/>
        <w:spacing w:before="120" w:after="0" w:line="240" w:lineRule="auto"/>
        <w:contextualSpacing/>
        <w:rPr>
          <w:rFonts w:ascii="Times New Roman" w:hAnsi="Times New Roman"/>
          <w:color w:val="000000" w:themeColor="text1"/>
          <w:sz w:val="24"/>
          <w:szCs w:val="24"/>
        </w:rPr>
      </w:pPr>
      <w:r w:rsidRPr="0075140E">
        <w:rPr>
          <w:rFonts w:ascii="Times New Roman" w:hAnsi="Times New Roman"/>
          <w:color w:val="000000" w:themeColor="text1"/>
          <w:sz w:val="24"/>
          <w:szCs w:val="24"/>
        </w:rPr>
        <w:t xml:space="preserve">This disallowable legislative instrument </w:t>
      </w:r>
      <w:r w:rsidR="007848F7" w:rsidRPr="0075140E">
        <w:rPr>
          <w:rFonts w:ascii="Times New Roman" w:hAnsi="Times New Roman"/>
          <w:color w:val="000000" w:themeColor="text1"/>
          <w:sz w:val="24"/>
          <w:szCs w:val="24"/>
        </w:rPr>
        <w:t>does not engage any of the applicable human rights or freedoms.</w:t>
      </w:r>
    </w:p>
    <w:p w14:paraId="12E6B55E" w14:textId="77777777" w:rsidR="00CF153D" w:rsidRPr="0075140E" w:rsidRDefault="00CF153D" w:rsidP="00CF153D">
      <w:pPr>
        <w:spacing w:after="0" w:line="240" w:lineRule="auto"/>
        <w:ind w:right="-46"/>
        <w:rPr>
          <w:rFonts w:ascii="Times New Roman" w:hAnsi="Times New Roman" w:cs="Times New Roman"/>
          <w:color w:val="000000" w:themeColor="text1"/>
          <w:sz w:val="24"/>
          <w:szCs w:val="24"/>
        </w:rPr>
      </w:pPr>
    </w:p>
    <w:p w14:paraId="37C8A167" w14:textId="77777777" w:rsidR="00CF153D" w:rsidRPr="0075140E" w:rsidRDefault="00CF153D" w:rsidP="00CF153D">
      <w:pPr>
        <w:spacing w:after="0" w:line="240" w:lineRule="auto"/>
        <w:ind w:right="-46"/>
        <w:rPr>
          <w:rFonts w:ascii="Times New Roman" w:hAnsi="Times New Roman" w:cs="Times New Roman"/>
          <w:b/>
          <w:sz w:val="24"/>
          <w:szCs w:val="24"/>
        </w:rPr>
      </w:pPr>
      <w:r w:rsidRPr="0075140E">
        <w:rPr>
          <w:rFonts w:ascii="Times New Roman" w:hAnsi="Times New Roman" w:cs="Times New Roman"/>
          <w:b/>
          <w:sz w:val="24"/>
          <w:szCs w:val="24"/>
        </w:rPr>
        <w:t>Conclusion</w:t>
      </w:r>
    </w:p>
    <w:p w14:paraId="3EBD1FD0" w14:textId="77777777" w:rsidR="002117E5" w:rsidRPr="0075140E" w:rsidRDefault="002117E5" w:rsidP="0026182F">
      <w:pPr>
        <w:spacing w:after="0" w:line="240" w:lineRule="auto"/>
        <w:ind w:right="-46"/>
        <w:rPr>
          <w:rFonts w:ascii="Times New Roman" w:hAnsi="Times New Roman" w:cs="Times New Roman"/>
          <w:sz w:val="24"/>
          <w:szCs w:val="24"/>
        </w:rPr>
      </w:pPr>
    </w:p>
    <w:p w14:paraId="2DCF69B6" w14:textId="3F723C84" w:rsidR="0026182F" w:rsidRPr="0075140E" w:rsidRDefault="001B02DA" w:rsidP="0026182F">
      <w:pPr>
        <w:spacing w:after="0" w:line="240" w:lineRule="auto"/>
        <w:ind w:right="-46"/>
        <w:rPr>
          <w:rFonts w:ascii="Times New Roman" w:hAnsi="Times New Roman" w:cs="Times New Roman"/>
          <w:iCs/>
          <w:sz w:val="24"/>
          <w:szCs w:val="24"/>
        </w:rPr>
      </w:pPr>
      <w:r w:rsidRPr="0075140E">
        <w:rPr>
          <w:rFonts w:ascii="Times New Roman" w:hAnsi="Times New Roman" w:cs="Times New Roman"/>
          <w:sz w:val="24"/>
          <w:szCs w:val="24"/>
        </w:rPr>
        <w:t xml:space="preserve">This disallowable legislative instrument </w:t>
      </w:r>
      <w:r w:rsidR="0026182F" w:rsidRPr="0075140E">
        <w:rPr>
          <w:rFonts w:ascii="Times New Roman" w:hAnsi="Times New Roman" w:cs="Times New Roman"/>
          <w:iCs/>
          <w:sz w:val="24"/>
          <w:szCs w:val="24"/>
        </w:rPr>
        <w:t>is compatible with human rights as it does not raise any human rights issues.</w:t>
      </w:r>
    </w:p>
    <w:p w14:paraId="7BEF7E5B" w14:textId="77777777" w:rsidR="0026182F" w:rsidRPr="0075140E" w:rsidRDefault="0026182F" w:rsidP="00AD535F">
      <w:pPr>
        <w:spacing w:after="0" w:line="240" w:lineRule="auto"/>
        <w:ind w:right="-46"/>
        <w:rPr>
          <w:rFonts w:ascii="Times New Roman" w:hAnsi="Times New Roman" w:cs="Times New Roman"/>
          <w:sz w:val="24"/>
          <w:szCs w:val="24"/>
        </w:rPr>
      </w:pPr>
    </w:p>
    <w:p w14:paraId="17BD6CC0" w14:textId="77777777" w:rsidR="00AD535F" w:rsidRPr="0075140E" w:rsidRDefault="00AD535F" w:rsidP="00AD535F">
      <w:pPr>
        <w:spacing w:after="0" w:line="240" w:lineRule="auto"/>
        <w:rPr>
          <w:rFonts w:ascii="Times New Roman" w:hAnsi="Times New Roman" w:cs="Times New Roman"/>
          <w:iCs/>
          <w:sz w:val="24"/>
          <w:szCs w:val="24"/>
        </w:rPr>
      </w:pPr>
    </w:p>
    <w:p w14:paraId="5901C2B6" w14:textId="77777777" w:rsidR="00AD535F" w:rsidRPr="0075140E" w:rsidRDefault="00AD535F" w:rsidP="00CF153D">
      <w:pPr>
        <w:spacing w:after="0" w:line="240" w:lineRule="auto"/>
        <w:ind w:right="-46"/>
        <w:rPr>
          <w:rFonts w:ascii="Times New Roman" w:hAnsi="Times New Roman" w:cs="Times New Roman"/>
          <w:color w:val="000000" w:themeColor="text1"/>
          <w:sz w:val="24"/>
          <w:szCs w:val="24"/>
        </w:rPr>
      </w:pPr>
    </w:p>
    <w:p w14:paraId="3397AC77" w14:textId="77777777" w:rsidR="00CF153D" w:rsidRPr="0075140E" w:rsidRDefault="00CF153D" w:rsidP="00CF153D">
      <w:pPr>
        <w:pStyle w:val="paranumbering"/>
        <w:spacing w:before="0" w:beforeAutospacing="0" w:after="0" w:afterAutospacing="0"/>
        <w:contextualSpacing/>
        <w:jc w:val="center"/>
        <w:rPr>
          <w:b/>
        </w:rPr>
      </w:pPr>
    </w:p>
    <w:p w14:paraId="5CC01DBB" w14:textId="77777777" w:rsidR="00CF153D" w:rsidRPr="0075140E" w:rsidRDefault="00CF153D" w:rsidP="00CF153D">
      <w:pPr>
        <w:pStyle w:val="paranumbering"/>
        <w:spacing w:before="0" w:beforeAutospacing="0" w:after="0" w:afterAutospacing="0"/>
        <w:contextualSpacing/>
        <w:jc w:val="center"/>
        <w:rPr>
          <w:b/>
        </w:rPr>
      </w:pPr>
      <w:r w:rsidRPr="0075140E">
        <w:rPr>
          <w:b/>
        </w:rPr>
        <w:t>Senator the Hon Katy Gallagher</w:t>
      </w:r>
    </w:p>
    <w:p w14:paraId="51417A3B" w14:textId="77777777" w:rsidR="00CF153D" w:rsidRPr="00266231" w:rsidRDefault="00CF153D" w:rsidP="00CF153D">
      <w:pPr>
        <w:spacing w:after="0" w:line="240" w:lineRule="auto"/>
        <w:contextualSpacing/>
        <w:jc w:val="center"/>
        <w:rPr>
          <w:rFonts w:ascii="Times New Roman" w:hAnsi="Times New Roman" w:cs="Times New Roman"/>
          <w:b/>
          <w:sz w:val="24"/>
          <w:szCs w:val="24"/>
          <w:lang w:eastAsia="en-AU"/>
        </w:rPr>
      </w:pPr>
      <w:r w:rsidRPr="0075140E">
        <w:rPr>
          <w:rFonts w:ascii="Times New Roman" w:hAnsi="Times New Roman" w:cs="Times New Roman"/>
          <w:b/>
          <w:sz w:val="24"/>
          <w:szCs w:val="24"/>
        </w:rPr>
        <w:t>Minister for Finance</w:t>
      </w:r>
    </w:p>
    <w:sectPr w:rsidR="00CF153D" w:rsidRPr="00266231" w:rsidSect="003D75B8">
      <w:headerReference w:type="firs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3634" w14:textId="77777777" w:rsidR="00F12203" w:rsidRDefault="00F12203">
      <w:pPr>
        <w:spacing w:after="0" w:line="240" w:lineRule="auto"/>
      </w:pPr>
      <w:r>
        <w:separator/>
      </w:r>
    </w:p>
  </w:endnote>
  <w:endnote w:type="continuationSeparator" w:id="0">
    <w:p w14:paraId="37694AF0" w14:textId="77777777" w:rsidR="00F12203" w:rsidRDefault="00F12203">
      <w:pPr>
        <w:spacing w:after="0" w:line="240" w:lineRule="auto"/>
      </w:pPr>
      <w:r>
        <w:continuationSeparator/>
      </w:r>
    </w:p>
  </w:endnote>
  <w:endnote w:type="continuationNotice" w:id="1">
    <w:p w14:paraId="2D5C4DE2" w14:textId="77777777" w:rsidR="00F12203" w:rsidRDefault="00F122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2AC86" w14:textId="77777777" w:rsidR="00F12203" w:rsidRDefault="00F12203">
      <w:pPr>
        <w:spacing w:after="0" w:line="240" w:lineRule="auto"/>
      </w:pPr>
      <w:r>
        <w:separator/>
      </w:r>
    </w:p>
  </w:footnote>
  <w:footnote w:type="continuationSeparator" w:id="0">
    <w:p w14:paraId="0F9001AD" w14:textId="77777777" w:rsidR="00F12203" w:rsidRDefault="00F12203">
      <w:pPr>
        <w:spacing w:after="0" w:line="240" w:lineRule="auto"/>
      </w:pPr>
      <w:r>
        <w:continuationSeparator/>
      </w:r>
    </w:p>
  </w:footnote>
  <w:footnote w:type="continuationNotice" w:id="1">
    <w:p w14:paraId="7D727684" w14:textId="77777777" w:rsidR="00F12203" w:rsidRDefault="00F122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01F7F84C" w14:textId="4D8979F7" w:rsidR="003D75B8" w:rsidRPr="002413C2" w:rsidRDefault="00CF153D">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sidR="00690DBA">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20FD384E" w14:textId="77777777" w:rsidR="003D75B8" w:rsidRDefault="003D7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BAB4" w14:textId="77777777" w:rsidR="003D75B8" w:rsidRDefault="003D75B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2AB59C64" w14:textId="7024C0CC" w:rsidR="003D75B8" w:rsidRPr="00FD7AE1" w:rsidRDefault="00CF153D">
        <w:pPr>
          <w:pStyle w:val="Header"/>
          <w:jc w:val="center"/>
          <w:rPr>
            <w:rFonts w:ascii="Times New Roman" w:hAnsi="Times New Roman" w:cs="Times New Roman"/>
            <w:sz w:val="24"/>
            <w:szCs w:val="24"/>
          </w:rPr>
        </w:pP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sidR="00690DBA">
          <w:rPr>
            <w:rFonts w:ascii="Times New Roman" w:hAnsi="Times New Roman" w:cs="Times New Roman"/>
            <w:noProof/>
            <w:sz w:val="24"/>
            <w:szCs w:val="24"/>
          </w:rPr>
          <w:t>7</w:t>
        </w:r>
        <w:r w:rsidRPr="00FD7AE1">
          <w:rPr>
            <w:rFonts w:ascii="Times New Roman" w:hAnsi="Times New Roman" w:cs="Times New Roman"/>
            <w:noProof/>
            <w:sz w:val="24"/>
            <w:szCs w:val="24"/>
          </w:rPr>
          <w:fldChar w:fldCharType="end"/>
        </w:r>
      </w:p>
    </w:sdtContent>
  </w:sdt>
  <w:p w14:paraId="143D6AB8" w14:textId="77777777" w:rsidR="003D75B8" w:rsidRDefault="003D75B8" w:rsidP="003D75B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54EFA" w14:textId="4BF2DA0E" w:rsidR="003D75B8" w:rsidRDefault="003D75B8">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A45A" w14:textId="5B1F6D9B" w:rsidR="00685904" w:rsidRDefault="00685904" w:rsidP="0012474E">
    <w:pPr>
      <w:pStyle w:val="Header"/>
      <w:jc w:val="center"/>
    </w:pPr>
    <w:r>
      <w:rPr>
        <w:rFonts w:ascii="Times New Roman" w:hAnsi="Times New Roman" w:cs="Times New Roman"/>
        <w:b/>
        <w:noProof/>
        <w:sz w:val="24"/>
        <w:szCs w:val="24"/>
        <w:u w:val="single"/>
        <w:lang w:eastAsia="en-AU"/>
      </w:rPr>
      <mc:AlternateContent>
        <mc:Choice Requires="wps">
          <w:drawing>
            <wp:anchor distT="0" distB="0" distL="114300" distR="114300" simplePos="0" relativeHeight="251658241" behindDoc="0" locked="1" layoutInCell="0" allowOverlap="1" wp14:anchorId="2365E597" wp14:editId="1725A3FB">
              <wp:simplePos x="0" y="0"/>
              <wp:positionH relativeFrom="margin">
                <wp:align>center</wp:align>
              </wp:positionH>
              <wp:positionV relativeFrom="topMargin">
                <wp:align>center</wp:align>
              </wp:positionV>
              <wp:extent cx="892175" cy="388620"/>
              <wp:effectExtent l="0" t="0" r="0" b="0"/>
              <wp:wrapNone/>
              <wp:docPr id="1" name="Text Box 1"/>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F18DA5" w14:textId="77777777" w:rsidR="00685904" w:rsidRPr="001849BD" w:rsidRDefault="00685904" w:rsidP="003D75B8">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365E597" id="_x0000_t202" coordsize="21600,21600" o:spt="202" path="m,l,21600r21600,l21600,xe">
              <v:stroke joinstyle="miter"/>
              <v:path gradientshapeok="t" o:connecttype="rect"/>
            </v:shapetype>
            <v:shape id="Text Box 1" o:spid="_x0000_s1027" type="#_x0000_t202" style="position:absolute;left:0;text-align:left;margin-left:0;margin-top:0;width:70.25pt;height:30.6pt;z-index:251658241;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" o:allowincell="f" filled="f" stroked="f" strokeweight=".5pt">
              <v:textbox style="mso-fit-shape-to-text:t">
                <w:txbxContent>
                  <w:p w14:paraId="10F18DA5" w14:textId="77777777" w:rsidR="00685904" w:rsidRPr="001849BD" w:rsidRDefault="00685904" w:rsidP="003D75B8">
                    <w:pPr>
                      <w:jc w:val="center"/>
                      <w:rPr>
                        <w:rFonts w:ascii="Arial" w:hAnsi="Arial" w:cs="Arial"/>
                        <w:b/>
                        <w:color w:val="FF0000"/>
                        <w:sz w:val="24"/>
                      </w:rPr>
                    </w:pP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4E5"/>
    <w:multiLevelType w:val="hybridMultilevel"/>
    <w:tmpl w:val="03E82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E7328"/>
    <w:multiLevelType w:val="hybridMultilevel"/>
    <w:tmpl w:val="152457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6CE2DC6"/>
    <w:multiLevelType w:val="hybridMultilevel"/>
    <w:tmpl w:val="18B8B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5601A"/>
    <w:multiLevelType w:val="hybridMultilevel"/>
    <w:tmpl w:val="0EC4E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247E2"/>
    <w:multiLevelType w:val="hybridMultilevel"/>
    <w:tmpl w:val="E68C0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AB70E5"/>
    <w:multiLevelType w:val="hybridMultilevel"/>
    <w:tmpl w:val="80C80206"/>
    <w:lvl w:ilvl="0" w:tplc="0C090001">
      <w:start w:val="1"/>
      <w:numFmt w:val="bullet"/>
      <w:lvlText w:val=""/>
      <w:lvlJc w:val="left"/>
      <w:pPr>
        <w:ind w:left="720" w:hanging="360"/>
      </w:pPr>
      <w:rPr>
        <w:rFonts w:ascii="Symbol" w:hAnsi="Symbol" w:hint="default"/>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0F030716"/>
    <w:multiLevelType w:val="hybridMultilevel"/>
    <w:tmpl w:val="29806BFE"/>
    <w:lvl w:ilvl="0" w:tplc="7CAEC14C">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D95A5E"/>
    <w:multiLevelType w:val="hybridMultilevel"/>
    <w:tmpl w:val="E730D272"/>
    <w:lvl w:ilvl="0" w:tplc="F774E61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4553047"/>
    <w:multiLevelType w:val="hybridMultilevel"/>
    <w:tmpl w:val="8E6C42D4"/>
    <w:lvl w:ilvl="0" w:tplc="38C0ADEA">
      <w:numFmt w:val="bullet"/>
      <w:lvlText w:val="•"/>
      <w:lvlJc w:val="left"/>
      <w:pPr>
        <w:ind w:left="1210" w:hanging="360"/>
      </w:pPr>
      <w:rPr>
        <w:rFont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9" w15:restartNumberingAfterBreak="0">
    <w:nsid w:val="149E22DC"/>
    <w:multiLevelType w:val="hybridMultilevel"/>
    <w:tmpl w:val="FADEB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232EA7"/>
    <w:multiLevelType w:val="hybridMultilevel"/>
    <w:tmpl w:val="01440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327664"/>
    <w:multiLevelType w:val="multilevel"/>
    <w:tmpl w:val="3338791E"/>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2" w15:restartNumberingAfterBreak="0">
    <w:nsid w:val="19922A4E"/>
    <w:multiLevelType w:val="hybridMultilevel"/>
    <w:tmpl w:val="C5B8B4D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E25AF9"/>
    <w:multiLevelType w:val="hybridMultilevel"/>
    <w:tmpl w:val="A2EE1178"/>
    <w:lvl w:ilvl="0" w:tplc="874049C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C15622"/>
    <w:multiLevelType w:val="hybridMultilevel"/>
    <w:tmpl w:val="357E81D2"/>
    <w:lvl w:ilvl="0" w:tplc="0C090001">
      <w:start w:val="1"/>
      <w:numFmt w:val="bullet"/>
      <w:lvlText w:val=""/>
      <w:lvlJc w:val="left"/>
      <w:pPr>
        <w:ind w:left="860" w:hanging="50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6" w15:restartNumberingAfterBreak="0">
    <w:nsid w:val="2A8A1F08"/>
    <w:multiLevelType w:val="hybridMultilevel"/>
    <w:tmpl w:val="615675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511BED"/>
    <w:multiLevelType w:val="hybridMultilevel"/>
    <w:tmpl w:val="264EE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A35C75"/>
    <w:multiLevelType w:val="hybridMultilevel"/>
    <w:tmpl w:val="9DBCC9A4"/>
    <w:lvl w:ilvl="0" w:tplc="0C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BE28E5"/>
    <w:multiLevelType w:val="hybridMultilevel"/>
    <w:tmpl w:val="C734A27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15F3D95"/>
    <w:multiLevelType w:val="hybridMultilevel"/>
    <w:tmpl w:val="710422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6BF7F15"/>
    <w:multiLevelType w:val="hybridMultilevel"/>
    <w:tmpl w:val="1E342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5A2AE8"/>
    <w:multiLevelType w:val="hybridMultilevel"/>
    <w:tmpl w:val="B312445C"/>
    <w:lvl w:ilvl="0" w:tplc="3A1A54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A1A31EF"/>
    <w:multiLevelType w:val="hybridMultilevel"/>
    <w:tmpl w:val="4A949CD6"/>
    <w:lvl w:ilvl="0" w:tplc="91780CD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243CF5"/>
    <w:multiLevelType w:val="hybridMultilevel"/>
    <w:tmpl w:val="D2EC251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C81794"/>
    <w:multiLevelType w:val="hybridMultilevel"/>
    <w:tmpl w:val="68760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9300B7"/>
    <w:multiLevelType w:val="hybridMultilevel"/>
    <w:tmpl w:val="45809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CF3C9B"/>
    <w:multiLevelType w:val="hybridMultilevel"/>
    <w:tmpl w:val="6A3C1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1C1748"/>
    <w:multiLevelType w:val="hybridMultilevel"/>
    <w:tmpl w:val="D01415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577D6E"/>
    <w:multiLevelType w:val="hybridMultilevel"/>
    <w:tmpl w:val="34B2D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317839"/>
    <w:multiLevelType w:val="hybridMultilevel"/>
    <w:tmpl w:val="FBB4B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A11ED4"/>
    <w:multiLevelType w:val="hybridMultilevel"/>
    <w:tmpl w:val="AF7A63FC"/>
    <w:lvl w:ilvl="0" w:tplc="1EE450D4">
      <w:start w:val="1"/>
      <w:numFmt w:val="bullet"/>
      <w:lvlText w:val=""/>
      <w:lvlJc w:val="left"/>
      <w:pPr>
        <w:ind w:left="120" w:hanging="360"/>
      </w:pPr>
      <w:rPr>
        <w:rFonts w:ascii="Wingdings" w:eastAsia="Wingdings" w:hAnsi="Wingdings" w:hint="default"/>
        <w:color w:val="254F90"/>
        <w:sz w:val="20"/>
        <w:szCs w:val="20"/>
      </w:rPr>
    </w:lvl>
    <w:lvl w:ilvl="1" w:tplc="6900BE0C">
      <w:start w:val="1"/>
      <w:numFmt w:val="bullet"/>
      <w:lvlText w:val=""/>
      <w:lvlJc w:val="left"/>
      <w:pPr>
        <w:ind w:left="841" w:hanging="360"/>
      </w:pPr>
      <w:rPr>
        <w:rFonts w:ascii="Wingdings" w:eastAsia="Wingdings" w:hAnsi="Wingdings" w:hint="default"/>
        <w:sz w:val="20"/>
        <w:szCs w:val="20"/>
      </w:rPr>
    </w:lvl>
    <w:lvl w:ilvl="2" w:tplc="49C456C2">
      <w:start w:val="1"/>
      <w:numFmt w:val="bullet"/>
      <w:lvlText w:val="•"/>
      <w:lvlJc w:val="left"/>
      <w:pPr>
        <w:ind w:left="841" w:hanging="360"/>
      </w:pPr>
      <w:rPr>
        <w:rFonts w:hint="default"/>
      </w:rPr>
    </w:lvl>
    <w:lvl w:ilvl="3" w:tplc="DF6A6760">
      <w:start w:val="1"/>
      <w:numFmt w:val="bullet"/>
      <w:lvlText w:val="•"/>
      <w:lvlJc w:val="left"/>
      <w:pPr>
        <w:ind w:left="1859" w:hanging="360"/>
      </w:pPr>
      <w:rPr>
        <w:rFonts w:hint="default"/>
      </w:rPr>
    </w:lvl>
    <w:lvl w:ilvl="4" w:tplc="4664B6C4">
      <w:start w:val="1"/>
      <w:numFmt w:val="bullet"/>
      <w:lvlText w:val="•"/>
      <w:lvlJc w:val="left"/>
      <w:pPr>
        <w:ind w:left="2878" w:hanging="360"/>
      </w:pPr>
      <w:rPr>
        <w:rFonts w:hint="default"/>
      </w:rPr>
    </w:lvl>
    <w:lvl w:ilvl="5" w:tplc="209076A4">
      <w:start w:val="1"/>
      <w:numFmt w:val="bullet"/>
      <w:lvlText w:val="•"/>
      <w:lvlJc w:val="left"/>
      <w:pPr>
        <w:ind w:left="3896" w:hanging="360"/>
      </w:pPr>
      <w:rPr>
        <w:rFonts w:hint="default"/>
      </w:rPr>
    </w:lvl>
    <w:lvl w:ilvl="6" w:tplc="F7B6844C">
      <w:start w:val="1"/>
      <w:numFmt w:val="bullet"/>
      <w:lvlText w:val="•"/>
      <w:lvlJc w:val="left"/>
      <w:pPr>
        <w:ind w:left="4914" w:hanging="360"/>
      </w:pPr>
      <w:rPr>
        <w:rFonts w:hint="default"/>
      </w:rPr>
    </w:lvl>
    <w:lvl w:ilvl="7" w:tplc="F01E734C">
      <w:start w:val="1"/>
      <w:numFmt w:val="bullet"/>
      <w:lvlText w:val="•"/>
      <w:lvlJc w:val="left"/>
      <w:pPr>
        <w:ind w:left="5932" w:hanging="360"/>
      </w:pPr>
      <w:rPr>
        <w:rFonts w:hint="default"/>
      </w:rPr>
    </w:lvl>
    <w:lvl w:ilvl="8" w:tplc="9C26C3AA">
      <w:start w:val="1"/>
      <w:numFmt w:val="bullet"/>
      <w:lvlText w:val="•"/>
      <w:lvlJc w:val="left"/>
      <w:pPr>
        <w:ind w:left="6951" w:hanging="360"/>
      </w:pPr>
      <w:rPr>
        <w:rFonts w:hint="default"/>
      </w:rPr>
    </w:lvl>
  </w:abstractNum>
  <w:abstractNum w:abstractNumId="32" w15:restartNumberingAfterBreak="0">
    <w:nsid w:val="60C8262D"/>
    <w:multiLevelType w:val="hybridMultilevel"/>
    <w:tmpl w:val="6D280C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57B7456"/>
    <w:multiLevelType w:val="hybridMultilevel"/>
    <w:tmpl w:val="D5ACA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7324A2"/>
    <w:multiLevelType w:val="hybridMultilevel"/>
    <w:tmpl w:val="D19AA054"/>
    <w:lvl w:ilvl="0" w:tplc="4FE20E1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B331FC"/>
    <w:multiLevelType w:val="hybridMultilevel"/>
    <w:tmpl w:val="A23C6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276692"/>
    <w:multiLevelType w:val="hybridMultilevel"/>
    <w:tmpl w:val="8C806B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482FEB"/>
    <w:multiLevelType w:val="hybridMultilevel"/>
    <w:tmpl w:val="28407C30"/>
    <w:lvl w:ilvl="0" w:tplc="FFFFFFFF">
      <w:start w:val="1"/>
      <w:numFmt w:val="bullet"/>
      <w:lvlText w:val=""/>
      <w:lvlJc w:val="left"/>
      <w:pPr>
        <w:ind w:left="120" w:hanging="360"/>
      </w:pPr>
      <w:rPr>
        <w:rFonts w:ascii="Wingdings" w:eastAsia="Wingdings" w:hAnsi="Wingdings" w:hint="default"/>
        <w:color w:val="254F90"/>
        <w:sz w:val="20"/>
        <w:szCs w:val="20"/>
      </w:rPr>
    </w:lvl>
    <w:lvl w:ilvl="1" w:tplc="0C090003">
      <w:start w:val="1"/>
      <w:numFmt w:val="bullet"/>
      <w:lvlText w:val="o"/>
      <w:lvlJc w:val="left"/>
      <w:pPr>
        <w:ind w:left="841" w:hanging="360"/>
      </w:pPr>
      <w:rPr>
        <w:rFonts w:ascii="Courier New" w:hAnsi="Courier New" w:cs="Courier New" w:hint="default"/>
      </w:rPr>
    </w:lvl>
    <w:lvl w:ilvl="2" w:tplc="FFFFFFFF">
      <w:start w:val="1"/>
      <w:numFmt w:val="bullet"/>
      <w:lvlText w:val="•"/>
      <w:lvlJc w:val="left"/>
      <w:pPr>
        <w:ind w:left="841" w:hanging="360"/>
      </w:pPr>
      <w:rPr>
        <w:rFonts w:hint="default"/>
      </w:rPr>
    </w:lvl>
    <w:lvl w:ilvl="3" w:tplc="FFFFFFFF">
      <w:start w:val="1"/>
      <w:numFmt w:val="bullet"/>
      <w:lvlText w:val="•"/>
      <w:lvlJc w:val="left"/>
      <w:pPr>
        <w:ind w:left="1859" w:hanging="360"/>
      </w:pPr>
      <w:rPr>
        <w:rFonts w:hint="default"/>
      </w:rPr>
    </w:lvl>
    <w:lvl w:ilvl="4" w:tplc="FFFFFFFF">
      <w:start w:val="1"/>
      <w:numFmt w:val="bullet"/>
      <w:lvlText w:val="•"/>
      <w:lvlJc w:val="left"/>
      <w:pPr>
        <w:ind w:left="2878" w:hanging="360"/>
      </w:pPr>
      <w:rPr>
        <w:rFonts w:hint="default"/>
      </w:rPr>
    </w:lvl>
    <w:lvl w:ilvl="5" w:tplc="FFFFFFFF">
      <w:start w:val="1"/>
      <w:numFmt w:val="bullet"/>
      <w:lvlText w:val="•"/>
      <w:lvlJc w:val="left"/>
      <w:pPr>
        <w:ind w:left="3896" w:hanging="360"/>
      </w:pPr>
      <w:rPr>
        <w:rFonts w:hint="default"/>
      </w:rPr>
    </w:lvl>
    <w:lvl w:ilvl="6" w:tplc="FFFFFFFF">
      <w:start w:val="1"/>
      <w:numFmt w:val="bullet"/>
      <w:lvlText w:val="•"/>
      <w:lvlJc w:val="left"/>
      <w:pPr>
        <w:ind w:left="4914" w:hanging="360"/>
      </w:pPr>
      <w:rPr>
        <w:rFonts w:hint="default"/>
      </w:rPr>
    </w:lvl>
    <w:lvl w:ilvl="7" w:tplc="FFFFFFFF">
      <w:start w:val="1"/>
      <w:numFmt w:val="bullet"/>
      <w:lvlText w:val="•"/>
      <w:lvlJc w:val="left"/>
      <w:pPr>
        <w:ind w:left="5932" w:hanging="360"/>
      </w:pPr>
      <w:rPr>
        <w:rFonts w:hint="default"/>
      </w:rPr>
    </w:lvl>
    <w:lvl w:ilvl="8" w:tplc="FFFFFFFF">
      <w:start w:val="1"/>
      <w:numFmt w:val="bullet"/>
      <w:lvlText w:val="•"/>
      <w:lvlJc w:val="left"/>
      <w:pPr>
        <w:ind w:left="6951" w:hanging="360"/>
      </w:pPr>
      <w:rPr>
        <w:rFonts w:hint="default"/>
      </w:rPr>
    </w:lvl>
  </w:abstractNum>
  <w:abstractNum w:abstractNumId="38" w15:restartNumberingAfterBreak="0">
    <w:nsid w:val="6FA27B42"/>
    <w:multiLevelType w:val="hybridMultilevel"/>
    <w:tmpl w:val="A9F4832C"/>
    <w:lvl w:ilvl="0" w:tplc="3F26FAD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1B767A"/>
    <w:multiLevelType w:val="hybridMultilevel"/>
    <w:tmpl w:val="127C7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45303A"/>
    <w:multiLevelType w:val="hybridMultilevel"/>
    <w:tmpl w:val="DB1A03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96975C3"/>
    <w:multiLevelType w:val="hybridMultilevel"/>
    <w:tmpl w:val="07EADBF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2B4528"/>
    <w:multiLevelType w:val="hybridMultilevel"/>
    <w:tmpl w:val="D0C491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5722373">
    <w:abstractNumId w:val="40"/>
  </w:num>
  <w:num w:numId="2" w16cid:durableId="1212109569">
    <w:abstractNumId w:val="17"/>
  </w:num>
  <w:num w:numId="3" w16cid:durableId="1801193149">
    <w:abstractNumId w:val="16"/>
  </w:num>
  <w:num w:numId="4" w16cid:durableId="1663466395">
    <w:abstractNumId w:val="27"/>
  </w:num>
  <w:num w:numId="5" w16cid:durableId="1340737800">
    <w:abstractNumId w:val="4"/>
  </w:num>
  <w:num w:numId="6" w16cid:durableId="561869820">
    <w:abstractNumId w:val="2"/>
  </w:num>
  <w:num w:numId="7" w16cid:durableId="742458983">
    <w:abstractNumId w:val="7"/>
  </w:num>
  <w:num w:numId="8" w16cid:durableId="1453087245">
    <w:abstractNumId w:val="28"/>
  </w:num>
  <w:num w:numId="9" w16cid:durableId="787119779">
    <w:abstractNumId w:val="0"/>
  </w:num>
  <w:num w:numId="10" w16cid:durableId="990257420">
    <w:abstractNumId w:val="9"/>
  </w:num>
  <w:num w:numId="11" w16cid:durableId="2024161431">
    <w:abstractNumId w:val="39"/>
  </w:num>
  <w:num w:numId="12" w16cid:durableId="14816792">
    <w:abstractNumId w:val="32"/>
  </w:num>
  <w:num w:numId="13" w16cid:durableId="1051417743">
    <w:abstractNumId w:val="8"/>
  </w:num>
  <w:num w:numId="14" w16cid:durableId="1005669726">
    <w:abstractNumId w:val="23"/>
  </w:num>
  <w:num w:numId="15" w16cid:durableId="116466854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8785774">
    <w:abstractNumId w:val="38"/>
  </w:num>
  <w:num w:numId="17" w16cid:durableId="1658531903">
    <w:abstractNumId w:val="1"/>
  </w:num>
  <w:num w:numId="18" w16cid:durableId="1822384148">
    <w:abstractNumId w:val="35"/>
  </w:num>
  <w:num w:numId="19" w16cid:durableId="834956494">
    <w:abstractNumId w:val="34"/>
  </w:num>
  <w:num w:numId="20" w16cid:durableId="5521676">
    <w:abstractNumId w:val="5"/>
  </w:num>
  <w:num w:numId="21" w16cid:durableId="1593735684">
    <w:abstractNumId w:val="20"/>
  </w:num>
  <w:num w:numId="22" w16cid:durableId="721633199">
    <w:abstractNumId w:val="13"/>
  </w:num>
  <w:num w:numId="23" w16cid:durableId="1043484961">
    <w:abstractNumId w:val="42"/>
  </w:num>
  <w:num w:numId="24" w16cid:durableId="218788388">
    <w:abstractNumId w:val="22"/>
  </w:num>
  <w:num w:numId="25" w16cid:durableId="1823738928">
    <w:abstractNumId w:val="41"/>
  </w:num>
  <w:num w:numId="26" w16cid:durableId="1379402160">
    <w:abstractNumId w:val="18"/>
  </w:num>
  <w:num w:numId="27" w16cid:durableId="557596851">
    <w:abstractNumId w:val="29"/>
  </w:num>
  <w:num w:numId="28" w16cid:durableId="1625455818">
    <w:abstractNumId w:val="36"/>
  </w:num>
  <w:num w:numId="29" w16cid:durableId="1798864544">
    <w:abstractNumId w:val="24"/>
  </w:num>
  <w:num w:numId="30" w16cid:durableId="1079982737">
    <w:abstractNumId w:val="33"/>
  </w:num>
  <w:num w:numId="31" w16cid:durableId="1754738385">
    <w:abstractNumId w:val="6"/>
  </w:num>
  <w:num w:numId="32" w16cid:durableId="2136094954">
    <w:abstractNumId w:val="15"/>
  </w:num>
  <w:num w:numId="33" w16cid:durableId="219487661">
    <w:abstractNumId w:val="11"/>
  </w:num>
  <w:num w:numId="34" w16cid:durableId="2138374655">
    <w:abstractNumId w:val="31"/>
  </w:num>
  <w:num w:numId="35" w16cid:durableId="1888449308">
    <w:abstractNumId w:val="26"/>
  </w:num>
  <w:num w:numId="36" w16cid:durableId="735669071">
    <w:abstractNumId w:val="30"/>
  </w:num>
  <w:num w:numId="37" w16cid:durableId="1980960809">
    <w:abstractNumId w:val="37"/>
  </w:num>
  <w:num w:numId="38" w16cid:durableId="541409212">
    <w:abstractNumId w:val="21"/>
  </w:num>
  <w:num w:numId="39" w16cid:durableId="190342526">
    <w:abstractNumId w:val="25"/>
  </w:num>
  <w:num w:numId="40" w16cid:durableId="1147361054">
    <w:abstractNumId w:val="19"/>
  </w:num>
  <w:num w:numId="41" w16cid:durableId="636490156">
    <w:abstractNumId w:val="10"/>
  </w:num>
  <w:num w:numId="42" w16cid:durableId="110589155">
    <w:abstractNumId w:val="3"/>
  </w:num>
  <w:num w:numId="43" w16cid:durableId="1365668671">
    <w:abstractNumId w:val="12"/>
  </w:num>
  <w:num w:numId="44" w16cid:durableId="20660983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1E6"/>
    <w:rsid w:val="00005092"/>
    <w:rsid w:val="000065E1"/>
    <w:rsid w:val="00006763"/>
    <w:rsid w:val="00006C65"/>
    <w:rsid w:val="0000724A"/>
    <w:rsid w:val="0001011D"/>
    <w:rsid w:val="000104D5"/>
    <w:rsid w:val="000107B7"/>
    <w:rsid w:val="00011BFB"/>
    <w:rsid w:val="00012AD6"/>
    <w:rsid w:val="00013FB7"/>
    <w:rsid w:val="00016572"/>
    <w:rsid w:val="000165F5"/>
    <w:rsid w:val="00017BDA"/>
    <w:rsid w:val="00017F76"/>
    <w:rsid w:val="00020141"/>
    <w:rsid w:val="0002084E"/>
    <w:rsid w:val="00024125"/>
    <w:rsid w:val="00027BFB"/>
    <w:rsid w:val="00032402"/>
    <w:rsid w:val="000332A4"/>
    <w:rsid w:val="000339F9"/>
    <w:rsid w:val="0003688A"/>
    <w:rsid w:val="00041576"/>
    <w:rsid w:val="00041761"/>
    <w:rsid w:val="00042788"/>
    <w:rsid w:val="000433B2"/>
    <w:rsid w:val="00044FB1"/>
    <w:rsid w:val="00044FB5"/>
    <w:rsid w:val="0005227A"/>
    <w:rsid w:val="00053D24"/>
    <w:rsid w:val="00054B9F"/>
    <w:rsid w:val="000605A4"/>
    <w:rsid w:val="000628A3"/>
    <w:rsid w:val="00062941"/>
    <w:rsid w:val="00063916"/>
    <w:rsid w:val="000641CD"/>
    <w:rsid w:val="00064442"/>
    <w:rsid w:val="0006558B"/>
    <w:rsid w:val="00072234"/>
    <w:rsid w:val="000750AC"/>
    <w:rsid w:val="0008048B"/>
    <w:rsid w:val="00080F10"/>
    <w:rsid w:val="000844A7"/>
    <w:rsid w:val="00084CB0"/>
    <w:rsid w:val="000917EA"/>
    <w:rsid w:val="000920C5"/>
    <w:rsid w:val="00096494"/>
    <w:rsid w:val="000A165E"/>
    <w:rsid w:val="000A1B67"/>
    <w:rsid w:val="000A30C4"/>
    <w:rsid w:val="000A340A"/>
    <w:rsid w:val="000A602E"/>
    <w:rsid w:val="000A60F2"/>
    <w:rsid w:val="000B050D"/>
    <w:rsid w:val="000B06B1"/>
    <w:rsid w:val="000B21E5"/>
    <w:rsid w:val="000B490D"/>
    <w:rsid w:val="000B552B"/>
    <w:rsid w:val="000B5696"/>
    <w:rsid w:val="000B58CF"/>
    <w:rsid w:val="000C0524"/>
    <w:rsid w:val="000C1386"/>
    <w:rsid w:val="000C1932"/>
    <w:rsid w:val="000C5DE9"/>
    <w:rsid w:val="000C6746"/>
    <w:rsid w:val="000C7449"/>
    <w:rsid w:val="000D0F98"/>
    <w:rsid w:val="000D28B0"/>
    <w:rsid w:val="000D4FCE"/>
    <w:rsid w:val="000D5B48"/>
    <w:rsid w:val="000D6FDC"/>
    <w:rsid w:val="000E01B6"/>
    <w:rsid w:val="000E098A"/>
    <w:rsid w:val="000E0B2B"/>
    <w:rsid w:val="000E6A73"/>
    <w:rsid w:val="000F28F1"/>
    <w:rsid w:val="000F4E88"/>
    <w:rsid w:val="000F7172"/>
    <w:rsid w:val="00102507"/>
    <w:rsid w:val="00104975"/>
    <w:rsid w:val="00107777"/>
    <w:rsid w:val="00110ED3"/>
    <w:rsid w:val="00111EBC"/>
    <w:rsid w:val="00112508"/>
    <w:rsid w:val="00114560"/>
    <w:rsid w:val="00114737"/>
    <w:rsid w:val="00121507"/>
    <w:rsid w:val="0012474E"/>
    <w:rsid w:val="00125705"/>
    <w:rsid w:val="001264AA"/>
    <w:rsid w:val="001330E8"/>
    <w:rsid w:val="00134128"/>
    <w:rsid w:val="001370FE"/>
    <w:rsid w:val="00141DC7"/>
    <w:rsid w:val="0014303C"/>
    <w:rsid w:val="0014420D"/>
    <w:rsid w:val="00146EF1"/>
    <w:rsid w:val="0014728B"/>
    <w:rsid w:val="00154822"/>
    <w:rsid w:val="00155346"/>
    <w:rsid w:val="0015743F"/>
    <w:rsid w:val="001639A5"/>
    <w:rsid w:val="00165BFD"/>
    <w:rsid w:val="00165F15"/>
    <w:rsid w:val="00166B89"/>
    <w:rsid w:val="00171716"/>
    <w:rsid w:val="00173A04"/>
    <w:rsid w:val="0017490F"/>
    <w:rsid w:val="00175530"/>
    <w:rsid w:val="00177FD8"/>
    <w:rsid w:val="00180225"/>
    <w:rsid w:val="00180A12"/>
    <w:rsid w:val="00180C39"/>
    <w:rsid w:val="00185EDB"/>
    <w:rsid w:val="001873F0"/>
    <w:rsid w:val="0018796D"/>
    <w:rsid w:val="00190962"/>
    <w:rsid w:val="001914C0"/>
    <w:rsid w:val="00193569"/>
    <w:rsid w:val="0019365D"/>
    <w:rsid w:val="001A2672"/>
    <w:rsid w:val="001B02DA"/>
    <w:rsid w:val="001B186A"/>
    <w:rsid w:val="001B18FE"/>
    <w:rsid w:val="001B28EF"/>
    <w:rsid w:val="001B5B4B"/>
    <w:rsid w:val="001B6D1F"/>
    <w:rsid w:val="001B6FAB"/>
    <w:rsid w:val="001B755E"/>
    <w:rsid w:val="001B7FFB"/>
    <w:rsid w:val="001C207A"/>
    <w:rsid w:val="001C2331"/>
    <w:rsid w:val="001C70B0"/>
    <w:rsid w:val="001D1704"/>
    <w:rsid w:val="001D505E"/>
    <w:rsid w:val="001D5E41"/>
    <w:rsid w:val="001E2B64"/>
    <w:rsid w:val="001F0905"/>
    <w:rsid w:val="001F0FEF"/>
    <w:rsid w:val="001F1126"/>
    <w:rsid w:val="001F1A96"/>
    <w:rsid w:val="001F22ED"/>
    <w:rsid w:val="001F632A"/>
    <w:rsid w:val="001F6CF7"/>
    <w:rsid w:val="001F759E"/>
    <w:rsid w:val="001F7763"/>
    <w:rsid w:val="002015EA"/>
    <w:rsid w:val="002040EB"/>
    <w:rsid w:val="002041C8"/>
    <w:rsid w:val="0020497C"/>
    <w:rsid w:val="002109E3"/>
    <w:rsid w:val="002117E5"/>
    <w:rsid w:val="00211EA5"/>
    <w:rsid w:val="00212BA9"/>
    <w:rsid w:val="00213DDC"/>
    <w:rsid w:val="0021692B"/>
    <w:rsid w:val="002175B2"/>
    <w:rsid w:val="002203F7"/>
    <w:rsid w:val="00220CBF"/>
    <w:rsid w:val="002230AA"/>
    <w:rsid w:val="002243AC"/>
    <w:rsid w:val="002252BF"/>
    <w:rsid w:val="002254BF"/>
    <w:rsid w:val="002269B5"/>
    <w:rsid w:val="002277FE"/>
    <w:rsid w:val="002334EF"/>
    <w:rsid w:val="00235295"/>
    <w:rsid w:val="00235315"/>
    <w:rsid w:val="00236085"/>
    <w:rsid w:val="00244015"/>
    <w:rsid w:val="0024489E"/>
    <w:rsid w:val="0024531F"/>
    <w:rsid w:val="0024540E"/>
    <w:rsid w:val="00246F79"/>
    <w:rsid w:val="0024736A"/>
    <w:rsid w:val="00247D47"/>
    <w:rsid w:val="002506CB"/>
    <w:rsid w:val="00251BF7"/>
    <w:rsid w:val="00253532"/>
    <w:rsid w:val="00254648"/>
    <w:rsid w:val="00254CFD"/>
    <w:rsid w:val="002557BE"/>
    <w:rsid w:val="00255AED"/>
    <w:rsid w:val="002563A3"/>
    <w:rsid w:val="0026027A"/>
    <w:rsid w:val="002603EB"/>
    <w:rsid w:val="0026182F"/>
    <w:rsid w:val="002666DC"/>
    <w:rsid w:val="0026728B"/>
    <w:rsid w:val="00267CF1"/>
    <w:rsid w:val="00270295"/>
    <w:rsid w:val="002712EE"/>
    <w:rsid w:val="00273FF5"/>
    <w:rsid w:val="002744D5"/>
    <w:rsid w:val="002751EB"/>
    <w:rsid w:val="00275682"/>
    <w:rsid w:val="00277189"/>
    <w:rsid w:val="0028091B"/>
    <w:rsid w:val="00281083"/>
    <w:rsid w:val="002817EA"/>
    <w:rsid w:val="00283B7A"/>
    <w:rsid w:val="002910E1"/>
    <w:rsid w:val="00292D0C"/>
    <w:rsid w:val="00293D17"/>
    <w:rsid w:val="00294155"/>
    <w:rsid w:val="00295B95"/>
    <w:rsid w:val="002A2924"/>
    <w:rsid w:val="002A48CD"/>
    <w:rsid w:val="002A6503"/>
    <w:rsid w:val="002B0C5B"/>
    <w:rsid w:val="002B30A3"/>
    <w:rsid w:val="002B4ED5"/>
    <w:rsid w:val="002B6864"/>
    <w:rsid w:val="002C0607"/>
    <w:rsid w:val="002C3496"/>
    <w:rsid w:val="002C48B4"/>
    <w:rsid w:val="002C50FB"/>
    <w:rsid w:val="002C7155"/>
    <w:rsid w:val="002D0C36"/>
    <w:rsid w:val="002D3404"/>
    <w:rsid w:val="002D3C0B"/>
    <w:rsid w:val="002E40D3"/>
    <w:rsid w:val="002E552D"/>
    <w:rsid w:val="002F08B4"/>
    <w:rsid w:val="002F0C00"/>
    <w:rsid w:val="002F1A1A"/>
    <w:rsid w:val="002F3AE0"/>
    <w:rsid w:val="002F5284"/>
    <w:rsid w:val="002F7AFB"/>
    <w:rsid w:val="00301B9F"/>
    <w:rsid w:val="00303AEE"/>
    <w:rsid w:val="003048CB"/>
    <w:rsid w:val="00304A17"/>
    <w:rsid w:val="003073A1"/>
    <w:rsid w:val="003110DB"/>
    <w:rsid w:val="00313244"/>
    <w:rsid w:val="00314255"/>
    <w:rsid w:val="00316564"/>
    <w:rsid w:val="00317AAB"/>
    <w:rsid w:val="0032552F"/>
    <w:rsid w:val="00327D76"/>
    <w:rsid w:val="00331436"/>
    <w:rsid w:val="00332D5C"/>
    <w:rsid w:val="003335FF"/>
    <w:rsid w:val="0033464C"/>
    <w:rsid w:val="00336C2B"/>
    <w:rsid w:val="00341407"/>
    <w:rsid w:val="00342934"/>
    <w:rsid w:val="003447E6"/>
    <w:rsid w:val="00350657"/>
    <w:rsid w:val="0035130A"/>
    <w:rsid w:val="0035154C"/>
    <w:rsid w:val="003521A6"/>
    <w:rsid w:val="00352DF1"/>
    <w:rsid w:val="00353AD6"/>
    <w:rsid w:val="00356A58"/>
    <w:rsid w:val="003577F7"/>
    <w:rsid w:val="00361D07"/>
    <w:rsid w:val="00372959"/>
    <w:rsid w:val="00372CA3"/>
    <w:rsid w:val="00372D3A"/>
    <w:rsid w:val="003736A0"/>
    <w:rsid w:val="00374133"/>
    <w:rsid w:val="0037437F"/>
    <w:rsid w:val="00374533"/>
    <w:rsid w:val="00385321"/>
    <w:rsid w:val="00385799"/>
    <w:rsid w:val="00386F01"/>
    <w:rsid w:val="00387086"/>
    <w:rsid w:val="003921B1"/>
    <w:rsid w:val="00393DE5"/>
    <w:rsid w:val="0039560B"/>
    <w:rsid w:val="00397B9B"/>
    <w:rsid w:val="00397DC0"/>
    <w:rsid w:val="003A32D0"/>
    <w:rsid w:val="003A369B"/>
    <w:rsid w:val="003A3714"/>
    <w:rsid w:val="003A3BC9"/>
    <w:rsid w:val="003A495C"/>
    <w:rsid w:val="003A6600"/>
    <w:rsid w:val="003A6FF1"/>
    <w:rsid w:val="003A7D56"/>
    <w:rsid w:val="003B159B"/>
    <w:rsid w:val="003B2589"/>
    <w:rsid w:val="003B3082"/>
    <w:rsid w:val="003B5CDD"/>
    <w:rsid w:val="003B7B43"/>
    <w:rsid w:val="003C5A8A"/>
    <w:rsid w:val="003C7964"/>
    <w:rsid w:val="003D0636"/>
    <w:rsid w:val="003D0980"/>
    <w:rsid w:val="003D30A7"/>
    <w:rsid w:val="003D5C7E"/>
    <w:rsid w:val="003D75B8"/>
    <w:rsid w:val="003E44A8"/>
    <w:rsid w:val="003E4627"/>
    <w:rsid w:val="003E67EA"/>
    <w:rsid w:val="003E6E3A"/>
    <w:rsid w:val="003F145F"/>
    <w:rsid w:val="003F1A19"/>
    <w:rsid w:val="003F2110"/>
    <w:rsid w:val="003F3B57"/>
    <w:rsid w:val="003F3E70"/>
    <w:rsid w:val="004014DD"/>
    <w:rsid w:val="004018BC"/>
    <w:rsid w:val="00404C0C"/>
    <w:rsid w:val="0040604E"/>
    <w:rsid w:val="00410E18"/>
    <w:rsid w:val="0041253F"/>
    <w:rsid w:val="00414CBB"/>
    <w:rsid w:val="004168AB"/>
    <w:rsid w:val="00416FD5"/>
    <w:rsid w:val="004170DC"/>
    <w:rsid w:val="00420ECD"/>
    <w:rsid w:val="00421D01"/>
    <w:rsid w:val="00424F9C"/>
    <w:rsid w:val="00427060"/>
    <w:rsid w:val="0042726D"/>
    <w:rsid w:val="004304CD"/>
    <w:rsid w:val="004317C0"/>
    <w:rsid w:val="00431911"/>
    <w:rsid w:val="00433101"/>
    <w:rsid w:val="00436655"/>
    <w:rsid w:val="00436B31"/>
    <w:rsid w:val="00437E6B"/>
    <w:rsid w:val="00440C07"/>
    <w:rsid w:val="00441C33"/>
    <w:rsid w:val="004452AD"/>
    <w:rsid w:val="00447723"/>
    <w:rsid w:val="0045040B"/>
    <w:rsid w:val="004506A5"/>
    <w:rsid w:val="0045274D"/>
    <w:rsid w:val="00454418"/>
    <w:rsid w:val="00460E44"/>
    <w:rsid w:val="004615D2"/>
    <w:rsid w:val="00462CCB"/>
    <w:rsid w:val="00463577"/>
    <w:rsid w:val="00463AAD"/>
    <w:rsid w:val="004647D5"/>
    <w:rsid w:val="00465CD6"/>
    <w:rsid w:val="00465D27"/>
    <w:rsid w:val="00466275"/>
    <w:rsid w:val="0046660B"/>
    <w:rsid w:val="004677E3"/>
    <w:rsid w:val="004711D5"/>
    <w:rsid w:val="0047123D"/>
    <w:rsid w:val="004724E3"/>
    <w:rsid w:val="00472811"/>
    <w:rsid w:val="00475C21"/>
    <w:rsid w:val="004773E9"/>
    <w:rsid w:val="00480ED0"/>
    <w:rsid w:val="0048262C"/>
    <w:rsid w:val="00483DFF"/>
    <w:rsid w:val="00483FDD"/>
    <w:rsid w:val="0048649C"/>
    <w:rsid w:val="0048705D"/>
    <w:rsid w:val="00487987"/>
    <w:rsid w:val="00490A85"/>
    <w:rsid w:val="0049171A"/>
    <w:rsid w:val="00491F01"/>
    <w:rsid w:val="00493547"/>
    <w:rsid w:val="00493F2A"/>
    <w:rsid w:val="004A085F"/>
    <w:rsid w:val="004A5BF5"/>
    <w:rsid w:val="004A6094"/>
    <w:rsid w:val="004A7E63"/>
    <w:rsid w:val="004B29CD"/>
    <w:rsid w:val="004B30D2"/>
    <w:rsid w:val="004B4D62"/>
    <w:rsid w:val="004C0490"/>
    <w:rsid w:val="004C210F"/>
    <w:rsid w:val="004C3C1E"/>
    <w:rsid w:val="004C48A3"/>
    <w:rsid w:val="004D2253"/>
    <w:rsid w:val="004D4852"/>
    <w:rsid w:val="004D5A0E"/>
    <w:rsid w:val="004E4288"/>
    <w:rsid w:val="004E49EA"/>
    <w:rsid w:val="004E4E78"/>
    <w:rsid w:val="004E5CE1"/>
    <w:rsid w:val="004F13EB"/>
    <w:rsid w:val="004F1C45"/>
    <w:rsid w:val="004F3350"/>
    <w:rsid w:val="004F64C1"/>
    <w:rsid w:val="004F775E"/>
    <w:rsid w:val="0050037D"/>
    <w:rsid w:val="0050157D"/>
    <w:rsid w:val="00510C3A"/>
    <w:rsid w:val="00512748"/>
    <w:rsid w:val="00516346"/>
    <w:rsid w:val="0052131E"/>
    <w:rsid w:val="00524249"/>
    <w:rsid w:val="0052453D"/>
    <w:rsid w:val="00526A42"/>
    <w:rsid w:val="005319A2"/>
    <w:rsid w:val="005321E9"/>
    <w:rsid w:val="00532EB2"/>
    <w:rsid w:val="0053375D"/>
    <w:rsid w:val="0053656A"/>
    <w:rsid w:val="005372B2"/>
    <w:rsid w:val="00543656"/>
    <w:rsid w:val="005437A8"/>
    <w:rsid w:val="00546E9A"/>
    <w:rsid w:val="00550F5B"/>
    <w:rsid w:val="00556E7D"/>
    <w:rsid w:val="0057133E"/>
    <w:rsid w:val="005739CF"/>
    <w:rsid w:val="0057767B"/>
    <w:rsid w:val="0058035A"/>
    <w:rsid w:val="00584424"/>
    <w:rsid w:val="00584B67"/>
    <w:rsid w:val="00587544"/>
    <w:rsid w:val="00587F2C"/>
    <w:rsid w:val="00590559"/>
    <w:rsid w:val="00590E9F"/>
    <w:rsid w:val="0059107B"/>
    <w:rsid w:val="005921F2"/>
    <w:rsid w:val="00592B1B"/>
    <w:rsid w:val="00594473"/>
    <w:rsid w:val="00595AE7"/>
    <w:rsid w:val="00597E24"/>
    <w:rsid w:val="005A3760"/>
    <w:rsid w:val="005A61F3"/>
    <w:rsid w:val="005A6306"/>
    <w:rsid w:val="005B0CE7"/>
    <w:rsid w:val="005B2845"/>
    <w:rsid w:val="005B494F"/>
    <w:rsid w:val="005C700E"/>
    <w:rsid w:val="005C7EFF"/>
    <w:rsid w:val="005D0931"/>
    <w:rsid w:val="005D4DFF"/>
    <w:rsid w:val="005D59E9"/>
    <w:rsid w:val="005D5F80"/>
    <w:rsid w:val="005D6C17"/>
    <w:rsid w:val="005D79BF"/>
    <w:rsid w:val="005E3EEB"/>
    <w:rsid w:val="005E4130"/>
    <w:rsid w:val="005E56E8"/>
    <w:rsid w:val="005E7FC1"/>
    <w:rsid w:val="005F1300"/>
    <w:rsid w:val="005F528E"/>
    <w:rsid w:val="005F7911"/>
    <w:rsid w:val="00601B38"/>
    <w:rsid w:val="00603D4A"/>
    <w:rsid w:val="006051BB"/>
    <w:rsid w:val="00613372"/>
    <w:rsid w:val="006147A3"/>
    <w:rsid w:val="006205B7"/>
    <w:rsid w:val="006206F4"/>
    <w:rsid w:val="006219A7"/>
    <w:rsid w:val="00622814"/>
    <w:rsid w:val="00624022"/>
    <w:rsid w:val="00624CB0"/>
    <w:rsid w:val="006256D8"/>
    <w:rsid w:val="00625847"/>
    <w:rsid w:val="00625CF7"/>
    <w:rsid w:val="00626B79"/>
    <w:rsid w:val="00630BC2"/>
    <w:rsid w:val="00632E80"/>
    <w:rsid w:val="00633729"/>
    <w:rsid w:val="00634E24"/>
    <w:rsid w:val="006357C1"/>
    <w:rsid w:val="00635A86"/>
    <w:rsid w:val="00635DC2"/>
    <w:rsid w:val="006405BE"/>
    <w:rsid w:val="00642483"/>
    <w:rsid w:val="00643D8B"/>
    <w:rsid w:val="006471FB"/>
    <w:rsid w:val="006514A0"/>
    <w:rsid w:val="00652BE6"/>
    <w:rsid w:val="00653517"/>
    <w:rsid w:val="00655C90"/>
    <w:rsid w:val="00660549"/>
    <w:rsid w:val="00662481"/>
    <w:rsid w:val="0067033A"/>
    <w:rsid w:val="0067404E"/>
    <w:rsid w:val="006755E5"/>
    <w:rsid w:val="006759E3"/>
    <w:rsid w:val="006777D3"/>
    <w:rsid w:val="006819E9"/>
    <w:rsid w:val="00683994"/>
    <w:rsid w:val="00685904"/>
    <w:rsid w:val="00686C42"/>
    <w:rsid w:val="00690DBA"/>
    <w:rsid w:val="0069209F"/>
    <w:rsid w:val="0069238C"/>
    <w:rsid w:val="00692FE7"/>
    <w:rsid w:val="00695E4D"/>
    <w:rsid w:val="00696FE6"/>
    <w:rsid w:val="006A1C04"/>
    <w:rsid w:val="006A2390"/>
    <w:rsid w:val="006B02C3"/>
    <w:rsid w:val="006B106F"/>
    <w:rsid w:val="006B7FA4"/>
    <w:rsid w:val="006C05C5"/>
    <w:rsid w:val="006C06C3"/>
    <w:rsid w:val="006C334C"/>
    <w:rsid w:val="006C3998"/>
    <w:rsid w:val="006C412E"/>
    <w:rsid w:val="006C5AE7"/>
    <w:rsid w:val="006C7325"/>
    <w:rsid w:val="006C7CEB"/>
    <w:rsid w:val="006D17BA"/>
    <w:rsid w:val="006D77FB"/>
    <w:rsid w:val="006E124A"/>
    <w:rsid w:val="006E26E0"/>
    <w:rsid w:val="006E352A"/>
    <w:rsid w:val="006E3804"/>
    <w:rsid w:val="006E4403"/>
    <w:rsid w:val="006E5401"/>
    <w:rsid w:val="006E6637"/>
    <w:rsid w:val="006F080F"/>
    <w:rsid w:val="006F5D28"/>
    <w:rsid w:val="006F61EA"/>
    <w:rsid w:val="006F7821"/>
    <w:rsid w:val="006F7A74"/>
    <w:rsid w:val="007009A6"/>
    <w:rsid w:val="00705341"/>
    <w:rsid w:val="00706689"/>
    <w:rsid w:val="007119A8"/>
    <w:rsid w:val="00712078"/>
    <w:rsid w:val="00712949"/>
    <w:rsid w:val="00713A45"/>
    <w:rsid w:val="0071528F"/>
    <w:rsid w:val="007210B2"/>
    <w:rsid w:val="00721C9C"/>
    <w:rsid w:val="0072335C"/>
    <w:rsid w:val="00723824"/>
    <w:rsid w:val="0072392B"/>
    <w:rsid w:val="00727B9C"/>
    <w:rsid w:val="00730598"/>
    <w:rsid w:val="00731B09"/>
    <w:rsid w:val="00734559"/>
    <w:rsid w:val="00735C52"/>
    <w:rsid w:val="00736E3F"/>
    <w:rsid w:val="00737C33"/>
    <w:rsid w:val="00737FCD"/>
    <w:rsid w:val="00742D6A"/>
    <w:rsid w:val="0074390E"/>
    <w:rsid w:val="00744CC5"/>
    <w:rsid w:val="00745EBE"/>
    <w:rsid w:val="00747691"/>
    <w:rsid w:val="0075042D"/>
    <w:rsid w:val="0075140E"/>
    <w:rsid w:val="00752C47"/>
    <w:rsid w:val="00756FA7"/>
    <w:rsid w:val="00757C43"/>
    <w:rsid w:val="0076061D"/>
    <w:rsid w:val="00761228"/>
    <w:rsid w:val="00762885"/>
    <w:rsid w:val="00763B15"/>
    <w:rsid w:val="00763EE3"/>
    <w:rsid w:val="0077144D"/>
    <w:rsid w:val="00772966"/>
    <w:rsid w:val="00773760"/>
    <w:rsid w:val="00774598"/>
    <w:rsid w:val="00776511"/>
    <w:rsid w:val="00780166"/>
    <w:rsid w:val="007802BA"/>
    <w:rsid w:val="007842FA"/>
    <w:rsid w:val="00784770"/>
    <w:rsid w:val="007848F7"/>
    <w:rsid w:val="007857F4"/>
    <w:rsid w:val="00786C64"/>
    <w:rsid w:val="0078755A"/>
    <w:rsid w:val="00791ADA"/>
    <w:rsid w:val="0079230B"/>
    <w:rsid w:val="00792436"/>
    <w:rsid w:val="00792F82"/>
    <w:rsid w:val="00793A47"/>
    <w:rsid w:val="00794249"/>
    <w:rsid w:val="007A0317"/>
    <w:rsid w:val="007A1BBE"/>
    <w:rsid w:val="007A50C8"/>
    <w:rsid w:val="007A5784"/>
    <w:rsid w:val="007A7CCE"/>
    <w:rsid w:val="007B1A2A"/>
    <w:rsid w:val="007B2591"/>
    <w:rsid w:val="007B4A85"/>
    <w:rsid w:val="007B6855"/>
    <w:rsid w:val="007B6F6C"/>
    <w:rsid w:val="007C066D"/>
    <w:rsid w:val="007C2299"/>
    <w:rsid w:val="007C30AB"/>
    <w:rsid w:val="007C3B98"/>
    <w:rsid w:val="007C5116"/>
    <w:rsid w:val="007C66A4"/>
    <w:rsid w:val="007C7D2A"/>
    <w:rsid w:val="007D0921"/>
    <w:rsid w:val="007D243E"/>
    <w:rsid w:val="007D34EB"/>
    <w:rsid w:val="007F1AD8"/>
    <w:rsid w:val="007F359D"/>
    <w:rsid w:val="007F3F9F"/>
    <w:rsid w:val="007F65BC"/>
    <w:rsid w:val="00800060"/>
    <w:rsid w:val="008011D7"/>
    <w:rsid w:val="00801D65"/>
    <w:rsid w:val="0080393D"/>
    <w:rsid w:val="00805DD6"/>
    <w:rsid w:val="0080641C"/>
    <w:rsid w:val="00806DC2"/>
    <w:rsid w:val="00807375"/>
    <w:rsid w:val="00807D2D"/>
    <w:rsid w:val="00810C1F"/>
    <w:rsid w:val="00813771"/>
    <w:rsid w:val="00815E29"/>
    <w:rsid w:val="0082065D"/>
    <w:rsid w:val="0082239F"/>
    <w:rsid w:val="00822C7A"/>
    <w:rsid w:val="008253DF"/>
    <w:rsid w:val="0082655A"/>
    <w:rsid w:val="008269D7"/>
    <w:rsid w:val="008270C8"/>
    <w:rsid w:val="00842DBA"/>
    <w:rsid w:val="00845E28"/>
    <w:rsid w:val="0084739D"/>
    <w:rsid w:val="00853135"/>
    <w:rsid w:val="00860CDE"/>
    <w:rsid w:val="00864181"/>
    <w:rsid w:val="00865879"/>
    <w:rsid w:val="0087152B"/>
    <w:rsid w:val="00872FF3"/>
    <w:rsid w:val="00875868"/>
    <w:rsid w:val="00876146"/>
    <w:rsid w:val="00880C5F"/>
    <w:rsid w:val="00883BC0"/>
    <w:rsid w:val="00883CCA"/>
    <w:rsid w:val="008850FF"/>
    <w:rsid w:val="00892D45"/>
    <w:rsid w:val="0089492E"/>
    <w:rsid w:val="008972AC"/>
    <w:rsid w:val="008A20A5"/>
    <w:rsid w:val="008A41A3"/>
    <w:rsid w:val="008A43D8"/>
    <w:rsid w:val="008A4C54"/>
    <w:rsid w:val="008A5DBD"/>
    <w:rsid w:val="008A643C"/>
    <w:rsid w:val="008A7A83"/>
    <w:rsid w:val="008B0859"/>
    <w:rsid w:val="008B10C9"/>
    <w:rsid w:val="008B2141"/>
    <w:rsid w:val="008B28C8"/>
    <w:rsid w:val="008B432D"/>
    <w:rsid w:val="008B4B81"/>
    <w:rsid w:val="008B4BE8"/>
    <w:rsid w:val="008B51D9"/>
    <w:rsid w:val="008B57C4"/>
    <w:rsid w:val="008B6BB7"/>
    <w:rsid w:val="008C3C2E"/>
    <w:rsid w:val="008C687E"/>
    <w:rsid w:val="008E1B01"/>
    <w:rsid w:val="008E2580"/>
    <w:rsid w:val="008E4B61"/>
    <w:rsid w:val="008E6FC5"/>
    <w:rsid w:val="008F2ED3"/>
    <w:rsid w:val="008F391B"/>
    <w:rsid w:val="008F5A09"/>
    <w:rsid w:val="008F7903"/>
    <w:rsid w:val="00902A9D"/>
    <w:rsid w:val="00902B98"/>
    <w:rsid w:val="009030CF"/>
    <w:rsid w:val="0090312D"/>
    <w:rsid w:val="009034B5"/>
    <w:rsid w:val="009051C1"/>
    <w:rsid w:val="0090568D"/>
    <w:rsid w:val="00906533"/>
    <w:rsid w:val="00910205"/>
    <w:rsid w:val="00921E2D"/>
    <w:rsid w:val="00922C14"/>
    <w:rsid w:val="00923986"/>
    <w:rsid w:val="00923FA5"/>
    <w:rsid w:val="00927D8B"/>
    <w:rsid w:val="0093047D"/>
    <w:rsid w:val="009304D2"/>
    <w:rsid w:val="00930753"/>
    <w:rsid w:val="0093101A"/>
    <w:rsid w:val="009400A8"/>
    <w:rsid w:val="00943409"/>
    <w:rsid w:val="00943E12"/>
    <w:rsid w:val="00944449"/>
    <w:rsid w:val="00944973"/>
    <w:rsid w:val="009450BA"/>
    <w:rsid w:val="00945F1C"/>
    <w:rsid w:val="009514DE"/>
    <w:rsid w:val="00952524"/>
    <w:rsid w:val="00952A1D"/>
    <w:rsid w:val="00957219"/>
    <w:rsid w:val="0096109D"/>
    <w:rsid w:val="009611B0"/>
    <w:rsid w:val="009617D2"/>
    <w:rsid w:val="00961F6C"/>
    <w:rsid w:val="009645DD"/>
    <w:rsid w:val="00966755"/>
    <w:rsid w:val="0096763E"/>
    <w:rsid w:val="009721C6"/>
    <w:rsid w:val="009726CB"/>
    <w:rsid w:val="00974E32"/>
    <w:rsid w:val="00980588"/>
    <w:rsid w:val="00980BD7"/>
    <w:rsid w:val="00980CC1"/>
    <w:rsid w:val="00982A7E"/>
    <w:rsid w:val="00983CA7"/>
    <w:rsid w:val="00985E21"/>
    <w:rsid w:val="00986522"/>
    <w:rsid w:val="009904C0"/>
    <w:rsid w:val="00990C85"/>
    <w:rsid w:val="009917E4"/>
    <w:rsid w:val="00992862"/>
    <w:rsid w:val="00992E2E"/>
    <w:rsid w:val="009937C2"/>
    <w:rsid w:val="00994564"/>
    <w:rsid w:val="00994DDD"/>
    <w:rsid w:val="00995D01"/>
    <w:rsid w:val="00996662"/>
    <w:rsid w:val="009A50DA"/>
    <w:rsid w:val="009B1C45"/>
    <w:rsid w:val="009B3062"/>
    <w:rsid w:val="009B3A71"/>
    <w:rsid w:val="009B69B0"/>
    <w:rsid w:val="009C74A6"/>
    <w:rsid w:val="009D28BC"/>
    <w:rsid w:val="009D3E8B"/>
    <w:rsid w:val="009D5E89"/>
    <w:rsid w:val="009D621C"/>
    <w:rsid w:val="009D700B"/>
    <w:rsid w:val="009D7039"/>
    <w:rsid w:val="009E0A3F"/>
    <w:rsid w:val="009E359D"/>
    <w:rsid w:val="009E4751"/>
    <w:rsid w:val="009E48B5"/>
    <w:rsid w:val="009E6E56"/>
    <w:rsid w:val="009F0429"/>
    <w:rsid w:val="009F17D3"/>
    <w:rsid w:val="009F356F"/>
    <w:rsid w:val="009F5621"/>
    <w:rsid w:val="009F69C7"/>
    <w:rsid w:val="00A058EA"/>
    <w:rsid w:val="00A058FB"/>
    <w:rsid w:val="00A062D1"/>
    <w:rsid w:val="00A146BF"/>
    <w:rsid w:val="00A151D2"/>
    <w:rsid w:val="00A16E49"/>
    <w:rsid w:val="00A208A9"/>
    <w:rsid w:val="00A21518"/>
    <w:rsid w:val="00A24F4B"/>
    <w:rsid w:val="00A25064"/>
    <w:rsid w:val="00A2521A"/>
    <w:rsid w:val="00A2671D"/>
    <w:rsid w:val="00A33914"/>
    <w:rsid w:val="00A34E5B"/>
    <w:rsid w:val="00A353D5"/>
    <w:rsid w:val="00A35BF0"/>
    <w:rsid w:val="00A37406"/>
    <w:rsid w:val="00A41AE8"/>
    <w:rsid w:val="00A42545"/>
    <w:rsid w:val="00A4306D"/>
    <w:rsid w:val="00A435F7"/>
    <w:rsid w:val="00A509A7"/>
    <w:rsid w:val="00A51BC3"/>
    <w:rsid w:val="00A521E0"/>
    <w:rsid w:val="00A557DE"/>
    <w:rsid w:val="00A57320"/>
    <w:rsid w:val="00A623E1"/>
    <w:rsid w:val="00A62D5A"/>
    <w:rsid w:val="00A63489"/>
    <w:rsid w:val="00A63DC0"/>
    <w:rsid w:val="00A64C6E"/>
    <w:rsid w:val="00A713EC"/>
    <w:rsid w:val="00A71D25"/>
    <w:rsid w:val="00A73E45"/>
    <w:rsid w:val="00A74DA7"/>
    <w:rsid w:val="00A77CA1"/>
    <w:rsid w:val="00A77F43"/>
    <w:rsid w:val="00A813E6"/>
    <w:rsid w:val="00A8260F"/>
    <w:rsid w:val="00A83C90"/>
    <w:rsid w:val="00A859B4"/>
    <w:rsid w:val="00A86BD6"/>
    <w:rsid w:val="00A9017F"/>
    <w:rsid w:val="00A9232A"/>
    <w:rsid w:val="00A94655"/>
    <w:rsid w:val="00AA0C71"/>
    <w:rsid w:val="00AA1803"/>
    <w:rsid w:val="00AA3128"/>
    <w:rsid w:val="00AA4A0B"/>
    <w:rsid w:val="00AA5EFB"/>
    <w:rsid w:val="00AA75BC"/>
    <w:rsid w:val="00AA776D"/>
    <w:rsid w:val="00AB04C5"/>
    <w:rsid w:val="00AB53BD"/>
    <w:rsid w:val="00AB6DA7"/>
    <w:rsid w:val="00AB7279"/>
    <w:rsid w:val="00AB7425"/>
    <w:rsid w:val="00AC1EE0"/>
    <w:rsid w:val="00AC2D3F"/>
    <w:rsid w:val="00AC2FA3"/>
    <w:rsid w:val="00AC52BC"/>
    <w:rsid w:val="00AC66C9"/>
    <w:rsid w:val="00AC6C82"/>
    <w:rsid w:val="00AD1B96"/>
    <w:rsid w:val="00AD1D19"/>
    <w:rsid w:val="00AD2BF4"/>
    <w:rsid w:val="00AD2C50"/>
    <w:rsid w:val="00AD535F"/>
    <w:rsid w:val="00AD634E"/>
    <w:rsid w:val="00AD71DD"/>
    <w:rsid w:val="00AE142E"/>
    <w:rsid w:val="00AE1610"/>
    <w:rsid w:val="00AE3AF4"/>
    <w:rsid w:val="00AE771C"/>
    <w:rsid w:val="00AF0920"/>
    <w:rsid w:val="00AF093A"/>
    <w:rsid w:val="00AF2FBA"/>
    <w:rsid w:val="00AF4019"/>
    <w:rsid w:val="00B01BB7"/>
    <w:rsid w:val="00B01CD0"/>
    <w:rsid w:val="00B03A29"/>
    <w:rsid w:val="00B04166"/>
    <w:rsid w:val="00B0444B"/>
    <w:rsid w:val="00B05C0C"/>
    <w:rsid w:val="00B106C2"/>
    <w:rsid w:val="00B106E5"/>
    <w:rsid w:val="00B1076B"/>
    <w:rsid w:val="00B1170F"/>
    <w:rsid w:val="00B135F3"/>
    <w:rsid w:val="00B14A7D"/>
    <w:rsid w:val="00B16E2B"/>
    <w:rsid w:val="00B2383A"/>
    <w:rsid w:val="00B2579C"/>
    <w:rsid w:val="00B2593E"/>
    <w:rsid w:val="00B260F1"/>
    <w:rsid w:val="00B26BE9"/>
    <w:rsid w:val="00B307D1"/>
    <w:rsid w:val="00B32220"/>
    <w:rsid w:val="00B408AC"/>
    <w:rsid w:val="00B40C63"/>
    <w:rsid w:val="00B43BC2"/>
    <w:rsid w:val="00B45723"/>
    <w:rsid w:val="00B458B7"/>
    <w:rsid w:val="00B54B2E"/>
    <w:rsid w:val="00B60D10"/>
    <w:rsid w:val="00B625E1"/>
    <w:rsid w:val="00B629CF"/>
    <w:rsid w:val="00B62A4B"/>
    <w:rsid w:val="00B63D83"/>
    <w:rsid w:val="00B6429C"/>
    <w:rsid w:val="00B6505B"/>
    <w:rsid w:val="00B65A69"/>
    <w:rsid w:val="00B676E2"/>
    <w:rsid w:val="00B73A22"/>
    <w:rsid w:val="00B74343"/>
    <w:rsid w:val="00B74CF3"/>
    <w:rsid w:val="00B74EB4"/>
    <w:rsid w:val="00B75059"/>
    <w:rsid w:val="00B77082"/>
    <w:rsid w:val="00B80E74"/>
    <w:rsid w:val="00B81D2F"/>
    <w:rsid w:val="00B82F21"/>
    <w:rsid w:val="00B83E1E"/>
    <w:rsid w:val="00B87CFB"/>
    <w:rsid w:val="00B87F8F"/>
    <w:rsid w:val="00B90A7B"/>
    <w:rsid w:val="00B91CC7"/>
    <w:rsid w:val="00B9412D"/>
    <w:rsid w:val="00B94191"/>
    <w:rsid w:val="00BA187A"/>
    <w:rsid w:val="00BA7049"/>
    <w:rsid w:val="00BB0564"/>
    <w:rsid w:val="00BB105D"/>
    <w:rsid w:val="00BC105D"/>
    <w:rsid w:val="00BC15C6"/>
    <w:rsid w:val="00BC19B9"/>
    <w:rsid w:val="00BC1EB3"/>
    <w:rsid w:val="00BC69D1"/>
    <w:rsid w:val="00BD2CD1"/>
    <w:rsid w:val="00BD43EA"/>
    <w:rsid w:val="00BD61D2"/>
    <w:rsid w:val="00BE0DA5"/>
    <w:rsid w:val="00BE2F2A"/>
    <w:rsid w:val="00BE4E96"/>
    <w:rsid w:val="00BE60BA"/>
    <w:rsid w:val="00BE6D08"/>
    <w:rsid w:val="00BF2051"/>
    <w:rsid w:val="00BF3247"/>
    <w:rsid w:val="00BF457C"/>
    <w:rsid w:val="00BF6D0D"/>
    <w:rsid w:val="00BF7249"/>
    <w:rsid w:val="00C02C54"/>
    <w:rsid w:val="00C04B87"/>
    <w:rsid w:val="00C0748C"/>
    <w:rsid w:val="00C076D5"/>
    <w:rsid w:val="00C07C78"/>
    <w:rsid w:val="00C104A0"/>
    <w:rsid w:val="00C119CE"/>
    <w:rsid w:val="00C14D4A"/>
    <w:rsid w:val="00C150B8"/>
    <w:rsid w:val="00C16DAA"/>
    <w:rsid w:val="00C1788C"/>
    <w:rsid w:val="00C17943"/>
    <w:rsid w:val="00C21419"/>
    <w:rsid w:val="00C227C0"/>
    <w:rsid w:val="00C25206"/>
    <w:rsid w:val="00C26882"/>
    <w:rsid w:val="00C3084C"/>
    <w:rsid w:val="00C3185B"/>
    <w:rsid w:val="00C36112"/>
    <w:rsid w:val="00C36B76"/>
    <w:rsid w:val="00C40167"/>
    <w:rsid w:val="00C407A3"/>
    <w:rsid w:val="00C41759"/>
    <w:rsid w:val="00C4190A"/>
    <w:rsid w:val="00C43DA4"/>
    <w:rsid w:val="00C451E6"/>
    <w:rsid w:val="00C5059D"/>
    <w:rsid w:val="00C524E4"/>
    <w:rsid w:val="00C556FC"/>
    <w:rsid w:val="00C5574D"/>
    <w:rsid w:val="00C616BE"/>
    <w:rsid w:val="00C710E6"/>
    <w:rsid w:val="00C80082"/>
    <w:rsid w:val="00C82BFF"/>
    <w:rsid w:val="00C902F0"/>
    <w:rsid w:val="00C9096D"/>
    <w:rsid w:val="00C92DA9"/>
    <w:rsid w:val="00C93F84"/>
    <w:rsid w:val="00C956EB"/>
    <w:rsid w:val="00C95EFB"/>
    <w:rsid w:val="00C973E1"/>
    <w:rsid w:val="00CA3842"/>
    <w:rsid w:val="00CA3DB0"/>
    <w:rsid w:val="00CA7BC0"/>
    <w:rsid w:val="00CB24CE"/>
    <w:rsid w:val="00CC378E"/>
    <w:rsid w:val="00CC4B51"/>
    <w:rsid w:val="00CC51AE"/>
    <w:rsid w:val="00CC54D9"/>
    <w:rsid w:val="00CC5888"/>
    <w:rsid w:val="00CC737D"/>
    <w:rsid w:val="00CD0706"/>
    <w:rsid w:val="00CD29D9"/>
    <w:rsid w:val="00CD5758"/>
    <w:rsid w:val="00CD5D92"/>
    <w:rsid w:val="00CD5F4B"/>
    <w:rsid w:val="00CE233C"/>
    <w:rsid w:val="00CE3B52"/>
    <w:rsid w:val="00CE3DA5"/>
    <w:rsid w:val="00CE7454"/>
    <w:rsid w:val="00CF153D"/>
    <w:rsid w:val="00CF3301"/>
    <w:rsid w:val="00CF798B"/>
    <w:rsid w:val="00CF7DA6"/>
    <w:rsid w:val="00D0007D"/>
    <w:rsid w:val="00D01963"/>
    <w:rsid w:val="00D02AFE"/>
    <w:rsid w:val="00D04311"/>
    <w:rsid w:val="00D04E3A"/>
    <w:rsid w:val="00D06C55"/>
    <w:rsid w:val="00D1161E"/>
    <w:rsid w:val="00D11FBE"/>
    <w:rsid w:val="00D13029"/>
    <w:rsid w:val="00D13CD2"/>
    <w:rsid w:val="00D155C5"/>
    <w:rsid w:val="00D158BC"/>
    <w:rsid w:val="00D162D2"/>
    <w:rsid w:val="00D179E3"/>
    <w:rsid w:val="00D20B39"/>
    <w:rsid w:val="00D21ECC"/>
    <w:rsid w:val="00D2508E"/>
    <w:rsid w:val="00D256BA"/>
    <w:rsid w:val="00D266F2"/>
    <w:rsid w:val="00D27203"/>
    <w:rsid w:val="00D30081"/>
    <w:rsid w:val="00D3033A"/>
    <w:rsid w:val="00D32748"/>
    <w:rsid w:val="00D349E3"/>
    <w:rsid w:val="00D41F33"/>
    <w:rsid w:val="00D45BC2"/>
    <w:rsid w:val="00D4690D"/>
    <w:rsid w:val="00D47AC6"/>
    <w:rsid w:val="00D51BA4"/>
    <w:rsid w:val="00D563C1"/>
    <w:rsid w:val="00D578DC"/>
    <w:rsid w:val="00D6082C"/>
    <w:rsid w:val="00D61581"/>
    <w:rsid w:val="00D62A11"/>
    <w:rsid w:val="00D62D81"/>
    <w:rsid w:val="00D64320"/>
    <w:rsid w:val="00D64B67"/>
    <w:rsid w:val="00D70E41"/>
    <w:rsid w:val="00D7105E"/>
    <w:rsid w:val="00D71165"/>
    <w:rsid w:val="00D71A83"/>
    <w:rsid w:val="00D71BFC"/>
    <w:rsid w:val="00D7480C"/>
    <w:rsid w:val="00D748BB"/>
    <w:rsid w:val="00D81482"/>
    <w:rsid w:val="00D83E90"/>
    <w:rsid w:val="00D879F3"/>
    <w:rsid w:val="00D901BE"/>
    <w:rsid w:val="00D9058B"/>
    <w:rsid w:val="00D9383D"/>
    <w:rsid w:val="00DA220C"/>
    <w:rsid w:val="00DA22FC"/>
    <w:rsid w:val="00DA3C11"/>
    <w:rsid w:val="00DA3FE4"/>
    <w:rsid w:val="00DA7CEB"/>
    <w:rsid w:val="00DB13E6"/>
    <w:rsid w:val="00DB3911"/>
    <w:rsid w:val="00DB5957"/>
    <w:rsid w:val="00DB6A0B"/>
    <w:rsid w:val="00DB6B9F"/>
    <w:rsid w:val="00DC1500"/>
    <w:rsid w:val="00DC7250"/>
    <w:rsid w:val="00DD242F"/>
    <w:rsid w:val="00DD2BFC"/>
    <w:rsid w:val="00DD4E44"/>
    <w:rsid w:val="00DD55D5"/>
    <w:rsid w:val="00DD55D6"/>
    <w:rsid w:val="00DD5646"/>
    <w:rsid w:val="00DD66F1"/>
    <w:rsid w:val="00DE1C3F"/>
    <w:rsid w:val="00DE2DE4"/>
    <w:rsid w:val="00DE54BE"/>
    <w:rsid w:val="00DE7065"/>
    <w:rsid w:val="00DF2CC1"/>
    <w:rsid w:val="00DF3E23"/>
    <w:rsid w:val="00DF42B0"/>
    <w:rsid w:val="00DF4399"/>
    <w:rsid w:val="00DF4AF1"/>
    <w:rsid w:val="00DF6A76"/>
    <w:rsid w:val="00DF6AC2"/>
    <w:rsid w:val="00E026A9"/>
    <w:rsid w:val="00E035ED"/>
    <w:rsid w:val="00E07528"/>
    <w:rsid w:val="00E07916"/>
    <w:rsid w:val="00E07B1C"/>
    <w:rsid w:val="00E1034C"/>
    <w:rsid w:val="00E12460"/>
    <w:rsid w:val="00E13144"/>
    <w:rsid w:val="00E144C3"/>
    <w:rsid w:val="00E232E7"/>
    <w:rsid w:val="00E25CEA"/>
    <w:rsid w:val="00E26AD8"/>
    <w:rsid w:val="00E27ED2"/>
    <w:rsid w:val="00E31495"/>
    <w:rsid w:val="00E31CC0"/>
    <w:rsid w:val="00E326E7"/>
    <w:rsid w:val="00E331E6"/>
    <w:rsid w:val="00E336B7"/>
    <w:rsid w:val="00E33B1F"/>
    <w:rsid w:val="00E34A60"/>
    <w:rsid w:val="00E370DA"/>
    <w:rsid w:val="00E4044E"/>
    <w:rsid w:val="00E4076E"/>
    <w:rsid w:val="00E412E5"/>
    <w:rsid w:val="00E4201E"/>
    <w:rsid w:val="00E4269A"/>
    <w:rsid w:val="00E46EC4"/>
    <w:rsid w:val="00E510E6"/>
    <w:rsid w:val="00E516C4"/>
    <w:rsid w:val="00E517B3"/>
    <w:rsid w:val="00E52086"/>
    <w:rsid w:val="00E533B9"/>
    <w:rsid w:val="00E53C4E"/>
    <w:rsid w:val="00E53EF1"/>
    <w:rsid w:val="00E541DB"/>
    <w:rsid w:val="00E563E6"/>
    <w:rsid w:val="00E608EA"/>
    <w:rsid w:val="00E67548"/>
    <w:rsid w:val="00E67970"/>
    <w:rsid w:val="00E708ED"/>
    <w:rsid w:val="00E72259"/>
    <w:rsid w:val="00E765A1"/>
    <w:rsid w:val="00E81D44"/>
    <w:rsid w:val="00E830B2"/>
    <w:rsid w:val="00E841AA"/>
    <w:rsid w:val="00E86C10"/>
    <w:rsid w:val="00E90AA0"/>
    <w:rsid w:val="00E91431"/>
    <w:rsid w:val="00E9233A"/>
    <w:rsid w:val="00E92634"/>
    <w:rsid w:val="00E948C8"/>
    <w:rsid w:val="00E958D2"/>
    <w:rsid w:val="00E96AAB"/>
    <w:rsid w:val="00EA05DF"/>
    <w:rsid w:val="00EA2399"/>
    <w:rsid w:val="00EA2805"/>
    <w:rsid w:val="00EA6DA1"/>
    <w:rsid w:val="00EA7A53"/>
    <w:rsid w:val="00EB0676"/>
    <w:rsid w:val="00EB08F7"/>
    <w:rsid w:val="00EB0D86"/>
    <w:rsid w:val="00EB3BDA"/>
    <w:rsid w:val="00EC05C0"/>
    <w:rsid w:val="00EC1374"/>
    <w:rsid w:val="00EC4364"/>
    <w:rsid w:val="00EC7A59"/>
    <w:rsid w:val="00ED1FCD"/>
    <w:rsid w:val="00ED2B3A"/>
    <w:rsid w:val="00ED32E5"/>
    <w:rsid w:val="00ED40ED"/>
    <w:rsid w:val="00ED6DCF"/>
    <w:rsid w:val="00EE3610"/>
    <w:rsid w:val="00EE3A44"/>
    <w:rsid w:val="00EE46CD"/>
    <w:rsid w:val="00EF3D7D"/>
    <w:rsid w:val="00EF4252"/>
    <w:rsid w:val="00EF4AE9"/>
    <w:rsid w:val="00EF60E5"/>
    <w:rsid w:val="00F0085E"/>
    <w:rsid w:val="00F0096D"/>
    <w:rsid w:val="00F02A6B"/>
    <w:rsid w:val="00F043E4"/>
    <w:rsid w:val="00F07596"/>
    <w:rsid w:val="00F07DA4"/>
    <w:rsid w:val="00F12203"/>
    <w:rsid w:val="00F1345C"/>
    <w:rsid w:val="00F17C11"/>
    <w:rsid w:val="00F309A5"/>
    <w:rsid w:val="00F31F87"/>
    <w:rsid w:val="00F32BC7"/>
    <w:rsid w:val="00F339AA"/>
    <w:rsid w:val="00F37329"/>
    <w:rsid w:val="00F37F47"/>
    <w:rsid w:val="00F456B5"/>
    <w:rsid w:val="00F46B70"/>
    <w:rsid w:val="00F528DD"/>
    <w:rsid w:val="00F545F9"/>
    <w:rsid w:val="00F54B0F"/>
    <w:rsid w:val="00F55526"/>
    <w:rsid w:val="00F55B26"/>
    <w:rsid w:val="00F57D29"/>
    <w:rsid w:val="00F60AD4"/>
    <w:rsid w:val="00F611A9"/>
    <w:rsid w:val="00F65F52"/>
    <w:rsid w:val="00F66566"/>
    <w:rsid w:val="00F671A3"/>
    <w:rsid w:val="00F676F9"/>
    <w:rsid w:val="00F700F5"/>
    <w:rsid w:val="00F70865"/>
    <w:rsid w:val="00F72C37"/>
    <w:rsid w:val="00F72CBF"/>
    <w:rsid w:val="00F75E0D"/>
    <w:rsid w:val="00F81748"/>
    <w:rsid w:val="00F837CA"/>
    <w:rsid w:val="00F90F36"/>
    <w:rsid w:val="00F94468"/>
    <w:rsid w:val="00F94705"/>
    <w:rsid w:val="00F97840"/>
    <w:rsid w:val="00F97A86"/>
    <w:rsid w:val="00FA384B"/>
    <w:rsid w:val="00FA47CD"/>
    <w:rsid w:val="00FA4B6D"/>
    <w:rsid w:val="00FA527F"/>
    <w:rsid w:val="00FA7CCA"/>
    <w:rsid w:val="00FA7EB0"/>
    <w:rsid w:val="00FB0B72"/>
    <w:rsid w:val="00FB100C"/>
    <w:rsid w:val="00FB1B77"/>
    <w:rsid w:val="00FB2AF7"/>
    <w:rsid w:val="00FB5D63"/>
    <w:rsid w:val="00FC1254"/>
    <w:rsid w:val="00FC2862"/>
    <w:rsid w:val="00FC4466"/>
    <w:rsid w:val="00FD17E4"/>
    <w:rsid w:val="00FD2025"/>
    <w:rsid w:val="00FD27C7"/>
    <w:rsid w:val="00FD3668"/>
    <w:rsid w:val="00FD38C5"/>
    <w:rsid w:val="00FD505E"/>
    <w:rsid w:val="00FD5A37"/>
    <w:rsid w:val="00FD6D9D"/>
    <w:rsid w:val="00FD76CC"/>
    <w:rsid w:val="00FE4EC1"/>
    <w:rsid w:val="00FE641A"/>
    <w:rsid w:val="00FF077E"/>
    <w:rsid w:val="00FF1E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80C81"/>
  <w15:chartTrackingRefBased/>
  <w15:docId w15:val="{1EC047A1-B5F5-40ED-986B-735A23DC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53D"/>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CF153D"/>
    <w:pPr>
      <w:spacing w:after="200" w:line="276" w:lineRule="auto"/>
    </w:pPr>
    <w:rPr>
      <w:rFonts w:ascii="Arial" w:eastAsia="Calibri" w:hAnsi="Arial" w:cs="Times New Roman"/>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CF153D"/>
    <w:rPr>
      <w:rFonts w:ascii="Arial" w:eastAsia="Calibri" w:hAnsi="Arial" w:cs="Times New Roman"/>
    </w:rPr>
  </w:style>
  <w:style w:type="paragraph" w:customStyle="1" w:styleId="paranumbering">
    <w:name w:val="paranumbering"/>
    <w:basedOn w:val="Normal"/>
    <w:uiPriority w:val="99"/>
    <w:rsid w:val="00CF153D"/>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90A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A7B"/>
    <w:rPr>
      <w:rFonts w:ascii="Segoe UI" w:hAnsi="Segoe UI" w:cs="Segoe UI"/>
      <w:sz w:val="18"/>
      <w:szCs w:val="18"/>
    </w:rPr>
  </w:style>
  <w:style w:type="character" w:styleId="CommentReference">
    <w:name w:val="annotation reference"/>
    <w:basedOn w:val="DefaultParagraphFont"/>
    <w:uiPriority w:val="99"/>
    <w:semiHidden/>
    <w:unhideWhenUsed/>
    <w:rsid w:val="00B90A7B"/>
    <w:rPr>
      <w:sz w:val="16"/>
      <w:szCs w:val="16"/>
    </w:rPr>
  </w:style>
  <w:style w:type="paragraph" w:styleId="CommentText">
    <w:name w:val="annotation text"/>
    <w:basedOn w:val="Normal"/>
    <w:link w:val="CommentTextChar"/>
    <w:uiPriority w:val="99"/>
    <w:unhideWhenUsed/>
    <w:rsid w:val="00B90A7B"/>
    <w:pPr>
      <w:spacing w:line="240" w:lineRule="auto"/>
    </w:pPr>
    <w:rPr>
      <w:sz w:val="20"/>
      <w:szCs w:val="20"/>
    </w:rPr>
  </w:style>
  <w:style w:type="character" w:customStyle="1" w:styleId="CommentTextChar">
    <w:name w:val="Comment Text Char"/>
    <w:basedOn w:val="DefaultParagraphFont"/>
    <w:link w:val="CommentText"/>
    <w:uiPriority w:val="99"/>
    <w:rsid w:val="00B90A7B"/>
    <w:rPr>
      <w:sz w:val="20"/>
      <w:szCs w:val="20"/>
    </w:rPr>
  </w:style>
  <w:style w:type="paragraph" w:styleId="CommentSubject">
    <w:name w:val="annotation subject"/>
    <w:basedOn w:val="CommentText"/>
    <w:next w:val="CommentText"/>
    <w:link w:val="CommentSubjectChar"/>
    <w:uiPriority w:val="99"/>
    <w:semiHidden/>
    <w:unhideWhenUsed/>
    <w:rsid w:val="00B90A7B"/>
    <w:rPr>
      <w:b/>
      <w:bCs/>
    </w:rPr>
  </w:style>
  <w:style w:type="character" w:customStyle="1" w:styleId="CommentSubjectChar">
    <w:name w:val="Comment Subject Char"/>
    <w:basedOn w:val="CommentTextChar"/>
    <w:link w:val="CommentSubject"/>
    <w:uiPriority w:val="99"/>
    <w:semiHidden/>
    <w:rsid w:val="00B90A7B"/>
    <w:rPr>
      <w:b/>
      <w:bCs/>
      <w:sz w:val="20"/>
      <w:szCs w:val="20"/>
    </w:rPr>
  </w:style>
  <w:style w:type="paragraph" w:styleId="BodyText">
    <w:name w:val="Body Text"/>
    <w:basedOn w:val="Normal"/>
    <w:link w:val="BodyTextChar"/>
    <w:uiPriority w:val="99"/>
    <w:unhideWhenUsed/>
    <w:rsid w:val="009F0429"/>
    <w:pPr>
      <w:spacing w:after="0" w:line="240" w:lineRule="auto"/>
      <w:ind w:right="142"/>
      <w:textAlignment w:val="baseline"/>
    </w:pPr>
    <w:rPr>
      <w:rFonts w:ascii="Times New Roman" w:hAnsi="Times New Roman" w:cs="Times New Roman"/>
      <w:sz w:val="24"/>
      <w:szCs w:val="24"/>
      <w:lang w:eastAsia="en-AU"/>
    </w:rPr>
  </w:style>
  <w:style w:type="character" w:customStyle="1" w:styleId="BodyTextChar">
    <w:name w:val="Body Text Char"/>
    <w:basedOn w:val="DefaultParagraphFont"/>
    <w:link w:val="BodyText"/>
    <w:uiPriority w:val="99"/>
    <w:rsid w:val="009F0429"/>
    <w:rPr>
      <w:rFonts w:ascii="Times New Roman" w:hAnsi="Times New Roman" w:cs="Times New Roman"/>
      <w:sz w:val="24"/>
      <w:szCs w:val="24"/>
      <w:lang w:eastAsia="en-AU"/>
    </w:rPr>
  </w:style>
  <w:style w:type="paragraph" w:styleId="Revision">
    <w:name w:val="Revision"/>
    <w:hidden/>
    <w:uiPriority w:val="99"/>
    <w:semiHidden/>
    <w:rsid w:val="00E4044E"/>
    <w:pPr>
      <w:spacing w:after="0" w:line="240" w:lineRule="auto"/>
    </w:pPr>
  </w:style>
  <w:style w:type="paragraph" w:styleId="Footer">
    <w:name w:val="footer"/>
    <w:basedOn w:val="Normal"/>
    <w:link w:val="FooterChar"/>
    <w:uiPriority w:val="99"/>
    <w:unhideWhenUsed/>
    <w:rsid w:val="00792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F82"/>
  </w:style>
  <w:style w:type="character" w:styleId="Hyperlink">
    <w:name w:val="Hyperlink"/>
    <w:basedOn w:val="DefaultParagraphFont"/>
    <w:uiPriority w:val="99"/>
    <w:unhideWhenUsed/>
    <w:rsid w:val="003F2110"/>
    <w:rPr>
      <w:color w:val="0563C1" w:themeColor="hyperlink"/>
      <w:u w:val="single"/>
    </w:rPr>
  </w:style>
  <w:style w:type="character" w:customStyle="1" w:styleId="UnresolvedMention1">
    <w:name w:val="Unresolved Mention1"/>
    <w:basedOn w:val="DefaultParagraphFont"/>
    <w:uiPriority w:val="99"/>
    <w:semiHidden/>
    <w:unhideWhenUsed/>
    <w:rsid w:val="003F2110"/>
    <w:rPr>
      <w:color w:val="605E5C"/>
      <w:shd w:val="clear" w:color="auto" w:fill="E1DFDD"/>
    </w:rPr>
  </w:style>
  <w:style w:type="paragraph" w:styleId="NoSpacing">
    <w:name w:val="No Spacing"/>
    <w:aliases w:val="ALL CAPS"/>
    <w:link w:val="NoSpacingChar"/>
    <w:uiPriority w:val="1"/>
    <w:qFormat/>
    <w:rsid w:val="0040604E"/>
    <w:pPr>
      <w:spacing w:after="0" w:line="240" w:lineRule="auto"/>
    </w:pPr>
    <w:rPr>
      <w:rFonts w:ascii="Times New Roman" w:eastAsia="Times New Roman" w:hAnsi="Times New Roman" w:cs="Times New Roman"/>
      <w:sz w:val="24"/>
      <w:szCs w:val="20"/>
      <w:lang w:eastAsia="en-AU"/>
    </w:rPr>
  </w:style>
  <w:style w:type="character" w:customStyle="1" w:styleId="NoSpacingChar">
    <w:name w:val="No Spacing Char"/>
    <w:aliases w:val="ALL CAPS Char"/>
    <w:basedOn w:val="DefaultParagraphFont"/>
    <w:link w:val="NoSpacing"/>
    <w:uiPriority w:val="1"/>
    <w:rsid w:val="0040604E"/>
    <w:rPr>
      <w:rFonts w:ascii="Times New Roman" w:eastAsia="Times New Roman" w:hAnsi="Times New Roman" w:cs="Times New Roman"/>
      <w:sz w:val="24"/>
      <w:szCs w:val="20"/>
      <w:lang w:eastAsia="en-AU"/>
    </w:rPr>
  </w:style>
  <w:style w:type="character" w:customStyle="1" w:styleId="UnresolvedMention2">
    <w:name w:val="Unresolved Mention2"/>
    <w:basedOn w:val="DefaultParagraphFont"/>
    <w:uiPriority w:val="99"/>
    <w:semiHidden/>
    <w:unhideWhenUsed/>
    <w:rsid w:val="00B307D1"/>
    <w:rPr>
      <w:color w:val="605E5C"/>
      <w:shd w:val="clear" w:color="auto" w:fill="E1DFDD"/>
    </w:rPr>
  </w:style>
  <w:style w:type="paragraph" w:customStyle="1" w:styleId="NumberLevel1">
    <w:name w:val="Number Level 1"/>
    <w:aliases w:val="N1"/>
    <w:basedOn w:val="Normal"/>
    <w:uiPriority w:val="1"/>
    <w:qFormat/>
    <w:rsid w:val="002E40D3"/>
    <w:pPr>
      <w:numPr>
        <w:numId w:val="33"/>
      </w:numPr>
      <w:spacing w:before="140" w:after="140" w:line="280" w:lineRule="atLeast"/>
    </w:pPr>
    <w:rPr>
      <w:rFonts w:ascii="Arial" w:eastAsia="Times New Roman" w:hAnsi="Arial" w:cs="Arial"/>
      <w:lang w:eastAsia="en-AU"/>
    </w:rPr>
  </w:style>
  <w:style w:type="paragraph" w:customStyle="1" w:styleId="NumberLevel2">
    <w:name w:val="Number Level 2"/>
    <w:aliases w:val="N2"/>
    <w:basedOn w:val="Normal"/>
    <w:uiPriority w:val="1"/>
    <w:qFormat/>
    <w:rsid w:val="002E40D3"/>
    <w:pPr>
      <w:numPr>
        <w:ilvl w:val="1"/>
        <w:numId w:val="33"/>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2E40D3"/>
    <w:pPr>
      <w:numPr>
        <w:ilvl w:val="2"/>
        <w:numId w:val="33"/>
      </w:numPr>
      <w:spacing w:before="140" w:after="140" w:line="280" w:lineRule="atLeast"/>
    </w:pPr>
    <w:rPr>
      <w:rFonts w:ascii="Arial" w:eastAsia="Times New Roman" w:hAnsi="Arial" w:cs="Arial"/>
      <w:lang w:eastAsia="en-AU"/>
    </w:rPr>
  </w:style>
  <w:style w:type="paragraph" w:customStyle="1" w:styleId="NumberLevel4">
    <w:name w:val="Number Level 4"/>
    <w:aliases w:val="N4"/>
    <w:basedOn w:val="Normal"/>
    <w:uiPriority w:val="1"/>
    <w:qFormat/>
    <w:rsid w:val="002E40D3"/>
    <w:pPr>
      <w:numPr>
        <w:ilvl w:val="3"/>
        <w:numId w:val="33"/>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semiHidden/>
    <w:rsid w:val="002E40D3"/>
    <w:pPr>
      <w:numPr>
        <w:ilvl w:val="4"/>
        <w:numId w:val="33"/>
      </w:numPr>
      <w:spacing w:after="140" w:line="280" w:lineRule="atLeast"/>
    </w:pPr>
    <w:rPr>
      <w:rFonts w:ascii="Arial" w:eastAsia="Times New Roman" w:hAnsi="Arial" w:cs="Arial"/>
      <w:lang w:eastAsia="en-AU"/>
    </w:rPr>
  </w:style>
  <w:style w:type="paragraph" w:customStyle="1" w:styleId="NumberLevel6">
    <w:name w:val="Number Level 6"/>
    <w:basedOn w:val="NumberLevel5"/>
    <w:uiPriority w:val="1"/>
    <w:semiHidden/>
    <w:rsid w:val="002E40D3"/>
    <w:pPr>
      <w:numPr>
        <w:ilvl w:val="5"/>
      </w:numPr>
    </w:pPr>
  </w:style>
  <w:style w:type="paragraph" w:customStyle="1" w:styleId="NumberLevel7">
    <w:name w:val="Number Level 7"/>
    <w:basedOn w:val="NumberLevel6"/>
    <w:uiPriority w:val="1"/>
    <w:semiHidden/>
    <w:rsid w:val="002E40D3"/>
    <w:pPr>
      <w:numPr>
        <w:ilvl w:val="6"/>
      </w:numPr>
    </w:pPr>
  </w:style>
  <w:style w:type="paragraph" w:customStyle="1" w:styleId="NumberLevel8">
    <w:name w:val="Number Level 8"/>
    <w:basedOn w:val="NumberLevel7"/>
    <w:uiPriority w:val="1"/>
    <w:semiHidden/>
    <w:rsid w:val="002E40D3"/>
    <w:pPr>
      <w:numPr>
        <w:ilvl w:val="7"/>
      </w:numPr>
    </w:pPr>
  </w:style>
  <w:style w:type="paragraph" w:customStyle="1" w:styleId="NumberLevel9">
    <w:name w:val="Number Level 9"/>
    <w:basedOn w:val="NumberLevel8"/>
    <w:uiPriority w:val="1"/>
    <w:semiHidden/>
    <w:rsid w:val="002E40D3"/>
    <w:pPr>
      <w:numPr>
        <w:ilvl w:val="8"/>
      </w:numPr>
    </w:pPr>
  </w:style>
  <w:style w:type="paragraph" w:customStyle="1" w:styleId="Dot1">
    <w:name w:val="Dot1"/>
    <w:aliases w:val="DOT"/>
    <w:basedOn w:val="Normal"/>
    <w:link w:val="Dot1Char"/>
    <w:uiPriority w:val="2"/>
    <w:qFormat/>
    <w:rsid w:val="002E40D3"/>
    <w:pPr>
      <w:numPr>
        <w:ilvl w:val="1"/>
        <w:numId w:val="32"/>
      </w:numPr>
      <w:spacing w:after="140" w:line="280" w:lineRule="atLeast"/>
    </w:pPr>
    <w:rPr>
      <w:rFonts w:ascii="Arial" w:eastAsia="Times New Roman" w:hAnsi="Arial" w:cs="Arial"/>
      <w:lang w:eastAsia="en-AU"/>
    </w:rPr>
  </w:style>
  <w:style w:type="character" w:customStyle="1" w:styleId="Dot1Char">
    <w:name w:val="Dot1 Char"/>
    <w:aliases w:val="DOT Char"/>
    <w:basedOn w:val="DefaultParagraphFont"/>
    <w:link w:val="Dot1"/>
    <w:uiPriority w:val="2"/>
    <w:rsid w:val="002E40D3"/>
    <w:rPr>
      <w:rFonts w:ascii="Arial" w:eastAsia="Times New Roman" w:hAnsi="Arial" w:cs="Arial"/>
      <w:lang w:eastAsia="en-AU"/>
    </w:rPr>
  </w:style>
  <w:style w:type="paragraph" w:customStyle="1" w:styleId="AdviceNumLevel1">
    <w:name w:val="AdviceNumLevel1"/>
    <w:aliases w:val="Advice N1"/>
    <w:basedOn w:val="NumberLevel1"/>
    <w:qFormat/>
    <w:rsid w:val="002E40D3"/>
  </w:style>
  <w:style w:type="character" w:styleId="UnresolvedMention">
    <w:name w:val="Unresolved Mention"/>
    <w:basedOn w:val="DefaultParagraphFont"/>
    <w:uiPriority w:val="99"/>
    <w:semiHidden/>
    <w:unhideWhenUsed/>
    <w:rsid w:val="009904C0"/>
    <w:rPr>
      <w:color w:val="605E5C"/>
      <w:shd w:val="clear" w:color="auto" w:fill="E1DFDD"/>
    </w:rPr>
  </w:style>
  <w:style w:type="character" w:customStyle="1" w:styleId="ui-provider">
    <w:name w:val="ui-provider"/>
    <w:basedOn w:val="DefaultParagraphFont"/>
    <w:rsid w:val="00BB1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7834">
      <w:bodyDiv w:val="1"/>
      <w:marLeft w:val="0"/>
      <w:marRight w:val="0"/>
      <w:marTop w:val="0"/>
      <w:marBottom w:val="0"/>
      <w:divBdr>
        <w:top w:val="none" w:sz="0" w:space="0" w:color="auto"/>
        <w:left w:val="none" w:sz="0" w:space="0" w:color="auto"/>
        <w:bottom w:val="none" w:sz="0" w:space="0" w:color="auto"/>
        <w:right w:val="none" w:sz="0" w:space="0" w:color="auto"/>
      </w:divBdr>
    </w:div>
    <w:div w:id="76010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a7e9632-768a-49bf-85ac-c69233ab2a52">FIN34055-1565050583-32997</_dlc_DocId>
    <TaxCatchAll xmlns="a334ba3b-e131-42d3-95f3-2728f5a41884">
      <Value>2</Value>
      <Value>1</Value>
      <Value>35</Value>
    </TaxCatchAll>
    <_dlc_DocIdUrl xmlns="6a7e9632-768a-49bf-85ac-c69233ab2a52">
      <Url>https://financegovau.sharepoint.com/sites/M365_DoF_50034055/_layouts/15/DocIdRedir.aspx?ID=FIN34055-1565050583-32997</Url>
      <Description>FIN34055-1565050583-32997</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lcf76f155ced4ddcb4097134ff3c332f xmlns="8abf5d54-4bdc-4565-aaac-ea38afe0c75a">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6.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1" ma:contentTypeDescription="Create a new document." ma:contentTypeScope="" ma:versionID="8a1d486a678f5e93b4c9cb3a6fea4cef">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72c37deed7a4bd2a5c88a5102fc5459e"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BE9FD-03B7-4325-8DCD-5B337E4C9A2B}">
  <ds:schemaRefs>
    <ds:schemaRef ds:uri="http://schemas.microsoft.com/sharepoint/v4"/>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b077839-0f73-4e2c-bacc-6a0a351e548e"/>
    <ds:schemaRef ds:uri="http://schemas.microsoft.com/sharepoint/v3"/>
    <ds:schemaRef ds:uri="http://www.w3.org/XML/1998/namespace"/>
    <ds:schemaRef ds:uri="http://purl.org/dc/terms/"/>
    <ds:schemaRef ds:uri="http://purl.org/dc/elements/1.1/"/>
    <ds:schemaRef ds:uri="6a7e9632-768a-49bf-85ac-c69233ab2a52"/>
    <ds:schemaRef ds:uri="a334ba3b-e131-42d3-95f3-2728f5a41884"/>
    <ds:schemaRef ds:uri="8abf5d54-4bdc-4565-aaac-ea38afe0c75a"/>
  </ds:schemaRefs>
</ds:datastoreItem>
</file>

<file path=customXml/itemProps2.xml><?xml version="1.0" encoding="utf-8"?>
<ds:datastoreItem xmlns:ds="http://schemas.openxmlformats.org/officeDocument/2006/customXml" ds:itemID="{DDE739F1-DBC9-45D0-81D9-716ABFF13C6D}">
  <ds:schemaRefs>
    <ds:schemaRef ds:uri="http://schemas.microsoft.com/sharepoint/v3/contenttype/forms"/>
  </ds:schemaRefs>
</ds:datastoreItem>
</file>

<file path=customXml/itemProps3.xml><?xml version="1.0" encoding="utf-8"?>
<ds:datastoreItem xmlns:ds="http://schemas.openxmlformats.org/officeDocument/2006/customXml" ds:itemID="{9A4D4CA6-80E1-4764-9685-9D4101907DF3}">
  <ds:schemaRefs>
    <ds:schemaRef ds:uri="http://schemas.microsoft.com/sharepoint/events"/>
  </ds:schemaRefs>
</ds:datastoreItem>
</file>

<file path=customXml/itemProps4.xml><?xml version="1.0" encoding="utf-8"?>
<ds:datastoreItem xmlns:ds="http://schemas.openxmlformats.org/officeDocument/2006/customXml" ds:itemID="{0D9BAF35-E58B-4431-BFD6-5ACE9B885247}">
  <ds:schemaRefs>
    <ds:schemaRef ds:uri="http://schemas.openxmlformats.org/officeDocument/2006/bibliography"/>
  </ds:schemaRefs>
</ds:datastoreItem>
</file>

<file path=customXml/itemProps5.xml><?xml version="1.0" encoding="utf-8"?>
<ds:datastoreItem xmlns:ds="http://schemas.openxmlformats.org/officeDocument/2006/customXml" ds:itemID="{D888EE1B-71F7-4B97-9A2E-3CBCB77ACC9E}">
  <ds:schemaRefs>
    <ds:schemaRef ds:uri="Microsoft.SharePoint.Taxonomy.ContentTypeSync"/>
  </ds:schemaRefs>
</ds:datastoreItem>
</file>

<file path=customXml/itemProps6.xml><?xml version="1.0" encoding="utf-8"?>
<ds:datastoreItem xmlns:ds="http://schemas.openxmlformats.org/officeDocument/2006/customXml" ds:itemID="{F545C97A-4BB6-40B4-A112-308742AB8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2544</Words>
  <Characters>15001</Characters>
  <Application>Microsoft Office Word</Application>
  <DocSecurity>0</DocSecurity>
  <Lines>323</Lines>
  <Paragraphs>80</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Kapel, Juanita</dc:creator>
  <cp:keywords>[SEC=UNOFFICIAL]</cp:keywords>
  <dc:description/>
  <cp:lastModifiedBy>Sebenzo, Lydia</cp:lastModifiedBy>
  <cp:revision>49</cp:revision>
  <dcterms:created xsi:type="dcterms:W3CDTF">2023-07-13T04:43:00Z</dcterms:created>
  <dcterms:modified xsi:type="dcterms:W3CDTF">2023-08-11T02:55:00Z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MSIP_Label_6af89f2f-9671-4583-84ec-9b406935fc32_SetDate">
    <vt:lpwstr>2023-02-13T21:16:35Z</vt:lpwstr>
  </property>
  <property fmtid="{D5CDD505-2E9C-101B-9397-08002B2CF9AE}" pid="4" name="PM_Caveats_Count">
    <vt:lpwstr>0</vt:lpwstr>
  </property>
  <property fmtid="{D5CDD505-2E9C-101B-9397-08002B2CF9AE}" pid="5" name="PM_DisplayValueSecClassificationWithQualifier">
    <vt:lpwstr>UNOFFICIAL</vt:lpwstr>
  </property>
  <property fmtid="{D5CDD505-2E9C-101B-9397-08002B2CF9AE}" pid="6" name="MSIP_Label_6af89f2f-9671-4583-84ec-9b406935fc32_Enabled">
    <vt:lpwstr>true</vt:lpwstr>
  </property>
  <property fmtid="{D5CDD505-2E9C-101B-9397-08002B2CF9AE}" pid="7" name="PM_Qualifier">
    <vt:lpwstr/>
  </property>
  <property fmtid="{D5CDD505-2E9C-101B-9397-08002B2CF9AE}" pid="8" name="PM_SecurityClassification">
    <vt:lpwstr>UNOFFICIAL</vt:lpwstr>
  </property>
  <property fmtid="{D5CDD505-2E9C-101B-9397-08002B2CF9AE}" pid="9" name="PM_InsertionValue">
    <vt:lpwstr>UNOFFICIAL</vt:lpwstr>
  </property>
  <property fmtid="{D5CDD505-2E9C-101B-9397-08002B2CF9AE}" pid="10" name="PM_Originating_FileId">
    <vt:lpwstr>DC5C02D4F6CE4412B91AF93B36E06ADC</vt:lpwstr>
  </property>
  <property fmtid="{D5CDD505-2E9C-101B-9397-08002B2CF9AE}" pid="11" name="PM_ProtectiveMarkingValue_Footer">
    <vt:lpwstr>UNOFFICIAL</vt:lpwstr>
  </property>
  <property fmtid="{D5CDD505-2E9C-101B-9397-08002B2CF9AE}" pid="12" name="PM_OriginationTimeStamp">
    <vt:lpwstr>2023-02-13T21:16:35Z</vt:lpwstr>
  </property>
  <property fmtid="{D5CDD505-2E9C-101B-9397-08002B2CF9AE}" pid="13" name="PM_ProtectiveMarkingValue_Header">
    <vt:lpwstr>UNOFFICIAL</vt:lpwstr>
  </property>
  <property fmtid="{D5CDD505-2E9C-101B-9397-08002B2CF9AE}" pid="14" name="PM_ProtectiveMarkingImage_Footer">
    <vt:lpwstr>C:\Program Files\Common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Display">
    <vt:lpwstr>UNOFFICIAL</vt:lpwstr>
  </property>
  <property fmtid="{D5CDD505-2E9C-101B-9397-08002B2CF9AE}" pid="20" name="PMUuid">
    <vt:lpwstr>v=2022.2;d=gov.au;g=65417EFE-F3B9-5E66-BD91-1E689FEC2EA6</vt:lpwstr>
  </property>
  <property fmtid="{D5CDD505-2E9C-101B-9397-08002B2CF9AE}" pid="21" name="PM_Hash_Version">
    <vt:lpwstr>2022.1</vt:lpwstr>
  </property>
  <property fmtid="{D5CDD505-2E9C-101B-9397-08002B2CF9AE}" pid="22" name="PM_OriginatorDomainName_SHA256">
    <vt:lpwstr>325440F6CA31C4C3BCE4433552DC42928CAAD3E2731ABE35FDE729ECEB763AF0</vt:lpwstr>
  </property>
  <property fmtid="{D5CDD505-2E9C-101B-9397-08002B2CF9AE}" pid="23" name="MSIP_Label_6af89f2f-9671-4583-84ec-9b406935fc32_Name">
    <vt:lpwstr>UNOFFICIAL</vt:lpwstr>
  </property>
  <property fmtid="{D5CDD505-2E9C-101B-9397-08002B2CF9AE}" pid="24" name="MSIP_Label_6af89f2f-9671-4583-84ec-9b406935fc32_SiteId">
    <vt:lpwstr>08954cee-4782-4ff6-9ad5-1997dccef4b0</vt:lpwstr>
  </property>
  <property fmtid="{D5CDD505-2E9C-101B-9397-08002B2CF9AE}" pid="25" name="TaxKeyword">
    <vt:lpwstr>35;#[SEC=UNOFFICIAL]|c5095c15-4234-4e92-adf8-afe43cfbe4c5</vt:lpwstr>
  </property>
  <property fmtid="{D5CDD505-2E9C-101B-9397-08002B2CF9AE}" pid="26" name="ContentTypeId">
    <vt:lpwstr>0x010100B7B479F47583304BA8B631462CC772D70002F43F407794FC478C48E13B67456D59</vt:lpwstr>
  </property>
  <property fmtid="{D5CDD505-2E9C-101B-9397-08002B2CF9AE}" pid="27" name="About Entity">
    <vt:lpwstr>2;#Department of Finance|fd660e8f-8f31-49bd-92a3-d31d4da31afe</vt:lpwstr>
  </property>
  <property fmtid="{D5CDD505-2E9C-101B-9397-08002B2CF9AE}" pid="28" name="Initiating Entity">
    <vt:lpwstr>2;#Department of Finance|fd660e8f-8f31-49bd-92a3-d31d4da31afe</vt:lpwstr>
  </property>
  <property fmtid="{D5CDD505-2E9C-101B-9397-08002B2CF9AE}" pid="29" name="MediaServiceImageTags">
    <vt:lpwstr/>
  </property>
  <property fmtid="{D5CDD505-2E9C-101B-9397-08002B2CF9AE}" pid="30" name="Function and Activity">
    <vt:lpwstr/>
  </property>
  <property fmtid="{D5CDD505-2E9C-101B-9397-08002B2CF9AE}" pid="31" name="Organisation Unit">
    <vt:lpwstr>1;#Financial Framework Supplementary Powers|379d9d29-c01c-4de9-a4ea-4a1c8eabf1a8</vt:lpwstr>
  </property>
  <property fmtid="{D5CDD505-2E9C-101B-9397-08002B2CF9AE}" pid="32" name="PM_SecurityClassification_Prev">
    <vt:lpwstr>UNOFFICIAL</vt:lpwstr>
  </property>
  <property fmtid="{D5CDD505-2E9C-101B-9397-08002B2CF9AE}" pid="33" name="PM_Qualifier_Prev">
    <vt:lpwstr/>
  </property>
  <property fmtid="{D5CDD505-2E9C-101B-9397-08002B2CF9AE}" pid="34" name="MSIP_Label_6af89f2f-9671-4583-84ec-9b406935fc32_Method">
    <vt:lpwstr>Privileged</vt:lpwstr>
  </property>
  <property fmtid="{D5CDD505-2E9C-101B-9397-08002B2CF9AE}" pid="35" name="MSIP_Label_6af89f2f-9671-4583-84ec-9b406935fc32_ContentBits">
    <vt:lpwstr>0</vt:lpwstr>
  </property>
  <property fmtid="{D5CDD505-2E9C-101B-9397-08002B2CF9AE}" pid="36" name="PM_Originator_Hash_SHA1">
    <vt:lpwstr>039994763583E99430D3B9FE3FC58C409F58EC75</vt:lpwstr>
  </property>
  <property fmtid="{D5CDD505-2E9C-101B-9397-08002B2CF9AE}" pid="37" name="PM_OriginatorUserAccountName_SHA256">
    <vt:lpwstr>EA989CE55679298798C5F6D78188DDD4643AC16E9809D547F032035AC3755BF8</vt:lpwstr>
  </property>
  <property fmtid="{D5CDD505-2E9C-101B-9397-08002B2CF9AE}" pid="38" name="PM_Hash_Salt_Prev">
    <vt:lpwstr>986049278915752FD57833E5E47B423B</vt:lpwstr>
  </property>
  <property fmtid="{D5CDD505-2E9C-101B-9397-08002B2CF9AE}" pid="39" name="PM_Hash_Salt">
    <vt:lpwstr>09DE162CF3C630D30E21B8A062E09185</vt:lpwstr>
  </property>
  <property fmtid="{D5CDD505-2E9C-101B-9397-08002B2CF9AE}" pid="40" name="PM_Hash_SHA1">
    <vt:lpwstr>D4B6D8F4FEFBC572E495BC968645BF227D5DB02F</vt:lpwstr>
  </property>
  <property fmtid="{D5CDD505-2E9C-101B-9397-08002B2CF9AE}" pid="41" name="PMHMAC">
    <vt:lpwstr>v=2022.1;a=SHA256;h=5C4B6E81B2A01C61CC5CC80CF7605D962D996DBFCFCB3B807580D8D58CCA8CCB</vt:lpwstr>
  </property>
  <property fmtid="{D5CDD505-2E9C-101B-9397-08002B2CF9AE}" pid="42" name="MSIP_Label_6af89f2f-9671-4583-84ec-9b406935fc32_ActionId">
    <vt:lpwstr>e617caa29e2147d29c06e0ab4f9785eb</vt:lpwstr>
  </property>
  <property fmtid="{D5CDD505-2E9C-101B-9397-08002B2CF9AE}" pid="43" name="_dlc_DocIdItemGuid">
    <vt:lpwstr>e7eeac63-effa-4a97-b52e-68a7e217c4e0</vt:lpwstr>
  </property>
  <property fmtid="{D5CDD505-2E9C-101B-9397-08002B2CF9AE}" pid="44" name="HPRMSecurityCaveat">
    <vt:lpwstr/>
  </property>
  <property fmtid="{D5CDD505-2E9C-101B-9397-08002B2CF9AE}" pid="45" name="HPRMSecurityLevel">
    <vt:lpwstr>1;#OFFICIAL|11463c70-78df-4e3b-b0ff-f66cd3cb26ec</vt:lpwstr>
  </property>
  <property fmtid="{D5CDD505-2E9C-101B-9397-08002B2CF9AE}" pid="46" name="DocHub_DocumentType">
    <vt:lpwstr>795;#Legislative Instrument|edbe159b-95f5-40e7-bf23-9dfb62f2e7f0</vt:lpwstr>
  </property>
  <property fmtid="{D5CDD505-2E9C-101B-9397-08002B2CF9AE}" pid="47" name="DocHub_WorkActivity">
    <vt:lpwstr>243;#Legislation and Regulation|6cbc66f5-f4a2-4565-a58b-d5f2d2ac9bd0</vt:lpwstr>
  </property>
  <property fmtid="{D5CDD505-2E9C-101B-9397-08002B2CF9AE}" pid="48" name="DocHub_Keywords">
    <vt:lpwstr>4155;#2023 Legislative Instrument|5f4c4470-beeb-4a77-9f4d-7cf05755d542</vt:lpwstr>
  </property>
  <property fmtid="{D5CDD505-2E9C-101B-9397-08002B2CF9AE}" pid="49" name="DocHub_Year">
    <vt:lpwstr>3818;#2023|4fbcaf2e-c858-4248-836e-58ac5eb285ca</vt:lpwstr>
  </property>
  <property fmtid="{D5CDD505-2E9C-101B-9397-08002B2CF9AE}" pid="50" name="DocHub_SecurityClassification">
    <vt:lpwstr>242;#Legal privilege|803d03d9-f24d-497a-bb88-13a7511ff07a</vt:lpwstr>
  </property>
</Properties>
</file>