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0F368" w14:textId="77777777" w:rsidR="005E317F" w:rsidRPr="009A591B" w:rsidRDefault="005E317F" w:rsidP="005E317F">
      <w:pPr>
        <w:rPr>
          <w:sz w:val="28"/>
        </w:rPr>
      </w:pPr>
      <w:r w:rsidRPr="009A591B">
        <w:rPr>
          <w:noProof/>
          <w:lang w:eastAsia="en-AU"/>
        </w:rPr>
        <w:drawing>
          <wp:inline distT="0" distB="0" distL="0" distR="0" wp14:anchorId="3A3E6F4B" wp14:editId="084050B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67D9B" w14:textId="77777777" w:rsidR="005E317F" w:rsidRPr="009A591B" w:rsidRDefault="005E317F" w:rsidP="005E317F">
      <w:pPr>
        <w:rPr>
          <w:sz w:val="19"/>
        </w:rPr>
      </w:pPr>
    </w:p>
    <w:p w14:paraId="163D45DB" w14:textId="4ED5CD99" w:rsidR="005E317F" w:rsidRPr="009A591B" w:rsidRDefault="009E77FA" w:rsidP="005E317F">
      <w:pPr>
        <w:pStyle w:val="ShortT"/>
      </w:pPr>
      <w:r w:rsidRPr="009A591B">
        <w:t xml:space="preserve">Private Health Insurance (Medical Devices and Human Tissue Products) Amendment Rules (No. </w:t>
      </w:r>
      <w:r w:rsidR="009124D1" w:rsidRPr="009A591B">
        <w:t>1</w:t>
      </w:r>
      <w:r w:rsidRPr="009A591B">
        <w:t>) 2023</w:t>
      </w:r>
    </w:p>
    <w:p w14:paraId="47ADA2EA" w14:textId="545A66FA" w:rsidR="005E317F" w:rsidRPr="009A591B" w:rsidRDefault="005E317F" w:rsidP="005E317F">
      <w:pPr>
        <w:pStyle w:val="SignCoverPageStart"/>
        <w:spacing w:before="240"/>
        <w:ind w:right="91"/>
        <w:rPr>
          <w:szCs w:val="22"/>
        </w:rPr>
      </w:pPr>
      <w:r w:rsidRPr="009A591B">
        <w:rPr>
          <w:szCs w:val="22"/>
        </w:rPr>
        <w:t xml:space="preserve">I, </w:t>
      </w:r>
      <w:r w:rsidR="009124D1" w:rsidRPr="009A591B">
        <w:rPr>
          <w:szCs w:val="22"/>
        </w:rPr>
        <w:t>Elizabeth Flynn, as delegate of the Minister for Health and Aged Care</w:t>
      </w:r>
      <w:r w:rsidRPr="009A591B">
        <w:rPr>
          <w:szCs w:val="22"/>
        </w:rPr>
        <w:t xml:space="preserve">, make the following </w:t>
      </w:r>
      <w:r w:rsidR="009E77FA" w:rsidRPr="009A591B">
        <w:rPr>
          <w:szCs w:val="22"/>
        </w:rPr>
        <w:t>rules</w:t>
      </w:r>
      <w:r w:rsidRPr="009A591B">
        <w:rPr>
          <w:szCs w:val="22"/>
        </w:rPr>
        <w:t>.</w:t>
      </w:r>
    </w:p>
    <w:p w14:paraId="6B4FB6B8" w14:textId="4F031E67" w:rsidR="005E317F" w:rsidRPr="009A591B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9A591B">
        <w:rPr>
          <w:szCs w:val="22"/>
        </w:rPr>
        <w:t>Dated</w:t>
      </w:r>
      <w:r w:rsidRPr="009A591B">
        <w:rPr>
          <w:szCs w:val="22"/>
        </w:rPr>
        <w:tab/>
      </w:r>
      <w:r w:rsidR="00FF03DD" w:rsidRPr="009A591B">
        <w:rPr>
          <w:szCs w:val="22"/>
        </w:rPr>
        <w:t xml:space="preserve">8 </w:t>
      </w:r>
      <w:r w:rsidR="004D3080" w:rsidRPr="009A591B">
        <w:rPr>
          <w:szCs w:val="22"/>
        </w:rPr>
        <w:t>August 2023</w:t>
      </w:r>
      <w:r w:rsidRPr="009A591B">
        <w:rPr>
          <w:szCs w:val="22"/>
        </w:rPr>
        <w:tab/>
      </w:r>
    </w:p>
    <w:p w14:paraId="6A7B3397" w14:textId="77777777" w:rsidR="009124D1" w:rsidRPr="009A591B" w:rsidRDefault="009124D1" w:rsidP="009124D1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9A591B">
        <w:rPr>
          <w:szCs w:val="22"/>
        </w:rPr>
        <w:t>Elizabeth Flynn</w:t>
      </w:r>
      <w:r w:rsidRPr="009A591B">
        <w:t xml:space="preserve"> </w:t>
      </w:r>
    </w:p>
    <w:p w14:paraId="6C21B2EB" w14:textId="35CCC8CB" w:rsidR="005E317F" w:rsidRPr="009A591B" w:rsidRDefault="009124D1" w:rsidP="00402758">
      <w:pPr>
        <w:keepNext/>
        <w:tabs>
          <w:tab w:val="left" w:pos="3402"/>
        </w:tabs>
        <w:spacing w:line="300" w:lineRule="atLeast"/>
        <w:ind w:right="397"/>
        <w:rPr>
          <w:b/>
          <w:szCs w:val="22"/>
        </w:rPr>
      </w:pPr>
      <w:r w:rsidRPr="009A591B">
        <w:rPr>
          <w:szCs w:val="22"/>
        </w:rPr>
        <w:t>Assistant Secretary</w:t>
      </w:r>
      <w:r w:rsidRPr="009A591B">
        <w:rPr>
          <w:szCs w:val="22"/>
        </w:rPr>
        <w:br/>
        <w:t>Prostheses List Reform Taskforce</w:t>
      </w:r>
      <w:r w:rsidRPr="009A591B">
        <w:rPr>
          <w:szCs w:val="22"/>
        </w:rPr>
        <w:br/>
        <w:t>Technology Assessment and Access Division</w:t>
      </w:r>
      <w:r w:rsidRPr="009A591B">
        <w:rPr>
          <w:szCs w:val="22"/>
        </w:rPr>
        <w:br/>
        <w:t>Health Resourcing Group</w:t>
      </w:r>
      <w:r w:rsidRPr="009A591B">
        <w:rPr>
          <w:szCs w:val="22"/>
        </w:rPr>
        <w:br/>
        <w:t xml:space="preserve">Department of Health and Aged Care </w:t>
      </w:r>
    </w:p>
    <w:p w14:paraId="34D2C2A3" w14:textId="77777777" w:rsidR="00B20990" w:rsidRPr="009A591B" w:rsidRDefault="00B20990" w:rsidP="00B20990"/>
    <w:p w14:paraId="1481C5C7" w14:textId="77777777" w:rsidR="00B20990" w:rsidRPr="009A591B" w:rsidRDefault="00B20990" w:rsidP="00B20990">
      <w:pPr>
        <w:sectPr w:rsidR="00B20990" w:rsidRPr="009A591B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518D1F9C" w14:textId="77777777" w:rsidR="00B20990" w:rsidRPr="009A591B" w:rsidRDefault="00B20990" w:rsidP="00B20990">
      <w:pPr>
        <w:outlineLvl w:val="0"/>
        <w:rPr>
          <w:sz w:val="36"/>
        </w:rPr>
      </w:pPr>
      <w:r w:rsidRPr="009A591B">
        <w:rPr>
          <w:sz w:val="36"/>
        </w:rPr>
        <w:lastRenderedPageBreak/>
        <w:t>Contents</w:t>
      </w:r>
    </w:p>
    <w:bookmarkStart w:id="0" w:name="BKCheck15B_2"/>
    <w:bookmarkEnd w:id="0"/>
    <w:p w14:paraId="7F9E1EC0" w14:textId="77B582EB" w:rsidR="00C52F77" w:rsidRPr="009A591B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A591B">
        <w:fldChar w:fldCharType="begin"/>
      </w:r>
      <w:r w:rsidRPr="009A591B">
        <w:instrText xml:space="preserve"> TOC \o "1-9" </w:instrText>
      </w:r>
      <w:r w:rsidRPr="009A591B">
        <w:fldChar w:fldCharType="separate"/>
      </w:r>
      <w:r w:rsidR="00C52F77" w:rsidRPr="009A591B">
        <w:rPr>
          <w:noProof/>
        </w:rPr>
        <w:t>1  Name</w:t>
      </w:r>
      <w:r w:rsidR="00C52F77" w:rsidRPr="009A591B">
        <w:rPr>
          <w:noProof/>
        </w:rPr>
        <w:tab/>
      </w:r>
      <w:r w:rsidR="00C52F77" w:rsidRPr="009A591B">
        <w:rPr>
          <w:noProof/>
        </w:rPr>
        <w:fldChar w:fldCharType="begin"/>
      </w:r>
      <w:r w:rsidR="00C52F77" w:rsidRPr="009A591B">
        <w:rPr>
          <w:noProof/>
        </w:rPr>
        <w:instrText xml:space="preserve"> PAGEREF _Toc140678064 \h </w:instrText>
      </w:r>
      <w:r w:rsidR="00C52F77" w:rsidRPr="009A591B">
        <w:rPr>
          <w:noProof/>
        </w:rPr>
      </w:r>
      <w:r w:rsidR="00C52F77" w:rsidRPr="009A591B">
        <w:rPr>
          <w:noProof/>
        </w:rPr>
        <w:fldChar w:fldCharType="separate"/>
      </w:r>
      <w:r w:rsidR="00C52F77" w:rsidRPr="009A591B">
        <w:rPr>
          <w:noProof/>
        </w:rPr>
        <w:t>1</w:t>
      </w:r>
      <w:r w:rsidR="00C52F77" w:rsidRPr="009A591B">
        <w:rPr>
          <w:noProof/>
        </w:rPr>
        <w:fldChar w:fldCharType="end"/>
      </w:r>
    </w:p>
    <w:p w14:paraId="700E971F" w14:textId="2EE5ED07" w:rsidR="00C52F77" w:rsidRPr="009A591B" w:rsidRDefault="00C52F7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A591B">
        <w:rPr>
          <w:noProof/>
        </w:rPr>
        <w:t>2  Commencement</w:t>
      </w:r>
      <w:r w:rsidRPr="009A591B">
        <w:rPr>
          <w:noProof/>
        </w:rPr>
        <w:tab/>
      </w:r>
      <w:r w:rsidRPr="009A591B">
        <w:rPr>
          <w:noProof/>
        </w:rPr>
        <w:fldChar w:fldCharType="begin"/>
      </w:r>
      <w:r w:rsidRPr="009A591B">
        <w:rPr>
          <w:noProof/>
        </w:rPr>
        <w:instrText xml:space="preserve"> PAGEREF _Toc140678065 \h </w:instrText>
      </w:r>
      <w:r w:rsidRPr="009A591B">
        <w:rPr>
          <w:noProof/>
        </w:rPr>
      </w:r>
      <w:r w:rsidRPr="009A591B">
        <w:rPr>
          <w:noProof/>
        </w:rPr>
        <w:fldChar w:fldCharType="separate"/>
      </w:r>
      <w:r w:rsidRPr="009A591B">
        <w:rPr>
          <w:noProof/>
        </w:rPr>
        <w:t>1</w:t>
      </w:r>
      <w:r w:rsidRPr="009A591B">
        <w:rPr>
          <w:noProof/>
        </w:rPr>
        <w:fldChar w:fldCharType="end"/>
      </w:r>
    </w:p>
    <w:p w14:paraId="7AC86556" w14:textId="1C3EE62A" w:rsidR="00C52F77" w:rsidRPr="009A591B" w:rsidRDefault="00C52F7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A591B">
        <w:rPr>
          <w:noProof/>
        </w:rPr>
        <w:t>3  Authority</w:t>
      </w:r>
      <w:r w:rsidRPr="009A591B">
        <w:rPr>
          <w:noProof/>
        </w:rPr>
        <w:tab/>
      </w:r>
      <w:r w:rsidRPr="009A591B">
        <w:rPr>
          <w:noProof/>
        </w:rPr>
        <w:fldChar w:fldCharType="begin"/>
      </w:r>
      <w:r w:rsidRPr="009A591B">
        <w:rPr>
          <w:noProof/>
        </w:rPr>
        <w:instrText xml:space="preserve"> PAGEREF _Toc140678066 \h </w:instrText>
      </w:r>
      <w:r w:rsidRPr="009A591B">
        <w:rPr>
          <w:noProof/>
        </w:rPr>
      </w:r>
      <w:r w:rsidRPr="009A591B">
        <w:rPr>
          <w:noProof/>
        </w:rPr>
        <w:fldChar w:fldCharType="separate"/>
      </w:r>
      <w:r w:rsidRPr="009A591B">
        <w:rPr>
          <w:noProof/>
        </w:rPr>
        <w:t>1</w:t>
      </w:r>
      <w:r w:rsidRPr="009A591B">
        <w:rPr>
          <w:noProof/>
        </w:rPr>
        <w:fldChar w:fldCharType="end"/>
      </w:r>
    </w:p>
    <w:p w14:paraId="74E495CA" w14:textId="4F6FEC2B" w:rsidR="00C52F77" w:rsidRPr="009A591B" w:rsidRDefault="00C52F7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A591B">
        <w:rPr>
          <w:noProof/>
        </w:rPr>
        <w:t>4  Schedules</w:t>
      </w:r>
      <w:r w:rsidRPr="009A591B">
        <w:rPr>
          <w:noProof/>
        </w:rPr>
        <w:tab/>
      </w:r>
      <w:r w:rsidRPr="009A591B">
        <w:rPr>
          <w:noProof/>
        </w:rPr>
        <w:fldChar w:fldCharType="begin"/>
      </w:r>
      <w:r w:rsidRPr="009A591B">
        <w:rPr>
          <w:noProof/>
        </w:rPr>
        <w:instrText xml:space="preserve"> PAGEREF _Toc140678067 \h </w:instrText>
      </w:r>
      <w:r w:rsidRPr="009A591B">
        <w:rPr>
          <w:noProof/>
        </w:rPr>
      </w:r>
      <w:r w:rsidRPr="009A591B">
        <w:rPr>
          <w:noProof/>
        </w:rPr>
        <w:fldChar w:fldCharType="separate"/>
      </w:r>
      <w:r w:rsidRPr="009A591B">
        <w:rPr>
          <w:noProof/>
        </w:rPr>
        <w:t>1</w:t>
      </w:r>
      <w:r w:rsidRPr="009A591B">
        <w:rPr>
          <w:noProof/>
        </w:rPr>
        <w:fldChar w:fldCharType="end"/>
      </w:r>
    </w:p>
    <w:p w14:paraId="005368D6" w14:textId="0E6773D9" w:rsidR="00C52F77" w:rsidRPr="009A591B" w:rsidRDefault="00C52F7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A591B">
        <w:rPr>
          <w:noProof/>
        </w:rPr>
        <w:t>Schedule 1—Amendments</w:t>
      </w:r>
      <w:r w:rsidRPr="009A591B">
        <w:rPr>
          <w:noProof/>
        </w:rPr>
        <w:tab/>
      </w:r>
      <w:r w:rsidRPr="009A591B">
        <w:rPr>
          <w:noProof/>
        </w:rPr>
        <w:fldChar w:fldCharType="begin"/>
      </w:r>
      <w:r w:rsidRPr="009A591B">
        <w:rPr>
          <w:noProof/>
        </w:rPr>
        <w:instrText xml:space="preserve"> PAGEREF _Toc140678068 \h </w:instrText>
      </w:r>
      <w:r w:rsidRPr="009A591B">
        <w:rPr>
          <w:noProof/>
        </w:rPr>
      </w:r>
      <w:r w:rsidRPr="009A591B">
        <w:rPr>
          <w:noProof/>
        </w:rPr>
        <w:fldChar w:fldCharType="separate"/>
      </w:r>
      <w:r w:rsidRPr="009A591B">
        <w:rPr>
          <w:noProof/>
        </w:rPr>
        <w:t>2</w:t>
      </w:r>
      <w:r w:rsidRPr="009A591B">
        <w:rPr>
          <w:noProof/>
        </w:rPr>
        <w:fldChar w:fldCharType="end"/>
      </w:r>
    </w:p>
    <w:p w14:paraId="1AE9965D" w14:textId="28FD4A6C" w:rsidR="00C52F77" w:rsidRPr="009A591B" w:rsidRDefault="00C52F7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A591B">
        <w:rPr>
          <w:noProof/>
        </w:rPr>
        <w:t>Private Health Insurance (Medical Devices and Human Tissue Products) Rules (No. 1) 2023</w:t>
      </w:r>
      <w:r w:rsidRPr="009A591B">
        <w:rPr>
          <w:noProof/>
        </w:rPr>
        <w:tab/>
      </w:r>
      <w:r w:rsidRPr="009A591B">
        <w:rPr>
          <w:noProof/>
        </w:rPr>
        <w:fldChar w:fldCharType="begin"/>
      </w:r>
      <w:r w:rsidRPr="009A591B">
        <w:rPr>
          <w:noProof/>
        </w:rPr>
        <w:instrText xml:space="preserve"> PAGEREF _Toc140678069 \h </w:instrText>
      </w:r>
      <w:r w:rsidRPr="009A591B">
        <w:rPr>
          <w:noProof/>
        </w:rPr>
      </w:r>
      <w:r w:rsidRPr="009A591B">
        <w:rPr>
          <w:noProof/>
        </w:rPr>
        <w:fldChar w:fldCharType="separate"/>
      </w:r>
      <w:r w:rsidRPr="009A591B">
        <w:rPr>
          <w:noProof/>
        </w:rPr>
        <w:t>2</w:t>
      </w:r>
      <w:r w:rsidRPr="009A591B">
        <w:rPr>
          <w:noProof/>
        </w:rPr>
        <w:fldChar w:fldCharType="end"/>
      </w:r>
    </w:p>
    <w:p w14:paraId="25C1A75D" w14:textId="0E3A1F3E" w:rsidR="00B20990" w:rsidRPr="009A591B" w:rsidRDefault="00B20990" w:rsidP="005E317F">
      <w:r w:rsidRPr="009A591B">
        <w:rPr>
          <w:rFonts w:cs="Times New Roman"/>
          <w:sz w:val="20"/>
        </w:rPr>
        <w:fldChar w:fldCharType="end"/>
      </w:r>
    </w:p>
    <w:p w14:paraId="113E6844" w14:textId="77777777" w:rsidR="00B20990" w:rsidRPr="009A591B" w:rsidRDefault="00B20990" w:rsidP="00B20990"/>
    <w:p w14:paraId="2232A523" w14:textId="77777777" w:rsidR="00B20990" w:rsidRPr="009A591B" w:rsidRDefault="00B20990" w:rsidP="00B20990">
      <w:pPr>
        <w:sectPr w:rsidR="00B20990" w:rsidRPr="009A591B" w:rsidSect="00DD583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BF5FE8B" w14:textId="77777777" w:rsidR="005E317F" w:rsidRPr="009A591B" w:rsidRDefault="005E317F" w:rsidP="005E317F">
      <w:pPr>
        <w:pStyle w:val="ActHead5"/>
      </w:pPr>
      <w:bookmarkStart w:id="1" w:name="_Toc140678064"/>
      <w:proofErr w:type="gramStart"/>
      <w:r w:rsidRPr="009A591B">
        <w:rPr>
          <w:rStyle w:val="CharSectno"/>
        </w:rPr>
        <w:lastRenderedPageBreak/>
        <w:t>1</w:t>
      </w:r>
      <w:r w:rsidRPr="009A591B">
        <w:t xml:space="preserve">  Name</w:t>
      </w:r>
      <w:bookmarkEnd w:id="1"/>
      <w:proofErr w:type="gramEnd"/>
    </w:p>
    <w:p w14:paraId="38D3391F" w14:textId="1291D529" w:rsidR="00C1662D" w:rsidRPr="009A591B" w:rsidRDefault="005E317F" w:rsidP="00C1662D">
      <w:pPr>
        <w:pStyle w:val="subsection"/>
        <w:rPr>
          <w:b/>
        </w:rPr>
      </w:pPr>
      <w:r w:rsidRPr="009A591B">
        <w:tab/>
      </w:r>
      <w:r w:rsidRPr="009A591B">
        <w:tab/>
        <w:t xml:space="preserve">This instrument is the </w:t>
      </w:r>
      <w:r w:rsidR="00C1662D" w:rsidRPr="009A591B">
        <w:rPr>
          <w:bCs/>
          <w:i/>
          <w:iCs/>
        </w:rPr>
        <w:t xml:space="preserve">Private Health Insurance (Medical Devices and Human Tissue Products) Amendment Rules (No. </w:t>
      </w:r>
      <w:r w:rsidR="009124D1" w:rsidRPr="009A591B">
        <w:rPr>
          <w:bCs/>
          <w:i/>
          <w:iCs/>
        </w:rPr>
        <w:t>1</w:t>
      </w:r>
      <w:r w:rsidR="00C1662D" w:rsidRPr="009A591B">
        <w:rPr>
          <w:bCs/>
          <w:i/>
          <w:iCs/>
        </w:rPr>
        <w:t>) 2023</w:t>
      </w:r>
      <w:r w:rsidR="00C1662D" w:rsidRPr="009A591B">
        <w:rPr>
          <w:bCs/>
        </w:rPr>
        <w:t>.</w:t>
      </w:r>
    </w:p>
    <w:p w14:paraId="73931570" w14:textId="77777777" w:rsidR="005E317F" w:rsidRPr="009A591B" w:rsidRDefault="005E317F" w:rsidP="005E317F">
      <w:pPr>
        <w:pStyle w:val="ActHead5"/>
      </w:pPr>
      <w:bookmarkStart w:id="2" w:name="_Toc140678065"/>
      <w:proofErr w:type="gramStart"/>
      <w:r w:rsidRPr="009A591B">
        <w:rPr>
          <w:rStyle w:val="CharSectno"/>
        </w:rPr>
        <w:t>2</w:t>
      </w:r>
      <w:r w:rsidRPr="009A591B">
        <w:t xml:space="preserve">  Commencement</w:t>
      </w:r>
      <w:bookmarkEnd w:id="2"/>
      <w:proofErr w:type="gramEnd"/>
    </w:p>
    <w:p w14:paraId="45983C3F" w14:textId="64BB8068" w:rsidR="00FD4064" w:rsidRPr="009A591B" w:rsidRDefault="00FD4064" w:rsidP="00FD4064">
      <w:pPr>
        <w:pStyle w:val="subsection"/>
        <w:numPr>
          <w:ilvl w:val="0"/>
          <w:numId w:val="14"/>
        </w:numPr>
        <w:tabs>
          <w:tab w:val="clear" w:pos="1021"/>
        </w:tabs>
        <w:ind w:left="1134"/>
      </w:pPr>
      <w:r w:rsidRPr="009A591B"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C4C2303" w14:textId="77777777" w:rsidR="00FD4064" w:rsidRPr="009A591B" w:rsidRDefault="00FD4064" w:rsidP="00FD4064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579"/>
        <w:gridCol w:w="1831"/>
      </w:tblGrid>
      <w:tr w:rsidR="00FD4064" w:rsidRPr="009A591B" w14:paraId="563B8D21" w14:textId="77777777" w:rsidTr="00DD583B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0FE81A09" w14:textId="77777777" w:rsidR="00FD4064" w:rsidRPr="009A591B" w:rsidRDefault="00FD4064" w:rsidP="00DD583B">
            <w:pPr>
              <w:pStyle w:val="TableHeading"/>
            </w:pPr>
            <w:r w:rsidRPr="009A591B">
              <w:t>Commencement information</w:t>
            </w:r>
          </w:p>
        </w:tc>
      </w:tr>
      <w:tr w:rsidR="00FD4064" w:rsidRPr="009A591B" w14:paraId="0EE7287B" w14:textId="77777777" w:rsidTr="00330E43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45A21E3A" w14:textId="77777777" w:rsidR="00FD4064" w:rsidRPr="009A591B" w:rsidRDefault="00FD4064" w:rsidP="00DD583B">
            <w:pPr>
              <w:pStyle w:val="TableHeading"/>
            </w:pPr>
            <w:r w:rsidRPr="009A591B">
              <w:t>Column 1</w:t>
            </w:r>
          </w:p>
        </w:tc>
        <w:tc>
          <w:tcPr>
            <w:tcW w:w="357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776E7ED8" w14:textId="77777777" w:rsidR="00FD4064" w:rsidRPr="009A591B" w:rsidRDefault="00FD4064" w:rsidP="00DD583B">
            <w:pPr>
              <w:pStyle w:val="TableHeading"/>
            </w:pPr>
            <w:r w:rsidRPr="009A591B">
              <w:t>Column 2</w:t>
            </w:r>
          </w:p>
        </w:tc>
        <w:tc>
          <w:tcPr>
            <w:tcW w:w="183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65051443" w14:textId="77777777" w:rsidR="00FD4064" w:rsidRPr="009A591B" w:rsidRDefault="00FD4064" w:rsidP="00DD583B">
            <w:pPr>
              <w:pStyle w:val="TableHeading"/>
            </w:pPr>
            <w:r w:rsidRPr="009A591B">
              <w:t>Column 3</w:t>
            </w:r>
          </w:p>
        </w:tc>
      </w:tr>
      <w:tr w:rsidR="00FD4064" w:rsidRPr="009A591B" w14:paraId="5379FBBA" w14:textId="77777777" w:rsidTr="00330E43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5508BDDD" w14:textId="77777777" w:rsidR="00FD4064" w:rsidRPr="009A591B" w:rsidRDefault="00FD4064" w:rsidP="00DD583B">
            <w:pPr>
              <w:pStyle w:val="TableHeading"/>
            </w:pPr>
            <w:r w:rsidRPr="009A591B">
              <w:t>Provisions</w:t>
            </w:r>
          </w:p>
        </w:tc>
        <w:tc>
          <w:tcPr>
            <w:tcW w:w="357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4B68B68E" w14:textId="77777777" w:rsidR="00FD4064" w:rsidRPr="009A591B" w:rsidRDefault="00FD4064" w:rsidP="00DD583B">
            <w:pPr>
              <w:pStyle w:val="TableHeading"/>
            </w:pPr>
            <w:r w:rsidRPr="009A591B">
              <w:t>Commencement</w:t>
            </w:r>
          </w:p>
        </w:tc>
        <w:tc>
          <w:tcPr>
            <w:tcW w:w="183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0B303550" w14:textId="77777777" w:rsidR="00FD4064" w:rsidRPr="009A591B" w:rsidRDefault="00FD4064" w:rsidP="00DD583B">
            <w:pPr>
              <w:pStyle w:val="TableHeading"/>
            </w:pPr>
            <w:r w:rsidRPr="009A591B">
              <w:t>Date/Details</w:t>
            </w:r>
          </w:p>
        </w:tc>
      </w:tr>
      <w:tr w:rsidR="00FD4064" w:rsidRPr="009A591B" w14:paraId="3EB3D3BB" w14:textId="77777777" w:rsidTr="00330E43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9BAFB38" w14:textId="77777777" w:rsidR="00FD4064" w:rsidRPr="009A591B" w:rsidRDefault="00FD4064" w:rsidP="00DD583B">
            <w:pPr>
              <w:pStyle w:val="Tabletext"/>
            </w:pPr>
            <w:r w:rsidRPr="009A591B">
              <w:t>1.  The whole of this instrument</w:t>
            </w:r>
          </w:p>
        </w:tc>
        <w:tc>
          <w:tcPr>
            <w:tcW w:w="35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2C3708C" w14:textId="622F51CC" w:rsidR="00FD4064" w:rsidRPr="009A591B" w:rsidRDefault="00CC15CC" w:rsidP="00CC15CC">
            <w:pPr>
              <w:pStyle w:val="Tabletext"/>
            </w:pPr>
            <w:r w:rsidRPr="009A591B">
              <w:t>1 September 2023</w:t>
            </w:r>
          </w:p>
        </w:tc>
        <w:tc>
          <w:tcPr>
            <w:tcW w:w="18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EC17509" w14:textId="30BB7AC2" w:rsidR="00FD4064" w:rsidRPr="009A591B" w:rsidRDefault="00187D85" w:rsidP="00DD583B">
            <w:pPr>
              <w:pStyle w:val="Tabletext"/>
            </w:pPr>
            <w:r w:rsidRPr="009A591B">
              <w:t>1 September 2023</w:t>
            </w:r>
          </w:p>
        </w:tc>
      </w:tr>
    </w:tbl>
    <w:p w14:paraId="13CE7145" w14:textId="77777777" w:rsidR="00FD4064" w:rsidRPr="009A591B" w:rsidRDefault="00FD4064" w:rsidP="00FD4064">
      <w:pPr>
        <w:pStyle w:val="notetext"/>
      </w:pPr>
      <w:r w:rsidRPr="009A591B">
        <w:rPr>
          <w:snapToGrid w:val="0"/>
          <w:lang w:eastAsia="en-US"/>
        </w:rPr>
        <w:t xml:space="preserve">Note: </w:t>
      </w:r>
      <w:r w:rsidRPr="009A591B">
        <w:rPr>
          <w:snapToGrid w:val="0"/>
          <w:lang w:eastAsia="en-US"/>
        </w:rPr>
        <w:tab/>
        <w:t>This table relates only to the provisions of this instrument as originally made. It will not be amended to deal with any later amendments of this instrument.</w:t>
      </w:r>
    </w:p>
    <w:p w14:paraId="71DC30B7" w14:textId="77777777" w:rsidR="00FD4064" w:rsidRPr="009A591B" w:rsidRDefault="00FD4064" w:rsidP="00FD4064">
      <w:pPr>
        <w:pStyle w:val="subsection"/>
      </w:pPr>
      <w:r w:rsidRPr="009A591B">
        <w:tab/>
        <w:t>(2)</w:t>
      </w:r>
      <w:r w:rsidRPr="009A591B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5C745233" w14:textId="77777777" w:rsidR="005E317F" w:rsidRPr="009A591B" w:rsidRDefault="005E317F" w:rsidP="005E317F">
      <w:pPr>
        <w:pStyle w:val="ActHead5"/>
      </w:pPr>
      <w:bookmarkStart w:id="3" w:name="_Toc140678066"/>
      <w:proofErr w:type="gramStart"/>
      <w:r w:rsidRPr="009A591B">
        <w:rPr>
          <w:rStyle w:val="CharSectno"/>
        </w:rPr>
        <w:t>3</w:t>
      </w:r>
      <w:r w:rsidRPr="009A591B">
        <w:t xml:space="preserve">  Authority</w:t>
      </w:r>
      <w:bookmarkEnd w:id="3"/>
      <w:proofErr w:type="gramEnd"/>
    </w:p>
    <w:p w14:paraId="75825DF1" w14:textId="62A65F40" w:rsidR="005E317F" w:rsidRPr="009A591B" w:rsidRDefault="005E317F" w:rsidP="005E317F">
      <w:pPr>
        <w:pStyle w:val="subsection"/>
      </w:pPr>
      <w:r w:rsidRPr="009A591B">
        <w:tab/>
      </w:r>
      <w:r w:rsidRPr="009A591B">
        <w:tab/>
      </w:r>
      <w:r w:rsidR="00F04DA5" w:rsidRPr="009A591B">
        <w:rPr>
          <w:color w:val="000000"/>
          <w:szCs w:val="22"/>
          <w:shd w:val="clear" w:color="auto" w:fill="FFFFFF"/>
        </w:rPr>
        <w:t>This instrument is made under item 4 of the table in section 333</w:t>
      </w:r>
      <w:r w:rsidR="00F04DA5" w:rsidRPr="009A591B">
        <w:rPr>
          <w:color w:val="000000"/>
          <w:szCs w:val="22"/>
          <w:shd w:val="clear" w:color="auto" w:fill="FFFFFF"/>
        </w:rPr>
        <w:noBreakHyphen/>
        <w:t>20 of the </w:t>
      </w:r>
      <w:r w:rsidR="00F04DA5" w:rsidRPr="009A591B">
        <w:rPr>
          <w:i/>
          <w:iCs/>
          <w:color w:val="000000"/>
          <w:szCs w:val="22"/>
          <w:shd w:val="clear" w:color="auto" w:fill="FFFFFF"/>
        </w:rPr>
        <w:t>Private Health Insurance Act 2007</w:t>
      </w:r>
      <w:r w:rsidRPr="009A591B">
        <w:t>.</w:t>
      </w:r>
    </w:p>
    <w:p w14:paraId="255AEA94" w14:textId="77777777" w:rsidR="005E317F" w:rsidRPr="009A591B" w:rsidRDefault="005E317F" w:rsidP="005E317F">
      <w:pPr>
        <w:pStyle w:val="ActHead5"/>
      </w:pPr>
      <w:bookmarkStart w:id="4" w:name="_Toc140678067"/>
      <w:proofErr w:type="gramStart"/>
      <w:r w:rsidRPr="009A591B">
        <w:t>4  Schedules</w:t>
      </w:r>
      <w:bookmarkEnd w:id="4"/>
      <w:proofErr w:type="gramEnd"/>
    </w:p>
    <w:p w14:paraId="2BE5E557" w14:textId="77777777" w:rsidR="005E317F" w:rsidRPr="009A591B" w:rsidRDefault="005E317F" w:rsidP="005E317F">
      <w:pPr>
        <w:pStyle w:val="subsection"/>
      </w:pPr>
      <w:r w:rsidRPr="009A591B">
        <w:tab/>
      </w:r>
      <w:r w:rsidRPr="009A591B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2D9C0F93" w14:textId="77777777" w:rsidR="005E317F" w:rsidRPr="009A591B" w:rsidRDefault="005E317F" w:rsidP="005E317F">
      <w:pPr>
        <w:pStyle w:val="ActHead6"/>
        <w:pageBreakBefore/>
      </w:pPr>
      <w:bookmarkStart w:id="5" w:name="_Toc140678068"/>
      <w:r w:rsidRPr="009A591B">
        <w:rPr>
          <w:rStyle w:val="CharAmSchNo"/>
        </w:rPr>
        <w:lastRenderedPageBreak/>
        <w:t>Schedule 1</w:t>
      </w:r>
      <w:r w:rsidRPr="009A591B">
        <w:t>—</w:t>
      </w:r>
      <w:r w:rsidRPr="009A591B">
        <w:rPr>
          <w:rStyle w:val="CharAmSchText"/>
        </w:rPr>
        <w:t>Amendments</w:t>
      </w:r>
      <w:bookmarkEnd w:id="5"/>
    </w:p>
    <w:p w14:paraId="570E537E" w14:textId="67EDFF55" w:rsidR="005E317F" w:rsidRPr="009A591B" w:rsidRDefault="0099587C" w:rsidP="005E317F">
      <w:pPr>
        <w:pStyle w:val="ActHead9"/>
      </w:pPr>
      <w:bookmarkStart w:id="6" w:name="_Toc140678069"/>
      <w:r w:rsidRPr="009A591B">
        <w:t>Private Health Insurance (Medical Devices and Human Tissue Products) Rules (No. 1) 2023</w:t>
      </w:r>
      <w:bookmarkEnd w:id="6"/>
    </w:p>
    <w:p w14:paraId="5BA5E17D" w14:textId="5E130750" w:rsidR="005E317F" w:rsidRPr="009A591B" w:rsidRDefault="005E317F" w:rsidP="005E317F">
      <w:pPr>
        <w:pStyle w:val="ItemHead"/>
      </w:pPr>
      <w:proofErr w:type="gramStart"/>
      <w:r w:rsidRPr="009A591B">
        <w:t xml:space="preserve">1  </w:t>
      </w:r>
      <w:r w:rsidR="00D65013" w:rsidRPr="009A591B">
        <w:t>Subsection</w:t>
      </w:r>
      <w:proofErr w:type="gramEnd"/>
      <w:r w:rsidR="00D65013" w:rsidRPr="009A591B">
        <w:t xml:space="preserve"> 17(2)</w:t>
      </w:r>
    </w:p>
    <w:p w14:paraId="05C854A7" w14:textId="6006677C" w:rsidR="005E317F" w:rsidRPr="009A591B" w:rsidRDefault="005E317F" w:rsidP="007F32B2">
      <w:pPr>
        <w:spacing w:before="80"/>
        <w:ind w:firstLine="709"/>
        <w:rPr>
          <w:rFonts w:cstheme="minorHAnsi"/>
        </w:rPr>
      </w:pPr>
      <w:r w:rsidRPr="009A591B">
        <w:t>Omit “</w:t>
      </w:r>
      <w:r w:rsidR="0091705D" w:rsidRPr="009A591B">
        <w:rPr>
          <w:color w:val="000000"/>
          <w:szCs w:val="22"/>
          <w:shd w:val="clear" w:color="auto" w:fill="FFFFFF"/>
        </w:rPr>
        <w:t>$5,460</w:t>
      </w:r>
      <w:r w:rsidRPr="009A591B">
        <w:t>”</w:t>
      </w:r>
      <w:r w:rsidR="0091705D" w:rsidRPr="009A591B">
        <w:t>, substitute “</w:t>
      </w:r>
      <w:r w:rsidR="00A97A3C" w:rsidRPr="009A591B">
        <w:rPr>
          <w:rFonts w:cstheme="minorHAnsi"/>
        </w:rPr>
        <w:t>$4,090”</w:t>
      </w:r>
      <w:r w:rsidRPr="009A591B">
        <w:t>.</w:t>
      </w:r>
    </w:p>
    <w:p w14:paraId="71642EC8" w14:textId="11603F32" w:rsidR="005E317F" w:rsidRPr="009A591B" w:rsidRDefault="005E317F" w:rsidP="005E317F">
      <w:pPr>
        <w:pStyle w:val="ItemHead"/>
      </w:pPr>
      <w:proofErr w:type="gramStart"/>
      <w:r w:rsidRPr="009A591B">
        <w:t xml:space="preserve">2  </w:t>
      </w:r>
      <w:r w:rsidR="00B5343E" w:rsidRPr="009A591B">
        <w:t>Subsection</w:t>
      </w:r>
      <w:proofErr w:type="gramEnd"/>
      <w:r w:rsidR="00B5343E" w:rsidRPr="009A591B">
        <w:t xml:space="preserve"> 18(</w:t>
      </w:r>
      <w:r w:rsidR="00F96F0C" w:rsidRPr="009A591B">
        <w:t>2)</w:t>
      </w:r>
      <w:r w:rsidR="00A34919" w:rsidRPr="009A591B">
        <w:t xml:space="preserve"> </w:t>
      </w:r>
    </w:p>
    <w:p w14:paraId="48AFDA02" w14:textId="352CF8ED" w:rsidR="00F96F0C" w:rsidRPr="009A591B" w:rsidRDefault="005B2A9D" w:rsidP="007F32B2">
      <w:pPr>
        <w:shd w:val="clear" w:color="auto" w:fill="FFFFFF"/>
        <w:spacing w:before="80" w:line="240" w:lineRule="auto"/>
        <w:ind w:left="1134" w:hanging="425"/>
        <w:rPr>
          <w:rFonts w:eastAsia="Times New Roman" w:cs="Times New Roman"/>
          <w:color w:val="000000"/>
          <w:szCs w:val="22"/>
          <w:lang w:eastAsia="en-AU"/>
        </w:rPr>
      </w:pPr>
      <w:r w:rsidRPr="009A591B">
        <w:rPr>
          <w:rFonts w:eastAsia="Times New Roman" w:cs="Times New Roman"/>
          <w:color w:val="000000"/>
          <w:szCs w:val="22"/>
          <w:lang w:eastAsia="en-AU"/>
        </w:rPr>
        <w:t>Repeal the subsection, substitute</w:t>
      </w:r>
      <w:r w:rsidR="00F96F0C" w:rsidRPr="009A591B">
        <w:rPr>
          <w:rFonts w:eastAsia="Times New Roman" w:cs="Times New Roman"/>
          <w:color w:val="000000"/>
          <w:szCs w:val="22"/>
          <w:lang w:eastAsia="en-AU"/>
        </w:rPr>
        <w:t xml:space="preserve">: </w:t>
      </w:r>
    </w:p>
    <w:p w14:paraId="1ACE6238" w14:textId="3C101380" w:rsidR="0031197C" w:rsidRPr="009A591B" w:rsidRDefault="0031197C" w:rsidP="00F96F0C">
      <w:pPr>
        <w:shd w:val="clear" w:color="auto" w:fill="FFFFFF"/>
        <w:spacing w:before="40" w:line="240" w:lineRule="auto"/>
        <w:ind w:left="1644" w:hanging="1644"/>
        <w:rPr>
          <w:rFonts w:eastAsia="Times New Roman" w:cs="Times New Roman"/>
          <w:color w:val="000000"/>
          <w:szCs w:val="22"/>
          <w:lang w:eastAsia="en-AU"/>
        </w:rPr>
      </w:pPr>
    </w:p>
    <w:p w14:paraId="1CDCA591" w14:textId="77777777" w:rsidR="0031197C" w:rsidRPr="009A591B" w:rsidRDefault="0031197C" w:rsidP="0031197C">
      <w:pPr>
        <w:pStyle w:val="subsection"/>
        <w:spacing w:before="120"/>
        <w:rPr>
          <w:i/>
        </w:rPr>
      </w:pPr>
      <w:r w:rsidRPr="009A591B">
        <w:tab/>
        <w:t>(2)</w:t>
      </w:r>
      <w:r w:rsidRPr="009A591B">
        <w:tab/>
        <w:t>The economic assessment fee is</w:t>
      </w:r>
      <w:r w:rsidRPr="009A591B">
        <w:rPr>
          <w:i/>
        </w:rPr>
        <w:t>:</w:t>
      </w:r>
    </w:p>
    <w:p w14:paraId="57C862AC" w14:textId="43C1F2BC" w:rsidR="0031197C" w:rsidRPr="009A591B" w:rsidRDefault="0031197C" w:rsidP="0031197C">
      <w:pPr>
        <w:pStyle w:val="paragraph"/>
      </w:pPr>
      <w:r w:rsidRPr="009A591B">
        <w:tab/>
        <w:t>(a)</w:t>
      </w:r>
      <w:r w:rsidRPr="009A591B">
        <w:tab/>
        <w:t>if the simple fee applies (see subsection (3))—$8,940; or</w:t>
      </w:r>
    </w:p>
    <w:p w14:paraId="3D7E46C3" w14:textId="023C40DF" w:rsidR="0031197C" w:rsidRPr="009A591B" w:rsidRDefault="0031197C" w:rsidP="0031197C">
      <w:pPr>
        <w:pStyle w:val="paragraph"/>
      </w:pPr>
      <w:r w:rsidRPr="009A591B">
        <w:tab/>
        <w:t>(b)</w:t>
      </w:r>
      <w:r w:rsidRPr="009A591B">
        <w:tab/>
        <w:t>if the complex fee applies (see subsection (4))—$17,080; or</w:t>
      </w:r>
    </w:p>
    <w:p w14:paraId="306D7E5B" w14:textId="69567538" w:rsidR="0031197C" w:rsidRPr="009A591B" w:rsidRDefault="0031197C" w:rsidP="0031197C">
      <w:pPr>
        <w:pStyle w:val="paragraph"/>
      </w:pPr>
      <w:r w:rsidRPr="009A591B">
        <w:tab/>
        <w:t>(c)</w:t>
      </w:r>
      <w:r w:rsidRPr="009A591B">
        <w:tab/>
        <w:t>if the other fee applies (see subsection (5))—$27,940.</w:t>
      </w:r>
    </w:p>
    <w:p w14:paraId="27A2DD6A" w14:textId="225F49F1" w:rsidR="005E317F" w:rsidRPr="009A591B" w:rsidRDefault="005E317F" w:rsidP="005E317F">
      <w:pPr>
        <w:pStyle w:val="ItemHead"/>
      </w:pPr>
      <w:proofErr w:type="gramStart"/>
      <w:r w:rsidRPr="009A591B">
        <w:t xml:space="preserve">3  </w:t>
      </w:r>
      <w:r w:rsidR="00F05C80" w:rsidRPr="009A591B">
        <w:t>Subsection</w:t>
      </w:r>
      <w:proofErr w:type="gramEnd"/>
      <w:r w:rsidR="00F05C80" w:rsidRPr="009A591B">
        <w:t xml:space="preserve"> 19(3)</w:t>
      </w:r>
    </w:p>
    <w:p w14:paraId="2E1500A1" w14:textId="09141D94" w:rsidR="005E317F" w:rsidRPr="009A591B" w:rsidRDefault="00214712" w:rsidP="0031197C">
      <w:pPr>
        <w:pStyle w:val="Item"/>
      </w:pPr>
      <w:r w:rsidRPr="009A591B">
        <w:t>Omit “</w:t>
      </w:r>
      <w:r w:rsidR="00AB5601" w:rsidRPr="009A591B">
        <w:rPr>
          <w:color w:val="000000"/>
          <w:szCs w:val="22"/>
          <w:shd w:val="clear" w:color="auto" w:fill="FFFFFF"/>
        </w:rPr>
        <w:t>$4,670”, substitute</w:t>
      </w:r>
      <w:r w:rsidR="00981B77" w:rsidRPr="009A591B">
        <w:rPr>
          <w:color w:val="000000"/>
          <w:szCs w:val="22"/>
          <w:shd w:val="clear" w:color="auto" w:fill="FFFFFF"/>
        </w:rPr>
        <w:t xml:space="preserve"> “</w:t>
      </w:r>
      <w:r w:rsidR="00ED6426" w:rsidRPr="009A591B">
        <w:rPr>
          <w:color w:val="000000"/>
          <w:szCs w:val="22"/>
          <w:shd w:val="clear" w:color="auto" w:fill="FFFFFF"/>
        </w:rPr>
        <w:t>$</w:t>
      </w:r>
      <w:r w:rsidR="00981B77" w:rsidRPr="009A591B">
        <w:rPr>
          <w:rFonts w:cstheme="minorHAnsi"/>
        </w:rPr>
        <w:t>3,300”</w:t>
      </w:r>
      <w:r w:rsidR="005E317F" w:rsidRPr="009A591B">
        <w:t>.</w:t>
      </w:r>
    </w:p>
    <w:p w14:paraId="76C5E126" w14:textId="3D4BB7E1" w:rsidR="005E317F" w:rsidRPr="009A591B" w:rsidRDefault="005E317F" w:rsidP="00C117AD">
      <w:pPr>
        <w:pStyle w:val="ItemHead"/>
      </w:pPr>
      <w:proofErr w:type="gramStart"/>
      <w:r w:rsidRPr="009A591B">
        <w:t xml:space="preserve">4  </w:t>
      </w:r>
      <w:r w:rsidR="009E0707" w:rsidRPr="009A591B">
        <w:t>Subsection</w:t>
      </w:r>
      <w:proofErr w:type="gramEnd"/>
      <w:r w:rsidR="009E0707" w:rsidRPr="009A591B">
        <w:t xml:space="preserve"> 20(4)</w:t>
      </w:r>
    </w:p>
    <w:p w14:paraId="6D5721B6" w14:textId="39FA972F" w:rsidR="005E317F" w:rsidRDefault="00C117AD" w:rsidP="0031197C">
      <w:pPr>
        <w:pStyle w:val="Item"/>
      </w:pPr>
      <w:r w:rsidRPr="009A591B">
        <w:t>Omit “business”.</w:t>
      </w:r>
    </w:p>
    <w:p w14:paraId="5D86C24F" w14:textId="4F21C7C6" w:rsidR="001D7BEE" w:rsidRDefault="001D7BEE" w:rsidP="001D7BEE"/>
    <w:p w14:paraId="08DE3CCD" w14:textId="3FA86848" w:rsidR="0006265D" w:rsidRPr="001D7BEE" w:rsidRDefault="0006265D" w:rsidP="008B4BED"/>
    <w:sectPr w:rsidR="0006265D" w:rsidRPr="001D7BEE" w:rsidSect="00B20990">
      <w:headerReference w:type="even" r:id="rId20"/>
      <w:headerReference w:type="default" r:id="rId21"/>
      <w:footerReference w:type="even" r:id="rId22"/>
      <w:footerReference w:type="default" r:id="rId23"/>
      <w:footerReference w:type="first" r:id="rId24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CA00D" w14:textId="77777777" w:rsidR="00471708" w:rsidRDefault="00471708" w:rsidP="0048364F">
      <w:pPr>
        <w:spacing w:line="240" w:lineRule="auto"/>
      </w:pPr>
      <w:r>
        <w:separator/>
      </w:r>
    </w:p>
  </w:endnote>
  <w:endnote w:type="continuationSeparator" w:id="0">
    <w:p w14:paraId="6589C284" w14:textId="77777777" w:rsidR="00471708" w:rsidRDefault="0047170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26B49974" w14:textId="77777777" w:rsidTr="00DD583B">
      <w:tc>
        <w:tcPr>
          <w:tcW w:w="5000" w:type="pct"/>
        </w:tcPr>
        <w:p w14:paraId="5BA6BD2F" w14:textId="77777777" w:rsidR="009278C1" w:rsidRDefault="009278C1" w:rsidP="00DD583B">
          <w:pPr>
            <w:rPr>
              <w:sz w:val="18"/>
            </w:rPr>
          </w:pPr>
        </w:p>
      </w:tc>
    </w:tr>
  </w:tbl>
  <w:p w14:paraId="796FC7C3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7DD9BF6E" w14:textId="77777777" w:rsidTr="00DD583B">
      <w:tc>
        <w:tcPr>
          <w:tcW w:w="5000" w:type="pct"/>
        </w:tcPr>
        <w:p w14:paraId="12591079" w14:textId="77777777" w:rsidR="00B20990" w:rsidRDefault="00B20990" w:rsidP="00DD583B">
          <w:pPr>
            <w:rPr>
              <w:sz w:val="18"/>
            </w:rPr>
          </w:pPr>
        </w:p>
      </w:tc>
    </w:tr>
  </w:tbl>
  <w:p w14:paraId="2591D81F" w14:textId="77777777" w:rsidR="00B20990" w:rsidRPr="006D3667" w:rsidRDefault="00B20990" w:rsidP="00DD58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2A180" w14:textId="77777777" w:rsidR="00B20990" w:rsidRDefault="00B20990" w:rsidP="00DD583B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5BFDA7CF" w14:textId="77777777" w:rsidTr="00DD583B">
      <w:tc>
        <w:tcPr>
          <w:tcW w:w="5000" w:type="pct"/>
        </w:tcPr>
        <w:p w14:paraId="0EEAAD0E" w14:textId="77777777" w:rsidR="00B20990" w:rsidRDefault="00B20990" w:rsidP="00DD583B">
          <w:pPr>
            <w:rPr>
              <w:sz w:val="18"/>
            </w:rPr>
          </w:pPr>
        </w:p>
      </w:tc>
    </w:tr>
  </w:tbl>
  <w:p w14:paraId="2D1B931B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C75E9" w14:textId="77777777" w:rsidR="00B20990" w:rsidRPr="00E33C1C" w:rsidRDefault="00B20990" w:rsidP="00DD583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14:paraId="2AC41917" w14:textId="77777777" w:rsidTr="00DD583B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6345213" w14:textId="77777777" w:rsidR="00B20990" w:rsidRDefault="00B20990" w:rsidP="00DD583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03D61FE" w14:textId="77777777" w:rsidR="00B20990" w:rsidRDefault="00B20990" w:rsidP="00DD583B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E77FA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0DE524DE" w14:textId="77777777" w:rsidR="00B20990" w:rsidRDefault="00B20990" w:rsidP="00DD583B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582B4115" w14:textId="77777777" w:rsidTr="00DD583B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00342EC" w14:textId="77777777" w:rsidR="00B20990" w:rsidRDefault="00B20990" w:rsidP="00DD583B">
          <w:pPr>
            <w:jc w:val="right"/>
            <w:rPr>
              <w:sz w:val="18"/>
            </w:rPr>
          </w:pPr>
        </w:p>
      </w:tc>
    </w:tr>
  </w:tbl>
  <w:p w14:paraId="0E6CAB4F" w14:textId="77777777" w:rsidR="00B20990" w:rsidRPr="00ED79B6" w:rsidRDefault="00B20990" w:rsidP="00DD583B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DE572" w14:textId="77777777" w:rsidR="00B20990" w:rsidRPr="00E33C1C" w:rsidRDefault="00B20990" w:rsidP="00DD583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20990" w14:paraId="7340BEBF" w14:textId="77777777" w:rsidTr="00DD583B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C78122B" w14:textId="77777777" w:rsidR="00B20990" w:rsidRDefault="00B20990" w:rsidP="00DD583B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55DC799" w14:textId="38A4F61E" w:rsidR="00B20990" w:rsidRPr="00B20990" w:rsidRDefault="00B20990" w:rsidP="00DD583B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A591B">
            <w:rPr>
              <w:i/>
              <w:noProof/>
              <w:sz w:val="18"/>
            </w:rPr>
            <w:t>Private Health Insurance (Medical Devices and Human Tissue Products) Amendment Rules (No. 1)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39BF1977" w14:textId="77777777" w:rsidR="00B20990" w:rsidRDefault="00B20990" w:rsidP="00DD583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32566AD8" w14:textId="77777777" w:rsidTr="00DD583B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5E2A165" w14:textId="77777777" w:rsidR="00B20990" w:rsidRDefault="00B20990" w:rsidP="00DD583B">
          <w:pPr>
            <w:rPr>
              <w:sz w:val="18"/>
            </w:rPr>
          </w:pPr>
        </w:p>
      </w:tc>
    </w:tr>
  </w:tbl>
  <w:p w14:paraId="384DC16D" w14:textId="77777777" w:rsidR="00B20990" w:rsidRPr="00ED79B6" w:rsidRDefault="00B20990" w:rsidP="00DD583B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FAC86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7A1449DA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DAA35EB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5E35CC7" w14:textId="774595DC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A591B">
            <w:rPr>
              <w:i/>
              <w:noProof/>
              <w:sz w:val="18"/>
            </w:rPr>
            <w:t>Private Health Insurance (Medical Devices and Human Tissue Products) Amendment Rules (No. 1)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E6B010E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0D54C5E4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762333E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083872C1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98E16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70521E2B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33CC187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CD92239" w14:textId="370F985E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A591B">
            <w:rPr>
              <w:i/>
              <w:noProof/>
              <w:sz w:val="18"/>
            </w:rPr>
            <w:t>Private Health Insurance (Medical Devices and Human Tissue Products) Amendment Rules (No. 1)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102B7CD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04A8222A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95C4AA4" w14:textId="77777777" w:rsidR="00EE57E8" w:rsidRDefault="00EE57E8" w:rsidP="00EE57E8">
          <w:pPr>
            <w:rPr>
              <w:sz w:val="18"/>
            </w:rPr>
          </w:pPr>
        </w:p>
      </w:tc>
    </w:tr>
  </w:tbl>
  <w:p w14:paraId="41335BA8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2639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BC4B8A0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D150F2E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BF43393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E77FA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26B5C68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5B74BC8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4EBD0D4" w14:textId="69CBF2FE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9E77FA"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9A591B">
            <w:rPr>
              <w:i/>
              <w:noProof/>
              <w:sz w:val="18"/>
            </w:rPr>
            <w:t>10/8/2023 11:28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3E2E763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4036F" w14:textId="77777777" w:rsidR="00471708" w:rsidRDefault="00471708" w:rsidP="0048364F">
      <w:pPr>
        <w:spacing w:line="240" w:lineRule="auto"/>
      </w:pPr>
      <w:r>
        <w:separator/>
      </w:r>
    </w:p>
  </w:footnote>
  <w:footnote w:type="continuationSeparator" w:id="0">
    <w:p w14:paraId="2A4A7564" w14:textId="77777777" w:rsidR="00471708" w:rsidRDefault="0047170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88687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1690E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CC4FF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B5D7E" w14:textId="77777777" w:rsidR="00B20990" w:rsidRPr="00ED79B6" w:rsidRDefault="00B20990" w:rsidP="00DD583B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FD282" w14:textId="77777777" w:rsidR="00B20990" w:rsidRPr="00ED79B6" w:rsidRDefault="00B20990" w:rsidP="00DD583B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A7383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F1E40" w14:textId="77777777" w:rsidR="00EE57E8" w:rsidRPr="00A961C4" w:rsidRDefault="00EE57E8" w:rsidP="0048364F">
    <w:pPr>
      <w:rPr>
        <w:b/>
        <w:sz w:val="20"/>
      </w:rPr>
    </w:pPr>
  </w:p>
  <w:p w14:paraId="20C84841" w14:textId="77777777" w:rsidR="00EE57E8" w:rsidRPr="00A961C4" w:rsidRDefault="00EE57E8" w:rsidP="0048364F">
    <w:pPr>
      <w:rPr>
        <w:b/>
        <w:sz w:val="20"/>
      </w:rPr>
    </w:pPr>
  </w:p>
  <w:p w14:paraId="3E88B8A2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FDEE7" w14:textId="77777777" w:rsidR="00EE57E8" w:rsidRPr="00A961C4" w:rsidRDefault="00EE57E8" w:rsidP="0048364F">
    <w:pPr>
      <w:jc w:val="right"/>
      <w:rPr>
        <w:sz w:val="20"/>
      </w:rPr>
    </w:pPr>
  </w:p>
  <w:p w14:paraId="74E71669" w14:textId="77777777" w:rsidR="00EE57E8" w:rsidRPr="00A961C4" w:rsidRDefault="00EE57E8" w:rsidP="0048364F">
    <w:pPr>
      <w:jc w:val="right"/>
      <w:rPr>
        <w:b/>
        <w:sz w:val="20"/>
      </w:rPr>
    </w:pPr>
  </w:p>
  <w:p w14:paraId="6053B9D2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9882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244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58F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8652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E62ED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A0FF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E3E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E025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1CE1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A219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8A61265"/>
    <w:multiLevelType w:val="hybridMultilevel"/>
    <w:tmpl w:val="CD94535C"/>
    <w:lvl w:ilvl="0" w:tplc="A6580B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03315"/>
    <w:multiLevelType w:val="hybridMultilevel"/>
    <w:tmpl w:val="9080E7CA"/>
    <w:lvl w:ilvl="0" w:tplc="0624D226">
      <w:start w:val="1"/>
      <w:numFmt w:val="decimal"/>
      <w:lvlText w:val="(%1)"/>
      <w:lvlJc w:val="left"/>
      <w:pPr>
        <w:ind w:left="106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7" w:hanging="360"/>
      </w:pPr>
    </w:lvl>
    <w:lvl w:ilvl="2" w:tplc="0C09001B" w:tentative="1">
      <w:start w:val="1"/>
      <w:numFmt w:val="lowerRoman"/>
      <w:lvlText w:val="%3."/>
      <w:lvlJc w:val="right"/>
      <w:pPr>
        <w:ind w:left="2507" w:hanging="180"/>
      </w:pPr>
    </w:lvl>
    <w:lvl w:ilvl="3" w:tplc="0C09000F" w:tentative="1">
      <w:start w:val="1"/>
      <w:numFmt w:val="decimal"/>
      <w:lvlText w:val="%4."/>
      <w:lvlJc w:val="left"/>
      <w:pPr>
        <w:ind w:left="3227" w:hanging="360"/>
      </w:pPr>
    </w:lvl>
    <w:lvl w:ilvl="4" w:tplc="0C090019" w:tentative="1">
      <w:start w:val="1"/>
      <w:numFmt w:val="lowerLetter"/>
      <w:lvlText w:val="%5."/>
      <w:lvlJc w:val="left"/>
      <w:pPr>
        <w:ind w:left="3947" w:hanging="360"/>
      </w:pPr>
    </w:lvl>
    <w:lvl w:ilvl="5" w:tplc="0C09001B" w:tentative="1">
      <w:start w:val="1"/>
      <w:numFmt w:val="lowerRoman"/>
      <w:lvlText w:val="%6."/>
      <w:lvlJc w:val="right"/>
      <w:pPr>
        <w:ind w:left="4667" w:hanging="180"/>
      </w:pPr>
    </w:lvl>
    <w:lvl w:ilvl="6" w:tplc="0C09000F" w:tentative="1">
      <w:start w:val="1"/>
      <w:numFmt w:val="decimal"/>
      <w:lvlText w:val="%7."/>
      <w:lvlJc w:val="left"/>
      <w:pPr>
        <w:ind w:left="5387" w:hanging="360"/>
      </w:pPr>
    </w:lvl>
    <w:lvl w:ilvl="7" w:tplc="0C090019" w:tentative="1">
      <w:start w:val="1"/>
      <w:numFmt w:val="lowerLetter"/>
      <w:lvlText w:val="%8."/>
      <w:lvlJc w:val="left"/>
      <w:pPr>
        <w:ind w:left="6107" w:hanging="360"/>
      </w:pPr>
    </w:lvl>
    <w:lvl w:ilvl="8" w:tplc="0C0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3D1629E8"/>
    <w:multiLevelType w:val="hybridMultilevel"/>
    <w:tmpl w:val="4EA456C4"/>
    <w:lvl w:ilvl="0" w:tplc="115659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3536C8"/>
    <w:multiLevelType w:val="hybridMultilevel"/>
    <w:tmpl w:val="5BAC613E"/>
    <w:lvl w:ilvl="0" w:tplc="5A7846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611519">
    <w:abstractNumId w:val="9"/>
  </w:num>
  <w:num w:numId="2" w16cid:durableId="230239233">
    <w:abstractNumId w:val="7"/>
  </w:num>
  <w:num w:numId="3" w16cid:durableId="1569879821">
    <w:abstractNumId w:val="6"/>
  </w:num>
  <w:num w:numId="4" w16cid:durableId="1009987545">
    <w:abstractNumId w:val="5"/>
  </w:num>
  <w:num w:numId="5" w16cid:durableId="63963715">
    <w:abstractNumId w:val="4"/>
  </w:num>
  <w:num w:numId="6" w16cid:durableId="140850687">
    <w:abstractNumId w:val="8"/>
  </w:num>
  <w:num w:numId="7" w16cid:durableId="2063020400">
    <w:abstractNumId w:val="3"/>
  </w:num>
  <w:num w:numId="8" w16cid:durableId="345135958">
    <w:abstractNumId w:val="2"/>
  </w:num>
  <w:num w:numId="9" w16cid:durableId="681902661">
    <w:abstractNumId w:val="1"/>
  </w:num>
  <w:num w:numId="10" w16cid:durableId="111174976">
    <w:abstractNumId w:val="0"/>
  </w:num>
  <w:num w:numId="11" w16cid:durableId="1922716928">
    <w:abstractNumId w:val="14"/>
  </w:num>
  <w:num w:numId="12" w16cid:durableId="322660021">
    <w:abstractNumId w:val="10"/>
  </w:num>
  <w:num w:numId="13" w16cid:durableId="753281625">
    <w:abstractNumId w:val="11"/>
  </w:num>
  <w:num w:numId="14" w16cid:durableId="375930925">
    <w:abstractNumId w:val="13"/>
  </w:num>
  <w:num w:numId="15" w16cid:durableId="897404232">
    <w:abstractNumId w:val="16"/>
  </w:num>
  <w:num w:numId="16" w16cid:durableId="1125350059">
    <w:abstractNumId w:val="12"/>
  </w:num>
  <w:num w:numId="17" w16cid:durableId="5579079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77FA"/>
    <w:rsid w:val="00000263"/>
    <w:rsid w:val="000113BC"/>
    <w:rsid w:val="000136AF"/>
    <w:rsid w:val="0004044E"/>
    <w:rsid w:val="0005120E"/>
    <w:rsid w:val="00054577"/>
    <w:rsid w:val="00054E2F"/>
    <w:rsid w:val="000614BF"/>
    <w:rsid w:val="0006265D"/>
    <w:rsid w:val="00064246"/>
    <w:rsid w:val="0007169C"/>
    <w:rsid w:val="00077593"/>
    <w:rsid w:val="00083F48"/>
    <w:rsid w:val="000913AA"/>
    <w:rsid w:val="000A479A"/>
    <w:rsid w:val="000A7DF9"/>
    <w:rsid w:val="000C36B9"/>
    <w:rsid w:val="000D05EF"/>
    <w:rsid w:val="000D3FB9"/>
    <w:rsid w:val="000D5485"/>
    <w:rsid w:val="000E598E"/>
    <w:rsid w:val="000E5A3D"/>
    <w:rsid w:val="000F0ADA"/>
    <w:rsid w:val="000F21C1"/>
    <w:rsid w:val="000F5A2C"/>
    <w:rsid w:val="0010745C"/>
    <w:rsid w:val="001122FF"/>
    <w:rsid w:val="00160BD7"/>
    <w:rsid w:val="001643C9"/>
    <w:rsid w:val="00165568"/>
    <w:rsid w:val="00166082"/>
    <w:rsid w:val="00166C2F"/>
    <w:rsid w:val="001716C9"/>
    <w:rsid w:val="001729DF"/>
    <w:rsid w:val="00184261"/>
    <w:rsid w:val="00187D85"/>
    <w:rsid w:val="00193461"/>
    <w:rsid w:val="001939E1"/>
    <w:rsid w:val="0019452E"/>
    <w:rsid w:val="00195382"/>
    <w:rsid w:val="00196CC3"/>
    <w:rsid w:val="001A3B9F"/>
    <w:rsid w:val="001A5520"/>
    <w:rsid w:val="001A65C0"/>
    <w:rsid w:val="001B7A5D"/>
    <w:rsid w:val="001C69C4"/>
    <w:rsid w:val="001D7BEE"/>
    <w:rsid w:val="001E0A8D"/>
    <w:rsid w:val="001E3590"/>
    <w:rsid w:val="001E7407"/>
    <w:rsid w:val="001F1A46"/>
    <w:rsid w:val="00201D27"/>
    <w:rsid w:val="0021153A"/>
    <w:rsid w:val="00214712"/>
    <w:rsid w:val="002245A6"/>
    <w:rsid w:val="002302EA"/>
    <w:rsid w:val="00237614"/>
    <w:rsid w:val="00240749"/>
    <w:rsid w:val="002468D7"/>
    <w:rsid w:val="00247E97"/>
    <w:rsid w:val="00256C81"/>
    <w:rsid w:val="00285CDD"/>
    <w:rsid w:val="00291167"/>
    <w:rsid w:val="0029489E"/>
    <w:rsid w:val="00294D29"/>
    <w:rsid w:val="00297ECB"/>
    <w:rsid w:val="002A461E"/>
    <w:rsid w:val="002C152A"/>
    <w:rsid w:val="002C1957"/>
    <w:rsid w:val="002D043A"/>
    <w:rsid w:val="00311264"/>
    <w:rsid w:val="0031197C"/>
    <w:rsid w:val="0031713F"/>
    <w:rsid w:val="00321BA3"/>
    <w:rsid w:val="003222D1"/>
    <w:rsid w:val="0032750F"/>
    <w:rsid w:val="00330E43"/>
    <w:rsid w:val="00333E44"/>
    <w:rsid w:val="003415D3"/>
    <w:rsid w:val="003442F6"/>
    <w:rsid w:val="00346335"/>
    <w:rsid w:val="00352B0F"/>
    <w:rsid w:val="003561B0"/>
    <w:rsid w:val="00397893"/>
    <w:rsid w:val="003A15AC"/>
    <w:rsid w:val="003B0627"/>
    <w:rsid w:val="003C5F2B"/>
    <w:rsid w:val="003C7D35"/>
    <w:rsid w:val="003D0BFE"/>
    <w:rsid w:val="003D5700"/>
    <w:rsid w:val="003F6F52"/>
    <w:rsid w:val="004022CA"/>
    <w:rsid w:val="00402758"/>
    <w:rsid w:val="004116CD"/>
    <w:rsid w:val="00414ADE"/>
    <w:rsid w:val="00424CA9"/>
    <w:rsid w:val="004257BB"/>
    <w:rsid w:val="0044291A"/>
    <w:rsid w:val="004600B0"/>
    <w:rsid w:val="00460499"/>
    <w:rsid w:val="00460FBA"/>
    <w:rsid w:val="00471708"/>
    <w:rsid w:val="00474835"/>
    <w:rsid w:val="004819C7"/>
    <w:rsid w:val="0048364F"/>
    <w:rsid w:val="004877FC"/>
    <w:rsid w:val="00490020"/>
    <w:rsid w:val="00490F2E"/>
    <w:rsid w:val="00496F97"/>
    <w:rsid w:val="004A53EA"/>
    <w:rsid w:val="004B35E7"/>
    <w:rsid w:val="004B5DF4"/>
    <w:rsid w:val="004D3080"/>
    <w:rsid w:val="004F1FAC"/>
    <w:rsid w:val="004F676E"/>
    <w:rsid w:val="004F71C0"/>
    <w:rsid w:val="005048D3"/>
    <w:rsid w:val="0051520C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04F5"/>
    <w:rsid w:val="00562A58"/>
    <w:rsid w:val="0056541A"/>
    <w:rsid w:val="00581211"/>
    <w:rsid w:val="00584811"/>
    <w:rsid w:val="00591E31"/>
    <w:rsid w:val="00593AA6"/>
    <w:rsid w:val="00594161"/>
    <w:rsid w:val="00594749"/>
    <w:rsid w:val="00594956"/>
    <w:rsid w:val="005B1555"/>
    <w:rsid w:val="005B2A9D"/>
    <w:rsid w:val="005B4067"/>
    <w:rsid w:val="005C3F41"/>
    <w:rsid w:val="005C4EF0"/>
    <w:rsid w:val="005D5EA1"/>
    <w:rsid w:val="005D7AB9"/>
    <w:rsid w:val="005E098C"/>
    <w:rsid w:val="005E1F8D"/>
    <w:rsid w:val="005E317F"/>
    <w:rsid w:val="005E61D3"/>
    <w:rsid w:val="00600219"/>
    <w:rsid w:val="006065DA"/>
    <w:rsid w:val="00606AA4"/>
    <w:rsid w:val="0061625C"/>
    <w:rsid w:val="00640402"/>
    <w:rsid w:val="00640F78"/>
    <w:rsid w:val="00655D6A"/>
    <w:rsid w:val="00656DE9"/>
    <w:rsid w:val="00672876"/>
    <w:rsid w:val="00677CC2"/>
    <w:rsid w:val="00684534"/>
    <w:rsid w:val="00685F42"/>
    <w:rsid w:val="0069207B"/>
    <w:rsid w:val="006A1343"/>
    <w:rsid w:val="006A304E"/>
    <w:rsid w:val="006B7006"/>
    <w:rsid w:val="006C68BF"/>
    <w:rsid w:val="006C7F8C"/>
    <w:rsid w:val="006D7AB9"/>
    <w:rsid w:val="006E0DB1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520C5"/>
    <w:rsid w:val="007634AD"/>
    <w:rsid w:val="007715C9"/>
    <w:rsid w:val="00774EDD"/>
    <w:rsid w:val="007757EC"/>
    <w:rsid w:val="007919D2"/>
    <w:rsid w:val="007A6863"/>
    <w:rsid w:val="007C78B4"/>
    <w:rsid w:val="007E32B6"/>
    <w:rsid w:val="007E486B"/>
    <w:rsid w:val="007E7D4A"/>
    <w:rsid w:val="007F32B2"/>
    <w:rsid w:val="007F48ED"/>
    <w:rsid w:val="007F5E3F"/>
    <w:rsid w:val="00810559"/>
    <w:rsid w:val="00812F45"/>
    <w:rsid w:val="00836FE9"/>
    <w:rsid w:val="0084172C"/>
    <w:rsid w:val="0085175E"/>
    <w:rsid w:val="00856A31"/>
    <w:rsid w:val="00861518"/>
    <w:rsid w:val="008644EF"/>
    <w:rsid w:val="008754D0"/>
    <w:rsid w:val="00877C69"/>
    <w:rsid w:val="00877D48"/>
    <w:rsid w:val="0088345B"/>
    <w:rsid w:val="008A16A5"/>
    <w:rsid w:val="008A4E45"/>
    <w:rsid w:val="008A5C57"/>
    <w:rsid w:val="008B4BED"/>
    <w:rsid w:val="008C0629"/>
    <w:rsid w:val="008D0EE0"/>
    <w:rsid w:val="008D7A27"/>
    <w:rsid w:val="008E4702"/>
    <w:rsid w:val="008E69AA"/>
    <w:rsid w:val="008F4F1C"/>
    <w:rsid w:val="009069AD"/>
    <w:rsid w:val="00910E64"/>
    <w:rsid w:val="009124D1"/>
    <w:rsid w:val="0091705D"/>
    <w:rsid w:val="00922764"/>
    <w:rsid w:val="009278C1"/>
    <w:rsid w:val="00932377"/>
    <w:rsid w:val="009346E3"/>
    <w:rsid w:val="0094523D"/>
    <w:rsid w:val="00960F0F"/>
    <w:rsid w:val="00976A63"/>
    <w:rsid w:val="00981B77"/>
    <w:rsid w:val="0099587C"/>
    <w:rsid w:val="009A591B"/>
    <w:rsid w:val="009B2490"/>
    <w:rsid w:val="009B50E5"/>
    <w:rsid w:val="009C3431"/>
    <w:rsid w:val="009C5989"/>
    <w:rsid w:val="009C6A32"/>
    <w:rsid w:val="009D08DA"/>
    <w:rsid w:val="009E0707"/>
    <w:rsid w:val="009E77FA"/>
    <w:rsid w:val="00A06860"/>
    <w:rsid w:val="00A136F5"/>
    <w:rsid w:val="00A231E2"/>
    <w:rsid w:val="00A2550D"/>
    <w:rsid w:val="00A34919"/>
    <w:rsid w:val="00A379BB"/>
    <w:rsid w:val="00A4169B"/>
    <w:rsid w:val="00A50D55"/>
    <w:rsid w:val="00A52FDA"/>
    <w:rsid w:val="00A64912"/>
    <w:rsid w:val="00A70A74"/>
    <w:rsid w:val="00A9231A"/>
    <w:rsid w:val="00A95BC7"/>
    <w:rsid w:val="00A97A3C"/>
    <w:rsid w:val="00AA0343"/>
    <w:rsid w:val="00AA78CE"/>
    <w:rsid w:val="00AA7B26"/>
    <w:rsid w:val="00AB5601"/>
    <w:rsid w:val="00AB5A30"/>
    <w:rsid w:val="00AC767C"/>
    <w:rsid w:val="00AD3467"/>
    <w:rsid w:val="00AD5641"/>
    <w:rsid w:val="00AF33DB"/>
    <w:rsid w:val="00B00FA4"/>
    <w:rsid w:val="00B02B57"/>
    <w:rsid w:val="00B032D8"/>
    <w:rsid w:val="00B05D72"/>
    <w:rsid w:val="00B20990"/>
    <w:rsid w:val="00B224CD"/>
    <w:rsid w:val="00B23FAF"/>
    <w:rsid w:val="00B33B3C"/>
    <w:rsid w:val="00B40D74"/>
    <w:rsid w:val="00B42649"/>
    <w:rsid w:val="00B46467"/>
    <w:rsid w:val="00B52663"/>
    <w:rsid w:val="00B5343E"/>
    <w:rsid w:val="00B56DCB"/>
    <w:rsid w:val="00B61728"/>
    <w:rsid w:val="00B71F17"/>
    <w:rsid w:val="00B770D2"/>
    <w:rsid w:val="00B93516"/>
    <w:rsid w:val="00B96776"/>
    <w:rsid w:val="00B973E5"/>
    <w:rsid w:val="00BA3D89"/>
    <w:rsid w:val="00BA47A3"/>
    <w:rsid w:val="00BA5026"/>
    <w:rsid w:val="00BA57DD"/>
    <w:rsid w:val="00BA7B5B"/>
    <w:rsid w:val="00BB6E79"/>
    <w:rsid w:val="00BE42C5"/>
    <w:rsid w:val="00BE719A"/>
    <w:rsid w:val="00BE720A"/>
    <w:rsid w:val="00BF0723"/>
    <w:rsid w:val="00BF6650"/>
    <w:rsid w:val="00C067E5"/>
    <w:rsid w:val="00C117AD"/>
    <w:rsid w:val="00C164CA"/>
    <w:rsid w:val="00C1662D"/>
    <w:rsid w:val="00C26051"/>
    <w:rsid w:val="00C314A8"/>
    <w:rsid w:val="00C42BF8"/>
    <w:rsid w:val="00C460AE"/>
    <w:rsid w:val="00C50043"/>
    <w:rsid w:val="00C5015F"/>
    <w:rsid w:val="00C50A0F"/>
    <w:rsid w:val="00C50F4A"/>
    <w:rsid w:val="00C52F77"/>
    <w:rsid w:val="00C72D10"/>
    <w:rsid w:val="00C735C3"/>
    <w:rsid w:val="00C7573B"/>
    <w:rsid w:val="00C76CF3"/>
    <w:rsid w:val="00C862F1"/>
    <w:rsid w:val="00C93205"/>
    <w:rsid w:val="00C945DC"/>
    <w:rsid w:val="00CA7844"/>
    <w:rsid w:val="00CB58EF"/>
    <w:rsid w:val="00CC15CC"/>
    <w:rsid w:val="00CE0A93"/>
    <w:rsid w:val="00CF0BB2"/>
    <w:rsid w:val="00CF281C"/>
    <w:rsid w:val="00D12B0D"/>
    <w:rsid w:val="00D13441"/>
    <w:rsid w:val="00D243A3"/>
    <w:rsid w:val="00D33440"/>
    <w:rsid w:val="00D506EC"/>
    <w:rsid w:val="00D52EFE"/>
    <w:rsid w:val="00D56104"/>
    <w:rsid w:val="00D56A0D"/>
    <w:rsid w:val="00D63EF6"/>
    <w:rsid w:val="00D65013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D583B"/>
    <w:rsid w:val="00DD6CDC"/>
    <w:rsid w:val="00DE149E"/>
    <w:rsid w:val="00E034DB"/>
    <w:rsid w:val="00E05704"/>
    <w:rsid w:val="00E1293D"/>
    <w:rsid w:val="00E12F1A"/>
    <w:rsid w:val="00E22935"/>
    <w:rsid w:val="00E34B77"/>
    <w:rsid w:val="00E54292"/>
    <w:rsid w:val="00E60191"/>
    <w:rsid w:val="00E74DC7"/>
    <w:rsid w:val="00E87699"/>
    <w:rsid w:val="00E92E27"/>
    <w:rsid w:val="00E9586B"/>
    <w:rsid w:val="00E97334"/>
    <w:rsid w:val="00EB21AC"/>
    <w:rsid w:val="00EB3A99"/>
    <w:rsid w:val="00EB65F8"/>
    <w:rsid w:val="00EC5DA8"/>
    <w:rsid w:val="00ED4928"/>
    <w:rsid w:val="00ED6426"/>
    <w:rsid w:val="00ED6BC9"/>
    <w:rsid w:val="00EE3FFE"/>
    <w:rsid w:val="00EE57E8"/>
    <w:rsid w:val="00EE6190"/>
    <w:rsid w:val="00EF2E3A"/>
    <w:rsid w:val="00EF6402"/>
    <w:rsid w:val="00F047E2"/>
    <w:rsid w:val="00F04D57"/>
    <w:rsid w:val="00F04DA5"/>
    <w:rsid w:val="00F05C80"/>
    <w:rsid w:val="00F078DC"/>
    <w:rsid w:val="00F13E86"/>
    <w:rsid w:val="00F20B52"/>
    <w:rsid w:val="00F32FCB"/>
    <w:rsid w:val="00F33523"/>
    <w:rsid w:val="00F40308"/>
    <w:rsid w:val="00F677A9"/>
    <w:rsid w:val="00F8121C"/>
    <w:rsid w:val="00F84CF5"/>
    <w:rsid w:val="00F8612E"/>
    <w:rsid w:val="00F87070"/>
    <w:rsid w:val="00F94583"/>
    <w:rsid w:val="00F96F0C"/>
    <w:rsid w:val="00FA420B"/>
    <w:rsid w:val="00FB6AEE"/>
    <w:rsid w:val="00FC3EAC"/>
    <w:rsid w:val="00FD4064"/>
    <w:rsid w:val="00FF03DD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6E302"/>
  <w15:docId w15:val="{F28D7A89-0B73-4BEB-9621-C45EF339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9E77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77F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77F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7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7FA"/>
    <w:rPr>
      <w:b/>
      <w:bCs/>
    </w:rPr>
  </w:style>
  <w:style w:type="character" w:customStyle="1" w:styleId="notetextChar">
    <w:name w:val="note(text) Char"/>
    <w:aliases w:val="n Char"/>
    <w:basedOn w:val="DefaultParagraphFont"/>
    <w:link w:val="notetext"/>
    <w:rsid w:val="00FD4064"/>
    <w:rPr>
      <w:rFonts w:eastAsia="Times New Roman" w:cs="Times New Roman"/>
      <w:sz w:val="18"/>
      <w:lang w:eastAsia="en-AU"/>
    </w:rPr>
  </w:style>
  <w:style w:type="paragraph" w:styleId="ListParagraph">
    <w:name w:val="List Paragraph"/>
    <w:basedOn w:val="Normal"/>
    <w:uiPriority w:val="34"/>
    <w:qFormat/>
    <w:rsid w:val="0031197C"/>
    <w:pPr>
      <w:ind w:left="720"/>
      <w:contextualSpacing/>
    </w:pPr>
  </w:style>
  <w:style w:type="character" w:customStyle="1" w:styleId="paragraphChar">
    <w:name w:val="paragraph Char"/>
    <w:aliases w:val="a Char"/>
    <w:link w:val="paragraph"/>
    <w:rsid w:val="0031197C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NCUC\OneDrive%20-%20Department%20of%20Health\Documents\1.%202023%20CORE%20MATTERS\4.1%20Legal%20drafting%20-%20proposed%20LIs\20230719%20-%20PHI%20medical%20devices%20&amp;%20human%20tissue\%5bLSS%5d%20draft%20instrument%20PHI%20amend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2C4F9-865B-4E83-BC44-4D4215627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[LSS] draft instrument PHI amendments.dotx</Template>
  <TotalTime>43</TotalTime>
  <Pages>6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VANCUYLENBURG, Chrisanne</dc:creator>
  <cp:keywords/>
  <dc:description/>
  <cp:lastModifiedBy>VANCUYLENBURG, Chrisanne</cp:lastModifiedBy>
  <cp:revision>9</cp:revision>
  <dcterms:created xsi:type="dcterms:W3CDTF">2023-07-20T07:23:00Z</dcterms:created>
  <dcterms:modified xsi:type="dcterms:W3CDTF">2023-08-10T01:31:00Z</dcterms:modified>
</cp:coreProperties>
</file>