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78EBD" w14:textId="77777777" w:rsidR="005E317F" w:rsidRPr="00B42B55" w:rsidRDefault="005E317F" w:rsidP="005D540A">
      <w:pPr>
        <w:spacing w:line="240" w:lineRule="auto"/>
        <w:rPr>
          <w:sz w:val="28"/>
        </w:rPr>
      </w:pPr>
      <w:r w:rsidRPr="00B42B55">
        <w:rPr>
          <w:noProof/>
          <w:lang w:eastAsia="en-AU"/>
        </w:rPr>
        <w:drawing>
          <wp:inline distT="0" distB="0" distL="0" distR="0" wp14:anchorId="5BF2B55C" wp14:editId="092482D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BACFF" w14:textId="77777777" w:rsidR="005E317F" w:rsidRPr="00B42B55" w:rsidRDefault="005E317F" w:rsidP="005D540A">
      <w:pPr>
        <w:spacing w:line="240" w:lineRule="auto"/>
        <w:rPr>
          <w:sz w:val="19"/>
        </w:rPr>
      </w:pPr>
    </w:p>
    <w:p w14:paraId="6EEA8391" w14:textId="3266FBC0" w:rsidR="00A60204" w:rsidRPr="00B42B55" w:rsidRDefault="00D37E44" w:rsidP="005D540A">
      <w:pPr>
        <w:spacing w:before="240" w:line="240" w:lineRule="auto"/>
        <w:rPr>
          <w:rFonts w:ascii="Arial" w:hAnsi="Arial" w:cs="Arial"/>
          <w:b/>
          <w:sz w:val="28"/>
          <w:szCs w:val="28"/>
        </w:rPr>
      </w:pPr>
      <w:r w:rsidRPr="00B42B55">
        <w:rPr>
          <w:rFonts w:ascii="Arial" w:hAnsi="Arial" w:cs="Arial"/>
          <w:b/>
          <w:sz w:val="28"/>
          <w:szCs w:val="28"/>
        </w:rPr>
        <w:t xml:space="preserve">PB </w:t>
      </w:r>
      <w:r w:rsidR="00A15B6F" w:rsidRPr="00B42B55">
        <w:rPr>
          <w:rFonts w:ascii="Arial" w:hAnsi="Arial" w:cs="Arial"/>
          <w:b/>
          <w:sz w:val="28"/>
          <w:szCs w:val="28"/>
        </w:rPr>
        <w:t>71</w:t>
      </w:r>
      <w:r w:rsidR="00A60204" w:rsidRPr="00B42B55">
        <w:rPr>
          <w:rFonts w:ascii="Arial" w:hAnsi="Arial" w:cs="Arial"/>
          <w:b/>
          <w:sz w:val="28"/>
          <w:szCs w:val="28"/>
        </w:rPr>
        <w:t xml:space="preserve"> of 202</w:t>
      </w:r>
      <w:r w:rsidR="00BC6EB9" w:rsidRPr="00B42B55">
        <w:rPr>
          <w:rFonts w:ascii="Arial" w:hAnsi="Arial" w:cs="Arial"/>
          <w:b/>
          <w:sz w:val="28"/>
          <w:szCs w:val="28"/>
        </w:rPr>
        <w:t>3</w:t>
      </w:r>
    </w:p>
    <w:p w14:paraId="1EFD2C67" w14:textId="4EEFDDCA" w:rsidR="001A286A" w:rsidRPr="00B42B55" w:rsidRDefault="001A286A" w:rsidP="005D540A">
      <w:pPr>
        <w:pStyle w:val="ShortT"/>
      </w:pPr>
    </w:p>
    <w:p w14:paraId="77C43999" w14:textId="023B156D" w:rsidR="00A60204" w:rsidRPr="00B42B55" w:rsidRDefault="00A60204" w:rsidP="005D540A">
      <w:pPr>
        <w:spacing w:line="240" w:lineRule="auto"/>
        <w:rPr>
          <w:rFonts w:ascii="Arial" w:hAnsi="Arial" w:cs="Arial"/>
          <w:b/>
          <w:sz w:val="39"/>
          <w:szCs w:val="39"/>
        </w:rPr>
      </w:pPr>
      <w:r w:rsidRPr="00B42B55">
        <w:rPr>
          <w:rFonts w:ascii="Arial" w:hAnsi="Arial" w:cs="Arial"/>
          <w:b/>
          <w:sz w:val="39"/>
          <w:szCs w:val="39"/>
        </w:rPr>
        <w:t>National Health (Highly Specialised Drugs Program) Special Arrangement Amendment (</w:t>
      </w:r>
      <w:r w:rsidR="00C1098A" w:rsidRPr="00B42B55">
        <w:rPr>
          <w:rFonts w:ascii="Arial" w:hAnsi="Arial" w:cs="Arial"/>
          <w:b/>
          <w:sz w:val="39"/>
          <w:szCs w:val="39"/>
        </w:rPr>
        <w:t>August</w:t>
      </w:r>
      <w:r w:rsidR="00317D4B" w:rsidRPr="00B42B55">
        <w:rPr>
          <w:rFonts w:ascii="Arial" w:hAnsi="Arial" w:cs="Arial"/>
          <w:b/>
          <w:sz w:val="39"/>
          <w:szCs w:val="39"/>
        </w:rPr>
        <w:t xml:space="preserve"> Update</w:t>
      </w:r>
      <w:r w:rsidRPr="00B42B55">
        <w:rPr>
          <w:rFonts w:ascii="Arial" w:hAnsi="Arial" w:cs="Arial"/>
          <w:b/>
          <w:sz w:val="39"/>
          <w:szCs w:val="39"/>
        </w:rPr>
        <w:t>) Instrument 202</w:t>
      </w:r>
      <w:r w:rsidR="00BC6EB9" w:rsidRPr="00B42B55">
        <w:rPr>
          <w:rFonts w:ascii="Arial" w:hAnsi="Arial" w:cs="Arial"/>
          <w:b/>
          <w:sz w:val="39"/>
          <w:szCs w:val="39"/>
        </w:rPr>
        <w:t>3</w:t>
      </w:r>
    </w:p>
    <w:p w14:paraId="238D8D2E" w14:textId="77777777" w:rsidR="001A286A" w:rsidRPr="00B42B55" w:rsidRDefault="001A286A" w:rsidP="005D540A">
      <w:pPr>
        <w:spacing w:line="240" w:lineRule="auto"/>
      </w:pPr>
    </w:p>
    <w:p w14:paraId="086DD131" w14:textId="77777777" w:rsidR="001A286A" w:rsidRPr="00B42B55" w:rsidRDefault="001A286A" w:rsidP="005D540A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B42B55">
        <w:rPr>
          <w:rFonts w:ascii="Arial" w:hAnsi="Arial" w:cs="Arial"/>
          <w:i/>
          <w:sz w:val="28"/>
          <w:szCs w:val="28"/>
        </w:rPr>
        <w:t>National Health Act 1953</w:t>
      </w:r>
    </w:p>
    <w:p w14:paraId="30980CC1" w14:textId="78C3DBC7" w:rsidR="005E317F" w:rsidRPr="00B42B55" w:rsidRDefault="005E317F" w:rsidP="005D540A">
      <w:pPr>
        <w:pStyle w:val="SignCoverPageStart"/>
        <w:spacing w:before="240" w:line="240" w:lineRule="auto"/>
        <w:ind w:right="91"/>
        <w:rPr>
          <w:szCs w:val="22"/>
        </w:rPr>
      </w:pPr>
    </w:p>
    <w:p w14:paraId="70D5E97C" w14:textId="2276DEA3" w:rsidR="001A286A" w:rsidRPr="00B42B55" w:rsidRDefault="001A286A" w:rsidP="00CD42CA">
      <w:pPr>
        <w:rPr>
          <w:b/>
          <w:bCs/>
        </w:rPr>
      </w:pPr>
      <w:r w:rsidRPr="00B42B55">
        <w:t xml:space="preserve">I, </w:t>
      </w:r>
      <w:r w:rsidR="00C1098A" w:rsidRPr="00B42B55">
        <w:rPr>
          <w:szCs w:val="22"/>
        </w:rPr>
        <w:t>NIKOLAI TSYGANOV, Assistant Secretary</w:t>
      </w:r>
      <w:r w:rsidR="00C1098A" w:rsidRPr="00B42B55">
        <w:t xml:space="preserve">, </w:t>
      </w:r>
      <w:r w:rsidR="00530E2E" w:rsidRPr="00B42B55">
        <w:t>Pricing and PBS Policy Branch</w:t>
      </w:r>
      <w:r w:rsidRPr="00B42B55">
        <w:t>, Technology Assessment and Access Division, Department of Health</w:t>
      </w:r>
      <w:r w:rsidR="001D01DA" w:rsidRPr="00B42B55">
        <w:t xml:space="preserve"> and Aged Care</w:t>
      </w:r>
      <w:r w:rsidRPr="00B42B55">
        <w:t xml:space="preserve">, delegate of the </w:t>
      </w:r>
      <w:r w:rsidRPr="00B42B55">
        <w:rPr>
          <w:szCs w:val="22"/>
        </w:rPr>
        <w:t xml:space="preserve">Minister for Health </w:t>
      </w:r>
      <w:r w:rsidRPr="00B42B55">
        <w:t xml:space="preserve">and Aged Care, make this Instrument under subsection 100(2) of the </w:t>
      </w:r>
      <w:r w:rsidRPr="00B42B55">
        <w:rPr>
          <w:i/>
        </w:rPr>
        <w:t>National Health Act 1953</w:t>
      </w:r>
      <w:r w:rsidRPr="00B42B55">
        <w:t>.</w:t>
      </w:r>
    </w:p>
    <w:p w14:paraId="37B85D1C" w14:textId="246C3E30" w:rsidR="001A286A" w:rsidRPr="00B42B55" w:rsidRDefault="001A286A" w:rsidP="00DA621E">
      <w:pPr>
        <w:spacing w:before="300" w:line="240" w:lineRule="auto"/>
        <w:ind w:right="397"/>
        <w:jc w:val="both"/>
        <w:rPr>
          <w:b/>
        </w:rPr>
      </w:pPr>
      <w:r w:rsidRPr="00B42B55">
        <w:rPr>
          <w:szCs w:val="22"/>
        </w:rPr>
        <w:t>Date</w:t>
      </w:r>
      <w:r w:rsidR="007225BB" w:rsidRPr="00B42B55">
        <w:rPr>
          <w:szCs w:val="22"/>
        </w:rPr>
        <w:t>d</w:t>
      </w:r>
      <w:r w:rsidR="003928CD" w:rsidRPr="00B42B55">
        <w:rPr>
          <w:szCs w:val="22"/>
        </w:rPr>
        <w:tab/>
      </w:r>
      <w:r w:rsidR="003928CD" w:rsidRPr="00B42B55">
        <w:rPr>
          <w:szCs w:val="22"/>
        </w:rPr>
        <w:tab/>
        <w:t>27 July 2023</w:t>
      </w:r>
    </w:p>
    <w:p w14:paraId="357C7C44" w14:textId="77777777" w:rsidR="001A286A" w:rsidRPr="00B42B55" w:rsidRDefault="001A286A" w:rsidP="005D540A">
      <w:pPr>
        <w:spacing w:line="240" w:lineRule="auto"/>
        <w:rPr>
          <w:b/>
        </w:rPr>
      </w:pPr>
    </w:p>
    <w:p w14:paraId="466E3961" w14:textId="77777777" w:rsidR="001A286A" w:rsidRPr="00B42B55" w:rsidRDefault="001A286A" w:rsidP="005D540A">
      <w:pPr>
        <w:spacing w:line="240" w:lineRule="auto"/>
        <w:rPr>
          <w:b/>
        </w:rPr>
      </w:pPr>
    </w:p>
    <w:p w14:paraId="360FE310" w14:textId="77777777" w:rsidR="001A286A" w:rsidRPr="00B42B55" w:rsidRDefault="001A286A" w:rsidP="005D540A">
      <w:pPr>
        <w:spacing w:line="240" w:lineRule="auto"/>
        <w:rPr>
          <w:b/>
        </w:rPr>
      </w:pPr>
    </w:p>
    <w:p w14:paraId="35C4D983" w14:textId="77777777" w:rsidR="001A286A" w:rsidRPr="00B42B55" w:rsidRDefault="001A286A" w:rsidP="005D540A">
      <w:pPr>
        <w:spacing w:line="240" w:lineRule="auto"/>
        <w:rPr>
          <w:b/>
        </w:rPr>
      </w:pPr>
    </w:p>
    <w:p w14:paraId="38D8B5B0" w14:textId="459DF5D7" w:rsidR="001A286A" w:rsidRPr="00B42B55" w:rsidRDefault="001A286A" w:rsidP="005D540A">
      <w:pPr>
        <w:spacing w:line="240" w:lineRule="auto"/>
        <w:rPr>
          <w:b/>
        </w:rPr>
      </w:pPr>
    </w:p>
    <w:p w14:paraId="57ED22E7" w14:textId="3F60E40A" w:rsidR="006D6F37" w:rsidRPr="00B42B55" w:rsidRDefault="006D6F37" w:rsidP="005D540A">
      <w:pPr>
        <w:spacing w:line="240" w:lineRule="auto"/>
        <w:rPr>
          <w:b/>
        </w:rPr>
      </w:pPr>
    </w:p>
    <w:p w14:paraId="569355DE" w14:textId="6D51F931" w:rsidR="006D6F37" w:rsidRPr="00B42B55" w:rsidRDefault="006D6F37" w:rsidP="005D540A">
      <w:pPr>
        <w:spacing w:line="240" w:lineRule="auto"/>
        <w:rPr>
          <w:b/>
        </w:rPr>
      </w:pPr>
    </w:p>
    <w:p w14:paraId="7CD1BAF1" w14:textId="14FDB05B" w:rsidR="006D6F37" w:rsidRPr="00B42B55" w:rsidRDefault="006D6F37" w:rsidP="005D540A">
      <w:pPr>
        <w:spacing w:line="240" w:lineRule="auto"/>
        <w:rPr>
          <w:b/>
        </w:rPr>
      </w:pPr>
    </w:p>
    <w:p w14:paraId="63634FD3" w14:textId="77777777" w:rsidR="006D6F37" w:rsidRPr="00B42B55" w:rsidRDefault="006D6F37" w:rsidP="005D540A">
      <w:pPr>
        <w:spacing w:line="240" w:lineRule="auto"/>
        <w:rPr>
          <w:b/>
        </w:rPr>
      </w:pPr>
    </w:p>
    <w:p w14:paraId="75797808" w14:textId="77777777" w:rsidR="001A286A" w:rsidRPr="00B42B55" w:rsidRDefault="001A286A" w:rsidP="005D540A">
      <w:pPr>
        <w:spacing w:line="240" w:lineRule="auto"/>
        <w:rPr>
          <w:b/>
        </w:rPr>
      </w:pPr>
    </w:p>
    <w:p w14:paraId="4333D40B" w14:textId="77777777" w:rsidR="00C1098A" w:rsidRPr="00B42B55" w:rsidRDefault="00C1098A" w:rsidP="00C1098A">
      <w:pPr>
        <w:spacing w:line="240" w:lineRule="auto"/>
        <w:rPr>
          <w:b/>
          <w:bCs/>
        </w:rPr>
      </w:pPr>
      <w:r w:rsidRPr="00B42B55">
        <w:rPr>
          <w:b/>
          <w:bCs/>
        </w:rPr>
        <w:t>NIKOLAI TSYGANOV</w:t>
      </w:r>
    </w:p>
    <w:p w14:paraId="365A875C" w14:textId="77777777" w:rsidR="00C1098A" w:rsidRPr="00B42B55" w:rsidRDefault="00C1098A" w:rsidP="00C1098A">
      <w:pPr>
        <w:spacing w:line="240" w:lineRule="auto"/>
      </w:pPr>
      <w:r w:rsidRPr="00B42B55">
        <w:t xml:space="preserve">Assistant Secretary </w:t>
      </w:r>
    </w:p>
    <w:p w14:paraId="71C1E8EB" w14:textId="77777777" w:rsidR="00530E2E" w:rsidRPr="00B42B55" w:rsidRDefault="00530E2E" w:rsidP="00530E2E">
      <w:pPr>
        <w:spacing w:line="240" w:lineRule="auto"/>
      </w:pPr>
      <w:r w:rsidRPr="00B42B55">
        <w:t>Pricing and PBS Policy Branch</w:t>
      </w:r>
    </w:p>
    <w:p w14:paraId="3981EBD6" w14:textId="77777777" w:rsidR="001A286A" w:rsidRPr="00B42B55" w:rsidRDefault="001A286A" w:rsidP="005D540A">
      <w:pPr>
        <w:spacing w:line="240" w:lineRule="auto"/>
      </w:pPr>
      <w:r w:rsidRPr="00B42B55">
        <w:t>Technology Assessment and Access Division</w:t>
      </w:r>
    </w:p>
    <w:p w14:paraId="2FDCD724" w14:textId="54232FE7" w:rsidR="005E317F" w:rsidRPr="00B42B55" w:rsidRDefault="005E317F" w:rsidP="005D540A">
      <w:pPr>
        <w:pStyle w:val="SignCoverPageEnd"/>
        <w:keepNext w:val="0"/>
        <w:spacing w:line="240" w:lineRule="auto"/>
        <w:ind w:right="91"/>
        <w:rPr>
          <w:sz w:val="22"/>
        </w:rPr>
      </w:pPr>
    </w:p>
    <w:p w14:paraId="55F2CD66" w14:textId="77777777" w:rsidR="000B75B5" w:rsidRPr="00B42B55" w:rsidRDefault="000B75B5" w:rsidP="005D540A">
      <w:pPr>
        <w:spacing w:line="240" w:lineRule="auto"/>
      </w:pPr>
    </w:p>
    <w:p w14:paraId="297B73B7" w14:textId="5E49F2C1" w:rsidR="000B75B5" w:rsidRPr="00B42B55" w:rsidRDefault="000B75B5" w:rsidP="005D540A">
      <w:pPr>
        <w:spacing w:line="240" w:lineRule="auto"/>
        <w:sectPr w:rsidR="000B75B5" w:rsidRPr="00B42B55" w:rsidSect="00B323CC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012FCC4" w14:textId="77777777" w:rsidR="00B20990" w:rsidRPr="00B42B55" w:rsidRDefault="00B20990" w:rsidP="005D540A">
      <w:pPr>
        <w:spacing w:line="240" w:lineRule="auto"/>
        <w:outlineLvl w:val="0"/>
        <w:rPr>
          <w:sz w:val="36"/>
        </w:rPr>
      </w:pPr>
      <w:r w:rsidRPr="00B42B55">
        <w:rPr>
          <w:sz w:val="36"/>
        </w:rPr>
        <w:lastRenderedPageBreak/>
        <w:t>Contents</w:t>
      </w:r>
    </w:p>
    <w:bookmarkStart w:id="0" w:name="BKCheck15B_2"/>
    <w:bookmarkEnd w:id="0"/>
    <w:p w14:paraId="7377910A" w14:textId="77EC21E2" w:rsidR="005E317F" w:rsidRPr="00B42B55" w:rsidRDefault="00B20990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42B55">
        <w:fldChar w:fldCharType="begin"/>
      </w:r>
      <w:r w:rsidRPr="00B42B55">
        <w:instrText xml:space="preserve"> TOC \o "1-9" </w:instrText>
      </w:r>
      <w:r w:rsidRPr="00B42B55">
        <w:fldChar w:fldCharType="separate"/>
      </w:r>
      <w:r w:rsidR="005E317F" w:rsidRPr="00B42B55">
        <w:rPr>
          <w:noProof/>
        </w:rPr>
        <w:t>1</w:t>
      </w:r>
      <w:r w:rsidR="005E317F" w:rsidRPr="00B42B55">
        <w:rPr>
          <w:noProof/>
        </w:rPr>
        <w:tab/>
        <w:t>Name</w:t>
      </w:r>
      <w:r w:rsidR="005E317F" w:rsidRPr="00B42B55">
        <w:rPr>
          <w:noProof/>
          <w:sz w:val="20"/>
        </w:rPr>
        <w:tab/>
      </w:r>
      <w:r w:rsidR="005E317F" w:rsidRPr="00B42B55">
        <w:rPr>
          <w:noProof/>
          <w:sz w:val="20"/>
        </w:rPr>
        <w:fldChar w:fldCharType="begin"/>
      </w:r>
      <w:r w:rsidR="005E317F" w:rsidRPr="00B42B55">
        <w:rPr>
          <w:noProof/>
          <w:sz w:val="20"/>
        </w:rPr>
        <w:instrText xml:space="preserve"> PAGEREF _Toc478567687 \h </w:instrText>
      </w:r>
      <w:r w:rsidR="005E317F" w:rsidRPr="00B42B55">
        <w:rPr>
          <w:noProof/>
          <w:sz w:val="20"/>
        </w:rPr>
      </w:r>
      <w:r w:rsidR="005E317F" w:rsidRPr="00B42B55">
        <w:rPr>
          <w:noProof/>
          <w:sz w:val="20"/>
        </w:rPr>
        <w:fldChar w:fldCharType="separate"/>
      </w:r>
      <w:r w:rsidR="00B92886" w:rsidRPr="00B42B55">
        <w:rPr>
          <w:noProof/>
          <w:sz w:val="20"/>
        </w:rPr>
        <w:t>1</w:t>
      </w:r>
      <w:r w:rsidR="005E317F" w:rsidRPr="00B42B55">
        <w:rPr>
          <w:noProof/>
          <w:sz w:val="20"/>
        </w:rPr>
        <w:fldChar w:fldCharType="end"/>
      </w:r>
    </w:p>
    <w:p w14:paraId="4D04226C" w14:textId="0AE49BF3" w:rsidR="005E317F" w:rsidRPr="00B42B55" w:rsidRDefault="005E317F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42B55">
        <w:rPr>
          <w:noProof/>
        </w:rPr>
        <w:t>2</w:t>
      </w:r>
      <w:r w:rsidRPr="00B42B55">
        <w:rPr>
          <w:noProof/>
        </w:rPr>
        <w:tab/>
        <w:t>Commencement</w:t>
      </w:r>
      <w:r w:rsidRPr="00B42B55">
        <w:rPr>
          <w:noProof/>
          <w:sz w:val="20"/>
        </w:rPr>
        <w:tab/>
      </w:r>
      <w:r w:rsidRPr="00B42B55">
        <w:rPr>
          <w:noProof/>
          <w:sz w:val="20"/>
        </w:rPr>
        <w:fldChar w:fldCharType="begin"/>
      </w:r>
      <w:r w:rsidRPr="00B42B55">
        <w:rPr>
          <w:noProof/>
          <w:sz w:val="20"/>
        </w:rPr>
        <w:instrText xml:space="preserve"> PAGEREF _Toc478567688 \h </w:instrText>
      </w:r>
      <w:r w:rsidRPr="00B42B55">
        <w:rPr>
          <w:noProof/>
          <w:sz w:val="20"/>
        </w:rPr>
      </w:r>
      <w:r w:rsidRPr="00B42B55">
        <w:rPr>
          <w:noProof/>
          <w:sz w:val="20"/>
        </w:rPr>
        <w:fldChar w:fldCharType="separate"/>
      </w:r>
      <w:r w:rsidR="00B92886" w:rsidRPr="00B42B55">
        <w:rPr>
          <w:noProof/>
          <w:sz w:val="20"/>
        </w:rPr>
        <w:t>1</w:t>
      </w:r>
      <w:r w:rsidRPr="00B42B55">
        <w:rPr>
          <w:noProof/>
          <w:sz w:val="20"/>
        </w:rPr>
        <w:fldChar w:fldCharType="end"/>
      </w:r>
    </w:p>
    <w:p w14:paraId="32A95F2E" w14:textId="40588CFB" w:rsidR="005E317F" w:rsidRPr="00B42B55" w:rsidRDefault="005E317F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42B55">
        <w:rPr>
          <w:noProof/>
        </w:rPr>
        <w:t>3</w:t>
      </w:r>
      <w:r w:rsidRPr="00B42B55">
        <w:rPr>
          <w:noProof/>
        </w:rPr>
        <w:tab/>
        <w:t>Authority</w:t>
      </w:r>
      <w:r w:rsidRPr="00B42B55">
        <w:rPr>
          <w:noProof/>
          <w:sz w:val="20"/>
        </w:rPr>
        <w:tab/>
      </w:r>
      <w:r w:rsidRPr="00B42B55">
        <w:rPr>
          <w:noProof/>
          <w:sz w:val="20"/>
        </w:rPr>
        <w:fldChar w:fldCharType="begin"/>
      </w:r>
      <w:r w:rsidRPr="00B42B55">
        <w:rPr>
          <w:noProof/>
          <w:sz w:val="20"/>
        </w:rPr>
        <w:instrText xml:space="preserve"> PAGEREF _Toc478567689 \h </w:instrText>
      </w:r>
      <w:r w:rsidRPr="00B42B55">
        <w:rPr>
          <w:noProof/>
          <w:sz w:val="20"/>
        </w:rPr>
      </w:r>
      <w:r w:rsidRPr="00B42B55">
        <w:rPr>
          <w:noProof/>
          <w:sz w:val="20"/>
        </w:rPr>
        <w:fldChar w:fldCharType="separate"/>
      </w:r>
      <w:r w:rsidR="00B92886" w:rsidRPr="00B42B55">
        <w:rPr>
          <w:noProof/>
          <w:sz w:val="20"/>
        </w:rPr>
        <w:t>1</w:t>
      </w:r>
      <w:r w:rsidRPr="00B42B55">
        <w:rPr>
          <w:noProof/>
          <w:sz w:val="20"/>
        </w:rPr>
        <w:fldChar w:fldCharType="end"/>
      </w:r>
    </w:p>
    <w:p w14:paraId="26B5284D" w14:textId="54FA0750" w:rsidR="005E317F" w:rsidRPr="00B42B55" w:rsidRDefault="005E317F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42B55">
        <w:rPr>
          <w:noProof/>
        </w:rPr>
        <w:t>4</w:t>
      </w:r>
      <w:r w:rsidRPr="00B42B55">
        <w:rPr>
          <w:noProof/>
        </w:rPr>
        <w:tab/>
        <w:t>Schedules</w:t>
      </w:r>
      <w:r w:rsidRPr="00B42B55">
        <w:rPr>
          <w:noProof/>
          <w:sz w:val="20"/>
        </w:rPr>
        <w:tab/>
      </w:r>
      <w:r w:rsidRPr="00B42B55">
        <w:rPr>
          <w:noProof/>
          <w:sz w:val="20"/>
        </w:rPr>
        <w:fldChar w:fldCharType="begin"/>
      </w:r>
      <w:r w:rsidRPr="00B42B55">
        <w:rPr>
          <w:noProof/>
          <w:sz w:val="20"/>
        </w:rPr>
        <w:instrText xml:space="preserve"> PAGEREF _Toc478567690 \h </w:instrText>
      </w:r>
      <w:r w:rsidRPr="00B42B55">
        <w:rPr>
          <w:noProof/>
          <w:sz w:val="20"/>
        </w:rPr>
      </w:r>
      <w:r w:rsidRPr="00B42B55">
        <w:rPr>
          <w:noProof/>
          <w:sz w:val="20"/>
        </w:rPr>
        <w:fldChar w:fldCharType="separate"/>
      </w:r>
      <w:r w:rsidR="00B92886" w:rsidRPr="00B42B55">
        <w:rPr>
          <w:noProof/>
          <w:sz w:val="20"/>
        </w:rPr>
        <w:t>1</w:t>
      </w:r>
      <w:r w:rsidRPr="00B42B55">
        <w:rPr>
          <w:noProof/>
          <w:sz w:val="20"/>
        </w:rPr>
        <w:fldChar w:fldCharType="end"/>
      </w:r>
    </w:p>
    <w:p w14:paraId="0ED7DB7B" w14:textId="2DF78F9F" w:rsidR="005E317F" w:rsidRPr="00B42B55" w:rsidRDefault="005E317F" w:rsidP="005D540A">
      <w:pPr>
        <w:pStyle w:val="TOC6"/>
        <w:keepLines w:val="0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42B55">
        <w:rPr>
          <w:noProof/>
        </w:rPr>
        <w:t>Schedule</w:t>
      </w:r>
      <w:r w:rsidR="000B75B5" w:rsidRPr="00B42B55">
        <w:rPr>
          <w:noProof/>
        </w:rPr>
        <w:t xml:space="preserve"> </w:t>
      </w:r>
      <w:r w:rsidRPr="00B42B55">
        <w:rPr>
          <w:noProof/>
        </w:rPr>
        <w:t>1—Amendments</w:t>
      </w:r>
      <w:r w:rsidRPr="00B42B55">
        <w:rPr>
          <w:b w:val="0"/>
          <w:noProof/>
          <w:sz w:val="20"/>
        </w:rPr>
        <w:tab/>
      </w:r>
      <w:r w:rsidRPr="00B42B55">
        <w:rPr>
          <w:b w:val="0"/>
          <w:noProof/>
          <w:sz w:val="20"/>
        </w:rPr>
        <w:fldChar w:fldCharType="begin"/>
      </w:r>
      <w:r w:rsidRPr="00B42B55">
        <w:rPr>
          <w:b w:val="0"/>
          <w:noProof/>
          <w:sz w:val="20"/>
        </w:rPr>
        <w:instrText xml:space="preserve"> PAGEREF _Toc478567691 \h </w:instrText>
      </w:r>
      <w:r w:rsidRPr="00B42B55">
        <w:rPr>
          <w:b w:val="0"/>
          <w:noProof/>
          <w:sz w:val="20"/>
        </w:rPr>
      </w:r>
      <w:r w:rsidRPr="00B42B55">
        <w:rPr>
          <w:b w:val="0"/>
          <w:noProof/>
          <w:sz w:val="20"/>
        </w:rPr>
        <w:fldChar w:fldCharType="separate"/>
      </w:r>
      <w:r w:rsidR="00B92886" w:rsidRPr="00B42B55">
        <w:rPr>
          <w:b w:val="0"/>
          <w:noProof/>
          <w:sz w:val="20"/>
        </w:rPr>
        <w:t>2</w:t>
      </w:r>
      <w:r w:rsidRPr="00B42B55">
        <w:rPr>
          <w:b w:val="0"/>
          <w:noProof/>
          <w:sz w:val="20"/>
        </w:rPr>
        <w:fldChar w:fldCharType="end"/>
      </w:r>
    </w:p>
    <w:p w14:paraId="0A0BB86E" w14:textId="62386C59" w:rsidR="005E317F" w:rsidRPr="00B42B55" w:rsidRDefault="00A60204" w:rsidP="005D540A">
      <w:pPr>
        <w:pStyle w:val="TOC9"/>
        <w:keepLines w:val="0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42B55">
        <w:t>National Health (Highly Specialised Drugs Program) Special Arrangement 2021</w:t>
      </w:r>
      <w:r w:rsidRPr="00B42B55">
        <w:br/>
        <w:t>(</w:t>
      </w:r>
      <w:r w:rsidR="00674F36" w:rsidRPr="00B42B55">
        <w:t>PB 27</w:t>
      </w:r>
      <w:r w:rsidRPr="00B42B55">
        <w:t xml:space="preserve"> of 2021)</w:t>
      </w:r>
      <w:r w:rsidR="005E317F" w:rsidRPr="00B42B55">
        <w:rPr>
          <w:i w:val="0"/>
          <w:noProof/>
        </w:rPr>
        <w:tab/>
      </w:r>
      <w:r w:rsidR="006331CB" w:rsidRPr="00B42B55">
        <w:rPr>
          <w:i w:val="0"/>
          <w:noProof/>
        </w:rPr>
        <w:t>2</w:t>
      </w:r>
    </w:p>
    <w:p w14:paraId="5B851D38" w14:textId="6FD219C0" w:rsidR="005E317F" w:rsidRPr="00B42B55" w:rsidRDefault="005E317F" w:rsidP="005D540A">
      <w:pPr>
        <w:pStyle w:val="TOC9"/>
        <w:keepLines w:val="0"/>
        <w:ind w:left="0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</w:p>
    <w:p w14:paraId="1CBECAB5" w14:textId="77777777" w:rsidR="00B20990" w:rsidRPr="00B42B55" w:rsidRDefault="00B20990" w:rsidP="005D540A">
      <w:pPr>
        <w:spacing w:line="240" w:lineRule="auto"/>
      </w:pPr>
      <w:r w:rsidRPr="00B42B55">
        <w:rPr>
          <w:rFonts w:cs="Times New Roman"/>
          <w:sz w:val="20"/>
        </w:rPr>
        <w:fldChar w:fldCharType="end"/>
      </w:r>
    </w:p>
    <w:p w14:paraId="5E7341AB" w14:textId="77777777" w:rsidR="00B20990" w:rsidRPr="00B42B55" w:rsidRDefault="00B20990" w:rsidP="005D540A">
      <w:pPr>
        <w:spacing w:line="240" w:lineRule="auto"/>
      </w:pPr>
    </w:p>
    <w:p w14:paraId="2C1CCB12" w14:textId="77777777" w:rsidR="00E32692" w:rsidRPr="00B42B55" w:rsidRDefault="00E32692" w:rsidP="005D540A">
      <w:pPr>
        <w:spacing w:line="240" w:lineRule="auto"/>
        <w:sectPr w:rsidR="00E32692" w:rsidRPr="00B42B55" w:rsidSect="00630F1C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6C43910C" w14:textId="13BA39C0" w:rsidR="005E317F" w:rsidRPr="00B42B55" w:rsidRDefault="005E317F" w:rsidP="005D540A">
      <w:pPr>
        <w:pStyle w:val="ActHead5"/>
        <w:keepNext w:val="0"/>
        <w:keepLines w:val="0"/>
        <w:numPr>
          <w:ilvl w:val="0"/>
          <w:numId w:val="4"/>
        </w:numPr>
        <w:ind w:left="284" w:hanging="284"/>
      </w:pPr>
      <w:bookmarkStart w:id="1" w:name="_Toc478567687"/>
      <w:r w:rsidRPr="00B42B55">
        <w:lastRenderedPageBreak/>
        <w:t>Name</w:t>
      </w:r>
      <w:bookmarkEnd w:id="1"/>
    </w:p>
    <w:p w14:paraId="77205F69" w14:textId="4E3BA5F7" w:rsidR="005E317F" w:rsidRPr="00B42B55" w:rsidRDefault="005E317F" w:rsidP="005D540A">
      <w:pPr>
        <w:pStyle w:val="subsection"/>
        <w:numPr>
          <w:ilvl w:val="0"/>
          <w:numId w:val="3"/>
        </w:numPr>
        <w:tabs>
          <w:tab w:val="clear" w:pos="1021"/>
        </w:tabs>
        <w:ind w:left="1134" w:hanging="567"/>
        <w:rPr>
          <w:szCs w:val="22"/>
        </w:rPr>
      </w:pPr>
      <w:r w:rsidRPr="00B42B55">
        <w:rPr>
          <w:szCs w:val="22"/>
        </w:rPr>
        <w:t xml:space="preserve">This instrument is the </w:t>
      </w:r>
      <w:bookmarkStart w:id="2" w:name="BKCheck15B_3"/>
      <w:bookmarkEnd w:id="2"/>
      <w:r w:rsidR="00A60204" w:rsidRPr="00B42B55">
        <w:rPr>
          <w:i/>
          <w:szCs w:val="22"/>
        </w:rPr>
        <w:t>National Health (Highly Specialised Drugs Program) Special Arrangement Amendment (</w:t>
      </w:r>
      <w:r w:rsidR="009422C1" w:rsidRPr="00B42B55">
        <w:rPr>
          <w:i/>
          <w:szCs w:val="22"/>
        </w:rPr>
        <w:t>August</w:t>
      </w:r>
      <w:r w:rsidR="00F35DF9" w:rsidRPr="00B42B55">
        <w:rPr>
          <w:i/>
          <w:szCs w:val="22"/>
        </w:rPr>
        <w:t xml:space="preserve"> </w:t>
      </w:r>
      <w:r w:rsidR="00317D4B" w:rsidRPr="00B42B55">
        <w:rPr>
          <w:i/>
          <w:szCs w:val="22"/>
        </w:rPr>
        <w:t>Update</w:t>
      </w:r>
      <w:r w:rsidR="00A60204" w:rsidRPr="00B42B55">
        <w:rPr>
          <w:i/>
          <w:szCs w:val="22"/>
        </w:rPr>
        <w:t>) Instrument 202</w:t>
      </w:r>
      <w:r w:rsidR="007D3C84" w:rsidRPr="00B42B55">
        <w:rPr>
          <w:i/>
          <w:szCs w:val="22"/>
        </w:rPr>
        <w:t>3</w:t>
      </w:r>
      <w:r w:rsidR="00A60204" w:rsidRPr="00B42B55">
        <w:rPr>
          <w:i/>
          <w:szCs w:val="22"/>
        </w:rPr>
        <w:t>.</w:t>
      </w:r>
    </w:p>
    <w:p w14:paraId="0FF7C4A3" w14:textId="1CC3FEFC" w:rsidR="001A286A" w:rsidRPr="00B42B55" w:rsidRDefault="001A286A" w:rsidP="005D540A">
      <w:pPr>
        <w:pStyle w:val="subsection"/>
        <w:numPr>
          <w:ilvl w:val="0"/>
          <w:numId w:val="3"/>
        </w:numPr>
        <w:tabs>
          <w:tab w:val="clear" w:pos="1021"/>
        </w:tabs>
        <w:ind w:left="1134" w:hanging="567"/>
      </w:pPr>
      <w:r w:rsidRPr="00B42B55">
        <w:t xml:space="preserve">This instrument may also be cited as </w:t>
      </w:r>
      <w:r w:rsidR="00D37E44" w:rsidRPr="00B42B55">
        <w:t xml:space="preserve">PB </w:t>
      </w:r>
      <w:r w:rsidR="00A15B6F" w:rsidRPr="00B42B55">
        <w:t>71</w:t>
      </w:r>
      <w:r w:rsidRPr="00B42B55">
        <w:t xml:space="preserve"> of 202</w:t>
      </w:r>
      <w:r w:rsidR="007D3C84" w:rsidRPr="00B42B55">
        <w:t>3</w:t>
      </w:r>
      <w:r w:rsidR="004E1E67" w:rsidRPr="00B42B55">
        <w:t>.</w:t>
      </w:r>
    </w:p>
    <w:p w14:paraId="2FF92845" w14:textId="0941A0DC" w:rsidR="005E317F" w:rsidRPr="00B42B55" w:rsidRDefault="005E317F" w:rsidP="005D540A">
      <w:pPr>
        <w:pStyle w:val="ActHead5"/>
        <w:keepNext w:val="0"/>
        <w:keepLines w:val="0"/>
        <w:numPr>
          <w:ilvl w:val="0"/>
          <w:numId w:val="4"/>
        </w:numPr>
        <w:ind w:left="284" w:hanging="284"/>
      </w:pPr>
      <w:bookmarkStart w:id="3" w:name="_Toc478567688"/>
      <w:r w:rsidRPr="00B42B55">
        <w:t>Commencement</w:t>
      </w:r>
      <w:bookmarkEnd w:id="3"/>
    </w:p>
    <w:p w14:paraId="048AB2EA" w14:textId="5BA21B02" w:rsidR="00002BCC" w:rsidRPr="00B42B55" w:rsidRDefault="00002BCC" w:rsidP="005D540A">
      <w:pPr>
        <w:pStyle w:val="subsection"/>
        <w:numPr>
          <w:ilvl w:val="0"/>
          <w:numId w:val="6"/>
        </w:numPr>
        <w:tabs>
          <w:tab w:val="clear" w:pos="1021"/>
          <w:tab w:val="right" w:pos="1134"/>
        </w:tabs>
        <w:ind w:left="1134" w:hanging="567"/>
      </w:pPr>
      <w:bookmarkStart w:id="4" w:name="_Toc478567689"/>
      <w:r w:rsidRPr="00B42B55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FE784C" w14:textId="77777777" w:rsidR="00002BCC" w:rsidRPr="00B42B55" w:rsidRDefault="00002BCC" w:rsidP="005D540A">
      <w:pPr>
        <w:pStyle w:val="Tabletext"/>
        <w:spacing w:line="240" w:lineRule="auto"/>
      </w:pPr>
    </w:p>
    <w:tbl>
      <w:tblPr>
        <w:tblW w:w="9135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95"/>
        <w:gridCol w:w="3997"/>
        <w:gridCol w:w="1815"/>
        <w:gridCol w:w="28"/>
      </w:tblGrid>
      <w:tr w:rsidR="00002BCC" w:rsidRPr="00B42B55" w14:paraId="0CB707EA" w14:textId="77777777" w:rsidTr="00F66926">
        <w:trPr>
          <w:gridAfter w:val="1"/>
          <w:wAfter w:w="28" w:type="dxa"/>
          <w:tblHeader/>
        </w:trPr>
        <w:tc>
          <w:tcPr>
            <w:tcW w:w="9107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59EBC7" w14:textId="77777777" w:rsidR="00002BCC" w:rsidRPr="00B42B55" w:rsidRDefault="00002BCC" w:rsidP="005D540A">
            <w:pPr>
              <w:pStyle w:val="TableHeading"/>
              <w:keepNext w:val="0"/>
              <w:spacing w:line="240" w:lineRule="auto"/>
            </w:pPr>
            <w:r w:rsidRPr="00B42B55">
              <w:t>Commencement information</w:t>
            </w:r>
          </w:p>
        </w:tc>
      </w:tr>
      <w:tr w:rsidR="00002BCC" w:rsidRPr="00B42B55" w14:paraId="2F7AE697" w14:textId="77777777" w:rsidTr="00ED65B4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B74E95" w14:textId="77777777" w:rsidR="00002BCC" w:rsidRPr="00B42B55" w:rsidRDefault="00002BCC" w:rsidP="005D540A">
            <w:pPr>
              <w:pStyle w:val="TableHeading"/>
              <w:keepNext w:val="0"/>
              <w:spacing w:line="240" w:lineRule="auto"/>
            </w:pPr>
            <w:r w:rsidRPr="00B42B55">
              <w:t>Column 1</w:t>
            </w:r>
          </w:p>
        </w:tc>
        <w:tc>
          <w:tcPr>
            <w:tcW w:w="39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4E9B45" w14:textId="77777777" w:rsidR="00002BCC" w:rsidRPr="00B42B55" w:rsidRDefault="00002BCC" w:rsidP="005D540A">
            <w:pPr>
              <w:pStyle w:val="TableHeading"/>
              <w:keepNext w:val="0"/>
              <w:spacing w:line="240" w:lineRule="auto"/>
            </w:pPr>
            <w:r w:rsidRPr="00B42B55">
              <w:t>Column 2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A78A8B" w14:textId="77777777" w:rsidR="00002BCC" w:rsidRPr="00B42B55" w:rsidRDefault="00002BCC" w:rsidP="005D540A">
            <w:pPr>
              <w:pStyle w:val="TableHeading"/>
              <w:keepNext w:val="0"/>
              <w:spacing w:line="240" w:lineRule="auto"/>
            </w:pPr>
            <w:r w:rsidRPr="00B42B55">
              <w:t>Column 3</w:t>
            </w:r>
          </w:p>
        </w:tc>
      </w:tr>
      <w:tr w:rsidR="00002BCC" w:rsidRPr="00B42B55" w14:paraId="43C4DB80" w14:textId="77777777" w:rsidTr="00ED65B4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ECFE82" w14:textId="77777777" w:rsidR="00002BCC" w:rsidRPr="00B42B55" w:rsidRDefault="00002BCC" w:rsidP="005D540A">
            <w:pPr>
              <w:pStyle w:val="TableHeading"/>
              <w:keepNext w:val="0"/>
              <w:spacing w:line="240" w:lineRule="auto"/>
            </w:pPr>
            <w:r w:rsidRPr="00B42B55">
              <w:t>Provisions</w:t>
            </w:r>
          </w:p>
        </w:tc>
        <w:tc>
          <w:tcPr>
            <w:tcW w:w="399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EC77EC" w14:textId="77777777" w:rsidR="00002BCC" w:rsidRPr="00B42B55" w:rsidRDefault="00002BCC" w:rsidP="005D540A">
            <w:pPr>
              <w:pStyle w:val="TableHeading"/>
              <w:keepNext w:val="0"/>
              <w:spacing w:line="240" w:lineRule="auto"/>
            </w:pPr>
            <w:r w:rsidRPr="00B42B55">
              <w:t>Commencement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C18980" w14:textId="77777777" w:rsidR="00002BCC" w:rsidRPr="00B42B55" w:rsidRDefault="00002BCC" w:rsidP="005D540A">
            <w:pPr>
              <w:pStyle w:val="TableHeading"/>
              <w:keepNext w:val="0"/>
              <w:spacing w:line="240" w:lineRule="auto"/>
            </w:pPr>
            <w:r w:rsidRPr="00B42B55">
              <w:t>Date/Details</w:t>
            </w:r>
          </w:p>
        </w:tc>
      </w:tr>
      <w:tr w:rsidR="00002BCC" w:rsidRPr="00B42B55" w14:paraId="05C2B436" w14:textId="77777777" w:rsidTr="00ED65B4">
        <w:tc>
          <w:tcPr>
            <w:tcW w:w="32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259BD5" w14:textId="1F156F94" w:rsidR="00002BCC" w:rsidRPr="00B42B55" w:rsidRDefault="00002BCC" w:rsidP="005D540A">
            <w:pPr>
              <w:pStyle w:val="Tabletext"/>
              <w:spacing w:line="240" w:lineRule="auto"/>
              <w:rPr>
                <w:i/>
              </w:rPr>
            </w:pPr>
            <w:r w:rsidRPr="00B42B55">
              <w:t xml:space="preserve">1.  </w:t>
            </w:r>
            <w:r w:rsidR="001A286A" w:rsidRPr="00B42B55">
              <w:rPr>
                <w:i/>
              </w:rPr>
              <w:t>The whole of this instrument</w:t>
            </w:r>
          </w:p>
        </w:tc>
        <w:tc>
          <w:tcPr>
            <w:tcW w:w="39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D82E85" w14:textId="54FB2B2E" w:rsidR="00002BCC" w:rsidRPr="00B42B55" w:rsidRDefault="00F35DF9" w:rsidP="005D540A">
            <w:pPr>
              <w:pStyle w:val="Tabletext"/>
              <w:spacing w:line="240" w:lineRule="auto"/>
              <w:rPr>
                <w:i/>
              </w:rPr>
            </w:pPr>
            <w:r w:rsidRPr="00B42B55">
              <w:rPr>
                <w:i/>
              </w:rPr>
              <w:t xml:space="preserve">1 </w:t>
            </w:r>
            <w:r w:rsidR="009422C1" w:rsidRPr="00B42B55">
              <w:rPr>
                <w:i/>
              </w:rPr>
              <w:t>August</w:t>
            </w:r>
            <w:r w:rsidRPr="00B42B55">
              <w:rPr>
                <w:i/>
              </w:rPr>
              <w:t xml:space="preserve"> 2023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7D6CC6" w14:textId="609E6F54" w:rsidR="00002BCC" w:rsidRPr="00B42B55" w:rsidRDefault="008B14F2" w:rsidP="005D540A">
            <w:pPr>
              <w:pStyle w:val="Tabletext"/>
              <w:spacing w:line="240" w:lineRule="auto"/>
              <w:rPr>
                <w:i/>
              </w:rPr>
            </w:pPr>
            <w:r w:rsidRPr="00B42B55">
              <w:rPr>
                <w:i/>
              </w:rPr>
              <w:t>1 August 2023</w:t>
            </w:r>
          </w:p>
        </w:tc>
      </w:tr>
    </w:tbl>
    <w:p w14:paraId="19882BA6" w14:textId="77777777" w:rsidR="00002BCC" w:rsidRPr="00B42B55" w:rsidRDefault="00002BCC" w:rsidP="005D540A">
      <w:pPr>
        <w:pStyle w:val="notetext"/>
        <w:spacing w:line="240" w:lineRule="auto"/>
      </w:pPr>
      <w:r w:rsidRPr="00B42B55">
        <w:rPr>
          <w:snapToGrid w:val="0"/>
          <w:lang w:eastAsia="en-US"/>
        </w:rPr>
        <w:t>Note:</w:t>
      </w:r>
      <w:r w:rsidRPr="00B42B55">
        <w:rPr>
          <w:snapToGrid w:val="0"/>
          <w:lang w:eastAsia="en-US"/>
        </w:rPr>
        <w:tab/>
        <w:t>This table relates only to the provisions of this instrument</w:t>
      </w:r>
      <w:r w:rsidRPr="00B42B55">
        <w:t xml:space="preserve"> </w:t>
      </w:r>
      <w:r w:rsidRPr="00B42B55">
        <w:rPr>
          <w:snapToGrid w:val="0"/>
          <w:lang w:eastAsia="en-US"/>
        </w:rPr>
        <w:t>as originally made. It will not be amended to deal with any later amendments of this instrument.</w:t>
      </w:r>
    </w:p>
    <w:p w14:paraId="17FF4358" w14:textId="4F0396D3" w:rsidR="00002BCC" w:rsidRPr="00B42B55" w:rsidRDefault="00002BCC" w:rsidP="005D540A">
      <w:pPr>
        <w:pStyle w:val="subsection"/>
        <w:numPr>
          <w:ilvl w:val="0"/>
          <w:numId w:val="6"/>
        </w:numPr>
        <w:tabs>
          <w:tab w:val="clear" w:pos="1021"/>
          <w:tab w:val="right" w:pos="1134"/>
        </w:tabs>
        <w:ind w:left="1134" w:hanging="567"/>
      </w:pPr>
      <w:r w:rsidRPr="00B42B55">
        <w:t>Any information in column 3 of the table is not part of this instrument. Information may be inserted in this column, or information in it may be edited, in any published version of this instrument.</w:t>
      </w:r>
    </w:p>
    <w:p w14:paraId="36C737BF" w14:textId="6236C44F" w:rsidR="005E317F" w:rsidRPr="00B42B55" w:rsidRDefault="005E317F" w:rsidP="005D540A">
      <w:pPr>
        <w:pStyle w:val="ActHead5"/>
        <w:keepNext w:val="0"/>
        <w:keepLines w:val="0"/>
        <w:numPr>
          <w:ilvl w:val="0"/>
          <w:numId w:val="4"/>
        </w:numPr>
        <w:ind w:left="284" w:hanging="284"/>
      </w:pPr>
      <w:r w:rsidRPr="00B42B55">
        <w:t>Authority</w:t>
      </w:r>
      <w:bookmarkEnd w:id="4"/>
    </w:p>
    <w:p w14:paraId="255D8561" w14:textId="3D160E1B" w:rsidR="001A286A" w:rsidRPr="00B42B55" w:rsidRDefault="005E317F" w:rsidP="005D540A">
      <w:pPr>
        <w:pStyle w:val="subsection"/>
        <w:widowControl w:val="0"/>
        <w:ind w:left="1701"/>
      </w:pPr>
      <w:r w:rsidRPr="00B42B55">
        <w:tab/>
        <w:t>This instrument is made</w:t>
      </w:r>
      <w:r w:rsidR="001A286A" w:rsidRPr="00B42B55">
        <w:t xml:space="preserve"> </w:t>
      </w:r>
      <w:r w:rsidRPr="00B42B55">
        <w:t>under</w:t>
      </w:r>
      <w:r w:rsidR="001A286A" w:rsidRPr="00B42B55">
        <w:t xml:space="preserve"> subsection</w:t>
      </w:r>
      <w:r w:rsidR="00A60204" w:rsidRPr="00B42B55">
        <w:t xml:space="preserve"> </w:t>
      </w:r>
      <w:r w:rsidR="001A286A" w:rsidRPr="00B42B55">
        <w:t>100(2)</w:t>
      </w:r>
      <w:r w:rsidR="005E7450" w:rsidRPr="00B42B55">
        <w:t xml:space="preserve"> of the</w:t>
      </w:r>
      <w:r w:rsidR="001A286A" w:rsidRPr="00B42B55">
        <w:t xml:space="preserve"> </w:t>
      </w:r>
      <w:r w:rsidR="001A286A" w:rsidRPr="00B42B55">
        <w:rPr>
          <w:i/>
        </w:rPr>
        <w:t>National Health Act 1953</w:t>
      </w:r>
      <w:r w:rsidR="001A286A" w:rsidRPr="00B42B55">
        <w:t>.</w:t>
      </w:r>
    </w:p>
    <w:p w14:paraId="418EB651" w14:textId="77942D26" w:rsidR="005E317F" w:rsidRPr="00B42B55" w:rsidRDefault="005E317F" w:rsidP="005D540A">
      <w:pPr>
        <w:pStyle w:val="ActHead5"/>
        <w:keepNext w:val="0"/>
        <w:keepLines w:val="0"/>
        <w:numPr>
          <w:ilvl w:val="0"/>
          <w:numId w:val="4"/>
        </w:numPr>
        <w:ind w:left="284" w:hanging="284"/>
      </w:pPr>
      <w:bookmarkStart w:id="5" w:name="_Toc478567690"/>
      <w:r w:rsidRPr="00B42B55">
        <w:t>Schedules</w:t>
      </w:r>
      <w:bookmarkEnd w:id="5"/>
    </w:p>
    <w:p w14:paraId="60AC440F" w14:textId="0A950ADC" w:rsidR="000A4401" w:rsidRPr="00B42B55" w:rsidRDefault="005E317F" w:rsidP="005D540A">
      <w:pPr>
        <w:pStyle w:val="subsection"/>
        <w:ind w:left="567" w:firstLine="0"/>
      </w:pPr>
      <w:r w:rsidRPr="00B42B55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  <w:bookmarkStart w:id="6" w:name="_Toc478567691"/>
    </w:p>
    <w:p w14:paraId="00621A0C" w14:textId="1FFBD500" w:rsidR="00E32692" w:rsidRPr="00B42B55" w:rsidRDefault="00E32692" w:rsidP="005D540A">
      <w:pPr>
        <w:spacing w:line="240" w:lineRule="auto"/>
        <w:rPr>
          <w:lang w:eastAsia="en-AU"/>
        </w:rPr>
      </w:pPr>
    </w:p>
    <w:p w14:paraId="1B271BE5" w14:textId="4665F130" w:rsidR="00E32692" w:rsidRPr="00B42B55" w:rsidRDefault="00E32692" w:rsidP="005D540A">
      <w:pPr>
        <w:spacing w:line="240" w:lineRule="auto"/>
        <w:rPr>
          <w:lang w:eastAsia="en-AU"/>
        </w:rPr>
      </w:pPr>
    </w:p>
    <w:p w14:paraId="4FE2A5D7" w14:textId="4500F60F" w:rsidR="00E32692" w:rsidRPr="00B42B55" w:rsidRDefault="00E32692" w:rsidP="005D540A">
      <w:pPr>
        <w:spacing w:line="240" w:lineRule="auto"/>
        <w:rPr>
          <w:lang w:eastAsia="en-AU"/>
        </w:rPr>
      </w:pPr>
    </w:p>
    <w:p w14:paraId="54BC1D3C" w14:textId="4ED88AAD" w:rsidR="00E32692" w:rsidRPr="00B42B55" w:rsidRDefault="00E32692" w:rsidP="005D540A">
      <w:pPr>
        <w:spacing w:line="240" w:lineRule="auto"/>
        <w:rPr>
          <w:lang w:eastAsia="en-AU"/>
        </w:rPr>
        <w:sectPr w:rsidR="00E32692" w:rsidRPr="00B42B55" w:rsidSect="00630F1C">
          <w:footerReference w:type="default" r:id="rId19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4A209A7C" w14:textId="1447E7B8" w:rsidR="005E317F" w:rsidRPr="00B42B55" w:rsidRDefault="005E317F" w:rsidP="00704712">
      <w:pPr>
        <w:pStyle w:val="ActHead6"/>
        <w:keepNext w:val="0"/>
        <w:keepLines w:val="0"/>
        <w:widowControl w:val="0"/>
        <w:spacing w:before="120" w:after="120" w:line="260" w:lineRule="exact"/>
        <w:rPr>
          <w:rStyle w:val="CharAmSchText"/>
        </w:rPr>
      </w:pPr>
      <w:r w:rsidRPr="00B42B55">
        <w:rPr>
          <w:rStyle w:val="CharAmSchNo"/>
        </w:rPr>
        <w:lastRenderedPageBreak/>
        <w:t>Schedule</w:t>
      </w:r>
      <w:r w:rsidR="001A286A" w:rsidRPr="00B42B55">
        <w:rPr>
          <w:rStyle w:val="CharAmSchNo"/>
        </w:rPr>
        <w:t xml:space="preserve"> </w:t>
      </w:r>
      <w:r w:rsidRPr="00B42B55">
        <w:rPr>
          <w:rStyle w:val="CharAmSchNo"/>
        </w:rPr>
        <w:t>1</w:t>
      </w:r>
      <w:r w:rsidRPr="00B42B55">
        <w:t>—</w:t>
      </w:r>
      <w:r w:rsidRPr="00B42B55">
        <w:rPr>
          <w:rStyle w:val="CharAmSchText"/>
        </w:rPr>
        <w:t>Amendments</w:t>
      </w:r>
      <w:bookmarkEnd w:id="6"/>
    </w:p>
    <w:p w14:paraId="7E6B26B4" w14:textId="29CDF359" w:rsidR="003313CB" w:rsidRPr="00B42B55" w:rsidRDefault="00956076" w:rsidP="00704712">
      <w:pPr>
        <w:pStyle w:val="ActHead9"/>
        <w:keepNext w:val="0"/>
        <w:keepLines w:val="0"/>
        <w:widowControl w:val="0"/>
        <w:spacing w:before="180" w:line="260" w:lineRule="exact"/>
        <w:ind w:left="0" w:firstLine="0"/>
      </w:pPr>
      <w:r w:rsidRPr="00B42B55">
        <w:t>National Health (Highly Specialised Drugs Program) Special Arrangement 2021</w:t>
      </w:r>
      <w:r w:rsidR="008F19D9" w:rsidRPr="00B42B55">
        <w:t xml:space="preserve"> (</w:t>
      </w:r>
      <w:r w:rsidR="00674F36" w:rsidRPr="00B42B55">
        <w:t>PB 27</w:t>
      </w:r>
      <w:r w:rsidR="008F19D9" w:rsidRPr="00B42B55">
        <w:t xml:space="preserve"> of 2021)</w:t>
      </w:r>
    </w:p>
    <w:p w14:paraId="50524FE4" w14:textId="42F01B0E" w:rsidR="00063D3F" w:rsidRPr="00B42B55" w:rsidRDefault="00063D3F" w:rsidP="00063D3F">
      <w:pPr>
        <w:pStyle w:val="Amendment1"/>
        <w:numPr>
          <w:ilvl w:val="0"/>
          <w:numId w:val="36"/>
        </w:numPr>
        <w:spacing w:line="260" w:lineRule="exact"/>
        <w:ind w:left="567" w:hanging="567"/>
        <w:rPr>
          <w:b w:val="0"/>
          <w:bCs w:val="0"/>
        </w:rPr>
      </w:pPr>
      <w:r w:rsidRPr="00B42B55">
        <w:t>Schedule 1,</w:t>
      </w:r>
      <w:r w:rsidR="00350256" w:rsidRPr="00B42B55">
        <w:t xml:space="preserve"> </w:t>
      </w:r>
      <w:r w:rsidR="00A30558" w:rsidRPr="00B42B55">
        <w:t>entry</w:t>
      </w:r>
      <w:r w:rsidRPr="00B42B55">
        <w:t xml:space="preserve"> for Cinacalcet in the form Tablet 90 mg (as hydrochloride)</w:t>
      </w:r>
    </w:p>
    <w:p w14:paraId="00CFBC64" w14:textId="272C1B5E" w:rsidR="00063D3F" w:rsidRPr="00B42B55" w:rsidRDefault="00A30558" w:rsidP="00063D3F">
      <w:pPr>
        <w:pStyle w:val="Amendment1"/>
        <w:tabs>
          <w:tab w:val="left" w:pos="720"/>
        </w:tabs>
        <w:spacing w:before="60" w:after="60" w:line="260" w:lineRule="exact"/>
        <w:ind w:left="567" w:firstLine="0"/>
        <w:contextualSpacing/>
        <w:rPr>
          <w:rFonts w:ascii="Times New Roman" w:hAnsi="Times New Roman" w:cs="Times New Roman"/>
          <w:b w:val="0"/>
          <w:bCs w:val="0"/>
          <w:i/>
        </w:rPr>
      </w:pPr>
      <w:r w:rsidRPr="00B42B55">
        <w:rPr>
          <w:rFonts w:ascii="Times New Roman" w:hAnsi="Times New Roman" w:cs="Times New Roman"/>
          <w:b w:val="0"/>
          <w:bCs w:val="0"/>
          <w:i/>
        </w:rPr>
        <w:t>i</w:t>
      </w:r>
      <w:r w:rsidR="00063D3F" w:rsidRPr="00B42B55">
        <w:rPr>
          <w:rFonts w:ascii="Times New Roman" w:hAnsi="Times New Roman" w:cs="Times New Roman"/>
          <w:b w:val="0"/>
          <w:bCs w:val="0"/>
          <w:i/>
        </w:rPr>
        <w:t>nsert</w:t>
      </w:r>
      <w:r w:rsidRPr="00B42B55">
        <w:rPr>
          <w:rFonts w:ascii="Times New Roman" w:hAnsi="Times New Roman" w:cs="Times New Roman"/>
          <w:b w:val="0"/>
          <w:bCs w:val="0"/>
          <w:i/>
        </w:rPr>
        <w:t xml:space="preserve"> in the columns in the order indicated, and</w:t>
      </w:r>
      <w:r w:rsidR="00063D3F" w:rsidRPr="00B42B55">
        <w:rPr>
          <w:rFonts w:ascii="Times New Roman" w:hAnsi="Times New Roman" w:cs="Times New Roman"/>
          <w:b w:val="0"/>
          <w:bCs w:val="0"/>
          <w:i/>
        </w:rPr>
        <w:t xml:space="preserve"> in alphabetical order for the column headed “Brand”:</w:t>
      </w:r>
    </w:p>
    <w:tbl>
      <w:tblPr>
        <w:tblStyle w:val="TableGrid"/>
        <w:tblW w:w="1389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3402"/>
        <w:gridCol w:w="1417"/>
        <w:gridCol w:w="1701"/>
        <w:gridCol w:w="1417"/>
        <w:gridCol w:w="1417"/>
        <w:gridCol w:w="1417"/>
        <w:gridCol w:w="1417"/>
      </w:tblGrid>
      <w:tr w:rsidR="00063D3F" w:rsidRPr="00B42B55" w14:paraId="02AFB4C2" w14:textId="77777777" w:rsidTr="00063D3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B04A5" w14:textId="77777777" w:rsidR="00063D3F" w:rsidRPr="00B42B55" w:rsidRDefault="00063D3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E103F" w14:textId="77777777" w:rsidR="00063D3F" w:rsidRPr="00B42B55" w:rsidRDefault="00063D3F" w:rsidP="00350256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2322D" w14:textId="77777777" w:rsidR="00063D3F" w:rsidRPr="00B42B55" w:rsidRDefault="00063D3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FBDAC3" w14:textId="77777777" w:rsidR="00063D3F" w:rsidRPr="00B42B55" w:rsidRDefault="00063D3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2B55">
              <w:rPr>
                <w:rFonts w:ascii="Arial" w:hAnsi="Arial" w:cs="Arial"/>
                <w:sz w:val="16"/>
                <w:szCs w:val="16"/>
              </w:rPr>
              <w:t xml:space="preserve">Cinacalcet </w:t>
            </w:r>
            <w:proofErr w:type="spellStart"/>
            <w:r w:rsidRPr="00B42B55">
              <w:rPr>
                <w:rFonts w:ascii="Arial" w:hAnsi="Arial" w:cs="Arial"/>
                <w:sz w:val="16"/>
                <w:szCs w:val="16"/>
              </w:rPr>
              <w:t>Viatris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0452B1" w14:textId="77777777" w:rsidR="00063D3F" w:rsidRPr="00B42B55" w:rsidRDefault="00063D3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2B55">
              <w:rPr>
                <w:rFonts w:ascii="Arial" w:hAnsi="Arial" w:cs="Arial"/>
                <w:sz w:val="16"/>
                <w:szCs w:val="16"/>
              </w:rPr>
              <w:t>C10063 C10067 C10073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520B2" w14:textId="77777777" w:rsidR="00063D3F" w:rsidRPr="00B42B55" w:rsidRDefault="00063D3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24490C" w14:textId="77777777" w:rsidR="00063D3F" w:rsidRPr="00B42B55" w:rsidRDefault="00063D3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2B55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318EB" w14:textId="77777777" w:rsidR="00063D3F" w:rsidRPr="00B42B55" w:rsidRDefault="00063D3F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2B55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14:paraId="29B63199" w14:textId="77777777" w:rsidR="00063D3F" w:rsidRPr="00B42B55" w:rsidRDefault="00063D3F" w:rsidP="00063D3F">
      <w:pPr>
        <w:pStyle w:val="Amendment1"/>
        <w:numPr>
          <w:ilvl w:val="0"/>
          <w:numId w:val="36"/>
        </w:numPr>
        <w:spacing w:line="260" w:lineRule="exact"/>
        <w:ind w:left="567" w:hanging="567"/>
        <w:rPr>
          <w:rFonts w:ascii="Times New Roman" w:hAnsi="Times New Roman" w:cs="Times New Roman"/>
          <w:b w:val="0"/>
          <w:bCs w:val="0"/>
          <w:i/>
          <w:iCs/>
        </w:rPr>
      </w:pPr>
      <w:r w:rsidRPr="00B42B55">
        <w:t xml:space="preserve">Schedule 1, entry for </w:t>
      </w:r>
      <w:proofErr w:type="spellStart"/>
      <w:r w:rsidRPr="00B42B55">
        <w:t>Lanreotide</w:t>
      </w:r>
      <w:proofErr w:type="spellEnd"/>
    </w:p>
    <w:p w14:paraId="4D997A20" w14:textId="77777777" w:rsidR="00063D3F" w:rsidRPr="00B42B55" w:rsidRDefault="00063D3F" w:rsidP="00063D3F">
      <w:pPr>
        <w:pStyle w:val="Amendment1"/>
        <w:tabs>
          <w:tab w:val="left" w:pos="720"/>
        </w:tabs>
        <w:spacing w:before="60" w:after="60" w:line="260" w:lineRule="exact"/>
        <w:ind w:hanging="227"/>
        <w:rPr>
          <w:rFonts w:ascii="Times New Roman" w:hAnsi="Times New Roman" w:cs="Times New Roman"/>
          <w:b w:val="0"/>
          <w:i/>
        </w:rPr>
      </w:pPr>
      <w:r w:rsidRPr="00B42B55">
        <w:rPr>
          <w:rFonts w:ascii="Times New Roman" w:hAnsi="Times New Roman" w:cs="Times New Roman"/>
          <w:b w:val="0"/>
          <w:i/>
        </w:rPr>
        <w:t>substitute:</w:t>
      </w:r>
    </w:p>
    <w:tbl>
      <w:tblPr>
        <w:tblStyle w:val="TableGrid"/>
        <w:tblW w:w="1389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3402"/>
        <w:gridCol w:w="1417"/>
        <w:gridCol w:w="1701"/>
        <w:gridCol w:w="1417"/>
        <w:gridCol w:w="1417"/>
        <w:gridCol w:w="1417"/>
        <w:gridCol w:w="1417"/>
      </w:tblGrid>
      <w:tr w:rsidR="00063D3F" w:rsidRPr="00B42B55" w14:paraId="7017D19F" w14:textId="77777777" w:rsidTr="00063D3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3EEE94E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2B55">
              <w:rPr>
                <w:rFonts w:ascii="Arial" w:hAnsi="Arial" w:cs="Arial"/>
                <w:sz w:val="16"/>
                <w:szCs w:val="16"/>
              </w:rPr>
              <w:t>Lanreotide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791A58" w14:textId="2B44C3A2" w:rsidR="00063D3F" w:rsidRPr="00B42B55" w:rsidRDefault="00350256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2B55">
              <w:rPr>
                <w:rFonts w:ascii="Arial" w:hAnsi="Arial" w:cs="Arial"/>
                <w:sz w:val="16"/>
                <w:szCs w:val="16"/>
              </w:rPr>
              <w:t>Injection 60 mg (as acetate) in single dose pre</w:t>
            </w:r>
            <w:r w:rsidRPr="00B42B55">
              <w:rPr>
                <w:rFonts w:ascii="Arial" w:hAnsi="Arial" w:cs="Arial"/>
                <w:sz w:val="16"/>
                <w:szCs w:val="16"/>
              </w:rPr>
              <w:noBreakHyphen/>
              <w:t>filled syringe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F486F8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2B55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EAD29B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2B55">
              <w:rPr>
                <w:rFonts w:ascii="Arial" w:hAnsi="Arial" w:cs="Arial"/>
                <w:sz w:val="16"/>
                <w:szCs w:val="16"/>
              </w:rPr>
              <w:t>Mytolac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9E372F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2B55">
              <w:rPr>
                <w:rFonts w:ascii="Arial" w:hAnsi="Arial" w:cs="Arial"/>
                <w:sz w:val="16"/>
                <w:szCs w:val="16"/>
              </w:rPr>
              <w:t>C4575 C7025 C7509 C7532 C9260 C9261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7ECBA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016FB7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2B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E2798A6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2B55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063D3F" w:rsidRPr="00B42B55" w14:paraId="0B461361" w14:textId="77777777" w:rsidTr="00063D3F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D1BF3D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A27860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4F0E652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0C3E9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2B55">
              <w:rPr>
                <w:rFonts w:ascii="Arial" w:hAnsi="Arial" w:cs="Arial"/>
                <w:sz w:val="16"/>
                <w:szCs w:val="16"/>
              </w:rPr>
              <w:t>Somatuline</w:t>
            </w:r>
            <w:proofErr w:type="spellEnd"/>
            <w:r w:rsidRPr="00B42B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2B55">
              <w:rPr>
                <w:rFonts w:ascii="Arial" w:hAnsi="Arial" w:cs="Arial"/>
                <w:sz w:val="16"/>
                <w:szCs w:val="16"/>
              </w:rPr>
              <w:t>Autogel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289FAD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2B55">
              <w:rPr>
                <w:rFonts w:ascii="Arial" w:hAnsi="Arial" w:cs="Arial"/>
                <w:sz w:val="16"/>
                <w:szCs w:val="16"/>
              </w:rPr>
              <w:t>C4575 C7025 C7509 C7532 C9260 C9261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F82AE7B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C5743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2B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5C701F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2B55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063D3F" w:rsidRPr="00B42B55" w14:paraId="2B4B3C79" w14:textId="77777777" w:rsidTr="00063D3F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6239F8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6AEBE" w14:textId="7734959D" w:rsidR="00063D3F" w:rsidRPr="00B42B55" w:rsidRDefault="00350256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2B55">
              <w:rPr>
                <w:rFonts w:ascii="Arial" w:hAnsi="Arial" w:cs="Arial"/>
                <w:sz w:val="16"/>
                <w:szCs w:val="16"/>
              </w:rPr>
              <w:t>Injection 90 mg (as acetate) in single dose pre</w:t>
            </w:r>
            <w:r w:rsidRPr="00B42B55">
              <w:rPr>
                <w:rFonts w:ascii="Arial" w:hAnsi="Arial" w:cs="Arial"/>
                <w:sz w:val="16"/>
                <w:szCs w:val="16"/>
              </w:rPr>
              <w:noBreakHyphen/>
              <w:t>filled syringe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7A8C16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2B55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CF265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2B55">
              <w:rPr>
                <w:rFonts w:ascii="Arial" w:hAnsi="Arial" w:cs="Arial"/>
                <w:sz w:val="16"/>
                <w:szCs w:val="16"/>
              </w:rPr>
              <w:t>Mytolac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BF4B1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2B55">
              <w:rPr>
                <w:rFonts w:ascii="Arial" w:hAnsi="Arial" w:cs="Arial"/>
                <w:sz w:val="16"/>
                <w:szCs w:val="16"/>
              </w:rPr>
              <w:t>C4575 C7025 C7509 C7532 C9260 C9261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7708A3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9322FE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2B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B23295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2B55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063D3F" w:rsidRPr="00B42B55" w14:paraId="6C639454" w14:textId="77777777" w:rsidTr="00063D3F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5BA63B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704E8B8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60B907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A73623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2B55">
              <w:rPr>
                <w:rFonts w:ascii="Arial" w:hAnsi="Arial" w:cs="Arial"/>
                <w:sz w:val="16"/>
                <w:szCs w:val="16"/>
              </w:rPr>
              <w:t>Somatuline</w:t>
            </w:r>
            <w:proofErr w:type="spellEnd"/>
            <w:r w:rsidRPr="00B42B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2B55">
              <w:rPr>
                <w:rFonts w:ascii="Arial" w:hAnsi="Arial" w:cs="Arial"/>
                <w:sz w:val="16"/>
                <w:szCs w:val="16"/>
              </w:rPr>
              <w:t>Autogel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D4821B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2B55">
              <w:rPr>
                <w:rFonts w:ascii="Arial" w:hAnsi="Arial" w:cs="Arial"/>
                <w:sz w:val="16"/>
                <w:szCs w:val="16"/>
              </w:rPr>
              <w:t>C4575 C7025 C7509 C7532 C9260 C9261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9011C9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72CE7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2B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526E6F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2B55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063D3F" w:rsidRPr="00B42B55" w14:paraId="6BADFFB5" w14:textId="77777777" w:rsidTr="00063D3F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3E4BF5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4D024" w14:textId="484CEB0B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2B55">
              <w:rPr>
                <w:rFonts w:ascii="Arial" w:hAnsi="Arial" w:cs="Arial"/>
                <w:sz w:val="16"/>
                <w:szCs w:val="16"/>
              </w:rPr>
              <w:t>Injection 120 mg (as acetate) in single dose pre</w:t>
            </w:r>
            <w:r w:rsidR="00A30558" w:rsidRPr="00B42B55">
              <w:rPr>
                <w:rFonts w:ascii="Arial" w:hAnsi="Arial" w:cs="Arial"/>
                <w:sz w:val="16"/>
                <w:szCs w:val="16"/>
              </w:rPr>
              <w:t>-</w:t>
            </w:r>
            <w:r w:rsidRPr="00B42B55">
              <w:rPr>
                <w:rFonts w:ascii="Arial" w:hAnsi="Arial" w:cs="Arial"/>
                <w:sz w:val="16"/>
                <w:szCs w:val="16"/>
              </w:rPr>
              <w:t>filled syringe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E1E2A0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2B55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FDD08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2B55">
              <w:rPr>
                <w:rFonts w:ascii="Arial" w:hAnsi="Arial" w:cs="Arial"/>
                <w:sz w:val="16"/>
                <w:szCs w:val="16"/>
              </w:rPr>
              <w:t>Mytolac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F4BA0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2B55">
              <w:rPr>
                <w:rFonts w:ascii="Arial" w:hAnsi="Arial" w:cs="Arial"/>
                <w:sz w:val="16"/>
                <w:szCs w:val="16"/>
              </w:rPr>
              <w:t>C4575 C7025 C7509 C7532 C9260 C9261 C10061 C10075 C10077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0554385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C0BAE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2B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28B4D4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2B55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063D3F" w14:paraId="291EE08A" w14:textId="77777777" w:rsidTr="00063D3F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37B9AB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A92CA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E15AB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D20322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2B55">
              <w:rPr>
                <w:rFonts w:ascii="Arial" w:hAnsi="Arial" w:cs="Arial"/>
                <w:sz w:val="16"/>
                <w:szCs w:val="16"/>
              </w:rPr>
              <w:t>Somatuline</w:t>
            </w:r>
            <w:proofErr w:type="spellEnd"/>
            <w:r w:rsidRPr="00B42B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2B55">
              <w:rPr>
                <w:rFonts w:ascii="Arial" w:hAnsi="Arial" w:cs="Arial"/>
                <w:sz w:val="16"/>
                <w:szCs w:val="16"/>
              </w:rPr>
              <w:t>Autogel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CF0A29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2B55">
              <w:rPr>
                <w:rFonts w:ascii="Arial" w:hAnsi="Arial" w:cs="Arial"/>
                <w:sz w:val="16"/>
                <w:szCs w:val="16"/>
              </w:rPr>
              <w:t>C4575 C7025 C7509 C7532 C9260 C9261 C10061 C10075 C10077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5CCCB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4E51FF" w14:textId="77777777" w:rsidR="00063D3F" w:rsidRPr="00B42B55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2B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CA40F" w14:textId="77777777" w:rsidR="00063D3F" w:rsidRDefault="00063D3F" w:rsidP="00EC4EB4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42B55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14:paraId="479BBBF7" w14:textId="1F87E926" w:rsidR="001F7D2F" w:rsidRPr="002F3033" w:rsidRDefault="001F7D2F" w:rsidP="002F3033">
      <w:pPr>
        <w:pStyle w:val="amendment10"/>
        <w:shd w:val="clear" w:color="auto" w:fill="FFFFFF"/>
        <w:spacing w:before="240" w:beforeAutospacing="0" w:after="0" w:afterAutospacing="0"/>
        <w:rPr>
          <w:sz w:val="4"/>
          <w:szCs w:val="4"/>
        </w:rPr>
      </w:pPr>
    </w:p>
    <w:sectPr w:rsidR="001F7D2F" w:rsidRPr="002F3033" w:rsidSect="00630F1C">
      <w:footerReference w:type="even" r:id="rId20"/>
      <w:pgSz w:w="16839" w:h="11907" w:orient="landscape"/>
      <w:pgMar w:top="1797" w:right="1673" w:bottom="1797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29CF0" w14:textId="77777777" w:rsidR="00061E29" w:rsidRDefault="00061E29" w:rsidP="0048364F">
      <w:pPr>
        <w:spacing w:line="240" w:lineRule="auto"/>
      </w:pPr>
      <w:r>
        <w:separator/>
      </w:r>
    </w:p>
  </w:endnote>
  <w:endnote w:type="continuationSeparator" w:id="0">
    <w:p w14:paraId="409F166B" w14:textId="77777777" w:rsidR="00061E29" w:rsidRDefault="00061E2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6FE6" w14:textId="77777777" w:rsidR="00061E29" w:rsidRPr="00E33C1C" w:rsidRDefault="00061E29" w:rsidP="00EF607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7509E07" w14:textId="0F25F20D" w:rsidR="00061E29" w:rsidRDefault="00061E29" w:rsidP="00EF607D">
    <w:pPr>
      <w:rPr>
        <w:i/>
        <w:noProof/>
        <w:sz w:val="18"/>
      </w:rPr>
    </w:pPr>
    <w:r w:rsidRPr="008253D2">
      <w:rPr>
        <w:i/>
        <w:sz w:val="18"/>
      </w:rPr>
      <w:ptab w:relativeTo="margin" w:alignment="center" w:leader="none"/>
    </w:r>
    <w:r w:rsidRPr="00EF607D">
      <w:rPr>
        <w:i/>
        <w:sz w:val="16"/>
        <w:szCs w:val="14"/>
      </w:rPr>
      <w:t>National Health (Efficient Funding of Chemotherapy) Special Arrangement Amendment Instrument 2021 (</w:t>
    </w:r>
    <w:r w:rsidRPr="00EF607D">
      <w:rPr>
        <w:i/>
        <w:sz w:val="16"/>
        <w:szCs w:val="14"/>
        <w:highlight w:val="green"/>
      </w:rPr>
      <w:t>No. 8)</w:t>
    </w:r>
    <w:r w:rsidRPr="00EF607D">
      <w:rPr>
        <w:i/>
        <w:sz w:val="18"/>
      </w:rPr>
      <w:t xml:space="preserve"> </w:t>
    </w:r>
    <w:r w:rsidRPr="008253D2">
      <w:rPr>
        <w:i/>
        <w:sz w:val="18"/>
      </w:rPr>
      <w:ptab w:relativeTo="margin" w:alignment="right" w:leader="none"/>
    </w:r>
    <w:r w:rsidRPr="008253D2">
      <w:rPr>
        <w:i/>
        <w:sz w:val="18"/>
      </w:rPr>
      <w:fldChar w:fldCharType="begin"/>
    </w:r>
    <w:r w:rsidRPr="008253D2">
      <w:rPr>
        <w:i/>
        <w:sz w:val="18"/>
      </w:rPr>
      <w:instrText xml:space="preserve"> PAGE   \* MERGEFORMAT </w:instrText>
    </w:r>
    <w:r w:rsidRPr="008253D2">
      <w:rPr>
        <w:i/>
        <w:sz w:val="18"/>
      </w:rPr>
      <w:fldChar w:fldCharType="separate"/>
    </w:r>
    <w:r>
      <w:rPr>
        <w:i/>
        <w:sz w:val="18"/>
      </w:rPr>
      <w:t>1</w:t>
    </w:r>
    <w:r w:rsidRPr="008253D2">
      <w:rPr>
        <w:i/>
        <w:noProof/>
        <w:sz w:val="18"/>
      </w:rPr>
      <w:fldChar w:fldCharType="end"/>
    </w:r>
  </w:p>
  <w:p w14:paraId="3ACB335B" w14:textId="77777777" w:rsidR="00061E29" w:rsidRDefault="00061E29" w:rsidP="00EF607D">
    <w:pPr>
      <w:rPr>
        <w:i/>
        <w:noProof/>
        <w:sz w:val="18"/>
      </w:rPr>
    </w:pPr>
  </w:p>
  <w:p w14:paraId="207E0878" w14:textId="77777777" w:rsidR="00061E29" w:rsidRPr="00EF607D" w:rsidRDefault="00061E29" w:rsidP="00EF6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9F39" w14:textId="0F6AC659" w:rsidR="00061E29" w:rsidRDefault="00061E29" w:rsidP="00E32692">
    <w:pPr>
      <w:rPr>
        <w:i/>
        <w:sz w:val="18"/>
      </w:rPr>
    </w:pPr>
  </w:p>
  <w:p w14:paraId="0E47EFB8" w14:textId="77777777" w:rsidR="00061E29" w:rsidRPr="008253D2" w:rsidRDefault="00061E29" w:rsidP="00E32692">
    <w:pPr>
      <w:rPr>
        <w:i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7469" w14:textId="77777777" w:rsidR="00061E29" w:rsidRDefault="00061E29" w:rsidP="00A60204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061E29" w14:paraId="3765E653" w14:textId="77777777" w:rsidTr="00A60204">
      <w:tc>
        <w:tcPr>
          <w:tcW w:w="5000" w:type="pct"/>
        </w:tcPr>
        <w:p w14:paraId="7199E151" w14:textId="77777777" w:rsidR="00061E29" w:rsidRDefault="00061E29" w:rsidP="00A60204">
          <w:pPr>
            <w:rPr>
              <w:sz w:val="18"/>
            </w:rPr>
          </w:pPr>
        </w:p>
      </w:tc>
    </w:tr>
  </w:tbl>
  <w:p w14:paraId="5B41C868" w14:textId="77777777" w:rsidR="00061E29" w:rsidRPr="00486382" w:rsidRDefault="00061E29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1B4C" w14:textId="77777777" w:rsidR="00061E29" w:rsidRPr="00E33C1C" w:rsidRDefault="00061E29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5129D8E6" w14:textId="5951D83F" w:rsidR="00061E29" w:rsidRPr="00956076" w:rsidRDefault="00061E29" w:rsidP="00E32692">
    <w:pPr>
      <w:rPr>
        <w:i/>
        <w:sz w:val="16"/>
        <w:szCs w:val="16"/>
      </w:rPr>
    </w:pPr>
    <w:r w:rsidRPr="00956076">
      <w:rPr>
        <w:i/>
        <w:sz w:val="16"/>
        <w:szCs w:val="16"/>
      </w:rPr>
      <w:t xml:space="preserve">National Health (Highly Specialised Drugs Program) Special Arrangement </w:t>
    </w:r>
    <w:r w:rsidRPr="00ED65B4">
      <w:rPr>
        <w:i/>
        <w:sz w:val="16"/>
        <w:szCs w:val="16"/>
      </w:rPr>
      <w:t>Amendment (</w:t>
    </w:r>
    <w:r w:rsidR="009422C1" w:rsidRPr="00ED65B4">
      <w:rPr>
        <w:i/>
        <w:sz w:val="16"/>
        <w:szCs w:val="16"/>
      </w:rPr>
      <w:t>A</w:t>
    </w:r>
    <w:r w:rsidR="006C77BC" w:rsidRPr="00ED65B4">
      <w:rPr>
        <w:i/>
        <w:sz w:val="16"/>
        <w:szCs w:val="16"/>
      </w:rPr>
      <w:t>u</w:t>
    </w:r>
    <w:r w:rsidR="009422C1" w:rsidRPr="00ED65B4">
      <w:rPr>
        <w:i/>
        <w:sz w:val="16"/>
        <w:szCs w:val="16"/>
      </w:rPr>
      <w:t>gust</w:t>
    </w:r>
    <w:r w:rsidRPr="00ED65B4">
      <w:rPr>
        <w:i/>
        <w:sz w:val="16"/>
        <w:szCs w:val="16"/>
      </w:rPr>
      <w:t xml:space="preserve"> Update) Instrument 202</w:t>
    </w:r>
    <w:r w:rsidR="006C753B" w:rsidRPr="00ED65B4">
      <w:rPr>
        <w:i/>
        <w:sz w:val="16"/>
        <w:szCs w:val="16"/>
      </w:rPr>
      <w:t>3</w:t>
    </w:r>
    <w:r w:rsidRPr="00ED65B4">
      <w:rPr>
        <w:i/>
        <w:sz w:val="16"/>
        <w:szCs w:val="16"/>
      </w:rPr>
      <w:ptab w:relativeTo="margin" w:alignment="right" w:leader="none"/>
    </w:r>
    <w:proofErr w:type="spellStart"/>
    <w:r w:rsidRPr="00ED65B4">
      <w:rPr>
        <w:i/>
        <w:sz w:val="16"/>
        <w:szCs w:val="16"/>
      </w:rPr>
      <w:t>i</w:t>
    </w:r>
    <w:proofErr w:type="spellEnd"/>
  </w:p>
  <w:p w14:paraId="4D72C26D" w14:textId="77777777" w:rsidR="00061E29" w:rsidRDefault="00061E29" w:rsidP="00E32692">
    <w:pPr>
      <w:rPr>
        <w:i/>
        <w:noProof/>
        <w:sz w:val="18"/>
      </w:rPr>
    </w:pPr>
  </w:p>
  <w:p w14:paraId="4699A564" w14:textId="77777777" w:rsidR="00061E29" w:rsidRPr="008253D2" w:rsidRDefault="00061E29" w:rsidP="00E32692">
    <w:pPr>
      <w:rPr>
        <w:i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183F" w14:textId="40D5FF3A" w:rsidR="00061E29" w:rsidRDefault="00061E2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p w14:paraId="3012D85E" w14:textId="01B0EA40" w:rsidR="00061E29" w:rsidRPr="00E33C1C" w:rsidRDefault="00061E29" w:rsidP="00EF607D">
    <w:pPr>
      <w:pBdr>
        <w:top w:val="single" w:sz="6" w:space="1" w:color="auto"/>
      </w:pBdr>
      <w:spacing w:line="0" w:lineRule="atLeast"/>
      <w:rPr>
        <w:sz w:val="16"/>
        <w:szCs w:val="16"/>
      </w:rPr>
    </w:pPr>
    <w:r w:rsidRPr="008253D2">
      <w:rPr>
        <w:i/>
        <w:sz w:val="18"/>
      </w:rPr>
      <w:ptab w:relativeTo="margin" w:alignment="center" w:leader="none"/>
    </w:r>
    <w:r w:rsidRPr="00EF607D">
      <w:t xml:space="preserve"> </w:t>
    </w:r>
    <w:r w:rsidRPr="00EF607D">
      <w:rPr>
        <w:i/>
        <w:sz w:val="16"/>
        <w:szCs w:val="18"/>
      </w:rPr>
      <w:t>National Health (Efficient Funding of Chemotherapy) Special Arrangement Amendment Instrument 2021 (</w:t>
    </w:r>
    <w:r w:rsidRPr="00EF607D">
      <w:rPr>
        <w:i/>
        <w:sz w:val="16"/>
        <w:szCs w:val="18"/>
        <w:highlight w:val="green"/>
      </w:rPr>
      <w:t>No. 8</w:t>
    </w:r>
    <w:r w:rsidRPr="00EF607D">
      <w:rPr>
        <w:i/>
        <w:sz w:val="16"/>
        <w:szCs w:val="18"/>
      </w:rPr>
      <w:t>)</w:t>
    </w:r>
    <w:r w:rsidRPr="00EF607D">
      <w:rPr>
        <w:i/>
        <w:sz w:val="16"/>
        <w:szCs w:val="18"/>
      </w:rPr>
      <w:ptab w:relativeTo="margin" w:alignment="right" w:leader="none"/>
    </w:r>
    <w:proofErr w:type="spellStart"/>
    <w:r w:rsidRPr="00EF607D">
      <w:rPr>
        <w:i/>
        <w:sz w:val="16"/>
        <w:szCs w:val="18"/>
      </w:rPr>
      <w:t>i</w:t>
    </w:r>
    <w:proofErr w:type="spellEnd"/>
  </w:p>
  <w:p w14:paraId="72CF36BE" w14:textId="4B5C569D" w:rsidR="00061E29" w:rsidRDefault="00061E29" w:rsidP="00A136F5">
    <w:pPr>
      <w:rPr>
        <w:i/>
        <w:sz w:val="18"/>
      </w:rPr>
    </w:pPr>
  </w:p>
  <w:p w14:paraId="30739223" w14:textId="77777777" w:rsidR="00061E29" w:rsidRPr="00EF607D" w:rsidRDefault="00061E29" w:rsidP="00A136F5">
    <w:pPr>
      <w:rPr>
        <w:i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6441C" w14:textId="77777777" w:rsidR="00061E29" w:rsidRPr="00E33C1C" w:rsidRDefault="00061E29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BFDA16" w14:textId="0A2BC95F" w:rsidR="00061E29" w:rsidRPr="00B323CC" w:rsidRDefault="00061E29" w:rsidP="00E32692">
    <w:pPr>
      <w:rPr>
        <w:i/>
        <w:noProof/>
        <w:sz w:val="16"/>
        <w:szCs w:val="16"/>
      </w:rPr>
    </w:pPr>
    <w:r w:rsidRPr="00B323CC">
      <w:rPr>
        <w:i/>
        <w:sz w:val="16"/>
        <w:szCs w:val="16"/>
      </w:rPr>
      <w:ptab w:relativeTo="margin" w:alignment="center" w:leader="none"/>
    </w:r>
    <w:r w:rsidRPr="00B323CC">
      <w:rPr>
        <w:i/>
        <w:sz w:val="16"/>
        <w:szCs w:val="16"/>
      </w:rPr>
      <w:t>National Health (</w:t>
    </w:r>
    <w:r>
      <w:rPr>
        <w:i/>
        <w:sz w:val="16"/>
        <w:szCs w:val="16"/>
      </w:rPr>
      <w:t>Highly Specialised Drugs Program)</w:t>
    </w:r>
    <w:r w:rsidRPr="00B323CC">
      <w:rPr>
        <w:i/>
        <w:sz w:val="16"/>
        <w:szCs w:val="16"/>
      </w:rPr>
      <w:t xml:space="preserve"> Special </w:t>
    </w:r>
    <w:r w:rsidRPr="00ED65B4">
      <w:rPr>
        <w:i/>
        <w:sz w:val="16"/>
        <w:szCs w:val="16"/>
      </w:rPr>
      <w:t>Arrangement Amendment (</w:t>
    </w:r>
    <w:r w:rsidR="009422C1" w:rsidRPr="00ED65B4">
      <w:rPr>
        <w:i/>
        <w:sz w:val="16"/>
        <w:szCs w:val="16"/>
      </w:rPr>
      <w:t>A</w:t>
    </w:r>
    <w:r w:rsidR="00C3130A" w:rsidRPr="00ED65B4">
      <w:rPr>
        <w:i/>
        <w:sz w:val="16"/>
        <w:szCs w:val="16"/>
      </w:rPr>
      <w:t>u</w:t>
    </w:r>
    <w:r w:rsidR="009422C1" w:rsidRPr="00ED65B4">
      <w:rPr>
        <w:i/>
        <w:sz w:val="16"/>
        <w:szCs w:val="16"/>
      </w:rPr>
      <w:t>gust</w:t>
    </w:r>
    <w:r w:rsidR="00EB4E5A" w:rsidRPr="00ED65B4">
      <w:rPr>
        <w:i/>
        <w:sz w:val="16"/>
        <w:szCs w:val="16"/>
      </w:rPr>
      <w:t xml:space="preserve"> </w:t>
    </w:r>
    <w:r w:rsidRPr="00ED65B4">
      <w:rPr>
        <w:i/>
        <w:sz w:val="16"/>
        <w:szCs w:val="16"/>
      </w:rPr>
      <w:t>Update) Instrument 202</w:t>
    </w:r>
    <w:r w:rsidR="006C753B" w:rsidRPr="00ED65B4">
      <w:rPr>
        <w:i/>
        <w:sz w:val="16"/>
        <w:szCs w:val="16"/>
      </w:rPr>
      <w:t>3</w:t>
    </w:r>
    <w:r w:rsidRPr="001A348C">
      <w:rPr>
        <w:i/>
        <w:sz w:val="16"/>
        <w:szCs w:val="16"/>
      </w:rPr>
      <w:t xml:space="preserve"> </w:t>
    </w:r>
    <w:r w:rsidRPr="001A348C">
      <w:rPr>
        <w:i/>
        <w:sz w:val="16"/>
        <w:szCs w:val="16"/>
      </w:rPr>
      <w:ptab w:relativeTo="margin" w:alignment="right" w:leader="none"/>
    </w:r>
    <w:r w:rsidRPr="001A348C">
      <w:rPr>
        <w:i/>
        <w:sz w:val="16"/>
        <w:szCs w:val="16"/>
      </w:rPr>
      <w:fldChar w:fldCharType="begin"/>
    </w:r>
    <w:r w:rsidRPr="001A348C">
      <w:rPr>
        <w:i/>
        <w:sz w:val="16"/>
        <w:szCs w:val="16"/>
      </w:rPr>
      <w:instrText xml:space="preserve"> PAGE   \* MERGEFORMAT </w:instrText>
    </w:r>
    <w:r w:rsidRPr="001A348C">
      <w:rPr>
        <w:i/>
        <w:sz w:val="16"/>
        <w:szCs w:val="16"/>
      </w:rPr>
      <w:fldChar w:fldCharType="separate"/>
    </w:r>
    <w:r w:rsidRPr="001A348C">
      <w:rPr>
        <w:i/>
        <w:sz w:val="16"/>
        <w:szCs w:val="16"/>
      </w:rPr>
      <w:t>1</w:t>
    </w:r>
    <w:r w:rsidRPr="001A348C">
      <w:rPr>
        <w:i/>
        <w:noProof/>
        <w:sz w:val="16"/>
        <w:szCs w:val="16"/>
      </w:rPr>
      <w:fldChar w:fldCharType="end"/>
    </w:r>
  </w:p>
  <w:p w14:paraId="6D1E57C1" w14:textId="77777777" w:rsidR="00061E29" w:rsidRDefault="00061E29" w:rsidP="00E32692">
    <w:pPr>
      <w:rPr>
        <w:i/>
        <w:noProof/>
        <w:sz w:val="18"/>
      </w:rPr>
    </w:pPr>
  </w:p>
  <w:p w14:paraId="4019782E" w14:textId="77777777" w:rsidR="00061E29" w:rsidRPr="008253D2" w:rsidRDefault="00061E29" w:rsidP="00E32692">
    <w:pPr>
      <w:rPr>
        <w:i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83D6" w14:textId="77777777" w:rsidR="00061E29" w:rsidRPr="00E33C1C" w:rsidRDefault="00061E2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13725" w:type="dxa"/>
      <w:tblLayout w:type="fixed"/>
      <w:tblLook w:val="04A0" w:firstRow="1" w:lastRow="0" w:firstColumn="1" w:lastColumn="0" w:noHBand="0" w:noVBand="1"/>
    </w:tblPr>
    <w:tblGrid>
      <w:gridCol w:w="1146"/>
      <w:gridCol w:w="11754"/>
      <w:gridCol w:w="825"/>
    </w:tblGrid>
    <w:tr w:rsidR="00061E29" w14:paraId="4EAEA115" w14:textId="77777777" w:rsidTr="000A4401">
      <w:trPr>
        <w:trHeight w:val="34"/>
      </w:trPr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176076F8" w14:textId="77777777" w:rsidR="00061E29" w:rsidRDefault="00061E29" w:rsidP="00EE57E8">
          <w:pPr>
            <w:spacing w:line="0" w:lineRule="atLeast"/>
            <w:rPr>
              <w:sz w:val="18"/>
            </w:rPr>
          </w:pPr>
        </w:p>
      </w:tc>
      <w:tc>
        <w:tcPr>
          <w:tcW w:w="11754" w:type="dxa"/>
          <w:tcBorders>
            <w:top w:val="nil"/>
            <w:left w:val="nil"/>
            <w:bottom w:val="nil"/>
            <w:right w:val="nil"/>
          </w:tcBorders>
        </w:tcPr>
        <w:p w14:paraId="6AC0D3D8" w14:textId="156E6E36" w:rsidR="00061E29" w:rsidRDefault="00061E29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825" w:type="dxa"/>
          <w:tcBorders>
            <w:top w:val="nil"/>
            <w:left w:val="nil"/>
            <w:bottom w:val="nil"/>
            <w:right w:val="nil"/>
          </w:tcBorders>
        </w:tcPr>
        <w:p w14:paraId="028BF7D0" w14:textId="77777777" w:rsidR="00061E29" w:rsidRDefault="00061E29" w:rsidP="00EE57E8">
          <w:pPr>
            <w:spacing w:line="0" w:lineRule="atLeast"/>
            <w:jc w:val="right"/>
            <w:rPr>
              <w:sz w:val="18"/>
            </w:rPr>
          </w:pPr>
          <w:r>
            <w:rPr>
              <w:sz w:val="18"/>
            </w:rPr>
            <w:t>3</w:t>
          </w:r>
        </w:p>
      </w:tc>
    </w:tr>
    <w:tr w:rsidR="00061E29" w14:paraId="21F5D974" w14:textId="77777777" w:rsidTr="000A440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1"/>
      </w:trPr>
      <w:tc>
        <w:tcPr>
          <w:tcW w:w="13725" w:type="dxa"/>
          <w:gridSpan w:val="3"/>
        </w:tcPr>
        <w:p w14:paraId="1C667727" w14:textId="77777777" w:rsidR="00061E29" w:rsidRDefault="00061E29" w:rsidP="001A286A">
          <w:pPr>
            <w:rPr>
              <w:sz w:val="18"/>
            </w:rPr>
          </w:pPr>
          <w:r w:rsidRPr="00462D05">
            <w:rPr>
              <w:i/>
              <w:sz w:val="16"/>
              <w:szCs w:val="14"/>
            </w:rPr>
            <w:t>National Health (Efficient Funding of Chemotherapy) Special Arrangement Amendment Instrument 2021 (</w:t>
          </w:r>
          <w:r w:rsidRPr="00462D05">
            <w:rPr>
              <w:i/>
              <w:sz w:val="16"/>
              <w:szCs w:val="14"/>
              <w:highlight w:val="green"/>
            </w:rPr>
            <w:t>No. 8)</w:t>
          </w:r>
        </w:p>
      </w:tc>
    </w:tr>
  </w:tbl>
  <w:p w14:paraId="6FA3F926" w14:textId="77777777" w:rsidR="00061E29" w:rsidRPr="00ED79B6" w:rsidRDefault="00061E29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BFB3F" w14:textId="77777777" w:rsidR="00061E29" w:rsidRDefault="00061E29" w:rsidP="0048364F">
      <w:pPr>
        <w:spacing w:line="240" w:lineRule="auto"/>
      </w:pPr>
      <w:r>
        <w:separator/>
      </w:r>
    </w:p>
  </w:footnote>
  <w:footnote w:type="continuationSeparator" w:id="0">
    <w:p w14:paraId="7B105BA2" w14:textId="77777777" w:rsidR="00061E29" w:rsidRDefault="00061E2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CABA" w14:textId="77777777" w:rsidR="00061E29" w:rsidRPr="005F1388" w:rsidRDefault="00061E2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6B5DD" w14:textId="77777777" w:rsidR="00061E29" w:rsidRPr="00ED79B6" w:rsidRDefault="00061E29" w:rsidP="00EF607D">
    <w:pPr>
      <w:pBdr>
        <w:bottom w:val="single" w:sz="4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A908" w14:textId="77777777" w:rsidR="00061E29" w:rsidRPr="00A961C4" w:rsidRDefault="00061E29" w:rsidP="0048364F">
    <w:pPr>
      <w:rPr>
        <w:b/>
        <w:sz w:val="20"/>
      </w:rPr>
    </w:pPr>
  </w:p>
  <w:p w14:paraId="2E714C95" w14:textId="77777777" w:rsidR="00061E29" w:rsidRPr="00A961C4" w:rsidRDefault="00061E29" w:rsidP="0048364F">
    <w:pPr>
      <w:rPr>
        <w:b/>
        <w:sz w:val="20"/>
      </w:rPr>
    </w:pPr>
  </w:p>
  <w:p w14:paraId="4B93BE34" w14:textId="77777777" w:rsidR="00061E29" w:rsidRPr="00A961C4" w:rsidRDefault="00061E29" w:rsidP="007F48ED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347C3" w14:textId="77777777" w:rsidR="00061E29" w:rsidRPr="00A961C4" w:rsidRDefault="00061E29" w:rsidP="0048364F">
    <w:pPr>
      <w:jc w:val="right"/>
      <w:rPr>
        <w:sz w:val="20"/>
      </w:rPr>
    </w:pPr>
  </w:p>
  <w:p w14:paraId="5774BD9C" w14:textId="77777777" w:rsidR="00061E29" w:rsidRPr="00A961C4" w:rsidRDefault="00061E29" w:rsidP="0048364F">
    <w:pPr>
      <w:jc w:val="right"/>
      <w:rPr>
        <w:b/>
        <w:sz w:val="20"/>
      </w:rPr>
    </w:pPr>
  </w:p>
  <w:p w14:paraId="349AE53C" w14:textId="77777777" w:rsidR="00061E29" w:rsidRPr="00A961C4" w:rsidRDefault="00061E29" w:rsidP="007F48ED">
    <w:pPr>
      <w:pBdr>
        <w:bottom w:val="single" w:sz="6" w:space="1" w:color="auto"/>
      </w:pBdr>
      <w:spacing w:after="120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E4898" w14:textId="77777777" w:rsidR="00061E29" w:rsidRPr="00ED79B6" w:rsidRDefault="00061E29" w:rsidP="00EF607D">
    <w:pPr>
      <w:pBdr>
        <w:bottom w:val="single" w:sz="4" w:space="1" w:color="auto"/>
      </w:pBdr>
      <w:spacing w:before="100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AC7B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5CC9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CEE0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3254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8850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2C2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323F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D24F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349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0E44F9"/>
    <w:multiLevelType w:val="hybridMultilevel"/>
    <w:tmpl w:val="8572D6BA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1B1768C"/>
    <w:multiLevelType w:val="multilevel"/>
    <w:tmpl w:val="7892D6DA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94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500" w:hanging="360"/>
      </w:pPr>
      <w:rPr>
        <w:rFonts w:eastAsia="Times New Roman" w:cs="Times New Roman" w:hint="default"/>
        <w:i/>
        <w:sz w:val="20"/>
      </w:rPr>
    </w:lvl>
    <w:lvl w:ilvl="6">
      <w:start w:val="1"/>
      <w:numFmt w:val="lowerLetter"/>
      <w:lvlText w:val="(%7)"/>
      <w:lvlJc w:val="left"/>
      <w:pPr>
        <w:ind w:left="5040" w:hanging="360"/>
      </w:pPr>
      <w:rPr>
        <w:rFonts w:hint="default"/>
        <w:i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hint="default"/>
        <w:i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48B5BEA"/>
    <w:multiLevelType w:val="hybridMultilevel"/>
    <w:tmpl w:val="E6285238"/>
    <w:lvl w:ilvl="0" w:tplc="81FE5076">
      <w:start w:val="1"/>
      <w:numFmt w:val="lowerLetter"/>
      <w:lvlText w:val="(%1)"/>
      <w:lvlJc w:val="left"/>
      <w:pPr>
        <w:ind w:left="720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83154"/>
    <w:multiLevelType w:val="hybridMultilevel"/>
    <w:tmpl w:val="3E524FCC"/>
    <w:lvl w:ilvl="0" w:tplc="81FE5076">
      <w:start w:val="1"/>
      <w:numFmt w:val="lowerLetter"/>
      <w:lvlText w:val="(%1)"/>
      <w:lvlJc w:val="left"/>
      <w:pPr>
        <w:ind w:left="720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773B5"/>
    <w:multiLevelType w:val="hybridMultilevel"/>
    <w:tmpl w:val="A6302116"/>
    <w:lvl w:ilvl="0" w:tplc="EE1404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8092E5D"/>
    <w:multiLevelType w:val="hybridMultilevel"/>
    <w:tmpl w:val="D84A4680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8573FF9"/>
    <w:multiLevelType w:val="hybridMultilevel"/>
    <w:tmpl w:val="DA7EA4A0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DF37AA0"/>
    <w:multiLevelType w:val="hybridMultilevel"/>
    <w:tmpl w:val="2460CEEE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E806DFE"/>
    <w:multiLevelType w:val="hybridMultilevel"/>
    <w:tmpl w:val="148EEAA8"/>
    <w:lvl w:ilvl="0" w:tplc="81FE5076">
      <w:start w:val="1"/>
      <w:numFmt w:val="lowerLetter"/>
      <w:lvlText w:val="(%1)"/>
      <w:lvlJc w:val="left"/>
      <w:pPr>
        <w:ind w:left="720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C0B92"/>
    <w:multiLevelType w:val="hybridMultilevel"/>
    <w:tmpl w:val="2D4E6A34"/>
    <w:lvl w:ilvl="0" w:tplc="7014292A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E6A47"/>
    <w:multiLevelType w:val="hybridMultilevel"/>
    <w:tmpl w:val="0326175E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E3D3AFC"/>
    <w:multiLevelType w:val="hybridMultilevel"/>
    <w:tmpl w:val="150E14FA"/>
    <w:lvl w:ilvl="0" w:tplc="03D4489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E705240"/>
    <w:multiLevelType w:val="hybridMultilevel"/>
    <w:tmpl w:val="81981EA8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9C52B60"/>
    <w:multiLevelType w:val="hybridMultilevel"/>
    <w:tmpl w:val="8436AE76"/>
    <w:lvl w:ilvl="0" w:tplc="81FE5076">
      <w:start w:val="1"/>
      <w:numFmt w:val="lowerLetter"/>
      <w:lvlText w:val="(%1)"/>
      <w:lvlJc w:val="left"/>
      <w:pPr>
        <w:ind w:left="720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20121"/>
    <w:multiLevelType w:val="hybridMultilevel"/>
    <w:tmpl w:val="EA96FA22"/>
    <w:lvl w:ilvl="0" w:tplc="81FE5076">
      <w:start w:val="1"/>
      <w:numFmt w:val="lowerLetter"/>
      <w:lvlText w:val="(%1)"/>
      <w:lvlJc w:val="left"/>
      <w:pPr>
        <w:ind w:left="720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D7904"/>
    <w:multiLevelType w:val="multilevel"/>
    <w:tmpl w:val="7892D6DA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94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500" w:hanging="360"/>
      </w:pPr>
      <w:rPr>
        <w:rFonts w:eastAsia="Times New Roman" w:cs="Times New Roman" w:hint="default"/>
        <w:i/>
        <w:sz w:val="20"/>
      </w:rPr>
    </w:lvl>
    <w:lvl w:ilvl="6">
      <w:start w:val="1"/>
      <w:numFmt w:val="lowerLetter"/>
      <w:lvlText w:val="(%7)"/>
      <w:lvlJc w:val="left"/>
      <w:pPr>
        <w:ind w:left="5040" w:hanging="360"/>
      </w:pPr>
      <w:rPr>
        <w:rFonts w:hint="default"/>
        <w:i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hint="default"/>
        <w:i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ACD04AF"/>
    <w:multiLevelType w:val="hybridMultilevel"/>
    <w:tmpl w:val="A544ABE4"/>
    <w:lvl w:ilvl="0" w:tplc="978A2C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62D9B"/>
    <w:multiLevelType w:val="hybridMultilevel"/>
    <w:tmpl w:val="61E640E4"/>
    <w:lvl w:ilvl="0" w:tplc="5E1EFD3A">
      <w:start w:val="1"/>
      <w:numFmt w:val="upp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C3D1007"/>
    <w:multiLevelType w:val="multilevel"/>
    <w:tmpl w:val="7892D6DA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94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500" w:hanging="360"/>
      </w:pPr>
      <w:rPr>
        <w:rFonts w:eastAsia="Times New Roman" w:cs="Times New Roman" w:hint="default"/>
        <w:i/>
        <w:sz w:val="20"/>
      </w:rPr>
    </w:lvl>
    <w:lvl w:ilvl="6">
      <w:start w:val="1"/>
      <w:numFmt w:val="lowerLetter"/>
      <w:lvlText w:val="(%7)"/>
      <w:lvlJc w:val="left"/>
      <w:pPr>
        <w:ind w:left="5040" w:hanging="360"/>
      </w:pPr>
      <w:rPr>
        <w:rFonts w:hint="default"/>
        <w:i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hint="default"/>
        <w:i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E3926DA"/>
    <w:multiLevelType w:val="hybridMultilevel"/>
    <w:tmpl w:val="4FF4D918"/>
    <w:lvl w:ilvl="0" w:tplc="50F8D104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16123"/>
    <w:multiLevelType w:val="hybridMultilevel"/>
    <w:tmpl w:val="BF7EF40C"/>
    <w:lvl w:ilvl="0" w:tplc="03145D04">
      <w:start w:val="1"/>
      <w:numFmt w:val="decimal"/>
      <w:lvlText w:val="(%1)"/>
      <w:lvlJc w:val="left"/>
      <w:pPr>
        <w:ind w:left="1665" w:hanging="72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num w:numId="1" w16cid:durableId="1766922150">
    <w:abstractNumId w:val="18"/>
  </w:num>
  <w:num w:numId="2" w16cid:durableId="210310617">
    <w:abstractNumId w:val="14"/>
  </w:num>
  <w:num w:numId="3" w16cid:durableId="518618884">
    <w:abstractNumId w:val="31"/>
  </w:num>
  <w:num w:numId="4" w16cid:durableId="1862082415">
    <w:abstractNumId w:val="13"/>
  </w:num>
  <w:num w:numId="5" w16cid:durableId="1461916264">
    <w:abstractNumId w:val="10"/>
  </w:num>
  <w:num w:numId="6" w16cid:durableId="247348770">
    <w:abstractNumId w:val="27"/>
  </w:num>
  <w:num w:numId="7" w16cid:durableId="1731803766">
    <w:abstractNumId w:val="10"/>
    <w:lvlOverride w:ilvl="0">
      <w:lvl w:ilvl="0">
        <w:start w:val="1"/>
        <w:numFmt w:val="decimal"/>
        <w:lvlText w:val="[%1]"/>
        <w:lvlJc w:val="left"/>
        <w:pPr>
          <w:tabs>
            <w:tab w:val="num" w:pos="794"/>
          </w:tabs>
          <w:ind w:left="794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1">
      <w:lvl w:ilvl="1">
        <w:start w:val="1"/>
        <w:numFmt w:val="lowerLetter"/>
        <w:lvlText w:val="(%2)"/>
        <w:lvlJc w:val="left"/>
        <w:pPr>
          <w:ind w:left="360" w:hanging="360"/>
        </w:pPr>
        <w:rPr>
          <w:rFonts w:ascii="Arial" w:hAnsi="Arial" w:cs="Arial" w:hint="default"/>
          <w:b/>
          <w:bCs/>
          <w:i w:val="0"/>
          <w:iCs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494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(%4)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ind w:left="4500" w:hanging="360"/>
        </w:pPr>
        <w:rPr>
          <w:rFonts w:eastAsia="Times New Roman" w:cs="Times New Roman" w:hint="default"/>
          <w:i/>
          <w:sz w:val="20"/>
        </w:rPr>
      </w:lvl>
    </w:lvlOverride>
    <w:lvlOverride w:ilvl="6">
      <w:lvl w:ilvl="6">
        <w:start w:val="1"/>
        <w:numFmt w:val="lowerLetter"/>
        <w:lvlText w:val="(%7)"/>
        <w:lvlJc w:val="left"/>
        <w:pPr>
          <w:ind w:left="5040" w:hanging="360"/>
        </w:pPr>
        <w:rPr>
          <w:rFonts w:hint="default"/>
          <w:i/>
        </w:rPr>
      </w:lvl>
    </w:lvlOverride>
    <w:lvlOverride w:ilvl="7">
      <w:lvl w:ilvl="7">
        <w:start w:val="1"/>
        <w:numFmt w:val="lowerLetter"/>
        <w:lvlText w:val="(%8)"/>
        <w:lvlJc w:val="left"/>
        <w:pPr>
          <w:ind w:left="5760" w:hanging="360"/>
        </w:pPr>
        <w:rPr>
          <w:rFonts w:hint="default"/>
          <w:i/>
          <w:sz w:val="20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2022581406">
    <w:abstractNumId w:val="21"/>
  </w:num>
  <w:num w:numId="9" w16cid:durableId="920069425">
    <w:abstractNumId w:val="15"/>
  </w:num>
  <w:num w:numId="10" w16cid:durableId="1832594603">
    <w:abstractNumId w:val="16"/>
  </w:num>
  <w:num w:numId="11" w16cid:durableId="1361203539">
    <w:abstractNumId w:val="24"/>
  </w:num>
  <w:num w:numId="12" w16cid:durableId="196355588">
    <w:abstractNumId w:val="12"/>
  </w:num>
  <w:num w:numId="13" w16cid:durableId="403721671">
    <w:abstractNumId w:val="11"/>
  </w:num>
  <w:num w:numId="14" w16cid:durableId="127869404">
    <w:abstractNumId w:val="25"/>
  </w:num>
  <w:num w:numId="15" w16cid:durableId="2023505974">
    <w:abstractNumId w:val="19"/>
  </w:num>
  <w:num w:numId="16" w16cid:durableId="1102921033">
    <w:abstractNumId w:val="17"/>
  </w:num>
  <w:num w:numId="17" w16cid:durableId="537551852">
    <w:abstractNumId w:val="23"/>
  </w:num>
  <w:num w:numId="18" w16cid:durableId="823816228">
    <w:abstractNumId w:val="20"/>
  </w:num>
  <w:num w:numId="19" w16cid:durableId="1134563818">
    <w:abstractNumId w:val="30"/>
  </w:num>
  <w:num w:numId="20" w16cid:durableId="1011953608">
    <w:abstractNumId w:val="9"/>
  </w:num>
  <w:num w:numId="21" w16cid:durableId="1285577525">
    <w:abstractNumId w:val="7"/>
  </w:num>
  <w:num w:numId="22" w16cid:durableId="1079326339">
    <w:abstractNumId w:val="6"/>
  </w:num>
  <w:num w:numId="23" w16cid:durableId="775834715">
    <w:abstractNumId w:val="5"/>
  </w:num>
  <w:num w:numId="24" w16cid:durableId="550306924">
    <w:abstractNumId w:val="4"/>
  </w:num>
  <w:num w:numId="25" w16cid:durableId="126516380">
    <w:abstractNumId w:val="8"/>
  </w:num>
  <w:num w:numId="26" w16cid:durableId="1066684772">
    <w:abstractNumId w:val="3"/>
  </w:num>
  <w:num w:numId="27" w16cid:durableId="1395543988">
    <w:abstractNumId w:val="2"/>
  </w:num>
  <w:num w:numId="28" w16cid:durableId="951977132">
    <w:abstractNumId w:val="1"/>
  </w:num>
  <w:num w:numId="29" w16cid:durableId="2081321858">
    <w:abstractNumId w:val="0"/>
  </w:num>
  <w:num w:numId="30" w16cid:durableId="1587566846">
    <w:abstractNumId w:val="10"/>
    <w:lvlOverride w:ilvl="0">
      <w:lvl w:ilvl="0">
        <w:start w:val="1"/>
        <w:numFmt w:val="decimal"/>
        <w:lvlText w:val="[%1]"/>
        <w:lvlJc w:val="left"/>
        <w:pPr>
          <w:ind w:left="1495" w:hanging="360"/>
        </w:pPr>
        <w:rPr>
          <w:rFonts w:ascii="Arial" w:hAnsi="Arial" w:cs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68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75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82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90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97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104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111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11880" w:hanging="180"/>
        </w:pPr>
      </w:lvl>
    </w:lvlOverride>
  </w:num>
  <w:num w:numId="31" w16cid:durableId="1376396091">
    <w:abstractNumId w:val="10"/>
    <w:lvlOverride w:ilvl="0">
      <w:lvl w:ilvl="0">
        <w:start w:val="1"/>
        <w:numFmt w:val="decimal"/>
        <w:lvlText w:val="[%1]"/>
        <w:lvlJc w:val="left"/>
        <w:pPr>
          <w:tabs>
            <w:tab w:val="num" w:pos="794"/>
          </w:tabs>
          <w:ind w:left="794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1">
      <w:lvl w:ilvl="1">
        <w:start w:val="1"/>
        <w:numFmt w:val="lowerLetter"/>
        <w:lvlText w:val="(%2)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494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(%4)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ind w:left="4500" w:hanging="360"/>
        </w:pPr>
        <w:rPr>
          <w:rFonts w:eastAsia="Times New Roman" w:cs="Times New Roman" w:hint="default"/>
          <w:i/>
          <w:sz w:val="20"/>
        </w:rPr>
      </w:lvl>
    </w:lvlOverride>
    <w:lvlOverride w:ilvl="6">
      <w:lvl w:ilvl="6">
        <w:start w:val="1"/>
        <w:numFmt w:val="lowerLetter"/>
        <w:lvlText w:val="(%7)"/>
        <w:lvlJc w:val="left"/>
        <w:pPr>
          <w:ind w:left="5040" w:hanging="360"/>
        </w:pPr>
        <w:rPr>
          <w:rFonts w:hint="default"/>
          <w:i/>
        </w:rPr>
      </w:lvl>
    </w:lvlOverride>
    <w:lvlOverride w:ilvl="7">
      <w:lvl w:ilvl="7">
        <w:start w:val="1"/>
        <w:numFmt w:val="lowerLetter"/>
        <w:lvlText w:val="(%8)"/>
        <w:lvlJc w:val="left"/>
        <w:pPr>
          <w:ind w:left="5760" w:hanging="360"/>
        </w:pPr>
        <w:rPr>
          <w:rFonts w:hint="default"/>
          <w:i/>
          <w:sz w:val="20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2" w16cid:durableId="1295988685">
    <w:abstractNumId w:val="28"/>
  </w:num>
  <w:num w:numId="33" w16cid:durableId="121928049">
    <w:abstractNumId w:val="22"/>
  </w:num>
  <w:num w:numId="34" w16cid:durableId="123432206">
    <w:abstractNumId w:val="26"/>
  </w:num>
  <w:num w:numId="35" w16cid:durableId="1261258474">
    <w:abstractNumId w:val="29"/>
  </w:num>
  <w:num w:numId="36" w16cid:durableId="608270731">
    <w:abstractNumId w:val="10"/>
    <w:lvlOverride w:ilvl="0">
      <w:lvl w:ilvl="0">
        <w:start w:val="1"/>
        <w:numFmt w:val="decimal"/>
        <w:lvlText w:val="[%1]"/>
        <w:lvlJc w:val="left"/>
        <w:pPr>
          <w:tabs>
            <w:tab w:val="num" w:pos="794"/>
          </w:tabs>
          <w:ind w:left="794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1">
      <w:lvl w:ilvl="1">
        <w:start w:val="1"/>
        <w:numFmt w:val="decimal"/>
        <w:lvlText w:val="(%2)"/>
        <w:lvlJc w:val="left"/>
        <w:pPr>
          <w:ind w:left="360" w:hanging="360"/>
        </w:pPr>
        <w:rPr>
          <w:rFonts w:ascii="Arial" w:hAnsi="Arial" w:cs="Arial" w:hint="default"/>
          <w:b/>
          <w:bCs/>
          <w:i w:val="0"/>
          <w:iCs/>
          <w:color w:val="auto"/>
          <w:sz w:val="20"/>
          <w:szCs w:val="20"/>
        </w:rPr>
      </w:lvl>
    </w:lvlOverride>
    <w:lvlOverride w:ilvl="2">
      <w:lvl w:ilvl="2">
        <w:start w:val="1"/>
        <w:numFmt w:val="decimal"/>
        <w:lvlText w:val="(%3)"/>
        <w:lvlJc w:val="left"/>
        <w:pPr>
          <w:ind w:left="1494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2880" w:hanging="360"/>
        </w:pPr>
      </w:lvl>
    </w:lvlOverride>
    <w:lvlOverride w:ilvl="4">
      <w:lvl w:ilvl="4">
        <w:start w:val="1"/>
        <w:numFmt w:val="decimal"/>
        <w:lvlText w:val="%5)"/>
        <w:lvlJc w:val="left"/>
        <w:pPr>
          <w:ind w:left="36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4500" w:hanging="360"/>
        </w:pPr>
        <w:rPr>
          <w:rFonts w:eastAsia="Times New Roman" w:cs="Times New Roman"/>
          <w:i/>
          <w:sz w:val="20"/>
        </w:rPr>
      </w:lvl>
    </w:lvlOverride>
    <w:lvlOverride w:ilvl="6">
      <w:lvl w:ilvl="6">
        <w:start w:val="1"/>
        <w:numFmt w:val="decimal"/>
        <w:lvlText w:val="(%7)"/>
        <w:lvlJc w:val="left"/>
        <w:pPr>
          <w:ind w:left="5040" w:hanging="360"/>
        </w:pPr>
        <w:rPr>
          <w:i/>
        </w:rPr>
      </w:lvl>
    </w:lvlOverride>
    <w:lvlOverride w:ilvl="7">
      <w:lvl w:ilvl="7">
        <w:start w:val="1"/>
        <w:numFmt w:val="decimal"/>
        <w:lvlText w:val="(%8)"/>
        <w:lvlJc w:val="left"/>
        <w:pPr>
          <w:ind w:left="5760" w:hanging="360"/>
        </w:pPr>
        <w:rPr>
          <w:i/>
          <w:sz w:val="20"/>
        </w:rPr>
      </w:lvl>
    </w:lvlOverride>
    <w:lvlOverride w:ilvl="8">
      <w:lvl w:ilvl="8">
        <w:start w:val="1"/>
        <w:numFmt w:val="decimal"/>
        <w:lvlText w:val="%9."/>
        <w:lvlJc w:val="right"/>
        <w:pPr>
          <w:ind w:left="6480" w:hanging="180"/>
        </w:pPr>
      </w:lvl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11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98"/>
    <w:rsid w:val="00000263"/>
    <w:rsid w:val="00002BCC"/>
    <w:rsid w:val="000113BC"/>
    <w:rsid w:val="000129FF"/>
    <w:rsid w:val="00013555"/>
    <w:rsid w:val="000136AF"/>
    <w:rsid w:val="0001411C"/>
    <w:rsid w:val="00025590"/>
    <w:rsid w:val="000402CA"/>
    <w:rsid w:val="0004044E"/>
    <w:rsid w:val="0004265E"/>
    <w:rsid w:val="00043D38"/>
    <w:rsid w:val="0004691D"/>
    <w:rsid w:val="0005120E"/>
    <w:rsid w:val="0005281D"/>
    <w:rsid w:val="00053B81"/>
    <w:rsid w:val="00054577"/>
    <w:rsid w:val="000545F7"/>
    <w:rsid w:val="00055070"/>
    <w:rsid w:val="000614BF"/>
    <w:rsid w:val="00061E29"/>
    <w:rsid w:val="00063D3F"/>
    <w:rsid w:val="000713EB"/>
    <w:rsid w:val="0007169C"/>
    <w:rsid w:val="00076FAC"/>
    <w:rsid w:val="00077593"/>
    <w:rsid w:val="000775C8"/>
    <w:rsid w:val="00083F48"/>
    <w:rsid w:val="00084774"/>
    <w:rsid w:val="000917FD"/>
    <w:rsid w:val="000A4401"/>
    <w:rsid w:val="000A479A"/>
    <w:rsid w:val="000A7DF9"/>
    <w:rsid w:val="000B3425"/>
    <w:rsid w:val="000B75B5"/>
    <w:rsid w:val="000C0946"/>
    <w:rsid w:val="000C0D68"/>
    <w:rsid w:val="000C2355"/>
    <w:rsid w:val="000C559D"/>
    <w:rsid w:val="000D05EF"/>
    <w:rsid w:val="000D32BE"/>
    <w:rsid w:val="000D3957"/>
    <w:rsid w:val="000D3FB9"/>
    <w:rsid w:val="000D419A"/>
    <w:rsid w:val="000D4567"/>
    <w:rsid w:val="000D5485"/>
    <w:rsid w:val="000D72ED"/>
    <w:rsid w:val="000E07B3"/>
    <w:rsid w:val="000E4592"/>
    <w:rsid w:val="000E4786"/>
    <w:rsid w:val="000E598E"/>
    <w:rsid w:val="000E59A3"/>
    <w:rsid w:val="000E5A3D"/>
    <w:rsid w:val="000F0ADA"/>
    <w:rsid w:val="000F116E"/>
    <w:rsid w:val="000F21C1"/>
    <w:rsid w:val="000F28B7"/>
    <w:rsid w:val="0010529F"/>
    <w:rsid w:val="0010745C"/>
    <w:rsid w:val="00111F26"/>
    <w:rsid w:val="001122FF"/>
    <w:rsid w:val="00116E28"/>
    <w:rsid w:val="0011746E"/>
    <w:rsid w:val="001242AB"/>
    <w:rsid w:val="00125CB1"/>
    <w:rsid w:val="0013021A"/>
    <w:rsid w:val="00141B18"/>
    <w:rsid w:val="0015668E"/>
    <w:rsid w:val="00160BD7"/>
    <w:rsid w:val="001643C9"/>
    <w:rsid w:val="001648A5"/>
    <w:rsid w:val="00164BEA"/>
    <w:rsid w:val="00165568"/>
    <w:rsid w:val="00166082"/>
    <w:rsid w:val="00166C2F"/>
    <w:rsid w:val="00170CAE"/>
    <w:rsid w:val="001716C9"/>
    <w:rsid w:val="0017259C"/>
    <w:rsid w:val="0017571E"/>
    <w:rsid w:val="00181EA0"/>
    <w:rsid w:val="00183A4B"/>
    <w:rsid w:val="00184261"/>
    <w:rsid w:val="00184BEE"/>
    <w:rsid w:val="00193289"/>
    <w:rsid w:val="00193461"/>
    <w:rsid w:val="001939E1"/>
    <w:rsid w:val="0019452E"/>
    <w:rsid w:val="00194CE1"/>
    <w:rsid w:val="00195382"/>
    <w:rsid w:val="001A286A"/>
    <w:rsid w:val="001A348C"/>
    <w:rsid w:val="001A3B9F"/>
    <w:rsid w:val="001A5520"/>
    <w:rsid w:val="001A65C0"/>
    <w:rsid w:val="001A696B"/>
    <w:rsid w:val="001B7539"/>
    <w:rsid w:val="001B7A5D"/>
    <w:rsid w:val="001C0593"/>
    <w:rsid w:val="001C6960"/>
    <w:rsid w:val="001C69C4"/>
    <w:rsid w:val="001D01DA"/>
    <w:rsid w:val="001D42BE"/>
    <w:rsid w:val="001D4937"/>
    <w:rsid w:val="001D4D1D"/>
    <w:rsid w:val="001D7192"/>
    <w:rsid w:val="001E0A8D"/>
    <w:rsid w:val="001E3590"/>
    <w:rsid w:val="001E7407"/>
    <w:rsid w:val="001F1A46"/>
    <w:rsid w:val="001F3B64"/>
    <w:rsid w:val="001F7D2F"/>
    <w:rsid w:val="002008CA"/>
    <w:rsid w:val="00201D27"/>
    <w:rsid w:val="00205A1B"/>
    <w:rsid w:val="0021153A"/>
    <w:rsid w:val="00220FB9"/>
    <w:rsid w:val="00223241"/>
    <w:rsid w:val="002245A6"/>
    <w:rsid w:val="00224C08"/>
    <w:rsid w:val="002302EA"/>
    <w:rsid w:val="00236DD5"/>
    <w:rsid w:val="00237614"/>
    <w:rsid w:val="00240749"/>
    <w:rsid w:val="002468D7"/>
    <w:rsid w:val="00247E97"/>
    <w:rsid w:val="002500FC"/>
    <w:rsid w:val="002536E6"/>
    <w:rsid w:val="00256973"/>
    <w:rsid w:val="00256C81"/>
    <w:rsid w:val="00257BBB"/>
    <w:rsid w:val="00261493"/>
    <w:rsid w:val="00263BCF"/>
    <w:rsid w:val="002650AD"/>
    <w:rsid w:val="00277B7A"/>
    <w:rsid w:val="00280CFF"/>
    <w:rsid w:val="0028396B"/>
    <w:rsid w:val="00285CDD"/>
    <w:rsid w:val="00291167"/>
    <w:rsid w:val="00292789"/>
    <w:rsid w:val="0029489E"/>
    <w:rsid w:val="00297ECB"/>
    <w:rsid w:val="002B2C66"/>
    <w:rsid w:val="002B69F3"/>
    <w:rsid w:val="002B6E2F"/>
    <w:rsid w:val="002C0490"/>
    <w:rsid w:val="002C152A"/>
    <w:rsid w:val="002C251F"/>
    <w:rsid w:val="002D043A"/>
    <w:rsid w:val="002D43FD"/>
    <w:rsid w:val="002E0A2A"/>
    <w:rsid w:val="002E18FF"/>
    <w:rsid w:val="002F3033"/>
    <w:rsid w:val="0030116F"/>
    <w:rsid w:val="00305A29"/>
    <w:rsid w:val="003138E0"/>
    <w:rsid w:val="0031713F"/>
    <w:rsid w:val="00317D4B"/>
    <w:rsid w:val="003206C9"/>
    <w:rsid w:val="003222D1"/>
    <w:rsid w:val="003224C4"/>
    <w:rsid w:val="00323E14"/>
    <w:rsid w:val="0032750F"/>
    <w:rsid w:val="003308BB"/>
    <w:rsid w:val="003313CB"/>
    <w:rsid w:val="00334440"/>
    <w:rsid w:val="003415D3"/>
    <w:rsid w:val="003442F6"/>
    <w:rsid w:val="0034455F"/>
    <w:rsid w:val="00345183"/>
    <w:rsid w:val="00346335"/>
    <w:rsid w:val="00350256"/>
    <w:rsid w:val="00352B0F"/>
    <w:rsid w:val="003561B0"/>
    <w:rsid w:val="003641D6"/>
    <w:rsid w:val="00365676"/>
    <w:rsid w:val="00371C8F"/>
    <w:rsid w:val="0037545E"/>
    <w:rsid w:val="0038130C"/>
    <w:rsid w:val="003928CD"/>
    <w:rsid w:val="00396F14"/>
    <w:rsid w:val="00397893"/>
    <w:rsid w:val="003A15AC"/>
    <w:rsid w:val="003A76A3"/>
    <w:rsid w:val="003B0627"/>
    <w:rsid w:val="003C24DE"/>
    <w:rsid w:val="003C27F8"/>
    <w:rsid w:val="003C38AB"/>
    <w:rsid w:val="003C4420"/>
    <w:rsid w:val="003C5F2B"/>
    <w:rsid w:val="003C716C"/>
    <w:rsid w:val="003C74E0"/>
    <w:rsid w:val="003C7D35"/>
    <w:rsid w:val="003D0BFE"/>
    <w:rsid w:val="003D2ED0"/>
    <w:rsid w:val="003D2EEA"/>
    <w:rsid w:val="003D4ECA"/>
    <w:rsid w:val="003D4F56"/>
    <w:rsid w:val="003D5700"/>
    <w:rsid w:val="003D5DC0"/>
    <w:rsid w:val="003E0591"/>
    <w:rsid w:val="003F467C"/>
    <w:rsid w:val="003F6F52"/>
    <w:rsid w:val="0040068E"/>
    <w:rsid w:val="00401F52"/>
    <w:rsid w:val="004022CA"/>
    <w:rsid w:val="0041022B"/>
    <w:rsid w:val="00410290"/>
    <w:rsid w:val="004116CD"/>
    <w:rsid w:val="00413EA6"/>
    <w:rsid w:val="00414ADE"/>
    <w:rsid w:val="00416A8C"/>
    <w:rsid w:val="00423C8F"/>
    <w:rsid w:val="00424CA9"/>
    <w:rsid w:val="004257BB"/>
    <w:rsid w:val="00431AEE"/>
    <w:rsid w:val="004370D6"/>
    <w:rsid w:val="0044291A"/>
    <w:rsid w:val="00445CD8"/>
    <w:rsid w:val="00454E67"/>
    <w:rsid w:val="004600B0"/>
    <w:rsid w:val="00460499"/>
    <w:rsid w:val="00460FBA"/>
    <w:rsid w:val="00462D05"/>
    <w:rsid w:val="00464EE3"/>
    <w:rsid w:val="00467583"/>
    <w:rsid w:val="00470B80"/>
    <w:rsid w:val="004710D7"/>
    <w:rsid w:val="00471729"/>
    <w:rsid w:val="004739E8"/>
    <w:rsid w:val="00474835"/>
    <w:rsid w:val="00475656"/>
    <w:rsid w:val="004819C7"/>
    <w:rsid w:val="0048364F"/>
    <w:rsid w:val="00485E4A"/>
    <w:rsid w:val="004862C7"/>
    <w:rsid w:val="004877FC"/>
    <w:rsid w:val="00490F2E"/>
    <w:rsid w:val="0049218E"/>
    <w:rsid w:val="004956AA"/>
    <w:rsid w:val="00496F97"/>
    <w:rsid w:val="0049750C"/>
    <w:rsid w:val="00497DD1"/>
    <w:rsid w:val="004A50BB"/>
    <w:rsid w:val="004A53EA"/>
    <w:rsid w:val="004A6E99"/>
    <w:rsid w:val="004B35E7"/>
    <w:rsid w:val="004C1AED"/>
    <w:rsid w:val="004C3376"/>
    <w:rsid w:val="004C4B38"/>
    <w:rsid w:val="004C64F3"/>
    <w:rsid w:val="004D584E"/>
    <w:rsid w:val="004D72B1"/>
    <w:rsid w:val="004E101A"/>
    <w:rsid w:val="004E1E67"/>
    <w:rsid w:val="004E390D"/>
    <w:rsid w:val="004E7FB9"/>
    <w:rsid w:val="004F158E"/>
    <w:rsid w:val="004F1FAC"/>
    <w:rsid w:val="004F3CAF"/>
    <w:rsid w:val="004F676E"/>
    <w:rsid w:val="004F6DE1"/>
    <w:rsid w:val="004F71C0"/>
    <w:rsid w:val="005035C5"/>
    <w:rsid w:val="00505D6E"/>
    <w:rsid w:val="00506D6F"/>
    <w:rsid w:val="005146A5"/>
    <w:rsid w:val="00516B8D"/>
    <w:rsid w:val="005204AC"/>
    <w:rsid w:val="00520E7B"/>
    <w:rsid w:val="00524939"/>
    <w:rsid w:val="005252B7"/>
    <w:rsid w:val="00526411"/>
    <w:rsid w:val="0052756C"/>
    <w:rsid w:val="00530230"/>
    <w:rsid w:val="00530CC9"/>
    <w:rsid w:val="00530E2E"/>
    <w:rsid w:val="00531B46"/>
    <w:rsid w:val="00537FBC"/>
    <w:rsid w:val="005413F2"/>
    <w:rsid w:val="00541D73"/>
    <w:rsid w:val="00543469"/>
    <w:rsid w:val="00546FA3"/>
    <w:rsid w:val="005507C9"/>
    <w:rsid w:val="0055142F"/>
    <w:rsid w:val="00557C7A"/>
    <w:rsid w:val="005605A4"/>
    <w:rsid w:val="00562A58"/>
    <w:rsid w:val="00564365"/>
    <w:rsid w:val="005643C7"/>
    <w:rsid w:val="005647E0"/>
    <w:rsid w:val="0056541A"/>
    <w:rsid w:val="00574E7A"/>
    <w:rsid w:val="005771D5"/>
    <w:rsid w:val="005773C3"/>
    <w:rsid w:val="00581211"/>
    <w:rsid w:val="00582FB6"/>
    <w:rsid w:val="00584811"/>
    <w:rsid w:val="00593280"/>
    <w:rsid w:val="0059341F"/>
    <w:rsid w:val="00593AA6"/>
    <w:rsid w:val="00594161"/>
    <w:rsid w:val="00594749"/>
    <w:rsid w:val="00594956"/>
    <w:rsid w:val="005A0D79"/>
    <w:rsid w:val="005A71D6"/>
    <w:rsid w:val="005A72D4"/>
    <w:rsid w:val="005B1555"/>
    <w:rsid w:val="005B4067"/>
    <w:rsid w:val="005C3CC2"/>
    <w:rsid w:val="005C3F41"/>
    <w:rsid w:val="005C4EF0"/>
    <w:rsid w:val="005C65DD"/>
    <w:rsid w:val="005C76CC"/>
    <w:rsid w:val="005D540A"/>
    <w:rsid w:val="005D5EA1"/>
    <w:rsid w:val="005E098C"/>
    <w:rsid w:val="005E1F8D"/>
    <w:rsid w:val="005E317F"/>
    <w:rsid w:val="005E61D3"/>
    <w:rsid w:val="005E665A"/>
    <w:rsid w:val="005E7450"/>
    <w:rsid w:val="005F4A02"/>
    <w:rsid w:val="00600219"/>
    <w:rsid w:val="00602A1D"/>
    <w:rsid w:val="00604D98"/>
    <w:rsid w:val="006065DA"/>
    <w:rsid w:val="00606AA4"/>
    <w:rsid w:val="00615224"/>
    <w:rsid w:val="0061661E"/>
    <w:rsid w:val="006201F2"/>
    <w:rsid w:val="00621BD4"/>
    <w:rsid w:val="00621F8C"/>
    <w:rsid w:val="006309BF"/>
    <w:rsid w:val="00630F1C"/>
    <w:rsid w:val="00631973"/>
    <w:rsid w:val="00631EE1"/>
    <w:rsid w:val="00632AE4"/>
    <w:rsid w:val="006331CB"/>
    <w:rsid w:val="006346F4"/>
    <w:rsid w:val="006357B6"/>
    <w:rsid w:val="00635D41"/>
    <w:rsid w:val="006375A9"/>
    <w:rsid w:val="00640402"/>
    <w:rsid w:val="0064049E"/>
    <w:rsid w:val="00640B6B"/>
    <w:rsid w:val="00640F78"/>
    <w:rsid w:val="00642EFD"/>
    <w:rsid w:val="00644C41"/>
    <w:rsid w:val="00644F5A"/>
    <w:rsid w:val="006454A2"/>
    <w:rsid w:val="00645FC1"/>
    <w:rsid w:val="00646EC8"/>
    <w:rsid w:val="0065575E"/>
    <w:rsid w:val="00655D6A"/>
    <w:rsid w:val="00656DE9"/>
    <w:rsid w:val="00667C24"/>
    <w:rsid w:val="00671184"/>
    <w:rsid w:val="00672876"/>
    <w:rsid w:val="006748A8"/>
    <w:rsid w:val="00674F36"/>
    <w:rsid w:val="00677164"/>
    <w:rsid w:val="00677CC2"/>
    <w:rsid w:val="006833E9"/>
    <w:rsid w:val="00685F42"/>
    <w:rsid w:val="00691B37"/>
    <w:rsid w:val="0069207B"/>
    <w:rsid w:val="00697094"/>
    <w:rsid w:val="00697764"/>
    <w:rsid w:val="006A1099"/>
    <w:rsid w:val="006A19EC"/>
    <w:rsid w:val="006A304E"/>
    <w:rsid w:val="006B6728"/>
    <w:rsid w:val="006B7006"/>
    <w:rsid w:val="006C00E6"/>
    <w:rsid w:val="006C3073"/>
    <w:rsid w:val="006C753B"/>
    <w:rsid w:val="006C77BC"/>
    <w:rsid w:val="006C7F8C"/>
    <w:rsid w:val="006D6F37"/>
    <w:rsid w:val="006D7437"/>
    <w:rsid w:val="006D7AB9"/>
    <w:rsid w:val="006E00D5"/>
    <w:rsid w:val="006E09A9"/>
    <w:rsid w:val="006E60F4"/>
    <w:rsid w:val="006F00D6"/>
    <w:rsid w:val="006F2A1D"/>
    <w:rsid w:val="007003F8"/>
    <w:rsid w:val="00700B2C"/>
    <w:rsid w:val="00700BE3"/>
    <w:rsid w:val="00704712"/>
    <w:rsid w:val="00713084"/>
    <w:rsid w:val="007138ED"/>
    <w:rsid w:val="007155B9"/>
    <w:rsid w:val="0071682D"/>
    <w:rsid w:val="00717463"/>
    <w:rsid w:val="00717664"/>
    <w:rsid w:val="00720FC2"/>
    <w:rsid w:val="007225BB"/>
    <w:rsid w:val="00722E89"/>
    <w:rsid w:val="00726734"/>
    <w:rsid w:val="00726CA9"/>
    <w:rsid w:val="00727D7A"/>
    <w:rsid w:val="00731254"/>
    <w:rsid w:val="00731E00"/>
    <w:rsid w:val="007339C7"/>
    <w:rsid w:val="00735948"/>
    <w:rsid w:val="00736146"/>
    <w:rsid w:val="0073686B"/>
    <w:rsid w:val="00740059"/>
    <w:rsid w:val="0074049B"/>
    <w:rsid w:val="00742981"/>
    <w:rsid w:val="007440B7"/>
    <w:rsid w:val="00747298"/>
    <w:rsid w:val="00747993"/>
    <w:rsid w:val="0075487A"/>
    <w:rsid w:val="00754983"/>
    <w:rsid w:val="0076179E"/>
    <w:rsid w:val="007623B9"/>
    <w:rsid w:val="007634AD"/>
    <w:rsid w:val="007635F4"/>
    <w:rsid w:val="00763C85"/>
    <w:rsid w:val="007651D0"/>
    <w:rsid w:val="00766668"/>
    <w:rsid w:val="00766E80"/>
    <w:rsid w:val="007715C9"/>
    <w:rsid w:val="00774EDD"/>
    <w:rsid w:val="007757EC"/>
    <w:rsid w:val="007854B0"/>
    <w:rsid w:val="00787387"/>
    <w:rsid w:val="0079379B"/>
    <w:rsid w:val="00796554"/>
    <w:rsid w:val="007A12EC"/>
    <w:rsid w:val="007A1E8B"/>
    <w:rsid w:val="007A6863"/>
    <w:rsid w:val="007B1729"/>
    <w:rsid w:val="007B431C"/>
    <w:rsid w:val="007C090F"/>
    <w:rsid w:val="007C1C1E"/>
    <w:rsid w:val="007C2126"/>
    <w:rsid w:val="007C23BB"/>
    <w:rsid w:val="007C2B56"/>
    <w:rsid w:val="007C4492"/>
    <w:rsid w:val="007C78B4"/>
    <w:rsid w:val="007D17C1"/>
    <w:rsid w:val="007D2828"/>
    <w:rsid w:val="007D2DCA"/>
    <w:rsid w:val="007D3C84"/>
    <w:rsid w:val="007E32B6"/>
    <w:rsid w:val="007E424A"/>
    <w:rsid w:val="007E486B"/>
    <w:rsid w:val="007E7CC1"/>
    <w:rsid w:val="007E7D4A"/>
    <w:rsid w:val="007F48ED"/>
    <w:rsid w:val="007F5E3F"/>
    <w:rsid w:val="00803066"/>
    <w:rsid w:val="008051F9"/>
    <w:rsid w:val="0081032A"/>
    <w:rsid w:val="00812A04"/>
    <w:rsid w:val="00812F45"/>
    <w:rsid w:val="00816278"/>
    <w:rsid w:val="00816C7D"/>
    <w:rsid w:val="00821771"/>
    <w:rsid w:val="00823462"/>
    <w:rsid w:val="00823AA8"/>
    <w:rsid w:val="00824B1D"/>
    <w:rsid w:val="00826C9D"/>
    <w:rsid w:val="0082732B"/>
    <w:rsid w:val="0083044C"/>
    <w:rsid w:val="00833644"/>
    <w:rsid w:val="0083428A"/>
    <w:rsid w:val="00836FE9"/>
    <w:rsid w:val="008371AC"/>
    <w:rsid w:val="0083777D"/>
    <w:rsid w:val="00840318"/>
    <w:rsid w:val="0084172C"/>
    <w:rsid w:val="0084313F"/>
    <w:rsid w:val="008431C7"/>
    <w:rsid w:val="0085175E"/>
    <w:rsid w:val="00853FAE"/>
    <w:rsid w:val="00856A31"/>
    <w:rsid w:val="00860E49"/>
    <w:rsid w:val="00872B3E"/>
    <w:rsid w:val="0087425E"/>
    <w:rsid w:val="008754D0"/>
    <w:rsid w:val="00875547"/>
    <w:rsid w:val="008757FC"/>
    <w:rsid w:val="00877C69"/>
    <w:rsid w:val="00877D48"/>
    <w:rsid w:val="008811C0"/>
    <w:rsid w:val="0088345B"/>
    <w:rsid w:val="008842E6"/>
    <w:rsid w:val="00884999"/>
    <w:rsid w:val="0088542F"/>
    <w:rsid w:val="00893BA3"/>
    <w:rsid w:val="008A058C"/>
    <w:rsid w:val="008A16A5"/>
    <w:rsid w:val="008A4797"/>
    <w:rsid w:val="008A5C57"/>
    <w:rsid w:val="008B14F2"/>
    <w:rsid w:val="008B1546"/>
    <w:rsid w:val="008B57A4"/>
    <w:rsid w:val="008B6EBA"/>
    <w:rsid w:val="008C0629"/>
    <w:rsid w:val="008C5E3B"/>
    <w:rsid w:val="008D0EE0"/>
    <w:rsid w:val="008D42EB"/>
    <w:rsid w:val="008D7A27"/>
    <w:rsid w:val="008E4702"/>
    <w:rsid w:val="008E69AA"/>
    <w:rsid w:val="008E79DC"/>
    <w:rsid w:val="008F19D9"/>
    <w:rsid w:val="008F2F59"/>
    <w:rsid w:val="008F4F1C"/>
    <w:rsid w:val="008F6E5E"/>
    <w:rsid w:val="008F728D"/>
    <w:rsid w:val="009004CB"/>
    <w:rsid w:val="00901000"/>
    <w:rsid w:val="0090219B"/>
    <w:rsid w:val="009053AC"/>
    <w:rsid w:val="009069AD"/>
    <w:rsid w:val="00907CDE"/>
    <w:rsid w:val="009105B6"/>
    <w:rsid w:val="00910E64"/>
    <w:rsid w:val="009137CA"/>
    <w:rsid w:val="00914C78"/>
    <w:rsid w:val="0091692D"/>
    <w:rsid w:val="00916E99"/>
    <w:rsid w:val="00921F33"/>
    <w:rsid w:val="00922764"/>
    <w:rsid w:val="009258DE"/>
    <w:rsid w:val="009278C1"/>
    <w:rsid w:val="0093032B"/>
    <w:rsid w:val="00932377"/>
    <w:rsid w:val="00932905"/>
    <w:rsid w:val="00932C4D"/>
    <w:rsid w:val="009346E3"/>
    <w:rsid w:val="0093704C"/>
    <w:rsid w:val="00941C0E"/>
    <w:rsid w:val="009422C1"/>
    <w:rsid w:val="0094523D"/>
    <w:rsid w:val="00945E27"/>
    <w:rsid w:val="00947715"/>
    <w:rsid w:val="00950BD1"/>
    <w:rsid w:val="00952072"/>
    <w:rsid w:val="00956076"/>
    <w:rsid w:val="0096208C"/>
    <w:rsid w:val="009657C2"/>
    <w:rsid w:val="0097216D"/>
    <w:rsid w:val="009740E2"/>
    <w:rsid w:val="00974349"/>
    <w:rsid w:val="00976A63"/>
    <w:rsid w:val="00983F09"/>
    <w:rsid w:val="00985A48"/>
    <w:rsid w:val="00986101"/>
    <w:rsid w:val="00987180"/>
    <w:rsid w:val="0099010F"/>
    <w:rsid w:val="009A4155"/>
    <w:rsid w:val="009A5F14"/>
    <w:rsid w:val="009B0106"/>
    <w:rsid w:val="009B2490"/>
    <w:rsid w:val="009B50E5"/>
    <w:rsid w:val="009C3431"/>
    <w:rsid w:val="009C3F6F"/>
    <w:rsid w:val="009C5989"/>
    <w:rsid w:val="009C6A32"/>
    <w:rsid w:val="009D08DA"/>
    <w:rsid w:val="009D0C63"/>
    <w:rsid w:val="009D5483"/>
    <w:rsid w:val="009E3B4A"/>
    <w:rsid w:val="009E3BBD"/>
    <w:rsid w:val="009E4938"/>
    <w:rsid w:val="009E6B9B"/>
    <w:rsid w:val="009E6C43"/>
    <w:rsid w:val="00A06860"/>
    <w:rsid w:val="00A06E91"/>
    <w:rsid w:val="00A116D0"/>
    <w:rsid w:val="00A131D3"/>
    <w:rsid w:val="00A136F5"/>
    <w:rsid w:val="00A13A46"/>
    <w:rsid w:val="00A15B6F"/>
    <w:rsid w:val="00A1754C"/>
    <w:rsid w:val="00A210F1"/>
    <w:rsid w:val="00A231E2"/>
    <w:rsid w:val="00A2550D"/>
    <w:rsid w:val="00A27C61"/>
    <w:rsid w:val="00A30558"/>
    <w:rsid w:val="00A34067"/>
    <w:rsid w:val="00A379BB"/>
    <w:rsid w:val="00A4169B"/>
    <w:rsid w:val="00A43EE7"/>
    <w:rsid w:val="00A4530B"/>
    <w:rsid w:val="00A50D55"/>
    <w:rsid w:val="00A52BE1"/>
    <w:rsid w:val="00A52FDA"/>
    <w:rsid w:val="00A60204"/>
    <w:rsid w:val="00A61633"/>
    <w:rsid w:val="00A647D3"/>
    <w:rsid w:val="00A64912"/>
    <w:rsid w:val="00A70A74"/>
    <w:rsid w:val="00A720D6"/>
    <w:rsid w:val="00A75F85"/>
    <w:rsid w:val="00A7743E"/>
    <w:rsid w:val="00A775DB"/>
    <w:rsid w:val="00A9231A"/>
    <w:rsid w:val="00A95BC7"/>
    <w:rsid w:val="00AA0343"/>
    <w:rsid w:val="00AA5F08"/>
    <w:rsid w:val="00AA78CE"/>
    <w:rsid w:val="00AA7B26"/>
    <w:rsid w:val="00AB0CEA"/>
    <w:rsid w:val="00AC3CA6"/>
    <w:rsid w:val="00AC767C"/>
    <w:rsid w:val="00AD2FBE"/>
    <w:rsid w:val="00AD3467"/>
    <w:rsid w:val="00AD5641"/>
    <w:rsid w:val="00AD5E7D"/>
    <w:rsid w:val="00AE4C85"/>
    <w:rsid w:val="00AE52F0"/>
    <w:rsid w:val="00AF2058"/>
    <w:rsid w:val="00AF33DB"/>
    <w:rsid w:val="00AF484A"/>
    <w:rsid w:val="00AF7850"/>
    <w:rsid w:val="00B013D7"/>
    <w:rsid w:val="00B01F71"/>
    <w:rsid w:val="00B032D8"/>
    <w:rsid w:val="00B0404A"/>
    <w:rsid w:val="00B0436A"/>
    <w:rsid w:val="00B05D72"/>
    <w:rsid w:val="00B07AF7"/>
    <w:rsid w:val="00B20990"/>
    <w:rsid w:val="00B23FAF"/>
    <w:rsid w:val="00B25255"/>
    <w:rsid w:val="00B27B98"/>
    <w:rsid w:val="00B31C7E"/>
    <w:rsid w:val="00B323CC"/>
    <w:rsid w:val="00B33B3C"/>
    <w:rsid w:val="00B36E0F"/>
    <w:rsid w:val="00B40D74"/>
    <w:rsid w:val="00B42129"/>
    <w:rsid w:val="00B425E4"/>
    <w:rsid w:val="00B42649"/>
    <w:rsid w:val="00B42B55"/>
    <w:rsid w:val="00B46467"/>
    <w:rsid w:val="00B5264A"/>
    <w:rsid w:val="00B52663"/>
    <w:rsid w:val="00B54516"/>
    <w:rsid w:val="00B54BFC"/>
    <w:rsid w:val="00B56DCB"/>
    <w:rsid w:val="00B57495"/>
    <w:rsid w:val="00B61728"/>
    <w:rsid w:val="00B623D3"/>
    <w:rsid w:val="00B63C57"/>
    <w:rsid w:val="00B66109"/>
    <w:rsid w:val="00B6620B"/>
    <w:rsid w:val="00B66AF8"/>
    <w:rsid w:val="00B76A45"/>
    <w:rsid w:val="00B770D2"/>
    <w:rsid w:val="00B83233"/>
    <w:rsid w:val="00B84519"/>
    <w:rsid w:val="00B855F5"/>
    <w:rsid w:val="00B918F4"/>
    <w:rsid w:val="00B92886"/>
    <w:rsid w:val="00B93516"/>
    <w:rsid w:val="00B96776"/>
    <w:rsid w:val="00B973E5"/>
    <w:rsid w:val="00BA47A3"/>
    <w:rsid w:val="00BA5026"/>
    <w:rsid w:val="00BA7B5B"/>
    <w:rsid w:val="00BB19C2"/>
    <w:rsid w:val="00BB5D3E"/>
    <w:rsid w:val="00BB67B5"/>
    <w:rsid w:val="00BB693B"/>
    <w:rsid w:val="00BB6E79"/>
    <w:rsid w:val="00BC1E65"/>
    <w:rsid w:val="00BC2354"/>
    <w:rsid w:val="00BC23E7"/>
    <w:rsid w:val="00BC6542"/>
    <w:rsid w:val="00BC68A4"/>
    <w:rsid w:val="00BC6EB9"/>
    <w:rsid w:val="00BC7363"/>
    <w:rsid w:val="00BD1342"/>
    <w:rsid w:val="00BE2071"/>
    <w:rsid w:val="00BE3676"/>
    <w:rsid w:val="00BE42C5"/>
    <w:rsid w:val="00BE5CE0"/>
    <w:rsid w:val="00BE66DA"/>
    <w:rsid w:val="00BE719A"/>
    <w:rsid w:val="00BE720A"/>
    <w:rsid w:val="00BF0723"/>
    <w:rsid w:val="00BF41CA"/>
    <w:rsid w:val="00BF43EA"/>
    <w:rsid w:val="00BF4DBB"/>
    <w:rsid w:val="00BF51D3"/>
    <w:rsid w:val="00BF6650"/>
    <w:rsid w:val="00C02092"/>
    <w:rsid w:val="00C0679F"/>
    <w:rsid w:val="00C067E5"/>
    <w:rsid w:val="00C06F6E"/>
    <w:rsid w:val="00C1098A"/>
    <w:rsid w:val="00C11168"/>
    <w:rsid w:val="00C1163A"/>
    <w:rsid w:val="00C164CA"/>
    <w:rsid w:val="00C16970"/>
    <w:rsid w:val="00C21A91"/>
    <w:rsid w:val="00C228EB"/>
    <w:rsid w:val="00C24AAE"/>
    <w:rsid w:val="00C24E08"/>
    <w:rsid w:val="00C26051"/>
    <w:rsid w:val="00C26568"/>
    <w:rsid w:val="00C2723A"/>
    <w:rsid w:val="00C3130A"/>
    <w:rsid w:val="00C3377B"/>
    <w:rsid w:val="00C42BF8"/>
    <w:rsid w:val="00C445CF"/>
    <w:rsid w:val="00C460AE"/>
    <w:rsid w:val="00C4631D"/>
    <w:rsid w:val="00C50043"/>
    <w:rsid w:val="00C5015F"/>
    <w:rsid w:val="00C50A0F"/>
    <w:rsid w:val="00C50F4A"/>
    <w:rsid w:val="00C52915"/>
    <w:rsid w:val="00C5391F"/>
    <w:rsid w:val="00C60B3E"/>
    <w:rsid w:val="00C620A9"/>
    <w:rsid w:val="00C72D10"/>
    <w:rsid w:val="00C753A0"/>
    <w:rsid w:val="00C7573B"/>
    <w:rsid w:val="00C76CF3"/>
    <w:rsid w:val="00C82594"/>
    <w:rsid w:val="00C82BD7"/>
    <w:rsid w:val="00C90B0A"/>
    <w:rsid w:val="00C927CA"/>
    <w:rsid w:val="00C93205"/>
    <w:rsid w:val="00C945DC"/>
    <w:rsid w:val="00CA1EFD"/>
    <w:rsid w:val="00CA7844"/>
    <w:rsid w:val="00CB5527"/>
    <w:rsid w:val="00CB58EF"/>
    <w:rsid w:val="00CB59EF"/>
    <w:rsid w:val="00CC52C2"/>
    <w:rsid w:val="00CD028A"/>
    <w:rsid w:val="00CD21A5"/>
    <w:rsid w:val="00CD22AE"/>
    <w:rsid w:val="00CD42CA"/>
    <w:rsid w:val="00CD70DB"/>
    <w:rsid w:val="00CE0A93"/>
    <w:rsid w:val="00CE504D"/>
    <w:rsid w:val="00CF0BB2"/>
    <w:rsid w:val="00CF5BB7"/>
    <w:rsid w:val="00D0279E"/>
    <w:rsid w:val="00D044F0"/>
    <w:rsid w:val="00D0464A"/>
    <w:rsid w:val="00D12AAF"/>
    <w:rsid w:val="00D12B0D"/>
    <w:rsid w:val="00D13441"/>
    <w:rsid w:val="00D20601"/>
    <w:rsid w:val="00D243A3"/>
    <w:rsid w:val="00D249AD"/>
    <w:rsid w:val="00D30036"/>
    <w:rsid w:val="00D31065"/>
    <w:rsid w:val="00D33440"/>
    <w:rsid w:val="00D3652D"/>
    <w:rsid w:val="00D37E44"/>
    <w:rsid w:val="00D422D7"/>
    <w:rsid w:val="00D50439"/>
    <w:rsid w:val="00D52EFE"/>
    <w:rsid w:val="00D55B45"/>
    <w:rsid w:val="00D569D7"/>
    <w:rsid w:val="00D56A0D"/>
    <w:rsid w:val="00D63EF6"/>
    <w:rsid w:val="00D65B12"/>
    <w:rsid w:val="00D66518"/>
    <w:rsid w:val="00D67C63"/>
    <w:rsid w:val="00D67FE1"/>
    <w:rsid w:val="00D70DFB"/>
    <w:rsid w:val="00D71EEA"/>
    <w:rsid w:val="00D735CD"/>
    <w:rsid w:val="00D73CAE"/>
    <w:rsid w:val="00D766DF"/>
    <w:rsid w:val="00D773C9"/>
    <w:rsid w:val="00D77CB4"/>
    <w:rsid w:val="00D80D98"/>
    <w:rsid w:val="00D8592C"/>
    <w:rsid w:val="00D8792D"/>
    <w:rsid w:val="00D90841"/>
    <w:rsid w:val="00D92420"/>
    <w:rsid w:val="00D92FCC"/>
    <w:rsid w:val="00D96416"/>
    <w:rsid w:val="00D970A9"/>
    <w:rsid w:val="00D97672"/>
    <w:rsid w:val="00D97945"/>
    <w:rsid w:val="00D97C3D"/>
    <w:rsid w:val="00DA2242"/>
    <w:rsid w:val="00DA2439"/>
    <w:rsid w:val="00DA621E"/>
    <w:rsid w:val="00DA6336"/>
    <w:rsid w:val="00DA6F05"/>
    <w:rsid w:val="00DB1455"/>
    <w:rsid w:val="00DB5C4F"/>
    <w:rsid w:val="00DB64FC"/>
    <w:rsid w:val="00DB7372"/>
    <w:rsid w:val="00DB73EE"/>
    <w:rsid w:val="00DC21F5"/>
    <w:rsid w:val="00DC28C1"/>
    <w:rsid w:val="00DC2DF1"/>
    <w:rsid w:val="00DC395A"/>
    <w:rsid w:val="00DD133B"/>
    <w:rsid w:val="00DD755E"/>
    <w:rsid w:val="00DD7F1B"/>
    <w:rsid w:val="00DE149E"/>
    <w:rsid w:val="00DE30C5"/>
    <w:rsid w:val="00DF28DB"/>
    <w:rsid w:val="00DF5CD1"/>
    <w:rsid w:val="00E00F83"/>
    <w:rsid w:val="00E02E85"/>
    <w:rsid w:val="00E031FD"/>
    <w:rsid w:val="00E034DB"/>
    <w:rsid w:val="00E037E8"/>
    <w:rsid w:val="00E05704"/>
    <w:rsid w:val="00E07FCF"/>
    <w:rsid w:val="00E12F1A"/>
    <w:rsid w:val="00E14A32"/>
    <w:rsid w:val="00E20BFB"/>
    <w:rsid w:val="00E22935"/>
    <w:rsid w:val="00E232A1"/>
    <w:rsid w:val="00E255D0"/>
    <w:rsid w:val="00E31513"/>
    <w:rsid w:val="00E322CA"/>
    <w:rsid w:val="00E32692"/>
    <w:rsid w:val="00E33518"/>
    <w:rsid w:val="00E402A7"/>
    <w:rsid w:val="00E43E04"/>
    <w:rsid w:val="00E43E75"/>
    <w:rsid w:val="00E54292"/>
    <w:rsid w:val="00E55723"/>
    <w:rsid w:val="00E60191"/>
    <w:rsid w:val="00E63428"/>
    <w:rsid w:val="00E67B0E"/>
    <w:rsid w:val="00E71B3F"/>
    <w:rsid w:val="00E736EE"/>
    <w:rsid w:val="00E74DC7"/>
    <w:rsid w:val="00E87699"/>
    <w:rsid w:val="00E91941"/>
    <w:rsid w:val="00E92064"/>
    <w:rsid w:val="00E92E27"/>
    <w:rsid w:val="00E94180"/>
    <w:rsid w:val="00E9586B"/>
    <w:rsid w:val="00E95944"/>
    <w:rsid w:val="00E95B5D"/>
    <w:rsid w:val="00E97334"/>
    <w:rsid w:val="00E9768D"/>
    <w:rsid w:val="00EA3A16"/>
    <w:rsid w:val="00EA57A7"/>
    <w:rsid w:val="00EB1A99"/>
    <w:rsid w:val="00EB3A99"/>
    <w:rsid w:val="00EB3D2E"/>
    <w:rsid w:val="00EB4E5A"/>
    <w:rsid w:val="00EB65F8"/>
    <w:rsid w:val="00EB7190"/>
    <w:rsid w:val="00EC2F06"/>
    <w:rsid w:val="00EC34A8"/>
    <w:rsid w:val="00EC4EB4"/>
    <w:rsid w:val="00EC62FA"/>
    <w:rsid w:val="00EC63B3"/>
    <w:rsid w:val="00EC6B22"/>
    <w:rsid w:val="00EC6EEE"/>
    <w:rsid w:val="00ED1139"/>
    <w:rsid w:val="00ED42BE"/>
    <w:rsid w:val="00ED4928"/>
    <w:rsid w:val="00ED511D"/>
    <w:rsid w:val="00ED65B4"/>
    <w:rsid w:val="00EE0AB2"/>
    <w:rsid w:val="00EE3FFE"/>
    <w:rsid w:val="00EE57E8"/>
    <w:rsid w:val="00EE5F25"/>
    <w:rsid w:val="00EE6190"/>
    <w:rsid w:val="00EF2E3A"/>
    <w:rsid w:val="00EF53AA"/>
    <w:rsid w:val="00EF607D"/>
    <w:rsid w:val="00EF6402"/>
    <w:rsid w:val="00F047E2"/>
    <w:rsid w:val="00F04D57"/>
    <w:rsid w:val="00F06EB6"/>
    <w:rsid w:val="00F078DC"/>
    <w:rsid w:val="00F10594"/>
    <w:rsid w:val="00F1097B"/>
    <w:rsid w:val="00F10C0F"/>
    <w:rsid w:val="00F1112B"/>
    <w:rsid w:val="00F13E86"/>
    <w:rsid w:val="00F14D03"/>
    <w:rsid w:val="00F20B52"/>
    <w:rsid w:val="00F308D4"/>
    <w:rsid w:val="00F31396"/>
    <w:rsid w:val="00F32FCB"/>
    <w:rsid w:val="00F33523"/>
    <w:rsid w:val="00F35DF9"/>
    <w:rsid w:val="00F44B96"/>
    <w:rsid w:val="00F508E5"/>
    <w:rsid w:val="00F50F16"/>
    <w:rsid w:val="00F57E46"/>
    <w:rsid w:val="00F609A7"/>
    <w:rsid w:val="00F66926"/>
    <w:rsid w:val="00F677A9"/>
    <w:rsid w:val="00F71D07"/>
    <w:rsid w:val="00F7320E"/>
    <w:rsid w:val="00F75EF1"/>
    <w:rsid w:val="00F8121C"/>
    <w:rsid w:val="00F82070"/>
    <w:rsid w:val="00F82D2F"/>
    <w:rsid w:val="00F84CF5"/>
    <w:rsid w:val="00F8612E"/>
    <w:rsid w:val="00F92AF4"/>
    <w:rsid w:val="00F9334A"/>
    <w:rsid w:val="00F94583"/>
    <w:rsid w:val="00F9501A"/>
    <w:rsid w:val="00F96CE4"/>
    <w:rsid w:val="00FA420B"/>
    <w:rsid w:val="00FB0184"/>
    <w:rsid w:val="00FB2E63"/>
    <w:rsid w:val="00FB6AEE"/>
    <w:rsid w:val="00FC1AB2"/>
    <w:rsid w:val="00FC3EAC"/>
    <w:rsid w:val="00FC660F"/>
    <w:rsid w:val="00FD4E9D"/>
    <w:rsid w:val="00FE1C7F"/>
    <w:rsid w:val="00FE4DCE"/>
    <w:rsid w:val="00FE60EC"/>
    <w:rsid w:val="00FE6373"/>
    <w:rsid w:val="00FE64A0"/>
    <w:rsid w:val="00FF35E3"/>
    <w:rsid w:val="00FF39DE"/>
    <w:rsid w:val="00FF51CC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649"/>
    <o:shapelayout v:ext="edit">
      <o:idmap v:ext="edit" data="1"/>
    </o:shapelayout>
  </w:shapeDefaults>
  <w:decimalSymbol w:val="."/>
  <w:listSeparator w:val=","/>
  <w14:docId w14:val="7B3CD7B4"/>
  <w15:docId w15:val="{D53FBD15-5DFF-4762-9C4D-843CB229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7C3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link w:val="ListParagraphChar"/>
    <w:qFormat/>
    <w:rsid w:val="001A286A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Amendment3">
    <w:name w:val="Amendment 3"/>
    <w:link w:val="Amendment3Char"/>
    <w:qFormat/>
    <w:rsid w:val="00DC2DF1"/>
    <w:pPr>
      <w:widowControl w:val="0"/>
      <w:spacing w:before="60" w:after="60" w:line="260" w:lineRule="exact"/>
      <w:outlineLvl w:val="2"/>
    </w:pPr>
    <w:rPr>
      <w:rFonts w:eastAsia="Times New Roman" w:cs="Times New Roman"/>
      <w:iCs/>
      <w:sz w:val="24"/>
      <w:szCs w:val="24"/>
      <w:lang w:eastAsia="en-AU"/>
    </w:rPr>
  </w:style>
  <w:style w:type="character" w:customStyle="1" w:styleId="Amendment3Char">
    <w:name w:val="Amendment 3 Char"/>
    <w:basedOn w:val="ListParagraphChar"/>
    <w:link w:val="Amendment3"/>
    <w:rsid w:val="00DC2DF1"/>
    <w:rPr>
      <w:rFonts w:eastAsia="Times New Roman" w:cs="Times New Roman"/>
      <w:iCs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rsid w:val="001A286A"/>
    <w:rPr>
      <w:rFonts w:eastAsia="Times New Roman" w:cs="Times New Roman"/>
      <w:sz w:val="24"/>
      <w:szCs w:val="24"/>
    </w:rPr>
  </w:style>
  <w:style w:type="paragraph" w:customStyle="1" w:styleId="mps3-data">
    <w:name w:val="mps3-data"/>
    <w:basedOn w:val="Normal"/>
    <w:qFormat/>
    <w:rsid w:val="001A286A"/>
    <w:pPr>
      <w:spacing w:before="60" w:after="60" w:line="240" w:lineRule="auto"/>
    </w:pPr>
    <w:rPr>
      <w:rFonts w:ascii="Arial" w:eastAsia="Arial" w:hAnsi="Arial" w:cs="Arial"/>
      <w:sz w:val="16"/>
      <w:szCs w:val="22"/>
      <w:lang w:eastAsia="zh-CN"/>
    </w:rPr>
  </w:style>
  <w:style w:type="paragraph" w:customStyle="1" w:styleId="Amendment1">
    <w:name w:val="Amendment 1"/>
    <w:basedOn w:val="Normal"/>
    <w:link w:val="Amendment1Char"/>
    <w:qFormat/>
    <w:rsid w:val="00A60204"/>
    <w:pPr>
      <w:widowControl w:val="0"/>
      <w:tabs>
        <w:tab w:val="num" w:pos="794"/>
      </w:tabs>
      <w:spacing w:before="120" w:line="240" w:lineRule="auto"/>
      <w:ind w:left="794" w:hanging="794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link w:val="Amendment2Char"/>
    <w:qFormat/>
    <w:rsid w:val="00A60204"/>
    <w:pPr>
      <w:widowControl w:val="0"/>
      <w:spacing w:before="120" w:line="240" w:lineRule="auto"/>
      <w:ind w:left="794" w:hanging="794"/>
      <w:outlineLvl w:val="2"/>
    </w:pPr>
    <w:rPr>
      <w:rFonts w:eastAsia="Times New Roman" w:cs="Times New Roman"/>
      <w:iCs/>
      <w:sz w:val="20"/>
      <w:lang w:eastAsia="en-AU"/>
    </w:rPr>
  </w:style>
  <w:style w:type="character" w:customStyle="1" w:styleId="Amendment1Char">
    <w:name w:val="Amendment 1 Char"/>
    <w:basedOn w:val="DefaultParagraphFont"/>
    <w:link w:val="Amendment1"/>
    <w:rsid w:val="00A60204"/>
    <w:rPr>
      <w:rFonts w:ascii="Arial" w:eastAsia="Times New Roman" w:hAnsi="Arial" w:cs="Arial"/>
      <w:b/>
      <w:bCs/>
      <w:lang w:eastAsia="en-AU"/>
    </w:rPr>
  </w:style>
  <w:style w:type="character" w:customStyle="1" w:styleId="Amendment2Char">
    <w:name w:val="Amendment 2 Char"/>
    <w:basedOn w:val="DefaultParagraphFont"/>
    <w:link w:val="Amendment2"/>
    <w:rsid w:val="00A60204"/>
    <w:rPr>
      <w:rFonts w:eastAsia="Times New Roman" w:cs="Times New Roman"/>
      <w:iCs/>
      <w:lang w:eastAsia="en-AU"/>
    </w:rPr>
  </w:style>
  <w:style w:type="numbering" w:customStyle="1" w:styleId="AmendmentInstruction">
    <w:name w:val="Amendment Instruction"/>
    <w:basedOn w:val="NoList"/>
    <w:uiPriority w:val="99"/>
    <w:rsid w:val="00A60204"/>
    <w:pPr>
      <w:numPr>
        <w:numId w:val="5"/>
      </w:numPr>
    </w:pPr>
  </w:style>
  <w:style w:type="character" w:customStyle="1" w:styleId="TabletextChar">
    <w:name w:val="Tabletext Char"/>
    <w:aliases w:val="tt Char"/>
    <w:basedOn w:val="DefaultParagraphFont"/>
    <w:link w:val="Tabletext"/>
    <w:rsid w:val="00A60204"/>
    <w:rPr>
      <w:rFonts w:eastAsia="Times New Roman" w:cs="Times New Roman"/>
      <w:lang w:eastAsia="en-AU"/>
    </w:rPr>
  </w:style>
  <w:style w:type="character" w:customStyle="1" w:styleId="paragraphChar">
    <w:name w:val="paragraph Char"/>
    <w:aliases w:val="a Char"/>
    <w:link w:val="paragraph"/>
    <w:rsid w:val="00A60204"/>
    <w:rPr>
      <w:rFonts w:eastAsia="Times New Roman" w:cs="Times New Roman"/>
      <w:sz w:val="22"/>
      <w:lang w:eastAsia="en-AU"/>
    </w:rPr>
  </w:style>
  <w:style w:type="paragraph" w:customStyle="1" w:styleId="TableParagraph">
    <w:name w:val="Table Paragraph"/>
    <w:basedOn w:val="Normal"/>
    <w:uiPriority w:val="1"/>
    <w:qFormat/>
    <w:rsid w:val="00A60204"/>
    <w:pPr>
      <w:widowControl w:val="0"/>
      <w:autoSpaceDE w:val="0"/>
      <w:autoSpaceDN w:val="0"/>
      <w:spacing w:line="240" w:lineRule="auto"/>
      <w:ind w:left="26"/>
    </w:pPr>
    <w:rPr>
      <w:rFonts w:ascii="Arial" w:eastAsia="Arial" w:hAnsi="Arial" w:cs="Arial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5607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5607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56076"/>
  </w:style>
  <w:style w:type="character" w:customStyle="1" w:styleId="amendmentkeyword">
    <w:name w:val="amendmentkeyword"/>
    <w:basedOn w:val="DefaultParagraphFont"/>
    <w:rsid w:val="009C3F6F"/>
  </w:style>
  <w:style w:type="paragraph" w:styleId="FootnoteText">
    <w:name w:val="footnote text"/>
    <w:basedOn w:val="Normal"/>
    <w:link w:val="FootnoteTextChar"/>
    <w:rsid w:val="00DC21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C21F5"/>
  </w:style>
  <w:style w:type="character" w:customStyle="1" w:styleId="ActHead5Char">
    <w:name w:val="ActHead 5 Char"/>
    <w:aliases w:val="s Char"/>
    <w:link w:val="ActHead5"/>
    <w:locked/>
    <w:rsid w:val="0087425E"/>
    <w:rPr>
      <w:rFonts w:eastAsia="Times New Roman" w:cs="Times New Roman"/>
      <w:b/>
      <w:kern w:val="28"/>
      <w:sz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255"/>
    <w:rPr>
      <w:b/>
      <w:bCs/>
    </w:rPr>
  </w:style>
  <w:style w:type="character" w:customStyle="1" w:styleId="AmendmentKeyword0">
    <w:name w:val="Amendment Keyword"/>
    <w:basedOn w:val="DefaultParagraphFont"/>
    <w:uiPriority w:val="1"/>
    <w:rsid w:val="004E7FB9"/>
    <w:rPr>
      <w:rFonts w:ascii="Arial" w:hAnsi="Arial" w:cs="Arial" w:hint="default"/>
      <w:b/>
      <w:bCs w:val="0"/>
      <w:i/>
      <w:iCs/>
      <w:sz w:val="20"/>
      <w:szCs w:val="24"/>
      <w:lang w:eastAsia="en-US"/>
    </w:rPr>
  </w:style>
  <w:style w:type="paragraph" w:customStyle="1" w:styleId="amendment10">
    <w:name w:val="amendment1"/>
    <w:basedOn w:val="Normal"/>
    <w:rsid w:val="004C4B3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D249AD"/>
    <w:rPr>
      <w:sz w:val="22"/>
    </w:rPr>
  </w:style>
  <w:style w:type="paragraph" w:styleId="ListBullet">
    <w:name w:val="List Bullet"/>
    <w:basedOn w:val="Normal"/>
    <w:autoRedefine/>
    <w:rsid w:val="00E037E8"/>
    <w:pPr>
      <w:tabs>
        <w:tab w:val="num" w:pos="360"/>
      </w:tabs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57FA9-0B0A-468D-9D3B-07ECE3ED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LOKKI, Lisa</dc:creator>
  <cp:lastModifiedBy>VANCUYLENBURG, Chrisanne</cp:lastModifiedBy>
  <cp:revision>4</cp:revision>
  <cp:lastPrinted>2022-08-24T21:53:00Z</cp:lastPrinted>
  <dcterms:created xsi:type="dcterms:W3CDTF">2023-07-25T01:11:00Z</dcterms:created>
  <dcterms:modified xsi:type="dcterms:W3CDTF">2023-07-27T03:32:00Z</dcterms:modified>
</cp:coreProperties>
</file>