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76E77" w14:textId="77777777" w:rsidR="00B3094E" w:rsidRPr="0010277B" w:rsidRDefault="008C5D77" w:rsidP="00BD61C6">
      <w:pPr>
        <w:pStyle w:val="Title"/>
        <w:spacing w:before="2000"/>
      </w:pPr>
      <w:r w:rsidRPr="0010277B">
        <w:t>THE AUSTRALIAN NATIONAL UNIVERSITy</w:t>
      </w:r>
    </w:p>
    <w:p w14:paraId="4827595A" w14:textId="7FE6AF35" w:rsidR="008C5D77" w:rsidRPr="0059288F" w:rsidRDefault="00A01E22" w:rsidP="0059288F">
      <w:pPr>
        <w:pStyle w:val="ShortT"/>
      </w:pPr>
      <w:r>
        <w:t>Governance</w:t>
      </w:r>
      <w:r w:rsidR="0060501F">
        <w:t xml:space="preserve"> Rule 202</w:t>
      </w:r>
      <w:r w:rsidR="0070661E">
        <w:t>3</w:t>
      </w:r>
    </w:p>
    <w:p w14:paraId="289BAA43" w14:textId="77777777" w:rsidR="006833F9" w:rsidRPr="0010277B" w:rsidRDefault="006833F9" w:rsidP="0010277B">
      <w:pPr>
        <w:pStyle w:val="SignCoverPageLine"/>
      </w:pPr>
    </w:p>
    <w:p w14:paraId="76DF9AA3" w14:textId="7DFE07D0" w:rsidR="008C5D77" w:rsidRPr="0010277B" w:rsidRDefault="0070661E" w:rsidP="0010277B">
      <w:pPr>
        <w:pStyle w:val="SignCoverPageLine"/>
      </w:pPr>
      <w:r>
        <w:t>The Council of the University makes</w:t>
      </w:r>
      <w:r w:rsidR="002D5768" w:rsidRPr="0010277B">
        <w:t xml:space="preserve"> the following rule</w:t>
      </w:r>
      <w:r w:rsidR="008C5D77" w:rsidRPr="0010277B">
        <w:t>.</w:t>
      </w:r>
    </w:p>
    <w:p w14:paraId="551449D4" w14:textId="5A502B31" w:rsidR="006833F9" w:rsidRDefault="008C5D77" w:rsidP="0010277B">
      <w:pPr>
        <w:pStyle w:val="SignCoverPageLine"/>
      </w:pPr>
      <w:r w:rsidRPr="006E1B8A">
        <w:t>Dated</w:t>
      </w:r>
      <w:bookmarkStart w:id="0" w:name="BKCheck15B_1"/>
      <w:bookmarkEnd w:id="0"/>
      <w:r w:rsidR="006D1E84">
        <w:t xml:space="preserve"> </w:t>
      </w:r>
      <w:r w:rsidR="000D5D68">
        <w:t xml:space="preserve">2 June </w:t>
      </w:r>
      <w:r w:rsidR="00671208">
        <w:t>202</w:t>
      </w:r>
      <w:r w:rsidR="0070661E">
        <w:t>3</w:t>
      </w:r>
    </w:p>
    <w:p w14:paraId="75665B27" w14:textId="478BD95B" w:rsidR="006833F9" w:rsidRPr="0010277B" w:rsidRDefault="0070661E" w:rsidP="0010277B">
      <w:pPr>
        <w:pStyle w:val="SignCoverPageSign"/>
      </w:pPr>
      <w:r>
        <w:t xml:space="preserve">The Hon </w:t>
      </w:r>
      <w:bookmarkStart w:id="1" w:name="_GoBack"/>
      <w:bookmarkEnd w:id="1"/>
      <w:r>
        <w:t>Julie Bishop</w:t>
      </w:r>
    </w:p>
    <w:p w14:paraId="787C8854" w14:textId="44F59ED6" w:rsidR="00946937" w:rsidRDefault="008326C4" w:rsidP="008326C4">
      <w:pPr>
        <w:pStyle w:val="SignCoverPageSign"/>
        <w:contextualSpacing/>
      </w:pPr>
      <w:r>
        <w:t>Chancellor</w:t>
      </w:r>
    </w:p>
    <w:p w14:paraId="1F3D23A9" w14:textId="77777777" w:rsidR="0091574E" w:rsidRPr="00A9217C" w:rsidRDefault="0091574E" w:rsidP="0091574E">
      <w:pPr>
        <w:pStyle w:val="SignCoverPageLine"/>
      </w:pPr>
    </w:p>
    <w:p w14:paraId="11337DC3" w14:textId="77777777" w:rsidR="00946937" w:rsidRPr="0059288F" w:rsidRDefault="00946937" w:rsidP="0059288F"/>
    <w:p w14:paraId="6704EB85" w14:textId="77777777" w:rsidR="007F48C5" w:rsidRPr="0059288F" w:rsidRDefault="007F48C5" w:rsidP="0059288F">
      <w:pPr>
        <w:sectPr w:rsidR="007F48C5" w:rsidRPr="0059288F" w:rsidSect="00AD1717">
          <w:headerReference w:type="even" r:id="rId8"/>
          <w:footerReference w:type="even" r:id="rId9"/>
          <w:type w:val="continuous"/>
          <w:pgSz w:w="11907" w:h="16839"/>
          <w:pgMar w:top="1440" w:right="1440" w:bottom="1440" w:left="1440" w:header="720" w:footer="709" w:gutter="0"/>
          <w:pgNumType w:fmt="lowerRoman" w:start="1"/>
          <w:cols w:space="708"/>
          <w:docGrid w:linePitch="360"/>
        </w:sectPr>
      </w:pPr>
    </w:p>
    <w:p w14:paraId="6A1FB259" w14:textId="77777777" w:rsidR="00406BFD" w:rsidRPr="00B6415A" w:rsidRDefault="00406BFD" w:rsidP="0010277B">
      <w:pPr>
        <w:rPr>
          <w:sz w:val="36"/>
        </w:rPr>
      </w:pPr>
      <w:r w:rsidRPr="00B6415A">
        <w:rPr>
          <w:sz w:val="36"/>
        </w:rPr>
        <w:lastRenderedPageBreak/>
        <w:t>Contents</w:t>
      </w:r>
    </w:p>
    <w:bookmarkStart w:id="2" w:name="BKCheck15B_2"/>
    <w:bookmarkEnd w:id="2"/>
    <w:p w14:paraId="04691B09" w14:textId="2A538967" w:rsidR="0050469F" w:rsidRDefault="003B7626">
      <w:pPr>
        <w:pStyle w:val="TOC1"/>
        <w:rPr>
          <w:rFonts w:asciiTheme="minorHAnsi" w:eastAsiaTheme="minorEastAsia" w:hAnsiTheme="minorHAnsi" w:cstheme="minorBidi"/>
          <w:b w:val="0"/>
          <w:bCs w:val="0"/>
          <w:kern w:val="2"/>
          <w:sz w:val="22"/>
          <w:szCs w:val="22"/>
          <w:lang w:val="en-AU" w:eastAsia="en-AU"/>
          <w14:ligatures w14:val="standardContextual"/>
        </w:rPr>
      </w:pPr>
      <w:r>
        <w:fldChar w:fldCharType="begin"/>
      </w:r>
      <w:r>
        <w:instrText xml:space="preserve"> TOC \o "1-3" \h \z \u </w:instrText>
      </w:r>
      <w:r>
        <w:fldChar w:fldCharType="separate"/>
      </w:r>
      <w:hyperlink w:anchor="_Toc135386780" w:history="1">
        <w:r w:rsidR="0050469F" w:rsidRPr="00391A50">
          <w:rPr>
            <w:rStyle w:val="Hyperlink"/>
          </w:rPr>
          <w:t>Part 1— Preliminary</w:t>
        </w:r>
        <w:r w:rsidR="0050469F">
          <w:rPr>
            <w:webHidden/>
          </w:rPr>
          <w:tab/>
        </w:r>
        <w:r w:rsidR="0050469F">
          <w:rPr>
            <w:webHidden/>
          </w:rPr>
          <w:fldChar w:fldCharType="begin"/>
        </w:r>
        <w:r w:rsidR="0050469F">
          <w:rPr>
            <w:webHidden/>
          </w:rPr>
          <w:instrText xml:space="preserve"> PAGEREF _Toc135386780 \h </w:instrText>
        </w:r>
        <w:r w:rsidR="0050469F">
          <w:rPr>
            <w:webHidden/>
          </w:rPr>
        </w:r>
        <w:r w:rsidR="0050469F">
          <w:rPr>
            <w:webHidden/>
          </w:rPr>
          <w:fldChar w:fldCharType="separate"/>
        </w:r>
        <w:r w:rsidR="0050469F">
          <w:rPr>
            <w:webHidden/>
          </w:rPr>
          <w:t>1</w:t>
        </w:r>
        <w:r w:rsidR="0050469F">
          <w:rPr>
            <w:webHidden/>
          </w:rPr>
          <w:fldChar w:fldCharType="end"/>
        </w:r>
      </w:hyperlink>
    </w:p>
    <w:p w14:paraId="4F3EE8C8" w14:textId="79137B08"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781" w:history="1">
        <w:r w:rsidR="0050469F" w:rsidRPr="00391A50">
          <w:rPr>
            <w:rStyle w:val="Hyperlink"/>
          </w:rPr>
          <w:t>1</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Name</w:t>
        </w:r>
        <w:r w:rsidR="0050469F">
          <w:rPr>
            <w:webHidden/>
          </w:rPr>
          <w:tab/>
        </w:r>
        <w:r w:rsidR="0050469F">
          <w:rPr>
            <w:webHidden/>
          </w:rPr>
          <w:fldChar w:fldCharType="begin"/>
        </w:r>
        <w:r w:rsidR="0050469F">
          <w:rPr>
            <w:webHidden/>
          </w:rPr>
          <w:instrText xml:space="preserve"> PAGEREF _Toc135386781 \h </w:instrText>
        </w:r>
        <w:r w:rsidR="0050469F">
          <w:rPr>
            <w:webHidden/>
          </w:rPr>
        </w:r>
        <w:r w:rsidR="0050469F">
          <w:rPr>
            <w:webHidden/>
          </w:rPr>
          <w:fldChar w:fldCharType="separate"/>
        </w:r>
        <w:r w:rsidR="0050469F">
          <w:rPr>
            <w:webHidden/>
          </w:rPr>
          <w:t>1</w:t>
        </w:r>
        <w:r w:rsidR="0050469F">
          <w:rPr>
            <w:webHidden/>
          </w:rPr>
          <w:fldChar w:fldCharType="end"/>
        </w:r>
      </w:hyperlink>
    </w:p>
    <w:p w14:paraId="3B75298E" w14:textId="1087375A"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782" w:history="1">
        <w:r w:rsidR="0050469F" w:rsidRPr="00391A50">
          <w:rPr>
            <w:rStyle w:val="Hyperlink"/>
          </w:rPr>
          <w:t>2</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Commencement</w:t>
        </w:r>
        <w:r w:rsidR="0050469F">
          <w:rPr>
            <w:webHidden/>
          </w:rPr>
          <w:tab/>
        </w:r>
        <w:r w:rsidR="0050469F">
          <w:rPr>
            <w:webHidden/>
          </w:rPr>
          <w:fldChar w:fldCharType="begin"/>
        </w:r>
        <w:r w:rsidR="0050469F">
          <w:rPr>
            <w:webHidden/>
          </w:rPr>
          <w:instrText xml:space="preserve"> PAGEREF _Toc135386782 \h </w:instrText>
        </w:r>
        <w:r w:rsidR="0050469F">
          <w:rPr>
            <w:webHidden/>
          </w:rPr>
        </w:r>
        <w:r w:rsidR="0050469F">
          <w:rPr>
            <w:webHidden/>
          </w:rPr>
          <w:fldChar w:fldCharType="separate"/>
        </w:r>
        <w:r w:rsidR="0050469F">
          <w:rPr>
            <w:webHidden/>
          </w:rPr>
          <w:t>1</w:t>
        </w:r>
        <w:r w:rsidR="0050469F">
          <w:rPr>
            <w:webHidden/>
          </w:rPr>
          <w:fldChar w:fldCharType="end"/>
        </w:r>
      </w:hyperlink>
    </w:p>
    <w:p w14:paraId="18C811D1" w14:textId="413A5A99"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783" w:history="1">
        <w:r w:rsidR="0050469F" w:rsidRPr="00391A50">
          <w:rPr>
            <w:rStyle w:val="Hyperlink"/>
          </w:rPr>
          <w:t>3</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Authority</w:t>
        </w:r>
        <w:r w:rsidR="0050469F">
          <w:rPr>
            <w:webHidden/>
          </w:rPr>
          <w:tab/>
        </w:r>
        <w:r w:rsidR="0050469F">
          <w:rPr>
            <w:webHidden/>
          </w:rPr>
          <w:fldChar w:fldCharType="begin"/>
        </w:r>
        <w:r w:rsidR="0050469F">
          <w:rPr>
            <w:webHidden/>
          </w:rPr>
          <w:instrText xml:space="preserve"> PAGEREF _Toc135386783 \h </w:instrText>
        </w:r>
        <w:r w:rsidR="0050469F">
          <w:rPr>
            <w:webHidden/>
          </w:rPr>
        </w:r>
        <w:r w:rsidR="0050469F">
          <w:rPr>
            <w:webHidden/>
          </w:rPr>
          <w:fldChar w:fldCharType="separate"/>
        </w:r>
        <w:r w:rsidR="0050469F">
          <w:rPr>
            <w:webHidden/>
          </w:rPr>
          <w:t>1</w:t>
        </w:r>
        <w:r w:rsidR="0050469F">
          <w:rPr>
            <w:webHidden/>
          </w:rPr>
          <w:fldChar w:fldCharType="end"/>
        </w:r>
      </w:hyperlink>
    </w:p>
    <w:p w14:paraId="4E60419D" w14:textId="3FE3D6A4"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784" w:history="1">
        <w:r w:rsidR="0050469F" w:rsidRPr="00391A50">
          <w:rPr>
            <w:rStyle w:val="Hyperlink"/>
          </w:rPr>
          <w:t>4</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Definitions</w:t>
        </w:r>
        <w:r w:rsidR="0050469F">
          <w:rPr>
            <w:webHidden/>
          </w:rPr>
          <w:tab/>
        </w:r>
        <w:r w:rsidR="0050469F">
          <w:rPr>
            <w:webHidden/>
          </w:rPr>
          <w:fldChar w:fldCharType="begin"/>
        </w:r>
        <w:r w:rsidR="0050469F">
          <w:rPr>
            <w:webHidden/>
          </w:rPr>
          <w:instrText xml:space="preserve"> PAGEREF _Toc135386784 \h </w:instrText>
        </w:r>
        <w:r w:rsidR="0050469F">
          <w:rPr>
            <w:webHidden/>
          </w:rPr>
        </w:r>
        <w:r w:rsidR="0050469F">
          <w:rPr>
            <w:webHidden/>
          </w:rPr>
          <w:fldChar w:fldCharType="separate"/>
        </w:r>
        <w:r w:rsidR="0050469F">
          <w:rPr>
            <w:webHidden/>
          </w:rPr>
          <w:t>1</w:t>
        </w:r>
        <w:r w:rsidR="0050469F">
          <w:rPr>
            <w:webHidden/>
          </w:rPr>
          <w:fldChar w:fldCharType="end"/>
        </w:r>
      </w:hyperlink>
    </w:p>
    <w:p w14:paraId="5DC1F0D6" w14:textId="26E0FC8D" w:rsidR="0050469F" w:rsidRDefault="000D5D68">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35386785" w:history="1">
        <w:r w:rsidR="0050469F" w:rsidRPr="00391A50">
          <w:rPr>
            <w:rStyle w:val="Hyperlink"/>
          </w:rPr>
          <w:t>Part 2— Elections for staff and student members of Council</w:t>
        </w:r>
        <w:r w:rsidR="0050469F">
          <w:rPr>
            <w:webHidden/>
          </w:rPr>
          <w:tab/>
        </w:r>
        <w:r w:rsidR="0050469F">
          <w:rPr>
            <w:webHidden/>
          </w:rPr>
          <w:fldChar w:fldCharType="begin"/>
        </w:r>
        <w:r w:rsidR="0050469F">
          <w:rPr>
            <w:webHidden/>
          </w:rPr>
          <w:instrText xml:space="preserve"> PAGEREF _Toc135386785 \h </w:instrText>
        </w:r>
        <w:r w:rsidR="0050469F">
          <w:rPr>
            <w:webHidden/>
          </w:rPr>
        </w:r>
        <w:r w:rsidR="0050469F">
          <w:rPr>
            <w:webHidden/>
          </w:rPr>
          <w:fldChar w:fldCharType="separate"/>
        </w:r>
        <w:r w:rsidR="0050469F">
          <w:rPr>
            <w:webHidden/>
          </w:rPr>
          <w:t>2</w:t>
        </w:r>
        <w:r w:rsidR="0050469F">
          <w:rPr>
            <w:webHidden/>
          </w:rPr>
          <w:fldChar w:fldCharType="end"/>
        </w:r>
      </w:hyperlink>
    </w:p>
    <w:p w14:paraId="7441228C" w14:textId="01269BBD" w:rsidR="0050469F" w:rsidRDefault="000D5D68">
      <w:pPr>
        <w:pStyle w:val="TOC2"/>
        <w:rPr>
          <w:rFonts w:asciiTheme="minorHAnsi" w:eastAsiaTheme="minorEastAsia" w:hAnsiTheme="minorHAnsi" w:cstheme="minorBidi"/>
          <w:b w:val="0"/>
          <w:kern w:val="2"/>
          <w:lang w:val="en-AU" w:eastAsia="en-AU"/>
          <w14:ligatures w14:val="standardContextual"/>
        </w:rPr>
      </w:pPr>
      <w:hyperlink w:anchor="_Toc135386786" w:history="1">
        <w:r w:rsidR="0050469F" w:rsidRPr="00391A50">
          <w:rPr>
            <w:rStyle w:val="Hyperlink"/>
          </w:rPr>
          <w:t>Division 2.1— Staff and student member elections</w:t>
        </w:r>
        <w:r w:rsidR="0050469F">
          <w:rPr>
            <w:webHidden/>
          </w:rPr>
          <w:tab/>
        </w:r>
        <w:r w:rsidR="0050469F">
          <w:rPr>
            <w:webHidden/>
          </w:rPr>
          <w:fldChar w:fldCharType="begin"/>
        </w:r>
        <w:r w:rsidR="0050469F">
          <w:rPr>
            <w:webHidden/>
          </w:rPr>
          <w:instrText xml:space="preserve"> PAGEREF _Toc135386786 \h </w:instrText>
        </w:r>
        <w:r w:rsidR="0050469F">
          <w:rPr>
            <w:webHidden/>
          </w:rPr>
        </w:r>
        <w:r w:rsidR="0050469F">
          <w:rPr>
            <w:webHidden/>
          </w:rPr>
          <w:fldChar w:fldCharType="separate"/>
        </w:r>
        <w:r w:rsidR="0050469F">
          <w:rPr>
            <w:webHidden/>
          </w:rPr>
          <w:t>2</w:t>
        </w:r>
        <w:r w:rsidR="0050469F">
          <w:rPr>
            <w:webHidden/>
          </w:rPr>
          <w:fldChar w:fldCharType="end"/>
        </w:r>
      </w:hyperlink>
    </w:p>
    <w:p w14:paraId="01D748C7" w14:textId="2B9A4B55"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787" w:history="1">
        <w:r w:rsidR="0050469F" w:rsidRPr="00391A50">
          <w:rPr>
            <w:rStyle w:val="Hyperlink"/>
          </w:rPr>
          <w:t>5</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Application of Part 2</w:t>
        </w:r>
        <w:r w:rsidR="0050469F">
          <w:rPr>
            <w:webHidden/>
          </w:rPr>
          <w:tab/>
        </w:r>
        <w:r w:rsidR="0050469F">
          <w:rPr>
            <w:webHidden/>
          </w:rPr>
          <w:fldChar w:fldCharType="begin"/>
        </w:r>
        <w:r w:rsidR="0050469F">
          <w:rPr>
            <w:webHidden/>
          </w:rPr>
          <w:instrText xml:space="preserve"> PAGEREF _Toc135386787 \h </w:instrText>
        </w:r>
        <w:r w:rsidR="0050469F">
          <w:rPr>
            <w:webHidden/>
          </w:rPr>
        </w:r>
        <w:r w:rsidR="0050469F">
          <w:rPr>
            <w:webHidden/>
          </w:rPr>
          <w:fldChar w:fldCharType="separate"/>
        </w:r>
        <w:r w:rsidR="0050469F">
          <w:rPr>
            <w:webHidden/>
          </w:rPr>
          <w:t>2</w:t>
        </w:r>
        <w:r w:rsidR="0050469F">
          <w:rPr>
            <w:webHidden/>
          </w:rPr>
          <w:fldChar w:fldCharType="end"/>
        </w:r>
      </w:hyperlink>
    </w:p>
    <w:p w14:paraId="3B0FADC5" w14:textId="1132AC93" w:rsidR="0050469F" w:rsidRDefault="000D5D68">
      <w:pPr>
        <w:pStyle w:val="TOC2"/>
        <w:rPr>
          <w:rFonts w:asciiTheme="minorHAnsi" w:eastAsiaTheme="minorEastAsia" w:hAnsiTheme="minorHAnsi" w:cstheme="minorBidi"/>
          <w:b w:val="0"/>
          <w:kern w:val="2"/>
          <w:lang w:val="en-AU" w:eastAsia="en-AU"/>
          <w14:ligatures w14:val="standardContextual"/>
        </w:rPr>
      </w:pPr>
      <w:hyperlink w:anchor="_Toc135386788" w:history="1">
        <w:r w:rsidR="0050469F" w:rsidRPr="00391A50">
          <w:rPr>
            <w:rStyle w:val="Hyperlink"/>
          </w:rPr>
          <w:t>Division 2.2— Election definitions</w:t>
        </w:r>
        <w:r w:rsidR="0050469F">
          <w:rPr>
            <w:webHidden/>
          </w:rPr>
          <w:tab/>
        </w:r>
        <w:r w:rsidR="0050469F">
          <w:rPr>
            <w:webHidden/>
          </w:rPr>
          <w:fldChar w:fldCharType="begin"/>
        </w:r>
        <w:r w:rsidR="0050469F">
          <w:rPr>
            <w:webHidden/>
          </w:rPr>
          <w:instrText xml:space="preserve"> PAGEREF _Toc135386788 \h </w:instrText>
        </w:r>
        <w:r w:rsidR="0050469F">
          <w:rPr>
            <w:webHidden/>
          </w:rPr>
        </w:r>
        <w:r w:rsidR="0050469F">
          <w:rPr>
            <w:webHidden/>
          </w:rPr>
          <w:fldChar w:fldCharType="separate"/>
        </w:r>
        <w:r w:rsidR="0050469F">
          <w:rPr>
            <w:webHidden/>
          </w:rPr>
          <w:t>2</w:t>
        </w:r>
        <w:r w:rsidR="0050469F">
          <w:rPr>
            <w:webHidden/>
          </w:rPr>
          <w:fldChar w:fldCharType="end"/>
        </w:r>
      </w:hyperlink>
    </w:p>
    <w:p w14:paraId="638A303D" w14:textId="2BE696A9"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789" w:history="1">
        <w:r w:rsidR="0050469F" w:rsidRPr="00391A50">
          <w:rPr>
            <w:rStyle w:val="Hyperlink"/>
          </w:rPr>
          <w:t>6</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Definitions for Part 2</w:t>
        </w:r>
        <w:r w:rsidR="0050469F">
          <w:rPr>
            <w:webHidden/>
          </w:rPr>
          <w:tab/>
        </w:r>
        <w:r w:rsidR="0050469F">
          <w:rPr>
            <w:webHidden/>
          </w:rPr>
          <w:fldChar w:fldCharType="begin"/>
        </w:r>
        <w:r w:rsidR="0050469F">
          <w:rPr>
            <w:webHidden/>
          </w:rPr>
          <w:instrText xml:space="preserve"> PAGEREF _Toc135386789 \h </w:instrText>
        </w:r>
        <w:r w:rsidR="0050469F">
          <w:rPr>
            <w:webHidden/>
          </w:rPr>
        </w:r>
        <w:r w:rsidR="0050469F">
          <w:rPr>
            <w:webHidden/>
          </w:rPr>
          <w:fldChar w:fldCharType="separate"/>
        </w:r>
        <w:r w:rsidR="0050469F">
          <w:rPr>
            <w:webHidden/>
          </w:rPr>
          <w:t>2</w:t>
        </w:r>
        <w:r w:rsidR="0050469F">
          <w:rPr>
            <w:webHidden/>
          </w:rPr>
          <w:fldChar w:fldCharType="end"/>
        </w:r>
      </w:hyperlink>
    </w:p>
    <w:p w14:paraId="4769848D" w14:textId="03025C8C" w:rsidR="0050469F" w:rsidRDefault="000D5D68">
      <w:pPr>
        <w:pStyle w:val="TOC2"/>
        <w:rPr>
          <w:rFonts w:asciiTheme="minorHAnsi" w:eastAsiaTheme="minorEastAsia" w:hAnsiTheme="minorHAnsi" w:cstheme="minorBidi"/>
          <w:b w:val="0"/>
          <w:kern w:val="2"/>
          <w:lang w:val="en-AU" w:eastAsia="en-AU"/>
          <w14:ligatures w14:val="standardContextual"/>
        </w:rPr>
      </w:pPr>
      <w:hyperlink w:anchor="_Toc135386790" w:history="1">
        <w:r w:rsidR="0050469F" w:rsidRPr="00391A50">
          <w:rPr>
            <w:rStyle w:val="Hyperlink"/>
            <w:lang w:val="en-AU"/>
          </w:rPr>
          <w:t>Division 2.3— Eligibility to be elected and vote</w:t>
        </w:r>
        <w:r w:rsidR="0050469F">
          <w:rPr>
            <w:webHidden/>
          </w:rPr>
          <w:tab/>
        </w:r>
        <w:r w:rsidR="0050469F">
          <w:rPr>
            <w:webHidden/>
          </w:rPr>
          <w:fldChar w:fldCharType="begin"/>
        </w:r>
        <w:r w:rsidR="0050469F">
          <w:rPr>
            <w:webHidden/>
          </w:rPr>
          <w:instrText xml:space="preserve"> PAGEREF _Toc135386790 \h </w:instrText>
        </w:r>
        <w:r w:rsidR="0050469F">
          <w:rPr>
            <w:webHidden/>
          </w:rPr>
        </w:r>
        <w:r w:rsidR="0050469F">
          <w:rPr>
            <w:webHidden/>
          </w:rPr>
          <w:fldChar w:fldCharType="separate"/>
        </w:r>
        <w:r w:rsidR="0050469F">
          <w:rPr>
            <w:webHidden/>
          </w:rPr>
          <w:t>2</w:t>
        </w:r>
        <w:r w:rsidR="0050469F">
          <w:rPr>
            <w:webHidden/>
          </w:rPr>
          <w:fldChar w:fldCharType="end"/>
        </w:r>
      </w:hyperlink>
    </w:p>
    <w:p w14:paraId="360F00BF" w14:textId="0F54F23F"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791" w:history="1">
        <w:r w:rsidR="0050469F" w:rsidRPr="00391A50">
          <w:rPr>
            <w:rStyle w:val="Hyperlink"/>
          </w:rPr>
          <w:t>7</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Eligibility: election for deans and research school heads member</w:t>
        </w:r>
        <w:r w:rsidR="0050469F">
          <w:rPr>
            <w:webHidden/>
          </w:rPr>
          <w:tab/>
        </w:r>
        <w:r w:rsidR="0050469F">
          <w:rPr>
            <w:webHidden/>
          </w:rPr>
          <w:fldChar w:fldCharType="begin"/>
        </w:r>
        <w:r w:rsidR="0050469F">
          <w:rPr>
            <w:webHidden/>
          </w:rPr>
          <w:instrText xml:space="preserve"> PAGEREF _Toc135386791 \h </w:instrText>
        </w:r>
        <w:r w:rsidR="0050469F">
          <w:rPr>
            <w:webHidden/>
          </w:rPr>
        </w:r>
        <w:r w:rsidR="0050469F">
          <w:rPr>
            <w:webHidden/>
          </w:rPr>
          <w:fldChar w:fldCharType="separate"/>
        </w:r>
        <w:r w:rsidR="0050469F">
          <w:rPr>
            <w:webHidden/>
          </w:rPr>
          <w:t>2</w:t>
        </w:r>
        <w:r w:rsidR="0050469F">
          <w:rPr>
            <w:webHidden/>
          </w:rPr>
          <w:fldChar w:fldCharType="end"/>
        </w:r>
      </w:hyperlink>
    </w:p>
    <w:p w14:paraId="789C6BF6" w14:textId="14A0D79F"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792" w:history="1">
        <w:r w:rsidR="0050469F" w:rsidRPr="00391A50">
          <w:rPr>
            <w:rStyle w:val="Hyperlink"/>
          </w:rPr>
          <w:t>8</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Eligibility: election for academic staff members</w:t>
        </w:r>
        <w:r w:rsidR="0050469F">
          <w:rPr>
            <w:webHidden/>
          </w:rPr>
          <w:tab/>
        </w:r>
        <w:r w:rsidR="0050469F">
          <w:rPr>
            <w:webHidden/>
          </w:rPr>
          <w:fldChar w:fldCharType="begin"/>
        </w:r>
        <w:r w:rsidR="0050469F">
          <w:rPr>
            <w:webHidden/>
          </w:rPr>
          <w:instrText xml:space="preserve"> PAGEREF _Toc135386792 \h </w:instrText>
        </w:r>
        <w:r w:rsidR="0050469F">
          <w:rPr>
            <w:webHidden/>
          </w:rPr>
        </w:r>
        <w:r w:rsidR="0050469F">
          <w:rPr>
            <w:webHidden/>
          </w:rPr>
          <w:fldChar w:fldCharType="separate"/>
        </w:r>
        <w:r w:rsidR="0050469F">
          <w:rPr>
            <w:webHidden/>
          </w:rPr>
          <w:t>2</w:t>
        </w:r>
        <w:r w:rsidR="0050469F">
          <w:rPr>
            <w:webHidden/>
          </w:rPr>
          <w:fldChar w:fldCharType="end"/>
        </w:r>
      </w:hyperlink>
    </w:p>
    <w:p w14:paraId="23E6AEA3" w14:textId="74CED864"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793" w:history="1">
        <w:r w:rsidR="0050469F" w:rsidRPr="00391A50">
          <w:rPr>
            <w:rStyle w:val="Hyperlink"/>
          </w:rPr>
          <w:t>9</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Eligibility: election for professional staff member</w:t>
        </w:r>
        <w:r w:rsidR="0050469F">
          <w:rPr>
            <w:webHidden/>
          </w:rPr>
          <w:tab/>
        </w:r>
        <w:r w:rsidR="0050469F">
          <w:rPr>
            <w:webHidden/>
          </w:rPr>
          <w:fldChar w:fldCharType="begin"/>
        </w:r>
        <w:r w:rsidR="0050469F">
          <w:rPr>
            <w:webHidden/>
          </w:rPr>
          <w:instrText xml:space="preserve"> PAGEREF _Toc135386793 \h </w:instrText>
        </w:r>
        <w:r w:rsidR="0050469F">
          <w:rPr>
            <w:webHidden/>
          </w:rPr>
        </w:r>
        <w:r w:rsidR="0050469F">
          <w:rPr>
            <w:webHidden/>
          </w:rPr>
          <w:fldChar w:fldCharType="separate"/>
        </w:r>
        <w:r w:rsidR="0050469F">
          <w:rPr>
            <w:webHidden/>
          </w:rPr>
          <w:t>3</w:t>
        </w:r>
        <w:r w:rsidR="0050469F">
          <w:rPr>
            <w:webHidden/>
          </w:rPr>
          <w:fldChar w:fldCharType="end"/>
        </w:r>
      </w:hyperlink>
    </w:p>
    <w:p w14:paraId="63C656D7" w14:textId="6BC7692B"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794" w:history="1">
        <w:r w:rsidR="0050469F" w:rsidRPr="00391A50">
          <w:rPr>
            <w:rStyle w:val="Hyperlink"/>
          </w:rPr>
          <w:t>10</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Eligibility: election for postgraduate student member</w:t>
        </w:r>
        <w:r w:rsidR="0050469F">
          <w:rPr>
            <w:webHidden/>
          </w:rPr>
          <w:tab/>
        </w:r>
        <w:r w:rsidR="0050469F">
          <w:rPr>
            <w:webHidden/>
          </w:rPr>
          <w:fldChar w:fldCharType="begin"/>
        </w:r>
        <w:r w:rsidR="0050469F">
          <w:rPr>
            <w:webHidden/>
          </w:rPr>
          <w:instrText xml:space="preserve"> PAGEREF _Toc135386794 \h </w:instrText>
        </w:r>
        <w:r w:rsidR="0050469F">
          <w:rPr>
            <w:webHidden/>
          </w:rPr>
        </w:r>
        <w:r w:rsidR="0050469F">
          <w:rPr>
            <w:webHidden/>
          </w:rPr>
          <w:fldChar w:fldCharType="separate"/>
        </w:r>
        <w:r w:rsidR="0050469F">
          <w:rPr>
            <w:webHidden/>
          </w:rPr>
          <w:t>4</w:t>
        </w:r>
        <w:r w:rsidR="0050469F">
          <w:rPr>
            <w:webHidden/>
          </w:rPr>
          <w:fldChar w:fldCharType="end"/>
        </w:r>
      </w:hyperlink>
    </w:p>
    <w:p w14:paraId="4AFE55B7" w14:textId="783F4DF1"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795" w:history="1">
        <w:r w:rsidR="0050469F" w:rsidRPr="00391A50">
          <w:rPr>
            <w:rStyle w:val="Hyperlink"/>
          </w:rPr>
          <w:t>11</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Eligibility: election for undergraduate student member</w:t>
        </w:r>
        <w:r w:rsidR="0050469F">
          <w:rPr>
            <w:webHidden/>
          </w:rPr>
          <w:tab/>
        </w:r>
        <w:r w:rsidR="0050469F">
          <w:rPr>
            <w:webHidden/>
          </w:rPr>
          <w:fldChar w:fldCharType="begin"/>
        </w:r>
        <w:r w:rsidR="0050469F">
          <w:rPr>
            <w:webHidden/>
          </w:rPr>
          <w:instrText xml:space="preserve"> PAGEREF _Toc135386795 \h </w:instrText>
        </w:r>
        <w:r w:rsidR="0050469F">
          <w:rPr>
            <w:webHidden/>
          </w:rPr>
        </w:r>
        <w:r w:rsidR="0050469F">
          <w:rPr>
            <w:webHidden/>
          </w:rPr>
          <w:fldChar w:fldCharType="separate"/>
        </w:r>
        <w:r w:rsidR="0050469F">
          <w:rPr>
            <w:webHidden/>
          </w:rPr>
          <w:t>4</w:t>
        </w:r>
        <w:r w:rsidR="0050469F">
          <w:rPr>
            <w:webHidden/>
          </w:rPr>
          <w:fldChar w:fldCharType="end"/>
        </w:r>
      </w:hyperlink>
    </w:p>
    <w:p w14:paraId="1A2B1EA1" w14:textId="69C352E7" w:rsidR="0050469F" w:rsidRDefault="000D5D68">
      <w:pPr>
        <w:pStyle w:val="TOC2"/>
        <w:rPr>
          <w:rFonts w:asciiTheme="minorHAnsi" w:eastAsiaTheme="minorEastAsia" w:hAnsiTheme="minorHAnsi" w:cstheme="minorBidi"/>
          <w:b w:val="0"/>
          <w:kern w:val="2"/>
          <w:lang w:val="en-AU" w:eastAsia="en-AU"/>
          <w14:ligatures w14:val="standardContextual"/>
        </w:rPr>
      </w:pPr>
      <w:hyperlink w:anchor="_Toc135386796" w:history="1">
        <w:r w:rsidR="0050469F" w:rsidRPr="00391A50">
          <w:rPr>
            <w:rStyle w:val="Hyperlink"/>
          </w:rPr>
          <w:t>Division 2.4— Elections for deans and research school heads member</w:t>
        </w:r>
        <w:r w:rsidR="0050469F">
          <w:rPr>
            <w:webHidden/>
          </w:rPr>
          <w:tab/>
        </w:r>
        <w:r w:rsidR="0050469F">
          <w:rPr>
            <w:webHidden/>
          </w:rPr>
          <w:fldChar w:fldCharType="begin"/>
        </w:r>
        <w:r w:rsidR="0050469F">
          <w:rPr>
            <w:webHidden/>
          </w:rPr>
          <w:instrText xml:space="preserve"> PAGEREF _Toc135386796 \h </w:instrText>
        </w:r>
        <w:r w:rsidR="0050469F">
          <w:rPr>
            <w:webHidden/>
          </w:rPr>
        </w:r>
        <w:r w:rsidR="0050469F">
          <w:rPr>
            <w:webHidden/>
          </w:rPr>
          <w:fldChar w:fldCharType="separate"/>
        </w:r>
        <w:r w:rsidR="0050469F">
          <w:rPr>
            <w:webHidden/>
          </w:rPr>
          <w:t>4</w:t>
        </w:r>
        <w:r w:rsidR="0050469F">
          <w:rPr>
            <w:webHidden/>
          </w:rPr>
          <w:fldChar w:fldCharType="end"/>
        </w:r>
      </w:hyperlink>
    </w:p>
    <w:p w14:paraId="0342D577" w14:textId="5A360D4E"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797" w:history="1">
        <w:r w:rsidR="0050469F" w:rsidRPr="00391A50">
          <w:rPr>
            <w:rStyle w:val="Hyperlink"/>
          </w:rPr>
          <w:t>12</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Application of Division 2.4</w:t>
        </w:r>
        <w:r w:rsidR="0050469F">
          <w:rPr>
            <w:webHidden/>
          </w:rPr>
          <w:tab/>
        </w:r>
        <w:r w:rsidR="0050469F">
          <w:rPr>
            <w:webHidden/>
          </w:rPr>
          <w:fldChar w:fldCharType="begin"/>
        </w:r>
        <w:r w:rsidR="0050469F">
          <w:rPr>
            <w:webHidden/>
          </w:rPr>
          <w:instrText xml:space="preserve"> PAGEREF _Toc135386797 \h </w:instrText>
        </w:r>
        <w:r w:rsidR="0050469F">
          <w:rPr>
            <w:webHidden/>
          </w:rPr>
        </w:r>
        <w:r w:rsidR="0050469F">
          <w:rPr>
            <w:webHidden/>
          </w:rPr>
          <w:fldChar w:fldCharType="separate"/>
        </w:r>
        <w:r w:rsidR="0050469F">
          <w:rPr>
            <w:webHidden/>
          </w:rPr>
          <w:t>4</w:t>
        </w:r>
        <w:r w:rsidR="0050469F">
          <w:rPr>
            <w:webHidden/>
          </w:rPr>
          <w:fldChar w:fldCharType="end"/>
        </w:r>
      </w:hyperlink>
    </w:p>
    <w:p w14:paraId="3603FAF1" w14:textId="139CEA88"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798" w:history="1">
        <w:r w:rsidR="0050469F" w:rsidRPr="00391A50">
          <w:rPr>
            <w:rStyle w:val="Hyperlink"/>
          </w:rPr>
          <w:t>13</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Meeting to elect deans and research school heads member</w:t>
        </w:r>
        <w:r w:rsidR="0050469F">
          <w:rPr>
            <w:webHidden/>
          </w:rPr>
          <w:tab/>
        </w:r>
        <w:r w:rsidR="0050469F">
          <w:rPr>
            <w:webHidden/>
          </w:rPr>
          <w:fldChar w:fldCharType="begin"/>
        </w:r>
        <w:r w:rsidR="0050469F">
          <w:rPr>
            <w:webHidden/>
          </w:rPr>
          <w:instrText xml:space="preserve"> PAGEREF _Toc135386798 \h </w:instrText>
        </w:r>
        <w:r w:rsidR="0050469F">
          <w:rPr>
            <w:webHidden/>
          </w:rPr>
        </w:r>
        <w:r w:rsidR="0050469F">
          <w:rPr>
            <w:webHidden/>
          </w:rPr>
          <w:fldChar w:fldCharType="separate"/>
        </w:r>
        <w:r w:rsidR="0050469F">
          <w:rPr>
            <w:webHidden/>
          </w:rPr>
          <w:t>4</w:t>
        </w:r>
        <w:r w:rsidR="0050469F">
          <w:rPr>
            <w:webHidden/>
          </w:rPr>
          <w:fldChar w:fldCharType="end"/>
        </w:r>
      </w:hyperlink>
    </w:p>
    <w:p w14:paraId="51BEB8AF" w14:textId="6602B0D9"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799" w:history="1">
        <w:r w:rsidR="0050469F" w:rsidRPr="00391A50">
          <w:rPr>
            <w:rStyle w:val="Hyperlink"/>
          </w:rPr>
          <w:t>14</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Method of electing deans and research school heads member</w:t>
        </w:r>
        <w:r w:rsidR="0050469F">
          <w:rPr>
            <w:webHidden/>
          </w:rPr>
          <w:tab/>
        </w:r>
        <w:r w:rsidR="0050469F">
          <w:rPr>
            <w:webHidden/>
          </w:rPr>
          <w:fldChar w:fldCharType="begin"/>
        </w:r>
        <w:r w:rsidR="0050469F">
          <w:rPr>
            <w:webHidden/>
          </w:rPr>
          <w:instrText xml:space="preserve"> PAGEREF _Toc135386799 \h </w:instrText>
        </w:r>
        <w:r w:rsidR="0050469F">
          <w:rPr>
            <w:webHidden/>
          </w:rPr>
        </w:r>
        <w:r w:rsidR="0050469F">
          <w:rPr>
            <w:webHidden/>
          </w:rPr>
          <w:fldChar w:fldCharType="separate"/>
        </w:r>
        <w:r w:rsidR="0050469F">
          <w:rPr>
            <w:webHidden/>
          </w:rPr>
          <w:t>5</w:t>
        </w:r>
        <w:r w:rsidR="0050469F">
          <w:rPr>
            <w:webHidden/>
          </w:rPr>
          <w:fldChar w:fldCharType="end"/>
        </w:r>
      </w:hyperlink>
    </w:p>
    <w:p w14:paraId="1CBFE6D8" w14:textId="6C957574" w:rsidR="0050469F" w:rsidRDefault="000D5D68">
      <w:pPr>
        <w:pStyle w:val="TOC2"/>
        <w:rPr>
          <w:rFonts w:asciiTheme="minorHAnsi" w:eastAsiaTheme="minorEastAsia" w:hAnsiTheme="minorHAnsi" w:cstheme="minorBidi"/>
          <w:b w:val="0"/>
          <w:kern w:val="2"/>
          <w:lang w:val="en-AU" w:eastAsia="en-AU"/>
          <w14:ligatures w14:val="standardContextual"/>
        </w:rPr>
      </w:pPr>
      <w:hyperlink w:anchor="_Toc135386800" w:history="1">
        <w:r w:rsidR="0050469F" w:rsidRPr="00391A50">
          <w:rPr>
            <w:rStyle w:val="Hyperlink"/>
            <w:lang w:val="en-AU"/>
          </w:rPr>
          <w:t>Division 2.5— Conduct of other elections</w:t>
        </w:r>
        <w:r w:rsidR="0050469F">
          <w:rPr>
            <w:webHidden/>
          </w:rPr>
          <w:tab/>
        </w:r>
        <w:r w:rsidR="0050469F">
          <w:rPr>
            <w:webHidden/>
          </w:rPr>
          <w:fldChar w:fldCharType="begin"/>
        </w:r>
        <w:r w:rsidR="0050469F">
          <w:rPr>
            <w:webHidden/>
          </w:rPr>
          <w:instrText xml:space="preserve"> PAGEREF _Toc135386800 \h </w:instrText>
        </w:r>
        <w:r w:rsidR="0050469F">
          <w:rPr>
            <w:webHidden/>
          </w:rPr>
        </w:r>
        <w:r w:rsidR="0050469F">
          <w:rPr>
            <w:webHidden/>
          </w:rPr>
          <w:fldChar w:fldCharType="separate"/>
        </w:r>
        <w:r w:rsidR="0050469F">
          <w:rPr>
            <w:webHidden/>
          </w:rPr>
          <w:t>5</w:t>
        </w:r>
        <w:r w:rsidR="0050469F">
          <w:rPr>
            <w:webHidden/>
          </w:rPr>
          <w:fldChar w:fldCharType="end"/>
        </w:r>
      </w:hyperlink>
    </w:p>
    <w:p w14:paraId="0907BB12" w14:textId="2F9DA551"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801" w:history="1">
        <w:r w:rsidR="0050469F" w:rsidRPr="00391A50">
          <w:rPr>
            <w:rStyle w:val="Hyperlink"/>
          </w:rPr>
          <w:t>15</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Application of Division 2.5</w:t>
        </w:r>
        <w:r w:rsidR="0050469F">
          <w:rPr>
            <w:webHidden/>
          </w:rPr>
          <w:tab/>
        </w:r>
        <w:r w:rsidR="0050469F">
          <w:rPr>
            <w:webHidden/>
          </w:rPr>
          <w:fldChar w:fldCharType="begin"/>
        </w:r>
        <w:r w:rsidR="0050469F">
          <w:rPr>
            <w:webHidden/>
          </w:rPr>
          <w:instrText xml:space="preserve"> PAGEREF _Toc135386801 \h </w:instrText>
        </w:r>
        <w:r w:rsidR="0050469F">
          <w:rPr>
            <w:webHidden/>
          </w:rPr>
        </w:r>
        <w:r w:rsidR="0050469F">
          <w:rPr>
            <w:webHidden/>
          </w:rPr>
          <w:fldChar w:fldCharType="separate"/>
        </w:r>
        <w:r w:rsidR="0050469F">
          <w:rPr>
            <w:webHidden/>
          </w:rPr>
          <w:t>5</w:t>
        </w:r>
        <w:r w:rsidR="0050469F">
          <w:rPr>
            <w:webHidden/>
          </w:rPr>
          <w:fldChar w:fldCharType="end"/>
        </w:r>
      </w:hyperlink>
    </w:p>
    <w:p w14:paraId="08A069C6" w14:textId="69B06249"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802" w:history="1">
        <w:r w:rsidR="0050469F" w:rsidRPr="00391A50">
          <w:rPr>
            <w:rStyle w:val="Hyperlink"/>
          </w:rPr>
          <w:t>16</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Elections conducted electronically</w:t>
        </w:r>
        <w:r w:rsidR="0050469F">
          <w:rPr>
            <w:webHidden/>
          </w:rPr>
          <w:tab/>
        </w:r>
        <w:r w:rsidR="0050469F">
          <w:rPr>
            <w:webHidden/>
          </w:rPr>
          <w:fldChar w:fldCharType="begin"/>
        </w:r>
        <w:r w:rsidR="0050469F">
          <w:rPr>
            <w:webHidden/>
          </w:rPr>
          <w:instrText xml:space="preserve"> PAGEREF _Toc135386802 \h </w:instrText>
        </w:r>
        <w:r w:rsidR="0050469F">
          <w:rPr>
            <w:webHidden/>
          </w:rPr>
        </w:r>
        <w:r w:rsidR="0050469F">
          <w:rPr>
            <w:webHidden/>
          </w:rPr>
          <w:fldChar w:fldCharType="separate"/>
        </w:r>
        <w:r w:rsidR="0050469F">
          <w:rPr>
            <w:webHidden/>
          </w:rPr>
          <w:t>5</w:t>
        </w:r>
        <w:r w:rsidR="0050469F">
          <w:rPr>
            <w:webHidden/>
          </w:rPr>
          <w:fldChar w:fldCharType="end"/>
        </w:r>
      </w:hyperlink>
    </w:p>
    <w:p w14:paraId="0D06884E" w14:textId="5C174639"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803" w:history="1">
        <w:r w:rsidR="0050469F" w:rsidRPr="00391A50">
          <w:rPr>
            <w:rStyle w:val="Hyperlink"/>
          </w:rPr>
          <w:t>17</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Intervals to be allowed by returning officer</w:t>
        </w:r>
        <w:r w:rsidR="0050469F">
          <w:rPr>
            <w:webHidden/>
          </w:rPr>
          <w:tab/>
        </w:r>
        <w:r w:rsidR="0050469F">
          <w:rPr>
            <w:webHidden/>
          </w:rPr>
          <w:fldChar w:fldCharType="begin"/>
        </w:r>
        <w:r w:rsidR="0050469F">
          <w:rPr>
            <w:webHidden/>
          </w:rPr>
          <w:instrText xml:space="preserve"> PAGEREF _Toc135386803 \h </w:instrText>
        </w:r>
        <w:r w:rsidR="0050469F">
          <w:rPr>
            <w:webHidden/>
          </w:rPr>
        </w:r>
        <w:r w:rsidR="0050469F">
          <w:rPr>
            <w:webHidden/>
          </w:rPr>
          <w:fldChar w:fldCharType="separate"/>
        </w:r>
        <w:r w:rsidR="0050469F">
          <w:rPr>
            <w:webHidden/>
          </w:rPr>
          <w:t>5</w:t>
        </w:r>
        <w:r w:rsidR="0050469F">
          <w:rPr>
            <w:webHidden/>
          </w:rPr>
          <w:fldChar w:fldCharType="end"/>
        </w:r>
      </w:hyperlink>
    </w:p>
    <w:p w14:paraId="4EA7D4BA" w14:textId="61AB594E"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804" w:history="1">
        <w:r w:rsidR="0050469F" w:rsidRPr="00391A50">
          <w:rPr>
            <w:rStyle w:val="Hyperlink"/>
          </w:rPr>
          <w:t>18</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Notice of election</w:t>
        </w:r>
        <w:r w:rsidR="0050469F">
          <w:rPr>
            <w:webHidden/>
          </w:rPr>
          <w:tab/>
        </w:r>
        <w:r w:rsidR="0050469F">
          <w:rPr>
            <w:webHidden/>
          </w:rPr>
          <w:fldChar w:fldCharType="begin"/>
        </w:r>
        <w:r w:rsidR="0050469F">
          <w:rPr>
            <w:webHidden/>
          </w:rPr>
          <w:instrText xml:space="preserve"> PAGEREF _Toc135386804 \h </w:instrText>
        </w:r>
        <w:r w:rsidR="0050469F">
          <w:rPr>
            <w:webHidden/>
          </w:rPr>
        </w:r>
        <w:r w:rsidR="0050469F">
          <w:rPr>
            <w:webHidden/>
          </w:rPr>
          <w:fldChar w:fldCharType="separate"/>
        </w:r>
        <w:r w:rsidR="0050469F">
          <w:rPr>
            <w:webHidden/>
          </w:rPr>
          <w:t>6</w:t>
        </w:r>
        <w:r w:rsidR="0050469F">
          <w:rPr>
            <w:webHidden/>
          </w:rPr>
          <w:fldChar w:fldCharType="end"/>
        </w:r>
      </w:hyperlink>
    </w:p>
    <w:p w14:paraId="1798CCD9" w14:textId="4159F5AB"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805" w:history="1">
        <w:r w:rsidR="0050469F" w:rsidRPr="00391A50">
          <w:rPr>
            <w:rStyle w:val="Hyperlink"/>
          </w:rPr>
          <w:t>19</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Nominations to be made to returning officer</w:t>
        </w:r>
        <w:r w:rsidR="0050469F">
          <w:rPr>
            <w:webHidden/>
          </w:rPr>
          <w:tab/>
        </w:r>
        <w:r w:rsidR="0050469F">
          <w:rPr>
            <w:webHidden/>
          </w:rPr>
          <w:fldChar w:fldCharType="begin"/>
        </w:r>
        <w:r w:rsidR="0050469F">
          <w:rPr>
            <w:webHidden/>
          </w:rPr>
          <w:instrText xml:space="preserve"> PAGEREF _Toc135386805 \h </w:instrText>
        </w:r>
        <w:r w:rsidR="0050469F">
          <w:rPr>
            <w:webHidden/>
          </w:rPr>
        </w:r>
        <w:r w:rsidR="0050469F">
          <w:rPr>
            <w:webHidden/>
          </w:rPr>
          <w:fldChar w:fldCharType="separate"/>
        </w:r>
        <w:r w:rsidR="0050469F">
          <w:rPr>
            <w:webHidden/>
          </w:rPr>
          <w:t>6</w:t>
        </w:r>
        <w:r w:rsidR="0050469F">
          <w:rPr>
            <w:webHidden/>
          </w:rPr>
          <w:fldChar w:fldCharType="end"/>
        </w:r>
      </w:hyperlink>
    </w:p>
    <w:p w14:paraId="5BF75C2D" w14:textId="1F70D440"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806" w:history="1">
        <w:r w:rsidR="0050469F" w:rsidRPr="00391A50">
          <w:rPr>
            <w:rStyle w:val="Hyperlink"/>
          </w:rPr>
          <w:t>20</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Nomination requirements</w:t>
        </w:r>
        <w:r w:rsidR="0050469F">
          <w:rPr>
            <w:webHidden/>
          </w:rPr>
          <w:tab/>
        </w:r>
        <w:r w:rsidR="0050469F">
          <w:rPr>
            <w:webHidden/>
          </w:rPr>
          <w:fldChar w:fldCharType="begin"/>
        </w:r>
        <w:r w:rsidR="0050469F">
          <w:rPr>
            <w:webHidden/>
          </w:rPr>
          <w:instrText xml:space="preserve"> PAGEREF _Toc135386806 \h </w:instrText>
        </w:r>
        <w:r w:rsidR="0050469F">
          <w:rPr>
            <w:webHidden/>
          </w:rPr>
        </w:r>
        <w:r w:rsidR="0050469F">
          <w:rPr>
            <w:webHidden/>
          </w:rPr>
          <w:fldChar w:fldCharType="separate"/>
        </w:r>
        <w:r w:rsidR="0050469F">
          <w:rPr>
            <w:webHidden/>
          </w:rPr>
          <w:t>6</w:t>
        </w:r>
        <w:r w:rsidR="0050469F">
          <w:rPr>
            <w:webHidden/>
          </w:rPr>
          <w:fldChar w:fldCharType="end"/>
        </w:r>
      </w:hyperlink>
    </w:p>
    <w:p w14:paraId="3B97FECB" w14:textId="00ED60F6"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807" w:history="1">
        <w:r w:rsidR="0050469F" w:rsidRPr="00391A50">
          <w:rPr>
            <w:rStyle w:val="Hyperlink"/>
          </w:rPr>
          <w:t>21</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Single nomination</w:t>
        </w:r>
        <w:r w:rsidR="0050469F">
          <w:rPr>
            <w:webHidden/>
          </w:rPr>
          <w:tab/>
        </w:r>
        <w:r w:rsidR="0050469F">
          <w:rPr>
            <w:webHidden/>
          </w:rPr>
          <w:fldChar w:fldCharType="begin"/>
        </w:r>
        <w:r w:rsidR="0050469F">
          <w:rPr>
            <w:webHidden/>
          </w:rPr>
          <w:instrText xml:space="preserve"> PAGEREF _Toc135386807 \h </w:instrText>
        </w:r>
        <w:r w:rsidR="0050469F">
          <w:rPr>
            <w:webHidden/>
          </w:rPr>
        </w:r>
        <w:r w:rsidR="0050469F">
          <w:rPr>
            <w:webHidden/>
          </w:rPr>
          <w:fldChar w:fldCharType="separate"/>
        </w:r>
        <w:r w:rsidR="0050469F">
          <w:rPr>
            <w:webHidden/>
          </w:rPr>
          <w:t>6</w:t>
        </w:r>
        <w:r w:rsidR="0050469F">
          <w:rPr>
            <w:webHidden/>
          </w:rPr>
          <w:fldChar w:fldCharType="end"/>
        </w:r>
      </w:hyperlink>
    </w:p>
    <w:p w14:paraId="5116806C" w14:textId="3FC8CF2A"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808" w:history="1">
        <w:r w:rsidR="0050469F" w:rsidRPr="00391A50">
          <w:rPr>
            <w:rStyle w:val="Hyperlink"/>
          </w:rPr>
          <w:t>22</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Voting papers and notice</w:t>
        </w:r>
        <w:r w:rsidR="0050469F">
          <w:rPr>
            <w:webHidden/>
          </w:rPr>
          <w:tab/>
        </w:r>
        <w:r w:rsidR="0050469F">
          <w:rPr>
            <w:webHidden/>
          </w:rPr>
          <w:fldChar w:fldCharType="begin"/>
        </w:r>
        <w:r w:rsidR="0050469F">
          <w:rPr>
            <w:webHidden/>
          </w:rPr>
          <w:instrText xml:space="preserve"> PAGEREF _Toc135386808 \h </w:instrText>
        </w:r>
        <w:r w:rsidR="0050469F">
          <w:rPr>
            <w:webHidden/>
          </w:rPr>
        </w:r>
        <w:r w:rsidR="0050469F">
          <w:rPr>
            <w:webHidden/>
          </w:rPr>
          <w:fldChar w:fldCharType="separate"/>
        </w:r>
        <w:r w:rsidR="0050469F">
          <w:rPr>
            <w:webHidden/>
          </w:rPr>
          <w:t>6</w:t>
        </w:r>
        <w:r w:rsidR="0050469F">
          <w:rPr>
            <w:webHidden/>
          </w:rPr>
          <w:fldChar w:fldCharType="end"/>
        </w:r>
      </w:hyperlink>
    </w:p>
    <w:p w14:paraId="67497E6E" w14:textId="14FCB6D8"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809" w:history="1">
        <w:r w:rsidR="0050469F" w:rsidRPr="00391A50">
          <w:rPr>
            <w:rStyle w:val="Hyperlink"/>
          </w:rPr>
          <w:t>23</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Envelopes to be issued with voting paper</w:t>
        </w:r>
        <w:r w:rsidR="0050469F">
          <w:rPr>
            <w:webHidden/>
          </w:rPr>
          <w:tab/>
        </w:r>
        <w:r w:rsidR="0050469F">
          <w:rPr>
            <w:webHidden/>
          </w:rPr>
          <w:fldChar w:fldCharType="begin"/>
        </w:r>
        <w:r w:rsidR="0050469F">
          <w:rPr>
            <w:webHidden/>
          </w:rPr>
          <w:instrText xml:space="preserve"> PAGEREF _Toc135386809 \h </w:instrText>
        </w:r>
        <w:r w:rsidR="0050469F">
          <w:rPr>
            <w:webHidden/>
          </w:rPr>
        </w:r>
        <w:r w:rsidR="0050469F">
          <w:rPr>
            <w:webHidden/>
          </w:rPr>
          <w:fldChar w:fldCharType="separate"/>
        </w:r>
        <w:r w:rsidR="0050469F">
          <w:rPr>
            <w:webHidden/>
          </w:rPr>
          <w:t>7</w:t>
        </w:r>
        <w:r w:rsidR="0050469F">
          <w:rPr>
            <w:webHidden/>
          </w:rPr>
          <w:fldChar w:fldCharType="end"/>
        </w:r>
      </w:hyperlink>
    </w:p>
    <w:p w14:paraId="098441F1" w14:textId="7A61FD8F"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810" w:history="1">
        <w:r w:rsidR="0050469F" w:rsidRPr="00391A50">
          <w:rPr>
            <w:rStyle w:val="Hyperlink"/>
          </w:rPr>
          <w:t>24</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Voting papers to contain candidate names etc.</w:t>
        </w:r>
        <w:r w:rsidR="0050469F">
          <w:rPr>
            <w:webHidden/>
          </w:rPr>
          <w:tab/>
        </w:r>
        <w:r w:rsidR="0050469F">
          <w:rPr>
            <w:webHidden/>
          </w:rPr>
          <w:fldChar w:fldCharType="begin"/>
        </w:r>
        <w:r w:rsidR="0050469F">
          <w:rPr>
            <w:webHidden/>
          </w:rPr>
          <w:instrText xml:space="preserve"> PAGEREF _Toc135386810 \h </w:instrText>
        </w:r>
        <w:r w:rsidR="0050469F">
          <w:rPr>
            <w:webHidden/>
          </w:rPr>
        </w:r>
        <w:r w:rsidR="0050469F">
          <w:rPr>
            <w:webHidden/>
          </w:rPr>
          <w:fldChar w:fldCharType="separate"/>
        </w:r>
        <w:r w:rsidR="0050469F">
          <w:rPr>
            <w:webHidden/>
          </w:rPr>
          <w:t>7</w:t>
        </w:r>
        <w:r w:rsidR="0050469F">
          <w:rPr>
            <w:webHidden/>
          </w:rPr>
          <w:fldChar w:fldCharType="end"/>
        </w:r>
      </w:hyperlink>
    </w:p>
    <w:p w14:paraId="31E27752" w14:textId="71C5A0AE"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811" w:history="1">
        <w:r w:rsidR="0050469F" w:rsidRPr="00391A50">
          <w:rPr>
            <w:rStyle w:val="Hyperlink"/>
          </w:rPr>
          <w:t>25</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Lost or destroyed voting papers</w:t>
        </w:r>
        <w:r w:rsidR="0050469F">
          <w:rPr>
            <w:webHidden/>
          </w:rPr>
          <w:tab/>
        </w:r>
        <w:r w:rsidR="0050469F">
          <w:rPr>
            <w:webHidden/>
          </w:rPr>
          <w:fldChar w:fldCharType="begin"/>
        </w:r>
        <w:r w:rsidR="0050469F">
          <w:rPr>
            <w:webHidden/>
          </w:rPr>
          <w:instrText xml:space="preserve"> PAGEREF _Toc135386811 \h </w:instrText>
        </w:r>
        <w:r w:rsidR="0050469F">
          <w:rPr>
            <w:webHidden/>
          </w:rPr>
        </w:r>
        <w:r w:rsidR="0050469F">
          <w:rPr>
            <w:webHidden/>
          </w:rPr>
          <w:fldChar w:fldCharType="separate"/>
        </w:r>
        <w:r w:rsidR="0050469F">
          <w:rPr>
            <w:webHidden/>
          </w:rPr>
          <w:t>7</w:t>
        </w:r>
        <w:r w:rsidR="0050469F">
          <w:rPr>
            <w:webHidden/>
          </w:rPr>
          <w:fldChar w:fldCharType="end"/>
        </w:r>
      </w:hyperlink>
    </w:p>
    <w:p w14:paraId="5808442D" w14:textId="61BE507F"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812" w:history="1">
        <w:r w:rsidR="0050469F" w:rsidRPr="00391A50">
          <w:rPr>
            <w:rStyle w:val="Hyperlink"/>
          </w:rPr>
          <w:t>26</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Instructions on voting papers</w:t>
        </w:r>
        <w:r w:rsidR="0050469F">
          <w:rPr>
            <w:webHidden/>
          </w:rPr>
          <w:tab/>
        </w:r>
        <w:r w:rsidR="0050469F">
          <w:rPr>
            <w:webHidden/>
          </w:rPr>
          <w:fldChar w:fldCharType="begin"/>
        </w:r>
        <w:r w:rsidR="0050469F">
          <w:rPr>
            <w:webHidden/>
          </w:rPr>
          <w:instrText xml:space="preserve"> PAGEREF _Toc135386812 \h </w:instrText>
        </w:r>
        <w:r w:rsidR="0050469F">
          <w:rPr>
            <w:webHidden/>
          </w:rPr>
        </w:r>
        <w:r w:rsidR="0050469F">
          <w:rPr>
            <w:webHidden/>
          </w:rPr>
          <w:fldChar w:fldCharType="separate"/>
        </w:r>
        <w:r w:rsidR="0050469F">
          <w:rPr>
            <w:webHidden/>
          </w:rPr>
          <w:t>7</w:t>
        </w:r>
        <w:r w:rsidR="0050469F">
          <w:rPr>
            <w:webHidden/>
          </w:rPr>
          <w:fldChar w:fldCharType="end"/>
        </w:r>
      </w:hyperlink>
    </w:p>
    <w:p w14:paraId="502C65D0" w14:textId="7B0B20CA"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813" w:history="1">
        <w:r w:rsidR="0050469F" w:rsidRPr="00391A50">
          <w:rPr>
            <w:rStyle w:val="Hyperlink"/>
          </w:rPr>
          <w:t>27</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Voting must comply with instructions</w:t>
        </w:r>
        <w:r w:rsidR="0050469F">
          <w:rPr>
            <w:webHidden/>
          </w:rPr>
          <w:tab/>
        </w:r>
        <w:r w:rsidR="0050469F">
          <w:rPr>
            <w:webHidden/>
          </w:rPr>
          <w:fldChar w:fldCharType="begin"/>
        </w:r>
        <w:r w:rsidR="0050469F">
          <w:rPr>
            <w:webHidden/>
          </w:rPr>
          <w:instrText xml:space="preserve"> PAGEREF _Toc135386813 \h </w:instrText>
        </w:r>
        <w:r w:rsidR="0050469F">
          <w:rPr>
            <w:webHidden/>
          </w:rPr>
        </w:r>
        <w:r w:rsidR="0050469F">
          <w:rPr>
            <w:webHidden/>
          </w:rPr>
          <w:fldChar w:fldCharType="separate"/>
        </w:r>
        <w:r w:rsidR="0050469F">
          <w:rPr>
            <w:webHidden/>
          </w:rPr>
          <w:t>7</w:t>
        </w:r>
        <w:r w:rsidR="0050469F">
          <w:rPr>
            <w:webHidden/>
          </w:rPr>
          <w:fldChar w:fldCharType="end"/>
        </w:r>
      </w:hyperlink>
    </w:p>
    <w:p w14:paraId="524AB2E1" w14:textId="1BE0BFCC"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814" w:history="1">
        <w:r w:rsidR="0050469F" w:rsidRPr="00391A50">
          <w:rPr>
            <w:rStyle w:val="Hyperlink"/>
          </w:rPr>
          <w:t>28</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Disclosure of vote prohibited</w:t>
        </w:r>
        <w:r w:rsidR="0050469F">
          <w:rPr>
            <w:webHidden/>
          </w:rPr>
          <w:tab/>
        </w:r>
        <w:r w:rsidR="0050469F">
          <w:rPr>
            <w:webHidden/>
          </w:rPr>
          <w:fldChar w:fldCharType="begin"/>
        </w:r>
        <w:r w:rsidR="0050469F">
          <w:rPr>
            <w:webHidden/>
          </w:rPr>
          <w:instrText xml:space="preserve"> PAGEREF _Toc135386814 \h </w:instrText>
        </w:r>
        <w:r w:rsidR="0050469F">
          <w:rPr>
            <w:webHidden/>
          </w:rPr>
        </w:r>
        <w:r w:rsidR="0050469F">
          <w:rPr>
            <w:webHidden/>
          </w:rPr>
          <w:fldChar w:fldCharType="separate"/>
        </w:r>
        <w:r w:rsidR="0050469F">
          <w:rPr>
            <w:webHidden/>
          </w:rPr>
          <w:t>7</w:t>
        </w:r>
        <w:r w:rsidR="0050469F">
          <w:rPr>
            <w:webHidden/>
          </w:rPr>
          <w:fldChar w:fldCharType="end"/>
        </w:r>
      </w:hyperlink>
    </w:p>
    <w:p w14:paraId="16BD452C" w14:textId="4C238DD4"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815" w:history="1">
        <w:r w:rsidR="0050469F" w:rsidRPr="00391A50">
          <w:rPr>
            <w:rStyle w:val="Hyperlink"/>
          </w:rPr>
          <w:t>29</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Acceptance or rejection of voting papers</w:t>
        </w:r>
        <w:r w:rsidR="0050469F">
          <w:rPr>
            <w:webHidden/>
          </w:rPr>
          <w:tab/>
        </w:r>
        <w:r w:rsidR="0050469F">
          <w:rPr>
            <w:webHidden/>
          </w:rPr>
          <w:fldChar w:fldCharType="begin"/>
        </w:r>
        <w:r w:rsidR="0050469F">
          <w:rPr>
            <w:webHidden/>
          </w:rPr>
          <w:instrText xml:space="preserve"> PAGEREF _Toc135386815 \h </w:instrText>
        </w:r>
        <w:r w:rsidR="0050469F">
          <w:rPr>
            <w:webHidden/>
          </w:rPr>
        </w:r>
        <w:r w:rsidR="0050469F">
          <w:rPr>
            <w:webHidden/>
          </w:rPr>
          <w:fldChar w:fldCharType="separate"/>
        </w:r>
        <w:r w:rsidR="0050469F">
          <w:rPr>
            <w:webHidden/>
          </w:rPr>
          <w:t>7</w:t>
        </w:r>
        <w:r w:rsidR="0050469F">
          <w:rPr>
            <w:webHidden/>
          </w:rPr>
          <w:fldChar w:fldCharType="end"/>
        </w:r>
      </w:hyperlink>
    </w:p>
    <w:p w14:paraId="76135DE1" w14:textId="6F4983A2"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816" w:history="1">
        <w:r w:rsidR="0050469F" w:rsidRPr="00391A50">
          <w:rPr>
            <w:rStyle w:val="Hyperlink"/>
          </w:rPr>
          <w:t>30</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Opening of envelopes after close of poll etc.</w:t>
        </w:r>
        <w:r w:rsidR="0050469F">
          <w:rPr>
            <w:webHidden/>
          </w:rPr>
          <w:tab/>
        </w:r>
        <w:r w:rsidR="0050469F">
          <w:rPr>
            <w:webHidden/>
          </w:rPr>
          <w:fldChar w:fldCharType="begin"/>
        </w:r>
        <w:r w:rsidR="0050469F">
          <w:rPr>
            <w:webHidden/>
          </w:rPr>
          <w:instrText xml:space="preserve"> PAGEREF _Toc135386816 \h </w:instrText>
        </w:r>
        <w:r w:rsidR="0050469F">
          <w:rPr>
            <w:webHidden/>
          </w:rPr>
        </w:r>
        <w:r w:rsidR="0050469F">
          <w:rPr>
            <w:webHidden/>
          </w:rPr>
          <w:fldChar w:fldCharType="separate"/>
        </w:r>
        <w:r w:rsidR="0050469F">
          <w:rPr>
            <w:webHidden/>
          </w:rPr>
          <w:t>8</w:t>
        </w:r>
        <w:r w:rsidR="0050469F">
          <w:rPr>
            <w:webHidden/>
          </w:rPr>
          <w:fldChar w:fldCharType="end"/>
        </w:r>
      </w:hyperlink>
    </w:p>
    <w:p w14:paraId="60058A15" w14:textId="7FA31EF0"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817" w:history="1">
        <w:r w:rsidR="0050469F" w:rsidRPr="00391A50">
          <w:rPr>
            <w:rStyle w:val="Hyperlink"/>
          </w:rPr>
          <w:t>31</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Nomination of scrutineers</w:t>
        </w:r>
        <w:r w:rsidR="0050469F">
          <w:rPr>
            <w:webHidden/>
          </w:rPr>
          <w:tab/>
        </w:r>
        <w:r w:rsidR="0050469F">
          <w:rPr>
            <w:webHidden/>
          </w:rPr>
          <w:fldChar w:fldCharType="begin"/>
        </w:r>
        <w:r w:rsidR="0050469F">
          <w:rPr>
            <w:webHidden/>
          </w:rPr>
          <w:instrText xml:space="preserve"> PAGEREF _Toc135386817 \h </w:instrText>
        </w:r>
        <w:r w:rsidR="0050469F">
          <w:rPr>
            <w:webHidden/>
          </w:rPr>
        </w:r>
        <w:r w:rsidR="0050469F">
          <w:rPr>
            <w:webHidden/>
          </w:rPr>
          <w:fldChar w:fldCharType="separate"/>
        </w:r>
        <w:r w:rsidR="0050469F">
          <w:rPr>
            <w:webHidden/>
          </w:rPr>
          <w:t>8</w:t>
        </w:r>
        <w:r w:rsidR="0050469F">
          <w:rPr>
            <w:webHidden/>
          </w:rPr>
          <w:fldChar w:fldCharType="end"/>
        </w:r>
      </w:hyperlink>
    </w:p>
    <w:p w14:paraId="4F8F1F85" w14:textId="55B4DDFE"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818" w:history="1">
        <w:r w:rsidR="0050469F" w:rsidRPr="00391A50">
          <w:rPr>
            <w:rStyle w:val="Hyperlink"/>
          </w:rPr>
          <w:t>32</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Ineligible votes not to be accepted</w:t>
        </w:r>
        <w:r w:rsidR="0050469F">
          <w:rPr>
            <w:webHidden/>
          </w:rPr>
          <w:tab/>
        </w:r>
        <w:r w:rsidR="0050469F">
          <w:rPr>
            <w:webHidden/>
          </w:rPr>
          <w:fldChar w:fldCharType="begin"/>
        </w:r>
        <w:r w:rsidR="0050469F">
          <w:rPr>
            <w:webHidden/>
          </w:rPr>
          <w:instrText xml:space="preserve"> PAGEREF _Toc135386818 \h </w:instrText>
        </w:r>
        <w:r w:rsidR="0050469F">
          <w:rPr>
            <w:webHidden/>
          </w:rPr>
        </w:r>
        <w:r w:rsidR="0050469F">
          <w:rPr>
            <w:webHidden/>
          </w:rPr>
          <w:fldChar w:fldCharType="separate"/>
        </w:r>
        <w:r w:rsidR="0050469F">
          <w:rPr>
            <w:webHidden/>
          </w:rPr>
          <w:t>8</w:t>
        </w:r>
        <w:r w:rsidR="0050469F">
          <w:rPr>
            <w:webHidden/>
          </w:rPr>
          <w:fldChar w:fldCharType="end"/>
        </w:r>
      </w:hyperlink>
    </w:p>
    <w:p w14:paraId="40B90DA1" w14:textId="103D0BF0"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819" w:history="1">
        <w:r w:rsidR="0050469F" w:rsidRPr="00391A50">
          <w:rPr>
            <w:rStyle w:val="Hyperlink"/>
          </w:rPr>
          <w:t>33</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Deciding result of election</w:t>
        </w:r>
        <w:r w:rsidR="0050469F">
          <w:rPr>
            <w:webHidden/>
          </w:rPr>
          <w:tab/>
        </w:r>
        <w:r w:rsidR="0050469F">
          <w:rPr>
            <w:webHidden/>
          </w:rPr>
          <w:fldChar w:fldCharType="begin"/>
        </w:r>
        <w:r w:rsidR="0050469F">
          <w:rPr>
            <w:webHidden/>
          </w:rPr>
          <w:instrText xml:space="preserve"> PAGEREF _Toc135386819 \h </w:instrText>
        </w:r>
        <w:r w:rsidR="0050469F">
          <w:rPr>
            <w:webHidden/>
          </w:rPr>
        </w:r>
        <w:r w:rsidR="0050469F">
          <w:rPr>
            <w:webHidden/>
          </w:rPr>
          <w:fldChar w:fldCharType="separate"/>
        </w:r>
        <w:r w:rsidR="0050469F">
          <w:rPr>
            <w:webHidden/>
          </w:rPr>
          <w:t>8</w:t>
        </w:r>
        <w:r w:rsidR="0050469F">
          <w:rPr>
            <w:webHidden/>
          </w:rPr>
          <w:fldChar w:fldCharType="end"/>
        </w:r>
      </w:hyperlink>
    </w:p>
    <w:p w14:paraId="164CAAF0" w14:textId="13335DB9"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820" w:history="1">
        <w:r w:rsidR="0050469F" w:rsidRPr="00391A50">
          <w:rPr>
            <w:rStyle w:val="Hyperlink"/>
          </w:rPr>
          <w:t>34</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Equal numbers of votes: exclusion of candidate</w:t>
        </w:r>
        <w:r w:rsidR="0050469F">
          <w:rPr>
            <w:webHidden/>
          </w:rPr>
          <w:tab/>
        </w:r>
        <w:r w:rsidR="0050469F">
          <w:rPr>
            <w:webHidden/>
          </w:rPr>
          <w:fldChar w:fldCharType="begin"/>
        </w:r>
        <w:r w:rsidR="0050469F">
          <w:rPr>
            <w:webHidden/>
          </w:rPr>
          <w:instrText xml:space="preserve"> PAGEREF _Toc135386820 \h </w:instrText>
        </w:r>
        <w:r w:rsidR="0050469F">
          <w:rPr>
            <w:webHidden/>
          </w:rPr>
        </w:r>
        <w:r w:rsidR="0050469F">
          <w:rPr>
            <w:webHidden/>
          </w:rPr>
          <w:fldChar w:fldCharType="separate"/>
        </w:r>
        <w:r w:rsidR="0050469F">
          <w:rPr>
            <w:webHidden/>
          </w:rPr>
          <w:t>9</w:t>
        </w:r>
        <w:r w:rsidR="0050469F">
          <w:rPr>
            <w:webHidden/>
          </w:rPr>
          <w:fldChar w:fldCharType="end"/>
        </w:r>
      </w:hyperlink>
    </w:p>
    <w:p w14:paraId="16467DAD" w14:textId="7A71B308"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821" w:history="1">
        <w:r w:rsidR="0050469F" w:rsidRPr="00391A50">
          <w:rPr>
            <w:rStyle w:val="Hyperlink"/>
          </w:rPr>
          <w:t>35</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Deciding order of voter’s preference</w:t>
        </w:r>
        <w:r w:rsidR="0050469F">
          <w:rPr>
            <w:webHidden/>
          </w:rPr>
          <w:tab/>
        </w:r>
        <w:r w:rsidR="0050469F">
          <w:rPr>
            <w:webHidden/>
          </w:rPr>
          <w:fldChar w:fldCharType="begin"/>
        </w:r>
        <w:r w:rsidR="0050469F">
          <w:rPr>
            <w:webHidden/>
          </w:rPr>
          <w:instrText xml:space="preserve"> PAGEREF _Toc135386821 \h </w:instrText>
        </w:r>
        <w:r w:rsidR="0050469F">
          <w:rPr>
            <w:webHidden/>
          </w:rPr>
        </w:r>
        <w:r w:rsidR="0050469F">
          <w:rPr>
            <w:webHidden/>
          </w:rPr>
          <w:fldChar w:fldCharType="separate"/>
        </w:r>
        <w:r w:rsidR="0050469F">
          <w:rPr>
            <w:webHidden/>
          </w:rPr>
          <w:t>9</w:t>
        </w:r>
        <w:r w:rsidR="0050469F">
          <w:rPr>
            <w:webHidden/>
          </w:rPr>
          <w:fldChar w:fldCharType="end"/>
        </w:r>
      </w:hyperlink>
    </w:p>
    <w:p w14:paraId="29500A13" w14:textId="326D2BA0"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822" w:history="1">
        <w:r w:rsidR="0050469F" w:rsidRPr="00391A50">
          <w:rPr>
            <w:rStyle w:val="Hyperlink"/>
          </w:rPr>
          <w:t>36</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Exhausted voting papers</w:t>
        </w:r>
        <w:r w:rsidR="0050469F">
          <w:rPr>
            <w:webHidden/>
          </w:rPr>
          <w:tab/>
        </w:r>
        <w:r w:rsidR="0050469F">
          <w:rPr>
            <w:webHidden/>
          </w:rPr>
          <w:fldChar w:fldCharType="begin"/>
        </w:r>
        <w:r w:rsidR="0050469F">
          <w:rPr>
            <w:webHidden/>
          </w:rPr>
          <w:instrText xml:space="preserve"> PAGEREF _Toc135386822 \h </w:instrText>
        </w:r>
        <w:r w:rsidR="0050469F">
          <w:rPr>
            <w:webHidden/>
          </w:rPr>
        </w:r>
        <w:r w:rsidR="0050469F">
          <w:rPr>
            <w:webHidden/>
          </w:rPr>
          <w:fldChar w:fldCharType="separate"/>
        </w:r>
        <w:r w:rsidR="0050469F">
          <w:rPr>
            <w:webHidden/>
          </w:rPr>
          <w:t>9</w:t>
        </w:r>
        <w:r w:rsidR="0050469F">
          <w:rPr>
            <w:webHidden/>
          </w:rPr>
          <w:fldChar w:fldCharType="end"/>
        </w:r>
      </w:hyperlink>
    </w:p>
    <w:p w14:paraId="7E9F4587" w14:textId="79787C1A"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823" w:history="1">
        <w:r w:rsidR="0050469F" w:rsidRPr="00391A50">
          <w:rPr>
            <w:rStyle w:val="Hyperlink"/>
          </w:rPr>
          <w:t>37</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Recount</w:t>
        </w:r>
        <w:r w:rsidR="0050469F">
          <w:rPr>
            <w:webHidden/>
          </w:rPr>
          <w:tab/>
        </w:r>
        <w:r w:rsidR="0050469F">
          <w:rPr>
            <w:webHidden/>
          </w:rPr>
          <w:fldChar w:fldCharType="begin"/>
        </w:r>
        <w:r w:rsidR="0050469F">
          <w:rPr>
            <w:webHidden/>
          </w:rPr>
          <w:instrText xml:space="preserve"> PAGEREF _Toc135386823 \h </w:instrText>
        </w:r>
        <w:r w:rsidR="0050469F">
          <w:rPr>
            <w:webHidden/>
          </w:rPr>
        </w:r>
        <w:r w:rsidR="0050469F">
          <w:rPr>
            <w:webHidden/>
          </w:rPr>
          <w:fldChar w:fldCharType="separate"/>
        </w:r>
        <w:r w:rsidR="0050469F">
          <w:rPr>
            <w:webHidden/>
          </w:rPr>
          <w:t>9</w:t>
        </w:r>
        <w:r w:rsidR="0050469F">
          <w:rPr>
            <w:webHidden/>
          </w:rPr>
          <w:fldChar w:fldCharType="end"/>
        </w:r>
      </w:hyperlink>
    </w:p>
    <w:p w14:paraId="3F3B48F3" w14:textId="59382A82"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824" w:history="1">
        <w:r w:rsidR="0050469F" w:rsidRPr="00391A50">
          <w:rPr>
            <w:rStyle w:val="Hyperlink"/>
          </w:rPr>
          <w:t>38</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Declaration that election void</w:t>
        </w:r>
        <w:r w:rsidR="0050469F">
          <w:rPr>
            <w:webHidden/>
          </w:rPr>
          <w:tab/>
        </w:r>
        <w:r w:rsidR="0050469F">
          <w:rPr>
            <w:webHidden/>
          </w:rPr>
          <w:fldChar w:fldCharType="begin"/>
        </w:r>
        <w:r w:rsidR="0050469F">
          <w:rPr>
            <w:webHidden/>
          </w:rPr>
          <w:instrText xml:space="preserve"> PAGEREF _Toc135386824 \h </w:instrText>
        </w:r>
        <w:r w:rsidR="0050469F">
          <w:rPr>
            <w:webHidden/>
          </w:rPr>
        </w:r>
        <w:r w:rsidR="0050469F">
          <w:rPr>
            <w:webHidden/>
          </w:rPr>
          <w:fldChar w:fldCharType="separate"/>
        </w:r>
        <w:r w:rsidR="0050469F">
          <w:rPr>
            <w:webHidden/>
          </w:rPr>
          <w:t>9</w:t>
        </w:r>
        <w:r w:rsidR="0050469F">
          <w:rPr>
            <w:webHidden/>
          </w:rPr>
          <w:fldChar w:fldCharType="end"/>
        </w:r>
      </w:hyperlink>
    </w:p>
    <w:p w14:paraId="606A6452" w14:textId="3DC37761" w:rsidR="0050469F" w:rsidRDefault="000D5D68">
      <w:pPr>
        <w:pStyle w:val="TOC2"/>
        <w:rPr>
          <w:rFonts w:asciiTheme="minorHAnsi" w:eastAsiaTheme="minorEastAsia" w:hAnsiTheme="minorHAnsi" w:cstheme="minorBidi"/>
          <w:b w:val="0"/>
          <w:kern w:val="2"/>
          <w:lang w:val="en-AU" w:eastAsia="en-AU"/>
          <w14:ligatures w14:val="standardContextual"/>
        </w:rPr>
      </w:pPr>
      <w:hyperlink w:anchor="_Toc135386825" w:history="1">
        <w:r w:rsidR="0050469F" w:rsidRPr="00391A50">
          <w:rPr>
            <w:rStyle w:val="Hyperlink"/>
            <w:lang w:val="en-AU"/>
          </w:rPr>
          <w:t>Division 2.6— Other election provisions</w:t>
        </w:r>
        <w:r w:rsidR="0050469F">
          <w:rPr>
            <w:webHidden/>
          </w:rPr>
          <w:tab/>
        </w:r>
        <w:r w:rsidR="0050469F">
          <w:rPr>
            <w:webHidden/>
          </w:rPr>
          <w:fldChar w:fldCharType="begin"/>
        </w:r>
        <w:r w:rsidR="0050469F">
          <w:rPr>
            <w:webHidden/>
          </w:rPr>
          <w:instrText xml:space="preserve"> PAGEREF _Toc135386825 \h </w:instrText>
        </w:r>
        <w:r w:rsidR="0050469F">
          <w:rPr>
            <w:webHidden/>
          </w:rPr>
        </w:r>
        <w:r w:rsidR="0050469F">
          <w:rPr>
            <w:webHidden/>
          </w:rPr>
          <w:fldChar w:fldCharType="separate"/>
        </w:r>
        <w:r w:rsidR="0050469F">
          <w:rPr>
            <w:webHidden/>
          </w:rPr>
          <w:t>10</w:t>
        </w:r>
        <w:r w:rsidR="0050469F">
          <w:rPr>
            <w:webHidden/>
          </w:rPr>
          <w:fldChar w:fldCharType="end"/>
        </w:r>
      </w:hyperlink>
    </w:p>
    <w:p w14:paraId="6C979A05" w14:textId="6050174F"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826" w:history="1">
        <w:r w:rsidR="0050469F" w:rsidRPr="00391A50">
          <w:rPr>
            <w:rStyle w:val="Hyperlink"/>
          </w:rPr>
          <w:t>39</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Casual vacancy elections for student members</w:t>
        </w:r>
        <w:r w:rsidR="0050469F">
          <w:rPr>
            <w:webHidden/>
          </w:rPr>
          <w:tab/>
        </w:r>
        <w:r w:rsidR="0050469F">
          <w:rPr>
            <w:webHidden/>
          </w:rPr>
          <w:fldChar w:fldCharType="begin"/>
        </w:r>
        <w:r w:rsidR="0050469F">
          <w:rPr>
            <w:webHidden/>
          </w:rPr>
          <w:instrText xml:space="preserve"> PAGEREF _Toc135386826 \h </w:instrText>
        </w:r>
        <w:r w:rsidR="0050469F">
          <w:rPr>
            <w:webHidden/>
          </w:rPr>
        </w:r>
        <w:r w:rsidR="0050469F">
          <w:rPr>
            <w:webHidden/>
          </w:rPr>
          <w:fldChar w:fldCharType="separate"/>
        </w:r>
        <w:r w:rsidR="0050469F">
          <w:rPr>
            <w:webHidden/>
          </w:rPr>
          <w:t>10</w:t>
        </w:r>
        <w:r w:rsidR="0050469F">
          <w:rPr>
            <w:webHidden/>
          </w:rPr>
          <w:fldChar w:fldCharType="end"/>
        </w:r>
      </w:hyperlink>
    </w:p>
    <w:p w14:paraId="0EFC91CE" w14:textId="17DB7503"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827" w:history="1">
        <w:r w:rsidR="0050469F" w:rsidRPr="00391A50">
          <w:rPr>
            <w:rStyle w:val="Hyperlink"/>
          </w:rPr>
          <w:t>40</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Giving notices etc.</w:t>
        </w:r>
        <w:r w:rsidR="0050469F">
          <w:rPr>
            <w:webHidden/>
          </w:rPr>
          <w:tab/>
        </w:r>
        <w:r w:rsidR="0050469F">
          <w:rPr>
            <w:webHidden/>
          </w:rPr>
          <w:fldChar w:fldCharType="begin"/>
        </w:r>
        <w:r w:rsidR="0050469F">
          <w:rPr>
            <w:webHidden/>
          </w:rPr>
          <w:instrText xml:space="preserve"> PAGEREF _Toc135386827 \h </w:instrText>
        </w:r>
        <w:r w:rsidR="0050469F">
          <w:rPr>
            <w:webHidden/>
          </w:rPr>
        </w:r>
        <w:r w:rsidR="0050469F">
          <w:rPr>
            <w:webHidden/>
          </w:rPr>
          <w:fldChar w:fldCharType="separate"/>
        </w:r>
        <w:r w:rsidR="0050469F">
          <w:rPr>
            <w:webHidden/>
          </w:rPr>
          <w:t>10</w:t>
        </w:r>
        <w:r w:rsidR="0050469F">
          <w:rPr>
            <w:webHidden/>
          </w:rPr>
          <w:fldChar w:fldCharType="end"/>
        </w:r>
      </w:hyperlink>
    </w:p>
    <w:p w14:paraId="0A72332D" w14:textId="2D703E77" w:rsidR="0050469F" w:rsidRDefault="000D5D68">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35386828" w:history="1">
        <w:r w:rsidR="0050469F" w:rsidRPr="00391A50">
          <w:rPr>
            <w:rStyle w:val="Hyperlink"/>
          </w:rPr>
          <w:t>Part 3— Repeal and transitional provisions</w:t>
        </w:r>
        <w:r w:rsidR="0050469F">
          <w:rPr>
            <w:webHidden/>
          </w:rPr>
          <w:tab/>
        </w:r>
        <w:r w:rsidR="0050469F">
          <w:rPr>
            <w:webHidden/>
          </w:rPr>
          <w:fldChar w:fldCharType="begin"/>
        </w:r>
        <w:r w:rsidR="0050469F">
          <w:rPr>
            <w:webHidden/>
          </w:rPr>
          <w:instrText xml:space="preserve"> PAGEREF _Toc135386828 \h </w:instrText>
        </w:r>
        <w:r w:rsidR="0050469F">
          <w:rPr>
            <w:webHidden/>
          </w:rPr>
        </w:r>
        <w:r w:rsidR="0050469F">
          <w:rPr>
            <w:webHidden/>
          </w:rPr>
          <w:fldChar w:fldCharType="separate"/>
        </w:r>
        <w:r w:rsidR="0050469F">
          <w:rPr>
            <w:webHidden/>
          </w:rPr>
          <w:t>11</w:t>
        </w:r>
        <w:r w:rsidR="0050469F">
          <w:rPr>
            <w:webHidden/>
          </w:rPr>
          <w:fldChar w:fldCharType="end"/>
        </w:r>
      </w:hyperlink>
    </w:p>
    <w:p w14:paraId="5A2206AF" w14:textId="3F9D379E" w:rsidR="0050469F" w:rsidRDefault="000D5D68">
      <w:pPr>
        <w:pStyle w:val="TOC2"/>
        <w:rPr>
          <w:rFonts w:asciiTheme="minorHAnsi" w:eastAsiaTheme="minorEastAsia" w:hAnsiTheme="minorHAnsi" w:cstheme="minorBidi"/>
          <w:b w:val="0"/>
          <w:kern w:val="2"/>
          <w:lang w:val="en-AU" w:eastAsia="en-AU"/>
          <w14:ligatures w14:val="standardContextual"/>
        </w:rPr>
      </w:pPr>
      <w:hyperlink w:anchor="_Toc135386829" w:history="1">
        <w:r w:rsidR="0050469F" w:rsidRPr="00391A50">
          <w:rPr>
            <w:rStyle w:val="Hyperlink"/>
          </w:rPr>
          <w:t>Division 3.1— Repeal</w:t>
        </w:r>
        <w:r w:rsidR="0050469F">
          <w:rPr>
            <w:webHidden/>
          </w:rPr>
          <w:tab/>
        </w:r>
        <w:r w:rsidR="0050469F">
          <w:rPr>
            <w:webHidden/>
          </w:rPr>
          <w:fldChar w:fldCharType="begin"/>
        </w:r>
        <w:r w:rsidR="0050469F">
          <w:rPr>
            <w:webHidden/>
          </w:rPr>
          <w:instrText xml:space="preserve"> PAGEREF _Toc135386829 \h </w:instrText>
        </w:r>
        <w:r w:rsidR="0050469F">
          <w:rPr>
            <w:webHidden/>
          </w:rPr>
        </w:r>
        <w:r w:rsidR="0050469F">
          <w:rPr>
            <w:webHidden/>
          </w:rPr>
          <w:fldChar w:fldCharType="separate"/>
        </w:r>
        <w:r w:rsidR="0050469F">
          <w:rPr>
            <w:webHidden/>
          </w:rPr>
          <w:t>11</w:t>
        </w:r>
        <w:r w:rsidR="0050469F">
          <w:rPr>
            <w:webHidden/>
          </w:rPr>
          <w:fldChar w:fldCharType="end"/>
        </w:r>
      </w:hyperlink>
    </w:p>
    <w:p w14:paraId="66675066" w14:textId="207D66DB"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830" w:history="1">
        <w:r w:rsidR="0050469F" w:rsidRPr="00391A50">
          <w:rPr>
            <w:rStyle w:val="Hyperlink"/>
          </w:rPr>
          <w:t>41</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Repeal of instrument</w:t>
        </w:r>
        <w:r w:rsidR="0050469F">
          <w:rPr>
            <w:webHidden/>
          </w:rPr>
          <w:tab/>
        </w:r>
        <w:r w:rsidR="0050469F">
          <w:rPr>
            <w:webHidden/>
          </w:rPr>
          <w:fldChar w:fldCharType="begin"/>
        </w:r>
        <w:r w:rsidR="0050469F">
          <w:rPr>
            <w:webHidden/>
          </w:rPr>
          <w:instrText xml:space="preserve"> PAGEREF _Toc135386830 \h </w:instrText>
        </w:r>
        <w:r w:rsidR="0050469F">
          <w:rPr>
            <w:webHidden/>
          </w:rPr>
        </w:r>
        <w:r w:rsidR="0050469F">
          <w:rPr>
            <w:webHidden/>
          </w:rPr>
          <w:fldChar w:fldCharType="separate"/>
        </w:r>
        <w:r w:rsidR="0050469F">
          <w:rPr>
            <w:webHidden/>
          </w:rPr>
          <w:t>11</w:t>
        </w:r>
        <w:r w:rsidR="0050469F">
          <w:rPr>
            <w:webHidden/>
          </w:rPr>
          <w:fldChar w:fldCharType="end"/>
        </w:r>
      </w:hyperlink>
    </w:p>
    <w:p w14:paraId="24843751" w14:textId="09A65E14" w:rsidR="0050469F" w:rsidRDefault="000D5D68">
      <w:pPr>
        <w:pStyle w:val="TOC2"/>
        <w:rPr>
          <w:rFonts w:asciiTheme="minorHAnsi" w:eastAsiaTheme="minorEastAsia" w:hAnsiTheme="minorHAnsi" w:cstheme="minorBidi"/>
          <w:b w:val="0"/>
          <w:kern w:val="2"/>
          <w:lang w:val="en-AU" w:eastAsia="en-AU"/>
          <w14:ligatures w14:val="standardContextual"/>
        </w:rPr>
      </w:pPr>
      <w:hyperlink w:anchor="_Toc135386831" w:history="1">
        <w:r w:rsidR="0050469F" w:rsidRPr="00391A50">
          <w:rPr>
            <w:rStyle w:val="Hyperlink"/>
          </w:rPr>
          <w:t>Division 3.2— Transitional provisions</w:t>
        </w:r>
        <w:r w:rsidR="0050469F">
          <w:rPr>
            <w:webHidden/>
          </w:rPr>
          <w:tab/>
        </w:r>
        <w:r w:rsidR="0050469F">
          <w:rPr>
            <w:webHidden/>
          </w:rPr>
          <w:fldChar w:fldCharType="begin"/>
        </w:r>
        <w:r w:rsidR="0050469F">
          <w:rPr>
            <w:webHidden/>
          </w:rPr>
          <w:instrText xml:space="preserve"> PAGEREF _Toc135386831 \h </w:instrText>
        </w:r>
        <w:r w:rsidR="0050469F">
          <w:rPr>
            <w:webHidden/>
          </w:rPr>
        </w:r>
        <w:r w:rsidR="0050469F">
          <w:rPr>
            <w:webHidden/>
          </w:rPr>
          <w:fldChar w:fldCharType="separate"/>
        </w:r>
        <w:r w:rsidR="0050469F">
          <w:rPr>
            <w:webHidden/>
          </w:rPr>
          <w:t>11</w:t>
        </w:r>
        <w:r w:rsidR="0050469F">
          <w:rPr>
            <w:webHidden/>
          </w:rPr>
          <w:fldChar w:fldCharType="end"/>
        </w:r>
      </w:hyperlink>
    </w:p>
    <w:p w14:paraId="7F4AE53B" w14:textId="349A5F84"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832" w:history="1">
        <w:r w:rsidR="0050469F" w:rsidRPr="00391A50">
          <w:rPr>
            <w:rStyle w:val="Hyperlink"/>
            <w:lang w:val="en-AU"/>
          </w:rPr>
          <w:t>42</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lang w:val="en-AU"/>
          </w:rPr>
          <w:t>Transitional rules</w:t>
        </w:r>
        <w:r w:rsidR="0050469F">
          <w:rPr>
            <w:webHidden/>
          </w:rPr>
          <w:tab/>
        </w:r>
        <w:r w:rsidR="0050469F">
          <w:rPr>
            <w:webHidden/>
          </w:rPr>
          <w:fldChar w:fldCharType="begin"/>
        </w:r>
        <w:r w:rsidR="0050469F">
          <w:rPr>
            <w:webHidden/>
          </w:rPr>
          <w:instrText xml:space="preserve"> PAGEREF _Toc135386832 \h </w:instrText>
        </w:r>
        <w:r w:rsidR="0050469F">
          <w:rPr>
            <w:webHidden/>
          </w:rPr>
        </w:r>
        <w:r w:rsidR="0050469F">
          <w:rPr>
            <w:webHidden/>
          </w:rPr>
          <w:fldChar w:fldCharType="separate"/>
        </w:r>
        <w:r w:rsidR="0050469F">
          <w:rPr>
            <w:webHidden/>
          </w:rPr>
          <w:t>11</w:t>
        </w:r>
        <w:r w:rsidR="0050469F">
          <w:rPr>
            <w:webHidden/>
          </w:rPr>
          <w:fldChar w:fldCharType="end"/>
        </w:r>
      </w:hyperlink>
    </w:p>
    <w:p w14:paraId="7748FB38" w14:textId="49D09F8E"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833" w:history="1">
        <w:r w:rsidR="0050469F" w:rsidRPr="00391A50">
          <w:rPr>
            <w:rStyle w:val="Hyperlink"/>
          </w:rPr>
          <w:t>43</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Pr>
          <w:t>Application of Legislation Statute, section 26</w:t>
        </w:r>
        <w:r w:rsidR="0050469F">
          <w:rPr>
            <w:webHidden/>
          </w:rPr>
          <w:tab/>
        </w:r>
        <w:r w:rsidR="0050469F">
          <w:rPr>
            <w:webHidden/>
          </w:rPr>
          <w:fldChar w:fldCharType="begin"/>
        </w:r>
        <w:r w:rsidR="0050469F">
          <w:rPr>
            <w:webHidden/>
          </w:rPr>
          <w:instrText xml:space="preserve"> PAGEREF _Toc135386833 \h </w:instrText>
        </w:r>
        <w:r w:rsidR="0050469F">
          <w:rPr>
            <w:webHidden/>
          </w:rPr>
        </w:r>
        <w:r w:rsidR="0050469F">
          <w:rPr>
            <w:webHidden/>
          </w:rPr>
          <w:fldChar w:fldCharType="separate"/>
        </w:r>
        <w:r w:rsidR="0050469F">
          <w:rPr>
            <w:webHidden/>
          </w:rPr>
          <w:t>11</w:t>
        </w:r>
        <w:r w:rsidR="0050469F">
          <w:rPr>
            <w:webHidden/>
          </w:rPr>
          <w:fldChar w:fldCharType="end"/>
        </w:r>
      </w:hyperlink>
    </w:p>
    <w:p w14:paraId="45DA9E09" w14:textId="6F3C9BE7"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834" w:history="1">
        <w:r w:rsidR="0050469F" w:rsidRPr="00391A50">
          <w:rPr>
            <w:rStyle w:val="Hyperlink"/>
            <w:rFonts w:eastAsiaTheme="majorEastAsia"/>
            <w:lang w:val="en-AU"/>
          </w:rPr>
          <w:t>44</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rFonts w:eastAsiaTheme="majorEastAsia"/>
            <w:lang w:val="en-AU"/>
          </w:rPr>
          <w:t>Transitional provisions additional</w:t>
        </w:r>
        <w:r w:rsidR="0050469F">
          <w:rPr>
            <w:webHidden/>
          </w:rPr>
          <w:tab/>
        </w:r>
        <w:r w:rsidR="0050469F">
          <w:rPr>
            <w:webHidden/>
          </w:rPr>
          <w:fldChar w:fldCharType="begin"/>
        </w:r>
        <w:r w:rsidR="0050469F">
          <w:rPr>
            <w:webHidden/>
          </w:rPr>
          <w:instrText xml:space="preserve"> PAGEREF _Toc135386834 \h </w:instrText>
        </w:r>
        <w:r w:rsidR="0050469F">
          <w:rPr>
            <w:webHidden/>
          </w:rPr>
        </w:r>
        <w:r w:rsidR="0050469F">
          <w:rPr>
            <w:webHidden/>
          </w:rPr>
          <w:fldChar w:fldCharType="separate"/>
        </w:r>
        <w:r w:rsidR="0050469F">
          <w:rPr>
            <w:webHidden/>
          </w:rPr>
          <w:t>11</w:t>
        </w:r>
        <w:r w:rsidR="0050469F">
          <w:rPr>
            <w:webHidden/>
          </w:rPr>
          <w:fldChar w:fldCharType="end"/>
        </w:r>
      </w:hyperlink>
    </w:p>
    <w:p w14:paraId="6EEDA17F" w14:textId="07D05658" w:rsidR="0050469F" w:rsidRDefault="000D5D68">
      <w:pPr>
        <w:pStyle w:val="TOC2"/>
        <w:rPr>
          <w:rFonts w:asciiTheme="minorHAnsi" w:eastAsiaTheme="minorEastAsia" w:hAnsiTheme="minorHAnsi" w:cstheme="minorBidi"/>
          <w:b w:val="0"/>
          <w:kern w:val="2"/>
          <w:lang w:val="en-AU" w:eastAsia="en-AU"/>
          <w14:ligatures w14:val="standardContextual"/>
        </w:rPr>
      </w:pPr>
      <w:hyperlink w:anchor="_Toc135386835" w:history="1">
        <w:r w:rsidR="0050469F" w:rsidRPr="00391A50">
          <w:rPr>
            <w:rStyle w:val="Hyperlink"/>
            <w:lang w:val="en-AU"/>
          </w:rPr>
          <w:t>Division 3.3— Expiry</w:t>
        </w:r>
        <w:r w:rsidR="0050469F">
          <w:rPr>
            <w:webHidden/>
          </w:rPr>
          <w:tab/>
        </w:r>
        <w:r w:rsidR="0050469F">
          <w:rPr>
            <w:webHidden/>
          </w:rPr>
          <w:fldChar w:fldCharType="begin"/>
        </w:r>
        <w:r w:rsidR="0050469F">
          <w:rPr>
            <w:webHidden/>
          </w:rPr>
          <w:instrText xml:space="preserve"> PAGEREF _Toc135386835 \h </w:instrText>
        </w:r>
        <w:r w:rsidR="0050469F">
          <w:rPr>
            <w:webHidden/>
          </w:rPr>
        </w:r>
        <w:r w:rsidR="0050469F">
          <w:rPr>
            <w:webHidden/>
          </w:rPr>
          <w:fldChar w:fldCharType="separate"/>
        </w:r>
        <w:r w:rsidR="0050469F">
          <w:rPr>
            <w:webHidden/>
          </w:rPr>
          <w:t>11</w:t>
        </w:r>
        <w:r w:rsidR="0050469F">
          <w:rPr>
            <w:webHidden/>
          </w:rPr>
          <w:fldChar w:fldCharType="end"/>
        </w:r>
      </w:hyperlink>
    </w:p>
    <w:p w14:paraId="2D598A5C" w14:textId="54C39676" w:rsidR="0050469F" w:rsidRDefault="000D5D68">
      <w:pPr>
        <w:pStyle w:val="TOC3"/>
        <w:rPr>
          <w:rFonts w:asciiTheme="minorHAnsi" w:eastAsiaTheme="minorEastAsia" w:hAnsiTheme="minorHAnsi" w:cstheme="minorBidi"/>
          <w:iCs w:val="0"/>
          <w:kern w:val="2"/>
          <w:sz w:val="22"/>
          <w:szCs w:val="22"/>
          <w:lang w:val="en-AU" w:eastAsia="en-AU"/>
          <w14:ligatures w14:val="standardContextual"/>
        </w:rPr>
      </w:pPr>
      <w:hyperlink w:anchor="_Toc135386836" w:history="1">
        <w:r w:rsidR="0050469F" w:rsidRPr="00391A50">
          <w:rPr>
            <w:rStyle w:val="Hyperlink"/>
            <w:lang w:val="en-AU"/>
          </w:rPr>
          <w:t>45</w:t>
        </w:r>
        <w:r w:rsidR="0050469F">
          <w:rPr>
            <w:rFonts w:asciiTheme="minorHAnsi" w:eastAsiaTheme="minorEastAsia" w:hAnsiTheme="minorHAnsi" w:cstheme="minorBidi"/>
            <w:iCs w:val="0"/>
            <w:kern w:val="2"/>
            <w:sz w:val="22"/>
            <w:szCs w:val="22"/>
            <w:lang w:val="en-AU" w:eastAsia="en-AU"/>
            <w14:ligatures w14:val="standardContextual"/>
          </w:rPr>
          <w:tab/>
        </w:r>
        <w:r w:rsidR="0050469F" w:rsidRPr="00391A50">
          <w:rPr>
            <w:rStyle w:val="Hyperlink"/>
            <w:lang w:val="en-AU"/>
          </w:rPr>
          <w:t>Expiry of instrument</w:t>
        </w:r>
        <w:r w:rsidR="0050469F">
          <w:rPr>
            <w:webHidden/>
          </w:rPr>
          <w:tab/>
        </w:r>
        <w:r w:rsidR="0050469F">
          <w:rPr>
            <w:webHidden/>
          </w:rPr>
          <w:fldChar w:fldCharType="begin"/>
        </w:r>
        <w:r w:rsidR="0050469F">
          <w:rPr>
            <w:webHidden/>
          </w:rPr>
          <w:instrText xml:space="preserve"> PAGEREF _Toc135386836 \h </w:instrText>
        </w:r>
        <w:r w:rsidR="0050469F">
          <w:rPr>
            <w:webHidden/>
          </w:rPr>
        </w:r>
        <w:r w:rsidR="0050469F">
          <w:rPr>
            <w:webHidden/>
          </w:rPr>
          <w:fldChar w:fldCharType="separate"/>
        </w:r>
        <w:r w:rsidR="0050469F">
          <w:rPr>
            <w:webHidden/>
          </w:rPr>
          <w:t>11</w:t>
        </w:r>
        <w:r w:rsidR="0050469F">
          <w:rPr>
            <w:webHidden/>
          </w:rPr>
          <w:fldChar w:fldCharType="end"/>
        </w:r>
      </w:hyperlink>
    </w:p>
    <w:p w14:paraId="4F62D84B" w14:textId="5F1DC3C3" w:rsidR="00406BFD" w:rsidRDefault="003B7626" w:rsidP="0010277B">
      <w:pPr>
        <w:rPr>
          <w:szCs w:val="20"/>
        </w:rPr>
      </w:pPr>
      <w:r>
        <w:rPr>
          <w:noProof/>
        </w:rPr>
        <w:fldChar w:fldCharType="end"/>
      </w:r>
    </w:p>
    <w:p w14:paraId="408485C1" w14:textId="77777777" w:rsidR="005A4BFE" w:rsidRDefault="005A4BFE" w:rsidP="0010277B"/>
    <w:p w14:paraId="370C1ED2" w14:textId="77777777" w:rsidR="005A4BFE" w:rsidRPr="00406BFD" w:rsidRDefault="005A4BFE" w:rsidP="0010277B">
      <w:pPr>
        <w:sectPr w:rsidR="005A4BFE" w:rsidRPr="00406BFD" w:rsidSect="00AD1717">
          <w:headerReference w:type="default" r:id="rId10"/>
          <w:footerReference w:type="even" r:id="rId11"/>
          <w:footerReference w:type="default" r:id="rId12"/>
          <w:pgSz w:w="11907" w:h="16839"/>
          <w:pgMar w:top="1440" w:right="1440" w:bottom="1440" w:left="1440" w:header="720" w:footer="709" w:gutter="0"/>
          <w:pgNumType w:fmt="lowerRoman" w:start="1"/>
          <w:cols w:space="708"/>
          <w:docGrid w:linePitch="360"/>
        </w:sectPr>
      </w:pPr>
    </w:p>
    <w:p w14:paraId="00781010" w14:textId="7E08082D" w:rsidR="007D6FC5" w:rsidRPr="00E60DBE" w:rsidRDefault="007D6FC5" w:rsidP="00E60DBE">
      <w:pPr>
        <w:pStyle w:val="Heading1"/>
      </w:pPr>
      <w:bookmarkStart w:id="3" w:name="_Toc135386780"/>
      <w:bookmarkStart w:id="4" w:name="_Toc389812502"/>
      <w:r w:rsidRPr="00E60DBE">
        <w:lastRenderedPageBreak/>
        <w:t>Preliminary</w:t>
      </w:r>
      <w:bookmarkEnd w:id="3"/>
    </w:p>
    <w:p w14:paraId="1DD1DF68" w14:textId="1F3E474C" w:rsidR="007D6FC5" w:rsidRDefault="007D6FC5" w:rsidP="0010277B">
      <w:pPr>
        <w:pStyle w:val="Heading3"/>
      </w:pPr>
      <w:bookmarkStart w:id="5" w:name="_Toc135386781"/>
      <w:r>
        <w:t>Name</w:t>
      </w:r>
      <w:bookmarkEnd w:id="5"/>
    </w:p>
    <w:p w14:paraId="17745091" w14:textId="780D5019" w:rsidR="007D6FC5" w:rsidRDefault="007D6FC5" w:rsidP="005923A8">
      <w:pPr>
        <w:pStyle w:val="Heading4"/>
        <w:numPr>
          <w:ilvl w:val="0"/>
          <w:numId w:val="0"/>
        </w:numPr>
        <w:ind w:left="963"/>
      </w:pPr>
      <w:r>
        <w:t xml:space="preserve">This is the </w:t>
      </w:r>
      <w:r w:rsidR="00A01E22" w:rsidRPr="005923A8">
        <w:rPr>
          <w:i/>
        </w:rPr>
        <w:t>Governance</w:t>
      </w:r>
      <w:r w:rsidR="0060501F" w:rsidRPr="005923A8">
        <w:rPr>
          <w:i/>
        </w:rPr>
        <w:t xml:space="preserve"> Rule 202</w:t>
      </w:r>
      <w:r w:rsidR="0070661E">
        <w:rPr>
          <w:i/>
        </w:rPr>
        <w:t>3</w:t>
      </w:r>
      <w:r>
        <w:t>.</w:t>
      </w:r>
    </w:p>
    <w:p w14:paraId="64439A36" w14:textId="7DD20FA5" w:rsidR="007D6FC5" w:rsidRDefault="007D6FC5" w:rsidP="0010277B">
      <w:pPr>
        <w:pStyle w:val="Heading3"/>
      </w:pPr>
      <w:bookmarkStart w:id="6" w:name="_Toc135386782"/>
      <w:r>
        <w:t>Commencement</w:t>
      </w:r>
      <w:bookmarkEnd w:id="6"/>
    </w:p>
    <w:p w14:paraId="107FEF69" w14:textId="64E90B08" w:rsidR="007D6FC5" w:rsidRDefault="007D6FC5" w:rsidP="00AD4E52">
      <w:pPr>
        <w:pStyle w:val="Heading4"/>
        <w:numPr>
          <w:ilvl w:val="0"/>
          <w:numId w:val="0"/>
        </w:numPr>
        <w:ind w:left="963"/>
      </w:pPr>
      <w:r>
        <w:t xml:space="preserve">This instrument </w:t>
      </w:r>
      <w:r w:rsidR="008326C4">
        <w:t xml:space="preserve">commences on </w:t>
      </w:r>
      <w:r w:rsidR="0060501F">
        <w:t>1 J</w:t>
      </w:r>
      <w:r w:rsidR="0070661E">
        <w:t>uly</w:t>
      </w:r>
      <w:r w:rsidR="0060501F">
        <w:t xml:space="preserve"> 202</w:t>
      </w:r>
      <w:r w:rsidR="0070661E">
        <w:t>3</w:t>
      </w:r>
      <w:r w:rsidR="00A01E22">
        <w:t>.</w:t>
      </w:r>
    </w:p>
    <w:p w14:paraId="17104C97" w14:textId="1CEDFDC7" w:rsidR="007D6FC5" w:rsidRDefault="007D6FC5" w:rsidP="0010277B">
      <w:pPr>
        <w:pStyle w:val="Heading3"/>
      </w:pPr>
      <w:bookmarkStart w:id="7" w:name="_Toc135386783"/>
      <w:r>
        <w:t>Authority</w:t>
      </w:r>
      <w:bookmarkEnd w:id="7"/>
    </w:p>
    <w:p w14:paraId="5A561243" w14:textId="237818D1" w:rsidR="0000381C" w:rsidRPr="0010026C" w:rsidRDefault="007D6FC5" w:rsidP="00AD4E52">
      <w:pPr>
        <w:pStyle w:val="Heading4"/>
        <w:numPr>
          <w:ilvl w:val="0"/>
          <w:numId w:val="0"/>
        </w:numPr>
        <w:ind w:left="963"/>
      </w:pPr>
      <w:r>
        <w:t>This in</w:t>
      </w:r>
      <w:r w:rsidR="0010026C">
        <w:t>strument is made un</w:t>
      </w:r>
      <w:r w:rsidR="007F5EF9">
        <w:t xml:space="preserve">der </w:t>
      </w:r>
      <w:r w:rsidR="00A01E22">
        <w:t xml:space="preserve">the </w:t>
      </w:r>
      <w:r w:rsidR="00D16BB2" w:rsidRPr="00D16BB2">
        <w:rPr>
          <w:i/>
          <w:iCs w:val="0"/>
        </w:rPr>
        <w:t>Australian National University (</w:t>
      </w:r>
      <w:r w:rsidR="00A01E22" w:rsidRPr="00D16BB2">
        <w:rPr>
          <w:i/>
          <w:iCs w:val="0"/>
        </w:rPr>
        <w:t>Governance</w:t>
      </w:r>
      <w:r w:rsidR="00D16BB2" w:rsidRPr="00D16BB2">
        <w:rPr>
          <w:i/>
          <w:iCs w:val="0"/>
        </w:rPr>
        <w:t>)</w:t>
      </w:r>
      <w:r w:rsidR="00A01E22" w:rsidRPr="00D16BB2">
        <w:rPr>
          <w:i/>
          <w:iCs w:val="0"/>
        </w:rPr>
        <w:t xml:space="preserve"> Statute</w:t>
      </w:r>
      <w:r w:rsidR="00D16BB2" w:rsidRPr="00D16BB2">
        <w:rPr>
          <w:i/>
          <w:iCs w:val="0"/>
        </w:rPr>
        <w:t xml:space="preserve"> 2023</w:t>
      </w:r>
      <w:r w:rsidR="00A01E22">
        <w:t>, section 68</w:t>
      </w:r>
      <w:r w:rsidR="00601B0D">
        <w:t>(1)</w:t>
      </w:r>
      <w:r w:rsidR="00A01E22">
        <w:t xml:space="preserve"> (General power to make rules and orders)</w:t>
      </w:r>
      <w:r w:rsidR="0010026C">
        <w:t>.</w:t>
      </w:r>
    </w:p>
    <w:p w14:paraId="0CFE422D" w14:textId="712D7B5B" w:rsidR="007D6FC5" w:rsidRDefault="007D6FC5" w:rsidP="0010277B">
      <w:pPr>
        <w:pStyle w:val="Heading3"/>
      </w:pPr>
      <w:bookmarkStart w:id="8" w:name="_Toc135386784"/>
      <w:r>
        <w:t>Definitions</w:t>
      </w:r>
      <w:bookmarkEnd w:id="8"/>
    </w:p>
    <w:p w14:paraId="6E5B1C35" w14:textId="2B22351B" w:rsidR="00626FE3" w:rsidRPr="00626FE3" w:rsidRDefault="00626FE3" w:rsidP="00626FE3">
      <w:pPr>
        <w:pStyle w:val="Heading4"/>
        <w:numPr>
          <w:ilvl w:val="0"/>
          <w:numId w:val="0"/>
        </w:numPr>
        <w:ind w:left="963"/>
        <w:rPr>
          <w:lang w:eastAsia="en-AU"/>
        </w:rPr>
      </w:pPr>
      <w:r>
        <w:rPr>
          <w:lang w:eastAsia="en-AU"/>
        </w:rPr>
        <w:t>The following notes provide information about definitions applying to terms used in this instrument.</w:t>
      </w:r>
    </w:p>
    <w:p w14:paraId="0CD7907D" w14:textId="3D6DB699" w:rsidR="0041234F" w:rsidRDefault="0041234F" w:rsidP="0041234F">
      <w:pPr>
        <w:tabs>
          <w:tab w:val="left" w:pos="1985"/>
        </w:tabs>
        <w:spacing w:before="60" w:after="0" w:line="240" w:lineRule="auto"/>
        <w:ind w:left="1985" w:hanging="851"/>
        <w:rPr>
          <w:sz w:val="18"/>
          <w:szCs w:val="18"/>
        </w:rPr>
      </w:pPr>
      <w:r>
        <w:rPr>
          <w:rFonts w:eastAsia="Times New Roman"/>
          <w:sz w:val="18"/>
          <w:szCs w:val="18"/>
          <w:lang w:eastAsia="en-AU"/>
        </w:rPr>
        <w:t>[Note 1:</w:t>
      </w:r>
      <w:r>
        <w:rPr>
          <w:rFonts w:eastAsia="Times New Roman"/>
          <w:sz w:val="18"/>
          <w:szCs w:val="18"/>
          <w:lang w:eastAsia="en-AU"/>
        </w:rPr>
        <w:tab/>
      </w:r>
      <w:r w:rsidRPr="001F3DB6">
        <w:rPr>
          <w:sz w:val="18"/>
          <w:szCs w:val="18"/>
        </w:rPr>
        <w:t>Section 6 has definitions that apply only to Part 2 (Elections for staff and student members of Council).</w:t>
      </w:r>
      <w:r>
        <w:rPr>
          <w:sz w:val="18"/>
          <w:szCs w:val="18"/>
        </w:rPr>
        <w:t>]</w:t>
      </w:r>
    </w:p>
    <w:p w14:paraId="195A1C30" w14:textId="40C038BF" w:rsidR="0053241D" w:rsidRDefault="0041234F" w:rsidP="0053241D">
      <w:pPr>
        <w:tabs>
          <w:tab w:val="left" w:pos="1985"/>
          <w:tab w:val="left" w:pos="2700"/>
        </w:tabs>
        <w:spacing w:before="60" w:after="0" w:line="240" w:lineRule="auto"/>
        <w:ind w:left="1985" w:hanging="851"/>
        <w:rPr>
          <w:sz w:val="18"/>
          <w:szCs w:val="18"/>
        </w:rPr>
      </w:pPr>
      <w:r w:rsidRPr="001F3DB6">
        <w:rPr>
          <w:sz w:val="18"/>
          <w:szCs w:val="18"/>
        </w:rPr>
        <w:t>[Note</w:t>
      </w:r>
      <w:r>
        <w:rPr>
          <w:sz w:val="18"/>
          <w:szCs w:val="18"/>
        </w:rPr>
        <w:t xml:space="preserve"> 2</w:t>
      </w:r>
      <w:r w:rsidRPr="001F3DB6">
        <w:rPr>
          <w:sz w:val="18"/>
          <w:szCs w:val="18"/>
        </w:rPr>
        <w:t>:</w:t>
      </w:r>
      <w:r w:rsidRPr="001F3DB6">
        <w:rPr>
          <w:sz w:val="18"/>
          <w:szCs w:val="18"/>
        </w:rPr>
        <w:tab/>
        <w:t>The Governance Statute, section 5 (Definitions) defines terms relevant to this instrument</w:t>
      </w:r>
      <w:r>
        <w:rPr>
          <w:sz w:val="18"/>
          <w:szCs w:val="18"/>
        </w:rPr>
        <w:t xml:space="preserve"> (see Legislation Statute, s</w:t>
      </w:r>
      <w:r w:rsidR="00F523CA">
        <w:rPr>
          <w:sz w:val="18"/>
          <w:szCs w:val="18"/>
        </w:rPr>
        <w:t>ection</w:t>
      </w:r>
      <w:r>
        <w:rPr>
          <w:sz w:val="18"/>
          <w:szCs w:val="18"/>
        </w:rPr>
        <w:t xml:space="preserve"> 9(1</w:t>
      </w:r>
      <w:r w:rsidRPr="00F80292">
        <w:rPr>
          <w:sz w:val="18"/>
          <w:szCs w:val="18"/>
        </w:rPr>
        <w:t>) (Terms used in authorisin</w:t>
      </w:r>
      <w:r w:rsidR="00C33E6C">
        <w:rPr>
          <w:sz w:val="18"/>
          <w:szCs w:val="18"/>
        </w:rPr>
        <w:t>g legislation etc.</w:t>
      </w:r>
      <w:r w:rsidR="00C604E5">
        <w:rPr>
          <w:sz w:val="18"/>
          <w:szCs w:val="18"/>
        </w:rPr>
        <w:t>)</w:t>
      </w:r>
      <w:r w:rsidR="00137614">
        <w:rPr>
          <w:sz w:val="18"/>
          <w:szCs w:val="18"/>
        </w:rPr>
        <w:t>)</w:t>
      </w:r>
      <w:r w:rsidRPr="001F3DB6">
        <w:rPr>
          <w:sz w:val="18"/>
          <w:szCs w:val="18"/>
        </w:rPr>
        <w:t>, including the following:</w:t>
      </w:r>
    </w:p>
    <w:p w14:paraId="601C08D4" w14:textId="58DBE731" w:rsidR="0070661E" w:rsidRDefault="0070661E" w:rsidP="0053241D">
      <w:pPr>
        <w:pStyle w:val="ListParagraph"/>
        <w:numPr>
          <w:ilvl w:val="0"/>
          <w:numId w:val="49"/>
        </w:numPr>
        <w:tabs>
          <w:tab w:val="left" w:pos="1985"/>
        </w:tabs>
        <w:spacing w:before="60" w:after="0" w:line="240" w:lineRule="auto"/>
        <w:rPr>
          <w:rFonts w:eastAsia="Times New Roman"/>
          <w:sz w:val="18"/>
          <w:szCs w:val="18"/>
          <w:lang w:eastAsia="en-AU"/>
        </w:rPr>
      </w:pPr>
      <w:r>
        <w:rPr>
          <w:rFonts w:eastAsia="Times New Roman"/>
          <w:sz w:val="18"/>
          <w:szCs w:val="18"/>
          <w:lang w:eastAsia="en-AU"/>
        </w:rPr>
        <w:t>ANUSA</w:t>
      </w:r>
    </w:p>
    <w:p w14:paraId="50146ABF" w14:textId="34774EEF" w:rsidR="0053241D" w:rsidRDefault="0053241D" w:rsidP="0053241D">
      <w:pPr>
        <w:pStyle w:val="ListParagraph"/>
        <w:numPr>
          <w:ilvl w:val="0"/>
          <w:numId w:val="49"/>
        </w:numPr>
        <w:tabs>
          <w:tab w:val="left" w:pos="1985"/>
        </w:tabs>
        <w:spacing w:before="60" w:after="0" w:line="240" w:lineRule="auto"/>
        <w:rPr>
          <w:rFonts w:eastAsia="Times New Roman"/>
          <w:sz w:val="18"/>
          <w:szCs w:val="18"/>
          <w:lang w:eastAsia="en-AU"/>
        </w:rPr>
      </w:pPr>
      <w:r w:rsidRPr="0053241D">
        <w:rPr>
          <w:rFonts w:eastAsia="Times New Roman"/>
          <w:sz w:val="18"/>
          <w:szCs w:val="18"/>
          <w:lang w:eastAsia="en-AU"/>
        </w:rPr>
        <w:t xml:space="preserve">constitution, of </w:t>
      </w:r>
      <w:r w:rsidR="0070661E">
        <w:rPr>
          <w:rFonts w:eastAsia="Times New Roman"/>
          <w:sz w:val="18"/>
          <w:szCs w:val="18"/>
          <w:lang w:eastAsia="en-AU"/>
        </w:rPr>
        <w:t>ANUSA</w:t>
      </w:r>
    </w:p>
    <w:p w14:paraId="478FE40D" w14:textId="762CAD26" w:rsidR="005A6E4A" w:rsidRPr="00B74ED6" w:rsidRDefault="005A6E4A" w:rsidP="0053241D">
      <w:pPr>
        <w:pStyle w:val="ListParagraph"/>
        <w:numPr>
          <w:ilvl w:val="0"/>
          <w:numId w:val="49"/>
        </w:numPr>
        <w:tabs>
          <w:tab w:val="left" w:pos="1985"/>
        </w:tabs>
        <w:spacing w:before="60" w:after="0" w:line="240" w:lineRule="auto"/>
        <w:rPr>
          <w:rFonts w:eastAsia="Times New Roman"/>
          <w:sz w:val="18"/>
          <w:szCs w:val="18"/>
          <w:lang w:eastAsia="en-AU"/>
        </w:rPr>
      </w:pPr>
      <w:r>
        <w:rPr>
          <w:rFonts w:eastAsia="Times New Roman"/>
          <w:sz w:val="18"/>
          <w:szCs w:val="18"/>
          <w:lang w:eastAsia="en-AU"/>
        </w:rPr>
        <w:t>professional staff</w:t>
      </w:r>
    </w:p>
    <w:p w14:paraId="3A501441" w14:textId="35784F93" w:rsidR="0053241D" w:rsidRPr="00B74ED6" w:rsidRDefault="0053241D" w:rsidP="0053241D">
      <w:pPr>
        <w:pStyle w:val="ListParagraph"/>
        <w:numPr>
          <w:ilvl w:val="0"/>
          <w:numId w:val="49"/>
        </w:numPr>
        <w:tabs>
          <w:tab w:val="left" w:pos="1985"/>
        </w:tabs>
        <w:spacing w:before="60" w:after="0" w:line="240" w:lineRule="auto"/>
        <w:rPr>
          <w:rFonts w:eastAsia="Times New Roman"/>
          <w:sz w:val="18"/>
          <w:szCs w:val="18"/>
          <w:lang w:eastAsia="en-AU"/>
        </w:rPr>
      </w:pPr>
      <w:r w:rsidRPr="0053241D">
        <w:rPr>
          <w:rFonts w:eastAsia="Times New Roman"/>
          <w:sz w:val="18"/>
          <w:szCs w:val="18"/>
          <w:lang w:eastAsia="en-AU"/>
        </w:rPr>
        <w:t>returning officer</w:t>
      </w:r>
    </w:p>
    <w:p w14:paraId="1D3EC6E6" w14:textId="1358B7A0" w:rsidR="0053241D" w:rsidRPr="0070661E" w:rsidRDefault="0053241D" w:rsidP="0070661E">
      <w:pPr>
        <w:pStyle w:val="ListParagraph"/>
        <w:numPr>
          <w:ilvl w:val="0"/>
          <w:numId w:val="49"/>
        </w:numPr>
        <w:tabs>
          <w:tab w:val="left" w:pos="1985"/>
        </w:tabs>
        <w:spacing w:before="60" w:after="0" w:line="240" w:lineRule="auto"/>
        <w:rPr>
          <w:rFonts w:eastAsia="Times New Roman"/>
          <w:sz w:val="18"/>
          <w:szCs w:val="18"/>
          <w:lang w:eastAsia="en-AU"/>
        </w:rPr>
      </w:pPr>
      <w:r w:rsidRPr="0053241D">
        <w:rPr>
          <w:rFonts w:eastAsia="Times New Roman"/>
          <w:sz w:val="18"/>
          <w:szCs w:val="18"/>
          <w:lang w:eastAsia="en-AU"/>
        </w:rPr>
        <w:t>staff or student member (and each of the staff and student members)</w:t>
      </w:r>
    </w:p>
    <w:p w14:paraId="5A502D31" w14:textId="6B2B5743" w:rsidR="0041234F" w:rsidRPr="0053241D" w:rsidRDefault="0053241D" w:rsidP="0053241D">
      <w:pPr>
        <w:pStyle w:val="ListParagraph"/>
        <w:numPr>
          <w:ilvl w:val="0"/>
          <w:numId w:val="49"/>
        </w:numPr>
        <w:tabs>
          <w:tab w:val="left" w:pos="1985"/>
        </w:tabs>
        <w:spacing w:before="60" w:after="0" w:line="240" w:lineRule="auto"/>
        <w:rPr>
          <w:rFonts w:eastAsia="Times New Roman"/>
          <w:sz w:val="18"/>
          <w:szCs w:val="18"/>
          <w:lang w:eastAsia="en-AU"/>
        </w:rPr>
      </w:pPr>
      <w:r w:rsidRPr="0053241D">
        <w:rPr>
          <w:rFonts w:eastAsia="Times New Roman"/>
          <w:sz w:val="18"/>
          <w:szCs w:val="18"/>
          <w:lang w:eastAsia="en-AU"/>
        </w:rPr>
        <w:t>student member</w:t>
      </w:r>
      <w:r>
        <w:rPr>
          <w:rFonts w:eastAsia="Times New Roman"/>
          <w:sz w:val="18"/>
          <w:szCs w:val="18"/>
          <w:lang w:eastAsia="en-AU"/>
        </w:rPr>
        <w:t>.]</w:t>
      </w:r>
    </w:p>
    <w:p w14:paraId="50E2853F" w14:textId="769361C7" w:rsidR="0041234F" w:rsidRDefault="0041234F" w:rsidP="0041234F">
      <w:pPr>
        <w:tabs>
          <w:tab w:val="left" w:pos="1985"/>
        </w:tabs>
        <w:spacing w:before="60" w:after="0" w:line="240" w:lineRule="auto"/>
        <w:ind w:left="1985" w:hanging="851"/>
        <w:rPr>
          <w:rFonts w:eastAsia="Times New Roman"/>
          <w:sz w:val="18"/>
          <w:szCs w:val="18"/>
          <w:lang w:eastAsia="en-AU"/>
        </w:rPr>
      </w:pPr>
      <w:r>
        <w:rPr>
          <w:rFonts w:eastAsia="Times New Roman"/>
          <w:sz w:val="18"/>
          <w:szCs w:val="18"/>
          <w:lang w:eastAsia="en-AU"/>
        </w:rPr>
        <w:t>[Note 3:</w:t>
      </w:r>
      <w:r>
        <w:rPr>
          <w:rFonts w:eastAsia="Times New Roman"/>
          <w:sz w:val="18"/>
          <w:szCs w:val="18"/>
          <w:lang w:eastAsia="en-AU"/>
        </w:rPr>
        <w:tab/>
        <w:t>For definitions applying to University legislation generally, see the dictionary in the Legislation</w:t>
      </w:r>
      <w:r w:rsidRPr="00525C02">
        <w:rPr>
          <w:rFonts w:eastAsia="Times New Roman"/>
          <w:sz w:val="18"/>
          <w:szCs w:val="18"/>
          <w:lang w:eastAsia="en-AU"/>
        </w:rPr>
        <w:t xml:space="preserve"> Statute</w:t>
      </w:r>
      <w:r w:rsidR="00CB2F6E">
        <w:rPr>
          <w:rFonts w:eastAsia="Times New Roman"/>
          <w:sz w:val="18"/>
          <w:szCs w:val="18"/>
          <w:lang w:eastAsia="en-AU"/>
        </w:rPr>
        <w:t>. T</w:t>
      </w:r>
      <w:r>
        <w:rPr>
          <w:rFonts w:eastAsia="Times New Roman"/>
          <w:sz w:val="18"/>
          <w:szCs w:val="18"/>
          <w:lang w:eastAsia="en-AU"/>
        </w:rPr>
        <w:t xml:space="preserve">hat dictionary </w:t>
      </w:r>
      <w:r w:rsidR="00CB2F6E">
        <w:rPr>
          <w:rFonts w:eastAsia="Times New Roman"/>
          <w:sz w:val="18"/>
          <w:szCs w:val="18"/>
          <w:lang w:eastAsia="en-AU"/>
        </w:rPr>
        <w:t xml:space="preserve">defines terms </w:t>
      </w:r>
      <w:r>
        <w:rPr>
          <w:rFonts w:eastAsia="Times New Roman"/>
          <w:sz w:val="18"/>
          <w:szCs w:val="18"/>
          <w:lang w:eastAsia="en-AU"/>
        </w:rPr>
        <w:t>relevant to this instrument</w:t>
      </w:r>
      <w:r w:rsidR="00CB2F6E">
        <w:rPr>
          <w:rFonts w:eastAsia="Times New Roman"/>
          <w:sz w:val="18"/>
          <w:szCs w:val="18"/>
          <w:lang w:eastAsia="en-AU"/>
        </w:rPr>
        <w:t>, including</w:t>
      </w:r>
      <w:r>
        <w:rPr>
          <w:rFonts w:eastAsia="Times New Roman"/>
          <w:sz w:val="18"/>
          <w:szCs w:val="18"/>
          <w:lang w:eastAsia="en-AU"/>
        </w:rPr>
        <w:t xml:space="preserve"> the following:</w:t>
      </w:r>
    </w:p>
    <w:p w14:paraId="5A25964D" w14:textId="34711850" w:rsidR="0053241D" w:rsidRPr="00B74ED6" w:rsidRDefault="0053241D" w:rsidP="0053241D">
      <w:pPr>
        <w:pStyle w:val="ListParagraph"/>
        <w:numPr>
          <w:ilvl w:val="0"/>
          <w:numId w:val="49"/>
        </w:numPr>
        <w:tabs>
          <w:tab w:val="left" w:pos="1985"/>
        </w:tabs>
        <w:spacing w:before="60" w:after="0" w:line="240" w:lineRule="auto"/>
        <w:rPr>
          <w:rFonts w:eastAsia="Times New Roman"/>
          <w:sz w:val="18"/>
          <w:szCs w:val="18"/>
          <w:lang w:eastAsia="en-AU"/>
        </w:rPr>
      </w:pPr>
      <w:r>
        <w:rPr>
          <w:rFonts w:eastAsia="Times New Roman"/>
          <w:sz w:val="18"/>
          <w:szCs w:val="18"/>
          <w:lang w:eastAsia="en-AU"/>
        </w:rPr>
        <w:t>function</w:t>
      </w:r>
    </w:p>
    <w:p w14:paraId="6F03F4FE" w14:textId="36044B06" w:rsidR="0053241D" w:rsidRPr="00B74ED6" w:rsidRDefault="0053241D" w:rsidP="0053241D">
      <w:pPr>
        <w:pStyle w:val="ListParagraph"/>
        <w:numPr>
          <w:ilvl w:val="0"/>
          <w:numId w:val="49"/>
        </w:numPr>
        <w:tabs>
          <w:tab w:val="left" w:pos="1985"/>
        </w:tabs>
        <w:spacing w:before="60" w:after="0" w:line="240" w:lineRule="auto"/>
        <w:rPr>
          <w:rFonts w:eastAsia="Times New Roman"/>
          <w:sz w:val="18"/>
          <w:szCs w:val="18"/>
          <w:lang w:eastAsia="en-AU"/>
        </w:rPr>
      </w:pPr>
      <w:r>
        <w:rPr>
          <w:rFonts w:eastAsia="Times New Roman"/>
          <w:sz w:val="18"/>
          <w:szCs w:val="18"/>
          <w:lang w:eastAsia="en-AU"/>
        </w:rPr>
        <w:t>working day.]</w:t>
      </w:r>
    </w:p>
    <w:p w14:paraId="20264612" w14:textId="2F5BB554" w:rsidR="007D6FC5" w:rsidRDefault="0041234F" w:rsidP="00E60DBE">
      <w:pPr>
        <w:pStyle w:val="Heading1"/>
      </w:pPr>
      <w:bookmarkStart w:id="9" w:name="_Toc135386785"/>
      <w:r>
        <w:lastRenderedPageBreak/>
        <w:t>Elections for staff and student members of Council</w:t>
      </w:r>
      <w:bookmarkEnd w:id="9"/>
    </w:p>
    <w:p w14:paraId="4F96E695" w14:textId="4B1C0992" w:rsidR="003A7E95" w:rsidRPr="003A7E95" w:rsidRDefault="00A66A8B" w:rsidP="003A7E95">
      <w:pPr>
        <w:pStyle w:val="Heading2"/>
      </w:pPr>
      <w:bookmarkStart w:id="10" w:name="_Toc135386786"/>
      <w:r>
        <w:t>Staff and student member elections</w:t>
      </w:r>
      <w:bookmarkEnd w:id="10"/>
    </w:p>
    <w:p w14:paraId="76A35FA9" w14:textId="281047F1" w:rsidR="007D6FC5" w:rsidRDefault="004135DE" w:rsidP="0010277B">
      <w:pPr>
        <w:pStyle w:val="Heading3"/>
      </w:pPr>
      <w:bookmarkStart w:id="11" w:name="_Toc135386787"/>
      <w:r>
        <w:t>Application of</w:t>
      </w:r>
      <w:r w:rsidR="003A7E95">
        <w:t xml:space="preserve"> </w:t>
      </w:r>
      <w:r w:rsidR="0041234F">
        <w:t>Part 2</w:t>
      </w:r>
      <w:bookmarkEnd w:id="11"/>
    </w:p>
    <w:p w14:paraId="7637F95A" w14:textId="7EB31695" w:rsidR="004135DE" w:rsidRDefault="004135DE" w:rsidP="009E1511">
      <w:pPr>
        <w:pStyle w:val="Heading4"/>
        <w:numPr>
          <w:ilvl w:val="0"/>
          <w:numId w:val="0"/>
        </w:numPr>
        <w:ind w:left="963"/>
      </w:pPr>
      <w:r>
        <w:t>Th</w:t>
      </w:r>
      <w:r w:rsidR="003A7E95">
        <w:t xml:space="preserve">is </w:t>
      </w:r>
      <w:r w:rsidR="0041234F">
        <w:t>Part</w:t>
      </w:r>
      <w:r w:rsidR="000D580F">
        <w:t xml:space="preserve"> applies to an election for a </w:t>
      </w:r>
      <w:r w:rsidR="0041234F">
        <w:t>staff or student member</w:t>
      </w:r>
      <w:r w:rsidR="000D580F">
        <w:t>.</w:t>
      </w:r>
    </w:p>
    <w:p w14:paraId="7A06255F" w14:textId="1BDD6917" w:rsidR="00A5500E" w:rsidRPr="00A5500E" w:rsidRDefault="00A5500E" w:rsidP="00A5500E">
      <w:pPr>
        <w:pStyle w:val="Heading2"/>
      </w:pPr>
      <w:bookmarkStart w:id="12" w:name="_Toc135386788"/>
      <w:r>
        <w:t>Election definitions</w:t>
      </w:r>
      <w:bookmarkEnd w:id="12"/>
    </w:p>
    <w:p w14:paraId="5A8BC289" w14:textId="0B18B2E4" w:rsidR="00EF32E2" w:rsidRDefault="00EF32E2" w:rsidP="00EF32E2">
      <w:pPr>
        <w:pStyle w:val="Heading3"/>
      </w:pPr>
      <w:bookmarkStart w:id="13" w:name="_Toc135386789"/>
      <w:bookmarkStart w:id="14" w:name="_Toc488158609"/>
      <w:r>
        <w:t>Definitions for Part 2</w:t>
      </w:r>
      <w:bookmarkEnd w:id="13"/>
    </w:p>
    <w:bookmarkEnd w:id="14"/>
    <w:p w14:paraId="5D01E457" w14:textId="77777777" w:rsidR="0023600C" w:rsidRPr="0023600C" w:rsidRDefault="0023600C" w:rsidP="00A13F56">
      <w:pPr>
        <w:pStyle w:val="Heading4"/>
        <w:numPr>
          <w:ilvl w:val="0"/>
          <w:numId w:val="0"/>
        </w:numPr>
        <w:ind w:left="963"/>
      </w:pPr>
      <w:r w:rsidRPr="0023600C">
        <w:t>In this Part:</w:t>
      </w:r>
    </w:p>
    <w:p w14:paraId="2CA1D292" w14:textId="77777777" w:rsidR="0023600C" w:rsidRPr="0023600C" w:rsidRDefault="0023600C" w:rsidP="0023600C">
      <w:pPr>
        <w:spacing w:before="180" w:after="0" w:line="240" w:lineRule="auto"/>
        <w:ind w:left="1134"/>
        <w:rPr>
          <w:rFonts w:eastAsia="Times New Roman"/>
          <w:szCs w:val="20"/>
          <w:lang w:eastAsia="en-AU"/>
        </w:rPr>
      </w:pPr>
      <w:r w:rsidRPr="0023600C">
        <w:rPr>
          <w:rFonts w:eastAsia="Times New Roman"/>
          <w:b/>
          <w:i/>
          <w:szCs w:val="20"/>
          <w:lang w:eastAsia="en-AU"/>
        </w:rPr>
        <w:t>declaration day</w:t>
      </w:r>
      <w:r w:rsidRPr="0023600C">
        <w:rPr>
          <w:rFonts w:eastAsia="Times New Roman"/>
          <w:szCs w:val="20"/>
          <w:lang w:eastAsia="en-AU"/>
        </w:rPr>
        <w:t xml:space="preserve"> means the day the returning officer declares the result of the election.</w:t>
      </w:r>
    </w:p>
    <w:p w14:paraId="5717F345" w14:textId="77777777" w:rsidR="0023600C" w:rsidRPr="0023600C" w:rsidRDefault="0023600C" w:rsidP="0023600C">
      <w:pPr>
        <w:spacing w:before="180" w:after="0" w:line="240" w:lineRule="auto"/>
        <w:ind w:left="1134"/>
        <w:rPr>
          <w:rFonts w:eastAsia="Times New Roman"/>
          <w:szCs w:val="20"/>
          <w:lang w:eastAsia="en-AU"/>
        </w:rPr>
      </w:pPr>
      <w:r w:rsidRPr="0023600C">
        <w:rPr>
          <w:rFonts w:eastAsia="Times New Roman"/>
          <w:b/>
          <w:i/>
          <w:szCs w:val="20"/>
          <w:lang w:eastAsia="en-AU"/>
        </w:rPr>
        <w:t>election provisions</w:t>
      </w:r>
      <w:r w:rsidRPr="0023600C">
        <w:rPr>
          <w:rFonts w:eastAsia="Times New Roman"/>
          <w:szCs w:val="20"/>
          <w:lang w:eastAsia="en-AU"/>
        </w:rPr>
        <w:t xml:space="preserve"> means the following provisions:</w:t>
      </w:r>
    </w:p>
    <w:p w14:paraId="4CDC7BCD" w14:textId="2604229B" w:rsidR="0023600C" w:rsidRPr="00AD4E52" w:rsidRDefault="0023600C" w:rsidP="00AD4E52">
      <w:pPr>
        <w:pStyle w:val="Heading5"/>
      </w:pPr>
      <w:r w:rsidRPr="00AD4E52">
        <w:t xml:space="preserve">the </w:t>
      </w:r>
      <w:r w:rsidR="003D27D5" w:rsidRPr="00AD4E52">
        <w:t>Governance Statute, Division 3.2</w:t>
      </w:r>
      <w:r w:rsidRPr="00AD4E52">
        <w:t xml:space="preserve"> (Coun</w:t>
      </w:r>
      <w:r w:rsidR="00DA09F6" w:rsidRPr="00AD4E52">
        <w:t>cil composition</w:t>
      </w:r>
      <w:r w:rsidRPr="00AD4E52">
        <w:t>) and Part 4 (Elections for staff and student members of Council);</w:t>
      </w:r>
    </w:p>
    <w:p w14:paraId="41864A3A" w14:textId="77777777" w:rsidR="0023600C" w:rsidRPr="0023600C" w:rsidRDefault="0023600C" w:rsidP="00C8494E">
      <w:pPr>
        <w:pStyle w:val="Heading5"/>
      </w:pPr>
      <w:r w:rsidRPr="0023600C">
        <w:t>this Part.</w:t>
      </w:r>
    </w:p>
    <w:p w14:paraId="57DA7C58" w14:textId="77777777" w:rsidR="0023600C" w:rsidRPr="0023600C" w:rsidRDefault="0023600C" w:rsidP="0023600C">
      <w:pPr>
        <w:spacing w:before="180" w:after="0" w:line="240" w:lineRule="auto"/>
        <w:ind w:left="1134"/>
        <w:rPr>
          <w:rFonts w:eastAsia="Times New Roman"/>
          <w:szCs w:val="20"/>
          <w:lang w:eastAsia="en-AU"/>
        </w:rPr>
      </w:pPr>
      <w:r w:rsidRPr="0023600C">
        <w:rPr>
          <w:rFonts w:eastAsia="Times New Roman"/>
          <w:b/>
          <w:i/>
          <w:szCs w:val="20"/>
          <w:lang w:eastAsia="en-AU"/>
        </w:rPr>
        <w:t xml:space="preserve">nominations invitation day </w:t>
      </w:r>
      <w:r w:rsidRPr="0023600C">
        <w:rPr>
          <w:rFonts w:eastAsia="Times New Roman"/>
          <w:szCs w:val="20"/>
          <w:lang w:eastAsia="en-AU"/>
        </w:rPr>
        <w:t>means the day the returning officer invites nominations of persons eligible to be elected in the election.</w:t>
      </w:r>
    </w:p>
    <w:p w14:paraId="73E11DAC" w14:textId="54D11F23" w:rsidR="0023600C" w:rsidRPr="0023600C" w:rsidRDefault="0023600C" w:rsidP="0023600C">
      <w:pPr>
        <w:tabs>
          <w:tab w:val="left" w:pos="1985"/>
          <w:tab w:val="right" w:pos="9026"/>
        </w:tabs>
        <w:spacing w:before="60" w:after="0" w:line="240" w:lineRule="auto"/>
        <w:ind w:left="1985" w:hanging="851"/>
        <w:rPr>
          <w:rFonts w:eastAsia="Times New Roman"/>
          <w:sz w:val="18"/>
          <w:szCs w:val="18"/>
          <w:lang w:val="en-AU" w:eastAsia="en-AU"/>
        </w:rPr>
      </w:pPr>
      <w:r w:rsidRPr="0023600C">
        <w:rPr>
          <w:rFonts w:eastAsia="Times New Roman"/>
          <w:sz w:val="18"/>
          <w:szCs w:val="18"/>
          <w:lang w:val="en-AU" w:eastAsia="en-AU"/>
        </w:rPr>
        <w:t>[Note:</w:t>
      </w:r>
      <w:r w:rsidRPr="0023600C">
        <w:rPr>
          <w:rFonts w:eastAsia="Times New Roman"/>
          <w:sz w:val="18"/>
          <w:szCs w:val="18"/>
          <w:lang w:val="en-AU" w:eastAsia="en-AU"/>
        </w:rPr>
        <w:tab/>
      </w:r>
      <w:r w:rsidR="00F24BAC">
        <w:rPr>
          <w:sz w:val="18"/>
          <w:szCs w:val="18"/>
        </w:rPr>
        <w:t>See section 1</w:t>
      </w:r>
      <w:r w:rsidR="005E7671">
        <w:rPr>
          <w:sz w:val="18"/>
          <w:szCs w:val="18"/>
        </w:rPr>
        <w:t>8</w:t>
      </w:r>
      <w:r w:rsidRPr="0023600C">
        <w:rPr>
          <w:sz w:val="18"/>
          <w:szCs w:val="18"/>
        </w:rPr>
        <w:t>(2)(b) (Notice of election).]</w:t>
      </w:r>
    </w:p>
    <w:p w14:paraId="1E3C4A4B" w14:textId="77777777" w:rsidR="0023600C" w:rsidRPr="0023600C" w:rsidRDefault="0023600C" w:rsidP="0023600C">
      <w:pPr>
        <w:spacing w:before="180" w:after="0" w:line="240" w:lineRule="auto"/>
        <w:ind w:left="1134"/>
        <w:rPr>
          <w:rFonts w:eastAsia="Times New Roman"/>
          <w:szCs w:val="20"/>
          <w:lang w:eastAsia="en-AU"/>
        </w:rPr>
      </w:pPr>
      <w:proofErr w:type="gramStart"/>
      <w:r w:rsidRPr="0023600C">
        <w:rPr>
          <w:rFonts w:eastAsia="Times New Roman"/>
          <w:b/>
          <w:i/>
          <w:szCs w:val="20"/>
          <w:lang w:eastAsia="en-AU"/>
        </w:rPr>
        <w:t>payday</w:t>
      </w:r>
      <w:proofErr w:type="gramEnd"/>
      <w:r w:rsidRPr="0023600C">
        <w:rPr>
          <w:rFonts w:eastAsia="Times New Roman"/>
          <w:szCs w:val="20"/>
          <w:lang w:eastAsia="en-AU"/>
        </w:rPr>
        <w:t xml:space="preserve"> means a day on which the salaries of the majority of members of staff of the University are paid.</w:t>
      </w:r>
    </w:p>
    <w:p w14:paraId="09FAEE00" w14:textId="77777777" w:rsidR="0023600C" w:rsidRDefault="0023600C" w:rsidP="0023600C">
      <w:pPr>
        <w:spacing w:before="180" w:after="0" w:line="240" w:lineRule="auto"/>
        <w:ind w:left="1134"/>
        <w:rPr>
          <w:rFonts w:eastAsia="Times New Roman"/>
          <w:szCs w:val="20"/>
          <w:lang w:eastAsia="en-AU"/>
        </w:rPr>
      </w:pPr>
      <w:r w:rsidRPr="0023600C">
        <w:rPr>
          <w:rFonts w:eastAsia="Times New Roman"/>
          <w:b/>
          <w:i/>
          <w:szCs w:val="20"/>
          <w:lang w:eastAsia="en-AU"/>
        </w:rPr>
        <w:t>relevant payday</w:t>
      </w:r>
      <w:r w:rsidRPr="0023600C">
        <w:rPr>
          <w:rFonts w:eastAsia="Times New Roman"/>
          <w:szCs w:val="20"/>
          <w:lang w:eastAsia="en-AU"/>
        </w:rPr>
        <w:t xml:space="preserve"> means the payday immediately before the nominations invitation day.</w:t>
      </w:r>
    </w:p>
    <w:p w14:paraId="7A8925CD" w14:textId="0A706B69" w:rsidR="0023600C" w:rsidRPr="00FE13CF" w:rsidRDefault="00DA09F6" w:rsidP="00C8494E">
      <w:pPr>
        <w:pStyle w:val="Heading2"/>
        <w:rPr>
          <w:lang w:val="en-AU"/>
        </w:rPr>
      </w:pPr>
      <w:bookmarkStart w:id="15" w:name="_Toc135386790"/>
      <w:r w:rsidRPr="00DA09F6">
        <w:rPr>
          <w:lang w:val="en-AU"/>
        </w:rPr>
        <w:t>E</w:t>
      </w:r>
      <w:r>
        <w:rPr>
          <w:lang w:val="en-AU"/>
        </w:rPr>
        <w:t>ligibility to be elected and vote</w:t>
      </w:r>
      <w:bookmarkEnd w:id="15"/>
    </w:p>
    <w:p w14:paraId="7A7C2553" w14:textId="77777777" w:rsidR="0023600C" w:rsidRPr="0023600C" w:rsidRDefault="0023600C" w:rsidP="00DA09F6">
      <w:pPr>
        <w:pStyle w:val="Heading3"/>
      </w:pPr>
      <w:bookmarkStart w:id="16" w:name="_Toc488158611"/>
      <w:bookmarkStart w:id="17" w:name="_Toc135386791"/>
      <w:r w:rsidRPr="0023600C">
        <w:t>Eligibility: election for deans and research school heads member</w:t>
      </w:r>
      <w:bookmarkEnd w:id="16"/>
      <w:bookmarkEnd w:id="17"/>
    </w:p>
    <w:p w14:paraId="07B0EB19" w14:textId="77777777" w:rsidR="0023600C" w:rsidRPr="0023600C" w:rsidRDefault="0023600C" w:rsidP="00DA09F6">
      <w:pPr>
        <w:pStyle w:val="Heading4"/>
      </w:pPr>
      <w:r w:rsidRPr="0023600C">
        <w:t>This section prescribes the persons who are to be regarded as a dean or research school head for the application of the election provisions in relation to an election for the deans and research school heads member.</w:t>
      </w:r>
    </w:p>
    <w:p w14:paraId="5FBF51FA" w14:textId="00BCAC6A" w:rsidR="0023600C" w:rsidRDefault="002B30DC" w:rsidP="004530A5">
      <w:pPr>
        <w:pStyle w:val="Heading4"/>
      </w:pPr>
      <w:r>
        <w:t>For the ANU Act, the Governance Statute and this instrument, a</w:t>
      </w:r>
      <w:r w:rsidR="0023600C" w:rsidRPr="0023600C">
        <w:t xml:space="preserve"> person is to be regarded as a dean or research school head for the purpose of being eligible to be elected in the election or to vote in the election if, on the </w:t>
      </w:r>
      <w:r w:rsidR="00AA4A5F">
        <w:t xml:space="preserve">day of the meeting called </w:t>
      </w:r>
      <w:r w:rsidR="00DC27BF">
        <w:t>under section 13</w:t>
      </w:r>
      <w:r w:rsidR="00E669DA">
        <w:t xml:space="preserve"> (Meeting to elect deans and research school heads member) </w:t>
      </w:r>
      <w:r w:rsidR="00AA4A5F">
        <w:t>to elect the member</w:t>
      </w:r>
      <w:r w:rsidR="0023600C" w:rsidRPr="0023600C">
        <w:t>, the person is a dean or research school head.</w:t>
      </w:r>
    </w:p>
    <w:p w14:paraId="34341644" w14:textId="5257FC14" w:rsidR="003E529E" w:rsidRPr="0023600C" w:rsidRDefault="003E529E" w:rsidP="003E529E">
      <w:pPr>
        <w:tabs>
          <w:tab w:val="left" w:pos="1985"/>
          <w:tab w:val="right" w:pos="9026"/>
        </w:tabs>
        <w:spacing w:before="60" w:after="0" w:line="240" w:lineRule="auto"/>
        <w:ind w:left="1985" w:hanging="851"/>
        <w:rPr>
          <w:rFonts w:eastAsia="Times New Roman"/>
          <w:sz w:val="18"/>
          <w:szCs w:val="18"/>
          <w:lang w:val="en-AU" w:eastAsia="en-AU"/>
        </w:rPr>
      </w:pPr>
      <w:r w:rsidRPr="0023600C">
        <w:rPr>
          <w:rFonts w:eastAsia="Times New Roman"/>
          <w:sz w:val="18"/>
          <w:szCs w:val="18"/>
          <w:lang w:val="en-AU" w:eastAsia="en-AU"/>
        </w:rPr>
        <w:t>[Note:</w:t>
      </w:r>
      <w:r w:rsidRPr="0023600C">
        <w:rPr>
          <w:rFonts w:eastAsia="Times New Roman"/>
          <w:sz w:val="18"/>
          <w:szCs w:val="18"/>
          <w:lang w:val="en-AU" w:eastAsia="en-AU"/>
        </w:rPr>
        <w:tab/>
      </w:r>
      <w:r w:rsidR="00A52999">
        <w:rPr>
          <w:sz w:val="18"/>
          <w:szCs w:val="18"/>
        </w:rPr>
        <w:t>See</w:t>
      </w:r>
      <w:r>
        <w:rPr>
          <w:sz w:val="18"/>
          <w:szCs w:val="18"/>
        </w:rPr>
        <w:t xml:space="preserve"> the table of deans and research school heads in the Governance Order</w:t>
      </w:r>
      <w:r w:rsidRPr="0023600C">
        <w:rPr>
          <w:sz w:val="18"/>
          <w:szCs w:val="18"/>
        </w:rPr>
        <w:t>.</w:t>
      </w:r>
      <w:r>
        <w:rPr>
          <w:sz w:val="18"/>
          <w:szCs w:val="18"/>
        </w:rPr>
        <w:t>]</w:t>
      </w:r>
    </w:p>
    <w:p w14:paraId="54419529" w14:textId="28CE64EF" w:rsidR="0023600C" w:rsidRPr="0023600C" w:rsidRDefault="0023600C" w:rsidP="00DA09F6">
      <w:pPr>
        <w:pStyle w:val="Heading3"/>
      </w:pPr>
      <w:bookmarkStart w:id="18" w:name="_Toc488158612"/>
      <w:bookmarkStart w:id="19" w:name="_Toc135386792"/>
      <w:r w:rsidRPr="0023600C">
        <w:t>Eligibility: election for academic staff member</w:t>
      </w:r>
      <w:bookmarkEnd w:id="18"/>
      <w:r w:rsidR="00774CED">
        <w:t>s</w:t>
      </w:r>
      <w:bookmarkEnd w:id="19"/>
    </w:p>
    <w:p w14:paraId="71BDC735" w14:textId="0C27C07F" w:rsidR="00D718FE" w:rsidRDefault="0023600C" w:rsidP="00DA09F6">
      <w:pPr>
        <w:pStyle w:val="Heading4"/>
      </w:pPr>
      <w:r w:rsidRPr="0023600C">
        <w:t>This section prescribes the persons who are to be regarded as</w:t>
      </w:r>
      <w:r w:rsidR="00D718FE">
        <w:t>:</w:t>
      </w:r>
    </w:p>
    <w:p w14:paraId="6AEB0FC7" w14:textId="44BB402E" w:rsidR="00D718FE" w:rsidRDefault="00D718FE" w:rsidP="00D718FE">
      <w:pPr>
        <w:pStyle w:val="Heading5"/>
      </w:pPr>
      <w:r w:rsidRPr="00D718FE">
        <w:t>members o</w:t>
      </w:r>
      <w:r>
        <w:t xml:space="preserve">f the academic staff of </w:t>
      </w:r>
      <w:r w:rsidR="00232C40">
        <w:t>the Institute</w:t>
      </w:r>
      <w:r>
        <w:t xml:space="preserve"> </w:t>
      </w:r>
      <w:r w:rsidRPr="0023600C">
        <w:rPr>
          <w:bCs/>
          <w:iCs/>
        </w:rPr>
        <w:t xml:space="preserve">for the application of the election provisions in relation to an election for the academic staff </w:t>
      </w:r>
      <w:r>
        <w:rPr>
          <w:bCs/>
          <w:iCs/>
        </w:rPr>
        <w:t>(Institute) member</w:t>
      </w:r>
      <w:r>
        <w:t>; and</w:t>
      </w:r>
    </w:p>
    <w:p w14:paraId="73043B74" w14:textId="5313CF75" w:rsidR="0023600C" w:rsidRDefault="00D718FE" w:rsidP="00D718FE">
      <w:pPr>
        <w:pStyle w:val="Heading5"/>
        <w:rPr>
          <w:bCs/>
          <w:iCs/>
        </w:rPr>
      </w:pPr>
      <w:r w:rsidRPr="00D718FE">
        <w:t>members of the academic staff of The Facu</w:t>
      </w:r>
      <w:r>
        <w:t xml:space="preserve">lties </w:t>
      </w:r>
      <w:r w:rsidRPr="00D718FE">
        <w:rPr>
          <w:bCs/>
          <w:iCs/>
        </w:rPr>
        <w:t xml:space="preserve">for the application of the election provisions in relation to an election for the academic staff </w:t>
      </w:r>
      <w:r>
        <w:rPr>
          <w:bCs/>
          <w:iCs/>
        </w:rPr>
        <w:t xml:space="preserve">(Faculties) </w:t>
      </w:r>
      <w:r w:rsidRPr="00D718FE">
        <w:rPr>
          <w:bCs/>
          <w:iCs/>
        </w:rPr>
        <w:t>member.</w:t>
      </w:r>
    </w:p>
    <w:p w14:paraId="48E60FAC" w14:textId="51D61AC7" w:rsidR="00D718FE" w:rsidRDefault="00D718FE" w:rsidP="00D718FE">
      <w:pPr>
        <w:pStyle w:val="Heading4"/>
      </w:pPr>
      <w:r>
        <w:lastRenderedPageBreak/>
        <w:t xml:space="preserve">For the </w:t>
      </w:r>
      <w:r w:rsidR="0073219C">
        <w:t xml:space="preserve">ANU </w:t>
      </w:r>
      <w:r>
        <w:t>Act, th</w:t>
      </w:r>
      <w:r w:rsidR="00A9572D">
        <w:t>e Governance Statute</w:t>
      </w:r>
      <w:r>
        <w:t xml:space="preserve"> and this instrument</w:t>
      </w:r>
      <w:r w:rsidRPr="00BC7822">
        <w:t>,</w:t>
      </w:r>
      <w:r>
        <w:t xml:space="preserve"> a person </w:t>
      </w:r>
      <w:r w:rsidRPr="007D098B">
        <w:t>is to be regarded as a member of the academic staff of t</w:t>
      </w:r>
      <w:r w:rsidR="00232C40">
        <w:t>he Institute</w:t>
      </w:r>
      <w:r w:rsidRPr="007D098B">
        <w:t xml:space="preserve"> </w:t>
      </w:r>
      <w:r>
        <w:t xml:space="preserve">for the purpose of being eligible to be elected as the academic staff (Institute) member if, on the </w:t>
      </w:r>
      <w:r w:rsidR="00A9572D">
        <w:t xml:space="preserve">relevant </w:t>
      </w:r>
      <w:r>
        <w:t>pay</w:t>
      </w:r>
      <w:r w:rsidR="00A9572D">
        <w:t>day</w:t>
      </w:r>
      <w:r>
        <w:t>, the person was:</w:t>
      </w:r>
    </w:p>
    <w:p w14:paraId="3CF41A84" w14:textId="77777777" w:rsidR="00D718FE" w:rsidRDefault="00D718FE" w:rsidP="00D718FE">
      <w:pPr>
        <w:pStyle w:val="Heading5"/>
      </w:pPr>
      <w:r>
        <w:t>paid salary by the University; and</w:t>
      </w:r>
    </w:p>
    <w:p w14:paraId="7BAA1C68" w14:textId="77777777" w:rsidR="00D718FE" w:rsidRDefault="00D718FE" w:rsidP="00D718FE">
      <w:pPr>
        <w:pStyle w:val="Heading5"/>
      </w:pPr>
      <w:r w:rsidRPr="005706A4">
        <w:t>employed as a full-time or part-time standard or fixed term member of the academic staff of or above the grade of academic level A with duties that in</w:t>
      </w:r>
      <w:r>
        <w:t>volve a predominant research focus</w:t>
      </w:r>
      <w:r w:rsidRPr="005706A4">
        <w:t>.</w:t>
      </w:r>
    </w:p>
    <w:p w14:paraId="4810B58C" w14:textId="4E8D2C59" w:rsidR="00D718FE" w:rsidRDefault="00D718FE" w:rsidP="00D718FE">
      <w:pPr>
        <w:pStyle w:val="Heading4"/>
      </w:pPr>
      <w:r>
        <w:t>For</w:t>
      </w:r>
      <w:r w:rsidR="00A9572D">
        <w:t xml:space="preserve"> the </w:t>
      </w:r>
      <w:r w:rsidR="0073219C">
        <w:t xml:space="preserve">ANU </w:t>
      </w:r>
      <w:r w:rsidR="00A9572D">
        <w:t>Act, the Governance S</w:t>
      </w:r>
      <w:r>
        <w:t>tatute and this instrument</w:t>
      </w:r>
      <w:r w:rsidRPr="00BC7822">
        <w:t>,</w:t>
      </w:r>
      <w:r>
        <w:t xml:space="preserve"> a person </w:t>
      </w:r>
      <w:r w:rsidRPr="007D098B">
        <w:t>is to be regarded as a member of the academic staff of The Facultie</w:t>
      </w:r>
      <w:r>
        <w:t xml:space="preserve">s for the purpose of being eligible to be elected as the academic staff (Faculties) member if, on the </w:t>
      </w:r>
      <w:r w:rsidR="00A9572D">
        <w:t xml:space="preserve">relevant </w:t>
      </w:r>
      <w:r>
        <w:t>pay</w:t>
      </w:r>
      <w:r w:rsidR="00A9572D">
        <w:t>day</w:t>
      </w:r>
      <w:r>
        <w:t>, the person was:</w:t>
      </w:r>
    </w:p>
    <w:p w14:paraId="441187C3" w14:textId="77777777" w:rsidR="00D718FE" w:rsidRDefault="00D718FE" w:rsidP="00D718FE">
      <w:pPr>
        <w:pStyle w:val="Heading5"/>
      </w:pPr>
      <w:r>
        <w:t>paid salary by the University; and</w:t>
      </w:r>
    </w:p>
    <w:p w14:paraId="6F921DC0" w14:textId="77777777" w:rsidR="00D718FE" w:rsidRDefault="00D718FE" w:rsidP="00D718FE">
      <w:pPr>
        <w:pStyle w:val="Heading5"/>
      </w:pPr>
      <w:r w:rsidRPr="005706A4">
        <w:t>employed as a full-time or part-time standard or fixed term member of the academic staff of or above the grade of academic level A with duties that involve both teaching and research.</w:t>
      </w:r>
    </w:p>
    <w:p w14:paraId="538C4DC1" w14:textId="082A473C" w:rsidR="00D718FE" w:rsidRDefault="00D718FE" w:rsidP="00D718FE">
      <w:pPr>
        <w:pStyle w:val="Heading4"/>
      </w:pPr>
      <w:r>
        <w:t>For</w:t>
      </w:r>
      <w:r w:rsidR="00A9572D">
        <w:t xml:space="preserve"> the </w:t>
      </w:r>
      <w:r w:rsidR="0073219C">
        <w:t xml:space="preserve">ANU </w:t>
      </w:r>
      <w:r w:rsidR="00A9572D">
        <w:t>Act, the Governance Statute</w:t>
      </w:r>
      <w:r>
        <w:t xml:space="preserve"> and this instrument</w:t>
      </w:r>
      <w:r w:rsidRPr="00BC7822">
        <w:t>,</w:t>
      </w:r>
      <w:r>
        <w:t xml:space="preserve"> a person</w:t>
      </w:r>
      <w:r w:rsidRPr="005706A4">
        <w:t xml:space="preserve"> </w:t>
      </w:r>
      <w:r>
        <w:t>is</w:t>
      </w:r>
      <w:r w:rsidRPr="00BC7822">
        <w:t xml:space="preserve"> to be regarded as a member of the academi</w:t>
      </w:r>
      <w:r>
        <w:t xml:space="preserve">c staff of the </w:t>
      </w:r>
      <w:r w:rsidR="00232C40">
        <w:t>Institute</w:t>
      </w:r>
      <w:r w:rsidRPr="005F2968">
        <w:t xml:space="preserve"> </w:t>
      </w:r>
      <w:r>
        <w:t xml:space="preserve">and a member of the academic staff of </w:t>
      </w:r>
      <w:r w:rsidRPr="005F2968">
        <w:t xml:space="preserve">The Faculties </w:t>
      </w:r>
      <w:r>
        <w:t>for the purpose of being eligible to vote in an election</w:t>
      </w:r>
      <w:r w:rsidRPr="0032373D">
        <w:t xml:space="preserve"> for the acade</w:t>
      </w:r>
      <w:r>
        <w:t>mic staff (Institute) member or</w:t>
      </w:r>
      <w:r w:rsidRPr="0032373D">
        <w:t xml:space="preserve"> the academic staff (Faculties) member</w:t>
      </w:r>
      <w:r>
        <w:t xml:space="preserve"> if, on the </w:t>
      </w:r>
      <w:r w:rsidR="00A9572D">
        <w:t xml:space="preserve">relevant </w:t>
      </w:r>
      <w:r>
        <w:t>pay</w:t>
      </w:r>
      <w:r w:rsidR="00A9572D">
        <w:t>day</w:t>
      </w:r>
      <w:r>
        <w:t>, the person was:</w:t>
      </w:r>
    </w:p>
    <w:p w14:paraId="488FBA75" w14:textId="77777777" w:rsidR="00D718FE" w:rsidRDefault="00D718FE" w:rsidP="00D718FE">
      <w:pPr>
        <w:pStyle w:val="Heading5"/>
      </w:pPr>
      <w:r>
        <w:t>paid salary by the University; and</w:t>
      </w:r>
    </w:p>
    <w:p w14:paraId="4CF0F012" w14:textId="77777777" w:rsidR="00D718FE" w:rsidRPr="005706A4" w:rsidRDefault="00D718FE" w:rsidP="00D718FE">
      <w:pPr>
        <w:pStyle w:val="Heading5"/>
      </w:pPr>
      <w:r w:rsidRPr="005706A4">
        <w:t>employed as a full-time or part-time standard or fixed term member of the academic staff of or above the grade of acad</w:t>
      </w:r>
      <w:r>
        <w:t>emic level A</w:t>
      </w:r>
      <w:r w:rsidRPr="005706A4">
        <w:t>.</w:t>
      </w:r>
    </w:p>
    <w:p w14:paraId="5236CD03" w14:textId="546F10C5" w:rsidR="00D718FE" w:rsidRDefault="00D718FE" w:rsidP="00D718FE">
      <w:pPr>
        <w:pStyle w:val="Heading4"/>
      </w:pPr>
      <w:r>
        <w:t>For subsections (2)(b) and (3</w:t>
      </w:r>
      <w:r w:rsidRPr="00AD4222">
        <w:t>)(b), the Vice-Ch</w:t>
      </w:r>
      <w:r>
        <w:t>ancellor</w:t>
      </w:r>
      <w:r w:rsidRPr="00AD4222">
        <w:t xml:space="preserve"> may determine, in wr</w:t>
      </w:r>
      <w:r>
        <w:t>iting, whether</w:t>
      </w:r>
      <w:r w:rsidRPr="00AD4222">
        <w:t xml:space="preserve"> </w:t>
      </w:r>
      <w:r>
        <w:t xml:space="preserve">a member of the academic staff </w:t>
      </w:r>
      <w:r w:rsidRPr="00AD4222">
        <w:t>is to be reg</w:t>
      </w:r>
      <w:r w:rsidR="00E37534">
        <w:t>arded as employed with</w:t>
      </w:r>
      <w:r>
        <w:t xml:space="preserve"> duties that involve</w:t>
      </w:r>
      <w:r w:rsidRPr="00AD4222">
        <w:t xml:space="preserve"> a predominant resea</w:t>
      </w:r>
      <w:r w:rsidR="00E37534">
        <w:t>rch focus or</w:t>
      </w:r>
      <w:r>
        <w:t xml:space="preserve"> duties that involve</w:t>
      </w:r>
      <w:r w:rsidRPr="00AD4222">
        <w:t xml:space="preserve"> both teaching and research.</w:t>
      </w:r>
    </w:p>
    <w:p w14:paraId="0A4CA54D" w14:textId="5F1B10F2" w:rsidR="0023600C" w:rsidRDefault="0023600C" w:rsidP="00DA09F6">
      <w:pPr>
        <w:pStyle w:val="Heading4"/>
      </w:pPr>
      <w:r w:rsidRPr="0023600C">
        <w:t xml:space="preserve">However, a person ceases to be eligible to be elected in the election if, on the day immediately before the declaration day, the person is no longer </w:t>
      </w:r>
      <w:r w:rsidR="0020001F">
        <w:t xml:space="preserve">employed as </w:t>
      </w:r>
      <w:r w:rsidRPr="0023600C">
        <w:t>a member of the academic staff.</w:t>
      </w:r>
    </w:p>
    <w:p w14:paraId="1EF19DB6" w14:textId="77777777" w:rsidR="001A2FE0" w:rsidRPr="0023600C" w:rsidRDefault="001A2FE0" w:rsidP="001A2FE0">
      <w:pPr>
        <w:pStyle w:val="Heading3"/>
      </w:pPr>
      <w:bookmarkStart w:id="20" w:name="_Toc135386793"/>
      <w:r w:rsidRPr="0023600C">
        <w:t>Eligibility: election for professional staff member</w:t>
      </w:r>
      <w:bookmarkEnd w:id="20"/>
    </w:p>
    <w:p w14:paraId="363C0B36" w14:textId="77777777" w:rsidR="001A2FE0" w:rsidRPr="0023600C" w:rsidRDefault="001A2FE0" w:rsidP="001A2FE0">
      <w:pPr>
        <w:pStyle w:val="Heading4"/>
      </w:pPr>
      <w:r w:rsidRPr="0023600C">
        <w:t>This section prescribes the persons who are to be regarded as members of the professional staff for the application of the election provisions in relation to an election for the professional staff member.</w:t>
      </w:r>
    </w:p>
    <w:p w14:paraId="3886E405" w14:textId="18F234C9" w:rsidR="001A2FE0" w:rsidRDefault="001A2FE0" w:rsidP="001A2FE0">
      <w:pPr>
        <w:pStyle w:val="Heading4"/>
      </w:pPr>
      <w:r>
        <w:t>For</w:t>
      </w:r>
      <w:r w:rsidR="00AD6F9A">
        <w:t xml:space="preserve"> </w:t>
      </w:r>
      <w:r w:rsidRPr="00EB6D9C">
        <w:t xml:space="preserve">the </w:t>
      </w:r>
      <w:r w:rsidR="00AD6F9A">
        <w:t xml:space="preserve">ANU </w:t>
      </w:r>
      <w:r w:rsidRPr="00EB6D9C">
        <w:t>Act, the Governance Statute and this instrument</w:t>
      </w:r>
      <w:r>
        <w:t>,</w:t>
      </w:r>
      <w:r w:rsidRPr="0023600C">
        <w:t xml:space="preserve"> </w:t>
      </w:r>
      <w:r w:rsidR="00EC73E4">
        <w:t xml:space="preserve">a </w:t>
      </w:r>
      <w:r w:rsidRPr="0023600C">
        <w:t>person is to be regarded as a member of the professional staff for the purpose of being eligible to be elected in the election or to vote in the election if, on the relevant payday</w:t>
      </w:r>
      <w:r w:rsidR="00EC73E4">
        <w:t>, the person was</w:t>
      </w:r>
      <w:r>
        <w:t>:</w:t>
      </w:r>
    </w:p>
    <w:p w14:paraId="29E65FA5" w14:textId="77777777" w:rsidR="001A2FE0" w:rsidRDefault="001A2FE0" w:rsidP="001A2FE0">
      <w:pPr>
        <w:pStyle w:val="Heading5"/>
      </w:pPr>
      <w:r>
        <w:t>paid salary by the University; and</w:t>
      </w:r>
    </w:p>
    <w:p w14:paraId="05F00FE4" w14:textId="6EFA80FA" w:rsidR="001A2FE0" w:rsidRPr="00EB6D9C" w:rsidRDefault="001A2FE0" w:rsidP="001A2FE0">
      <w:pPr>
        <w:pStyle w:val="Heading5"/>
      </w:pPr>
      <w:r w:rsidRPr="002634E4">
        <w:t>employed as a full-time or part-time standard or fixed ter</w:t>
      </w:r>
      <w:r w:rsidR="007A6479">
        <w:t>m member of the professional staff</w:t>
      </w:r>
      <w:r w:rsidRPr="005706A4">
        <w:t>.</w:t>
      </w:r>
    </w:p>
    <w:p w14:paraId="186A468D" w14:textId="5658B2D6" w:rsidR="001A2FE0" w:rsidRPr="001A2FE0" w:rsidRDefault="001A2FE0" w:rsidP="001E219A">
      <w:pPr>
        <w:pStyle w:val="Heading4"/>
      </w:pPr>
      <w:r w:rsidRPr="0023600C">
        <w:t xml:space="preserve">However, a person ceases to be eligible to be elected in the election if, on the day immediately before the declaration day, the person is no longer </w:t>
      </w:r>
      <w:r>
        <w:t xml:space="preserve">employed as </w:t>
      </w:r>
      <w:r w:rsidRPr="0023600C">
        <w:t>a member of the professional staff.</w:t>
      </w:r>
    </w:p>
    <w:p w14:paraId="23C0BB1E" w14:textId="5E06E215" w:rsidR="0023600C" w:rsidRPr="0023600C" w:rsidRDefault="0023600C" w:rsidP="00DA09F6">
      <w:pPr>
        <w:pStyle w:val="Heading3"/>
      </w:pPr>
      <w:bookmarkStart w:id="21" w:name="_Toc488158614"/>
      <w:bookmarkStart w:id="22" w:name="_Toc135386794"/>
      <w:bookmarkStart w:id="23" w:name="_Hlk132707274"/>
      <w:r w:rsidRPr="0023600C">
        <w:lastRenderedPageBreak/>
        <w:t>Eligibility: election for postgraduate student member</w:t>
      </w:r>
      <w:bookmarkEnd w:id="21"/>
      <w:bookmarkEnd w:id="22"/>
    </w:p>
    <w:bookmarkEnd w:id="23"/>
    <w:p w14:paraId="33D73B00" w14:textId="77777777" w:rsidR="0023600C" w:rsidRPr="0023600C" w:rsidRDefault="0023600C" w:rsidP="00DA09F6">
      <w:pPr>
        <w:pStyle w:val="Heading4"/>
      </w:pPr>
      <w:r w:rsidRPr="0023600C">
        <w:t>This section prescribes the persons who are to be regarded as postgraduate students for the application of the election provisions in relation to an election for the postgraduate student member.</w:t>
      </w:r>
    </w:p>
    <w:p w14:paraId="761317DA" w14:textId="50D016BB" w:rsidR="0023600C" w:rsidRDefault="00777414" w:rsidP="00DA09F6">
      <w:pPr>
        <w:pStyle w:val="Heading4"/>
      </w:pPr>
      <w:r w:rsidRPr="00777414">
        <w:t xml:space="preserve">For the </w:t>
      </w:r>
      <w:r w:rsidR="00AD6F9A">
        <w:t xml:space="preserve">ANU </w:t>
      </w:r>
      <w:r w:rsidRPr="00777414">
        <w:t>Act, the Governance Statute and this instrument</w:t>
      </w:r>
      <w:r>
        <w:t>,</w:t>
      </w:r>
      <w:r w:rsidRPr="00777414">
        <w:t xml:space="preserve"> </w:t>
      </w:r>
      <w:r>
        <w:t>a</w:t>
      </w:r>
      <w:r w:rsidR="0023600C" w:rsidRPr="0023600C">
        <w:t xml:space="preserve"> person is to be regarded as a postgraduate student for the purpose of being eligible to be elected in the election or to vote in the election if, on the day 5 working days immediately before the nominati</w:t>
      </w:r>
      <w:r w:rsidR="00801FCE">
        <w:t>ons invitation day, the person wa</w:t>
      </w:r>
      <w:r w:rsidR="0023600C" w:rsidRPr="0023600C">
        <w:t xml:space="preserve">s </w:t>
      </w:r>
      <w:r>
        <w:t>enrolled as a student at the University in a program for any of the following</w:t>
      </w:r>
      <w:r w:rsidR="00B4792B">
        <w:t xml:space="preserve"> (a </w:t>
      </w:r>
      <w:r w:rsidR="00B4792B" w:rsidRPr="00B4792B">
        <w:rPr>
          <w:b/>
          <w:i/>
        </w:rPr>
        <w:t>postgraduate program</w:t>
      </w:r>
      <w:r w:rsidR="00B4792B">
        <w:t>)</w:t>
      </w:r>
      <w:r>
        <w:t>:</w:t>
      </w:r>
    </w:p>
    <w:p w14:paraId="3BF15826" w14:textId="5A04F5F9" w:rsidR="00777414" w:rsidRDefault="00777414" w:rsidP="00777414">
      <w:pPr>
        <w:pStyle w:val="Heading5"/>
      </w:pPr>
      <w:r>
        <w:t>a graduate diploma;</w:t>
      </w:r>
    </w:p>
    <w:p w14:paraId="34CF8333" w14:textId="77777777" w:rsidR="00777414" w:rsidRPr="008470DE" w:rsidRDefault="00777414" w:rsidP="00777414">
      <w:pPr>
        <w:pStyle w:val="Heading5"/>
      </w:pPr>
      <w:r>
        <w:t>a graduate certificate;</w:t>
      </w:r>
    </w:p>
    <w:p w14:paraId="17E8FA65" w14:textId="77777777" w:rsidR="00777414" w:rsidRDefault="00777414" w:rsidP="00777414">
      <w:pPr>
        <w:pStyle w:val="Heading5"/>
      </w:pPr>
      <w:r>
        <w:t>a master’s degree;</w:t>
      </w:r>
    </w:p>
    <w:p w14:paraId="5FDAB760" w14:textId="77777777" w:rsidR="00777414" w:rsidRDefault="00777414" w:rsidP="00777414">
      <w:pPr>
        <w:pStyle w:val="Heading5"/>
      </w:pPr>
      <w:r>
        <w:t>the Juris Doctor degree;</w:t>
      </w:r>
    </w:p>
    <w:p w14:paraId="64B9D10A" w14:textId="77777777" w:rsidR="00777414" w:rsidRDefault="00777414" w:rsidP="00777414">
      <w:pPr>
        <w:pStyle w:val="Heading5"/>
      </w:pPr>
      <w:r>
        <w:t xml:space="preserve">the </w:t>
      </w:r>
      <w:r w:rsidRPr="00527F3D">
        <w:t>Medicinae ac Chirurgiae Doctoranda</w:t>
      </w:r>
      <w:r>
        <w:t xml:space="preserve"> degree;</w:t>
      </w:r>
    </w:p>
    <w:p w14:paraId="39880E3B" w14:textId="32100881" w:rsidR="00777414" w:rsidRDefault="00777414" w:rsidP="00B4792B">
      <w:pPr>
        <w:pStyle w:val="Heading5"/>
      </w:pPr>
      <w:r>
        <w:t>a doctorate.</w:t>
      </w:r>
    </w:p>
    <w:p w14:paraId="3843E66C" w14:textId="61C868EF" w:rsidR="0023600C" w:rsidRPr="0023600C" w:rsidRDefault="0023600C" w:rsidP="00DA09F6">
      <w:pPr>
        <w:pStyle w:val="Heading4"/>
      </w:pPr>
      <w:r w:rsidRPr="0023600C">
        <w:t>However, a person ceases to be eligible to be elected in the election if, on the day immediately before the declaration day, the person is no longer</w:t>
      </w:r>
      <w:r w:rsidR="00B4792B">
        <w:t xml:space="preserve"> enrolled as a student at the University in a postgraduate program</w:t>
      </w:r>
      <w:r w:rsidRPr="0023600C">
        <w:t>.</w:t>
      </w:r>
    </w:p>
    <w:p w14:paraId="2818D33A" w14:textId="78415F64" w:rsidR="0023600C" w:rsidRPr="0023600C" w:rsidRDefault="0023600C" w:rsidP="00DA09F6">
      <w:pPr>
        <w:pStyle w:val="Heading3"/>
      </w:pPr>
      <w:bookmarkStart w:id="24" w:name="_Toc488158615"/>
      <w:bookmarkStart w:id="25" w:name="_Toc135386795"/>
      <w:r w:rsidRPr="0023600C">
        <w:t>Eligibility: election for undergraduate student member</w:t>
      </w:r>
      <w:bookmarkEnd w:id="24"/>
      <w:bookmarkEnd w:id="25"/>
    </w:p>
    <w:p w14:paraId="5B6C2E63" w14:textId="77777777" w:rsidR="0023600C" w:rsidRPr="0023600C" w:rsidRDefault="0023600C" w:rsidP="00DA09F6">
      <w:pPr>
        <w:pStyle w:val="Heading4"/>
      </w:pPr>
      <w:r w:rsidRPr="0023600C">
        <w:t>This section prescribes the persons who are to be regarded as undergraduate students for the application of the election provisions in relation to an election for the undergraduate student member.</w:t>
      </w:r>
    </w:p>
    <w:p w14:paraId="1A5083A0" w14:textId="2AFE439C" w:rsidR="0023600C" w:rsidRPr="00B4792B" w:rsidRDefault="00777414" w:rsidP="00B4792B">
      <w:pPr>
        <w:pStyle w:val="Heading4"/>
      </w:pPr>
      <w:r w:rsidRPr="00777414">
        <w:t xml:space="preserve">For the </w:t>
      </w:r>
      <w:r w:rsidR="00AD6F9A">
        <w:t xml:space="preserve">ANU </w:t>
      </w:r>
      <w:r w:rsidRPr="00777414">
        <w:t>Act, the Governance Statute and this instrument</w:t>
      </w:r>
      <w:r>
        <w:t>,</w:t>
      </w:r>
      <w:r w:rsidRPr="00777414">
        <w:t xml:space="preserve"> </w:t>
      </w:r>
      <w:r>
        <w:t>a</w:t>
      </w:r>
      <w:r w:rsidR="0023600C" w:rsidRPr="0023600C">
        <w:t xml:space="preserve"> person is to be regarded as an undergraduate student for the purpose of being eligible to be elected in the election or to vote in the election if, on the day 5 working days immediately before the nominations invitation day, the pe</w:t>
      </w:r>
      <w:r w:rsidR="000A4A52">
        <w:t>rson wa</w:t>
      </w:r>
      <w:r w:rsidR="00B4792B">
        <w:t>s enrolle</w:t>
      </w:r>
      <w:r w:rsidR="00397899">
        <w:t>d as a student at the University in an undergraduate program</w:t>
      </w:r>
      <w:r w:rsidR="0023600C" w:rsidRPr="0023600C">
        <w:t>.</w:t>
      </w:r>
    </w:p>
    <w:p w14:paraId="1DD64295" w14:textId="294DDEDD" w:rsidR="0023600C" w:rsidRPr="0023600C" w:rsidRDefault="0023600C" w:rsidP="00DA09F6">
      <w:pPr>
        <w:pStyle w:val="Heading4"/>
      </w:pPr>
      <w:r w:rsidRPr="0023600C">
        <w:t>However, a person ceases to be eligible to be elected in the election if, on the day immediately before the declaration day, the person is no longer</w:t>
      </w:r>
      <w:r w:rsidR="00397899">
        <w:t xml:space="preserve"> enrolled as </w:t>
      </w:r>
      <w:r w:rsidR="00137614">
        <w:t xml:space="preserve">a </w:t>
      </w:r>
      <w:r w:rsidR="00397899">
        <w:t>student at the University in an undergraduate program</w:t>
      </w:r>
      <w:r w:rsidRPr="0023600C">
        <w:t>.</w:t>
      </w:r>
    </w:p>
    <w:p w14:paraId="1D015428" w14:textId="04685B1C" w:rsidR="00397899" w:rsidRPr="0023600C" w:rsidRDefault="00397899" w:rsidP="00397899">
      <w:pPr>
        <w:pStyle w:val="Heading4"/>
      </w:pPr>
      <w:r>
        <w:t>In this section</w:t>
      </w:r>
      <w:r w:rsidRPr="0023600C">
        <w:t>:</w:t>
      </w:r>
    </w:p>
    <w:p w14:paraId="20475AEB" w14:textId="38C5F724" w:rsidR="0023600C" w:rsidRDefault="00397899" w:rsidP="00397899">
      <w:pPr>
        <w:spacing w:before="180" w:after="0" w:line="240" w:lineRule="auto"/>
        <w:ind w:left="1134"/>
        <w:rPr>
          <w:rFonts w:eastAsia="Times New Roman"/>
          <w:szCs w:val="20"/>
          <w:lang w:eastAsia="en-AU"/>
        </w:rPr>
      </w:pPr>
      <w:r>
        <w:rPr>
          <w:rFonts w:eastAsia="Times New Roman"/>
          <w:b/>
          <w:i/>
          <w:szCs w:val="20"/>
          <w:lang w:eastAsia="en-AU"/>
        </w:rPr>
        <w:t>undergraduate program</w:t>
      </w:r>
      <w:r>
        <w:rPr>
          <w:rFonts w:eastAsia="Times New Roman"/>
          <w:szCs w:val="20"/>
          <w:lang w:eastAsia="en-AU"/>
        </w:rPr>
        <w:t xml:space="preserve"> means a program that is not a postgraduate prog</w:t>
      </w:r>
      <w:r w:rsidR="00506406">
        <w:rPr>
          <w:rFonts w:eastAsia="Times New Roman"/>
          <w:szCs w:val="20"/>
          <w:lang w:eastAsia="en-AU"/>
        </w:rPr>
        <w:t xml:space="preserve">ram under section 10(2) </w:t>
      </w:r>
      <w:r>
        <w:rPr>
          <w:rFonts w:eastAsia="Times New Roman"/>
          <w:szCs w:val="20"/>
          <w:lang w:eastAsia="en-AU"/>
        </w:rPr>
        <w:t>(Eligibility: election for postgraduate student member)</w:t>
      </w:r>
      <w:r w:rsidRPr="0023600C">
        <w:rPr>
          <w:rFonts w:eastAsia="Times New Roman"/>
          <w:szCs w:val="20"/>
          <w:lang w:eastAsia="en-AU"/>
        </w:rPr>
        <w:t>.</w:t>
      </w:r>
    </w:p>
    <w:p w14:paraId="78B22068" w14:textId="77777777" w:rsidR="00E669DA" w:rsidRDefault="00E669DA" w:rsidP="00E669DA">
      <w:pPr>
        <w:pStyle w:val="Heading2"/>
      </w:pPr>
      <w:bookmarkStart w:id="26" w:name="_Toc450121995"/>
      <w:bookmarkStart w:id="27" w:name="_Toc135386796"/>
      <w:r>
        <w:t>Elections for deans and research school heads member</w:t>
      </w:r>
      <w:bookmarkEnd w:id="26"/>
      <w:bookmarkEnd w:id="27"/>
    </w:p>
    <w:p w14:paraId="64921CBB" w14:textId="600CE56A" w:rsidR="00E669DA" w:rsidRDefault="00E669DA" w:rsidP="00E669DA">
      <w:pPr>
        <w:pStyle w:val="Heading3"/>
      </w:pPr>
      <w:bookmarkStart w:id="28" w:name="_Toc450121996"/>
      <w:bookmarkStart w:id="29" w:name="_Toc135386797"/>
      <w:r>
        <w:t xml:space="preserve">Application of Division </w:t>
      </w:r>
      <w:bookmarkEnd w:id="28"/>
      <w:r>
        <w:t>2.4</w:t>
      </w:r>
      <w:bookmarkEnd w:id="29"/>
    </w:p>
    <w:p w14:paraId="546521F3" w14:textId="77777777" w:rsidR="00E669DA" w:rsidRPr="0070248A" w:rsidRDefault="00E669DA" w:rsidP="00FC75B1">
      <w:pPr>
        <w:pStyle w:val="Heading4"/>
        <w:numPr>
          <w:ilvl w:val="0"/>
          <w:numId w:val="0"/>
        </w:numPr>
        <w:ind w:left="963"/>
      </w:pPr>
      <w:r>
        <w:t>This Division applies to an election for the deans and research school heads member.</w:t>
      </w:r>
    </w:p>
    <w:p w14:paraId="46D45652" w14:textId="77777777" w:rsidR="00E669DA" w:rsidRDefault="00E669DA" w:rsidP="00E669DA">
      <w:pPr>
        <w:pStyle w:val="Heading3"/>
      </w:pPr>
      <w:bookmarkStart w:id="30" w:name="_Toc450121997"/>
      <w:bookmarkStart w:id="31" w:name="_Toc135386798"/>
      <w:r>
        <w:t>Meeting to elect deans and research school heads member</w:t>
      </w:r>
      <w:bookmarkEnd w:id="30"/>
      <w:bookmarkEnd w:id="31"/>
    </w:p>
    <w:p w14:paraId="5B0068F8" w14:textId="1F509EBC" w:rsidR="00E669DA" w:rsidRDefault="00E669DA" w:rsidP="00E669DA">
      <w:pPr>
        <w:pStyle w:val="Heading4"/>
      </w:pPr>
      <w:r>
        <w:t>If an election for the deans and research school heads member is necessary, the returning officer for the election must call a meeting o</w:t>
      </w:r>
      <w:r w:rsidR="000A4A52">
        <w:t>f the deans and research school heads</w:t>
      </w:r>
      <w:r>
        <w:t xml:space="preserve"> to elect the member.</w:t>
      </w:r>
    </w:p>
    <w:p w14:paraId="39C7E27D" w14:textId="77777777" w:rsidR="00E669DA" w:rsidRDefault="00E669DA" w:rsidP="00E669DA">
      <w:pPr>
        <w:pStyle w:val="Heading4"/>
      </w:pPr>
      <w:r>
        <w:lastRenderedPageBreak/>
        <w:t>The returning officer must give notice of the meeting to each person eligible to vote in the election.</w:t>
      </w:r>
    </w:p>
    <w:p w14:paraId="44489A92" w14:textId="7B629CD8" w:rsidR="00E669DA" w:rsidRPr="00F902B2" w:rsidRDefault="00E669DA" w:rsidP="00E669DA">
      <w:pPr>
        <w:pStyle w:val="Heading4"/>
      </w:pPr>
      <w:r>
        <w:t>The returning officer must allow a period of no shorter than 10</w:t>
      </w:r>
      <w:r w:rsidR="00A31C4E">
        <w:t>,</w:t>
      </w:r>
      <w:r>
        <w:t xml:space="preserve"> and no longer than 20</w:t>
      </w:r>
      <w:r w:rsidR="00A31C4E">
        <w:t>, working days between the day the returning officer gives</w:t>
      </w:r>
      <w:r>
        <w:t xml:space="preserve"> notice of the meeting and the day of the meeting.</w:t>
      </w:r>
    </w:p>
    <w:p w14:paraId="305E9F9E" w14:textId="74AB43CE" w:rsidR="00E669DA" w:rsidRPr="00C04E94" w:rsidRDefault="00E669DA" w:rsidP="00E669DA">
      <w:pPr>
        <w:pStyle w:val="Heading4"/>
      </w:pPr>
      <w:r>
        <w:t>At the meeting</w:t>
      </w:r>
      <w:r w:rsidR="0050469F">
        <w:t>,</w:t>
      </w:r>
      <w:r>
        <w:t xml:space="preserve"> the member may be elected only if 7 persons eligible to vote in the election are present.</w:t>
      </w:r>
    </w:p>
    <w:p w14:paraId="391E3C4D" w14:textId="77777777" w:rsidR="00E669DA" w:rsidRDefault="00E669DA" w:rsidP="00E669DA">
      <w:pPr>
        <w:pStyle w:val="Heading3"/>
      </w:pPr>
      <w:bookmarkStart w:id="32" w:name="_Toc450121998"/>
      <w:bookmarkStart w:id="33" w:name="_Toc135386799"/>
      <w:r>
        <w:t xml:space="preserve">Method of electing </w:t>
      </w:r>
      <w:r w:rsidRPr="00480342">
        <w:t>deans and research school heads member</w:t>
      </w:r>
      <w:bookmarkEnd w:id="32"/>
      <w:bookmarkEnd w:id="33"/>
    </w:p>
    <w:p w14:paraId="57FC2FE3" w14:textId="436D859F" w:rsidR="00E669DA" w:rsidRDefault="00E669DA" w:rsidP="00FC75B1">
      <w:pPr>
        <w:pStyle w:val="Heading4"/>
        <w:numPr>
          <w:ilvl w:val="0"/>
          <w:numId w:val="0"/>
        </w:numPr>
        <w:ind w:left="963"/>
      </w:pPr>
      <w:r>
        <w:t xml:space="preserve">The </w:t>
      </w:r>
      <w:r w:rsidRPr="00BF41A3">
        <w:t xml:space="preserve">deans and heads </w:t>
      </w:r>
      <w:r>
        <w:t>of research schools present at the meeting called under section 13 (Meeting to elect deans and research school heads member) mus</w:t>
      </w:r>
      <w:r w:rsidR="000A4A52">
        <w:t xml:space="preserve">t elect a dean or </w:t>
      </w:r>
      <w:r>
        <w:t xml:space="preserve">research school </w:t>
      </w:r>
      <w:r w:rsidR="000A4A52">
        <w:t xml:space="preserve">head </w:t>
      </w:r>
      <w:r>
        <w:t xml:space="preserve">to be the </w:t>
      </w:r>
      <w:r w:rsidRPr="007753F3">
        <w:t>deans and research school heads member</w:t>
      </w:r>
      <w:r w:rsidRPr="00BF41A3">
        <w:t>:</w:t>
      </w:r>
    </w:p>
    <w:p w14:paraId="00C5F01C" w14:textId="77777777" w:rsidR="00E669DA" w:rsidRDefault="00E669DA" w:rsidP="00E669DA">
      <w:pPr>
        <w:pStyle w:val="Heading5"/>
      </w:pPr>
      <w:r>
        <w:t>by agreement; or</w:t>
      </w:r>
    </w:p>
    <w:p w14:paraId="44991114" w14:textId="77777777" w:rsidR="00E669DA" w:rsidRDefault="00E669DA" w:rsidP="00E669DA">
      <w:pPr>
        <w:pStyle w:val="Heading5"/>
      </w:pPr>
      <w:r w:rsidRPr="007753F3">
        <w:t>if more</w:t>
      </w:r>
      <w:r>
        <w:t xml:space="preserve"> than 1 person is nominated as the</w:t>
      </w:r>
      <w:r w:rsidRPr="007753F3">
        <w:t xml:space="preserve"> member—by ballot; or</w:t>
      </w:r>
    </w:p>
    <w:p w14:paraId="3F30FADE" w14:textId="77777777" w:rsidR="00E669DA" w:rsidRPr="00F902B2" w:rsidRDefault="00E669DA" w:rsidP="00E669DA">
      <w:pPr>
        <w:pStyle w:val="Heading5"/>
      </w:pPr>
      <w:r>
        <w:t>if the</w:t>
      </w:r>
      <w:r w:rsidRPr="007753F3">
        <w:t xml:space="preserve"> member is not chosen under paragraph (a) or (b)—by lot.</w:t>
      </w:r>
    </w:p>
    <w:p w14:paraId="41D03961" w14:textId="7CF2B45D" w:rsidR="000919B2" w:rsidRDefault="00700F79" w:rsidP="00700F79">
      <w:pPr>
        <w:pStyle w:val="Heading2"/>
        <w:rPr>
          <w:lang w:val="en-AU"/>
        </w:rPr>
      </w:pPr>
      <w:bookmarkStart w:id="34" w:name="_Toc135386800"/>
      <w:r>
        <w:rPr>
          <w:lang w:val="en-AU"/>
        </w:rPr>
        <w:t xml:space="preserve">Conduct of </w:t>
      </w:r>
      <w:r w:rsidR="00E669DA">
        <w:rPr>
          <w:lang w:val="en-AU"/>
        </w:rPr>
        <w:t xml:space="preserve">other </w:t>
      </w:r>
      <w:r>
        <w:rPr>
          <w:lang w:val="en-AU"/>
        </w:rPr>
        <w:t>elections</w:t>
      </w:r>
      <w:bookmarkEnd w:id="34"/>
    </w:p>
    <w:p w14:paraId="57A19C90" w14:textId="3AB2C2C9" w:rsidR="00E669DA" w:rsidRDefault="00E669DA" w:rsidP="00E669DA">
      <w:pPr>
        <w:pStyle w:val="Heading3"/>
      </w:pPr>
      <w:bookmarkStart w:id="35" w:name="_Toc135386801"/>
      <w:r>
        <w:t>Application of Division 2.5</w:t>
      </w:r>
      <w:bookmarkEnd w:id="35"/>
    </w:p>
    <w:p w14:paraId="3A64B35B" w14:textId="0A3BE679" w:rsidR="00DC27BF" w:rsidRDefault="00E669DA" w:rsidP="00FC75B1">
      <w:pPr>
        <w:pStyle w:val="Heading4"/>
        <w:numPr>
          <w:ilvl w:val="0"/>
          <w:numId w:val="0"/>
        </w:numPr>
        <w:ind w:left="963"/>
      </w:pPr>
      <w:r>
        <w:t xml:space="preserve">This Division applies to an election for </w:t>
      </w:r>
      <w:r w:rsidR="00DC27BF">
        <w:t xml:space="preserve">a staff or student member, other than an election for </w:t>
      </w:r>
      <w:r>
        <w:t>the deans and research school heads member.</w:t>
      </w:r>
    </w:p>
    <w:p w14:paraId="7BEF9E06" w14:textId="3824048A" w:rsidR="003E529E" w:rsidRPr="0023600C" w:rsidRDefault="003E529E" w:rsidP="003E529E">
      <w:pPr>
        <w:tabs>
          <w:tab w:val="left" w:pos="1985"/>
          <w:tab w:val="right" w:pos="9026"/>
        </w:tabs>
        <w:spacing w:before="60" w:after="0" w:line="240" w:lineRule="auto"/>
        <w:ind w:left="1985" w:hanging="851"/>
        <w:rPr>
          <w:rFonts w:eastAsia="Times New Roman"/>
          <w:sz w:val="18"/>
          <w:szCs w:val="18"/>
          <w:lang w:val="en-AU" w:eastAsia="en-AU"/>
        </w:rPr>
      </w:pPr>
      <w:r w:rsidRPr="0023600C">
        <w:rPr>
          <w:rFonts w:eastAsia="Times New Roman"/>
          <w:sz w:val="18"/>
          <w:szCs w:val="18"/>
          <w:lang w:val="en-AU" w:eastAsia="en-AU"/>
        </w:rPr>
        <w:t>[Note:</w:t>
      </w:r>
      <w:r w:rsidRPr="0023600C">
        <w:rPr>
          <w:rFonts w:eastAsia="Times New Roman"/>
          <w:sz w:val="18"/>
          <w:szCs w:val="18"/>
          <w:lang w:val="en-AU" w:eastAsia="en-AU"/>
        </w:rPr>
        <w:tab/>
      </w:r>
      <w:r>
        <w:rPr>
          <w:sz w:val="18"/>
          <w:szCs w:val="18"/>
        </w:rPr>
        <w:t>D</w:t>
      </w:r>
      <w:r w:rsidR="00E041EE">
        <w:rPr>
          <w:sz w:val="18"/>
          <w:szCs w:val="18"/>
        </w:rPr>
        <w:t>ivision 2.4 makes provision for</w:t>
      </w:r>
      <w:r w:rsidR="000653F0">
        <w:rPr>
          <w:sz w:val="18"/>
          <w:szCs w:val="18"/>
        </w:rPr>
        <w:t xml:space="preserve"> election</w:t>
      </w:r>
      <w:r w:rsidR="00E041EE">
        <w:rPr>
          <w:sz w:val="18"/>
          <w:szCs w:val="18"/>
        </w:rPr>
        <w:t>s</w:t>
      </w:r>
      <w:r w:rsidR="000653F0">
        <w:rPr>
          <w:sz w:val="18"/>
          <w:szCs w:val="18"/>
        </w:rPr>
        <w:t xml:space="preserve"> for the deans and research school heads member</w:t>
      </w:r>
      <w:r w:rsidRPr="0023600C">
        <w:rPr>
          <w:sz w:val="18"/>
          <w:szCs w:val="18"/>
        </w:rPr>
        <w:t>.</w:t>
      </w:r>
      <w:r>
        <w:rPr>
          <w:sz w:val="18"/>
          <w:szCs w:val="18"/>
        </w:rPr>
        <w:t>]</w:t>
      </w:r>
    </w:p>
    <w:p w14:paraId="4CDAC41E" w14:textId="3E14B218" w:rsidR="007D6FC5" w:rsidRDefault="004F5E8F" w:rsidP="00700F79">
      <w:pPr>
        <w:pStyle w:val="Heading3"/>
      </w:pPr>
      <w:bookmarkStart w:id="36" w:name="_Toc135386802"/>
      <w:r>
        <w:t>Elections conducted electronically</w:t>
      </w:r>
      <w:bookmarkEnd w:id="36"/>
    </w:p>
    <w:p w14:paraId="7FA2A071" w14:textId="5DB9B249" w:rsidR="007D6FC5" w:rsidRDefault="00437E2A" w:rsidP="00700F79">
      <w:pPr>
        <w:pStyle w:val="Heading4"/>
      </w:pPr>
      <w:r>
        <w:t>The returning officer may conduct the election</w:t>
      </w:r>
      <w:r w:rsidR="004F5E8F">
        <w:t xml:space="preserve"> using the internet</w:t>
      </w:r>
      <w:r w:rsidR="007D6FC5">
        <w:t>.</w:t>
      </w:r>
    </w:p>
    <w:p w14:paraId="1CF1FE52" w14:textId="51B63BBD" w:rsidR="007D6FC5" w:rsidRDefault="00437E2A" w:rsidP="00700F79">
      <w:pPr>
        <w:pStyle w:val="Heading4"/>
      </w:pPr>
      <w:r>
        <w:t>If the</w:t>
      </w:r>
      <w:r w:rsidR="004F5E8F">
        <w:t xml:space="preserve"> election is conducted using the internet:</w:t>
      </w:r>
    </w:p>
    <w:p w14:paraId="71D46DCB" w14:textId="56380FFB" w:rsidR="00E3118C" w:rsidRDefault="007702A0" w:rsidP="00700F79">
      <w:pPr>
        <w:pStyle w:val="Heading5"/>
      </w:pPr>
      <w:r>
        <w:t>a reference in this instrument</w:t>
      </w:r>
      <w:r w:rsidRPr="007702A0">
        <w:t xml:space="preserve"> to a </w:t>
      </w:r>
      <w:r w:rsidRPr="007702A0">
        <w:rPr>
          <w:b/>
          <w:i/>
        </w:rPr>
        <w:t>notice board</w:t>
      </w:r>
      <w:r w:rsidR="00E3118C">
        <w:t xml:space="preserve"> includes a reference:</w:t>
      </w:r>
    </w:p>
    <w:p w14:paraId="3503DE4D" w14:textId="2B287C3A" w:rsidR="00712E00" w:rsidRDefault="00E3118C" w:rsidP="00E3118C">
      <w:pPr>
        <w:pStyle w:val="Heading6"/>
      </w:pPr>
      <w:r>
        <w:t xml:space="preserve">to </w:t>
      </w:r>
      <w:r w:rsidR="007702A0" w:rsidRPr="007702A0">
        <w:t>the appropriate p</w:t>
      </w:r>
      <w:r w:rsidR="00F65B08">
        <w:t>age of the University’s</w:t>
      </w:r>
      <w:r w:rsidR="007702A0" w:rsidRPr="007702A0">
        <w:t xml:space="preserve"> website</w:t>
      </w:r>
      <w:r w:rsidR="00712E00">
        <w:t xml:space="preserve"> or, for an election conducted by ANUSA, ANUSA’s website</w:t>
      </w:r>
      <w:r w:rsidR="007702A0" w:rsidRPr="007702A0">
        <w:t xml:space="preserve"> or </w:t>
      </w:r>
    </w:p>
    <w:p w14:paraId="4BD993FC" w14:textId="41CEC90D" w:rsidR="00E3118C" w:rsidRDefault="007702A0" w:rsidP="00E3118C">
      <w:pPr>
        <w:pStyle w:val="Heading6"/>
      </w:pPr>
      <w:r w:rsidRPr="007702A0">
        <w:t xml:space="preserve">to an email sent </w:t>
      </w:r>
      <w:r w:rsidR="00E3118C">
        <w:t>to an appropriate email address; or</w:t>
      </w:r>
    </w:p>
    <w:p w14:paraId="27216630" w14:textId="750F09A1" w:rsidR="004F5E8F" w:rsidRDefault="007702A0" w:rsidP="00E3118C">
      <w:pPr>
        <w:pStyle w:val="Heading6"/>
      </w:pPr>
      <w:r w:rsidRPr="007702A0">
        <w:t>to t</w:t>
      </w:r>
      <w:r>
        <w:t>he email address of each person eligible to vote</w:t>
      </w:r>
      <w:r w:rsidRPr="007702A0">
        <w:t xml:space="preserve"> the election; and</w:t>
      </w:r>
    </w:p>
    <w:p w14:paraId="475A141C" w14:textId="4B9EE461" w:rsidR="004F5E8F" w:rsidRDefault="007702A0" w:rsidP="00700F79">
      <w:pPr>
        <w:pStyle w:val="Heading5"/>
      </w:pPr>
      <w:r w:rsidRPr="007702A0">
        <w:t>if a standard official email address within the University’s email system is provided to a person, that email address may be regarded as the person’s address; and</w:t>
      </w:r>
    </w:p>
    <w:p w14:paraId="65C23EE3" w14:textId="1FBC69AC" w:rsidR="004F5E8F" w:rsidRDefault="007702A0" w:rsidP="00700F79">
      <w:pPr>
        <w:pStyle w:val="Heading5"/>
      </w:pPr>
      <w:r w:rsidRPr="007702A0">
        <w:t xml:space="preserve">voting papers </w:t>
      </w:r>
      <w:r w:rsidR="00100CB3">
        <w:t>for the election may be given</w:t>
      </w:r>
      <w:r w:rsidRPr="007702A0">
        <w:t xml:space="preserve"> by email or on the internet; and</w:t>
      </w:r>
    </w:p>
    <w:p w14:paraId="116CD964" w14:textId="3AA64DB9" w:rsidR="00F129B6" w:rsidRPr="00F129B6" w:rsidRDefault="007702A0" w:rsidP="00700F79">
      <w:pPr>
        <w:pStyle w:val="Heading5"/>
      </w:pPr>
      <w:r>
        <w:t>the</w:t>
      </w:r>
      <w:r w:rsidR="00F129B6">
        <w:t xml:space="preserve"> provisions of this</w:t>
      </w:r>
      <w:r>
        <w:t xml:space="preserve"> Division (apart from this section)</w:t>
      </w:r>
      <w:r w:rsidRPr="007702A0">
        <w:t xml:space="preserve"> </w:t>
      </w:r>
      <w:r w:rsidR="00F129B6">
        <w:t>apply to the</w:t>
      </w:r>
      <w:r>
        <w:t xml:space="preserve"> election with the modifications</w:t>
      </w:r>
      <w:r w:rsidRPr="007702A0">
        <w:t xml:space="preserve"> </w:t>
      </w:r>
      <w:r w:rsidR="00E2261B">
        <w:t>the returning o</w:t>
      </w:r>
      <w:r>
        <w:t>fficer considers</w:t>
      </w:r>
      <w:r w:rsidR="00F129B6">
        <w:t xml:space="preserve"> necessary</w:t>
      </w:r>
      <w:r w:rsidR="002E0D4F">
        <w:t xml:space="preserve"> or appropriate</w:t>
      </w:r>
      <w:r w:rsidR="00F129B6">
        <w:t xml:space="preserve"> for </w:t>
      </w:r>
      <w:r w:rsidRPr="007702A0">
        <w:t>the election</w:t>
      </w:r>
      <w:r w:rsidR="00F129B6">
        <w:t xml:space="preserve"> to be conducted</w:t>
      </w:r>
      <w:r w:rsidRPr="007702A0">
        <w:t xml:space="preserve"> using the internet.</w:t>
      </w:r>
    </w:p>
    <w:p w14:paraId="0AB65F97" w14:textId="6F9924E4" w:rsidR="007D6FC5" w:rsidRDefault="007702A0" w:rsidP="00700F79">
      <w:pPr>
        <w:pStyle w:val="Heading4"/>
      </w:pPr>
      <w:r>
        <w:t>Despite subsection</w:t>
      </w:r>
      <w:r w:rsidR="00437E2A">
        <w:t xml:space="preserve"> (2)(d), if the election is</w:t>
      </w:r>
      <w:r w:rsidRPr="007702A0">
        <w:t xml:space="preserve"> con</w:t>
      </w:r>
      <w:r>
        <w:t>ducted using the internet, the returning o</w:t>
      </w:r>
      <w:r w:rsidRPr="007702A0">
        <w:t xml:space="preserve">fficer must ensure that the ballot is </w:t>
      </w:r>
      <w:r w:rsidR="0088544A" w:rsidRPr="007702A0">
        <w:t>secret,</w:t>
      </w:r>
      <w:r w:rsidRPr="007702A0">
        <w:t xml:space="preserve"> and that the identity of each person voting is kept separately from the person’s vote.</w:t>
      </w:r>
    </w:p>
    <w:p w14:paraId="117DE87E" w14:textId="3C352FB0" w:rsidR="007D6FC5" w:rsidRDefault="007702A0" w:rsidP="00700F79">
      <w:pPr>
        <w:pStyle w:val="Heading4"/>
      </w:pPr>
      <w:r>
        <w:t xml:space="preserve">This section has effect despite any </w:t>
      </w:r>
      <w:r w:rsidR="007D1B76">
        <w:t>other provision of this instrument.</w:t>
      </w:r>
    </w:p>
    <w:p w14:paraId="31DF1F70" w14:textId="63A2667A" w:rsidR="00886D67" w:rsidRDefault="00886D67" w:rsidP="00700F79">
      <w:pPr>
        <w:pStyle w:val="Heading3"/>
      </w:pPr>
      <w:bookmarkStart w:id="37" w:name="_Toc135386803"/>
      <w:r>
        <w:t>Intervals to be allowed by returning officer</w:t>
      </w:r>
      <w:bookmarkEnd w:id="37"/>
    </w:p>
    <w:p w14:paraId="57C5D2DE" w14:textId="7E595A06" w:rsidR="00886D67" w:rsidRDefault="00886D67" w:rsidP="00FC75B1">
      <w:pPr>
        <w:pStyle w:val="Heading4"/>
        <w:numPr>
          <w:ilvl w:val="0"/>
          <w:numId w:val="0"/>
        </w:numPr>
        <w:ind w:left="963"/>
      </w:pPr>
      <w:r w:rsidRPr="00886D67">
        <w:t xml:space="preserve">In the conduct </w:t>
      </w:r>
      <w:r w:rsidR="00437E2A">
        <w:t>of the</w:t>
      </w:r>
      <w:r>
        <w:t xml:space="preserve"> election</w:t>
      </w:r>
      <w:r w:rsidR="00437E2A">
        <w:t>,</w:t>
      </w:r>
      <w:r>
        <w:t xml:space="preserve"> the returning o</w:t>
      </w:r>
      <w:r w:rsidRPr="00886D67">
        <w:t xml:space="preserve">fficer must allow the </w:t>
      </w:r>
      <w:r w:rsidR="0039541D">
        <w:t>following intervals</w:t>
      </w:r>
      <w:r w:rsidRPr="00886D67">
        <w:t>:</w:t>
      </w:r>
    </w:p>
    <w:p w14:paraId="11F3E852" w14:textId="45489B99" w:rsidR="00886D67" w:rsidRDefault="00886D67" w:rsidP="001A2AFF">
      <w:pPr>
        <w:pStyle w:val="Heading5"/>
      </w:pPr>
      <w:r w:rsidRPr="00886D67">
        <w:lastRenderedPageBreak/>
        <w:t>between the</w:t>
      </w:r>
      <w:r w:rsidR="00437E2A">
        <w:t xml:space="preserve"> publication of the fact that the</w:t>
      </w:r>
      <w:r w:rsidRPr="00886D67">
        <w:t xml:space="preserve"> election is n</w:t>
      </w:r>
      <w:r w:rsidR="0039541D">
        <w:t>ecessary and the day</w:t>
      </w:r>
      <w:r w:rsidR="00437E2A">
        <w:t xml:space="preserve"> by which</w:t>
      </w:r>
      <w:r w:rsidRPr="00886D67">
        <w:t xml:space="preserve"> nomination</w:t>
      </w:r>
      <w:r w:rsidR="0039541D">
        <w:t>s</w:t>
      </w:r>
      <w:r w:rsidR="00437E2A">
        <w:t xml:space="preserve"> m</w:t>
      </w:r>
      <w:r w:rsidR="001A2AFF">
        <w:t>ust reach the returning officer</w:t>
      </w:r>
      <w:r w:rsidR="001A2AFF" w:rsidRPr="001A2AFF">
        <w:t>—</w:t>
      </w:r>
      <w:r w:rsidR="00437E2A">
        <w:t>no shorter</w:t>
      </w:r>
      <w:r w:rsidR="00E663A3">
        <w:t xml:space="preserve"> than 10</w:t>
      </w:r>
      <w:r w:rsidR="001A2AFF">
        <w:t>,</w:t>
      </w:r>
      <w:r w:rsidR="0039541D">
        <w:t xml:space="preserve"> and no longer</w:t>
      </w:r>
      <w:r w:rsidR="00E663A3">
        <w:t xml:space="preserve"> than 20</w:t>
      </w:r>
      <w:r w:rsidR="001A2AFF">
        <w:t>,</w:t>
      </w:r>
      <w:r w:rsidRPr="00886D67">
        <w:t xml:space="preserve"> </w:t>
      </w:r>
      <w:r w:rsidR="00E663A3">
        <w:t xml:space="preserve">working </w:t>
      </w:r>
      <w:r w:rsidRPr="00886D67">
        <w:t>days;</w:t>
      </w:r>
    </w:p>
    <w:p w14:paraId="55244A36" w14:textId="0D861201" w:rsidR="00886D67" w:rsidRDefault="00437E2A" w:rsidP="001A2AFF">
      <w:pPr>
        <w:pStyle w:val="Heading5"/>
      </w:pPr>
      <w:r>
        <w:t>between the day by which</w:t>
      </w:r>
      <w:r w:rsidR="00886D67" w:rsidRPr="00886D67">
        <w:t xml:space="preserve"> nominations</w:t>
      </w:r>
      <w:r>
        <w:t xml:space="preserve"> must reach the returning officer</w:t>
      </w:r>
      <w:r w:rsidR="00886D67" w:rsidRPr="00886D67">
        <w:t xml:space="preserve"> and the </w:t>
      </w:r>
      <w:r w:rsidR="001A2AFF">
        <w:t>issue of voting papers</w:t>
      </w:r>
      <w:r w:rsidR="001A2AFF" w:rsidRPr="001A2AFF">
        <w:t>—</w:t>
      </w:r>
      <w:r w:rsidR="0039541D">
        <w:t>no longer</w:t>
      </w:r>
      <w:r w:rsidR="00E663A3">
        <w:t xml:space="preserve"> than 20 working</w:t>
      </w:r>
      <w:r w:rsidR="00886D67" w:rsidRPr="00886D67">
        <w:t xml:space="preserve"> days;</w:t>
      </w:r>
    </w:p>
    <w:p w14:paraId="1F8003E3" w14:textId="5F037C1F" w:rsidR="00886D67" w:rsidRDefault="0039541D" w:rsidP="001A2AFF">
      <w:pPr>
        <w:pStyle w:val="Heading5"/>
      </w:pPr>
      <w:r>
        <w:t>between the issue</w:t>
      </w:r>
      <w:r w:rsidR="00437E2A">
        <w:t xml:space="preserve"> </w:t>
      </w:r>
      <w:r w:rsidR="001A2AFF">
        <w:t xml:space="preserve">of </w:t>
      </w:r>
      <w:r w:rsidR="00437E2A">
        <w:t>voting papers and the day</w:t>
      </w:r>
      <w:r w:rsidR="00886D67" w:rsidRPr="00886D67">
        <w:t xml:space="preserve"> by whic</w:t>
      </w:r>
      <w:r w:rsidR="00886D67">
        <w:t>h voting papers must reach the returning o</w:t>
      </w:r>
      <w:r w:rsidR="00886D67" w:rsidRPr="00886D67">
        <w:t>ffice</w:t>
      </w:r>
      <w:r w:rsidR="00437E2A">
        <w:t>r</w:t>
      </w:r>
      <w:r w:rsidR="001A2AFF" w:rsidRPr="001A2AFF">
        <w:t>—</w:t>
      </w:r>
      <w:r w:rsidR="00437E2A">
        <w:t>no shorter</w:t>
      </w:r>
      <w:r w:rsidR="00E663A3">
        <w:t xml:space="preserve"> than 10</w:t>
      </w:r>
      <w:r w:rsidR="001A2AFF">
        <w:t>,</w:t>
      </w:r>
      <w:r>
        <w:t xml:space="preserve"> and no longer</w:t>
      </w:r>
      <w:r w:rsidR="00E663A3">
        <w:t xml:space="preserve"> than 40</w:t>
      </w:r>
      <w:r w:rsidR="001A2AFF">
        <w:t>,</w:t>
      </w:r>
      <w:r w:rsidR="00886D67" w:rsidRPr="00886D67">
        <w:t xml:space="preserve"> </w:t>
      </w:r>
      <w:r w:rsidR="00C8486E">
        <w:t xml:space="preserve">working </w:t>
      </w:r>
      <w:r w:rsidR="00886D67" w:rsidRPr="00886D67">
        <w:t>days.</w:t>
      </w:r>
    </w:p>
    <w:p w14:paraId="2B31597C" w14:textId="77777777" w:rsidR="00A5500E" w:rsidRDefault="00A5500E" w:rsidP="00700F79">
      <w:pPr>
        <w:pStyle w:val="Heading3"/>
      </w:pPr>
      <w:bookmarkStart w:id="38" w:name="_Toc488158619"/>
      <w:bookmarkStart w:id="39" w:name="_Toc135386804"/>
      <w:r>
        <w:t>Notice of election</w:t>
      </w:r>
      <w:bookmarkEnd w:id="38"/>
      <w:bookmarkEnd w:id="39"/>
    </w:p>
    <w:p w14:paraId="1F42C324" w14:textId="77777777" w:rsidR="00A5500E" w:rsidRDefault="00A5500E" w:rsidP="00700F79">
      <w:pPr>
        <w:pStyle w:val="Heading4"/>
      </w:pPr>
      <w:r>
        <w:t>The returning officer must:</w:t>
      </w:r>
    </w:p>
    <w:p w14:paraId="5F44EE6E" w14:textId="77777777" w:rsidR="00A5500E" w:rsidRDefault="00A5500E" w:rsidP="00700F79">
      <w:pPr>
        <w:pStyle w:val="Heading5"/>
      </w:pPr>
      <w:r>
        <w:t>give a notice about the election to each person eligible to vote in the election; and</w:t>
      </w:r>
    </w:p>
    <w:p w14:paraId="727BCE32" w14:textId="77777777" w:rsidR="00A5500E" w:rsidRPr="00302EA6" w:rsidRDefault="00A5500E" w:rsidP="00700F79">
      <w:pPr>
        <w:pStyle w:val="Heading5"/>
      </w:pPr>
      <w:r>
        <w:t>publish a notice about the election on appropriate notice boards at the University.</w:t>
      </w:r>
    </w:p>
    <w:p w14:paraId="12A24502" w14:textId="77777777" w:rsidR="00A5500E" w:rsidRDefault="00A5500E" w:rsidP="00700F79">
      <w:pPr>
        <w:pStyle w:val="Heading4"/>
      </w:pPr>
      <w:r>
        <w:t>A notice must:</w:t>
      </w:r>
    </w:p>
    <w:p w14:paraId="763E267B" w14:textId="77777777" w:rsidR="00A5500E" w:rsidRDefault="00A5500E" w:rsidP="00700F79">
      <w:pPr>
        <w:pStyle w:val="Heading5"/>
      </w:pPr>
      <w:r>
        <w:t>state that the election is necessary; and</w:t>
      </w:r>
    </w:p>
    <w:p w14:paraId="495724D5" w14:textId="40B4B9D0" w:rsidR="00A5500E" w:rsidRDefault="00A5500E" w:rsidP="00700F79">
      <w:pPr>
        <w:pStyle w:val="Heading5"/>
      </w:pPr>
      <w:r>
        <w:t>invite nominations of persons eligible to be elected in the election; and</w:t>
      </w:r>
    </w:p>
    <w:p w14:paraId="2F2CEBCD" w14:textId="77777777" w:rsidR="00A5500E" w:rsidRPr="00DD65C6" w:rsidRDefault="00A5500E" w:rsidP="00700F79">
      <w:pPr>
        <w:pStyle w:val="Heading5"/>
      </w:pPr>
      <w:r>
        <w:t>specify the form in which nominations must be made; and</w:t>
      </w:r>
    </w:p>
    <w:p w14:paraId="695EEAF1" w14:textId="77777777" w:rsidR="00A5500E" w:rsidRDefault="00A5500E" w:rsidP="00700F79">
      <w:pPr>
        <w:pStyle w:val="Heading5"/>
      </w:pPr>
      <w:r>
        <w:t>specify the</w:t>
      </w:r>
      <w:r w:rsidRPr="00302EA6">
        <w:t xml:space="preserve"> date and time by wh</w:t>
      </w:r>
      <w:r>
        <w:t>ich nominations must reach the returning o</w:t>
      </w:r>
      <w:r w:rsidRPr="00302EA6">
        <w:t>fficer.</w:t>
      </w:r>
    </w:p>
    <w:p w14:paraId="1632AECE" w14:textId="1B7DB5D0" w:rsidR="00A5500E" w:rsidRPr="00A5500E" w:rsidRDefault="00A5500E" w:rsidP="00700F79">
      <w:pPr>
        <w:pStyle w:val="Heading4"/>
      </w:pPr>
      <w:r>
        <w:t xml:space="preserve">A notice </w:t>
      </w:r>
      <w:r w:rsidRPr="00C56B66">
        <w:t>is taken to have been given to a person if a copy of a publication in which that notice is published is sent to the person.</w:t>
      </w:r>
    </w:p>
    <w:p w14:paraId="16005A4C" w14:textId="3210416B" w:rsidR="00886D67" w:rsidRDefault="00E64C3D" w:rsidP="00700F79">
      <w:pPr>
        <w:pStyle w:val="Heading3"/>
      </w:pPr>
      <w:bookmarkStart w:id="40" w:name="_Toc135386805"/>
      <w:r>
        <w:t>Nominations to be made to returning officer</w:t>
      </w:r>
      <w:bookmarkEnd w:id="40"/>
    </w:p>
    <w:p w14:paraId="2694E0EA" w14:textId="7C905F1A" w:rsidR="00886D67" w:rsidRDefault="00E64C3D" w:rsidP="00FC75B1">
      <w:pPr>
        <w:pStyle w:val="Heading4"/>
        <w:numPr>
          <w:ilvl w:val="0"/>
          <w:numId w:val="0"/>
        </w:numPr>
        <w:ind w:left="963"/>
      </w:pPr>
      <w:r w:rsidRPr="00E64C3D">
        <w:t xml:space="preserve">Nominations of candidates </w:t>
      </w:r>
      <w:r w:rsidR="00437E2A">
        <w:t>in the</w:t>
      </w:r>
      <w:r>
        <w:t xml:space="preserve"> election </w:t>
      </w:r>
      <w:r w:rsidRPr="00E64C3D">
        <w:t>must be made to the</w:t>
      </w:r>
      <w:r w:rsidR="00437E2A">
        <w:t xml:space="preserve"> returning o</w:t>
      </w:r>
      <w:r w:rsidRPr="00E64C3D">
        <w:t>fficer.</w:t>
      </w:r>
    </w:p>
    <w:p w14:paraId="41DDA86C" w14:textId="43371973" w:rsidR="00886D67" w:rsidRDefault="00E64C3D" w:rsidP="00700F79">
      <w:pPr>
        <w:pStyle w:val="Heading3"/>
      </w:pPr>
      <w:bookmarkStart w:id="41" w:name="_Toc135386806"/>
      <w:r>
        <w:t>Nomination requirements</w:t>
      </w:r>
      <w:bookmarkEnd w:id="41"/>
    </w:p>
    <w:p w14:paraId="5EE71EE3" w14:textId="063E896A" w:rsidR="00E663A3" w:rsidRDefault="00437E2A" w:rsidP="00FC75B1">
      <w:pPr>
        <w:pStyle w:val="Heading4"/>
        <w:numPr>
          <w:ilvl w:val="0"/>
          <w:numId w:val="0"/>
        </w:numPr>
        <w:ind w:left="963"/>
      </w:pPr>
      <w:r>
        <w:t>A nomination</w:t>
      </w:r>
      <w:r w:rsidR="00E64C3D">
        <w:t xml:space="preserve"> </w:t>
      </w:r>
      <w:r w:rsidR="00E64C3D" w:rsidRPr="00E64C3D">
        <w:t>must be signed b</w:t>
      </w:r>
      <w:r w:rsidR="001C33B7">
        <w:t xml:space="preserve">y 2 </w:t>
      </w:r>
      <w:r w:rsidR="0088544A">
        <w:t>people</w:t>
      </w:r>
      <w:r w:rsidR="001C33B7">
        <w:t xml:space="preserve"> eligible</w:t>
      </w:r>
      <w:r w:rsidR="00C56B66">
        <w:t xml:space="preserve"> to vote in</w:t>
      </w:r>
      <w:r w:rsidR="00E64C3D" w:rsidRPr="00E64C3D">
        <w:t xml:space="preserve"> the elect</w:t>
      </w:r>
      <w:r w:rsidR="00CC6FAA">
        <w:t>ion</w:t>
      </w:r>
      <w:r w:rsidR="00E663A3">
        <w:t xml:space="preserve"> (other than the candidate)</w:t>
      </w:r>
      <w:r w:rsidR="00CC6FAA">
        <w:t xml:space="preserve"> and must contain the signed</w:t>
      </w:r>
      <w:r w:rsidR="00E64C3D" w:rsidRPr="00E64C3D">
        <w:t xml:space="preserve"> consent of the candidate to</w:t>
      </w:r>
      <w:r w:rsidR="002E0D4F">
        <w:t xml:space="preserve"> the</w:t>
      </w:r>
      <w:r w:rsidR="00E64C3D" w:rsidRPr="00E64C3D">
        <w:t xml:space="preserve"> nomination.</w:t>
      </w:r>
    </w:p>
    <w:p w14:paraId="66111AF7" w14:textId="77777777" w:rsidR="0025575D" w:rsidRDefault="0025575D" w:rsidP="00700F79">
      <w:pPr>
        <w:pStyle w:val="Heading3"/>
      </w:pPr>
      <w:bookmarkStart w:id="42" w:name="_Toc135386807"/>
      <w:r>
        <w:t>Single nomination</w:t>
      </w:r>
      <w:bookmarkEnd w:id="42"/>
    </w:p>
    <w:p w14:paraId="5CF8C189" w14:textId="77777777" w:rsidR="007A7D79" w:rsidRDefault="00CC6FAA" w:rsidP="007A7D79">
      <w:pPr>
        <w:pStyle w:val="Heading4"/>
      </w:pPr>
      <w:r>
        <w:t xml:space="preserve">If </w:t>
      </w:r>
      <w:r w:rsidR="007A7D79">
        <w:t>there is only 1 valid nomination of a person</w:t>
      </w:r>
      <w:r w:rsidR="0025575D">
        <w:t xml:space="preserve"> eligible to be elected</w:t>
      </w:r>
      <w:r w:rsidR="007A7D79">
        <w:t xml:space="preserve"> in the election</w:t>
      </w:r>
      <w:r w:rsidR="0025575D">
        <w:t>, the re</w:t>
      </w:r>
      <w:r>
        <w:t>turning officer</w:t>
      </w:r>
      <w:r w:rsidR="0025575D">
        <w:t xml:space="preserve"> must de</w:t>
      </w:r>
      <w:r w:rsidR="003129D3">
        <w:t>clare the person to be elected.</w:t>
      </w:r>
    </w:p>
    <w:p w14:paraId="076A54F0" w14:textId="4E25880D" w:rsidR="007A7D79" w:rsidRPr="007A7D79" w:rsidRDefault="007A7D79" w:rsidP="007A7D79">
      <w:pPr>
        <w:pStyle w:val="Heading4"/>
      </w:pPr>
      <w:r w:rsidRPr="007A7D79">
        <w:t>For this section, a nomination is not a valid nomination if the returning officer knows that the nominated candidate has ceased to be eligible to be elected.</w:t>
      </w:r>
    </w:p>
    <w:p w14:paraId="07F507B5" w14:textId="30D5C8B0" w:rsidR="00EF32E2" w:rsidRDefault="00EF32E2" w:rsidP="00EF32E2">
      <w:pPr>
        <w:pStyle w:val="Heading3"/>
      </w:pPr>
      <w:bookmarkStart w:id="43" w:name="_Toc135386808"/>
      <w:r>
        <w:t>Voting papers and notice</w:t>
      </w:r>
      <w:bookmarkEnd w:id="43"/>
    </w:p>
    <w:p w14:paraId="61F3749F" w14:textId="5A9ACDCE" w:rsidR="00A5500E" w:rsidRPr="00A5500E" w:rsidRDefault="00A5500E" w:rsidP="00FC75B1">
      <w:pPr>
        <w:pStyle w:val="Heading4"/>
      </w:pPr>
      <w:r w:rsidRPr="00A5500E">
        <w:t xml:space="preserve">If there is more than 1 valid nomination </w:t>
      </w:r>
      <w:r w:rsidR="007A7D79">
        <w:t xml:space="preserve">of a person eligible to be elected </w:t>
      </w:r>
      <w:r w:rsidRPr="00A5500E">
        <w:t>in the election, the returning officer must give each person eligible to vote in the election:</w:t>
      </w:r>
    </w:p>
    <w:p w14:paraId="53CDE635" w14:textId="77777777" w:rsidR="00A5500E" w:rsidRPr="00A5500E" w:rsidRDefault="00A5500E" w:rsidP="00FC75B1">
      <w:pPr>
        <w:pStyle w:val="Heading5"/>
      </w:pPr>
      <w:r w:rsidRPr="00A5500E">
        <w:t>a voting paper; and</w:t>
      </w:r>
    </w:p>
    <w:p w14:paraId="1D054F0E" w14:textId="77777777" w:rsidR="00A5500E" w:rsidRPr="00A5500E" w:rsidRDefault="00A5500E" w:rsidP="00FC75B1">
      <w:pPr>
        <w:pStyle w:val="Heading5"/>
      </w:pPr>
      <w:r w:rsidRPr="00A5500E">
        <w:t>a notice about voting in the election.</w:t>
      </w:r>
    </w:p>
    <w:p w14:paraId="6FB690B8" w14:textId="77777777" w:rsidR="00A5500E" w:rsidRPr="00A5500E" w:rsidRDefault="00A5500E" w:rsidP="00FC75B1">
      <w:pPr>
        <w:pStyle w:val="Heading4"/>
      </w:pPr>
      <w:r w:rsidRPr="00A5500E">
        <w:t>The notice must:</w:t>
      </w:r>
    </w:p>
    <w:p w14:paraId="49DACB5E" w14:textId="77777777" w:rsidR="00A5500E" w:rsidRPr="00A5500E" w:rsidRDefault="00A5500E" w:rsidP="00FC75B1">
      <w:pPr>
        <w:pStyle w:val="Heading5"/>
      </w:pPr>
      <w:r w:rsidRPr="00A5500E">
        <w:t>set out how the voter’s preference must be shown on the voting paper; and</w:t>
      </w:r>
    </w:p>
    <w:p w14:paraId="69B8BDF9" w14:textId="77777777" w:rsidR="00A5500E" w:rsidRPr="00A5500E" w:rsidRDefault="00A5500E" w:rsidP="00FC75B1">
      <w:pPr>
        <w:pStyle w:val="Heading5"/>
      </w:pPr>
      <w:r w:rsidRPr="00A5500E">
        <w:t>specify the date and time by which voting papers must reach the returning officer.</w:t>
      </w:r>
    </w:p>
    <w:p w14:paraId="4346A759" w14:textId="3276A225" w:rsidR="00A5500E" w:rsidRPr="00A5500E" w:rsidRDefault="00A5500E" w:rsidP="00FC75B1">
      <w:pPr>
        <w:pStyle w:val="Heading4"/>
      </w:pPr>
      <w:r w:rsidRPr="00A5500E">
        <w:t>For this section, a nomination is not a valid nomination if the returning officer knows that the nominated candidate has ceased to be eligible to be elected.</w:t>
      </w:r>
    </w:p>
    <w:p w14:paraId="1B2BD7A0" w14:textId="1EFE6509" w:rsidR="00E64C3D" w:rsidRDefault="00E64C3D" w:rsidP="00700F79">
      <w:pPr>
        <w:pStyle w:val="Heading3"/>
      </w:pPr>
      <w:bookmarkStart w:id="44" w:name="_Toc135386809"/>
      <w:r>
        <w:lastRenderedPageBreak/>
        <w:t>Envelopes to be issued with voting paper</w:t>
      </w:r>
      <w:bookmarkEnd w:id="44"/>
    </w:p>
    <w:p w14:paraId="7BFBDDA7" w14:textId="49D3E923" w:rsidR="00E64C3D" w:rsidRDefault="00CC6FAA" w:rsidP="00FC75B1">
      <w:pPr>
        <w:pStyle w:val="Heading4"/>
        <w:numPr>
          <w:ilvl w:val="0"/>
          <w:numId w:val="0"/>
        </w:numPr>
        <w:ind w:left="963"/>
      </w:pPr>
      <w:r>
        <w:t>T</w:t>
      </w:r>
      <w:r w:rsidR="00E64C3D">
        <w:t>he returning officer must issue</w:t>
      </w:r>
      <w:r>
        <w:t xml:space="preserve"> the following envelopes with every voting paper</w:t>
      </w:r>
      <w:r w:rsidR="00E64C3D" w:rsidRPr="00886D67">
        <w:t>:</w:t>
      </w:r>
    </w:p>
    <w:p w14:paraId="08734948" w14:textId="4FCB6AFA" w:rsidR="00E64C3D" w:rsidRDefault="00E64C3D" w:rsidP="00700F79">
      <w:pPr>
        <w:pStyle w:val="Heading5"/>
      </w:pPr>
      <w:r>
        <w:t>an envelope</w:t>
      </w:r>
      <w:r w:rsidR="00CC6FAA">
        <w:t xml:space="preserve"> marked ‘Voting Paper’;</w:t>
      </w:r>
    </w:p>
    <w:p w14:paraId="18010FBC" w14:textId="5AB8A76D" w:rsidR="00886D67" w:rsidRPr="00886D67" w:rsidRDefault="003C6F4F" w:rsidP="00700F79">
      <w:pPr>
        <w:pStyle w:val="Heading5"/>
      </w:pPr>
      <w:r>
        <w:t>another envelope addressed to the returning officer on which</w:t>
      </w:r>
      <w:r w:rsidRPr="003C6F4F">
        <w:t xml:space="preserve"> a form of declaration</w:t>
      </w:r>
      <w:r>
        <w:t xml:space="preserve"> is endorsed</w:t>
      </w:r>
      <w:r w:rsidRPr="003C6F4F">
        <w:t>.</w:t>
      </w:r>
    </w:p>
    <w:p w14:paraId="72BF636C" w14:textId="612EA26A" w:rsidR="007D6FC5" w:rsidRDefault="003C6F4F" w:rsidP="00700F79">
      <w:pPr>
        <w:pStyle w:val="Heading3"/>
      </w:pPr>
      <w:bookmarkStart w:id="45" w:name="_Toc135386810"/>
      <w:r>
        <w:t>Voting papers to contain candidate names etc.</w:t>
      </w:r>
      <w:bookmarkEnd w:id="45"/>
    </w:p>
    <w:p w14:paraId="640FCC56" w14:textId="2FB1B0F1" w:rsidR="00277B3A" w:rsidRDefault="003C6F4F" w:rsidP="00FC75B1">
      <w:pPr>
        <w:pStyle w:val="Heading4"/>
        <w:numPr>
          <w:ilvl w:val="0"/>
          <w:numId w:val="0"/>
        </w:numPr>
        <w:ind w:left="963"/>
      </w:pPr>
      <w:r w:rsidRPr="003C6F4F">
        <w:t>Every voting paper must contain the names of the ca</w:t>
      </w:r>
      <w:r w:rsidR="003129D3">
        <w:t xml:space="preserve">ndidates, in the order decided by </w:t>
      </w:r>
      <w:r w:rsidR="00277B3A">
        <w:t>the returning officer in public by lot</w:t>
      </w:r>
      <w:r w:rsidR="003129D3">
        <w:t>,</w:t>
      </w:r>
      <w:r>
        <w:t xml:space="preserve"> and indicate</w:t>
      </w:r>
      <w:r w:rsidR="0073777E">
        <w:t xml:space="preserve"> any</w:t>
      </w:r>
      <w:r>
        <w:t xml:space="preserve"> </w:t>
      </w:r>
      <w:r w:rsidR="0073777E">
        <w:t xml:space="preserve">retiring </w:t>
      </w:r>
      <w:r>
        <w:t>candidate</w:t>
      </w:r>
      <w:r w:rsidR="0004460E">
        <w:t xml:space="preserve"> standing for re-election</w:t>
      </w:r>
      <w:r w:rsidRPr="003C6F4F">
        <w:t>.</w:t>
      </w:r>
    </w:p>
    <w:p w14:paraId="4816F4D5" w14:textId="2629018A" w:rsidR="003C6F4F" w:rsidRDefault="003C6F4F" w:rsidP="00700F79">
      <w:pPr>
        <w:pStyle w:val="Heading3"/>
      </w:pPr>
      <w:bookmarkStart w:id="46" w:name="_Toc135386811"/>
      <w:r>
        <w:t>Lost or destroyed voting papers</w:t>
      </w:r>
      <w:bookmarkEnd w:id="46"/>
    </w:p>
    <w:p w14:paraId="33BB5896" w14:textId="4A00BF3A" w:rsidR="003C6F4F" w:rsidRDefault="003C6F4F" w:rsidP="00FC75B1">
      <w:pPr>
        <w:pStyle w:val="Heading4"/>
        <w:numPr>
          <w:ilvl w:val="0"/>
          <w:numId w:val="0"/>
        </w:numPr>
        <w:ind w:left="963"/>
      </w:pPr>
      <w:r w:rsidRPr="003C6F4F">
        <w:t xml:space="preserve">If a </w:t>
      </w:r>
      <w:r>
        <w:t xml:space="preserve">person’s </w:t>
      </w:r>
      <w:r w:rsidRPr="003C6F4F">
        <w:t>voting paper is lost or destroyed</w:t>
      </w:r>
      <w:r>
        <w:t>, t</w:t>
      </w:r>
      <w:r w:rsidR="00511E7D">
        <w:t>he returning officer must give the person</w:t>
      </w:r>
      <w:r w:rsidR="00BE6ED5">
        <w:t xml:space="preserve"> a duplicate on the person’s written application</w:t>
      </w:r>
      <w:r w:rsidRPr="003C6F4F">
        <w:t>.</w:t>
      </w:r>
    </w:p>
    <w:p w14:paraId="7E49251F" w14:textId="6346CFC3" w:rsidR="00BE6ED5" w:rsidRDefault="00CC6FAA" w:rsidP="00700F79">
      <w:pPr>
        <w:pStyle w:val="Heading3"/>
      </w:pPr>
      <w:bookmarkStart w:id="47" w:name="_Toc135386812"/>
      <w:r>
        <w:t>Instructions on voting</w:t>
      </w:r>
      <w:r w:rsidR="00BE6ED5">
        <w:t xml:space="preserve"> papers</w:t>
      </w:r>
      <w:bookmarkEnd w:id="47"/>
    </w:p>
    <w:p w14:paraId="6AB46CC1" w14:textId="6621AC5E" w:rsidR="003C6F4F" w:rsidRDefault="00BE6ED5" w:rsidP="00FC75B1">
      <w:pPr>
        <w:pStyle w:val="Heading4"/>
        <w:numPr>
          <w:ilvl w:val="0"/>
          <w:numId w:val="0"/>
        </w:numPr>
        <w:ind w:left="963"/>
      </w:pPr>
      <w:r>
        <w:t>The following instructions must be set out at</w:t>
      </w:r>
      <w:r w:rsidR="00CC6FAA">
        <w:t xml:space="preserve"> the head of every voting</w:t>
      </w:r>
      <w:r w:rsidRPr="00BE6ED5">
        <w:t xml:space="preserve"> </w:t>
      </w:r>
      <w:r>
        <w:t>paper</w:t>
      </w:r>
      <w:r w:rsidRPr="00BE6ED5">
        <w:t>:</w:t>
      </w:r>
    </w:p>
    <w:p w14:paraId="341081F0" w14:textId="64C91992" w:rsidR="00BE6ED5" w:rsidRDefault="00BE6ED5" w:rsidP="00BE6ED5">
      <w:pPr>
        <w:pStyle w:val="subsection"/>
      </w:pPr>
      <w:r>
        <w:t>INSTRUCTIONS TO VOTER</w:t>
      </w:r>
    </w:p>
    <w:p w14:paraId="78559BF7" w14:textId="0D385E30" w:rsidR="00BE6ED5" w:rsidRDefault="00BE6ED5" w:rsidP="00BE6ED5">
      <w:pPr>
        <w:pStyle w:val="subsection"/>
      </w:pPr>
      <w:r>
        <w:t>1.</w:t>
      </w:r>
      <w:r>
        <w:tab/>
        <w:t>Indicate your preference, or the order of your preference</w:t>
      </w:r>
      <w:r w:rsidR="00491778">
        <w:t>s</w:t>
      </w:r>
      <w:r>
        <w:t>, on this voting paper by writing the number 1 against the name of the candidate for whom you wish to vote or by writing a series of consecutive numbers, beginning with the number 1, against the names of the candidates for whom you wish to vote, one number being written against the name of each such candidate. You are not required to write a number against the name of every candidate.</w:t>
      </w:r>
    </w:p>
    <w:p w14:paraId="074D5363" w14:textId="369FD11D" w:rsidR="00BE6ED5" w:rsidRDefault="00BE6ED5" w:rsidP="00BE6ED5">
      <w:pPr>
        <w:pStyle w:val="subsection"/>
      </w:pPr>
      <w:r>
        <w:t>2.</w:t>
      </w:r>
      <w:r>
        <w:tab/>
        <w:t>Place this voting paper in the envelope marked ‘Voting Paper’.</w:t>
      </w:r>
    </w:p>
    <w:p w14:paraId="3C84ABCC" w14:textId="2C262811" w:rsidR="00BE6ED5" w:rsidRDefault="00BE6ED5" w:rsidP="00BE6ED5">
      <w:pPr>
        <w:pStyle w:val="subsection"/>
      </w:pPr>
      <w:r>
        <w:t>3.</w:t>
      </w:r>
      <w:r>
        <w:tab/>
        <w:t>Seal that envelope and place it in the envelope addressed to the returning officer.</w:t>
      </w:r>
    </w:p>
    <w:p w14:paraId="19F4936B" w14:textId="61CF993B" w:rsidR="00BE6ED5" w:rsidRDefault="00BE6ED5" w:rsidP="00BE6ED5">
      <w:pPr>
        <w:pStyle w:val="subsection"/>
      </w:pPr>
      <w:r>
        <w:t>4.</w:t>
      </w:r>
      <w:r>
        <w:tab/>
        <w:t>Sign the declaration on the envelope addressed to the returning officer and post or deliver the enve</w:t>
      </w:r>
      <w:r w:rsidR="00B36AC9">
        <w:t>lope to the returning officer.</w:t>
      </w:r>
    </w:p>
    <w:p w14:paraId="1DFB9DE0" w14:textId="59FA6C41" w:rsidR="00BE6ED5" w:rsidRDefault="00BE6ED5" w:rsidP="00700F79">
      <w:pPr>
        <w:pStyle w:val="Heading3"/>
      </w:pPr>
      <w:bookmarkStart w:id="48" w:name="_Toc135386813"/>
      <w:r>
        <w:t>Voting must comply with instructions</w:t>
      </w:r>
      <w:bookmarkEnd w:id="48"/>
    </w:p>
    <w:p w14:paraId="58E45CD6" w14:textId="62F1B6EC" w:rsidR="00BE6ED5" w:rsidRDefault="00FE491E" w:rsidP="00FC75B1">
      <w:pPr>
        <w:pStyle w:val="Heading4"/>
        <w:numPr>
          <w:ilvl w:val="0"/>
          <w:numId w:val="0"/>
        </w:numPr>
        <w:ind w:left="963"/>
      </w:pPr>
      <w:r>
        <w:t>A voter must vote in accordance</w:t>
      </w:r>
      <w:r w:rsidR="00BE6ED5" w:rsidRPr="00BE6ED5">
        <w:t xml:space="preserve"> with the i</w:t>
      </w:r>
      <w:r>
        <w:t>n</w:t>
      </w:r>
      <w:r w:rsidR="00822C11">
        <w:t>structions mentioned</w:t>
      </w:r>
      <w:r w:rsidR="007F5EF9">
        <w:t xml:space="preserve"> in section </w:t>
      </w:r>
      <w:r w:rsidR="00F24BAC">
        <w:t>2</w:t>
      </w:r>
      <w:r w:rsidR="00DC27BF">
        <w:t>6</w:t>
      </w:r>
      <w:r w:rsidR="00CC6FAA">
        <w:t xml:space="preserve"> (Instructions on voting</w:t>
      </w:r>
      <w:r>
        <w:t xml:space="preserve"> papers).</w:t>
      </w:r>
    </w:p>
    <w:p w14:paraId="5E41B06E" w14:textId="77777777" w:rsidR="004404E2" w:rsidRDefault="004404E2" w:rsidP="00700F79">
      <w:pPr>
        <w:pStyle w:val="Heading3"/>
      </w:pPr>
      <w:bookmarkStart w:id="49" w:name="_Toc135386814"/>
      <w:r>
        <w:t>Disclosure of vote prohibited</w:t>
      </w:r>
      <w:bookmarkEnd w:id="49"/>
    </w:p>
    <w:p w14:paraId="2A92C772" w14:textId="761A282F" w:rsidR="004404E2" w:rsidRDefault="004404E2" w:rsidP="00C75F17">
      <w:pPr>
        <w:pStyle w:val="Heading4"/>
        <w:numPr>
          <w:ilvl w:val="0"/>
          <w:numId w:val="0"/>
        </w:numPr>
        <w:ind w:left="963"/>
      </w:pPr>
      <w:r>
        <w:t>The returning officer, a deputy of the r</w:t>
      </w:r>
      <w:r w:rsidRPr="003C60D8">
        <w:t>eturn</w:t>
      </w:r>
      <w:r>
        <w:t>ing officer or a scrutineer must not disclose, or assist in disclosing, how</w:t>
      </w:r>
      <w:r w:rsidRPr="003C60D8">
        <w:t xml:space="preserve"> any voter has voted.</w:t>
      </w:r>
    </w:p>
    <w:p w14:paraId="0A220FA3" w14:textId="77777777" w:rsidR="004404E2" w:rsidRDefault="004404E2" w:rsidP="00700F79">
      <w:pPr>
        <w:pStyle w:val="Heading3"/>
      </w:pPr>
      <w:bookmarkStart w:id="50" w:name="_Toc135386815"/>
      <w:r>
        <w:t>Acceptance or rejection of voting papers</w:t>
      </w:r>
      <w:bookmarkEnd w:id="50"/>
    </w:p>
    <w:p w14:paraId="57BE99FC" w14:textId="77777777" w:rsidR="004404E2" w:rsidRDefault="004404E2" w:rsidP="00700F79">
      <w:pPr>
        <w:pStyle w:val="Heading4"/>
      </w:pPr>
      <w:r>
        <w:t>The returning o</w:t>
      </w:r>
      <w:r w:rsidRPr="003C60D8">
        <w:t>fficer must decide whether any voting paper is to be accepted or rejected.</w:t>
      </w:r>
    </w:p>
    <w:p w14:paraId="33F39191" w14:textId="04C70689" w:rsidR="004404E2" w:rsidRDefault="00EA26AF" w:rsidP="00700F79">
      <w:pPr>
        <w:pStyle w:val="Heading4"/>
      </w:pPr>
      <w:r>
        <w:t>The returning officer must</w:t>
      </w:r>
      <w:r w:rsidR="004404E2">
        <w:t xml:space="preserve"> accept a voting paper if it is received by the returning o</w:t>
      </w:r>
      <w:r w:rsidR="004404E2" w:rsidRPr="003C60D8">
        <w:t>fficer before the close of the poll.</w:t>
      </w:r>
    </w:p>
    <w:p w14:paraId="1C8705E9" w14:textId="32EA07BA" w:rsidR="00FE491E" w:rsidRDefault="000C5DC3" w:rsidP="00700F79">
      <w:pPr>
        <w:pStyle w:val="Heading3"/>
      </w:pPr>
      <w:bookmarkStart w:id="51" w:name="_Toc135386816"/>
      <w:r>
        <w:lastRenderedPageBreak/>
        <w:t>Opening of envelopes after</w:t>
      </w:r>
      <w:r w:rsidR="00FE491E">
        <w:t xml:space="preserve"> close of poll etc.</w:t>
      </w:r>
      <w:bookmarkEnd w:id="51"/>
    </w:p>
    <w:p w14:paraId="5BB91BC7" w14:textId="0B865EF0" w:rsidR="00AF7AF0" w:rsidRDefault="00AF7AF0" w:rsidP="00700F79">
      <w:pPr>
        <w:pStyle w:val="Heading4"/>
      </w:pPr>
      <w:r>
        <w:t>In this section:</w:t>
      </w:r>
    </w:p>
    <w:p w14:paraId="2E9E2ACD" w14:textId="14C24E5D" w:rsidR="00AF7AF0" w:rsidRDefault="00AF7AF0" w:rsidP="00AF7AF0">
      <w:pPr>
        <w:pStyle w:val="subsection"/>
      </w:pPr>
      <w:r>
        <w:rPr>
          <w:b/>
          <w:i/>
        </w:rPr>
        <w:t>returning officer envelope</w:t>
      </w:r>
      <w:r w:rsidRPr="009D76EC">
        <w:rPr>
          <w:b/>
          <w:i/>
        </w:rPr>
        <w:t xml:space="preserve"> </w:t>
      </w:r>
      <w:r>
        <w:t>means the envelope, addressed to the returning officer, issued by the return</w:t>
      </w:r>
      <w:r w:rsidR="007F5EF9">
        <w:t xml:space="preserve">ing officer under section </w:t>
      </w:r>
      <w:r w:rsidR="00DC27BF">
        <w:t>23</w:t>
      </w:r>
      <w:r w:rsidR="007F5EF9">
        <w:t>(b)</w:t>
      </w:r>
      <w:r w:rsidRPr="00AF7AF0">
        <w:t xml:space="preserve"> (Envelopes to be issued with voting paper)</w:t>
      </w:r>
      <w:r>
        <w:t>.</w:t>
      </w:r>
    </w:p>
    <w:p w14:paraId="4EEF97EC" w14:textId="5E03A401" w:rsidR="00AF7AF0" w:rsidRDefault="00AF7AF0" w:rsidP="00AF7AF0">
      <w:pPr>
        <w:spacing w:before="180" w:after="0" w:line="240" w:lineRule="auto"/>
        <w:ind w:left="1134"/>
        <w:rPr>
          <w:rFonts w:eastAsia="Times New Roman"/>
          <w:szCs w:val="20"/>
          <w:lang w:eastAsia="en-AU"/>
        </w:rPr>
      </w:pPr>
      <w:r>
        <w:rPr>
          <w:rFonts w:eastAsia="Times New Roman"/>
          <w:b/>
          <w:i/>
          <w:szCs w:val="20"/>
          <w:lang w:eastAsia="en-AU"/>
        </w:rPr>
        <w:t>voting paper</w:t>
      </w:r>
      <w:r w:rsidRPr="00AF7AF0">
        <w:rPr>
          <w:rFonts w:eastAsia="Times New Roman"/>
          <w:b/>
          <w:i/>
          <w:szCs w:val="20"/>
          <w:lang w:eastAsia="en-AU"/>
        </w:rPr>
        <w:t xml:space="preserve"> envelope </w:t>
      </w:r>
      <w:r>
        <w:rPr>
          <w:rFonts w:eastAsia="Times New Roman"/>
          <w:szCs w:val="20"/>
          <w:lang w:eastAsia="en-AU"/>
        </w:rPr>
        <w:t>means the envelope, marked ‘Voting Paper’</w:t>
      </w:r>
      <w:r w:rsidRPr="00AF7AF0">
        <w:rPr>
          <w:rFonts w:eastAsia="Times New Roman"/>
          <w:szCs w:val="20"/>
          <w:lang w:eastAsia="en-AU"/>
        </w:rPr>
        <w:t>, issued by the returning officer under sectio</w:t>
      </w:r>
      <w:r>
        <w:rPr>
          <w:rFonts w:eastAsia="Times New Roman"/>
          <w:szCs w:val="20"/>
          <w:lang w:eastAsia="en-AU"/>
        </w:rPr>
        <w:t xml:space="preserve">n </w:t>
      </w:r>
      <w:r w:rsidR="00DC27BF">
        <w:rPr>
          <w:rFonts w:eastAsia="Times New Roman"/>
          <w:szCs w:val="20"/>
          <w:lang w:eastAsia="en-AU"/>
        </w:rPr>
        <w:t>23</w:t>
      </w:r>
      <w:r>
        <w:rPr>
          <w:rFonts w:eastAsia="Times New Roman"/>
          <w:szCs w:val="20"/>
          <w:lang w:eastAsia="en-AU"/>
        </w:rPr>
        <w:t>(a</w:t>
      </w:r>
      <w:r w:rsidR="007F5EF9">
        <w:rPr>
          <w:rFonts w:eastAsia="Times New Roman"/>
          <w:szCs w:val="20"/>
          <w:lang w:eastAsia="en-AU"/>
        </w:rPr>
        <w:t>)</w:t>
      </w:r>
      <w:r w:rsidRPr="00AF7AF0">
        <w:rPr>
          <w:rFonts w:eastAsia="Times New Roman"/>
          <w:szCs w:val="20"/>
          <w:lang w:eastAsia="en-AU"/>
        </w:rPr>
        <w:t>.</w:t>
      </w:r>
    </w:p>
    <w:p w14:paraId="224F8613" w14:textId="1DA6F101" w:rsidR="00447DE2" w:rsidRDefault="00447DE2" w:rsidP="00447DE2">
      <w:pPr>
        <w:tabs>
          <w:tab w:val="left" w:pos="1985"/>
        </w:tabs>
        <w:spacing w:before="60" w:after="0" w:line="240" w:lineRule="auto"/>
        <w:ind w:left="1985" w:hanging="851"/>
        <w:rPr>
          <w:sz w:val="18"/>
          <w:szCs w:val="18"/>
        </w:rPr>
      </w:pPr>
      <w:r>
        <w:rPr>
          <w:rFonts w:eastAsia="Times New Roman"/>
          <w:sz w:val="18"/>
          <w:szCs w:val="18"/>
          <w:lang w:eastAsia="en-AU"/>
        </w:rPr>
        <w:t>[Note:</w:t>
      </w:r>
      <w:r>
        <w:rPr>
          <w:rFonts w:eastAsia="Times New Roman"/>
          <w:sz w:val="18"/>
          <w:szCs w:val="18"/>
          <w:lang w:eastAsia="en-AU"/>
        </w:rPr>
        <w:tab/>
      </w:r>
      <w:r w:rsidRPr="00447DE2">
        <w:rPr>
          <w:rFonts w:eastAsia="Times New Roman"/>
          <w:sz w:val="18"/>
          <w:szCs w:val="18"/>
          <w:lang w:eastAsia="en-AU"/>
        </w:rPr>
        <w:t>Both envelopes are issued with every voting paper.</w:t>
      </w:r>
      <w:r w:rsidRPr="00447DE2">
        <w:t xml:space="preserve"> </w:t>
      </w:r>
      <w:r w:rsidRPr="00447DE2">
        <w:rPr>
          <w:rFonts w:eastAsia="Times New Roman"/>
          <w:sz w:val="18"/>
          <w:szCs w:val="18"/>
          <w:lang w:eastAsia="en-AU"/>
        </w:rPr>
        <w:t>The completed voting paper is placed inside the voting paper envelope, which in turn is placed inside the returning officer envelope (see section 26 (Instructions on voting papers).</w:t>
      </w:r>
      <w:r>
        <w:rPr>
          <w:sz w:val="18"/>
          <w:szCs w:val="18"/>
        </w:rPr>
        <w:t>]</w:t>
      </w:r>
    </w:p>
    <w:p w14:paraId="33AE4520" w14:textId="550097FC" w:rsidR="00FE491E" w:rsidRDefault="00FE491E" w:rsidP="00700F79">
      <w:pPr>
        <w:pStyle w:val="Heading4"/>
      </w:pPr>
      <w:r w:rsidRPr="00FE491E">
        <w:t xml:space="preserve">All </w:t>
      </w:r>
      <w:r w:rsidR="00434B0E">
        <w:t xml:space="preserve">returning officer </w:t>
      </w:r>
      <w:r w:rsidRPr="00FE491E">
        <w:t>envel</w:t>
      </w:r>
      <w:r w:rsidR="00434B0E">
        <w:t xml:space="preserve">opes </w:t>
      </w:r>
      <w:r>
        <w:t>received by the returning o</w:t>
      </w:r>
      <w:r w:rsidRPr="00FE491E">
        <w:t xml:space="preserve">fficer must remain unopened until </w:t>
      </w:r>
      <w:r w:rsidR="00086D36">
        <w:t xml:space="preserve">after </w:t>
      </w:r>
      <w:r w:rsidRPr="00FE491E">
        <w:t>the close of the poll</w:t>
      </w:r>
      <w:r>
        <w:t>.</w:t>
      </w:r>
    </w:p>
    <w:p w14:paraId="3F9EB4D1" w14:textId="094E2C96" w:rsidR="00FE491E" w:rsidRDefault="002343E1" w:rsidP="00700F79">
      <w:pPr>
        <w:pStyle w:val="Heading4"/>
      </w:pPr>
      <w:r>
        <w:t>After</w:t>
      </w:r>
      <w:r w:rsidR="009C5C66">
        <w:t xml:space="preserve"> the close of the poll</w:t>
      </w:r>
      <w:r w:rsidR="00CC6FAA">
        <w:t>,</w:t>
      </w:r>
      <w:r w:rsidR="009C5C66">
        <w:t xml:space="preserve"> the returning officer or a deputy of the returning officer must</w:t>
      </w:r>
      <w:r w:rsidR="00FE491E">
        <w:t>:</w:t>
      </w:r>
    </w:p>
    <w:p w14:paraId="468B87BF" w14:textId="198C3D9E" w:rsidR="00FE491E" w:rsidRDefault="00434B0E" w:rsidP="00700F79">
      <w:pPr>
        <w:pStyle w:val="Heading5"/>
      </w:pPr>
      <w:r>
        <w:t xml:space="preserve">open each </w:t>
      </w:r>
      <w:r w:rsidR="005F2093">
        <w:t>returning officer</w:t>
      </w:r>
      <w:r w:rsidR="009C5C66">
        <w:t xml:space="preserve"> </w:t>
      </w:r>
      <w:r>
        <w:t xml:space="preserve">envelope </w:t>
      </w:r>
      <w:r w:rsidR="009C5C66">
        <w:t>on</w:t>
      </w:r>
      <w:r w:rsidR="009C5C66" w:rsidRPr="009C5C66">
        <w:t xml:space="preserve"> which the declaratio</w:t>
      </w:r>
      <w:r w:rsidR="00CC6FAA">
        <w:t>n has been signed by a</w:t>
      </w:r>
      <w:r w:rsidR="009C5C66" w:rsidRPr="009C5C66">
        <w:t xml:space="preserve"> voter</w:t>
      </w:r>
      <w:r w:rsidR="00CC6FAA">
        <w:t xml:space="preserve"> entitled to vote in the election</w:t>
      </w:r>
      <w:r w:rsidR="005F2093">
        <w:t xml:space="preserve"> and take out the </w:t>
      </w:r>
      <w:r>
        <w:t>voting paper envelope</w:t>
      </w:r>
      <w:r w:rsidR="00FE491E" w:rsidRPr="007702A0">
        <w:t>; and</w:t>
      </w:r>
    </w:p>
    <w:p w14:paraId="71E391B6" w14:textId="0E7757BE" w:rsidR="00FE491E" w:rsidRDefault="009C5C66" w:rsidP="00700F79">
      <w:pPr>
        <w:pStyle w:val="Heading5"/>
      </w:pPr>
      <w:r w:rsidRPr="009C5C66">
        <w:t xml:space="preserve">place the </w:t>
      </w:r>
      <w:r w:rsidR="00434B0E">
        <w:t xml:space="preserve">voting paper </w:t>
      </w:r>
      <w:r w:rsidRPr="009C5C66">
        <w:t>envelo</w:t>
      </w:r>
      <w:r w:rsidR="00434B0E">
        <w:t xml:space="preserve">pes </w:t>
      </w:r>
      <w:r w:rsidRPr="009C5C66">
        <w:t>together; and</w:t>
      </w:r>
    </w:p>
    <w:p w14:paraId="718DBABD" w14:textId="6C8047CF" w:rsidR="004404E2" w:rsidRDefault="009C5C66" w:rsidP="00700F79">
      <w:pPr>
        <w:pStyle w:val="Heading5"/>
      </w:pPr>
      <w:proofErr w:type="gramStart"/>
      <w:r w:rsidRPr="009C5C66">
        <w:t>a</w:t>
      </w:r>
      <w:r w:rsidR="00434B0E">
        <w:t>fter</w:t>
      </w:r>
      <w:proofErr w:type="gramEnd"/>
      <w:r w:rsidR="00434B0E">
        <w:t xml:space="preserve"> all the voting paper envelopes</w:t>
      </w:r>
      <w:r>
        <w:t xml:space="preserve"> have been</w:t>
      </w:r>
      <w:r w:rsidRPr="009C5C66">
        <w:t xml:space="preserve"> placed together, open the envelopes and ascertain the result of the election.</w:t>
      </w:r>
    </w:p>
    <w:p w14:paraId="5F95EBE5" w14:textId="7AE8257B" w:rsidR="009C5C66" w:rsidRDefault="009C5C66" w:rsidP="00700F79">
      <w:pPr>
        <w:pStyle w:val="Heading3"/>
      </w:pPr>
      <w:bookmarkStart w:id="52" w:name="_Toc135386817"/>
      <w:r>
        <w:t>Nomination of scrutineers</w:t>
      </w:r>
      <w:bookmarkEnd w:id="52"/>
    </w:p>
    <w:p w14:paraId="15878790" w14:textId="03621CDE" w:rsidR="009C5C66" w:rsidRDefault="009C5C66" w:rsidP="00C75F17">
      <w:pPr>
        <w:pStyle w:val="Heading4"/>
        <w:numPr>
          <w:ilvl w:val="0"/>
          <w:numId w:val="0"/>
        </w:numPr>
        <w:ind w:left="963"/>
      </w:pPr>
      <w:r w:rsidRPr="009C5C66">
        <w:t>Each candidate is entitled to nominate a scrutineer to represent the candidate at the scrutiny.</w:t>
      </w:r>
    </w:p>
    <w:p w14:paraId="4024EDB2" w14:textId="77777777" w:rsidR="00327F17" w:rsidRDefault="00327F17" w:rsidP="00700F79">
      <w:pPr>
        <w:pStyle w:val="Heading3"/>
      </w:pPr>
      <w:bookmarkStart w:id="53" w:name="_Toc135386818"/>
      <w:r>
        <w:t>Ineligible votes not to be accepted</w:t>
      </w:r>
      <w:bookmarkEnd w:id="53"/>
    </w:p>
    <w:p w14:paraId="63BF9623" w14:textId="6FF1CF36" w:rsidR="00327F17" w:rsidRDefault="00327F17" w:rsidP="00C75F17">
      <w:pPr>
        <w:pStyle w:val="Heading4"/>
        <w:numPr>
          <w:ilvl w:val="0"/>
          <w:numId w:val="0"/>
        </w:numPr>
        <w:ind w:left="963"/>
      </w:pPr>
      <w:r>
        <w:t>The re</w:t>
      </w:r>
      <w:r w:rsidR="00BA62B6">
        <w:t xml:space="preserve">turning officer </w:t>
      </w:r>
      <w:r>
        <w:t>must n</w:t>
      </w:r>
      <w:r w:rsidR="00BA62B6">
        <w:t>ot accept a vote</w:t>
      </w:r>
      <w:r>
        <w:t xml:space="preserve"> unless the returning officer is satisfied that:</w:t>
      </w:r>
    </w:p>
    <w:p w14:paraId="47EF99B3" w14:textId="77777777" w:rsidR="00327F17" w:rsidRDefault="00327F17" w:rsidP="00700F79">
      <w:pPr>
        <w:pStyle w:val="Heading5"/>
      </w:pPr>
      <w:r>
        <w:t>it has been cast by a person eligible to vote in the election; and</w:t>
      </w:r>
    </w:p>
    <w:p w14:paraId="4E8B24CC" w14:textId="2D337734" w:rsidR="00327F17" w:rsidRPr="00327F17" w:rsidRDefault="00327F17" w:rsidP="00700F79">
      <w:pPr>
        <w:pStyle w:val="Heading5"/>
      </w:pPr>
      <w:r>
        <w:t>t</w:t>
      </w:r>
      <w:r w:rsidR="00BA62B6">
        <w:t>he person has voted only once in</w:t>
      </w:r>
      <w:r>
        <w:t xml:space="preserve"> the election.</w:t>
      </w:r>
    </w:p>
    <w:p w14:paraId="2B2D8CB0" w14:textId="5C190B91" w:rsidR="0063237F" w:rsidRDefault="0063237F" w:rsidP="00700F79">
      <w:pPr>
        <w:pStyle w:val="Heading3"/>
      </w:pPr>
      <w:bookmarkStart w:id="54" w:name="_Toc135386819"/>
      <w:r>
        <w:t>Deciding result of election</w:t>
      </w:r>
      <w:bookmarkEnd w:id="54"/>
    </w:p>
    <w:p w14:paraId="0D7B14F5" w14:textId="770126B0" w:rsidR="0063237F" w:rsidRPr="00C75F17" w:rsidRDefault="00E66617" w:rsidP="00C75F17">
      <w:pPr>
        <w:pStyle w:val="Heading4"/>
        <w:numPr>
          <w:ilvl w:val="0"/>
          <w:numId w:val="0"/>
        </w:numPr>
        <w:ind w:left="963"/>
      </w:pPr>
      <w:r w:rsidRPr="00C75F17">
        <w:t xml:space="preserve">The </w:t>
      </w:r>
      <w:r w:rsidR="00BA62B6" w:rsidRPr="00C75F17">
        <w:t>result of the</w:t>
      </w:r>
      <w:r w:rsidR="0063237F" w:rsidRPr="00C75F17">
        <w:t xml:space="preserve"> election must be decided in the following way:</w:t>
      </w:r>
    </w:p>
    <w:p w14:paraId="45DFA663" w14:textId="03BED57E" w:rsidR="0063237F" w:rsidRDefault="0063237F" w:rsidP="00700F79">
      <w:pPr>
        <w:pStyle w:val="Heading5"/>
      </w:pPr>
      <w:r>
        <w:t>the returning o</w:t>
      </w:r>
      <w:r w:rsidRPr="0063237F">
        <w:t>fficer must count the first preference votes given for each candidate on all unrejected voting papers;</w:t>
      </w:r>
    </w:p>
    <w:p w14:paraId="2FFF0453" w14:textId="18934261" w:rsidR="0063237F" w:rsidRDefault="00BA62B6" w:rsidP="00700F79">
      <w:pPr>
        <w:pStyle w:val="Heading5"/>
      </w:pPr>
      <w:r>
        <w:t>the candidate who</w:t>
      </w:r>
      <w:r w:rsidR="00F138F5">
        <w:t xml:space="preserve"> received</w:t>
      </w:r>
      <w:r w:rsidR="0063237F" w:rsidRPr="0063237F">
        <w:t xml:space="preserve"> the largest number</w:t>
      </w:r>
      <w:r>
        <w:t xml:space="preserve"> of first preference votes must be elected if that number is</w:t>
      </w:r>
      <w:r w:rsidR="0063237F" w:rsidRPr="0063237F">
        <w:t xml:space="preserve"> an absolu</w:t>
      </w:r>
      <w:r>
        <w:t>te majority of votes</w:t>
      </w:r>
      <w:r w:rsidR="0063237F" w:rsidRPr="0063237F">
        <w:t>;</w:t>
      </w:r>
    </w:p>
    <w:p w14:paraId="399DE900" w14:textId="3FACE365" w:rsidR="0063237F" w:rsidRDefault="0063237F" w:rsidP="00700F79">
      <w:pPr>
        <w:pStyle w:val="Heading5"/>
      </w:pPr>
      <w:r w:rsidRPr="0063237F">
        <w:t>i</w:t>
      </w:r>
      <w:r w:rsidR="00BA62B6">
        <w:t>f no candidate receiv</w:t>
      </w:r>
      <w:r w:rsidR="00F138F5">
        <w:t>ed</w:t>
      </w:r>
      <w:r w:rsidRPr="0063237F">
        <w:t xml:space="preserve"> an absolute majority of first preference votes, the counting o</w:t>
      </w:r>
      <w:r>
        <w:t>f votes must proceed as follows:</w:t>
      </w:r>
    </w:p>
    <w:p w14:paraId="7A006775" w14:textId="593397CE" w:rsidR="0063237F" w:rsidRDefault="00F138F5" w:rsidP="00700F79">
      <w:pPr>
        <w:pStyle w:val="Heading6"/>
      </w:pPr>
      <w:r>
        <w:t xml:space="preserve">the candidate who </w:t>
      </w:r>
      <w:r w:rsidR="0063237F" w:rsidRPr="0063237F">
        <w:t xml:space="preserve">received the fewest </w:t>
      </w:r>
      <w:r>
        <w:t xml:space="preserve">first preference votes is </w:t>
      </w:r>
      <w:r w:rsidR="0063237F" w:rsidRPr="0063237F">
        <w:t>excluded, and each voting paper c</w:t>
      </w:r>
      <w:r w:rsidR="00086D36">
        <w:t>ounted to that candidate is</w:t>
      </w:r>
      <w:r w:rsidR="0063237F" w:rsidRPr="0063237F">
        <w:t xml:space="preserve"> counted to the candidate</w:t>
      </w:r>
      <w:r>
        <w:t xml:space="preserve"> next in the order of the voter’</w:t>
      </w:r>
      <w:r w:rsidR="0063237F" w:rsidRPr="0063237F">
        <w:t>s preference;</w:t>
      </w:r>
    </w:p>
    <w:p w14:paraId="7C8DF820" w14:textId="3FC56BFC" w:rsidR="0063237F" w:rsidRDefault="0063237F" w:rsidP="00700F79">
      <w:pPr>
        <w:pStyle w:val="Heading6"/>
      </w:pPr>
      <w:r w:rsidRPr="0063237F">
        <w:t>if a candidate then has an absolute majority of votes</w:t>
      </w:r>
      <w:r>
        <w:t>,</w:t>
      </w:r>
      <w:r w:rsidRPr="0063237F">
        <w:t xml:space="preserve"> that candidate is elected, but</w:t>
      </w:r>
      <w:r>
        <w:t>,</w:t>
      </w:r>
      <w:r w:rsidRPr="0063237F">
        <w:t xml:space="preserve"> if no candidate then has an absolute majority of votes, the process of excluding the candida</w:t>
      </w:r>
      <w:r w:rsidR="00F138F5">
        <w:t>te who has</w:t>
      </w:r>
      <w:r w:rsidRPr="0063237F">
        <w:t xml:space="preserve"> the fewest votes, and counting each of that candidate</w:t>
      </w:r>
      <w:r w:rsidR="00775620">
        <w:t>’</w:t>
      </w:r>
      <w:r w:rsidRPr="0063237F">
        <w:t>s voting papers to the unexcluded candidate</w:t>
      </w:r>
      <w:r w:rsidR="00F138F5">
        <w:t xml:space="preserve"> next in the order of the voter’</w:t>
      </w:r>
      <w:r w:rsidRPr="0063237F">
        <w:t>s pref</w:t>
      </w:r>
      <w:r w:rsidR="00086D36">
        <w:t>erence, is</w:t>
      </w:r>
      <w:r w:rsidR="00F138F5">
        <w:t xml:space="preserve"> repeated until a</w:t>
      </w:r>
      <w:r w:rsidRPr="0063237F">
        <w:t xml:space="preserve"> candidate has received an</w:t>
      </w:r>
      <w:r w:rsidR="003C61D5">
        <w:t xml:space="preserve"> absolute majority of votes;</w:t>
      </w:r>
    </w:p>
    <w:p w14:paraId="68383249" w14:textId="15E4C669" w:rsidR="0063237F" w:rsidRDefault="003C61D5" w:rsidP="00700F79">
      <w:pPr>
        <w:pStyle w:val="Heading6"/>
      </w:pPr>
      <w:r w:rsidRPr="003C61D5">
        <w:t>the candidate who has received an absolute majority of votes is elected.</w:t>
      </w:r>
    </w:p>
    <w:p w14:paraId="1DEAFA6C" w14:textId="7BB92412" w:rsidR="003C61D5" w:rsidRDefault="003C61D5" w:rsidP="00700F79">
      <w:pPr>
        <w:pStyle w:val="Heading3"/>
      </w:pPr>
      <w:bookmarkStart w:id="55" w:name="_Toc135386820"/>
      <w:r w:rsidRPr="003C61D5">
        <w:lastRenderedPageBreak/>
        <w:t>Equal numbers of votes: exclusion of candidate</w:t>
      </w:r>
      <w:bookmarkEnd w:id="55"/>
    </w:p>
    <w:p w14:paraId="03B469F8" w14:textId="354236BC" w:rsidR="003C61D5" w:rsidRDefault="003C61D5" w:rsidP="00700F79">
      <w:pPr>
        <w:pStyle w:val="Heading4"/>
      </w:pPr>
      <w:r>
        <w:t>Th</w:t>
      </w:r>
      <w:r w:rsidR="00F7300A">
        <w:t xml:space="preserve">is section applies if </w:t>
      </w:r>
      <w:r w:rsidR="00F7300A" w:rsidRPr="00F7300A">
        <w:t>2 or more candidates have the same number of votes and i</w:t>
      </w:r>
      <w:r w:rsidR="00F7300A">
        <w:t>t becomes necessary to exclude one</w:t>
      </w:r>
      <w:r w:rsidR="00F7300A" w:rsidRPr="00F7300A">
        <w:t xml:space="preserve"> of them</w:t>
      </w:r>
      <w:r w:rsidR="00F7300A">
        <w:t>.</w:t>
      </w:r>
    </w:p>
    <w:p w14:paraId="6ABD4231" w14:textId="361A35B2" w:rsidR="00F7300A" w:rsidRDefault="00F7300A" w:rsidP="00700F79">
      <w:pPr>
        <w:pStyle w:val="Heading4"/>
      </w:pPr>
      <w:r>
        <w:t>Whichever</w:t>
      </w:r>
      <w:r w:rsidRPr="00F7300A">
        <w:t xml:space="preserve"> of the candidates was lowest on the po</w:t>
      </w:r>
      <w:r>
        <w:t>ll at the last count</w:t>
      </w:r>
      <w:r w:rsidRPr="00F7300A">
        <w:t xml:space="preserve"> at which they </w:t>
      </w:r>
      <w:r>
        <w:t>had an unequal number of vote</w:t>
      </w:r>
      <w:r w:rsidR="00B62E96">
        <w:t>s must be excluded and, if the</w:t>
      </w:r>
      <w:r w:rsidRPr="00F7300A">
        <w:t xml:space="preserve"> can</w:t>
      </w:r>
      <w:r>
        <w:t>didates had</w:t>
      </w:r>
      <w:r w:rsidRPr="00F7300A">
        <w:t xml:space="preserve"> an equal number of votes at a</w:t>
      </w:r>
      <w:r w:rsidR="00B62E96">
        <w:t>ll previous</w:t>
      </w:r>
      <w:r>
        <w:t xml:space="preserve"> counts or </w:t>
      </w:r>
      <w:r w:rsidRPr="00F7300A">
        <w:t>there wa</w:t>
      </w:r>
      <w:r w:rsidR="00B62E96">
        <w:t>s no previous</w:t>
      </w:r>
      <w:r>
        <w:t xml:space="preserve"> count</w:t>
      </w:r>
      <w:r w:rsidRPr="00F7300A">
        <w:t>, the returning officer must decide by lot w</w:t>
      </w:r>
      <w:r>
        <w:t>hich candidate must be excluded.</w:t>
      </w:r>
    </w:p>
    <w:p w14:paraId="52254E25" w14:textId="7CE1E993" w:rsidR="00F7300A" w:rsidRDefault="00F7300A" w:rsidP="00700F79">
      <w:pPr>
        <w:pStyle w:val="Heading3"/>
      </w:pPr>
      <w:bookmarkStart w:id="56" w:name="_Toc135386821"/>
      <w:r>
        <w:t>Deciding order of voter’s preference</w:t>
      </w:r>
      <w:bookmarkEnd w:id="56"/>
    </w:p>
    <w:p w14:paraId="48979D0C" w14:textId="1D11DBC7" w:rsidR="00F7300A" w:rsidRDefault="00F7300A" w:rsidP="00C75F17">
      <w:pPr>
        <w:pStyle w:val="Heading4"/>
        <w:numPr>
          <w:ilvl w:val="0"/>
          <w:numId w:val="0"/>
        </w:numPr>
        <w:ind w:left="963"/>
      </w:pPr>
      <w:r>
        <w:t>In decid</w:t>
      </w:r>
      <w:r w:rsidRPr="00F7300A">
        <w:t>ing which candidate is</w:t>
      </w:r>
      <w:r>
        <w:t xml:space="preserve"> next in the order of the voter’</w:t>
      </w:r>
      <w:r w:rsidRPr="00F7300A">
        <w:t xml:space="preserve">s </w:t>
      </w:r>
      <w:r>
        <w:t>preference, any candidates who</w:t>
      </w:r>
      <w:r w:rsidRPr="00F7300A">
        <w:t xml:space="preserve"> have been excluded must not be considered, and the order of the voter</w:t>
      </w:r>
      <w:r w:rsidR="00573C8A">
        <w:t>’</w:t>
      </w:r>
      <w:r w:rsidR="00E80C82">
        <w:t>s preference must be decided as if the names of those</w:t>
      </w:r>
      <w:r w:rsidRPr="00F7300A">
        <w:t xml:space="preserve"> candidates had not been on the voting paper.</w:t>
      </w:r>
    </w:p>
    <w:p w14:paraId="5E93500B" w14:textId="3430C964" w:rsidR="00E80C82" w:rsidRDefault="00E80C82" w:rsidP="00700F79">
      <w:pPr>
        <w:pStyle w:val="Heading3"/>
      </w:pPr>
      <w:bookmarkStart w:id="57" w:name="_Toc135386822"/>
      <w:r>
        <w:t>Exhausted voting papers</w:t>
      </w:r>
      <w:bookmarkEnd w:id="57"/>
    </w:p>
    <w:p w14:paraId="4854336E" w14:textId="763C7883" w:rsidR="00E80C82" w:rsidRDefault="00E80C82" w:rsidP="00C75F17">
      <w:pPr>
        <w:pStyle w:val="Heading4"/>
        <w:numPr>
          <w:ilvl w:val="0"/>
          <w:numId w:val="0"/>
        </w:numPr>
        <w:ind w:left="963"/>
      </w:pPr>
      <w:r>
        <w:t xml:space="preserve">If on any count </w:t>
      </w:r>
      <w:r w:rsidRPr="00E80C82">
        <w:t>there is no candidate</w:t>
      </w:r>
      <w:r w:rsidR="00573C8A">
        <w:t xml:space="preserve"> next in the order of the voter’</w:t>
      </w:r>
      <w:r w:rsidRPr="00E80C82">
        <w:t>s preference</w:t>
      </w:r>
      <w:r w:rsidR="00573C8A">
        <w:t xml:space="preserve"> on any voting paper, the</w:t>
      </w:r>
      <w:r w:rsidRPr="00E80C82">
        <w:t xml:space="preserve"> voting paper must be set aside as exhausted.</w:t>
      </w:r>
    </w:p>
    <w:p w14:paraId="7C160625" w14:textId="7E6875A3" w:rsidR="00937426" w:rsidRDefault="00937426" w:rsidP="00700F79">
      <w:pPr>
        <w:pStyle w:val="Heading3"/>
      </w:pPr>
      <w:bookmarkStart w:id="58" w:name="_Toc135386823"/>
      <w:r>
        <w:t>Recount</w:t>
      </w:r>
      <w:bookmarkEnd w:id="58"/>
    </w:p>
    <w:p w14:paraId="73F6BA17" w14:textId="192C2C57" w:rsidR="00937426" w:rsidRDefault="00937426" w:rsidP="00700F79">
      <w:pPr>
        <w:pStyle w:val="Heading4"/>
      </w:pPr>
      <w:r>
        <w:t>The r</w:t>
      </w:r>
      <w:r w:rsidR="00573C8A">
        <w:t>eturning officer may</w:t>
      </w:r>
      <w:r w:rsidR="006B2407" w:rsidRPr="006B2407">
        <w:t xml:space="preserve"> recount the voting papers received in the election</w:t>
      </w:r>
      <w:r w:rsidR="00573C8A">
        <w:t>, at a candidate’s request</w:t>
      </w:r>
      <w:r>
        <w:t xml:space="preserve"> or </w:t>
      </w:r>
      <w:r w:rsidR="00573C8A">
        <w:t xml:space="preserve">on </w:t>
      </w:r>
      <w:r>
        <w:t>the returning officer’s own initiative</w:t>
      </w:r>
      <w:r w:rsidRPr="00937426">
        <w:t>.</w:t>
      </w:r>
    </w:p>
    <w:p w14:paraId="5B4DFFE9" w14:textId="6944FE7C" w:rsidR="00937426" w:rsidRDefault="00937426" w:rsidP="00700F79">
      <w:pPr>
        <w:pStyle w:val="Heading4"/>
      </w:pPr>
      <w:r>
        <w:t>A request for a recount must be in writing and set out reasons in support of the request.</w:t>
      </w:r>
    </w:p>
    <w:p w14:paraId="0E8B54F0" w14:textId="7B1F194B" w:rsidR="00937426" w:rsidRDefault="00937426" w:rsidP="00700F79">
      <w:pPr>
        <w:pStyle w:val="Heading3"/>
      </w:pPr>
      <w:bookmarkStart w:id="59" w:name="_Toc135386824"/>
      <w:r>
        <w:t>Declaration that election void</w:t>
      </w:r>
      <w:bookmarkEnd w:id="59"/>
    </w:p>
    <w:p w14:paraId="1081ECA8" w14:textId="6E072CD2" w:rsidR="00222F33" w:rsidRDefault="00937426" w:rsidP="00700F79">
      <w:pPr>
        <w:pStyle w:val="Heading4"/>
      </w:pPr>
      <w:r w:rsidRPr="00937426">
        <w:t>If, before the poll i</w:t>
      </w:r>
      <w:r w:rsidR="00573C8A">
        <w:t>s declared in the</w:t>
      </w:r>
      <w:r>
        <w:t xml:space="preserve"> election, the returning o</w:t>
      </w:r>
      <w:r w:rsidRPr="00937426">
        <w:t>fficer is satisfied that the elec</w:t>
      </w:r>
      <w:r w:rsidR="00745F33">
        <w:t>tion is, or will be, void</w:t>
      </w:r>
      <w:r>
        <w:t xml:space="preserve"> because</w:t>
      </w:r>
      <w:r w:rsidRPr="00937426">
        <w:t xml:space="preserve"> of an irregularity in the course or conduct of the el</w:t>
      </w:r>
      <w:r>
        <w:t>ection, the returning o</w:t>
      </w:r>
      <w:r w:rsidRPr="00937426">
        <w:t>fficer may</w:t>
      </w:r>
      <w:r w:rsidR="00222F33">
        <w:t>, in writing,</w:t>
      </w:r>
      <w:r w:rsidRPr="00937426">
        <w:t xml:space="preserve"> declare </w:t>
      </w:r>
      <w:r w:rsidR="00745F33">
        <w:t>that the election is</w:t>
      </w:r>
      <w:r w:rsidRPr="00937426">
        <w:t xml:space="preserve"> void from</w:t>
      </w:r>
      <w:r w:rsidR="00222F33">
        <w:t>:</w:t>
      </w:r>
    </w:p>
    <w:p w14:paraId="23F7ADA5" w14:textId="07512A8B" w:rsidR="00222F33" w:rsidRDefault="00222F33" w:rsidP="00700F79">
      <w:pPr>
        <w:pStyle w:val="Heading5"/>
      </w:pPr>
      <w:r>
        <w:t>the commencement of the election</w:t>
      </w:r>
      <w:r w:rsidR="001A2FE0">
        <w:t>;</w:t>
      </w:r>
      <w:r>
        <w:t xml:space="preserve"> or</w:t>
      </w:r>
    </w:p>
    <w:p w14:paraId="100CEE9D" w14:textId="2ABD8821" w:rsidR="00222F33" w:rsidRPr="00222F33" w:rsidRDefault="00222F33" w:rsidP="00700F79">
      <w:pPr>
        <w:pStyle w:val="Heading5"/>
      </w:pPr>
      <w:r w:rsidRPr="00222F33">
        <w:t>a specified point in th</w:t>
      </w:r>
      <w:r>
        <w:t xml:space="preserve">e proceedings of the election that is </w:t>
      </w:r>
      <w:r w:rsidRPr="00222F33">
        <w:t>after the notification of the fact that the election was necessary but before the irregularity happened</w:t>
      </w:r>
      <w:r w:rsidR="00745F33">
        <w:t>.</w:t>
      </w:r>
    </w:p>
    <w:p w14:paraId="124641FF" w14:textId="712DE8FA" w:rsidR="00937426" w:rsidRDefault="00222F33" w:rsidP="00700F79">
      <w:pPr>
        <w:pStyle w:val="Heading4"/>
      </w:pPr>
      <w:r>
        <w:t xml:space="preserve">If the returning officer declares </w:t>
      </w:r>
      <w:r w:rsidR="00620FB9">
        <w:t xml:space="preserve">that </w:t>
      </w:r>
      <w:r>
        <w:t>the</w:t>
      </w:r>
      <w:r w:rsidR="00745F33">
        <w:t xml:space="preserve"> election is</w:t>
      </w:r>
      <w:r w:rsidRPr="00222F33">
        <w:t xml:space="preserve"> void from the com</w:t>
      </w:r>
      <w:r>
        <w:t>mencement of the election, the returning o</w:t>
      </w:r>
      <w:r w:rsidRPr="00222F33">
        <w:t>fficer must, as soon as practicable after making th</w:t>
      </w:r>
      <w:r w:rsidR="00745F33">
        <w:t>e declaration, conduct a fresh</w:t>
      </w:r>
      <w:r w:rsidRPr="00222F33">
        <w:t xml:space="preserve"> ele</w:t>
      </w:r>
      <w:r>
        <w:t>ction in accordance with this instrument</w:t>
      </w:r>
      <w:r w:rsidR="00745F33">
        <w:t>.</w:t>
      </w:r>
    </w:p>
    <w:p w14:paraId="2C5EA011" w14:textId="59CC7C6A" w:rsidR="00937426" w:rsidRDefault="004213BF" w:rsidP="00700F79">
      <w:pPr>
        <w:pStyle w:val="Heading4"/>
      </w:pPr>
      <w:r>
        <w:t xml:space="preserve">If the returning officer declares </w:t>
      </w:r>
      <w:r w:rsidR="00620FB9">
        <w:t xml:space="preserve">that </w:t>
      </w:r>
      <w:r>
        <w:t>the</w:t>
      </w:r>
      <w:r w:rsidR="00745F33">
        <w:t xml:space="preserve"> election is</w:t>
      </w:r>
      <w:r w:rsidRPr="004213BF">
        <w:t xml:space="preserve"> void from a </w:t>
      </w:r>
      <w:r>
        <w:t>point in the proceedings of the election</w:t>
      </w:r>
      <w:r w:rsidR="00745F33">
        <w:t>, the returning o</w:t>
      </w:r>
      <w:r w:rsidRPr="004213BF">
        <w:t>fficer must</w:t>
      </w:r>
      <w:r>
        <w:t>, in writing,</w:t>
      </w:r>
      <w:r w:rsidR="00745F33">
        <w:t xml:space="preserve"> determine what</w:t>
      </w:r>
      <w:r w:rsidRPr="004213BF">
        <w:t xml:space="preserve"> proceedings in the election are necessary to ensure tha</w:t>
      </w:r>
      <w:r w:rsidR="00CC28DD">
        <w:t>t the election will be</w:t>
      </w:r>
      <w:r w:rsidRPr="004213BF">
        <w:t xml:space="preserve"> conducted </w:t>
      </w:r>
      <w:r w:rsidR="00CC28DD">
        <w:t xml:space="preserve">regularly </w:t>
      </w:r>
      <w:r w:rsidRPr="004213BF">
        <w:t xml:space="preserve">and </w:t>
      </w:r>
      <w:r>
        <w:t xml:space="preserve">must </w:t>
      </w:r>
      <w:r w:rsidR="00745F33">
        <w:t>conduct those</w:t>
      </w:r>
      <w:r w:rsidRPr="004213BF">
        <w:t xml:space="preserve"> proceeding</w:t>
      </w:r>
      <w:r>
        <w:t>s in accordance with this instrument</w:t>
      </w:r>
      <w:r w:rsidR="00745F33">
        <w:t>.</w:t>
      </w:r>
    </w:p>
    <w:p w14:paraId="7BD3195E" w14:textId="62B07456" w:rsidR="00937426" w:rsidRDefault="004213BF" w:rsidP="00700F79">
      <w:pPr>
        <w:pStyle w:val="Heading4"/>
      </w:pPr>
      <w:r>
        <w:t>However, i</w:t>
      </w:r>
      <w:r w:rsidRPr="004213BF">
        <w:t>n the conduc</w:t>
      </w:r>
      <w:r w:rsidR="00745F33">
        <w:t xml:space="preserve">t of any </w:t>
      </w:r>
      <w:r w:rsidRPr="004213BF">
        <w:t>proceeding</w:t>
      </w:r>
      <w:r>
        <w:t xml:space="preserve">s in the election under subsection (3), the returning officer may, </w:t>
      </w:r>
      <w:r w:rsidR="006B2407">
        <w:t>despite anything in</w:t>
      </w:r>
      <w:r>
        <w:t xml:space="preserve"> section</w:t>
      </w:r>
      <w:r w:rsidR="00745F33">
        <w:t xml:space="preserve"> </w:t>
      </w:r>
      <w:r w:rsidR="001A2FE0">
        <w:t>1</w:t>
      </w:r>
      <w:r w:rsidR="00DC27BF">
        <w:t>7</w:t>
      </w:r>
      <w:r>
        <w:t xml:space="preserve"> (</w:t>
      </w:r>
      <w:r w:rsidRPr="004213BF">
        <w:t>Intervals to be allowed by returning officer</w:t>
      </w:r>
      <w:r>
        <w:t>)</w:t>
      </w:r>
      <w:r w:rsidRPr="004213BF">
        <w:t>, determine</w:t>
      </w:r>
      <w:r>
        <w:t xml:space="preserve">, in writing, </w:t>
      </w:r>
      <w:r w:rsidRPr="004213BF">
        <w:t>the intervals to be a</w:t>
      </w:r>
      <w:r w:rsidR="00745F33">
        <w:t>llowed between</w:t>
      </w:r>
      <w:r w:rsidRPr="004213BF">
        <w:t xml:space="preserve"> a</w:t>
      </w:r>
      <w:r>
        <w:t>ny events</w:t>
      </w:r>
      <w:r w:rsidR="0088544A">
        <w:t xml:space="preserve"> during</w:t>
      </w:r>
      <w:r>
        <w:t xml:space="preserve"> the</w:t>
      </w:r>
      <w:r w:rsidRPr="004213BF">
        <w:t xml:space="preserve"> further proceedings.</w:t>
      </w:r>
    </w:p>
    <w:p w14:paraId="5B4B0CBD" w14:textId="3586AF87" w:rsidR="00700F79" w:rsidRPr="00700F79" w:rsidRDefault="00700F79" w:rsidP="00700F79">
      <w:pPr>
        <w:pStyle w:val="Heading2"/>
        <w:rPr>
          <w:lang w:val="en-AU"/>
        </w:rPr>
      </w:pPr>
      <w:bookmarkStart w:id="60" w:name="_Toc135386825"/>
      <w:r>
        <w:rPr>
          <w:lang w:val="en-AU"/>
        </w:rPr>
        <w:lastRenderedPageBreak/>
        <w:t>Other election provisions</w:t>
      </w:r>
      <w:bookmarkEnd w:id="60"/>
    </w:p>
    <w:p w14:paraId="42F30460" w14:textId="3190D7BE" w:rsidR="00815C9F" w:rsidRDefault="00815C9F" w:rsidP="00700F79">
      <w:pPr>
        <w:pStyle w:val="Heading3"/>
      </w:pPr>
      <w:bookmarkStart w:id="61" w:name="_Toc135386826"/>
      <w:bookmarkStart w:id="62" w:name="_Toc488158641"/>
      <w:r>
        <w:t>Casual vacancy elections for student members</w:t>
      </w:r>
      <w:bookmarkEnd w:id="61"/>
    </w:p>
    <w:p w14:paraId="5CB9B580" w14:textId="20993962" w:rsidR="00815C9F" w:rsidRDefault="00815C9F" w:rsidP="00815C9F">
      <w:pPr>
        <w:pStyle w:val="Heading4"/>
        <w:rPr>
          <w:lang w:eastAsia="en-AU"/>
        </w:rPr>
      </w:pPr>
      <w:r>
        <w:rPr>
          <w:lang w:eastAsia="en-AU"/>
        </w:rPr>
        <w:t>This section applies if a casual vacancy arises in the position of a student member.</w:t>
      </w:r>
    </w:p>
    <w:p w14:paraId="5FEE47C3" w14:textId="2FD37B89" w:rsidR="00815C9F" w:rsidRPr="00815C9F" w:rsidRDefault="00815C9F" w:rsidP="00815C9F">
      <w:pPr>
        <w:pStyle w:val="Heading4"/>
        <w:rPr>
          <w:lang w:eastAsia="en-AU"/>
        </w:rPr>
      </w:pPr>
      <w:r>
        <w:rPr>
          <w:lang w:eastAsia="en-AU"/>
        </w:rPr>
        <w:t>If the Chancellor asks ANUSA, in writing, to conduct an election for the position, ANUSA must, as soon as practicable, conduct an election for the position.</w:t>
      </w:r>
    </w:p>
    <w:p w14:paraId="56A588FD" w14:textId="4B9C36E6" w:rsidR="0023600C" w:rsidRDefault="0023600C" w:rsidP="00700F79">
      <w:pPr>
        <w:pStyle w:val="Heading3"/>
      </w:pPr>
      <w:bookmarkStart w:id="63" w:name="_Toc135386827"/>
      <w:r>
        <w:t>Giving notices etc.</w:t>
      </w:r>
      <w:bookmarkEnd w:id="62"/>
      <w:bookmarkEnd w:id="63"/>
    </w:p>
    <w:p w14:paraId="27853E68" w14:textId="598F43D2" w:rsidR="0023600C" w:rsidRDefault="0023600C" w:rsidP="00700F79">
      <w:pPr>
        <w:pStyle w:val="Heading4"/>
      </w:pPr>
      <w:r>
        <w:t xml:space="preserve">If this instrument requires or permits a notice, voting paper, </w:t>
      </w:r>
      <w:r w:rsidR="0088544A">
        <w:t>publication,</w:t>
      </w:r>
      <w:r>
        <w:t xml:space="preserve"> or anything else to be given to a person </w:t>
      </w:r>
      <w:r w:rsidRPr="00590271">
        <w:t>by the returning office</w:t>
      </w:r>
      <w:r>
        <w:t>r</w:t>
      </w:r>
      <w:r w:rsidRPr="00590271">
        <w:t>, the re</w:t>
      </w:r>
      <w:r>
        <w:t>turning officer may send it to the person:</w:t>
      </w:r>
    </w:p>
    <w:p w14:paraId="3DB7F638" w14:textId="77777777" w:rsidR="0023600C" w:rsidRDefault="0023600C" w:rsidP="00700F79">
      <w:pPr>
        <w:pStyle w:val="Heading5"/>
      </w:pPr>
      <w:r>
        <w:t xml:space="preserve">by messenger to a place </w:t>
      </w:r>
      <w:r w:rsidRPr="00590271">
        <w:t>in the Univ</w:t>
      </w:r>
      <w:r>
        <w:t>ersity that</w:t>
      </w:r>
      <w:r w:rsidRPr="00590271">
        <w:t xml:space="preserve"> the returning officer</w:t>
      </w:r>
      <w:r>
        <w:t xml:space="preserve"> considers appropriate</w:t>
      </w:r>
      <w:r w:rsidRPr="00590271">
        <w:t>; or</w:t>
      </w:r>
    </w:p>
    <w:p w14:paraId="556DA566" w14:textId="77777777" w:rsidR="0023600C" w:rsidRDefault="0023600C" w:rsidP="00700F79">
      <w:pPr>
        <w:pStyle w:val="Heading5"/>
      </w:pPr>
      <w:r>
        <w:t>by post to an address that</w:t>
      </w:r>
      <w:r w:rsidRPr="00590271">
        <w:t xml:space="preserve"> the returning officer</w:t>
      </w:r>
      <w:r>
        <w:t xml:space="preserve"> considers appropriate</w:t>
      </w:r>
      <w:r w:rsidRPr="00590271">
        <w:t>; or</w:t>
      </w:r>
    </w:p>
    <w:p w14:paraId="6A6F18D6" w14:textId="77777777" w:rsidR="0023600C" w:rsidRPr="00590271" w:rsidRDefault="0023600C" w:rsidP="00700F79">
      <w:pPr>
        <w:pStyle w:val="Heading5"/>
      </w:pPr>
      <w:r w:rsidRPr="00590271">
        <w:t>by electronic means to an email or</w:t>
      </w:r>
      <w:r>
        <w:t xml:space="preserve"> internet address that</w:t>
      </w:r>
      <w:r w:rsidRPr="00590271">
        <w:t xml:space="preserve"> the returning officer</w:t>
      </w:r>
      <w:r>
        <w:t xml:space="preserve"> considers appropriate</w:t>
      </w:r>
      <w:r w:rsidRPr="00590271">
        <w:t>.</w:t>
      </w:r>
    </w:p>
    <w:p w14:paraId="37FE79F2" w14:textId="77777777" w:rsidR="00CE2E48" w:rsidRDefault="0023600C" w:rsidP="00CE2E48">
      <w:pPr>
        <w:pStyle w:val="Heading4"/>
      </w:pPr>
      <w:r w:rsidRPr="00590271">
        <w:t>However, if a person enti</w:t>
      </w:r>
      <w:r>
        <w:t>tled to vote in the election</w:t>
      </w:r>
      <w:r w:rsidRPr="00590271">
        <w:t xml:space="preserve"> applies to the returning officer persona</w:t>
      </w:r>
      <w:r>
        <w:t>lly for a voting paper</w:t>
      </w:r>
      <w:r w:rsidRPr="00590271">
        <w:t xml:space="preserve"> after voting pape</w:t>
      </w:r>
      <w:r>
        <w:t>rs have been sent in the election</w:t>
      </w:r>
      <w:r w:rsidRPr="00590271">
        <w:t xml:space="preserve"> and before the close of the poll, t</w:t>
      </w:r>
      <w:r>
        <w:t>he returning officer may give</w:t>
      </w:r>
      <w:r w:rsidRPr="00590271">
        <w:t xml:space="preserve"> a voting paper to the person personally or </w:t>
      </w:r>
      <w:r>
        <w:t>send a voting paper electronically to the person at the person’s</w:t>
      </w:r>
      <w:r w:rsidRPr="00590271">
        <w:t xml:space="preserve"> email or internet address.</w:t>
      </w:r>
    </w:p>
    <w:p w14:paraId="31F55E08" w14:textId="38990CC2" w:rsidR="0023600C" w:rsidRDefault="00CE2E48" w:rsidP="00CE2E48">
      <w:pPr>
        <w:pStyle w:val="Heading4"/>
      </w:pPr>
      <w:r w:rsidRPr="00CE2E48">
        <w:t>This section does not affect the operation of any other University legislation, or any other law, that authorises or requires service of a document otherwise than as provided under this section.</w:t>
      </w:r>
    </w:p>
    <w:p w14:paraId="25CBAC3D" w14:textId="13303889" w:rsidR="00CE2E48" w:rsidRDefault="00CE2E48" w:rsidP="00CE2E48">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See e.g. the Legislation Statute, section</w:t>
      </w:r>
      <w:r w:rsidR="009475A6">
        <w:rPr>
          <w:rFonts w:eastAsia="Times New Roman"/>
          <w:sz w:val="18"/>
          <w:szCs w:val="18"/>
          <w:lang w:eastAsia="en-AU"/>
        </w:rPr>
        <w:t xml:space="preserve"> 24</w:t>
      </w:r>
      <w:r>
        <w:rPr>
          <w:rFonts w:eastAsia="Times New Roman"/>
          <w:sz w:val="18"/>
          <w:szCs w:val="18"/>
          <w:lang w:eastAsia="en-AU"/>
        </w:rPr>
        <w:t xml:space="preserve"> (Service of notices etc.).]</w:t>
      </w:r>
    </w:p>
    <w:p w14:paraId="33309C70" w14:textId="77777777" w:rsidR="009475A6" w:rsidRDefault="009475A6" w:rsidP="00CE2E48">
      <w:pPr>
        <w:tabs>
          <w:tab w:val="left" w:pos="1985"/>
        </w:tabs>
        <w:spacing w:before="60" w:after="0" w:line="240" w:lineRule="auto"/>
        <w:ind w:left="1985" w:hanging="851"/>
        <w:rPr>
          <w:rFonts w:eastAsia="Times New Roman"/>
          <w:sz w:val="18"/>
          <w:szCs w:val="18"/>
          <w:lang w:eastAsia="en-AU"/>
        </w:rPr>
      </w:pPr>
    </w:p>
    <w:p w14:paraId="7B81EE9A" w14:textId="3EB5AA13" w:rsidR="00FD12B5" w:rsidRDefault="00B84A7B" w:rsidP="00FD12B5">
      <w:pPr>
        <w:pStyle w:val="Heading1"/>
      </w:pPr>
      <w:bookmarkStart w:id="64" w:name="_Toc135386828"/>
      <w:r>
        <w:lastRenderedPageBreak/>
        <w:t>Repeal and t</w:t>
      </w:r>
      <w:r w:rsidR="00FD12B5">
        <w:t>ransitional provisions</w:t>
      </w:r>
      <w:bookmarkEnd w:id="64"/>
    </w:p>
    <w:p w14:paraId="7647E4DD" w14:textId="7627FF6C" w:rsidR="00B84A7B" w:rsidRDefault="00B84A7B" w:rsidP="00B84A7B">
      <w:pPr>
        <w:pStyle w:val="Heading2"/>
      </w:pPr>
      <w:bookmarkStart w:id="65" w:name="_Toc135386829"/>
      <w:r>
        <w:t>Repeal</w:t>
      </w:r>
      <w:bookmarkEnd w:id="65"/>
    </w:p>
    <w:p w14:paraId="58AC353A" w14:textId="61618449" w:rsidR="00B84A7B" w:rsidRDefault="00B84A7B" w:rsidP="00B84A7B">
      <w:pPr>
        <w:pStyle w:val="Heading3"/>
      </w:pPr>
      <w:bookmarkStart w:id="66" w:name="_Toc135386830"/>
      <w:r>
        <w:t>Repeal of instrument</w:t>
      </w:r>
      <w:bookmarkEnd w:id="66"/>
    </w:p>
    <w:p w14:paraId="6D3244E6" w14:textId="72964EB8" w:rsidR="00B84A7B" w:rsidRDefault="00B84A7B" w:rsidP="00B84A7B">
      <w:pPr>
        <w:pStyle w:val="Heading4"/>
        <w:numPr>
          <w:ilvl w:val="0"/>
          <w:numId w:val="0"/>
        </w:numPr>
        <w:ind w:left="963"/>
        <w:rPr>
          <w:lang w:eastAsia="en-AU"/>
        </w:rPr>
      </w:pPr>
      <w:r>
        <w:rPr>
          <w:lang w:eastAsia="en-AU"/>
        </w:rPr>
        <w:t xml:space="preserve">The </w:t>
      </w:r>
      <w:r w:rsidRPr="006D159A">
        <w:rPr>
          <w:i/>
          <w:iCs w:val="0"/>
          <w:lang w:eastAsia="en-AU"/>
        </w:rPr>
        <w:t>Governance Rule 2020</w:t>
      </w:r>
      <w:r>
        <w:rPr>
          <w:lang w:eastAsia="en-AU"/>
        </w:rPr>
        <w:t xml:space="preserve"> is repealed</w:t>
      </w:r>
      <w:r w:rsidR="006D159A">
        <w:rPr>
          <w:lang w:eastAsia="en-AU"/>
        </w:rPr>
        <w:t>.</w:t>
      </w:r>
    </w:p>
    <w:p w14:paraId="1F936A8E" w14:textId="63BAD028" w:rsidR="006D159A" w:rsidRDefault="006D159A" w:rsidP="006D159A">
      <w:pPr>
        <w:pStyle w:val="Heading2"/>
      </w:pPr>
      <w:bookmarkStart w:id="67" w:name="_Toc135386831"/>
      <w:r>
        <w:t>Transitional provisions</w:t>
      </w:r>
      <w:bookmarkEnd w:id="67"/>
    </w:p>
    <w:p w14:paraId="601D180E" w14:textId="3C146B3C" w:rsidR="006D159A" w:rsidRDefault="006D159A" w:rsidP="006D159A">
      <w:pPr>
        <w:pStyle w:val="Heading3"/>
        <w:rPr>
          <w:lang w:val="en-AU"/>
        </w:rPr>
      </w:pPr>
      <w:bookmarkStart w:id="68" w:name="_Toc135386832"/>
      <w:r>
        <w:rPr>
          <w:lang w:val="en-AU"/>
        </w:rPr>
        <w:t>Transitional rules</w:t>
      </w:r>
      <w:bookmarkEnd w:id="68"/>
    </w:p>
    <w:p w14:paraId="66A9D5EA" w14:textId="63BFB526" w:rsidR="006D159A" w:rsidRPr="006D159A" w:rsidRDefault="006D159A" w:rsidP="006D159A">
      <w:pPr>
        <w:pStyle w:val="Heading4"/>
        <w:rPr>
          <w:lang w:val="en-AU" w:eastAsia="en-AU"/>
        </w:rPr>
      </w:pPr>
      <w:r w:rsidRPr="006D159A">
        <w:rPr>
          <w:lang w:val="en-AU" w:eastAsia="en-AU"/>
        </w:rPr>
        <w:t xml:space="preserve">Rules made under </w:t>
      </w:r>
      <w:r>
        <w:rPr>
          <w:lang w:val="en-AU" w:eastAsia="en-AU"/>
        </w:rPr>
        <w:t xml:space="preserve">the Governance Statute, </w:t>
      </w:r>
      <w:r w:rsidRPr="006D159A">
        <w:rPr>
          <w:lang w:val="en-AU" w:eastAsia="en-AU"/>
        </w:rPr>
        <w:t>section 68(1) (General power to make rules and orders) may prescribe matters of a transitional nature (including prescribing any savings or application provisions) relating to:</w:t>
      </w:r>
    </w:p>
    <w:p w14:paraId="5A0A77DA" w14:textId="63428856" w:rsidR="006D159A" w:rsidRPr="006D159A" w:rsidRDefault="006D159A" w:rsidP="006D159A">
      <w:pPr>
        <w:pStyle w:val="Heading5"/>
        <w:rPr>
          <w:lang w:val="en-AU" w:eastAsia="en-AU"/>
        </w:rPr>
      </w:pPr>
      <w:r w:rsidRPr="006D159A">
        <w:rPr>
          <w:lang w:val="en-AU" w:eastAsia="en-AU"/>
        </w:rPr>
        <w:t xml:space="preserve">the repeal of the </w:t>
      </w:r>
      <w:r>
        <w:rPr>
          <w:i/>
          <w:iCs/>
          <w:lang w:val="en-AU" w:eastAsia="en-AU"/>
        </w:rPr>
        <w:t>Governance Rule</w:t>
      </w:r>
      <w:r w:rsidRPr="006D159A">
        <w:rPr>
          <w:i/>
          <w:iCs/>
          <w:lang w:val="en-AU" w:eastAsia="en-AU"/>
        </w:rPr>
        <w:t xml:space="preserve"> 2020</w:t>
      </w:r>
      <w:r w:rsidRPr="006D159A">
        <w:rPr>
          <w:lang w:val="en-AU" w:eastAsia="en-AU"/>
        </w:rPr>
        <w:t>; or</w:t>
      </w:r>
    </w:p>
    <w:p w14:paraId="4347A56C" w14:textId="4D195513" w:rsidR="006D159A" w:rsidRDefault="006D159A" w:rsidP="006D159A">
      <w:pPr>
        <w:pStyle w:val="Heading5"/>
        <w:rPr>
          <w:lang w:val="en-AU" w:eastAsia="en-AU"/>
        </w:rPr>
      </w:pPr>
      <w:r w:rsidRPr="006D159A">
        <w:rPr>
          <w:lang w:val="en-AU" w:eastAsia="en-AU"/>
        </w:rPr>
        <w:t>the making of this instrument.</w:t>
      </w:r>
    </w:p>
    <w:p w14:paraId="05318318" w14:textId="77777777" w:rsidR="006D159A" w:rsidRPr="006D159A" w:rsidRDefault="006D159A" w:rsidP="006D159A">
      <w:pPr>
        <w:pStyle w:val="Heading4"/>
        <w:rPr>
          <w:lang w:val="en-AU" w:eastAsia="en-AU"/>
        </w:rPr>
      </w:pPr>
      <w:r w:rsidRPr="006D159A">
        <w:rPr>
          <w:lang w:val="en-AU" w:eastAsia="en-AU"/>
        </w:rPr>
        <w:t>This instrument (other than this section) does not limit the matters that may be prescribed by rules made for subsection (1).</w:t>
      </w:r>
    </w:p>
    <w:p w14:paraId="6A8661DC" w14:textId="5A2CB5C7" w:rsidR="006D159A" w:rsidRPr="006D159A" w:rsidRDefault="006D159A" w:rsidP="006D159A">
      <w:pPr>
        <w:pStyle w:val="Heading4"/>
        <w:rPr>
          <w:lang w:val="en-AU" w:eastAsia="en-AU"/>
        </w:rPr>
      </w:pPr>
      <w:r w:rsidRPr="006D159A">
        <w:rPr>
          <w:lang w:val="en-AU" w:eastAsia="en-AU"/>
        </w:rPr>
        <w:t>Rules made for subsection (1) have effect despite anything in this instrument (other than this section)</w:t>
      </w:r>
      <w:r>
        <w:rPr>
          <w:lang w:val="en-AU" w:eastAsia="en-AU"/>
        </w:rPr>
        <w:t>.</w:t>
      </w:r>
    </w:p>
    <w:p w14:paraId="3BD0B181" w14:textId="78F5047E" w:rsidR="00FD12B5" w:rsidRDefault="00FD12B5" w:rsidP="00FD12B5">
      <w:pPr>
        <w:pStyle w:val="Heading3"/>
      </w:pPr>
      <w:bookmarkStart w:id="69" w:name="_Toc135386833"/>
      <w:r>
        <w:t>Application of Legi</w:t>
      </w:r>
      <w:r w:rsidR="00F533EC">
        <w:t xml:space="preserve">slation Statute, section </w:t>
      </w:r>
      <w:r w:rsidR="00491D9B">
        <w:t>26</w:t>
      </w:r>
      <w:bookmarkEnd w:id="69"/>
    </w:p>
    <w:p w14:paraId="3F543153" w14:textId="31BF29DC" w:rsidR="00FD12B5" w:rsidRPr="00FD12B5" w:rsidRDefault="00FD12B5" w:rsidP="009475A6">
      <w:pPr>
        <w:pStyle w:val="Heading4"/>
      </w:pPr>
      <w:r w:rsidRPr="00FD12B5">
        <w:t>The</w:t>
      </w:r>
      <w:r w:rsidR="00491D9B">
        <w:t xml:space="preserve"> Legislation Statute, section 26</w:t>
      </w:r>
      <w:r w:rsidRPr="00FD12B5">
        <w:t xml:space="preserve"> (Repeal of University legislatio</w:t>
      </w:r>
      <w:r>
        <w:t xml:space="preserve">n) applies to the repeal of the </w:t>
      </w:r>
      <w:r w:rsidR="006D159A">
        <w:rPr>
          <w:i/>
        </w:rPr>
        <w:t>Governance Rule 2020</w:t>
      </w:r>
      <w:r w:rsidRPr="00FD12B5">
        <w:t>.</w:t>
      </w:r>
    </w:p>
    <w:p w14:paraId="25F2AF44" w14:textId="29617040" w:rsidR="00FD12B5" w:rsidRDefault="00FD12B5" w:rsidP="009475A6">
      <w:pPr>
        <w:pStyle w:val="Heading4"/>
        <w:rPr>
          <w:lang w:val="en-AU"/>
        </w:rPr>
      </w:pPr>
      <w:r w:rsidRPr="00FD12B5">
        <w:rPr>
          <w:lang w:val="en-AU"/>
        </w:rPr>
        <w:t>For the</w:t>
      </w:r>
      <w:r w:rsidR="00491D9B">
        <w:rPr>
          <w:lang w:val="en-AU"/>
        </w:rPr>
        <w:t xml:space="preserve"> Legislation Statute, section 26</w:t>
      </w:r>
      <w:r w:rsidRPr="00FD12B5">
        <w:rPr>
          <w:lang w:val="en-AU"/>
        </w:rPr>
        <w:t xml:space="preserve"> the provisions of this</w:t>
      </w:r>
      <w:r w:rsidR="00DB6EBC">
        <w:rPr>
          <w:lang w:val="en-AU"/>
        </w:rPr>
        <w:t xml:space="preserve"> Division</w:t>
      </w:r>
      <w:r w:rsidRPr="00FD12B5">
        <w:rPr>
          <w:lang w:val="en-AU"/>
        </w:rPr>
        <w:t xml:space="preserve"> are transitional provisions</w:t>
      </w:r>
      <w:r w:rsidR="00F533EC">
        <w:rPr>
          <w:lang w:val="en-AU"/>
        </w:rPr>
        <w:t>.</w:t>
      </w:r>
    </w:p>
    <w:p w14:paraId="36F33D22" w14:textId="6CD8A63F" w:rsidR="00F533EC" w:rsidRPr="00FD12B5" w:rsidRDefault="00F533EC" w:rsidP="00F533EC">
      <w:pPr>
        <w:pStyle w:val="Heading3"/>
        <w:rPr>
          <w:rFonts w:eastAsiaTheme="majorEastAsia"/>
          <w:lang w:val="en-AU"/>
        </w:rPr>
      </w:pPr>
      <w:bookmarkStart w:id="70" w:name="_Toc135386834"/>
      <w:r>
        <w:rPr>
          <w:rFonts w:eastAsiaTheme="majorEastAsia"/>
          <w:lang w:val="en-AU"/>
        </w:rPr>
        <w:t>Transitional provisions additional</w:t>
      </w:r>
      <w:bookmarkEnd w:id="70"/>
    </w:p>
    <w:p w14:paraId="6A3A7C32" w14:textId="14FD2AA3" w:rsidR="00FD12B5" w:rsidRPr="00FD12B5" w:rsidRDefault="00FD12B5" w:rsidP="009475A6">
      <w:pPr>
        <w:pStyle w:val="Heading4"/>
        <w:numPr>
          <w:ilvl w:val="0"/>
          <w:numId w:val="0"/>
        </w:numPr>
        <w:ind w:left="963"/>
        <w:rPr>
          <w:lang w:val="en-AU"/>
        </w:rPr>
      </w:pPr>
      <w:r w:rsidRPr="00FD12B5">
        <w:rPr>
          <w:lang w:val="en-AU"/>
        </w:rPr>
        <w:t xml:space="preserve">This </w:t>
      </w:r>
      <w:r w:rsidR="00DB6EBC">
        <w:rPr>
          <w:lang w:val="en-AU"/>
        </w:rPr>
        <w:t>Division</w:t>
      </w:r>
      <w:r w:rsidRPr="00FD12B5">
        <w:rPr>
          <w:lang w:val="en-AU"/>
        </w:rPr>
        <w:t xml:space="preserve"> is additional to, and does not limit:</w:t>
      </w:r>
    </w:p>
    <w:p w14:paraId="60BB88B7" w14:textId="0E10AA11" w:rsidR="00FD12B5" w:rsidRPr="00FD12B5" w:rsidRDefault="00FD12B5" w:rsidP="009475A6">
      <w:pPr>
        <w:pStyle w:val="Heading5"/>
        <w:rPr>
          <w:lang w:val="en-AU"/>
        </w:rPr>
      </w:pPr>
      <w:r w:rsidRPr="00FD12B5">
        <w:rPr>
          <w:lang w:val="en-AU"/>
        </w:rPr>
        <w:t>the</w:t>
      </w:r>
      <w:r w:rsidR="001032E3">
        <w:rPr>
          <w:lang w:val="en-AU"/>
        </w:rPr>
        <w:t xml:space="preserve"> Legislation Statute, section 26</w:t>
      </w:r>
      <w:r w:rsidR="00F533EC">
        <w:rPr>
          <w:lang w:val="en-AU"/>
        </w:rPr>
        <w:t xml:space="preserve"> (Repeal of University legislation)</w:t>
      </w:r>
      <w:r w:rsidRPr="00FD12B5">
        <w:rPr>
          <w:lang w:val="en-AU"/>
        </w:rPr>
        <w:t>; or</w:t>
      </w:r>
    </w:p>
    <w:p w14:paraId="1578CCAB" w14:textId="77777777" w:rsidR="00FD12B5" w:rsidRDefault="00FD12B5" w:rsidP="009475A6">
      <w:pPr>
        <w:pStyle w:val="Heading5"/>
        <w:rPr>
          <w:lang w:val="en-AU"/>
        </w:rPr>
      </w:pPr>
      <w:r w:rsidRPr="00FD12B5">
        <w:rPr>
          <w:lang w:val="en-AU"/>
        </w:rPr>
        <w:t>the Acts Interpretation Act, section 7 (Effect of repeal or amendment of Act), as applied by the Legislation Act, section 13(1)(a) (Construction of legislative instruments and notifiable instruments).</w:t>
      </w:r>
    </w:p>
    <w:p w14:paraId="637E5FDF" w14:textId="3BA98989" w:rsidR="00DB6EBC" w:rsidRDefault="00DB6EBC" w:rsidP="00DB6EBC">
      <w:pPr>
        <w:pStyle w:val="Heading2"/>
        <w:rPr>
          <w:lang w:val="en-AU"/>
        </w:rPr>
      </w:pPr>
      <w:bookmarkStart w:id="71" w:name="_Toc135386835"/>
      <w:r>
        <w:rPr>
          <w:lang w:val="en-AU"/>
        </w:rPr>
        <w:t>Expiry</w:t>
      </w:r>
      <w:bookmarkEnd w:id="71"/>
    </w:p>
    <w:p w14:paraId="23EC0059" w14:textId="573E1F24" w:rsidR="00DB6EBC" w:rsidRDefault="00DB6EBC" w:rsidP="00DB6EBC">
      <w:pPr>
        <w:pStyle w:val="Heading3"/>
        <w:rPr>
          <w:lang w:val="en-AU"/>
        </w:rPr>
      </w:pPr>
      <w:bookmarkStart w:id="72" w:name="_Toc135386836"/>
      <w:r>
        <w:rPr>
          <w:lang w:val="en-AU"/>
        </w:rPr>
        <w:t>Expiry of instrument</w:t>
      </w:r>
      <w:bookmarkEnd w:id="72"/>
    </w:p>
    <w:p w14:paraId="2340AAF6" w14:textId="30DDAC0A" w:rsidR="00DB6EBC" w:rsidRPr="00DB6EBC" w:rsidRDefault="00DB6EBC" w:rsidP="00DB6EBC">
      <w:pPr>
        <w:pStyle w:val="Heading4"/>
        <w:numPr>
          <w:ilvl w:val="0"/>
          <w:numId w:val="0"/>
        </w:numPr>
        <w:ind w:left="963"/>
        <w:rPr>
          <w:lang w:val="en-AU" w:eastAsia="en-AU"/>
        </w:rPr>
      </w:pPr>
      <w:r w:rsidRPr="00DB6EBC">
        <w:rPr>
          <w:lang w:val="en-AU" w:eastAsia="en-AU"/>
        </w:rPr>
        <w:t>This instrument expires 10 years after the day it commences.</w:t>
      </w:r>
    </w:p>
    <w:bookmarkEnd w:id="4"/>
    <w:p w14:paraId="26A6AF41" w14:textId="77777777" w:rsidR="00AD7579" w:rsidRPr="00AE7373" w:rsidRDefault="00AD7579" w:rsidP="00AE7373">
      <w:pPr>
        <w:pStyle w:val="EndRule"/>
      </w:pPr>
    </w:p>
    <w:sectPr w:rsidR="00AD7579" w:rsidRPr="00AE7373" w:rsidSect="00DB2C26">
      <w:footerReference w:type="even" r:id="rId13"/>
      <w:footerReference w:type="default" r:id="rId14"/>
      <w:foot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8823A" w14:textId="77777777" w:rsidR="00436A33" w:rsidRDefault="00436A33" w:rsidP="0010277B">
      <w:r>
        <w:separator/>
      </w:r>
    </w:p>
  </w:endnote>
  <w:endnote w:type="continuationSeparator" w:id="0">
    <w:p w14:paraId="5891ACF4" w14:textId="77777777" w:rsidR="00436A33" w:rsidRDefault="00436A33" w:rsidP="0010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544E6" w14:textId="77777777" w:rsidR="00143B64" w:rsidRPr="00D33A19" w:rsidRDefault="00143B64" w:rsidP="0010277B"/>
  <w:p w14:paraId="4ED0EC5E" w14:textId="77777777" w:rsidR="00143B64" w:rsidRPr="00C74BCA" w:rsidRDefault="00143B64" w:rsidP="0010277B">
    <w:pPr>
      <w:rPr>
        <w:noProof/>
      </w:rPr>
    </w:pPr>
    <w:r>
      <w:rPr>
        <w:noProof/>
      </w:rPr>
      <w:tab/>
    </w:r>
    <w:r w:rsidRPr="00D33A19">
      <w:rPr>
        <w:noProof/>
      </w:rPr>
      <w:t>Research Awards Rule 2015</w:t>
    </w:r>
    <w:r w:rsidRPr="00D33A19">
      <w:rPr>
        <w:noProof/>
      </w:rPr>
      <w:tab/>
    </w:r>
    <w:r w:rsidRPr="00D33A19">
      <w:rPr>
        <w:noProof/>
      </w:rPr>
      <w:fldChar w:fldCharType="begin"/>
    </w:r>
    <w:r w:rsidRPr="00D33A19">
      <w:rPr>
        <w:noProof/>
      </w:rPr>
      <w:instrText xml:space="preserve"> PAGE  \* roman  \* MERGEFORMAT </w:instrText>
    </w:r>
    <w:r w:rsidRPr="00D33A19">
      <w:rPr>
        <w:noProof/>
      </w:rPr>
      <w:fldChar w:fldCharType="separate"/>
    </w:r>
    <w:r>
      <w:rPr>
        <w:noProof/>
      </w:rPr>
      <w:t>ii</w:t>
    </w:r>
    <w:r w:rsidRPr="00D33A1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2D10F" w14:textId="77777777" w:rsidR="00143B64" w:rsidRPr="00D33A19" w:rsidRDefault="00143B64" w:rsidP="00A55E3F">
    <w:pPr>
      <w:pBdr>
        <w:top w:val="single" w:sz="4" w:space="1" w:color="auto"/>
      </w:pBdr>
    </w:pPr>
  </w:p>
  <w:p w14:paraId="41AB1533" w14:textId="2928ECD5" w:rsidR="00143B64" w:rsidRPr="00A55E3F" w:rsidRDefault="00143B64" w:rsidP="00A55E3F">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0D5D68">
      <w:rPr>
        <w:rFonts w:eastAsia="Calibri"/>
        <w:i/>
        <w:noProof/>
        <w:sz w:val="18"/>
        <w:szCs w:val="18"/>
      </w:rPr>
      <w:t>ii</w:t>
    </w:r>
    <w:r w:rsidRPr="00A55E3F">
      <w:rPr>
        <w:rFonts w:eastAsia="Calibri"/>
        <w:i/>
        <w:noProof/>
        <w:sz w:val="18"/>
        <w:szCs w:val="18"/>
      </w:rPr>
      <w:fldChar w:fldCharType="end"/>
    </w:r>
    <w:r>
      <w:rPr>
        <w:rFonts w:eastAsia="Calibri"/>
        <w:i/>
        <w:noProof/>
        <w:sz w:val="18"/>
        <w:szCs w:val="18"/>
      </w:rPr>
      <w:tab/>
      <w:t>Governance Rule 202</w:t>
    </w:r>
    <w:r w:rsidR="00FD6710">
      <w:rPr>
        <w:rFonts w:eastAsia="Calibri"/>
        <w:i/>
        <w:noProof/>
        <w:sz w:val="18"/>
        <w:szCs w:val="18"/>
      </w:rPr>
      <w:t>3</w:t>
    </w:r>
    <w:r w:rsidRPr="00A55E3F">
      <w:rPr>
        <w:rFonts w:eastAsia="Calibri"/>
        <w:i/>
        <w:noProof/>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9D2D6" w14:textId="77777777" w:rsidR="00143B64" w:rsidRPr="00D33A19" w:rsidRDefault="00143B64" w:rsidP="00A55E3F">
    <w:pPr>
      <w:pBdr>
        <w:top w:val="single" w:sz="4" w:space="1" w:color="auto"/>
      </w:pBdr>
    </w:pPr>
  </w:p>
  <w:p w14:paraId="0E4C8C81" w14:textId="259CD743" w:rsidR="00143B64" w:rsidRPr="00A55E3F" w:rsidRDefault="00143B64" w:rsidP="00A55E3F">
    <w:pPr>
      <w:pStyle w:val="Footer"/>
      <w:tabs>
        <w:tab w:val="clear" w:pos="8306"/>
        <w:tab w:val="left" w:pos="3290"/>
        <w:tab w:val="center" w:pos="4513"/>
        <w:tab w:val="right" w:pos="8931"/>
      </w:tabs>
      <w:spacing w:before="120"/>
      <w:rPr>
        <w:rFonts w:eastAsia="Calibri"/>
        <w:i/>
        <w:noProof/>
        <w:sz w:val="18"/>
        <w:szCs w:val="18"/>
      </w:rPr>
    </w:pPr>
    <w:r>
      <w:rPr>
        <w:rFonts w:eastAsia="Calibri"/>
        <w:i/>
        <w:noProof/>
        <w:sz w:val="18"/>
        <w:szCs w:val="18"/>
      </w:rPr>
      <w:tab/>
      <w:t>Governance Rule 202</w:t>
    </w:r>
    <w:r w:rsidR="00FD6710">
      <w:rPr>
        <w:rFonts w:eastAsia="Calibri"/>
        <w:i/>
        <w:noProof/>
        <w:sz w:val="18"/>
        <w:szCs w:val="18"/>
      </w:rPr>
      <w:t>3</w:t>
    </w:r>
    <w:r w:rsidRPr="00A55E3F">
      <w:rPr>
        <w:rFonts w:eastAsia="Calibri"/>
        <w:i/>
        <w:noProof/>
        <w:sz w:val="18"/>
        <w:szCs w:val="18"/>
      </w:rPr>
      <w:tab/>
    </w: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0D5D68">
      <w:rPr>
        <w:rFonts w:eastAsia="Calibri"/>
        <w:i/>
        <w:noProof/>
        <w:sz w:val="18"/>
        <w:szCs w:val="18"/>
      </w:rPr>
      <w:t>i</w:t>
    </w:r>
    <w:r w:rsidRPr="00A55E3F">
      <w:rPr>
        <w:rFonts w:eastAsia="Calibri"/>
        <w:i/>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7ECD8" w14:textId="77777777" w:rsidR="00143B64" w:rsidRPr="00A34CAC" w:rsidRDefault="00143B64" w:rsidP="00A55E3F">
    <w:pPr>
      <w:pBdr>
        <w:top w:val="single" w:sz="4" w:space="1" w:color="auto"/>
      </w:pBdr>
    </w:pPr>
  </w:p>
  <w:p w14:paraId="77DA51A0" w14:textId="56E79ADA" w:rsidR="00143B64" w:rsidRPr="00A55E3F" w:rsidRDefault="00143B64" w:rsidP="00A55E3F">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fldChar w:fldCharType="begin"/>
    </w:r>
    <w:r w:rsidRPr="00A55E3F">
      <w:rPr>
        <w:rFonts w:eastAsia="Calibri"/>
        <w:i/>
        <w:noProof/>
        <w:sz w:val="18"/>
        <w:szCs w:val="18"/>
      </w:rPr>
      <w:instrText xml:space="preserve"> PAGE  \* Arabic  \* MERGEFORMAT </w:instrText>
    </w:r>
    <w:r w:rsidRPr="00A55E3F">
      <w:rPr>
        <w:rFonts w:eastAsia="Calibri"/>
        <w:i/>
        <w:noProof/>
        <w:sz w:val="18"/>
        <w:szCs w:val="18"/>
      </w:rPr>
      <w:fldChar w:fldCharType="separate"/>
    </w:r>
    <w:r w:rsidR="000D5D68">
      <w:rPr>
        <w:rFonts w:eastAsia="Calibri"/>
        <w:i/>
        <w:noProof/>
        <w:sz w:val="18"/>
        <w:szCs w:val="18"/>
      </w:rPr>
      <w:t>10</w:t>
    </w:r>
    <w:r w:rsidRPr="00A55E3F">
      <w:rPr>
        <w:rFonts w:eastAsia="Calibri"/>
        <w:i/>
        <w:noProof/>
        <w:sz w:val="18"/>
        <w:szCs w:val="18"/>
      </w:rPr>
      <w:fldChar w:fldCharType="end"/>
    </w:r>
    <w:r>
      <w:rPr>
        <w:rFonts w:eastAsia="Calibri"/>
        <w:i/>
        <w:noProof/>
        <w:sz w:val="18"/>
        <w:szCs w:val="18"/>
      </w:rPr>
      <w:tab/>
      <w:t>Governance Rule 202</w:t>
    </w:r>
    <w:r w:rsidR="00FD6710">
      <w:rPr>
        <w:rFonts w:eastAsia="Calibri"/>
        <w:i/>
        <w:noProof/>
        <w:sz w:val="18"/>
        <w:szCs w:val="18"/>
      </w:rPr>
      <w:t>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13A51" w14:textId="77777777" w:rsidR="00143B64" w:rsidRPr="00DB2C26" w:rsidRDefault="00143B64" w:rsidP="00A55E3F">
    <w:pPr>
      <w:pBdr>
        <w:top w:val="single" w:sz="4" w:space="1" w:color="auto"/>
      </w:pBdr>
    </w:pPr>
  </w:p>
  <w:p w14:paraId="3BFE8486" w14:textId="4DE044FD" w:rsidR="00143B64" w:rsidRPr="00DB2C26" w:rsidRDefault="00143B64" w:rsidP="00DB2C26">
    <w:pPr>
      <w:pStyle w:val="Footer"/>
      <w:tabs>
        <w:tab w:val="clear" w:pos="8306"/>
        <w:tab w:val="left" w:pos="3290"/>
        <w:tab w:val="center" w:pos="4513"/>
        <w:tab w:val="right" w:pos="8931"/>
      </w:tabs>
      <w:spacing w:before="120"/>
      <w:rPr>
        <w:i/>
        <w:sz w:val="18"/>
        <w:szCs w:val="18"/>
      </w:rPr>
    </w:pPr>
    <w:r>
      <w:rPr>
        <w:rFonts w:eastAsia="Calibri"/>
        <w:i/>
        <w:noProof/>
        <w:sz w:val="18"/>
        <w:szCs w:val="18"/>
      </w:rPr>
      <w:tab/>
      <w:t>Governance Rule 202</w:t>
    </w:r>
    <w:r w:rsidR="00FD6710">
      <w:rPr>
        <w:rFonts w:eastAsia="Calibri"/>
        <w:i/>
        <w:noProof/>
        <w:sz w:val="18"/>
        <w:szCs w:val="18"/>
      </w:rPr>
      <w:t>3</w:t>
    </w:r>
    <w:r w:rsidRPr="00DB2C26">
      <w:rPr>
        <w:rFonts w:eastAsia="Calibri"/>
        <w:i/>
        <w:noProof/>
        <w:sz w:val="18"/>
        <w:szCs w:val="18"/>
      </w:rPr>
      <w:tab/>
    </w:r>
    <w:r>
      <w:rPr>
        <w:rFonts w:eastAsia="Calibri"/>
        <w:i/>
        <w:noProof/>
        <w:sz w:val="18"/>
        <w:szCs w:val="18"/>
      </w:rPr>
      <w:fldChar w:fldCharType="begin"/>
    </w:r>
    <w:r>
      <w:rPr>
        <w:rFonts w:eastAsia="Calibri"/>
        <w:i/>
        <w:noProof/>
        <w:sz w:val="18"/>
        <w:szCs w:val="18"/>
      </w:rPr>
      <w:instrText xml:space="preserve"> PAGE  \* Arabic  \* MERGEFORMAT </w:instrText>
    </w:r>
    <w:r>
      <w:rPr>
        <w:rFonts w:eastAsia="Calibri"/>
        <w:i/>
        <w:noProof/>
        <w:sz w:val="18"/>
        <w:szCs w:val="18"/>
      </w:rPr>
      <w:fldChar w:fldCharType="separate"/>
    </w:r>
    <w:r w:rsidR="000D5D68">
      <w:rPr>
        <w:rFonts w:eastAsia="Calibri"/>
        <w:i/>
        <w:noProof/>
        <w:sz w:val="18"/>
        <w:szCs w:val="18"/>
      </w:rPr>
      <w:t>11</w:t>
    </w:r>
    <w:r>
      <w:rPr>
        <w:rFonts w:eastAsia="Calibri"/>
        <w:i/>
        <w:noProo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EA613" w14:textId="77777777" w:rsidR="00143B64" w:rsidRPr="00DB2C26" w:rsidRDefault="00143B64" w:rsidP="0010277B"/>
  <w:p w14:paraId="00C662A3" w14:textId="6F6CCA4E" w:rsidR="00143B64" w:rsidRPr="00DB2C26" w:rsidRDefault="00143B64" w:rsidP="0010277B">
    <w:pPr>
      <w:rPr>
        <w:rFonts w:eastAsia="Times New Roman"/>
        <w:vanish/>
        <w:szCs w:val="24"/>
        <w:lang w:eastAsia="en-AU"/>
      </w:rPr>
    </w:pPr>
    <w:r w:rsidRPr="00D90175">
      <w:rPr>
        <w:szCs w:val="16"/>
      </w:rPr>
      <w:tab/>
    </w:r>
    <w:r w:rsidRPr="00D90175">
      <w:t>Research Awards Rule 2015</w:t>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B71CC" w14:textId="77777777" w:rsidR="00436A33" w:rsidRDefault="00436A33" w:rsidP="0010277B">
      <w:r>
        <w:separator/>
      </w:r>
    </w:p>
  </w:footnote>
  <w:footnote w:type="continuationSeparator" w:id="0">
    <w:p w14:paraId="5564F422" w14:textId="77777777" w:rsidR="00436A33" w:rsidRDefault="00436A33" w:rsidP="00102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17524" w14:textId="77777777" w:rsidR="00143B64" w:rsidRDefault="00143B64" w:rsidP="00A55E3F">
    <w:pPr>
      <w:pBdr>
        <w:bottom w:val="single" w:sz="4" w:space="1" w:color="auto"/>
      </w:pBdr>
      <w:spacing w:before="1000" w:after="24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4FA0" w14:textId="77777777" w:rsidR="00143B64" w:rsidRDefault="00143B64" w:rsidP="00A55E3F">
    <w:pPr>
      <w:pBdr>
        <w:bottom w:val="single" w:sz="4" w:space="1" w:color="auto"/>
      </w:pBdr>
      <w:spacing w:before="1000" w:after="24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55F3"/>
    <w:multiLevelType w:val="hybridMultilevel"/>
    <w:tmpl w:val="37B0BB62"/>
    <w:lvl w:ilvl="0" w:tplc="0C090001">
      <w:start w:val="1"/>
      <w:numFmt w:val="bullet"/>
      <w:lvlText w:val=""/>
      <w:lvlJc w:val="left"/>
      <w:pPr>
        <w:ind w:left="2708" w:hanging="360"/>
      </w:pPr>
      <w:rPr>
        <w:rFonts w:ascii="Symbol" w:hAnsi="Symbol" w:hint="default"/>
      </w:rPr>
    </w:lvl>
    <w:lvl w:ilvl="1" w:tplc="0C090003" w:tentative="1">
      <w:start w:val="1"/>
      <w:numFmt w:val="bullet"/>
      <w:lvlText w:val="o"/>
      <w:lvlJc w:val="left"/>
      <w:pPr>
        <w:ind w:left="3428" w:hanging="360"/>
      </w:pPr>
      <w:rPr>
        <w:rFonts w:ascii="Courier New" w:hAnsi="Courier New" w:cs="Courier New" w:hint="default"/>
      </w:rPr>
    </w:lvl>
    <w:lvl w:ilvl="2" w:tplc="0C090005" w:tentative="1">
      <w:start w:val="1"/>
      <w:numFmt w:val="bullet"/>
      <w:lvlText w:val=""/>
      <w:lvlJc w:val="left"/>
      <w:pPr>
        <w:ind w:left="4148" w:hanging="360"/>
      </w:pPr>
      <w:rPr>
        <w:rFonts w:ascii="Wingdings" w:hAnsi="Wingdings" w:hint="default"/>
      </w:rPr>
    </w:lvl>
    <w:lvl w:ilvl="3" w:tplc="0C090001" w:tentative="1">
      <w:start w:val="1"/>
      <w:numFmt w:val="bullet"/>
      <w:lvlText w:val=""/>
      <w:lvlJc w:val="left"/>
      <w:pPr>
        <w:ind w:left="4868" w:hanging="360"/>
      </w:pPr>
      <w:rPr>
        <w:rFonts w:ascii="Symbol" w:hAnsi="Symbol" w:hint="default"/>
      </w:rPr>
    </w:lvl>
    <w:lvl w:ilvl="4" w:tplc="0C090003" w:tentative="1">
      <w:start w:val="1"/>
      <w:numFmt w:val="bullet"/>
      <w:lvlText w:val="o"/>
      <w:lvlJc w:val="left"/>
      <w:pPr>
        <w:ind w:left="5588" w:hanging="360"/>
      </w:pPr>
      <w:rPr>
        <w:rFonts w:ascii="Courier New" w:hAnsi="Courier New" w:cs="Courier New" w:hint="default"/>
      </w:rPr>
    </w:lvl>
    <w:lvl w:ilvl="5" w:tplc="0C090005" w:tentative="1">
      <w:start w:val="1"/>
      <w:numFmt w:val="bullet"/>
      <w:lvlText w:val=""/>
      <w:lvlJc w:val="left"/>
      <w:pPr>
        <w:ind w:left="6308" w:hanging="360"/>
      </w:pPr>
      <w:rPr>
        <w:rFonts w:ascii="Wingdings" w:hAnsi="Wingdings" w:hint="default"/>
      </w:rPr>
    </w:lvl>
    <w:lvl w:ilvl="6" w:tplc="0C090001" w:tentative="1">
      <w:start w:val="1"/>
      <w:numFmt w:val="bullet"/>
      <w:lvlText w:val=""/>
      <w:lvlJc w:val="left"/>
      <w:pPr>
        <w:ind w:left="7028" w:hanging="360"/>
      </w:pPr>
      <w:rPr>
        <w:rFonts w:ascii="Symbol" w:hAnsi="Symbol" w:hint="default"/>
      </w:rPr>
    </w:lvl>
    <w:lvl w:ilvl="7" w:tplc="0C090003" w:tentative="1">
      <w:start w:val="1"/>
      <w:numFmt w:val="bullet"/>
      <w:lvlText w:val="o"/>
      <w:lvlJc w:val="left"/>
      <w:pPr>
        <w:ind w:left="7748" w:hanging="360"/>
      </w:pPr>
      <w:rPr>
        <w:rFonts w:ascii="Courier New" w:hAnsi="Courier New" w:cs="Courier New" w:hint="default"/>
      </w:rPr>
    </w:lvl>
    <w:lvl w:ilvl="8" w:tplc="0C090005" w:tentative="1">
      <w:start w:val="1"/>
      <w:numFmt w:val="bullet"/>
      <w:lvlText w:val=""/>
      <w:lvlJc w:val="left"/>
      <w:pPr>
        <w:ind w:left="8468" w:hanging="360"/>
      </w:pPr>
      <w:rPr>
        <w:rFonts w:ascii="Wingdings" w:hAnsi="Wingdings" w:hint="default"/>
      </w:rPr>
    </w:lvl>
  </w:abstractNum>
  <w:abstractNum w:abstractNumId="1" w15:restartNumberingAfterBreak="0">
    <w:nsid w:val="04C415FB"/>
    <w:multiLevelType w:val="hybridMultilevel"/>
    <w:tmpl w:val="8A7673BA"/>
    <w:lvl w:ilvl="0" w:tplc="58504708">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 w15:restartNumberingAfterBreak="0">
    <w:nsid w:val="061222F6"/>
    <w:multiLevelType w:val="hybridMultilevel"/>
    <w:tmpl w:val="AE30D988"/>
    <w:lvl w:ilvl="0" w:tplc="52A02312">
      <w:start w:val="92"/>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 w15:restartNumberingAfterBreak="0">
    <w:nsid w:val="0B531CF7"/>
    <w:multiLevelType w:val="hybridMultilevel"/>
    <w:tmpl w:val="408A7C06"/>
    <w:lvl w:ilvl="0" w:tplc="7F2C228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 w15:restartNumberingAfterBreak="0">
    <w:nsid w:val="0BA44715"/>
    <w:multiLevelType w:val="hybridMultilevel"/>
    <w:tmpl w:val="49E09A6A"/>
    <w:lvl w:ilvl="0" w:tplc="0C090001">
      <w:start w:val="1"/>
      <w:numFmt w:val="bullet"/>
      <w:lvlText w:val=""/>
      <w:lvlJc w:val="left"/>
      <w:pPr>
        <w:ind w:left="1853" w:hanging="360"/>
      </w:pPr>
      <w:rPr>
        <w:rFonts w:ascii="Symbol" w:hAnsi="Symbol" w:hint="default"/>
      </w:rPr>
    </w:lvl>
    <w:lvl w:ilvl="1" w:tplc="0C090003" w:tentative="1">
      <w:start w:val="1"/>
      <w:numFmt w:val="bullet"/>
      <w:lvlText w:val="o"/>
      <w:lvlJc w:val="left"/>
      <w:pPr>
        <w:ind w:left="2573" w:hanging="360"/>
      </w:pPr>
      <w:rPr>
        <w:rFonts w:ascii="Courier New" w:hAnsi="Courier New" w:cs="Courier New" w:hint="default"/>
      </w:rPr>
    </w:lvl>
    <w:lvl w:ilvl="2" w:tplc="0C090005" w:tentative="1">
      <w:start w:val="1"/>
      <w:numFmt w:val="bullet"/>
      <w:lvlText w:val=""/>
      <w:lvlJc w:val="left"/>
      <w:pPr>
        <w:ind w:left="3293" w:hanging="360"/>
      </w:pPr>
      <w:rPr>
        <w:rFonts w:ascii="Wingdings" w:hAnsi="Wingdings" w:hint="default"/>
      </w:rPr>
    </w:lvl>
    <w:lvl w:ilvl="3" w:tplc="0C090001" w:tentative="1">
      <w:start w:val="1"/>
      <w:numFmt w:val="bullet"/>
      <w:lvlText w:val=""/>
      <w:lvlJc w:val="left"/>
      <w:pPr>
        <w:ind w:left="4013" w:hanging="360"/>
      </w:pPr>
      <w:rPr>
        <w:rFonts w:ascii="Symbol" w:hAnsi="Symbol" w:hint="default"/>
      </w:rPr>
    </w:lvl>
    <w:lvl w:ilvl="4" w:tplc="0C090003" w:tentative="1">
      <w:start w:val="1"/>
      <w:numFmt w:val="bullet"/>
      <w:lvlText w:val="o"/>
      <w:lvlJc w:val="left"/>
      <w:pPr>
        <w:ind w:left="4733" w:hanging="360"/>
      </w:pPr>
      <w:rPr>
        <w:rFonts w:ascii="Courier New" w:hAnsi="Courier New" w:cs="Courier New" w:hint="default"/>
      </w:rPr>
    </w:lvl>
    <w:lvl w:ilvl="5" w:tplc="0C090005" w:tentative="1">
      <w:start w:val="1"/>
      <w:numFmt w:val="bullet"/>
      <w:lvlText w:val=""/>
      <w:lvlJc w:val="left"/>
      <w:pPr>
        <w:ind w:left="5453" w:hanging="360"/>
      </w:pPr>
      <w:rPr>
        <w:rFonts w:ascii="Wingdings" w:hAnsi="Wingdings" w:hint="default"/>
      </w:rPr>
    </w:lvl>
    <w:lvl w:ilvl="6" w:tplc="0C090001" w:tentative="1">
      <w:start w:val="1"/>
      <w:numFmt w:val="bullet"/>
      <w:lvlText w:val=""/>
      <w:lvlJc w:val="left"/>
      <w:pPr>
        <w:ind w:left="6173" w:hanging="360"/>
      </w:pPr>
      <w:rPr>
        <w:rFonts w:ascii="Symbol" w:hAnsi="Symbol" w:hint="default"/>
      </w:rPr>
    </w:lvl>
    <w:lvl w:ilvl="7" w:tplc="0C090003" w:tentative="1">
      <w:start w:val="1"/>
      <w:numFmt w:val="bullet"/>
      <w:lvlText w:val="o"/>
      <w:lvlJc w:val="left"/>
      <w:pPr>
        <w:ind w:left="6893" w:hanging="360"/>
      </w:pPr>
      <w:rPr>
        <w:rFonts w:ascii="Courier New" w:hAnsi="Courier New" w:cs="Courier New" w:hint="default"/>
      </w:rPr>
    </w:lvl>
    <w:lvl w:ilvl="8" w:tplc="0C090005" w:tentative="1">
      <w:start w:val="1"/>
      <w:numFmt w:val="bullet"/>
      <w:lvlText w:val=""/>
      <w:lvlJc w:val="left"/>
      <w:pPr>
        <w:ind w:left="7613" w:hanging="360"/>
      </w:pPr>
      <w:rPr>
        <w:rFonts w:ascii="Wingdings" w:hAnsi="Wingdings" w:hint="default"/>
      </w:rPr>
    </w:lvl>
  </w:abstractNum>
  <w:abstractNum w:abstractNumId="5" w15:restartNumberingAfterBreak="0">
    <w:nsid w:val="0CDF7A8E"/>
    <w:multiLevelType w:val="hybridMultilevel"/>
    <w:tmpl w:val="EAA2E24C"/>
    <w:lvl w:ilvl="0" w:tplc="5A4C6F2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1A5723"/>
    <w:multiLevelType w:val="hybridMultilevel"/>
    <w:tmpl w:val="D4FECC8C"/>
    <w:lvl w:ilvl="0" w:tplc="A2DE9CF2">
      <w:start w:val="15"/>
      <w:numFmt w:val="decimal"/>
      <w:lvlText w:val="%1"/>
      <w:lvlJc w:val="left"/>
      <w:pPr>
        <w:ind w:left="1500" w:hanging="360"/>
      </w:pPr>
      <w:rPr>
        <w:rFonts w:eastAsiaTheme="majorEastAsia" w:hint="default"/>
        <w:b w:val="0"/>
        <w:sz w:val="24"/>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7" w15:restartNumberingAfterBreak="0">
    <w:nsid w:val="0D610053"/>
    <w:multiLevelType w:val="multilevel"/>
    <w:tmpl w:val="22940880"/>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3ED1F05"/>
    <w:multiLevelType w:val="multilevel"/>
    <w:tmpl w:val="FBF6B91A"/>
    <w:lvl w:ilvl="0">
      <w:start w:val="1"/>
      <w:numFmt w:val="decimal"/>
      <w:suff w:val="nothing"/>
      <w:lvlText w:val="Part %1—"/>
      <w:lvlJc w:val="left"/>
      <w:pPr>
        <w:ind w:left="5724" w:hanging="1134"/>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373"/>
        </w:tabs>
        <w:ind w:left="1373"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upperLetter"/>
      <w:lvlText w:val="(%7)"/>
      <w:lvlJc w:val="right"/>
      <w:pPr>
        <w:tabs>
          <w:tab w:val="num" w:pos="2211"/>
        </w:tabs>
        <w:ind w:left="2211" w:hanging="11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E75A61"/>
    <w:multiLevelType w:val="hybridMultilevel"/>
    <w:tmpl w:val="FF248B2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23BB000D"/>
    <w:multiLevelType w:val="hybridMultilevel"/>
    <w:tmpl w:val="57C81FA4"/>
    <w:lvl w:ilvl="0" w:tplc="54349F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E76001"/>
    <w:multiLevelType w:val="hybridMultilevel"/>
    <w:tmpl w:val="6F22FE3E"/>
    <w:lvl w:ilvl="0" w:tplc="923A5D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E807EC"/>
    <w:multiLevelType w:val="hybridMultilevel"/>
    <w:tmpl w:val="250E0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C31C66"/>
    <w:multiLevelType w:val="hybridMultilevel"/>
    <w:tmpl w:val="09C8856E"/>
    <w:lvl w:ilvl="0" w:tplc="58529DBE">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E692680"/>
    <w:multiLevelType w:val="multilevel"/>
    <w:tmpl w:val="A1B04D0E"/>
    <w:lvl w:ilvl="0">
      <w:start w:val="1"/>
      <w:numFmt w:val="decimal"/>
      <w:pStyle w:val="Heading1"/>
      <w:suff w:val="nothing"/>
      <w:lvlText w:val="Part %1—"/>
      <w:lvlJc w:val="left"/>
      <w:pPr>
        <w:ind w:left="1134" w:hanging="1134"/>
      </w:pPr>
      <w:rPr>
        <w:rFonts w:ascii="Times New Roman" w:hAnsi="Times New Roman" w:hint="default"/>
        <w:b/>
        <w:i w:val="0"/>
        <w:sz w:val="32"/>
      </w:rPr>
    </w:lvl>
    <w:lvl w:ilvl="1">
      <w:start w:val="1"/>
      <w:numFmt w:val="decimal"/>
      <w:pStyle w:val="Heading2"/>
      <w:suff w:val="nothing"/>
      <w:lvlText w:val="Division %1.%2—"/>
      <w:lvlJc w:val="left"/>
      <w:pPr>
        <w:ind w:left="1440" w:hanging="1440"/>
      </w:pPr>
      <w:rPr>
        <w:rFonts w:ascii="Times New Roman" w:hAnsi="Times New Roman" w:hint="default"/>
        <w:b/>
        <w:i w:val="0"/>
        <w:sz w:val="28"/>
      </w:rPr>
    </w:lvl>
    <w:lvl w:ilvl="2">
      <w:start w:val="1"/>
      <w:numFmt w:val="decimal"/>
      <w:lvlRestart w:val="0"/>
      <w:pStyle w:val="Heading3"/>
      <w:lvlText w:val="%3"/>
      <w:lvlJc w:val="left"/>
      <w:pPr>
        <w:tabs>
          <w:tab w:val="num" w:pos="425"/>
        </w:tabs>
        <w:ind w:left="425" w:hanging="425"/>
      </w:pPr>
      <w:rPr>
        <w:rFonts w:ascii="Times New Roman" w:hAnsi="Times New Roman" w:hint="default"/>
        <w:b/>
        <w:i w:val="0"/>
        <w:sz w:val="24"/>
      </w:rPr>
    </w:lvl>
    <w:lvl w:ilvl="3">
      <w:start w:val="1"/>
      <w:numFmt w:val="decimal"/>
      <w:pStyle w:val="Heading4"/>
      <w:lvlText w:val="(%4)"/>
      <w:lvlJc w:val="right"/>
      <w:pPr>
        <w:tabs>
          <w:tab w:val="num" w:pos="963"/>
        </w:tabs>
        <w:ind w:left="963" w:hanging="113"/>
      </w:pPr>
      <w:rPr>
        <w:rFonts w:hint="default"/>
      </w:rPr>
    </w:lvl>
    <w:lvl w:ilvl="4">
      <w:start w:val="1"/>
      <w:numFmt w:val="lowerLetter"/>
      <w:pStyle w:val="Heading5"/>
      <w:lvlText w:val="(%5)"/>
      <w:lvlJc w:val="right"/>
      <w:pPr>
        <w:tabs>
          <w:tab w:val="num" w:pos="1644"/>
        </w:tabs>
        <w:ind w:left="1644" w:hanging="113"/>
      </w:pPr>
      <w:rPr>
        <w:rFonts w:hint="default"/>
      </w:rPr>
    </w:lvl>
    <w:lvl w:ilvl="5">
      <w:start w:val="1"/>
      <w:numFmt w:val="lowerRoman"/>
      <w:pStyle w:val="Heading6"/>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F5F1C78"/>
    <w:multiLevelType w:val="multilevel"/>
    <w:tmpl w:val="133E9210"/>
    <w:lvl w:ilvl="0">
      <w:start w:val="1"/>
      <w:numFmt w:val="decimal"/>
      <w:lvlText w:val="Part %1"/>
      <w:lvlJc w:val="center"/>
      <w:pPr>
        <w:ind w:left="0" w:firstLine="0"/>
      </w:pPr>
      <w:rPr>
        <w:rFonts w:ascii="Tahoma" w:hAnsi="Tahoma" w:hint="default"/>
        <w:b/>
        <w:i w:val="0"/>
        <w:caps/>
        <w:sz w:val="2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7088"/>
        </w:tabs>
        <w:ind w:left="1276" w:hanging="425"/>
      </w:pPr>
      <w:rPr>
        <w:rFonts w:hint="default"/>
      </w:rPr>
    </w:lvl>
    <w:lvl w:ilvl="4">
      <w:start w:val="1"/>
      <w:numFmt w:val="lowerRoman"/>
      <w:lvlText w:val="(%5)"/>
      <w:lvlJc w:val="left"/>
      <w:pPr>
        <w:ind w:left="1701" w:hanging="425"/>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2F8D76AD"/>
    <w:multiLevelType w:val="hybridMultilevel"/>
    <w:tmpl w:val="BB5089A8"/>
    <w:lvl w:ilvl="0" w:tplc="878478D6">
      <w:start w:val="1"/>
      <w:numFmt w:val="decimal"/>
      <w:lvlText w:val="(%1)"/>
      <w:lvlJc w:val="left"/>
      <w:pPr>
        <w:ind w:left="390" w:hanging="390"/>
      </w:pPr>
      <w:rPr>
        <w:rFonts w:ascii="Times New Roman" w:eastAsia="Times New Roman" w:hAnsi="Times New Roman" w:cs="Times New Roman"/>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7" w15:restartNumberingAfterBreak="0">
    <w:nsid w:val="39163E98"/>
    <w:multiLevelType w:val="hybridMultilevel"/>
    <w:tmpl w:val="31A056FC"/>
    <w:lvl w:ilvl="0" w:tplc="0C090001">
      <w:start w:val="1"/>
      <w:numFmt w:val="bullet"/>
      <w:lvlText w:val=""/>
      <w:lvlJc w:val="left"/>
      <w:pPr>
        <w:ind w:left="1853" w:hanging="360"/>
      </w:pPr>
      <w:rPr>
        <w:rFonts w:ascii="Symbol" w:hAnsi="Symbol" w:hint="default"/>
      </w:rPr>
    </w:lvl>
    <w:lvl w:ilvl="1" w:tplc="0C090003" w:tentative="1">
      <w:start w:val="1"/>
      <w:numFmt w:val="bullet"/>
      <w:lvlText w:val="o"/>
      <w:lvlJc w:val="left"/>
      <w:pPr>
        <w:ind w:left="2573" w:hanging="360"/>
      </w:pPr>
      <w:rPr>
        <w:rFonts w:ascii="Courier New" w:hAnsi="Courier New" w:cs="Courier New" w:hint="default"/>
      </w:rPr>
    </w:lvl>
    <w:lvl w:ilvl="2" w:tplc="0C090005" w:tentative="1">
      <w:start w:val="1"/>
      <w:numFmt w:val="bullet"/>
      <w:lvlText w:val=""/>
      <w:lvlJc w:val="left"/>
      <w:pPr>
        <w:ind w:left="3293" w:hanging="360"/>
      </w:pPr>
      <w:rPr>
        <w:rFonts w:ascii="Wingdings" w:hAnsi="Wingdings" w:hint="default"/>
      </w:rPr>
    </w:lvl>
    <w:lvl w:ilvl="3" w:tplc="0C090001" w:tentative="1">
      <w:start w:val="1"/>
      <w:numFmt w:val="bullet"/>
      <w:lvlText w:val=""/>
      <w:lvlJc w:val="left"/>
      <w:pPr>
        <w:ind w:left="4013" w:hanging="360"/>
      </w:pPr>
      <w:rPr>
        <w:rFonts w:ascii="Symbol" w:hAnsi="Symbol" w:hint="default"/>
      </w:rPr>
    </w:lvl>
    <w:lvl w:ilvl="4" w:tplc="0C090003" w:tentative="1">
      <w:start w:val="1"/>
      <w:numFmt w:val="bullet"/>
      <w:lvlText w:val="o"/>
      <w:lvlJc w:val="left"/>
      <w:pPr>
        <w:ind w:left="4733" w:hanging="360"/>
      </w:pPr>
      <w:rPr>
        <w:rFonts w:ascii="Courier New" w:hAnsi="Courier New" w:cs="Courier New" w:hint="default"/>
      </w:rPr>
    </w:lvl>
    <w:lvl w:ilvl="5" w:tplc="0C090005" w:tentative="1">
      <w:start w:val="1"/>
      <w:numFmt w:val="bullet"/>
      <w:lvlText w:val=""/>
      <w:lvlJc w:val="left"/>
      <w:pPr>
        <w:ind w:left="5453" w:hanging="360"/>
      </w:pPr>
      <w:rPr>
        <w:rFonts w:ascii="Wingdings" w:hAnsi="Wingdings" w:hint="default"/>
      </w:rPr>
    </w:lvl>
    <w:lvl w:ilvl="6" w:tplc="0C090001" w:tentative="1">
      <w:start w:val="1"/>
      <w:numFmt w:val="bullet"/>
      <w:lvlText w:val=""/>
      <w:lvlJc w:val="left"/>
      <w:pPr>
        <w:ind w:left="6173" w:hanging="360"/>
      </w:pPr>
      <w:rPr>
        <w:rFonts w:ascii="Symbol" w:hAnsi="Symbol" w:hint="default"/>
      </w:rPr>
    </w:lvl>
    <w:lvl w:ilvl="7" w:tplc="0C090003" w:tentative="1">
      <w:start w:val="1"/>
      <w:numFmt w:val="bullet"/>
      <w:lvlText w:val="o"/>
      <w:lvlJc w:val="left"/>
      <w:pPr>
        <w:ind w:left="6893" w:hanging="360"/>
      </w:pPr>
      <w:rPr>
        <w:rFonts w:ascii="Courier New" w:hAnsi="Courier New" w:cs="Courier New" w:hint="default"/>
      </w:rPr>
    </w:lvl>
    <w:lvl w:ilvl="8" w:tplc="0C090005" w:tentative="1">
      <w:start w:val="1"/>
      <w:numFmt w:val="bullet"/>
      <w:lvlText w:val=""/>
      <w:lvlJc w:val="left"/>
      <w:pPr>
        <w:ind w:left="7613" w:hanging="360"/>
      </w:pPr>
      <w:rPr>
        <w:rFonts w:ascii="Wingdings" w:hAnsi="Wingdings" w:hint="default"/>
      </w:rPr>
    </w:lvl>
  </w:abstractNum>
  <w:abstractNum w:abstractNumId="18" w15:restartNumberingAfterBreak="0">
    <w:nsid w:val="40D04050"/>
    <w:multiLevelType w:val="hybridMultilevel"/>
    <w:tmpl w:val="26D4E534"/>
    <w:lvl w:ilvl="0" w:tplc="94E21C0A">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9" w15:restartNumberingAfterBreak="0">
    <w:nsid w:val="4281046A"/>
    <w:multiLevelType w:val="multilevel"/>
    <w:tmpl w:val="F4C4B840"/>
    <w:styleLink w:val="ANURules"/>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5162132"/>
    <w:multiLevelType w:val="hybridMultilevel"/>
    <w:tmpl w:val="AED84244"/>
    <w:lvl w:ilvl="0" w:tplc="290E4FB8">
      <w:start w:val="2"/>
      <w:numFmt w:val="decimal"/>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21" w15:restartNumberingAfterBreak="0">
    <w:nsid w:val="4556371E"/>
    <w:multiLevelType w:val="hybridMultilevel"/>
    <w:tmpl w:val="AF8631F4"/>
    <w:lvl w:ilvl="0" w:tplc="C32AAF26">
      <w:start w:val="14"/>
      <w:numFmt w:val="decimal"/>
      <w:lvlText w:val="%1"/>
      <w:lvlJc w:val="left"/>
      <w:pPr>
        <w:ind w:left="643" w:hanging="360"/>
      </w:pPr>
      <w:rPr>
        <w:rFonts w:eastAsiaTheme="maj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EC36F6"/>
    <w:multiLevelType w:val="hybridMultilevel"/>
    <w:tmpl w:val="88D611EE"/>
    <w:lvl w:ilvl="0" w:tplc="C414D498">
      <w:start w:val="3"/>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3" w15:restartNumberingAfterBreak="0">
    <w:nsid w:val="4BEA063F"/>
    <w:multiLevelType w:val="hybridMultilevel"/>
    <w:tmpl w:val="6DF23D3E"/>
    <w:lvl w:ilvl="0" w:tplc="351019CE">
      <w:start w:val="14"/>
      <w:numFmt w:val="decimal"/>
      <w:lvlText w:val="%1"/>
      <w:lvlJc w:val="left"/>
      <w:pPr>
        <w:ind w:left="720" w:hanging="360"/>
      </w:pPr>
      <w:rPr>
        <w:rFonts w:eastAsiaTheme="majorEastAsia"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6549DE"/>
    <w:multiLevelType w:val="hybridMultilevel"/>
    <w:tmpl w:val="F8BAAF8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5" w15:restartNumberingAfterBreak="0">
    <w:nsid w:val="55316E9A"/>
    <w:multiLevelType w:val="hybridMultilevel"/>
    <w:tmpl w:val="98D47376"/>
    <w:lvl w:ilvl="0" w:tplc="F98C3B30">
      <w:start w:val="1"/>
      <w:numFmt w:val="decimal"/>
      <w:pStyle w:val="Scheduletitle"/>
      <w:lvlText w:val="Schedule %1."/>
      <w:lvlJc w:val="left"/>
      <w:pPr>
        <w:ind w:left="1494" w:hanging="360"/>
      </w:pPr>
      <w:rPr>
        <w:rFonts w:ascii="Tahoma" w:hAnsi="Tahoma" w:hint="default"/>
        <w:b/>
        <w:i w:val="0"/>
        <w:caps/>
        <w:sz w:val="2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6" w15:restartNumberingAfterBreak="0">
    <w:nsid w:val="55FA30BA"/>
    <w:multiLevelType w:val="hybridMultilevel"/>
    <w:tmpl w:val="14402BB4"/>
    <w:lvl w:ilvl="0" w:tplc="42B6C548">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7" w15:restartNumberingAfterBreak="0">
    <w:nsid w:val="57DF4ED4"/>
    <w:multiLevelType w:val="hybridMultilevel"/>
    <w:tmpl w:val="61EE73B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8" w15:restartNumberingAfterBreak="0">
    <w:nsid w:val="5A360BA1"/>
    <w:multiLevelType w:val="hybridMultilevel"/>
    <w:tmpl w:val="C2282C8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9" w15:restartNumberingAfterBreak="0">
    <w:nsid w:val="5BBB4F38"/>
    <w:multiLevelType w:val="hybridMultilevel"/>
    <w:tmpl w:val="70FE61F2"/>
    <w:lvl w:ilvl="0" w:tplc="B68CAB62">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0" w15:restartNumberingAfterBreak="0">
    <w:nsid w:val="5C821E0B"/>
    <w:multiLevelType w:val="hybridMultilevel"/>
    <w:tmpl w:val="302EC662"/>
    <w:lvl w:ilvl="0" w:tplc="4D4256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E26276"/>
    <w:multiLevelType w:val="hybridMultilevel"/>
    <w:tmpl w:val="98068698"/>
    <w:lvl w:ilvl="0" w:tplc="1C5C6776">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2" w15:restartNumberingAfterBreak="0">
    <w:nsid w:val="5EEB16F4"/>
    <w:multiLevelType w:val="multilevel"/>
    <w:tmpl w:val="FE2475EC"/>
    <w:lvl w:ilvl="0">
      <w:start w:val="1"/>
      <w:numFmt w:val="decimal"/>
      <w:lvlText w:val="Part %1"/>
      <w:lvlJc w:val="center"/>
      <w:pPr>
        <w:ind w:left="283" w:firstLine="0"/>
      </w:pPr>
      <w:rPr>
        <w:rFonts w:ascii="Tahoma" w:hAnsi="Tahoma" w:hint="default"/>
        <w:b/>
        <w:i w:val="0"/>
        <w:caps/>
        <w:sz w:val="20"/>
      </w:rPr>
    </w:lvl>
    <w:lvl w:ilvl="1">
      <w:start w:val="1"/>
      <w:numFmt w:val="decimal"/>
      <w:lvlRestart w:val="0"/>
      <w:lvlText w:val="%2"/>
      <w:lvlJc w:val="left"/>
      <w:pPr>
        <w:ind w:left="567" w:hanging="567"/>
      </w:pPr>
      <w:rPr>
        <w:rFonts w:hint="default"/>
      </w:rPr>
    </w:lvl>
    <w:lvl w:ilvl="2">
      <w:start w:val="1"/>
      <w:numFmt w:val="decimal"/>
      <w:lvlText w:val="%2.%3"/>
      <w:lvlJc w:val="left"/>
      <w:pPr>
        <w:ind w:left="1275" w:hanging="567"/>
      </w:pPr>
      <w:rPr>
        <w:rFonts w:hint="default"/>
      </w:rPr>
    </w:lvl>
    <w:lvl w:ilvl="3">
      <w:start w:val="1"/>
      <w:numFmt w:val="lowerLetter"/>
      <w:lvlText w:val="(%4)"/>
      <w:lvlJc w:val="left"/>
      <w:pPr>
        <w:ind w:left="992" w:hanging="425"/>
      </w:pPr>
      <w:rPr>
        <w:rFonts w:hint="default"/>
      </w:rPr>
    </w:lvl>
    <w:lvl w:ilvl="4">
      <w:start w:val="1"/>
      <w:numFmt w:val="lowerRoman"/>
      <w:lvlText w:val="(%5)"/>
      <w:lvlJc w:val="left"/>
      <w:pPr>
        <w:tabs>
          <w:tab w:val="num" w:pos="8505"/>
        </w:tabs>
        <w:ind w:left="1418" w:hanging="4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458433C"/>
    <w:multiLevelType w:val="hybridMultilevel"/>
    <w:tmpl w:val="1C46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04598E"/>
    <w:multiLevelType w:val="hybridMultilevel"/>
    <w:tmpl w:val="2E864D6C"/>
    <w:lvl w:ilvl="0" w:tplc="B8ECEA4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39B4CB1"/>
    <w:multiLevelType w:val="hybridMultilevel"/>
    <w:tmpl w:val="323EC6D0"/>
    <w:lvl w:ilvl="0" w:tplc="FC0E5A4A">
      <w:numFmt w:val="decimalZero"/>
      <w:lvlText w:val="%1"/>
      <w:lvlJc w:val="left"/>
      <w:pPr>
        <w:ind w:left="720" w:hanging="360"/>
      </w:pPr>
      <w:rPr>
        <w:rFonts w:eastAsiaTheme="maj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15"/>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15"/>
    <w:lvlOverride w:ilvl="0">
      <w:startOverride w:val="1"/>
      <w:lvl w:ilvl="0">
        <w:start w:val="1"/>
        <w:numFmt w:val="decimal"/>
        <w:lvlText w:val="Part %1"/>
        <w:lvlJc w:val="center"/>
        <w:pPr>
          <w:ind w:left="0" w:firstLine="0"/>
        </w:pPr>
        <w:rPr>
          <w:rFonts w:ascii="Tahoma" w:hAnsi="Tahoma" w:hint="default"/>
          <w:b/>
          <w:i w:val="0"/>
          <w:caps/>
          <w:sz w:val="20"/>
        </w:rPr>
      </w:lvl>
    </w:lvlOverride>
    <w:lvlOverride w:ilvl="1">
      <w:startOverride w:val="1"/>
      <w:lvl w:ilvl="1">
        <w:start w:val="1"/>
        <w:numFmt w:val="decimal"/>
        <w:lvlText w:val="%1.%2"/>
        <w:lvlJc w:val="left"/>
        <w:pPr>
          <w:ind w:left="851" w:hanging="851"/>
        </w:pPr>
        <w:rPr>
          <w:rFonts w:hint="default"/>
        </w:rPr>
      </w:lvl>
    </w:lvlOverride>
    <w:lvlOverride w:ilvl="2">
      <w:startOverride w:val="1"/>
      <w:lvl w:ilvl="2">
        <w:start w:val="1"/>
        <w:numFmt w:val="decimal"/>
        <w:lvlText w:val="%1.%2(%3)"/>
        <w:lvlJc w:val="left"/>
        <w:pPr>
          <w:ind w:left="851" w:hanging="851"/>
        </w:pPr>
        <w:rPr>
          <w:rFonts w:hint="default"/>
        </w:rPr>
      </w:lvl>
    </w:lvlOverride>
    <w:lvlOverride w:ilvl="3">
      <w:startOverride w:val="1"/>
      <w:lvl w:ilvl="3">
        <w:start w:val="1"/>
        <w:numFmt w:val="lowerLetter"/>
        <w:lvlText w:val="(%4)"/>
        <w:lvlJc w:val="left"/>
        <w:pPr>
          <w:tabs>
            <w:tab w:val="num" w:pos="7088"/>
          </w:tabs>
          <w:ind w:left="1276" w:hanging="425"/>
        </w:pPr>
        <w:rPr>
          <w:rFonts w:hint="default"/>
        </w:rPr>
      </w:lvl>
    </w:lvlOverride>
    <w:lvlOverride w:ilvl="4">
      <w:startOverride w:val="1"/>
      <w:lvl w:ilvl="4">
        <w:start w:val="1"/>
        <w:numFmt w:val="lowerRoman"/>
        <w:lvlText w:val="(%5)"/>
        <w:lvlJc w:val="left"/>
        <w:pPr>
          <w:ind w:left="1701" w:hanging="425"/>
        </w:pPr>
        <w:rPr>
          <w:rFonts w:ascii="Tahoma" w:hAnsi="Tahoma" w:hint="default"/>
          <w:sz w:val="20"/>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4">
    <w:abstractNumId w:val="5"/>
  </w:num>
  <w:num w:numId="5">
    <w:abstractNumId w:val="30"/>
  </w:num>
  <w:num w:numId="6">
    <w:abstractNumId w:val="10"/>
  </w:num>
  <w:num w:numId="7">
    <w:abstractNumId w:val="11"/>
  </w:num>
  <w:num w:numId="8">
    <w:abstractNumId w:val="3"/>
  </w:num>
  <w:num w:numId="9">
    <w:abstractNumId w:val="35"/>
  </w:num>
  <w:num w:numId="10">
    <w:abstractNumId w:val="9"/>
  </w:num>
  <w:num w:numId="11">
    <w:abstractNumId w:val="16"/>
  </w:num>
  <w:num w:numId="12">
    <w:abstractNumId w:val="21"/>
  </w:num>
  <w:num w:numId="13">
    <w:abstractNumId w:val="13"/>
  </w:num>
  <w:num w:numId="14">
    <w:abstractNumId w:val="23"/>
  </w:num>
  <w:num w:numId="15">
    <w:abstractNumId w:val="34"/>
  </w:num>
  <w:num w:numId="16">
    <w:abstractNumId w:val="1"/>
  </w:num>
  <w:num w:numId="17">
    <w:abstractNumId w:val="6"/>
  </w:num>
  <w:num w:numId="18">
    <w:abstractNumId w:val="18"/>
  </w:num>
  <w:num w:numId="19">
    <w:abstractNumId w:val="29"/>
  </w:num>
  <w:num w:numId="20">
    <w:abstractNumId w:val="20"/>
  </w:num>
  <w:num w:numId="21">
    <w:abstractNumId w:val="31"/>
  </w:num>
  <w:num w:numId="22">
    <w:abstractNumId w:val="2"/>
  </w:num>
  <w:num w:numId="23">
    <w:abstractNumId w:val="26"/>
  </w:num>
  <w:num w:numId="24">
    <w:abstractNumId w:val="22"/>
  </w:num>
  <w:num w:numId="25">
    <w:abstractNumId w:val="4"/>
  </w:num>
  <w:num w:numId="26">
    <w:abstractNumId w:val="12"/>
  </w:num>
  <w:num w:numId="27">
    <w:abstractNumId w:val="17"/>
  </w:num>
  <w:num w:numId="28">
    <w:abstractNumId w:val="32"/>
  </w:num>
  <w:num w:numId="29">
    <w:abstractNumId w:val="14"/>
  </w:num>
  <w:num w:numId="30">
    <w:abstractNumId w:val="19"/>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33"/>
  </w:num>
  <w:num w:numId="34">
    <w:abstractNumId w:val="24"/>
  </w:num>
  <w:num w:numId="35">
    <w:abstractNumId w:val="28"/>
  </w:num>
  <w:num w:numId="36">
    <w:abstractNumId w:val="14"/>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8"/>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94E"/>
    <w:rsid w:val="00001041"/>
    <w:rsid w:val="0000381C"/>
    <w:rsid w:val="00005268"/>
    <w:rsid w:val="00006127"/>
    <w:rsid w:val="00007847"/>
    <w:rsid w:val="00010460"/>
    <w:rsid w:val="00015221"/>
    <w:rsid w:val="00015663"/>
    <w:rsid w:val="00015F3F"/>
    <w:rsid w:val="000169E5"/>
    <w:rsid w:val="00017BA1"/>
    <w:rsid w:val="00023E71"/>
    <w:rsid w:val="00024EE0"/>
    <w:rsid w:val="00024EEE"/>
    <w:rsid w:val="00026683"/>
    <w:rsid w:val="00027841"/>
    <w:rsid w:val="000278DF"/>
    <w:rsid w:val="00035B4B"/>
    <w:rsid w:val="00035CCA"/>
    <w:rsid w:val="000361EA"/>
    <w:rsid w:val="0003797E"/>
    <w:rsid w:val="000439F8"/>
    <w:rsid w:val="0004460E"/>
    <w:rsid w:val="00044C1C"/>
    <w:rsid w:val="00047961"/>
    <w:rsid w:val="000504A6"/>
    <w:rsid w:val="000519F0"/>
    <w:rsid w:val="00052217"/>
    <w:rsid w:val="00054599"/>
    <w:rsid w:val="0005534A"/>
    <w:rsid w:val="00055461"/>
    <w:rsid w:val="00056CA8"/>
    <w:rsid w:val="00056F06"/>
    <w:rsid w:val="00056F09"/>
    <w:rsid w:val="000573B4"/>
    <w:rsid w:val="00060116"/>
    <w:rsid w:val="00060C46"/>
    <w:rsid w:val="00061019"/>
    <w:rsid w:val="0006318B"/>
    <w:rsid w:val="00064AB4"/>
    <w:rsid w:val="000653F0"/>
    <w:rsid w:val="00065A8E"/>
    <w:rsid w:val="0006797C"/>
    <w:rsid w:val="00067FBB"/>
    <w:rsid w:val="000703C8"/>
    <w:rsid w:val="00071A35"/>
    <w:rsid w:val="0007208B"/>
    <w:rsid w:val="00074587"/>
    <w:rsid w:val="00074873"/>
    <w:rsid w:val="00075CD6"/>
    <w:rsid w:val="00076957"/>
    <w:rsid w:val="00076D35"/>
    <w:rsid w:val="00076F21"/>
    <w:rsid w:val="00082377"/>
    <w:rsid w:val="00084790"/>
    <w:rsid w:val="00086D36"/>
    <w:rsid w:val="00086DE0"/>
    <w:rsid w:val="00087DB1"/>
    <w:rsid w:val="000907B3"/>
    <w:rsid w:val="0009138F"/>
    <w:rsid w:val="000919B2"/>
    <w:rsid w:val="00091FF2"/>
    <w:rsid w:val="00093FCA"/>
    <w:rsid w:val="00094276"/>
    <w:rsid w:val="00096E7C"/>
    <w:rsid w:val="00097C12"/>
    <w:rsid w:val="000A07AE"/>
    <w:rsid w:val="000A1898"/>
    <w:rsid w:val="000A20DC"/>
    <w:rsid w:val="000A33C0"/>
    <w:rsid w:val="000A34A5"/>
    <w:rsid w:val="000A4A52"/>
    <w:rsid w:val="000A4C5C"/>
    <w:rsid w:val="000A527F"/>
    <w:rsid w:val="000A5ADA"/>
    <w:rsid w:val="000A5BF8"/>
    <w:rsid w:val="000A69FF"/>
    <w:rsid w:val="000A6ABD"/>
    <w:rsid w:val="000B0DC3"/>
    <w:rsid w:val="000B1488"/>
    <w:rsid w:val="000B1B26"/>
    <w:rsid w:val="000B5634"/>
    <w:rsid w:val="000B7227"/>
    <w:rsid w:val="000C06E9"/>
    <w:rsid w:val="000C0B2A"/>
    <w:rsid w:val="000C18F5"/>
    <w:rsid w:val="000C1A52"/>
    <w:rsid w:val="000C381B"/>
    <w:rsid w:val="000C3DE7"/>
    <w:rsid w:val="000C5306"/>
    <w:rsid w:val="000C55C3"/>
    <w:rsid w:val="000C5DC3"/>
    <w:rsid w:val="000C6738"/>
    <w:rsid w:val="000C6A92"/>
    <w:rsid w:val="000C7333"/>
    <w:rsid w:val="000D1DE1"/>
    <w:rsid w:val="000D21D3"/>
    <w:rsid w:val="000D527B"/>
    <w:rsid w:val="000D580F"/>
    <w:rsid w:val="000D5D68"/>
    <w:rsid w:val="000D7FFA"/>
    <w:rsid w:val="000E0C45"/>
    <w:rsid w:val="000E140B"/>
    <w:rsid w:val="000E494C"/>
    <w:rsid w:val="000E4C16"/>
    <w:rsid w:val="000E4D51"/>
    <w:rsid w:val="000E5722"/>
    <w:rsid w:val="000E65A8"/>
    <w:rsid w:val="000E6796"/>
    <w:rsid w:val="000F2EC2"/>
    <w:rsid w:val="000F3413"/>
    <w:rsid w:val="0010026C"/>
    <w:rsid w:val="00100937"/>
    <w:rsid w:val="00100CB3"/>
    <w:rsid w:val="0010277B"/>
    <w:rsid w:val="0010282C"/>
    <w:rsid w:val="001032E3"/>
    <w:rsid w:val="001037F7"/>
    <w:rsid w:val="00104949"/>
    <w:rsid w:val="00105293"/>
    <w:rsid w:val="001053FA"/>
    <w:rsid w:val="00106A78"/>
    <w:rsid w:val="00106E63"/>
    <w:rsid w:val="001070D1"/>
    <w:rsid w:val="00107E53"/>
    <w:rsid w:val="001100B7"/>
    <w:rsid w:val="00110DED"/>
    <w:rsid w:val="00110E9A"/>
    <w:rsid w:val="001124C8"/>
    <w:rsid w:val="001125DD"/>
    <w:rsid w:val="0011332B"/>
    <w:rsid w:val="00114268"/>
    <w:rsid w:val="00114385"/>
    <w:rsid w:val="00114E87"/>
    <w:rsid w:val="0011565E"/>
    <w:rsid w:val="00116260"/>
    <w:rsid w:val="00116518"/>
    <w:rsid w:val="00116640"/>
    <w:rsid w:val="001176D1"/>
    <w:rsid w:val="00120A69"/>
    <w:rsid w:val="00120AB3"/>
    <w:rsid w:val="00120AB9"/>
    <w:rsid w:val="00121952"/>
    <w:rsid w:val="00121F43"/>
    <w:rsid w:val="001222D6"/>
    <w:rsid w:val="0013068F"/>
    <w:rsid w:val="00131139"/>
    <w:rsid w:val="001314CF"/>
    <w:rsid w:val="0013152A"/>
    <w:rsid w:val="0013160A"/>
    <w:rsid w:val="00132322"/>
    <w:rsid w:val="001344B3"/>
    <w:rsid w:val="00134DBD"/>
    <w:rsid w:val="00137614"/>
    <w:rsid w:val="00137DE4"/>
    <w:rsid w:val="001408CC"/>
    <w:rsid w:val="00140BED"/>
    <w:rsid w:val="00140C59"/>
    <w:rsid w:val="00142341"/>
    <w:rsid w:val="00143025"/>
    <w:rsid w:val="00143B64"/>
    <w:rsid w:val="00144917"/>
    <w:rsid w:val="00145A69"/>
    <w:rsid w:val="00146464"/>
    <w:rsid w:val="001508C8"/>
    <w:rsid w:val="001511AF"/>
    <w:rsid w:val="00151C3F"/>
    <w:rsid w:val="001521D4"/>
    <w:rsid w:val="0015263E"/>
    <w:rsid w:val="0016009A"/>
    <w:rsid w:val="0017193F"/>
    <w:rsid w:val="00174578"/>
    <w:rsid w:val="00175922"/>
    <w:rsid w:val="00180BC6"/>
    <w:rsid w:val="00181F69"/>
    <w:rsid w:val="00182323"/>
    <w:rsid w:val="001838EC"/>
    <w:rsid w:val="00184CB2"/>
    <w:rsid w:val="0018556E"/>
    <w:rsid w:val="00191B88"/>
    <w:rsid w:val="0019253F"/>
    <w:rsid w:val="00192904"/>
    <w:rsid w:val="00193A57"/>
    <w:rsid w:val="00195294"/>
    <w:rsid w:val="00196C62"/>
    <w:rsid w:val="00196D4B"/>
    <w:rsid w:val="0019708A"/>
    <w:rsid w:val="001A001E"/>
    <w:rsid w:val="001A0DF2"/>
    <w:rsid w:val="001A0FAD"/>
    <w:rsid w:val="001A2AFF"/>
    <w:rsid w:val="001A2FE0"/>
    <w:rsid w:val="001B057A"/>
    <w:rsid w:val="001B1B1C"/>
    <w:rsid w:val="001B2A19"/>
    <w:rsid w:val="001B39A0"/>
    <w:rsid w:val="001B4419"/>
    <w:rsid w:val="001B48AD"/>
    <w:rsid w:val="001B4FC4"/>
    <w:rsid w:val="001B63C9"/>
    <w:rsid w:val="001B6EE9"/>
    <w:rsid w:val="001B7742"/>
    <w:rsid w:val="001C0BD1"/>
    <w:rsid w:val="001C0CD2"/>
    <w:rsid w:val="001C2BC9"/>
    <w:rsid w:val="001C33B7"/>
    <w:rsid w:val="001C3D7C"/>
    <w:rsid w:val="001C4243"/>
    <w:rsid w:val="001C674F"/>
    <w:rsid w:val="001C76B5"/>
    <w:rsid w:val="001D4CF9"/>
    <w:rsid w:val="001E0B95"/>
    <w:rsid w:val="001E1B66"/>
    <w:rsid w:val="001E1F14"/>
    <w:rsid w:val="001E219A"/>
    <w:rsid w:val="001E32AD"/>
    <w:rsid w:val="001E335A"/>
    <w:rsid w:val="001E3B08"/>
    <w:rsid w:val="001E5479"/>
    <w:rsid w:val="001E6A80"/>
    <w:rsid w:val="001F08F6"/>
    <w:rsid w:val="001F0A69"/>
    <w:rsid w:val="001F2D12"/>
    <w:rsid w:val="001F425D"/>
    <w:rsid w:val="001F4C6A"/>
    <w:rsid w:val="001F591E"/>
    <w:rsid w:val="001F7AD6"/>
    <w:rsid w:val="0020001F"/>
    <w:rsid w:val="00200230"/>
    <w:rsid w:val="00203FC9"/>
    <w:rsid w:val="00204BAB"/>
    <w:rsid w:val="00205D67"/>
    <w:rsid w:val="00207DB2"/>
    <w:rsid w:val="00210B03"/>
    <w:rsid w:val="00212360"/>
    <w:rsid w:val="0021243F"/>
    <w:rsid w:val="00216489"/>
    <w:rsid w:val="00220104"/>
    <w:rsid w:val="00220B07"/>
    <w:rsid w:val="00222F33"/>
    <w:rsid w:val="002243C3"/>
    <w:rsid w:val="002260CF"/>
    <w:rsid w:val="002261A9"/>
    <w:rsid w:val="00226F0C"/>
    <w:rsid w:val="00227595"/>
    <w:rsid w:val="00230564"/>
    <w:rsid w:val="00230A3F"/>
    <w:rsid w:val="0023218A"/>
    <w:rsid w:val="002328BF"/>
    <w:rsid w:val="00232C40"/>
    <w:rsid w:val="00233E2E"/>
    <w:rsid w:val="002343E1"/>
    <w:rsid w:val="00234AD6"/>
    <w:rsid w:val="00235271"/>
    <w:rsid w:val="0023600C"/>
    <w:rsid w:val="00236214"/>
    <w:rsid w:val="00236665"/>
    <w:rsid w:val="002369EA"/>
    <w:rsid w:val="0023733D"/>
    <w:rsid w:val="0024005C"/>
    <w:rsid w:val="00240BD3"/>
    <w:rsid w:val="0024104D"/>
    <w:rsid w:val="00241C11"/>
    <w:rsid w:val="00241CBF"/>
    <w:rsid w:val="0024336E"/>
    <w:rsid w:val="0024582A"/>
    <w:rsid w:val="00246167"/>
    <w:rsid w:val="0025114C"/>
    <w:rsid w:val="002550F7"/>
    <w:rsid w:val="0025575D"/>
    <w:rsid w:val="00255D05"/>
    <w:rsid w:val="002561CD"/>
    <w:rsid w:val="0025653D"/>
    <w:rsid w:val="00261483"/>
    <w:rsid w:val="00261D85"/>
    <w:rsid w:val="00262B88"/>
    <w:rsid w:val="00262EFD"/>
    <w:rsid w:val="002634E4"/>
    <w:rsid w:val="00264EAD"/>
    <w:rsid w:val="002660E6"/>
    <w:rsid w:val="0026705B"/>
    <w:rsid w:val="0026748E"/>
    <w:rsid w:val="00267FBB"/>
    <w:rsid w:val="00271463"/>
    <w:rsid w:val="00271B32"/>
    <w:rsid w:val="00272498"/>
    <w:rsid w:val="00272D8B"/>
    <w:rsid w:val="0027408B"/>
    <w:rsid w:val="00275821"/>
    <w:rsid w:val="0027655B"/>
    <w:rsid w:val="0027691D"/>
    <w:rsid w:val="002769DE"/>
    <w:rsid w:val="002773A3"/>
    <w:rsid w:val="00277B3A"/>
    <w:rsid w:val="00277CB2"/>
    <w:rsid w:val="00280E8C"/>
    <w:rsid w:val="00280FA9"/>
    <w:rsid w:val="002824DD"/>
    <w:rsid w:val="00283261"/>
    <w:rsid w:val="0028633C"/>
    <w:rsid w:val="0029196B"/>
    <w:rsid w:val="00292D52"/>
    <w:rsid w:val="002938E4"/>
    <w:rsid w:val="002942FE"/>
    <w:rsid w:val="0029445F"/>
    <w:rsid w:val="00294A1B"/>
    <w:rsid w:val="002A16AA"/>
    <w:rsid w:val="002A3176"/>
    <w:rsid w:val="002A5B48"/>
    <w:rsid w:val="002B1EDF"/>
    <w:rsid w:val="002B24B1"/>
    <w:rsid w:val="002B30DC"/>
    <w:rsid w:val="002B4B53"/>
    <w:rsid w:val="002B5C08"/>
    <w:rsid w:val="002B670F"/>
    <w:rsid w:val="002B67B8"/>
    <w:rsid w:val="002B6887"/>
    <w:rsid w:val="002C0972"/>
    <w:rsid w:val="002C0C6A"/>
    <w:rsid w:val="002C15B0"/>
    <w:rsid w:val="002C1B5D"/>
    <w:rsid w:val="002C45E0"/>
    <w:rsid w:val="002C5F41"/>
    <w:rsid w:val="002C6152"/>
    <w:rsid w:val="002C62B7"/>
    <w:rsid w:val="002C73A2"/>
    <w:rsid w:val="002D163C"/>
    <w:rsid w:val="002D2834"/>
    <w:rsid w:val="002D30FE"/>
    <w:rsid w:val="002D41C2"/>
    <w:rsid w:val="002D4CC9"/>
    <w:rsid w:val="002D5768"/>
    <w:rsid w:val="002D5C62"/>
    <w:rsid w:val="002D6BC5"/>
    <w:rsid w:val="002D7139"/>
    <w:rsid w:val="002E043A"/>
    <w:rsid w:val="002E0577"/>
    <w:rsid w:val="002E0791"/>
    <w:rsid w:val="002E0D4F"/>
    <w:rsid w:val="002E23A1"/>
    <w:rsid w:val="002E425D"/>
    <w:rsid w:val="002E6A53"/>
    <w:rsid w:val="002F01B8"/>
    <w:rsid w:val="002F0697"/>
    <w:rsid w:val="002F142D"/>
    <w:rsid w:val="002F4589"/>
    <w:rsid w:val="002F4825"/>
    <w:rsid w:val="002F4E07"/>
    <w:rsid w:val="002F5F68"/>
    <w:rsid w:val="002F728E"/>
    <w:rsid w:val="00300A56"/>
    <w:rsid w:val="003018AF"/>
    <w:rsid w:val="00302499"/>
    <w:rsid w:val="00302744"/>
    <w:rsid w:val="00302EA6"/>
    <w:rsid w:val="00304968"/>
    <w:rsid w:val="0030636A"/>
    <w:rsid w:val="00310FB5"/>
    <w:rsid w:val="00311DE3"/>
    <w:rsid w:val="003129D3"/>
    <w:rsid w:val="00313250"/>
    <w:rsid w:val="00313799"/>
    <w:rsid w:val="0031470D"/>
    <w:rsid w:val="00315B2F"/>
    <w:rsid w:val="00317B88"/>
    <w:rsid w:val="003223A0"/>
    <w:rsid w:val="00323342"/>
    <w:rsid w:val="0032373D"/>
    <w:rsid w:val="0032472E"/>
    <w:rsid w:val="00326C5B"/>
    <w:rsid w:val="00327F17"/>
    <w:rsid w:val="00330A11"/>
    <w:rsid w:val="00331C68"/>
    <w:rsid w:val="00332143"/>
    <w:rsid w:val="00333D30"/>
    <w:rsid w:val="003355E0"/>
    <w:rsid w:val="00335721"/>
    <w:rsid w:val="00337B80"/>
    <w:rsid w:val="00340096"/>
    <w:rsid w:val="003401B3"/>
    <w:rsid w:val="003404DC"/>
    <w:rsid w:val="003406EC"/>
    <w:rsid w:val="0034136F"/>
    <w:rsid w:val="00341D32"/>
    <w:rsid w:val="00343E82"/>
    <w:rsid w:val="00343F2D"/>
    <w:rsid w:val="00346736"/>
    <w:rsid w:val="0035108E"/>
    <w:rsid w:val="0035462C"/>
    <w:rsid w:val="0035481D"/>
    <w:rsid w:val="00355765"/>
    <w:rsid w:val="00355E78"/>
    <w:rsid w:val="00356452"/>
    <w:rsid w:val="0036063B"/>
    <w:rsid w:val="00360DE4"/>
    <w:rsid w:val="00360F7E"/>
    <w:rsid w:val="00361133"/>
    <w:rsid w:val="003632F7"/>
    <w:rsid w:val="003646C0"/>
    <w:rsid w:val="003649A3"/>
    <w:rsid w:val="00365C76"/>
    <w:rsid w:val="00366EC7"/>
    <w:rsid w:val="00371379"/>
    <w:rsid w:val="00374709"/>
    <w:rsid w:val="00374A8C"/>
    <w:rsid w:val="00374FC5"/>
    <w:rsid w:val="00375E34"/>
    <w:rsid w:val="00377389"/>
    <w:rsid w:val="00380F3D"/>
    <w:rsid w:val="00381A1D"/>
    <w:rsid w:val="00384EB6"/>
    <w:rsid w:val="003865E6"/>
    <w:rsid w:val="0038667A"/>
    <w:rsid w:val="00391638"/>
    <w:rsid w:val="00393098"/>
    <w:rsid w:val="00393AA4"/>
    <w:rsid w:val="00393FF3"/>
    <w:rsid w:val="0039541D"/>
    <w:rsid w:val="00397899"/>
    <w:rsid w:val="00397EC4"/>
    <w:rsid w:val="003A28CD"/>
    <w:rsid w:val="003A3031"/>
    <w:rsid w:val="003A3AAA"/>
    <w:rsid w:val="003A490C"/>
    <w:rsid w:val="003A4E34"/>
    <w:rsid w:val="003A5C74"/>
    <w:rsid w:val="003A7E95"/>
    <w:rsid w:val="003A7EF7"/>
    <w:rsid w:val="003B0634"/>
    <w:rsid w:val="003B0854"/>
    <w:rsid w:val="003B2D4C"/>
    <w:rsid w:val="003B31D5"/>
    <w:rsid w:val="003B31EB"/>
    <w:rsid w:val="003B3437"/>
    <w:rsid w:val="003B375F"/>
    <w:rsid w:val="003B3848"/>
    <w:rsid w:val="003B4816"/>
    <w:rsid w:val="003B4956"/>
    <w:rsid w:val="003B49D0"/>
    <w:rsid w:val="003B49FE"/>
    <w:rsid w:val="003B4ED6"/>
    <w:rsid w:val="003B7626"/>
    <w:rsid w:val="003B7B65"/>
    <w:rsid w:val="003C018D"/>
    <w:rsid w:val="003C0C39"/>
    <w:rsid w:val="003C0E91"/>
    <w:rsid w:val="003C192E"/>
    <w:rsid w:val="003C4342"/>
    <w:rsid w:val="003C4B21"/>
    <w:rsid w:val="003C60D8"/>
    <w:rsid w:val="003C61D5"/>
    <w:rsid w:val="003C6F09"/>
    <w:rsid w:val="003C6F4F"/>
    <w:rsid w:val="003D0BFF"/>
    <w:rsid w:val="003D2565"/>
    <w:rsid w:val="003D2641"/>
    <w:rsid w:val="003D27D5"/>
    <w:rsid w:val="003D30EE"/>
    <w:rsid w:val="003D40FB"/>
    <w:rsid w:val="003D4995"/>
    <w:rsid w:val="003D5CDE"/>
    <w:rsid w:val="003D6B7A"/>
    <w:rsid w:val="003E0BE9"/>
    <w:rsid w:val="003E2A76"/>
    <w:rsid w:val="003E2EF6"/>
    <w:rsid w:val="003E30CB"/>
    <w:rsid w:val="003E3CD0"/>
    <w:rsid w:val="003E416B"/>
    <w:rsid w:val="003E511F"/>
    <w:rsid w:val="003E529E"/>
    <w:rsid w:val="003F2D54"/>
    <w:rsid w:val="003F2E17"/>
    <w:rsid w:val="003F3890"/>
    <w:rsid w:val="003F43E3"/>
    <w:rsid w:val="003F4662"/>
    <w:rsid w:val="003F5167"/>
    <w:rsid w:val="003F5BAF"/>
    <w:rsid w:val="003F6348"/>
    <w:rsid w:val="003F7528"/>
    <w:rsid w:val="004002B8"/>
    <w:rsid w:val="004046AA"/>
    <w:rsid w:val="00405360"/>
    <w:rsid w:val="0040593F"/>
    <w:rsid w:val="0040625C"/>
    <w:rsid w:val="00406BFD"/>
    <w:rsid w:val="0041009B"/>
    <w:rsid w:val="0041234F"/>
    <w:rsid w:val="00412B8E"/>
    <w:rsid w:val="004135DE"/>
    <w:rsid w:val="0041496A"/>
    <w:rsid w:val="004150D8"/>
    <w:rsid w:val="004166F8"/>
    <w:rsid w:val="004213BF"/>
    <w:rsid w:val="00422CFA"/>
    <w:rsid w:val="004236C2"/>
    <w:rsid w:val="00425EAB"/>
    <w:rsid w:val="004262B0"/>
    <w:rsid w:val="00426346"/>
    <w:rsid w:val="004319F3"/>
    <w:rsid w:val="00434B0E"/>
    <w:rsid w:val="00434D01"/>
    <w:rsid w:val="00436A33"/>
    <w:rsid w:val="0043744B"/>
    <w:rsid w:val="00437E2A"/>
    <w:rsid w:val="004401D1"/>
    <w:rsid w:val="004404E2"/>
    <w:rsid w:val="00441342"/>
    <w:rsid w:val="00441E00"/>
    <w:rsid w:val="00441E52"/>
    <w:rsid w:val="00442193"/>
    <w:rsid w:val="00442521"/>
    <w:rsid w:val="00442AE6"/>
    <w:rsid w:val="00442F46"/>
    <w:rsid w:val="00443C39"/>
    <w:rsid w:val="00447DE2"/>
    <w:rsid w:val="00450C15"/>
    <w:rsid w:val="0045164B"/>
    <w:rsid w:val="004530A5"/>
    <w:rsid w:val="00453104"/>
    <w:rsid w:val="004539C9"/>
    <w:rsid w:val="00455E5D"/>
    <w:rsid w:val="0045685C"/>
    <w:rsid w:val="00460BE9"/>
    <w:rsid w:val="004616B8"/>
    <w:rsid w:val="00461A5D"/>
    <w:rsid w:val="0046363E"/>
    <w:rsid w:val="00463751"/>
    <w:rsid w:val="004646A6"/>
    <w:rsid w:val="00466682"/>
    <w:rsid w:val="0047171D"/>
    <w:rsid w:val="00471E9F"/>
    <w:rsid w:val="00472C5D"/>
    <w:rsid w:val="00473231"/>
    <w:rsid w:val="00473EFE"/>
    <w:rsid w:val="004741D7"/>
    <w:rsid w:val="00475B6D"/>
    <w:rsid w:val="00476022"/>
    <w:rsid w:val="0047631C"/>
    <w:rsid w:val="0047653B"/>
    <w:rsid w:val="00477435"/>
    <w:rsid w:val="00477CDF"/>
    <w:rsid w:val="00477E95"/>
    <w:rsid w:val="00480342"/>
    <w:rsid w:val="0048062A"/>
    <w:rsid w:val="00482FC8"/>
    <w:rsid w:val="00484A0C"/>
    <w:rsid w:val="00485218"/>
    <w:rsid w:val="004871D8"/>
    <w:rsid w:val="00490D01"/>
    <w:rsid w:val="00491002"/>
    <w:rsid w:val="00491778"/>
    <w:rsid w:val="00491D9B"/>
    <w:rsid w:val="004925E8"/>
    <w:rsid w:val="00492621"/>
    <w:rsid w:val="00492C1D"/>
    <w:rsid w:val="004954CE"/>
    <w:rsid w:val="00496E27"/>
    <w:rsid w:val="004A0C91"/>
    <w:rsid w:val="004A39E8"/>
    <w:rsid w:val="004A5B64"/>
    <w:rsid w:val="004A7EFA"/>
    <w:rsid w:val="004B1BCA"/>
    <w:rsid w:val="004C1263"/>
    <w:rsid w:val="004C14A6"/>
    <w:rsid w:val="004C37CB"/>
    <w:rsid w:val="004C47B0"/>
    <w:rsid w:val="004D1718"/>
    <w:rsid w:val="004D27A3"/>
    <w:rsid w:val="004D32BF"/>
    <w:rsid w:val="004D6A24"/>
    <w:rsid w:val="004D7694"/>
    <w:rsid w:val="004D78A8"/>
    <w:rsid w:val="004D79B9"/>
    <w:rsid w:val="004E19FE"/>
    <w:rsid w:val="004E2F20"/>
    <w:rsid w:val="004E45B9"/>
    <w:rsid w:val="004E4EEE"/>
    <w:rsid w:val="004E5675"/>
    <w:rsid w:val="004E72B0"/>
    <w:rsid w:val="004F0639"/>
    <w:rsid w:val="004F0A82"/>
    <w:rsid w:val="004F5E8F"/>
    <w:rsid w:val="004F6306"/>
    <w:rsid w:val="00500199"/>
    <w:rsid w:val="00501FB8"/>
    <w:rsid w:val="00503C3D"/>
    <w:rsid w:val="00503ECB"/>
    <w:rsid w:val="00504225"/>
    <w:rsid w:val="00504610"/>
    <w:rsid w:val="0050469F"/>
    <w:rsid w:val="00504E4A"/>
    <w:rsid w:val="00505052"/>
    <w:rsid w:val="00505D60"/>
    <w:rsid w:val="00506406"/>
    <w:rsid w:val="00506B36"/>
    <w:rsid w:val="005075B1"/>
    <w:rsid w:val="00510424"/>
    <w:rsid w:val="00510ACF"/>
    <w:rsid w:val="0051121F"/>
    <w:rsid w:val="00511C2B"/>
    <w:rsid w:val="00511E7D"/>
    <w:rsid w:val="00514C71"/>
    <w:rsid w:val="005150D3"/>
    <w:rsid w:val="005150F7"/>
    <w:rsid w:val="005156F0"/>
    <w:rsid w:val="0051736F"/>
    <w:rsid w:val="005212A5"/>
    <w:rsid w:val="00522234"/>
    <w:rsid w:val="00524422"/>
    <w:rsid w:val="005244EA"/>
    <w:rsid w:val="00525D71"/>
    <w:rsid w:val="00527F3D"/>
    <w:rsid w:val="00530A0E"/>
    <w:rsid w:val="00530DDB"/>
    <w:rsid w:val="0053241D"/>
    <w:rsid w:val="00532600"/>
    <w:rsid w:val="00532965"/>
    <w:rsid w:val="00532D2D"/>
    <w:rsid w:val="005342A9"/>
    <w:rsid w:val="00534D02"/>
    <w:rsid w:val="00536538"/>
    <w:rsid w:val="005375AE"/>
    <w:rsid w:val="0053793B"/>
    <w:rsid w:val="005407E7"/>
    <w:rsid w:val="005413D7"/>
    <w:rsid w:val="00542B4D"/>
    <w:rsid w:val="00543D26"/>
    <w:rsid w:val="00545D08"/>
    <w:rsid w:val="005460AD"/>
    <w:rsid w:val="00547579"/>
    <w:rsid w:val="00547E79"/>
    <w:rsid w:val="00550C62"/>
    <w:rsid w:val="0055100E"/>
    <w:rsid w:val="0055276A"/>
    <w:rsid w:val="00552C54"/>
    <w:rsid w:val="0055400A"/>
    <w:rsid w:val="005545BD"/>
    <w:rsid w:val="005553ED"/>
    <w:rsid w:val="00555CC8"/>
    <w:rsid w:val="00557F01"/>
    <w:rsid w:val="00561C55"/>
    <w:rsid w:val="00561FA3"/>
    <w:rsid w:val="00562DAD"/>
    <w:rsid w:val="005663A5"/>
    <w:rsid w:val="00567353"/>
    <w:rsid w:val="00567FC5"/>
    <w:rsid w:val="00570121"/>
    <w:rsid w:val="00570371"/>
    <w:rsid w:val="005706A4"/>
    <w:rsid w:val="0057133B"/>
    <w:rsid w:val="005713FA"/>
    <w:rsid w:val="00571973"/>
    <w:rsid w:val="00572BCA"/>
    <w:rsid w:val="00573622"/>
    <w:rsid w:val="00573C8A"/>
    <w:rsid w:val="005743C8"/>
    <w:rsid w:val="0057700E"/>
    <w:rsid w:val="00577A08"/>
    <w:rsid w:val="00581C4F"/>
    <w:rsid w:val="0058284E"/>
    <w:rsid w:val="0058531C"/>
    <w:rsid w:val="00585DC8"/>
    <w:rsid w:val="00586EA0"/>
    <w:rsid w:val="00590271"/>
    <w:rsid w:val="005923A8"/>
    <w:rsid w:val="0059288F"/>
    <w:rsid w:val="0059716A"/>
    <w:rsid w:val="005971BB"/>
    <w:rsid w:val="00597F61"/>
    <w:rsid w:val="00597FF2"/>
    <w:rsid w:val="005A1517"/>
    <w:rsid w:val="005A2731"/>
    <w:rsid w:val="005A4BFE"/>
    <w:rsid w:val="005A6E4A"/>
    <w:rsid w:val="005A6FA5"/>
    <w:rsid w:val="005A71CE"/>
    <w:rsid w:val="005A730D"/>
    <w:rsid w:val="005B13BE"/>
    <w:rsid w:val="005B13D2"/>
    <w:rsid w:val="005B15D9"/>
    <w:rsid w:val="005B1D3A"/>
    <w:rsid w:val="005B2570"/>
    <w:rsid w:val="005B324B"/>
    <w:rsid w:val="005B41DB"/>
    <w:rsid w:val="005B5FB1"/>
    <w:rsid w:val="005B6D96"/>
    <w:rsid w:val="005B6E07"/>
    <w:rsid w:val="005C0386"/>
    <w:rsid w:val="005C0CA1"/>
    <w:rsid w:val="005C305F"/>
    <w:rsid w:val="005C4A5B"/>
    <w:rsid w:val="005C4E4F"/>
    <w:rsid w:val="005C6BFC"/>
    <w:rsid w:val="005D0018"/>
    <w:rsid w:val="005D0A7A"/>
    <w:rsid w:val="005D0C09"/>
    <w:rsid w:val="005D0EF6"/>
    <w:rsid w:val="005D185F"/>
    <w:rsid w:val="005D3071"/>
    <w:rsid w:val="005D40E3"/>
    <w:rsid w:val="005D504C"/>
    <w:rsid w:val="005D50A8"/>
    <w:rsid w:val="005D5400"/>
    <w:rsid w:val="005D59A9"/>
    <w:rsid w:val="005D6145"/>
    <w:rsid w:val="005D7017"/>
    <w:rsid w:val="005D7F44"/>
    <w:rsid w:val="005E0300"/>
    <w:rsid w:val="005E031F"/>
    <w:rsid w:val="005E1527"/>
    <w:rsid w:val="005E22C5"/>
    <w:rsid w:val="005E34D1"/>
    <w:rsid w:val="005E38AE"/>
    <w:rsid w:val="005E5C05"/>
    <w:rsid w:val="005E6337"/>
    <w:rsid w:val="005E7671"/>
    <w:rsid w:val="005F1222"/>
    <w:rsid w:val="005F2093"/>
    <w:rsid w:val="005F240E"/>
    <w:rsid w:val="005F2968"/>
    <w:rsid w:val="005F3112"/>
    <w:rsid w:val="005F3990"/>
    <w:rsid w:val="005F3DEA"/>
    <w:rsid w:val="005F3F06"/>
    <w:rsid w:val="005F5AE4"/>
    <w:rsid w:val="0060179F"/>
    <w:rsid w:val="00601B0D"/>
    <w:rsid w:val="0060366D"/>
    <w:rsid w:val="00604A91"/>
    <w:rsid w:val="0060501F"/>
    <w:rsid w:val="006070DE"/>
    <w:rsid w:val="006105BD"/>
    <w:rsid w:val="00611EB9"/>
    <w:rsid w:val="006133BD"/>
    <w:rsid w:val="00613507"/>
    <w:rsid w:val="00613CD5"/>
    <w:rsid w:val="006164DA"/>
    <w:rsid w:val="00617AD2"/>
    <w:rsid w:val="0062020A"/>
    <w:rsid w:val="0062085E"/>
    <w:rsid w:val="00620C8E"/>
    <w:rsid w:val="00620FB9"/>
    <w:rsid w:val="0062148A"/>
    <w:rsid w:val="00622026"/>
    <w:rsid w:val="00623866"/>
    <w:rsid w:val="006264CB"/>
    <w:rsid w:val="00626ED8"/>
    <w:rsid w:val="00626FE3"/>
    <w:rsid w:val="0062787C"/>
    <w:rsid w:val="00627D8D"/>
    <w:rsid w:val="0063122D"/>
    <w:rsid w:val="0063237F"/>
    <w:rsid w:val="006324FC"/>
    <w:rsid w:val="0063334E"/>
    <w:rsid w:val="006339FD"/>
    <w:rsid w:val="006342F9"/>
    <w:rsid w:val="0063581A"/>
    <w:rsid w:val="00636952"/>
    <w:rsid w:val="006375F8"/>
    <w:rsid w:val="006376A1"/>
    <w:rsid w:val="00641625"/>
    <w:rsid w:val="006422A1"/>
    <w:rsid w:val="00645099"/>
    <w:rsid w:val="00645E92"/>
    <w:rsid w:val="00646046"/>
    <w:rsid w:val="00646EB2"/>
    <w:rsid w:val="0065066D"/>
    <w:rsid w:val="00651638"/>
    <w:rsid w:val="00651DE9"/>
    <w:rsid w:val="0065416A"/>
    <w:rsid w:val="006546BD"/>
    <w:rsid w:val="006548F9"/>
    <w:rsid w:val="006555D3"/>
    <w:rsid w:val="00655F45"/>
    <w:rsid w:val="006571EE"/>
    <w:rsid w:val="00662A1A"/>
    <w:rsid w:val="006631EF"/>
    <w:rsid w:val="0066380B"/>
    <w:rsid w:val="00664148"/>
    <w:rsid w:val="00664EEE"/>
    <w:rsid w:val="00666CBA"/>
    <w:rsid w:val="0067109D"/>
    <w:rsid w:val="0067118B"/>
    <w:rsid w:val="00671208"/>
    <w:rsid w:val="00671CEB"/>
    <w:rsid w:val="00674588"/>
    <w:rsid w:val="0067483E"/>
    <w:rsid w:val="0067486A"/>
    <w:rsid w:val="00675AAF"/>
    <w:rsid w:val="00680752"/>
    <w:rsid w:val="0068129E"/>
    <w:rsid w:val="0068187F"/>
    <w:rsid w:val="006833F9"/>
    <w:rsid w:val="006844F5"/>
    <w:rsid w:val="00684894"/>
    <w:rsid w:val="006878FC"/>
    <w:rsid w:val="00687A0C"/>
    <w:rsid w:val="00691296"/>
    <w:rsid w:val="006916E1"/>
    <w:rsid w:val="00692D1E"/>
    <w:rsid w:val="00694364"/>
    <w:rsid w:val="00695C2D"/>
    <w:rsid w:val="00697D5D"/>
    <w:rsid w:val="006A097A"/>
    <w:rsid w:val="006A1836"/>
    <w:rsid w:val="006A1BF0"/>
    <w:rsid w:val="006A4EC6"/>
    <w:rsid w:val="006A5B03"/>
    <w:rsid w:val="006A5D82"/>
    <w:rsid w:val="006A6752"/>
    <w:rsid w:val="006A7E87"/>
    <w:rsid w:val="006B03E4"/>
    <w:rsid w:val="006B05F8"/>
    <w:rsid w:val="006B0DAD"/>
    <w:rsid w:val="006B11EF"/>
    <w:rsid w:val="006B1A34"/>
    <w:rsid w:val="006B2407"/>
    <w:rsid w:val="006B2A51"/>
    <w:rsid w:val="006B43A8"/>
    <w:rsid w:val="006B576E"/>
    <w:rsid w:val="006B7AB6"/>
    <w:rsid w:val="006C0FE5"/>
    <w:rsid w:val="006C108E"/>
    <w:rsid w:val="006C1291"/>
    <w:rsid w:val="006C21C5"/>
    <w:rsid w:val="006C298E"/>
    <w:rsid w:val="006C6DD8"/>
    <w:rsid w:val="006C7235"/>
    <w:rsid w:val="006C73F7"/>
    <w:rsid w:val="006C7BB9"/>
    <w:rsid w:val="006D159A"/>
    <w:rsid w:val="006D1E84"/>
    <w:rsid w:val="006D20B4"/>
    <w:rsid w:val="006D2B05"/>
    <w:rsid w:val="006D4DD7"/>
    <w:rsid w:val="006D4E6B"/>
    <w:rsid w:val="006D5262"/>
    <w:rsid w:val="006D6009"/>
    <w:rsid w:val="006D6B87"/>
    <w:rsid w:val="006D75D0"/>
    <w:rsid w:val="006E02A4"/>
    <w:rsid w:val="006E1AE6"/>
    <w:rsid w:val="006E1B8A"/>
    <w:rsid w:val="006E29F2"/>
    <w:rsid w:val="006E3632"/>
    <w:rsid w:val="006E552A"/>
    <w:rsid w:val="006F0394"/>
    <w:rsid w:val="006F203E"/>
    <w:rsid w:val="006F2BE3"/>
    <w:rsid w:val="006F3C12"/>
    <w:rsid w:val="006F4A8E"/>
    <w:rsid w:val="006F4B84"/>
    <w:rsid w:val="006F60D6"/>
    <w:rsid w:val="00700397"/>
    <w:rsid w:val="00700F79"/>
    <w:rsid w:val="007017E9"/>
    <w:rsid w:val="00701AD3"/>
    <w:rsid w:val="0070248A"/>
    <w:rsid w:val="00704322"/>
    <w:rsid w:val="007045BC"/>
    <w:rsid w:val="00704E58"/>
    <w:rsid w:val="00705DFA"/>
    <w:rsid w:val="0070661E"/>
    <w:rsid w:val="00707F81"/>
    <w:rsid w:val="007106BE"/>
    <w:rsid w:val="0071206B"/>
    <w:rsid w:val="00712E00"/>
    <w:rsid w:val="007138FC"/>
    <w:rsid w:val="00714344"/>
    <w:rsid w:val="00715293"/>
    <w:rsid w:val="00716123"/>
    <w:rsid w:val="00717CF2"/>
    <w:rsid w:val="00720515"/>
    <w:rsid w:val="00722511"/>
    <w:rsid w:val="007232FF"/>
    <w:rsid w:val="00723C06"/>
    <w:rsid w:val="00724DBB"/>
    <w:rsid w:val="007250D8"/>
    <w:rsid w:val="007258B5"/>
    <w:rsid w:val="00727449"/>
    <w:rsid w:val="00727711"/>
    <w:rsid w:val="007279EC"/>
    <w:rsid w:val="00730069"/>
    <w:rsid w:val="007315F8"/>
    <w:rsid w:val="0073219C"/>
    <w:rsid w:val="00733030"/>
    <w:rsid w:val="00733571"/>
    <w:rsid w:val="007337D1"/>
    <w:rsid w:val="00734507"/>
    <w:rsid w:val="0073777E"/>
    <w:rsid w:val="007378A8"/>
    <w:rsid w:val="007400CE"/>
    <w:rsid w:val="0074016D"/>
    <w:rsid w:val="00740A7C"/>
    <w:rsid w:val="00742BAD"/>
    <w:rsid w:val="00743271"/>
    <w:rsid w:val="007433FA"/>
    <w:rsid w:val="007436C6"/>
    <w:rsid w:val="00745F33"/>
    <w:rsid w:val="00746612"/>
    <w:rsid w:val="00747E74"/>
    <w:rsid w:val="0075055E"/>
    <w:rsid w:val="007525C9"/>
    <w:rsid w:val="007531A0"/>
    <w:rsid w:val="00754218"/>
    <w:rsid w:val="00755411"/>
    <w:rsid w:val="007559BB"/>
    <w:rsid w:val="00757BCA"/>
    <w:rsid w:val="00760A6B"/>
    <w:rsid w:val="00761DAB"/>
    <w:rsid w:val="00762D38"/>
    <w:rsid w:val="00766A25"/>
    <w:rsid w:val="00766C57"/>
    <w:rsid w:val="007702A0"/>
    <w:rsid w:val="007713E9"/>
    <w:rsid w:val="00771552"/>
    <w:rsid w:val="00773784"/>
    <w:rsid w:val="00773DC4"/>
    <w:rsid w:val="00774930"/>
    <w:rsid w:val="00774CED"/>
    <w:rsid w:val="00774F52"/>
    <w:rsid w:val="007753B2"/>
    <w:rsid w:val="007753F3"/>
    <w:rsid w:val="00775620"/>
    <w:rsid w:val="0077654E"/>
    <w:rsid w:val="00777414"/>
    <w:rsid w:val="007802A3"/>
    <w:rsid w:val="0078060D"/>
    <w:rsid w:val="00782EE3"/>
    <w:rsid w:val="0078425F"/>
    <w:rsid w:val="007843D3"/>
    <w:rsid w:val="0078464C"/>
    <w:rsid w:val="007847AE"/>
    <w:rsid w:val="00785175"/>
    <w:rsid w:val="007859A9"/>
    <w:rsid w:val="00787DC1"/>
    <w:rsid w:val="00790761"/>
    <w:rsid w:val="00790919"/>
    <w:rsid w:val="00791A63"/>
    <w:rsid w:val="00792504"/>
    <w:rsid w:val="00796C45"/>
    <w:rsid w:val="00796D78"/>
    <w:rsid w:val="007A036C"/>
    <w:rsid w:val="007A0671"/>
    <w:rsid w:val="007A1915"/>
    <w:rsid w:val="007A27B3"/>
    <w:rsid w:val="007A3BE1"/>
    <w:rsid w:val="007A3D11"/>
    <w:rsid w:val="007A540B"/>
    <w:rsid w:val="007A596D"/>
    <w:rsid w:val="007A6479"/>
    <w:rsid w:val="007A6BE7"/>
    <w:rsid w:val="007A70CA"/>
    <w:rsid w:val="007A7D79"/>
    <w:rsid w:val="007B296E"/>
    <w:rsid w:val="007B34AE"/>
    <w:rsid w:val="007B3A1B"/>
    <w:rsid w:val="007B3DB3"/>
    <w:rsid w:val="007B63D5"/>
    <w:rsid w:val="007C2E50"/>
    <w:rsid w:val="007C3232"/>
    <w:rsid w:val="007C54DE"/>
    <w:rsid w:val="007C6357"/>
    <w:rsid w:val="007C65D3"/>
    <w:rsid w:val="007D098B"/>
    <w:rsid w:val="007D0FAD"/>
    <w:rsid w:val="007D1233"/>
    <w:rsid w:val="007D154E"/>
    <w:rsid w:val="007D1B76"/>
    <w:rsid w:val="007D231F"/>
    <w:rsid w:val="007D3424"/>
    <w:rsid w:val="007D4063"/>
    <w:rsid w:val="007D562E"/>
    <w:rsid w:val="007D6FC5"/>
    <w:rsid w:val="007E0EE0"/>
    <w:rsid w:val="007E24A7"/>
    <w:rsid w:val="007E2911"/>
    <w:rsid w:val="007E2AFC"/>
    <w:rsid w:val="007E31B4"/>
    <w:rsid w:val="007E382F"/>
    <w:rsid w:val="007E6178"/>
    <w:rsid w:val="007E6327"/>
    <w:rsid w:val="007E6512"/>
    <w:rsid w:val="007E7803"/>
    <w:rsid w:val="007F154E"/>
    <w:rsid w:val="007F2084"/>
    <w:rsid w:val="007F48C5"/>
    <w:rsid w:val="007F5EF9"/>
    <w:rsid w:val="007F69E3"/>
    <w:rsid w:val="007F6BC1"/>
    <w:rsid w:val="007F76FD"/>
    <w:rsid w:val="00800E8B"/>
    <w:rsid w:val="00801FCE"/>
    <w:rsid w:val="00803D01"/>
    <w:rsid w:val="00805A60"/>
    <w:rsid w:val="00805CC5"/>
    <w:rsid w:val="00807E27"/>
    <w:rsid w:val="008158C4"/>
    <w:rsid w:val="00815C9F"/>
    <w:rsid w:val="00816927"/>
    <w:rsid w:val="0082012B"/>
    <w:rsid w:val="00820837"/>
    <w:rsid w:val="00820BF4"/>
    <w:rsid w:val="00820DCA"/>
    <w:rsid w:val="00820EED"/>
    <w:rsid w:val="0082161C"/>
    <w:rsid w:val="00821CB0"/>
    <w:rsid w:val="00822C11"/>
    <w:rsid w:val="008238FE"/>
    <w:rsid w:val="00826005"/>
    <w:rsid w:val="008265B7"/>
    <w:rsid w:val="008326C4"/>
    <w:rsid w:val="00832CAE"/>
    <w:rsid w:val="00834B3E"/>
    <w:rsid w:val="00834BD2"/>
    <w:rsid w:val="00836509"/>
    <w:rsid w:val="008373CD"/>
    <w:rsid w:val="0084021F"/>
    <w:rsid w:val="008415FF"/>
    <w:rsid w:val="00841B1F"/>
    <w:rsid w:val="00841F78"/>
    <w:rsid w:val="00843DCC"/>
    <w:rsid w:val="00843E03"/>
    <w:rsid w:val="008440FC"/>
    <w:rsid w:val="0084411F"/>
    <w:rsid w:val="0084524D"/>
    <w:rsid w:val="0084529F"/>
    <w:rsid w:val="00845316"/>
    <w:rsid w:val="008455B6"/>
    <w:rsid w:val="00845DC2"/>
    <w:rsid w:val="00846676"/>
    <w:rsid w:val="008470DE"/>
    <w:rsid w:val="0085010B"/>
    <w:rsid w:val="00850152"/>
    <w:rsid w:val="00850FC8"/>
    <w:rsid w:val="00852F0A"/>
    <w:rsid w:val="00854DBA"/>
    <w:rsid w:val="00857680"/>
    <w:rsid w:val="008601FD"/>
    <w:rsid w:val="00860647"/>
    <w:rsid w:val="00860C9D"/>
    <w:rsid w:val="00861639"/>
    <w:rsid w:val="00861DE6"/>
    <w:rsid w:val="00861ECF"/>
    <w:rsid w:val="0086240E"/>
    <w:rsid w:val="00864F6B"/>
    <w:rsid w:val="00866EC8"/>
    <w:rsid w:val="0086731F"/>
    <w:rsid w:val="00867E16"/>
    <w:rsid w:val="0087322D"/>
    <w:rsid w:val="00874AAA"/>
    <w:rsid w:val="00877666"/>
    <w:rsid w:val="0088181F"/>
    <w:rsid w:val="00882609"/>
    <w:rsid w:val="00882733"/>
    <w:rsid w:val="00884CBD"/>
    <w:rsid w:val="0088544A"/>
    <w:rsid w:val="00885FE9"/>
    <w:rsid w:val="00886D67"/>
    <w:rsid w:val="00886E68"/>
    <w:rsid w:val="00891709"/>
    <w:rsid w:val="00891F45"/>
    <w:rsid w:val="00891F63"/>
    <w:rsid w:val="00892D8F"/>
    <w:rsid w:val="00892D9B"/>
    <w:rsid w:val="00897CF3"/>
    <w:rsid w:val="008A0141"/>
    <w:rsid w:val="008A2670"/>
    <w:rsid w:val="008A3780"/>
    <w:rsid w:val="008A3C60"/>
    <w:rsid w:val="008A4771"/>
    <w:rsid w:val="008A49D9"/>
    <w:rsid w:val="008A50E5"/>
    <w:rsid w:val="008A53D7"/>
    <w:rsid w:val="008A633F"/>
    <w:rsid w:val="008A6750"/>
    <w:rsid w:val="008A6C11"/>
    <w:rsid w:val="008B2EC9"/>
    <w:rsid w:val="008B342B"/>
    <w:rsid w:val="008B3D57"/>
    <w:rsid w:val="008B4584"/>
    <w:rsid w:val="008B4A6D"/>
    <w:rsid w:val="008B4F2E"/>
    <w:rsid w:val="008B5DC3"/>
    <w:rsid w:val="008B64F4"/>
    <w:rsid w:val="008B6A8C"/>
    <w:rsid w:val="008B7502"/>
    <w:rsid w:val="008C042E"/>
    <w:rsid w:val="008C1767"/>
    <w:rsid w:val="008C1B29"/>
    <w:rsid w:val="008C2021"/>
    <w:rsid w:val="008C212B"/>
    <w:rsid w:val="008C23D0"/>
    <w:rsid w:val="008C4AA5"/>
    <w:rsid w:val="008C4E77"/>
    <w:rsid w:val="008C5645"/>
    <w:rsid w:val="008C5BC3"/>
    <w:rsid w:val="008C5D77"/>
    <w:rsid w:val="008C7A35"/>
    <w:rsid w:val="008C7BF9"/>
    <w:rsid w:val="008D152B"/>
    <w:rsid w:val="008D1CD2"/>
    <w:rsid w:val="008D1F5D"/>
    <w:rsid w:val="008D21B7"/>
    <w:rsid w:val="008D3B9D"/>
    <w:rsid w:val="008D4320"/>
    <w:rsid w:val="008D4EBC"/>
    <w:rsid w:val="008D5355"/>
    <w:rsid w:val="008D7A12"/>
    <w:rsid w:val="008E18A4"/>
    <w:rsid w:val="008E2A6B"/>
    <w:rsid w:val="008E3AAB"/>
    <w:rsid w:val="008E4A99"/>
    <w:rsid w:val="008E5F05"/>
    <w:rsid w:val="008E6C6E"/>
    <w:rsid w:val="008F006B"/>
    <w:rsid w:val="008F022B"/>
    <w:rsid w:val="008F1684"/>
    <w:rsid w:val="008F19A3"/>
    <w:rsid w:val="008F2245"/>
    <w:rsid w:val="008F2B23"/>
    <w:rsid w:val="008F4636"/>
    <w:rsid w:val="008F475F"/>
    <w:rsid w:val="008F5B06"/>
    <w:rsid w:val="009018E1"/>
    <w:rsid w:val="00901B2A"/>
    <w:rsid w:val="009026DE"/>
    <w:rsid w:val="00903273"/>
    <w:rsid w:val="009046B1"/>
    <w:rsid w:val="00906991"/>
    <w:rsid w:val="00907509"/>
    <w:rsid w:val="00907C09"/>
    <w:rsid w:val="0091158C"/>
    <w:rsid w:val="009132D0"/>
    <w:rsid w:val="0091354A"/>
    <w:rsid w:val="0091574E"/>
    <w:rsid w:val="00917B3F"/>
    <w:rsid w:val="00920226"/>
    <w:rsid w:val="00920BF1"/>
    <w:rsid w:val="0092174E"/>
    <w:rsid w:val="00921938"/>
    <w:rsid w:val="009227D5"/>
    <w:rsid w:val="00922E29"/>
    <w:rsid w:val="009240F9"/>
    <w:rsid w:val="00924C54"/>
    <w:rsid w:val="00924CAA"/>
    <w:rsid w:val="0092515F"/>
    <w:rsid w:val="00925164"/>
    <w:rsid w:val="0092794D"/>
    <w:rsid w:val="009309D8"/>
    <w:rsid w:val="009337AF"/>
    <w:rsid w:val="00935E5A"/>
    <w:rsid w:val="00936CB8"/>
    <w:rsid w:val="00937426"/>
    <w:rsid w:val="009413F1"/>
    <w:rsid w:val="0094183F"/>
    <w:rsid w:val="00943200"/>
    <w:rsid w:val="00943C6F"/>
    <w:rsid w:val="009454A6"/>
    <w:rsid w:val="00946102"/>
    <w:rsid w:val="00946937"/>
    <w:rsid w:val="00946C0C"/>
    <w:rsid w:val="009475A6"/>
    <w:rsid w:val="009541AB"/>
    <w:rsid w:val="00954DBD"/>
    <w:rsid w:val="009565C8"/>
    <w:rsid w:val="00956B3A"/>
    <w:rsid w:val="00956D9E"/>
    <w:rsid w:val="0095746C"/>
    <w:rsid w:val="0095747A"/>
    <w:rsid w:val="009603D8"/>
    <w:rsid w:val="00960DE8"/>
    <w:rsid w:val="009622DF"/>
    <w:rsid w:val="00962C73"/>
    <w:rsid w:val="0096307D"/>
    <w:rsid w:val="009630DC"/>
    <w:rsid w:val="00963B38"/>
    <w:rsid w:val="00963E3B"/>
    <w:rsid w:val="00963EAC"/>
    <w:rsid w:val="00964D8C"/>
    <w:rsid w:val="00966161"/>
    <w:rsid w:val="00966E14"/>
    <w:rsid w:val="00970CD9"/>
    <w:rsid w:val="00971667"/>
    <w:rsid w:val="0097183D"/>
    <w:rsid w:val="00971E54"/>
    <w:rsid w:val="00971FB0"/>
    <w:rsid w:val="00972A52"/>
    <w:rsid w:val="00973912"/>
    <w:rsid w:val="0097397B"/>
    <w:rsid w:val="00974D5C"/>
    <w:rsid w:val="00974E5C"/>
    <w:rsid w:val="00975FFA"/>
    <w:rsid w:val="009764C9"/>
    <w:rsid w:val="009765E3"/>
    <w:rsid w:val="009769B8"/>
    <w:rsid w:val="009809BA"/>
    <w:rsid w:val="00980CA9"/>
    <w:rsid w:val="00980F78"/>
    <w:rsid w:val="00981023"/>
    <w:rsid w:val="00981AB1"/>
    <w:rsid w:val="00982893"/>
    <w:rsid w:val="0098295F"/>
    <w:rsid w:val="00982A8D"/>
    <w:rsid w:val="00983452"/>
    <w:rsid w:val="00985B3D"/>
    <w:rsid w:val="00986000"/>
    <w:rsid w:val="0098723C"/>
    <w:rsid w:val="0098786B"/>
    <w:rsid w:val="00991630"/>
    <w:rsid w:val="009921FC"/>
    <w:rsid w:val="00992A2D"/>
    <w:rsid w:val="009935A4"/>
    <w:rsid w:val="0099441A"/>
    <w:rsid w:val="00996CEE"/>
    <w:rsid w:val="009971BA"/>
    <w:rsid w:val="009A19A8"/>
    <w:rsid w:val="009A2BE9"/>
    <w:rsid w:val="009A4589"/>
    <w:rsid w:val="009A6A73"/>
    <w:rsid w:val="009A6E23"/>
    <w:rsid w:val="009A79D7"/>
    <w:rsid w:val="009B03DE"/>
    <w:rsid w:val="009B0652"/>
    <w:rsid w:val="009B23D1"/>
    <w:rsid w:val="009B305B"/>
    <w:rsid w:val="009B39D3"/>
    <w:rsid w:val="009B7362"/>
    <w:rsid w:val="009C0D7D"/>
    <w:rsid w:val="009C0FFA"/>
    <w:rsid w:val="009C3958"/>
    <w:rsid w:val="009C3E55"/>
    <w:rsid w:val="009C414C"/>
    <w:rsid w:val="009C5C66"/>
    <w:rsid w:val="009C6371"/>
    <w:rsid w:val="009C76AF"/>
    <w:rsid w:val="009C7B06"/>
    <w:rsid w:val="009D189A"/>
    <w:rsid w:val="009D1CE9"/>
    <w:rsid w:val="009D26BB"/>
    <w:rsid w:val="009D2A37"/>
    <w:rsid w:val="009D44AF"/>
    <w:rsid w:val="009D5FC4"/>
    <w:rsid w:val="009D600F"/>
    <w:rsid w:val="009D69D1"/>
    <w:rsid w:val="009D7318"/>
    <w:rsid w:val="009E1139"/>
    <w:rsid w:val="009E1511"/>
    <w:rsid w:val="009E1935"/>
    <w:rsid w:val="009E2CD8"/>
    <w:rsid w:val="009E3C70"/>
    <w:rsid w:val="009E4871"/>
    <w:rsid w:val="009E69C7"/>
    <w:rsid w:val="009E6DBD"/>
    <w:rsid w:val="009E7E00"/>
    <w:rsid w:val="009F2919"/>
    <w:rsid w:val="009F2929"/>
    <w:rsid w:val="009F2D9B"/>
    <w:rsid w:val="009F3A0D"/>
    <w:rsid w:val="009F3A9D"/>
    <w:rsid w:val="009F3E71"/>
    <w:rsid w:val="009F51B4"/>
    <w:rsid w:val="009F6CF4"/>
    <w:rsid w:val="009F6E76"/>
    <w:rsid w:val="009F6FF8"/>
    <w:rsid w:val="00A01E22"/>
    <w:rsid w:val="00A01E9D"/>
    <w:rsid w:val="00A021A5"/>
    <w:rsid w:val="00A02972"/>
    <w:rsid w:val="00A03ABE"/>
    <w:rsid w:val="00A04FB3"/>
    <w:rsid w:val="00A0609B"/>
    <w:rsid w:val="00A06C26"/>
    <w:rsid w:val="00A06FC6"/>
    <w:rsid w:val="00A0764E"/>
    <w:rsid w:val="00A1064F"/>
    <w:rsid w:val="00A10781"/>
    <w:rsid w:val="00A1327D"/>
    <w:rsid w:val="00A134EB"/>
    <w:rsid w:val="00A13F56"/>
    <w:rsid w:val="00A1522C"/>
    <w:rsid w:val="00A15284"/>
    <w:rsid w:val="00A158B0"/>
    <w:rsid w:val="00A17933"/>
    <w:rsid w:val="00A2054E"/>
    <w:rsid w:val="00A31C4E"/>
    <w:rsid w:val="00A34CAC"/>
    <w:rsid w:val="00A36CC9"/>
    <w:rsid w:val="00A40FF3"/>
    <w:rsid w:val="00A41888"/>
    <w:rsid w:val="00A45FBC"/>
    <w:rsid w:val="00A465EF"/>
    <w:rsid w:val="00A47A68"/>
    <w:rsid w:val="00A51E05"/>
    <w:rsid w:val="00A52976"/>
    <w:rsid w:val="00A52999"/>
    <w:rsid w:val="00A54B9A"/>
    <w:rsid w:val="00A5500E"/>
    <w:rsid w:val="00A555DA"/>
    <w:rsid w:val="00A559BF"/>
    <w:rsid w:val="00A55E3F"/>
    <w:rsid w:val="00A57A18"/>
    <w:rsid w:val="00A60CCC"/>
    <w:rsid w:val="00A62259"/>
    <w:rsid w:val="00A62310"/>
    <w:rsid w:val="00A625F7"/>
    <w:rsid w:val="00A6315E"/>
    <w:rsid w:val="00A631D3"/>
    <w:rsid w:val="00A63685"/>
    <w:rsid w:val="00A65901"/>
    <w:rsid w:val="00A6638A"/>
    <w:rsid w:val="00A66A8B"/>
    <w:rsid w:val="00A671EA"/>
    <w:rsid w:val="00A6777E"/>
    <w:rsid w:val="00A67F96"/>
    <w:rsid w:val="00A71355"/>
    <w:rsid w:val="00A71C57"/>
    <w:rsid w:val="00A728FA"/>
    <w:rsid w:val="00A73E19"/>
    <w:rsid w:val="00A7648C"/>
    <w:rsid w:val="00A8493B"/>
    <w:rsid w:val="00A85AB6"/>
    <w:rsid w:val="00A85EE2"/>
    <w:rsid w:val="00A861FA"/>
    <w:rsid w:val="00A908E5"/>
    <w:rsid w:val="00A91301"/>
    <w:rsid w:val="00A91A0E"/>
    <w:rsid w:val="00A93E66"/>
    <w:rsid w:val="00A93F90"/>
    <w:rsid w:val="00A9572D"/>
    <w:rsid w:val="00AA0507"/>
    <w:rsid w:val="00AA1D73"/>
    <w:rsid w:val="00AA20A1"/>
    <w:rsid w:val="00AA4A5F"/>
    <w:rsid w:val="00AA53EF"/>
    <w:rsid w:val="00AA55AA"/>
    <w:rsid w:val="00AA7141"/>
    <w:rsid w:val="00AB0C5A"/>
    <w:rsid w:val="00AB3752"/>
    <w:rsid w:val="00AB5BD9"/>
    <w:rsid w:val="00AB6A96"/>
    <w:rsid w:val="00AB700C"/>
    <w:rsid w:val="00AB71ED"/>
    <w:rsid w:val="00AB7283"/>
    <w:rsid w:val="00AB7625"/>
    <w:rsid w:val="00AB78A3"/>
    <w:rsid w:val="00AC0D06"/>
    <w:rsid w:val="00AC328C"/>
    <w:rsid w:val="00AC34A1"/>
    <w:rsid w:val="00AC6C1B"/>
    <w:rsid w:val="00AC6ED6"/>
    <w:rsid w:val="00AD03B0"/>
    <w:rsid w:val="00AD0F78"/>
    <w:rsid w:val="00AD1717"/>
    <w:rsid w:val="00AD2846"/>
    <w:rsid w:val="00AD2E4E"/>
    <w:rsid w:val="00AD3709"/>
    <w:rsid w:val="00AD3775"/>
    <w:rsid w:val="00AD4222"/>
    <w:rsid w:val="00AD4E52"/>
    <w:rsid w:val="00AD50B5"/>
    <w:rsid w:val="00AD597F"/>
    <w:rsid w:val="00AD5D82"/>
    <w:rsid w:val="00AD6F9A"/>
    <w:rsid w:val="00AD7098"/>
    <w:rsid w:val="00AD7436"/>
    <w:rsid w:val="00AD7579"/>
    <w:rsid w:val="00AE1287"/>
    <w:rsid w:val="00AE21D2"/>
    <w:rsid w:val="00AE2C1D"/>
    <w:rsid w:val="00AE2F71"/>
    <w:rsid w:val="00AE4A2E"/>
    <w:rsid w:val="00AE545F"/>
    <w:rsid w:val="00AE55F7"/>
    <w:rsid w:val="00AE7373"/>
    <w:rsid w:val="00AF0447"/>
    <w:rsid w:val="00AF04A6"/>
    <w:rsid w:val="00AF2907"/>
    <w:rsid w:val="00AF48A0"/>
    <w:rsid w:val="00AF6AF2"/>
    <w:rsid w:val="00AF7AF0"/>
    <w:rsid w:val="00B00758"/>
    <w:rsid w:val="00B009E8"/>
    <w:rsid w:val="00B00BE3"/>
    <w:rsid w:val="00B0122A"/>
    <w:rsid w:val="00B01F13"/>
    <w:rsid w:val="00B01F70"/>
    <w:rsid w:val="00B0255A"/>
    <w:rsid w:val="00B03799"/>
    <w:rsid w:val="00B037E9"/>
    <w:rsid w:val="00B03CDC"/>
    <w:rsid w:val="00B07087"/>
    <w:rsid w:val="00B0752F"/>
    <w:rsid w:val="00B07F74"/>
    <w:rsid w:val="00B10963"/>
    <w:rsid w:val="00B113F9"/>
    <w:rsid w:val="00B11693"/>
    <w:rsid w:val="00B116D8"/>
    <w:rsid w:val="00B144DF"/>
    <w:rsid w:val="00B14A32"/>
    <w:rsid w:val="00B14D4C"/>
    <w:rsid w:val="00B1722C"/>
    <w:rsid w:val="00B17841"/>
    <w:rsid w:val="00B2066E"/>
    <w:rsid w:val="00B22DF4"/>
    <w:rsid w:val="00B23DE3"/>
    <w:rsid w:val="00B2404A"/>
    <w:rsid w:val="00B249A4"/>
    <w:rsid w:val="00B25B8D"/>
    <w:rsid w:val="00B25B9D"/>
    <w:rsid w:val="00B26835"/>
    <w:rsid w:val="00B3094E"/>
    <w:rsid w:val="00B32B40"/>
    <w:rsid w:val="00B3351F"/>
    <w:rsid w:val="00B33B24"/>
    <w:rsid w:val="00B34CA2"/>
    <w:rsid w:val="00B354BE"/>
    <w:rsid w:val="00B35995"/>
    <w:rsid w:val="00B3662B"/>
    <w:rsid w:val="00B36910"/>
    <w:rsid w:val="00B36AC9"/>
    <w:rsid w:val="00B36E40"/>
    <w:rsid w:val="00B40AB4"/>
    <w:rsid w:val="00B419FF"/>
    <w:rsid w:val="00B42F47"/>
    <w:rsid w:val="00B4367A"/>
    <w:rsid w:val="00B449CE"/>
    <w:rsid w:val="00B44F5C"/>
    <w:rsid w:val="00B4553B"/>
    <w:rsid w:val="00B45613"/>
    <w:rsid w:val="00B46B1E"/>
    <w:rsid w:val="00B4792B"/>
    <w:rsid w:val="00B546A2"/>
    <w:rsid w:val="00B55418"/>
    <w:rsid w:val="00B57878"/>
    <w:rsid w:val="00B60BF1"/>
    <w:rsid w:val="00B62E96"/>
    <w:rsid w:val="00B6415A"/>
    <w:rsid w:val="00B659A5"/>
    <w:rsid w:val="00B65AB3"/>
    <w:rsid w:val="00B65D47"/>
    <w:rsid w:val="00B673D4"/>
    <w:rsid w:val="00B67F71"/>
    <w:rsid w:val="00B67FE1"/>
    <w:rsid w:val="00B71284"/>
    <w:rsid w:val="00B770A6"/>
    <w:rsid w:val="00B774FA"/>
    <w:rsid w:val="00B802F9"/>
    <w:rsid w:val="00B812CE"/>
    <w:rsid w:val="00B82C42"/>
    <w:rsid w:val="00B83308"/>
    <w:rsid w:val="00B84A7B"/>
    <w:rsid w:val="00B86BCF"/>
    <w:rsid w:val="00B86D5E"/>
    <w:rsid w:val="00B87538"/>
    <w:rsid w:val="00B87626"/>
    <w:rsid w:val="00B91593"/>
    <w:rsid w:val="00B92A0B"/>
    <w:rsid w:val="00B9357C"/>
    <w:rsid w:val="00B9748E"/>
    <w:rsid w:val="00BA01C4"/>
    <w:rsid w:val="00BA031A"/>
    <w:rsid w:val="00BA0375"/>
    <w:rsid w:val="00BA0638"/>
    <w:rsid w:val="00BA208B"/>
    <w:rsid w:val="00BA22A0"/>
    <w:rsid w:val="00BA4A4E"/>
    <w:rsid w:val="00BA554D"/>
    <w:rsid w:val="00BA5666"/>
    <w:rsid w:val="00BA62B6"/>
    <w:rsid w:val="00BA7665"/>
    <w:rsid w:val="00BB0173"/>
    <w:rsid w:val="00BB0CA1"/>
    <w:rsid w:val="00BB1740"/>
    <w:rsid w:val="00BB1884"/>
    <w:rsid w:val="00BB1F36"/>
    <w:rsid w:val="00BB2178"/>
    <w:rsid w:val="00BB59DB"/>
    <w:rsid w:val="00BB5C2D"/>
    <w:rsid w:val="00BB6E9E"/>
    <w:rsid w:val="00BC0656"/>
    <w:rsid w:val="00BC1BAC"/>
    <w:rsid w:val="00BC1E22"/>
    <w:rsid w:val="00BC2AC2"/>
    <w:rsid w:val="00BC300C"/>
    <w:rsid w:val="00BC64BC"/>
    <w:rsid w:val="00BC7288"/>
    <w:rsid w:val="00BC7822"/>
    <w:rsid w:val="00BC79DC"/>
    <w:rsid w:val="00BD2EBA"/>
    <w:rsid w:val="00BD3B6D"/>
    <w:rsid w:val="00BD3BCE"/>
    <w:rsid w:val="00BD40E7"/>
    <w:rsid w:val="00BD4782"/>
    <w:rsid w:val="00BD61C6"/>
    <w:rsid w:val="00BD6BB8"/>
    <w:rsid w:val="00BD7947"/>
    <w:rsid w:val="00BD7A6A"/>
    <w:rsid w:val="00BE1BE9"/>
    <w:rsid w:val="00BE1D47"/>
    <w:rsid w:val="00BE2AC6"/>
    <w:rsid w:val="00BE370B"/>
    <w:rsid w:val="00BE5118"/>
    <w:rsid w:val="00BE6ED5"/>
    <w:rsid w:val="00BE748D"/>
    <w:rsid w:val="00BE762E"/>
    <w:rsid w:val="00BE7FE6"/>
    <w:rsid w:val="00BF41A3"/>
    <w:rsid w:val="00BF6931"/>
    <w:rsid w:val="00BF6CBE"/>
    <w:rsid w:val="00C025BA"/>
    <w:rsid w:val="00C0372D"/>
    <w:rsid w:val="00C04E94"/>
    <w:rsid w:val="00C05BD2"/>
    <w:rsid w:val="00C06B88"/>
    <w:rsid w:val="00C070AA"/>
    <w:rsid w:val="00C07738"/>
    <w:rsid w:val="00C146D9"/>
    <w:rsid w:val="00C1549B"/>
    <w:rsid w:val="00C15FD1"/>
    <w:rsid w:val="00C16710"/>
    <w:rsid w:val="00C17960"/>
    <w:rsid w:val="00C21A90"/>
    <w:rsid w:val="00C21E35"/>
    <w:rsid w:val="00C22D79"/>
    <w:rsid w:val="00C22D98"/>
    <w:rsid w:val="00C23C4C"/>
    <w:rsid w:val="00C259AB"/>
    <w:rsid w:val="00C27359"/>
    <w:rsid w:val="00C33E6C"/>
    <w:rsid w:val="00C346B4"/>
    <w:rsid w:val="00C34BCD"/>
    <w:rsid w:val="00C37C0B"/>
    <w:rsid w:val="00C40186"/>
    <w:rsid w:val="00C408AA"/>
    <w:rsid w:val="00C408FC"/>
    <w:rsid w:val="00C411F7"/>
    <w:rsid w:val="00C4343C"/>
    <w:rsid w:val="00C436B2"/>
    <w:rsid w:val="00C5014D"/>
    <w:rsid w:val="00C506A3"/>
    <w:rsid w:val="00C50A65"/>
    <w:rsid w:val="00C50E27"/>
    <w:rsid w:val="00C522AC"/>
    <w:rsid w:val="00C53CC6"/>
    <w:rsid w:val="00C554A9"/>
    <w:rsid w:val="00C55C8A"/>
    <w:rsid w:val="00C56B66"/>
    <w:rsid w:val="00C604E5"/>
    <w:rsid w:val="00C614F6"/>
    <w:rsid w:val="00C61B55"/>
    <w:rsid w:val="00C61F12"/>
    <w:rsid w:val="00C625C9"/>
    <w:rsid w:val="00C63957"/>
    <w:rsid w:val="00C63983"/>
    <w:rsid w:val="00C63A98"/>
    <w:rsid w:val="00C64F5A"/>
    <w:rsid w:val="00C65545"/>
    <w:rsid w:val="00C65658"/>
    <w:rsid w:val="00C657BD"/>
    <w:rsid w:val="00C66EE9"/>
    <w:rsid w:val="00C67B0B"/>
    <w:rsid w:val="00C722A6"/>
    <w:rsid w:val="00C730EE"/>
    <w:rsid w:val="00C74A26"/>
    <w:rsid w:val="00C74BCA"/>
    <w:rsid w:val="00C75D3B"/>
    <w:rsid w:val="00C75F17"/>
    <w:rsid w:val="00C76198"/>
    <w:rsid w:val="00C771E7"/>
    <w:rsid w:val="00C8005A"/>
    <w:rsid w:val="00C819E7"/>
    <w:rsid w:val="00C835EB"/>
    <w:rsid w:val="00C84404"/>
    <w:rsid w:val="00C8486E"/>
    <w:rsid w:val="00C8494E"/>
    <w:rsid w:val="00C8588B"/>
    <w:rsid w:val="00C86D8C"/>
    <w:rsid w:val="00C8753C"/>
    <w:rsid w:val="00C87735"/>
    <w:rsid w:val="00C87E7D"/>
    <w:rsid w:val="00C901DE"/>
    <w:rsid w:val="00C9240A"/>
    <w:rsid w:val="00C9263C"/>
    <w:rsid w:val="00C95B89"/>
    <w:rsid w:val="00C95EE6"/>
    <w:rsid w:val="00C979FF"/>
    <w:rsid w:val="00C97EBF"/>
    <w:rsid w:val="00C97F8C"/>
    <w:rsid w:val="00CA3504"/>
    <w:rsid w:val="00CA7C5D"/>
    <w:rsid w:val="00CB0196"/>
    <w:rsid w:val="00CB04C1"/>
    <w:rsid w:val="00CB1440"/>
    <w:rsid w:val="00CB24FB"/>
    <w:rsid w:val="00CB2F6E"/>
    <w:rsid w:val="00CB2FCC"/>
    <w:rsid w:val="00CB37B3"/>
    <w:rsid w:val="00CB5537"/>
    <w:rsid w:val="00CB6476"/>
    <w:rsid w:val="00CB72FF"/>
    <w:rsid w:val="00CC28DD"/>
    <w:rsid w:val="00CC46CF"/>
    <w:rsid w:val="00CC5A57"/>
    <w:rsid w:val="00CC5F9C"/>
    <w:rsid w:val="00CC6FAA"/>
    <w:rsid w:val="00CD5317"/>
    <w:rsid w:val="00CE0C00"/>
    <w:rsid w:val="00CE1BAA"/>
    <w:rsid w:val="00CE2E48"/>
    <w:rsid w:val="00CE38D7"/>
    <w:rsid w:val="00CE3F47"/>
    <w:rsid w:val="00CE70CB"/>
    <w:rsid w:val="00CE7815"/>
    <w:rsid w:val="00CF0B0C"/>
    <w:rsid w:val="00CF148C"/>
    <w:rsid w:val="00CF1854"/>
    <w:rsid w:val="00CF2489"/>
    <w:rsid w:val="00CF2B81"/>
    <w:rsid w:val="00CF47F4"/>
    <w:rsid w:val="00CF4AD6"/>
    <w:rsid w:val="00CF5C1A"/>
    <w:rsid w:val="00CF7BCA"/>
    <w:rsid w:val="00D00195"/>
    <w:rsid w:val="00D00A55"/>
    <w:rsid w:val="00D01E45"/>
    <w:rsid w:val="00D046B5"/>
    <w:rsid w:val="00D05145"/>
    <w:rsid w:val="00D0678D"/>
    <w:rsid w:val="00D068C4"/>
    <w:rsid w:val="00D0706A"/>
    <w:rsid w:val="00D0779D"/>
    <w:rsid w:val="00D14D9F"/>
    <w:rsid w:val="00D156B5"/>
    <w:rsid w:val="00D15EE7"/>
    <w:rsid w:val="00D1600D"/>
    <w:rsid w:val="00D16BB2"/>
    <w:rsid w:val="00D17A74"/>
    <w:rsid w:val="00D20002"/>
    <w:rsid w:val="00D2124F"/>
    <w:rsid w:val="00D212E2"/>
    <w:rsid w:val="00D213DA"/>
    <w:rsid w:val="00D224F5"/>
    <w:rsid w:val="00D23032"/>
    <w:rsid w:val="00D25D4E"/>
    <w:rsid w:val="00D3076F"/>
    <w:rsid w:val="00D3099E"/>
    <w:rsid w:val="00D31A53"/>
    <w:rsid w:val="00D321B2"/>
    <w:rsid w:val="00D33A19"/>
    <w:rsid w:val="00D341C2"/>
    <w:rsid w:val="00D3522F"/>
    <w:rsid w:val="00D35F37"/>
    <w:rsid w:val="00D369CB"/>
    <w:rsid w:val="00D443C6"/>
    <w:rsid w:val="00D446E3"/>
    <w:rsid w:val="00D45907"/>
    <w:rsid w:val="00D467BD"/>
    <w:rsid w:val="00D46EC1"/>
    <w:rsid w:val="00D51F8B"/>
    <w:rsid w:val="00D537D0"/>
    <w:rsid w:val="00D57770"/>
    <w:rsid w:val="00D5796A"/>
    <w:rsid w:val="00D579FE"/>
    <w:rsid w:val="00D6063E"/>
    <w:rsid w:val="00D60A74"/>
    <w:rsid w:val="00D60F1C"/>
    <w:rsid w:val="00D62467"/>
    <w:rsid w:val="00D62F10"/>
    <w:rsid w:val="00D67716"/>
    <w:rsid w:val="00D718FE"/>
    <w:rsid w:val="00D72395"/>
    <w:rsid w:val="00D72C0D"/>
    <w:rsid w:val="00D7308A"/>
    <w:rsid w:val="00D73D96"/>
    <w:rsid w:val="00D765DA"/>
    <w:rsid w:val="00D80DCD"/>
    <w:rsid w:val="00D80E18"/>
    <w:rsid w:val="00D818DC"/>
    <w:rsid w:val="00D81AF8"/>
    <w:rsid w:val="00D850FE"/>
    <w:rsid w:val="00D85271"/>
    <w:rsid w:val="00D85389"/>
    <w:rsid w:val="00D90175"/>
    <w:rsid w:val="00D91ED7"/>
    <w:rsid w:val="00DA09F6"/>
    <w:rsid w:val="00DA1C85"/>
    <w:rsid w:val="00DA2E67"/>
    <w:rsid w:val="00DA4C48"/>
    <w:rsid w:val="00DA56F8"/>
    <w:rsid w:val="00DA640C"/>
    <w:rsid w:val="00DA64C5"/>
    <w:rsid w:val="00DA757E"/>
    <w:rsid w:val="00DB27C1"/>
    <w:rsid w:val="00DB2C26"/>
    <w:rsid w:val="00DB3113"/>
    <w:rsid w:val="00DB3115"/>
    <w:rsid w:val="00DB5822"/>
    <w:rsid w:val="00DB6168"/>
    <w:rsid w:val="00DB63BC"/>
    <w:rsid w:val="00DB6D39"/>
    <w:rsid w:val="00DB6EBC"/>
    <w:rsid w:val="00DB7E86"/>
    <w:rsid w:val="00DC0AF3"/>
    <w:rsid w:val="00DC1367"/>
    <w:rsid w:val="00DC1714"/>
    <w:rsid w:val="00DC27BF"/>
    <w:rsid w:val="00DC2EA4"/>
    <w:rsid w:val="00DC4EFC"/>
    <w:rsid w:val="00DC614C"/>
    <w:rsid w:val="00DC66CF"/>
    <w:rsid w:val="00DD04EE"/>
    <w:rsid w:val="00DD1BEE"/>
    <w:rsid w:val="00DD2AFD"/>
    <w:rsid w:val="00DD303A"/>
    <w:rsid w:val="00DD3B08"/>
    <w:rsid w:val="00DD493A"/>
    <w:rsid w:val="00DD4BE5"/>
    <w:rsid w:val="00DD5B8E"/>
    <w:rsid w:val="00DE11D9"/>
    <w:rsid w:val="00DE146E"/>
    <w:rsid w:val="00DE1C2B"/>
    <w:rsid w:val="00DE30F2"/>
    <w:rsid w:val="00DE50A5"/>
    <w:rsid w:val="00DE548A"/>
    <w:rsid w:val="00DE65AE"/>
    <w:rsid w:val="00DE6E4C"/>
    <w:rsid w:val="00DF06A2"/>
    <w:rsid w:val="00DF099A"/>
    <w:rsid w:val="00DF0A17"/>
    <w:rsid w:val="00DF1F6F"/>
    <w:rsid w:val="00DF2B9C"/>
    <w:rsid w:val="00DF2D24"/>
    <w:rsid w:val="00DF2F91"/>
    <w:rsid w:val="00DF3525"/>
    <w:rsid w:val="00DF3CF5"/>
    <w:rsid w:val="00DF5F62"/>
    <w:rsid w:val="00DF7062"/>
    <w:rsid w:val="00E00BDC"/>
    <w:rsid w:val="00E0287A"/>
    <w:rsid w:val="00E02E0B"/>
    <w:rsid w:val="00E041EE"/>
    <w:rsid w:val="00E04654"/>
    <w:rsid w:val="00E1101D"/>
    <w:rsid w:val="00E12668"/>
    <w:rsid w:val="00E12E24"/>
    <w:rsid w:val="00E130A6"/>
    <w:rsid w:val="00E1628D"/>
    <w:rsid w:val="00E16441"/>
    <w:rsid w:val="00E174D8"/>
    <w:rsid w:val="00E17C00"/>
    <w:rsid w:val="00E2172F"/>
    <w:rsid w:val="00E21F7B"/>
    <w:rsid w:val="00E2261B"/>
    <w:rsid w:val="00E228DC"/>
    <w:rsid w:val="00E241E1"/>
    <w:rsid w:val="00E2557B"/>
    <w:rsid w:val="00E2747B"/>
    <w:rsid w:val="00E3118C"/>
    <w:rsid w:val="00E327E4"/>
    <w:rsid w:val="00E33DDE"/>
    <w:rsid w:val="00E33F60"/>
    <w:rsid w:val="00E341DA"/>
    <w:rsid w:val="00E35E52"/>
    <w:rsid w:val="00E364C6"/>
    <w:rsid w:val="00E37534"/>
    <w:rsid w:val="00E3765C"/>
    <w:rsid w:val="00E378F3"/>
    <w:rsid w:val="00E410C5"/>
    <w:rsid w:val="00E42932"/>
    <w:rsid w:val="00E43754"/>
    <w:rsid w:val="00E44A7F"/>
    <w:rsid w:val="00E4553F"/>
    <w:rsid w:val="00E4666F"/>
    <w:rsid w:val="00E524B4"/>
    <w:rsid w:val="00E53066"/>
    <w:rsid w:val="00E550F5"/>
    <w:rsid w:val="00E55E0E"/>
    <w:rsid w:val="00E565C8"/>
    <w:rsid w:val="00E6074A"/>
    <w:rsid w:val="00E60DBE"/>
    <w:rsid w:val="00E644FF"/>
    <w:rsid w:val="00E64C3D"/>
    <w:rsid w:val="00E65CF2"/>
    <w:rsid w:val="00E661F6"/>
    <w:rsid w:val="00E663A3"/>
    <w:rsid w:val="00E66617"/>
    <w:rsid w:val="00E669DA"/>
    <w:rsid w:val="00E67F19"/>
    <w:rsid w:val="00E70D24"/>
    <w:rsid w:val="00E725C9"/>
    <w:rsid w:val="00E7292D"/>
    <w:rsid w:val="00E72EC0"/>
    <w:rsid w:val="00E72FCA"/>
    <w:rsid w:val="00E736B0"/>
    <w:rsid w:val="00E74F41"/>
    <w:rsid w:val="00E77ABC"/>
    <w:rsid w:val="00E77FAE"/>
    <w:rsid w:val="00E80C82"/>
    <w:rsid w:val="00E812F2"/>
    <w:rsid w:val="00E819A1"/>
    <w:rsid w:val="00E8576F"/>
    <w:rsid w:val="00E87854"/>
    <w:rsid w:val="00E904EB"/>
    <w:rsid w:val="00E94F2A"/>
    <w:rsid w:val="00E95E8F"/>
    <w:rsid w:val="00E9601A"/>
    <w:rsid w:val="00EA12AC"/>
    <w:rsid w:val="00EA1DB0"/>
    <w:rsid w:val="00EA26AF"/>
    <w:rsid w:val="00EA3F88"/>
    <w:rsid w:val="00EA5CC3"/>
    <w:rsid w:val="00EA6B8B"/>
    <w:rsid w:val="00EA6D7C"/>
    <w:rsid w:val="00EA7551"/>
    <w:rsid w:val="00EA7C6E"/>
    <w:rsid w:val="00EB0196"/>
    <w:rsid w:val="00EB073C"/>
    <w:rsid w:val="00EB1450"/>
    <w:rsid w:val="00EB2A39"/>
    <w:rsid w:val="00EB3681"/>
    <w:rsid w:val="00EB5634"/>
    <w:rsid w:val="00EB6096"/>
    <w:rsid w:val="00EB6400"/>
    <w:rsid w:val="00EB6D9C"/>
    <w:rsid w:val="00EC0A69"/>
    <w:rsid w:val="00EC1692"/>
    <w:rsid w:val="00EC1AF1"/>
    <w:rsid w:val="00EC2B95"/>
    <w:rsid w:val="00EC4107"/>
    <w:rsid w:val="00EC578D"/>
    <w:rsid w:val="00EC5CE0"/>
    <w:rsid w:val="00EC73E4"/>
    <w:rsid w:val="00ED0785"/>
    <w:rsid w:val="00ED23B4"/>
    <w:rsid w:val="00ED4581"/>
    <w:rsid w:val="00ED685C"/>
    <w:rsid w:val="00ED6D1D"/>
    <w:rsid w:val="00ED7D72"/>
    <w:rsid w:val="00EE0828"/>
    <w:rsid w:val="00EE41F4"/>
    <w:rsid w:val="00EE4454"/>
    <w:rsid w:val="00EE5690"/>
    <w:rsid w:val="00EE5D55"/>
    <w:rsid w:val="00EF31E5"/>
    <w:rsid w:val="00EF32E2"/>
    <w:rsid w:val="00EF5BE5"/>
    <w:rsid w:val="00EF6179"/>
    <w:rsid w:val="00EF6920"/>
    <w:rsid w:val="00EF6AE7"/>
    <w:rsid w:val="00EF6D53"/>
    <w:rsid w:val="00F00188"/>
    <w:rsid w:val="00F00469"/>
    <w:rsid w:val="00F02E4B"/>
    <w:rsid w:val="00F040CB"/>
    <w:rsid w:val="00F057A2"/>
    <w:rsid w:val="00F05B70"/>
    <w:rsid w:val="00F06E4D"/>
    <w:rsid w:val="00F10036"/>
    <w:rsid w:val="00F11767"/>
    <w:rsid w:val="00F129B6"/>
    <w:rsid w:val="00F138F5"/>
    <w:rsid w:val="00F14E2E"/>
    <w:rsid w:val="00F159BE"/>
    <w:rsid w:val="00F2238A"/>
    <w:rsid w:val="00F23AEE"/>
    <w:rsid w:val="00F24BAC"/>
    <w:rsid w:val="00F26EC8"/>
    <w:rsid w:val="00F27BFA"/>
    <w:rsid w:val="00F302F7"/>
    <w:rsid w:val="00F315CF"/>
    <w:rsid w:val="00F321A6"/>
    <w:rsid w:val="00F35404"/>
    <w:rsid w:val="00F36B9F"/>
    <w:rsid w:val="00F36EA5"/>
    <w:rsid w:val="00F3768C"/>
    <w:rsid w:val="00F401A1"/>
    <w:rsid w:val="00F412D2"/>
    <w:rsid w:val="00F4180D"/>
    <w:rsid w:val="00F42997"/>
    <w:rsid w:val="00F45603"/>
    <w:rsid w:val="00F478BF"/>
    <w:rsid w:val="00F50858"/>
    <w:rsid w:val="00F523CA"/>
    <w:rsid w:val="00F52EA2"/>
    <w:rsid w:val="00F533EC"/>
    <w:rsid w:val="00F53FEA"/>
    <w:rsid w:val="00F55872"/>
    <w:rsid w:val="00F57041"/>
    <w:rsid w:val="00F57B63"/>
    <w:rsid w:val="00F6082F"/>
    <w:rsid w:val="00F62941"/>
    <w:rsid w:val="00F63752"/>
    <w:rsid w:val="00F64386"/>
    <w:rsid w:val="00F652FA"/>
    <w:rsid w:val="00F65B08"/>
    <w:rsid w:val="00F6602E"/>
    <w:rsid w:val="00F67D60"/>
    <w:rsid w:val="00F70C65"/>
    <w:rsid w:val="00F711A1"/>
    <w:rsid w:val="00F718EC"/>
    <w:rsid w:val="00F724EE"/>
    <w:rsid w:val="00F72A58"/>
    <w:rsid w:val="00F7300A"/>
    <w:rsid w:val="00F737F8"/>
    <w:rsid w:val="00F74EBC"/>
    <w:rsid w:val="00F75096"/>
    <w:rsid w:val="00F75A8E"/>
    <w:rsid w:val="00F8036C"/>
    <w:rsid w:val="00F80CF4"/>
    <w:rsid w:val="00F80EF5"/>
    <w:rsid w:val="00F825A9"/>
    <w:rsid w:val="00F8366E"/>
    <w:rsid w:val="00F83732"/>
    <w:rsid w:val="00F847CC"/>
    <w:rsid w:val="00F85378"/>
    <w:rsid w:val="00F85536"/>
    <w:rsid w:val="00F85777"/>
    <w:rsid w:val="00F862D5"/>
    <w:rsid w:val="00F86476"/>
    <w:rsid w:val="00F8776C"/>
    <w:rsid w:val="00F902B2"/>
    <w:rsid w:val="00F947B3"/>
    <w:rsid w:val="00F960F2"/>
    <w:rsid w:val="00F962AD"/>
    <w:rsid w:val="00F9688D"/>
    <w:rsid w:val="00F96D2F"/>
    <w:rsid w:val="00F97BCA"/>
    <w:rsid w:val="00F97C66"/>
    <w:rsid w:val="00F97DD9"/>
    <w:rsid w:val="00FA034E"/>
    <w:rsid w:val="00FA04A4"/>
    <w:rsid w:val="00FA3905"/>
    <w:rsid w:val="00FA5400"/>
    <w:rsid w:val="00FA5CB1"/>
    <w:rsid w:val="00FA6217"/>
    <w:rsid w:val="00FA6E1D"/>
    <w:rsid w:val="00FA7275"/>
    <w:rsid w:val="00FB16E5"/>
    <w:rsid w:val="00FB5094"/>
    <w:rsid w:val="00FB5352"/>
    <w:rsid w:val="00FB5C08"/>
    <w:rsid w:val="00FC030C"/>
    <w:rsid w:val="00FC2004"/>
    <w:rsid w:val="00FC244C"/>
    <w:rsid w:val="00FC2F84"/>
    <w:rsid w:val="00FC35B7"/>
    <w:rsid w:val="00FC3BB4"/>
    <w:rsid w:val="00FC3BC5"/>
    <w:rsid w:val="00FC527C"/>
    <w:rsid w:val="00FC5A97"/>
    <w:rsid w:val="00FC681B"/>
    <w:rsid w:val="00FC75B1"/>
    <w:rsid w:val="00FC78EA"/>
    <w:rsid w:val="00FC7A37"/>
    <w:rsid w:val="00FD051A"/>
    <w:rsid w:val="00FD12B5"/>
    <w:rsid w:val="00FD249D"/>
    <w:rsid w:val="00FD3D0C"/>
    <w:rsid w:val="00FD57E9"/>
    <w:rsid w:val="00FD6710"/>
    <w:rsid w:val="00FE01F1"/>
    <w:rsid w:val="00FE13CF"/>
    <w:rsid w:val="00FE32E6"/>
    <w:rsid w:val="00FE3FB1"/>
    <w:rsid w:val="00FE491E"/>
    <w:rsid w:val="00FE5CA0"/>
    <w:rsid w:val="00FE79C0"/>
    <w:rsid w:val="00FE79F5"/>
    <w:rsid w:val="00FF2633"/>
    <w:rsid w:val="00FF2702"/>
    <w:rsid w:val="00FF75C3"/>
    <w:rsid w:val="00FF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1A5BE"/>
  <w15:docId w15:val="{68CDACB2-0180-4C3A-8EBA-0C484CD4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DE2"/>
    <w:rPr>
      <w:rFonts w:ascii="Times New Roman" w:hAnsi="Times New Roman" w:cs="Times New Roman"/>
      <w:lang w:val="en-US"/>
    </w:rPr>
  </w:style>
  <w:style w:type="paragraph" w:styleId="Heading1">
    <w:name w:val="heading 1"/>
    <w:basedOn w:val="Normal"/>
    <w:next w:val="Normal"/>
    <w:link w:val="Heading1Char"/>
    <w:uiPriority w:val="9"/>
    <w:qFormat/>
    <w:rsid w:val="00E60DBE"/>
    <w:pPr>
      <w:keepNext/>
      <w:keepLines/>
      <w:pageBreakBefore/>
      <w:numPr>
        <w:numId w:val="29"/>
      </w:numPr>
      <w:spacing w:before="360" w:after="240" w:line="240" w:lineRule="auto"/>
      <w:outlineLvl w:val="0"/>
    </w:pPr>
    <w:rPr>
      <w:rFonts w:eastAsia="Times New Roman"/>
      <w:b/>
      <w:kern w:val="28"/>
      <w:sz w:val="32"/>
      <w:szCs w:val="20"/>
      <w:lang w:eastAsia="en-AU"/>
    </w:rPr>
  </w:style>
  <w:style w:type="paragraph" w:styleId="Heading2">
    <w:name w:val="heading 2"/>
    <w:basedOn w:val="Normal"/>
    <w:next w:val="Normal"/>
    <w:link w:val="Heading2Char"/>
    <w:uiPriority w:val="9"/>
    <w:unhideWhenUsed/>
    <w:qFormat/>
    <w:rsid w:val="0094183F"/>
    <w:pPr>
      <w:keepNext/>
      <w:keepLines/>
      <w:numPr>
        <w:ilvl w:val="1"/>
        <w:numId w:val="29"/>
      </w:numPr>
      <w:spacing w:before="240" w:after="0" w:line="240" w:lineRule="auto"/>
      <w:outlineLvl w:val="1"/>
    </w:pPr>
    <w:rPr>
      <w:rFonts w:eastAsia="Times New Roman"/>
      <w:b/>
      <w:kern w:val="28"/>
      <w:sz w:val="28"/>
      <w:szCs w:val="20"/>
      <w:lang w:eastAsia="en-AU"/>
    </w:rPr>
  </w:style>
  <w:style w:type="paragraph" w:styleId="Heading3">
    <w:name w:val="heading 3"/>
    <w:basedOn w:val="subsection"/>
    <w:next w:val="Normal"/>
    <w:link w:val="Heading3Char"/>
    <w:uiPriority w:val="9"/>
    <w:unhideWhenUsed/>
    <w:qFormat/>
    <w:rsid w:val="007F69E3"/>
    <w:pPr>
      <w:keepNext/>
      <w:numPr>
        <w:ilvl w:val="2"/>
        <w:numId w:val="29"/>
      </w:numPr>
      <w:outlineLvl w:val="2"/>
    </w:pPr>
    <w:rPr>
      <w:b/>
      <w:sz w:val="24"/>
      <w:szCs w:val="24"/>
    </w:rPr>
  </w:style>
  <w:style w:type="paragraph" w:styleId="Heading4">
    <w:name w:val="heading 4"/>
    <w:basedOn w:val="Normal"/>
    <w:next w:val="Normal"/>
    <w:link w:val="Heading4Char"/>
    <w:uiPriority w:val="9"/>
    <w:unhideWhenUsed/>
    <w:qFormat/>
    <w:rsid w:val="0094183F"/>
    <w:pPr>
      <w:numPr>
        <w:ilvl w:val="3"/>
        <w:numId w:val="29"/>
      </w:numPr>
      <w:spacing w:before="180" w:after="0" w:line="240" w:lineRule="auto"/>
      <w:outlineLvl w:val="3"/>
    </w:pPr>
    <w:rPr>
      <w:rFonts w:eastAsiaTheme="majorEastAsia"/>
      <w:bCs/>
      <w:iCs/>
    </w:rPr>
  </w:style>
  <w:style w:type="paragraph" w:styleId="Heading5">
    <w:name w:val="heading 5"/>
    <w:basedOn w:val="Normal"/>
    <w:next w:val="Normal"/>
    <w:link w:val="Heading5Char"/>
    <w:uiPriority w:val="9"/>
    <w:unhideWhenUsed/>
    <w:qFormat/>
    <w:rsid w:val="00B35995"/>
    <w:pPr>
      <w:numPr>
        <w:ilvl w:val="4"/>
        <w:numId w:val="29"/>
      </w:numPr>
      <w:spacing w:before="40" w:after="0" w:line="240" w:lineRule="auto"/>
      <w:outlineLvl w:val="4"/>
    </w:pPr>
    <w:rPr>
      <w:rFonts w:eastAsiaTheme="majorEastAsia"/>
    </w:rPr>
  </w:style>
  <w:style w:type="paragraph" w:styleId="Heading6">
    <w:name w:val="heading 6"/>
    <w:basedOn w:val="Normal"/>
    <w:next w:val="Normal"/>
    <w:link w:val="Heading6Char"/>
    <w:uiPriority w:val="9"/>
    <w:unhideWhenUsed/>
    <w:qFormat/>
    <w:rsid w:val="007F69E3"/>
    <w:pPr>
      <w:keepLines/>
      <w:numPr>
        <w:ilvl w:val="5"/>
        <w:numId w:val="29"/>
      </w:numPr>
      <w:spacing w:before="40" w:after="0" w:line="240" w:lineRule="auto"/>
      <w:outlineLvl w:val="5"/>
    </w:pPr>
    <w:rPr>
      <w:rFonts w:eastAsiaTheme="majorEastAsia"/>
      <w:iCs/>
    </w:rPr>
  </w:style>
  <w:style w:type="paragraph" w:styleId="Heading7">
    <w:name w:val="heading 7"/>
    <w:basedOn w:val="Normal"/>
    <w:next w:val="Normal"/>
    <w:link w:val="Heading7Char"/>
    <w:uiPriority w:val="9"/>
    <w:unhideWhenUsed/>
    <w:qFormat/>
    <w:rsid w:val="005F3DEA"/>
    <w:pPr>
      <w:keepNext/>
      <w:keepLines/>
      <w:numPr>
        <w:ilvl w:val="6"/>
        <w:numId w:val="2"/>
      </w:numPr>
      <w:spacing w:before="200" w:after="0" w:line="240" w:lineRule="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5F3DEA"/>
    <w:pPr>
      <w:keepNext/>
      <w:keepLines/>
      <w:numPr>
        <w:ilvl w:val="7"/>
        <w:numId w:val="2"/>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F3DEA"/>
    <w:pPr>
      <w:keepNext/>
      <w:keepLines/>
      <w:numPr>
        <w:ilvl w:val="8"/>
        <w:numId w:val="2"/>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0277B"/>
    <w:pPr>
      <w:spacing w:before="3402" w:after="120" w:line="240" w:lineRule="auto"/>
    </w:pPr>
    <w:rPr>
      <w:rFonts w:eastAsia="Times New Roman"/>
      <w:b/>
      <w:caps/>
      <w:sz w:val="36"/>
      <w:szCs w:val="36"/>
    </w:rPr>
  </w:style>
  <w:style w:type="character" w:customStyle="1" w:styleId="TitleChar">
    <w:name w:val="Title Char"/>
    <w:basedOn w:val="DefaultParagraphFont"/>
    <w:link w:val="Title"/>
    <w:rsid w:val="0010277B"/>
    <w:rPr>
      <w:rFonts w:ascii="Times New Roman" w:eastAsia="Times New Roman" w:hAnsi="Times New Roman" w:cs="Times New Roman"/>
      <w:b/>
      <w:caps/>
      <w:sz w:val="36"/>
      <w:szCs w:val="36"/>
      <w:lang w:val="en-US"/>
    </w:rPr>
  </w:style>
  <w:style w:type="paragraph" w:customStyle="1" w:styleId="Statute">
    <w:name w:val="Statute"/>
    <w:basedOn w:val="Normal"/>
    <w:link w:val="StatuteChar"/>
    <w:qFormat/>
    <w:rsid w:val="00B3094E"/>
    <w:pPr>
      <w:spacing w:before="240" w:after="120" w:line="240" w:lineRule="auto"/>
      <w:jc w:val="center"/>
    </w:pPr>
    <w:rPr>
      <w:rFonts w:ascii="Tahoma" w:hAnsi="Tahoma" w:cs="Tahoma"/>
      <w:i/>
      <w:sz w:val="20"/>
    </w:rPr>
  </w:style>
  <w:style w:type="character" w:customStyle="1" w:styleId="StatuteChar">
    <w:name w:val="Statute Char"/>
    <w:link w:val="Statute"/>
    <w:rsid w:val="00B3094E"/>
    <w:rPr>
      <w:rFonts w:ascii="Tahoma" w:hAnsi="Tahoma" w:cs="Tahoma"/>
      <w:i/>
      <w:sz w:val="20"/>
      <w:lang w:val="en-US"/>
    </w:rPr>
  </w:style>
  <w:style w:type="paragraph" w:customStyle="1" w:styleId="Body">
    <w:name w:val="Body"/>
    <w:link w:val="BodyChar1"/>
    <w:rsid w:val="00B3094E"/>
    <w:pPr>
      <w:spacing w:after="0" w:line="260" w:lineRule="atLeast"/>
      <w:jc w:val="both"/>
    </w:pPr>
    <w:rPr>
      <w:rFonts w:ascii="Tahoma" w:eastAsia="Times New Roman" w:hAnsi="Tahoma" w:cs="Tahoma"/>
      <w:sz w:val="20"/>
      <w:szCs w:val="20"/>
    </w:rPr>
  </w:style>
  <w:style w:type="character" w:customStyle="1" w:styleId="BodyChar1">
    <w:name w:val="Body Char1"/>
    <w:link w:val="Body"/>
    <w:rsid w:val="00B3094E"/>
    <w:rPr>
      <w:rFonts w:ascii="Tahoma" w:eastAsia="Times New Roman" w:hAnsi="Tahoma" w:cs="Tahoma"/>
      <w:sz w:val="20"/>
      <w:szCs w:val="20"/>
    </w:rPr>
  </w:style>
  <w:style w:type="paragraph" w:customStyle="1" w:styleId="ShortT">
    <w:name w:val="ShortT"/>
    <w:basedOn w:val="Normal"/>
    <w:next w:val="Normal"/>
    <w:qFormat/>
    <w:rsid w:val="0059288F"/>
    <w:pPr>
      <w:spacing w:before="480" w:after="0" w:line="240" w:lineRule="auto"/>
    </w:pPr>
    <w:rPr>
      <w:rFonts w:eastAsia="Times New Roman"/>
      <w:b/>
      <w:sz w:val="40"/>
      <w:szCs w:val="20"/>
      <w:lang w:eastAsia="en-AU"/>
    </w:rPr>
  </w:style>
  <w:style w:type="paragraph" w:customStyle="1" w:styleId="Note">
    <w:name w:val="Note"/>
    <w:basedOn w:val="Definition"/>
    <w:link w:val="NoteChar"/>
    <w:qFormat/>
    <w:rsid w:val="003B7626"/>
    <w:rPr>
      <w:sz w:val="18"/>
      <w:szCs w:val="18"/>
    </w:rPr>
  </w:style>
  <w:style w:type="paragraph" w:styleId="Header">
    <w:name w:val="header"/>
    <w:basedOn w:val="Normal"/>
    <w:link w:val="HeaderChar"/>
    <w:unhideWhenUsed/>
    <w:rsid w:val="008C5D77"/>
    <w:pPr>
      <w:keepNext/>
      <w:keepLines/>
      <w:tabs>
        <w:tab w:val="center" w:pos="4150"/>
        <w:tab w:val="right" w:pos="8307"/>
      </w:tabs>
      <w:spacing w:after="0" w:line="160" w:lineRule="exact"/>
    </w:pPr>
    <w:rPr>
      <w:rFonts w:eastAsia="Times New Roman"/>
      <w:sz w:val="16"/>
      <w:szCs w:val="20"/>
      <w:lang w:eastAsia="en-AU"/>
    </w:rPr>
  </w:style>
  <w:style w:type="character" w:customStyle="1" w:styleId="HeaderChar">
    <w:name w:val="Header Char"/>
    <w:basedOn w:val="DefaultParagraphFont"/>
    <w:link w:val="Header"/>
    <w:rsid w:val="008C5D77"/>
    <w:rPr>
      <w:rFonts w:ascii="Times New Roman" w:eastAsia="Times New Roman" w:hAnsi="Times New Roman" w:cs="Times New Roman"/>
      <w:sz w:val="16"/>
      <w:szCs w:val="20"/>
      <w:lang w:eastAsia="en-AU"/>
    </w:rPr>
  </w:style>
  <w:style w:type="paragraph" w:styleId="Footer">
    <w:name w:val="footer"/>
    <w:link w:val="FooterChar"/>
    <w:uiPriority w:val="99"/>
    <w:rsid w:val="008C5D7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8C5D77"/>
    <w:rPr>
      <w:rFonts w:ascii="Times New Roman" w:eastAsia="Times New Roman" w:hAnsi="Times New Roman" w:cs="Times New Roman"/>
      <w:szCs w:val="24"/>
      <w:lang w:eastAsia="en-AU"/>
    </w:rPr>
  </w:style>
  <w:style w:type="paragraph" w:customStyle="1" w:styleId="SignCoverPageEnd">
    <w:name w:val="SignCoverPageEnd"/>
    <w:basedOn w:val="Normal"/>
    <w:next w:val="Normal"/>
    <w:rsid w:val="0010277B"/>
    <w:pPr>
      <w:keepNext/>
      <w:pBdr>
        <w:bottom w:val="single" w:sz="4" w:space="12" w:color="auto"/>
      </w:pBdr>
      <w:tabs>
        <w:tab w:val="left" w:pos="3402"/>
      </w:tabs>
      <w:spacing w:after="0" w:line="300" w:lineRule="atLeast"/>
      <w:ind w:right="397"/>
    </w:pPr>
    <w:rPr>
      <w:rFonts w:eastAsia="Times New Roman"/>
      <w:szCs w:val="20"/>
      <w:lang w:eastAsia="en-AU"/>
    </w:rPr>
  </w:style>
  <w:style w:type="paragraph" w:customStyle="1" w:styleId="SignCoverPageLine">
    <w:name w:val="SignCoverPageLine"/>
    <w:basedOn w:val="Normal"/>
    <w:next w:val="Normal"/>
    <w:rsid w:val="0010277B"/>
    <w:pPr>
      <w:pBdr>
        <w:top w:val="single" w:sz="4" w:space="1" w:color="auto"/>
      </w:pBdr>
      <w:spacing w:before="360" w:after="0" w:line="260" w:lineRule="atLeast"/>
      <w:ind w:right="397"/>
      <w:jc w:val="both"/>
    </w:pPr>
    <w:rPr>
      <w:rFonts w:eastAsia="Times New Roman"/>
      <w:szCs w:val="20"/>
      <w:lang w:eastAsia="en-AU"/>
    </w:rPr>
  </w:style>
  <w:style w:type="paragraph" w:styleId="TOC1">
    <w:name w:val="toc 1"/>
    <w:basedOn w:val="TOC2"/>
    <w:next w:val="Normal"/>
    <w:uiPriority w:val="39"/>
    <w:unhideWhenUsed/>
    <w:rsid w:val="0086731F"/>
    <w:pPr>
      <w:keepNext/>
      <w:tabs>
        <w:tab w:val="left" w:pos="880"/>
      </w:tabs>
      <w:ind w:left="0" w:firstLine="0"/>
    </w:pPr>
    <w:rPr>
      <w:bCs/>
      <w:sz w:val="24"/>
      <w:szCs w:val="24"/>
    </w:rPr>
  </w:style>
  <w:style w:type="paragraph" w:styleId="TOC2">
    <w:name w:val="toc 2"/>
    <w:basedOn w:val="TOC3"/>
    <w:next w:val="Normal"/>
    <w:uiPriority w:val="39"/>
    <w:unhideWhenUsed/>
    <w:rsid w:val="0086731F"/>
    <w:pPr>
      <w:tabs>
        <w:tab w:val="clear" w:pos="2268"/>
      </w:tabs>
      <w:spacing w:before="120" w:after="120"/>
      <w:ind w:left="425" w:firstLine="1"/>
    </w:pPr>
    <w:rPr>
      <w:b/>
      <w:iCs w:val="0"/>
      <w:sz w:val="22"/>
      <w:szCs w:val="22"/>
    </w:rPr>
  </w:style>
  <w:style w:type="paragraph" w:styleId="TOC5">
    <w:name w:val="toc 5"/>
    <w:basedOn w:val="Normal"/>
    <w:next w:val="Normal"/>
    <w:uiPriority w:val="39"/>
    <w:unhideWhenUsed/>
    <w:rsid w:val="006833F9"/>
    <w:pPr>
      <w:spacing w:after="0"/>
      <w:ind w:left="880"/>
    </w:pPr>
    <w:rPr>
      <w:sz w:val="18"/>
      <w:szCs w:val="18"/>
    </w:rPr>
  </w:style>
  <w:style w:type="character" w:customStyle="1" w:styleId="CharSectno">
    <w:name w:val="CharSectno"/>
    <w:basedOn w:val="DefaultParagraphFont"/>
    <w:qFormat/>
    <w:rsid w:val="007753B2"/>
  </w:style>
  <w:style w:type="paragraph" w:customStyle="1" w:styleId="subsection">
    <w:name w:val="subsection"/>
    <w:aliases w:val="ss"/>
    <w:basedOn w:val="Normal"/>
    <w:link w:val="subsectionChar"/>
    <w:rsid w:val="0094183F"/>
    <w:pPr>
      <w:spacing w:before="180" w:after="0" w:line="240" w:lineRule="auto"/>
      <w:ind w:left="1134"/>
    </w:pPr>
    <w:rPr>
      <w:rFonts w:eastAsia="Times New Roman"/>
      <w:szCs w:val="20"/>
      <w:lang w:eastAsia="en-AU"/>
    </w:rPr>
  </w:style>
  <w:style w:type="paragraph" w:customStyle="1" w:styleId="Definition">
    <w:name w:val="Definition"/>
    <w:aliases w:val="dd"/>
    <w:basedOn w:val="Normal"/>
    <w:link w:val="DefinitionChar"/>
    <w:rsid w:val="007753B2"/>
    <w:pPr>
      <w:spacing w:before="180" w:after="0" w:line="240" w:lineRule="auto"/>
      <w:ind w:left="1134"/>
    </w:pPr>
    <w:rPr>
      <w:rFonts w:eastAsia="Times New Roman"/>
      <w:szCs w:val="20"/>
      <w:lang w:eastAsia="en-AU"/>
    </w:rPr>
  </w:style>
  <w:style w:type="character" w:customStyle="1" w:styleId="subsectionChar">
    <w:name w:val="subsection Char"/>
    <w:aliases w:val="ss Char"/>
    <w:link w:val="subsection"/>
    <w:rsid w:val="0094183F"/>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10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E63"/>
    <w:rPr>
      <w:rFonts w:ascii="Segoe UI" w:hAnsi="Segoe UI" w:cs="Segoe UI"/>
      <w:sz w:val="18"/>
      <w:szCs w:val="18"/>
    </w:rPr>
  </w:style>
  <w:style w:type="character" w:customStyle="1" w:styleId="Heading1Char">
    <w:name w:val="Heading 1 Char"/>
    <w:basedOn w:val="DefaultParagraphFont"/>
    <w:link w:val="Heading1"/>
    <w:uiPriority w:val="9"/>
    <w:rsid w:val="00E60DBE"/>
    <w:rPr>
      <w:rFonts w:ascii="Times New Roman" w:eastAsia="Times New Roman" w:hAnsi="Times New Roman" w:cs="Times New Roman"/>
      <w:b/>
      <w:kern w:val="28"/>
      <w:sz w:val="32"/>
      <w:szCs w:val="20"/>
      <w:lang w:val="en-US" w:eastAsia="en-AU"/>
    </w:rPr>
  </w:style>
  <w:style w:type="character" w:customStyle="1" w:styleId="Heading2Char">
    <w:name w:val="Heading 2 Char"/>
    <w:basedOn w:val="DefaultParagraphFont"/>
    <w:link w:val="Heading2"/>
    <w:uiPriority w:val="9"/>
    <w:rsid w:val="0094183F"/>
    <w:rPr>
      <w:rFonts w:ascii="Times New Roman" w:eastAsia="Times New Roman" w:hAnsi="Times New Roman" w:cs="Times New Roman"/>
      <w:b/>
      <w:kern w:val="28"/>
      <w:sz w:val="28"/>
      <w:szCs w:val="20"/>
      <w:lang w:val="en-US" w:eastAsia="en-AU"/>
    </w:rPr>
  </w:style>
  <w:style w:type="character" w:customStyle="1" w:styleId="Heading3Char">
    <w:name w:val="Heading 3 Char"/>
    <w:basedOn w:val="DefaultParagraphFont"/>
    <w:link w:val="Heading3"/>
    <w:uiPriority w:val="9"/>
    <w:rsid w:val="007F69E3"/>
    <w:rPr>
      <w:rFonts w:ascii="Times New Roman" w:eastAsia="Times New Roman" w:hAnsi="Times New Roman" w:cs="Times New Roman"/>
      <w:b/>
      <w:sz w:val="24"/>
      <w:szCs w:val="24"/>
      <w:lang w:val="en-US" w:eastAsia="en-AU"/>
    </w:rPr>
  </w:style>
  <w:style w:type="character" w:customStyle="1" w:styleId="Heading4Char">
    <w:name w:val="Heading 4 Char"/>
    <w:basedOn w:val="DefaultParagraphFont"/>
    <w:link w:val="Heading4"/>
    <w:uiPriority w:val="9"/>
    <w:rsid w:val="0094183F"/>
    <w:rPr>
      <w:rFonts w:ascii="Times New Roman" w:eastAsiaTheme="majorEastAsia" w:hAnsi="Times New Roman" w:cs="Times New Roman"/>
      <w:bCs/>
      <w:iCs/>
      <w:lang w:val="en-US"/>
    </w:rPr>
  </w:style>
  <w:style w:type="character" w:customStyle="1" w:styleId="Heading5Char">
    <w:name w:val="Heading 5 Char"/>
    <w:basedOn w:val="DefaultParagraphFont"/>
    <w:link w:val="Heading5"/>
    <w:uiPriority w:val="9"/>
    <w:rsid w:val="00B35995"/>
    <w:rPr>
      <w:rFonts w:ascii="Times New Roman" w:eastAsiaTheme="majorEastAsia" w:hAnsi="Times New Roman" w:cs="Times New Roman"/>
      <w:lang w:val="en-US"/>
    </w:rPr>
  </w:style>
  <w:style w:type="character" w:customStyle="1" w:styleId="Heading6Char">
    <w:name w:val="Heading 6 Char"/>
    <w:basedOn w:val="DefaultParagraphFont"/>
    <w:link w:val="Heading6"/>
    <w:uiPriority w:val="9"/>
    <w:rsid w:val="007F69E3"/>
    <w:rPr>
      <w:rFonts w:ascii="Times New Roman" w:eastAsiaTheme="majorEastAsia" w:hAnsi="Times New Roman" w:cs="Times New Roman"/>
      <w:iCs/>
      <w:lang w:val="en-US"/>
    </w:rPr>
  </w:style>
  <w:style w:type="character" w:customStyle="1" w:styleId="Heading7Char">
    <w:name w:val="Heading 7 Char"/>
    <w:basedOn w:val="DefaultParagraphFont"/>
    <w:link w:val="Heading7"/>
    <w:uiPriority w:val="9"/>
    <w:rsid w:val="005F3DEA"/>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5F3DE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5F3DEA"/>
    <w:rPr>
      <w:rFonts w:asciiTheme="majorHAnsi" w:eastAsiaTheme="majorEastAsia" w:hAnsiTheme="majorHAnsi" w:cstheme="majorBidi"/>
      <w:i/>
      <w:iCs/>
      <w:color w:val="404040" w:themeColor="text1" w:themeTint="BF"/>
      <w:sz w:val="20"/>
      <w:szCs w:val="20"/>
    </w:rPr>
  </w:style>
  <w:style w:type="paragraph" w:customStyle="1" w:styleId="Scheduletitle">
    <w:name w:val="Schedule title"/>
    <w:basedOn w:val="Body"/>
    <w:next w:val="Normal"/>
    <w:rsid w:val="005F3DEA"/>
    <w:pPr>
      <w:keepNext/>
      <w:keepLines/>
      <w:numPr>
        <w:numId w:val="1"/>
      </w:numPr>
      <w:spacing w:before="240" w:after="480" w:line="240" w:lineRule="auto"/>
      <w:ind w:left="714" w:hanging="357"/>
      <w:jc w:val="center"/>
    </w:pPr>
    <w:rPr>
      <w:b/>
      <w:caps/>
    </w:rPr>
  </w:style>
  <w:style w:type="paragraph" w:customStyle="1" w:styleId="notemargin">
    <w:name w:val="note(margin)"/>
    <w:aliases w:val="nm"/>
    <w:basedOn w:val="Normal"/>
    <w:rsid w:val="005F3DEA"/>
    <w:pPr>
      <w:tabs>
        <w:tab w:val="left" w:pos="709"/>
      </w:tabs>
      <w:spacing w:before="122" w:after="0" w:line="198" w:lineRule="exact"/>
      <w:ind w:left="709" w:hanging="709"/>
    </w:pPr>
    <w:rPr>
      <w:rFonts w:eastAsia="Times New Roman"/>
      <w:sz w:val="18"/>
      <w:szCs w:val="20"/>
      <w:lang w:eastAsia="en-AU"/>
    </w:rPr>
  </w:style>
  <w:style w:type="table" w:styleId="TableGrid">
    <w:name w:val="Table Grid"/>
    <w:basedOn w:val="TableNormal"/>
    <w:uiPriority w:val="59"/>
    <w:rsid w:val="002D30F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15D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7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9D7"/>
    <w:rPr>
      <w:sz w:val="20"/>
      <w:szCs w:val="20"/>
    </w:rPr>
  </w:style>
  <w:style w:type="character" w:styleId="FootnoteReference">
    <w:name w:val="footnote reference"/>
    <w:basedOn w:val="DefaultParagraphFont"/>
    <w:uiPriority w:val="99"/>
    <w:semiHidden/>
    <w:unhideWhenUsed/>
    <w:rsid w:val="009A79D7"/>
    <w:rPr>
      <w:vertAlign w:val="superscript"/>
    </w:rPr>
  </w:style>
  <w:style w:type="paragraph" w:customStyle="1" w:styleId="notetext">
    <w:name w:val="note(text)"/>
    <w:aliases w:val="n"/>
    <w:basedOn w:val="Normal"/>
    <w:rsid w:val="0016009A"/>
    <w:pPr>
      <w:spacing w:before="122" w:after="0" w:line="240" w:lineRule="auto"/>
      <w:ind w:left="1985" w:hanging="851"/>
    </w:pPr>
    <w:rPr>
      <w:rFonts w:eastAsia="Times New Roman"/>
      <w:sz w:val="18"/>
      <w:szCs w:val="20"/>
      <w:lang w:eastAsia="en-AU"/>
    </w:rPr>
  </w:style>
  <w:style w:type="character" w:styleId="Hyperlink">
    <w:name w:val="Hyperlink"/>
    <w:basedOn w:val="DefaultParagraphFont"/>
    <w:uiPriority w:val="99"/>
    <w:unhideWhenUsed/>
    <w:rsid w:val="002243C3"/>
    <w:rPr>
      <w:color w:val="0563C1" w:themeColor="hyperlink"/>
      <w:u w:val="single"/>
    </w:rPr>
  </w:style>
  <w:style w:type="character" w:customStyle="1" w:styleId="CharBoldItalic">
    <w:name w:val="CharBoldItalic"/>
    <w:basedOn w:val="DefaultParagraphFont"/>
    <w:uiPriority w:val="1"/>
    <w:qFormat/>
    <w:rsid w:val="00EB5634"/>
    <w:rPr>
      <w:b/>
      <w:i/>
    </w:rPr>
  </w:style>
  <w:style w:type="paragraph" w:customStyle="1" w:styleId="notepara">
    <w:name w:val="note(para)"/>
    <w:aliases w:val="na"/>
    <w:basedOn w:val="Normal"/>
    <w:rsid w:val="008C1B29"/>
    <w:pPr>
      <w:spacing w:before="40" w:after="0" w:line="198" w:lineRule="exact"/>
      <w:ind w:left="2354" w:hanging="369"/>
    </w:pPr>
    <w:rPr>
      <w:rFonts w:eastAsia="Times New Roman"/>
      <w:sz w:val="18"/>
      <w:szCs w:val="20"/>
      <w:lang w:eastAsia="en-AU"/>
    </w:rPr>
  </w:style>
  <w:style w:type="character" w:customStyle="1" w:styleId="charBoldItals">
    <w:name w:val="charBoldItals"/>
    <w:basedOn w:val="DefaultParagraphFont"/>
    <w:rsid w:val="00B009E8"/>
    <w:rPr>
      <w:rFonts w:cs="Times New Roman"/>
      <w:b/>
      <w:i/>
    </w:rPr>
  </w:style>
  <w:style w:type="paragraph" w:customStyle="1" w:styleId="subsection2">
    <w:name w:val="subsection2"/>
    <w:aliases w:val="ss2"/>
    <w:basedOn w:val="subsection"/>
    <w:next w:val="subsection"/>
    <w:rsid w:val="00FC5A97"/>
    <w:pPr>
      <w:spacing w:before="40"/>
    </w:pPr>
  </w:style>
  <w:style w:type="paragraph" w:styleId="TOCHeading">
    <w:name w:val="TOC Heading"/>
    <w:basedOn w:val="Heading1"/>
    <w:next w:val="Normal"/>
    <w:uiPriority w:val="39"/>
    <w:unhideWhenUsed/>
    <w:qFormat/>
    <w:rsid w:val="00511C2B"/>
    <w:pPr>
      <w:numPr>
        <w:numId w:val="0"/>
      </w:numPr>
      <w:spacing w:before="240" w:line="259" w:lineRule="auto"/>
      <w:outlineLvl w:val="9"/>
    </w:pPr>
    <w:rPr>
      <w:rFonts w:asciiTheme="majorHAnsi" w:hAnsiTheme="majorHAnsi" w:cstheme="majorBidi"/>
      <w:b w:val="0"/>
      <w:bCs/>
      <w:caps/>
      <w:color w:val="2E74B5" w:themeColor="accent1" w:themeShade="BF"/>
      <w:szCs w:val="32"/>
    </w:rPr>
  </w:style>
  <w:style w:type="paragraph" w:styleId="TOC3">
    <w:name w:val="toc 3"/>
    <w:basedOn w:val="TOC5"/>
    <w:next w:val="Normal"/>
    <w:autoRedefine/>
    <w:uiPriority w:val="39"/>
    <w:unhideWhenUsed/>
    <w:rsid w:val="0086731F"/>
    <w:pPr>
      <w:tabs>
        <w:tab w:val="left" w:pos="2268"/>
        <w:tab w:val="right" w:leader="dot" w:pos="8303"/>
      </w:tabs>
      <w:ind w:left="2268" w:hanging="850"/>
    </w:pPr>
    <w:rPr>
      <w:iCs/>
      <w:noProof/>
    </w:rPr>
  </w:style>
  <w:style w:type="character" w:styleId="CommentReference">
    <w:name w:val="annotation reference"/>
    <w:basedOn w:val="DefaultParagraphFont"/>
    <w:uiPriority w:val="99"/>
    <w:semiHidden/>
    <w:unhideWhenUsed/>
    <w:rsid w:val="00DC2EA4"/>
    <w:rPr>
      <w:sz w:val="16"/>
      <w:szCs w:val="16"/>
    </w:rPr>
  </w:style>
  <w:style w:type="paragraph" w:styleId="CommentText">
    <w:name w:val="annotation text"/>
    <w:basedOn w:val="Normal"/>
    <w:link w:val="CommentTextChar"/>
    <w:uiPriority w:val="99"/>
    <w:semiHidden/>
    <w:unhideWhenUsed/>
    <w:rsid w:val="00DC2EA4"/>
    <w:pPr>
      <w:spacing w:line="240" w:lineRule="auto"/>
    </w:pPr>
    <w:rPr>
      <w:sz w:val="20"/>
      <w:szCs w:val="20"/>
    </w:rPr>
  </w:style>
  <w:style w:type="character" w:customStyle="1" w:styleId="CommentTextChar">
    <w:name w:val="Comment Text Char"/>
    <w:basedOn w:val="DefaultParagraphFont"/>
    <w:link w:val="CommentText"/>
    <w:uiPriority w:val="99"/>
    <w:semiHidden/>
    <w:rsid w:val="00DC2EA4"/>
    <w:rPr>
      <w:sz w:val="20"/>
      <w:szCs w:val="20"/>
    </w:rPr>
  </w:style>
  <w:style w:type="paragraph" w:styleId="CommentSubject">
    <w:name w:val="annotation subject"/>
    <w:basedOn w:val="CommentText"/>
    <w:next w:val="CommentText"/>
    <w:link w:val="CommentSubjectChar"/>
    <w:uiPriority w:val="99"/>
    <w:semiHidden/>
    <w:unhideWhenUsed/>
    <w:rsid w:val="00DC2EA4"/>
    <w:rPr>
      <w:b/>
      <w:bCs/>
    </w:rPr>
  </w:style>
  <w:style w:type="character" w:customStyle="1" w:styleId="CommentSubjectChar">
    <w:name w:val="Comment Subject Char"/>
    <w:basedOn w:val="CommentTextChar"/>
    <w:link w:val="CommentSubject"/>
    <w:uiPriority w:val="99"/>
    <w:semiHidden/>
    <w:rsid w:val="00DC2EA4"/>
    <w:rPr>
      <w:b/>
      <w:bCs/>
      <w:sz w:val="20"/>
      <w:szCs w:val="20"/>
    </w:rPr>
  </w:style>
  <w:style w:type="numbering" w:customStyle="1" w:styleId="ANURules">
    <w:name w:val="ANU Rules"/>
    <w:uiPriority w:val="99"/>
    <w:rsid w:val="00FB5094"/>
    <w:pPr>
      <w:numPr>
        <w:numId w:val="30"/>
      </w:numPr>
    </w:pPr>
  </w:style>
  <w:style w:type="paragraph" w:styleId="TOC4">
    <w:name w:val="toc 4"/>
    <w:basedOn w:val="Normal"/>
    <w:next w:val="Normal"/>
    <w:autoRedefine/>
    <w:uiPriority w:val="39"/>
    <w:unhideWhenUsed/>
    <w:rsid w:val="005A4BFE"/>
    <w:pPr>
      <w:spacing w:after="0"/>
      <w:ind w:left="660"/>
    </w:pPr>
    <w:rPr>
      <w:sz w:val="18"/>
      <w:szCs w:val="18"/>
    </w:rPr>
  </w:style>
  <w:style w:type="paragraph" w:styleId="TOC6">
    <w:name w:val="toc 6"/>
    <w:basedOn w:val="Normal"/>
    <w:next w:val="Normal"/>
    <w:autoRedefine/>
    <w:uiPriority w:val="39"/>
    <w:unhideWhenUsed/>
    <w:rsid w:val="005A4BFE"/>
    <w:pPr>
      <w:spacing w:after="0"/>
      <w:ind w:left="1100"/>
    </w:pPr>
    <w:rPr>
      <w:sz w:val="18"/>
      <w:szCs w:val="18"/>
    </w:rPr>
  </w:style>
  <w:style w:type="paragraph" w:styleId="TOC7">
    <w:name w:val="toc 7"/>
    <w:basedOn w:val="Normal"/>
    <w:next w:val="Normal"/>
    <w:autoRedefine/>
    <w:uiPriority w:val="39"/>
    <w:unhideWhenUsed/>
    <w:rsid w:val="005A4BFE"/>
    <w:pPr>
      <w:spacing w:after="0"/>
      <w:ind w:left="1320"/>
    </w:pPr>
    <w:rPr>
      <w:sz w:val="18"/>
      <w:szCs w:val="18"/>
    </w:rPr>
  </w:style>
  <w:style w:type="paragraph" w:styleId="TOC8">
    <w:name w:val="toc 8"/>
    <w:basedOn w:val="Normal"/>
    <w:next w:val="Normal"/>
    <w:autoRedefine/>
    <w:uiPriority w:val="39"/>
    <w:unhideWhenUsed/>
    <w:rsid w:val="005A4BFE"/>
    <w:pPr>
      <w:spacing w:after="0"/>
      <w:ind w:left="1540"/>
    </w:pPr>
    <w:rPr>
      <w:sz w:val="18"/>
      <w:szCs w:val="18"/>
    </w:rPr>
  </w:style>
  <w:style w:type="paragraph" w:styleId="TOC9">
    <w:name w:val="toc 9"/>
    <w:basedOn w:val="Normal"/>
    <w:next w:val="Normal"/>
    <w:autoRedefine/>
    <w:uiPriority w:val="39"/>
    <w:unhideWhenUsed/>
    <w:rsid w:val="005A4BFE"/>
    <w:pPr>
      <w:spacing w:after="0"/>
      <w:ind w:left="1760"/>
    </w:pPr>
    <w:rPr>
      <w:sz w:val="18"/>
      <w:szCs w:val="18"/>
    </w:rPr>
  </w:style>
  <w:style w:type="character" w:customStyle="1" w:styleId="DefinitionChar">
    <w:name w:val="Definition Char"/>
    <w:aliases w:val="dd Char"/>
    <w:basedOn w:val="DefaultParagraphFont"/>
    <w:link w:val="Definition"/>
    <w:rsid w:val="003B7626"/>
    <w:rPr>
      <w:rFonts w:ascii="Times New Roman" w:eastAsia="Times New Roman" w:hAnsi="Times New Roman" w:cs="Times New Roman"/>
      <w:szCs w:val="20"/>
      <w:lang w:eastAsia="en-AU"/>
    </w:rPr>
  </w:style>
  <w:style w:type="character" w:customStyle="1" w:styleId="NoteChar">
    <w:name w:val="Note Char"/>
    <w:basedOn w:val="DefinitionChar"/>
    <w:link w:val="Note"/>
    <w:rsid w:val="003B7626"/>
    <w:rPr>
      <w:rFonts w:ascii="Times New Roman" w:eastAsia="Times New Roman" w:hAnsi="Times New Roman" w:cs="Times New Roman"/>
      <w:sz w:val="18"/>
      <w:szCs w:val="18"/>
      <w:lang w:eastAsia="en-AU"/>
    </w:rPr>
  </w:style>
  <w:style w:type="paragraph" w:customStyle="1" w:styleId="SignCoverPageSign">
    <w:name w:val="SignCoverPageSign"/>
    <w:basedOn w:val="Body"/>
    <w:link w:val="SignCoverPageSignChar"/>
    <w:qFormat/>
    <w:rsid w:val="0010277B"/>
    <w:pPr>
      <w:spacing w:before="1080"/>
    </w:pPr>
    <w:rPr>
      <w:rFonts w:ascii="Times New Roman" w:hAnsi="Times New Roman" w:cs="Times New Roman"/>
      <w:sz w:val="22"/>
      <w:szCs w:val="22"/>
    </w:rPr>
  </w:style>
  <w:style w:type="character" w:customStyle="1" w:styleId="SignCoverPageSignChar">
    <w:name w:val="SignCoverPageSign Char"/>
    <w:basedOn w:val="BodyChar1"/>
    <w:link w:val="SignCoverPageSign"/>
    <w:rsid w:val="0010277B"/>
    <w:rPr>
      <w:rFonts w:ascii="Times New Roman" w:eastAsia="Times New Roman" w:hAnsi="Times New Roman" w:cs="Times New Roman"/>
      <w:sz w:val="20"/>
      <w:szCs w:val="20"/>
    </w:rPr>
  </w:style>
  <w:style w:type="paragraph" w:customStyle="1" w:styleId="EndRule">
    <w:name w:val="EndRule"/>
    <w:basedOn w:val="Note"/>
    <w:link w:val="EndRuleChar"/>
    <w:qFormat/>
    <w:rsid w:val="00AE7373"/>
    <w:pPr>
      <w:pBdr>
        <w:bottom w:val="double" w:sz="4" w:space="1" w:color="auto"/>
      </w:pBdr>
      <w:tabs>
        <w:tab w:val="left" w:pos="2127"/>
      </w:tabs>
      <w:ind w:left="2127" w:right="1371" w:hanging="993"/>
    </w:pPr>
    <w:rPr>
      <w:lang w:val="en-AU"/>
    </w:rPr>
  </w:style>
  <w:style w:type="character" w:customStyle="1" w:styleId="EndRuleChar">
    <w:name w:val="EndRule Char"/>
    <w:basedOn w:val="NoteChar"/>
    <w:link w:val="EndRule"/>
    <w:rsid w:val="00AE7373"/>
    <w:rPr>
      <w:rFonts w:ascii="Times New Roman" w:eastAsia="Times New Roman" w:hAnsi="Times New Roman" w:cs="Times New Roman"/>
      <w:sz w:val="18"/>
      <w:szCs w:val="18"/>
      <w:lang w:eastAsia="en-AU"/>
    </w:rPr>
  </w:style>
  <w:style w:type="paragraph" w:customStyle="1" w:styleId="R2">
    <w:name w:val="R2"/>
    <w:aliases w:val="(2)"/>
    <w:basedOn w:val="Normal"/>
    <w:next w:val="Normal"/>
    <w:rsid w:val="003C61D5"/>
    <w:pPr>
      <w:spacing w:before="240" w:after="0" w:line="240" w:lineRule="auto"/>
      <w:jc w:val="both"/>
    </w:pPr>
    <w:rPr>
      <w:rFonts w:ascii="Times" w:eastAsia="Times New Roman" w:hAnsi="Times"/>
      <w:sz w:val="26"/>
      <w:szCs w:val="20"/>
      <w:lang w:val="en-AU"/>
    </w:rPr>
  </w:style>
  <w:style w:type="paragraph" w:styleId="ListParagraph">
    <w:name w:val="List Paragraph"/>
    <w:basedOn w:val="Normal"/>
    <w:uiPriority w:val="34"/>
    <w:qFormat/>
    <w:rsid w:val="0041234F"/>
    <w:pPr>
      <w:ind w:left="720"/>
      <w:contextualSpacing/>
    </w:pPr>
    <w:rPr>
      <w:lang w:val="en-AU"/>
    </w:rPr>
  </w:style>
  <w:style w:type="paragraph" w:styleId="Revision">
    <w:name w:val="Revision"/>
    <w:hidden/>
    <w:uiPriority w:val="99"/>
    <w:semiHidden/>
    <w:rsid w:val="00C771E7"/>
    <w:pPr>
      <w:spacing w:after="0" w:line="240" w:lineRule="auto"/>
    </w:pPr>
    <w:rPr>
      <w:rFonts w:ascii="Times New Roman" w:hAnsi="Times New Roman" w:cs="Times New Roman"/>
      <w:lang w:val="en-US"/>
    </w:rPr>
  </w:style>
  <w:style w:type="paragraph" w:customStyle="1" w:styleId="Query1">
    <w:name w:val="Query1"/>
    <w:basedOn w:val="Normal"/>
    <w:link w:val="Query1Char"/>
    <w:qFormat/>
    <w:rsid w:val="00E4553F"/>
    <w:pPr>
      <w:spacing w:before="180" w:after="0" w:line="240" w:lineRule="auto"/>
      <w:ind w:left="1134"/>
    </w:pPr>
    <w:rPr>
      <w:rFonts w:eastAsia="Times New Roman"/>
      <w:szCs w:val="20"/>
      <w:lang w:val="en-AU" w:eastAsia="en-AU"/>
    </w:rPr>
  </w:style>
  <w:style w:type="character" w:customStyle="1" w:styleId="Query1Char">
    <w:name w:val="Query1 Char"/>
    <w:basedOn w:val="DefaultParagraphFont"/>
    <w:link w:val="Query1"/>
    <w:rsid w:val="00E4553F"/>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357612">
      <w:bodyDiv w:val="1"/>
      <w:marLeft w:val="0"/>
      <w:marRight w:val="0"/>
      <w:marTop w:val="0"/>
      <w:marBottom w:val="0"/>
      <w:divBdr>
        <w:top w:val="none" w:sz="0" w:space="0" w:color="auto"/>
        <w:left w:val="none" w:sz="0" w:space="0" w:color="auto"/>
        <w:bottom w:val="none" w:sz="0" w:space="0" w:color="auto"/>
        <w:right w:val="none" w:sz="0" w:space="0" w:color="auto"/>
      </w:divBdr>
    </w:div>
    <w:div w:id="132435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82FE3-8983-4E38-AA72-9298159F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15</Pages>
  <Words>4396</Words>
  <Characters>25058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29396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Leahy</dc:creator>
  <cp:lastModifiedBy>Christopher Reid</cp:lastModifiedBy>
  <cp:revision>11</cp:revision>
  <cp:lastPrinted>2020-10-14T04:31:00Z</cp:lastPrinted>
  <dcterms:created xsi:type="dcterms:W3CDTF">2020-12-21T22:49:00Z</dcterms:created>
  <dcterms:modified xsi:type="dcterms:W3CDTF">2023-05-23T00:36:00Z</dcterms:modified>
</cp:coreProperties>
</file>