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24D5" w14:textId="77777777" w:rsidR="0048364F" w:rsidRPr="00E50C1B" w:rsidRDefault="00193461" w:rsidP="0020300C">
      <w:pPr>
        <w:rPr>
          <w:sz w:val="28"/>
        </w:rPr>
      </w:pPr>
      <w:r w:rsidRPr="00E50C1B">
        <w:rPr>
          <w:noProof/>
          <w:lang w:eastAsia="en-AU"/>
        </w:rPr>
        <w:drawing>
          <wp:inline distT="0" distB="0" distL="0" distR="0" wp14:anchorId="53C83924" wp14:editId="4344FC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2ED00" w14:textId="77777777" w:rsidR="0048364F" w:rsidRPr="00E50C1B" w:rsidRDefault="0048364F" w:rsidP="0048364F">
      <w:pPr>
        <w:rPr>
          <w:sz w:val="19"/>
        </w:rPr>
      </w:pPr>
    </w:p>
    <w:p w14:paraId="077AE8E1" w14:textId="77777777" w:rsidR="0048364F" w:rsidRPr="00E50C1B" w:rsidRDefault="0020631E" w:rsidP="0048364F">
      <w:pPr>
        <w:pStyle w:val="ShortT"/>
      </w:pPr>
      <w:r w:rsidRPr="00E50C1B">
        <w:t xml:space="preserve">Therapeutic Goods Legislation Amendment (Fees and Other Measures) </w:t>
      </w:r>
      <w:r w:rsidR="004D56C0" w:rsidRPr="00E50C1B">
        <w:t>Regulations 2</w:t>
      </w:r>
      <w:r w:rsidRPr="00E50C1B">
        <w:t>023</w:t>
      </w:r>
    </w:p>
    <w:p w14:paraId="1144A4FB" w14:textId="77777777" w:rsidR="00DC4869" w:rsidRPr="00E50C1B" w:rsidRDefault="00DC4869" w:rsidP="00C86DEF">
      <w:pPr>
        <w:pStyle w:val="SignCoverPageStart"/>
        <w:spacing w:before="240"/>
        <w:rPr>
          <w:szCs w:val="22"/>
        </w:rPr>
      </w:pPr>
      <w:r w:rsidRPr="00E50C1B">
        <w:rPr>
          <w:szCs w:val="22"/>
        </w:rPr>
        <w:t>I, General the Honourable David Hurley AC DSC (Retd), Governor</w:t>
      </w:r>
      <w:r w:rsidR="008956D9" w:rsidRPr="00E50C1B">
        <w:rPr>
          <w:szCs w:val="22"/>
        </w:rPr>
        <w:noBreakHyphen/>
      </w:r>
      <w:r w:rsidRPr="00E50C1B">
        <w:rPr>
          <w:szCs w:val="22"/>
        </w:rPr>
        <w:t>General of the Commonwealth of Australia, acting with the advice of the Federal Executive Council, make the following regulations.</w:t>
      </w:r>
    </w:p>
    <w:p w14:paraId="1179EF3A" w14:textId="13DA4AD6" w:rsidR="00DC4869" w:rsidRPr="00E50C1B" w:rsidRDefault="00DC4869" w:rsidP="00C86DEF">
      <w:pPr>
        <w:keepNext/>
        <w:spacing w:before="720" w:line="240" w:lineRule="atLeast"/>
        <w:ind w:right="397"/>
        <w:jc w:val="both"/>
        <w:rPr>
          <w:szCs w:val="22"/>
        </w:rPr>
      </w:pPr>
      <w:r w:rsidRPr="00E50C1B">
        <w:rPr>
          <w:szCs w:val="22"/>
        </w:rPr>
        <w:t xml:space="preserve">Dated </w:t>
      </w:r>
      <w:r w:rsidRPr="00E50C1B">
        <w:rPr>
          <w:szCs w:val="22"/>
        </w:rPr>
        <w:tab/>
      </w:r>
      <w:r w:rsidRPr="00E50C1B">
        <w:rPr>
          <w:szCs w:val="22"/>
        </w:rPr>
        <w:tab/>
      </w:r>
      <w:r w:rsidRPr="00E50C1B">
        <w:rPr>
          <w:szCs w:val="22"/>
        </w:rPr>
        <w:tab/>
      </w:r>
      <w:r w:rsidR="00E50C1B" w:rsidRPr="00E50C1B">
        <w:rPr>
          <w:szCs w:val="22"/>
        </w:rPr>
        <w:t>8 June</w:t>
      </w:r>
      <w:r w:rsidRPr="00E50C1B">
        <w:rPr>
          <w:szCs w:val="22"/>
        </w:rPr>
        <w:tab/>
      </w:r>
      <w:r w:rsidRPr="00E50C1B">
        <w:rPr>
          <w:szCs w:val="22"/>
        </w:rPr>
        <w:fldChar w:fldCharType="begin"/>
      </w:r>
      <w:r w:rsidRPr="00E50C1B">
        <w:rPr>
          <w:szCs w:val="22"/>
        </w:rPr>
        <w:instrText xml:space="preserve"> DOCPROPERTY  DateMade </w:instrText>
      </w:r>
      <w:r w:rsidRPr="00E50C1B">
        <w:rPr>
          <w:szCs w:val="22"/>
        </w:rPr>
        <w:fldChar w:fldCharType="separate"/>
      </w:r>
      <w:r w:rsidR="007524E3" w:rsidRPr="00E50C1B">
        <w:rPr>
          <w:szCs w:val="22"/>
        </w:rPr>
        <w:t>2023</w:t>
      </w:r>
      <w:r w:rsidRPr="00E50C1B">
        <w:rPr>
          <w:szCs w:val="22"/>
        </w:rPr>
        <w:fldChar w:fldCharType="end"/>
      </w:r>
    </w:p>
    <w:p w14:paraId="0DDB46D6" w14:textId="77777777" w:rsidR="00DC4869" w:rsidRPr="00E50C1B" w:rsidRDefault="00DC4869" w:rsidP="00C86DE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50C1B">
        <w:rPr>
          <w:szCs w:val="22"/>
        </w:rPr>
        <w:t>David Hurley</w:t>
      </w:r>
    </w:p>
    <w:p w14:paraId="30392D26" w14:textId="77777777" w:rsidR="00DC4869" w:rsidRPr="00E50C1B" w:rsidRDefault="00DC4869" w:rsidP="00C86DE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50C1B">
        <w:rPr>
          <w:szCs w:val="22"/>
        </w:rPr>
        <w:t>Governor</w:t>
      </w:r>
      <w:r w:rsidR="008956D9" w:rsidRPr="00E50C1B">
        <w:rPr>
          <w:szCs w:val="22"/>
        </w:rPr>
        <w:noBreakHyphen/>
      </w:r>
      <w:r w:rsidRPr="00E50C1B">
        <w:rPr>
          <w:szCs w:val="22"/>
        </w:rPr>
        <w:t>General</w:t>
      </w:r>
    </w:p>
    <w:p w14:paraId="1C85E77E" w14:textId="77777777" w:rsidR="00DC4869" w:rsidRPr="00E50C1B" w:rsidRDefault="00DC4869" w:rsidP="00C86DE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50C1B">
        <w:rPr>
          <w:szCs w:val="22"/>
        </w:rPr>
        <w:t>By His Excellency’s Command</w:t>
      </w:r>
    </w:p>
    <w:p w14:paraId="580E9AB3" w14:textId="77777777" w:rsidR="00DC4869" w:rsidRPr="00E50C1B" w:rsidRDefault="00DC4869" w:rsidP="00C86DE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50C1B">
        <w:rPr>
          <w:szCs w:val="22"/>
        </w:rPr>
        <w:t>Mark Butler</w:t>
      </w:r>
    </w:p>
    <w:p w14:paraId="43519B45" w14:textId="77777777" w:rsidR="00DC4869" w:rsidRPr="00E50C1B" w:rsidRDefault="00DC4869" w:rsidP="00C86DEF">
      <w:pPr>
        <w:pStyle w:val="SignCoverPageEnd"/>
        <w:rPr>
          <w:szCs w:val="22"/>
        </w:rPr>
      </w:pPr>
      <w:r w:rsidRPr="00E50C1B">
        <w:rPr>
          <w:szCs w:val="22"/>
        </w:rPr>
        <w:t>Minister for Health and Aged Care</w:t>
      </w:r>
    </w:p>
    <w:p w14:paraId="2CBE8288" w14:textId="77777777" w:rsidR="00DC4869" w:rsidRPr="00E50C1B" w:rsidRDefault="00DC4869" w:rsidP="00C86DEF"/>
    <w:p w14:paraId="23A2546E" w14:textId="77777777" w:rsidR="00DC4869" w:rsidRPr="00E50C1B" w:rsidRDefault="00DC4869" w:rsidP="00C86DEF"/>
    <w:p w14:paraId="258DBC35" w14:textId="77777777" w:rsidR="00DC4869" w:rsidRPr="00E50C1B" w:rsidRDefault="00DC4869" w:rsidP="00C86DEF"/>
    <w:p w14:paraId="4979F23A" w14:textId="77777777" w:rsidR="0048364F" w:rsidRPr="00E50C1B" w:rsidRDefault="0048364F" w:rsidP="0048364F">
      <w:pPr>
        <w:pStyle w:val="Header"/>
        <w:tabs>
          <w:tab w:val="clear" w:pos="4150"/>
          <w:tab w:val="clear" w:pos="8307"/>
        </w:tabs>
      </w:pPr>
      <w:r w:rsidRPr="00E50C1B">
        <w:rPr>
          <w:rStyle w:val="CharAmSchNo"/>
        </w:rPr>
        <w:t xml:space="preserve"> </w:t>
      </w:r>
      <w:r w:rsidRPr="00E50C1B">
        <w:rPr>
          <w:rStyle w:val="CharAmSchText"/>
        </w:rPr>
        <w:t xml:space="preserve"> </w:t>
      </w:r>
    </w:p>
    <w:p w14:paraId="664E8504" w14:textId="77777777" w:rsidR="0048364F" w:rsidRPr="00E50C1B" w:rsidRDefault="0048364F" w:rsidP="0048364F">
      <w:pPr>
        <w:pStyle w:val="Header"/>
        <w:tabs>
          <w:tab w:val="clear" w:pos="4150"/>
          <w:tab w:val="clear" w:pos="8307"/>
        </w:tabs>
      </w:pPr>
      <w:r w:rsidRPr="00E50C1B">
        <w:rPr>
          <w:rStyle w:val="CharAmPartNo"/>
        </w:rPr>
        <w:t xml:space="preserve"> </w:t>
      </w:r>
      <w:r w:rsidRPr="00E50C1B">
        <w:rPr>
          <w:rStyle w:val="CharAmPartText"/>
        </w:rPr>
        <w:t xml:space="preserve"> </w:t>
      </w:r>
    </w:p>
    <w:p w14:paraId="6D51E482" w14:textId="77777777" w:rsidR="0048364F" w:rsidRPr="00E50C1B" w:rsidRDefault="0048364F" w:rsidP="0048364F">
      <w:pPr>
        <w:sectPr w:rsidR="0048364F" w:rsidRPr="00E50C1B" w:rsidSect="009D02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9B84B4E" w14:textId="77777777" w:rsidR="00220A0C" w:rsidRPr="00E50C1B" w:rsidRDefault="0048364F" w:rsidP="0048364F">
      <w:pPr>
        <w:outlineLvl w:val="0"/>
        <w:rPr>
          <w:sz w:val="36"/>
        </w:rPr>
      </w:pPr>
      <w:r w:rsidRPr="00E50C1B">
        <w:rPr>
          <w:sz w:val="36"/>
        </w:rPr>
        <w:lastRenderedPageBreak/>
        <w:t>Contents</w:t>
      </w:r>
    </w:p>
    <w:p w14:paraId="2E2DE7BF" w14:textId="6FB5AC34" w:rsidR="004D56C0" w:rsidRPr="00E50C1B" w:rsidRDefault="004D56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0C1B">
        <w:fldChar w:fldCharType="begin"/>
      </w:r>
      <w:r w:rsidRPr="00E50C1B">
        <w:instrText xml:space="preserve"> TOC \o "1-9" </w:instrText>
      </w:r>
      <w:r w:rsidRPr="00E50C1B">
        <w:fldChar w:fldCharType="separate"/>
      </w:r>
      <w:r w:rsidRPr="00E50C1B">
        <w:rPr>
          <w:noProof/>
        </w:rPr>
        <w:t>1</w:t>
      </w:r>
      <w:r w:rsidRPr="00E50C1B">
        <w:rPr>
          <w:noProof/>
        </w:rPr>
        <w:tab/>
        <w:t>Name</w:t>
      </w:r>
      <w:r w:rsidRPr="00E50C1B">
        <w:rPr>
          <w:noProof/>
        </w:rPr>
        <w:tab/>
      </w:r>
      <w:r w:rsidRPr="00E50C1B">
        <w:rPr>
          <w:noProof/>
        </w:rPr>
        <w:fldChar w:fldCharType="begin"/>
      </w:r>
      <w:r w:rsidRPr="00E50C1B">
        <w:rPr>
          <w:noProof/>
        </w:rPr>
        <w:instrText xml:space="preserve"> PAGEREF _Toc134798203 \h </w:instrText>
      </w:r>
      <w:r w:rsidRPr="00E50C1B">
        <w:rPr>
          <w:noProof/>
        </w:rPr>
      </w:r>
      <w:r w:rsidRPr="00E50C1B">
        <w:rPr>
          <w:noProof/>
        </w:rPr>
        <w:fldChar w:fldCharType="separate"/>
      </w:r>
      <w:r w:rsidR="007524E3" w:rsidRPr="00E50C1B">
        <w:rPr>
          <w:noProof/>
        </w:rPr>
        <w:t>1</w:t>
      </w:r>
      <w:r w:rsidRPr="00E50C1B">
        <w:rPr>
          <w:noProof/>
        </w:rPr>
        <w:fldChar w:fldCharType="end"/>
      </w:r>
    </w:p>
    <w:p w14:paraId="32206055" w14:textId="314376C3" w:rsidR="004D56C0" w:rsidRPr="00E50C1B" w:rsidRDefault="004D56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0C1B">
        <w:rPr>
          <w:noProof/>
        </w:rPr>
        <w:t>2</w:t>
      </w:r>
      <w:r w:rsidRPr="00E50C1B">
        <w:rPr>
          <w:noProof/>
        </w:rPr>
        <w:tab/>
        <w:t>Commencement</w:t>
      </w:r>
      <w:r w:rsidRPr="00E50C1B">
        <w:rPr>
          <w:noProof/>
        </w:rPr>
        <w:tab/>
      </w:r>
      <w:r w:rsidRPr="00E50C1B">
        <w:rPr>
          <w:noProof/>
        </w:rPr>
        <w:fldChar w:fldCharType="begin"/>
      </w:r>
      <w:r w:rsidRPr="00E50C1B">
        <w:rPr>
          <w:noProof/>
        </w:rPr>
        <w:instrText xml:space="preserve"> PAGEREF _Toc134798204 \h </w:instrText>
      </w:r>
      <w:r w:rsidRPr="00E50C1B">
        <w:rPr>
          <w:noProof/>
        </w:rPr>
      </w:r>
      <w:r w:rsidRPr="00E50C1B">
        <w:rPr>
          <w:noProof/>
        </w:rPr>
        <w:fldChar w:fldCharType="separate"/>
      </w:r>
      <w:r w:rsidR="007524E3" w:rsidRPr="00E50C1B">
        <w:rPr>
          <w:noProof/>
        </w:rPr>
        <w:t>1</w:t>
      </w:r>
      <w:r w:rsidRPr="00E50C1B">
        <w:rPr>
          <w:noProof/>
        </w:rPr>
        <w:fldChar w:fldCharType="end"/>
      </w:r>
    </w:p>
    <w:p w14:paraId="1F1C5D78" w14:textId="39D8A6EF" w:rsidR="004D56C0" w:rsidRPr="00E50C1B" w:rsidRDefault="004D56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0C1B">
        <w:rPr>
          <w:noProof/>
        </w:rPr>
        <w:t>3</w:t>
      </w:r>
      <w:r w:rsidRPr="00E50C1B">
        <w:rPr>
          <w:noProof/>
        </w:rPr>
        <w:tab/>
        <w:t>Authority</w:t>
      </w:r>
      <w:r w:rsidRPr="00E50C1B">
        <w:rPr>
          <w:noProof/>
        </w:rPr>
        <w:tab/>
      </w:r>
      <w:r w:rsidRPr="00E50C1B">
        <w:rPr>
          <w:noProof/>
        </w:rPr>
        <w:fldChar w:fldCharType="begin"/>
      </w:r>
      <w:r w:rsidRPr="00E50C1B">
        <w:rPr>
          <w:noProof/>
        </w:rPr>
        <w:instrText xml:space="preserve"> PAGEREF _Toc134798205 \h </w:instrText>
      </w:r>
      <w:r w:rsidRPr="00E50C1B">
        <w:rPr>
          <w:noProof/>
        </w:rPr>
      </w:r>
      <w:r w:rsidRPr="00E50C1B">
        <w:rPr>
          <w:noProof/>
        </w:rPr>
        <w:fldChar w:fldCharType="separate"/>
      </w:r>
      <w:r w:rsidR="007524E3" w:rsidRPr="00E50C1B">
        <w:rPr>
          <w:noProof/>
        </w:rPr>
        <w:t>1</w:t>
      </w:r>
      <w:r w:rsidRPr="00E50C1B">
        <w:rPr>
          <w:noProof/>
        </w:rPr>
        <w:fldChar w:fldCharType="end"/>
      </w:r>
    </w:p>
    <w:p w14:paraId="1E3A8E1A" w14:textId="6A31A087" w:rsidR="004D56C0" w:rsidRPr="00E50C1B" w:rsidRDefault="004D56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0C1B">
        <w:rPr>
          <w:noProof/>
        </w:rPr>
        <w:t>4</w:t>
      </w:r>
      <w:r w:rsidRPr="00E50C1B">
        <w:rPr>
          <w:noProof/>
        </w:rPr>
        <w:tab/>
        <w:t>Schedules</w:t>
      </w:r>
      <w:r w:rsidRPr="00E50C1B">
        <w:rPr>
          <w:noProof/>
        </w:rPr>
        <w:tab/>
      </w:r>
      <w:r w:rsidRPr="00E50C1B">
        <w:rPr>
          <w:noProof/>
        </w:rPr>
        <w:fldChar w:fldCharType="begin"/>
      </w:r>
      <w:r w:rsidRPr="00E50C1B">
        <w:rPr>
          <w:noProof/>
        </w:rPr>
        <w:instrText xml:space="preserve"> PAGEREF _Toc134798206 \h </w:instrText>
      </w:r>
      <w:r w:rsidRPr="00E50C1B">
        <w:rPr>
          <w:noProof/>
        </w:rPr>
      </w:r>
      <w:r w:rsidRPr="00E50C1B">
        <w:rPr>
          <w:noProof/>
        </w:rPr>
        <w:fldChar w:fldCharType="separate"/>
      </w:r>
      <w:r w:rsidR="007524E3" w:rsidRPr="00E50C1B">
        <w:rPr>
          <w:noProof/>
        </w:rPr>
        <w:t>1</w:t>
      </w:r>
      <w:r w:rsidRPr="00E50C1B">
        <w:rPr>
          <w:noProof/>
        </w:rPr>
        <w:fldChar w:fldCharType="end"/>
      </w:r>
    </w:p>
    <w:p w14:paraId="476A3630" w14:textId="442A694C" w:rsidR="004D56C0" w:rsidRPr="00E50C1B" w:rsidRDefault="004D56C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50C1B">
        <w:rPr>
          <w:noProof/>
        </w:rPr>
        <w:t>Schedule 1—Amendments</w:t>
      </w:r>
      <w:r w:rsidRPr="00E50C1B">
        <w:rPr>
          <w:b w:val="0"/>
          <w:noProof/>
          <w:sz w:val="18"/>
        </w:rPr>
        <w:tab/>
      </w:r>
      <w:r w:rsidRPr="00E50C1B">
        <w:rPr>
          <w:b w:val="0"/>
          <w:noProof/>
          <w:sz w:val="18"/>
        </w:rPr>
        <w:fldChar w:fldCharType="begin"/>
      </w:r>
      <w:r w:rsidRPr="00E50C1B">
        <w:rPr>
          <w:b w:val="0"/>
          <w:noProof/>
          <w:sz w:val="18"/>
        </w:rPr>
        <w:instrText xml:space="preserve"> PAGEREF _Toc134798207 \h </w:instrText>
      </w:r>
      <w:r w:rsidRPr="00E50C1B">
        <w:rPr>
          <w:b w:val="0"/>
          <w:noProof/>
          <w:sz w:val="18"/>
        </w:rPr>
      </w:r>
      <w:r w:rsidRPr="00E50C1B">
        <w:rPr>
          <w:b w:val="0"/>
          <w:noProof/>
          <w:sz w:val="18"/>
        </w:rPr>
        <w:fldChar w:fldCharType="separate"/>
      </w:r>
      <w:r w:rsidR="007524E3" w:rsidRPr="00E50C1B">
        <w:rPr>
          <w:b w:val="0"/>
          <w:noProof/>
          <w:sz w:val="18"/>
        </w:rPr>
        <w:t>2</w:t>
      </w:r>
      <w:r w:rsidRPr="00E50C1B">
        <w:rPr>
          <w:b w:val="0"/>
          <w:noProof/>
          <w:sz w:val="18"/>
        </w:rPr>
        <w:fldChar w:fldCharType="end"/>
      </w:r>
    </w:p>
    <w:p w14:paraId="50ADB8DC" w14:textId="39723470" w:rsidR="004D56C0" w:rsidRPr="00E50C1B" w:rsidRDefault="004D56C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0C1B">
        <w:rPr>
          <w:noProof/>
        </w:rPr>
        <w:t>Therapeutic Goods (Medical Devices) Regulations 2002</w:t>
      </w:r>
      <w:r w:rsidRPr="00E50C1B">
        <w:rPr>
          <w:i w:val="0"/>
          <w:noProof/>
          <w:sz w:val="18"/>
        </w:rPr>
        <w:tab/>
      </w:r>
      <w:r w:rsidRPr="00E50C1B">
        <w:rPr>
          <w:i w:val="0"/>
          <w:noProof/>
          <w:sz w:val="18"/>
        </w:rPr>
        <w:fldChar w:fldCharType="begin"/>
      </w:r>
      <w:r w:rsidRPr="00E50C1B">
        <w:rPr>
          <w:i w:val="0"/>
          <w:noProof/>
          <w:sz w:val="18"/>
        </w:rPr>
        <w:instrText xml:space="preserve"> PAGEREF _Toc134798208 \h </w:instrText>
      </w:r>
      <w:r w:rsidRPr="00E50C1B">
        <w:rPr>
          <w:i w:val="0"/>
          <w:noProof/>
          <w:sz w:val="18"/>
        </w:rPr>
      </w:r>
      <w:r w:rsidRPr="00E50C1B">
        <w:rPr>
          <w:i w:val="0"/>
          <w:noProof/>
          <w:sz w:val="18"/>
        </w:rPr>
        <w:fldChar w:fldCharType="separate"/>
      </w:r>
      <w:r w:rsidR="007524E3" w:rsidRPr="00E50C1B">
        <w:rPr>
          <w:i w:val="0"/>
          <w:noProof/>
          <w:sz w:val="18"/>
        </w:rPr>
        <w:t>2</w:t>
      </w:r>
      <w:r w:rsidRPr="00E50C1B">
        <w:rPr>
          <w:i w:val="0"/>
          <w:noProof/>
          <w:sz w:val="18"/>
        </w:rPr>
        <w:fldChar w:fldCharType="end"/>
      </w:r>
    </w:p>
    <w:p w14:paraId="3399BF91" w14:textId="13220DA8" w:rsidR="004D56C0" w:rsidRPr="00E50C1B" w:rsidRDefault="004D56C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0C1B">
        <w:rPr>
          <w:noProof/>
        </w:rPr>
        <w:t>Therapeutic Goods Regulations 1990</w:t>
      </w:r>
      <w:r w:rsidRPr="00E50C1B">
        <w:rPr>
          <w:i w:val="0"/>
          <w:noProof/>
          <w:sz w:val="18"/>
        </w:rPr>
        <w:tab/>
      </w:r>
      <w:r w:rsidRPr="00E50C1B">
        <w:rPr>
          <w:i w:val="0"/>
          <w:noProof/>
          <w:sz w:val="18"/>
        </w:rPr>
        <w:fldChar w:fldCharType="begin"/>
      </w:r>
      <w:r w:rsidRPr="00E50C1B">
        <w:rPr>
          <w:i w:val="0"/>
          <w:noProof/>
          <w:sz w:val="18"/>
        </w:rPr>
        <w:instrText xml:space="preserve"> PAGEREF _Toc134798213 \h </w:instrText>
      </w:r>
      <w:r w:rsidRPr="00E50C1B">
        <w:rPr>
          <w:i w:val="0"/>
          <w:noProof/>
          <w:sz w:val="18"/>
        </w:rPr>
      </w:r>
      <w:r w:rsidRPr="00E50C1B">
        <w:rPr>
          <w:i w:val="0"/>
          <w:noProof/>
          <w:sz w:val="18"/>
        </w:rPr>
        <w:fldChar w:fldCharType="separate"/>
      </w:r>
      <w:r w:rsidR="007524E3" w:rsidRPr="00E50C1B">
        <w:rPr>
          <w:i w:val="0"/>
          <w:noProof/>
          <w:sz w:val="18"/>
        </w:rPr>
        <w:t>6</w:t>
      </w:r>
      <w:r w:rsidRPr="00E50C1B">
        <w:rPr>
          <w:i w:val="0"/>
          <w:noProof/>
          <w:sz w:val="18"/>
        </w:rPr>
        <w:fldChar w:fldCharType="end"/>
      </w:r>
    </w:p>
    <w:p w14:paraId="2C56E9E1" w14:textId="77777777" w:rsidR="0048364F" w:rsidRPr="00E50C1B" w:rsidRDefault="004D56C0" w:rsidP="0048364F">
      <w:r w:rsidRPr="00E50C1B">
        <w:fldChar w:fldCharType="end"/>
      </w:r>
    </w:p>
    <w:p w14:paraId="1D572C2A" w14:textId="77777777" w:rsidR="0048364F" w:rsidRPr="00E50C1B" w:rsidRDefault="0048364F" w:rsidP="0048364F">
      <w:pPr>
        <w:sectPr w:rsidR="0048364F" w:rsidRPr="00E50C1B" w:rsidSect="009D02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4460F6A" w14:textId="77777777" w:rsidR="0048364F" w:rsidRPr="00E50C1B" w:rsidRDefault="0048364F" w:rsidP="0048364F">
      <w:pPr>
        <w:pStyle w:val="ActHead5"/>
      </w:pPr>
      <w:bookmarkStart w:id="0" w:name="_Toc134798203"/>
      <w:proofErr w:type="gramStart"/>
      <w:r w:rsidRPr="00E50C1B">
        <w:rPr>
          <w:rStyle w:val="CharSectno"/>
        </w:rPr>
        <w:lastRenderedPageBreak/>
        <w:t>1</w:t>
      </w:r>
      <w:r w:rsidRPr="00E50C1B">
        <w:t xml:space="preserve">  </w:t>
      </w:r>
      <w:r w:rsidR="004F676E" w:rsidRPr="00E50C1B">
        <w:t>Name</w:t>
      </w:r>
      <w:bookmarkEnd w:id="0"/>
      <w:proofErr w:type="gramEnd"/>
    </w:p>
    <w:p w14:paraId="7ECA2C45" w14:textId="77777777" w:rsidR="0048364F" w:rsidRPr="00E50C1B" w:rsidRDefault="0048364F" w:rsidP="0048364F">
      <w:pPr>
        <w:pStyle w:val="subsection"/>
      </w:pPr>
      <w:r w:rsidRPr="00E50C1B">
        <w:tab/>
      </w:r>
      <w:r w:rsidRPr="00E50C1B">
        <w:tab/>
      </w:r>
      <w:r w:rsidR="00CF20F1" w:rsidRPr="00E50C1B">
        <w:t>This instrument is</w:t>
      </w:r>
      <w:r w:rsidRPr="00E50C1B">
        <w:t xml:space="preserve"> the</w:t>
      </w:r>
      <w:r w:rsidR="00EC3575" w:rsidRPr="00E50C1B">
        <w:t xml:space="preserve"> </w:t>
      </w:r>
      <w:r w:rsidR="00EC3575" w:rsidRPr="00E50C1B">
        <w:rPr>
          <w:i/>
        </w:rPr>
        <w:t xml:space="preserve">Therapeutic Goods Legislation Amendment (Fees and Other Measures) </w:t>
      </w:r>
      <w:r w:rsidR="004D56C0" w:rsidRPr="00E50C1B">
        <w:rPr>
          <w:i/>
        </w:rPr>
        <w:t>Regulations 2</w:t>
      </w:r>
      <w:r w:rsidR="00EC3575" w:rsidRPr="00E50C1B">
        <w:rPr>
          <w:i/>
        </w:rPr>
        <w:t>023</w:t>
      </w:r>
      <w:r w:rsidRPr="00E50C1B">
        <w:t>.</w:t>
      </w:r>
    </w:p>
    <w:p w14:paraId="2D11604F" w14:textId="77777777" w:rsidR="004F676E" w:rsidRPr="00E50C1B" w:rsidRDefault="0048364F" w:rsidP="005452CC">
      <w:pPr>
        <w:pStyle w:val="ActHead5"/>
      </w:pPr>
      <w:bookmarkStart w:id="1" w:name="_Toc134798204"/>
      <w:proofErr w:type="gramStart"/>
      <w:r w:rsidRPr="00E50C1B">
        <w:rPr>
          <w:rStyle w:val="CharSectno"/>
        </w:rPr>
        <w:t>2</w:t>
      </w:r>
      <w:r w:rsidRPr="00E50C1B">
        <w:t xml:space="preserve">  Commencement</w:t>
      </w:r>
      <w:bookmarkEnd w:id="1"/>
      <w:proofErr w:type="gramEnd"/>
    </w:p>
    <w:p w14:paraId="0EA87950" w14:textId="77777777" w:rsidR="005452CC" w:rsidRPr="00E50C1B" w:rsidRDefault="005452CC" w:rsidP="0020631E">
      <w:pPr>
        <w:pStyle w:val="subsection"/>
      </w:pPr>
      <w:r w:rsidRPr="00E50C1B">
        <w:tab/>
        <w:t>(1)</w:t>
      </w:r>
      <w:r w:rsidRPr="00E50C1B">
        <w:tab/>
        <w:t xml:space="preserve">Each provision of </w:t>
      </w:r>
      <w:r w:rsidR="00CF20F1" w:rsidRPr="00E50C1B">
        <w:t>this instrument</w:t>
      </w:r>
      <w:r w:rsidRPr="00E50C1B">
        <w:t xml:space="preserve"> specified in column 1 of the table commences, or is taken to have commenced, in accordance with column 2 of the table. Any other statement in column 2 has effect according to its terms.</w:t>
      </w:r>
    </w:p>
    <w:p w14:paraId="7042B7E5" w14:textId="77777777" w:rsidR="005452CC" w:rsidRPr="00E50C1B" w:rsidRDefault="005452CC" w:rsidP="0020631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50C1B" w14:paraId="6BB8BF83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95B11F" w14:textId="77777777" w:rsidR="005452CC" w:rsidRPr="00E50C1B" w:rsidRDefault="005452CC" w:rsidP="0020631E">
            <w:pPr>
              <w:pStyle w:val="TableHeading"/>
            </w:pPr>
            <w:r w:rsidRPr="00E50C1B">
              <w:t>Commencement information</w:t>
            </w:r>
          </w:p>
        </w:tc>
      </w:tr>
      <w:tr w:rsidR="005452CC" w:rsidRPr="00E50C1B" w14:paraId="6F90E3B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97E8D8" w14:textId="77777777" w:rsidR="005452CC" w:rsidRPr="00E50C1B" w:rsidRDefault="005452CC" w:rsidP="0020631E">
            <w:pPr>
              <w:pStyle w:val="TableHeading"/>
            </w:pPr>
            <w:r w:rsidRPr="00E50C1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3CC81CE" w14:textId="77777777" w:rsidR="005452CC" w:rsidRPr="00E50C1B" w:rsidRDefault="005452CC" w:rsidP="0020631E">
            <w:pPr>
              <w:pStyle w:val="TableHeading"/>
            </w:pPr>
            <w:r w:rsidRPr="00E50C1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9CA5CA" w14:textId="77777777" w:rsidR="005452CC" w:rsidRPr="00E50C1B" w:rsidRDefault="005452CC" w:rsidP="0020631E">
            <w:pPr>
              <w:pStyle w:val="TableHeading"/>
            </w:pPr>
            <w:r w:rsidRPr="00E50C1B">
              <w:t>Column 3</w:t>
            </w:r>
          </w:p>
        </w:tc>
      </w:tr>
      <w:tr w:rsidR="005452CC" w:rsidRPr="00E50C1B" w14:paraId="2DB5C30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7CB933" w14:textId="77777777" w:rsidR="005452CC" w:rsidRPr="00E50C1B" w:rsidRDefault="005452CC" w:rsidP="0020631E">
            <w:pPr>
              <w:pStyle w:val="TableHeading"/>
            </w:pPr>
            <w:r w:rsidRPr="00E50C1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D9AB92" w14:textId="77777777" w:rsidR="005452CC" w:rsidRPr="00E50C1B" w:rsidRDefault="005452CC" w:rsidP="0020631E">
            <w:pPr>
              <w:pStyle w:val="TableHeading"/>
            </w:pPr>
            <w:r w:rsidRPr="00E50C1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97FC45" w14:textId="77777777" w:rsidR="005452CC" w:rsidRPr="00E50C1B" w:rsidRDefault="005452CC" w:rsidP="0020631E">
            <w:pPr>
              <w:pStyle w:val="TableHeading"/>
            </w:pPr>
            <w:r w:rsidRPr="00E50C1B">
              <w:t>Date/Details</w:t>
            </w:r>
          </w:p>
        </w:tc>
      </w:tr>
      <w:tr w:rsidR="005452CC" w:rsidRPr="00E50C1B" w14:paraId="0139DC5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089759" w14:textId="77777777" w:rsidR="005452CC" w:rsidRPr="00E50C1B" w:rsidRDefault="005452CC" w:rsidP="00AD7252">
            <w:pPr>
              <w:pStyle w:val="Tabletext"/>
            </w:pPr>
            <w:r w:rsidRPr="00E50C1B">
              <w:t xml:space="preserve">1.  </w:t>
            </w:r>
            <w:r w:rsidR="00AD7252" w:rsidRPr="00E50C1B">
              <w:t xml:space="preserve">The whole of </w:t>
            </w:r>
            <w:r w:rsidR="00CF20F1" w:rsidRPr="00E50C1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A31211" w14:textId="77777777" w:rsidR="005452CC" w:rsidRPr="00E50C1B" w:rsidRDefault="002B5037" w:rsidP="005452CC">
            <w:pPr>
              <w:pStyle w:val="Tabletext"/>
            </w:pPr>
            <w:r w:rsidRPr="00E50C1B">
              <w:t>1 July</w:t>
            </w:r>
            <w:r w:rsidR="00EC3575" w:rsidRPr="00E50C1B">
              <w:t xml:space="preserve"> 2023</w:t>
            </w:r>
            <w:r w:rsidR="005452CC" w:rsidRPr="00E50C1B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F8DCC2" w14:textId="77777777" w:rsidR="005452CC" w:rsidRPr="00E50C1B" w:rsidRDefault="002B5037">
            <w:pPr>
              <w:pStyle w:val="Tabletext"/>
            </w:pPr>
            <w:r w:rsidRPr="00E50C1B">
              <w:t>1 July</w:t>
            </w:r>
            <w:r w:rsidR="00EC3575" w:rsidRPr="00E50C1B">
              <w:t xml:space="preserve"> 2023</w:t>
            </w:r>
          </w:p>
        </w:tc>
      </w:tr>
    </w:tbl>
    <w:p w14:paraId="23C7A61E" w14:textId="77777777" w:rsidR="005452CC" w:rsidRPr="00E50C1B" w:rsidRDefault="005452CC" w:rsidP="0020631E">
      <w:pPr>
        <w:pStyle w:val="notetext"/>
      </w:pPr>
      <w:r w:rsidRPr="00E50C1B">
        <w:rPr>
          <w:snapToGrid w:val="0"/>
          <w:lang w:eastAsia="en-US"/>
        </w:rPr>
        <w:t>Note:</w:t>
      </w:r>
      <w:r w:rsidRPr="00E50C1B">
        <w:rPr>
          <w:snapToGrid w:val="0"/>
          <w:lang w:eastAsia="en-US"/>
        </w:rPr>
        <w:tab/>
        <w:t xml:space="preserve">This table relates only to the provisions of </w:t>
      </w:r>
      <w:r w:rsidR="00CF20F1" w:rsidRPr="00E50C1B">
        <w:rPr>
          <w:snapToGrid w:val="0"/>
          <w:lang w:eastAsia="en-US"/>
        </w:rPr>
        <w:t>this instrument</w:t>
      </w:r>
      <w:r w:rsidRPr="00E50C1B">
        <w:t xml:space="preserve"> </w:t>
      </w:r>
      <w:r w:rsidRPr="00E50C1B">
        <w:rPr>
          <w:snapToGrid w:val="0"/>
          <w:lang w:eastAsia="en-US"/>
        </w:rPr>
        <w:t xml:space="preserve">as originally made. It will not be amended to deal with any later amendments of </w:t>
      </w:r>
      <w:r w:rsidR="00CF20F1" w:rsidRPr="00E50C1B">
        <w:rPr>
          <w:snapToGrid w:val="0"/>
          <w:lang w:eastAsia="en-US"/>
        </w:rPr>
        <w:t>this instrument</w:t>
      </w:r>
      <w:r w:rsidRPr="00E50C1B">
        <w:rPr>
          <w:snapToGrid w:val="0"/>
          <w:lang w:eastAsia="en-US"/>
        </w:rPr>
        <w:t>.</w:t>
      </w:r>
    </w:p>
    <w:p w14:paraId="3D3C8792" w14:textId="77777777" w:rsidR="005452CC" w:rsidRPr="00E50C1B" w:rsidRDefault="005452CC" w:rsidP="004F676E">
      <w:pPr>
        <w:pStyle w:val="subsection"/>
      </w:pPr>
      <w:r w:rsidRPr="00E50C1B">
        <w:tab/>
        <w:t>(2)</w:t>
      </w:r>
      <w:r w:rsidRPr="00E50C1B">
        <w:tab/>
        <w:t xml:space="preserve">Any information in column 3 of the table is not part of </w:t>
      </w:r>
      <w:r w:rsidR="00CF20F1" w:rsidRPr="00E50C1B">
        <w:t>this instrument</w:t>
      </w:r>
      <w:r w:rsidRPr="00E50C1B">
        <w:t xml:space="preserve">. Information may be inserted in this column, or information in it may be edited, in any published version of </w:t>
      </w:r>
      <w:r w:rsidR="00CF20F1" w:rsidRPr="00E50C1B">
        <w:t>this instrument</w:t>
      </w:r>
      <w:r w:rsidRPr="00E50C1B">
        <w:t>.</w:t>
      </w:r>
    </w:p>
    <w:p w14:paraId="5629B3A2" w14:textId="77777777" w:rsidR="00BF6650" w:rsidRPr="00E50C1B" w:rsidRDefault="00BF6650" w:rsidP="00BF6650">
      <w:pPr>
        <w:pStyle w:val="ActHead5"/>
      </w:pPr>
      <w:bookmarkStart w:id="2" w:name="_Toc134798205"/>
      <w:proofErr w:type="gramStart"/>
      <w:r w:rsidRPr="00E50C1B">
        <w:rPr>
          <w:rStyle w:val="CharSectno"/>
        </w:rPr>
        <w:t>3</w:t>
      </w:r>
      <w:r w:rsidRPr="00E50C1B">
        <w:t xml:space="preserve">  Authority</w:t>
      </w:r>
      <w:bookmarkEnd w:id="2"/>
      <w:proofErr w:type="gramEnd"/>
    </w:p>
    <w:p w14:paraId="18DD29DE" w14:textId="77777777" w:rsidR="00BF6650" w:rsidRPr="00E50C1B" w:rsidRDefault="00BF6650" w:rsidP="00BF6650">
      <w:pPr>
        <w:pStyle w:val="subsection"/>
      </w:pPr>
      <w:r w:rsidRPr="00E50C1B">
        <w:tab/>
      </w:r>
      <w:r w:rsidRPr="00E50C1B">
        <w:tab/>
      </w:r>
      <w:r w:rsidR="00CF20F1" w:rsidRPr="00E50C1B">
        <w:t>This instrument is</w:t>
      </w:r>
      <w:r w:rsidRPr="00E50C1B">
        <w:t xml:space="preserve"> made under the </w:t>
      </w:r>
      <w:r w:rsidR="00EC3575" w:rsidRPr="00E50C1B">
        <w:rPr>
          <w:i/>
        </w:rPr>
        <w:t>Therapeutic Goods Act 1989</w:t>
      </w:r>
      <w:r w:rsidR="00546FA3" w:rsidRPr="00E50C1B">
        <w:t>.</w:t>
      </w:r>
    </w:p>
    <w:p w14:paraId="779BDF38" w14:textId="77777777" w:rsidR="00557C7A" w:rsidRPr="00E50C1B" w:rsidRDefault="00BF6650" w:rsidP="00557C7A">
      <w:pPr>
        <w:pStyle w:val="ActHead5"/>
      </w:pPr>
      <w:bookmarkStart w:id="3" w:name="_Toc134798206"/>
      <w:proofErr w:type="gramStart"/>
      <w:r w:rsidRPr="00E50C1B">
        <w:rPr>
          <w:rStyle w:val="CharSectno"/>
        </w:rPr>
        <w:t>4</w:t>
      </w:r>
      <w:r w:rsidR="00557C7A" w:rsidRPr="00E50C1B">
        <w:t xml:space="preserve">  </w:t>
      </w:r>
      <w:r w:rsidR="00083F48" w:rsidRPr="00E50C1B">
        <w:t>Schedules</w:t>
      </w:r>
      <w:bookmarkEnd w:id="3"/>
      <w:proofErr w:type="gramEnd"/>
    </w:p>
    <w:p w14:paraId="31CF62AD" w14:textId="77777777" w:rsidR="00557C7A" w:rsidRPr="00E50C1B" w:rsidRDefault="00557C7A" w:rsidP="00557C7A">
      <w:pPr>
        <w:pStyle w:val="subsection"/>
      </w:pPr>
      <w:r w:rsidRPr="00E50C1B">
        <w:tab/>
      </w:r>
      <w:r w:rsidRPr="00E50C1B">
        <w:tab/>
      </w:r>
      <w:r w:rsidR="00083F48" w:rsidRPr="00E50C1B">
        <w:t xml:space="preserve">Each </w:t>
      </w:r>
      <w:r w:rsidR="00160BD7" w:rsidRPr="00E50C1B">
        <w:t>instrument</w:t>
      </w:r>
      <w:r w:rsidR="00083F48" w:rsidRPr="00E50C1B">
        <w:t xml:space="preserve"> that is specified in a Schedule to </w:t>
      </w:r>
      <w:r w:rsidR="00CF20F1" w:rsidRPr="00E50C1B">
        <w:t>this instrument</w:t>
      </w:r>
      <w:r w:rsidR="00083F48" w:rsidRPr="00E50C1B">
        <w:t xml:space="preserve"> is amended or repealed as set out in the applicable items in the Schedule concerned, and any other item in a Schedule to </w:t>
      </w:r>
      <w:r w:rsidR="00CF20F1" w:rsidRPr="00E50C1B">
        <w:t>this instrument</w:t>
      </w:r>
      <w:r w:rsidR="00083F48" w:rsidRPr="00E50C1B">
        <w:t xml:space="preserve"> has effect according to its terms.</w:t>
      </w:r>
    </w:p>
    <w:p w14:paraId="7C096015" w14:textId="77777777" w:rsidR="0048364F" w:rsidRPr="00E50C1B" w:rsidRDefault="0048364F" w:rsidP="009C5989">
      <w:pPr>
        <w:pStyle w:val="ActHead6"/>
        <w:pageBreakBefore/>
      </w:pPr>
      <w:bookmarkStart w:id="4" w:name="_Toc134798207"/>
      <w:bookmarkStart w:id="5" w:name="opcAmSched"/>
      <w:bookmarkStart w:id="6" w:name="opcCurrentFind"/>
      <w:r w:rsidRPr="00E50C1B">
        <w:rPr>
          <w:rStyle w:val="CharAmSchNo"/>
        </w:rPr>
        <w:lastRenderedPageBreak/>
        <w:t>Schedule 1</w:t>
      </w:r>
      <w:r w:rsidRPr="00E50C1B">
        <w:t>—</w:t>
      </w:r>
      <w:r w:rsidR="00460499" w:rsidRPr="00E50C1B">
        <w:rPr>
          <w:rStyle w:val="CharAmSchText"/>
        </w:rPr>
        <w:t>Amendments</w:t>
      </w:r>
      <w:bookmarkEnd w:id="4"/>
    </w:p>
    <w:bookmarkEnd w:id="5"/>
    <w:bookmarkEnd w:id="6"/>
    <w:p w14:paraId="0EB812A6" w14:textId="77777777" w:rsidR="0004044E" w:rsidRPr="00E50C1B" w:rsidRDefault="0004044E" w:rsidP="0004044E">
      <w:pPr>
        <w:pStyle w:val="Header"/>
      </w:pPr>
      <w:r w:rsidRPr="00E50C1B">
        <w:rPr>
          <w:rStyle w:val="CharAmPartNo"/>
        </w:rPr>
        <w:t xml:space="preserve"> </w:t>
      </w:r>
      <w:r w:rsidRPr="00E50C1B">
        <w:rPr>
          <w:rStyle w:val="CharAmPartText"/>
        </w:rPr>
        <w:t xml:space="preserve"> </w:t>
      </w:r>
    </w:p>
    <w:p w14:paraId="46B01816" w14:textId="77777777" w:rsidR="00CF20F1" w:rsidRPr="00E50C1B" w:rsidRDefault="00CF20F1" w:rsidP="00CF20F1">
      <w:pPr>
        <w:pStyle w:val="ActHead9"/>
      </w:pPr>
      <w:bookmarkStart w:id="7" w:name="_Toc134798208"/>
      <w:r w:rsidRPr="00E50C1B">
        <w:t xml:space="preserve">Therapeutic Goods (Medical Devices) </w:t>
      </w:r>
      <w:r w:rsidR="004D56C0" w:rsidRPr="00E50C1B">
        <w:t>Regulations 2</w:t>
      </w:r>
      <w:r w:rsidRPr="00E50C1B">
        <w:t>002</w:t>
      </w:r>
      <w:bookmarkEnd w:id="7"/>
    </w:p>
    <w:p w14:paraId="6C98DD28" w14:textId="77777777" w:rsidR="00DF1AF2" w:rsidRPr="00E50C1B" w:rsidRDefault="00B605C0" w:rsidP="00183A66">
      <w:pPr>
        <w:pStyle w:val="ItemHead"/>
      </w:pPr>
      <w:proofErr w:type="gramStart"/>
      <w:r w:rsidRPr="00E50C1B">
        <w:t>1</w:t>
      </w:r>
      <w:r w:rsidR="00DF1AF2" w:rsidRPr="00E50C1B">
        <w:t xml:space="preserve">  After</w:t>
      </w:r>
      <w:proofErr w:type="gramEnd"/>
      <w:r w:rsidR="00DF1AF2" w:rsidRPr="00E50C1B">
        <w:t xml:space="preserve"> </w:t>
      </w:r>
      <w:r w:rsidR="002B5037" w:rsidRPr="00E50C1B">
        <w:t>Part 8</w:t>
      </w:r>
    </w:p>
    <w:p w14:paraId="3F692737" w14:textId="77777777" w:rsidR="00DF1AF2" w:rsidRPr="00E50C1B" w:rsidRDefault="00DF1AF2" w:rsidP="00DF1AF2">
      <w:pPr>
        <w:pStyle w:val="Item"/>
      </w:pPr>
      <w:r w:rsidRPr="00E50C1B">
        <w:t>Insert:</w:t>
      </w:r>
    </w:p>
    <w:p w14:paraId="4012412C" w14:textId="77777777" w:rsidR="00DF1AF2" w:rsidRPr="00E50C1B" w:rsidRDefault="002B5037" w:rsidP="00DF1AF2">
      <w:pPr>
        <w:pStyle w:val="ActHead2"/>
      </w:pPr>
      <w:bookmarkStart w:id="8" w:name="_Toc134798209"/>
      <w:r w:rsidRPr="00E50C1B">
        <w:rPr>
          <w:rStyle w:val="CharPartNo"/>
        </w:rPr>
        <w:t>Part 8</w:t>
      </w:r>
      <w:r w:rsidR="00DF1AF2" w:rsidRPr="00E50C1B">
        <w:rPr>
          <w:rStyle w:val="CharPartNo"/>
        </w:rPr>
        <w:t>A</w:t>
      </w:r>
      <w:r w:rsidR="00DF1AF2" w:rsidRPr="00E50C1B">
        <w:t>—</w:t>
      </w:r>
      <w:r w:rsidR="00B248A5" w:rsidRPr="00E50C1B">
        <w:rPr>
          <w:rStyle w:val="CharPartText"/>
        </w:rPr>
        <w:t>Waiver and refund of c</w:t>
      </w:r>
      <w:r w:rsidR="00DF1AF2" w:rsidRPr="00E50C1B">
        <w:rPr>
          <w:rStyle w:val="CharPartText"/>
        </w:rPr>
        <w:t>harges</w:t>
      </w:r>
      <w:bookmarkEnd w:id="8"/>
    </w:p>
    <w:p w14:paraId="175B06CF" w14:textId="77777777" w:rsidR="00A12933" w:rsidRPr="00E50C1B" w:rsidRDefault="00A12933" w:rsidP="00A12933">
      <w:pPr>
        <w:pStyle w:val="Header"/>
      </w:pPr>
      <w:r w:rsidRPr="00E50C1B">
        <w:rPr>
          <w:rStyle w:val="CharDivNo"/>
        </w:rPr>
        <w:t xml:space="preserve"> </w:t>
      </w:r>
      <w:r w:rsidRPr="00E50C1B">
        <w:rPr>
          <w:rStyle w:val="CharDivText"/>
        </w:rPr>
        <w:t xml:space="preserve"> </w:t>
      </w:r>
    </w:p>
    <w:p w14:paraId="1A20F42A" w14:textId="77777777" w:rsidR="00CC0B99" w:rsidRPr="00E50C1B" w:rsidRDefault="00CC0B99" w:rsidP="00DF1AF2">
      <w:pPr>
        <w:pStyle w:val="ActHead5"/>
      </w:pPr>
      <w:bookmarkStart w:id="9" w:name="_Toc134798210"/>
      <w:proofErr w:type="gramStart"/>
      <w:r w:rsidRPr="00E50C1B">
        <w:rPr>
          <w:rStyle w:val="CharSectno"/>
        </w:rPr>
        <w:t>8A.1</w:t>
      </w:r>
      <w:r w:rsidRPr="00E50C1B">
        <w:t xml:space="preserve">  </w:t>
      </w:r>
      <w:r w:rsidR="00B80FB4" w:rsidRPr="00E50C1B">
        <w:t>Definitions</w:t>
      </w:r>
      <w:bookmarkEnd w:id="9"/>
      <w:proofErr w:type="gramEnd"/>
    </w:p>
    <w:p w14:paraId="7D43B53D" w14:textId="77777777" w:rsidR="00CC0B99" w:rsidRPr="00E50C1B" w:rsidRDefault="00CC0B99" w:rsidP="00CC0B99">
      <w:pPr>
        <w:pStyle w:val="subsection"/>
      </w:pPr>
      <w:r w:rsidRPr="00E50C1B">
        <w:tab/>
      </w:r>
      <w:r w:rsidRPr="00E50C1B">
        <w:tab/>
        <w:t xml:space="preserve">In this </w:t>
      </w:r>
      <w:r w:rsidR="00DA6429" w:rsidRPr="00E50C1B">
        <w:t>Part</w:t>
      </w:r>
      <w:r w:rsidRPr="00E50C1B">
        <w:t>:</w:t>
      </w:r>
    </w:p>
    <w:p w14:paraId="298CD807" w14:textId="77777777" w:rsidR="003E61CD" w:rsidRPr="00E50C1B" w:rsidRDefault="003E61CD" w:rsidP="003E61CD">
      <w:pPr>
        <w:pStyle w:val="Definition"/>
      </w:pPr>
      <w:r w:rsidRPr="00E50C1B">
        <w:rPr>
          <w:b/>
          <w:i/>
        </w:rPr>
        <w:t>charge year</w:t>
      </w:r>
      <w:r w:rsidRPr="00E50C1B">
        <w:t xml:space="preserve"> </w:t>
      </w:r>
      <w:r w:rsidR="00BB5107" w:rsidRPr="00E50C1B">
        <w:t xml:space="preserve">has the same meaning as in the </w:t>
      </w:r>
      <w:r w:rsidR="00BB5107" w:rsidRPr="00E50C1B">
        <w:rPr>
          <w:i/>
        </w:rPr>
        <w:t xml:space="preserve">Therapeutic Goods (Charges) </w:t>
      </w:r>
      <w:r w:rsidR="004D56C0" w:rsidRPr="00E50C1B">
        <w:rPr>
          <w:i/>
        </w:rPr>
        <w:t>Regulations 2</w:t>
      </w:r>
      <w:r w:rsidR="00BB5107" w:rsidRPr="00E50C1B">
        <w:rPr>
          <w:i/>
        </w:rPr>
        <w:t>018</w:t>
      </w:r>
      <w:r w:rsidR="00BB5107" w:rsidRPr="00E50C1B">
        <w:t>.</w:t>
      </w:r>
    </w:p>
    <w:p w14:paraId="1B48498E" w14:textId="77777777" w:rsidR="00CC0B99" w:rsidRPr="00E50C1B" w:rsidRDefault="00CC0B99" w:rsidP="00CC0B99">
      <w:pPr>
        <w:pStyle w:val="Definition"/>
      </w:pPr>
      <w:r w:rsidRPr="00E50C1B">
        <w:rPr>
          <w:b/>
          <w:i/>
        </w:rPr>
        <w:t>transitional medical device</w:t>
      </w:r>
      <w:r w:rsidRPr="00E50C1B">
        <w:t xml:space="preserve"> means a medical device of a kind mentioned in column 1 of an item in the following table if:</w:t>
      </w:r>
    </w:p>
    <w:p w14:paraId="3F3A8B3A" w14:textId="77777777" w:rsidR="00CC0B99" w:rsidRPr="00E50C1B" w:rsidRDefault="00CC0B99" w:rsidP="00CC0B99">
      <w:pPr>
        <w:pStyle w:val="paragraph"/>
      </w:pPr>
      <w:r w:rsidRPr="00E50C1B">
        <w:tab/>
        <w:t>(a)</w:t>
      </w:r>
      <w:r w:rsidRPr="00E50C1B">
        <w:tab/>
        <w:t xml:space="preserve">the medical device </w:t>
      </w:r>
      <w:r w:rsidR="00840674" w:rsidRPr="00E50C1B">
        <w:t>was</w:t>
      </w:r>
      <w:r w:rsidRPr="00E50C1B">
        <w:t>, immediately before 25 November 2021, included in the Register and classified as a class of medical device mentioned in column 2 of the item; or</w:t>
      </w:r>
    </w:p>
    <w:p w14:paraId="43FC0437" w14:textId="77777777" w:rsidR="00CC0B99" w:rsidRPr="00E50C1B" w:rsidRDefault="00CC0B99" w:rsidP="00CC0B99">
      <w:pPr>
        <w:pStyle w:val="paragraph"/>
      </w:pPr>
      <w:r w:rsidRPr="00E50C1B">
        <w:tab/>
        <w:t>(b)</w:t>
      </w:r>
      <w:r w:rsidRPr="00E50C1B">
        <w:tab/>
        <w:t>on 25 November 2021:</w:t>
      </w:r>
    </w:p>
    <w:p w14:paraId="363A8B25" w14:textId="77777777" w:rsidR="00CC0B99" w:rsidRPr="00E50C1B" w:rsidRDefault="00CC0B99" w:rsidP="00CC0B99">
      <w:pPr>
        <w:pStyle w:val="paragraphsub"/>
      </w:pPr>
      <w:r w:rsidRPr="00E50C1B">
        <w:tab/>
        <w:t>(</w:t>
      </w:r>
      <w:proofErr w:type="spellStart"/>
      <w:r w:rsidRPr="00E50C1B">
        <w:t>i</w:t>
      </w:r>
      <w:proofErr w:type="spellEnd"/>
      <w:r w:rsidRPr="00E50C1B">
        <w:t>)</w:t>
      </w:r>
      <w:r w:rsidRPr="00E50C1B">
        <w:tab/>
        <w:t>the medical device was the subject of a class of application mentioned in column 2 of the item for inclusion in the Register; and</w:t>
      </w:r>
    </w:p>
    <w:p w14:paraId="7EF8EA1F" w14:textId="77777777" w:rsidR="00CC0B99" w:rsidRPr="00E50C1B" w:rsidRDefault="00CC0B99" w:rsidP="00CC0B99">
      <w:pPr>
        <w:pStyle w:val="paragraphsub"/>
      </w:pPr>
      <w:r w:rsidRPr="00E50C1B">
        <w:tab/>
        <w:t>(ii)</w:t>
      </w:r>
      <w:r w:rsidRPr="00E50C1B">
        <w:tab/>
        <w:t>the application had not been finally determined.</w:t>
      </w:r>
    </w:p>
    <w:p w14:paraId="2E3AA5BE" w14:textId="77777777" w:rsidR="00CC0B99" w:rsidRPr="00E50C1B" w:rsidRDefault="00CC0B99" w:rsidP="00CC0B99">
      <w:pPr>
        <w:pStyle w:val="Tabletext"/>
      </w:pPr>
    </w:p>
    <w:tbl>
      <w:tblPr>
        <w:tblW w:w="8222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4"/>
        <w:gridCol w:w="3828"/>
        <w:gridCol w:w="3260"/>
      </w:tblGrid>
      <w:tr w:rsidR="00CC0B99" w:rsidRPr="00E50C1B" w14:paraId="4BFA60D2" w14:textId="77777777" w:rsidTr="00133271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F534E1" w14:textId="77777777" w:rsidR="00CC0B99" w:rsidRPr="00E50C1B" w:rsidRDefault="00CC0B99" w:rsidP="00133271">
            <w:pPr>
              <w:pStyle w:val="TableHeading"/>
            </w:pPr>
            <w:r w:rsidRPr="00E50C1B">
              <w:t>Transitional medical device</w:t>
            </w:r>
          </w:p>
        </w:tc>
      </w:tr>
      <w:tr w:rsidR="00CC0B99" w:rsidRPr="00E50C1B" w14:paraId="1D93CF51" w14:textId="77777777" w:rsidTr="00133271">
        <w:trPr>
          <w:tblHeader/>
        </w:trPr>
        <w:tc>
          <w:tcPr>
            <w:tcW w:w="1134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5F614442" w14:textId="77777777" w:rsidR="00CC0B99" w:rsidRPr="00E50C1B" w:rsidRDefault="00CC0B99" w:rsidP="00133271">
            <w:pPr>
              <w:pStyle w:val="TableHeading"/>
            </w:pPr>
          </w:p>
        </w:tc>
        <w:tc>
          <w:tcPr>
            <w:tcW w:w="3828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31848E5D" w14:textId="77777777" w:rsidR="00CC0B99" w:rsidRPr="00E50C1B" w:rsidRDefault="00CC0B99" w:rsidP="00133271">
            <w:pPr>
              <w:pStyle w:val="TableHeading"/>
            </w:pPr>
            <w:r w:rsidRPr="00E50C1B">
              <w:t>Column 1</w:t>
            </w:r>
          </w:p>
        </w:tc>
        <w:tc>
          <w:tcPr>
            <w:tcW w:w="3260" w:type="dxa"/>
            <w:tcBorders>
              <w:top w:val="single" w:sz="6" w:space="0" w:color="auto"/>
              <w:bottom w:val="nil"/>
            </w:tcBorders>
            <w:shd w:val="clear" w:color="auto" w:fill="auto"/>
            <w:hideMark/>
          </w:tcPr>
          <w:p w14:paraId="45565F53" w14:textId="77777777" w:rsidR="00CC0B99" w:rsidRPr="00E50C1B" w:rsidRDefault="00CC0B99" w:rsidP="00133271">
            <w:pPr>
              <w:pStyle w:val="TableHeading"/>
            </w:pPr>
            <w:r w:rsidRPr="00E50C1B">
              <w:t>Column 2</w:t>
            </w:r>
          </w:p>
        </w:tc>
      </w:tr>
      <w:tr w:rsidR="00CC0B99" w:rsidRPr="00E50C1B" w14:paraId="79B2F093" w14:textId="77777777" w:rsidTr="00133271">
        <w:trPr>
          <w:tblHeader/>
        </w:trPr>
        <w:tc>
          <w:tcPr>
            <w:tcW w:w="1134" w:type="dxa"/>
            <w:tcBorders>
              <w:top w:val="nil"/>
              <w:bottom w:val="single" w:sz="12" w:space="0" w:color="auto"/>
            </w:tcBorders>
            <w:shd w:val="clear" w:color="auto" w:fill="auto"/>
            <w:hideMark/>
          </w:tcPr>
          <w:p w14:paraId="4A8519F0" w14:textId="77777777" w:rsidR="00CC0B99" w:rsidRPr="00E50C1B" w:rsidRDefault="00CC0B99" w:rsidP="00133271">
            <w:pPr>
              <w:pStyle w:val="TableHeading"/>
            </w:pPr>
            <w:r w:rsidRPr="00E50C1B">
              <w:t>Item</w:t>
            </w:r>
          </w:p>
        </w:tc>
        <w:tc>
          <w:tcPr>
            <w:tcW w:w="3828" w:type="dxa"/>
            <w:tcBorders>
              <w:top w:val="nil"/>
              <w:bottom w:val="single" w:sz="12" w:space="0" w:color="auto"/>
            </w:tcBorders>
            <w:shd w:val="clear" w:color="auto" w:fill="auto"/>
            <w:hideMark/>
          </w:tcPr>
          <w:p w14:paraId="6F40D8E9" w14:textId="77777777" w:rsidR="00CC0B99" w:rsidRPr="00E50C1B" w:rsidRDefault="00CC0B99" w:rsidP="00133271">
            <w:pPr>
              <w:pStyle w:val="TableHeading"/>
            </w:pPr>
            <w:r w:rsidRPr="00E50C1B">
              <w:t>Kind of medical device</w:t>
            </w: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  <w:shd w:val="clear" w:color="auto" w:fill="auto"/>
            <w:hideMark/>
          </w:tcPr>
          <w:p w14:paraId="25CE62D9" w14:textId="77777777" w:rsidR="00CC0B99" w:rsidRPr="00E50C1B" w:rsidRDefault="00CC0B99" w:rsidP="00133271">
            <w:pPr>
              <w:pStyle w:val="TableHeading"/>
            </w:pPr>
            <w:r w:rsidRPr="00E50C1B">
              <w:t>Class of medical device or application</w:t>
            </w:r>
          </w:p>
        </w:tc>
      </w:tr>
      <w:tr w:rsidR="00CC0B99" w:rsidRPr="00E50C1B" w14:paraId="19B07F0D" w14:textId="77777777" w:rsidTr="00133271"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0C43E1F" w14:textId="77777777" w:rsidR="00CC0B99" w:rsidRPr="00E50C1B" w:rsidRDefault="00CC0B99" w:rsidP="00133271">
            <w:pPr>
              <w:pStyle w:val="Tabletext"/>
            </w:pPr>
            <w:r w:rsidRPr="00E50C1B">
              <w:t>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3901BE1" w14:textId="77777777" w:rsidR="00CC0B99" w:rsidRPr="00E50C1B" w:rsidRDefault="00CC0B99" w:rsidP="00133271">
            <w:pPr>
              <w:pStyle w:val="Tabletext"/>
            </w:pPr>
            <w:r w:rsidRPr="00E50C1B">
              <w:t>a medical device of a kind described in subclause 3.4(4B) of Schedule 2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auto"/>
          </w:tcPr>
          <w:p w14:paraId="2A8A60CE" w14:textId="77777777" w:rsidR="00CC0B99" w:rsidRPr="00E50C1B" w:rsidRDefault="00CC0B99" w:rsidP="00133271">
            <w:pPr>
              <w:pStyle w:val="Tabletext"/>
            </w:pPr>
            <w:r w:rsidRPr="00E50C1B">
              <w:t>Class IIb</w:t>
            </w:r>
          </w:p>
        </w:tc>
      </w:tr>
      <w:tr w:rsidR="00CC0B99" w:rsidRPr="00E50C1B" w14:paraId="702ED6BD" w14:textId="77777777" w:rsidTr="00133271">
        <w:tc>
          <w:tcPr>
            <w:tcW w:w="1134" w:type="dxa"/>
            <w:shd w:val="clear" w:color="auto" w:fill="auto"/>
          </w:tcPr>
          <w:p w14:paraId="2306E2C0" w14:textId="77777777" w:rsidR="00CC0B99" w:rsidRPr="00E50C1B" w:rsidRDefault="00CC0B99" w:rsidP="00133271">
            <w:pPr>
              <w:pStyle w:val="Tabletext"/>
            </w:pPr>
            <w:r w:rsidRPr="00E50C1B">
              <w:t>2</w:t>
            </w:r>
          </w:p>
        </w:tc>
        <w:tc>
          <w:tcPr>
            <w:tcW w:w="3828" w:type="dxa"/>
            <w:shd w:val="clear" w:color="auto" w:fill="auto"/>
          </w:tcPr>
          <w:p w14:paraId="5A35AF19" w14:textId="77777777" w:rsidR="00CC0B99" w:rsidRPr="00E50C1B" w:rsidRDefault="00CC0B99" w:rsidP="00133271">
            <w:pPr>
              <w:pStyle w:val="Tabletext"/>
            </w:pPr>
            <w:r w:rsidRPr="00E50C1B">
              <w:t>a medical device of a kind described in clause 5.10 of Schedule 2</w:t>
            </w:r>
          </w:p>
        </w:tc>
        <w:tc>
          <w:tcPr>
            <w:tcW w:w="3260" w:type="dxa"/>
            <w:shd w:val="clear" w:color="auto" w:fill="auto"/>
          </w:tcPr>
          <w:p w14:paraId="588B39A2" w14:textId="77777777" w:rsidR="00CC0B99" w:rsidRPr="00E50C1B" w:rsidRDefault="00CC0B99" w:rsidP="00133271">
            <w:pPr>
              <w:pStyle w:val="Tabletext"/>
            </w:pPr>
            <w:r w:rsidRPr="00E50C1B">
              <w:t xml:space="preserve">Class I or Class </w:t>
            </w:r>
            <w:proofErr w:type="spellStart"/>
            <w:r w:rsidRPr="00E50C1B">
              <w:t>IIa</w:t>
            </w:r>
            <w:proofErr w:type="spellEnd"/>
          </w:p>
        </w:tc>
      </w:tr>
      <w:tr w:rsidR="00CC0B99" w:rsidRPr="00E50C1B" w14:paraId="11F6C25F" w14:textId="77777777" w:rsidTr="00133271">
        <w:tc>
          <w:tcPr>
            <w:tcW w:w="1134" w:type="dxa"/>
            <w:shd w:val="clear" w:color="auto" w:fill="auto"/>
          </w:tcPr>
          <w:p w14:paraId="4FF0F729" w14:textId="77777777" w:rsidR="00CC0B99" w:rsidRPr="00E50C1B" w:rsidRDefault="00CC0B99" w:rsidP="00133271">
            <w:pPr>
              <w:pStyle w:val="Tabletext"/>
            </w:pPr>
            <w:r w:rsidRPr="00E50C1B">
              <w:t>3</w:t>
            </w:r>
          </w:p>
        </w:tc>
        <w:tc>
          <w:tcPr>
            <w:tcW w:w="3828" w:type="dxa"/>
            <w:shd w:val="clear" w:color="auto" w:fill="auto"/>
          </w:tcPr>
          <w:p w14:paraId="6A46CC50" w14:textId="77777777" w:rsidR="00CC0B99" w:rsidRPr="00E50C1B" w:rsidRDefault="00CC0B99" w:rsidP="00133271">
            <w:pPr>
              <w:pStyle w:val="Tabletext"/>
            </w:pPr>
            <w:r w:rsidRPr="00E50C1B">
              <w:t>a medical device of a kind described in clause 5.11 of Schedule 2</w:t>
            </w:r>
          </w:p>
        </w:tc>
        <w:tc>
          <w:tcPr>
            <w:tcW w:w="3260" w:type="dxa"/>
            <w:shd w:val="clear" w:color="auto" w:fill="auto"/>
          </w:tcPr>
          <w:p w14:paraId="391912E6" w14:textId="77777777" w:rsidR="00CC0B99" w:rsidRPr="00E50C1B" w:rsidRDefault="00CC0B99" w:rsidP="00133271">
            <w:pPr>
              <w:pStyle w:val="Tabletext"/>
            </w:pPr>
            <w:r w:rsidRPr="00E50C1B">
              <w:t xml:space="preserve">Class I, Class </w:t>
            </w:r>
            <w:proofErr w:type="spellStart"/>
            <w:proofErr w:type="gramStart"/>
            <w:r w:rsidRPr="00E50C1B">
              <w:t>IIa</w:t>
            </w:r>
            <w:proofErr w:type="spellEnd"/>
            <w:proofErr w:type="gramEnd"/>
            <w:r w:rsidRPr="00E50C1B">
              <w:t xml:space="preserve"> or Class IIb</w:t>
            </w:r>
          </w:p>
        </w:tc>
      </w:tr>
      <w:tr w:rsidR="00CC0B99" w:rsidRPr="00E50C1B" w14:paraId="0E6A1210" w14:textId="77777777" w:rsidTr="00133271"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428B6E8F" w14:textId="77777777" w:rsidR="00CC0B99" w:rsidRPr="00E50C1B" w:rsidRDefault="00CC0B99" w:rsidP="00133271">
            <w:pPr>
              <w:pStyle w:val="Tabletext"/>
            </w:pPr>
            <w:r w:rsidRPr="00E50C1B">
              <w:t>4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14:paraId="7A1D38B1" w14:textId="77777777" w:rsidR="00CC0B99" w:rsidRPr="00E50C1B" w:rsidRDefault="00CC0B99" w:rsidP="00133271">
            <w:pPr>
              <w:pStyle w:val="Tabletext"/>
            </w:pPr>
            <w:r w:rsidRPr="00E50C1B">
              <w:t>a medical device of a kind described in subclause 4.2(4) of Schedule 2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shd w:val="clear" w:color="auto" w:fill="auto"/>
          </w:tcPr>
          <w:p w14:paraId="4E14C8D9" w14:textId="77777777" w:rsidR="00CC0B99" w:rsidRPr="00E50C1B" w:rsidRDefault="00CC0B99" w:rsidP="00133271">
            <w:pPr>
              <w:pStyle w:val="Tabletext"/>
            </w:pPr>
            <w:r w:rsidRPr="00E50C1B">
              <w:t xml:space="preserve">Class </w:t>
            </w:r>
            <w:proofErr w:type="spellStart"/>
            <w:r w:rsidRPr="00E50C1B">
              <w:t>IIa</w:t>
            </w:r>
            <w:proofErr w:type="spellEnd"/>
            <w:r w:rsidRPr="00E50C1B">
              <w:t xml:space="preserve"> or Class IIb</w:t>
            </w:r>
          </w:p>
        </w:tc>
      </w:tr>
      <w:tr w:rsidR="00CC0B99" w:rsidRPr="00E50C1B" w14:paraId="4892D535" w14:textId="77777777" w:rsidTr="00133271"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643B280" w14:textId="77777777" w:rsidR="00CC0B99" w:rsidRPr="00E50C1B" w:rsidRDefault="00CC0B99" w:rsidP="00133271">
            <w:pPr>
              <w:pStyle w:val="Tabletext"/>
            </w:pPr>
            <w:r w:rsidRPr="00E50C1B">
              <w:t>5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E23A54D" w14:textId="77777777" w:rsidR="00CC0B99" w:rsidRPr="00E50C1B" w:rsidRDefault="00CC0B99" w:rsidP="00133271">
            <w:pPr>
              <w:pStyle w:val="Tabletext"/>
            </w:pPr>
            <w:r w:rsidRPr="00E50C1B">
              <w:t>a medical device of a kind described in subclause 3.2(3A) of Schedule 2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8895BC7" w14:textId="77777777" w:rsidR="00CC0B99" w:rsidRPr="00E50C1B" w:rsidRDefault="00CC0B99" w:rsidP="00133271">
            <w:pPr>
              <w:pStyle w:val="Tabletext"/>
            </w:pPr>
            <w:r w:rsidRPr="00E50C1B">
              <w:t xml:space="preserve">Class </w:t>
            </w:r>
            <w:proofErr w:type="spellStart"/>
            <w:r w:rsidRPr="00E50C1B">
              <w:t>IIa</w:t>
            </w:r>
            <w:proofErr w:type="spellEnd"/>
            <w:r w:rsidRPr="00E50C1B">
              <w:t xml:space="preserve"> or Class IIb</w:t>
            </w:r>
          </w:p>
        </w:tc>
      </w:tr>
    </w:tbl>
    <w:p w14:paraId="440A2C18" w14:textId="77777777" w:rsidR="00DF1AF2" w:rsidRPr="00E50C1B" w:rsidRDefault="00DF1AF2" w:rsidP="00DF1AF2">
      <w:pPr>
        <w:pStyle w:val="ActHead5"/>
      </w:pPr>
      <w:bookmarkStart w:id="10" w:name="_Toc134798211"/>
      <w:proofErr w:type="gramStart"/>
      <w:r w:rsidRPr="00E50C1B">
        <w:rPr>
          <w:rStyle w:val="CharSectno"/>
        </w:rPr>
        <w:t>8A.</w:t>
      </w:r>
      <w:r w:rsidR="00B248A5" w:rsidRPr="00E50C1B">
        <w:rPr>
          <w:rStyle w:val="CharSectno"/>
        </w:rPr>
        <w:t>2</w:t>
      </w:r>
      <w:r w:rsidRPr="00E50C1B">
        <w:t xml:space="preserve">  Waiver</w:t>
      </w:r>
      <w:proofErr w:type="gramEnd"/>
      <w:r w:rsidRPr="00E50C1B">
        <w:t xml:space="preserve"> of charges</w:t>
      </w:r>
      <w:r w:rsidR="001A44C0" w:rsidRPr="00E50C1B">
        <w:t xml:space="preserve"> in relation to transitional medical devices</w:t>
      </w:r>
      <w:bookmarkEnd w:id="10"/>
    </w:p>
    <w:p w14:paraId="554A6664" w14:textId="77777777" w:rsidR="00DF1AF2" w:rsidRPr="00E50C1B" w:rsidRDefault="00DF1AF2" w:rsidP="00DF1AF2">
      <w:pPr>
        <w:pStyle w:val="subsection"/>
      </w:pPr>
      <w:r w:rsidRPr="00E50C1B">
        <w:tab/>
        <w:t>(1)</w:t>
      </w:r>
      <w:r w:rsidRPr="00E50C1B">
        <w:tab/>
        <w:t xml:space="preserve">This </w:t>
      </w:r>
      <w:proofErr w:type="spellStart"/>
      <w:r w:rsidR="000A34E0" w:rsidRPr="00E50C1B">
        <w:t>sub</w:t>
      </w:r>
      <w:r w:rsidRPr="00E50C1B">
        <w:t>regulation</w:t>
      </w:r>
      <w:proofErr w:type="spellEnd"/>
      <w:r w:rsidRPr="00E50C1B">
        <w:t xml:space="preserve"> applies in relation to a</w:t>
      </w:r>
      <w:r w:rsidR="009C0B20" w:rsidRPr="00E50C1B">
        <w:t xml:space="preserve"> kind of</w:t>
      </w:r>
      <w:r w:rsidRPr="00E50C1B">
        <w:t xml:space="preserve"> medical device if</w:t>
      </w:r>
      <w:r w:rsidR="009C695C" w:rsidRPr="00E50C1B">
        <w:t>,</w:t>
      </w:r>
      <w:r w:rsidR="00840674" w:rsidRPr="00E50C1B">
        <w:t xml:space="preserve"> </w:t>
      </w:r>
      <w:r w:rsidR="00DC19F9" w:rsidRPr="00E50C1B">
        <w:t xml:space="preserve">at any time </w:t>
      </w:r>
      <w:r w:rsidR="00840674" w:rsidRPr="00E50C1B">
        <w:t>during a charge year</w:t>
      </w:r>
      <w:r w:rsidRPr="00E50C1B">
        <w:t>:</w:t>
      </w:r>
    </w:p>
    <w:p w14:paraId="2246E3B8" w14:textId="77777777" w:rsidR="00DF1AF2" w:rsidRPr="00E50C1B" w:rsidRDefault="00DF1AF2" w:rsidP="00DF1AF2">
      <w:pPr>
        <w:pStyle w:val="paragraph"/>
      </w:pPr>
      <w:r w:rsidRPr="00E50C1B">
        <w:tab/>
        <w:t>(</w:t>
      </w:r>
      <w:r w:rsidR="00CC0B99" w:rsidRPr="00E50C1B">
        <w:t>a</w:t>
      </w:r>
      <w:r w:rsidRPr="00E50C1B">
        <w:t>)</w:t>
      </w:r>
      <w:r w:rsidRPr="00E50C1B">
        <w:tab/>
        <w:t>the medical device is a transitional medical device; and</w:t>
      </w:r>
    </w:p>
    <w:p w14:paraId="149AD812" w14:textId="77777777" w:rsidR="00CC0B99" w:rsidRPr="00E50C1B" w:rsidRDefault="00CC0B99" w:rsidP="00DF1AF2">
      <w:pPr>
        <w:pStyle w:val="paragraph"/>
      </w:pPr>
      <w:r w:rsidRPr="00E50C1B">
        <w:tab/>
        <w:t>(b)</w:t>
      </w:r>
      <w:r w:rsidRPr="00E50C1B">
        <w:tab/>
        <w:t xml:space="preserve">the entry for the </w:t>
      </w:r>
      <w:r w:rsidR="009C0B20" w:rsidRPr="00E50C1B">
        <w:t xml:space="preserve">kind of </w:t>
      </w:r>
      <w:r w:rsidRPr="00E50C1B">
        <w:t>medical device in the Register does not include any medical device that is not a transitional medical device; and</w:t>
      </w:r>
    </w:p>
    <w:p w14:paraId="135FF64B" w14:textId="77777777" w:rsidR="00716E60" w:rsidRPr="00E50C1B" w:rsidRDefault="00716E60" w:rsidP="00DF1AF2">
      <w:pPr>
        <w:pStyle w:val="paragraph"/>
      </w:pPr>
      <w:r w:rsidRPr="00E50C1B">
        <w:lastRenderedPageBreak/>
        <w:tab/>
        <w:t>(c)</w:t>
      </w:r>
      <w:r w:rsidRPr="00E50C1B">
        <w:tab/>
        <w:t>the medical device is included in the Register and classified both as:</w:t>
      </w:r>
    </w:p>
    <w:p w14:paraId="63786739" w14:textId="77777777" w:rsidR="00716E60" w:rsidRPr="00E50C1B" w:rsidRDefault="00716E60" w:rsidP="00716E60">
      <w:pPr>
        <w:pStyle w:val="paragraphsub"/>
      </w:pPr>
      <w:r w:rsidRPr="00E50C1B">
        <w:tab/>
        <w:t>(</w:t>
      </w:r>
      <w:proofErr w:type="spellStart"/>
      <w:r w:rsidRPr="00E50C1B">
        <w:t>i</w:t>
      </w:r>
      <w:proofErr w:type="spellEnd"/>
      <w:r w:rsidRPr="00E50C1B">
        <w:t>)</w:t>
      </w:r>
      <w:r w:rsidRPr="00E50C1B">
        <w:tab/>
        <w:t xml:space="preserve">a class of medical device mentioned in column 2 of an item of the table in </w:t>
      </w:r>
      <w:r w:rsidR="002C19AA" w:rsidRPr="00E50C1B">
        <w:t xml:space="preserve">the definition of </w:t>
      </w:r>
      <w:r w:rsidR="002C19AA" w:rsidRPr="00E50C1B">
        <w:rPr>
          <w:b/>
          <w:i/>
        </w:rPr>
        <w:t>transitional medical device</w:t>
      </w:r>
      <w:r w:rsidR="002C19AA" w:rsidRPr="00E50C1B">
        <w:t xml:space="preserve"> in </w:t>
      </w:r>
      <w:r w:rsidR="004D56C0" w:rsidRPr="00E50C1B">
        <w:t>regulation 8</w:t>
      </w:r>
      <w:r w:rsidRPr="00E50C1B">
        <w:t>A.1; and</w:t>
      </w:r>
    </w:p>
    <w:p w14:paraId="1D1CD697" w14:textId="77777777" w:rsidR="00716E60" w:rsidRPr="00E50C1B" w:rsidRDefault="00716E60" w:rsidP="00716E60">
      <w:pPr>
        <w:pStyle w:val="paragraphsub"/>
      </w:pPr>
      <w:r w:rsidRPr="00E50C1B">
        <w:tab/>
        <w:t>(ii)</w:t>
      </w:r>
      <w:r w:rsidRPr="00E50C1B">
        <w:tab/>
        <w:t xml:space="preserve">a class of medical device </w:t>
      </w:r>
      <w:r w:rsidR="003B6424" w:rsidRPr="00E50C1B">
        <w:t>described</w:t>
      </w:r>
      <w:r w:rsidR="00C54051" w:rsidRPr="00E50C1B">
        <w:t xml:space="preserve"> in the provision mentioned</w:t>
      </w:r>
      <w:r w:rsidRPr="00E50C1B">
        <w:t xml:space="preserve"> in column 1 of th</w:t>
      </w:r>
      <w:r w:rsidR="00D25026" w:rsidRPr="00E50C1B">
        <w:t>at</w:t>
      </w:r>
      <w:r w:rsidRPr="00E50C1B">
        <w:t xml:space="preserve"> item; and</w:t>
      </w:r>
    </w:p>
    <w:p w14:paraId="7661335F" w14:textId="77777777" w:rsidR="00CC0B99" w:rsidRPr="00E50C1B" w:rsidRDefault="00CC0B99" w:rsidP="00DF1AF2">
      <w:pPr>
        <w:pStyle w:val="paragraph"/>
      </w:pPr>
      <w:r w:rsidRPr="00E50C1B">
        <w:tab/>
        <w:t>(</w:t>
      </w:r>
      <w:r w:rsidR="00716E60" w:rsidRPr="00E50C1B">
        <w:t>d</w:t>
      </w:r>
      <w:r w:rsidRPr="00E50C1B">
        <w:t>)</w:t>
      </w:r>
      <w:r w:rsidRPr="00E50C1B">
        <w:tab/>
      </w:r>
      <w:r w:rsidR="000C7BBD" w:rsidRPr="00E50C1B">
        <w:t>the</w:t>
      </w:r>
      <w:r w:rsidR="00840674" w:rsidRPr="00E50C1B">
        <w:t xml:space="preserve"> </w:t>
      </w:r>
      <w:r w:rsidR="000C7BBD" w:rsidRPr="00E50C1B">
        <w:t>same</w:t>
      </w:r>
      <w:r w:rsidR="00840674" w:rsidRPr="00E50C1B">
        <w:t xml:space="preserve"> </w:t>
      </w:r>
      <w:r w:rsidR="000C7BBD" w:rsidRPr="00E50C1B">
        <w:t xml:space="preserve">kind of medical device is also listed in the Private Health Insurance (Medical Devices and Human Tissue Products) Rules, made under the </w:t>
      </w:r>
      <w:r w:rsidR="000C7BBD" w:rsidRPr="00E50C1B">
        <w:rPr>
          <w:i/>
        </w:rPr>
        <w:t>Private Health Insurance Act 200</w:t>
      </w:r>
      <w:r w:rsidR="00840674" w:rsidRPr="00E50C1B">
        <w:rPr>
          <w:i/>
        </w:rPr>
        <w:t>7</w:t>
      </w:r>
      <w:r w:rsidR="000C7BBD" w:rsidRPr="00E50C1B">
        <w:t>, as in force from time to time</w:t>
      </w:r>
      <w:r w:rsidR="00230AAE" w:rsidRPr="00E50C1B">
        <w:t>.</w:t>
      </w:r>
    </w:p>
    <w:p w14:paraId="09FCBF86" w14:textId="77777777" w:rsidR="00B248A5" w:rsidRPr="00E50C1B" w:rsidRDefault="000A34E0" w:rsidP="000A34E0">
      <w:pPr>
        <w:pStyle w:val="subsection"/>
      </w:pPr>
      <w:r w:rsidRPr="00E50C1B">
        <w:tab/>
        <w:t>(2)</w:t>
      </w:r>
      <w:r w:rsidRPr="00E50C1B">
        <w:tab/>
        <w:t xml:space="preserve">The Secretary </w:t>
      </w:r>
      <w:r w:rsidR="00840674" w:rsidRPr="00E50C1B">
        <w:t>must</w:t>
      </w:r>
      <w:r w:rsidR="00CA437C" w:rsidRPr="00E50C1B">
        <w:t>, on behalf of the Commonwealth,</w:t>
      </w:r>
      <w:r w:rsidRPr="00E50C1B">
        <w:t xml:space="preserve"> waive the annual charge </w:t>
      </w:r>
      <w:r w:rsidR="00242ACD" w:rsidRPr="00E50C1B">
        <w:t xml:space="preserve">payable under the </w:t>
      </w:r>
      <w:r w:rsidR="00242ACD" w:rsidRPr="00E50C1B">
        <w:rPr>
          <w:i/>
        </w:rPr>
        <w:t>Therapeutic Goods (Charges) Act 1989</w:t>
      </w:r>
      <w:r w:rsidR="00242ACD" w:rsidRPr="00E50C1B">
        <w:t xml:space="preserve"> in respect of the inclusion of the </w:t>
      </w:r>
      <w:r w:rsidR="000B701F" w:rsidRPr="00E50C1B">
        <w:t xml:space="preserve">kind of </w:t>
      </w:r>
      <w:r w:rsidRPr="00E50C1B">
        <w:t xml:space="preserve">transitional medical device </w:t>
      </w:r>
      <w:r w:rsidR="00242ACD" w:rsidRPr="00E50C1B">
        <w:t xml:space="preserve">in the Register </w:t>
      </w:r>
      <w:r w:rsidRPr="00E50C1B">
        <w:t>during the charge year if</w:t>
      </w:r>
      <w:r w:rsidR="00B248A5" w:rsidRPr="00E50C1B">
        <w:t>:</w:t>
      </w:r>
    </w:p>
    <w:p w14:paraId="404C1C78" w14:textId="77777777" w:rsidR="00B248A5" w:rsidRPr="00E50C1B" w:rsidRDefault="00B248A5" w:rsidP="00B248A5">
      <w:pPr>
        <w:pStyle w:val="paragraph"/>
      </w:pPr>
      <w:r w:rsidRPr="00E50C1B">
        <w:tab/>
        <w:t>(a)</w:t>
      </w:r>
      <w:r w:rsidRPr="00E50C1B">
        <w:tab/>
        <w:t xml:space="preserve">the person liable to pay the charge applies for the charge to be waived for </w:t>
      </w:r>
      <w:r w:rsidR="009C0B20" w:rsidRPr="00E50C1B">
        <w:t>the</w:t>
      </w:r>
      <w:r w:rsidRPr="00E50C1B">
        <w:t xml:space="preserve"> charge year; and</w:t>
      </w:r>
    </w:p>
    <w:p w14:paraId="42ED088D" w14:textId="77777777" w:rsidR="00533572" w:rsidRPr="00E50C1B" w:rsidRDefault="00533572" w:rsidP="00B248A5">
      <w:pPr>
        <w:pStyle w:val="paragraph"/>
      </w:pPr>
      <w:r w:rsidRPr="00E50C1B">
        <w:tab/>
        <w:t>(b)</w:t>
      </w:r>
      <w:r w:rsidRPr="00E50C1B">
        <w:tab/>
        <w:t xml:space="preserve">the application is made </w:t>
      </w:r>
      <w:r w:rsidR="005E680C" w:rsidRPr="00E50C1B">
        <w:t xml:space="preserve">in </w:t>
      </w:r>
      <w:r w:rsidR="002F3A6A" w:rsidRPr="00E50C1B">
        <w:t>the</w:t>
      </w:r>
      <w:r w:rsidR="005E680C" w:rsidRPr="00E50C1B">
        <w:t xml:space="preserve"> </w:t>
      </w:r>
      <w:r w:rsidR="002F79B2" w:rsidRPr="00E50C1B">
        <w:t>form (if any) approved</w:t>
      </w:r>
      <w:r w:rsidR="00724CFC" w:rsidRPr="00E50C1B">
        <w:t>, in writing, by the Secretary for the purposes of this</w:t>
      </w:r>
      <w:r w:rsidR="002F79B2" w:rsidRPr="00E50C1B">
        <w:t xml:space="preserve"> </w:t>
      </w:r>
      <w:proofErr w:type="spellStart"/>
      <w:r w:rsidR="00724CFC" w:rsidRPr="00E50C1B">
        <w:t>subregulation</w:t>
      </w:r>
      <w:proofErr w:type="spellEnd"/>
      <w:r w:rsidR="00724CFC" w:rsidRPr="00E50C1B">
        <w:t xml:space="preserve">; </w:t>
      </w:r>
      <w:r w:rsidR="002F79B2" w:rsidRPr="00E50C1B">
        <w:t>and</w:t>
      </w:r>
    </w:p>
    <w:p w14:paraId="1A6DE4B6" w14:textId="77777777" w:rsidR="00B248A5" w:rsidRPr="00E50C1B" w:rsidRDefault="00B248A5" w:rsidP="00B248A5">
      <w:pPr>
        <w:pStyle w:val="paragraph"/>
      </w:pPr>
      <w:r w:rsidRPr="00E50C1B">
        <w:tab/>
        <w:t>(</w:t>
      </w:r>
      <w:r w:rsidR="002F79B2" w:rsidRPr="00E50C1B">
        <w:t>c</w:t>
      </w:r>
      <w:r w:rsidRPr="00E50C1B">
        <w:t>)</w:t>
      </w:r>
      <w:r w:rsidRPr="00E50C1B">
        <w:tab/>
        <w:t xml:space="preserve">the Secretary is reasonably satisfied that </w:t>
      </w:r>
      <w:proofErr w:type="spellStart"/>
      <w:r w:rsidRPr="00E50C1B">
        <w:t>subregulation</w:t>
      </w:r>
      <w:proofErr w:type="spellEnd"/>
      <w:r w:rsidRPr="00E50C1B">
        <w:t xml:space="preserve"> (1) applies in relation to the transitional medical device.</w:t>
      </w:r>
    </w:p>
    <w:p w14:paraId="04EBEBA5" w14:textId="77777777" w:rsidR="00B248A5" w:rsidRPr="00E50C1B" w:rsidRDefault="00B248A5" w:rsidP="00B248A5">
      <w:pPr>
        <w:pStyle w:val="ActHead5"/>
      </w:pPr>
      <w:bookmarkStart w:id="11" w:name="_Toc134798212"/>
      <w:proofErr w:type="gramStart"/>
      <w:r w:rsidRPr="00E50C1B">
        <w:rPr>
          <w:rStyle w:val="CharSectno"/>
        </w:rPr>
        <w:t>8A.3</w:t>
      </w:r>
      <w:r w:rsidRPr="00E50C1B">
        <w:t xml:space="preserve">  Refund</w:t>
      </w:r>
      <w:proofErr w:type="gramEnd"/>
      <w:r w:rsidRPr="00E50C1B">
        <w:t xml:space="preserve"> of certain charges</w:t>
      </w:r>
      <w:r w:rsidR="001A44C0" w:rsidRPr="00E50C1B">
        <w:t xml:space="preserve"> in relation to transitional medical devices</w:t>
      </w:r>
      <w:bookmarkEnd w:id="11"/>
    </w:p>
    <w:p w14:paraId="69BBBE07" w14:textId="77777777" w:rsidR="00B248A5" w:rsidRPr="00E50C1B" w:rsidRDefault="00B248A5" w:rsidP="00B248A5">
      <w:pPr>
        <w:pStyle w:val="subsection"/>
      </w:pPr>
      <w:r w:rsidRPr="00E50C1B">
        <w:tab/>
        <w:t>(1)</w:t>
      </w:r>
      <w:r w:rsidRPr="00E50C1B">
        <w:tab/>
        <w:t xml:space="preserve">This </w:t>
      </w:r>
      <w:proofErr w:type="spellStart"/>
      <w:r w:rsidRPr="00E50C1B">
        <w:t>subregulation</w:t>
      </w:r>
      <w:proofErr w:type="spellEnd"/>
      <w:r w:rsidRPr="00E50C1B">
        <w:t xml:space="preserve"> applies in relation to a </w:t>
      </w:r>
      <w:r w:rsidR="009C0B20" w:rsidRPr="00E50C1B">
        <w:t>kind of</w:t>
      </w:r>
      <w:r w:rsidR="00840674" w:rsidRPr="00E50C1B">
        <w:t xml:space="preserve"> </w:t>
      </w:r>
      <w:r w:rsidRPr="00E50C1B">
        <w:t>medical device if</w:t>
      </w:r>
      <w:r w:rsidR="009C695C" w:rsidRPr="00E50C1B">
        <w:t>, at any time</w:t>
      </w:r>
      <w:r w:rsidR="00716E60" w:rsidRPr="00E50C1B">
        <w:t xml:space="preserve"> during a charge year</w:t>
      </w:r>
      <w:r w:rsidRPr="00E50C1B">
        <w:t>:</w:t>
      </w:r>
    </w:p>
    <w:p w14:paraId="62760F5F" w14:textId="77777777" w:rsidR="00B248A5" w:rsidRPr="00E50C1B" w:rsidRDefault="00B248A5" w:rsidP="00B248A5">
      <w:pPr>
        <w:pStyle w:val="paragraph"/>
      </w:pPr>
      <w:r w:rsidRPr="00E50C1B">
        <w:tab/>
        <w:t>(a)</w:t>
      </w:r>
      <w:r w:rsidRPr="00E50C1B">
        <w:tab/>
        <w:t>the medical device is a transitional medical device; and</w:t>
      </w:r>
    </w:p>
    <w:p w14:paraId="6638A0E0" w14:textId="77777777" w:rsidR="00B248A5" w:rsidRPr="00E50C1B" w:rsidRDefault="00B248A5" w:rsidP="00B248A5">
      <w:pPr>
        <w:pStyle w:val="paragraph"/>
      </w:pPr>
      <w:r w:rsidRPr="00E50C1B">
        <w:tab/>
        <w:t>(b)</w:t>
      </w:r>
      <w:r w:rsidRPr="00E50C1B">
        <w:tab/>
        <w:t xml:space="preserve">the entry for the </w:t>
      </w:r>
      <w:r w:rsidR="009C0B20" w:rsidRPr="00E50C1B">
        <w:t>kind of</w:t>
      </w:r>
      <w:r w:rsidR="00840674" w:rsidRPr="00E50C1B">
        <w:t xml:space="preserve"> m</w:t>
      </w:r>
      <w:r w:rsidRPr="00E50C1B">
        <w:t>edical device in the Register does not include any medical device that is not a transitional medical device; and</w:t>
      </w:r>
    </w:p>
    <w:p w14:paraId="2580AAC3" w14:textId="77777777" w:rsidR="009C695C" w:rsidRPr="00E50C1B" w:rsidRDefault="009C695C" w:rsidP="009C695C">
      <w:pPr>
        <w:pStyle w:val="paragraph"/>
      </w:pPr>
      <w:r w:rsidRPr="00E50C1B">
        <w:tab/>
        <w:t>(c)</w:t>
      </w:r>
      <w:r w:rsidRPr="00E50C1B">
        <w:tab/>
        <w:t>the medical device is included in the Register and classified both as:</w:t>
      </w:r>
    </w:p>
    <w:p w14:paraId="5423B835" w14:textId="77777777" w:rsidR="009C695C" w:rsidRPr="00E50C1B" w:rsidRDefault="009C695C" w:rsidP="009C695C">
      <w:pPr>
        <w:pStyle w:val="paragraphsub"/>
      </w:pPr>
      <w:r w:rsidRPr="00E50C1B">
        <w:tab/>
        <w:t>(</w:t>
      </w:r>
      <w:proofErr w:type="spellStart"/>
      <w:r w:rsidRPr="00E50C1B">
        <w:t>i</w:t>
      </w:r>
      <w:proofErr w:type="spellEnd"/>
      <w:r w:rsidRPr="00E50C1B">
        <w:t>)</w:t>
      </w:r>
      <w:r w:rsidRPr="00E50C1B">
        <w:tab/>
        <w:t xml:space="preserve">a class of medical device mentioned in column 2 of an item of the table in </w:t>
      </w:r>
      <w:r w:rsidR="002C19AA" w:rsidRPr="00E50C1B">
        <w:t xml:space="preserve">the definition of </w:t>
      </w:r>
      <w:r w:rsidR="002C19AA" w:rsidRPr="00E50C1B">
        <w:rPr>
          <w:b/>
          <w:i/>
        </w:rPr>
        <w:t>transitional medical device</w:t>
      </w:r>
      <w:r w:rsidR="002C19AA" w:rsidRPr="00E50C1B">
        <w:t xml:space="preserve"> in </w:t>
      </w:r>
      <w:r w:rsidR="004D56C0" w:rsidRPr="00E50C1B">
        <w:t>regulation 8</w:t>
      </w:r>
      <w:r w:rsidRPr="00E50C1B">
        <w:t>A.1; and</w:t>
      </w:r>
    </w:p>
    <w:p w14:paraId="795E9A06" w14:textId="77777777" w:rsidR="009C695C" w:rsidRPr="00E50C1B" w:rsidRDefault="009C695C" w:rsidP="009C695C">
      <w:pPr>
        <w:pStyle w:val="paragraphsub"/>
      </w:pPr>
      <w:r w:rsidRPr="00E50C1B">
        <w:tab/>
        <w:t>(ii)</w:t>
      </w:r>
      <w:r w:rsidRPr="00E50C1B">
        <w:tab/>
        <w:t>a class of medical device described in the provision mentioned in column 1 of that item; and</w:t>
      </w:r>
    </w:p>
    <w:p w14:paraId="3D47D10A" w14:textId="77777777" w:rsidR="00B248A5" w:rsidRPr="00E50C1B" w:rsidRDefault="00B248A5" w:rsidP="00B248A5">
      <w:pPr>
        <w:pStyle w:val="paragraph"/>
      </w:pPr>
      <w:r w:rsidRPr="00E50C1B">
        <w:tab/>
        <w:t>(</w:t>
      </w:r>
      <w:r w:rsidR="009C695C" w:rsidRPr="00E50C1B">
        <w:t>d</w:t>
      </w:r>
      <w:r w:rsidRPr="00E50C1B">
        <w:t>)</w:t>
      </w:r>
      <w:r w:rsidRPr="00E50C1B">
        <w:tab/>
        <w:t>the same</w:t>
      </w:r>
      <w:r w:rsidR="00840674" w:rsidRPr="00E50C1B">
        <w:t xml:space="preserve"> </w:t>
      </w:r>
      <w:r w:rsidR="000C7BBD" w:rsidRPr="00E50C1B">
        <w:t>kind of</w:t>
      </w:r>
      <w:r w:rsidRPr="00E50C1B">
        <w:t xml:space="preserve"> medical device is also listed </w:t>
      </w:r>
      <w:r w:rsidR="000C7BBD" w:rsidRPr="00E50C1B">
        <w:t xml:space="preserve">in the Private Health Insurance (Medical Devices and Human Tissue Products) Rules, made under the </w:t>
      </w:r>
      <w:r w:rsidR="000C7BBD" w:rsidRPr="00E50C1B">
        <w:rPr>
          <w:i/>
        </w:rPr>
        <w:t>Private Health Insurance Act 200</w:t>
      </w:r>
      <w:r w:rsidR="00840674" w:rsidRPr="00E50C1B">
        <w:rPr>
          <w:i/>
        </w:rPr>
        <w:t>7</w:t>
      </w:r>
      <w:r w:rsidR="000C7BBD" w:rsidRPr="00E50C1B">
        <w:t>, as in force from time to time</w:t>
      </w:r>
      <w:r w:rsidRPr="00E50C1B">
        <w:t>; and</w:t>
      </w:r>
    </w:p>
    <w:p w14:paraId="072B4607" w14:textId="77777777" w:rsidR="00B248A5" w:rsidRPr="00E50C1B" w:rsidRDefault="00B248A5" w:rsidP="00B248A5">
      <w:pPr>
        <w:pStyle w:val="paragraph"/>
      </w:pPr>
      <w:r w:rsidRPr="00E50C1B">
        <w:tab/>
        <w:t>(</w:t>
      </w:r>
      <w:r w:rsidR="009C695C" w:rsidRPr="00E50C1B">
        <w:t>e</w:t>
      </w:r>
      <w:r w:rsidRPr="00E50C1B">
        <w:t>)</w:t>
      </w:r>
      <w:r w:rsidRPr="00E50C1B">
        <w:tab/>
      </w:r>
      <w:r w:rsidR="00F64D40" w:rsidRPr="00E50C1B">
        <w:t xml:space="preserve">the annual </w:t>
      </w:r>
      <w:r w:rsidRPr="00E50C1B">
        <w:t xml:space="preserve">charge </w:t>
      </w:r>
      <w:r w:rsidR="00F64D40" w:rsidRPr="00E50C1B">
        <w:t xml:space="preserve">payable under the </w:t>
      </w:r>
      <w:r w:rsidR="00F64D40" w:rsidRPr="00E50C1B">
        <w:rPr>
          <w:i/>
        </w:rPr>
        <w:t>Therapeutic Goods (Charges) Act 1989</w:t>
      </w:r>
      <w:r w:rsidR="00F64D40" w:rsidRPr="00E50C1B">
        <w:t xml:space="preserve"> </w:t>
      </w:r>
      <w:r w:rsidRPr="00E50C1B">
        <w:t xml:space="preserve">in respect of the inclusion of the </w:t>
      </w:r>
      <w:r w:rsidR="009C0B20" w:rsidRPr="00E50C1B">
        <w:t>kind o</w:t>
      </w:r>
      <w:r w:rsidR="00840674" w:rsidRPr="00E50C1B">
        <w:t>f</w:t>
      </w:r>
      <w:r w:rsidR="009C0B20" w:rsidRPr="00E50C1B">
        <w:t xml:space="preserve"> </w:t>
      </w:r>
      <w:r w:rsidRPr="00E50C1B">
        <w:t xml:space="preserve">medical device </w:t>
      </w:r>
      <w:r w:rsidR="00742E8E" w:rsidRPr="00E50C1B">
        <w:t xml:space="preserve">in the Register </w:t>
      </w:r>
      <w:r w:rsidRPr="00E50C1B">
        <w:t xml:space="preserve">during the charge year </w:t>
      </w:r>
      <w:r w:rsidR="00817D13" w:rsidRPr="00E50C1B">
        <w:t>has been paid</w:t>
      </w:r>
      <w:r w:rsidRPr="00E50C1B">
        <w:t>.</w:t>
      </w:r>
    </w:p>
    <w:p w14:paraId="222A2268" w14:textId="77777777" w:rsidR="00B248A5" w:rsidRPr="00E50C1B" w:rsidRDefault="00B248A5" w:rsidP="00B248A5">
      <w:pPr>
        <w:pStyle w:val="subsection"/>
      </w:pPr>
      <w:r w:rsidRPr="00E50C1B">
        <w:tab/>
        <w:t>(2)</w:t>
      </w:r>
      <w:r w:rsidRPr="00E50C1B">
        <w:tab/>
        <w:t xml:space="preserve">The Secretary </w:t>
      </w:r>
      <w:r w:rsidR="00840674" w:rsidRPr="00E50C1B">
        <w:t>must</w:t>
      </w:r>
      <w:r w:rsidR="00590121" w:rsidRPr="00E50C1B">
        <w:t>, on behalf of the Commonwealth,</w:t>
      </w:r>
      <w:r w:rsidR="009C0B20" w:rsidRPr="00E50C1B">
        <w:t xml:space="preserve"> </w:t>
      </w:r>
      <w:r w:rsidR="00817D13" w:rsidRPr="00E50C1B">
        <w:t>refund</w:t>
      </w:r>
      <w:r w:rsidRPr="00E50C1B">
        <w:t xml:space="preserve"> </w:t>
      </w:r>
      <w:r w:rsidR="00935FB4" w:rsidRPr="00E50C1B">
        <w:t xml:space="preserve">an amount equal to </w:t>
      </w:r>
      <w:r w:rsidRPr="00E50C1B">
        <w:t xml:space="preserve">the charge </w:t>
      </w:r>
      <w:r w:rsidR="00817D13" w:rsidRPr="00E50C1B">
        <w:t>paid i</w:t>
      </w:r>
      <w:r w:rsidRPr="00E50C1B">
        <w:t>f:</w:t>
      </w:r>
    </w:p>
    <w:p w14:paraId="4576BB89" w14:textId="77777777" w:rsidR="00B248A5" w:rsidRPr="00E50C1B" w:rsidRDefault="00B248A5" w:rsidP="00B248A5">
      <w:pPr>
        <w:pStyle w:val="paragraph"/>
      </w:pPr>
      <w:r w:rsidRPr="00E50C1B">
        <w:tab/>
        <w:t>(a)</w:t>
      </w:r>
      <w:r w:rsidRPr="00E50C1B">
        <w:tab/>
        <w:t xml:space="preserve">the person </w:t>
      </w:r>
      <w:r w:rsidR="00817D13" w:rsidRPr="00E50C1B">
        <w:t>who paid the</w:t>
      </w:r>
      <w:r w:rsidRPr="00E50C1B">
        <w:t xml:space="preserve"> charge applies</w:t>
      </w:r>
      <w:r w:rsidR="0038770D" w:rsidRPr="00E50C1B">
        <w:t xml:space="preserve"> </w:t>
      </w:r>
      <w:r w:rsidRPr="00E50C1B">
        <w:t xml:space="preserve">for the charge to be </w:t>
      </w:r>
      <w:r w:rsidR="00817D13" w:rsidRPr="00E50C1B">
        <w:t>refunded</w:t>
      </w:r>
      <w:r w:rsidRPr="00E50C1B">
        <w:t>; and</w:t>
      </w:r>
    </w:p>
    <w:p w14:paraId="770542BE" w14:textId="77777777" w:rsidR="00F57706" w:rsidRPr="00E50C1B" w:rsidRDefault="00F57706" w:rsidP="00F57706">
      <w:pPr>
        <w:pStyle w:val="paragraph"/>
      </w:pPr>
      <w:r w:rsidRPr="00E50C1B">
        <w:tab/>
        <w:t>(b)</w:t>
      </w:r>
      <w:r w:rsidRPr="00E50C1B">
        <w:tab/>
        <w:t xml:space="preserve">the application is made in the form (if any) </w:t>
      </w:r>
      <w:r w:rsidR="0038770D" w:rsidRPr="00E50C1B">
        <w:t xml:space="preserve">approved, in writing, by the Secretary for the purposes of this </w:t>
      </w:r>
      <w:proofErr w:type="spellStart"/>
      <w:r w:rsidR="0038770D" w:rsidRPr="00E50C1B">
        <w:t>subregulation</w:t>
      </w:r>
      <w:proofErr w:type="spellEnd"/>
      <w:r w:rsidRPr="00E50C1B">
        <w:t>; and</w:t>
      </w:r>
    </w:p>
    <w:p w14:paraId="1FDE7A45" w14:textId="77777777" w:rsidR="00B248A5" w:rsidRPr="00E50C1B" w:rsidRDefault="00B248A5" w:rsidP="00B248A5">
      <w:pPr>
        <w:pStyle w:val="paragraph"/>
      </w:pPr>
      <w:r w:rsidRPr="00E50C1B">
        <w:tab/>
        <w:t>(</w:t>
      </w:r>
      <w:r w:rsidR="00F57706" w:rsidRPr="00E50C1B">
        <w:t>c</w:t>
      </w:r>
      <w:r w:rsidRPr="00E50C1B">
        <w:t>)</w:t>
      </w:r>
      <w:r w:rsidRPr="00E50C1B">
        <w:tab/>
        <w:t xml:space="preserve">the Secretary is reasonably satisfied that </w:t>
      </w:r>
      <w:proofErr w:type="spellStart"/>
      <w:r w:rsidRPr="00E50C1B">
        <w:t>subregulation</w:t>
      </w:r>
      <w:proofErr w:type="spellEnd"/>
      <w:r w:rsidRPr="00E50C1B">
        <w:t xml:space="preserve"> (1) applies in relation to the transitional medical device.</w:t>
      </w:r>
    </w:p>
    <w:p w14:paraId="35057DA9" w14:textId="77777777" w:rsidR="00860EB5" w:rsidRPr="00E50C1B" w:rsidRDefault="00B605C0" w:rsidP="00CF20F1">
      <w:pPr>
        <w:pStyle w:val="ItemHead"/>
      </w:pPr>
      <w:proofErr w:type="gramStart"/>
      <w:r w:rsidRPr="00E50C1B">
        <w:lastRenderedPageBreak/>
        <w:t>2</w:t>
      </w:r>
      <w:r w:rsidR="00860EB5" w:rsidRPr="00E50C1B">
        <w:t xml:space="preserve">  </w:t>
      </w:r>
      <w:r w:rsidR="00E81712" w:rsidRPr="00E50C1B">
        <w:t>Before</w:t>
      </w:r>
      <w:proofErr w:type="gramEnd"/>
      <w:r w:rsidR="00E81712" w:rsidRPr="00E50C1B">
        <w:t xml:space="preserve"> </w:t>
      </w:r>
      <w:r w:rsidR="004D56C0" w:rsidRPr="00E50C1B">
        <w:t>paragraph 1</w:t>
      </w:r>
      <w:r w:rsidR="00860EB5" w:rsidRPr="00E50C1B">
        <w:t>0.7(1A)</w:t>
      </w:r>
      <w:r w:rsidR="00E81712" w:rsidRPr="00E50C1B">
        <w:t>(a)</w:t>
      </w:r>
    </w:p>
    <w:p w14:paraId="2EB29902" w14:textId="77777777" w:rsidR="00E81712" w:rsidRPr="00E50C1B" w:rsidRDefault="00E81712" w:rsidP="00E81712">
      <w:pPr>
        <w:pStyle w:val="Item"/>
      </w:pPr>
      <w:r w:rsidRPr="00E50C1B">
        <w:t>Insert:</w:t>
      </w:r>
    </w:p>
    <w:p w14:paraId="14A4A8B0" w14:textId="77777777" w:rsidR="00E81712" w:rsidRPr="00E50C1B" w:rsidRDefault="00E81712" w:rsidP="00E81712">
      <w:pPr>
        <w:pStyle w:val="paragraph"/>
      </w:pPr>
      <w:r w:rsidRPr="00E50C1B">
        <w:tab/>
        <w:t>(aa)</w:t>
      </w:r>
      <w:r w:rsidRPr="00E50C1B">
        <w:tab/>
        <w:t xml:space="preserve">a decision </w:t>
      </w:r>
      <w:r w:rsidR="009F0C16" w:rsidRPr="00E50C1B">
        <w:t xml:space="preserve">to refuse </w:t>
      </w:r>
      <w:r w:rsidR="00F54095" w:rsidRPr="00E50C1B">
        <w:t xml:space="preserve">to agree to </w:t>
      </w:r>
      <w:r w:rsidR="009F0C16" w:rsidRPr="00E50C1B">
        <w:t xml:space="preserve">an application </w:t>
      </w:r>
      <w:r w:rsidR="00F54095" w:rsidRPr="00E50C1B">
        <w:t xml:space="preserve">under </w:t>
      </w:r>
      <w:proofErr w:type="spellStart"/>
      <w:r w:rsidR="004D56C0" w:rsidRPr="00E50C1B">
        <w:t>subregulation</w:t>
      </w:r>
      <w:proofErr w:type="spellEnd"/>
      <w:r w:rsidR="004D56C0" w:rsidRPr="00E50C1B">
        <w:t> 8</w:t>
      </w:r>
      <w:r w:rsidR="00F54095" w:rsidRPr="00E50C1B">
        <w:t xml:space="preserve">A.2(2) or 8A.3(2) </w:t>
      </w:r>
      <w:r w:rsidR="009F0C16" w:rsidRPr="00E50C1B">
        <w:t xml:space="preserve">for a waiver or refund of annual </w:t>
      </w:r>
      <w:proofErr w:type="gramStart"/>
      <w:r w:rsidR="009F0C16" w:rsidRPr="00E50C1B">
        <w:t>charge</w:t>
      </w:r>
      <w:r w:rsidR="00D00020" w:rsidRPr="00E50C1B">
        <w:t>;</w:t>
      </w:r>
      <w:proofErr w:type="gramEnd"/>
    </w:p>
    <w:p w14:paraId="0BE81BF1" w14:textId="77777777" w:rsidR="007D2CDD" w:rsidRPr="00E50C1B" w:rsidRDefault="00B605C0" w:rsidP="00CF20F1">
      <w:pPr>
        <w:pStyle w:val="ItemHead"/>
      </w:pPr>
      <w:proofErr w:type="gramStart"/>
      <w:r w:rsidRPr="00E50C1B">
        <w:t>3</w:t>
      </w:r>
      <w:r w:rsidR="007D2CDD" w:rsidRPr="00E50C1B">
        <w:t xml:space="preserve">  </w:t>
      </w:r>
      <w:r w:rsidR="002B5037" w:rsidRPr="00E50C1B">
        <w:t>Part</w:t>
      </w:r>
      <w:proofErr w:type="gramEnd"/>
      <w:r w:rsidR="002B5037" w:rsidRPr="00E50C1B">
        <w:t> 1</w:t>
      </w:r>
      <w:r w:rsidR="007D2CDD" w:rsidRPr="00E50C1B">
        <w:t xml:space="preserve"> of </w:t>
      </w:r>
      <w:r w:rsidR="002B5037" w:rsidRPr="00E50C1B">
        <w:t>Schedule 5</w:t>
      </w:r>
      <w:r w:rsidR="007D2CDD" w:rsidRPr="00E50C1B">
        <w:t xml:space="preserve"> (table </w:t>
      </w:r>
      <w:r w:rsidR="002B5037" w:rsidRPr="00E50C1B">
        <w:t>item 1</w:t>
      </w:r>
      <w:r w:rsidR="007D2CDD" w:rsidRPr="00E50C1B">
        <w:t>.10A)</w:t>
      </w:r>
    </w:p>
    <w:p w14:paraId="6284A246" w14:textId="77777777" w:rsidR="007D2CDD" w:rsidRPr="00E50C1B" w:rsidRDefault="007D2CDD" w:rsidP="007D2CDD">
      <w:pPr>
        <w:pStyle w:val="Item"/>
      </w:pPr>
      <w:r w:rsidRPr="00E50C1B">
        <w:t>Repeal the item,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3778"/>
        <w:gridCol w:w="2248"/>
        <w:gridCol w:w="1667"/>
      </w:tblGrid>
      <w:tr w:rsidR="007D2CDD" w:rsidRPr="00E50C1B" w14:paraId="7F6716C0" w14:textId="77777777" w:rsidTr="004E6CC6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15523A57" w14:textId="77777777" w:rsidR="007D2CDD" w:rsidRPr="00E50C1B" w:rsidRDefault="007D2CDD" w:rsidP="006C1C37">
            <w:pPr>
              <w:pStyle w:val="Tabletext"/>
            </w:pPr>
            <w:r w:rsidRPr="00E50C1B">
              <w:t>1.10</w:t>
            </w:r>
            <w:r w:rsidR="004E6CC6" w:rsidRPr="00E50C1B">
              <w:t>A</w:t>
            </w: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0E94C618" w14:textId="77777777" w:rsidR="007D2CDD" w:rsidRPr="00E50C1B" w:rsidRDefault="007D2CDD" w:rsidP="006C1C37">
            <w:pPr>
              <w:pStyle w:val="Tabletext"/>
            </w:pPr>
            <w:r w:rsidRPr="00E50C1B">
              <w:t>Conformity assessment—assessment because of changes or proposed changes to an IVD medical device or quality management system applying to that device, under conformity assessment procedures set out in: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7C8039D1" w14:textId="77777777" w:rsidR="007D2CDD" w:rsidRPr="00E50C1B" w:rsidRDefault="007D2CDD" w:rsidP="006C1C37">
            <w:pPr>
              <w:pStyle w:val="Tabletext"/>
            </w:pPr>
            <w:r w:rsidRPr="00E50C1B">
              <w:t>Subsections 41</w:t>
            </w:r>
            <w:proofErr w:type="gramStart"/>
            <w:r w:rsidRPr="00E50C1B">
              <w:t>LA(</w:t>
            </w:r>
            <w:proofErr w:type="gramEnd"/>
            <w:r w:rsidRPr="00E50C1B">
              <w:t>1) and (2) of the Act</w:t>
            </w: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5E37027B" w14:textId="77777777" w:rsidR="007D2CDD" w:rsidRPr="00E50C1B" w:rsidRDefault="007D2CDD" w:rsidP="006C1C37">
            <w:pPr>
              <w:pStyle w:val="Tabletext"/>
            </w:pPr>
          </w:p>
        </w:tc>
      </w:tr>
      <w:tr w:rsidR="007D2CDD" w:rsidRPr="00E50C1B" w14:paraId="0E8243CD" w14:textId="77777777" w:rsidTr="006C1C37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30E0BD6F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38D02491" w14:textId="77777777" w:rsidR="007D2CDD" w:rsidRPr="00E50C1B" w:rsidRDefault="007D2CDD" w:rsidP="006C1C37">
            <w:pPr>
              <w:pStyle w:val="Tablea"/>
            </w:pPr>
            <w:r w:rsidRPr="00E50C1B">
              <w:t xml:space="preserve">(a) Schedule 3, </w:t>
            </w:r>
            <w:r w:rsidR="002B5037" w:rsidRPr="00E50C1B">
              <w:t>Part 1</w:t>
            </w:r>
            <w:r w:rsidR="001940C4" w:rsidRPr="00E50C1B">
              <w:t>—Full Quality Management System;</w:t>
            </w:r>
            <w:r w:rsidRPr="00E50C1B">
              <w:t xml:space="preserve"> or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24178EF7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36D46DBA" w14:textId="77777777" w:rsidR="007D2CDD" w:rsidRPr="00E50C1B" w:rsidRDefault="007D2CDD" w:rsidP="006C1C37">
            <w:pPr>
              <w:pStyle w:val="Tablea"/>
            </w:pPr>
            <w:r w:rsidRPr="00E50C1B">
              <w:t>19,268</w:t>
            </w:r>
          </w:p>
        </w:tc>
      </w:tr>
      <w:tr w:rsidR="007D2CDD" w:rsidRPr="00E50C1B" w14:paraId="07034555" w14:textId="77777777" w:rsidTr="006C1C37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366FD109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7AB31DA2" w14:textId="77777777" w:rsidR="007D2CDD" w:rsidRPr="00E50C1B" w:rsidRDefault="007D2CDD" w:rsidP="006C1C37">
            <w:pPr>
              <w:pStyle w:val="Tablea"/>
            </w:pPr>
            <w:r w:rsidRPr="00E50C1B">
              <w:t>(b) Schedule 3, clause 1.6</w:t>
            </w:r>
            <w:r w:rsidR="001940C4" w:rsidRPr="00E50C1B">
              <w:t>—Design Examination</w:t>
            </w:r>
            <w:r w:rsidRPr="00E50C1B">
              <w:t>; or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4484C81D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34FDC88B" w14:textId="77777777" w:rsidR="007D2CDD" w:rsidRPr="00E50C1B" w:rsidRDefault="007D2CDD" w:rsidP="006C1C37">
            <w:pPr>
              <w:pStyle w:val="Tablea"/>
            </w:pPr>
            <w:r w:rsidRPr="00E50C1B">
              <w:t>41,060</w:t>
            </w:r>
          </w:p>
        </w:tc>
      </w:tr>
      <w:tr w:rsidR="007D2CDD" w:rsidRPr="00E50C1B" w14:paraId="20A0B6DD" w14:textId="77777777" w:rsidTr="006C1C37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23877046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1DEAEF38" w14:textId="77777777" w:rsidR="007D2CDD" w:rsidRPr="00E50C1B" w:rsidRDefault="007D2CDD" w:rsidP="006C1C37">
            <w:pPr>
              <w:pStyle w:val="Tablea"/>
            </w:pPr>
            <w:r w:rsidRPr="00E50C1B">
              <w:t xml:space="preserve">(c) </w:t>
            </w:r>
            <w:r w:rsidR="001940C4" w:rsidRPr="00E50C1B">
              <w:t xml:space="preserve">Schedule 3, clause 1.6—Design Examination – </w:t>
            </w:r>
            <w:proofErr w:type="spellStart"/>
            <w:r w:rsidR="001940C4" w:rsidRPr="00E50C1B">
              <w:t>Immunohaematology</w:t>
            </w:r>
            <w:proofErr w:type="spellEnd"/>
            <w:r w:rsidR="001940C4" w:rsidRPr="00E50C1B">
              <w:t xml:space="preserve"> reagent medical devices; or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58E7FD40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56EB6C25" w14:textId="77777777" w:rsidR="007D2CDD" w:rsidRPr="00E50C1B" w:rsidRDefault="001940C4" w:rsidP="006C1C37">
            <w:pPr>
              <w:pStyle w:val="Tablea"/>
            </w:pPr>
            <w:r w:rsidRPr="00E50C1B">
              <w:t>9,973</w:t>
            </w:r>
          </w:p>
        </w:tc>
      </w:tr>
      <w:tr w:rsidR="007D2CDD" w:rsidRPr="00E50C1B" w14:paraId="627D69CA" w14:textId="77777777" w:rsidTr="001940C4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5093F395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56F476EA" w14:textId="77777777" w:rsidR="007D2CDD" w:rsidRPr="00E50C1B" w:rsidRDefault="007D2CDD" w:rsidP="006C1C37">
            <w:pPr>
              <w:pStyle w:val="Tablea"/>
            </w:pPr>
            <w:r w:rsidRPr="00E50C1B">
              <w:t xml:space="preserve">(d) </w:t>
            </w:r>
            <w:r w:rsidR="001940C4" w:rsidRPr="00E50C1B">
              <w:t>Schedule 3, clause 1.6—Abridged Design Examination – previously registered IVDs; or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7B82DC66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664E3CBF" w14:textId="77777777" w:rsidR="007D2CDD" w:rsidRPr="00E50C1B" w:rsidRDefault="001940C4" w:rsidP="006C1C37">
            <w:pPr>
              <w:pStyle w:val="Tablea"/>
            </w:pPr>
            <w:r w:rsidRPr="00E50C1B">
              <w:t>2,419</w:t>
            </w:r>
          </w:p>
        </w:tc>
      </w:tr>
      <w:tr w:rsidR="001940C4" w:rsidRPr="00E50C1B" w14:paraId="56AF1536" w14:textId="77777777" w:rsidTr="001940C4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005054A3" w14:textId="77777777" w:rsidR="001940C4" w:rsidRPr="00E50C1B" w:rsidRDefault="001940C4" w:rsidP="006C1C37">
            <w:pPr>
              <w:pStyle w:val="Tabletext"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24CB940F" w14:textId="77777777" w:rsidR="001940C4" w:rsidRPr="00E50C1B" w:rsidRDefault="001940C4" w:rsidP="001940C4">
            <w:pPr>
              <w:pStyle w:val="Tablea"/>
            </w:pPr>
            <w:r w:rsidRPr="00E50C1B">
              <w:t xml:space="preserve">(e) Schedule 3, </w:t>
            </w:r>
            <w:r w:rsidR="002B5037" w:rsidRPr="00E50C1B">
              <w:t>Part 2</w:t>
            </w:r>
            <w:r w:rsidRPr="00E50C1B">
              <w:t>—Type Examination; or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30FBC8B0" w14:textId="77777777" w:rsidR="001940C4" w:rsidRPr="00E50C1B" w:rsidRDefault="001940C4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464EC381" w14:textId="77777777" w:rsidR="001940C4" w:rsidRPr="00E50C1B" w:rsidRDefault="001940C4" w:rsidP="006C1C37">
            <w:pPr>
              <w:pStyle w:val="Tablea"/>
            </w:pPr>
            <w:r w:rsidRPr="00E50C1B">
              <w:t>26,533</w:t>
            </w:r>
          </w:p>
        </w:tc>
      </w:tr>
      <w:tr w:rsidR="001940C4" w:rsidRPr="00E50C1B" w14:paraId="449C8647" w14:textId="77777777" w:rsidTr="001940C4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15CDA14B" w14:textId="77777777" w:rsidR="001940C4" w:rsidRPr="00E50C1B" w:rsidRDefault="001940C4" w:rsidP="006C1C37">
            <w:pPr>
              <w:pStyle w:val="Tabletext"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0CB18A93" w14:textId="77777777" w:rsidR="001940C4" w:rsidRPr="00E50C1B" w:rsidRDefault="001940C4" w:rsidP="006C1C37">
            <w:pPr>
              <w:pStyle w:val="Tablea"/>
            </w:pPr>
            <w:r w:rsidRPr="00E50C1B">
              <w:t>(f) Schedule 3, Part 4—Production Quality Management System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121DD217" w14:textId="77777777" w:rsidR="001940C4" w:rsidRPr="00E50C1B" w:rsidRDefault="001940C4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1D118809" w14:textId="77777777" w:rsidR="001940C4" w:rsidRPr="00E50C1B" w:rsidRDefault="004E6CC6" w:rsidP="006C1C37">
            <w:pPr>
              <w:pStyle w:val="Tablea"/>
            </w:pPr>
            <w:r w:rsidRPr="00E50C1B">
              <w:t>16,929</w:t>
            </w:r>
          </w:p>
        </w:tc>
      </w:tr>
      <w:tr w:rsidR="007D2CDD" w:rsidRPr="00E50C1B" w14:paraId="4E3B75EF" w14:textId="77777777" w:rsidTr="004E6CC6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43D836CC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58BB0441" w14:textId="77777777" w:rsidR="007D2CDD" w:rsidRPr="00E50C1B" w:rsidRDefault="004E6CC6" w:rsidP="006C1C37">
            <w:pPr>
              <w:pStyle w:val="notetext"/>
              <w:ind w:left="993" w:hanging="709"/>
              <w:rPr>
                <w:rFonts w:eastAsia="Calibri"/>
                <w:lang w:eastAsia="en-US"/>
              </w:rPr>
            </w:pPr>
            <w:r w:rsidRPr="00E50C1B">
              <w:t>Note 1:</w:t>
            </w:r>
            <w:r w:rsidRPr="00E50C1B">
              <w:tab/>
              <w:t xml:space="preserve">If a supplementary assessment, or an assessment outside Australia, is required, an additional fee is payable—see </w:t>
            </w:r>
            <w:r w:rsidR="002B5037" w:rsidRPr="00E50C1B">
              <w:t>item 1</w:t>
            </w:r>
            <w:r w:rsidRPr="00E50C1B">
              <w:t>.12 and clause 2.1 of this Schedule.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199F0AC8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056D53FB" w14:textId="77777777" w:rsidR="007D2CDD" w:rsidRPr="00E50C1B" w:rsidRDefault="007D2CDD" w:rsidP="006C1C37">
            <w:pPr>
              <w:pStyle w:val="Tabletext"/>
            </w:pPr>
          </w:p>
        </w:tc>
      </w:tr>
      <w:tr w:rsidR="007D2CDD" w:rsidRPr="00E50C1B" w14:paraId="32F7D59D" w14:textId="77777777" w:rsidTr="004E6CC6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5A28430A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55A0C214" w14:textId="77777777" w:rsidR="007D2CDD" w:rsidRPr="00E50C1B" w:rsidRDefault="004E6CC6" w:rsidP="006C1C37">
            <w:pPr>
              <w:pStyle w:val="notetext"/>
              <w:ind w:left="993" w:hanging="709"/>
              <w:rPr>
                <w:rFonts w:eastAsia="Calibri"/>
                <w:lang w:eastAsia="en-US"/>
              </w:rPr>
            </w:pPr>
            <w:r w:rsidRPr="00E50C1B">
              <w:t>Note 2:</w:t>
            </w:r>
            <w:r w:rsidRPr="00E50C1B">
              <w:tab/>
              <w:t xml:space="preserve">For an assessment under Schedule 3, </w:t>
            </w:r>
            <w:r w:rsidR="002B5037" w:rsidRPr="00E50C1B">
              <w:t>Part 2</w:t>
            </w:r>
            <w:r w:rsidRPr="00E50C1B">
              <w:t>, an additional fee to cover the costs of testing the relevant kind of medical device, or quality management system, is also payable—see clause 2.2 of this Schedule.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1342653E" w14:textId="77777777" w:rsidR="007D2CDD" w:rsidRPr="00E50C1B" w:rsidRDefault="007D2CDD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7532A52E" w14:textId="77777777" w:rsidR="007D2CDD" w:rsidRPr="00E50C1B" w:rsidRDefault="007D2CDD" w:rsidP="006C1C37">
            <w:pPr>
              <w:pStyle w:val="Tabletext"/>
            </w:pPr>
          </w:p>
        </w:tc>
      </w:tr>
    </w:tbl>
    <w:p w14:paraId="68CAC445" w14:textId="77777777" w:rsidR="004E6CC6" w:rsidRPr="00E50C1B" w:rsidRDefault="00B605C0" w:rsidP="004E6CC6">
      <w:pPr>
        <w:pStyle w:val="ItemHead"/>
      </w:pPr>
      <w:proofErr w:type="gramStart"/>
      <w:r w:rsidRPr="00E50C1B">
        <w:t>4</w:t>
      </w:r>
      <w:r w:rsidR="004E6CC6" w:rsidRPr="00E50C1B">
        <w:t xml:space="preserve">  </w:t>
      </w:r>
      <w:r w:rsidR="002B5037" w:rsidRPr="00E50C1B">
        <w:t>Part</w:t>
      </w:r>
      <w:proofErr w:type="gramEnd"/>
      <w:r w:rsidR="002B5037" w:rsidRPr="00E50C1B">
        <w:t> 1</w:t>
      </w:r>
      <w:r w:rsidR="004E6CC6" w:rsidRPr="00E50C1B">
        <w:t xml:space="preserve"> of </w:t>
      </w:r>
      <w:r w:rsidR="002B5037" w:rsidRPr="00E50C1B">
        <w:t>Schedule 5</w:t>
      </w:r>
      <w:r w:rsidR="004E6CC6" w:rsidRPr="00E50C1B">
        <w:t xml:space="preserve"> (table </w:t>
      </w:r>
      <w:r w:rsidR="002B5037" w:rsidRPr="00E50C1B">
        <w:t>items 1</w:t>
      </w:r>
      <w:r w:rsidR="004E6CC6" w:rsidRPr="00E50C1B">
        <w:t>.</w:t>
      </w:r>
      <w:r w:rsidR="008071F0" w:rsidRPr="00E50C1B">
        <w:t>14, 1.14A and 1.14B</w:t>
      </w:r>
      <w:r w:rsidR="004E6CC6" w:rsidRPr="00E50C1B">
        <w:t>)</w:t>
      </w:r>
    </w:p>
    <w:p w14:paraId="45D87BE9" w14:textId="77777777" w:rsidR="004E6CC6" w:rsidRPr="00E50C1B" w:rsidRDefault="004E6CC6" w:rsidP="004E6CC6">
      <w:pPr>
        <w:pStyle w:val="Item"/>
      </w:pPr>
      <w:r w:rsidRPr="00E50C1B">
        <w:t>Repeal the items,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3778"/>
        <w:gridCol w:w="2248"/>
        <w:gridCol w:w="1667"/>
      </w:tblGrid>
      <w:tr w:rsidR="008071F0" w:rsidRPr="00E50C1B" w14:paraId="4120DBEF" w14:textId="77777777" w:rsidTr="009818A7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1D166241" w14:textId="77777777" w:rsidR="008071F0" w:rsidRPr="00E50C1B" w:rsidRDefault="008071F0" w:rsidP="006C1C37">
            <w:pPr>
              <w:pStyle w:val="Tabletext"/>
            </w:pPr>
            <w:r w:rsidRPr="00E50C1B">
              <w:t>1.14</w:t>
            </w: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7EC40B76" w14:textId="77777777" w:rsidR="008071F0" w:rsidRPr="00E50C1B" w:rsidRDefault="008071F0" w:rsidP="006C1C37">
            <w:pPr>
              <w:pStyle w:val="Tabletext"/>
            </w:pPr>
            <w:r w:rsidRPr="00E50C1B">
              <w:t>Application audit assessment, Level 2—for Level 1 activities and review of evidence of conformity for the following kinds of medical device: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41F8A262" w14:textId="77777777" w:rsidR="008071F0" w:rsidRPr="00E50C1B" w:rsidRDefault="008071F0" w:rsidP="006C1C37">
            <w:pPr>
              <w:pStyle w:val="Tabletext"/>
            </w:pPr>
            <w:r w:rsidRPr="00E50C1B">
              <w:t>Subsections 41</w:t>
            </w:r>
            <w:proofErr w:type="gramStart"/>
            <w:r w:rsidRPr="00E50C1B">
              <w:t>LA(</w:t>
            </w:r>
            <w:proofErr w:type="gramEnd"/>
            <w:r w:rsidRPr="00E50C1B">
              <w:t>3) and (4) of the Act</w:t>
            </w: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7A7A4E75" w14:textId="77777777" w:rsidR="008071F0" w:rsidRPr="00E50C1B" w:rsidRDefault="008071F0" w:rsidP="006C1C37">
            <w:pPr>
              <w:pStyle w:val="Tabletext"/>
            </w:pPr>
          </w:p>
        </w:tc>
      </w:tr>
      <w:tr w:rsidR="008071F0" w:rsidRPr="00E50C1B" w14:paraId="36D9F1A4" w14:textId="77777777" w:rsidTr="008071F0"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24A23C5D" w14:textId="77777777" w:rsidR="008071F0" w:rsidRPr="00E50C1B" w:rsidRDefault="008071F0" w:rsidP="006C1C37">
            <w:pPr>
              <w:pStyle w:val="Tabletext"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7EF27BC5" w14:textId="77777777" w:rsidR="008071F0" w:rsidRPr="00E50C1B" w:rsidRDefault="008071F0" w:rsidP="008071F0">
            <w:pPr>
              <w:pStyle w:val="Tablea"/>
            </w:pPr>
            <w:r w:rsidRPr="00E50C1B">
              <w:t xml:space="preserve">(a) Class </w:t>
            </w:r>
            <w:r w:rsidR="00133271" w:rsidRPr="00E50C1B">
              <w:t>III</w:t>
            </w:r>
            <w:r w:rsidRPr="00E50C1B">
              <w:t xml:space="preserve"> medical devices (other than IVD medical devices);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3783396A" w14:textId="77777777" w:rsidR="008071F0" w:rsidRPr="00E50C1B" w:rsidRDefault="008071F0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403E734C" w14:textId="77777777" w:rsidR="008071F0" w:rsidRPr="00E50C1B" w:rsidRDefault="008071F0" w:rsidP="006C1C37">
            <w:pPr>
              <w:pStyle w:val="Tabletext"/>
            </w:pPr>
            <w:r w:rsidRPr="00E50C1B">
              <w:t>16,000</w:t>
            </w:r>
          </w:p>
        </w:tc>
      </w:tr>
      <w:tr w:rsidR="008071F0" w:rsidRPr="00E50C1B" w14:paraId="7D5CEDF3" w14:textId="77777777" w:rsidTr="008071F0">
        <w:tc>
          <w:tcPr>
            <w:tcW w:w="49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1801E9" w14:textId="77777777" w:rsidR="008071F0" w:rsidRPr="00E50C1B" w:rsidRDefault="008071F0" w:rsidP="006C1C37">
            <w:pPr>
              <w:pStyle w:val="Tabletext"/>
            </w:pPr>
          </w:p>
        </w:tc>
        <w:tc>
          <w:tcPr>
            <w:tcW w:w="221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0E1F9C" w14:textId="77777777" w:rsidR="008071F0" w:rsidRPr="00E50C1B" w:rsidRDefault="008071F0" w:rsidP="008071F0">
            <w:pPr>
              <w:pStyle w:val="Tablea"/>
            </w:pPr>
            <w:r w:rsidRPr="00E50C1B">
              <w:t>(b) all other medical devices (other than IVD medical device</w:t>
            </w:r>
            <w:r w:rsidR="00E22540" w:rsidRPr="00E50C1B">
              <w:t>s</w:t>
            </w:r>
            <w:r w:rsidRPr="00E50C1B">
              <w:t>)</w:t>
            </w:r>
          </w:p>
        </w:tc>
        <w:tc>
          <w:tcPr>
            <w:tcW w:w="131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DF86F5" w14:textId="77777777" w:rsidR="008071F0" w:rsidRPr="00E50C1B" w:rsidRDefault="008071F0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490BF8" w14:textId="77777777" w:rsidR="008071F0" w:rsidRPr="00E50C1B" w:rsidRDefault="008071F0" w:rsidP="006C1C37">
            <w:pPr>
              <w:pStyle w:val="Tabletext"/>
            </w:pPr>
            <w:r w:rsidRPr="00E50C1B">
              <w:t>4,000</w:t>
            </w:r>
          </w:p>
        </w:tc>
      </w:tr>
      <w:tr w:rsidR="008071F0" w:rsidRPr="00E50C1B" w14:paraId="2D170CE9" w14:textId="77777777" w:rsidTr="009818A7">
        <w:tblPrEx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2180B4" w14:textId="77777777" w:rsidR="008071F0" w:rsidRPr="00E50C1B" w:rsidRDefault="008071F0" w:rsidP="006C1C37">
            <w:pPr>
              <w:pStyle w:val="Tabletext"/>
              <w:keepNext/>
            </w:pPr>
            <w:r w:rsidRPr="00E50C1B">
              <w:lastRenderedPageBreak/>
              <w:t>1.14A</w:t>
            </w:r>
          </w:p>
        </w:tc>
        <w:tc>
          <w:tcPr>
            <w:tcW w:w="221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537C4B" w14:textId="77777777" w:rsidR="008071F0" w:rsidRPr="00E50C1B" w:rsidRDefault="008071F0" w:rsidP="006C1C37">
            <w:pPr>
              <w:pStyle w:val="Tabletext"/>
            </w:pPr>
            <w:r w:rsidRPr="00E50C1B">
              <w:t>Application audit assessment for</w:t>
            </w:r>
            <w:r w:rsidR="009818A7" w:rsidRPr="00E50C1B">
              <w:t xml:space="preserve"> the following kinds of medical devices:</w:t>
            </w:r>
          </w:p>
        </w:tc>
        <w:tc>
          <w:tcPr>
            <w:tcW w:w="131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D4094F" w14:textId="77777777" w:rsidR="008071F0" w:rsidRPr="00E50C1B" w:rsidRDefault="008071F0" w:rsidP="006C1C37">
            <w:pPr>
              <w:pStyle w:val="Tabletext"/>
            </w:pPr>
            <w:r w:rsidRPr="00E50C1B">
              <w:t>Subsections 41</w:t>
            </w:r>
            <w:proofErr w:type="gramStart"/>
            <w:r w:rsidRPr="00E50C1B">
              <w:t>LA(</w:t>
            </w:r>
            <w:proofErr w:type="gramEnd"/>
            <w:r w:rsidRPr="00E50C1B">
              <w:t>3) and (4) of the Act</w:t>
            </w:r>
          </w:p>
        </w:tc>
        <w:tc>
          <w:tcPr>
            <w:tcW w:w="9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760127" w14:textId="77777777" w:rsidR="008071F0" w:rsidRPr="00E50C1B" w:rsidRDefault="008071F0" w:rsidP="006C1C37">
            <w:pPr>
              <w:pStyle w:val="Tabletext"/>
            </w:pPr>
          </w:p>
        </w:tc>
      </w:tr>
      <w:tr w:rsidR="009818A7" w:rsidRPr="00E50C1B" w14:paraId="54E7007A" w14:textId="77777777" w:rsidTr="009818A7">
        <w:tblPrEx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68571504" w14:textId="77777777" w:rsidR="009818A7" w:rsidRPr="00E50C1B" w:rsidRDefault="009818A7" w:rsidP="006C1C37">
            <w:pPr>
              <w:pStyle w:val="Tabletext"/>
              <w:keepNext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6FCE3A81" w14:textId="77777777" w:rsidR="009818A7" w:rsidRPr="00E50C1B" w:rsidRDefault="009818A7" w:rsidP="009818A7">
            <w:pPr>
              <w:pStyle w:val="Tablea"/>
            </w:pPr>
            <w:r w:rsidRPr="00E50C1B">
              <w:t>(a) Class 1 and Class 2 IVD medical devices;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55A750F6" w14:textId="77777777" w:rsidR="009818A7" w:rsidRPr="00E50C1B" w:rsidRDefault="009818A7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0ED9CF01" w14:textId="77777777" w:rsidR="009818A7" w:rsidRPr="00E50C1B" w:rsidRDefault="009818A7" w:rsidP="006C1C37">
            <w:pPr>
              <w:pStyle w:val="Tabletext"/>
            </w:pPr>
            <w:r w:rsidRPr="00E50C1B">
              <w:t>7,387</w:t>
            </w:r>
          </w:p>
        </w:tc>
      </w:tr>
      <w:tr w:rsidR="009818A7" w:rsidRPr="00E50C1B" w14:paraId="4BE99C7C" w14:textId="77777777" w:rsidTr="009818A7">
        <w:tblPrEx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3D0A1B1E" w14:textId="77777777" w:rsidR="009818A7" w:rsidRPr="00E50C1B" w:rsidRDefault="009818A7" w:rsidP="006C1C37">
            <w:pPr>
              <w:pStyle w:val="Tabletext"/>
              <w:keepNext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47BF1CB9" w14:textId="77777777" w:rsidR="009818A7" w:rsidRPr="00E50C1B" w:rsidRDefault="009818A7" w:rsidP="009818A7">
            <w:pPr>
              <w:pStyle w:val="Tablea"/>
            </w:pPr>
            <w:r w:rsidRPr="00E50C1B">
              <w:t>(b) Class 3 IVD medical devices;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09BDC259" w14:textId="77777777" w:rsidR="009818A7" w:rsidRPr="00E50C1B" w:rsidRDefault="009818A7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4FD57B57" w14:textId="77777777" w:rsidR="009818A7" w:rsidRPr="00E50C1B" w:rsidRDefault="009818A7" w:rsidP="006C1C37">
            <w:pPr>
              <w:pStyle w:val="Tabletext"/>
            </w:pPr>
            <w:r w:rsidRPr="00E50C1B">
              <w:t>22,387</w:t>
            </w:r>
          </w:p>
        </w:tc>
      </w:tr>
      <w:tr w:rsidR="009818A7" w:rsidRPr="00E50C1B" w14:paraId="6D7EE273" w14:textId="77777777" w:rsidTr="009818A7">
        <w:tblPrEx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nil"/>
              <w:bottom w:val="nil"/>
            </w:tcBorders>
            <w:shd w:val="clear" w:color="auto" w:fill="auto"/>
          </w:tcPr>
          <w:p w14:paraId="5C251FC1" w14:textId="77777777" w:rsidR="009818A7" w:rsidRPr="00E50C1B" w:rsidRDefault="009818A7" w:rsidP="006C1C37">
            <w:pPr>
              <w:pStyle w:val="Tabletext"/>
              <w:keepNext/>
            </w:pPr>
          </w:p>
        </w:tc>
        <w:tc>
          <w:tcPr>
            <w:tcW w:w="2215" w:type="pct"/>
            <w:tcBorders>
              <w:top w:val="nil"/>
              <w:bottom w:val="nil"/>
            </w:tcBorders>
            <w:shd w:val="clear" w:color="auto" w:fill="auto"/>
          </w:tcPr>
          <w:p w14:paraId="17401FBC" w14:textId="77777777" w:rsidR="007E4033" w:rsidRPr="00E50C1B" w:rsidRDefault="009818A7" w:rsidP="009818A7">
            <w:pPr>
              <w:pStyle w:val="Tablea"/>
            </w:pPr>
            <w:r w:rsidRPr="00E50C1B">
              <w:t>(c) Class 4 IVD medical devices, other than</w:t>
            </w:r>
            <w:r w:rsidR="007E4033" w:rsidRPr="00E50C1B">
              <w:t>:</w:t>
            </w:r>
          </w:p>
          <w:p w14:paraId="120E2300" w14:textId="77777777" w:rsidR="007E4033" w:rsidRPr="00E50C1B" w:rsidRDefault="007E4033" w:rsidP="007E4033">
            <w:pPr>
              <w:pStyle w:val="Tablei"/>
            </w:pPr>
            <w:r w:rsidRPr="00E50C1B">
              <w:t>(</w:t>
            </w:r>
            <w:proofErr w:type="spellStart"/>
            <w:r w:rsidRPr="00E50C1B">
              <w:t>i</w:t>
            </w:r>
            <w:proofErr w:type="spellEnd"/>
            <w:r w:rsidRPr="00E50C1B">
              <w:t>)</w:t>
            </w:r>
            <w:r w:rsidR="009818A7" w:rsidRPr="00E50C1B">
              <w:t xml:space="preserve"> Class 4 IVD medical devices that are </w:t>
            </w:r>
            <w:proofErr w:type="spellStart"/>
            <w:r w:rsidR="009818A7" w:rsidRPr="00E50C1B">
              <w:t>immunohaematology</w:t>
            </w:r>
            <w:proofErr w:type="spellEnd"/>
            <w:r w:rsidR="009818A7" w:rsidRPr="00E50C1B">
              <w:t xml:space="preserve"> reagent IVD medical devices</w:t>
            </w:r>
            <w:r w:rsidRPr="00E50C1B">
              <w:t>;</w:t>
            </w:r>
            <w:r w:rsidR="00F80EE4" w:rsidRPr="00E50C1B">
              <w:t xml:space="preserve"> or</w:t>
            </w:r>
          </w:p>
          <w:p w14:paraId="43617737" w14:textId="77777777" w:rsidR="009818A7" w:rsidRPr="00E50C1B" w:rsidRDefault="007E4033" w:rsidP="007E4033">
            <w:pPr>
              <w:pStyle w:val="Tablei"/>
            </w:pPr>
            <w:r w:rsidRPr="00E50C1B">
              <w:t>(ii)</w:t>
            </w:r>
            <w:r w:rsidR="00F80EE4" w:rsidRPr="00E50C1B">
              <w:t xml:space="preserve"> devices to which </w:t>
            </w:r>
            <w:r w:rsidR="002B5037" w:rsidRPr="00E50C1B">
              <w:t>item 1</w:t>
            </w:r>
            <w:r w:rsidR="00F80EE4" w:rsidRPr="00E50C1B">
              <w:t xml:space="preserve">.14B </w:t>
            </w:r>
            <w:r w:rsidR="00133271" w:rsidRPr="00E50C1B">
              <w:t>or 1.14C applies</w:t>
            </w:r>
            <w:r w:rsidR="009818A7" w:rsidRPr="00E50C1B">
              <w:t>;</w:t>
            </w:r>
          </w:p>
        </w:tc>
        <w:tc>
          <w:tcPr>
            <w:tcW w:w="1318" w:type="pct"/>
            <w:tcBorders>
              <w:top w:val="nil"/>
              <w:bottom w:val="nil"/>
            </w:tcBorders>
            <w:shd w:val="clear" w:color="auto" w:fill="auto"/>
          </w:tcPr>
          <w:p w14:paraId="0D274603" w14:textId="77777777" w:rsidR="009818A7" w:rsidRPr="00E50C1B" w:rsidRDefault="009818A7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nil"/>
            </w:tcBorders>
            <w:shd w:val="clear" w:color="auto" w:fill="auto"/>
          </w:tcPr>
          <w:p w14:paraId="36B58A14" w14:textId="77777777" w:rsidR="009818A7" w:rsidRPr="00E50C1B" w:rsidRDefault="009818A7" w:rsidP="006C1C37">
            <w:pPr>
              <w:pStyle w:val="Tabletext"/>
            </w:pPr>
            <w:r w:rsidRPr="00E50C1B">
              <w:t>22,387</w:t>
            </w:r>
          </w:p>
        </w:tc>
      </w:tr>
      <w:tr w:rsidR="009818A7" w:rsidRPr="00E50C1B" w14:paraId="7B8C94FB" w14:textId="77777777" w:rsidTr="009818A7">
        <w:tblPrEx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C25708" w14:textId="77777777" w:rsidR="009818A7" w:rsidRPr="00E50C1B" w:rsidRDefault="009818A7" w:rsidP="006C1C37">
            <w:pPr>
              <w:pStyle w:val="Tabletext"/>
              <w:keepNext/>
            </w:pPr>
          </w:p>
        </w:tc>
        <w:tc>
          <w:tcPr>
            <w:tcW w:w="221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918E1F" w14:textId="77777777" w:rsidR="009818A7" w:rsidRPr="00E50C1B" w:rsidRDefault="009818A7" w:rsidP="009818A7">
            <w:pPr>
              <w:pStyle w:val="Tablea"/>
            </w:pPr>
            <w:r w:rsidRPr="00E50C1B">
              <w:t xml:space="preserve">(d) Class 4 IVD medical devices that are </w:t>
            </w:r>
            <w:proofErr w:type="spellStart"/>
            <w:r w:rsidRPr="00E50C1B">
              <w:t>immunohaematology</w:t>
            </w:r>
            <w:proofErr w:type="spellEnd"/>
            <w:r w:rsidRPr="00E50C1B">
              <w:t xml:space="preserve"> reagent IVD medical devices</w:t>
            </w:r>
          </w:p>
        </w:tc>
        <w:tc>
          <w:tcPr>
            <w:tcW w:w="131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06084A" w14:textId="77777777" w:rsidR="009818A7" w:rsidRPr="00E50C1B" w:rsidRDefault="009818A7" w:rsidP="006C1C37">
            <w:pPr>
              <w:pStyle w:val="Tabletext"/>
            </w:pP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78CE3A" w14:textId="77777777" w:rsidR="009818A7" w:rsidRPr="00E50C1B" w:rsidRDefault="009818A7" w:rsidP="006C1C37">
            <w:pPr>
              <w:pStyle w:val="Tabletext"/>
            </w:pPr>
            <w:r w:rsidRPr="00E50C1B">
              <w:t>16,621</w:t>
            </w:r>
          </w:p>
        </w:tc>
      </w:tr>
      <w:tr w:rsidR="008071F0" w:rsidRPr="00E50C1B" w14:paraId="7B086BA0" w14:textId="77777777" w:rsidTr="009818A7">
        <w:tblPrEx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3C6295" w14:textId="77777777" w:rsidR="008071F0" w:rsidRPr="00E50C1B" w:rsidRDefault="008071F0" w:rsidP="006C1C37">
            <w:pPr>
              <w:pStyle w:val="Tabletext"/>
            </w:pPr>
            <w:r w:rsidRPr="00E50C1B">
              <w:t>1.14B</w:t>
            </w:r>
          </w:p>
        </w:tc>
        <w:tc>
          <w:tcPr>
            <w:tcW w:w="221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EE2A5" w14:textId="77777777" w:rsidR="008071F0" w:rsidRPr="00E50C1B" w:rsidRDefault="008071F0" w:rsidP="006C1C37">
            <w:pPr>
              <w:pStyle w:val="Tabletext"/>
            </w:pPr>
            <w:r w:rsidRPr="00E50C1B">
              <w:t>Application audit assessment for Class 4 in</w:t>
            </w:r>
            <w:r w:rsidR="008956D9" w:rsidRPr="00E50C1B">
              <w:noBreakHyphen/>
            </w:r>
            <w:r w:rsidRPr="00E50C1B">
              <w:t xml:space="preserve">house IVD medical devices (other than a device to which </w:t>
            </w:r>
            <w:r w:rsidR="002B5037" w:rsidRPr="00E50C1B">
              <w:t>item 1</w:t>
            </w:r>
            <w:r w:rsidRPr="00E50C1B">
              <w:t>.14C applies)</w:t>
            </w:r>
          </w:p>
        </w:tc>
        <w:tc>
          <w:tcPr>
            <w:tcW w:w="131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6998BB" w14:textId="77777777" w:rsidR="008071F0" w:rsidRPr="00E50C1B" w:rsidRDefault="008071F0" w:rsidP="006C1C37">
            <w:pPr>
              <w:pStyle w:val="Tabletext"/>
            </w:pPr>
            <w:r w:rsidRPr="00E50C1B">
              <w:t>Subsections 41</w:t>
            </w:r>
            <w:proofErr w:type="gramStart"/>
            <w:r w:rsidRPr="00E50C1B">
              <w:t>LA(</w:t>
            </w:r>
            <w:proofErr w:type="gramEnd"/>
            <w:r w:rsidRPr="00E50C1B">
              <w:t>3) and (4) of the Act</w:t>
            </w:r>
          </w:p>
        </w:tc>
        <w:tc>
          <w:tcPr>
            <w:tcW w:w="9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14E7AB" w14:textId="77777777" w:rsidR="008071F0" w:rsidRPr="00E50C1B" w:rsidRDefault="00054C57" w:rsidP="006C1C37">
            <w:pPr>
              <w:pStyle w:val="Tabletext"/>
              <w:rPr>
                <w:lang w:eastAsia="en-US"/>
              </w:rPr>
            </w:pPr>
            <w:r w:rsidRPr="00E50C1B">
              <w:t>22,387</w:t>
            </w:r>
          </w:p>
        </w:tc>
      </w:tr>
    </w:tbl>
    <w:p w14:paraId="0D15D788" w14:textId="77777777" w:rsidR="00CF20F1" w:rsidRPr="00E50C1B" w:rsidRDefault="00B605C0" w:rsidP="00CF20F1">
      <w:pPr>
        <w:pStyle w:val="ItemHead"/>
      </w:pPr>
      <w:proofErr w:type="gramStart"/>
      <w:r w:rsidRPr="00E50C1B">
        <w:t>5</w:t>
      </w:r>
      <w:r w:rsidR="00CF20F1" w:rsidRPr="00E50C1B">
        <w:t xml:space="preserve">  Paragraph</w:t>
      </w:r>
      <w:proofErr w:type="gramEnd"/>
      <w:r w:rsidR="00CF20F1" w:rsidRPr="00E50C1B">
        <w:t xml:space="preserve"> 2.1(b) of </w:t>
      </w:r>
      <w:r w:rsidR="002B5037" w:rsidRPr="00E50C1B">
        <w:t>Part 2</w:t>
      </w:r>
      <w:r w:rsidR="00CF20F1" w:rsidRPr="00E50C1B">
        <w:t xml:space="preserve"> of </w:t>
      </w:r>
      <w:r w:rsidR="002B5037" w:rsidRPr="00E50C1B">
        <w:t>Schedule 5</w:t>
      </w:r>
    </w:p>
    <w:p w14:paraId="19FA405E" w14:textId="77777777" w:rsidR="00CF20F1" w:rsidRPr="00E50C1B" w:rsidRDefault="00CF20F1" w:rsidP="00CF20F1">
      <w:pPr>
        <w:pStyle w:val="Item"/>
      </w:pPr>
      <w:r w:rsidRPr="00E50C1B">
        <w:t>Omit “$</w:t>
      </w:r>
      <w:r w:rsidR="006C1C37" w:rsidRPr="00E50C1B">
        <w:t>451</w:t>
      </w:r>
      <w:r w:rsidRPr="00E50C1B">
        <w:t>”, substitute “$4</w:t>
      </w:r>
      <w:r w:rsidR="006C1C37" w:rsidRPr="00E50C1B">
        <w:t>74</w:t>
      </w:r>
      <w:r w:rsidRPr="00E50C1B">
        <w:t>”.</w:t>
      </w:r>
    </w:p>
    <w:p w14:paraId="30842653" w14:textId="77777777" w:rsidR="00CF20F1" w:rsidRPr="00E50C1B" w:rsidRDefault="00B605C0" w:rsidP="00CF20F1">
      <w:pPr>
        <w:pStyle w:val="ItemHead"/>
      </w:pPr>
      <w:proofErr w:type="gramStart"/>
      <w:r w:rsidRPr="00E50C1B">
        <w:t>6</w:t>
      </w:r>
      <w:r w:rsidR="00CF20F1" w:rsidRPr="00E50C1B">
        <w:t xml:space="preserve">  Amendments</w:t>
      </w:r>
      <w:proofErr w:type="gramEnd"/>
      <w:r w:rsidR="00CF20F1" w:rsidRPr="00E50C1B">
        <w:t xml:space="preserve"> of listed provisions—</w:t>
      </w:r>
      <w:r w:rsidR="002B5037" w:rsidRPr="00E50C1B">
        <w:t>Part 1</w:t>
      </w:r>
      <w:r w:rsidR="00CF20F1" w:rsidRPr="00E50C1B">
        <w:t xml:space="preserve"> of </w:t>
      </w:r>
      <w:r w:rsidR="002B5037" w:rsidRPr="00E50C1B">
        <w:t>Schedule 5</w:t>
      </w:r>
    </w:p>
    <w:p w14:paraId="58BEFF44" w14:textId="77777777" w:rsidR="00CF20F1" w:rsidRPr="00E50C1B" w:rsidRDefault="00CF20F1" w:rsidP="00CF20F1">
      <w:pPr>
        <w:pStyle w:val="Item"/>
      </w:pPr>
      <w:r w:rsidRPr="00E50C1B">
        <w:t xml:space="preserve">The items of the table in </w:t>
      </w:r>
      <w:r w:rsidR="002B5037" w:rsidRPr="00E50C1B">
        <w:t>Part 1</w:t>
      </w:r>
      <w:r w:rsidRPr="00E50C1B">
        <w:t xml:space="preserve"> of </w:t>
      </w:r>
      <w:r w:rsidR="002B5037" w:rsidRPr="00E50C1B">
        <w:t>Schedule 5</w:t>
      </w:r>
      <w:r w:rsidRPr="00E50C1B">
        <w:t xml:space="preserve"> listed in the following table are amended as set out in the table.</w:t>
      </w:r>
    </w:p>
    <w:p w14:paraId="3253A7A0" w14:textId="77777777" w:rsidR="00CF20F1" w:rsidRPr="00E50C1B" w:rsidRDefault="00CF20F1" w:rsidP="00CF20F1">
      <w:pPr>
        <w:pStyle w:val="Tabletext"/>
      </w:pPr>
    </w:p>
    <w:tbl>
      <w:tblPr>
        <w:tblW w:w="835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410"/>
        <w:gridCol w:w="992"/>
        <w:gridCol w:w="1276"/>
      </w:tblGrid>
      <w:tr w:rsidR="00CF20F1" w:rsidRPr="00E50C1B" w14:paraId="4AA1C0A6" w14:textId="77777777" w:rsidTr="00714550">
        <w:trPr>
          <w:tblHeader/>
        </w:trPr>
        <w:tc>
          <w:tcPr>
            <w:tcW w:w="8359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E526962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Amendments relating to fees</w:t>
            </w:r>
          </w:p>
        </w:tc>
      </w:tr>
      <w:tr w:rsidR="00CF20F1" w:rsidRPr="00E50C1B" w14:paraId="2C04F1E2" w14:textId="77777777" w:rsidTr="00714550">
        <w:trPr>
          <w:tblHeader/>
        </w:trPr>
        <w:tc>
          <w:tcPr>
            <w:tcW w:w="6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68774C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Item</w:t>
            </w:r>
          </w:p>
        </w:tc>
        <w:tc>
          <w:tcPr>
            <w:tcW w:w="5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B57407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310D14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Omit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CF9E9F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Substitute</w:t>
            </w:r>
          </w:p>
        </w:tc>
      </w:tr>
      <w:tr w:rsidR="00EC7C33" w:rsidRPr="00E50C1B" w14:paraId="0164566C" w14:textId="77777777" w:rsidTr="00714550">
        <w:tc>
          <w:tcPr>
            <w:tcW w:w="681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54C046D0" w14:textId="77777777" w:rsidR="00EC7C33" w:rsidRPr="00E50C1B" w:rsidRDefault="00133271" w:rsidP="00EC7C33">
            <w:pPr>
              <w:pStyle w:val="Tabletext"/>
            </w:pPr>
            <w:r w:rsidRPr="00E50C1B">
              <w:t>1</w:t>
            </w:r>
          </w:p>
        </w:tc>
        <w:tc>
          <w:tcPr>
            <w:tcW w:w="5410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F697FFD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.1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3D5FF25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1,077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24E1B18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C86DEF" w:rsidRPr="00E50C1B">
              <w:t>416</w:t>
            </w:r>
          </w:p>
        </w:tc>
      </w:tr>
      <w:tr w:rsidR="00EC7C33" w:rsidRPr="00E50C1B" w14:paraId="1F709478" w14:textId="77777777" w:rsidTr="00714550">
        <w:tc>
          <w:tcPr>
            <w:tcW w:w="681" w:type="dxa"/>
            <w:shd w:val="clear" w:color="auto" w:fill="auto"/>
          </w:tcPr>
          <w:p w14:paraId="01542090" w14:textId="77777777" w:rsidR="00EC7C33" w:rsidRPr="00E50C1B" w:rsidRDefault="00133271" w:rsidP="00EC7C33">
            <w:pPr>
              <w:pStyle w:val="Tabletext"/>
            </w:pPr>
            <w:r w:rsidRPr="00E50C1B">
              <w:t>2</w:t>
            </w:r>
          </w:p>
        </w:tc>
        <w:tc>
          <w:tcPr>
            <w:tcW w:w="5410" w:type="dxa"/>
            <w:shd w:val="clear" w:color="auto" w:fill="auto"/>
          </w:tcPr>
          <w:p w14:paraId="1371F80D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.4A</w:t>
            </w:r>
          </w:p>
        </w:tc>
        <w:tc>
          <w:tcPr>
            <w:tcW w:w="992" w:type="dxa"/>
            <w:shd w:val="clear" w:color="auto" w:fill="auto"/>
          </w:tcPr>
          <w:p w14:paraId="1645D17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4,832</w:t>
            </w:r>
          </w:p>
        </w:tc>
        <w:tc>
          <w:tcPr>
            <w:tcW w:w="1276" w:type="dxa"/>
            <w:shd w:val="clear" w:color="auto" w:fill="auto"/>
          </w:tcPr>
          <w:p w14:paraId="0F8293E6" w14:textId="77777777" w:rsidR="00EC7C33" w:rsidRPr="00E50C1B" w:rsidRDefault="00C86DEF" w:rsidP="00EC7C33">
            <w:pPr>
              <w:pStyle w:val="Tabletext"/>
              <w:jc w:val="right"/>
            </w:pPr>
            <w:r w:rsidRPr="00E50C1B">
              <w:t>5</w:t>
            </w:r>
            <w:r w:rsidR="00EC7C33" w:rsidRPr="00E50C1B">
              <w:t>,</w:t>
            </w:r>
            <w:r w:rsidRPr="00E50C1B">
              <w:t>083</w:t>
            </w:r>
          </w:p>
        </w:tc>
      </w:tr>
      <w:tr w:rsidR="00EC7C33" w:rsidRPr="00E50C1B" w14:paraId="67194FEC" w14:textId="77777777" w:rsidTr="00714550">
        <w:tc>
          <w:tcPr>
            <w:tcW w:w="681" w:type="dxa"/>
            <w:shd w:val="clear" w:color="auto" w:fill="auto"/>
          </w:tcPr>
          <w:p w14:paraId="3CFC7A60" w14:textId="77777777" w:rsidR="00EC7C33" w:rsidRPr="00E50C1B" w:rsidRDefault="00133271" w:rsidP="00EC7C33">
            <w:pPr>
              <w:pStyle w:val="Tabletext"/>
            </w:pPr>
            <w:r w:rsidRPr="00E50C1B">
              <w:t>3</w:t>
            </w:r>
          </w:p>
        </w:tc>
        <w:tc>
          <w:tcPr>
            <w:tcW w:w="5410" w:type="dxa"/>
            <w:shd w:val="clear" w:color="auto" w:fill="auto"/>
          </w:tcPr>
          <w:p w14:paraId="3CEF8E9A" w14:textId="77777777" w:rsidR="00EC7C33" w:rsidRPr="00E50C1B" w:rsidRDefault="00EC7C33" w:rsidP="00EC7C33">
            <w:pPr>
              <w:pStyle w:val="Tabletext"/>
            </w:pPr>
            <w:r w:rsidRPr="00E50C1B">
              <w:t>Items 1.4B and 1.4C</w:t>
            </w:r>
          </w:p>
        </w:tc>
        <w:tc>
          <w:tcPr>
            <w:tcW w:w="992" w:type="dxa"/>
            <w:shd w:val="clear" w:color="auto" w:fill="auto"/>
          </w:tcPr>
          <w:p w14:paraId="4D3E844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2,657</w:t>
            </w:r>
          </w:p>
        </w:tc>
        <w:tc>
          <w:tcPr>
            <w:tcW w:w="1276" w:type="dxa"/>
            <w:shd w:val="clear" w:color="auto" w:fill="auto"/>
          </w:tcPr>
          <w:p w14:paraId="7266A6C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</w:t>
            </w:r>
            <w:r w:rsidR="00C86DEF" w:rsidRPr="00E50C1B">
              <w:t>795</w:t>
            </w:r>
          </w:p>
        </w:tc>
      </w:tr>
      <w:tr w:rsidR="00EC7C33" w:rsidRPr="00E50C1B" w14:paraId="1DA9BE5C" w14:textId="77777777" w:rsidTr="00714550">
        <w:tc>
          <w:tcPr>
            <w:tcW w:w="681" w:type="dxa"/>
            <w:shd w:val="clear" w:color="auto" w:fill="auto"/>
          </w:tcPr>
          <w:p w14:paraId="511C07F2" w14:textId="77777777" w:rsidR="00EC7C33" w:rsidRPr="00E50C1B" w:rsidRDefault="00133271" w:rsidP="00EC7C33">
            <w:pPr>
              <w:pStyle w:val="Tabletext"/>
            </w:pPr>
            <w:r w:rsidRPr="00E50C1B">
              <w:t>4</w:t>
            </w:r>
          </w:p>
        </w:tc>
        <w:tc>
          <w:tcPr>
            <w:tcW w:w="5410" w:type="dxa"/>
            <w:shd w:val="clear" w:color="auto" w:fill="auto"/>
          </w:tcPr>
          <w:p w14:paraId="3B69A861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.4D</w:t>
            </w:r>
          </w:p>
        </w:tc>
        <w:tc>
          <w:tcPr>
            <w:tcW w:w="992" w:type="dxa"/>
            <w:shd w:val="clear" w:color="auto" w:fill="auto"/>
          </w:tcPr>
          <w:p w14:paraId="5F6D666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78,899</w:t>
            </w:r>
          </w:p>
        </w:tc>
        <w:tc>
          <w:tcPr>
            <w:tcW w:w="1276" w:type="dxa"/>
            <w:shd w:val="clear" w:color="auto" w:fill="auto"/>
          </w:tcPr>
          <w:p w14:paraId="02FF77F6" w14:textId="77777777" w:rsidR="00EC7C33" w:rsidRPr="00E50C1B" w:rsidRDefault="00C86DEF" w:rsidP="00EC7C33">
            <w:pPr>
              <w:pStyle w:val="Tabletext"/>
              <w:jc w:val="right"/>
            </w:pPr>
            <w:r w:rsidRPr="00E50C1B">
              <w:t>83,002</w:t>
            </w:r>
          </w:p>
        </w:tc>
      </w:tr>
      <w:tr w:rsidR="00EC7C33" w:rsidRPr="00E50C1B" w14:paraId="76AD6F0F" w14:textId="77777777" w:rsidTr="00714550">
        <w:tc>
          <w:tcPr>
            <w:tcW w:w="681" w:type="dxa"/>
            <w:shd w:val="clear" w:color="auto" w:fill="auto"/>
          </w:tcPr>
          <w:p w14:paraId="13F8866D" w14:textId="77777777" w:rsidR="00EC7C33" w:rsidRPr="00E50C1B" w:rsidRDefault="00133271" w:rsidP="00EC7C33">
            <w:pPr>
              <w:pStyle w:val="Tabletext"/>
            </w:pPr>
            <w:r w:rsidRPr="00E50C1B">
              <w:t>5</w:t>
            </w:r>
          </w:p>
        </w:tc>
        <w:tc>
          <w:tcPr>
            <w:tcW w:w="5410" w:type="dxa"/>
            <w:shd w:val="clear" w:color="auto" w:fill="auto"/>
          </w:tcPr>
          <w:p w14:paraId="4049B427" w14:textId="77777777" w:rsidR="00EC7C33" w:rsidRPr="00E50C1B" w:rsidRDefault="00EC7C33" w:rsidP="00EC7C33">
            <w:pPr>
              <w:pStyle w:val="Tabletext"/>
            </w:pPr>
            <w:r w:rsidRPr="00E50C1B">
              <w:t>Items 1.4E and 1.4F</w:t>
            </w:r>
          </w:p>
        </w:tc>
        <w:tc>
          <w:tcPr>
            <w:tcW w:w="992" w:type="dxa"/>
            <w:shd w:val="clear" w:color="auto" w:fill="auto"/>
          </w:tcPr>
          <w:p w14:paraId="66910A9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56,635</w:t>
            </w:r>
          </w:p>
        </w:tc>
        <w:tc>
          <w:tcPr>
            <w:tcW w:w="1276" w:type="dxa"/>
            <w:shd w:val="clear" w:color="auto" w:fill="auto"/>
          </w:tcPr>
          <w:p w14:paraId="6551300E" w14:textId="77777777" w:rsidR="00EC7C33" w:rsidRPr="00E50C1B" w:rsidRDefault="00C86DEF" w:rsidP="00EC7C33">
            <w:pPr>
              <w:pStyle w:val="Tabletext"/>
              <w:jc w:val="right"/>
            </w:pPr>
            <w:r w:rsidRPr="00E50C1B">
              <w:t>59,580</w:t>
            </w:r>
          </w:p>
        </w:tc>
      </w:tr>
      <w:tr w:rsidR="00EC7C33" w:rsidRPr="00E50C1B" w14:paraId="39995726" w14:textId="77777777" w:rsidTr="00714550">
        <w:tc>
          <w:tcPr>
            <w:tcW w:w="681" w:type="dxa"/>
            <w:shd w:val="clear" w:color="auto" w:fill="auto"/>
          </w:tcPr>
          <w:p w14:paraId="768A9AD1" w14:textId="77777777" w:rsidR="00EC7C33" w:rsidRPr="00E50C1B" w:rsidRDefault="00133271" w:rsidP="00EC7C33">
            <w:pPr>
              <w:pStyle w:val="Tabletext"/>
            </w:pPr>
            <w:r w:rsidRPr="00E50C1B">
              <w:t>6</w:t>
            </w:r>
          </w:p>
        </w:tc>
        <w:tc>
          <w:tcPr>
            <w:tcW w:w="5410" w:type="dxa"/>
            <w:shd w:val="clear" w:color="auto" w:fill="auto"/>
            <w:hideMark/>
          </w:tcPr>
          <w:p w14:paraId="3E62343E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.5, </w:t>
            </w:r>
            <w:r w:rsidR="002B5037" w:rsidRPr="00E50C1B">
              <w:t>paragraph (</w:t>
            </w:r>
            <w:r w:rsidR="00714550" w:rsidRPr="00E50C1B">
              <w:t>e</w:t>
            </w:r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587B1327" w14:textId="77777777" w:rsidR="00EC7C33" w:rsidRPr="00E50C1B" w:rsidRDefault="00714550" w:rsidP="00EC7C33">
            <w:pPr>
              <w:pStyle w:val="Tabletext"/>
              <w:jc w:val="right"/>
            </w:pPr>
            <w:r w:rsidRPr="00E50C1B">
              <w:t>1,098</w:t>
            </w:r>
          </w:p>
        </w:tc>
        <w:tc>
          <w:tcPr>
            <w:tcW w:w="1276" w:type="dxa"/>
            <w:shd w:val="clear" w:color="auto" w:fill="auto"/>
          </w:tcPr>
          <w:p w14:paraId="049A96D7" w14:textId="77777777" w:rsidR="00EC7C33" w:rsidRPr="00E50C1B" w:rsidRDefault="00714550" w:rsidP="00EC7C33">
            <w:pPr>
              <w:pStyle w:val="Tabletext"/>
              <w:jc w:val="right"/>
            </w:pPr>
            <w:r w:rsidRPr="00E50C1B">
              <w:t>575</w:t>
            </w:r>
          </w:p>
        </w:tc>
      </w:tr>
      <w:tr w:rsidR="00EC7C33" w:rsidRPr="00E50C1B" w14:paraId="5FEDD4F6" w14:textId="77777777" w:rsidTr="00714550">
        <w:tc>
          <w:tcPr>
            <w:tcW w:w="681" w:type="dxa"/>
            <w:shd w:val="clear" w:color="auto" w:fill="auto"/>
          </w:tcPr>
          <w:p w14:paraId="4AB12A9D" w14:textId="77777777" w:rsidR="00EC7C33" w:rsidRPr="00E50C1B" w:rsidRDefault="00133271" w:rsidP="00EC7C33">
            <w:pPr>
              <w:pStyle w:val="Tabletext"/>
            </w:pPr>
            <w:r w:rsidRPr="00E50C1B">
              <w:t>7</w:t>
            </w:r>
          </w:p>
        </w:tc>
        <w:tc>
          <w:tcPr>
            <w:tcW w:w="5410" w:type="dxa"/>
            <w:shd w:val="clear" w:color="auto" w:fill="auto"/>
          </w:tcPr>
          <w:p w14:paraId="09BCB2C3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.5A</w:t>
            </w:r>
          </w:p>
        </w:tc>
        <w:tc>
          <w:tcPr>
            <w:tcW w:w="992" w:type="dxa"/>
            <w:shd w:val="clear" w:color="auto" w:fill="auto"/>
          </w:tcPr>
          <w:p w14:paraId="2722A1A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10,568</w:t>
            </w:r>
          </w:p>
        </w:tc>
        <w:tc>
          <w:tcPr>
            <w:tcW w:w="1276" w:type="dxa"/>
            <w:shd w:val="clear" w:color="auto" w:fill="auto"/>
          </w:tcPr>
          <w:p w14:paraId="769F7F91" w14:textId="77777777" w:rsidR="00EC7C33" w:rsidRPr="00E50C1B" w:rsidRDefault="00C86DEF" w:rsidP="00EC7C33">
            <w:pPr>
              <w:pStyle w:val="Tabletext"/>
              <w:jc w:val="right"/>
            </w:pPr>
            <w:r w:rsidRPr="00E50C1B">
              <w:t>11,118</w:t>
            </w:r>
          </w:p>
        </w:tc>
      </w:tr>
      <w:tr w:rsidR="00EC7C33" w:rsidRPr="00E50C1B" w14:paraId="23EB6063" w14:textId="77777777" w:rsidTr="00714550">
        <w:tc>
          <w:tcPr>
            <w:tcW w:w="681" w:type="dxa"/>
            <w:shd w:val="clear" w:color="auto" w:fill="auto"/>
          </w:tcPr>
          <w:p w14:paraId="420FC1CD" w14:textId="77777777" w:rsidR="00EC7C33" w:rsidRPr="00E50C1B" w:rsidRDefault="00133271" w:rsidP="00EC7C33">
            <w:pPr>
              <w:pStyle w:val="Tabletext"/>
            </w:pPr>
            <w:r w:rsidRPr="00E50C1B">
              <w:t>8</w:t>
            </w:r>
          </w:p>
        </w:tc>
        <w:tc>
          <w:tcPr>
            <w:tcW w:w="5410" w:type="dxa"/>
            <w:shd w:val="clear" w:color="auto" w:fill="auto"/>
          </w:tcPr>
          <w:p w14:paraId="718AA68B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.6A, paragraphs (a) and (b)</w:t>
            </w:r>
          </w:p>
        </w:tc>
        <w:tc>
          <w:tcPr>
            <w:tcW w:w="992" w:type="dxa"/>
            <w:shd w:val="clear" w:color="auto" w:fill="auto"/>
          </w:tcPr>
          <w:p w14:paraId="6F2410D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164</w:t>
            </w:r>
          </w:p>
        </w:tc>
        <w:tc>
          <w:tcPr>
            <w:tcW w:w="1276" w:type="dxa"/>
            <w:shd w:val="clear" w:color="auto" w:fill="auto"/>
          </w:tcPr>
          <w:p w14:paraId="55A7DD8D" w14:textId="77777777" w:rsidR="00EC7C33" w:rsidRPr="00E50C1B" w:rsidRDefault="00C86DEF" w:rsidP="00EC7C33">
            <w:pPr>
              <w:pStyle w:val="Tabletext"/>
              <w:jc w:val="right"/>
            </w:pPr>
            <w:r w:rsidRPr="00E50C1B">
              <w:t>173</w:t>
            </w:r>
          </w:p>
        </w:tc>
      </w:tr>
      <w:tr w:rsidR="00EC7C33" w:rsidRPr="00E50C1B" w14:paraId="1E048274" w14:textId="77777777" w:rsidTr="00714550">
        <w:tc>
          <w:tcPr>
            <w:tcW w:w="681" w:type="dxa"/>
            <w:shd w:val="clear" w:color="auto" w:fill="auto"/>
          </w:tcPr>
          <w:p w14:paraId="17DD7A9A" w14:textId="77777777" w:rsidR="00EC7C33" w:rsidRPr="00E50C1B" w:rsidRDefault="00133271" w:rsidP="00EC7C33">
            <w:pPr>
              <w:pStyle w:val="Tabletext"/>
            </w:pPr>
            <w:r w:rsidRPr="00E50C1B">
              <w:t>9</w:t>
            </w:r>
          </w:p>
        </w:tc>
        <w:tc>
          <w:tcPr>
            <w:tcW w:w="5410" w:type="dxa"/>
            <w:shd w:val="clear" w:color="auto" w:fill="auto"/>
          </w:tcPr>
          <w:p w14:paraId="26B5281C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.6A, </w:t>
            </w:r>
            <w:r w:rsidR="002B5037"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0ED07C9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</w:t>
            </w:r>
          </w:p>
        </w:tc>
        <w:tc>
          <w:tcPr>
            <w:tcW w:w="1276" w:type="dxa"/>
            <w:shd w:val="clear" w:color="auto" w:fill="auto"/>
          </w:tcPr>
          <w:p w14:paraId="6F47513D" w14:textId="77777777" w:rsidR="00EC7C33" w:rsidRPr="00E50C1B" w:rsidRDefault="00EA47F8" w:rsidP="00EC7C33">
            <w:pPr>
              <w:pStyle w:val="Tabletext"/>
              <w:jc w:val="right"/>
            </w:pPr>
            <w:r w:rsidRPr="00E50C1B">
              <w:t>54</w:t>
            </w:r>
          </w:p>
        </w:tc>
      </w:tr>
      <w:tr w:rsidR="00EC7C33" w:rsidRPr="00E50C1B" w14:paraId="250ED1B9" w14:textId="77777777" w:rsidTr="00714550">
        <w:tc>
          <w:tcPr>
            <w:tcW w:w="681" w:type="dxa"/>
            <w:shd w:val="clear" w:color="auto" w:fill="auto"/>
          </w:tcPr>
          <w:p w14:paraId="2E0D6832" w14:textId="77777777" w:rsidR="00EC7C33" w:rsidRPr="00E50C1B" w:rsidRDefault="00133271" w:rsidP="00EC7C33">
            <w:pPr>
              <w:pStyle w:val="Tabletext"/>
            </w:pPr>
            <w:r w:rsidRPr="00E50C1B">
              <w:t>10</w:t>
            </w:r>
          </w:p>
        </w:tc>
        <w:tc>
          <w:tcPr>
            <w:tcW w:w="5410" w:type="dxa"/>
            <w:shd w:val="clear" w:color="auto" w:fill="auto"/>
          </w:tcPr>
          <w:p w14:paraId="536307A7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.6B, paragraphs (a) and (b)</w:t>
            </w:r>
          </w:p>
        </w:tc>
        <w:tc>
          <w:tcPr>
            <w:tcW w:w="992" w:type="dxa"/>
            <w:shd w:val="clear" w:color="auto" w:fill="auto"/>
          </w:tcPr>
          <w:p w14:paraId="1929621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164</w:t>
            </w:r>
          </w:p>
        </w:tc>
        <w:tc>
          <w:tcPr>
            <w:tcW w:w="1276" w:type="dxa"/>
            <w:shd w:val="clear" w:color="auto" w:fill="auto"/>
          </w:tcPr>
          <w:p w14:paraId="63A3FC31" w14:textId="77777777" w:rsidR="00EC7C33" w:rsidRPr="00E50C1B" w:rsidRDefault="00EA47F8" w:rsidP="00EC7C33">
            <w:pPr>
              <w:pStyle w:val="Tabletext"/>
              <w:jc w:val="right"/>
            </w:pPr>
            <w:r w:rsidRPr="00E50C1B">
              <w:t>173</w:t>
            </w:r>
          </w:p>
        </w:tc>
      </w:tr>
      <w:tr w:rsidR="00EC7C33" w:rsidRPr="00E50C1B" w14:paraId="53CC00C2" w14:textId="77777777" w:rsidTr="00714550">
        <w:tc>
          <w:tcPr>
            <w:tcW w:w="681" w:type="dxa"/>
            <w:shd w:val="clear" w:color="auto" w:fill="auto"/>
          </w:tcPr>
          <w:p w14:paraId="44906B97" w14:textId="77777777" w:rsidR="00EC7C33" w:rsidRPr="00E50C1B" w:rsidRDefault="00133271" w:rsidP="00EC7C33">
            <w:pPr>
              <w:pStyle w:val="Tabletext"/>
            </w:pPr>
            <w:r w:rsidRPr="00E50C1B">
              <w:t>11</w:t>
            </w:r>
          </w:p>
        </w:tc>
        <w:tc>
          <w:tcPr>
            <w:tcW w:w="5410" w:type="dxa"/>
            <w:shd w:val="clear" w:color="auto" w:fill="auto"/>
          </w:tcPr>
          <w:p w14:paraId="737C6156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.6B, </w:t>
            </w:r>
            <w:r w:rsidR="002B5037"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05AF062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</w:t>
            </w:r>
          </w:p>
        </w:tc>
        <w:tc>
          <w:tcPr>
            <w:tcW w:w="1276" w:type="dxa"/>
            <w:shd w:val="clear" w:color="auto" w:fill="auto"/>
          </w:tcPr>
          <w:p w14:paraId="268B947B" w14:textId="77777777" w:rsidR="00EC7C33" w:rsidRPr="00E50C1B" w:rsidRDefault="00EA47F8" w:rsidP="00EC7C33">
            <w:pPr>
              <w:pStyle w:val="Tabletext"/>
              <w:jc w:val="right"/>
            </w:pPr>
            <w:r w:rsidRPr="00E50C1B">
              <w:t>54</w:t>
            </w:r>
          </w:p>
        </w:tc>
      </w:tr>
      <w:tr w:rsidR="00EC7C33" w:rsidRPr="00E50C1B" w14:paraId="6CD2ECE5" w14:textId="77777777" w:rsidTr="00714550">
        <w:tc>
          <w:tcPr>
            <w:tcW w:w="681" w:type="dxa"/>
            <w:shd w:val="clear" w:color="auto" w:fill="auto"/>
          </w:tcPr>
          <w:p w14:paraId="5445F6A8" w14:textId="77777777" w:rsidR="00EC7C33" w:rsidRPr="00E50C1B" w:rsidRDefault="00133271" w:rsidP="00EC7C33">
            <w:pPr>
              <w:pStyle w:val="Tabletext"/>
            </w:pPr>
            <w:bookmarkStart w:id="12" w:name="_Hlk99113817"/>
            <w:r w:rsidRPr="00E50C1B">
              <w:t>12</w:t>
            </w:r>
          </w:p>
        </w:tc>
        <w:tc>
          <w:tcPr>
            <w:tcW w:w="5410" w:type="dxa"/>
            <w:shd w:val="clear" w:color="auto" w:fill="auto"/>
            <w:hideMark/>
          </w:tcPr>
          <w:p w14:paraId="1B145F41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.7</w:t>
            </w:r>
          </w:p>
        </w:tc>
        <w:tc>
          <w:tcPr>
            <w:tcW w:w="992" w:type="dxa"/>
            <w:shd w:val="clear" w:color="auto" w:fill="auto"/>
          </w:tcPr>
          <w:p w14:paraId="7796FA6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19,699</w:t>
            </w:r>
          </w:p>
        </w:tc>
        <w:tc>
          <w:tcPr>
            <w:tcW w:w="1276" w:type="dxa"/>
            <w:shd w:val="clear" w:color="auto" w:fill="auto"/>
          </w:tcPr>
          <w:p w14:paraId="76105D29" w14:textId="77777777" w:rsidR="00EC7C33" w:rsidRPr="00E50C1B" w:rsidRDefault="00EA47F8" w:rsidP="00EC7C33">
            <w:pPr>
              <w:pStyle w:val="Tabletext"/>
              <w:jc w:val="right"/>
            </w:pPr>
            <w:r w:rsidRPr="00E50C1B">
              <w:t>20,723</w:t>
            </w:r>
          </w:p>
        </w:tc>
      </w:tr>
      <w:tr w:rsidR="0057785D" w:rsidRPr="00E50C1B" w14:paraId="234A211C" w14:textId="77777777" w:rsidTr="00714550">
        <w:tc>
          <w:tcPr>
            <w:tcW w:w="681" w:type="dxa"/>
            <w:shd w:val="clear" w:color="auto" w:fill="auto"/>
          </w:tcPr>
          <w:p w14:paraId="72D708E5" w14:textId="77777777" w:rsidR="0057785D" w:rsidRPr="00E50C1B" w:rsidRDefault="00133271" w:rsidP="00EC7C33">
            <w:pPr>
              <w:pStyle w:val="Tabletext"/>
            </w:pPr>
            <w:r w:rsidRPr="00E50C1B">
              <w:t>13</w:t>
            </w:r>
          </w:p>
        </w:tc>
        <w:tc>
          <w:tcPr>
            <w:tcW w:w="5410" w:type="dxa"/>
            <w:shd w:val="clear" w:color="auto" w:fill="auto"/>
          </w:tcPr>
          <w:p w14:paraId="3E7D3533" w14:textId="77777777" w:rsidR="0057785D" w:rsidRPr="00E50C1B" w:rsidRDefault="004D56C0" w:rsidP="00EC7C33">
            <w:pPr>
              <w:pStyle w:val="Tabletext"/>
            </w:pPr>
            <w:r w:rsidRPr="00E50C1B">
              <w:t>Item 1</w:t>
            </w:r>
            <w:r w:rsidR="0057785D" w:rsidRPr="00E50C1B">
              <w:t>.7A</w:t>
            </w:r>
          </w:p>
        </w:tc>
        <w:tc>
          <w:tcPr>
            <w:tcW w:w="992" w:type="dxa"/>
            <w:shd w:val="clear" w:color="auto" w:fill="auto"/>
          </w:tcPr>
          <w:p w14:paraId="646EB0AE" w14:textId="77777777" w:rsidR="0057785D" w:rsidRPr="00E50C1B" w:rsidRDefault="0057785D" w:rsidP="00EC7C33">
            <w:pPr>
              <w:pStyle w:val="Tabletext"/>
              <w:jc w:val="right"/>
            </w:pPr>
            <w:r w:rsidRPr="00E50C1B">
              <w:t>5,376</w:t>
            </w:r>
          </w:p>
        </w:tc>
        <w:tc>
          <w:tcPr>
            <w:tcW w:w="1276" w:type="dxa"/>
            <w:shd w:val="clear" w:color="auto" w:fill="auto"/>
          </w:tcPr>
          <w:p w14:paraId="057CE42C" w14:textId="77777777" w:rsidR="0057785D" w:rsidRPr="00E50C1B" w:rsidRDefault="0057785D" w:rsidP="00EC7C33">
            <w:pPr>
              <w:pStyle w:val="Tabletext"/>
              <w:jc w:val="right"/>
            </w:pPr>
            <w:r w:rsidRPr="00E50C1B">
              <w:t>5,656</w:t>
            </w:r>
          </w:p>
        </w:tc>
      </w:tr>
      <w:bookmarkEnd w:id="12"/>
      <w:tr w:rsidR="00EC7C33" w:rsidRPr="00E50C1B" w14:paraId="7759E713" w14:textId="77777777" w:rsidTr="00714550">
        <w:tc>
          <w:tcPr>
            <w:tcW w:w="681" w:type="dxa"/>
            <w:shd w:val="clear" w:color="auto" w:fill="auto"/>
          </w:tcPr>
          <w:p w14:paraId="6DE500B1" w14:textId="77777777" w:rsidR="00EC7C33" w:rsidRPr="00E50C1B" w:rsidRDefault="00133271" w:rsidP="00EC7C33">
            <w:pPr>
              <w:pStyle w:val="Tabletext"/>
            </w:pPr>
            <w:r w:rsidRPr="00E50C1B">
              <w:t>14</w:t>
            </w:r>
          </w:p>
        </w:tc>
        <w:tc>
          <w:tcPr>
            <w:tcW w:w="5410" w:type="dxa"/>
            <w:shd w:val="clear" w:color="auto" w:fill="auto"/>
          </w:tcPr>
          <w:p w14:paraId="0558781F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.8</w:t>
            </w:r>
          </w:p>
        </w:tc>
        <w:tc>
          <w:tcPr>
            <w:tcW w:w="992" w:type="dxa"/>
            <w:shd w:val="clear" w:color="auto" w:fill="auto"/>
          </w:tcPr>
          <w:p w14:paraId="2E04ED7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390</w:t>
            </w:r>
          </w:p>
        </w:tc>
        <w:tc>
          <w:tcPr>
            <w:tcW w:w="1276" w:type="dxa"/>
            <w:shd w:val="clear" w:color="auto" w:fill="auto"/>
          </w:tcPr>
          <w:p w14:paraId="0E15DA07" w14:textId="77777777" w:rsidR="00EC7C33" w:rsidRPr="00E50C1B" w:rsidRDefault="0057785D" w:rsidP="00EC7C33">
            <w:pPr>
              <w:pStyle w:val="Tabletext"/>
              <w:jc w:val="right"/>
            </w:pPr>
            <w:r w:rsidRPr="00E50C1B">
              <w:t>410</w:t>
            </w:r>
          </w:p>
        </w:tc>
      </w:tr>
      <w:tr w:rsidR="00840674" w:rsidRPr="00E50C1B" w14:paraId="6370874B" w14:textId="77777777" w:rsidTr="00714550">
        <w:tc>
          <w:tcPr>
            <w:tcW w:w="681" w:type="dxa"/>
            <w:shd w:val="clear" w:color="auto" w:fill="auto"/>
          </w:tcPr>
          <w:p w14:paraId="4F02CE5F" w14:textId="77777777" w:rsidR="00840674" w:rsidRPr="00E50C1B" w:rsidRDefault="00840674" w:rsidP="00EC7C33">
            <w:pPr>
              <w:pStyle w:val="Tabletext"/>
            </w:pPr>
            <w:r w:rsidRPr="00E50C1B">
              <w:t>14A</w:t>
            </w:r>
          </w:p>
        </w:tc>
        <w:tc>
          <w:tcPr>
            <w:tcW w:w="5410" w:type="dxa"/>
            <w:shd w:val="clear" w:color="auto" w:fill="auto"/>
          </w:tcPr>
          <w:p w14:paraId="39B3DFC3" w14:textId="77777777" w:rsidR="00840674" w:rsidRPr="00E50C1B" w:rsidRDefault="004D56C0" w:rsidP="00EC7C33">
            <w:pPr>
              <w:pStyle w:val="Tabletext"/>
            </w:pPr>
            <w:r w:rsidRPr="00E50C1B">
              <w:t>Item 1</w:t>
            </w:r>
            <w:r w:rsidR="00840674" w:rsidRPr="00E50C1B">
              <w:t>.12</w:t>
            </w:r>
          </w:p>
        </w:tc>
        <w:tc>
          <w:tcPr>
            <w:tcW w:w="992" w:type="dxa"/>
            <w:shd w:val="clear" w:color="auto" w:fill="auto"/>
          </w:tcPr>
          <w:p w14:paraId="449C2018" w14:textId="77777777" w:rsidR="00840674" w:rsidRPr="00E50C1B" w:rsidRDefault="00840674" w:rsidP="00EC7C33">
            <w:pPr>
              <w:pStyle w:val="Tabletext"/>
              <w:jc w:val="right"/>
            </w:pPr>
            <w:r w:rsidRPr="00E50C1B">
              <w:t>451</w:t>
            </w:r>
          </w:p>
        </w:tc>
        <w:tc>
          <w:tcPr>
            <w:tcW w:w="1276" w:type="dxa"/>
            <w:shd w:val="clear" w:color="auto" w:fill="auto"/>
          </w:tcPr>
          <w:p w14:paraId="348813E8" w14:textId="77777777" w:rsidR="00840674" w:rsidRPr="00E50C1B" w:rsidRDefault="00840674" w:rsidP="00EC7C33">
            <w:pPr>
              <w:pStyle w:val="Tabletext"/>
              <w:jc w:val="right"/>
            </w:pPr>
            <w:r w:rsidRPr="00E50C1B">
              <w:t>474</w:t>
            </w:r>
          </w:p>
        </w:tc>
      </w:tr>
      <w:tr w:rsidR="00133271" w:rsidRPr="00E50C1B" w14:paraId="787E5EC5" w14:textId="77777777" w:rsidTr="00714550">
        <w:tc>
          <w:tcPr>
            <w:tcW w:w="681" w:type="dxa"/>
            <w:shd w:val="clear" w:color="auto" w:fill="auto"/>
          </w:tcPr>
          <w:p w14:paraId="6F03242E" w14:textId="77777777" w:rsidR="00133271" w:rsidRPr="00E50C1B" w:rsidRDefault="00133271" w:rsidP="00EC7C33">
            <w:pPr>
              <w:pStyle w:val="Tabletext"/>
            </w:pPr>
            <w:r w:rsidRPr="00E50C1B">
              <w:t>15</w:t>
            </w:r>
          </w:p>
        </w:tc>
        <w:tc>
          <w:tcPr>
            <w:tcW w:w="5410" w:type="dxa"/>
            <w:shd w:val="clear" w:color="auto" w:fill="auto"/>
          </w:tcPr>
          <w:p w14:paraId="668FF40A" w14:textId="77777777" w:rsidR="00133271" w:rsidRPr="00E50C1B" w:rsidRDefault="004D56C0" w:rsidP="00EC7C33">
            <w:pPr>
              <w:pStyle w:val="Tabletext"/>
            </w:pPr>
            <w:r w:rsidRPr="00E50C1B">
              <w:t>Item 1</w:t>
            </w:r>
            <w:r w:rsidR="00133271" w:rsidRPr="00E50C1B">
              <w:t>.13</w:t>
            </w:r>
          </w:p>
        </w:tc>
        <w:tc>
          <w:tcPr>
            <w:tcW w:w="992" w:type="dxa"/>
            <w:shd w:val="clear" w:color="auto" w:fill="auto"/>
          </w:tcPr>
          <w:p w14:paraId="3B92233C" w14:textId="77777777" w:rsidR="00133271" w:rsidRPr="00E50C1B" w:rsidRDefault="00133271" w:rsidP="00EC7C33">
            <w:pPr>
              <w:pStyle w:val="Tabletext"/>
              <w:jc w:val="right"/>
            </w:pPr>
            <w:r w:rsidRPr="00E50C1B">
              <w:t>4,135</w:t>
            </w:r>
          </w:p>
        </w:tc>
        <w:tc>
          <w:tcPr>
            <w:tcW w:w="1276" w:type="dxa"/>
            <w:shd w:val="clear" w:color="auto" w:fill="auto"/>
          </w:tcPr>
          <w:p w14:paraId="705E9B72" w14:textId="77777777" w:rsidR="00133271" w:rsidRPr="00E50C1B" w:rsidRDefault="0034068D" w:rsidP="00EC7C33">
            <w:pPr>
              <w:pStyle w:val="Tabletext"/>
              <w:jc w:val="right"/>
            </w:pPr>
            <w:r w:rsidRPr="00E50C1B">
              <w:t>4,350</w:t>
            </w:r>
          </w:p>
        </w:tc>
      </w:tr>
      <w:tr w:rsidR="00EC7C33" w:rsidRPr="00E50C1B" w14:paraId="386BE826" w14:textId="77777777" w:rsidTr="00714550">
        <w:tc>
          <w:tcPr>
            <w:tcW w:w="681" w:type="dxa"/>
            <w:shd w:val="clear" w:color="auto" w:fill="auto"/>
          </w:tcPr>
          <w:p w14:paraId="23069D3C" w14:textId="77777777" w:rsidR="00EC7C33" w:rsidRPr="00E50C1B" w:rsidRDefault="00133271" w:rsidP="00EC7C33">
            <w:pPr>
              <w:pStyle w:val="Tabletext"/>
            </w:pPr>
            <w:r w:rsidRPr="00E50C1B">
              <w:t>16</w:t>
            </w:r>
          </w:p>
        </w:tc>
        <w:tc>
          <w:tcPr>
            <w:tcW w:w="5410" w:type="dxa"/>
            <w:shd w:val="clear" w:color="auto" w:fill="auto"/>
          </w:tcPr>
          <w:p w14:paraId="4FCACF67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.15, paragraphs (a) and (b)</w:t>
            </w:r>
          </w:p>
        </w:tc>
        <w:tc>
          <w:tcPr>
            <w:tcW w:w="992" w:type="dxa"/>
            <w:shd w:val="clear" w:color="auto" w:fill="auto"/>
          </w:tcPr>
          <w:p w14:paraId="32837CA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513</w:t>
            </w:r>
          </w:p>
        </w:tc>
        <w:tc>
          <w:tcPr>
            <w:tcW w:w="1276" w:type="dxa"/>
            <w:shd w:val="clear" w:color="auto" w:fill="auto"/>
          </w:tcPr>
          <w:p w14:paraId="79512100" w14:textId="77777777" w:rsidR="00EC7C33" w:rsidRPr="00E50C1B" w:rsidRDefault="006C1C37" w:rsidP="00EC7C33">
            <w:pPr>
              <w:pStyle w:val="Tabletext"/>
              <w:jc w:val="right"/>
            </w:pPr>
            <w:r w:rsidRPr="00E50C1B">
              <w:t>540</w:t>
            </w:r>
          </w:p>
        </w:tc>
      </w:tr>
      <w:tr w:rsidR="00EC7C33" w:rsidRPr="00E50C1B" w14:paraId="49A1CC2C" w14:textId="77777777" w:rsidTr="00714550">
        <w:tc>
          <w:tcPr>
            <w:tcW w:w="681" w:type="dxa"/>
            <w:tcBorders>
              <w:bottom w:val="single" w:sz="2" w:space="0" w:color="auto"/>
            </w:tcBorders>
            <w:shd w:val="clear" w:color="auto" w:fill="auto"/>
          </w:tcPr>
          <w:p w14:paraId="1EB5CA0E" w14:textId="77777777" w:rsidR="00EC7C33" w:rsidRPr="00E50C1B" w:rsidRDefault="00133271" w:rsidP="00EC7C33">
            <w:pPr>
              <w:pStyle w:val="Tabletext"/>
            </w:pPr>
            <w:r w:rsidRPr="00E50C1B">
              <w:t>17</w:t>
            </w:r>
          </w:p>
        </w:tc>
        <w:tc>
          <w:tcPr>
            <w:tcW w:w="5410" w:type="dxa"/>
            <w:tcBorders>
              <w:bottom w:val="single" w:sz="2" w:space="0" w:color="auto"/>
            </w:tcBorders>
            <w:shd w:val="clear" w:color="auto" w:fill="auto"/>
          </w:tcPr>
          <w:p w14:paraId="3F15432B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.15, </w:t>
            </w:r>
            <w:r w:rsidR="002B5037"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2DBE986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103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03EA2BD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</w:t>
            </w:r>
            <w:r w:rsidR="006C1C37" w:rsidRPr="00E50C1B">
              <w:t>8</w:t>
            </w:r>
          </w:p>
        </w:tc>
      </w:tr>
      <w:tr w:rsidR="00EC7C33" w:rsidRPr="00E50C1B" w14:paraId="45816764" w14:textId="77777777" w:rsidTr="00714550">
        <w:tc>
          <w:tcPr>
            <w:tcW w:w="68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F229CBC" w14:textId="77777777" w:rsidR="00EC7C33" w:rsidRPr="00E50C1B" w:rsidRDefault="00133271" w:rsidP="00EC7C33">
            <w:pPr>
              <w:pStyle w:val="Tabletext"/>
            </w:pPr>
            <w:r w:rsidRPr="00E50C1B">
              <w:t>18</w:t>
            </w:r>
          </w:p>
        </w:tc>
        <w:tc>
          <w:tcPr>
            <w:tcW w:w="5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DE3AF96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.17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2D3FEC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1,098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9E23113" w14:textId="77777777" w:rsidR="00EC7C33" w:rsidRPr="00E50C1B" w:rsidRDefault="006C1C37" w:rsidP="00EC7C33">
            <w:pPr>
              <w:pStyle w:val="Tabletext"/>
              <w:jc w:val="right"/>
            </w:pPr>
            <w:r w:rsidRPr="00E50C1B">
              <w:t>1,155</w:t>
            </w:r>
          </w:p>
        </w:tc>
      </w:tr>
    </w:tbl>
    <w:p w14:paraId="106837BB" w14:textId="77777777" w:rsidR="00CF20F1" w:rsidRPr="00E50C1B" w:rsidRDefault="00CF20F1" w:rsidP="00CF20F1">
      <w:pPr>
        <w:pStyle w:val="ActHead9"/>
      </w:pPr>
      <w:bookmarkStart w:id="13" w:name="_Toc134798213"/>
      <w:r w:rsidRPr="00E50C1B">
        <w:lastRenderedPageBreak/>
        <w:t>Therapeutic Goods Regulations 1990</w:t>
      </w:r>
      <w:bookmarkEnd w:id="13"/>
    </w:p>
    <w:p w14:paraId="092EB097" w14:textId="77777777" w:rsidR="00502984" w:rsidRPr="00E50C1B" w:rsidRDefault="00B605C0" w:rsidP="00CF20F1">
      <w:pPr>
        <w:pStyle w:val="ItemHead"/>
      </w:pPr>
      <w:proofErr w:type="gramStart"/>
      <w:r w:rsidRPr="00E50C1B">
        <w:t>7</w:t>
      </w:r>
      <w:r w:rsidR="00502984" w:rsidRPr="00E50C1B">
        <w:t xml:space="preserve">  </w:t>
      </w:r>
      <w:r w:rsidR="002B5037" w:rsidRPr="00E50C1B">
        <w:t>Part</w:t>
      </w:r>
      <w:proofErr w:type="gramEnd"/>
      <w:r w:rsidR="002B5037" w:rsidRPr="00E50C1B">
        <w:t> 2</w:t>
      </w:r>
      <w:r w:rsidR="004D7F2D" w:rsidRPr="00E50C1B">
        <w:t xml:space="preserve"> of </w:t>
      </w:r>
      <w:r w:rsidR="002B5037" w:rsidRPr="00E50C1B">
        <w:t>Schedule 9</w:t>
      </w:r>
      <w:r w:rsidR="004D7F2D" w:rsidRPr="00E50C1B">
        <w:t xml:space="preserve"> (</w:t>
      </w:r>
      <w:r w:rsidR="004C76B8" w:rsidRPr="00E50C1B">
        <w:t xml:space="preserve">table </w:t>
      </w:r>
      <w:r w:rsidR="002B5037" w:rsidRPr="00E50C1B">
        <w:t>items 2</w:t>
      </w:r>
      <w:r w:rsidR="004D7F2D" w:rsidRPr="00E50C1B">
        <w:t>A</w:t>
      </w:r>
      <w:r w:rsidR="005E46B9" w:rsidRPr="00E50C1B">
        <w:t xml:space="preserve"> and 2</w:t>
      </w:r>
      <w:r w:rsidR="00230AAE" w:rsidRPr="00E50C1B">
        <w:t>A</w:t>
      </w:r>
      <w:r w:rsidR="005E46B9" w:rsidRPr="00E50C1B">
        <w:t>B</w:t>
      </w:r>
      <w:r w:rsidR="004D7F2D" w:rsidRPr="00E50C1B">
        <w:t>)</w:t>
      </w:r>
    </w:p>
    <w:p w14:paraId="5F395869" w14:textId="77777777" w:rsidR="004D7F2D" w:rsidRPr="00E50C1B" w:rsidRDefault="004D7F2D" w:rsidP="004D7F2D">
      <w:pPr>
        <w:pStyle w:val="Item"/>
      </w:pPr>
      <w:r w:rsidRPr="00E50C1B">
        <w:t>Repeal the item</w:t>
      </w:r>
      <w:r w:rsidR="005E46B9" w:rsidRPr="00E50C1B">
        <w:t>s</w:t>
      </w:r>
      <w:r w:rsidRPr="00E50C1B">
        <w:t>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61"/>
        <w:gridCol w:w="5353"/>
        <w:gridCol w:w="2115"/>
      </w:tblGrid>
      <w:tr w:rsidR="005E46B9" w:rsidRPr="00E50C1B" w14:paraId="0614C1FD" w14:textId="77777777" w:rsidTr="000B6589">
        <w:tc>
          <w:tcPr>
            <w:tcW w:w="622" w:type="pct"/>
            <w:shd w:val="clear" w:color="auto" w:fill="auto"/>
          </w:tcPr>
          <w:p w14:paraId="36019FE4" w14:textId="77777777" w:rsidR="005E46B9" w:rsidRPr="00E50C1B" w:rsidRDefault="005E46B9" w:rsidP="00714550">
            <w:pPr>
              <w:pStyle w:val="Tabletext"/>
            </w:pPr>
            <w:r w:rsidRPr="00E50C1B">
              <w:t>2A</w:t>
            </w:r>
          </w:p>
        </w:tc>
        <w:tc>
          <w:tcPr>
            <w:tcW w:w="3138" w:type="pct"/>
            <w:shd w:val="clear" w:color="auto" w:fill="auto"/>
          </w:tcPr>
          <w:p w14:paraId="775FCF4F" w14:textId="77777777" w:rsidR="005E46B9" w:rsidRPr="00E50C1B" w:rsidRDefault="005E46B9" w:rsidP="00714550">
            <w:pPr>
              <w:pStyle w:val="Tabletext"/>
              <w:ind w:right="-52"/>
            </w:pPr>
            <w:r w:rsidRPr="00E50C1B">
              <w:t>Fee for varying an entry in the Register (not including evaluation of data) under section 9D (other than subsection 9D(2C)) of the Act, if the variation is for:</w:t>
            </w:r>
          </w:p>
        </w:tc>
        <w:tc>
          <w:tcPr>
            <w:tcW w:w="1240" w:type="pct"/>
            <w:shd w:val="clear" w:color="auto" w:fill="auto"/>
          </w:tcPr>
          <w:p w14:paraId="31A0EF9A" w14:textId="77777777" w:rsidR="005E46B9" w:rsidRPr="00E50C1B" w:rsidRDefault="005E46B9" w:rsidP="00714550">
            <w:pPr>
              <w:pStyle w:val="Tabletext"/>
            </w:pPr>
          </w:p>
        </w:tc>
      </w:tr>
      <w:tr w:rsidR="005E46B9" w:rsidRPr="00E50C1B" w14:paraId="308407B3" w14:textId="77777777" w:rsidTr="000B6589">
        <w:tc>
          <w:tcPr>
            <w:tcW w:w="622" w:type="pct"/>
            <w:shd w:val="clear" w:color="auto" w:fill="auto"/>
          </w:tcPr>
          <w:p w14:paraId="6562AE9F" w14:textId="77777777" w:rsidR="005E46B9" w:rsidRPr="00E50C1B" w:rsidRDefault="005E46B9" w:rsidP="00714550">
            <w:pPr>
              <w:pStyle w:val="Tabletext"/>
            </w:pPr>
          </w:p>
        </w:tc>
        <w:tc>
          <w:tcPr>
            <w:tcW w:w="3138" w:type="pct"/>
            <w:shd w:val="clear" w:color="auto" w:fill="auto"/>
          </w:tcPr>
          <w:p w14:paraId="15D1EDF2" w14:textId="77777777" w:rsidR="005E46B9" w:rsidRPr="00E50C1B" w:rsidRDefault="005E46B9" w:rsidP="00714550">
            <w:pPr>
              <w:pStyle w:val="Tablea"/>
              <w:ind w:right="-52"/>
              <w:rPr>
                <w:rFonts w:eastAsia="Calibri"/>
                <w:lang w:eastAsia="en-US"/>
              </w:rPr>
            </w:pPr>
            <w:r w:rsidRPr="00E50C1B">
              <w:t xml:space="preserve">(a) a registered medicine that is mentioned in </w:t>
            </w:r>
            <w:r w:rsidR="002B5037" w:rsidRPr="00E50C1B">
              <w:t>Part 1</w:t>
            </w:r>
            <w:r w:rsidRPr="00E50C1B">
              <w:t xml:space="preserve"> of Schedule 10—for each submission</w:t>
            </w:r>
          </w:p>
        </w:tc>
        <w:tc>
          <w:tcPr>
            <w:tcW w:w="1240" w:type="pct"/>
            <w:shd w:val="clear" w:color="auto" w:fill="auto"/>
          </w:tcPr>
          <w:p w14:paraId="31A20AC5" w14:textId="77777777" w:rsidR="005E46B9" w:rsidRPr="00E50C1B" w:rsidRDefault="005E46B9" w:rsidP="00714550">
            <w:pPr>
              <w:pStyle w:val="Tabletext"/>
              <w:rPr>
                <w:rFonts w:eastAsia="Calibri"/>
                <w:lang w:eastAsia="en-US"/>
              </w:rPr>
            </w:pPr>
            <w:r w:rsidRPr="00E50C1B">
              <w:t>1,</w:t>
            </w:r>
            <w:r w:rsidR="003F624E" w:rsidRPr="00E50C1B">
              <w:t>900</w:t>
            </w:r>
          </w:p>
        </w:tc>
      </w:tr>
      <w:tr w:rsidR="005E46B9" w:rsidRPr="00E50C1B" w14:paraId="2670F79A" w14:textId="77777777" w:rsidTr="000B6589">
        <w:tc>
          <w:tcPr>
            <w:tcW w:w="622" w:type="pct"/>
            <w:shd w:val="clear" w:color="auto" w:fill="auto"/>
          </w:tcPr>
          <w:p w14:paraId="54283997" w14:textId="77777777" w:rsidR="005E46B9" w:rsidRPr="00E50C1B" w:rsidRDefault="005E46B9" w:rsidP="00714550">
            <w:pPr>
              <w:pStyle w:val="Tabletext"/>
            </w:pPr>
          </w:p>
        </w:tc>
        <w:tc>
          <w:tcPr>
            <w:tcW w:w="3138" w:type="pct"/>
            <w:shd w:val="clear" w:color="auto" w:fill="auto"/>
          </w:tcPr>
          <w:p w14:paraId="26362E59" w14:textId="77777777" w:rsidR="005E46B9" w:rsidRPr="00E50C1B" w:rsidRDefault="005E46B9" w:rsidP="00714550">
            <w:pPr>
              <w:pStyle w:val="Tablea"/>
              <w:ind w:right="-52"/>
              <w:rPr>
                <w:rFonts w:eastAsia="Calibri"/>
                <w:lang w:eastAsia="en-US"/>
              </w:rPr>
            </w:pPr>
            <w:r w:rsidRPr="00E50C1B">
              <w:t>(b) a listed medicine</w:t>
            </w:r>
          </w:p>
        </w:tc>
        <w:tc>
          <w:tcPr>
            <w:tcW w:w="1240" w:type="pct"/>
            <w:shd w:val="clear" w:color="auto" w:fill="auto"/>
          </w:tcPr>
          <w:p w14:paraId="079CD3AB" w14:textId="77777777" w:rsidR="005E46B9" w:rsidRPr="00E50C1B" w:rsidRDefault="005E46B9" w:rsidP="00714550">
            <w:pPr>
              <w:pStyle w:val="Tabletext"/>
              <w:rPr>
                <w:rFonts w:eastAsia="Calibri"/>
                <w:lang w:eastAsia="en-US"/>
              </w:rPr>
            </w:pPr>
            <w:r w:rsidRPr="00E50C1B">
              <w:t>4</w:t>
            </w:r>
            <w:r w:rsidR="003F624E" w:rsidRPr="00E50C1B">
              <w:t>74</w:t>
            </w:r>
          </w:p>
        </w:tc>
      </w:tr>
      <w:tr w:rsidR="005E46B9" w:rsidRPr="00E50C1B" w14:paraId="65E2CDD9" w14:textId="77777777" w:rsidTr="000B6589">
        <w:tc>
          <w:tcPr>
            <w:tcW w:w="622" w:type="pct"/>
            <w:shd w:val="clear" w:color="auto" w:fill="auto"/>
          </w:tcPr>
          <w:p w14:paraId="56D7966D" w14:textId="77777777" w:rsidR="005E46B9" w:rsidRPr="00E50C1B" w:rsidRDefault="005E46B9" w:rsidP="00714550">
            <w:pPr>
              <w:pStyle w:val="Tabletext"/>
            </w:pPr>
          </w:p>
        </w:tc>
        <w:tc>
          <w:tcPr>
            <w:tcW w:w="3138" w:type="pct"/>
            <w:shd w:val="clear" w:color="auto" w:fill="auto"/>
          </w:tcPr>
          <w:p w14:paraId="27B2B861" w14:textId="77777777" w:rsidR="005E46B9" w:rsidRPr="00E50C1B" w:rsidRDefault="005E46B9" w:rsidP="00714550">
            <w:pPr>
              <w:pStyle w:val="Tablea"/>
              <w:ind w:right="-52"/>
            </w:pPr>
            <w:r w:rsidRPr="00E50C1B">
              <w:t>(</w:t>
            </w:r>
            <w:r w:rsidR="0016507C" w:rsidRPr="00E50C1B">
              <w:t>c</w:t>
            </w:r>
            <w:r w:rsidRPr="00E50C1B">
              <w:t>) a disinfectant</w:t>
            </w:r>
          </w:p>
        </w:tc>
        <w:tc>
          <w:tcPr>
            <w:tcW w:w="1240" w:type="pct"/>
            <w:shd w:val="clear" w:color="auto" w:fill="auto"/>
          </w:tcPr>
          <w:p w14:paraId="0E58207B" w14:textId="77777777" w:rsidR="005E46B9" w:rsidRPr="00E50C1B" w:rsidRDefault="003F624E" w:rsidP="00714550">
            <w:pPr>
              <w:pStyle w:val="Tabletext"/>
            </w:pPr>
            <w:r w:rsidRPr="00E50C1B">
              <w:t>1,400</w:t>
            </w:r>
          </w:p>
        </w:tc>
      </w:tr>
      <w:tr w:rsidR="005E46B9" w:rsidRPr="00E50C1B" w14:paraId="46368EBC" w14:textId="77777777" w:rsidTr="000B6589">
        <w:tc>
          <w:tcPr>
            <w:tcW w:w="622" w:type="pct"/>
            <w:shd w:val="clear" w:color="auto" w:fill="auto"/>
          </w:tcPr>
          <w:p w14:paraId="48FFDC64" w14:textId="77777777" w:rsidR="005E46B9" w:rsidRPr="00E50C1B" w:rsidRDefault="005E46B9" w:rsidP="00714550">
            <w:pPr>
              <w:pStyle w:val="Tabletext"/>
            </w:pPr>
          </w:p>
        </w:tc>
        <w:tc>
          <w:tcPr>
            <w:tcW w:w="3138" w:type="pct"/>
            <w:shd w:val="clear" w:color="auto" w:fill="auto"/>
          </w:tcPr>
          <w:p w14:paraId="1AB6CB03" w14:textId="77777777" w:rsidR="005E46B9" w:rsidRPr="00E50C1B" w:rsidRDefault="005E46B9" w:rsidP="00714550">
            <w:pPr>
              <w:pStyle w:val="Tablea"/>
              <w:ind w:right="-52"/>
            </w:pPr>
            <w:r w:rsidRPr="00E50C1B">
              <w:t>(</w:t>
            </w:r>
            <w:r w:rsidR="0016507C" w:rsidRPr="00E50C1B">
              <w:t>d</w:t>
            </w:r>
            <w:r w:rsidRPr="00E50C1B">
              <w:t xml:space="preserve">) a Class 3 or Class 4 IVD medical device </w:t>
            </w:r>
            <w:r w:rsidR="0016507C" w:rsidRPr="00E50C1B">
              <w:t>that</w:t>
            </w:r>
            <w:r w:rsidRPr="00E50C1B">
              <w:t xml:space="preserve"> is not covered by </w:t>
            </w:r>
            <w:r w:rsidR="002B5037" w:rsidRPr="00E50C1B">
              <w:t>paragraph (</w:t>
            </w:r>
            <w:r w:rsidR="0016507C" w:rsidRPr="00E50C1B">
              <w:t>g</w:t>
            </w:r>
            <w:r w:rsidRPr="00E50C1B">
              <w:t>)</w:t>
            </w:r>
          </w:p>
        </w:tc>
        <w:tc>
          <w:tcPr>
            <w:tcW w:w="1240" w:type="pct"/>
            <w:shd w:val="clear" w:color="auto" w:fill="auto"/>
          </w:tcPr>
          <w:p w14:paraId="7196EE08" w14:textId="77777777" w:rsidR="005E46B9" w:rsidRPr="00E50C1B" w:rsidRDefault="005E46B9" w:rsidP="00714550">
            <w:pPr>
              <w:pStyle w:val="Tabletext"/>
            </w:pPr>
            <w:r w:rsidRPr="00E50C1B">
              <w:t>1,750</w:t>
            </w:r>
          </w:p>
        </w:tc>
      </w:tr>
      <w:tr w:rsidR="005E46B9" w:rsidRPr="00E50C1B" w14:paraId="27FA6405" w14:textId="77777777" w:rsidTr="000B6589">
        <w:tc>
          <w:tcPr>
            <w:tcW w:w="622" w:type="pct"/>
            <w:shd w:val="clear" w:color="auto" w:fill="auto"/>
          </w:tcPr>
          <w:p w14:paraId="360E9671" w14:textId="77777777" w:rsidR="005E46B9" w:rsidRPr="00E50C1B" w:rsidRDefault="005E46B9" w:rsidP="00714550">
            <w:pPr>
              <w:pStyle w:val="Tabletext"/>
            </w:pPr>
          </w:p>
        </w:tc>
        <w:tc>
          <w:tcPr>
            <w:tcW w:w="3138" w:type="pct"/>
            <w:shd w:val="clear" w:color="auto" w:fill="auto"/>
          </w:tcPr>
          <w:p w14:paraId="68AE4637" w14:textId="77777777" w:rsidR="000B6589" w:rsidRPr="00E50C1B" w:rsidRDefault="005E46B9" w:rsidP="00714550">
            <w:pPr>
              <w:pStyle w:val="Tablea"/>
              <w:ind w:right="-52"/>
            </w:pPr>
            <w:r w:rsidRPr="00E50C1B">
              <w:t>(</w:t>
            </w:r>
            <w:r w:rsidR="0016507C" w:rsidRPr="00E50C1B">
              <w:t>e</w:t>
            </w:r>
            <w:r w:rsidRPr="00E50C1B">
              <w:t>) an IVD medical device that is not</w:t>
            </w:r>
            <w:r w:rsidR="000B6589" w:rsidRPr="00E50C1B">
              <w:t>:</w:t>
            </w:r>
          </w:p>
          <w:p w14:paraId="00C88BAB" w14:textId="77777777" w:rsidR="000B6589" w:rsidRPr="00E50C1B" w:rsidRDefault="000B6589" w:rsidP="000B6589">
            <w:pPr>
              <w:pStyle w:val="Tablei"/>
            </w:pPr>
            <w:r w:rsidRPr="00E50C1B">
              <w:t>(</w:t>
            </w:r>
            <w:proofErr w:type="spellStart"/>
            <w:r w:rsidRPr="00E50C1B">
              <w:t>i</w:t>
            </w:r>
            <w:proofErr w:type="spellEnd"/>
            <w:r w:rsidRPr="00E50C1B">
              <w:t xml:space="preserve">) </w:t>
            </w:r>
            <w:r w:rsidR="0016507C" w:rsidRPr="00E50C1B">
              <w:t xml:space="preserve">a </w:t>
            </w:r>
            <w:r w:rsidRPr="00E50C1B">
              <w:t>Class 3 or Class 4 IVD medical device; and</w:t>
            </w:r>
          </w:p>
          <w:p w14:paraId="28A2D0E0" w14:textId="77777777" w:rsidR="005E46B9" w:rsidRPr="00E50C1B" w:rsidRDefault="000B6589" w:rsidP="000B6589">
            <w:pPr>
              <w:pStyle w:val="Tablei"/>
            </w:pPr>
            <w:r w:rsidRPr="00E50C1B">
              <w:t xml:space="preserve">(ii) covered by </w:t>
            </w:r>
            <w:r w:rsidR="002B5037" w:rsidRPr="00E50C1B">
              <w:t>paragraph (</w:t>
            </w:r>
            <w:r w:rsidR="0016507C" w:rsidRPr="00E50C1B">
              <w:t>g</w:t>
            </w:r>
            <w:r w:rsidRPr="00E50C1B">
              <w:t>)</w:t>
            </w:r>
          </w:p>
        </w:tc>
        <w:tc>
          <w:tcPr>
            <w:tcW w:w="1240" w:type="pct"/>
            <w:shd w:val="clear" w:color="auto" w:fill="auto"/>
          </w:tcPr>
          <w:p w14:paraId="0933EC3C" w14:textId="77777777" w:rsidR="005E46B9" w:rsidRPr="00E50C1B" w:rsidRDefault="005E46B9" w:rsidP="00714550">
            <w:pPr>
              <w:pStyle w:val="Tabletext"/>
            </w:pPr>
            <w:r w:rsidRPr="00E50C1B">
              <w:t>1,000</w:t>
            </w:r>
          </w:p>
        </w:tc>
      </w:tr>
      <w:tr w:rsidR="005E46B9" w:rsidRPr="00E50C1B" w14:paraId="7745B8E7" w14:textId="77777777" w:rsidTr="000B6589">
        <w:tc>
          <w:tcPr>
            <w:tcW w:w="622" w:type="pct"/>
            <w:shd w:val="clear" w:color="auto" w:fill="auto"/>
          </w:tcPr>
          <w:p w14:paraId="4BDBE813" w14:textId="77777777" w:rsidR="005E46B9" w:rsidRPr="00E50C1B" w:rsidRDefault="005E46B9" w:rsidP="00714550">
            <w:pPr>
              <w:pStyle w:val="Tabletext"/>
            </w:pPr>
          </w:p>
        </w:tc>
        <w:tc>
          <w:tcPr>
            <w:tcW w:w="3138" w:type="pct"/>
            <w:shd w:val="clear" w:color="auto" w:fill="auto"/>
          </w:tcPr>
          <w:p w14:paraId="4E62F156" w14:textId="77777777" w:rsidR="000B6589" w:rsidRPr="00E50C1B" w:rsidRDefault="005E46B9" w:rsidP="00714550">
            <w:pPr>
              <w:pStyle w:val="Tablea"/>
              <w:ind w:right="-52"/>
            </w:pPr>
            <w:r w:rsidRPr="00E50C1B">
              <w:t>(</w:t>
            </w:r>
            <w:r w:rsidR="0016507C" w:rsidRPr="00E50C1B">
              <w:t>f</w:t>
            </w:r>
            <w:r w:rsidRPr="00E50C1B">
              <w:t>) a medical device that is not</w:t>
            </w:r>
            <w:r w:rsidR="000B6589" w:rsidRPr="00E50C1B">
              <w:t>:</w:t>
            </w:r>
          </w:p>
          <w:p w14:paraId="44D15CE3" w14:textId="77777777" w:rsidR="000B6589" w:rsidRPr="00E50C1B" w:rsidRDefault="000B6589" w:rsidP="000B6589">
            <w:pPr>
              <w:pStyle w:val="Tablei"/>
            </w:pPr>
            <w:r w:rsidRPr="00E50C1B">
              <w:t>(</w:t>
            </w:r>
            <w:proofErr w:type="spellStart"/>
            <w:r w:rsidRPr="00E50C1B">
              <w:t>i</w:t>
            </w:r>
            <w:proofErr w:type="spellEnd"/>
            <w:r w:rsidRPr="00E50C1B">
              <w:t>) an IVD medical device; and</w:t>
            </w:r>
          </w:p>
          <w:p w14:paraId="2EE558D7" w14:textId="77777777" w:rsidR="005E46B9" w:rsidRPr="00E50C1B" w:rsidRDefault="000B6589" w:rsidP="000B6589">
            <w:pPr>
              <w:pStyle w:val="Tablei"/>
            </w:pPr>
            <w:r w:rsidRPr="00E50C1B">
              <w:t xml:space="preserve">(ii) covered by </w:t>
            </w:r>
            <w:r w:rsidR="002B5037" w:rsidRPr="00E50C1B">
              <w:t>paragraph (</w:t>
            </w:r>
            <w:r w:rsidR="0016507C" w:rsidRPr="00E50C1B">
              <w:t>g</w:t>
            </w:r>
            <w:r w:rsidRPr="00E50C1B">
              <w:t>)</w:t>
            </w:r>
          </w:p>
        </w:tc>
        <w:tc>
          <w:tcPr>
            <w:tcW w:w="1240" w:type="pct"/>
            <w:shd w:val="clear" w:color="auto" w:fill="auto"/>
          </w:tcPr>
          <w:p w14:paraId="2F8E0AEB" w14:textId="77777777" w:rsidR="005E46B9" w:rsidRPr="00E50C1B" w:rsidRDefault="00EB02CE" w:rsidP="00714550">
            <w:pPr>
              <w:pStyle w:val="Tabletext"/>
            </w:pPr>
            <w:r w:rsidRPr="00E50C1B">
              <w:t>1,000</w:t>
            </w:r>
          </w:p>
        </w:tc>
      </w:tr>
      <w:tr w:rsidR="005E46B9" w:rsidRPr="00E50C1B" w14:paraId="4607C6F4" w14:textId="77777777" w:rsidTr="000B6589">
        <w:tc>
          <w:tcPr>
            <w:tcW w:w="622" w:type="pct"/>
            <w:shd w:val="clear" w:color="auto" w:fill="auto"/>
          </w:tcPr>
          <w:p w14:paraId="48D36676" w14:textId="77777777" w:rsidR="005E46B9" w:rsidRPr="00E50C1B" w:rsidRDefault="005E46B9" w:rsidP="00714550">
            <w:pPr>
              <w:pStyle w:val="Tabletext"/>
            </w:pPr>
          </w:p>
        </w:tc>
        <w:tc>
          <w:tcPr>
            <w:tcW w:w="3138" w:type="pct"/>
            <w:shd w:val="clear" w:color="auto" w:fill="auto"/>
          </w:tcPr>
          <w:p w14:paraId="710E901C" w14:textId="77777777" w:rsidR="005E46B9" w:rsidRPr="00E50C1B" w:rsidRDefault="005E46B9" w:rsidP="00714550">
            <w:pPr>
              <w:pStyle w:val="Tablea"/>
              <w:ind w:right="-52"/>
            </w:pPr>
            <w:r w:rsidRPr="00E50C1B">
              <w:t>(</w:t>
            </w:r>
            <w:r w:rsidR="0016507C" w:rsidRPr="00E50C1B">
              <w:t>g</w:t>
            </w:r>
            <w:r w:rsidRPr="00E50C1B">
              <w:t xml:space="preserve">) a medical </w:t>
            </w:r>
            <w:proofErr w:type="gramStart"/>
            <w:r w:rsidRPr="00E50C1B">
              <w:t>device, if</w:t>
            </w:r>
            <w:proofErr w:type="gramEnd"/>
            <w:r w:rsidRPr="00E50C1B">
              <w:t xml:space="preserve"> the following are satisfied:</w:t>
            </w:r>
          </w:p>
          <w:p w14:paraId="56BB7ACE" w14:textId="77777777" w:rsidR="005E46B9" w:rsidRPr="00E50C1B" w:rsidRDefault="005E46B9" w:rsidP="00714550">
            <w:pPr>
              <w:pStyle w:val="Tablei"/>
            </w:pPr>
            <w:r w:rsidRPr="00E50C1B">
              <w:rPr>
                <w:rFonts w:eastAsia="Calibri"/>
              </w:rPr>
              <w:t>(</w:t>
            </w:r>
            <w:proofErr w:type="spellStart"/>
            <w:r w:rsidRPr="00E50C1B">
              <w:rPr>
                <w:rFonts w:eastAsia="Calibri"/>
              </w:rPr>
              <w:t>i</w:t>
            </w:r>
            <w:proofErr w:type="spellEnd"/>
            <w:r w:rsidRPr="00E50C1B">
              <w:rPr>
                <w:rFonts w:eastAsia="Calibri"/>
              </w:rPr>
              <w:t xml:space="preserve">) </w:t>
            </w:r>
            <w:r w:rsidRPr="00E50C1B">
              <w:t xml:space="preserve">the reason for the variation is that the kind of medical device is </w:t>
            </w:r>
            <w:r w:rsidRPr="00E50C1B">
              <w:rPr>
                <w:b/>
                <w:i/>
              </w:rPr>
              <w:t>affected by the EU transition</w:t>
            </w:r>
            <w:r w:rsidRPr="00E50C1B">
              <w:t xml:space="preserve"> (within the meaning of </w:t>
            </w:r>
            <w:proofErr w:type="spellStart"/>
            <w:r w:rsidRPr="00E50C1B">
              <w:t>subregulation</w:t>
            </w:r>
            <w:proofErr w:type="spellEnd"/>
            <w:r w:rsidRPr="00E50C1B">
              <w:t> 9.1</w:t>
            </w:r>
            <w:proofErr w:type="gramStart"/>
            <w:r w:rsidRPr="00E50C1B">
              <w:t>AA(</w:t>
            </w:r>
            <w:proofErr w:type="gramEnd"/>
            <w:r w:rsidRPr="00E50C1B">
              <w:t xml:space="preserve">3) of the </w:t>
            </w:r>
            <w:r w:rsidRPr="00E50C1B">
              <w:rPr>
                <w:i/>
              </w:rPr>
              <w:t xml:space="preserve">Therapeutic Goods (Medical Devices) </w:t>
            </w:r>
            <w:r w:rsidR="004D56C0" w:rsidRPr="00E50C1B">
              <w:rPr>
                <w:i/>
              </w:rPr>
              <w:t>Regulations 2</w:t>
            </w:r>
            <w:r w:rsidRPr="00E50C1B">
              <w:rPr>
                <w:i/>
              </w:rPr>
              <w:t>002</w:t>
            </w:r>
            <w:r w:rsidRPr="00E50C1B">
              <w:t>);</w:t>
            </w:r>
          </w:p>
          <w:p w14:paraId="71631BC2" w14:textId="77777777" w:rsidR="005E46B9" w:rsidRPr="00E50C1B" w:rsidRDefault="005E46B9" w:rsidP="00714550">
            <w:pPr>
              <w:pStyle w:val="Tablei"/>
            </w:pPr>
            <w:r w:rsidRPr="00E50C1B">
              <w:t xml:space="preserve">(ii) the variation only relates to an update to the manufacturer’s evidence for the medical device recorded in the entry in the Register for that kind of medical </w:t>
            </w:r>
            <w:proofErr w:type="gramStart"/>
            <w:r w:rsidRPr="00E50C1B">
              <w:t>device;</w:t>
            </w:r>
            <w:proofErr w:type="gramEnd"/>
          </w:p>
          <w:p w14:paraId="022CC30A" w14:textId="77777777" w:rsidR="005E46B9" w:rsidRPr="00E50C1B" w:rsidRDefault="005E46B9" w:rsidP="00714550">
            <w:pPr>
              <w:pStyle w:val="Tablei"/>
            </w:pPr>
            <w:r w:rsidRPr="00E50C1B">
              <w:t>(iii) the request is to vary one or more entries in the Register and the manufacturer’s evidence to which the update relates is the same for each of the entries</w:t>
            </w:r>
          </w:p>
        </w:tc>
        <w:tc>
          <w:tcPr>
            <w:tcW w:w="1240" w:type="pct"/>
            <w:shd w:val="clear" w:color="auto" w:fill="auto"/>
          </w:tcPr>
          <w:p w14:paraId="0A42F6EE" w14:textId="77777777" w:rsidR="005E46B9" w:rsidRPr="00E50C1B" w:rsidRDefault="005E46B9" w:rsidP="00714550">
            <w:pPr>
              <w:pStyle w:val="Tabletext"/>
            </w:pPr>
            <w:r w:rsidRPr="00E50C1B">
              <w:t>190 per 10 entries (or part thereof)</w:t>
            </w:r>
          </w:p>
        </w:tc>
      </w:tr>
    </w:tbl>
    <w:p w14:paraId="33685BD8" w14:textId="77777777" w:rsidR="00714550" w:rsidRPr="00E50C1B" w:rsidRDefault="00B605C0" w:rsidP="00714550">
      <w:pPr>
        <w:pStyle w:val="ItemHead"/>
      </w:pPr>
      <w:proofErr w:type="gramStart"/>
      <w:r w:rsidRPr="00E50C1B">
        <w:t>8</w:t>
      </w:r>
      <w:r w:rsidR="00714550" w:rsidRPr="00E50C1B">
        <w:t xml:space="preserve">  </w:t>
      </w:r>
      <w:r w:rsidR="002B5037" w:rsidRPr="00E50C1B">
        <w:t>Part</w:t>
      </w:r>
      <w:proofErr w:type="gramEnd"/>
      <w:r w:rsidR="002B5037" w:rsidRPr="00E50C1B">
        <w:t> 2</w:t>
      </w:r>
      <w:r w:rsidR="00714550" w:rsidRPr="00E50C1B">
        <w:t xml:space="preserve"> of </w:t>
      </w:r>
      <w:r w:rsidR="002B5037" w:rsidRPr="00E50C1B">
        <w:t>Schedule 9</w:t>
      </w:r>
      <w:r w:rsidR="00714550" w:rsidRPr="00E50C1B">
        <w:t xml:space="preserve"> (</w:t>
      </w:r>
      <w:r w:rsidR="004C76B8" w:rsidRPr="00E50C1B">
        <w:t xml:space="preserve">table </w:t>
      </w:r>
      <w:r w:rsidR="002B5037" w:rsidRPr="00E50C1B">
        <w:t>item 9</w:t>
      </w:r>
      <w:r w:rsidR="00714550" w:rsidRPr="00E50C1B">
        <w:t>B)</w:t>
      </w:r>
    </w:p>
    <w:p w14:paraId="45983686" w14:textId="77777777" w:rsidR="00714550" w:rsidRPr="00E50C1B" w:rsidRDefault="00714550" w:rsidP="00714550">
      <w:pPr>
        <w:pStyle w:val="Item"/>
      </w:pPr>
      <w:r w:rsidRPr="00E50C1B">
        <w:t>Repeal the item.</w:t>
      </w:r>
    </w:p>
    <w:p w14:paraId="7B709056" w14:textId="77777777" w:rsidR="00CF20F1" w:rsidRPr="00E50C1B" w:rsidRDefault="00B605C0" w:rsidP="00CF20F1">
      <w:pPr>
        <w:pStyle w:val="ItemHead"/>
      </w:pPr>
      <w:proofErr w:type="gramStart"/>
      <w:r w:rsidRPr="00E50C1B">
        <w:t>9</w:t>
      </w:r>
      <w:r w:rsidR="00CF20F1" w:rsidRPr="00E50C1B">
        <w:t xml:space="preserve">  Amendments</w:t>
      </w:r>
      <w:proofErr w:type="gramEnd"/>
      <w:r w:rsidR="00CF20F1" w:rsidRPr="00E50C1B">
        <w:t xml:space="preserve"> of listed provisions</w:t>
      </w:r>
    </w:p>
    <w:p w14:paraId="285E3565" w14:textId="77777777" w:rsidR="00CF20F1" w:rsidRPr="00E50C1B" w:rsidRDefault="00CF20F1" w:rsidP="00CF20F1">
      <w:pPr>
        <w:pStyle w:val="Item"/>
      </w:pPr>
      <w:r w:rsidRPr="00E50C1B">
        <w:t>The provisions listed in the following table are amended as set out in the table.</w:t>
      </w:r>
    </w:p>
    <w:p w14:paraId="41332ACC" w14:textId="77777777" w:rsidR="00CF20F1" w:rsidRPr="00E50C1B" w:rsidRDefault="00CF20F1" w:rsidP="00CF20F1">
      <w:pPr>
        <w:pStyle w:val="Tabletext"/>
      </w:pPr>
    </w:p>
    <w:tbl>
      <w:tblPr>
        <w:tblW w:w="8506" w:type="dxa"/>
        <w:tblInd w:w="-3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410"/>
        <w:gridCol w:w="992"/>
        <w:gridCol w:w="1276"/>
      </w:tblGrid>
      <w:tr w:rsidR="00CF20F1" w:rsidRPr="00E50C1B" w14:paraId="3B31DBFD" w14:textId="77777777" w:rsidTr="00EC7C33">
        <w:trPr>
          <w:tblHeader/>
        </w:trPr>
        <w:tc>
          <w:tcPr>
            <w:tcW w:w="850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2FDBC68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Amendments relating to fees</w:t>
            </w:r>
          </w:p>
        </w:tc>
      </w:tr>
      <w:tr w:rsidR="00CF20F1" w:rsidRPr="00E50C1B" w14:paraId="4544CB16" w14:textId="77777777" w:rsidTr="00EC7C33">
        <w:trPr>
          <w:tblHeader/>
        </w:trPr>
        <w:tc>
          <w:tcPr>
            <w:tcW w:w="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D15C92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Item</w:t>
            </w:r>
          </w:p>
        </w:tc>
        <w:tc>
          <w:tcPr>
            <w:tcW w:w="5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D8F07B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8E754F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Omit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36FAEA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Substitute</w:t>
            </w:r>
          </w:p>
        </w:tc>
      </w:tr>
      <w:tr w:rsidR="00EC7C33" w:rsidRPr="00E50C1B" w14:paraId="1F356574" w14:textId="77777777" w:rsidTr="00EC7C33"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B2FD565" w14:textId="77777777" w:rsidR="00EC7C33" w:rsidRPr="00E50C1B" w:rsidRDefault="00EC7C33" w:rsidP="00EC7C33">
            <w:pPr>
              <w:pStyle w:val="Tabletext"/>
              <w:rPr>
                <w:lang w:eastAsia="en-US"/>
              </w:rPr>
            </w:pPr>
            <w:r w:rsidRPr="00E50C1B">
              <w:rPr>
                <w:lang w:eastAsia="en-US"/>
              </w:rPr>
              <w:t>1</w:t>
            </w:r>
          </w:p>
        </w:tc>
        <w:tc>
          <w:tcPr>
            <w:tcW w:w="5410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51A6BB0" w14:textId="77777777" w:rsidR="00EC7C33" w:rsidRPr="00E50C1B" w:rsidRDefault="00EC7C33" w:rsidP="00EC7C33">
            <w:pPr>
              <w:pStyle w:val="Tabletext"/>
            </w:pPr>
            <w:r w:rsidRPr="00E50C1B">
              <w:t>Paragraph 43AAJ(1)(b)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11A243A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105,575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19099211" w14:textId="77777777" w:rsidR="00EC7C33" w:rsidRPr="00E50C1B" w:rsidRDefault="00DF5E40" w:rsidP="00EC7C33">
            <w:pPr>
              <w:pStyle w:val="Tabletext"/>
              <w:jc w:val="right"/>
            </w:pPr>
            <w:r w:rsidRPr="00E50C1B">
              <w:t>111,065</w:t>
            </w:r>
          </w:p>
        </w:tc>
      </w:tr>
      <w:tr w:rsidR="00EC7C33" w:rsidRPr="00E50C1B" w14:paraId="467CBEE6" w14:textId="77777777" w:rsidTr="00EC7C33">
        <w:tc>
          <w:tcPr>
            <w:tcW w:w="828" w:type="dxa"/>
            <w:shd w:val="clear" w:color="auto" w:fill="auto"/>
          </w:tcPr>
          <w:p w14:paraId="5E81CD5C" w14:textId="77777777" w:rsidR="00EC7C33" w:rsidRPr="00E50C1B" w:rsidRDefault="00EC7C33" w:rsidP="00EC7C33">
            <w:pPr>
              <w:pStyle w:val="Tabletext"/>
            </w:pPr>
            <w:r w:rsidRPr="00E50C1B">
              <w:t>2</w:t>
            </w:r>
          </w:p>
        </w:tc>
        <w:tc>
          <w:tcPr>
            <w:tcW w:w="5410" w:type="dxa"/>
            <w:shd w:val="clear" w:color="auto" w:fill="auto"/>
          </w:tcPr>
          <w:p w14:paraId="34B0216F" w14:textId="77777777" w:rsidR="00EC7C33" w:rsidRPr="00E50C1B" w:rsidRDefault="00EC7C33" w:rsidP="00EC7C33">
            <w:pPr>
              <w:pStyle w:val="Tabletext"/>
            </w:pPr>
            <w:r w:rsidRPr="00E50C1B">
              <w:t>Paragraph 43AC(2)(a)</w:t>
            </w:r>
          </w:p>
        </w:tc>
        <w:tc>
          <w:tcPr>
            <w:tcW w:w="992" w:type="dxa"/>
            <w:shd w:val="clear" w:color="auto" w:fill="auto"/>
          </w:tcPr>
          <w:p w14:paraId="63FF5F1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4,309</w:t>
            </w:r>
          </w:p>
        </w:tc>
        <w:tc>
          <w:tcPr>
            <w:tcW w:w="1276" w:type="dxa"/>
            <w:shd w:val="clear" w:color="auto" w:fill="auto"/>
          </w:tcPr>
          <w:p w14:paraId="56EFBEEF" w14:textId="77777777" w:rsidR="00EC7C33" w:rsidRPr="00E50C1B" w:rsidRDefault="00DF5E40" w:rsidP="00EC7C33">
            <w:pPr>
              <w:pStyle w:val="Tabletext"/>
              <w:jc w:val="right"/>
            </w:pPr>
            <w:r w:rsidRPr="00E50C1B">
              <w:t>4,5</w:t>
            </w:r>
            <w:r w:rsidR="00230AAE" w:rsidRPr="00E50C1B">
              <w:t>3</w:t>
            </w:r>
            <w:r w:rsidRPr="00E50C1B">
              <w:t>3</w:t>
            </w:r>
          </w:p>
        </w:tc>
      </w:tr>
      <w:tr w:rsidR="00EC7C33" w:rsidRPr="00E50C1B" w14:paraId="29FA029D" w14:textId="77777777" w:rsidTr="00EC7C33">
        <w:tc>
          <w:tcPr>
            <w:tcW w:w="828" w:type="dxa"/>
            <w:shd w:val="clear" w:color="auto" w:fill="auto"/>
          </w:tcPr>
          <w:p w14:paraId="3AB462DC" w14:textId="77777777" w:rsidR="00EC7C33" w:rsidRPr="00E50C1B" w:rsidRDefault="00EC7C33" w:rsidP="00EC7C33">
            <w:pPr>
              <w:pStyle w:val="Tabletext"/>
            </w:pPr>
            <w:r w:rsidRPr="00E50C1B">
              <w:t>3</w:t>
            </w:r>
          </w:p>
        </w:tc>
        <w:tc>
          <w:tcPr>
            <w:tcW w:w="5410" w:type="dxa"/>
            <w:shd w:val="clear" w:color="auto" w:fill="auto"/>
          </w:tcPr>
          <w:p w14:paraId="35415B94" w14:textId="77777777" w:rsidR="00EC7C33" w:rsidRPr="00E50C1B" w:rsidRDefault="00EC7C33" w:rsidP="00EC7C33">
            <w:pPr>
              <w:pStyle w:val="Tabletext"/>
            </w:pPr>
            <w:r w:rsidRPr="00E50C1B">
              <w:t>Paragraph 43AC(2)(b)</w:t>
            </w:r>
          </w:p>
        </w:tc>
        <w:tc>
          <w:tcPr>
            <w:tcW w:w="992" w:type="dxa"/>
            <w:shd w:val="clear" w:color="auto" w:fill="auto"/>
          </w:tcPr>
          <w:p w14:paraId="2763057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7,233</w:t>
            </w:r>
          </w:p>
        </w:tc>
        <w:tc>
          <w:tcPr>
            <w:tcW w:w="1276" w:type="dxa"/>
            <w:shd w:val="clear" w:color="auto" w:fill="auto"/>
          </w:tcPr>
          <w:p w14:paraId="1CD4C79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7,</w:t>
            </w:r>
            <w:r w:rsidR="00DF5E40" w:rsidRPr="00E50C1B">
              <w:t>609</w:t>
            </w:r>
          </w:p>
        </w:tc>
      </w:tr>
      <w:tr w:rsidR="00EC7C33" w:rsidRPr="00E50C1B" w14:paraId="01120184" w14:textId="77777777" w:rsidTr="00EC7C33">
        <w:tc>
          <w:tcPr>
            <w:tcW w:w="828" w:type="dxa"/>
            <w:shd w:val="clear" w:color="auto" w:fill="auto"/>
          </w:tcPr>
          <w:p w14:paraId="77430631" w14:textId="77777777" w:rsidR="00EC7C33" w:rsidRPr="00E50C1B" w:rsidRDefault="00EC7C33" w:rsidP="00EC7C33">
            <w:pPr>
              <w:pStyle w:val="Tabletext"/>
            </w:pPr>
            <w:r w:rsidRPr="00E50C1B">
              <w:t>4</w:t>
            </w:r>
          </w:p>
        </w:tc>
        <w:tc>
          <w:tcPr>
            <w:tcW w:w="5410" w:type="dxa"/>
            <w:shd w:val="clear" w:color="auto" w:fill="auto"/>
          </w:tcPr>
          <w:p w14:paraId="615178BD" w14:textId="77777777" w:rsidR="00EC7C33" w:rsidRPr="00E50C1B" w:rsidRDefault="00EC7C33" w:rsidP="00EC7C33">
            <w:pPr>
              <w:pStyle w:val="Tabletext"/>
            </w:pPr>
            <w:r w:rsidRPr="00E50C1B">
              <w:t>Paragraph 43AC(2)(c)</w:t>
            </w:r>
          </w:p>
        </w:tc>
        <w:tc>
          <w:tcPr>
            <w:tcW w:w="992" w:type="dxa"/>
            <w:shd w:val="clear" w:color="auto" w:fill="auto"/>
          </w:tcPr>
          <w:p w14:paraId="0D91DD1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9,439</w:t>
            </w:r>
          </w:p>
        </w:tc>
        <w:tc>
          <w:tcPr>
            <w:tcW w:w="1276" w:type="dxa"/>
            <w:shd w:val="clear" w:color="auto" w:fill="auto"/>
          </w:tcPr>
          <w:p w14:paraId="2FDB09C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9,</w:t>
            </w:r>
            <w:r w:rsidR="00DF5E40" w:rsidRPr="00E50C1B">
              <w:t>930</w:t>
            </w:r>
          </w:p>
        </w:tc>
      </w:tr>
      <w:tr w:rsidR="00EC7C33" w:rsidRPr="00E50C1B" w14:paraId="7DD6D8EF" w14:textId="77777777" w:rsidTr="00EC7C33">
        <w:tc>
          <w:tcPr>
            <w:tcW w:w="828" w:type="dxa"/>
            <w:shd w:val="clear" w:color="auto" w:fill="auto"/>
          </w:tcPr>
          <w:p w14:paraId="2AD0D49C" w14:textId="77777777" w:rsidR="00EC7C33" w:rsidRPr="00E50C1B" w:rsidRDefault="00EC7C33" w:rsidP="00EC7C33">
            <w:pPr>
              <w:pStyle w:val="Tabletext"/>
            </w:pPr>
            <w:r w:rsidRPr="00E50C1B">
              <w:t>5</w:t>
            </w:r>
          </w:p>
        </w:tc>
        <w:tc>
          <w:tcPr>
            <w:tcW w:w="5410" w:type="dxa"/>
            <w:shd w:val="clear" w:color="auto" w:fill="auto"/>
          </w:tcPr>
          <w:p w14:paraId="28792C3B" w14:textId="77777777" w:rsidR="00EC7C33" w:rsidRPr="00E50C1B" w:rsidRDefault="00EC7C33" w:rsidP="00EC7C33">
            <w:pPr>
              <w:pStyle w:val="Tabletext"/>
            </w:pPr>
            <w:r w:rsidRPr="00E50C1B">
              <w:t>Paragraph 43ACA(</w:t>
            </w:r>
            <w:proofErr w:type="gramStart"/>
            <w:r w:rsidRPr="00E50C1B">
              <w:t>2)(</w:t>
            </w:r>
            <w:proofErr w:type="gramEnd"/>
            <w:r w:rsidRPr="00E50C1B">
              <w:t>aa)</w:t>
            </w:r>
          </w:p>
        </w:tc>
        <w:tc>
          <w:tcPr>
            <w:tcW w:w="992" w:type="dxa"/>
            <w:shd w:val="clear" w:color="auto" w:fill="auto"/>
          </w:tcPr>
          <w:p w14:paraId="4BA2A45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1,129</w:t>
            </w:r>
          </w:p>
        </w:tc>
        <w:tc>
          <w:tcPr>
            <w:tcW w:w="1276" w:type="dxa"/>
            <w:shd w:val="clear" w:color="auto" w:fill="auto"/>
          </w:tcPr>
          <w:p w14:paraId="3986A78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</w:t>
            </w:r>
            <w:r w:rsidR="00DF5E40" w:rsidRPr="00E50C1B">
              <w:t>88</w:t>
            </w:r>
          </w:p>
        </w:tc>
      </w:tr>
      <w:tr w:rsidR="00EC7C33" w:rsidRPr="00E50C1B" w14:paraId="786F377D" w14:textId="77777777" w:rsidTr="00EC7C33">
        <w:tc>
          <w:tcPr>
            <w:tcW w:w="828" w:type="dxa"/>
            <w:shd w:val="clear" w:color="auto" w:fill="auto"/>
          </w:tcPr>
          <w:p w14:paraId="364D4DAC" w14:textId="77777777" w:rsidR="00EC7C33" w:rsidRPr="00E50C1B" w:rsidRDefault="00EC7C33" w:rsidP="00EC7C33">
            <w:pPr>
              <w:pStyle w:val="Tabletext"/>
            </w:pPr>
            <w:r w:rsidRPr="00E50C1B">
              <w:t>6</w:t>
            </w:r>
          </w:p>
        </w:tc>
        <w:tc>
          <w:tcPr>
            <w:tcW w:w="5410" w:type="dxa"/>
            <w:shd w:val="clear" w:color="auto" w:fill="auto"/>
          </w:tcPr>
          <w:p w14:paraId="4EA99B45" w14:textId="77777777" w:rsidR="00EC7C33" w:rsidRPr="00E50C1B" w:rsidRDefault="00EC7C33" w:rsidP="00EC7C33">
            <w:pPr>
              <w:pStyle w:val="Tabletext"/>
            </w:pPr>
            <w:r w:rsidRPr="00E50C1B">
              <w:t>Paragraph 43ACA(</w:t>
            </w:r>
            <w:proofErr w:type="gramStart"/>
            <w:r w:rsidRPr="00E50C1B">
              <w:t>2)(</w:t>
            </w:r>
            <w:proofErr w:type="gramEnd"/>
            <w:r w:rsidRPr="00E50C1B">
              <w:t>ab)</w:t>
            </w:r>
          </w:p>
        </w:tc>
        <w:tc>
          <w:tcPr>
            <w:tcW w:w="992" w:type="dxa"/>
            <w:shd w:val="clear" w:color="auto" w:fill="auto"/>
          </w:tcPr>
          <w:p w14:paraId="5BB6937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8,208</w:t>
            </w:r>
          </w:p>
        </w:tc>
        <w:tc>
          <w:tcPr>
            <w:tcW w:w="1276" w:type="dxa"/>
            <w:shd w:val="clear" w:color="auto" w:fill="auto"/>
          </w:tcPr>
          <w:p w14:paraId="0643F73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8,</w:t>
            </w:r>
            <w:r w:rsidR="00DF5E40" w:rsidRPr="00E50C1B">
              <w:t>635</w:t>
            </w:r>
          </w:p>
        </w:tc>
      </w:tr>
      <w:tr w:rsidR="00EC7C33" w:rsidRPr="00E50C1B" w14:paraId="57A8E0A5" w14:textId="77777777" w:rsidTr="00EC7C33">
        <w:tc>
          <w:tcPr>
            <w:tcW w:w="828" w:type="dxa"/>
            <w:shd w:val="clear" w:color="auto" w:fill="auto"/>
          </w:tcPr>
          <w:p w14:paraId="5DB0C00D" w14:textId="77777777" w:rsidR="00EC7C33" w:rsidRPr="00E50C1B" w:rsidRDefault="00EC7C33" w:rsidP="00EC7C33">
            <w:pPr>
              <w:pStyle w:val="Tabletext"/>
            </w:pPr>
            <w:r w:rsidRPr="00E50C1B">
              <w:t>7</w:t>
            </w:r>
          </w:p>
        </w:tc>
        <w:tc>
          <w:tcPr>
            <w:tcW w:w="5410" w:type="dxa"/>
            <w:shd w:val="clear" w:color="auto" w:fill="auto"/>
          </w:tcPr>
          <w:p w14:paraId="60C4A67C" w14:textId="77777777" w:rsidR="00EC7C33" w:rsidRPr="00E50C1B" w:rsidRDefault="00EC7C33" w:rsidP="00EC7C33">
            <w:pPr>
              <w:pStyle w:val="Tabletext"/>
            </w:pPr>
            <w:r w:rsidRPr="00E50C1B">
              <w:t>Paragraph 43ACA(2)(a)</w:t>
            </w:r>
          </w:p>
        </w:tc>
        <w:tc>
          <w:tcPr>
            <w:tcW w:w="992" w:type="dxa"/>
            <w:shd w:val="clear" w:color="auto" w:fill="auto"/>
          </w:tcPr>
          <w:p w14:paraId="7333D53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4,350</w:t>
            </w:r>
          </w:p>
        </w:tc>
        <w:tc>
          <w:tcPr>
            <w:tcW w:w="1276" w:type="dxa"/>
            <w:shd w:val="clear" w:color="auto" w:fill="auto"/>
          </w:tcPr>
          <w:p w14:paraId="2688581C" w14:textId="77777777" w:rsidR="00EC7C33" w:rsidRPr="00E50C1B" w:rsidRDefault="000269DE" w:rsidP="00EC7C33">
            <w:pPr>
              <w:pStyle w:val="Tabletext"/>
              <w:jc w:val="right"/>
            </w:pPr>
            <w:r w:rsidRPr="00E50C1B">
              <w:t>4,</w:t>
            </w:r>
            <w:r w:rsidR="00DF5E40" w:rsidRPr="00E50C1B">
              <w:t>576</w:t>
            </w:r>
          </w:p>
        </w:tc>
      </w:tr>
      <w:tr w:rsidR="00EC7C33" w:rsidRPr="00E50C1B" w14:paraId="24458405" w14:textId="77777777" w:rsidTr="00EC7C33">
        <w:tc>
          <w:tcPr>
            <w:tcW w:w="828" w:type="dxa"/>
            <w:shd w:val="clear" w:color="auto" w:fill="auto"/>
          </w:tcPr>
          <w:p w14:paraId="04BEF5CF" w14:textId="77777777" w:rsidR="00EC7C33" w:rsidRPr="00E50C1B" w:rsidRDefault="00EC7C33" w:rsidP="00EC7C33">
            <w:pPr>
              <w:pStyle w:val="Tabletext"/>
            </w:pPr>
            <w:r w:rsidRPr="00E50C1B">
              <w:t>8</w:t>
            </w:r>
          </w:p>
        </w:tc>
        <w:tc>
          <w:tcPr>
            <w:tcW w:w="5410" w:type="dxa"/>
            <w:shd w:val="clear" w:color="auto" w:fill="auto"/>
          </w:tcPr>
          <w:p w14:paraId="2CE8ADD6" w14:textId="77777777" w:rsidR="00EC7C33" w:rsidRPr="00E50C1B" w:rsidRDefault="00EC7C33" w:rsidP="00EC7C33">
            <w:pPr>
              <w:pStyle w:val="Tabletext"/>
            </w:pPr>
            <w:r w:rsidRPr="00E50C1B">
              <w:t>Paragraph 43ACA(2)(b)</w:t>
            </w:r>
          </w:p>
        </w:tc>
        <w:tc>
          <w:tcPr>
            <w:tcW w:w="992" w:type="dxa"/>
            <w:shd w:val="clear" w:color="auto" w:fill="auto"/>
          </w:tcPr>
          <w:p w14:paraId="7561C7F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6,813</w:t>
            </w:r>
          </w:p>
        </w:tc>
        <w:tc>
          <w:tcPr>
            <w:tcW w:w="1276" w:type="dxa"/>
            <w:shd w:val="clear" w:color="auto" w:fill="auto"/>
          </w:tcPr>
          <w:p w14:paraId="4340B3FB" w14:textId="77777777" w:rsidR="00EC7C33" w:rsidRPr="00E50C1B" w:rsidRDefault="00DF5E40" w:rsidP="00EC7C33">
            <w:pPr>
              <w:pStyle w:val="Tabletext"/>
              <w:jc w:val="right"/>
            </w:pPr>
            <w:r w:rsidRPr="00E50C1B">
              <w:t>7,167</w:t>
            </w:r>
          </w:p>
        </w:tc>
      </w:tr>
      <w:tr w:rsidR="00EC7C33" w:rsidRPr="00E50C1B" w14:paraId="4846F113" w14:textId="77777777" w:rsidTr="00EC7C33">
        <w:tc>
          <w:tcPr>
            <w:tcW w:w="828" w:type="dxa"/>
            <w:shd w:val="clear" w:color="auto" w:fill="auto"/>
          </w:tcPr>
          <w:p w14:paraId="19E67382" w14:textId="77777777" w:rsidR="00EC7C33" w:rsidRPr="00E50C1B" w:rsidRDefault="00EC7C33" w:rsidP="00EC7C33">
            <w:pPr>
              <w:pStyle w:val="Tabletext"/>
            </w:pPr>
            <w:r w:rsidRPr="00E50C1B">
              <w:lastRenderedPageBreak/>
              <w:t>9</w:t>
            </w:r>
          </w:p>
        </w:tc>
        <w:tc>
          <w:tcPr>
            <w:tcW w:w="5410" w:type="dxa"/>
            <w:shd w:val="clear" w:color="auto" w:fill="auto"/>
          </w:tcPr>
          <w:p w14:paraId="38EA04D7" w14:textId="77777777" w:rsidR="00EC7C33" w:rsidRPr="00E50C1B" w:rsidRDefault="00EC7C33" w:rsidP="00EC7C33">
            <w:pPr>
              <w:pStyle w:val="Tabletext"/>
            </w:pPr>
            <w:r w:rsidRPr="00E50C1B">
              <w:t>Paragraph 43ACA(2)(c)</w:t>
            </w:r>
          </w:p>
        </w:tc>
        <w:tc>
          <w:tcPr>
            <w:tcW w:w="992" w:type="dxa"/>
            <w:shd w:val="clear" w:color="auto" w:fill="auto"/>
          </w:tcPr>
          <w:p w14:paraId="04C871F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10,065</w:t>
            </w:r>
          </w:p>
        </w:tc>
        <w:tc>
          <w:tcPr>
            <w:tcW w:w="1276" w:type="dxa"/>
            <w:shd w:val="clear" w:color="auto" w:fill="auto"/>
          </w:tcPr>
          <w:p w14:paraId="18C7E91E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10,</w:t>
            </w:r>
            <w:r w:rsidR="00DF5E40" w:rsidRPr="00E50C1B">
              <w:t>588</w:t>
            </w:r>
          </w:p>
        </w:tc>
      </w:tr>
      <w:tr w:rsidR="00EC7C33" w:rsidRPr="00E50C1B" w14:paraId="115F7DCB" w14:textId="77777777" w:rsidTr="00EC7C33"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649B4330" w14:textId="77777777" w:rsidR="00EC7C33" w:rsidRPr="00E50C1B" w:rsidRDefault="00EC7C33" w:rsidP="00EC7C33">
            <w:pPr>
              <w:pStyle w:val="Tabletext"/>
            </w:pPr>
            <w:r w:rsidRPr="00E50C1B">
              <w:t>10</w:t>
            </w:r>
          </w:p>
        </w:tc>
        <w:tc>
          <w:tcPr>
            <w:tcW w:w="5410" w:type="dxa"/>
            <w:tcBorders>
              <w:bottom w:val="single" w:sz="2" w:space="0" w:color="auto"/>
            </w:tcBorders>
            <w:shd w:val="clear" w:color="auto" w:fill="auto"/>
            <w:hideMark/>
          </w:tcPr>
          <w:p w14:paraId="336D67BF" w14:textId="77777777" w:rsidR="00EC7C33" w:rsidRPr="00E50C1B" w:rsidRDefault="00EC7C33" w:rsidP="00EC7C33">
            <w:pPr>
              <w:pStyle w:val="Tabletext"/>
            </w:pPr>
            <w:r w:rsidRPr="00E50C1B">
              <w:t>Paragraph 45(6)(a)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0731E60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1,180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205253A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1E7DF6" w:rsidRPr="00E50C1B">
              <w:t>241</w:t>
            </w:r>
          </w:p>
        </w:tc>
      </w:tr>
      <w:tr w:rsidR="00EC7C33" w:rsidRPr="00E50C1B" w14:paraId="46EE0251" w14:textId="77777777" w:rsidTr="00EC7C33">
        <w:trPr>
          <w:trHeight w:val="69"/>
        </w:trPr>
        <w:tc>
          <w:tcPr>
            <w:tcW w:w="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769859A" w14:textId="77777777" w:rsidR="00EC7C33" w:rsidRPr="00E50C1B" w:rsidRDefault="00EC7C33" w:rsidP="00EC7C33">
            <w:pPr>
              <w:pStyle w:val="Tabletext"/>
            </w:pPr>
            <w:r w:rsidRPr="00E50C1B">
              <w:t>11</w:t>
            </w:r>
          </w:p>
        </w:tc>
        <w:tc>
          <w:tcPr>
            <w:tcW w:w="5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63728E8" w14:textId="77777777" w:rsidR="00EC7C33" w:rsidRPr="00E50C1B" w:rsidRDefault="00EC7C33" w:rsidP="00EC7C33">
            <w:pPr>
              <w:pStyle w:val="Tabletext"/>
            </w:pPr>
            <w:r w:rsidRPr="00E50C1B">
              <w:t>Paragraph 45(6)(b)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D291C7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4,709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D35759E" w14:textId="77777777" w:rsidR="00EC7C33" w:rsidRPr="00E50C1B" w:rsidRDefault="000269DE" w:rsidP="00EC7C33">
            <w:pPr>
              <w:pStyle w:val="Tabletext"/>
              <w:jc w:val="right"/>
            </w:pPr>
            <w:r w:rsidRPr="00E50C1B">
              <w:t>4,</w:t>
            </w:r>
            <w:r w:rsidR="001E7DF6" w:rsidRPr="00E50C1B">
              <w:t>954</w:t>
            </w:r>
          </w:p>
        </w:tc>
      </w:tr>
    </w:tbl>
    <w:p w14:paraId="33DBC80D" w14:textId="77777777" w:rsidR="00CF20F1" w:rsidRPr="00E50C1B" w:rsidRDefault="00B605C0" w:rsidP="00CF20F1">
      <w:pPr>
        <w:pStyle w:val="ItemHead"/>
      </w:pPr>
      <w:proofErr w:type="gramStart"/>
      <w:r w:rsidRPr="00E50C1B">
        <w:t>10</w:t>
      </w:r>
      <w:r w:rsidR="00CF20F1" w:rsidRPr="00E50C1B">
        <w:t xml:space="preserve">  Amendments</w:t>
      </w:r>
      <w:proofErr w:type="gramEnd"/>
      <w:r w:rsidR="00CF20F1" w:rsidRPr="00E50C1B">
        <w:t xml:space="preserve"> of listed provisions—clause 3 of </w:t>
      </w:r>
      <w:r w:rsidR="002B5037" w:rsidRPr="00E50C1B">
        <w:t>Schedule 9</w:t>
      </w:r>
    </w:p>
    <w:p w14:paraId="11966069" w14:textId="77777777" w:rsidR="00CF20F1" w:rsidRPr="00E50C1B" w:rsidRDefault="00CF20F1" w:rsidP="00CF20F1">
      <w:pPr>
        <w:pStyle w:val="Item"/>
      </w:pPr>
      <w:r w:rsidRPr="00E50C1B">
        <w:t xml:space="preserve">The items of the table in clause 3 of </w:t>
      </w:r>
      <w:r w:rsidR="002B5037" w:rsidRPr="00E50C1B">
        <w:t>Schedule 9</w:t>
      </w:r>
      <w:r w:rsidRPr="00E50C1B">
        <w:t xml:space="preserve"> listed in the following table are amended as set out in the table.</w:t>
      </w:r>
    </w:p>
    <w:p w14:paraId="50FD4CC6" w14:textId="77777777" w:rsidR="00CF20F1" w:rsidRPr="00E50C1B" w:rsidRDefault="00CF20F1" w:rsidP="00CF20F1">
      <w:pPr>
        <w:pStyle w:val="Tabletext"/>
      </w:pPr>
    </w:p>
    <w:tbl>
      <w:tblPr>
        <w:tblW w:w="8506" w:type="dxa"/>
        <w:tblInd w:w="-3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410"/>
        <w:gridCol w:w="992"/>
        <w:gridCol w:w="1276"/>
      </w:tblGrid>
      <w:tr w:rsidR="00CF20F1" w:rsidRPr="00E50C1B" w14:paraId="14ADBBDF" w14:textId="77777777" w:rsidTr="00C823CE">
        <w:trPr>
          <w:tblHeader/>
        </w:trPr>
        <w:tc>
          <w:tcPr>
            <w:tcW w:w="850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0771D5A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Amendments relating to fees</w:t>
            </w:r>
          </w:p>
        </w:tc>
      </w:tr>
      <w:tr w:rsidR="00CF20F1" w:rsidRPr="00E50C1B" w14:paraId="4C761B5F" w14:textId="77777777" w:rsidTr="00C823CE">
        <w:trPr>
          <w:tblHeader/>
        </w:trPr>
        <w:tc>
          <w:tcPr>
            <w:tcW w:w="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0D1A00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Item</w:t>
            </w:r>
          </w:p>
        </w:tc>
        <w:tc>
          <w:tcPr>
            <w:tcW w:w="5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AB507C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3B80C3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Omit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1C778E8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Substitute</w:t>
            </w:r>
          </w:p>
        </w:tc>
      </w:tr>
      <w:tr w:rsidR="00EC7C33" w:rsidRPr="00E50C1B" w14:paraId="2801861B" w14:textId="77777777" w:rsidTr="00C823CE"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14:paraId="6A04E31A" w14:textId="77777777" w:rsidR="00EC7C33" w:rsidRPr="00E50C1B" w:rsidRDefault="008A70A1" w:rsidP="00EC7C33">
            <w:pPr>
              <w:pStyle w:val="Tabletext"/>
            </w:pPr>
            <w:r w:rsidRPr="00E50C1B">
              <w:t>1</w:t>
            </w:r>
          </w:p>
        </w:tc>
        <w:tc>
          <w:tcPr>
            <w:tcW w:w="5410" w:type="dxa"/>
            <w:tcBorders>
              <w:top w:val="single" w:sz="12" w:space="0" w:color="auto"/>
            </w:tcBorders>
            <w:shd w:val="clear" w:color="auto" w:fill="auto"/>
          </w:tcPr>
          <w:p w14:paraId="5889433F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A, paragraphs (a) and (b)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24E5A9D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19B0A04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</w:t>
            </w:r>
            <w:r w:rsidR="001E7DF6" w:rsidRPr="00E50C1B">
              <w:t>40</w:t>
            </w:r>
          </w:p>
        </w:tc>
      </w:tr>
      <w:tr w:rsidR="00EC7C33" w:rsidRPr="00E50C1B" w14:paraId="0F518B1A" w14:textId="77777777" w:rsidTr="00C823CE">
        <w:tc>
          <w:tcPr>
            <w:tcW w:w="828" w:type="dxa"/>
            <w:shd w:val="clear" w:color="auto" w:fill="auto"/>
          </w:tcPr>
          <w:p w14:paraId="5D828A21" w14:textId="77777777" w:rsidR="00EC7C33" w:rsidRPr="00E50C1B" w:rsidRDefault="008A70A1" w:rsidP="00EC7C33">
            <w:pPr>
              <w:pStyle w:val="Tabletext"/>
            </w:pPr>
            <w:r w:rsidRPr="00E50C1B">
              <w:t>2</w:t>
            </w:r>
          </w:p>
        </w:tc>
        <w:tc>
          <w:tcPr>
            <w:tcW w:w="5410" w:type="dxa"/>
            <w:shd w:val="clear" w:color="auto" w:fill="auto"/>
          </w:tcPr>
          <w:p w14:paraId="73FA0966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A, </w:t>
            </w:r>
            <w:r w:rsidR="002B5037"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5A47801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103</w:t>
            </w:r>
          </w:p>
        </w:tc>
        <w:tc>
          <w:tcPr>
            <w:tcW w:w="1276" w:type="dxa"/>
            <w:shd w:val="clear" w:color="auto" w:fill="auto"/>
          </w:tcPr>
          <w:p w14:paraId="040A043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</w:t>
            </w:r>
            <w:r w:rsidR="001E7DF6" w:rsidRPr="00E50C1B">
              <w:t>8</w:t>
            </w:r>
          </w:p>
        </w:tc>
      </w:tr>
      <w:tr w:rsidR="00EC7C33" w:rsidRPr="00E50C1B" w14:paraId="154C0CAA" w14:textId="77777777" w:rsidTr="00C823CE">
        <w:tc>
          <w:tcPr>
            <w:tcW w:w="828" w:type="dxa"/>
            <w:shd w:val="clear" w:color="auto" w:fill="auto"/>
          </w:tcPr>
          <w:p w14:paraId="46523059" w14:textId="77777777" w:rsidR="00EC7C33" w:rsidRPr="00E50C1B" w:rsidRDefault="008A70A1" w:rsidP="00EC7C33">
            <w:pPr>
              <w:pStyle w:val="Tabletext"/>
            </w:pPr>
            <w:r w:rsidRPr="00E50C1B">
              <w:t>3</w:t>
            </w:r>
          </w:p>
        </w:tc>
        <w:tc>
          <w:tcPr>
            <w:tcW w:w="5410" w:type="dxa"/>
            <w:shd w:val="clear" w:color="auto" w:fill="auto"/>
          </w:tcPr>
          <w:p w14:paraId="5A15A03F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, </w:t>
            </w:r>
            <w:r w:rsidR="002B5037" w:rsidRPr="00E50C1B">
              <w:t>paragraph (</w:t>
            </w:r>
            <w:r w:rsidR="00EC7C33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0AB1698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1,857</w:t>
            </w:r>
          </w:p>
        </w:tc>
        <w:tc>
          <w:tcPr>
            <w:tcW w:w="1276" w:type="dxa"/>
            <w:shd w:val="clear" w:color="auto" w:fill="auto"/>
          </w:tcPr>
          <w:p w14:paraId="532A354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230AAE" w:rsidRPr="00E50C1B">
              <w:t>9</w:t>
            </w:r>
            <w:r w:rsidR="001E7DF6" w:rsidRPr="00E50C1B">
              <w:t>54</w:t>
            </w:r>
          </w:p>
        </w:tc>
      </w:tr>
      <w:tr w:rsidR="00EC7C33" w:rsidRPr="00E50C1B" w14:paraId="707845A2" w14:textId="77777777" w:rsidTr="00C823CE">
        <w:tc>
          <w:tcPr>
            <w:tcW w:w="828" w:type="dxa"/>
            <w:shd w:val="clear" w:color="auto" w:fill="auto"/>
          </w:tcPr>
          <w:p w14:paraId="218E9DFE" w14:textId="77777777" w:rsidR="00EC7C33" w:rsidRPr="00E50C1B" w:rsidRDefault="008A70A1" w:rsidP="00EC7C33">
            <w:pPr>
              <w:pStyle w:val="Tabletext"/>
            </w:pPr>
            <w:r w:rsidRPr="00E50C1B">
              <w:t>4</w:t>
            </w:r>
          </w:p>
        </w:tc>
        <w:tc>
          <w:tcPr>
            <w:tcW w:w="5410" w:type="dxa"/>
            <w:shd w:val="clear" w:color="auto" w:fill="auto"/>
          </w:tcPr>
          <w:p w14:paraId="774FD0A4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, </w:t>
            </w:r>
            <w:r w:rsidR="002B5037"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4C042CB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23,085</w:t>
            </w:r>
          </w:p>
        </w:tc>
        <w:tc>
          <w:tcPr>
            <w:tcW w:w="1276" w:type="dxa"/>
            <w:shd w:val="clear" w:color="auto" w:fill="auto"/>
          </w:tcPr>
          <w:p w14:paraId="57339216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24,285</w:t>
            </w:r>
          </w:p>
        </w:tc>
      </w:tr>
      <w:tr w:rsidR="001E7DF6" w:rsidRPr="00E50C1B" w14:paraId="2711072D" w14:textId="77777777" w:rsidTr="00C823CE">
        <w:tc>
          <w:tcPr>
            <w:tcW w:w="828" w:type="dxa"/>
            <w:shd w:val="clear" w:color="auto" w:fill="auto"/>
          </w:tcPr>
          <w:p w14:paraId="51144A6B" w14:textId="77777777" w:rsidR="001E7DF6" w:rsidRPr="00E50C1B" w:rsidRDefault="008A70A1" w:rsidP="00EC7C33">
            <w:pPr>
              <w:pStyle w:val="Tabletext"/>
            </w:pPr>
            <w:r w:rsidRPr="00E50C1B">
              <w:t>5</w:t>
            </w:r>
          </w:p>
        </w:tc>
        <w:tc>
          <w:tcPr>
            <w:tcW w:w="5410" w:type="dxa"/>
            <w:shd w:val="clear" w:color="auto" w:fill="auto"/>
          </w:tcPr>
          <w:p w14:paraId="1277BA60" w14:textId="77777777" w:rsidR="001E7DF6" w:rsidRPr="00E50C1B" w:rsidRDefault="004D56C0" w:rsidP="00EC7C33">
            <w:pPr>
              <w:pStyle w:val="Tabletext"/>
            </w:pPr>
            <w:r w:rsidRPr="00E50C1B">
              <w:t>Item 1</w:t>
            </w:r>
            <w:r w:rsidR="001E7DF6" w:rsidRPr="00E50C1B">
              <w:t xml:space="preserve">AAA, </w:t>
            </w:r>
            <w:r w:rsidR="002B5037" w:rsidRPr="00E50C1B">
              <w:t>paragraph (</w:t>
            </w:r>
            <w:r w:rsidR="001E7DF6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16359DA4" w14:textId="77777777" w:rsidR="001E7DF6" w:rsidRPr="00E50C1B" w:rsidRDefault="001E7DF6" w:rsidP="00EC7C33">
            <w:pPr>
              <w:pStyle w:val="Tabletext"/>
              <w:jc w:val="right"/>
            </w:pPr>
            <w:r w:rsidRPr="00E50C1B">
              <w:t>51</w:t>
            </w:r>
            <w:r w:rsidR="00F80EE4" w:rsidRPr="00E50C1B">
              <w:t>0</w:t>
            </w:r>
          </w:p>
        </w:tc>
        <w:tc>
          <w:tcPr>
            <w:tcW w:w="1276" w:type="dxa"/>
            <w:shd w:val="clear" w:color="auto" w:fill="auto"/>
          </w:tcPr>
          <w:p w14:paraId="21ED48DD" w14:textId="77777777" w:rsidR="001E7DF6" w:rsidRPr="00E50C1B" w:rsidRDefault="001E7DF6" w:rsidP="00EC7C33">
            <w:pPr>
              <w:pStyle w:val="Tabletext"/>
              <w:jc w:val="right"/>
            </w:pPr>
            <w:r w:rsidRPr="00E50C1B">
              <w:t>5</w:t>
            </w:r>
            <w:r w:rsidR="00F80EE4" w:rsidRPr="00E50C1B">
              <w:t>37</w:t>
            </w:r>
          </w:p>
        </w:tc>
      </w:tr>
      <w:tr w:rsidR="001E7DF6" w:rsidRPr="00E50C1B" w14:paraId="64892AC8" w14:textId="77777777" w:rsidTr="00C823CE">
        <w:tc>
          <w:tcPr>
            <w:tcW w:w="828" w:type="dxa"/>
            <w:shd w:val="clear" w:color="auto" w:fill="auto"/>
          </w:tcPr>
          <w:p w14:paraId="534D085D" w14:textId="77777777" w:rsidR="001E7DF6" w:rsidRPr="00E50C1B" w:rsidRDefault="008A70A1" w:rsidP="00EC7C33">
            <w:pPr>
              <w:pStyle w:val="Tabletext"/>
            </w:pPr>
            <w:r w:rsidRPr="00E50C1B">
              <w:t>6</w:t>
            </w:r>
          </w:p>
        </w:tc>
        <w:tc>
          <w:tcPr>
            <w:tcW w:w="5410" w:type="dxa"/>
            <w:shd w:val="clear" w:color="auto" w:fill="auto"/>
          </w:tcPr>
          <w:p w14:paraId="4D46A868" w14:textId="77777777" w:rsidR="001E7DF6" w:rsidRPr="00E50C1B" w:rsidRDefault="004D56C0" w:rsidP="00EC7C33">
            <w:pPr>
              <w:pStyle w:val="Tabletext"/>
            </w:pPr>
            <w:r w:rsidRPr="00E50C1B">
              <w:t>Item 1</w:t>
            </w:r>
            <w:r w:rsidR="001E7DF6" w:rsidRPr="00E50C1B">
              <w:t xml:space="preserve">AAA, </w:t>
            </w:r>
            <w:r w:rsidR="002B5037" w:rsidRPr="00E50C1B">
              <w:t>paragraph (</w:t>
            </w:r>
            <w:r w:rsidR="001E7DF6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2AB788B5" w14:textId="77777777" w:rsidR="001E7DF6" w:rsidRPr="00E50C1B" w:rsidRDefault="001E7DF6" w:rsidP="00EC7C33">
            <w:pPr>
              <w:pStyle w:val="Tabletext"/>
              <w:jc w:val="right"/>
            </w:pPr>
            <w:r w:rsidRPr="00E50C1B">
              <w:t>6,300</w:t>
            </w:r>
          </w:p>
        </w:tc>
        <w:tc>
          <w:tcPr>
            <w:tcW w:w="1276" w:type="dxa"/>
            <w:shd w:val="clear" w:color="auto" w:fill="auto"/>
          </w:tcPr>
          <w:p w14:paraId="5E0442F2" w14:textId="77777777" w:rsidR="001E7DF6" w:rsidRPr="00E50C1B" w:rsidRDefault="001E7DF6" w:rsidP="00EC7C33">
            <w:pPr>
              <w:pStyle w:val="Tabletext"/>
              <w:jc w:val="right"/>
            </w:pPr>
            <w:r w:rsidRPr="00E50C1B">
              <w:t>6,628</w:t>
            </w:r>
          </w:p>
        </w:tc>
      </w:tr>
      <w:tr w:rsidR="00EC7C33" w:rsidRPr="00E50C1B" w14:paraId="07A37AD0" w14:textId="77777777" w:rsidTr="00C823CE">
        <w:tc>
          <w:tcPr>
            <w:tcW w:w="828" w:type="dxa"/>
            <w:shd w:val="clear" w:color="auto" w:fill="auto"/>
          </w:tcPr>
          <w:p w14:paraId="7D3B37EF" w14:textId="77777777" w:rsidR="00EC7C33" w:rsidRPr="00E50C1B" w:rsidRDefault="008A70A1" w:rsidP="00EC7C33">
            <w:pPr>
              <w:pStyle w:val="Tabletext"/>
            </w:pPr>
            <w:r w:rsidRPr="00E50C1B">
              <w:t>7</w:t>
            </w:r>
          </w:p>
        </w:tc>
        <w:tc>
          <w:tcPr>
            <w:tcW w:w="5410" w:type="dxa"/>
            <w:shd w:val="clear" w:color="auto" w:fill="auto"/>
          </w:tcPr>
          <w:p w14:paraId="63DDC0A3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AA</w:t>
            </w:r>
          </w:p>
        </w:tc>
        <w:tc>
          <w:tcPr>
            <w:tcW w:w="992" w:type="dxa"/>
            <w:shd w:val="clear" w:color="auto" w:fill="auto"/>
          </w:tcPr>
          <w:p w14:paraId="4D340DF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13,441</w:t>
            </w:r>
          </w:p>
        </w:tc>
        <w:tc>
          <w:tcPr>
            <w:tcW w:w="1276" w:type="dxa"/>
            <w:shd w:val="clear" w:color="auto" w:fill="auto"/>
          </w:tcPr>
          <w:p w14:paraId="6107E9DC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14,140</w:t>
            </w:r>
          </w:p>
        </w:tc>
      </w:tr>
      <w:tr w:rsidR="00EC7C33" w:rsidRPr="00E50C1B" w14:paraId="7C04387A" w14:textId="77777777" w:rsidTr="00C823CE">
        <w:tc>
          <w:tcPr>
            <w:tcW w:w="828" w:type="dxa"/>
            <w:shd w:val="clear" w:color="auto" w:fill="auto"/>
          </w:tcPr>
          <w:p w14:paraId="25AB2188" w14:textId="77777777" w:rsidR="00EC7C33" w:rsidRPr="00E50C1B" w:rsidRDefault="008A70A1" w:rsidP="00EC7C33">
            <w:pPr>
              <w:pStyle w:val="Tabletext"/>
            </w:pPr>
            <w:r w:rsidRPr="00E50C1B">
              <w:t>8</w:t>
            </w:r>
          </w:p>
        </w:tc>
        <w:tc>
          <w:tcPr>
            <w:tcW w:w="5410" w:type="dxa"/>
            <w:shd w:val="clear" w:color="auto" w:fill="auto"/>
          </w:tcPr>
          <w:p w14:paraId="31321914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AB</w:t>
            </w:r>
          </w:p>
        </w:tc>
        <w:tc>
          <w:tcPr>
            <w:tcW w:w="992" w:type="dxa"/>
            <w:shd w:val="clear" w:color="auto" w:fill="auto"/>
          </w:tcPr>
          <w:p w14:paraId="69F8D05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4,874</w:t>
            </w:r>
          </w:p>
        </w:tc>
        <w:tc>
          <w:tcPr>
            <w:tcW w:w="1276" w:type="dxa"/>
            <w:shd w:val="clear" w:color="auto" w:fill="auto"/>
          </w:tcPr>
          <w:p w14:paraId="095E26D4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5,127</w:t>
            </w:r>
          </w:p>
        </w:tc>
      </w:tr>
      <w:tr w:rsidR="00EC7C33" w:rsidRPr="00E50C1B" w14:paraId="5953305A" w14:textId="77777777" w:rsidTr="00C823CE">
        <w:tc>
          <w:tcPr>
            <w:tcW w:w="828" w:type="dxa"/>
            <w:shd w:val="clear" w:color="auto" w:fill="auto"/>
          </w:tcPr>
          <w:p w14:paraId="48F799A1" w14:textId="77777777" w:rsidR="00EC7C33" w:rsidRPr="00E50C1B" w:rsidRDefault="008A70A1" w:rsidP="00EC7C33">
            <w:pPr>
              <w:pStyle w:val="Tabletext"/>
            </w:pPr>
            <w:r w:rsidRPr="00E50C1B">
              <w:t>9</w:t>
            </w:r>
          </w:p>
        </w:tc>
        <w:tc>
          <w:tcPr>
            <w:tcW w:w="5410" w:type="dxa"/>
            <w:shd w:val="clear" w:color="auto" w:fill="auto"/>
          </w:tcPr>
          <w:p w14:paraId="5DCD9253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ABA</w:t>
            </w:r>
          </w:p>
        </w:tc>
        <w:tc>
          <w:tcPr>
            <w:tcW w:w="992" w:type="dxa"/>
            <w:shd w:val="clear" w:color="auto" w:fill="auto"/>
          </w:tcPr>
          <w:p w14:paraId="3273560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8,885</w:t>
            </w:r>
          </w:p>
        </w:tc>
        <w:tc>
          <w:tcPr>
            <w:tcW w:w="1276" w:type="dxa"/>
            <w:shd w:val="clear" w:color="auto" w:fill="auto"/>
          </w:tcPr>
          <w:p w14:paraId="0DB7A575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9,347</w:t>
            </w:r>
          </w:p>
        </w:tc>
      </w:tr>
      <w:tr w:rsidR="00EC7C33" w:rsidRPr="00E50C1B" w14:paraId="2BF8B02B" w14:textId="77777777" w:rsidTr="00C823CE">
        <w:tc>
          <w:tcPr>
            <w:tcW w:w="828" w:type="dxa"/>
            <w:shd w:val="clear" w:color="auto" w:fill="auto"/>
          </w:tcPr>
          <w:p w14:paraId="6772C509" w14:textId="77777777" w:rsidR="00EC7C33" w:rsidRPr="00E50C1B" w:rsidRDefault="008A70A1" w:rsidP="00EC7C33">
            <w:pPr>
              <w:pStyle w:val="Tabletext"/>
            </w:pPr>
            <w:r w:rsidRPr="00E50C1B">
              <w:t>10</w:t>
            </w:r>
          </w:p>
        </w:tc>
        <w:tc>
          <w:tcPr>
            <w:tcW w:w="5410" w:type="dxa"/>
            <w:shd w:val="clear" w:color="auto" w:fill="auto"/>
          </w:tcPr>
          <w:p w14:paraId="38FDCA07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AC, </w:t>
            </w:r>
            <w:r w:rsidR="002B5037" w:rsidRPr="00E50C1B">
              <w:t>paragraph (</w:t>
            </w:r>
            <w:r w:rsidR="00EC7C33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7B3C4DA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51,710</w:t>
            </w:r>
          </w:p>
        </w:tc>
        <w:tc>
          <w:tcPr>
            <w:tcW w:w="1276" w:type="dxa"/>
            <w:shd w:val="clear" w:color="auto" w:fill="auto"/>
          </w:tcPr>
          <w:p w14:paraId="537AE038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54,399</w:t>
            </w:r>
          </w:p>
        </w:tc>
      </w:tr>
      <w:tr w:rsidR="00EC7C33" w:rsidRPr="00E50C1B" w14:paraId="67C80DF3" w14:textId="77777777" w:rsidTr="00C823CE">
        <w:tc>
          <w:tcPr>
            <w:tcW w:w="828" w:type="dxa"/>
            <w:shd w:val="clear" w:color="auto" w:fill="auto"/>
          </w:tcPr>
          <w:p w14:paraId="7E8B23B4" w14:textId="77777777" w:rsidR="00EC7C33" w:rsidRPr="00E50C1B" w:rsidRDefault="008A70A1" w:rsidP="00EC7C33">
            <w:pPr>
              <w:pStyle w:val="Tabletext"/>
            </w:pPr>
            <w:r w:rsidRPr="00E50C1B">
              <w:t>11</w:t>
            </w:r>
          </w:p>
        </w:tc>
        <w:tc>
          <w:tcPr>
            <w:tcW w:w="5410" w:type="dxa"/>
            <w:shd w:val="clear" w:color="auto" w:fill="auto"/>
          </w:tcPr>
          <w:p w14:paraId="3AE5B889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AC, </w:t>
            </w:r>
            <w:r w:rsidR="002B5037"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19E53B4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30,883</w:t>
            </w:r>
          </w:p>
        </w:tc>
        <w:tc>
          <w:tcPr>
            <w:tcW w:w="1276" w:type="dxa"/>
            <w:shd w:val="clear" w:color="auto" w:fill="auto"/>
          </w:tcPr>
          <w:p w14:paraId="0A1F2481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32,489</w:t>
            </w:r>
          </w:p>
        </w:tc>
      </w:tr>
      <w:tr w:rsidR="00EC7C33" w:rsidRPr="00E50C1B" w14:paraId="759723A8" w14:textId="77777777" w:rsidTr="00C823CE">
        <w:tc>
          <w:tcPr>
            <w:tcW w:w="828" w:type="dxa"/>
            <w:shd w:val="clear" w:color="auto" w:fill="auto"/>
          </w:tcPr>
          <w:p w14:paraId="00CC201D" w14:textId="77777777" w:rsidR="00EC7C33" w:rsidRPr="00E50C1B" w:rsidRDefault="008A70A1" w:rsidP="00EC7C33">
            <w:pPr>
              <w:pStyle w:val="Tabletext"/>
            </w:pPr>
            <w:r w:rsidRPr="00E50C1B">
              <w:t>12</w:t>
            </w:r>
          </w:p>
        </w:tc>
        <w:tc>
          <w:tcPr>
            <w:tcW w:w="5410" w:type="dxa"/>
            <w:shd w:val="clear" w:color="auto" w:fill="auto"/>
          </w:tcPr>
          <w:p w14:paraId="31F89D2D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AD, </w:t>
            </w:r>
            <w:r w:rsidR="002B5037" w:rsidRPr="00E50C1B">
              <w:t>paragraph (</w:t>
            </w:r>
            <w:r w:rsidR="00EC7C33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29B29A5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269,838</w:t>
            </w:r>
          </w:p>
        </w:tc>
        <w:tc>
          <w:tcPr>
            <w:tcW w:w="1276" w:type="dxa"/>
            <w:shd w:val="clear" w:color="auto" w:fill="auto"/>
          </w:tcPr>
          <w:p w14:paraId="43D8F761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283,870</w:t>
            </w:r>
          </w:p>
        </w:tc>
      </w:tr>
      <w:tr w:rsidR="00EC7C33" w:rsidRPr="00E50C1B" w14:paraId="4EFC2AC5" w14:textId="77777777" w:rsidTr="00C823CE">
        <w:tc>
          <w:tcPr>
            <w:tcW w:w="828" w:type="dxa"/>
            <w:shd w:val="clear" w:color="auto" w:fill="auto"/>
          </w:tcPr>
          <w:p w14:paraId="423FDD44" w14:textId="77777777" w:rsidR="00EC7C33" w:rsidRPr="00E50C1B" w:rsidRDefault="008A70A1" w:rsidP="00EC7C33">
            <w:pPr>
              <w:pStyle w:val="Tabletext"/>
            </w:pPr>
            <w:r w:rsidRPr="00E50C1B">
              <w:t>13</w:t>
            </w:r>
          </w:p>
        </w:tc>
        <w:tc>
          <w:tcPr>
            <w:tcW w:w="5410" w:type="dxa"/>
            <w:shd w:val="clear" w:color="auto" w:fill="auto"/>
          </w:tcPr>
          <w:p w14:paraId="27184FA6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AD, </w:t>
            </w:r>
            <w:r w:rsidR="002B5037"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6AB453E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178,011</w:t>
            </w:r>
          </w:p>
        </w:tc>
        <w:tc>
          <w:tcPr>
            <w:tcW w:w="1276" w:type="dxa"/>
            <w:shd w:val="clear" w:color="auto" w:fill="auto"/>
          </w:tcPr>
          <w:p w14:paraId="230341B3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187,268</w:t>
            </w:r>
          </w:p>
        </w:tc>
      </w:tr>
      <w:tr w:rsidR="00EC7C33" w:rsidRPr="00E50C1B" w14:paraId="7848E95A" w14:textId="77777777" w:rsidTr="00C823CE">
        <w:tc>
          <w:tcPr>
            <w:tcW w:w="828" w:type="dxa"/>
            <w:shd w:val="clear" w:color="auto" w:fill="auto"/>
          </w:tcPr>
          <w:p w14:paraId="3B01B0FE" w14:textId="77777777" w:rsidR="00EC7C33" w:rsidRPr="00E50C1B" w:rsidRDefault="008A70A1" w:rsidP="00EC7C33">
            <w:pPr>
              <w:pStyle w:val="Tabletext"/>
            </w:pPr>
            <w:r w:rsidRPr="00E50C1B">
              <w:t>14</w:t>
            </w:r>
          </w:p>
        </w:tc>
        <w:tc>
          <w:tcPr>
            <w:tcW w:w="5410" w:type="dxa"/>
            <w:shd w:val="clear" w:color="auto" w:fill="auto"/>
          </w:tcPr>
          <w:p w14:paraId="4AEFC98E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AE</w:t>
            </w:r>
          </w:p>
        </w:tc>
        <w:tc>
          <w:tcPr>
            <w:tcW w:w="992" w:type="dxa"/>
            <w:shd w:val="clear" w:color="auto" w:fill="auto"/>
          </w:tcPr>
          <w:p w14:paraId="6C1418C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30,780</w:t>
            </w:r>
          </w:p>
        </w:tc>
        <w:tc>
          <w:tcPr>
            <w:tcW w:w="1276" w:type="dxa"/>
            <w:shd w:val="clear" w:color="auto" w:fill="auto"/>
          </w:tcPr>
          <w:p w14:paraId="5A07CCCE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32,381</w:t>
            </w:r>
          </w:p>
        </w:tc>
      </w:tr>
      <w:tr w:rsidR="00EC7C33" w:rsidRPr="00E50C1B" w14:paraId="446C677D" w14:textId="77777777" w:rsidTr="00C823CE">
        <w:tc>
          <w:tcPr>
            <w:tcW w:w="828" w:type="dxa"/>
            <w:shd w:val="clear" w:color="auto" w:fill="auto"/>
          </w:tcPr>
          <w:p w14:paraId="202D1ED4" w14:textId="77777777" w:rsidR="00EC7C33" w:rsidRPr="00E50C1B" w:rsidRDefault="008A70A1" w:rsidP="00EC7C33">
            <w:pPr>
              <w:pStyle w:val="Tabletext"/>
            </w:pPr>
            <w:r w:rsidRPr="00E50C1B">
              <w:t>15</w:t>
            </w:r>
          </w:p>
        </w:tc>
        <w:tc>
          <w:tcPr>
            <w:tcW w:w="5410" w:type="dxa"/>
            <w:shd w:val="clear" w:color="auto" w:fill="auto"/>
          </w:tcPr>
          <w:p w14:paraId="7E046BAD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AF</w:t>
            </w:r>
          </w:p>
        </w:tc>
        <w:tc>
          <w:tcPr>
            <w:tcW w:w="992" w:type="dxa"/>
            <w:shd w:val="clear" w:color="auto" w:fill="auto"/>
          </w:tcPr>
          <w:p w14:paraId="0AA3C2B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129,789</w:t>
            </w:r>
          </w:p>
        </w:tc>
        <w:tc>
          <w:tcPr>
            <w:tcW w:w="1276" w:type="dxa"/>
            <w:shd w:val="clear" w:color="auto" w:fill="auto"/>
          </w:tcPr>
          <w:p w14:paraId="477090B6" w14:textId="77777777" w:rsidR="00EC7C33" w:rsidRPr="00E50C1B" w:rsidRDefault="001E7DF6" w:rsidP="00EC7C33">
            <w:pPr>
              <w:pStyle w:val="Tabletext"/>
              <w:jc w:val="right"/>
            </w:pPr>
            <w:r w:rsidRPr="00E50C1B">
              <w:t>136,538</w:t>
            </w:r>
          </w:p>
        </w:tc>
      </w:tr>
      <w:tr w:rsidR="00EC7C33" w:rsidRPr="00E50C1B" w14:paraId="3059FE65" w14:textId="77777777" w:rsidTr="00C823CE">
        <w:tc>
          <w:tcPr>
            <w:tcW w:w="828" w:type="dxa"/>
            <w:shd w:val="clear" w:color="auto" w:fill="auto"/>
          </w:tcPr>
          <w:p w14:paraId="0DCB0A4B" w14:textId="77777777" w:rsidR="00EC7C33" w:rsidRPr="00E50C1B" w:rsidRDefault="008A70A1" w:rsidP="00EC7C33">
            <w:pPr>
              <w:pStyle w:val="Tabletext"/>
            </w:pPr>
            <w:r w:rsidRPr="00E50C1B">
              <w:t>16</w:t>
            </w:r>
          </w:p>
        </w:tc>
        <w:tc>
          <w:tcPr>
            <w:tcW w:w="5410" w:type="dxa"/>
            <w:shd w:val="clear" w:color="auto" w:fill="auto"/>
          </w:tcPr>
          <w:p w14:paraId="41569798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AG</w:t>
            </w:r>
          </w:p>
        </w:tc>
        <w:tc>
          <w:tcPr>
            <w:tcW w:w="992" w:type="dxa"/>
            <w:shd w:val="clear" w:color="auto" w:fill="auto"/>
          </w:tcPr>
          <w:p w14:paraId="32026C7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18,571</w:t>
            </w:r>
          </w:p>
        </w:tc>
        <w:tc>
          <w:tcPr>
            <w:tcW w:w="1276" w:type="dxa"/>
            <w:shd w:val="clear" w:color="auto" w:fill="auto"/>
          </w:tcPr>
          <w:p w14:paraId="22083806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19,537</w:t>
            </w:r>
          </w:p>
        </w:tc>
      </w:tr>
      <w:tr w:rsidR="00EC7C33" w:rsidRPr="00E50C1B" w14:paraId="2A3092A3" w14:textId="77777777" w:rsidTr="00C823CE">
        <w:tc>
          <w:tcPr>
            <w:tcW w:w="828" w:type="dxa"/>
            <w:shd w:val="clear" w:color="auto" w:fill="auto"/>
          </w:tcPr>
          <w:p w14:paraId="078135B9" w14:textId="77777777" w:rsidR="00EC7C33" w:rsidRPr="00E50C1B" w:rsidRDefault="008A70A1" w:rsidP="00EC7C33">
            <w:pPr>
              <w:pStyle w:val="Tabletext"/>
            </w:pPr>
            <w:r w:rsidRPr="00E50C1B">
              <w:t>17</w:t>
            </w:r>
          </w:p>
        </w:tc>
        <w:tc>
          <w:tcPr>
            <w:tcW w:w="5410" w:type="dxa"/>
            <w:shd w:val="clear" w:color="auto" w:fill="auto"/>
          </w:tcPr>
          <w:p w14:paraId="02F6A332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B</w:t>
            </w:r>
          </w:p>
        </w:tc>
        <w:tc>
          <w:tcPr>
            <w:tcW w:w="992" w:type="dxa"/>
            <w:shd w:val="clear" w:color="auto" w:fill="auto"/>
          </w:tcPr>
          <w:p w14:paraId="4ADF765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13,441</w:t>
            </w:r>
          </w:p>
        </w:tc>
        <w:tc>
          <w:tcPr>
            <w:tcW w:w="1276" w:type="dxa"/>
            <w:shd w:val="clear" w:color="auto" w:fill="auto"/>
          </w:tcPr>
          <w:p w14:paraId="79CC3595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14,140</w:t>
            </w:r>
          </w:p>
        </w:tc>
      </w:tr>
      <w:tr w:rsidR="00EC7C33" w:rsidRPr="00E50C1B" w14:paraId="07060F70" w14:textId="77777777" w:rsidTr="00C823CE">
        <w:tc>
          <w:tcPr>
            <w:tcW w:w="828" w:type="dxa"/>
            <w:shd w:val="clear" w:color="auto" w:fill="auto"/>
            <w:hideMark/>
          </w:tcPr>
          <w:p w14:paraId="24763449" w14:textId="77777777" w:rsidR="00EC7C33" w:rsidRPr="00E50C1B" w:rsidRDefault="008A70A1" w:rsidP="00EC7C33">
            <w:pPr>
              <w:pStyle w:val="Tabletext"/>
            </w:pPr>
            <w:r w:rsidRPr="00E50C1B">
              <w:t>18</w:t>
            </w:r>
          </w:p>
        </w:tc>
        <w:tc>
          <w:tcPr>
            <w:tcW w:w="5410" w:type="dxa"/>
            <w:shd w:val="clear" w:color="auto" w:fill="auto"/>
            <w:hideMark/>
          </w:tcPr>
          <w:p w14:paraId="65C0896B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proofErr w:type="spellStart"/>
            <w:r w:rsidR="00EC7C33" w:rsidRPr="00E50C1B">
              <w:t>ba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2664B0D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51,608</w:t>
            </w:r>
          </w:p>
        </w:tc>
        <w:tc>
          <w:tcPr>
            <w:tcW w:w="1276" w:type="dxa"/>
            <w:shd w:val="clear" w:color="auto" w:fill="auto"/>
          </w:tcPr>
          <w:p w14:paraId="7FE17302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54,292</w:t>
            </w:r>
          </w:p>
        </w:tc>
      </w:tr>
      <w:tr w:rsidR="00EC7C33" w:rsidRPr="00E50C1B" w14:paraId="5D0C7066" w14:textId="77777777" w:rsidTr="00C823CE">
        <w:tc>
          <w:tcPr>
            <w:tcW w:w="828" w:type="dxa"/>
            <w:shd w:val="clear" w:color="auto" w:fill="auto"/>
            <w:hideMark/>
          </w:tcPr>
          <w:p w14:paraId="0E8AEAF8" w14:textId="77777777" w:rsidR="00EC7C33" w:rsidRPr="00E50C1B" w:rsidRDefault="008A70A1" w:rsidP="00EC7C33">
            <w:pPr>
              <w:pStyle w:val="Tabletext"/>
            </w:pPr>
            <w:r w:rsidRPr="00E50C1B">
              <w:t>19</w:t>
            </w:r>
          </w:p>
        </w:tc>
        <w:tc>
          <w:tcPr>
            <w:tcW w:w="5410" w:type="dxa"/>
            <w:shd w:val="clear" w:color="auto" w:fill="auto"/>
            <w:hideMark/>
          </w:tcPr>
          <w:p w14:paraId="0264F72D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bb)</w:t>
            </w:r>
          </w:p>
        </w:tc>
        <w:tc>
          <w:tcPr>
            <w:tcW w:w="992" w:type="dxa"/>
            <w:shd w:val="clear" w:color="auto" w:fill="auto"/>
          </w:tcPr>
          <w:p w14:paraId="766B2CF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17,134</w:t>
            </w:r>
          </w:p>
        </w:tc>
        <w:tc>
          <w:tcPr>
            <w:tcW w:w="1276" w:type="dxa"/>
            <w:shd w:val="clear" w:color="auto" w:fill="auto"/>
          </w:tcPr>
          <w:p w14:paraId="08A92C12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18,025</w:t>
            </w:r>
          </w:p>
        </w:tc>
      </w:tr>
      <w:tr w:rsidR="00EC7C33" w:rsidRPr="00E50C1B" w14:paraId="0937D0C0" w14:textId="77777777" w:rsidTr="00C823CE">
        <w:tc>
          <w:tcPr>
            <w:tcW w:w="828" w:type="dxa"/>
            <w:shd w:val="clear" w:color="auto" w:fill="auto"/>
            <w:hideMark/>
          </w:tcPr>
          <w:p w14:paraId="4140EC4B" w14:textId="77777777" w:rsidR="00EC7C33" w:rsidRPr="00E50C1B" w:rsidRDefault="008A70A1" w:rsidP="00EC7C33">
            <w:pPr>
              <w:pStyle w:val="Tabletext"/>
            </w:pPr>
            <w:r w:rsidRPr="00E50C1B">
              <w:t>20</w:t>
            </w:r>
          </w:p>
        </w:tc>
        <w:tc>
          <w:tcPr>
            <w:tcW w:w="5410" w:type="dxa"/>
            <w:shd w:val="clear" w:color="auto" w:fill="auto"/>
            <w:hideMark/>
          </w:tcPr>
          <w:p w14:paraId="72B5E105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proofErr w:type="spellStart"/>
            <w:r w:rsidR="00EC7C33" w:rsidRPr="00E50C1B">
              <w:t>bc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46866C9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34,371</w:t>
            </w:r>
          </w:p>
        </w:tc>
        <w:tc>
          <w:tcPr>
            <w:tcW w:w="1276" w:type="dxa"/>
            <w:shd w:val="clear" w:color="auto" w:fill="auto"/>
          </w:tcPr>
          <w:p w14:paraId="2E0176D0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36,158</w:t>
            </w:r>
          </w:p>
        </w:tc>
      </w:tr>
      <w:tr w:rsidR="00EC7C33" w:rsidRPr="00E50C1B" w14:paraId="3CA40BA8" w14:textId="77777777" w:rsidTr="00C823CE">
        <w:tc>
          <w:tcPr>
            <w:tcW w:w="828" w:type="dxa"/>
            <w:shd w:val="clear" w:color="auto" w:fill="auto"/>
          </w:tcPr>
          <w:p w14:paraId="3D4FF84B" w14:textId="77777777" w:rsidR="00EC7C33" w:rsidRPr="00E50C1B" w:rsidRDefault="008A70A1" w:rsidP="00EC7C33">
            <w:pPr>
              <w:pStyle w:val="Tabletext"/>
            </w:pPr>
            <w:r w:rsidRPr="00E50C1B">
              <w:t>21</w:t>
            </w:r>
          </w:p>
        </w:tc>
        <w:tc>
          <w:tcPr>
            <w:tcW w:w="5410" w:type="dxa"/>
            <w:shd w:val="clear" w:color="auto" w:fill="auto"/>
          </w:tcPr>
          <w:p w14:paraId="3FF524F8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proofErr w:type="spellStart"/>
            <w:r w:rsidR="00EC7C33" w:rsidRPr="00E50C1B">
              <w:t>bca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3A98222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54,686</w:t>
            </w:r>
          </w:p>
        </w:tc>
        <w:tc>
          <w:tcPr>
            <w:tcW w:w="1276" w:type="dxa"/>
            <w:shd w:val="clear" w:color="auto" w:fill="auto"/>
          </w:tcPr>
          <w:p w14:paraId="7961EBE8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57,530</w:t>
            </w:r>
          </w:p>
        </w:tc>
      </w:tr>
      <w:tr w:rsidR="00EC7C33" w:rsidRPr="00E50C1B" w14:paraId="3D4199EC" w14:textId="77777777" w:rsidTr="00C823CE">
        <w:tc>
          <w:tcPr>
            <w:tcW w:w="828" w:type="dxa"/>
            <w:shd w:val="clear" w:color="auto" w:fill="auto"/>
            <w:hideMark/>
          </w:tcPr>
          <w:p w14:paraId="7C6006EA" w14:textId="77777777" w:rsidR="00EC7C33" w:rsidRPr="00E50C1B" w:rsidRDefault="008A70A1" w:rsidP="00EC7C33">
            <w:pPr>
              <w:pStyle w:val="Tabletext"/>
            </w:pPr>
            <w:r w:rsidRPr="00E50C1B">
              <w:t>22</w:t>
            </w:r>
          </w:p>
        </w:tc>
        <w:tc>
          <w:tcPr>
            <w:tcW w:w="5410" w:type="dxa"/>
            <w:shd w:val="clear" w:color="auto" w:fill="auto"/>
            <w:hideMark/>
          </w:tcPr>
          <w:p w14:paraId="0AF64BE0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bd)</w:t>
            </w:r>
          </w:p>
        </w:tc>
        <w:tc>
          <w:tcPr>
            <w:tcW w:w="992" w:type="dxa"/>
            <w:shd w:val="clear" w:color="auto" w:fill="auto"/>
          </w:tcPr>
          <w:p w14:paraId="25C9966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30,780</w:t>
            </w:r>
          </w:p>
        </w:tc>
        <w:tc>
          <w:tcPr>
            <w:tcW w:w="1276" w:type="dxa"/>
            <w:shd w:val="clear" w:color="auto" w:fill="auto"/>
          </w:tcPr>
          <w:p w14:paraId="419CF3CB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32,381</w:t>
            </w:r>
          </w:p>
        </w:tc>
      </w:tr>
      <w:tr w:rsidR="00EC7C33" w:rsidRPr="00E50C1B" w14:paraId="3157C94B" w14:textId="77777777" w:rsidTr="00C823CE">
        <w:tc>
          <w:tcPr>
            <w:tcW w:w="828" w:type="dxa"/>
            <w:shd w:val="clear" w:color="auto" w:fill="auto"/>
            <w:hideMark/>
          </w:tcPr>
          <w:p w14:paraId="18BAD126" w14:textId="77777777" w:rsidR="00EC7C33" w:rsidRPr="00E50C1B" w:rsidRDefault="008A70A1" w:rsidP="00EC7C33">
            <w:pPr>
              <w:pStyle w:val="Tabletext"/>
            </w:pPr>
            <w:r w:rsidRPr="00E50C1B">
              <w:t>23</w:t>
            </w:r>
          </w:p>
        </w:tc>
        <w:tc>
          <w:tcPr>
            <w:tcW w:w="5410" w:type="dxa"/>
            <w:shd w:val="clear" w:color="auto" w:fill="auto"/>
            <w:hideMark/>
          </w:tcPr>
          <w:p w14:paraId="51F64D2F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be)(</w:t>
            </w:r>
            <w:proofErr w:type="spellStart"/>
            <w:r w:rsidR="00EC7C33" w:rsidRPr="00E50C1B">
              <w:t>i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70FBEE9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10,229</w:t>
            </w:r>
          </w:p>
        </w:tc>
        <w:tc>
          <w:tcPr>
            <w:tcW w:w="1276" w:type="dxa"/>
            <w:shd w:val="clear" w:color="auto" w:fill="auto"/>
          </w:tcPr>
          <w:p w14:paraId="0BFE2ED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10,</w:t>
            </w:r>
            <w:r w:rsidR="00037884" w:rsidRPr="00E50C1B">
              <w:t>761</w:t>
            </w:r>
          </w:p>
        </w:tc>
      </w:tr>
      <w:tr w:rsidR="00EC7C33" w:rsidRPr="00E50C1B" w14:paraId="72227C5B" w14:textId="77777777" w:rsidTr="00C823CE">
        <w:tc>
          <w:tcPr>
            <w:tcW w:w="828" w:type="dxa"/>
            <w:shd w:val="clear" w:color="auto" w:fill="auto"/>
            <w:hideMark/>
          </w:tcPr>
          <w:p w14:paraId="0FD21E43" w14:textId="77777777" w:rsidR="00EC7C33" w:rsidRPr="00E50C1B" w:rsidRDefault="008A70A1" w:rsidP="00EC7C33">
            <w:pPr>
              <w:pStyle w:val="Tabletext"/>
            </w:pPr>
            <w:r w:rsidRPr="00E50C1B">
              <w:t>24</w:t>
            </w:r>
          </w:p>
        </w:tc>
        <w:tc>
          <w:tcPr>
            <w:tcW w:w="5410" w:type="dxa"/>
            <w:shd w:val="clear" w:color="auto" w:fill="auto"/>
            <w:hideMark/>
          </w:tcPr>
          <w:p w14:paraId="0ADFA5EB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be)(ii)</w:t>
            </w:r>
          </w:p>
        </w:tc>
        <w:tc>
          <w:tcPr>
            <w:tcW w:w="992" w:type="dxa"/>
            <w:shd w:val="clear" w:color="auto" w:fill="auto"/>
          </w:tcPr>
          <w:p w14:paraId="40ECD6F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6,679</w:t>
            </w:r>
          </w:p>
        </w:tc>
        <w:tc>
          <w:tcPr>
            <w:tcW w:w="1276" w:type="dxa"/>
            <w:shd w:val="clear" w:color="auto" w:fill="auto"/>
          </w:tcPr>
          <w:p w14:paraId="59000DE9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7,026</w:t>
            </w:r>
          </w:p>
        </w:tc>
      </w:tr>
      <w:tr w:rsidR="00EC7C33" w:rsidRPr="00E50C1B" w14:paraId="670D5526" w14:textId="77777777" w:rsidTr="00C823CE">
        <w:tc>
          <w:tcPr>
            <w:tcW w:w="828" w:type="dxa"/>
            <w:shd w:val="clear" w:color="auto" w:fill="auto"/>
            <w:hideMark/>
          </w:tcPr>
          <w:p w14:paraId="3009B1A9" w14:textId="77777777" w:rsidR="00EC7C33" w:rsidRPr="00E50C1B" w:rsidRDefault="008A70A1" w:rsidP="00EC7C33">
            <w:pPr>
              <w:pStyle w:val="Tabletext"/>
            </w:pPr>
            <w:r w:rsidRPr="00E50C1B">
              <w:t>25</w:t>
            </w:r>
          </w:p>
        </w:tc>
        <w:tc>
          <w:tcPr>
            <w:tcW w:w="5410" w:type="dxa"/>
            <w:shd w:val="clear" w:color="auto" w:fill="auto"/>
            <w:hideMark/>
          </w:tcPr>
          <w:p w14:paraId="7EF16AF2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bf)(</w:t>
            </w:r>
            <w:proofErr w:type="spellStart"/>
            <w:r w:rsidR="00EC7C33" w:rsidRPr="00E50C1B">
              <w:t>i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0EA0BBD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20,623</w:t>
            </w:r>
          </w:p>
        </w:tc>
        <w:tc>
          <w:tcPr>
            <w:tcW w:w="1276" w:type="dxa"/>
            <w:shd w:val="clear" w:color="auto" w:fill="auto"/>
          </w:tcPr>
          <w:p w14:paraId="47537070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21,695</w:t>
            </w:r>
          </w:p>
        </w:tc>
      </w:tr>
      <w:tr w:rsidR="00EC7C33" w:rsidRPr="00E50C1B" w14:paraId="5209A5B6" w14:textId="77777777" w:rsidTr="00C823CE">
        <w:tc>
          <w:tcPr>
            <w:tcW w:w="828" w:type="dxa"/>
            <w:shd w:val="clear" w:color="auto" w:fill="auto"/>
            <w:hideMark/>
          </w:tcPr>
          <w:p w14:paraId="05887231" w14:textId="77777777" w:rsidR="00EC7C33" w:rsidRPr="00E50C1B" w:rsidRDefault="008A70A1" w:rsidP="00EC7C33">
            <w:pPr>
              <w:pStyle w:val="Tabletext"/>
            </w:pPr>
            <w:r w:rsidRPr="00E50C1B">
              <w:t>26</w:t>
            </w:r>
          </w:p>
        </w:tc>
        <w:tc>
          <w:tcPr>
            <w:tcW w:w="5410" w:type="dxa"/>
            <w:shd w:val="clear" w:color="auto" w:fill="auto"/>
            <w:hideMark/>
          </w:tcPr>
          <w:p w14:paraId="5E917E0B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bf)(ii)</w:t>
            </w:r>
          </w:p>
        </w:tc>
        <w:tc>
          <w:tcPr>
            <w:tcW w:w="992" w:type="dxa"/>
            <w:shd w:val="clear" w:color="auto" w:fill="auto"/>
          </w:tcPr>
          <w:p w14:paraId="0E9D475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13,338</w:t>
            </w:r>
          </w:p>
        </w:tc>
        <w:tc>
          <w:tcPr>
            <w:tcW w:w="1276" w:type="dxa"/>
            <w:shd w:val="clear" w:color="auto" w:fill="auto"/>
          </w:tcPr>
          <w:p w14:paraId="42C671D4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14,032</w:t>
            </w:r>
          </w:p>
        </w:tc>
      </w:tr>
      <w:tr w:rsidR="00EC7C33" w:rsidRPr="00E50C1B" w14:paraId="239D746D" w14:textId="77777777" w:rsidTr="00C823CE">
        <w:tc>
          <w:tcPr>
            <w:tcW w:w="828" w:type="dxa"/>
            <w:shd w:val="clear" w:color="auto" w:fill="auto"/>
          </w:tcPr>
          <w:p w14:paraId="57270CD6" w14:textId="77777777" w:rsidR="00EC7C33" w:rsidRPr="00E50C1B" w:rsidRDefault="008A70A1" w:rsidP="00EC7C33">
            <w:pPr>
              <w:pStyle w:val="Tabletext"/>
            </w:pPr>
            <w:r w:rsidRPr="00E50C1B">
              <w:t>27</w:t>
            </w:r>
          </w:p>
        </w:tc>
        <w:tc>
          <w:tcPr>
            <w:tcW w:w="5410" w:type="dxa"/>
            <w:shd w:val="clear" w:color="auto" w:fill="auto"/>
          </w:tcPr>
          <w:p w14:paraId="10243FCB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proofErr w:type="spellStart"/>
            <w:r w:rsidR="00EC7C33" w:rsidRPr="00E50C1B">
              <w:t>bfa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59AFFE4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32,524</w:t>
            </w:r>
          </w:p>
        </w:tc>
        <w:tc>
          <w:tcPr>
            <w:tcW w:w="1276" w:type="dxa"/>
            <w:shd w:val="clear" w:color="auto" w:fill="auto"/>
          </w:tcPr>
          <w:p w14:paraId="4FB9BD3C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34,215</w:t>
            </w:r>
          </w:p>
        </w:tc>
      </w:tr>
      <w:tr w:rsidR="00EC7C33" w:rsidRPr="00E50C1B" w14:paraId="39512628" w14:textId="77777777" w:rsidTr="00C823CE">
        <w:tc>
          <w:tcPr>
            <w:tcW w:w="828" w:type="dxa"/>
            <w:shd w:val="clear" w:color="auto" w:fill="auto"/>
            <w:hideMark/>
          </w:tcPr>
          <w:p w14:paraId="6A8833F7" w14:textId="77777777" w:rsidR="00EC7C33" w:rsidRPr="00E50C1B" w:rsidRDefault="008A70A1" w:rsidP="00EC7C33">
            <w:pPr>
              <w:pStyle w:val="Tabletext"/>
            </w:pPr>
            <w:r w:rsidRPr="00E50C1B">
              <w:t>28</w:t>
            </w:r>
          </w:p>
        </w:tc>
        <w:tc>
          <w:tcPr>
            <w:tcW w:w="5410" w:type="dxa"/>
            <w:shd w:val="clear" w:color="auto" w:fill="auto"/>
            <w:hideMark/>
          </w:tcPr>
          <w:p w14:paraId="063E77AE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proofErr w:type="spellStart"/>
            <w:r w:rsidR="00EC7C33" w:rsidRPr="00E50C1B">
              <w:t>bg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258205B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19,904</w:t>
            </w:r>
          </w:p>
        </w:tc>
        <w:tc>
          <w:tcPr>
            <w:tcW w:w="1276" w:type="dxa"/>
            <w:shd w:val="clear" w:color="auto" w:fill="auto"/>
          </w:tcPr>
          <w:p w14:paraId="0822C7A1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20,939</w:t>
            </w:r>
          </w:p>
        </w:tc>
      </w:tr>
      <w:tr w:rsidR="00EC7C33" w:rsidRPr="00E50C1B" w14:paraId="57B49B95" w14:textId="77777777" w:rsidTr="00C823CE">
        <w:tc>
          <w:tcPr>
            <w:tcW w:w="828" w:type="dxa"/>
            <w:shd w:val="clear" w:color="auto" w:fill="auto"/>
            <w:hideMark/>
          </w:tcPr>
          <w:p w14:paraId="7931AEFC" w14:textId="77777777" w:rsidR="00EC7C33" w:rsidRPr="00E50C1B" w:rsidRDefault="008A70A1" w:rsidP="00EC7C33">
            <w:pPr>
              <w:pStyle w:val="Tabletext"/>
            </w:pPr>
            <w:r w:rsidRPr="00E50C1B">
              <w:t>29</w:t>
            </w:r>
          </w:p>
        </w:tc>
        <w:tc>
          <w:tcPr>
            <w:tcW w:w="5410" w:type="dxa"/>
            <w:shd w:val="clear" w:color="auto" w:fill="auto"/>
            <w:hideMark/>
          </w:tcPr>
          <w:p w14:paraId="0212ED51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proofErr w:type="spellStart"/>
            <w:r w:rsidR="00EC7C33" w:rsidRPr="00E50C1B">
              <w:t>bh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2B26E1F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3,252</w:t>
            </w:r>
          </w:p>
        </w:tc>
        <w:tc>
          <w:tcPr>
            <w:tcW w:w="1276" w:type="dxa"/>
            <w:shd w:val="clear" w:color="auto" w:fill="auto"/>
          </w:tcPr>
          <w:p w14:paraId="0DB79AA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3,</w:t>
            </w:r>
            <w:r w:rsidR="00037884" w:rsidRPr="00E50C1B">
              <w:t>421</w:t>
            </w:r>
          </w:p>
        </w:tc>
      </w:tr>
      <w:tr w:rsidR="00EC7C33" w:rsidRPr="00E50C1B" w14:paraId="23E8BD16" w14:textId="77777777" w:rsidTr="00C823CE">
        <w:tc>
          <w:tcPr>
            <w:tcW w:w="828" w:type="dxa"/>
            <w:shd w:val="clear" w:color="auto" w:fill="auto"/>
            <w:hideMark/>
          </w:tcPr>
          <w:p w14:paraId="46C195B2" w14:textId="77777777" w:rsidR="00EC7C33" w:rsidRPr="00E50C1B" w:rsidRDefault="008A70A1" w:rsidP="00EC7C33">
            <w:pPr>
              <w:pStyle w:val="Tabletext"/>
            </w:pPr>
            <w:r w:rsidRPr="00E50C1B">
              <w:t>30</w:t>
            </w:r>
          </w:p>
        </w:tc>
        <w:tc>
          <w:tcPr>
            <w:tcW w:w="5410" w:type="dxa"/>
            <w:shd w:val="clear" w:color="auto" w:fill="auto"/>
            <w:hideMark/>
          </w:tcPr>
          <w:p w14:paraId="0B989D17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bi)</w:t>
            </w:r>
          </w:p>
        </w:tc>
        <w:tc>
          <w:tcPr>
            <w:tcW w:w="992" w:type="dxa"/>
            <w:shd w:val="clear" w:color="auto" w:fill="auto"/>
          </w:tcPr>
          <w:p w14:paraId="78CF438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20,110</w:t>
            </w:r>
          </w:p>
        </w:tc>
        <w:tc>
          <w:tcPr>
            <w:tcW w:w="1276" w:type="dxa"/>
            <w:shd w:val="clear" w:color="auto" w:fill="auto"/>
          </w:tcPr>
          <w:p w14:paraId="425DCF5B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21,156</w:t>
            </w:r>
          </w:p>
        </w:tc>
      </w:tr>
      <w:tr w:rsidR="00EC7C33" w:rsidRPr="00E50C1B" w14:paraId="3795B478" w14:textId="77777777" w:rsidTr="00C823CE">
        <w:tc>
          <w:tcPr>
            <w:tcW w:w="828" w:type="dxa"/>
            <w:shd w:val="clear" w:color="auto" w:fill="auto"/>
            <w:hideMark/>
          </w:tcPr>
          <w:p w14:paraId="32AAC577" w14:textId="77777777" w:rsidR="00EC7C33" w:rsidRPr="00E50C1B" w:rsidRDefault="008A70A1" w:rsidP="00EC7C33">
            <w:pPr>
              <w:pStyle w:val="Tabletext"/>
            </w:pPr>
            <w:r w:rsidRPr="00E50C1B">
              <w:t>31</w:t>
            </w:r>
          </w:p>
        </w:tc>
        <w:tc>
          <w:tcPr>
            <w:tcW w:w="5410" w:type="dxa"/>
            <w:shd w:val="clear" w:color="auto" w:fill="auto"/>
            <w:hideMark/>
          </w:tcPr>
          <w:p w14:paraId="5C664337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, paragraphs (</w:t>
            </w:r>
            <w:proofErr w:type="spellStart"/>
            <w:r w:rsidR="00EC7C33" w:rsidRPr="00E50C1B">
              <w:t>bj</w:t>
            </w:r>
            <w:proofErr w:type="spellEnd"/>
            <w:r w:rsidR="00EC7C33" w:rsidRPr="00E50C1B">
              <w:t>) and (bk)</w:t>
            </w:r>
          </w:p>
        </w:tc>
        <w:tc>
          <w:tcPr>
            <w:tcW w:w="992" w:type="dxa"/>
            <w:shd w:val="clear" w:color="auto" w:fill="auto"/>
          </w:tcPr>
          <w:p w14:paraId="5A2D7EC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1,180</w:t>
            </w:r>
          </w:p>
        </w:tc>
        <w:tc>
          <w:tcPr>
            <w:tcW w:w="1276" w:type="dxa"/>
            <w:shd w:val="clear" w:color="auto" w:fill="auto"/>
          </w:tcPr>
          <w:p w14:paraId="1E65846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037884" w:rsidRPr="00E50C1B">
              <w:t>241</w:t>
            </w:r>
          </w:p>
        </w:tc>
      </w:tr>
      <w:tr w:rsidR="00EC7C33" w:rsidRPr="00E50C1B" w14:paraId="43EAD320" w14:textId="77777777" w:rsidTr="00C823CE">
        <w:tc>
          <w:tcPr>
            <w:tcW w:w="828" w:type="dxa"/>
            <w:shd w:val="clear" w:color="auto" w:fill="auto"/>
            <w:hideMark/>
          </w:tcPr>
          <w:p w14:paraId="053930E5" w14:textId="77777777" w:rsidR="00EC7C33" w:rsidRPr="00E50C1B" w:rsidRDefault="008A70A1" w:rsidP="00EC7C33">
            <w:pPr>
              <w:pStyle w:val="Tabletext"/>
            </w:pPr>
            <w:r w:rsidRPr="00E50C1B">
              <w:t>32</w:t>
            </w:r>
          </w:p>
        </w:tc>
        <w:tc>
          <w:tcPr>
            <w:tcW w:w="5410" w:type="dxa"/>
            <w:shd w:val="clear" w:color="auto" w:fill="auto"/>
            <w:hideMark/>
          </w:tcPr>
          <w:p w14:paraId="7E1577BC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c)</w:t>
            </w:r>
          </w:p>
        </w:tc>
        <w:tc>
          <w:tcPr>
            <w:tcW w:w="992" w:type="dxa"/>
            <w:shd w:val="clear" w:color="auto" w:fill="auto"/>
          </w:tcPr>
          <w:p w14:paraId="189F707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4,699</w:t>
            </w:r>
          </w:p>
        </w:tc>
        <w:tc>
          <w:tcPr>
            <w:tcW w:w="1276" w:type="dxa"/>
            <w:shd w:val="clear" w:color="auto" w:fill="auto"/>
          </w:tcPr>
          <w:p w14:paraId="37AB5BB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</w:t>
            </w:r>
            <w:r w:rsidR="00037884" w:rsidRPr="00E50C1B">
              <w:t>943</w:t>
            </w:r>
          </w:p>
        </w:tc>
      </w:tr>
      <w:tr w:rsidR="00EC7C33" w:rsidRPr="00E50C1B" w14:paraId="7A61F9D4" w14:textId="77777777" w:rsidTr="00C823CE">
        <w:tc>
          <w:tcPr>
            <w:tcW w:w="828" w:type="dxa"/>
            <w:shd w:val="clear" w:color="auto" w:fill="auto"/>
            <w:hideMark/>
          </w:tcPr>
          <w:p w14:paraId="22B24353" w14:textId="77777777" w:rsidR="00EC7C33" w:rsidRPr="00E50C1B" w:rsidRDefault="008A70A1" w:rsidP="00EC7C33">
            <w:pPr>
              <w:pStyle w:val="Tabletext"/>
            </w:pPr>
            <w:r w:rsidRPr="00E50C1B">
              <w:lastRenderedPageBreak/>
              <w:t>33</w:t>
            </w:r>
          </w:p>
        </w:tc>
        <w:tc>
          <w:tcPr>
            <w:tcW w:w="5410" w:type="dxa"/>
            <w:shd w:val="clear" w:color="auto" w:fill="auto"/>
            <w:hideMark/>
          </w:tcPr>
          <w:p w14:paraId="2BCD92AE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d)</w:t>
            </w:r>
          </w:p>
        </w:tc>
        <w:tc>
          <w:tcPr>
            <w:tcW w:w="992" w:type="dxa"/>
            <w:shd w:val="clear" w:color="auto" w:fill="auto"/>
          </w:tcPr>
          <w:p w14:paraId="0880FAA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2,339</w:t>
            </w:r>
          </w:p>
        </w:tc>
        <w:tc>
          <w:tcPr>
            <w:tcW w:w="1276" w:type="dxa"/>
            <w:shd w:val="clear" w:color="auto" w:fill="auto"/>
          </w:tcPr>
          <w:p w14:paraId="571C7930" w14:textId="77777777" w:rsidR="00EC7C33" w:rsidRPr="00E50C1B" w:rsidRDefault="000269DE" w:rsidP="00EC7C33">
            <w:pPr>
              <w:pStyle w:val="Tabletext"/>
              <w:jc w:val="right"/>
            </w:pPr>
            <w:r w:rsidRPr="00E50C1B">
              <w:t>2,</w:t>
            </w:r>
            <w:r w:rsidR="00037884" w:rsidRPr="00E50C1B">
              <w:t>461</w:t>
            </w:r>
          </w:p>
        </w:tc>
      </w:tr>
      <w:tr w:rsidR="00EC7C33" w:rsidRPr="00E50C1B" w14:paraId="0731E0C9" w14:textId="77777777" w:rsidTr="00C823CE">
        <w:tc>
          <w:tcPr>
            <w:tcW w:w="828" w:type="dxa"/>
            <w:shd w:val="clear" w:color="auto" w:fill="auto"/>
            <w:hideMark/>
          </w:tcPr>
          <w:p w14:paraId="1BBA4097" w14:textId="77777777" w:rsidR="00EC7C33" w:rsidRPr="00E50C1B" w:rsidRDefault="008A70A1" w:rsidP="00EC7C33">
            <w:pPr>
              <w:pStyle w:val="Tabletext"/>
            </w:pPr>
            <w:r w:rsidRPr="00E50C1B">
              <w:t>34</w:t>
            </w:r>
          </w:p>
        </w:tc>
        <w:tc>
          <w:tcPr>
            <w:tcW w:w="5410" w:type="dxa"/>
            <w:shd w:val="clear" w:color="auto" w:fill="auto"/>
            <w:hideMark/>
          </w:tcPr>
          <w:p w14:paraId="534C9D06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d)</w:t>
            </w:r>
          </w:p>
        </w:tc>
        <w:tc>
          <w:tcPr>
            <w:tcW w:w="992" w:type="dxa"/>
            <w:shd w:val="clear" w:color="auto" w:fill="auto"/>
          </w:tcPr>
          <w:p w14:paraId="3D30C38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13,646</w:t>
            </w:r>
          </w:p>
        </w:tc>
        <w:tc>
          <w:tcPr>
            <w:tcW w:w="1276" w:type="dxa"/>
            <w:shd w:val="clear" w:color="auto" w:fill="auto"/>
          </w:tcPr>
          <w:p w14:paraId="12CABFEF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14,356</w:t>
            </w:r>
          </w:p>
        </w:tc>
      </w:tr>
      <w:tr w:rsidR="00EC7C33" w:rsidRPr="00E50C1B" w14:paraId="5503C64D" w14:textId="77777777" w:rsidTr="00C823CE">
        <w:tc>
          <w:tcPr>
            <w:tcW w:w="828" w:type="dxa"/>
            <w:shd w:val="clear" w:color="auto" w:fill="auto"/>
            <w:hideMark/>
          </w:tcPr>
          <w:p w14:paraId="1F8931E6" w14:textId="77777777" w:rsidR="00EC7C33" w:rsidRPr="00E50C1B" w:rsidRDefault="008A70A1" w:rsidP="00EC7C33">
            <w:pPr>
              <w:pStyle w:val="Tabletext"/>
            </w:pPr>
            <w:r w:rsidRPr="00E50C1B">
              <w:t>35</w:t>
            </w:r>
          </w:p>
        </w:tc>
        <w:tc>
          <w:tcPr>
            <w:tcW w:w="5410" w:type="dxa"/>
            <w:shd w:val="clear" w:color="auto" w:fill="auto"/>
            <w:hideMark/>
          </w:tcPr>
          <w:p w14:paraId="6D4C04D7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AC</w:t>
            </w:r>
          </w:p>
        </w:tc>
        <w:tc>
          <w:tcPr>
            <w:tcW w:w="992" w:type="dxa"/>
            <w:shd w:val="clear" w:color="auto" w:fill="auto"/>
          </w:tcPr>
          <w:p w14:paraId="1862A67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1,180</w:t>
            </w:r>
          </w:p>
        </w:tc>
        <w:tc>
          <w:tcPr>
            <w:tcW w:w="1276" w:type="dxa"/>
            <w:shd w:val="clear" w:color="auto" w:fill="auto"/>
          </w:tcPr>
          <w:p w14:paraId="1B98EE8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037884" w:rsidRPr="00E50C1B">
              <w:t>241</w:t>
            </w:r>
          </w:p>
        </w:tc>
      </w:tr>
      <w:tr w:rsidR="00EC7C33" w:rsidRPr="00E50C1B" w14:paraId="3802C10A" w14:textId="77777777" w:rsidTr="00C823CE">
        <w:tc>
          <w:tcPr>
            <w:tcW w:w="828" w:type="dxa"/>
            <w:shd w:val="clear" w:color="auto" w:fill="auto"/>
            <w:hideMark/>
          </w:tcPr>
          <w:p w14:paraId="0CDB4B39" w14:textId="77777777" w:rsidR="00EC7C33" w:rsidRPr="00E50C1B" w:rsidRDefault="008A70A1" w:rsidP="00EC7C33">
            <w:pPr>
              <w:pStyle w:val="Tabletext"/>
            </w:pPr>
            <w:r w:rsidRPr="00E50C1B">
              <w:t>36</w:t>
            </w:r>
          </w:p>
        </w:tc>
        <w:tc>
          <w:tcPr>
            <w:tcW w:w="5410" w:type="dxa"/>
            <w:shd w:val="clear" w:color="auto" w:fill="auto"/>
            <w:hideMark/>
          </w:tcPr>
          <w:p w14:paraId="53E1759D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B</w:t>
            </w:r>
          </w:p>
        </w:tc>
        <w:tc>
          <w:tcPr>
            <w:tcW w:w="992" w:type="dxa"/>
            <w:shd w:val="clear" w:color="auto" w:fill="auto"/>
          </w:tcPr>
          <w:p w14:paraId="0B69F2D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5,889</w:t>
            </w:r>
          </w:p>
        </w:tc>
        <w:tc>
          <w:tcPr>
            <w:tcW w:w="1276" w:type="dxa"/>
            <w:shd w:val="clear" w:color="auto" w:fill="auto"/>
          </w:tcPr>
          <w:p w14:paraId="7A94C2D1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6,195</w:t>
            </w:r>
          </w:p>
        </w:tc>
      </w:tr>
      <w:tr w:rsidR="00EC7C33" w:rsidRPr="00E50C1B" w14:paraId="10CB54C6" w14:textId="77777777" w:rsidTr="00C823CE">
        <w:tc>
          <w:tcPr>
            <w:tcW w:w="828" w:type="dxa"/>
            <w:shd w:val="clear" w:color="auto" w:fill="auto"/>
            <w:hideMark/>
          </w:tcPr>
          <w:p w14:paraId="5CB472E0" w14:textId="77777777" w:rsidR="00EC7C33" w:rsidRPr="00E50C1B" w:rsidRDefault="008A70A1" w:rsidP="00EC7C33">
            <w:pPr>
              <w:pStyle w:val="Tabletext"/>
            </w:pPr>
            <w:r w:rsidRPr="00E50C1B">
              <w:t>37</w:t>
            </w:r>
          </w:p>
        </w:tc>
        <w:tc>
          <w:tcPr>
            <w:tcW w:w="5410" w:type="dxa"/>
            <w:shd w:val="clear" w:color="auto" w:fill="auto"/>
            <w:hideMark/>
          </w:tcPr>
          <w:p w14:paraId="11A7D7D7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C</w:t>
            </w:r>
          </w:p>
        </w:tc>
        <w:tc>
          <w:tcPr>
            <w:tcW w:w="992" w:type="dxa"/>
            <w:shd w:val="clear" w:color="auto" w:fill="auto"/>
          </w:tcPr>
          <w:p w14:paraId="6F100C2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4,709</w:t>
            </w:r>
          </w:p>
        </w:tc>
        <w:tc>
          <w:tcPr>
            <w:tcW w:w="1276" w:type="dxa"/>
            <w:shd w:val="clear" w:color="auto" w:fill="auto"/>
          </w:tcPr>
          <w:p w14:paraId="55AE0A3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</w:t>
            </w:r>
            <w:r w:rsidR="00037884" w:rsidRPr="00E50C1B">
              <w:t>954</w:t>
            </w:r>
          </w:p>
        </w:tc>
      </w:tr>
      <w:tr w:rsidR="00EC7C33" w:rsidRPr="00E50C1B" w14:paraId="4250AEF0" w14:textId="77777777" w:rsidTr="00C823CE">
        <w:tc>
          <w:tcPr>
            <w:tcW w:w="828" w:type="dxa"/>
            <w:shd w:val="clear" w:color="auto" w:fill="auto"/>
            <w:hideMark/>
          </w:tcPr>
          <w:p w14:paraId="637FF383" w14:textId="77777777" w:rsidR="00EC7C33" w:rsidRPr="00E50C1B" w:rsidRDefault="008A70A1" w:rsidP="00EC7C33">
            <w:pPr>
              <w:pStyle w:val="Tabletext"/>
            </w:pPr>
            <w:r w:rsidRPr="00E50C1B">
              <w:t>38</w:t>
            </w:r>
          </w:p>
        </w:tc>
        <w:tc>
          <w:tcPr>
            <w:tcW w:w="5410" w:type="dxa"/>
            <w:shd w:val="clear" w:color="auto" w:fill="auto"/>
            <w:hideMark/>
          </w:tcPr>
          <w:p w14:paraId="3EADE2A6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CA</w:t>
            </w:r>
          </w:p>
        </w:tc>
        <w:tc>
          <w:tcPr>
            <w:tcW w:w="992" w:type="dxa"/>
            <w:shd w:val="clear" w:color="auto" w:fill="auto"/>
          </w:tcPr>
          <w:p w14:paraId="2FDCD00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5,889</w:t>
            </w:r>
          </w:p>
        </w:tc>
        <w:tc>
          <w:tcPr>
            <w:tcW w:w="1276" w:type="dxa"/>
            <w:shd w:val="clear" w:color="auto" w:fill="auto"/>
          </w:tcPr>
          <w:p w14:paraId="4525483A" w14:textId="77777777" w:rsidR="00EC7C33" w:rsidRPr="00E50C1B" w:rsidRDefault="00037884" w:rsidP="00EC7C33">
            <w:pPr>
              <w:pStyle w:val="Tabletext"/>
              <w:jc w:val="right"/>
            </w:pPr>
            <w:r w:rsidRPr="00E50C1B">
              <w:t>6,195</w:t>
            </w:r>
          </w:p>
        </w:tc>
      </w:tr>
      <w:tr w:rsidR="00EC7C33" w:rsidRPr="00E50C1B" w14:paraId="4BA6D8AB" w14:textId="77777777" w:rsidTr="00C823CE">
        <w:tc>
          <w:tcPr>
            <w:tcW w:w="828" w:type="dxa"/>
            <w:shd w:val="clear" w:color="auto" w:fill="auto"/>
          </w:tcPr>
          <w:p w14:paraId="2C540D2C" w14:textId="77777777" w:rsidR="00EC7C33" w:rsidRPr="00E50C1B" w:rsidRDefault="008A70A1" w:rsidP="00EC7C33">
            <w:pPr>
              <w:pStyle w:val="Tabletext"/>
            </w:pPr>
            <w:r w:rsidRPr="00E50C1B">
              <w:t>39</w:t>
            </w:r>
          </w:p>
        </w:tc>
        <w:tc>
          <w:tcPr>
            <w:tcW w:w="5410" w:type="dxa"/>
            <w:shd w:val="clear" w:color="auto" w:fill="auto"/>
          </w:tcPr>
          <w:p w14:paraId="2F8A1E9D" w14:textId="77777777" w:rsidR="00EC7C33" w:rsidRPr="00E50C1B" w:rsidRDefault="00EC7C33" w:rsidP="00EC7C33">
            <w:pPr>
              <w:pStyle w:val="Tabletext"/>
            </w:pPr>
            <w:r w:rsidRPr="00E50C1B">
              <w:t>Items 2CB to 2CE (wherever occurring)</w:t>
            </w:r>
          </w:p>
        </w:tc>
        <w:tc>
          <w:tcPr>
            <w:tcW w:w="992" w:type="dxa"/>
            <w:shd w:val="clear" w:color="auto" w:fill="auto"/>
          </w:tcPr>
          <w:p w14:paraId="60C5276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862</w:t>
            </w:r>
          </w:p>
        </w:tc>
        <w:tc>
          <w:tcPr>
            <w:tcW w:w="1276" w:type="dxa"/>
            <w:shd w:val="clear" w:color="auto" w:fill="auto"/>
          </w:tcPr>
          <w:p w14:paraId="0685875E" w14:textId="77777777" w:rsidR="00EC7C33" w:rsidRPr="00E50C1B" w:rsidRDefault="000269DE" w:rsidP="00EC7C33">
            <w:pPr>
              <w:pStyle w:val="Tabletext"/>
              <w:jc w:val="right"/>
            </w:pPr>
            <w:r w:rsidRPr="00E50C1B">
              <w:t>907</w:t>
            </w:r>
          </w:p>
        </w:tc>
      </w:tr>
      <w:tr w:rsidR="00EC7C33" w:rsidRPr="00E50C1B" w14:paraId="554C29D1" w14:textId="77777777" w:rsidTr="00C823CE">
        <w:trPr>
          <w:trHeight w:val="95"/>
        </w:trPr>
        <w:tc>
          <w:tcPr>
            <w:tcW w:w="828" w:type="dxa"/>
            <w:shd w:val="clear" w:color="auto" w:fill="auto"/>
          </w:tcPr>
          <w:p w14:paraId="5AD308D0" w14:textId="77777777" w:rsidR="00EC7C33" w:rsidRPr="00E50C1B" w:rsidRDefault="008A70A1" w:rsidP="00EC7C33">
            <w:pPr>
              <w:pStyle w:val="Tabletext"/>
            </w:pPr>
            <w:r w:rsidRPr="00E50C1B">
              <w:t>40</w:t>
            </w:r>
          </w:p>
        </w:tc>
        <w:tc>
          <w:tcPr>
            <w:tcW w:w="5410" w:type="dxa"/>
            <w:shd w:val="clear" w:color="auto" w:fill="auto"/>
          </w:tcPr>
          <w:p w14:paraId="6D05F498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18854DA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482</w:t>
            </w:r>
          </w:p>
        </w:tc>
        <w:tc>
          <w:tcPr>
            <w:tcW w:w="1276" w:type="dxa"/>
            <w:shd w:val="clear" w:color="auto" w:fill="auto"/>
          </w:tcPr>
          <w:p w14:paraId="4D01B366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2,200</w:t>
            </w:r>
          </w:p>
        </w:tc>
      </w:tr>
      <w:tr w:rsidR="00EC7C33" w:rsidRPr="00E50C1B" w14:paraId="19E2A71B" w14:textId="77777777" w:rsidTr="00C823CE">
        <w:tc>
          <w:tcPr>
            <w:tcW w:w="828" w:type="dxa"/>
            <w:shd w:val="clear" w:color="auto" w:fill="auto"/>
            <w:hideMark/>
          </w:tcPr>
          <w:p w14:paraId="65ED27FE" w14:textId="77777777" w:rsidR="00EC7C33" w:rsidRPr="00E50C1B" w:rsidRDefault="008A70A1" w:rsidP="00EC7C33">
            <w:pPr>
              <w:pStyle w:val="Tabletext"/>
            </w:pPr>
            <w:r w:rsidRPr="00E50C1B">
              <w:t>41</w:t>
            </w:r>
          </w:p>
        </w:tc>
        <w:tc>
          <w:tcPr>
            <w:tcW w:w="5410" w:type="dxa"/>
            <w:shd w:val="clear" w:color="auto" w:fill="auto"/>
            <w:hideMark/>
          </w:tcPr>
          <w:p w14:paraId="562418C8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41D7A4D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893</w:t>
            </w:r>
          </w:p>
        </w:tc>
        <w:tc>
          <w:tcPr>
            <w:tcW w:w="1276" w:type="dxa"/>
            <w:shd w:val="clear" w:color="auto" w:fill="auto"/>
          </w:tcPr>
          <w:p w14:paraId="08DCCE4A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939</w:t>
            </w:r>
          </w:p>
        </w:tc>
      </w:tr>
      <w:tr w:rsidR="00EC7C33" w:rsidRPr="00E50C1B" w14:paraId="10697FC2" w14:textId="77777777" w:rsidTr="00C823CE">
        <w:tc>
          <w:tcPr>
            <w:tcW w:w="828" w:type="dxa"/>
            <w:shd w:val="clear" w:color="auto" w:fill="auto"/>
          </w:tcPr>
          <w:p w14:paraId="27316F75" w14:textId="77777777" w:rsidR="00EC7C33" w:rsidRPr="00E50C1B" w:rsidRDefault="008A70A1" w:rsidP="00EC7C33">
            <w:pPr>
              <w:pStyle w:val="Tabletext"/>
            </w:pPr>
            <w:r w:rsidRPr="00E50C1B">
              <w:t>42</w:t>
            </w:r>
          </w:p>
        </w:tc>
        <w:tc>
          <w:tcPr>
            <w:tcW w:w="5410" w:type="dxa"/>
            <w:shd w:val="clear" w:color="auto" w:fill="auto"/>
          </w:tcPr>
          <w:p w14:paraId="2E8D9B45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>AB, paragraphs (a) and (b)</w:t>
            </w:r>
          </w:p>
        </w:tc>
        <w:tc>
          <w:tcPr>
            <w:tcW w:w="992" w:type="dxa"/>
            <w:shd w:val="clear" w:color="auto" w:fill="auto"/>
          </w:tcPr>
          <w:p w14:paraId="098A6FA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451</w:t>
            </w:r>
          </w:p>
        </w:tc>
        <w:tc>
          <w:tcPr>
            <w:tcW w:w="1276" w:type="dxa"/>
            <w:shd w:val="clear" w:color="auto" w:fill="auto"/>
          </w:tcPr>
          <w:p w14:paraId="1EE9F505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474</w:t>
            </w:r>
          </w:p>
        </w:tc>
      </w:tr>
      <w:tr w:rsidR="00EC7C33" w:rsidRPr="00E50C1B" w14:paraId="5B7BAF1F" w14:textId="77777777" w:rsidTr="00C823CE">
        <w:tc>
          <w:tcPr>
            <w:tcW w:w="828" w:type="dxa"/>
            <w:shd w:val="clear" w:color="auto" w:fill="auto"/>
          </w:tcPr>
          <w:p w14:paraId="3A56FF22" w14:textId="77777777" w:rsidR="00EC7C33" w:rsidRPr="00E50C1B" w:rsidRDefault="008A70A1" w:rsidP="00EC7C33">
            <w:pPr>
              <w:pStyle w:val="Tabletext"/>
            </w:pPr>
            <w:r w:rsidRPr="00E50C1B">
              <w:t>43</w:t>
            </w:r>
          </w:p>
        </w:tc>
        <w:tc>
          <w:tcPr>
            <w:tcW w:w="5410" w:type="dxa"/>
            <w:shd w:val="clear" w:color="auto" w:fill="auto"/>
          </w:tcPr>
          <w:p w14:paraId="36868408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 xml:space="preserve">AB, </w:t>
            </w:r>
            <w:r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6184081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</w:t>
            </w:r>
          </w:p>
        </w:tc>
        <w:tc>
          <w:tcPr>
            <w:tcW w:w="1276" w:type="dxa"/>
            <w:shd w:val="clear" w:color="auto" w:fill="auto"/>
          </w:tcPr>
          <w:p w14:paraId="21372463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54</w:t>
            </w:r>
          </w:p>
        </w:tc>
      </w:tr>
      <w:tr w:rsidR="00EC7C33" w:rsidRPr="00E50C1B" w14:paraId="487F608A" w14:textId="77777777" w:rsidTr="00C823CE">
        <w:tc>
          <w:tcPr>
            <w:tcW w:w="828" w:type="dxa"/>
            <w:shd w:val="clear" w:color="auto" w:fill="auto"/>
          </w:tcPr>
          <w:p w14:paraId="32FA2B34" w14:textId="77777777" w:rsidR="00EC7C33" w:rsidRPr="00E50C1B" w:rsidRDefault="008A70A1" w:rsidP="00EC7C33">
            <w:pPr>
              <w:pStyle w:val="Tabletext"/>
            </w:pPr>
            <w:r w:rsidRPr="00E50C1B">
              <w:t>44</w:t>
            </w:r>
          </w:p>
        </w:tc>
        <w:tc>
          <w:tcPr>
            <w:tcW w:w="5410" w:type="dxa"/>
            <w:shd w:val="clear" w:color="auto" w:fill="auto"/>
            <w:hideMark/>
          </w:tcPr>
          <w:p w14:paraId="425835CB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4D1486A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206,842</w:t>
            </w:r>
          </w:p>
        </w:tc>
        <w:tc>
          <w:tcPr>
            <w:tcW w:w="1276" w:type="dxa"/>
            <w:shd w:val="clear" w:color="auto" w:fill="auto"/>
          </w:tcPr>
          <w:p w14:paraId="277EDA09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217,598</w:t>
            </w:r>
          </w:p>
        </w:tc>
      </w:tr>
      <w:tr w:rsidR="00EC7C33" w:rsidRPr="00E50C1B" w14:paraId="1E372EA3" w14:textId="77777777" w:rsidTr="00C823CE">
        <w:tc>
          <w:tcPr>
            <w:tcW w:w="828" w:type="dxa"/>
            <w:shd w:val="clear" w:color="auto" w:fill="auto"/>
          </w:tcPr>
          <w:p w14:paraId="59A75CBB" w14:textId="77777777" w:rsidR="00EC7C33" w:rsidRPr="00E50C1B" w:rsidRDefault="008A70A1" w:rsidP="00EC7C33">
            <w:pPr>
              <w:pStyle w:val="Tabletext"/>
            </w:pPr>
            <w:r w:rsidRPr="00E50C1B">
              <w:t>45</w:t>
            </w:r>
          </w:p>
        </w:tc>
        <w:tc>
          <w:tcPr>
            <w:tcW w:w="5410" w:type="dxa"/>
            <w:shd w:val="clear" w:color="auto" w:fill="auto"/>
            <w:hideMark/>
          </w:tcPr>
          <w:p w14:paraId="049D6088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>, subparagraphs (aa)(</w:t>
            </w:r>
            <w:proofErr w:type="spellStart"/>
            <w:r w:rsidR="00EC7C33" w:rsidRPr="00E50C1B">
              <w:t>i</w:t>
            </w:r>
            <w:proofErr w:type="spellEnd"/>
            <w:r w:rsidR="00EC7C33" w:rsidRPr="00E50C1B">
              <w:t>) and (ii)</w:t>
            </w:r>
          </w:p>
        </w:tc>
        <w:tc>
          <w:tcPr>
            <w:tcW w:w="992" w:type="dxa"/>
            <w:shd w:val="clear" w:color="auto" w:fill="auto"/>
          </w:tcPr>
          <w:p w14:paraId="248CF8C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69,050</w:t>
            </w:r>
          </w:p>
        </w:tc>
        <w:tc>
          <w:tcPr>
            <w:tcW w:w="1276" w:type="dxa"/>
            <w:shd w:val="clear" w:color="auto" w:fill="auto"/>
          </w:tcPr>
          <w:p w14:paraId="4F30CD0C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72,641</w:t>
            </w:r>
          </w:p>
        </w:tc>
      </w:tr>
      <w:tr w:rsidR="00EC7C33" w:rsidRPr="00E50C1B" w14:paraId="3B4121F2" w14:textId="77777777" w:rsidTr="00C823CE">
        <w:tc>
          <w:tcPr>
            <w:tcW w:w="828" w:type="dxa"/>
            <w:shd w:val="clear" w:color="auto" w:fill="auto"/>
          </w:tcPr>
          <w:p w14:paraId="4604DE8F" w14:textId="77777777" w:rsidR="00EC7C33" w:rsidRPr="00E50C1B" w:rsidRDefault="008A70A1" w:rsidP="00EC7C33">
            <w:pPr>
              <w:pStyle w:val="Tabletext"/>
            </w:pPr>
            <w:r w:rsidRPr="00E50C1B">
              <w:t>46</w:t>
            </w:r>
          </w:p>
        </w:tc>
        <w:tc>
          <w:tcPr>
            <w:tcW w:w="5410" w:type="dxa"/>
            <w:shd w:val="clear" w:color="auto" w:fill="auto"/>
            <w:hideMark/>
          </w:tcPr>
          <w:p w14:paraId="43DAE865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aa)(iii)</w:t>
            </w:r>
          </w:p>
        </w:tc>
        <w:tc>
          <w:tcPr>
            <w:tcW w:w="992" w:type="dxa"/>
            <w:shd w:val="clear" w:color="auto" w:fill="auto"/>
          </w:tcPr>
          <w:p w14:paraId="4012395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137,587</w:t>
            </w:r>
          </w:p>
        </w:tc>
        <w:tc>
          <w:tcPr>
            <w:tcW w:w="1276" w:type="dxa"/>
            <w:shd w:val="clear" w:color="auto" w:fill="auto"/>
          </w:tcPr>
          <w:p w14:paraId="162F9A5A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144,742</w:t>
            </w:r>
          </w:p>
        </w:tc>
      </w:tr>
      <w:tr w:rsidR="00EC7C33" w:rsidRPr="00E50C1B" w14:paraId="1A763606" w14:textId="77777777" w:rsidTr="00C823CE">
        <w:tc>
          <w:tcPr>
            <w:tcW w:w="828" w:type="dxa"/>
            <w:shd w:val="clear" w:color="auto" w:fill="auto"/>
          </w:tcPr>
          <w:p w14:paraId="4CC0240B" w14:textId="77777777" w:rsidR="00EC7C33" w:rsidRPr="00E50C1B" w:rsidRDefault="008A70A1" w:rsidP="00EC7C33">
            <w:pPr>
              <w:pStyle w:val="Tabletext"/>
            </w:pPr>
            <w:r w:rsidRPr="00E50C1B">
              <w:t>47</w:t>
            </w:r>
          </w:p>
        </w:tc>
        <w:tc>
          <w:tcPr>
            <w:tcW w:w="5410" w:type="dxa"/>
            <w:shd w:val="clear" w:color="auto" w:fill="auto"/>
          </w:tcPr>
          <w:p w14:paraId="02339FC1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ab)</w:t>
            </w:r>
          </w:p>
        </w:tc>
        <w:tc>
          <w:tcPr>
            <w:tcW w:w="992" w:type="dxa"/>
            <w:shd w:val="clear" w:color="auto" w:fill="auto"/>
          </w:tcPr>
          <w:p w14:paraId="118455D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218,743</w:t>
            </w:r>
          </w:p>
        </w:tc>
        <w:tc>
          <w:tcPr>
            <w:tcW w:w="1276" w:type="dxa"/>
            <w:shd w:val="clear" w:color="auto" w:fill="auto"/>
          </w:tcPr>
          <w:p w14:paraId="1CDE6284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230,118</w:t>
            </w:r>
          </w:p>
        </w:tc>
      </w:tr>
      <w:tr w:rsidR="00EC7C33" w:rsidRPr="00E50C1B" w14:paraId="18F24425" w14:textId="77777777" w:rsidTr="00C823CE">
        <w:tc>
          <w:tcPr>
            <w:tcW w:w="828" w:type="dxa"/>
            <w:shd w:val="clear" w:color="auto" w:fill="auto"/>
          </w:tcPr>
          <w:p w14:paraId="44035660" w14:textId="77777777" w:rsidR="00EC7C33" w:rsidRPr="00E50C1B" w:rsidRDefault="008A70A1" w:rsidP="00EC7C33">
            <w:pPr>
              <w:pStyle w:val="Tabletext"/>
            </w:pPr>
            <w:r w:rsidRPr="00E50C1B">
              <w:t>48</w:t>
            </w:r>
          </w:p>
        </w:tc>
        <w:tc>
          <w:tcPr>
            <w:tcW w:w="5410" w:type="dxa"/>
            <w:shd w:val="clear" w:color="auto" w:fill="auto"/>
            <w:hideMark/>
          </w:tcPr>
          <w:p w14:paraId="4F1584AE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078FDEF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122,710</w:t>
            </w:r>
          </w:p>
        </w:tc>
        <w:tc>
          <w:tcPr>
            <w:tcW w:w="1276" w:type="dxa"/>
            <w:shd w:val="clear" w:color="auto" w:fill="auto"/>
          </w:tcPr>
          <w:p w14:paraId="35690504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129,091</w:t>
            </w:r>
          </w:p>
        </w:tc>
      </w:tr>
      <w:tr w:rsidR="00EC7C33" w:rsidRPr="00E50C1B" w14:paraId="44F9BCA0" w14:textId="77777777" w:rsidTr="00C823CE">
        <w:tc>
          <w:tcPr>
            <w:tcW w:w="828" w:type="dxa"/>
            <w:shd w:val="clear" w:color="auto" w:fill="auto"/>
          </w:tcPr>
          <w:p w14:paraId="212D032E" w14:textId="77777777" w:rsidR="00EC7C33" w:rsidRPr="00E50C1B" w:rsidRDefault="008A70A1" w:rsidP="00EC7C33">
            <w:pPr>
              <w:pStyle w:val="Tabletext"/>
            </w:pPr>
            <w:r w:rsidRPr="00E50C1B">
              <w:t>49</w:t>
            </w:r>
          </w:p>
        </w:tc>
        <w:tc>
          <w:tcPr>
            <w:tcW w:w="5410" w:type="dxa"/>
            <w:shd w:val="clear" w:color="auto" w:fill="auto"/>
            <w:hideMark/>
          </w:tcPr>
          <w:p w14:paraId="56DFB6FA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bb)(</w:t>
            </w:r>
            <w:proofErr w:type="spellStart"/>
            <w:r w:rsidR="00EC7C33" w:rsidRPr="00E50C1B">
              <w:t>i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5F7B88A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40,937</w:t>
            </w:r>
          </w:p>
        </w:tc>
        <w:tc>
          <w:tcPr>
            <w:tcW w:w="1276" w:type="dxa"/>
            <w:shd w:val="clear" w:color="auto" w:fill="auto"/>
          </w:tcPr>
          <w:p w14:paraId="21368E31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43,066</w:t>
            </w:r>
          </w:p>
        </w:tc>
      </w:tr>
      <w:tr w:rsidR="00EC7C33" w:rsidRPr="00E50C1B" w14:paraId="69F5CC95" w14:textId="77777777" w:rsidTr="00C823CE">
        <w:tc>
          <w:tcPr>
            <w:tcW w:w="828" w:type="dxa"/>
            <w:shd w:val="clear" w:color="auto" w:fill="auto"/>
          </w:tcPr>
          <w:p w14:paraId="3BC62343" w14:textId="77777777" w:rsidR="00EC7C33" w:rsidRPr="00E50C1B" w:rsidRDefault="008A70A1" w:rsidP="00EC7C33">
            <w:pPr>
              <w:pStyle w:val="Tabletext"/>
            </w:pPr>
            <w:r w:rsidRPr="00E50C1B">
              <w:t>50</w:t>
            </w:r>
          </w:p>
        </w:tc>
        <w:tc>
          <w:tcPr>
            <w:tcW w:w="5410" w:type="dxa"/>
            <w:shd w:val="clear" w:color="auto" w:fill="auto"/>
            <w:hideMark/>
          </w:tcPr>
          <w:p w14:paraId="3B4392B6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bb)(</w:t>
            </w:r>
            <w:proofErr w:type="spellStart"/>
            <w:r w:rsidR="00EC7C33" w:rsidRPr="00E50C1B">
              <w:t>i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2A60340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26,573</w:t>
            </w:r>
          </w:p>
        </w:tc>
        <w:tc>
          <w:tcPr>
            <w:tcW w:w="1276" w:type="dxa"/>
            <w:shd w:val="clear" w:color="auto" w:fill="auto"/>
          </w:tcPr>
          <w:p w14:paraId="47B79C59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27,955</w:t>
            </w:r>
          </w:p>
        </w:tc>
      </w:tr>
      <w:tr w:rsidR="00EC7C33" w:rsidRPr="00E50C1B" w14:paraId="027ABD34" w14:textId="77777777" w:rsidTr="00C823CE">
        <w:tc>
          <w:tcPr>
            <w:tcW w:w="828" w:type="dxa"/>
            <w:shd w:val="clear" w:color="auto" w:fill="auto"/>
          </w:tcPr>
          <w:p w14:paraId="15B6708F" w14:textId="77777777" w:rsidR="00EC7C33" w:rsidRPr="00E50C1B" w:rsidRDefault="008A70A1" w:rsidP="00EC7C33">
            <w:pPr>
              <w:pStyle w:val="Tabletext"/>
            </w:pPr>
            <w:r w:rsidRPr="00E50C1B">
              <w:t>51</w:t>
            </w:r>
          </w:p>
        </w:tc>
        <w:tc>
          <w:tcPr>
            <w:tcW w:w="5410" w:type="dxa"/>
            <w:shd w:val="clear" w:color="auto" w:fill="auto"/>
            <w:hideMark/>
          </w:tcPr>
          <w:p w14:paraId="1308DE2A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bb)(ii)</w:t>
            </w:r>
          </w:p>
        </w:tc>
        <w:tc>
          <w:tcPr>
            <w:tcW w:w="992" w:type="dxa"/>
            <w:shd w:val="clear" w:color="auto" w:fill="auto"/>
          </w:tcPr>
          <w:p w14:paraId="563FBE4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40,937</w:t>
            </w:r>
          </w:p>
        </w:tc>
        <w:tc>
          <w:tcPr>
            <w:tcW w:w="1276" w:type="dxa"/>
            <w:shd w:val="clear" w:color="auto" w:fill="auto"/>
          </w:tcPr>
          <w:p w14:paraId="6673C5DE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43,066</w:t>
            </w:r>
          </w:p>
        </w:tc>
      </w:tr>
      <w:tr w:rsidR="00EC7C33" w:rsidRPr="00E50C1B" w14:paraId="4551080A" w14:textId="77777777" w:rsidTr="00C823CE">
        <w:tc>
          <w:tcPr>
            <w:tcW w:w="828" w:type="dxa"/>
            <w:shd w:val="clear" w:color="auto" w:fill="auto"/>
          </w:tcPr>
          <w:p w14:paraId="39B9286B" w14:textId="77777777" w:rsidR="00EC7C33" w:rsidRPr="00E50C1B" w:rsidRDefault="008A70A1" w:rsidP="00EC7C33">
            <w:pPr>
              <w:pStyle w:val="Tabletext"/>
            </w:pPr>
            <w:r w:rsidRPr="00E50C1B">
              <w:t>52</w:t>
            </w:r>
          </w:p>
        </w:tc>
        <w:tc>
          <w:tcPr>
            <w:tcW w:w="5410" w:type="dxa"/>
            <w:shd w:val="clear" w:color="auto" w:fill="auto"/>
            <w:hideMark/>
          </w:tcPr>
          <w:p w14:paraId="0F505104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bb)(ii)</w:t>
            </w:r>
          </w:p>
        </w:tc>
        <w:tc>
          <w:tcPr>
            <w:tcW w:w="992" w:type="dxa"/>
            <w:shd w:val="clear" w:color="auto" w:fill="auto"/>
          </w:tcPr>
          <w:p w14:paraId="1740BD2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26,573</w:t>
            </w:r>
          </w:p>
        </w:tc>
        <w:tc>
          <w:tcPr>
            <w:tcW w:w="1276" w:type="dxa"/>
            <w:shd w:val="clear" w:color="auto" w:fill="auto"/>
          </w:tcPr>
          <w:p w14:paraId="29A54B93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27,955</w:t>
            </w:r>
          </w:p>
        </w:tc>
      </w:tr>
      <w:tr w:rsidR="00EC7C33" w:rsidRPr="00E50C1B" w14:paraId="6C41EB9F" w14:textId="77777777" w:rsidTr="00C823CE">
        <w:tc>
          <w:tcPr>
            <w:tcW w:w="828" w:type="dxa"/>
            <w:shd w:val="clear" w:color="auto" w:fill="auto"/>
          </w:tcPr>
          <w:p w14:paraId="50AE45F8" w14:textId="77777777" w:rsidR="00EC7C33" w:rsidRPr="00E50C1B" w:rsidRDefault="008A70A1" w:rsidP="00EC7C33">
            <w:pPr>
              <w:pStyle w:val="Tabletext"/>
            </w:pPr>
            <w:r w:rsidRPr="00E50C1B">
              <w:t>53</w:t>
            </w:r>
          </w:p>
        </w:tc>
        <w:tc>
          <w:tcPr>
            <w:tcW w:w="5410" w:type="dxa"/>
            <w:shd w:val="clear" w:color="auto" w:fill="auto"/>
            <w:hideMark/>
          </w:tcPr>
          <w:p w14:paraId="48BF08DE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bb)(iii)</w:t>
            </w:r>
          </w:p>
        </w:tc>
        <w:tc>
          <w:tcPr>
            <w:tcW w:w="992" w:type="dxa"/>
            <w:shd w:val="clear" w:color="auto" w:fill="auto"/>
          </w:tcPr>
          <w:p w14:paraId="63C41B5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81,772</w:t>
            </w:r>
          </w:p>
        </w:tc>
        <w:tc>
          <w:tcPr>
            <w:tcW w:w="1276" w:type="dxa"/>
            <w:shd w:val="clear" w:color="auto" w:fill="auto"/>
          </w:tcPr>
          <w:p w14:paraId="7558D720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86,024</w:t>
            </w:r>
          </w:p>
        </w:tc>
      </w:tr>
      <w:tr w:rsidR="00EC7C33" w:rsidRPr="00E50C1B" w14:paraId="577DF898" w14:textId="77777777" w:rsidTr="00C823CE">
        <w:tc>
          <w:tcPr>
            <w:tcW w:w="828" w:type="dxa"/>
            <w:shd w:val="clear" w:color="auto" w:fill="auto"/>
          </w:tcPr>
          <w:p w14:paraId="37F91C7D" w14:textId="77777777" w:rsidR="00EC7C33" w:rsidRPr="00E50C1B" w:rsidRDefault="008A70A1" w:rsidP="00EC7C33">
            <w:pPr>
              <w:pStyle w:val="Tabletext"/>
            </w:pPr>
            <w:r w:rsidRPr="00E50C1B">
              <w:t>54</w:t>
            </w:r>
          </w:p>
        </w:tc>
        <w:tc>
          <w:tcPr>
            <w:tcW w:w="5410" w:type="dxa"/>
            <w:shd w:val="clear" w:color="auto" w:fill="auto"/>
            <w:hideMark/>
          </w:tcPr>
          <w:p w14:paraId="6AC6A646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>, sub</w:t>
            </w:r>
            <w:r w:rsidRPr="00E50C1B">
              <w:t>paragraph (</w:t>
            </w:r>
            <w:r w:rsidR="00EC7C33" w:rsidRPr="00E50C1B">
              <w:t>bb)(iii)</w:t>
            </w:r>
          </w:p>
        </w:tc>
        <w:tc>
          <w:tcPr>
            <w:tcW w:w="992" w:type="dxa"/>
            <w:shd w:val="clear" w:color="auto" w:fill="auto"/>
          </w:tcPr>
          <w:p w14:paraId="61E5B47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53,455</w:t>
            </w:r>
          </w:p>
        </w:tc>
        <w:tc>
          <w:tcPr>
            <w:tcW w:w="1276" w:type="dxa"/>
            <w:shd w:val="clear" w:color="auto" w:fill="auto"/>
          </w:tcPr>
          <w:p w14:paraId="44499FA3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56,235</w:t>
            </w:r>
          </w:p>
        </w:tc>
      </w:tr>
      <w:tr w:rsidR="00EC7C33" w:rsidRPr="00E50C1B" w14:paraId="6AE186B5" w14:textId="77777777" w:rsidTr="00C823CE">
        <w:tc>
          <w:tcPr>
            <w:tcW w:w="828" w:type="dxa"/>
            <w:shd w:val="clear" w:color="auto" w:fill="auto"/>
          </w:tcPr>
          <w:p w14:paraId="16B6CAE5" w14:textId="77777777" w:rsidR="00EC7C33" w:rsidRPr="00E50C1B" w:rsidRDefault="008A70A1" w:rsidP="00EC7C33">
            <w:pPr>
              <w:pStyle w:val="Tabletext"/>
            </w:pPr>
            <w:r w:rsidRPr="00E50C1B">
              <w:t>55</w:t>
            </w:r>
          </w:p>
        </w:tc>
        <w:tc>
          <w:tcPr>
            <w:tcW w:w="5410" w:type="dxa"/>
            <w:shd w:val="clear" w:color="auto" w:fill="auto"/>
          </w:tcPr>
          <w:p w14:paraId="7D926757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 xml:space="preserve">, </w:t>
            </w:r>
            <w:r w:rsidRPr="00E50C1B">
              <w:t>paragraph (</w:t>
            </w:r>
            <w:proofErr w:type="spellStart"/>
            <w:r w:rsidR="00EC7C33" w:rsidRPr="00E50C1B">
              <w:t>bc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74935EA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4,709</w:t>
            </w:r>
          </w:p>
        </w:tc>
        <w:tc>
          <w:tcPr>
            <w:tcW w:w="1276" w:type="dxa"/>
            <w:shd w:val="clear" w:color="auto" w:fill="auto"/>
          </w:tcPr>
          <w:p w14:paraId="54A2213A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4,954</w:t>
            </w:r>
          </w:p>
        </w:tc>
      </w:tr>
      <w:tr w:rsidR="00EC7C33" w:rsidRPr="00E50C1B" w14:paraId="7988559C" w14:textId="77777777" w:rsidTr="00C823CE">
        <w:tc>
          <w:tcPr>
            <w:tcW w:w="828" w:type="dxa"/>
            <w:shd w:val="clear" w:color="auto" w:fill="auto"/>
          </w:tcPr>
          <w:p w14:paraId="68F9C962" w14:textId="77777777" w:rsidR="00EC7C33" w:rsidRPr="00E50C1B" w:rsidRDefault="008A70A1" w:rsidP="00EC7C33">
            <w:pPr>
              <w:pStyle w:val="Tabletext"/>
            </w:pPr>
            <w:r w:rsidRPr="00E50C1B">
              <w:t>56</w:t>
            </w:r>
          </w:p>
        </w:tc>
        <w:tc>
          <w:tcPr>
            <w:tcW w:w="5410" w:type="dxa"/>
            <w:shd w:val="clear" w:color="auto" w:fill="auto"/>
          </w:tcPr>
          <w:p w14:paraId="51AFA9B7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bd)</w:t>
            </w:r>
          </w:p>
        </w:tc>
        <w:tc>
          <w:tcPr>
            <w:tcW w:w="992" w:type="dxa"/>
            <w:shd w:val="clear" w:color="auto" w:fill="auto"/>
          </w:tcPr>
          <w:p w14:paraId="5B0EA7A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130,097</w:t>
            </w:r>
          </w:p>
        </w:tc>
        <w:tc>
          <w:tcPr>
            <w:tcW w:w="1276" w:type="dxa"/>
            <w:shd w:val="clear" w:color="auto" w:fill="auto"/>
          </w:tcPr>
          <w:p w14:paraId="5C4260CC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136,862</w:t>
            </w:r>
          </w:p>
        </w:tc>
      </w:tr>
      <w:tr w:rsidR="00EC7C33" w:rsidRPr="00E50C1B" w14:paraId="379529FF" w14:textId="77777777" w:rsidTr="00C823CE">
        <w:tc>
          <w:tcPr>
            <w:tcW w:w="828" w:type="dxa"/>
            <w:shd w:val="clear" w:color="auto" w:fill="auto"/>
          </w:tcPr>
          <w:p w14:paraId="7E494A43" w14:textId="77777777" w:rsidR="00EC7C33" w:rsidRPr="00E50C1B" w:rsidRDefault="008A70A1" w:rsidP="00EC7C33">
            <w:pPr>
              <w:pStyle w:val="Tabletext"/>
            </w:pPr>
            <w:r w:rsidRPr="00E50C1B">
              <w:t>57</w:t>
            </w:r>
          </w:p>
        </w:tc>
        <w:tc>
          <w:tcPr>
            <w:tcW w:w="5410" w:type="dxa"/>
            <w:shd w:val="clear" w:color="auto" w:fill="auto"/>
            <w:hideMark/>
          </w:tcPr>
          <w:p w14:paraId="5CB2F1A3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c)</w:t>
            </w:r>
          </w:p>
        </w:tc>
        <w:tc>
          <w:tcPr>
            <w:tcW w:w="992" w:type="dxa"/>
            <w:shd w:val="clear" w:color="auto" w:fill="auto"/>
          </w:tcPr>
          <w:p w14:paraId="57ECD97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79,002</w:t>
            </w:r>
          </w:p>
        </w:tc>
        <w:tc>
          <w:tcPr>
            <w:tcW w:w="1276" w:type="dxa"/>
            <w:shd w:val="clear" w:color="auto" w:fill="auto"/>
          </w:tcPr>
          <w:p w14:paraId="345EE573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83,110</w:t>
            </w:r>
          </w:p>
        </w:tc>
      </w:tr>
      <w:tr w:rsidR="00EC7C33" w:rsidRPr="00E50C1B" w14:paraId="757CF0E8" w14:textId="77777777" w:rsidTr="00C823CE">
        <w:tc>
          <w:tcPr>
            <w:tcW w:w="828" w:type="dxa"/>
            <w:shd w:val="clear" w:color="auto" w:fill="auto"/>
          </w:tcPr>
          <w:p w14:paraId="7078DE78" w14:textId="77777777" w:rsidR="00EC7C33" w:rsidRPr="00E50C1B" w:rsidRDefault="008A70A1" w:rsidP="00EC7C33">
            <w:pPr>
              <w:pStyle w:val="Tabletext"/>
            </w:pPr>
            <w:r w:rsidRPr="00E50C1B">
              <w:t>58</w:t>
            </w:r>
          </w:p>
        </w:tc>
        <w:tc>
          <w:tcPr>
            <w:tcW w:w="5410" w:type="dxa"/>
            <w:shd w:val="clear" w:color="auto" w:fill="auto"/>
            <w:hideMark/>
          </w:tcPr>
          <w:p w14:paraId="67FBA2B1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d)</w:t>
            </w:r>
          </w:p>
        </w:tc>
        <w:tc>
          <w:tcPr>
            <w:tcW w:w="992" w:type="dxa"/>
            <w:shd w:val="clear" w:color="auto" w:fill="auto"/>
          </w:tcPr>
          <w:p w14:paraId="3B9D5F4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12,928</w:t>
            </w:r>
          </w:p>
        </w:tc>
        <w:tc>
          <w:tcPr>
            <w:tcW w:w="1276" w:type="dxa"/>
            <w:shd w:val="clear" w:color="auto" w:fill="auto"/>
          </w:tcPr>
          <w:p w14:paraId="1F5E089B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13,600</w:t>
            </w:r>
          </w:p>
        </w:tc>
      </w:tr>
      <w:tr w:rsidR="00EC7C33" w:rsidRPr="00E50C1B" w14:paraId="0726184C" w14:textId="77777777" w:rsidTr="00C823CE">
        <w:tc>
          <w:tcPr>
            <w:tcW w:w="828" w:type="dxa"/>
            <w:shd w:val="clear" w:color="auto" w:fill="auto"/>
          </w:tcPr>
          <w:p w14:paraId="5532E2E0" w14:textId="77777777" w:rsidR="00EC7C33" w:rsidRPr="00E50C1B" w:rsidRDefault="008A70A1" w:rsidP="00EC7C33">
            <w:pPr>
              <w:pStyle w:val="Tabletext"/>
            </w:pPr>
            <w:r w:rsidRPr="00E50C1B">
              <w:t>59</w:t>
            </w:r>
          </w:p>
        </w:tc>
        <w:tc>
          <w:tcPr>
            <w:tcW w:w="5410" w:type="dxa"/>
            <w:shd w:val="clear" w:color="auto" w:fill="auto"/>
            <w:hideMark/>
          </w:tcPr>
          <w:p w14:paraId="1C36891D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g)</w:t>
            </w:r>
          </w:p>
        </w:tc>
        <w:tc>
          <w:tcPr>
            <w:tcW w:w="992" w:type="dxa"/>
            <w:shd w:val="clear" w:color="auto" w:fill="auto"/>
          </w:tcPr>
          <w:p w14:paraId="7336D9E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80,028</w:t>
            </w:r>
          </w:p>
        </w:tc>
        <w:tc>
          <w:tcPr>
            <w:tcW w:w="1276" w:type="dxa"/>
            <w:shd w:val="clear" w:color="auto" w:fill="auto"/>
          </w:tcPr>
          <w:p w14:paraId="1A534260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84,189</w:t>
            </w:r>
          </w:p>
        </w:tc>
      </w:tr>
      <w:tr w:rsidR="00EC7C33" w:rsidRPr="00E50C1B" w14:paraId="611EE468" w14:textId="77777777" w:rsidTr="00C823CE">
        <w:tc>
          <w:tcPr>
            <w:tcW w:w="828" w:type="dxa"/>
            <w:shd w:val="clear" w:color="auto" w:fill="auto"/>
          </w:tcPr>
          <w:p w14:paraId="5B7ED0A8" w14:textId="77777777" w:rsidR="00EC7C33" w:rsidRPr="00E50C1B" w:rsidRDefault="008A70A1" w:rsidP="00EC7C33">
            <w:pPr>
              <w:pStyle w:val="Tabletext"/>
            </w:pPr>
            <w:r w:rsidRPr="00E50C1B">
              <w:t>60</w:t>
            </w:r>
          </w:p>
        </w:tc>
        <w:tc>
          <w:tcPr>
            <w:tcW w:w="5410" w:type="dxa"/>
            <w:shd w:val="clear" w:color="auto" w:fill="auto"/>
            <w:hideMark/>
          </w:tcPr>
          <w:p w14:paraId="2B17ADF3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h)</w:t>
            </w:r>
          </w:p>
        </w:tc>
        <w:tc>
          <w:tcPr>
            <w:tcW w:w="992" w:type="dxa"/>
            <w:shd w:val="clear" w:color="auto" w:fill="auto"/>
          </w:tcPr>
          <w:p w14:paraId="467912D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4,709</w:t>
            </w:r>
          </w:p>
        </w:tc>
        <w:tc>
          <w:tcPr>
            <w:tcW w:w="1276" w:type="dxa"/>
            <w:shd w:val="clear" w:color="auto" w:fill="auto"/>
          </w:tcPr>
          <w:p w14:paraId="2DD50B4A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4,954</w:t>
            </w:r>
          </w:p>
        </w:tc>
      </w:tr>
      <w:tr w:rsidR="00EC7C33" w:rsidRPr="00E50C1B" w14:paraId="10051C30" w14:textId="77777777" w:rsidTr="00C823CE">
        <w:tc>
          <w:tcPr>
            <w:tcW w:w="828" w:type="dxa"/>
            <w:shd w:val="clear" w:color="auto" w:fill="auto"/>
          </w:tcPr>
          <w:p w14:paraId="792D5167" w14:textId="77777777" w:rsidR="00EC7C33" w:rsidRPr="00E50C1B" w:rsidRDefault="008A70A1" w:rsidP="00EC7C33">
            <w:pPr>
              <w:pStyle w:val="Tabletext"/>
            </w:pPr>
            <w:r w:rsidRPr="00E50C1B">
              <w:t>61</w:t>
            </w:r>
          </w:p>
        </w:tc>
        <w:tc>
          <w:tcPr>
            <w:tcW w:w="5410" w:type="dxa"/>
            <w:shd w:val="clear" w:color="auto" w:fill="auto"/>
          </w:tcPr>
          <w:p w14:paraId="5A98E4A3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>AA</w:t>
            </w:r>
          </w:p>
        </w:tc>
        <w:tc>
          <w:tcPr>
            <w:tcW w:w="992" w:type="dxa"/>
            <w:shd w:val="clear" w:color="auto" w:fill="auto"/>
          </w:tcPr>
          <w:p w14:paraId="368823B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687</w:t>
            </w:r>
          </w:p>
        </w:tc>
        <w:tc>
          <w:tcPr>
            <w:tcW w:w="1276" w:type="dxa"/>
            <w:shd w:val="clear" w:color="auto" w:fill="auto"/>
          </w:tcPr>
          <w:p w14:paraId="1FD02AC2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723</w:t>
            </w:r>
          </w:p>
        </w:tc>
      </w:tr>
      <w:tr w:rsidR="00EC7C33" w:rsidRPr="00E50C1B" w14:paraId="1B8E12A3" w14:textId="77777777" w:rsidTr="00C823CE">
        <w:tc>
          <w:tcPr>
            <w:tcW w:w="828" w:type="dxa"/>
            <w:shd w:val="clear" w:color="auto" w:fill="auto"/>
          </w:tcPr>
          <w:p w14:paraId="2F170A65" w14:textId="77777777" w:rsidR="00EC7C33" w:rsidRPr="00E50C1B" w:rsidRDefault="008A70A1" w:rsidP="00EC7C33">
            <w:pPr>
              <w:pStyle w:val="Tabletext"/>
            </w:pPr>
            <w:r w:rsidRPr="00E50C1B">
              <w:t>62</w:t>
            </w:r>
          </w:p>
        </w:tc>
        <w:tc>
          <w:tcPr>
            <w:tcW w:w="5410" w:type="dxa"/>
            <w:shd w:val="clear" w:color="auto" w:fill="auto"/>
            <w:hideMark/>
          </w:tcPr>
          <w:p w14:paraId="21F69DEF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>AB</w:t>
            </w:r>
          </w:p>
        </w:tc>
        <w:tc>
          <w:tcPr>
            <w:tcW w:w="992" w:type="dxa"/>
            <w:shd w:val="clear" w:color="auto" w:fill="auto"/>
          </w:tcPr>
          <w:p w14:paraId="0D159A1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739</w:t>
            </w:r>
          </w:p>
        </w:tc>
        <w:tc>
          <w:tcPr>
            <w:tcW w:w="1276" w:type="dxa"/>
            <w:shd w:val="clear" w:color="auto" w:fill="auto"/>
          </w:tcPr>
          <w:p w14:paraId="10C61E88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777</w:t>
            </w:r>
          </w:p>
        </w:tc>
      </w:tr>
      <w:tr w:rsidR="00EC7C33" w:rsidRPr="00E50C1B" w14:paraId="324AE972" w14:textId="77777777" w:rsidTr="00C823CE">
        <w:tc>
          <w:tcPr>
            <w:tcW w:w="828" w:type="dxa"/>
            <w:shd w:val="clear" w:color="auto" w:fill="auto"/>
          </w:tcPr>
          <w:p w14:paraId="346DB8C7" w14:textId="77777777" w:rsidR="00EC7C33" w:rsidRPr="00E50C1B" w:rsidRDefault="008A70A1" w:rsidP="00EC7C33">
            <w:pPr>
              <w:pStyle w:val="Tabletext"/>
            </w:pPr>
            <w:r w:rsidRPr="00E50C1B">
              <w:t>63</w:t>
            </w:r>
          </w:p>
        </w:tc>
        <w:tc>
          <w:tcPr>
            <w:tcW w:w="5410" w:type="dxa"/>
            <w:shd w:val="clear" w:color="auto" w:fill="auto"/>
          </w:tcPr>
          <w:p w14:paraId="705681A8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>ABA</w:t>
            </w:r>
          </w:p>
        </w:tc>
        <w:tc>
          <w:tcPr>
            <w:tcW w:w="992" w:type="dxa"/>
            <w:shd w:val="clear" w:color="auto" w:fill="auto"/>
          </w:tcPr>
          <w:p w14:paraId="41B9024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2,627</w:t>
            </w:r>
          </w:p>
        </w:tc>
        <w:tc>
          <w:tcPr>
            <w:tcW w:w="1276" w:type="dxa"/>
            <w:shd w:val="clear" w:color="auto" w:fill="auto"/>
          </w:tcPr>
          <w:p w14:paraId="7199BF4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</w:t>
            </w:r>
            <w:r w:rsidR="00AE13FA" w:rsidRPr="00E50C1B">
              <w:t>764</w:t>
            </w:r>
          </w:p>
        </w:tc>
      </w:tr>
      <w:tr w:rsidR="00EC7C33" w:rsidRPr="00E50C1B" w14:paraId="556A826A" w14:textId="77777777" w:rsidTr="00C823CE">
        <w:tc>
          <w:tcPr>
            <w:tcW w:w="828" w:type="dxa"/>
            <w:shd w:val="clear" w:color="auto" w:fill="auto"/>
          </w:tcPr>
          <w:p w14:paraId="7EEA832A" w14:textId="77777777" w:rsidR="00EC7C33" w:rsidRPr="00E50C1B" w:rsidRDefault="008A70A1" w:rsidP="00EC7C33">
            <w:pPr>
              <w:pStyle w:val="Tabletext"/>
            </w:pPr>
            <w:r w:rsidRPr="00E50C1B">
              <w:t>64</w:t>
            </w:r>
          </w:p>
        </w:tc>
        <w:tc>
          <w:tcPr>
            <w:tcW w:w="5410" w:type="dxa"/>
            <w:shd w:val="clear" w:color="auto" w:fill="auto"/>
            <w:hideMark/>
          </w:tcPr>
          <w:p w14:paraId="05B6F0C6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>AC</w:t>
            </w:r>
          </w:p>
        </w:tc>
        <w:tc>
          <w:tcPr>
            <w:tcW w:w="992" w:type="dxa"/>
            <w:shd w:val="clear" w:color="auto" w:fill="auto"/>
          </w:tcPr>
          <w:p w14:paraId="563FA1F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1,241</w:t>
            </w:r>
          </w:p>
        </w:tc>
        <w:tc>
          <w:tcPr>
            <w:tcW w:w="1276" w:type="dxa"/>
            <w:shd w:val="clear" w:color="auto" w:fill="auto"/>
          </w:tcPr>
          <w:p w14:paraId="62363A61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1,306</w:t>
            </w:r>
          </w:p>
        </w:tc>
      </w:tr>
      <w:tr w:rsidR="00EC7C33" w:rsidRPr="00E50C1B" w14:paraId="0BDDF7C3" w14:textId="77777777" w:rsidTr="00C823CE">
        <w:tc>
          <w:tcPr>
            <w:tcW w:w="828" w:type="dxa"/>
            <w:shd w:val="clear" w:color="auto" w:fill="auto"/>
          </w:tcPr>
          <w:p w14:paraId="7219FAEA" w14:textId="77777777" w:rsidR="00EC7C33" w:rsidRPr="00E50C1B" w:rsidRDefault="008A70A1" w:rsidP="00EC7C33">
            <w:pPr>
              <w:pStyle w:val="Tabletext"/>
            </w:pPr>
            <w:r w:rsidRPr="00E50C1B">
              <w:t>65</w:t>
            </w:r>
          </w:p>
        </w:tc>
        <w:tc>
          <w:tcPr>
            <w:tcW w:w="5410" w:type="dxa"/>
            <w:shd w:val="clear" w:color="auto" w:fill="auto"/>
            <w:hideMark/>
          </w:tcPr>
          <w:p w14:paraId="69BBDE1D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>B</w:t>
            </w:r>
          </w:p>
        </w:tc>
        <w:tc>
          <w:tcPr>
            <w:tcW w:w="992" w:type="dxa"/>
            <w:shd w:val="clear" w:color="auto" w:fill="auto"/>
          </w:tcPr>
          <w:p w14:paraId="6744E92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3,950</w:t>
            </w:r>
          </w:p>
        </w:tc>
        <w:tc>
          <w:tcPr>
            <w:tcW w:w="1276" w:type="dxa"/>
            <w:shd w:val="clear" w:color="auto" w:fill="auto"/>
          </w:tcPr>
          <w:p w14:paraId="59B18F94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4,155</w:t>
            </w:r>
          </w:p>
        </w:tc>
      </w:tr>
      <w:tr w:rsidR="00EC7C33" w:rsidRPr="00E50C1B" w14:paraId="4F12DC0E" w14:textId="77777777" w:rsidTr="00C823CE">
        <w:tc>
          <w:tcPr>
            <w:tcW w:w="828" w:type="dxa"/>
            <w:shd w:val="clear" w:color="auto" w:fill="auto"/>
          </w:tcPr>
          <w:p w14:paraId="5D76A2E5" w14:textId="77777777" w:rsidR="00EC7C33" w:rsidRPr="00E50C1B" w:rsidRDefault="008A70A1" w:rsidP="00EC7C33">
            <w:pPr>
              <w:pStyle w:val="Tabletext"/>
            </w:pPr>
            <w:r w:rsidRPr="00E50C1B">
              <w:t>66</w:t>
            </w:r>
          </w:p>
        </w:tc>
        <w:tc>
          <w:tcPr>
            <w:tcW w:w="5410" w:type="dxa"/>
            <w:shd w:val="clear" w:color="auto" w:fill="auto"/>
          </w:tcPr>
          <w:p w14:paraId="2B5407BB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>BA, paragraphs (a) and (b)</w:t>
            </w:r>
          </w:p>
        </w:tc>
        <w:tc>
          <w:tcPr>
            <w:tcW w:w="992" w:type="dxa"/>
            <w:shd w:val="clear" w:color="auto" w:fill="auto"/>
          </w:tcPr>
          <w:p w14:paraId="51B950E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164</w:t>
            </w:r>
          </w:p>
        </w:tc>
        <w:tc>
          <w:tcPr>
            <w:tcW w:w="1276" w:type="dxa"/>
            <w:shd w:val="clear" w:color="auto" w:fill="auto"/>
          </w:tcPr>
          <w:p w14:paraId="4D624C38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173</w:t>
            </w:r>
          </w:p>
        </w:tc>
      </w:tr>
      <w:tr w:rsidR="00EC7C33" w:rsidRPr="00E50C1B" w14:paraId="36F8FF2E" w14:textId="77777777" w:rsidTr="00C823CE">
        <w:tc>
          <w:tcPr>
            <w:tcW w:w="828" w:type="dxa"/>
            <w:shd w:val="clear" w:color="auto" w:fill="auto"/>
          </w:tcPr>
          <w:p w14:paraId="2190EB84" w14:textId="77777777" w:rsidR="00EC7C33" w:rsidRPr="00E50C1B" w:rsidRDefault="008A70A1" w:rsidP="00EC7C33">
            <w:pPr>
              <w:pStyle w:val="Tabletext"/>
            </w:pPr>
            <w:r w:rsidRPr="00E50C1B">
              <w:t>67</w:t>
            </w:r>
          </w:p>
        </w:tc>
        <w:tc>
          <w:tcPr>
            <w:tcW w:w="5410" w:type="dxa"/>
            <w:shd w:val="clear" w:color="auto" w:fill="auto"/>
          </w:tcPr>
          <w:p w14:paraId="4FA7E60B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 xml:space="preserve">BA, </w:t>
            </w:r>
            <w:r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77310B9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</w:t>
            </w:r>
          </w:p>
        </w:tc>
        <w:tc>
          <w:tcPr>
            <w:tcW w:w="1276" w:type="dxa"/>
            <w:shd w:val="clear" w:color="auto" w:fill="auto"/>
          </w:tcPr>
          <w:p w14:paraId="2F96604C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54</w:t>
            </w:r>
          </w:p>
        </w:tc>
      </w:tr>
      <w:tr w:rsidR="00EC7C33" w:rsidRPr="00E50C1B" w14:paraId="29651658" w14:textId="77777777" w:rsidTr="00C823CE">
        <w:tc>
          <w:tcPr>
            <w:tcW w:w="828" w:type="dxa"/>
            <w:shd w:val="clear" w:color="auto" w:fill="auto"/>
          </w:tcPr>
          <w:p w14:paraId="09624AB3" w14:textId="77777777" w:rsidR="00EC7C33" w:rsidRPr="00E50C1B" w:rsidRDefault="008A70A1" w:rsidP="00EC7C33">
            <w:pPr>
              <w:pStyle w:val="Tabletext"/>
            </w:pPr>
            <w:r w:rsidRPr="00E50C1B">
              <w:t>68</w:t>
            </w:r>
          </w:p>
        </w:tc>
        <w:tc>
          <w:tcPr>
            <w:tcW w:w="5410" w:type="dxa"/>
            <w:shd w:val="clear" w:color="auto" w:fill="auto"/>
          </w:tcPr>
          <w:p w14:paraId="1AD87757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>BB, paragraphs (a) and (b)</w:t>
            </w:r>
          </w:p>
        </w:tc>
        <w:tc>
          <w:tcPr>
            <w:tcW w:w="992" w:type="dxa"/>
            <w:shd w:val="clear" w:color="auto" w:fill="auto"/>
          </w:tcPr>
          <w:p w14:paraId="7D6714E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164</w:t>
            </w:r>
          </w:p>
        </w:tc>
        <w:tc>
          <w:tcPr>
            <w:tcW w:w="1276" w:type="dxa"/>
            <w:shd w:val="clear" w:color="auto" w:fill="auto"/>
          </w:tcPr>
          <w:p w14:paraId="769ABD82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173</w:t>
            </w:r>
          </w:p>
        </w:tc>
      </w:tr>
      <w:tr w:rsidR="00EC7C33" w:rsidRPr="00E50C1B" w14:paraId="030B2BCE" w14:textId="77777777" w:rsidTr="00C823CE">
        <w:tc>
          <w:tcPr>
            <w:tcW w:w="828" w:type="dxa"/>
            <w:shd w:val="clear" w:color="auto" w:fill="auto"/>
          </w:tcPr>
          <w:p w14:paraId="2616FA06" w14:textId="77777777" w:rsidR="00EC7C33" w:rsidRPr="00E50C1B" w:rsidRDefault="008A70A1" w:rsidP="00EC7C33">
            <w:pPr>
              <w:pStyle w:val="Tabletext"/>
            </w:pPr>
            <w:r w:rsidRPr="00E50C1B">
              <w:t>69</w:t>
            </w:r>
          </w:p>
        </w:tc>
        <w:tc>
          <w:tcPr>
            <w:tcW w:w="5410" w:type="dxa"/>
            <w:shd w:val="clear" w:color="auto" w:fill="auto"/>
          </w:tcPr>
          <w:p w14:paraId="5A8279AA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 xml:space="preserve">BB, </w:t>
            </w:r>
            <w:r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5A82658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</w:t>
            </w:r>
          </w:p>
        </w:tc>
        <w:tc>
          <w:tcPr>
            <w:tcW w:w="1276" w:type="dxa"/>
            <w:shd w:val="clear" w:color="auto" w:fill="auto"/>
          </w:tcPr>
          <w:p w14:paraId="577D7555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54</w:t>
            </w:r>
          </w:p>
        </w:tc>
      </w:tr>
      <w:tr w:rsidR="00EC7C33" w:rsidRPr="00E50C1B" w14:paraId="349B11B6" w14:textId="77777777" w:rsidTr="00C823CE">
        <w:tc>
          <w:tcPr>
            <w:tcW w:w="828" w:type="dxa"/>
            <w:shd w:val="clear" w:color="auto" w:fill="auto"/>
          </w:tcPr>
          <w:p w14:paraId="5E9C1CDB" w14:textId="77777777" w:rsidR="00EC7C33" w:rsidRPr="00E50C1B" w:rsidRDefault="008A70A1" w:rsidP="00EC7C33">
            <w:pPr>
              <w:pStyle w:val="Tabletext"/>
            </w:pPr>
            <w:r w:rsidRPr="00E50C1B">
              <w:t>70</w:t>
            </w:r>
          </w:p>
        </w:tc>
        <w:tc>
          <w:tcPr>
            <w:tcW w:w="5410" w:type="dxa"/>
            <w:shd w:val="clear" w:color="auto" w:fill="auto"/>
            <w:hideMark/>
          </w:tcPr>
          <w:p w14:paraId="260BDF0B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>C</w:t>
            </w:r>
          </w:p>
        </w:tc>
        <w:tc>
          <w:tcPr>
            <w:tcW w:w="992" w:type="dxa"/>
            <w:shd w:val="clear" w:color="auto" w:fill="auto"/>
          </w:tcPr>
          <w:p w14:paraId="30787F8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8,577</w:t>
            </w:r>
          </w:p>
        </w:tc>
        <w:tc>
          <w:tcPr>
            <w:tcW w:w="1276" w:type="dxa"/>
            <w:shd w:val="clear" w:color="auto" w:fill="auto"/>
          </w:tcPr>
          <w:p w14:paraId="19C1A31B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9,023</w:t>
            </w:r>
          </w:p>
        </w:tc>
      </w:tr>
      <w:tr w:rsidR="00EC7C33" w:rsidRPr="00E50C1B" w14:paraId="4E813A58" w14:textId="77777777" w:rsidTr="00C823CE">
        <w:tc>
          <w:tcPr>
            <w:tcW w:w="828" w:type="dxa"/>
            <w:shd w:val="clear" w:color="auto" w:fill="auto"/>
          </w:tcPr>
          <w:p w14:paraId="3C0330DC" w14:textId="77777777" w:rsidR="00EC7C33" w:rsidRPr="00E50C1B" w:rsidRDefault="008A70A1" w:rsidP="00EC7C33">
            <w:pPr>
              <w:pStyle w:val="Tabletext"/>
            </w:pPr>
            <w:r w:rsidRPr="00E50C1B">
              <w:t>71</w:t>
            </w:r>
          </w:p>
        </w:tc>
        <w:tc>
          <w:tcPr>
            <w:tcW w:w="5410" w:type="dxa"/>
            <w:shd w:val="clear" w:color="auto" w:fill="auto"/>
            <w:hideMark/>
          </w:tcPr>
          <w:p w14:paraId="6176352C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 xml:space="preserve">D, </w:t>
            </w:r>
            <w:r w:rsidRPr="00E50C1B">
              <w:t>paragraph (</w:t>
            </w:r>
            <w:r w:rsidR="00EC7C33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0EE2BD3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11,286</w:t>
            </w:r>
          </w:p>
        </w:tc>
        <w:tc>
          <w:tcPr>
            <w:tcW w:w="1276" w:type="dxa"/>
            <w:shd w:val="clear" w:color="auto" w:fill="auto"/>
          </w:tcPr>
          <w:p w14:paraId="2B82A859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11,873</w:t>
            </w:r>
          </w:p>
        </w:tc>
      </w:tr>
      <w:tr w:rsidR="00EC7C33" w:rsidRPr="00E50C1B" w14:paraId="7DBADA06" w14:textId="77777777" w:rsidTr="00C823CE">
        <w:tc>
          <w:tcPr>
            <w:tcW w:w="828" w:type="dxa"/>
            <w:shd w:val="clear" w:color="auto" w:fill="auto"/>
          </w:tcPr>
          <w:p w14:paraId="4EA81DE8" w14:textId="77777777" w:rsidR="00EC7C33" w:rsidRPr="00E50C1B" w:rsidRDefault="008A70A1" w:rsidP="00EC7C33">
            <w:pPr>
              <w:pStyle w:val="Tabletext"/>
            </w:pPr>
            <w:r w:rsidRPr="00E50C1B">
              <w:t>72</w:t>
            </w:r>
          </w:p>
        </w:tc>
        <w:tc>
          <w:tcPr>
            <w:tcW w:w="5410" w:type="dxa"/>
            <w:shd w:val="clear" w:color="auto" w:fill="auto"/>
            <w:hideMark/>
          </w:tcPr>
          <w:p w14:paraId="22902241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 xml:space="preserve">D, </w:t>
            </w:r>
            <w:r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0E7ECA5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14,569</w:t>
            </w:r>
          </w:p>
        </w:tc>
        <w:tc>
          <w:tcPr>
            <w:tcW w:w="1276" w:type="dxa"/>
            <w:shd w:val="clear" w:color="auto" w:fill="auto"/>
          </w:tcPr>
          <w:p w14:paraId="31254452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15,327</w:t>
            </w:r>
          </w:p>
        </w:tc>
      </w:tr>
      <w:tr w:rsidR="00EC7C33" w:rsidRPr="00E50C1B" w14:paraId="7D7ECE8A" w14:textId="77777777" w:rsidTr="00C823CE">
        <w:tc>
          <w:tcPr>
            <w:tcW w:w="828" w:type="dxa"/>
            <w:shd w:val="clear" w:color="auto" w:fill="auto"/>
          </w:tcPr>
          <w:p w14:paraId="044B0907" w14:textId="77777777" w:rsidR="00EC7C33" w:rsidRPr="00E50C1B" w:rsidRDefault="008A70A1" w:rsidP="00EC7C33">
            <w:pPr>
              <w:pStyle w:val="Tabletext"/>
            </w:pPr>
            <w:r w:rsidRPr="00E50C1B">
              <w:t>73</w:t>
            </w:r>
          </w:p>
        </w:tc>
        <w:tc>
          <w:tcPr>
            <w:tcW w:w="5410" w:type="dxa"/>
            <w:shd w:val="clear" w:color="auto" w:fill="auto"/>
            <w:hideMark/>
          </w:tcPr>
          <w:p w14:paraId="4DA5F3EF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 xml:space="preserve">D, </w:t>
            </w:r>
            <w:r w:rsidRPr="00E50C1B">
              <w:t>paragraph (</w:t>
            </w:r>
            <w:r w:rsidR="00EC7C33" w:rsidRPr="00E50C1B">
              <w:t>c)</w:t>
            </w:r>
          </w:p>
        </w:tc>
        <w:tc>
          <w:tcPr>
            <w:tcW w:w="992" w:type="dxa"/>
            <w:shd w:val="clear" w:color="auto" w:fill="auto"/>
          </w:tcPr>
          <w:p w14:paraId="728BFFF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19,904</w:t>
            </w:r>
          </w:p>
        </w:tc>
        <w:tc>
          <w:tcPr>
            <w:tcW w:w="1276" w:type="dxa"/>
            <w:shd w:val="clear" w:color="auto" w:fill="auto"/>
          </w:tcPr>
          <w:p w14:paraId="7FE7DFBA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20,939</w:t>
            </w:r>
          </w:p>
        </w:tc>
      </w:tr>
      <w:tr w:rsidR="00EC7C33" w:rsidRPr="00E50C1B" w14:paraId="5103E524" w14:textId="77777777" w:rsidTr="00C823CE">
        <w:tc>
          <w:tcPr>
            <w:tcW w:w="828" w:type="dxa"/>
            <w:shd w:val="clear" w:color="auto" w:fill="auto"/>
          </w:tcPr>
          <w:p w14:paraId="04C67A99" w14:textId="77777777" w:rsidR="00EC7C33" w:rsidRPr="00E50C1B" w:rsidRDefault="008A70A1" w:rsidP="00EC7C33">
            <w:pPr>
              <w:pStyle w:val="Tabletext"/>
            </w:pPr>
            <w:r w:rsidRPr="00E50C1B">
              <w:lastRenderedPageBreak/>
              <w:t>74</w:t>
            </w:r>
          </w:p>
        </w:tc>
        <w:tc>
          <w:tcPr>
            <w:tcW w:w="5410" w:type="dxa"/>
            <w:shd w:val="clear" w:color="auto" w:fill="auto"/>
            <w:hideMark/>
          </w:tcPr>
          <w:p w14:paraId="4D59F9CD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 xml:space="preserve">D, </w:t>
            </w:r>
            <w:r w:rsidRPr="00E50C1B">
              <w:t>paragraph (</w:t>
            </w:r>
            <w:r w:rsidR="00EC7C33" w:rsidRPr="00E50C1B">
              <w:t>d)</w:t>
            </w:r>
          </w:p>
        </w:tc>
        <w:tc>
          <w:tcPr>
            <w:tcW w:w="992" w:type="dxa"/>
            <w:shd w:val="clear" w:color="auto" w:fill="auto"/>
          </w:tcPr>
          <w:p w14:paraId="0FD10C7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26,368</w:t>
            </w:r>
          </w:p>
        </w:tc>
        <w:tc>
          <w:tcPr>
            <w:tcW w:w="1276" w:type="dxa"/>
            <w:shd w:val="clear" w:color="auto" w:fill="auto"/>
          </w:tcPr>
          <w:p w14:paraId="61D8B0CF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27,739</w:t>
            </w:r>
          </w:p>
        </w:tc>
      </w:tr>
      <w:tr w:rsidR="00EC7C33" w:rsidRPr="00E50C1B" w14:paraId="5A93F288" w14:textId="77777777" w:rsidTr="00C823CE">
        <w:tc>
          <w:tcPr>
            <w:tcW w:w="828" w:type="dxa"/>
            <w:shd w:val="clear" w:color="auto" w:fill="auto"/>
          </w:tcPr>
          <w:p w14:paraId="1D7A7E28" w14:textId="77777777" w:rsidR="00EC7C33" w:rsidRPr="00E50C1B" w:rsidRDefault="008A70A1" w:rsidP="00EC7C33">
            <w:pPr>
              <w:pStyle w:val="Tabletext"/>
            </w:pPr>
            <w:r w:rsidRPr="00E50C1B">
              <w:t>75</w:t>
            </w:r>
          </w:p>
        </w:tc>
        <w:tc>
          <w:tcPr>
            <w:tcW w:w="5410" w:type="dxa"/>
            <w:shd w:val="clear" w:color="auto" w:fill="auto"/>
            <w:hideMark/>
          </w:tcPr>
          <w:p w14:paraId="7F468378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 xml:space="preserve">D, </w:t>
            </w:r>
            <w:r w:rsidRPr="00E50C1B">
              <w:t>paragraph (</w:t>
            </w:r>
            <w:r w:rsidR="00EC7C33" w:rsidRPr="00E50C1B">
              <w:t>e)</w:t>
            </w:r>
          </w:p>
        </w:tc>
        <w:tc>
          <w:tcPr>
            <w:tcW w:w="992" w:type="dxa"/>
            <w:shd w:val="clear" w:color="auto" w:fill="auto"/>
          </w:tcPr>
          <w:p w14:paraId="4F2E829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39,501</w:t>
            </w:r>
          </w:p>
        </w:tc>
        <w:tc>
          <w:tcPr>
            <w:tcW w:w="1276" w:type="dxa"/>
            <w:shd w:val="clear" w:color="auto" w:fill="auto"/>
          </w:tcPr>
          <w:p w14:paraId="465589CA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41,555</w:t>
            </w:r>
          </w:p>
        </w:tc>
      </w:tr>
      <w:tr w:rsidR="00EC7C33" w:rsidRPr="00E50C1B" w14:paraId="6FEA04E7" w14:textId="77777777" w:rsidTr="00C823CE">
        <w:tc>
          <w:tcPr>
            <w:tcW w:w="828" w:type="dxa"/>
            <w:shd w:val="clear" w:color="auto" w:fill="auto"/>
          </w:tcPr>
          <w:p w14:paraId="78CC37AD" w14:textId="77777777" w:rsidR="00EC7C33" w:rsidRPr="00E50C1B" w:rsidRDefault="008A70A1" w:rsidP="00EC7C33">
            <w:pPr>
              <w:pStyle w:val="Tabletext"/>
            </w:pPr>
            <w:r w:rsidRPr="00E50C1B">
              <w:t>76</w:t>
            </w:r>
          </w:p>
        </w:tc>
        <w:tc>
          <w:tcPr>
            <w:tcW w:w="5410" w:type="dxa"/>
            <w:shd w:val="clear" w:color="auto" w:fill="auto"/>
            <w:hideMark/>
          </w:tcPr>
          <w:p w14:paraId="4D80D3BE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 xml:space="preserve">D, </w:t>
            </w:r>
            <w:r w:rsidRPr="00E50C1B">
              <w:t>paragraph (</w:t>
            </w:r>
            <w:r w:rsidR="00EC7C33" w:rsidRPr="00E50C1B">
              <w:t>f)</w:t>
            </w:r>
          </w:p>
        </w:tc>
        <w:tc>
          <w:tcPr>
            <w:tcW w:w="992" w:type="dxa"/>
            <w:shd w:val="clear" w:color="auto" w:fill="auto"/>
          </w:tcPr>
          <w:p w14:paraId="62480F7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52,634</w:t>
            </w:r>
          </w:p>
        </w:tc>
        <w:tc>
          <w:tcPr>
            <w:tcW w:w="1276" w:type="dxa"/>
            <w:shd w:val="clear" w:color="auto" w:fill="auto"/>
          </w:tcPr>
          <w:p w14:paraId="01853FB7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55,371</w:t>
            </w:r>
          </w:p>
        </w:tc>
      </w:tr>
      <w:tr w:rsidR="00EC7C33" w:rsidRPr="00E50C1B" w14:paraId="4F441281" w14:textId="77777777" w:rsidTr="00C823CE">
        <w:tc>
          <w:tcPr>
            <w:tcW w:w="828" w:type="dxa"/>
            <w:shd w:val="clear" w:color="auto" w:fill="auto"/>
          </w:tcPr>
          <w:p w14:paraId="7FCAFF50" w14:textId="77777777" w:rsidR="00EC7C33" w:rsidRPr="00E50C1B" w:rsidRDefault="008A70A1" w:rsidP="00EC7C33">
            <w:pPr>
              <w:pStyle w:val="Tabletext"/>
            </w:pPr>
            <w:r w:rsidRPr="00E50C1B">
              <w:t>77</w:t>
            </w:r>
          </w:p>
        </w:tc>
        <w:tc>
          <w:tcPr>
            <w:tcW w:w="5410" w:type="dxa"/>
            <w:shd w:val="clear" w:color="auto" w:fill="auto"/>
            <w:hideMark/>
          </w:tcPr>
          <w:p w14:paraId="29B18CEF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EC7C33" w:rsidRPr="00E50C1B">
              <w:t xml:space="preserve">D, </w:t>
            </w:r>
            <w:r w:rsidRPr="00E50C1B">
              <w:t>paragraph (</w:t>
            </w:r>
            <w:r w:rsidR="00EC7C33" w:rsidRPr="00E50C1B">
              <w:t>g)</w:t>
            </w:r>
          </w:p>
        </w:tc>
        <w:tc>
          <w:tcPr>
            <w:tcW w:w="992" w:type="dxa"/>
            <w:shd w:val="clear" w:color="auto" w:fill="auto"/>
          </w:tcPr>
          <w:p w14:paraId="1B7883D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79,002</w:t>
            </w:r>
          </w:p>
        </w:tc>
        <w:tc>
          <w:tcPr>
            <w:tcW w:w="1276" w:type="dxa"/>
            <w:shd w:val="clear" w:color="auto" w:fill="auto"/>
          </w:tcPr>
          <w:p w14:paraId="7965BE57" w14:textId="77777777" w:rsidR="00EC7C33" w:rsidRPr="00E50C1B" w:rsidRDefault="00AE13FA" w:rsidP="00EC7C33">
            <w:pPr>
              <w:pStyle w:val="Tabletext"/>
              <w:jc w:val="right"/>
            </w:pPr>
            <w:r w:rsidRPr="00E50C1B">
              <w:t>83,110</w:t>
            </w:r>
          </w:p>
        </w:tc>
      </w:tr>
      <w:tr w:rsidR="00EC7C33" w:rsidRPr="00E50C1B" w14:paraId="3F6817CB" w14:textId="77777777" w:rsidTr="00C823CE">
        <w:tc>
          <w:tcPr>
            <w:tcW w:w="828" w:type="dxa"/>
            <w:shd w:val="clear" w:color="auto" w:fill="auto"/>
          </w:tcPr>
          <w:p w14:paraId="0186C54B" w14:textId="77777777" w:rsidR="00EC7C33" w:rsidRPr="00E50C1B" w:rsidRDefault="008A70A1" w:rsidP="00EC7C33">
            <w:pPr>
              <w:pStyle w:val="Tabletext"/>
            </w:pPr>
            <w:r w:rsidRPr="00E50C1B">
              <w:t>78</w:t>
            </w:r>
          </w:p>
        </w:tc>
        <w:tc>
          <w:tcPr>
            <w:tcW w:w="5410" w:type="dxa"/>
            <w:shd w:val="clear" w:color="auto" w:fill="auto"/>
            <w:hideMark/>
          </w:tcPr>
          <w:p w14:paraId="2A4B8D56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7A, </w:t>
            </w:r>
            <w:r w:rsidR="002B5037" w:rsidRPr="00E50C1B">
              <w:t>paragraph (</w:t>
            </w:r>
            <w:r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2F79F3D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11,286</w:t>
            </w:r>
          </w:p>
        </w:tc>
        <w:tc>
          <w:tcPr>
            <w:tcW w:w="1276" w:type="dxa"/>
            <w:shd w:val="clear" w:color="auto" w:fill="auto"/>
          </w:tcPr>
          <w:p w14:paraId="748C24A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11,</w:t>
            </w:r>
            <w:r w:rsidR="00BF7A89" w:rsidRPr="00E50C1B">
              <w:t>873</w:t>
            </w:r>
          </w:p>
        </w:tc>
      </w:tr>
      <w:tr w:rsidR="00EC7C33" w:rsidRPr="00E50C1B" w14:paraId="546E0F32" w14:textId="77777777" w:rsidTr="00C823CE">
        <w:tc>
          <w:tcPr>
            <w:tcW w:w="828" w:type="dxa"/>
            <w:shd w:val="clear" w:color="auto" w:fill="auto"/>
          </w:tcPr>
          <w:p w14:paraId="17658A42" w14:textId="77777777" w:rsidR="00EC7C33" w:rsidRPr="00E50C1B" w:rsidRDefault="008A70A1" w:rsidP="00EC7C33">
            <w:pPr>
              <w:pStyle w:val="Tabletext"/>
            </w:pPr>
            <w:r w:rsidRPr="00E50C1B">
              <w:t>79</w:t>
            </w:r>
          </w:p>
        </w:tc>
        <w:tc>
          <w:tcPr>
            <w:tcW w:w="5410" w:type="dxa"/>
            <w:shd w:val="clear" w:color="auto" w:fill="auto"/>
            <w:hideMark/>
          </w:tcPr>
          <w:p w14:paraId="2D75D2B4" w14:textId="77777777" w:rsidR="00EC7C33" w:rsidRPr="00E50C1B" w:rsidRDefault="00EC7C33" w:rsidP="00EC7C33">
            <w:pPr>
              <w:pStyle w:val="Tabletext"/>
            </w:pPr>
            <w:r w:rsidRPr="00E50C1B">
              <w:t>Item 7A, sub</w:t>
            </w:r>
            <w:r w:rsidR="002B5037" w:rsidRPr="00E50C1B">
              <w:t>paragraph (</w:t>
            </w:r>
            <w:r w:rsidRPr="00E50C1B">
              <w:t>b)(</w:t>
            </w:r>
            <w:proofErr w:type="spellStart"/>
            <w:r w:rsidRPr="00E50C1B">
              <w:t>i</w:t>
            </w:r>
            <w:proofErr w:type="spellEnd"/>
            <w:r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1C211D3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11,286</w:t>
            </w:r>
          </w:p>
        </w:tc>
        <w:tc>
          <w:tcPr>
            <w:tcW w:w="1276" w:type="dxa"/>
            <w:shd w:val="clear" w:color="auto" w:fill="auto"/>
          </w:tcPr>
          <w:p w14:paraId="3D6B321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11,</w:t>
            </w:r>
            <w:r w:rsidR="00BF7A89" w:rsidRPr="00E50C1B">
              <w:t>873</w:t>
            </w:r>
          </w:p>
        </w:tc>
      </w:tr>
      <w:tr w:rsidR="00EC7C33" w:rsidRPr="00E50C1B" w14:paraId="712CC83E" w14:textId="77777777" w:rsidTr="00C823CE">
        <w:tc>
          <w:tcPr>
            <w:tcW w:w="828" w:type="dxa"/>
            <w:shd w:val="clear" w:color="auto" w:fill="auto"/>
          </w:tcPr>
          <w:p w14:paraId="1D49E5C1" w14:textId="77777777" w:rsidR="00EC7C33" w:rsidRPr="00E50C1B" w:rsidRDefault="008A70A1" w:rsidP="00EC7C33">
            <w:pPr>
              <w:pStyle w:val="Tabletext"/>
            </w:pPr>
            <w:r w:rsidRPr="00E50C1B">
              <w:t>80</w:t>
            </w:r>
          </w:p>
        </w:tc>
        <w:tc>
          <w:tcPr>
            <w:tcW w:w="5410" w:type="dxa"/>
            <w:shd w:val="clear" w:color="auto" w:fill="auto"/>
            <w:hideMark/>
          </w:tcPr>
          <w:p w14:paraId="36FFE8DE" w14:textId="77777777" w:rsidR="00EC7C33" w:rsidRPr="00E50C1B" w:rsidRDefault="00EC7C33" w:rsidP="00EC7C33">
            <w:pPr>
              <w:pStyle w:val="Tabletext"/>
            </w:pPr>
            <w:r w:rsidRPr="00E50C1B">
              <w:t>Item 7A, sub</w:t>
            </w:r>
            <w:r w:rsidR="002B5037" w:rsidRPr="00E50C1B">
              <w:t>paragraph (</w:t>
            </w:r>
            <w:r w:rsidRPr="00E50C1B">
              <w:t>b)(ii)</w:t>
            </w:r>
          </w:p>
        </w:tc>
        <w:tc>
          <w:tcPr>
            <w:tcW w:w="992" w:type="dxa"/>
            <w:shd w:val="clear" w:color="auto" w:fill="auto"/>
          </w:tcPr>
          <w:p w14:paraId="129558A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14,569</w:t>
            </w:r>
          </w:p>
        </w:tc>
        <w:tc>
          <w:tcPr>
            <w:tcW w:w="1276" w:type="dxa"/>
            <w:shd w:val="clear" w:color="auto" w:fill="auto"/>
          </w:tcPr>
          <w:p w14:paraId="0675D303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15,327</w:t>
            </w:r>
          </w:p>
        </w:tc>
      </w:tr>
      <w:tr w:rsidR="00EC7C33" w:rsidRPr="00E50C1B" w14:paraId="034A8218" w14:textId="77777777" w:rsidTr="00C823CE">
        <w:tc>
          <w:tcPr>
            <w:tcW w:w="828" w:type="dxa"/>
            <w:shd w:val="clear" w:color="auto" w:fill="auto"/>
          </w:tcPr>
          <w:p w14:paraId="5E0AEE87" w14:textId="77777777" w:rsidR="00EC7C33" w:rsidRPr="00E50C1B" w:rsidRDefault="008A70A1" w:rsidP="00EC7C33">
            <w:pPr>
              <w:pStyle w:val="Tabletext"/>
            </w:pPr>
            <w:r w:rsidRPr="00E50C1B">
              <w:t>81</w:t>
            </w:r>
          </w:p>
        </w:tc>
        <w:tc>
          <w:tcPr>
            <w:tcW w:w="5410" w:type="dxa"/>
            <w:shd w:val="clear" w:color="auto" w:fill="auto"/>
            <w:hideMark/>
          </w:tcPr>
          <w:p w14:paraId="646DA28F" w14:textId="77777777" w:rsidR="00EC7C33" w:rsidRPr="00E50C1B" w:rsidRDefault="00EC7C33" w:rsidP="00EC7C33">
            <w:pPr>
              <w:pStyle w:val="Tabletext"/>
            </w:pPr>
            <w:r w:rsidRPr="00E50C1B">
              <w:t>Item 7A, sub</w:t>
            </w:r>
            <w:r w:rsidR="002B5037" w:rsidRPr="00E50C1B">
              <w:t>paragraph (</w:t>
            </w:r>
            <w:r w:rsidRPr="00E50C1B">
              <w:t>b)(iii)</w:t>
            </w:r>
          </w:p>
        </w:tc>
        <w:tc>
          <w:tcPr>
            <w:tcW w:w="992" w:type="dxa"/>
            <w:shd w:val="clear" w:color="auto" w:fill="auto"/>
          </w:tcPr>
          <w:p w14:paraId="5D0228E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19,904</w:t>
            </w:r>
          </w:p>
        </w:tc>
        <w:tc>
          <w:tcPr>
            <w:tcW w:w="1276" w:type="dxa"/>
            <w:shd w:val="clear" w:color="auto" w:fill="auto"/>
          </w:tcPr>
          <w:p w14:paraId="36E827C5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20,939</w:t>
            </w:r>
          </w:p>
        </w:tc>
      </w:tr>
      <w:tr w:rsidR="00EC7C33" w:rsidRPr="00E50C1B" w14:paraId="7BCC711A" w14:textId="77777777" w:rsidTr="00C823CE">
        <w:tc>
          <w:tcPr>
            <w:tcW w:w="828" w:type="dxa"/>
            <w:shd w:val="clear" w:color="auto" w:fill="auto"/>
          </w:tcPr>
          <w:p w14:paraId="5C6D77CF" w14:textId="77777777" w:rsidR="00EC7C33" w:rsidRPr="00E50C1B" w:rsidRDefault="008A70A1" w:rsidP="00EC7C33">
            <w:pPr>
              <w:pStyle w:val="Tabletext"/>
            </w:pPr>
            <w:r w:rsidRPr="00E50C1B">
              <w:t>82</w:t>
            </w:r>
          </w:p>
        </w:tc>
        <w:tc>
          <w:tcPr>
            <w:tcW w:w="5410" w:type="dxa"/>
            <w:shd w:val="clear" w:color="auto" w:fill="auto"/>
            <w:hideMark/>
          </w:tcPr>
          <w:p w14:paraId="6E9A16AB" w14:textId="77777777" w:rsidR="00EC7C33" w:rsidRPr="00E50C1B" w:rsidRDefault="00EC7C33" w:rsidP="00EC7C33">
            <w:pPr>
              <w:pStyle w:val="Tabletext"/>
            </w:pPr>
            <w:r w:rsidRPr="00E50C1B">
              <w:t>Item 7A, sub</w:t>
            </w:r>
            <w:r w:rsidR="002B5037" w:rsidRPr="00E50C1B">
              <w:t>paragraph (</w:t>
            </w:r>
            <w:r w:rsidRPr="00E50C1B">
              <w:t>b)(iv)</w:t>
            </w:r>
          </w:p>
        </w:tc>
        <w:tc>
          <w:tcPr>
            <w:tcW w:w="992" w:type="dxa"/>
            <w:shd w:val="clear" w:color="auto" w:fill="auto"/>
          </w:tcPr>
          <w:p w14:paraId="2864802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26,368</w:t>
            </w:r>
          </w:p>
        </w:tc>
        <w:tc>
          <w:tcPr>
            <w:tcW w:w="1276" w:type="dxa"/>
            <w:shd w:val="clear" w:color="auto" w:fill="auto"/>
          </w:tcPr>
          <w:p w14:paraId="32943BF2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27,739</w:t>
            </w:r>
          </w:p>
        </w:tc>
      </w:tr>
      <w:tr w:rsidR="00EC7C33" w:rsidRPr="00E50C1B" w14:paraId="7372494B" w14:textId="77777777" w:rsidTr="00C823CE">
        <w:tc>
          <w:tcPr>
            <w:tcW w:w="828" w:type="dxa"/>
            <w:shd w:val="clear" w:color="auto" w:fill="auto"/>
          </w:tcPr>
          <w:p w14:paraId="6D1BE981" w14:textId="77777777" w:rsidR="00EC7C33" w:rsidRPr="00E50C1B" w:rsidRDefault="008A70A1" w:rsidP="00EC7C33">
            <w:pPr>
              <w:pStyle w:val="Tabletext"/>
            </w:pPr>
            <w:r w:rsidRPr="00E50C1B">
              <w:t>83</w:t>
            </w:r>
          </w:p>
        </w:tc>
        <w:tc>
          <w:tcPr>
            <w:tcW w:w="5410" w:type="dxa"/>
            <w:shd w:val="clear" w:color="auto" w:fill="auto"/>
            <w:hideMark/>
          </w:tcPr>
          <w:p w14:paraId="62D9EBD4" w14:textId="77777777" w:rsidR="00EC7C33" w:rsidRPr="00E50C1B" w:rsidRDefault="00EC7C33" w:rsidP="00EC7C33">
            <w:pPr>
              <w:pStyle w:val="Tabletext"/>
            </w:pPr>
            <w:r w:rsidRPr="00E50C1B">
              <w:t>Item 7A, sub</w:t>
            </w:r>
            <w:r w:rsidR="002B5037" w:rsidRPr="00E50C1B">
              <w:t>paragraph (</w:t>
            </w:r>
            <w:r w:rsidRPr="00E50C1B">
              <w:t>b)(v)</w:t>
            </w:r>
          </w:p>
        </w:tc>
        <w:tc>
          <w:tcPr>
            <w:tcW w:w="992" w:type="dxa"/>
            <w:shd w:val="clear" w:color="auto" w:fill="auto"/>
          </w:tcPr>
          <w:p w14:paraId="5D39087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39,501</w:t>
            </w:r>
          </w:p>
        </w:tc>
        <w:tc>
          <w:tcPr>
            <w:tcW w:w="1276" w:type="dxa"/>
            <w:shd w:val="clear" w:color="auto" w:fill="auto"/>
          </w:tcPr>
          <w:p w14:paraId="7007B9DD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41,555</w:t>
            </w:r>
          </w:p>
        </w:tc>
      </w:tr>
      <w:tr w:rsidR="00EC7C33" w:rsidRPr="00E50C1B" w14:paraId="4684C44F" w14:textId="77777777" w:rsidTr="00C823CE">
        <w:tc>
          <w:tcPr>
            <w:tcW w:w="828" w:type="dxa"/>
            <w:shd w:val="clear" w:color="auto" w:fill="auto"/>
          </w:tcPr>
          <w:p w14:paraId="0272C5C0" w14:textId="77777777" w:rsidR="00EC7C33" w:rsidRPr="00E50C1B" w:rsidRDefault="008A70A1" w:rsidP="00EC7C33">
            <w:pPr>
              <w:pStyle w:val="Tabletext"/>
            </w:pPr>
            <w:r w:rsidRPr="00E50C1B">
              <w:t>84</w:t>
            </w:r>
          </w:p>
        </w:tc>
        <w:tc>
          <w:tcPr>
            <w:tcW w:w="5410" w:type="dxa"/>
            <w:shd w:val="clear" w:color="auto" w:fill="auto"/>
            <w:hideMark/>
          </w:tcPr>
          <w:p w14:paraId="081901D6" w14:textId="77777777" w:rsidR="00EC7C33" w:rsidRPr="00E50C1B" w:rsidRDefault="00EC7C33" w:rsidP="00EC7C33">
            <w:pPr>
              <w:pStyle w:val="Tabletext"/>
            </w:pPr>
            <w:r w:rsidRPr="00E50C1B">
              <w:t>Item 7A, sub</w:t>
            </w:r>
            <w:r w:rsidR="002B5037" w:rsidRPr="00E50C1B">
              <w:t>paragraph (</w:t>
            </w:r>
            <w:r w:rsidRPr="00E50C1B">
              <w:t>b)(vi)</w:t>
            </w:r>
          </w:p>
        </w:tc>
        <w:tc>
          <w:tcPr>
            <w:tcW w:w="992" w:type="dxa"/>
            <w:shd w:val="clear" w:color="auto" w:fill="auto"/>
          </w:tcPr>
          <w:p w14:paraId="4268333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52,634</w:t>
            </w:r>
          </w:p>
        </w:tc>
        <w:tc>
          <w:tcPr>
            <w:tcW w:w="1276" w:type="dxa"/>
            <w:shd w:val="clear" w:color="auto" w:fill="auto"/>
          </w:tcPr>
          <w:p w14:paraId="328229A7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55,371</w:t>
            </w:r>
          </w:p>
        </w:tc>
      </w:tr>
      <w:tr w:rsidR="00EC7C33" w:rsidRPr="00E50C1B" w14:paraId="4F9081BE" w14:textId="77777777" w:rsidTr="00C823CE">
        <w:tc>
          <w:tcPr>
            <w:tcW w:w="828" w:type="dxa"/>
            <w:shd w:val="clear" w:color="auto" w:fill="auto"/>
          </w:tcPr>
          <w:p w14:paraId="6E6BDFF7" w14:textId="77777777" w:rsidR="00EC7C33" w:rsidRPr="00E50C1B" w:rsidRDefault="008A70A1" w:rsidP="00EC7C33">
            <w:pPr>
              <w:pStyle w:val="Tabletext"/>
            </w:pPr>
            <w:r w:rsidRPr="00E50C1B">
              <w:t>85</w:t>
            </w:r>
          </w:p>
        </w:tc>
        <w:tc>
          <w:tcPr>
            <w:tcW w:w="5410" w:type="dxa"/>
            <w:shd w:val="clear" w:color="auto" w:fill="auto"/>
            <w:hideMark/>
          </w:tcPr>
          <w:p w14:paraId="3B7BFBB2" w14:textId="77777777" w:rsidR="00EC7C33" w:rsidRPr="00E50C1B" w:rsidRDefault="00EC7C33" w:rsidP="00EC7C33">
            <w:pPr>
              <w:pStyle w:val="Tabletext"/>
            </w:pPr>
            <w:r w:rsidRPr="00E50C1B">
              <w:t>Item 7A, sub</w:t>
            </w:r>
            <w:r w:rsidR="002B5037" w:rsidRPr="00E50C1B">
              <w:t>paragraph (</w:t>
            </w:r>
            <w:r w:rsidRPr="00E50C1B">
              <w:t>b)(vii)</w:t>
            </w:r>
          </w:p>
        </w:tc>
        <w:tc>
          <w:tcPr>
            <w:tcW w:w="992" w:type="dxa"/>
            <w:shd w:val="clear" w:color="auto" w:fill="auto"/>
          </w:tcPr>
          <w:p w14:paraId="1E73A3F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79,002</w:t>
            </w:r>
          </w:p>
        </w:tc>
        <w:tc>
          <w:tcPr>
            <w:tcW w:w="1276" w:type="dxa"/>
            <w:shd w:val="clear" w:color="auto" w:fill="auto"/>
          </w:tcPr>
          <w:p w14:paraId="556645CC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83,110</w:t>
            </w:r>
          </w:p>
        </w:tc>
      </w:tr>
      <w:tr w:rsidR="00EC7C33" w:rsidRPr="00E50C1B" w14:paraId="49E339DF" w14:textId="77777777" w:rsidTr="00C823CE">
        <w:tc>
          <w:tcPr>
            <w:tcW w:w="828" w:type="dxa"/>
            <w:shd w:val="clear" w:color="auto" w:fill="auto"/>
          </w:tcPr>
          <w:p w14:paraId="75CE3FAB" w14:textId="77777777" w:rsidR="00EC7C33" w:rsidRPr="00E50C1B" w:rsidRDefault="008A70A1" w:rsidP="00EC7C33">
            <w:pPr>
              <w:pStyle w:val="Tabletext"/>
            </w:pPr>
            <w:r w:rsidRPr="00E50C1B">
              <w:t>86</w:t>
            </w:r>
          </w:p>
        </w:tc>
        <w:tc>
          <w:tcPr>
            <w:tcW w:w="5410" w:type="dxa"/>
            <w:shd w:val="clear" w:color="auto" w:fill="auto"/>
            <w:hideMark/>
          </w:tcPr>
          <w:p w14:paraId="046D87AC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7B, </w:t>
            </w:r>
            <w:r w:rsidR="002B5037" w:rsidRPr="00E50C1B">
              <w:t>paragraph (</w:t>
            </w:r>
            <w:r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78FA916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11,286</w:t>
            </w:r>
          </w:p>
        </w:tc>
        <w:tc>
          <w:tcPr>
            <w:tcW w:w="1276" w:type="dxa"/>
            <w:shd w:val="clear" w:color="auto" w:fill="auto"/>
          </w:tcPr>
          <w:p w14:paraId="3FA8CD9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11,</w:t>
            </w:r>
            <w:r w:rsidR="00BF7A89" w:rsidRPr="00E50C1B">
              <w:t>873</w:t>
            </w:r>
          </w:p>
        </w:tc>
      </w:tr>
      <w:tr w:rsidR="00EC7C33" w:rsidRPr="00E50C1B" w14:paraId="22AF20D3" w14:textId="77777777" w:rsidTr="00C823CE">
        <w:tc>
          <w:tcPr>
            <w:tcW w:w="828" w:type="dxa"/>
            <w:shd w:val="clear" w:color="auto" w:fill="auto"/>
          </w:tcPr>
          <w:p w14:paraId="2D300611" w14:textId="77777777" w:rsidR="00EC7C33" w:rsidRPr="00E50C1B" w:rsidRDefault="008A70A1" w:rsidP="00EC7C33">
            <w:pPr>
              <w:pStyle w:val="Tabletext"/>
            </w:pPr>
            <w:r w:rsidRPr="00E50C1B">
              <w:t>87</w:t>
            </w:r>
          </w:p>
        </w:tc>
        <w:tc>
          <w:tcPr>
            <w:tcW w:w="5410" w:type="dxa"/>
            <w:shd w:val="clear" w:color="auto" w:fill="auto"/>
            <w:hideMark/>
          </w:tcPr>
          <w:p w14:paraId="26657CCA" w14:textId="77777777" w:rsidR="00EC7C33" w:rsidRPr="00E50C1B" w:rsidRDefault="00EC7C33" w:rsidP="00EC7C33">
            <w:pPr>
              <w:pStyle w:val="Tabletext"/>
            </w:pPr>
            <w:r w:rsidRPr="00E50C1B">
              <w:t>Item 7B, sub</w:t>
            </w:r>
            <w:r w:rsidR="002B5037" w:rsidRPr="00E50C1B">
              <w:t>paragraph (</w:t>
            </w:r>
            <w:r w:rsidRPr="00E50C1B">
              <w:t>b)(</w:t>
            </w:r>
            <w:proofErr w:type="spellStart"/>
            <w:r w:rsidRPr="00E50C1B">
              <w:t>i</w:t>
            </w:r>
            <w:proofErr w:type="spellEnd"/>
            <w:r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1E71173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11,286</w:t>
            </w:r>
          </w:p>
        </w:tc>
        <w:tc>
          <w:tcPr>
            <w:tcW w:w="1276" w:type="dxa"/>
            <w:shd w:val="clear" w:color="auto" w:fill="auto"/>
          </w:tcPr>
          <w:p w14:paraId="73947DE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11,</w:t>
            </w:r>
            <w:r w:rsidR="00BF7A89" w:rsidRPr="00E50C1B">
              <w:t>873</w:t>
            </w:r>
          </w:p>
        </w:tc>
      </w:tr>
      <w:tr w:rsidR="00EC7C33" w:rsidRPr="00E50C1B" w14:paraId="46FA8439" w14:textId="77777777" w:rsidTr="00C823CE">
        <w:tc>
          <w:tcPr>
            <w:tcW w:w="828" w:type="dxa"/>
            <w:shd w:val="clear" w:color="auto" w:fill="auto"/>
          </w:tcPr>
          <w:p w14:paraId="338AF5BA" w14:textId="77777777" w:rsidR="00EC7C33" w:rsidRPr="00E50C1B" w:rsidRDefault="008A70A1" w:rsidP="00EC7C33">
            <w:pPr>
              <w:pStyle w:val="Tabletext"/>
            </w:pPr>
            <w:r w:rsidRPr="00E50C1B">
              <w:t>88</w:t>
            </w:r>
          </w:p>
        </w:tc>
        <w:tc>
          <w:tcPr>
            <w:tcW w:w="5410" w:type="dxa"/>
            <w:shd w:val="clear" w:color="auto" w:fill="auto"/>
            <w:hideMark/>
          </w:tcPr>
          <w:p w14:paraId="7501A773" w14:textId="77777777" w:rsidR="00EC7C33" w:rsidRPr="00E50C1B" w:rsidRDefault="00EC7C33" w:rsidP="00EC7C33">
            <w:pPr>
              <w:pStyle w:val="Tabletext"/>
            </w:pPr>
            <w:r w:rsidRPr="00E50C1B">
              <w:t>Item 7B, sub</w:t>
            </w:r>
            <w:r w:rsidR="002B5037" w:rsidRPr="00E50C1B">
              <w:t>paragraph (</w:t>
            </w:r>
            <w:r w:rsidRPr="00E50C1B">
              <w:t>b)(ii)</w:t>
            </w:r>
          </w:p>
        </w:tc>
        <w:tc>
          <w:tcPr>
            <w:tcW w:w="992" w:type="dxa"/>
            <w:shd w:val="clear" w:color="auto" w:fill="auto"/>
          </w:tcPr>
          <w:p w14:paraId="5B81E08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14,569</w:t>
            </w:r>
          </w:p>
        </w:tc>
        <w:tc>
          <w:tcPr>
            <w:tcW w:w="1276" w:type="dxa"/>
            <w:shd w:val="clear" w:color="auto" w:fill="auto"/>
          </w:tcPr>
          <w:p w14:paraId="208FC80E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15,327</w:t>
            </w:r>
          </w:p>
        </w:tc>
      </w:tr>
      <w:tr w:rsidR="00EC7C33" w:rsidRPr="00E50C1B" w14:paraId="66303DC3" w14:textId="77777777" w:rsidTr="00C823CE">
        <w:tc>
          <w:tcPr>
            <w:tcW w:w="828" w:type="dxa"/>
            <w:shd w:val="clear" w:color="auto" w:fill="auto"/>
          </w:tcPr>
          <w:p w14:paraId="13AF4EF5" w14:textId="77777777" w:rsidR="00EC7C33" w:rsidRPr="00E50C1B" w:rsidRDefault="008A70A1" w:rsidP="00EC7C33">
            <w:pPr>
              <w:pStyle w:val="Tabletext"/>
            </w:pPr>
            <w:r w:rsidRPr="00E50C1B">
              <w:t>89</w:t>
            </w:r>
          </w:p>
        </w:tc>
        <w:tc>
          <w:tcPr>
            <w:tcW w:w="5410" w:type="dxa"/>
            <w:shd w:val="clear" w:color="auto" w:fill="auto"/>
            <w:hideMark/>
          </w:tcPr>
          <w:p w14:paraId="4774D516" w14:textId="77777777" w:rsidR="00EC7C33" w:rsidRPr="00E50C1B" w:rsidRDefault="00EC7C33" w:rsidP="00EC7C33">
            <w:pPr>
              <w:pStyle w:val="Tabletext"/>
            </w:pPr>
            <w:r w:rsidRPr="00E50C1B">
              <w:t>Item 7B, sub</w:t>
            </w:r>
            <w:r w:rsidR="002B5037" w:rsidRPr="00E50C1B">
              <w:t>paragraph (</w:t>
            </w:r>
            <w:r w:rsidRPr="00E50C1B">
              <w:t>b)(iii)</w:t>
            </w:r>
          </w:p>
        </w:tc>
        <w:tc>
          <w:tcPr>
            <w:tcW w:w="992" w:type="dxa"/>
            <w:shd w:val="clear" w:color="auto" w:fill="auto"/>
          </w:tcPr>
          <w:p w14:paraId="681F7CC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19,904</w:t>
            </w:r>
          </w:p>
        </w:tc>
        <w:tc>
          <w:tcPr>
            <w:tcW w:w="1276" w:type="dxa"/>
            <w:shd w:val="clear" w:color="auto" w:fill="auto"/>
          </w:tcPr>
          <w:p w14:paraId="1B033C62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20,939</w:t>
            </w:r>
          </w:p>
        </w:tc>
      </w:tr>
      <w:tr w:rsidR="00EC7C33" w:rsidRPr="00E50C1B" w14:paraId="5C6D742E" w14:textId="77777777" w:rsidTr="00C823CE">
        <w:tc>
          <w:tcPr>
            <w:tcW w:w="828" w:type="dxa"/>
            <w:shd w:val="clear" w:color="auto" w:fill="auto"/>
          </w:tcPr>
          <w:p w14:paraId="63BE4A96" w14:textId="77777777" w:rsidR="00EC7C33" w:rsidRPr="00E50C1B" w:rsidRDefault="008A70A1" w:rsidP="00EC7C33">
            <w:pPr>
              <w:pStyle w:val="Tabletext"/>
            </w:pPr>
            <w:r w:rsidRPr="00E50C1B">
              <w:t>90</w:t>
            </w:r>
          </w:p>
        </w:tc>
        <w:tc>
          <w:tcPr>
            <w:tcW w:w="5410" w:type="dxa"/>
            <w:shd w:val="clear" w:color="auto" w:fill="auto"/>
            <w:hideMark/>
          </w:tcPr>
          <w:p w14:paraId="16405A26" w14:textId="77777777" w:rsidR="00EC7C33" w:rsidRPr="00E50C1B" w:rsidRDefault="00EC7C33" w:rsidP="00EC7C33">
            <w:pPr>
              <w:pStyle w:val="Tabletext"/>
            </w:pPr>
            <w:r w:rsidRPr="00E50C1B">
              <w:t>Item 7B, sub</w:t>
            </w:r>
            <w:r w:rsidR="002B5037" w:rsidRPr="00E50C1B">
              <w:t>paragraph (</w:t>
            </w:r>
            <w:r w:rsidRPr="00E50C1B">
              <w:t>b)(iv)</w:t>
            </w:r>
          </w:p>
        </w:tc>
        <w:tc>
          <w:tcPr>
            <w:tcW w:w="992" w:type="dxa"/>
            <w:shd w:val="clear" w:color="auto" w:fill="auto"/>
          </w:tcPr>
          <w:p w14:paraId="3DCF2EB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26,368</w:t>
            </w:r>
          </w:p>
        </w:tc>
        <w:tc>
          <w:tcPr>
            <w:tcW w:w="1276" w:type="dxa"/>
            <w:shd w:val="clear" w:color="auto" w:fill="auto"/>
          </w:tcPr>
          <w:p w14:paraId="5040AE59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27,739</w:t>
            </w:r>
          </w:p>
        </w:tc>
      </w:tr>
      <w:tr w:rsidR="00EC7C33" w:rsidRPr="00E50C1B" w14:paraId="4646BB3E" w14:textId="77777777" w:rsidTr="00C823CE">
        <w:tc>
          <w:tcPr>
            <w:tcW w:w="828" w:type="dxa"/>
            <w:shd w:val="clear" w:color="auto" w:fill="auto"/>
          </w:tcPr>
          <w:p w14:paraId="6E0EFF78" w14:textId="77777777" w:rsidR="00EC7C33" w:rsidRPr="00E50C1B" w:rsidRDefault="008A70A1" w:rsidP="00EC7C33">
            <w:pPr>
              <w:pStyle w:val="Tabletext"/>
            </w:pPr>
            <w:r w:rsidRPr="00E50C1B">
              <w:t>91</w:t>
            </w:r>
          </w:p>
        </w:tc>
        <w:tc>
          <w:tcPr>
            <w:tcW w:w="5410" w:type="dxa"/>
            <w:shd w:val="clear" w:color="auto" w:fill="auto"/>
            <w:hideMark/>
          </w:tcPr>
          <w:p w14:paraId="506B9AF9" w14:textId="77777777" w:rsidR="00EC7C33" w:rsidRPr="00E50C1B" w:rsidRDefault="00EC7C33" w:rsidP="00EC7C33">
            <w:pPr>
              <w:pStyle w:val="Tabletext"/>
            </w:pPr>
            <w:r w:rsidRPr="00E50C1B">
              <w:t>Item 7B, sub</w:t>
            </w:r>
            <w:r w:rsidR="002B5037" w:rsidRPr="00E50C1B">
              <w:t>paragraph (</w:t>
            </w:r>
            <w:r w:rsidRPr="00E50C1B">
              <w:t>b)(v)</w:t>
            </w:r>
          </w:p>
        </w:tc>
        <w:tc>
          <w:tcPr>
            <w:tcW w:w="992" w:type="dxa"/>
            <w:shd w:val="clear" w:color="auto" w:fill="auto"/>
          </w:tcPr>
          <w:p w14:paraId="4B25306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39,501</w:t>
            </w:r>
          </w:p>
        </w:tc>
        <w:tc>
          <w:tcPr>
            <w:tcW w:w="1276" w:type="dxa"/>
            <w:shd w:val="clear" w:color="auto" w:fill="auto"/>
          </w:tcPr>
          <w:p w14:paraId="6CBDBE9F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41,555</w:t>
            </w:r>
          </w:p>
        </w:tc>
      </w:tr>
      <w:tr w:rsidR="00EC7C33" w:rsidRPr="00E50C1B" w14:paraId="64C0D28D" w14:textId="77777777" w:rsidTr="00C823CE">
        <w:tc>
          <w:tcPr>
            <w:tcW w:w="828" w:type="dxa"/>
            <w:shd w:val="clear" w:color="auto" w:fill="auto"/>
          </w:tcPr>
          <w:p w14:paraId="228A1F81" w14:textId="77777777" w:rsidR="00EC7C33" w:rsidRPr="00E50C1B" w:rsidRDefault="008A70A1" w:rsidP="00EC7C33">
            <w:pPr>
              <w:pStyle w:val="Tabletext"/>
            </w:pPr>
            <w:r w:rsidRPr="00E50C1B">
              <w:t>92</w:t>
            </w:r>
          </w:p>
        </w:tc>
        <w:tc>
          <w:tcPr>
            <w:tcW w:w="5410" w:type="dxa"/>
            <w:shd w:val="clear" w:color="auto" w:fill="auto"/>
            <w:hideMark/>
          </w:tcPr>
          <w:p w14:paraId="27E75382" w14:textId="77777777" w:rsidR="00EC7C33" w:rsidRPr="00E50C1B" w:rsidRDefault="00EC7C33" w:rsidP="00EC7C33">
            <w:pPr>
              <w:pStyle w:val="Tabletext"/>
            </w:pPr>
            <w:r w:rsidRPr="00E50C1B">
              <w:t>Item 7B, sub</w:t>
            </w:r>
            <w:r w:rsidR="002B5037" w:rsidRPr="00E50C1B">
              <w:t>paragraph (</w:t>
            </w:r>
            <w:r w:rsidRPr="00E50C1B">
              <w:t>b)(vi)</w:t>
            </w:r>
          </w:p>
        </w:tc>
        <w:tc>
          <w:tcPr>
            <w:tcW w:w="992" w:type="dxa"/>
            <w:shd w:val="clear" w:color="auto" w:fill="auto"/>
          </w:tcPr>
          <w:p w14:paraId="707B6C2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52,634</w:t>
            </w:r>
          </w:p>
        </w:tc>
        <w:tc>
          <w:tcPr>
            <w:tcW w:w="1276" w:type="dxa"/>
            <w:shd w:val="clear" w:color="auto" w:fill="auto"/>
          </w:tcPr>
          <w:p w14:paraId="49F20544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55,371</w:t>
            </w:r>
          </w:p>
        </w:tc>
      </w:tr>
      <w:tr w:rsidR="00EC7C33" w:rsidRPr="00E50C1B" w14:paraId="58ABEBEA" w14:textId="77777777" w:rsidTr="00C823CE">
        <w:tc>
          <w:tcPr>
            <w:tcW w:w="828" w:type="dxa"/>
            <w:shd w:val="clear" w:color="auto" w:fill="auto"/>
          </w:tcPr>
          <w:p w14:paraId="545A44B0" w14:textId="77777777" w:rsidR="00EC7C33" w:rsidRPr="00E50C1B" w:rsidRDefault="008A70A1" w:rsidP="00EC7C33">
            <w:pPr>
              <w:pStyle w:val="Tabletext"/>
            </w:pPr>
            <w:r w:rsidRPr="00E50C1B">
              <w:t>93</w:t>
            </w:r>
          </w:p>
        </w:tc>
        <w:tc>
          <w:tcPr>
            <w:tcW w:w="5410" w:type="dxa"/>
            <w:shd w:val="clear" w:color="auto" w:fill="auto"/>
            <w:hideMark/>
          </w:tcPr>
          <w:p w14:paraId="2609E922" w14:textId="77777777" w:rsidR="00EC7C33" w:rsidRPr="00E50C1B" w:rsidRDefault="00EC7C33" w:rsidP="00EC7C33">
            <w:pPr>
              <w:pStyle w:val="Tabletext"/>
            </w:pPr>
            <w:r w:rsidRPr="00E50C1B">
              <w:t>Item 7B, sub</w:t>
            </w:r>
            <w:r w:rsidR="002B5037" w:rsidRPr="00E50C1B">
              <w:t>paragraph (</w:t>
            </w:r>
            <w:r w:rsidRPr="00E50C1B">
              <w:t>b)(vii)</w:t>
            </w:r>
          </w:p>
        </w:tc>
        <w:tc>
          <w:tcPr>
            <w:tcW w:w="992" w:type="dxa"/>
            <w:shd w:val="clear" w:color="auto" w:fill="auto"/>
          </w:tcPr>
          <w:p w14:paraId="654184F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79,002</w:t>
            </w:r>
          </w:p>
        </w:tc>
        <w:tc>
          <w:tcPr>
            <w:tcW w:w="1276" w:type="dxa"/>
            <w:shd w:val="clear" w:color="auto" w:fill="auto"/>
          </w:tcPr>
          <w:p w14:paraId="1D9783E7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83,110</w:t>
            </w:r>
          </w:p>
        </w:tc>
      </w:tr>
      <w:tr w:rsidR="00EC7C33" w:rsidRPr="00E50C1B" w14:paraId="179B6EFC" w14:textId="77777777" w:rsidTr="00C823CE">
        <w:tc>
          <w:tcPr>
            <w:tcW w:w="828" w:type="dxa"/>
            <w:shd w:val="clear" w:color="auto" w:fill="auto"/>
          </w:tcPr>
          <w:p w14:paraId="56865649" w14:textId="77777777" w:rsidR="00EC7C33" w:rsidRPr="00E50C1B" w:rsidRDefault="008A70A1" w:rsidP="00EC7C33">
            <w:pPr>
              <w:pStyle w:val="Tabletext"/>
            </w:pPr>
            <w:r w:rsidRPr="00E50C1B">
              <w:t>94</w:t>
            </w:r>
          </w:p>
        </w:tc>
        <w:tc>
          <w:tcPr>
            <w:tcW w:w="5410" w:type="dxa"/>
            <w:shd w:val="clear" w:color="auto" w:fill="auto"/>
          </w:tcPr>
          <w:p w14:paraId="7AA90608" w14:textId="77777777" w:rsidR="00EC7C33" w:rsidRPr="00E50C1B" w:rsidRDefault="00EC7C33" w:rsidP="00EC7C33">
            <w:pPr>
              <w:pStyle w:val="Tabletext"/>
            </w:pPr>
            <w:r w:rsidRPr="00E50C1B">
              <w:t>Item 7C</w:t>
            </w:r>
          </w:p>
        </w:tc>
        <w:tc>
          <w:tcPr>
            <w:tcW w:w="992" w:type="dxa"/>
            <w:shd w:val="clear" w:color="auto" w:fill="auto"/>
          </w:tcPr>
          <w:p w14:paraId="4159671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1,118</w:t>
            </w:r>
          </w:p>
        </w:tc>
        <w:tc>
          <w:tcPr>
            <w:tcW w:w="1276" w:type="dxa"/>
            <w:shd w:val="clear" w:color="auto" w:fill="auto"/>
          </w:tcPr>
          <w:p w14:paraId="1DD5369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BF7A89" w:rsidRPr="00E50C1B">
              <w:t>176</w:t>
            </w:r>
          </w:p>
        </w:tc>
      </w:tr>
      <w:tr w:rsidR="00EC7C33" w:rsidRPr="00E50C1B" w14:paraId="453792B5" w14:textId="77777777" w:rsidTr="00C823CE">
        <w:tc>
          <w:tcPr>
            <w:tcW w:w="828" w:type="dxa"/>
            <w:shd w:val="clear" w:color="auto" w:fill="auto"/>
          </w:tcPr>
          <w:p w14:paraId="40FD7B42" w14:textId="77777777" w:rsidR="00EC7C33" w:rsidRPr="00E50C1B" w:rsidRDefault="008A70A1" w:rsidP="00EC7C33">
            <w:pPr>
              <w:pStyle w:val="Tabletext"/>
            </w:pPr>
            <w:r w:rsidRPr="00E50C1B">
              <w:t>95</w:t>
            </w:r>
          </w:p>
        </w:tc>
        <w:tc>
          <w:tcPr>
            <w:tcW w:w="5410" w:type="dxa"/>
            <w:shd w:val="clear" w:color="auto" w:fill="auto"/>
            <w:hideMark/>
          </w:tcPr>
          <w:p w14:paraId="576E7847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8, </w:t>
            </w:r>
            <w:r w:rsidR="002B5037" w:rsidRPr="00E50C1B">
              <w:t>paragraph (</w:t>
            </w:r>
            <w:r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44092BD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841</w:t>
            </w:r>
          </w:p>
        </w:tc>
        <w:tc>
          <w:tcPr>
            <w:tcW w:w="1276" w:type="dxa"/>
            <w:shd w:val="clear" w:color="auto" w:fill="auto"/>
          </w:tcPr>
          <w:p w14:paraId="2EE2933F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885</w:t>
            </w:r>
          </w:p>
        </w:tc>
      </w:tr>
      <w:tr w:rsidR="00EC7C33" w:rsidRPr="00E50C1B" w14:paraId="4B8E3B13" w14:textId="77777777" w:rsidTr="00C823CE">
        <w:tc>
          <w:tcPr>
            <w:tcW w:w="828" w:type="dxa"/>
            <w:shd w:val="clear" w:color="auto" w:fill="auto"/>
          </w:tcPr>
          <w:p w14:paraId="0003F3CA" w14:textId="77777777" w:rsidR="00EC7C33" w:rsidRPr="00E50C1B" w:rsidRDefault="008A70A1" w:rsidP="00EC7C33">
            <w:pPr>
              <w:pStyle w:val="Tabletext"/>
            </w:pPr>
            <w:r w:rsidRPr="00E50C1B">
              <w:t>96</w:t>
            </w:r>
          </w:p>
        </w:tc>
        <w:tc>
          <w:tcPr>
            <w:tcW w:w="5410" w:type="dxa"/>
            <w:shd w:val="clear" w:color="auto" w:fill="auto"/>
            <w:hideMark/>
          </w:tcPr>
          <w:p w14:paraId="32AC2B2E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8, </w:t>
            </w:r>
            <w:r w:rsidR="002B5037" w:rsidRPr="00E50C1B">
              <w:t>paragraph (</w:t>
            </w:r>
            <w:r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1201504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1,098</w:t>
            </w:r>
          </w:p>
        </w:tc>
        <w:tc>
          <w:tcPr>
            <w:tcW w:w="1276" w:type="dxa"/>
            <w:shd w:val="clear" w:color="auto" w:fill="auto"/>
          </w:tcPr>
          <w:p w14:paraId="5772009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BF7A89" w:rsidRPr="00E50C1B">
              <w:t>155</w:t>
            </w:r>
          </w:p>
        </w:tc>
      </w:tr>
      <w:tr w:rsidR="00EC7C33" w:rsidRPr="00E50C1B" w14:paraId="6D59B5C3" w14:textId="77777777" w:rsidTr="00C823CE">
        <w:tc>
          <w:tcPr>
            <w:tcW w:w="828" w:type="dxa"/>
            <w:shd w:val="clear" w:color="auto" w:fill="auto"/>
          </w:tcPr>
          <w:p w14:paraId="2A7D1455" w14:textId="77777777" w:rsidR="00EC7C33" w:rsidRPr="00E50C1B" w:rsidRDefault="008A70A1" w:rsidP="00EC7C33">
            <w:pPr>
              <w:pStyle w:val="Tabletext"/>
            </w:pPr>
            <w:r w:rsidRPr="00E50C1B">
              <w:t>97</w:t>
            </w:r>
          </w:p>
        </w:tc>
        <w:tc>
          <w:tcPr>
            <w:tcW w:w="5410" w:type="dxa"/>
            <w:shd w:val="clear" w:color="auto" w:fill="auto"/>
            <w:hideMark/>
          </w:tcPr>
          <w:p w14:paraId="1B81BED9" w14:textId="77777777" w:rsidR="00EC7C33" w:rsidRPr="00E50C1B" w:rsidRDefault="00EC7C33" w:rsidP="00EC7C33">
            <w:pPr>
              <w:pStyle w:val="Tabletext"/>
            </w:pPr>
            <w:r w:rsidRPr="00E50C1B">
              <w:t>Items 8A to 8C</w:t>
            </w:r>
          </w:p>
        </w:tc>
        <w:tc>
          <w:tcPr>
            <w:tcW w:w="992" w:type="dxa"/>
            <w:shd w:val="clear" w:color="auto" w:fill="auto"/>
          </w:tcPr>
          <w:p w14:paraId="5B8346A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841</w:t>
            </w:r>
          </w:p>
        </w:tc>
        <w:tc>
          <w:tcPr>
            <w:tcW w:w="1276" w:type="dxa"/>
            <w:shd w:val="clear" w:color="auto" w:fill="auto"/>
          </w:tcPr>
          <w:p w14:paraId="56394004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855</w:t>
            </w:r>
          </w:p>
        </w:tc>
      </w:tr>
      <w:tr w:rsidR="00EC7C33" w:rsidRPr="00E50C1B" w14:paraId="3986F58E" w14:textId="77777777" w:rsidTr="00C823CE">
        <w:tc>
          <w:tcPr>
            <w:tcW w:w="828" w:type="dxa"/>
            <w:shd w:val="clear" w:color="auto" w:fill="auto"/>
          </w:tcPr>
          <w:p w14:paraId="259EF1A7" w14:textId="77777777" w:rsidR="00EC7C33" w:rsidRPr="00E50C1B" w:rsidRDefault="008A70A1" w:rsidP="00EC7C33">
            <w:pPr>
              <w:pStyle w:val="Tabletext"/>
            </w:pPr>
            <w:r w:rsidRPr="00E50C1B">
              <w:t>98</w:t>
            </w:r>
          </w:p>
        </w:tc>
        <w:tc>
          <w:tcPr>
            <w:tcW w:w="5410" w:type="dxa"/>
            <w:shd w:val="clear" w:color="auto" w:fill="auto"/>
            <w:hideMark/>
          </w:tcPr>
          <w:p w14:paraId="5DA9583A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9, </w:t>
            </w:r>
            <w:r w:rsidR="002B5037" w:rsidRPr="00E50C1B">
              <w:t>paragraph (</w:t>
            </w:r>
            <w:r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44AA8AA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1,047</w:t>
            </w:r>
          </w:p>
        </w:tc>
        <w:tc>
          <w:tcPr>
            <w:tcW w:w="1276" w:type="dxa"/>
            <w:shd w:val="clear" w:color="auto" w:fill="auto"/>
          </w:tcPr>
          <w:p w14:paraId="5D9508F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BF7A89" w:rsidRPr="00E50C1B">
              <w:t>101</w:t>
            </w:r>
          </w:p>
        </w:tc>
      </w:tr>
      <w:tr w:rsidR="00EC7C33" w:rsidRPr="00E50C1B" w14:paraId="1321649A" w14:textId="77777777" w:rsidTr="00C823CE">
        <w:tc>
          <w:tcPr>
            <w:tcW w:w="828" w:type="dxa"/>
            <w:shd w:val="clear" w:color="auto" w:fill="auto"/>
          </w:tcPr>
          <w:p w14:paraId="0987170A" w14:textId="77777777" w:rsidR="00EC7C33" w:rsidRPr="00E50C1B" w:rsidRDefault="008A70A1" w:rsidP="00EC7C33">
            <w:pPr>
              <w:pStyle w:val="Tabletext"/>
            </w:pPr>
            <w:r w:rsidRPr="00E50C1B">
              <w:t>99</w:t>
            </w:r>
          </w:p>
        </w:tc>
        <w:tc>
          <w:tcPr>
            <w:tcW w:w="5410" w:type="dxa"/>
            <w:shd w:val="clear" w:color="auto" w:fill="auto"/>
            <w:hideMark/>
          </w:tcPr>
          <w:p w14:paraId="1E8B94EE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9, </w:t>
            </w:r>
            <w:r w:rsidR="002B5037" w:rsidRPr="00E50C1B">
              <w:t>paragraph (</w:t>
            </w:r>
            <w:r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6BDD2E1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1,467</w:t>
            </w:r>
          </w:p>
        </w:tc>
        <w:tc>
          <w:tcPr>
            <w:tcW w:w="1276" w:type="dxa"/>
            <w:shd w:val="clear" w:color="auto" w:fill="auto"/>
          </w:tcPr>
          <w:p w14:paraId="1F3D70E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BF7A89" w:rsidRPr="00E50C1B">
              <w:t>543</w:t>
            </w:r>
          </w:p>
        </w:tc>
      </w:tr>
      <w:tr w:rsidR="00EC7C33" w:rsidRPr="00E50C1B" w14:paraId="5BEAEC15" w14:textId="77777777" w:rsidTr="00C823CE">
        <w:tc>
          <w:tcPr>
            <w:tcW w:w="828" w:type="dxa"/>
            <w:shd w:val="clear" w:color="auto" w:fill="auto"/>
          </w:tcPr>
          <w:p w14:paraId="031D2624" w14:textId="77777777" w:rsidR="00EC7C33" w:rsidRPr="00E50C1B" w:rsidRDefault="008A70A1" w:rsidP="00EC7C33">
            <w:pPr>
              <w:pStyle w:val="Tabletext"/>
            </w:pPr>
            <w:r w:rsidRPr="00E50C1B">
              <w:t>100</w:t>
            </w:r>
          </w:p>
        </w:tc>
        <w:tc>
          <w:tcPr>
            <w:tcW w:w="5410" w:type="dxa"/>
            <w:shd w:val="clear" w:color="auto" w:fill="auto"/>
            <w:hideMark/>
          </w:tcPr>
          <w:p w14:paraId="104CDD6A" w14:textId="77777777" w:rsidR="00EC7C33" w:rsidRPr="00E50C1B" w:rsidRDefault="00EC7C33" w:rsidP="00EC7C33">
            <w:pPr>
              <w:pStyle w:val="Tabletext"/>
            </w:pPr>
            <w:r w:rsidRPr="00E50C1B">
              <w:t>Item 9AA</w:t>
            </w:r>
          </w:p>
        </w:tc>
        <w:tc>
          <w:tcPr>
            <w:tcW w:w="992" w:type="dxa"/>
            <w:shd w:val="clear" w:color="auto" w:fill="auto"/>
          </w:tcPr>
          <w:p w14:paraId="6FD6F70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718</w:t>
            </w:r>
          </w:p>
        </w:tc>
        <w:tc>
          <w:tcPr>
            <w:tcW w:w="1276" w:type="dxa"/>
            <w:shd w:val="clear" w:color="auto" w:fill="auto"/>
          </w:tcPr>
          <w:p w14:paraId="24D008B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</w:t>
            </w:r>
            <w:r w:rsidR="00BF7A89" w:rsidRPr="00E50C1B">
              <w:t>55</w:t>
            </w:r>
          </w:p>
        </w:tc>
      </w:tr>
      <w:tr w:rsidR="00EC7C33" w:rsidRPr="00E50C1B" w14:paraId="78B7111F" w14:textId="77777777" w:rsidTr="00C823CE">
        <w:tc>
          <w:tcPr>
            <w:tcW w:w="828" w:type="dxa"/>
            <w:shd w:val="clear" w:color="auto" w:fill="auto"/>
          </w:tcPr>
          <w:p w14:paraId="5E6FC3C9" w14:textId="77777777" w:rsidR="00EC7C33" w:rsidRPr="00E50C1B" w:rsidRDefault="008A70A1" w:rsidP="00EC7C33">
            <w:pPr>
              <w:pStyle w:val="Tabletext"/>
            </w:pPr>
            <w:r w:rsidRPr="00E50C1B">
              <w:t>101</w:t>
            </w:r>
          </w:p>
        </w:tc>
        <w:tc>
          <w:tcPr>
            <w:tcW w:w="5410" w:type="dxa"/>
            <w:shd w:val="clear" w:color="auto" w:fill="auto"/>
            <w:hideMark/>
          </w:tcPr>
          <w:p w14:paraId="00B6CDEA" w14:textId="77777777" w:rsidR="00EC7C33" w:rsidRPr="00E50C1B" w:rsidRDefault="00EC7C33" w:rsidP="00EC7C33">
            <w:pPr>
              <w:pStyle w:val="Tabletext"/>
            </w:pPr>
            <w:r w:rsidRPr="00E50C1B">
              <w:t>Item 9AB</w:t>
            </w:r>
          </w:p>
        </w:tc>
        <w:tc>
          <w:tcPr>
            <w:tcW w:w="992" w:type="dxa"/>
            <w:shd w:val="clear" w:color="auto" w:fill="auto"/>
          </w:tcPr>
          <w:p w14:paraId="00063FF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975</w:t>
            </w:r>
          </w:p>
        </w:tc>
        <w:tc>
          <w:tcPr>
            <w:tcW w:w="1276" w:type="dxa"/>
            <w:shd w:val="clear" w:color="auto" w:fill="auto"/>
          </w:tcPr>
          <w:p w14:paraId="0AD06B75" w14:textId="77777777" w:rsidR="00EC7C33" w:rsidRPr="00E50C1B" w:rsidRDefault="00BF7A89" w:rsidP="00EC7C33">
            <w:pPr>
              <w:pStyle w:val="Tabletext"/>
              <w:jc w:val="right"/>
            </w:pPr>
            <w:r w:rsidRPr="00E50C1B">
              <w:t>1,026</w:t>
            </w:r>
          </w:p>
        </w:tc>
      </w:tr>
      <w:tr w:rsidR="00EC7C33" w:rsidRPr="00E50C1B" w14:paraId="37FAC3FB" w14:textId="77777777" w:rsidTr="00C823CE">
        <w:tc>
          <w:tcPr>
            <w:tcW w:w="828" w:type="dxa"/>
            <w:shd w:val="clear" w:color="auto" w:fill="auto"/>
          </w:tcPr>
          <w:p w14:paraId="2218CD06" w14:textId="77777777" w:rsidR="00EC7C33" w:rsidRPr="00E50C1B" w:rsidRDefault="008A70A1" w:rsidP="00EC7C33">
            <w:pPr>
              <w:pStyle w:val="Tabletext"/>
            </w:pPr>
            <w:r w:rsidRPr="00E50C1B">
              <w:t>102</w:t>
            </w:r>
          </w:p>
        </w:tc>
        <w:tc>
          <w:tcPr>
            <w:tcW w:w="5410" w:type="dxa"/>
            <w:shd w:val="clear" w:color="auto" w:fill="auto"/>
            <w:hideMark/>
          </w:tcPr>
          <w:p w14:paraId="2C7E2E61" w14:textId="77777777" w:rsidR="00EC7C33" w:rsidRPr="00E50C1B" w:rsidRDefault="00EC7C33" w:rsidP="00EC7C33">
            <w:pPr>
              <w:pStyle w:val="Tabletext"/>
            </w:pPr>
            <w:r w:rsidRPr="00E50C1B">
              <w:t>Items 9AC and 9ACA</w:t>
            </w:r>
          </w:p>
        </w:tc>
        <w:tc>
          <w:tcPr>
            <w:tcW w:w="992" w:type="dxa"/>
            <w:shd w:val="clear" w:color="auto" w:fill="auto"/>
          </w:tcPr>
          <w:p w14:paraId="7FC618D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718</w:t>
            </w:r>
          </w:p>
        </w:tc>
        <w:tc>
          <w:tcPr>
            <w:tcW w:w="1276" w:type="dxa"/>
            <w:shd w:val="clear" w:color="auto" w:fill="auto"/>
          </w:tcPr>
          <w:p w14:paraId="6DB4465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</w:t>
            </w:r>
            <w:r w:rsidR="00BF7A89" w:rsidRPr="00E50C1B">
              <w:t>55</w:t>
            </w:r>
          </w:p>
        </w:tc>
      </w:tr>
      <w:tr w:rsidR="00EC7C33" w:rsidRPr="00E50C1B" w14:paraId="22C57B8E" w14:textId="77777777" w:rsidTr="00C823CE">
        <w:tc>
          <w:tcPr>
            <w:tcW w:w="828" w:type="dxa"/>
            <w:shd w:val="clear" w:color="auto" w:fill="auto"/>
          </w:tcPr>
          <w:p w14:paraId="2A3D4854" w14:textId="77777777" w:rsidR="00EC7C33" w:rsidRPr="00E50C1B" w:rsidRDefault="008A70A1" w:rsidP="00EC7C33">
            <w:pPr>
              <w:pStyle w:val="Tabletext"/>
            </w:pPr>
            <w:r w:rsidRPr="00E50C1B">
              <w:t>103</w:t>
            </w:r>
          </w:p>
        </w:tc>
        <w:tc>
          <w:tcPr>
            <w:tcW w:w="5410" w:type="dxa"/>
            <w:shd w:val="clear" w:color="auto" w:fill="auto"/>
            <w:hideMark/>
          </w:tcPr>
          <w:p w14:paraId="0C0C97AF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9AD, </w:t>
            </w:r>
            <w:r w:rsidR="002B5037" w:rsidRPr="00E50C1B">
              <w:t>paragraph (</w:t>
            </w:r>
            <w:r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5A23CDE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1,416</w:t>
            </w:r>
          </w:p>
        </w:tc>
        <w:tc>
          <w:tcPr>
            <w:tcW w:w="1276" w:type="dxa"/>
            <w:shd w:val="clear" w:color="auto" w:fill="auto"/>
          </w:tcPr>
          <w:p w14:paraId="2A9EA24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1,4</w:t>
            </w:r>
            <w:r w:rsidR="00BF7A89" w:rsidRPr="00E50C1B">
              <w:t>90</w:t>
            </w:r>
          </w:p>
        </w:tc>
      </w:tr>
      <w:tr w:rsidR="00EC7C33" w:rsidRPr="00E50C1B" w14:paraId="43E2498D" w14:textId="77777777" w:rsidTr="00C823CE">
        <w:tc>
          <w:tcPr>
            <w:tcW w:w="828" w:type="dxa"/>
            <w:shd w:val="clear" w:color="auto" w:fill="auto"/>
          </w:tcPr>
          <w:p w14:paraId="0D21BBAC" w14:textId="77777777" w:rsidR="00EC7C33" w:rsidRPr="00E50C1B" w:rsidRDefault="008A70A1" w:rsidP="00EC7C33">
            <w:pPr>
              <w:pStyle w:val="Tabletext"/>
            </w:pPr>
            <w:r w:rsidRPr="00E50C1B">
              <w:t>104</w:t>
            </w:r>
          </w:p>
        </w:tc>
        <w:tc>
          <w:tcPr>
            <w:tcW w:w="5410" w:type="dxa"/>
            <w:shd w:val="clear" w:color="auto" w:fill="auto"/>
            <w:hideMark/>
          </w:tcPr>
          <w:p w14:paraId="62297B17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9AD, </w:t>
            </w:r>
            <w:r w:rsidR="002B5037" w:rsidRPr="00E50C1B">
              <w:t>paragraph (</w:t>
            </w:r>
            <w:r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6C6417B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12,004</w:t>
            </w:r>
          </w:p>
        </w:tc>
        <w:tc>
          <w:tcPr>
            <w:tcW w:w="1276" w:type="dxa"/>
            <w:shd w:val="clear" w:color="auto" w:fill="auto"/>
          </w:tcPr>
          <w:p w14:paraId="56EFAD90" w14:textId="77777777" w:rsidR="00EC7C33" w:rsidRPr="00E50C1B" w:rsidRDefault="000269DE" w:rsidP="00EC7C33">
            <w:pPr>
              <w:pStyle w:val="Tabletext"/>
              <w:jc w:val="right"/>
            </w:pPr>
            <w:r w:rsidRPr="00E50C1B">
              <w:t>12,628</w:t>
            </w:r>
          </w:p>
        </w:tc>
      </w:tr>
      <w:tr w:rsidR="00EC7C33" w:rsidRPr="00E50C1B" w14:paraId="3262D51E" w14:textId="77777777" w:rsidTr="00C823CE">
        <w:tc>
          <w:tcPr>
            <w:tcW w:w="828" w:type="dxa"/>
            <w:shd w:val="clear" w:color="auto" w:fill="auto"/>
          </w:tcPr>
          <w:p w14:paraId="5B2C70B3" w14:textId="77777777" w:rsidR="00EC7C33" w:rsidRPr="00E50C1B" w:rsidRDefault="008A70A1" w:rsidP="00EC7C33">
            <w:pPr>
              <w:pStyle w:val="Tabletext"/>
            </w:pPr>
            <w:r w:rsidRPr="00E50C1B">
              <w:t>105</w:t>
            </w:r>
          </w:p>
        </w:tc>
        <w:tc>
          <w:tcPr>
            <w:tcW w:w="5410" w:type="dxa"/>
            <w:shd w:val="clear" w:color="auto" w:fill="auto"/>
            <w:hideMark/>
          </w:tcPr>
          <w:p w14:paraId="52EC71FF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9AD, </w:t>
            </w:r>
            <w:r w:rsidR="002B5037" w:rsidRPr="00E50C1B">
              <w:t>paragraph (</w:t>
            </w:r>
            <w:r w:rsidRPr="00E50C1B">
              <w:t>c)</w:t>
            </w:r>
          </w:p>
        </w:tc>
        <w:tc>
          <w:tcPr>
            <w:tcW w:w="992" w:type="dxa"/>
            <w:shd w:val="clear" w:color="auto" w:fill="auto"/>
          </w:tcPr>
          <w:p w14:paraId="53DE1DD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27,086</w:t>
            </w:r>
          </w:p>
        </w:tc>
        <w:tc>
          <w:tcPr>
            <w:tcW w:w="1276" w:type="dxa"/>
            <w:shd w:val="clear" w:color="auto" w:fill="auto"/>
          </w:tcPr>
          <w:p w14:paraId="0B2C0259" w14:textId="77777777" w:rsidR="00EC7C33" w:rsidRPr="00E50C1B" w:rsidRDefault="000269DE" w:rsidP="00EC7C33">
            <w:pPr>
              <w:pStyle w:val="Tabletext"/>
              <w:jc w:val="right"/>
            </w:pPr>
            <w:r w:rsidRPr="00E50C1B">
              <w:t>28,494</w:t>
            </w:r>
          </w:p>
        </w:tc>
      </w:tr>
      <w:tr w:rsidR="00EC7C33" w:rsidRPr="00E50C1B" w14:paraId="04927EE7" w14:textId="77777777" w:rsidTr="00C823CE">
        <w:tc>
          <w:tcPr>
            <w:tcW w:w="828" w:type="dxa"/>
            <w:shd w:val="clear" w:color="auto" w:fill="auto"/>
          </w:tcPr>
          <w:p w14:paraId="1496B000" w14:textId="77777777" w:rsidR="00EC7C33" w:rsidRPr="00E50C1B" w:rsidRDefault="008A70A1" w:rsidP="00EC7C33">
            <w:pPr>
              <w:pStyle w:val="Tabletext"/>
            </w:pPr>
            <w:r w:rsidRPr="00E50C1B">
              <w:t>106</w:t>
            </w:r>
          </w:p>
        </w:tc>
        <w:tc>
          <w:tcPr>
            <w:tcW w:w="5410" w:type="dxa"/>
            <w:shd w:val="clear" w:color="auto" w:fill="auto"/>
            <w:hideMark/>
          </w:tcPr>
          <w:p w14:paraId="73EAAA24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9AD, </w:t>
            </w:r>
            <w:r w:rsidR="002B5037" w:rsidRPr="00E50C1B">
              <w:t>paragraph (</w:t>
            </w:r>
            <w:r w:rsidRPr="00E50C1B">
              <w:t>d)</w:t>
            </w:r>
          </w:p>
        </w:tc>
        <w:tc>
          <w:tcPr>
            <w:tcW w:w="992" w:type="dxa"/>
            <w:shd w:val="clear" w:color="auto" w:fill="auto"/>
          </w:tcPr>
          <w:p w14:paraId="0C8E257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36,423</w:t>
            </w:r>
          </w:p>
        </w:tc>
        <w:tc>
          <w:tcPr>
            <w:tcW w:w="1276" w:type="dxa"/>
            <w:shd w:val="clear" w:color="auto" w:fill="auto"/>
          </w:tcPr>
          <w:p w14:paraId="4440CA02" w14:textId="77777777" w:rsidR="00EC7C33" w:rsidRPr="00E50C1B" w:rsidRDefault="00D057B0" w:rsidP="00EC7C33">
            <w:pPr>
              <w:pStyle w:val="Tabletext"/>
              <w:jc w:val="right"/>
            </w:pPr>
            <w:r w:rsidRPr="00E50C1B">
              <w:t>38,317</w:t>
            </w:r>
          </w:p>
        </w:tc>
      </w:tr>
      <w:tr w:rsidR="00EC7C33" w:rsidRPr="00E50C1B" w14:paraId="60C7A09B" w14:textId="77777777" w:rsidTr="00C823CE">
        <w:tc>
          <w:tcPr>
            <w:tcW w:w="828" w:type="dxa"/>
            <w:shd w:val="clear" w:color="auto" w:fill="auto"/>
          </w:tcPr>
          <w:p w14:paraId="031B2509" w14:textId="77777777" w:rsidR="00EC7C33" w:rsidRPr="00E50C1B" w:rsidRDefault="008A70A1" w:rsidP="00EC7C33">
            <w:pPr>
              <w:pStyle w:val="Tabletext"/>
            </w:pPr>
            <w:r w:rsidRPr="00E50C1B">
              <w:t>107</w:t>
            </w:r>
          </w:p>
        </w:tc>
        <w:tc>
          <w:tcPr>
            <w:tcW w:w="5410" w:type="dxa"/>
            <w:shd w:val="clear" w:color="auto" w:fill="auto"/>
            <w:hideMark/>
          </w:tcPr>
          <w:p w14:paraId="436877D3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9AD, </w:t>
            </w:r>
            <w:r w:rsidR="002B5037" w:rsidRPr="00E50C1B">
              <w:t>paragraph (</w:t>
            </w:r>
            <w:r w:rsidRPr="00E50C1B">
              <w:t>e)</w:t>
            </w:r>
          </w:p>
        </w:tc>
        <w:tc>
          <w:tcPr>
            <w:tcW w:w="992" w:type="dxa"/>
            <w:shd w:val="clear" w:color="auto" w:fill="auto"/>
          </w:tcPr>
          <w:p w14:paraId="19C9C44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56,738</w:t>
            </w:r>
          </w:p>
        </w:tc>
        <w:tc>
          <w:tcPr>
            <w:tcW w:w="1276" w:type="dxa"/>
            <w:shd w:val="clear" w:color="auto" w:fill="auto"/>
          </w:tcPr>
          <w:p w14:paraId="6C7BB47A" w14:textId="77777777" w:rsidR="00EC7C33" w:rsidRPr="00E50C1B" w:rsidRDefault="00D057B0" w:rsidP="00EC7C33">
            <w:pPr>
              <w:pStyle w:val="Tabletext"/>
              <w:jc w:val="right"/>
            </w:pPr>
            <w:r w:rsidRPr="00E50C1B">
              <w:t>59,688</w:t>
            </w:r>
          </w:p>
        </w:tc>
      </w:tr>
      <w:tr w:rsidR="00EC7C33" w:rsidRPr="00E50C1B" w14:paraId="6A7986EF" w14:textId="77777777" w:rsidTr="00C823CE">
        <w:tc>
          <w:tcPr>
            <w:tcW w:w="828" w:type="dxa"/>
            <w:shd w:val="clear" w:color="auto" w:fill="auto"/>
          </w:tcPr>
          <w:p w14:paraId="656956EA" w14:textId="77777777" w:rsidR="00EC7C33" w:rsidRPr="00E50C1B" w:rsidRDefault="008A70A1" w:rsidP="00EC7C33">
            <w:pPr>
              <w:pStyle w:val="Tabletext"/>
            </w:pPr>
            <w:r w:rsidRPr="00E50C1B">
              <w:t>108</w:t>
            </w:r>
          </w:p>
        </w:tc>
        <w:tc>
          <w:tcPr>
            <w:tcW w:w="5410" w:type="dxa"/>
            <w:shd w:val="clear" w:color="auto" w:fill="auto"/>
            <w:hideMark/>
          </w:tcPr>
          <w:p w14:paraId="15382B79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9AD, </w:t>
            </w:r>
            <w:r w:rsidR="002B5037" w:rsidRPr="00E50C1B">
              <w:t>paragraph (</w:t>
            </w:r>
            <w:r w:rsidRPr="00E50C1B">
              <w:t>f)</w:t>
            </w:r>
          </w:p>
        </w:tc>
        <w:tc>
          <w:tcPr>
            <w:tcW w:w="992" w:type="dxa"/>
            <w:shd w:val="clear" w:color="auto" w:fill="auto"/>
          </w:tcPr>
          <w:p w14:paraId="26E879F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75,616</w:t>
            </w:r>
          </w:p>
        </w:tc>
        <w:tc>
          <w:tcPr>
            <w:tcW w:w="1276" w:type="dxa"/>
            <w:shd w:val="clear" w:color="auto" w:fill="auto"/>
          </w:tcPr>
          <w:p w14:paraId="3F9C4E6D" w14:textId="77777777" w:rsidR="00EC7C33" w:rsidRPr="00E50C1B" w:rsidRDefault="00D057B0" w:rsidP="00EC7C33">
            <w:pPr>
              <w:pStyle w:val="Tabletext"/>
              <w:jc w:val="right"/>
            </w:pPr>
            <w:r w:rsidRPr="00E50C1B">
              <w:t>79,548</w:t>
            </w:r>
          </w:p>
        </w:tc>
      </w:tr>
      <w:tr w:rsidR="00EC7C33" w:rsidRPr="00E50C1B" w14:paraId="77F80ED2" w14:textId="77777777" w:rsidTr="00C823CE">
        <w:tc>
          <w:tcPr>
            <w:tcW w:w="828" w:type="dxa"/>
            <w:shd w:val="clear" w:color="auto" w:fill="auto"/>
          </w:tcPr>
          <w:p w14:paraId="533A68C6" w14:textId="77777777" w:rsidR="00EC7C33" w:rsidRPr="00E50C1B" w:rsidRDefault="008A70A1" w:rsidP="00EC7C33">
            <w:pPr>
              <w:pStyle w:val="Tabletext"/>
            </w:pPr>
            <w:r w:rsidRPr="00E50C1B">
              <w:t>109</w:t>
            </w:r>
          </w:p>
        </w:tc>
        <w:tc>
          <w:tcPr>
            <w:tcW w:w="5410" w:type="dxa"/>
            <w:shd w:val="clear" w:color="auto" w:fill="auto"/>
            <w:hideMark/>
          </w:tcPr>
          <w:p w14:paraId="02D247A1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9AD, </w:t>
            </w:r>
            <w:r w:rsidR="002B5037" w:rsidRPr="00E50C1B">
              <w:t>paragraph (</w:t>
            </w:r>
            <w:r w:rsidRPr="00E50C1B">
              <w:t>g)</w:t>
            </w:r>
          </w:p>
        </w:tc>
        <w:tc>
          <w:tcPr>
            <w:tcW w:w="992" w:type="dxa"/>
            <w:shd w:val="clear" w:color="auto" w:fill="auto"/>
          </w:tcPr>
          <w:p w14:paraId="58129AD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92,237</w:t>
            </w:r>
          </w:p>
        </w:tc>
        <w:tc>
          <w:tcPr>
            <w:tcW w:w="1276" w:type="dxa"/>
            <w:shd w:val="clear" w:color="auto" w:fill="auto"/>
          </w:tcPr>
          <w:p w14:paraId="5CCB2284" w14:textId="77777777" w:rsidR="00EC7C33" w:rsidRPr="00E50C1B" w:rsidRDefault="00D057B0" w:rsidP="00EC7C33">
            <w:pPr>
              <w:pStyle w:val="Tabletext"/>
              <w:jc w:val="right"/>
            </w:pPr>
            <w:r w:rsidRPr="00E50C1B">
              <w:t>97,033</w:t>
            </w:r>
          </w:p>
        </w:tc>
      </w:tr>
      <w:tr w:rsidR="00EC7C33" w:rsidRPr="00E50C1B" w14:paraId="12BBFE79" w14:textId="77777777" w:rsidTr="00C823CE">
        <w:tc>
          <w:tcPr>
            <w:tcW w:w="828" w:type="dxa"/>
            <w:shd w:val="clear" w:color="auto" w:fill="auto"/>
          </w:tcPr>
          <w:p w14:paraId="025D8B93" w14:textId="77777777" w:rsidR="00EC7C33" w:rsidRPr="00E50C1B" w:rsidRDefault="008A70A1" w:rsidP="00EC7C33">
            <w:pPr>
              <w:pStyle w:val="Tabletext"/>
            </w:pPr>
            <w:r w:rsidRPr="00E50C1B">
              <w:t>110</w:t>
            </w:r>
          </w:p>
        </w:tc>
        <w:tc>
          <w:tcPr>
            <w:tcW w:w="5410" w:type="dxa"/>
            <w:shd w:val="clear" w:color="auto" w:fill="auto"/>
          </w:tcPr>
          <w:p w14:paraId="59C02E7D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0</w:t>
            </w:r>
          </w:p>
        </w:tc>
        <w:tc>
          <w:tcPr>
            <w:tcW w:w="992" w:type="dxa"/>
            <w:shd w:val="clear" w:color="auto" w:fill="auto"/>
          </w:tcPr>
          <w:p w14:paraId="3CC4521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185</w:t>
            </w:r>
          </w:p>
        </w:tc>
        <w:tc>
          <w:tcPr>
            <w:tcW w:w="1276" w:type="dxa"/>
            <w:shd w:val="clear" w:color="auto" w:fill="auto"/>
          </w:tcPr>
          <w:p w14:paraId="528D532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</w:t>
            </w:r>
            <w:r w:rsidR="00D057B0" w:rsidRPr="00E50C1B">
              <w:t>9</w:t>
            </w:r>
            <w:r w:rsidRPr="00E50C1B">
              <w:t>5</w:t>
            </w:r>
          </w:p>
        </w:tc>
      </w:tr>
      <w:tr w:rsidR="00EC7C33" w:rsidRPr="00E50C1B" w14:paraId="11B80114" w14:textId="77777777" w:rsidTr="00C823CE"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</w:tcPr>
          <w:p w14:paraId="511E32BC" w14:textId="77777777" w:rsidR="00EC7C33" w:rsidRPr="00E50C1B" w:rsidRDefault="008A70A1" w:rsidP="00EC7C33">
            <w:pPr>
              <w:pStyle w:val="Tabletext"/>
            </w:pPr>
            <w:r w:rsidRPr="00E50C1B">
              <w:t>111</w:t>
            </w:r>
          </w:p>
        </w:tc>
        <w:tc>
          <w:tcPr>
            <w:tcW w:w="5410" w:type="dxa"/>
            <w:tcBorders>
              <w:bottom w:val="single" w:sz="2" w:space="0" w:color="auto"/>
            </w:tcBorders>
            <w:shd w:val="clear" w:color="auto" w:fill="auto"/>
          </w:tcPr>
          <w:p w14:paraId="0E8D3AC7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4, paragraphs (a) and (b)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5B14AE0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390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4364EBD4" w14:textId="77777777" w:rsidR="00EC7C33" w:rsidRPr="00E50C1B" w:rsidRDefault="00D057B0" w:rsidP="00EC7C33">
            <w:pPr>
              <w:pStyle w:val="Tabletext"/>
              <w:jc w:val="right"/>
            </w:pPr>
            <w:r w:rsidRPr="00E50C1B">
              <w:t>410</w:t>
            </w:r>
          </w:p>
        </w:tc>
      </w:tr>
      <w:tr w:rsidR="00EC7C33" w:rsidRPr="00E50C1B" w14:paraId="322609E1" w14:textId="77777777" w:rsidTr="00C823CE">
        <w:tc>
          <w:tcPr>
            <w:tcW w:w="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B0E26AB" w14:textId="77777777" w:rsidR="00EC7C33" w:rsidRPr="00E50C1B" w:rsidRDefault="008A70A1" w:rsidP="00EC7C33">
            <w:pPr>
              <w:pStyle w:val="Tabletext"/>
            </w:pPr>
            <w:r w:rsidRPr="00E50C1B">
              <w:t>112</w:t>
            </w:r>
          </w:p>
        </w:tc>
        <w:tc>
          <w:tcPr>
            <w:tcW w:w="5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8EE561F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A6AC19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2,380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C91D85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</w:t>
            </w:r>
            <w:r w:rsidR="00D057B0" w:rsidRPr="00E50C1B">
              <w:t>504</w:t>
            </w:r>
          </w:p>
        </w:tc>
      </w:tr>
    </w:tbl>
    <w:p w14:paraId="7855C916" w14:textId="77777777" w:rsidR="00CF20F1" w:rsidRPr="00E50C1B" w:rsidRDefault="00B605C0" w:rsidP="00CF20F1">
      <w:pPr>
        <w:pStyle w:val="ItemHead"/>
      </w:pPr>
      <w:proofErr w:type="gramStart"/>
      <w:r w:rsidRPr="00E50C1B">
        <w:lastRenderedPageBreak/>
        <w:t>11</w:t>
      </w:r>
      <w:r w:rsidR="00CF20F1" w:rsidRPr="00E50C1B">
        <w:t xml:space="preserve">  Amendments</w:t>
      </w:r>
      <w:proofErr w:type="gramEnd"/>
      <w:r w:rsidR="00CF20F1" w:rsidRPr="00E50C1B">
        <w:t xml:space="preserve"> of listed provisions—clause 4 of </w:t>
      </w:r>
      <w:r w:rsidR="002B5037" w:rsidRPr="00E50C1B">
        <w:t>Schedule 9</w:t>
      </w:r>
    </w:p>
    <w:p w14:paraId="0E1054B8" w14:textId="77777777" w:rsidR="00CF20F1" w:rsidRPr="00E50C1B" w:rsidRDefault="00CF20F1" w:rsidP="00CF20F1">
      <w:pPr>
        <w:pStyle w:val="Item"/>
      </w:pPr>
      <w:r w:rsidRPr="00E50C1B">
        <w:t xml:space="preserve">The items of the table in clause 4 of </w:t>
      </w:r>
      <w:r w:rsidR="002B5037" w:rsidRPr="00E50C1B">
        <w:t>Schedule 9</w:t>
      </w:r>
      <w:r w:rsidRPr="00E50C1B">
        <w:t xml:space="preserve"> listed in the following table are amended as set out in the table.</w:t>
      </w:r>
    </w:p>
    <w:p w14:paraId="238ED6E9" w14:textId="77777777" w:rsidR="00CF20F1" w:rsidRPr="00E50C1B" w:rsidRDefault="00CF20F1" w:rsidP="00CF20F1">
      <w:pPr>
        <w:pStyle w:val="Tabletext"/>
      </w:pPr>
    </w:p>
    <w:tbl>
      <w:tblPr>
        <w:tblW w:w="8506" w:type="dxa"/>
        <w:tblInd w:w="-3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410"/>
        <w:gridCol w:w="992"/>
        <w:gridCol w:w="1276"/>
      </w:tblGrid>
      <w:tr w:rsidR="00CF20F1" w:rsidRPr="00E50C1B" w14:paraId="17B36EE4" w14:textId="77777777" w:rsidTr="00C823CE">
        <w:trPr>
          <w:tblHeader/>
        </w:trPr>
        <w:tc>
          <w:tcPr>
            <w:tcW w:w="850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9D767BC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Amendments relating to fees</w:t>
            </w:r>
          </w:p>
        </w:tc>
      </w:tr>
      <w:tr w:rsidR="00CF20F1" w:rsidRPr="00E50C1B" w14:paraId="625F8F49" w14:textId="77777777" w:rsidTr="00C823CE">
        <w:trPr>
          <w:tblHeader/>
        </w:trPr>
        <w:tc>
          <w:tcPr>
            <w:tcW w:w="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B1E144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Item</w:t>
            </w:r>
          </w:p>
        </w:tc>
        <w:tc>
          <w:tcPr>
            <w:tcW w:w="5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1BCFA3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F96333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Omit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35F8433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Substitute</w:t>
            </w:r>
          </w:p>
        </w:tc>
      </w:tr>
      <w:tr w:rsidR="00EC7C33" w:rsidRPr="00E50C1B" w14:paraId="4BD07FBB" w14:textId="77777777" w:rsidTr="00C823CE"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14:paraId="0708DFE7" w14:textId="77777777" w:rsidR="00EC7C33" w:rsidRPr="00E50C1B" w:rsidRDefault="00E17BB1" w:rsidP="00EC7C33">
            <w:pPr>
              <w:pStyle w:val="Tabletext"/>
            </w:pPr>
            <w:r w:rsidRPr="00E50C1B">
              <w:t>1</w:t>
            </w:r>
          </w:p>
        </w:tc>
        <w:tc>
          <w:tcPr>
            <w:tcW w:w="5410" w:type="dxa"/>
            <w:tcBorders>
              <w:top w:val="single" w:sz="12" w:space="0" w:color="auto"/>
            </w:tcBorders>
            <w:shd w:val="clear" w:color="auto" w:fill="auto"/>
          </w:tcPr>
          <w:p w14:paraId="7A826879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, paragraphs (a) and (b)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77EED5B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1,744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20893C0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D057B0" w:rsidRPr="00E50C1B">
              <w:t>835</w:t>
            </w:r>
          </w:p>
        </w:tc>
      </w:tr>
      <w:tr w:rsidR="00EC7C33" w:rsidRPr="00E50C1B" w14:paraId="432464FA" w14:textId="77777777" w:rsidTr="00C823CE">
        <w:tc>
          <w:tcPr>
            <w:tcW w:w="828" w:type="dxa"/>
            <w:shd w:val="clear" w:color="auto" w:fill="auto"/>
          </w:tcPr>
          <w:p w14:paraId="18C102B3" w14:textId="77777777" w:rsidR="00EC7C33" w:rsidRPr="00E50C1B" w:rsidRDefault="00E17BB1" w:rsidP="00EC7C33">
            <w:pPr>
              <w:pStyle w:val="Tabletext"/>
            </w:pPr>
            <w:r w:rsidRPr="00E50C1B">
              <w:t>2</w:t>
            </w:r>
          </w:p>
        </w:tc>
        <w:tc>
          <w:tcPr>
            <w:tcW w:w="5410" w:type="dxa"/>
            <w:shd w:val="clear" w:color="auto" w:fill="auto"/>
          </w:tcPr>
          <w:p w14:paraId="3F9157BB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, </w:t>
            </w:r>
            <w:r w:rsidR="002B5037" w:rsidRPr="00E50C1B">
              <w:t>paragraph (</w:t>
            </w:r>
            <w:r w:rsidR="00EC7C33" w:rsidRPr="00E50C1B">
              <w:t>c)</w:t>
            </w:r>
          </w:p>
        </w:tc>
        <w:tc>
          <w:tcPr>
            <w:tcW w:w="992" w:type="dxa"/>
            <w:shd w:val="clear" w:color="auto" w:fill="auto"/>
          </w:tcPr>
          <w:p w14:paraId="45DF7E7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2,801</w:t>
            </w:r>
          </w:p>
        </w:tc>
        <w:tc>
          <w:tcPr>
            <w:tcW w:w="1276" w:type="dxa"/>
            <w:shd w:val="clear" w:color="auto" w:fill="auto"/>
          </w:tcPr>
          <w:p w14:paraId="2A02A944" w14:textId="77777777" w:rsidR="00EC7C33" w:rsidRPr="00E50C1B" w:rsidRDefault="00CA4989" w:rsidP="00EC7C33">
            <w:pPr>
              <w:pStyle w:val="Tabletext"/>
              <w:jc w:val="right"/>
            </w:pPr>
            <w:r w:rsidRPr="00E50C1B">
              <w:t>2,</w:t>
            </w:r>
            <w:r w:rsidR="00D057B0" w:rsidRPr="00E50C1B">
              <w:t>947</w:t>
            </w:r>
          </w:p>
        </w:tc>
      </w:tr>
      <w:tr w:rsidR="00EC7C33" w:rsidRPr="00E50C1B" w14:paraId="032872E2" w14:textId="77777777" w:rsidTr="00C823CE">
        <w:tc>
          <w:tcPr>
            <w:tcW w:w="828" w:type="dxa"/>
            <w:shd w:val="clear" w:color="auto" w:fill="auto"/>
          </w:tcPr>
          <w:p w14:paraId="6642AB67" w14:textId="77777777" w:rsidR="00EC7C33" w:rsidRPr="00E50C1B" w:rsidRDefault="00E17BB1" w:rsidP="00EC7C33">
            <w:pPr>
              <w:pStyle w:val="Tabletext"/>
            </w:pPr>
            <w:r w:rsidRPr="00E50C1B">
              <w:t>3</w:t>
            </w:r>
          </w:p>
        </w:tc>
        <w:tc>
          <w:tcPr>
            <w:tcW w:w="5410" w:type="dxa"/>
            <w:shd w:val="clear" w:color="auto" w:fill="auto"/>
          </w:tcPr>
          <w:p w14:paraId="26B66D6E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, </w:t>
            </w:r>
            <w:r w:rsidR="002B5037" w:rsidRPr="00E50C1B">
              <w:t>paragraph (</w:t>
            </w:r>
            <w:r w:rsidR="00EC7C33" w:rsidRPr="00E50C1B">
              <w:t>d)</w:t>
            </w:r>
          </w:p>
        </w:tc>
        <w:tc>
          <w:tcPr>
            <w:tcW w:w="992" w:type="dxa"/>
            <w:shd w:val="clear" w:color="auto" w:fill="auto"/>
          </w:tcPr>
          <w:p w14:paraId="3F90D4B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4,094</w:t>
            </w:r>
          </w:p>
        </w:tc>
        <w:tc>
          <w:tcPr>
            <w:tcW w:w="1276" w:type="dxa"/>
            <w:shd w:val="clear" w:color="auto" w:fill="auto"/>
          </w:tcPr>
          <w:p w14:paraId="323DAD2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</w:t>
            </w:r>
            <w:r w:rsidR="00D057B0" w:rsidRPr="00E50C1B">
              <w:t>307</w:t>
            </w:r>
          </w:p>
        </w:tc>
      </w:tr>
      <w:tr w:rsidR="00EC7C33" w:rsidRPr="00E50C1B" w14:paraId="3B26F26B" w14:textId="77777777" w:rsidTr="00C823CE">
        <w:tc>
          <w:tcPr>
            <w:tcW w:w="828" w:type="dxa"/>
            <w:shd w:val="clear" w:color="auto" w:fill="auto"/>
          </w:tcPr>
          <w:p w14:paraId="41CC070B" w14:textId="77777777" w:rsidR="00EC7C33" w:rsidRPr="00E50C1B" w:rsidRDefault="00E17BB1" w:rsidP="00EC7C33">
            <w:pPr>
              <w:pStyle w:val="Tabletext"/>
            </w:pPr>
            <w:r w:rsidRPr="00E50C1B">
              <w:t>4</w:t>
            </w:r>
          </w:p>
        </w:tc>
        <w:tc>
          <w:tcPr>
            <w:tcW w:w="5410" w:type="dxa"/>
            <w:shd w:val="clear" w:color="auto" w:fill="auto"/>
          </w:tcPr>
          <w:p w14:paraId="4B36FAA7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, </w:t>
            </w:r>
            <w:r w:rsidR="002B5037" w:rsidRPr="00E50C1B">
              <w:t>paragraph (</w:t>
            </w:r>
            <w:r w:rsidR="00EC7C33" w:rsidRPr="00E50C1B">
              <w:t>e)</w:t>
            </w:r>
          </w:p>
        </w:tc>
        <w:tc>
          <w:tcPr>
            <w:tcW w:w="992" w:type="dxa"/>
            <w:shd w:val="clear" w:color="auto" w:fill="auto"/>
          </w:tcPr>
          <w:p w14:paraId="173AB85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6,064</w:t>
            </w:r>
          </w:p>
        </w:tc>
        <w:tc>
          <w:tcPr>
            <w:tcW w:w="1276" w:type="dxa"/>
            <w:shd w:val="clear" w:color="auto" w:fill="auto"/>
          </w:tcPr>
          <w:p w14:paraId="42BF2CD0" w14:textId="77777777" w:rsidR="00EC7C33" w:rsidRPr="00E50C1B" w:rsidRDefault="00D057B0" w:rsidP="00EC7C33">
            <w:pPr>
              <w:pStyle w:val="Tabletext"/>
              <w:jc w:val="right"/>
            </w:pPr>
            <w:r w:rsidRPr="00E50C1B">
              <w:t>6,379</w:t>
            </w:r>
          </w:p>
        </w:tc>
      </w:tr>
      <w:tr w:rsidR="00EC7C33" w:rsidRPr="00E50C1B" w14:paraId="509DA012" w14:textId="77777777" w:rsidTr="00C823CE">
        <w:tc>
          <w:tcPr>
            <w:tcW w:w="828" w:type="dxa"/>
            <w:shd w:val="clear" w:color="auto" w:fill="auto"/>
          </w:tcPr>
          <w:p w14:paraId="602EB7F4" w14:textId="77777777" w:rsidR="00EC7C33" w:rsidRPr="00E50C1B" w:rsidRDefault="00E17BB1" w:rsidP="00EC7C33">
            <w:pPr>
              <w:pStyle w:val="Tabletext"/>
            </w:pPr>
            <w:r w:rsidRPr="00E50C1B">
              <w:t>5</w:t>
            </w:r>
          </w:p>
        </w:tc>
        <w:tc>
          <w:tcPr>
            <w:tcW w:w="5410" w:type="dxa"/>
            <w:shd w:val="clear" w:color="auto" w:fill="auto"/>
          </w:tcPr>
          <w:p w14:paraId="7B53F79C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, paragraphs (f) to (h)</w:t>
            </w:r>
          </w:p>
        </w:tc>
        <w:tc>
          <w:tcPr>
            <w:tcW w:w="992" w:type="dxa"/>
            <w:shd w:val="clear" w:color="auto" w:fill="auto"/>
          </w:tcPr>
          <w:p w14:paraId="5F4F120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1,744</w:t>
            </w:r>
          </w:p>
        </w:tc>
        <w:tc>
          <w:tcPr>
            <w:tcW w:w="1276" w:type="dxa"/>
            <w:shd w:val="clear" w:color="auto" w:fill="auto"/>
          </w:tcPr>
          <w:p w14:paraId="7774A2F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D057B0" w:rsidRPr="00E50C1B">
              <w:t>835</w:t>
            </w:r>
          </w:p>
        </w:tc>
      </w:tr>
      <w:tr w:rsidR="00EC7C33" w:rsidRPr="00E50C1B" w14:paraId="0943C899" w14:textId="77777777" w:rsidTr="00C823CE">
        <w:tc>
          <w:tcPr>
            <w:tcW w:w="828" w:type="dxa"/>
            <w:shd w:val="clear" w:color="auto" w:fill="auto"/>
          </w:tcPr>
          <w:p w14:paraId="4A12BC90" w14:textId="77777777" w:rsidR="00EC7C33" w:rsidRPr="00E50C1B" w:rsidRDefault="00E17BB1" w:rsidP="00EC7C33">
            <w:pPr>
              <w:pStyle w:val="Tabletext"/>
            </w:pPr>
            <w:r w:rsidRPr="00E50C1B">
              <w:t>6</w:t>
            </w:r>
          </w:p>
        </w:tc>
        <w:tc>
          <w:tcPr>
            <w:tcW w:w="5410" w:type="dxa"/>
            <w:shd w:val="clear" w:color="auto" w:fill="auto"/>
          </w:tcPr>
          <w:p w14:paraId="4BD8BAFA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, </w:t>
            </w:r>
            <w:r w:rsidR="002B5037" w:rsidRPr="00E50C1B">
              <w:t>paragraph (</w:t>
            </w:r>
            <w:proofErr w:type="spellStart"/>
            <w:r w:rsidR="00EC7C33" w:rsidRPr="00E50C1B">
              <w:t>i</w:t>
            </w:r>
            <w:proofErr w:type="spellEnd"/>
            <w:r w:rsidR="00EC7C33" w:rsidRPr="00E50C1B">
              <w:t>)</w:t>
            </w:r>
          </w:p>
        </w:tc>
        <w:tc>
          <w:tcPr>
            <w:tcW w:w="992" w:type="dxa"/>
            <w:shd w:val="clear" w:color="auto" w:fill="auto"/>
          </w:tcPr>
          <w:p w14:paraId="5489DA6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2,801</w:t>
            </w:r>
          </w:p>
        </w:tc>
        <w:tc>
          <w:tcPr>
            <w:tcW w:w="1276" w:type="dxa"/>
            <w:shd w:val="clear" w:color="auto" w:fill="auto"/>
          </w:tcPr>
          <w:p w14:paraId="478D0D4B" w14:textId="77777777" w:rsidR="00EC7C33" w:rsidRPr="00E50C1B" w:rsidRDefault="00D057B0" w:rsidP="00EC7C33">
            <w:pPr>
              <w:pStyle w:val="Tabletext"/>
              <w:jc w:val="right"/>
            </w:pPr>
            <w:r w:rsidRPr="00E50C1B">
              <w:t>2,947</w:t>
            </w:r>
          </w:p>
        </w:tc>
      </w:tr>
      <w:tr w:rsidR="00EC7C33" w:rsidRPr="00E50C1B" w14:paraId="7AF59EB9" w14:textId="77777777" w:rsidTr="00C823CE">
        <w:tc>
          <w:tcPr>
            <w:tcW w:w="828" w:type="dxa"/>
            <w:shd w:val="clear" w:color="auto" w:fill="auto"/>
          </w:tcPr>
          <w:p w14:paraId="08733A9A" w14:textId="77777777" w:rsidR="00EC7C33" w:rsidRPr="00E50C1B" w:rsidRDefault="00E17BB1" w:rsidP="00EC7C33">
            <w:pPr>
              <w:pStyle w:val="Tabletext"/>
            </w:pPr>
            <w:r w:rsidRPr="00E50C1B">
              <w:t>7</w:t>
            </w:r>
          </w:p>
        </w:tc>
        <w:tc>
          <w:tcPr>
            <w:tcW w:w="5410" w:type="dxa"/>
            <w:shd w:val="clear" w:color="auto" w:fill="auto"/>
          </w:tcPr>
          <w:p w14:paraId="479BCF15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3F6427C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4,309</w:t>
            </w:r>
          </w:p>
        </w:tc>
        <w:tc>
          <w:tcPr>
            <w:tcW w:w="1276" w:type="dxa"/>
            <w:shd w:val="clear" w:color="auto" w:fill="auto"/>
          </w:tcPr>
          <w:p w14:paraId="0055E9C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</w:t>
            </w:r>
            <w:r w:rsidR="00D057B0" w:rsidRPr="00E50C1B">
              <w:t>533</w:t>
            </w:r>
          </w:p>
        </w:tc>
      </w:tr>
      <w:tr w:rsidR="00EC7C33" w:rsidRPr="00E50C1B" w14:paraId="7B823874" w14:textId="77777777" w:rsidTr="00C823CE">
        <w:tc>
          <w:tcPr>
            <w:tcW w:w="828" w:type="dxa"/>
            <w:shd w:val="clear" w:color="auto" w:fill="auto"/>
          </w:tcPr>
          <w:p w14:paraId="3BD72AF3" w14:textId="77777777" w:rsidR="00EC7C33" w:rsidRPr="00E50C1B" w:rsidRDefault="00E17BB1" w:rsidP="00EC7C33">
            <w:pPr>
              <w:pStyle w:val="Tabletext"/>
            </w:pPr>
            <w:r w:rsidRPr="00E50C1B">
              <w:t>8</w:t>
            </w:r>
          </w:p>
        </w:tc>
        <w:tc>
          <w:tcPr>
            <w:tcW w:w="5410" w:type="dxa"/>
            <w:shd w:val="clear" w:color="auto" w:fill="auto"/>
          </w:tcPr>
          <w:p w14:paraId="48978B5C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78CA358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6,125</w:t>
            </w:r>
          </w:p>
        </w:tc>
        <w:tc>
          <w:tcPr>
            <w:tcW w:w="1276" w:type="dxa"/>
            <w:shd w:val="clear" w:color="auto" w:fill="auto"/>
          </w:tcPr>
          <w:p w14:paraId="0073F4C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6,</w:t>
            </w:r>
            <w:r w:rsidR="00D057B0" w:rsidRPr="00E50C1B">
              <w:t>444</w:t>
            </w:r>
          </w:p>
        </w:tc>
      </w:tr>
      <w:tr w:rsidR="00EC7C33" w:rsidRPr="00E50C1B" w14:paraId="1EA2C546" w14:textId="77777777" w:rsidTr="00C823CE">
        <w:tc>
          <w:tcPr>
            <w:tcW w:w="828" w:type="dxa"/>
            <w:shd w:val="clear" w:color="auto" w:fill="auto"/>
          </w:tcPr>
          <w:p w14:paraId="4DBCA2E4" w14:textId="77777777" w:rsidR="00EC7C33" w:rsidRPr="00E50C1B" w:rsidRDefault="00E17BB1" w:rsidP="00EC7C33">
            <w:pPr>
              <w:pStyle w:val="Tabletext"/>
            </w:pPr>
            <w:r w:rsidRPr="00E50C1B">
              <w:t>9</w:t>
            </w:r>
          </w:p>
        </w:tc>
        <w:tc>
          <w:tcPr>
            <w:tcW w:w="5410" w:type="dxa"/>
            <w:shd w:val="clear" w:color="auto" w:fill="auto"/>
          </w:tcPr>
          <w:p w14:paraId="58C1E7A8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c)</w:t>
            </w:r>
          </w:p>
        </w:tc>
        <w:tc>
          <w:tcPr>
            <w:tcW w:w="992" w:type="dxa"/>
            <w:shd w:val="clear" w:color="auto" w:fill="auto"/>
          </w:tcPr>
          <w:p w14:paraId="21E1084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9,439</w:t>
            </w:r>
          </w:p>
        </w:tc>
        <w:tc>
          <w:tcPr>
            <w:tcW w:w="1276" w:type="dxa"/>
            <w:shd w:val="clear" w:color="auto" w:fill="auto"/>
          </w:tcPr>
          <w:p w14:paraId="5107430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9,</w:t>
            </w:r>
            <w:r w:rsidR="007149A6" w:rsidRPr="00E50C1B">
              <w:t>930</w:t>
            </w:r>
          </w:p>
        </w:tc>
      </w:tr>
      <w:tr w:rsidR="00EC7C33" w:rsidRPr="00E50C1B" w14:paraId="5DD6CDB5" w14:textId="77777777" w:rsidTr="00C823CE">
        <w:tc>
          <w:tcPr>
            <w:tcW w:w="828" w:type="dxa"/>
            <w:shd w:val="clear" w:color="auto" w:fill="auto"/>
          </w:tcPr>
          <w:p w14:paraId="6576D995" w14:textId="77777777" w:rsidR="00EC7C33" w:rsidRPr="00E50C1B" w:rsidRDefault="00E17BB1" w:rsidP="00EC7C33">
            <w:pPr>
              <w:pStyle w:val="Tabletext"/>
            </w:pPr>
            <w:r w:rsidRPr="00E50C1B">
              <w:t>10</w:t>
            </w:r>
          </w:p>
        </w:tc>
        <w:tc>
          <w:tcPr>
            <w:tcW w:w="5410" w:type="dxa"/>
            <w:shd w:val="clear" w:color="auto" w:fill="auto"/>
          </w:tcPr>
          <w:p w14:paraId="1B860A17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d)</w:t>
            </w:r>
          </w:p>
        </w:tc>
        <w:tc>
          <w:tcPr>
            <w:tcW w:w="992" w:type="dxa"/>
            <w:shd w:val="clear" w:color="auto" w:fill="auto"/>
          </w:tcPr>
          <w:p w14:paraId="003DC97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15,698</w:t>
            </w:r>
          </w:p>
        </w:tc>
        <w:tc>
          <w:tcPr>
            <w:tcW w:w="1276" w:type="dxa"/>
            <w:shd w:val="clear" w:color="auto" w:fill="auto"/>
          </w:tcPr>
          <w:p w14:paraId="5D674534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16,514</w:t>
            </w:r>
          </w:p>
        </w:tc>
      </w:tr>
      <w:tr w:rsidR="00EC7C33" w:rsidRPr="00E50C1B" w14:paraId="6326B008" w14:textId="77777777" w:rsidTr="00C823CE">
        <w:tc>
          <w:tcPr>
            <w:tcW w:w="828" w:type="dxa"/>
            <w:shd w:val="clear" w:color="auto" w:fill="auto"/>
          </w:tcPr>
          <w:p w14:paraId="149E7D9C" w14:textId="77777777" w:rsidR="00EC7C33" w:rsidRPr="00E50C1B" w:rsidRDefault="00E17BB1" w:rsidP="00EC7C33">
            <w:pPr>
              <w:pStyle w:val="Tabletext"/>
            </w:pPr>
            <w:r w:rsidRPr="00E50C1B">
              <w:t>11</w:t>
            </w:r>
          </w:p>
        </w:tc>
        <w:tc>
          <w:tcPr>
            <w:tcW w:w="5410" w:type="dxa"/>
            <w:shd w:val="clear" w:color="auto" w:fill="auto"/>
          </w:tcPr>
          <w:p w14:paraId="1F458FE2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e)</w:t>
            </w:r>
          </w:p>
        </w:tc>
        <w:tc>
          <w:tcPr>
            <w:tcW w:w="992" w:type="dxa"/>
            <w:shd w:val="clear" w:color="auto" w:fill="auto"/>
          </w:tcPr>
          <w:p w14:paraId="4AAD8C2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23,085</w:t>
            </w:r>
          </w:p>
        </w:tc>
        <w:tc>
          <w:tcPr>
            <w:tcW w:w="1276" w:type="dxa"/>
            <w:shd w:val="clear" w:color="auto" w:fill="auto"/>
          </w:tcPr>
          <w:p w14:paraId="7EE6465F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24,285</w:t>
            </w:r>
          </w:p>
        </w:tc>
      </w:tr>
      <w:tr w:rsidR="00EC7C33" w:rsidRPr="00E50C1B" w14:paraId="2E86A185" w14:textId="77777777" w:rsidTr="00C823CE">
        <w:tc>
          <w:tcPr>
            <w:tcW w:w="828" w:type="dxa"/>
            <w:shd w:val="clear" w:color="auto" w:fill="auto"/>
          </w:tcPr>
          <w:p w14:paraId="5E3C171E" w14:textId="77777777" w:rsidR="00EC7C33" w:rsidRPr="00E50C1B" w:rsidRDefault="00E17BB1" w:rsidP="00EC7C33">
            <w:pPr>
              <w:pStyle w:val="Tabletext"/>
            </w:pPr>
            <w:r w:rsidRPr="00E50C1B">
              <w:t>12</w:t>
            </w:r>
          </w:p>
        </w:tc>
        <w:tc>
          <w:tcPr>
            <w:tcW w:w="5410" w:type="dxa"/>
            <w:shd w:val="clear" w:color="auto" w:fill="auto"/>
          </w:tcPr>
          <w:p w14:paraId="424FCF89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f)</w:t>
            </w:r>
          </w:p>
        </w:tc>
        <w:tc>
          <w:tcPr>
            <w:tcW w:w="992" w:type="dxa"/>
            <w:shd w:val="clear" w:color="auto" w:fill="auto"/>
          </w:tcPr>
          <w:p w14:paraId="0AD99B5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4,309</w:t>
            </w:r>
          </w:p>
        </w:tc>
        <w:tc>
          <w:tcPr>
            <w:tcW w:w="1276" w:type="dxa"/>
            <w:shd w:val="clear" w:color="auto" w:fill="auto"/>
          </w:tcPr>
          <w:p w14:paraId="5929AAB4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4,533</w:t>
            </w:r>
          </w:p>
        </w:tc>
      </w:tr>
      <w:tr w:rsidR="00EC7C33" w:rsidRPr="00E50C1B" w14:paraId="7E6EB72B" w14:textId="77777777" w:rsidTr="00C823CE">
        <w:tc>
          <w:tcPr>
            <w:tcW w:w="828" w:type="dxa"/>
            <w:shd w:val="clear" w:color="auto" w:fill="auto"/>
          </w:tcPr>
          <w:p w14:paraId="7DEF34E4" w14:textId="77777777" w:rsidR="00EC7C33" w:rsidRPr="00E50C1B" w:rsidRDefault="00E17BB1" w:rsidP="00EC7C33">
            <w:pPr>
              <w:pStyle w:val="Tabletext"/>
            </w:pPr>
            <w:r w:rsidRPr="00E50C1B">
              <w:t>13</w:t>
            </w:r>
          </w:p>
        </w:tc>
        <w:tc>
          <w:tcPr>
            <w:tcW w:w="5410" w:type="dxa"/>
            <w:shd w:val="clear" w:color="auto" w:fill="auto"/>
          </w:tcPr>
          <w:p w14:paraId="5CCD1D44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g)</w:t>
            </w:r>
          </w:p>
        </w:tc>
        <w:tc>
          <w:tcPr>
            <w:tcW w:w="992" w:type="dxa"/>
            <w:shd w:val="clear" w:color="auto" w:fill="auto"/>
          </w:tcPr>
          <w:p w14:paraId="43E89F1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7,233</w:t>
            </w:r>
          </w:p>
        </w:tc>
        <w:tc>
          <w:tcPr>
            <w:tcW w:w="1276" w:type="dxa"/>
            <w:shd w:val="clear" w:color="auto" w:fill="auto"/>
          </w:tcPr>
          <w:p w14:paraId="4E2BB94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7,</w:t>
            </w:r>
            <w:r w:rsidR="007149A6" w:rsidRPr="00E50C1B">
              <w:t>609</w:t>
            </w:r>
          </w:p>
        </w:tc>
      </w:tr>
      <w:tr w:rsidR="00EC7C33" w:rsidRPr="00E50C1B" w14:paraId="56593D43" w14:textId="77777777" w:rsidTr="00C823CE">
        <w:tc>
          <w:tcPr>
            <w:tcW w:w="828" w:type="dxa"/>
            <w:shd w:val="clear" w:color="auto" w:fill="auto"/>
          </w:tcPr>
          <w:p w14:paraId="7875F48A" w14:textId="77777777" w:rsidR="00EC7C33" w:rsidRPr="00E50C1B" w:rsidRDefault="00E17BB1" w:rsidP="00EC7C33">
            <w:pPr>
              <w:pStyle w:val="Tabletext"/>
            </w:pPr>
            <w:r w:rsidRPr="00E50C1B">
              <w:t>14</w:t>
            </w:r>
          </w:p>
        </w:tc>
        <w:tc>
          <w:tcPr>
            <w:tcW w:w="5410" w:type="dxa"/>
            <w:shd w:val="clear" w:color="auto" w:fill="auto"/>
          </w:tcPr>
          <w:p w14:paraId="60333F27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h)</w:t>
            </w:r>
          </w:p>
        </w:tc>
        <w:tc>
          <w:tcPr>
            <w:tcW w:w="992" w:type="dxa"/>
            <w:shd w:val="clear" w:color="auto" w:fill="auto"/>
          </w:tcPr>
          <w:p w14:paraId="290AA01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9,439</w:t>
            </w:r>
          </w:p>
        </w:tc>
        <w:tc>
          <w:tcPr>
            <w:tcW w:w="1276" w:type="dxa"/>
            <w:shd w:val="clear" w:color="auto" w:fill="auto"/>
          </w:tcPr>
          <w:p w14:paraId="17ACAC4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9,</w:t>
            </w:r>
            <w:r w:rsidR="007149A6" w:rsidRPr="00E50C1B">
              <w:t>930</w:t>
            </w:r>
          </w:p>
        </w:tc>
      </w:tr>
      <w:tr w:rsidR="00EC7C33" w:rsidRPr="00E50C1B" w14:paraId="33D9FD31" w14:textId="77777777" w:rsidTr="00C823CE">
        <w:tc>
          <w:tcPr>
            <w:tcW w:w="828" w:type="dxa"/>
            <w:shd w:val="clear" w:color="auto" w:fill="auto"/>
          </w:tcPr>
          <w:p w14:paraId="389012A6" w14:textId="77777777" w:rsidR="00EC7C33" w:rsidRPr="00E50C1B" w:rsidRDefault="00E17BB1" w:rsidP="00EC7C33">
            <w:pPr>
              <w:pStyle w:val="Tabletext"/>
            </w:pPr>
            <w:r w:rsidRPr="00E50C1B">
              <w:t>15</w:t>
            </w:r>
          </w:p>
        </w:tc>
        <w:tc>
          <w:tcPr>
            <w:tcW w:w="5410" w:type="dxa"/>
            <w:shd w:val="clear" w:color="auto" w:fill="auto"/>
          </w:tcPr>
          <w:p w14:paraId="0A2845F2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>, paragraphs (d) and (e)</w:t>
            </w:r>
          </w:p>
        </w:tc>
        <w:tc>
          <w:tcPr>
            <w:tcW w:w="992" w:type="dxa"/>
            <w:shd w:val="clear" w:color="auto" w:fill="auto"/>
          </w:tcPr>
          <w:p w14:paraId="46100E0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882</w:t>
            </w:r>
          </w:p>
        </w:tc>
        <w:tc>
          <w:tcPr>
            <w:tcW w:w="1276" w:type="dxa"/>
            <w:shd w:val="clear" w:color="auto" w:fill="auto"/>
          </w:tcPr>
          <w:p w14:paraId="70F64C4C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928</w:t>
            </w:r>
          </w:p>
        </w:tc>
      </w:tr>
      <w:tr w:rsidR="00EC7C33" w:rsidRPr="00E50C1B" w14:paraId="3F6F62D8" w14:textId="77777777" w:rsidTr="00C823CE">
        <w:tc>
          <w:tcPr>
            <w:tcW w:w="828" w:type="dxa"/>
            <w:shd w:val="clear" w:color="auto" w:fill="auto"/>
          </w:tcPr>
          <w:p w14:paraId="4CD304C3" w14:textId="77777777" w:rsidR="00EC7C33" w:rsidRPr="00E50C1B" w:rsidRDefault="00E17BB1" w:rsidP="00EC7C33">
            <w:pPr>
              <w:pStyle w:val="Tabletext"/>
            </w:pPr>
            <w:r w:rsidRPr="00E50C1B">
              <w:t>16</w:t>
            </w:r>
          </w:p>
        </w:tc>
        <w:tc>
          <w:tcPr>
            <w:tcW w:w="5410" w:type="dxa"/>
            <w:shd w:val="clear" w:color="auto" w:fill="auto"/>
          </w:tcPr>
          <w:p w14:paraId="566A7D03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>, paragraphs (f) to (h)</w:t>
            </w:r>
          </w:p>
        </w:tc>
        <w:tc>
          <w:tcPr>
            <w:tcW w:w="992" w:type="dxa"/>
            <w:shd w:val="clear" w:color="auto" w:fill="auto"/>
          </w:tcPr>
          <w:p w14:paraId="4E4AC39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1,406</w:t>
            </w:r>
          </w:p>
        </w:tc>
        <w:tc>
          <w:tcPr>
            <w:tcW w:w="1276" w:type="dxa"/>
            <w:shd w:val="clear" w:color="auto" w:fill="auto"/>
          </w:tcPr>
          <w:p w14:paraId="253D659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7149A6" w:rsidRPr="00E50C1B">
              <w:t>479</w:t>
            </w:r>
          </w:p>
        </w:tc>
      </w:tr>
      <w:tr w:rsidR="00EC7C33" w:rsidRPr="00E50C1B" w14:paraId="465A7BEF" w14:textId="77777777" w:rsidTr="00C823CE">
        <w:tc>
          <w:tcPr>
            <w:tcW w:w="828" w:type="dxa"/>
            <w:shd w:val="clear" w:color="auto" w:fill="auto"/>
          </w:tcPr>
          <w:p w14:paraId="2F2FBE27" w14:textId="77777777" w:rsidR="00EC7C33" w:rsidRPr="00E50C1B" w:rsidRDefault="00E17BB1" w:rsidP="00EC7C33">
            <w:pPr>
              <w:pStyle w:val="Tabletext"/>
            </w:pPr>
            <w:r w:rsidRPr="00E50C1B">
              <w:t>17</w:t>
            </w:r>
          </w:p>
        </w:tc>
        <w:tc>
          <w:tcPr>
            <w:tcW w:w="5410" w:type="dxa"/>
            <w:shd w:val="clear" w:color="auto" w:fill="auto"/>
          </w:tcPr>
          <w:p w14:paraId="559EB529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EC7C33" w:rsidRPr="00E50C1B">
              <w:t>, paragraphs (d) to (f)</w:t>
            </w:r>
          </w:p>
        </w:tc>
        <w:tc>
          <w:tcPr>
            <w:tcW w:w="992" w:type="dxa"/>
            <w:shd w:val="clear" w:color="auto" w:fill="auto"/>
          </w:tcPr>
          <w:p w14:paraId="4498BB5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4,781</w:t>
            </w:r>
          </w:p>
        </w:tc>
        <w:tc>
          <w:tcPr>
            <w:tcW w:w="1276" w:type="dxa"/>
            <w:shd w:val="clear" w:color="auto" w:fill="auto"/>
          </w:tcPr>
          <w:p w14:paraId="3256C89A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5,030</w:t>
            </w:r>
          </w:p>
        </w:tc>
      </w:tr>
      <w:tr w:rsidR="00EC7C33" w:rsidRPr="00E50C1B" w14:paraId="4B06115D" w14:textId="77777777" w:rsidTr="00C823CE">
        <w:tc>
          <w:tcPr>
            <w:tcW w:w="828" w:type="dxa"/>
            <w:shd w:val="clear" w:color="auto" w:fill="auto"/>
          </w:tcPr>
          <w:p w14:paraId="18515E50" w14:textId="77777777" w:rsidR="00EC7C33" w:rsidRPr="00E50C1B" w:rsidRDefault="00E17BB1" w:rsidP="00EC7C33">
            <w:pPr>
              <w:pStyle w:val="Tabletext"/>
            </w:pPr>
            <w:r w:rsidRPr="00E50C1B">
              <w:t>18</w:t>
            </w:r>
          </w:p>
        </w:tc>
        <w:tc>
          <w:tcPr>
            <w:tcW w:w="5410" w:type="dxa"/>
            <w:shd w:val="clear" w:color="auto" w:fill="auto"/>
          </w:tcPr>
          <w:p w14:paraId="049BD86A" w14:textId="77777777" w:rsidR="00EC7C33" w:rsidRPr="00E50C1B" w:rsidRDefault="002B5037" w:rsidP="00EC7C33">
            <w:pPr>
              <w:pStyle w:val="Tabletext"/>
            </w:pPr>
            <w:r w:rsidRPr="00E50C1B">
              <w:t>Item 5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69CA1A9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1,744</w:t>
            </w:r>
          </w:p>
        </w:tc>
        <w:tc>
          <w:tcPr>
            <w:tcW w:w="1276" w:type="dxa"/>
            <w:shd w:val="clear" w:color="auto" w:fill="auto"/>
          </w:tcPr>
          <w:p w14:paraId="096A387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7149A6" w:rsidRPr="00E50C1B">
              <w:t>835</w:t>
            </w:r>
          </w:p>
        </w:tc>
      </w:tr>
      <w:tr w:rsidR="00EC7C33" w:rsidRPr="00E50C1B" w14:paraId="7E1D9DA8" w14:textId="77777777" w:rsidTr="00C823CE">
        <w:tc>
          <w:tcPr>
            <w:tcW w:w="828" w:type="dxa"/>
            <w:shd w:val="clear" w:color="auto" w:fill="auto"/>
          </w:tcPr>
          <w:p w14:paraId="42D50396" w14:textId="77777777" w:rsidR="00EC7C33" w:rsidRPr="00E50C1B" w:rsidRDefault="00E17BB1" w:rsidP="00EC7C33">
            <w:pPr>
              <w:pStyle w:val="Tabletext"/>
            </w:pPr>
            <w:r w:rsidRPr="00E50C1B">
              <w:t>19</w:t>
            </w:r>
          </w:p>
        </w:tc>
        <w:tc>
          <w:tcPr>
            <w:tcW w:w="5410" w:type="dxa"/>
            <w:shd w:val="clear" w:color="auto" w:fill="auto"/>
          </w:tcPr>
          <w:p w14:paraId="00F7736D" w14:textId="77777777" w:rsidR="00EC7C33" w:rsidRPr="00E50C1B" w:rsidRDefault="002B5037" w:rsidP="00EC7C33">
            <w:pPr>
              <w:pStyle w:val="Tabletext"/>
            </w:pPr>
            <w:r w:rsidRPr="00E50C1B">
              <w:t>Item 5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3013DF9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6,064</w:t>
            </w:r>
          </w:p>
        </w:tc>
        <w:tc>
          <w:tcPr>
            <w:tcW w:w="1276" w:type="dxa"/>
            <w:shd w:val="clear" w:color="auto" w:fill="auto"/>
          </w:tcPr>
          <w:p w14:paraId="05753FC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6,</w:t>
            </w:r>
            <w:r w:rsidR="007149A6" w:rsidRPr="00E50C1B">
              <w:t>379</w:t>
            </w:r>
          </w:p>
        </w:tc>
      </w:tr>
      <w:tr w:rsidR="00EC7C33" w:rsidRPr="00E50C1B" w14:paraId="5D368590" w14:textId="77777777" w:rsidTr="00C823CE">
        <w:tc>
          <w:tcPr>
            <w:tcW w:w="828" w:type="dxa"/>
            <w:shd w:val="clear" w:color="auto" w:fill="auto"/>
          </w:tcPr>
          <w:p w14:paraId="51363A17" w14:textId="77777777" w:rsidR="00EC7C33" w:rsidRPr="00E50C1B" w:rsidRDefault="00E17BB1" w:rsidP="00EC7C33">
            <w:pPr>
              <w:pStyle w:val="Tabletext"/>
            </w:pPr>
            <w:r w:rsidRPr="00E50C1B">
              <w:t>20</w:t>
            </w:r>
          </w:p>
        </w:tc>
        <w:tc>
          <w:tcPr>
            <w:tcW w:w="5410" w:type="dxa"/>
            <w:shd w:val="clear" w:color="auto" w:fill="auto"/>
          </w:tcPr>
          <w:p w14:paraId="285F76EC" w14:textId="77777777" w:rsidR="00EC7C33" w:rsidRPr="00E50C1B" w:rsidRDefault="002B5037" w:rsidP="00EC7C33">
            <w:pPr>
              <w:pStyle w:val="Tabletext"/>
            </w:pPr>
            <w:r w:rsidRPr="00E50C1B">
              <w:t>Item 5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c)</w:t>
            </w:r>
          </w:p>
        </w:tc>
        <w:tc>
          <w:tcPr>
            <w:tcW w:w="992" w:type="dxa"/>
            <w:shd w:val="clear" w:color="auto" w:fill="auto"/>
          </w:tcPr>
          <w:p w14:paraId="71620B2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8,988</w:t>
            </w:r>
          </w:p>
        </w:tc>
        <w:tc>
          <w:tcPr>
            <w:tcW w:w="1276" w:type="dxa"/>
            <w:shd w:val="clear" w:color="auto" w:fill="auto"/>
          </w:tcPr>
          <w:p w14:paraId="5952EC0D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9,455</w:t>
            </w:r>
          </w:p>
        </w:tc>
      </w:tr>
      <w:tr w:rsidR="00EC7C33" w:rsidRPr="00E50C1B" w14:paraId="4707AE0F" w14:textId="77777777" w:rsidTr="00C823CE">
        <w:tc>
          <w:tcPr>
            <w:tcW w:w="828" w:type="dxa"/>
            <w:shd w:val="clear" w:color="auto" w:fill="auto"/>
          </w:tcPr>
          <w:p w14:paraId="0FAED329" w14:textId="77777777" w:rsidR="00EC7C33" w:rsidRPr="00E50C1B" w:rsidRDefault="00E17BB1" w:rsidP="00EC7C33">
            <w:pPr>
              <w:pStyle w:val="Tabletext"/>
            </w:pPr>
            <w:r w:rsidRPr="00E50C1B">
              <w:t>21</w:t>
            </w:r>
          </w:p>
        </w:tc>
        <w:tc>
          <w:tcPr>
            <w:tcW w:w="5410" w:type="dxa"/>
            <w:shd w:val="clear" w:color="auto" w:fill="auto"/>
          </w:tcPr>
          <w:p w14:paraId="40E78A4F" w14:textId="77777777" w:rsidR="00EC7C33" w:rsidRPr="00E50C1B" w:rsidRDefault="002B5037" w:rsidP="00EC7C33">
            <w:pPr>
              <w:pStyle w:val="Tabletext"/>
            </w:pPr>
            <w:r w:rsidRPr="00E50C1B">
              <w:t>Item 5</w:t>
            </w:r>
            <w:r w:rsidR="00EC7C33" w:rsidRPr="00E50C1B">
              <w:t xml:space="preserve">, </w:t>
            </w:r>
            <w:r w:rsidRPr="00E50C1B">
              <w:t>paragraph (</w:t>
            </w:r>
            <w:r w:rsidR="00EC7C33" w:rsidRPr="00E50C1B">
              <w:t>d)</w:t>
            </w:r>
          </w:p>
        </w:tc>
        <w:tc>
          <w:tcPr>
            <w:tcW w:w="992" w:type="dxa"/>
            <w:shd w:val="clear" w:color="auto" w:fill="auto"/>
          </w:tcPr>
          <w:p w14:paraId="0DB1DE4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12,209</w:t>
            </w:r>
          </w:p>
        </w:tc>
        <w:tc>
          <w:tcPr>
            <w:tcW w:w="1276" w:type="dxa"/>
            <w:shd w:val="clear" w:color="auto" w:fill="auto"/>
          </w:tcPr>
          <w:p w14:paraId="7BAA157F" w14:textId="77777777" w:rsidR="00EC7C33" w:rsidRPr="00E50C1B" w:rsidRDefault="00CA4989" w:rsidP="00EC7C33">
            <w:pPr>
              <w:pStyle w:val="Tabletext"/>
              <w:jc w:val="right"/>
            </w:pPr>
            <w:r w:rsidRPr="00E50C1B">
              <w:t>12,</w:t>
            </w:r>
            <w:r w:rsidR="007149A6" w:rsidRPr="00E50C1B">
              <w:t>844</w:t>
            </w:r>
          </w:p>
        </w:tc>
      </w:tr>
      <w:tr w:rsidR="00EC7C33" w:rsidRPr="00E50C1B" w14:paraId="4E60A443" w14:textId="77777777" w:rsidTr="00C823CE"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</w:tcPr>
          <w:p w14:paraId="0CAD5848" w14:textId="77777777" w:rsidR="00EC7C33" w:rsidRPr="00E50C1B" w:rsidRDefault="00E17BB1" w:rsidP="00EC7C33">
            <w:pPr>
              <w:pStyle w:val="Tabletext"/>
            </w:pPr>
            <w:r w:rsidRPr="00E50C1B">
              <w:t>22</w:t>
            </w:r>
          </w:p>
        </w:tc>
        <w:tc>
          <w:tcPr>
            <w:tcW w:w="5410" w:type="dxa"/>
            <w:tcBorders>
              <w:bottom w:val="single" w:sz="2" w:space="0" w:color="auto"/>
            </w:tcBorders>
            <w:shd w:val="clear" w:color="auto" w:fill="auto"/>
          </w:tcPr>
          <w:p w14:paraId="71208C08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7, </w:t>
            </w:r>
            <w:r w:rsidR="002B5037" w:rsidRPr="00E50C1B">
              <w:t>paragraph (</w:t>
            </w:r>
            <w:r w:rsidRPr="00E50C1B">
              <w:t>a)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08A912D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1,713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59453073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1,802</w:t>
            </w:r>
          </w:p>
        </w:tc>
      </w:tr>
      <w:tr w:rsidR="00EC7C33" w:rsidRPr="00E50C1B" w14:paraId="462968CB" w14:textId="77777777" w:rsidTr="00C823CE">
        <w:tc>
          <w:tcPr>
            <w:tcW w:w="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C8A7B2C" w14:textId="77777777" w:rsidR="00EC7C33" w:rsidRPr="00E50C1B" w:rsidRDefault="00E17BB1" w:rsidP="00EC7C33">
            <w:pPr>
              <w:pStyle w:val="Tabletext"/>
            </w:pPr>
            <w:r w:rsidRPr="00E50C1B">
              <w:t>23</w:t>
            </w:r>
          </w:p>
        </w:tc>
        <w:tc>
          <w:tcPr>
            <w:tcW w:w="5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7A44936" w14:textId="77777777" w:rsidR="00EC7C33" w:rsidRPr="00E50C1B" w:rsidRDefault="00EC7C33" w:rsidP="00EC7C33">
            <w:pPr>
              <w:pStyle w:val="Tabletext"/>
            </w:pPr>
            <w:r w:rsidRPr="00E50C1B">
              <w:t xml:space="preserve">Item 7, </w:t>
            </w:r>
            <w:r w:rsidR="002B5037" w:rsidRPr="00E50C1B">
              <w:t>paragraph (</w:t>
            </w:r>
            <w:r w:rsidRPr="00E50C1B">
              <w:t>b)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996AC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8,783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CA1CC59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9,240</w:t>
            </w:r>
          </w:p>
        </w:tc>
      </w:tr>
    </w:tbl>
    <w:p w14:paraId="3DA61441" w14:textId="77777777" w:rsidR="00CF20F1" w:rsidRPr="00E50C1B" w:rsidRDefault="00B605C0" w:rsidP="00CF20F1">
      <w:pPr>
        <w:pStyle w:val="ItemHead"/>
      </w:pPr>
      <w:proofErr w:type="gramStart"/>
      <w:r w:rsidRPr="00E50C1B">
        <w:t>12</w:t>
      </w:r>
      <w:r w:rsidR="00CF20F1" w:rsidRPr="00E50C1B">
        <w:t xml:space="preserve">  Amendments</w:t>
      </w:r>
      <w:proofErr w:type="gramEnd"/>
      <w:r w:rsidR="00CF20F1" w:rsidRPr="00E50C1B">
        <w:t xml:space="preserve"> of listed provisions—clause 5 of </w:t>
      </w:r>
      <w:r w:rsidR="002B5037" w:rsidRPr="00E50C1B">
        <w:t>Schedule 9</w:t>
      </w:r>
    </w:p>
    <w:p w14:paraId="2763D9A8" w14:textId="77777777" w:rsidR="00CF20F1" w:rsidRPr="00E50C1B" w:rsidRDefault="00CF20F1" w:rsidP="00CF20F1">
      <w:pPr>
        <w:pStyle w:val="Item"/>
      </w:pPr>
      <w:r w:rsidRPr="00E50C1B">
        <w:t xml:space="preserve">The items of the table in clause 5 of </w:t>
      </w:r>
      <w:r w:rsidR="002B5037" w:rsidRPr="00E50C1B">
        <w:t>Schedule 9</w:t>
      </w:r>
      <w:r w:rsidRPr="00E50C1B">
        <w:t xml:space="preserve"> listed in the following table are amended as set out in the table.</w:t>
      </w:r>
    </w:p>
    <w:p w14:paraId="3CA1C5EB" w14:textId="77777777" w:rsidR="00CF20F1" w:rsidRPr="00E50C1B" w:rsidRDefault="00CF20F1" w:rsidP="00CF20F1">
      <w:pPr>
        <w:pStyle w:val="Tabletext"/>
      </w:pPr>
    </w:p>
    <w:tbl>
      <w:tblPr>
        <w:tblW w:w="8506" w:type="dxa"/>
        <w:tblInd w:w="-3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410"/>
        <w:gridCol w:w="992"/>
        <w:gridCol w:w="1276"/>
      </w:tblGrid>
      <w:tr w:rsidR="00CF20F1" w:rsidRPr="00E50C1B" w14:paraId="2007A000" w14:textId="77777777" w:rsidTr="00C823CE">
        <w:trPr>
          <w:tblHeader/>
        </w:trPr>
        <w:tc>
          <w:tcPr>
            <w:tcW w:w="850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5329194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Amendments relating to fees</w:t>
            </w:r>
          </w:p>
        </w:tc>
      </w:tr>
      <w:tr w:rsidR="00CF20F1" w:rsidRPr="00E50C1B" w14:paraId="03A2FD1B" w14:textId="77777777" w:rsidTr="00C823CE">
        <w:trPr>
          <w:tblHeader/>
        </w:trPr>
        <w:tc>
          <w:tcPr>
            <w:tcW w:w="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91F38B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Item</w:t>
            </w:r>
          </w:p>
        </w:tc>
        <w:tc>
          <w:tcPr>
            <w:tcW w:w="5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3909A3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33B2DF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Omit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A61C3D8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Substitute</w:t>
            </w:r>
          </w:p>
        </w:tc>
      </w:tr>
      <w:tr w:rsidR="00EC7C33" w:rsidRPr="00E50C1B" w14:paraId="382FA2E1" w14:textId="77777777" w:rsidTr="00C823CE"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</w:tcPr>
          <w:p w14:paraId="1ED49ACD" w14:textId="77777777" w:rsidR="00EC7C33" w:rsidRPr="00E50C1B" w:rsidRDefault="00E17BB1" w:rsidP="00EC7C33">
            <w:pPr>
              <w:pStyle w:val="Tabletext"/>
            </w:pPr>
            <w:r w:rsidRPr="00E50C1B">
              <w:t>1</w:t>
            </w:r>
          </w:p>
        </w:tc>
        <w:tc>
          <w:tcPr>
            <w:tcW w:w="5410" w:type="dxa"/>
            <w:tcBorders>
              <w:top w:val="single" w:sz="12" w:space="0" w:color="auto"/>
            </w:tcBorders>
            <w:shd w:val="clear" w:color="auto" w:fill="auto"/>
          </w:tcPr>
          <w:p w14:paraId="5D436178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A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7CFF1ED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2,103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62502887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2,212</w:t>
            </w:r>
          </w:p>
        </w:tc>
      </w:tr>
      <w:tr w:rsidR="00EC7C33" w:rsidRPr="00E50C1B" w14:paraId="7C3712BE" w14:textId="77777777" w:rsidTr="00C823CE">
        <w:tc>
          <w:tcPr>
            <w:tcW w:w="828" w:type="dxa"/>
            <w:shd w:val="clear" w:color="auto" w:fill="auto"/>
          </w:tcPr>
          <w:p w14:paraId="1688516E" w14:textId="77777777" w:rsidR="00EC7C33" w:rsidRPr="00E50C1B" w:rsidRDefault="00E17BB1" w:rsidP="00EC7C33">
            <w:pPr>
              <w:pStyle w:val="Tabletext"/>
            </w:pPr>
            <w:r w:rsidRPr="00E50C1B">
              <w:t>2</w:t>
            </w:r>
          </w:p>
        </w:tc>
        <w:tc>
          <w:tcPr>
            <w:tcW w:w="5410" w:type="dxa"/>
            <w:shd w:val="clear" w:color="auto" w:fill="auto"/>
          </w:tcPr>
          <w:p w14:paraId="06A8AB93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B</w:t>
            </w:r>
          </w:p>
        </w:tc>
        <w:tc>
          <w:tcPr>
            <w:tcW w:w="992" w:type="dxa"/>
            <w:shd w:val="clear" w:color="auto" w:fill="auto"/>
          </w:tcPr>
          <w:p w14:paraId="0FCAEC3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9,183</w:t>
            </w:r>
          </w:p>
        </w:tc>
        <w:tc>
          <w:tcPr>
            <w:tcW w:w="1276" w:type="dxa"/>
            <w:shd w:val="clear" w:color="auto" w:fill="auto"/>
          </w:tcPr>
          <w:p w14:paraId="76D59EB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9,</w:t>
            </w:r>
            <w:r w:rsidR="007149A6" w:rsidRPr="00E50C1B">
              <w:t>661</w:t>
            </w:r>
          </w:p>
        </w:tc>
      </w:tr>
      <w:tr w:rsidR="00EC7C33" w:rsidRPr="00E50C1B" w14:paraId="1EDEF8F7" w14:textId="77777777" w:rsidTr="00C823CE">
        <w:tc>
          <w:tcPr>
            <w:tcW w:w="828" w:type="dxa"/>
            <w:shd w:val="clear" w:color="auto" w:fill="auto"/>
          </w:tcPr>
          <w:p w14:paraId="67D706D2" w14:textId="77777777" w:rsidR="00EC7C33" w:rsidRPr="00E50C1B" w:rsidRDefault="00E17BB1" w:rsidP="00EC7C33">
            <w:pPr>
              <w:pStyle w:val="Tabletext"/>
            </w:pPr>
            <w:r w:rsidRPr="00E50C1B">
              <w:t>3</w:t>
            </w:r>
          </w:p>
        </w:tc>
        <w:tc>
          <w:tcPr>
            <w:tcW w:w="5410" w:type="dxa"/>
            <w:shd w:val="clear" w:color="auto" w:fill="auto"/>
          </w:tcPr>
          <w:p w14:paraId="3F2D939C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C</w:t>
            </w:r>
          </w:p>
        </w:tc>
        <w:tc>
          <w:tcPr>
            <w:tcW w:w="992" w:type="dxa"/>
            <w:shd w:val="clear" w:color="auto" w:fill="auto"/>
          </w:tcPr>
          <w:p w14:paraId="5284A20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841</w:t>
            </w:r>
          </w:p>
        </w:tc>
        <w:tc>
          <w:tcPr>
            <w:tcW w:w="1276" w:type="dxa"/>
            <w:shd w:val="clear" w:color="auto" w:fill="auto"/>
          </w:tcPr>
          <w:p w14:paraId="45490F5B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885</w:t>
            </w:r>
          </w:p>
        </w:tc>
      </w:tr>
      <w:tr w:rsidR="00EC7C33" w:rsidRPr="00E50C1B" w14:paraId="33236865" w14:textId="77777777" w:rsidTr="00C823CE">
        <w:tc>
          <w:tcPr>
            <w:tcW w:w="828" w:type="dxa"/>
            <w:shd w:val="clear" w:color="auto" w:fill="auto"/>
          </w:tcPr>
          <w:p w14:paraId="6B01EC93" w14:textId="77777777" w:rsidR="00EC7C33" w:rsidRPr="00E50C1B" w:rsidRDefault="00E17BB1" w:rsidP="00EC7C33">
            <w:pPr>
              <w:pStyle w:val="Tabletext"/>
            </w:pPr>
            <w:r w:rsidRPr="00E50C1B">
              <w:t>4</w:t>
            </w:r>
          </w:p>
        </w:tc>
        <w:tc>
          <w:tcPr>
            <w:tcW w:w="5410" w:type="dxa"/>
            <w:shd w:val="clear" w:color="auto" w:fill="auto"/>
          </w:tcPr>
          <w:p w14:paraId="43DDC33B" w14:textId="77777777" w:rsidR="00EC7C33" w:rsidRPr="00E50C1B" w:rsidRDefault="00EC7C33" w:rsidP="00EC7C33">
            <w:pPr>
              <w:pStyle w:val="Tabletext"/>
            </w:pPr>
            <w:r w:rsidRPr="00E50C1B">
              <w:t>Items 1D and 1E</w:t>
            </w:r>
          </w:p>
        </w:tc>
        <w:tc>
          <w:tcPr>
            <w:tcW w:w="992" w:type="dxa"/>
            <w:shd w:val="clear" w:color="auto" w:fill="auto"/>
          </w:tcPr>
          <w:p w14:paraId="2D9783C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975</w:t>
            </w:r>
          </w:p>
        </w:tc>
        <w:tc>
          <w:tcPr>
            <w:tcW w:w="1276" w:type="dxa"/>
            <w:shd w:val="clear" w:color="auto" w:fill="auto"/>
          </w:tcPr>
          <w:p w14:paraId="28A73EDD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1,026</w:t>
            </w:r>
          </w:p>
        </w:tc>
      </w:tr>
      <w:tr w:rsidR="00EC7C33" w:rsidRPr="00E50C1B" w14:paraId="0A08B787" w14:textId="77777777" w:rsidTr="00C823CE">
        <w:tc>
          <w:tcPr>
            <w:tcW w:w="828" w:type="dxa"/>
            <w:shd w:val="clear" w:color="auto" w:fill="auto"/>
          </w:tcPr>
          <w:p w14:paraId="7068C8CC" w14:textId="77777777" w:rsidR="00EC7C33" w:rsidRPr="00E50C1B" w:rsidRDefault="00E17BB1" w:rsidP="00EC7C33">
            <w:pPr>
              <w:pStyle w:val="Tabletext"/>
            </w:pPr>
            <w:r w:rsidRPr="00E50C1B">
              <w:t>5</w:t>
            </w:r>
          </w:p>
        </w:tc>
        <w:tc>
          <w:tcPr>
            <w:tcW w:w="5410" w:type="dxa"/>
            <w:shd w:val="clear" w:color="auto" w:fill="auto"/>
          </w:tcPr>
          <w:p w14:paraId="7EEC3FB4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F</w:t>
            </w:r>
          </w:p>
        </w:tc>
        <w:tc>
          <w:tcPr>
            <w:tcW w:w="992" w:type="dxa"/>
            <w:shd w:val="clear" w:color="auto" w:fill="auto"/>
          </w:tcPr>
          <w:p w14:paraId="4854D77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841</w:t>
            </w:r>
          </w:p>
        </w:tc>
        <w:tc>
          <w:tcPr>
            <w:tcW w:w="1276" w:type="dxa"/>
            <w:shd w:val="clear" w:color="auto" w:fill="auto"/>
          </w:tcPr>
          <w:p w14:paraId="79DC0DC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</w:t>
            </w:r>
            <w:r w:rsidR="007149A6" w:rsidRPr="00E50C1B">
              <w:t>85</w:t>
            </w:r>
          </w:p>
        </w:tc>
      </w:tr>
      <w:tr w:rsidR="00EC7C33" w:rsidRPr="00E50C1B" w14:paraId="3525ADFF" w14:textId="77777777" w:rsidTr="00C823CE">
        <w:tc>
          <w:tcPr>
            <w:tcW w:w="828" w:type="dxa"/>
            <w:shd w:val="clear" w:color="auto" w:fill="auto"/>
          </w:tcPr>
          <w:p w14:paraId="0B7566D3" w14:textId="77777777" w:rsidR="00EC7C33" w:rsidRPr="00E50C1B" w:rsidRDefault="00E17BB1" w:rsidP="00EC7C33">
            <w:pPr>
              <w:pStyle w:val="Tabletext"/>
            </w:pPr>
            <w:r w:rsidRPr="00E50C1B">
              <w:t>6</w:t>
            </w:r>
          </w:p>
        </w:tc>
        <w:tc>
          <w:tcPr>
            <w:tcW w:w="5410" w:type="dxa"/>
            <w:shd w:val="clear" w:color="auto" w:fill="auto"/>
          </w:tcPr>
          <w:p w14:paraId="31F669A5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G</w:t>
            </w:r>
          </w:p>
        </w:tc>
        <w:tc>
          <w:tcPr>
            <w:tcW w:w="992" w:type="dxa"/>
            <w:shd w:val="clear" w:color="auto" w:fill="auto"/>
          </w:tcPr>
          <w:p w14:paraId="553FB33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1,129</w:t>
            </w:r>
          </w:p>
        </w:tc>
        <w:tc>
          <w:tcPr>
            <w:tcW w:w="1276" w:type="dxa"/>
            <w:shd w:val="clear" w:color="auto" w:fill="auto"/>
          </w:tcPr>
          <w:p w14:paraId="07CBEBE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7149A6" w:rsidRPr="00E50C1B">
              <w:t>188</w:t>
            </w:r>
          </w:p>
        </w:tc>
      </w:tr>
      <w:tr w:rsidR="00EC7C33" w:rsidRPr="00E50C1B" w14:paraId="3D614DA7" w14:textId="77777777" w:rsidTr="00C823CE">
        <w:tc>
          <w:tcPr>
            <w:tcW w:w="828" w:type="dxa"/>
            <w:shd w:val="clear" w:color="auto" w:fill="auto"/>
          </w:tcPr>
          <w:p w14:paraId="0190E881" w14:textId="77777777" w:rsidR="00EC7C33" w:rsidRPr="00E50C1B" w:rsidRDefault="00E17BB1" w:rsidP="00EC7C33">
            <w:pPr>
              <w:pStyle w:val="Tabletext"/>
            </w:pPr>
            <w:r w:rsidRPr="00E50C1B">
              <w:t>7</w:t>
            </w:r>
          </w:p>
        </w:tc>
        <w:tc>
          <w:tcPr>
            <w:tcW w:w="5410" w:type="dxa"/>
            <w:shd w:val="clear" w:color="auto" w:fill="auto"/>
          </w:tcPr>
          <w:p w14:paraId="2F3460AD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H</w:t>
            </w:r>
          </w:p>
        </w:tc>
        <w:tc>
          <w:tcPr>
            <w:tcW w:w="992" w:type="dxa"/>
            <w:shd w:val="clear" w:color="auto" w:fill="auto"/>
          </w:tcPr>
          <w:p w14:paraId="076D8F1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8,208</w:t>
            </w:r>
          </w:p>
        </w:tc>
        <w:tc>
          <w:tcPr>
            <w:tcW w:w="1276" w:type="dxa"/>
            <w:shd w:val="clear" w:color="auto" w:fill="auto"/>
          </w:tcPr>
          <w:p w14:paraId="111713D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8,</w:t>
            </w:r>
            <w:r w:rsidR="007149A6" w:rsidRPr="00E50C1B">
              <w:t>635</w:t>
            </w:r>
          </w:p>
        </w:tc>
      </w:tr>
      <w:tr w:rsidR="00EC7C33" w:rsidRPr="00E50C1B" w14:paraId="06ACC2E1" w14:textId="77777777" w:rsidTr="00C823CE">
        <w:tc>
          <w:tcPr>
            <w:tcW w:w="828" w:type="dxa"/>
            <w:shd w:val="clear" w:color="auto" w:fill="auto"/>
          </w:tcPr>
          <w:p w14:paraId="58ECCB62" w14:textId="77777777" w:rsidR="00EC7C33" w:rsidRPr="00E50C1B" w:rsidRDefault="00E17BB1" w:rsidP="00EC7C33">
            <w:pPr>
              <w:pStyle w:val="Tabletext"/>
            </w:pPr>
            <w:r w:rsidRPr="00E50C1B">
              <w:t>8</w:t>
            </w:r>
          </w:p>
        </w:tc>
        <w:tc>
          <w:tcPr>
            <w:tcW w:w="5410" w:type="dxa"/>
            <w:shd w:val="clear" w:color="auto" w:fill="auto"/>
          </w:tcPr>
          <w:p w14:paraId="0F434A51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</w:p>
        </w:tc>
        <w:tc>
          <w:tcPr>
            <w:tcW w:w="992" w:type="dxa"/>
            <w:shd w:val="clear" w:color="auto" w:fill="auto"/>
          </w:tcPr>
          <w:p w14:paraId="2386C57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1,529</w:t>
            </w:r>
          </w:p>
        </w:tc>
        <w:tc>
          <w:tcPr>
            <w:tcW w:w="1276" w:type="dxa"/>
            <w:shd w:val="clear" w:color="auto" w:fill="auto"/>
          </w:tcPr>
          <w:p w14:paraId="045331D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7149A6" w:rsidRPr="00E50C1B">
              <w:t>609</w:t>
            </w:r>
          </w:p>
        </w:tc>
      </w:tr>
      <w:tr w:rsidR="00EC7C33" w:rsidRPr="00E50C1B" w14:paraId="0BD61C71" w14:textId="77777777" w:rsidTr="00C823CE">
        <w:tc>
          <w:tcPr>
            <w:tcW w:w="828" w:type="dxa"/>
            <w:shd w:val="clear" w:color="auto" w:fill="auto"/>
          </w:tcPr>
          <w:p w14:paraId="2CBCF22E" w14:textId="77777777" w:rsidR="00EC7C33" w:rsidRPr="00E50C1B" w:rsidRDefault="00E17BB1" w:rsidP="00EC7C33">
            <w:pPr>
              <w:pStyle w:val="Tabletext"/>
            </w:pPr>
            <w:r w:rsidRPr="00E50C1B">
              <w:lastRenderedPageBreak/>
              <w:t>9</w:t>
            </w:r>
          </w:p>
        </w:tc>
        <w:tc>
          <w:tcPr>
            <w:tcW w:w="5410" w:type="dxa"/>
            <w:shd w:val="clear" w:color="auto" w:fill="auto"/>
          </w:tcPr>
          <w:p w14:paraId="67A38A47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</w:p>
        </w:tc>
        <w:tc>
          <w:tcPr>
            <w:tcW w:w="992" w:type="dxa"/>
            <w:shd w:val="clear" w:color="auto" w:fill="auto"/>
          </w:tcPr>
          <w:p w14:paraId="07FCAF2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5,161</w:t>
            </w:r>
          </w:p>
        </w:tc>
        <w:tc>
          <w:tcPr>
            <w:tcW w:w="1276" w:type="dxa"/>
            <w:shd w:val="clear" w:color="auto" w:fill="auto"/>
          </w:tcPr>
          <w:p w14:paraId="03D7E0C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5,</w:t>
            </w:r>
            <w:r w:rsidR="007149A6" w:rsidRPr="00E50C1B">
              <w:t>429</w:t>
            </w:r>
          </w:p>
        </w:tc>
      </w:tr>
      <w:tr w:rsidR="00EC7C33" w:rsidRPr="00E50C1B" w14:paraId="6B9916C6" w14:textId="77777777" w:rsidTr="00C823CE">
        <w:tc>
          <w:tcPr>
            <w:tcW w:w="828" w:type="dxa"/>
            <w:shd w:val="clear" w:color="auto" w:fill="auto"/>
          </w:tcPr>
          <w:p w14:paraId="300DC3BD" w14:textId="77777777" w:rsidR="00EC7C33" w:rsidRPr="00E50C1B" w:rsidRDefault="00E17BB1" w:rsidP="00EC7C33">
            <w:pPr>
              <w:pStyle w:val="Tabletext"/>
            </w:pPr>
            <w:r w:rsidRPr="00E50C1B">
              <w:t>10</w:t>
            </w:r>
          </w:p>
        </w:tc>
        <w:tc>
          <w:tcPr>
            <w:tcW w:w="5410" w:type="dxa"/>
            <w:shd w:val="clear" w:color="auto" w:fill="auto"/>
          </w:tcPr>
          <w:p w14:paraId="1B1AF557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</w:p>
        </w:tc>
        <w:tc>
          <w:tcPr>
            <w:tcW w:w="992" w:type="dxa"/>
            <w:shd w:val="clear" w:color="auto" w:fill="auto"/>
          </w:tcPr>
          <w:p w14:paraId="7442CF9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7,664</w:t>
            </w:r>
          </w:p>
        </w:tc>
        <w:tc>
          <w:tcPr>
            <w:tcW w:w="1276" w:type="dxa"/>
            <w:shd w:val="clear" w:color="auto" w:fill="auto"/>
          </w:tcPr>
          <w:p w14:paraId="42239F0A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8,063</w:t>
            </w:r>
          </w:p>
        </w:tc>
      </w:tr>
      <w:tr w:rsidR="00EC7C33" w:rsidRPr="00E50C1B" w14:paraId="74C55A6E" w14:textId="77777777" w:rsidTr="00C823CE">
        <w:tc>
          <w:tcPr>
            <w:tcW w:w="828" w:type="dxa"/>
            <w:shd w:val="clear" w:color="auto" w:fill="auto"/>
          </w:tcPr>
          <w:p w14:paraId="6B0BA975" w14:textId="77777777" w:rsidR="00EC7C33" w:rsidRPr="00E50C1B" w:rsidRDefault="00E17BB1" w:rsidP="00EC7C33">
            <w:pPr>
              <w:pStyle w:val="Tabletext"/>
            </w:pPr>
            <w:r w:rsidRPr="00E50C1B">
              <w:t>11</w:t>
            </w:r>
          </w:p>
        </w:tc>
        <w:tc>
          <w:tcPr>
            <w:tcW w:w="5410" w:type="dxa"/>
            <w:shd w:val="clear" w:color="auto" w:fill="auto"/>
          </w:tcPr>
          <w:p w14:paraId="3970CD57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</w:p>
        </w:tc>
        <w:tc>
          <w:tcPr>
            <w:tcW w:w="992" w:type="dxa"/>
            <w:shd w:val="clear" w:color="auto" w:fill="auto"/>
          </w:tcPr>
          <w:p w14:paraId="3782425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10,876</w:t>
            </w:r>
          </w:p>
        </w:tc>
        <w:tc>
          <w:tcPr>
            <w:tcW w:w="1276" w:type="dxa"/>
            <w:shd w:val="clear" w:color="auto" w:fill="auto"/>
          </w:tcPr>
          <w:p w14:paraId="1B390018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11,442</w:t>
            </w:r>
          </w:p>
        </w:tc>
      </w:tr>
      <w:tr w:rsidR="00EC7C33" w:rsidRPr="00E50C1B" w14:paraId="13D9DF85" w14:textId="77777777" w:rsidTr="00C823CE">
        <w:tc>
          <w:tcPr>
            <w:tcW w:w="828" w:type="dxa"/>
            <w:shd w:val="clear" w:color="auto" w:fill="auto"/>
          </w:tcPr>
          <w:p w14:paraId="522B1343" w14:textId="77777777" w:rsidR="00EC7C33" w:rsidRPr="00E50C1B" w:rsidRDefault="00E17BB1" w:rsidP="00EC7C33">
            <w:pPr>
              <w:pStyle w:val="Tabletext"/>
            </w:pPr>
            <w:r w:rsidRPr="00E50C1B">
              <w:t>12</w:t>
            </w:r>
          </w:p>
        </w:tc>
        <w:tc>
          <w:tcPr>
            <w:tcW w:w="5410" w:type="dxa"/>
            <w:shd w:val="clear" w:color="auto" w:fill="auto"/>
          </w:tcPr>
          <w:p w14:paraId="598EE15B" w14:textId="77777777" w:rsidR="00EC7C33" w:rsidRPr="00E50C1B" w:rsidRDefault="002B5037" w:rsidP="00EC7C33">
            <w:pPr>
              <w:pStyle w:val="Tabletext"/>
            </w:pPr>
            <w:r w:rsidRPr="00E50C1B">
              <w:t>Item 5</w:t>
            </w:r>
          </w:p>
        </w:tc>
        <w:tc>
          <w:tcPr>
            <w:tcW w:w="992" w:type="dxa"/>
            <w:shd w:val="clear" w:color="auto" w:fill="auto"/>
          </w:tcPr>
          <w:p w14:paraId="59684F1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1,529</w:t>
            </w:r>
          </w:p>
        </w:tc>
        <w:tc>
          <w:tcPr>
            <w:tcW w:w="1276" w:type="dxa"/>
            <w:shd w:val="clear" w:color="auto" w:fill="auto"/>
          </w:tcPr>
          <w:p w14:paraId="11AF79A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7149A6" w:rsidRPr="00E50C1B">
              <w:t>609</w:t>
            </w:r>
          </w:p>
        </w:tc>
      </w:tr>
      <w:tr w:rsidR="00EC7C33" w:rsidRPr="00E50C1B" w14:paraId="1CAF1084" w14:textId="77777777" w:rsidTr="00C823CE">
        <w:tc>
          <w:tcPr>
            <w:tcW w:w="828" w:type="dxa"/>
            <w:shd w:val="clear" w:color="auto" w:fill="auto"/>
          </w:tcPr>
          <w:p w14:paraId="2860B67A" w14:textId="77777777" w:rsidR="00EC7C33" w:rsidRPr="00E50C1B" w:rsidRDefault="00E17BB1" w:rsidP="00EC7C33">
            <w:pPr>
              <w:pStyle w:val="Tabletext"/>
            </w:pPr>
            <w:r w:rsidRPr="00E50C1B">
              <w:t>13</w:t>
            </w:r>
          </w:p>
        </w:tc>
        <w:tc>
          <w:tcPr>
            <w:tcW w:w="5410" w:type="dxa"/>
            <w:shd w:val="clear" w:color="auto" w:fill="auto"/>
          </w:tcPr>
          <w:p w14:paraId="214532E6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</w:p>
        </w:tc>
        <w:tc>
          <w:tcPr>
            <w:tcW w:w="992" w:type="dxa"/>
            <w:shd w:val="clear" w:color="auto" w:fill="auto"/>
          </w:tcPr>
          <w:p w14:paraId="76BE6D7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800</w:t>
            </w:r>
          </w:p>
        </w:tc>
        <w:tc>
          <w:tcPr>
            <w:tcW w:w="1276" w:type="dxa"/>
            <w:shd w:val="clear" w:color="auto" w:fill="auto"/>
          </w:tcPr>
          <w:p w14:paraId="0279FB6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</w:t>
            </w:r>
            <w:r w:rsidR="007149A6" w:rsidRPr="00E50C1B">
              <w:t>42</w:t>
            </w:r>
          </w:p>
        </w:tc>
      </w:tr>
      <w:tr w:rsidR="00EC7C33" w:rsidRPr="00E50C1B" w14:paraId="2DB77A8B" w14:textId="77777777" w:rsidTr="00C823CE">
        <w:tc>
          <w:tcPr>
            <w:tcW w:w="828" w:type="dxa"/>
            <w:shd w:val="clear" w:color="auto" w:fill="auto"/>
          </w:tcPr>
          <w:p w14:paraId="031946DD" w14:textId="77777777" w:rsidR="00EC7C33" w:rsidRPr="00E50C1B" w:rsidRDefault="00E17BB1" w:rsidP="00EC7C33">
            <w:pPr>
              <w:pStyle w:val="Tabletext"/>
            </w:pPr>
            <w:r w:rsidRPr="00E50C1B">
              <w:t>14</w:t>
            </w:r>
          </w:p>
        </w:tc>
        <w:tc>
          <w:tcPr>
            <w:tcW w:w="5410" w:type="dxa"/>
            <w:shd w:val="clear" w:color="auto" w:fill="auto"/>
          </w:tcPr>
          <w:p w14:paraId="7BC04B85" w14:textId="77777777" w:rsidR="00EC7C33" w:rsidRPr="00E50C1B" w:rsidRDefault="00EC7C33" w:rsidP="00EC7C33">
            <w:pPr>
              <w:pStyle w:val="Tabletext"/>
            </w:pPr>
            <w:r w:rsidRPr="00E50C1B">
              <w:t>Item 7</w:t>
            </w:r>
          </w:p>
        </w:tc>
        <w:tc>
          <w:tcPr>
            <w:tcW w:w="992" w:type="dxa"/>
            <w:shd w:val="clear" w:color="auto" w:fill="auto"/>
          </w:tcPr>
          <w:p w14:paraId="1B1E393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4,350</w:t>
            </w:r>
          </w:p>
        </w:tc>
        <w:tc>
          <w:tcPr>
            <w:tcW w:w="1276" w:type="dxa"/>
            <w:shd w:val="clear" w:color="auto" w:fill="auto"/>
          </w:tcPr>
          <w:p w14:paraId="71859BD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4,</w:t>
            </w:r>
            <w:r w:rsidR="007149A6" w:rsidRPr="00E50C1B">
              <w:t>576</w:t>
            </w:r>
          </w:p>
        </w:tc>
      </w:tr>
      <w:tr w:rsidR="00EC7C33" w:rsidRPr="00E50C1B" w14:paraId="26F29786" w14:textId="77777777" w:rsidTr="00C823CE">
        <w:tc>
          <w:tcPr>
            <w:tcW w:w="828" w:type="dxa"/>
            <w:shd w:val="clear" w:color="auto" w:fill="auto"/>
          </w:tcPr>
          <w:p w14:paraId="72E4E343" w14:textId="77777777" w:rsidR="00EC7C33" w:rsidRPr="00E50C1B" w:rsidRDefault="00E17BB1" w:rsidP="00EC7C33">
            <w:pPr>
              <w:pStyle w:val="Tabletext"/>
            </w:pPr>
            <w:r w:rsidRPr="00E50C1B">
              <w:t>15</w:t>
            </w:r>
          </w:p>
        </w:tc>
        <w:tc>
          <w:tcPr>
            <w:tcW w:w="5410" w:type="dxa"/>
            <w:shd w:val="clear" w:color="auto" w:fill="auto"/>
          </w:tcPr>
          <w:p w14:paraId="51EF6717" w14:textId="77777777" w:rsidR="00EC7C33" w:rsidRPr="00E50C1B" w:rsidRDefault="00EC7C33" w:rsidP="00EC7C33">
            <w:pPr>
              <w:pStyle w:val="Tabletext"/>
            </w:pPr>
            <w:r w:rsidRPr="00E50C1B">
              <w:t>Item 8</w:t>
            </w:r>
          </w:p>
        </w:tc>
        <w:tc>
          <w:tcPr>
            <w:tcW w:w="992" w:type="dxa"/>
            <w:shd w:val="clear" w:color="auto" w:fill="auto"/>
          </w:tcPr>
          <w:p w14:paraId="6852D0F8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862</w:t>
            </w:r>
          </w:p>
        </w:tc>
        <w:tc>
          <w:tcPr>
            <w:tcW w:w="1276" w:type="dxa"/>
            <w:shd w:val="clear" w:color="auto" w:fill="auto"/>
          </w:tcPr>
          <w:p w14:paraId="4C279E59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907</w:t>
            </w:r>
          </w:p>
        </w:tc>
      </w:tr>
      <w:tr w:rsidR="00EC7C33" w:rsidRPr="00E50C1B" w14:paraId="6752000E" w14:textId="77777777" w:rsidTr="00C823CE">
        <w:tc>
          <w:tcPr>
            <w:tcW w:w="828" w:type="dxa"/>
            <w:shd w:val="clear" w:color="auto" w:fill="auto"/>
          </w:tcPr>
          <w:p w14:paraId="43ABA554" w14:textId="77777777" w:rsidR="00EC7C33" w:rsidRPr="00E50C1B" w:rsidRDefault="00E17BB1" w:rsidP="00EC7C33">
            <w:pPr>
              <w:pStyle w:val="Tabletext"/>
            </w:pPr>
            <w:r w:rsidRPr="00E50C1B">
              <w:t>16</w:t>
            </w:r>
          </w:p>
        </w:tc>
        <w:tc>
          <w:tcPr>
            <w:tcW w:w="5410" w:type="dxa"/>
            <w:shd w:val="clear" w:color="auto" w:fill="auto"/>
          </w:tcPr>
          <w:p w14:paraId="2AF26374" w14:textId="77777777" w:rsidR="00EC7C33" w:rsidRPr="00E50C1B" w:rsidRDefault="00EC7C33" w:rsidP="00EC7C33">
            <w:pPr>
              <w:pStyle w:val="Tabletext"/>
            </w:pPr>
            <w:r w:rsidRPr="00E50C1B">
              <w:t>Item 9</w:t>
            </w:r>
          </w:p>
        </w:tc>
        <w:tc>
          <w:tcPr>
            <w:tcW w:w="992" w:type="dxa"/>
            <w:shd w:val="clear" w:color="auto" w:fill="auto"/>
          </w:tcPr>
          <w:p w14:paraId="2FDE2E1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6,813</w:t>
            </w:r>
          </w:p>
        </w:tc>
        <w:tc>
          <w:tcPr>
            <w:tcW w:w="1276" w:type="dxa"/>
            <w:shd w:val="clear" w:color="auto" w:fill="auto"/>
          </w:tcPr>
          <w:p w14:paraId="799BC142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7,167</w:t>
            </w:r>
          </w:p>
        </w:tc>
      </w:tr>
      <w:tr w:rsidR="00EC7C33" w:rsidRPr="00E50C1B" w14:paraId="7A6AE8FE" w14:textId="77777777" w:rsidTr="00C823CE">
        <w:tc>
          <w:tcPr>
            <w:tcW w:w="828" w:type="dxa"/>
            <w:shd w:val="clear" w:color="auto" w:fill="auto"/>
          </w:tcPr>
          <w:p w14:paraId="4FD8F552" w14:textId="77777777" w:rsidR="00EC7C33" w:rsidRPr="00E50C1B" w:rsidRDefault="00E17BB1" w:rsidP="00EC7C33">
            <w:pPr>
              <w:pStyle w:val="Tabletext"/>
            </w:pPr>
            <w:r w:rsidRPr="00E50C1B">
              <w:t>17</w:t>
            </w:r>
          </w:p>
        </w:tc>
        <w:tc>
          <w:tcPr>
            <w:tcW w:w="5410" w:type="dxa"/>
            <w:shd w:val="clear" w:color="auto" w:fill="auto"/>
          </w:tcPr>
          <w:p w14:paraId="51483BA1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0</w:t>
            </w:r>
          </w:p>
        </w:tc>
        <w:tc>
          <w:tcPr>
            <w:tcW w:w="992" w:type="dxa"/>
            <w:shd w:val="clear" w:color="auto" w:fill="auto"/>
          </w:tcPr>
          <w:p w14:paraId="5B247E7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882</w:t>
            </w:r>
          </w:p>
        </w:tc>
        <w:tc>
          <w:tcPr>
            <w:tcW w:w="1276" w:type="dxa"/>
            <w:shd w:val="clear" w:color="auto" w:fill="auto"/>
          </w:tcPr>
          <w:p w14:paraId="221428B8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928</w:t>
            </w:r>
          </w:p>
        </w:tc>
      </w:tr>
      <w:tr w:rsidR="00EC7C33" w:rsidRPr="00E50C1B" w14:paraId="529143E8" w14:textId="77777777" w:rsidTr="00C823CE">
        <w:tc>
          <w:tcPr>
            <w:tcW w:w="828" w:type="dxa"/>
            <w:shd w:val="clear" w:color="auto" w:fill="auto"/>
          </w:tcPr>
          <w:p w14:paraId="7279436B" w14:textId="77777777" w:rsidR="00EC7C33" w:rsidRPr="00E50C1B" w:rsidRDefault="00E17BB1" w:rsidP="00EC7C33">
            <w:pPr>
              <w:pStyle w:val="Tabletext"/>
            </w:pPr>
            <w:r w:rsidRPr="00E50C1B">
              <w:t>18</w:t>
            </w:r>
          </w:p>
        </w:tc>
        <w:tc>
          <w:tcPr>
            <w:tcW w:w="5410" w:type="dxa"/>
            <w:shd w:val="clear" w:color="auto" w:fill="auto"/>
          </w:tcPr>
          <w:p w14:paraId="311C567C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1</w:t>
            </w:r>
          </w:p>
        </w:tc>
        <w:tc>
          <w:tcPr>
            <w:tcW w:w="992" w:type="dxa"/>
            <w:shd w:val="clear" w:color="auto" w:fill="auto"/>
          </w:tcPr>
          <w:p w14:paraId="272E9B3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10,065</w:t>
            </w:r>
          </w:p>
        </w:tc>
        <w:tc>
          <w:tcPr>
            <w:tcW w:w="1276" w:type="dxa"/>
            <w:shd w:val="clear" w:color="auto" w:fill="auto"/>
          </w:tcPr>
          <w:p w14:paraId="4204F0A8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10,588</w:t>
            </w:r>
          </w:p>
        </w:tc>
      </w:tr>
      <w:tr w:rsidR="00EC7C33" w:rsidRPr="00E50C1B" w14:paraId="122AFF2D" w14:textId="77777777" w:rsidTr="00C823CE">
        <w:tc>
          <w:tcPr>
            <w:tcW w:w="828" w:type="dxa"/>
            <w:shd w:val="clear" w:color="auto" w:fill="auto"/>
          </w:tcPr>
          <w:p w14:paraId="29E7042F" w14:textId="77777777" w:rsidR="00EC7C33" w:rsidRPr="00E50C1B" w:rsidRDefault="00E17BB1" w:rsidP="00EC7C33">
            <w:pPr>
              <w:pStyle w:val="Tabletext"/>
            </w:pPr>
            <w:r w:rsidRPr="00E50C1B">
              <w:t>19</w:t>
            </w:r>
          </w:p>
        </w:tc>
        <w:tc>
          <w:tcPr>
            <w:tcW w:w="5410" w:type="dxa"/>
            <w:shd w:val="clear" w:color="auto" w:fill="auto"/>
          </w:tcPr>
          <w:p w14:paraId="1E983DF1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2</w:t>
            </w:r>
          </w:p>
        </w:tc>
        <w:tc>
          <w:tcPr>
            <w:tcW w:w="992" w:type="dxa"/>
            <w:shd w:val="clear" w:color="auto" w:fill="auto"/>
          </w:tcPr>
          <w:p w14:paraId="518D093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585</w:t>
            </w:r>
          </w:p>
        </w:tc>
        <w:tc>
          <w:tcPr>
            <w:tcW w:w="1276" w:type="dxa"/>
            <w:shd w:val="clear" w:color="auto" w:fill="auto"/>
          </w:tcPr>
          <w:p w14:paraId="2AA835F7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615</w:t>
            </w:r>
          </w:p>
        </w:tc>
      </w:tr>
      <w:tr w:rsidR="00EC7C33" w:rsidRPr="00E50C1B" w14:paraId="3396F85F" w14:textId="77777777" w:rsidTr="00C823CE">
        <w:tc>
          <w:tcPr>
            <w:tcW w:w="828" w:type="dxa"/>
            <w:shd w:val="clear" w:color="auto" w:fill="auto"/>
          </w:tcPr>
          <w:p w14:paraId="168C2EE7" w14:textId="77777777" w:rsidR="00EC7C33" w:rsidRPr="00E50C1B" w:rsidRDefault="00E17BB1" w:rsidP="00EC7C33">
            <w:pPr>
              <w:pStyle w:val="Tabletext"/>
            </w:pPr>
            <w:r w:rsidRPr="00E50C1B">
              <w:t>20</w:t>
            </w:r>
          </w:p>
        </w:tc>
        <w:tc>
          <w:tcPr>
            <w:tcW w:w="5410" w:type="dxa"/>
            <w:shd w:val="clear" w:color="auto" w:fill="auto"/>
          </w:tcPr>
          <w:p w14:paraId="1AF00752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3</w:t>
            </w:r>
          </w:p>
        </w:tc>
        <w:tc>
          <w:tcPr>
            <w:tcW w:w="992" w:type="dxa"/>
            <w:shd w:val="clear" w:color="auto" w:fill="auto"/>
          </w:tcPr>
          <w:p w14:paraId="05559F7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3,355</w:t>
            </w:r>
          </w:p>
        </w:tc>
        <w:tc>
          <w:tcPr>
            <w:tcW w:w="1276" w:type="dxa"/>
            <w:shd w:val="clear" w:color="auto" w:fill="auto"/>
          </w:tcPr>
          <w:p w14:paraId="40D48249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3,529</w:t>
            </w:r>
          </w:p>
        </w:tc>
      </w:tr>
      <w:tr w:rsidR="00EC7C33" w:rsidRPr="00E50C1B" w14:paraId="19FCBD26" w14:textId="77777777" w:rsidTr="00C823CE">
        <w:tc>
          <w:tcPr>
            <w:tcW w:w="828" w:type="dxa"/>
            <w:shd w:val="clear" w:color="auto" w:fill="auto"/>
          </w:tcPr>
          <w:p w14:paraId="41C323C9" w14:textId="77777777" w:rsidR="00EC7C33" w:rsidRPr="00E50C1B" w:rsidRDefault="00E17BB1" w:rsidP="00EC7C33">
            <w:pPr>
              <w:pStyle w:val="Tabletext"/>
            </w:pPr>
            <w:r w:rsidRPr="00E50C1B">
              <w:t>21</w:t>
            </w:r>
          </w:p>
        </w:tc>
        <w:tc>
          <w:tcPr>
            <w:tcW w:w="5410" w:type="dxa"/>
            <w:shd w:val="clear" w:color="auto" w:fill="auto"/>
          </w:tcPr>
          <w:p w14:paraId="7640B699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4</w:t>
            </w:r>
          </w:p>
        </w:tc>
        <w:tc>
          <w:tcPr>
            <w:tcW w:w="992" w:type="dxa"/>
            <w:shd w:val="clear" w:color="auto" w:fill="auto"/>
          </w:tcPr>
          <w:p w14:paraId="2BAA10F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2,103</w:t>
            </w:r>
          </w:p>
        </w:tc>
        <w:tc>
          <w:tcPr>
            <w:tcW w:w="1276" w:type="dxa"/>
            <w:shd w:val="clear" w:color="auto" w:fill="auto"/>
          </w:tcPr>
          <w:p w14:paraId="365946C5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2,212</w:t>
            </w:r>
          </w:p>
        </w:tc>
      </w:tr>
      <w:tr w:rsidR="00EC7C33" w:rsidRPr="00E50C1B" w14:paraId="393FC797" w14:textId="77777777" w:rsidTr="00C823CE">
        <w:tc>
          <w:tcPr>
            <w:tcW w:w="828" w:type="dxa"/>
            <w:shd w:val="clear" w:color="auto" w:fill="auto"/>
          </w:tcPr>
          <w:p w14:paraId="0FF11C85" w14:textId="77777777" w:rsidR="00EC7C33" w:rsidRPr="00E50C1B" w:rsidRDefault="00E17BB1" w:rsidP="00EC7C33">
            <w:pPr>
              <w:pStyle w:val="Tabletext"/>
            </w:pPr>
            <w:r w:rsidRPr="00E50C1B">
              <w:t>22</w:t>
            </w:r>
          </w:p>
        </w:tc>
        <w:tc>
          <w:tcPr>
            <w:tcW w:w="5410" w:type="dxa"/>
            <w:shd w:val="clear" w:color="auto" w:fill="auto"/>
          </w:tcPr>
          <w:p w14:paraId="2FDFD942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5</w:t>
            </w:r>
          </w:p>
        </w:tc>
        <w:tc>
          <w:tcPr>
            <w:tcW w:w="992" w:type="dxa"/>
            <w:shd w:val="clear" w:color="auto" w:fill="auto"/>
          </w:tcPr>
          <w:p w14:paraId="399E82A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22,469</w:t>
            </w:r>
          </w:p>
        </w:tc>
        <w:tc>
          <w:tcPr>
            <w:tcW w:w="1276" w:type="dxa"/>
            <w:shd w:val="clear" w:color="auto" w:fill="auto"/>
          </w:tcPr>
          <w:p w14:paraId="11064989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23,637</w:t>
            </w:r>
          </w:p>
        </w:tc>
      </w:tr>
      <w:tr w:rsidR="00EC7C33" w:rsidRPr="00E50C1B" w14:paraId="0F86D03D" w14:textId="77777777" w:rsidTr="00C823CE">
        <w:tc>
          <w:tcPr>
            <w:tcW w:w="828" w:type="dxa"/>
            <w:shd w:val="clear" w:color="auto" w:fill="auto"/>
          </w:tcPr>
          <w:p w14:paraId="5ED8B5E2" w14:textId="77777777" w:rsidR="00EC7C33" w:rsidRPr="00E50C1B" w:rsidRDefault="00E17BB1" w:rsidP="00EC7C33">
            <w:pPr>
              <w:pStyle w:val="Tabletext"/>
            </w:pPr>
            <w:r w:rsidRPr="00E50C1B">
              <w:t>23</w:t>
            </w:r>
          </w:p>
        </w:tc>
        <w:tc>
          <w:tcPr>
            <w:tcW w:w="5410" w:type="dxa"/>
            <w:shd w:val="clear" w:color="auto" w:fill="auto"/>
          </w:tcPr>
          <w:p w14:paraId="3AC68AA0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6</w:t>
            </w:r>
          </w:p>
        </w:tc>
        <w:tc>
          <w:tcPr>
            <w:tcW w:w="992" w:type="dxa"/>
            <w:shd w:val="clear" w:color="auto" w:fill="auto"/>
          </w:tcPr>
          <w:p w14:paraId="6DC0E8B3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2,103</w:t>
            </w:r>
          </w:p>
        </w:tc>
        <w:tc>
          <w:tcPr>
            <w:tcW w:w="1276" w:type="dxa"/>
            <w:shd w:val="clear" w:color="auto" w:fill="auto"/>
          </w:tcPr>
          <w:p w14:paraId="1CAC0D4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</w:t>
            </w:r>
            <w:r w:rsidR="007149A6" w:rsidRPr="00E50C1B">
              <w:t>212</w:t>
            </w:r>
          </w:p>
        </w:tc>
      </w:tr>
      <w:tr w:rsidR="00EC7C33" w:rsidRPr="00E50C1B" w14:paraId="53BB472F" w14:textId="77777777" w:rsidTr="00C823CE">
        <w:tc>
          <w:tcPr>
            <w:tcW w:w="828" w:type="dxa"/>
            <w:shd w:val="clear" w:color="auto" w:fill="auto"/>
          </w:tcPr>
          <w:p w14:paraId="41EF6D68" w14:textId="77777777" w:rsidR="00EC7C33" w:rsidRPr="00E50C1B" w:rsidRDefault="00E17BB1" w:rsidP="00EC7C33">
            <w:pPr>
              <w:pStyle w:val="Tabletext"/>
            </w:pPr>
            <w:r w:rsidRPr="00E50C1B">
              <w:t>24</w:t>
            </w:r>
          </w:p>
        </w:tc>
        <w:tc>
          <w:tcPr>
            <w:tcW w:w="5410" w:type="dxa"/>
            <w:shd w:val="clear" w:color="auto" w:fill="auto"/>
          </w:tcPr>
          <w:p w14:paraId="1944FFEE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7</w:t>
            </w:r>
          </w:p>
        </w:tc>
        <w:tc>
          <w:tcPr>
            <w:tcW w:w="992" w:type="dxa"/>
            <w:shd w:val="clear" w:color="auto" w:fill="auto"/>
          </w:tcPr>
          <w:p w14:paraId="071B1C7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22,469</w:t>
            </w:r>
          </w:p>
        </w:tc>
        <w:tc>
          <w:tcPr>
            <w:tcW w:w="1276" w:type="dxa"/>
            <w:shd w:val="clear" w:color="auto" w:fill="auto"/>
          </w:tcPr>
          <w:p w14:paraId="361EB966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23,637</w:t>
            </w:r>
          </w:p>
        </w:tc>
      </w:tr>
      <w:tr w:rsidR="00EC7C33" w:rsidRPr="00E50C1B" w14:paraId="47EA37DF" w14:textId="77777777" w:rsidTr="00C823CE">
        <w:tc>
          <w:tcPr>
            <w:tcW w:w="828" w:type="dxa"/>
            <w:shd w:val="clear" w:color="auto" w:fill="auto"/>
          </w:tcPr>
          <w:p w14:paraId="52A6BAB4" w14:textId="77777777" w:rsidR="00EC7C33" w:rsidRPr="00E50C1B" w:rsidRDefault="00E17BB1" w:rsidP="00EC7C33">
            <w:pPr>
              <w:pStyle w:val="Tabletext"/>
            </w:pPr>
            <w:r w:rsidRPr="00E50C1B">
              <w:t>25</w:t>
            </w:r>
          </w:p>
        </w:tc>
        <w:tc>
          <w:tcPr>
            <w:tcW w:w="5410" w:type="dxa"/>
            <w:shd w:val="clear" w:color="auto" w:fill="auto"/>
          </w:tcPr>
          <w:p w14:paraId="6155630E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8</w:t>
            </w:r>
          </w:p>
        </w:tc>
        <w:tc>
          <w:tcPr>
            <w:tcW w:w="992" w:type="dxa"/>
            <w:shd w:val="clear" w:color="auto" w:fill="auto"/>
          </w:tcPr>
          <w:p w14:paraId="23C5FDDC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2,780</w:t>
            </w:r>
          </w:p>
        </w:tc>
        <w:tc>
          <w:tcPr>
            <w:tcW w:w="1276" w:type="dxa"/>
            <w:shd w:val="clear" w:color="auto" w:fill="auto"/>
          </w:tcPr>
          <w:p w14:paraId="7DA8985E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2,925</w:t>
            </w:r>
          </w:p>
        </w:tc>
      </w:tr>
      <w:tr w:rsidR="00EC7C33" w:rsidRPr="00E50C1B" w14:paraId="2953D98B" w14:textId="77777777" w:rsidTr="00C823CE">
        <w:tc>
          <w:tcPr>
            <w:tcW w:w="828" w:type="dxa"/>
            <w:shd w:val="clear" w:color="auto" w:fill="auto"/>
          </w:tcPr>
          <w:p w14:paraId="7F6E4B3C" w14:textId="77777777" w:rsidR="00EC7C33" w:rsidRPr="00E50C1B" w:rsidRDefault="00E17BB1" w:rsidP="00EC7C33">
            <w:pPr>
              <w:pStyle w:val="Tabletext"/>
            </w:pPr>
            <w:r w:rsidRPr="00E50C1B">
              <w:t>26</w:t>
            </w:r>
          </w:p>
        </w:tc>
        <w:tc>
          <w:tcPr>
            <w:tcW w:w="5410" w:type="dxa"/>
            <w:shd w:val="clear" w:color="auto" w:fill="auto"/>
          </w:tcPr>
          <w:p w14:paraId="45494C36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9</w:t>
            </w:r>
          </w:p>
        </w:tc>
        <w:tc>
          <w:tcPr>
            <w:tcW w:w="992" w:type="dxa"/>
            <w:shd w:val="clear" w:color="auto" w:fill="auto"/>
          </w:tcPr>
          <w:p w14:paraId="27FD8092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30,575</w:t>
            </w:r>
          </w:p>
        </w:tc>
        <w:tc>
          <w:tcPr>
            <w:tcW w:w="1276" w:type="dxa"/>
            <w:shd w:val="clear" w:color="auto" w:fill="auto"/>
          </w:tcPr>
          <w:p w14:paraId="433A296C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32,165</w:t>
            </w:r>
          </w:p>
        </w:tc>
      </w:tr>
      <w:tr w:rsidR="00EC7C33" w:rsidRPr="00E50C1B" w14:paraId="695BB43A" w14:textId="77777777" w:rsidTr="00C823CE">
        <w:tc>
          <w:tcPr>
            <w:tcW w:w="828" w:type="dxa"/>
            <w:shd w:val="clear" w:color="auto" w:fill="auto"/>
          </w:tcPr>
          <w:p w14:paraId="10CD8403" w14:textId="77777777" w:rsidR="00EC7C33" w:rsidRPr="00E50C1B" w:rsidRDefault="00E17BB1" w:rsidP="00EC7C33">
            <w:pPr>
              <w:pStyle w:val="Tabletext"/>
            </w:pPr>
            <w:r w:rsidRPr="00E50C1B">
              <w:t>27</w:t>
            </w:r>
          </w:p>
        </w:tc>
        <w:tc>
          <w:tcPr>
            <w:tcW w:w="5410" w:type="dxa"/>
            <w:shd w:val="clear" w:color="auto" w:fill="auto"/>
          </w:tcPr>
          <w:p w14:paraId="374E2AC0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0</w:t>
            </w:r>
          </w:p>
        </w:tc>
        <w:tc>
          <w:tcPr>
            <w:tcW w:w="992" w:type="dxa"/>
            <w:shd w:val="clear" w:color="auto" w:fill="auto"/>
          </w:tcPr>
          <w:p w14:paraId="4CCAE26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3,047</w:t>
            </w:r>
          </w:p>
        </w:tc>
        <w:tc>
          <w:tcPr>
            <w:tcW w:w="1276" w:type="dxa"/>
            <w:shd w:val="clear" w:color="auto" w:fill="auto"/>
          </w:tcPr>
          <w:p w14:paraId="1E5CCE1B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3,205</w:t>
            </w:r>
          </w:p>
        </w:tc>
      </w:tr>
      <w:tr w:rsidR="00EC7C33" w:rsidRPr="00E50C1B" w14:paraId="52EB89BA" w14:textId="77777777" w:rsidTr="00C823CE">
        <w:tc>
          <w:tcPr>
            <w:tcW w:w="828" w:type="dxa"/>
            <w:shd w:val="clear" w:color="auto" w:fill="auto"/>
          </w:tcPr>
          <w:p w14:paraId="7E1E0DC7" w14:textId="77777777" w:rsidR="00EC7C33" w:rsidRPr="00E50C1B" w:rsidRDefault="00E17BB1" w:rsidP="00EC7C33">
            <w:pPr>
              <w:pStyle w:val="Tabletext"/>
            </w:pPr>
            <w:r w:rsidRPr="00E50C1B">
              <w:t>28</w:t>
            </w:r>
          </w:p>
        </w:tc>
        <w:tc>
          <w:tcPr>
            <w:tcW w:w="5410" w:type="dxa"/>
            <w:shd w:val="clear" w:color="auto" w:fill="auto"/>
          </w:tcPr>
          <w:p w14:paraId="62037D08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1</w:t>
            </w:r>
          </w:p>
        </w:tc>
        <w:tc>
          <w:tcPr>
            <w:tcW w:w="992" w:type="dxa"/>
            <w:shd w:val="clear" w:color="auto" w:fill="auto"/>
          </w:tcPr>
          <w:p w14:paraId="3AE091E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38,988</w:t>
            </w:r>
          </w:p>
        </w:tc>
        <w:tc>
          <w:tcPr>
            <w:tcW w:w="1276" w:type="dxa"/>
            <w:shd w:val="clear" w:color="auto" w:fill="auto"/>
          </w:tcPr>
          <w:p w14:paraId="544AC16E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41,015</w:t>
            </w:r>
          </w:p>
        </w:tc>
      </w:tr>
      <w:tr w:rsidR="00EC7C33" w:rsidRPr="00E50C1B" w14:paraId="2835C22A" w14:textId="77777777" w:rsidTr="00C823CE">
        <w:tc>
          <w:tcPr>
            <w:tcW w:w="828" w:type="dxa"/>
            <w:shd w:val="clear" w:color="auto" w:fill="auto"/>
          </w:tcPr>
          <w:p w14:paraId="310F8C92" w14:textId="77777777" w:rsidR="00EC7C33" w:rsidRPr="00E50C1B" w:rsidRDefault="00E17BB1" w:rsidP="00EC7C33">
            <w:pPr>
              <w:pStyle w:val="Tabletext"/>
            </w:pPr>
            <w:r w:rsidRPr="00E50C1B">
              <w:t>29</w:t>
            </w:r>
          </w:p>
        </w:tc>
        <w:tc>
          <w:tcPr>
            <w:tcW w:w="5410" w:type="dxa"/>
            <w:shd w:val="clear" w:color="auto" w:fill="auto"/>
          </w:tcPr>
          <w:p w14:paraId="3C909B60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2</w:t>
            </w:r>
          </w:p>
        </w:tc>
        <w:tc>
          <w:tcPr>
            <w:tcW w:w="992" w:type="dxa"/>
            <w:shd w:val="clear" w:color="auto" w:fill="auto"/>
          </w:tcPr>
          <w:p w14:paraId="12A57FA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472</w:t>
            </w:r>
          </w:p>
        </w:tc>
        <w:tc>
          <w:tcPr>
            <w:tcW w:w="1276" w:type="dxa"/>
            <w:shd w:val="clear" w:color="auto" w:fill="auto"/>
          </w:tcPr>
          <w:p w14:paraId="721EF1F9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497</w:t>
            </w:r>
          </w:p>
        </w:tc>
      </w:tr>
      <w:tr w:rsidR="00EC7C33" w:rsidRPr="00E50C1B" w14:paraId="6D465BCC" w14:textId="77777777" w:rsidTr="00C823CE">
        <w:tc>
          <w:tcPr>
            <w:tcW w:w="828" w:type="dxa"/>
            <w:shd w:val="clear" w:color="auto" w:fill="auto"/>
          </w:tcPr>
          <w:p w14:paraId="31667D88" w14:textId="77777777" w:rsidR="00EC7C33" w:rsidRPr="00E50C1B" w:rsidRDefault="00E17BB1" w:rsidP="00EC7C33">
            <w:pPr>
              <w:pStyle w:val="Tabletext"/>
            </w:pPr>
            <w:r w:rsidRPr="00E50C1B">
              <w:t>30</w:t>
            </w:r>
          </w:p>
        </w:tc>
        <w:tc>
          <w:tcPr>
            <w:tcW w:w="5410" w:type="dxa"/>
            <w:shd w:val="clear" w:color="auto" w:fill="auto"/>
          </w:tcPr>
          <w:p w14:paraId="43EA8DB1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3</w:t>
            </w:r>
          </w:p>
        </w:tc>
        <w:tc>
          <w:tcPr>
            <w:tcW w:w="992" w:type="dxa"/>
            <w:shd w:val="clear" w:color="auto" w:fill="auto"/>
          </w:tcPr>
          <w:p w14:paraId="184A9D7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1,796</w:t>
            </w:r>
          </w:p>
        </w:tc>
        <w:tc>
          <w:tcPr>
            <w:tcW w:w="1276" w:type="dxa"/>
            <w:shd w:val="clear" w:color="auto" w:fill="auto"/>
          </w:tcPr>
          <w:p w14:paraId="0188844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7149A6" w:rsidRPr="00E50C1B">
              <w:t>889</w:t>
            </w:r>
          </w:p>
        </w:tc>
      </w:tr>
      <w:tr w:rsidR="00EC7C33" w:rsidRPr="00E50C1B" w14:paraId="30C64620" w14:textId="77777777" w:rsidTr="00C823CE">
        <w:tc>
          <w:tcPr>
            <w:tcW w:w="828" w:type="dxa"/>
            <w:shd w:val="clear" w:color="auto" w:fill="auto"/>
          </w:tcPr>
          <w:p w14:paraId="3F3C8511" w14:textId="77777777" w:rsidR="00EC7C33" w:rsidRPr="00E50C1B" w:rsidRDefault="00E17BB1" w:rsidP="00EC7C33">
            <w:pPr>
              <w:pStyle w:val="Tabletext"/>
            </w:pPr>
            <w:r w:rsidRPr="00E50C1B">
              <w:t>31</w:t>
            </w:r>
          </w:p>
        </w:tc>
        <w:tc>
          <w:tcPr>
            <w:tcW w:w="5410" w:type="dxa"/>
            <w:shd w:val="clear" w:color="auto" w:fill="auto"/>
          </w:tcPr>
          <w:p w14:paraId="0FC9A808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4</w:t>
            </w:r>
          </w:p>
        </w:tc>
        <w:tc>
          <w:tcPr>
            <w:tcW w:w="992" w:type="dxa"/>
            <w:shd w:val="clear" w:color="auto" w:fill="auto"/>
          </w:tcPr>
          <w:p w14:paraId="463FFFF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1,939</w:t>
            </w:r>
          </w:p>
        </w:tc>
        <w:tc>
          <w:tcPr>
            <w:tcW w:w="1276" w:type="dxa"/>
            <w:shd w:val="clear" w:color="auto" w:fill="auto"/>
          </w:tcPr>
          <w:p w14:paraId="204C78E2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2,040</w:t>
            </w:r>
          </w:p>
        </w:tc>
      </w:tr>
      <w:tr w:rsidR="00EC7C33" w:rsidRPr="00E50C1B" w14:paraId="2225963F" w14:textId="77777777" w:rsidTr="00C823CE">
        <w:tc>
          <w:tcPr>
            <w:tcW w:w="828" w:type="dxa"/>
            <w:shd w:val="clear" w:color="auto" w:fill="auto"/>
          </w:tcPr>
          <w:p w14:paraId="417D132A" w14:textId="77777777" w:rsidR="00EC7C33" w:rsidRPr="00E50C1B" w:rsidRDefault="00E17BB1" w:rsidP="00EC7C33">
            <w:pPr>
              <w:pStyle w:val="Tabletext"/>
            </w:pPr>
            <w:r w:rsidRPr="00E50C1B">
              <w:t>32</w:t>
            </w:r>
          </w:p>
        </w:tc>
        <w:tc>
          <w:tcPr>
            <w:tcW w:w="5410" w:type="dxa"/>
            <w:shd w:val="clear" w:color="auto" w:fill="auto"/>
          </w:tcPr>
          <w:p w14:paraId="76550E6B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5</w:t>
            </w:r>
          </w:p>
        </w:tc>
        <w:tc>
          <w:tcPr>
            <w:tcW w:w="992" w:type="dxa"/>
            <w:shd w:val="clear" w:color="auto" w:fill="auto"/>
          </w:tcPr>
          <w:p w14:paraId="381708B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14,877</w:t>
            </w:r>
          </w:p>
        </w:tc>
        <w:tc>
          <w:tcPr>
            <w:tcW w:w="1276" w:type="dxa"/>
            <w:shd w:val="clear" w:color="auto" w:fill="auto"/>
          </w:tcPr>
          <w:p w14:paraId="66B75430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15,651</w:t>
            </w:r>
          </w:p>
        </w:tc>
      </w:tr>
      <w:tr w:rsidR="00EC7C33" w:rsidRPr="00E50C1B" w14:paraId="45C20C09" w14:textId="77777777" w:rsidTr="00C823CE">
        <w:tc>
          <w:tcPr>
            <w:tcW w:w="828" w:type="dxa"/>
            <w:shd w:val="clear" w:color="auto" w:fill="auto"/>
          </w:tcPr>
          <w:p w14:paraId="1701BC71" w14:textId="77777777" w:rsidR="00EC7C33" w:rsidRPr="00E50C1B" w:rsidRDefault="00E17BB1" w:rsidP="00EC7C33">
            <w:pPr>
              <w:pStyle w:val="Tabletext"/>
            </w:pPr>
            <w:r w:rsidRPr="00E50C1B">
              <w:t>33</w:t>
            </w:r>
          </w:p>
        </w:tc>
        <w:tc>
          <w:tcPr>
            <w:tcW w:w="5410" w:type="dxa"/>
            <w:shd w:val="clear" w:color="auto" w:fill="auto"/>
          </w:tcPr>
          <w:p w14:paraId="38A6EE74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6</w:t>
            </w:r>
          </w:p>
        </w:tc>
        <w:tc>
          <w:tcPr>
            <w:tcW w:w="992" w:type="dxa"/>
            <w:shd w:val="clear" w:color="auto" w:fill="auto"/>
          </w:tcPr>
          <w:p w14:paraId="7716A2D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1,939</w:t>
            </w:r>
          </w:p>
        </w:tc>
        <w:tc>
          <w:tcPr>
            <w:tcW w:w="1276" w:type="dxa"/>
            <w:shd w:val="clear" w:color="auto" w:fill="auto"/>
          </w:tcPr>
          <w:p w14:paraId="3A7215FB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2,040</w:t>
            </w:r>
          </w:p>
        </w:tc>
      </w:tr>
      <w:tr w:rsidR="00EC7C33" w:rsidRPr="00E50C1B" w14:paraId="15DAC988" w14:textId="77777777" w:rsidTr="00C823CE">
        <w:tc>
          <w:tcPr>
            <w:tcW w:w="828" w:type="dxa"/>
            <w:shd w:val="clear" w:color="auto" w:fill="auto"/>
          </w:tcPr>
          <w:p w14:paraId="4054848B" w14:textId="77777777" w:rsidR="00EC7C33" w:rsidRPr="00E50C1B" w:rsidRDefault="00E17BB1" w:rsidP="00EC7C33">
            <w:pPr>
              <w:pStyle w:val="Tabletext"/>
            </w:pPr>
            <w:r w:rsidRPr="00E50C1B">
              <w:t>34</w:t>
            </w:r>
          </w:p>
        </w:tc>
        <w:tc>
          <w:tcPr>
            <w:tcW w:w="5410" w:type="dxa"/>
            <w:shd w:val="clear" w:color="auto" w:fill="auto"/>
          </w:tcPr>
          <w:p w14:paraId="056DA915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7</w:t>
            </w:r>
          </w:p>
        </w:tc>
        <w:tc>
          <w:tcPr>
            <w:tcW w:w="992" w:type="dxa"/>
            <w:shd w:val="clear" w:color="auto" w:fill="auto"/>
          </w:tcPr>
          <w:p w14:paraId="5AFC434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14,877</w:t>
            </w:r>
          </w:p>
        </w:tc>
        <w:tc>
          <w:tcPr>
            <w:tcW w:w="1276" w:type="dxa"/>
            <w:shd w:val="clear" w:color="auto" w:fill="auto"/>
          </w:tcPr>
          <w:p w14:paraId="1AADBA8F" w14:textId="77777777" w:rsidR="00EC7C33" w:rsidRPr="00E50C1B" w:rsidRDefault="007149A6" w:rsidP="00EC7C33">
            <w:pPr>
              <w:pStyle w:val="Tabletext"/>
              <w:jc w:val="right"/>
            </w:pPr>
            <w:r w:rsidRPr="00E50C1B">
              <w:t>15,651</w:t>
            </w:r>
          </w:p>
        </w:tc>
      </w:tr>
      <w:tr w:rsidR="00EC7C33" w:rsidRPr="00E50C1B" w14:paraId="43853677" w14:textId="77777777" w:rsidTr="00C823CE">
        <w:tc>
          <w:tcPr>
            <w:tcW w:w="828" w:type="dxa"/>
            <w:shd w:val="clear" w:color="auto" w:fill="auto"/>
          </w:tcPr>
          <w:p w14:paraId="0572281F" w14:textId="77777777" w:rsidR="00EC7C33" w:rsidRPr="00E50C1B" w:rsidRDefault="00E17BB1" w:rsidP="00EC7C33">
            <w:pPr>
              <w:pStyle w:val="Tabletext"/>
            </w:pPr>
            <w:r w:rsidRPr="00E50C1B">
              <w:t>35</w:t>
            </w:r>
          </w:p>
        </w:tc>
        <w:tc>
          <w:tcPr>
            <w:tcW w:w="5410" w:type="dxa"/>
            <w:shd w:val="clear" w:color="auto" w:fill="auto"/>
          </w:tcPr>
          <w:p w14:paraId="0779EC35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8</w:t>
            </w:r>
          </w:p>
        </w:tc>
        <w:tc>
          <w:tcPr>
            <w:tcW w:w="992" w:type="dxa"/>
            <w:shd w:val="clear" w:color="auto" w:fill="auto"/>
          </w:tcPr>
          <w:p w14:paraId="6B67508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1,149</w:t>
            </w:r>
          </w:p>
        </w:tc>
        <w:tc>
          <w:tcPr>
            <w:tcW w:w="1276" w:type="dxa"/>
            <w:shd w:val="clear" w:color="auto" w:fill="auto"/>
          </w:tcPr>
          <w:p w14:paraId="7589D38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7149A6" w:rsidRPr="00E50C1B">
              <w:t>209</w:t>
            </w:r>
          </w:p>
        </w:tc>
      </w:tr>
      <w:tr w:rsidR="00EC7C33" w:rsidRPr="00E50C1B" w14:paraId="22F8478A" w14:textId="77777777" w:rsidTr="00C823CE">
        <w:tc>
          <w:tcPr>
            <w:tcW w:w="828" w:type="dxa"/>
            <w:shd w:val="clear" w:color="auto" w:fill="auto"/>
          </w:tcPr>
          <w:p w14:paraId="68874B45" w14:textId="77777777" w:rsidR="00EC7C33" w:rsidRPr="00E50C1B" w:rsidRDefault="00E17BB1" w:rsidP="00EC7C33">
            <w:pPr>
              <w:pStyle w:val="Tabletext"/>
            </w:pPr>
            <w:r w:rsidRPr="00E50C1B">
              <w:t>36</w:t>
            </w:r>
          </w:p>
        </w:tc>
        <w:tc>
          <w:tcPr>
            <w:tcW w:w="5410" w:type="dxa"/>
            <w:shd w:val="clear" w:color="auto" w:fill="auto"/>
          </w:tcPr>
          <w:p w14:paraId="295F8051" w14:textId="77777777" w:rsidR="00EC7C33" w:rsidRPr="00E50C1B" w:rsidRDefault="002B5037" w:rsidP="00EC7C33">
            <w:pPr>
              <w:pStyle w:val="Tabletext"/>
            </w:pPr>
            <w:r w:rsidRPr="00E50C1B">
              <w:t>Item 2</w:t>
            </w:r>
            <w:r w:rsidR="00EC7C33" w:rsidRPr="00E50C1B">
              <w:t>9</w:t>
            </w:r>
          </w:p>
        </w:tc>
        <w:tc>
          <w:tcPr>
            <w:tcW w:w="992" w:type="dxa"/>
            <w:shd w:val="clear" w:color="auto" w:fill="auto"/>
          </w:tcPr>
          <w:p w14:paraId="4FCA6CA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15,493</w:t>
            </w:r>
          </w:p>
        </w:tc>
        <w:tc>
          <w:tcPr>
            <w:tcW w:w="1276" w:type="dxa"/>
            <w:shd w:val="clear" w:color="auto" w:fill="auto"/>
          </w:tcPr>
          <w:p w14:paraId="23B64816" w14:textId="77777777" w:rsidR="00EC7C33" w:rsidRPr="00E50C1B" w:rsidRDefault="00F573DD" w:rsidP="00EC7C33">
            <w:pPr>
              <w:pStyle w:val="Tabletext"/>
              <w:jc w:val="right"/>
            </w:pPr>
            <w:r w:rsidRPr="00E50C1B">
              <w:t>16,299</w:t>
            </w:r>
          </w:p>
        </w:tc>
      </w:tr>
      <w:tr w:rsidR="00EC7C33" w:rsidRPr="00E50C1B" w14:paraId="509C7B0E" w14:textId="77777777" w:rsidTr="00C823CE">
        <w:tc>
          <w:tcPr>
            <w:tcW w:w="828" w:type="dxa"/>
            <w:shd w:val="clear" w:color="auto" w:fill="auto"/>
          </w:tcPr>
          <w:p w14:paraId="29DD40EA" w14:textId="77777777" w:rsidR="00EC7C33" w:rsidRPr="00E50C1B" w:rsidRDefault="00E17BB1" w:rsidP="00EC7C33">
            <w:pPr>
              <w:pStyle w:val="Tabletext"/>
            </w:pPr>
            <w:r w:rsidRPr="00E50C1B">
              <w:t>37</w:t>
            </w:r>
          </w:p>
        </w:tc>
        <w:tc>
          <w:tcPr>
            <w:tcW w:w="5410" w:type="dxa"/>
            <w:shd w:val="clear" w:color="auto" w:fill="auto"/>
          </w:tcPr>
          <w:p w14:paraId="28102B4C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>0</w:t>
            </w:r>
          </w:p>
        </w:tc>
        <w:tc>
          <w:tcPr>
            <w:tcW w:w="992" w:type="dxa"/>
            <w:shd w:val="clear" w:color="auto" w:fill="auto"/>
          </w:tcPr>
          <w:p w14:paraId="0F59D7BB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1,149</w:t>
            </w:r>
          </w:p>
        </w:tc>
        <w:tc>
          <w:tcPr>
            <w:tcW w:w="1276" w:type="dxa"/>
            <w:shd w:val="clear" w:color="auto" w:fill="auto"/>
          </w:tcPr>
          <w:p w14:paraId="04B5E19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</w:t>
            </w:r>
            <w:r w:rsidR="00F573DD" w:rsidRPr="00E50C1B">
              <w:t>209</w:t>
            </w:r>
          </w:p>
        </w:tc>
      </w:tr>
      <w:tr w:rsidR="00EC7C33" w:rsidRPr="00E50C1B" w14:paraId="02FB31B0" w14:textId="77777777" w:rsidTr="00C823CE">
        <w:tc>
          <w:tcPr>
            <w:tcW w:w="828" w:type="dxa"/>
            <w:shd w:val="clear" w:color="auto" w:fill="auto"/>
          </w:tcPr>
          <w:p w14:paraId="1E29A513" w14:textId="77777777" w:rsidR="00EC7C33" w:rsidRPr="00E50C1B" w:rsidRDefault="00E17BB1" w:rsidP="00EC7C33">
            <w:pPr>
              <w:pStyle w:val="Tabletext"/>
            </w:pPr>
            <w:r w:rsidRPr="00E50C1B">
              <w:t>38</w:t>
            </w:r>
          </w:p>
        </w:tc>
        <w:tc>
          <w:tcPr>
            <w:tcW w:w="5410" w:type="dxa"/>
            <w:shd w:val="clear" w:color="auto" w:fill="auto"/>
          </w:tcPr>
          <w:p w14:paraId="3EAE8D57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>1</w:t>
            </w:r>
          </w:p>
        </w:tc>
        <w:tc>
          <w:tcPr>
            <w:tcW w:w="992" w:type="dxa"/>
            <w:shd w:val="clear" w:color="auto" w:fill="auto"/>
          </w:tcPr>
          <w:p w14:paraId="4971085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15,493</w:t>
            </w:r>
          </w:p>
        </w:tc>
        <w:tc>
          <w:tcPr>
            <w:tcW w:w="1276" w:type="dxa"/>
            <w:shd w:val="clear" w:color="auto" w:fill="auto"/>
          </w:tcPr>
          <w:p w14:paraId="105AB5C0" w14:textId="77777777" w:rsidR="00EC7C33" w:rsidRPr="00E50C1B" w:rsidRDefault="00F573DD" w:rsidP="00EC7C33">
            <w:pPr>
              <w:pStyle w:val="Tabletext"/>
              <w:jc w:val="right"/>
            </w:pPr>
            <w:r w:rsidRPr="00E50C1B">
              <w:t>16,299</w:t>
            </w:r>
          </w:p>
        </w:tc>
      </w:tr>
      <w:tr w:rsidR="00EC7C33" w:rsidRPr="00E50C1B" w14:paraId="6D06A5CC" w14:textId="77777777" w:rsidTr="00C823CE">
        <w:tc>
          <w:tcPr>
            <w:tcW w:w="828" w:type="dxa"/>
            <w:shd w:val="clear" w:color="auto" w:fill="auto"/>
          </w:tcPr>
          <w:p w14:paraId="79ADE37B" w14:textId="77777777" w:rsidR="00EC7C33" w:rsidRPr="00E50C1B" w:rsidRDefault="00E17BB1" w:rsidP="00EC7C33">
            <w:pPr>
              <w:pStyle w:val="Tabletext"/>
            </w:pPr>
            <w:r w:rsidRPr="00E50C1B">
              <w:t>39</w:t>
            </w:r>
          </w:p>
        </w:tc>
        <w:tc>
          <w:tcPr>
            <w:tcW w:w="5410" w:type="dxa"/>
            <w:shd w:val="clear" w:color="auto" w:fill="auto"/>
          </w:tcPr>
          <w:p w14:paraId="1EFCEEE2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>2</w:t>
            </w:r>
          </w:p>
        </w:tc>
        <w:tc>
          <w:tcPr>
            <w:tcW w:w="992" w:type="dxa"/>
            <w:shd w:val="clear" w:color="auto" w:fill="auto"/>
          </w:tcPr>
          <w:p w14:paraId="68650E9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3,047</w:t>
            </w:r>
          </w:p>
        </w:tc>
        <w:tc>
          <w:tcPr>
            <w:tcW w:w="1276" w:type="dxa"/>
            <w:shd w:val="clear" w:color="auto" w:fill="auto"/>
          </w:tcPr>
          <w:p w14:paraId="07EEBE4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3,</w:t>
            </w:r>
            <w:r w:rsidR="00F573DD" w:rsidRPr="00E50C1B">
              <w:t>205</w:t>
            </w:r>
          </w:p>
        </w:tc>
      </w:tr>
      <w:tr w:rsidR="00EC7C33" w:rsidRPr="00E50C1B" w14:paraId="2BEA97BA" w14:textId="77777777" w:rsidTr="00C823CE">
        <w:tc>
          <w:tcPr>
            <w:tcW w:w="828" w:type="dxa"/>
            <w:shd w:val="clear" w:color="auto" w:fill="auto"/>
          </w:tcPr>
          <w:p w14:paraId="3313748D" w14:textId="77777777" w:rsidR="00EC7C33" w:rsidRPr="00E50C1B" w:rsidRDefault="00E17BB1" w:rsidP="00EC7C33">
            <w:pPr>
              <w:pStyle w:val="Tabletext"/>
            </w:pPr>
            <w:r w:rsidRPr="00E50C1B">
              <w:t>40</w:t>
            </w:r>
          </w:p>
        </w:tc>
        <w:tc>
          <w:tcPr>
            <w:tcW w:w="5410" w:type="dxa"/>
            <w:shd w:val="clear" w:color="auto" w:fill="auto"/>
          </w:tcPr>
          <w:p w14:paraId="0C6B1F5D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>3</w:t>
            </w:r>
          </w:p>
        </w:tc>
        <w:tc>
          <w:tcPr>
            <w:tcW w:w="992" w:type="dxa"/>
            <w:shd w:val="clear" w:color="auto" w:fill="auto"/>
          </w:tcPr>
          <w:p w14:paraId="049EF9F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25,240</w:t>
            </w:r>
          </w:p>
        </w:tc>
        <w:tc>
          <w:tcPr>
            <w:tcW w:w="1276" w:type="dxa"/>
            <w:shd w:val="clear" w:color="auto" w:fill="auto"/>
          </w:tcPr>
          <w:p w14:paraId="61E867FF" w14:textId="77777777" w:rsidR="00EC7C33" w:rsidRPr="00E50C1B" w:rsidRDefault="00F573DD" w:rsidP="00EC7C33">
            <w:pPr>
              <w:pStyle w:val="Tabletext"/>
              <w:jc w:val="right"/>
            </w:pPr>
            <w:r w:rsidRPr="00E50C1B">
              <w:t>26,552</w:t>
            </w:r>
          </w:p>
        </w:tc>
      </w:tr>
      <w:tr w:rsidR="00EC7C33" w:rsidRPr="00E50C1B" w14:paraId="3DA264AE" w14:textId="77777777" w:rsidTr="00C823CE"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</w:tcPr>
          <w:p w14:paraId="61CB783C" w14:textId="77777777" w:rsidR="00EC7C33" w:rsidRPr="00E50C1B" w:rsidRDefault="00E17BB1" w:rsidP="00EC7C33">
            <w:pPr>
              <w:pStyle w:val="Tabletext"/>
            </w:pPr>
            <w:r w:rsidRPr="00E50C1B">
              <w:t>41</w:t>
            </w:r>
          </w:p>
        </w:tc>
        <w:tc>
          <w:tcPr>
            <w:tcW w:w="5410" w:type="dxa"/>
            <w:tcBorders>
              <w:bottom w:val="single" w:sz="2" w:space="0" w:color="auto"/>
            </w:tcBorders>
            <w:shd w:val="clear" w:color="auto" w:fill="auto"/>
          </w:tcPr>
          <w:p w14:paraId="55D08271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>4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3B29116D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3,047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318E5D6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3,</w:t>
            </w:r>
            <w:r w:rsidR="00F573DD" w:rsidRPr="00E50C1B">
              <w:t>205</w:t>
            </w:r>
          </w:p>
        </w:tc>
      </w:tr>
      <w:tr w:rsidR="00EC7C33" w:rsidRPr="00E50C1B" w14:paraId="3412D144" w14:textId="77777777" w:rsidTr="00C823CE">
        <w:tc>
          <w:tcPr>
            <w:tcW w:w="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9FD3165" w14:textId="77777777" w:rsidR="00EC7C33" w:rsidRPr="00E50C1B" w:rsidRDefault="00E17BB1" w:rsidP="00EC7C33">
            <w:pPr>
              <w:pStyle w:val="Tabletext"/>
            </w:pPr>
            <w:r w:rsidRPr="00E50C1B">
              <w:t>42</w:t>
            </w:r>
          </w:p>
        </w:tc>
        <w:tc>
          <w:tcPr>
            <w:tcW w:w="5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5C9C6D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>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8E9C5E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25,240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B5B2E7A" w14:textId="77777777" w:rsidR="00EC7C33" w:rsidRPr="00E50C1B" w:rsidRDefault="00F573DD" w:rsidP="00EC7C33">
            <w:pPr>
              <w:pStyle w:val="Tabletext"/>
              <w:jc w:val="right"/>
            </w:pPr>
            <w:r w:rsidRPr="00E50C1B">
              <w:t>26,552</w:t>
            </w:r>
          </w:p>
        </w:tc>
      </w:tr>
    </w:tbl>
    <w:p w14:paraId="50F2FA77" w14:textId="77777777" w:rsidR="00CF20F1" w:rsidRPr="00E50C1B" w:rsidRDefault="00B605C0" w:rsidP="00CF20F1">
      <w:pPr>
        <w:pStyle w:val="ItemHead"/>
      </w:pPr>
      <w:proofErr w:type="gramStart"/>
      <w:r w:rsidRPr="00E50C1B">
        <w:t>13</w:t>
      </w:r>
      <w:r w:rsidR="00CF20F1" w:rsidRPr="00E50C1B">
        <w:t xml:space="preserve">  Amendments</w:t>
      </w:r>
      <w:proofErr w:type="gramEnd"/>
      <w:r w:rsidR="00CF20F1" w:rsidRPr="00E50C1B">
        <w:t xml:space="preserve"> of listed provisions—</w:t>
      </w:r>
      <w:r w:rsidR="002B5037" w:rsidRPr="00E50C1B">
        <w:t>Part 2</w:t>
      </w:r>
      <w:r w:rsidR="00CF20F1" w:rsidRPr="00E50C1B">
        <w:t xml:space="preserve"> of </w:t>
      </w:r>
      <w:r w:rsidR="002B5037" w:rsidRPr="00E50C1B">
        <w:t>Schedule 9</w:t>
      </w:r>
      <w:r w:rsidR="00CF20F1" w:rsidRPr="00E50C1B">
        <w:t>A</w:t>
      </w:r>
    </w:p>
    <w:p w14:paraId="147F7C21" w14:textId="77777777" w:rsidR="00CF20F1" w:rsidRPr="00E50C1B" w:rsidRDefault="00CF20F1" w:rsidP="00CF20F1">
      <w:pPr>
        <w:pStyle w:val="Item"/>
      </w:pPr>
      <w:r w:rsidRPr="00E50C1B">
        <w:t xml:space="preserve">The items of the table in </w:t>
      </w:r>
      <w:r w:rsidR="002B5037" w:rsidRPr="00E50C1B">
        <w:t>Part 2</w:t>
      </w:r>
      <w:r w:rsidRPr="00E50C1B">
        <w:t xml:space="preserve"> of </w:t>
      </w:r>
      <w:r w:rsidR="002B5037" w:rsidRPr="00E50C1B">
        <w:t>Schedule 9</w:t>
      </w:r>
      <w:r w:rsidRPr="00E50C1B">
        <w:t>A listed in the following table are amended as set out in the table.</w:t>
      </w:r>
    </w:p>
    <w:p w14:paraId="79C9A9BE" w14:textId="77777777" w:rsidR="00CF20F1" w:rsidRPr="00E50C1B" w:rsidRDefault="00CF20F1" w:rsidP="00CF20F1">
      <w:pPr>
        <w:pStyle w:val="Tabletext"/>
      </w:pPr>
    </w:p>
    <w:tbl>
      <w:tblPr>
        <w:tblW w:w="8506" w:type="dxa"/>
        <w:tblInd w:w="-3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410"/>
        <w:gridCol w:w="992"/>
        <w:gridCol w:w="1276"/>
      </w:tblGrid>
      <w:tr w:rsidR="00CF20F1" w:rsidRPr="00E50C1B" w14:paraId="39AA23A5" w14:textId="77777777" w:rsidTr="00502984">
        <w:trPr>
          <w:tblHeader/>
        </w:trPr>
        <w:tc>
          <w:tcPr>
            <w:tcW w:w="850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881E139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Amendments relating to fees</w:t>
            </w:r>
          </w:p>
        </w:tc>
      </w:tr>
      <w:tr w:rsidR="00CF20F1" w:rsidRPr="00E50C1B" w14:paraId="74D72511" w14:textId="77777777" w:rsidTr="00502984">
        <w:trPr>
          <w:tblHeader/>
        </w:trPr>
        <w:tc>
          <w:tcPr>
            <w:tcW w:w="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2645E9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Item</w:t>
            </w:r>
          </w:p>
        </w:tc>
        <w:tc>
          <w:tcPr>
            <w:tcW w:w="5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54D4BD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Provision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720902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Omit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8D09453" w14:textId="77777777" w:rsidR="00CF20F1" w:rsidRPr="00E50C1B" w:rsidRDefault="00CF20F1" w:rsidP="0020631E">
            <w:pPr>
              <w:pStyle w:val="TableHeading"/>
              <w:rPr>
                <w:lang w:eastAsia="en-US"/>
              </w:rPr>
            </w:pPr>
            <w:r w:rsidRPr="00E50C1B">
              <w:rPr>
                <w:lang w:eastAsia="en-US"/>
              </w:rPr>
              <w:t>Substitute</w:t>
            </w:r>
          </w:p>
        </w:tc>
      </w:tr>
      <w:tr w:rsidR="00EC7C33" w:rsidRPr="00E50C1B" w14:paraId="0A9D61C0" w14:textId="77777777" w:rsidTr="00502984"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CB5F32F" w14:textId="77777777" w:rsidR="00EC7C33" w:rsidRPr="00E50C1B" w:rsidRDefault="00D8147C" w:rsidP="00EC7C33">
            <w:pPr>
              <w:pStyle w:val="Tabletext"/>
            </w:pPr>
            <w:r w:rsidRPr="00E50C1B">
              <w:t>1</w:t>
            </w:r>
          </w:p>
        </w:tc>
        <w:tc>
          <w:tcPr>
            <w:tcW w:w="5410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B3F5592" w14:textId="77777777" w:rsidR="00EC7C33" w:rsidRPr="00E50C1B" w:rsidRDefault="00EC7C33" w:rsidP="00EC7C33">
            <w:pPr>
              <w:pStyle w:val="Tabletext"/>
            </w:pPr>
            <w:r w:rsidRPr="00E50C1B">
              <w:t xml:space="preserve">Items 1 </w:t>
            </w:r>
            <w:r w:rsidR="00F573DD" w:rsidRPr="00E50C1B">
              <w:t>and 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77C2B9D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1,170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0460A4C2" w14:textId="77777777" w:rsidR="00EC7C33" w:rsidRPr="00E50C1B" w:rsidRDefault="00F573DD" w:rsidP="00EC7C33">
            <w:pPr>
              <w:pStyle w:val="Tabletext"/>
              <w:jc w:val="right"/>
            </w:pPr>
            <w:r w:rsidRPr="00E50C1B">
              <w:t>1,231</w:t>
            </w:r>
          </w:p>
        </w:tc>
      </w:tr>
      <w:tr w:rsidR="00F573DD" w:rsidRPr="00E50C1B" w14:paraId="407A9A2A" w14:textId="77777777" w:rsidTr="00502984">
        <w:tc>
          <w:tcPr>
            <w:tcW w:w="828" w:type="dxa"/>
            <w:shd w:val="clear" w:color="auto" w:fill="auto"/>
          </w:tcPr>
          <w:p w14:paraId="52BBA9DD" w14:textId="77777777" w:rsidR="00F573DD" w:rsidRPr="00E50C1B" w:rsidRDefault="00D8147C" w:rsidP="00EC7C33">
            <w:pPr>
              <w:pStyle w:val="Tabletext"/>
            </w:pPr>
            <w:r w:rsidRPr="00E50C1B">
              <w:lastRenderedPageBreak/>
              <w:t>2</w:t>
            </w:r>
          </w:p>
        </w:tc>
        <w:tc>
          <w:tcPr>
            <w:tcW w:w="5410" w:type="dxa"/>
            <w:shd w:val="clear" w:color="auto" w:fill="auto"/>
          </w:tcPr>
          <w:p w14:paraId="04705616" w14:textId="77777777" w:rsidR="00F573DD" w:rsidRPr="00E50C1B" w:rsidRDefault="002B5037" w:rsidP="00EC7C33">
            <w:pPr>
              <w:pStyle w:val="Tabletext"/>
            </w:pPr>
            <w:r w:rsidRPr="00E50C1B">
              <w:t>Item 2</w:t>
            </w:r>
            <w:r w:rsidR="00F573DD" w:rsidRPr="00E50C1B">
              <w:t>A</w:t>
            </w:r>
          </w:p>
        </w:tc>
        <w:tc>
          <w:tcPr>
            <w:tcW w:w="992" w:type="dxa"/>
            <w:shd w:val="clear" w:color="auto" w:fill="auto"/>
          </w:tcPr>
          <w:p w14:paraId="64A33274" w14:textId="77777777" w:rsidR="00F573DD" w:rsidRPr="00E50C1B" w:rsidRDefault="00F573DD" w:rsidP="00EC7C33">
            <w:pPr>
              <w:pStyle w:val="Tabletext"/>
              <w:jc w:val="right"/>
            </w:pPr>
            <w:r w:rsidRPr="00E50C1B">
              <w:t>13,971</w:t>
            </w:r>
          </w:p>
        </w:tc>
        <w:tc>
          <w:tcPr>
            <w:tcW w:w="1276" w:type="dxa"/>
            <w:shd w:val="clear" w:color="auto" w:fill="auto"/>
          </w:tcPr>
          <w:p w14:paraId="63D36946" w14:textId="77777777" w:rsidR="00F573DD" w:rsidRPr="00E50C1B" w:rsidRDefault="00F573DD" w:rsidP="00EC7C33">
            <w:pPr>
              <w:pStyle w:val="Tabletext"/>
              <w:jc w:val="right"/>
            </w:pPr>
            <w:r w:rsidRPr="00E50C1B">
              <w:t>14,697</w:t>
            </w:r>
          </w:p>
        </w:tc>
      </w:tr>
      <w:tr w:rsidR="00F573DD" w:rsidRPr="00E50C1B" w14:paraId="554BF48D" w14:textId="77777777" w:rsidTr="00502984">
        <w:tc>
          <w:tcPr>
            <w:tcW w:w="828" w:type="dxa"/>
            <w:shd w:val="clear" w:color="auto" w:fill="auto"/>
          </w:tcPr>
          <w:p w14:paraId="3A792123" w14:textId="77777777" w:rsidR="00F573DD" w:rsidRPr="00E50C1B" w:rsidRDefault="00D8147C" w:rsidP="00EC7C33">
            <w:pPr>
              <w:pStyle w:val="Tabletext"/>
            </w:pPr>
            <w:r w:rsidRPr="00E50C1B">
              <w:t>3</w:t>
            </w:r>
          </w:p>
        </w:tc>
        <w:tc>
          <w:tcPr>
            <w:tcW w:w="5410" w:type="dxa"/>
            <w:shd w:val="clear" w:color="auto" w:fill="auto"/>
          </w:tcPr>
          <w:p w14:paraId="53F91A6C" w14:textId="77777777" w:rsidR="00F573DD" w:rsidRPr="00E50C1B" w:rsidRDefault="002B5037" w:rsidP="00EC7C33">
            <w:pPr>
              <w:pStyle w:val="Tabletext"/>
            </w:pPr>
            <w:r w:rsidRPr="00E50C1B">
              <w:t>Item 3</w:t>
            </w:r>
          </w:p>
        </w:tc>
        <w:tc>
          <w:tcPr>
            <w:tcW w:w="992" w:type="dxa"/>
            <w:shd w:val="clear" w:color="auto" w:fill="auto"/>
          </w:tcPr>
          <w:p w14:paraId="167791DB" w14:textId="77777777" w:rsidR="00F573DD" w:rsidRPr="00E50C1B" w:rsidRDefault="00F573DD" w:rsidP="00EC7C33">
            <w:pPr>
              <w:pStyle w:val="Tabletext"/>
              <w:jc w:val="right"/>
            </w:pPr>
            <w:r w:rsidRPr="00E50C1B">
              <w:t>1,170</w:t>
            </w:r>
          </w:p>
        </w:tc>
        <w:tc>
          <w:tcPr>
            <w:tcW w:w="1276" w:type="dxa"/>
            <w:shd w:val="clear" w:color="auto" w:fill="auto"/>
          </w:tcPr>
          <w:p w14:paraId="04233243" w14:textId="77777777" w:rsidR="00F573DD" w:rsidRPr="00E50C1B" w:rsidRDefault="00F573DD" w:rsidP="00EC7C33">
            <w:pPr>
              <w:pStyle w:val="Tabletext"/>
              <w:jc w:val="right"/>
            </w:pPr>
            <w:r w:rsidRPr="00E50C1B">
              <w:t>1,231</w:t>
            </w:r>
          </w:p>
        </w:tc>
      </w:tr>
      <w:tr w:rsidR="00EC7C33" w:rsidRPr="00E50C1B" w14:paraId="47D57B96" w14:textId="77777777" w:rsidTr="00502984">
        <w:tc>
          <w:tcPr>
            <w:tcW w:w="828" w:type="dxa"/>
            <w:shd w:val="clear" w:color="auto" w:fill="auto"/>
          </w:tcPr>
          <w:p w14:paraId="5DF1B89C" w14:textId="77777777" w:rsidR="00EC7C33" w:rsidRPr="00E50C1B" w:rsidRDefault="00D8147C" w:rsidP="00EC7C33">
            <w:pPr>
              <w:pStyle w:val="Tabletext"/>
            </w:pPr>
            <w:r w:rsidRPr="00E50C1B">
              <w:t>4</w:t>
            </w:r>
          </w:p>
        </w:tc>
        <w:tc>
          <w:tcPr>
            <w:tcW w:w="5410" w:type="dxa"/>
            <w:shd w:val="clear" w:color="auto" w:fill="auto"/>
          </w:tcPr>
          <w:p w14:paraId="1D442E63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>A, paragraphs (a) and (b)</w:t>
            </w:r>
          </w:p>
        </w:tc>
        <w:tc>
          <w:tcPr>
            <w:tcW w:w="992" w:type="dxa"/>
            <w:shd w:val="clear" w:color="auto" w:fill="auto"/>
          </w:tcPr>
          <w:p w14:paraId="5BB44D2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451</w:t>
            </w:r>
          </w:p>
        </w:tc>
        <w:tc>
          <w:tcPr>
            <w:tcW w:w="1276" w:type="dxa"/>
            <w:shd w:val="clear" w:color="auto" w:fill="auto"/>
          </w:tcPr>
          <w:p w14:paraId="2F00AC0F" w14:textId="77777777" w:rsidR="00EC7C33" w:rsidRPr="00E50C1B" w:rsidRDefault="00F573DD" w:rsidP="00EC7C33">
            <w:pPr>
              <w:pStyle w:val="Tabletext"/>
              <w:jc w:val="right"/>
            </w:pPr>
            <w:r w:rsidRPr="00E50C1B">
              <w:t>474</w:t>
            </w:r>
          </w:p>
        </w:tc>
      </w:tr>
      <w:tr w:rsidR="00EC7C33" w:rsidRPr="00E50C1B" w14:paraId="7904BD79" w14:textId="77777777" w:rsidTr="00502984">
        <w:tc>
          <w:tcPr>
            <w:tcW w:w="828" w:type="dxa"/>
            <w:shd w:val="clear" w:color="auto" w:fill="auto"/>
          </w:tcPr>
          <w:p w14:paraId="63F315E9" w14:textId="77777777" w:rsidR="00EC7C33" w:rsidRPr="00E50C1B" w:rsidRDefault="00D8147C" w:rsidP="00EC7C33">
            <w:pPr>
              <w:pStyle w:val="Tabletext"/>
            </w:pPr>
            <w:r w:rsidRPr="00E50C1B">
              <w:t>5</w:t>
            </w:r>
          </w:p>
        </w:tc>
        <w:tc>
          <w:tcPr>
            <w:tcW w:w="5410" w:type="dxa"/>
            <w:shd w:val="clear" w:color="auto" w:fill="auto"/>
          </w:tcPr>
          <w:p w14:paraId="7F9C8579" w14:textId="77777777" w:rsidR="00EC7C33" w:rsidRPr="00E50C1B" w:rsidRDefault="002B5037" w:rsidP="00EC7C33">
            <w:pPr>
              <w:pStyle w:val="Tabletext"/>
            </w:pPr>
            <w:r w:rsidRPr="00E50C1B">
              <w:t>Item 3</w:t>
            </w:r>
            <w:r w:rsidR="00EC7C33" w:rsidRPr="00E50C1B">
              <w:t xml:space="preserve">A, </w:t>
            </w:r>
            <w:r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32B9807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</w:t>
            </w:r>
          </w:p>
        </w:tc>
        <w:tc>
          <w:tcPr>
            <w:tcW w:w="1276" w:type="dxa"/>
            <w:shd w:val="clear" w:color="auto" w:fill="auto"/>
          </w:tcPr>
          <w:p w14:paraId="118366A0" w14:textId="77777777" w:rsidR="00EC7C33" w:rsidRPr="00E50C1B" w:rsidRDefault="00F573DD" w:rsidP="00EC7C33">
            <w:pPr>
              <w:pStyle w:val="Tabletext"/>
              <w:jc w:val="right"/>
            </w:pPr>
            <w:r w:rsidRPr="00E50C1B">
              <w:t>54</w:t>
            </w:r>
          </w:p>
        </w:tc>
      </w:tr>
      <w:tr w:rsidR="00F573DD" w:rsidRPr="00E50C1B" w14:paraId="12779371" w14:textId="77777777" w:rsidTr="00502984">
        <w:tc>
          <w:tcPr>
            <w:tcW w:w="828" w:type="dxa"/>
            <w:shd w:val="clear" w:color="auto" w:fill="auto"/>
          </w:tcPr>
          <w:p w14:paraId="45E5B162" w14:textId="77777777" w:rsidR="00F573DD" w:rsidRPr="00E50C1B" w:rsidRDefault="00D8147C" w:rsidP="00EC7C33">
            <w:pPr>
              <w:pStyle w:val="Tabletext"/>
            </w:pPr>
            <w:r w:rsidRPr="00E50C1B">
              <w:t>6</w:t>
            </w:r>
          </w:p>
        </w:tc>
        <w:tc>
          <w:tcPr>
            <w:tcW w:w="5410" w:type="dxa"/>
            <w:shd w:val="clear" w:color="auto" w:fill="auto"/>
          </w:tcPr>
          <w:p w14:paraId="17D2E222" w14:textId="77777777" w:rsidR="00F573DD" w:rsidRPr="00E50C1B" w:rsidRDefault="002B5037" w:rsidP="00EC7C33">
            <w:pPr>
              <w:pStyle w:val="Tabletext"/>
            </w:pPr>
            <w:r w:rsidRPr="00E50C1B">
              <w:t>Item 4</w:t>
            </w:r>
            <w:r w:rsidR="00F573DD" w:rsidRPr="00E50C1B">
              <w:t xml:space="preserve">, </w:t>
            </w:r>
            <w:r w:rsidRPr="00E50C1B">
              <w:t>paragraph (</w:t>
            </w:r>
            <w:r w:rsidR="00F573DD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1039EA8D" w14:textId="77777777" w:rsidR="00F573DD" w:rsidRPr="00E50C1B" w:rsidRDefault="00F573DD" w:rsidP="00EC7C33">
            <w:pPr>
              <w:pStyle w:val="Tabletext"/>
              <w:jc w:val="right"/>
            </w:pPr>
            <w:r w:rsidRPr="00E50C1B">
              <w:t>81,397</w:t>
            </w:r>
          </w:p>
        </w:tc>
        <w:tc>
          <w:tcPr>
            <w:tcW w:w="1276" w:type="dxa"/>
            <w:shd w:val="clear" w:color="auto" w:fill="auto"/>
          </w:tcPr>
          <w:p w14:paraId="18E7DF8B" w14:textId="77777777" w:rsidR="00F573DD" w:rsidRPr="00E50C1B" w:rsidRDefault="00F573DD" w:rsidP="00EC7C33">
            <w:pPr>
              <w:pStyle w:val="Tabletext"/>
              <w:jc w:val="right"/>
            </w:pPr>
            <w:r w:rsidRPr="00E50C1B">
              <w:t>85,630</w:t>
            </w:r>
          </w:p>
        </w:tc>
      </w:tr>
      <w:tr w:rsidR="00EC7C33" w:rsidRPr="00E50C1B" w14:paraId="637801F3" w14:textId="77777777" w:rsidTr="00502984">
        <w:tc>
          <w:tcPr>
            <w:tcW w:w="828" w:type="dxa"/>
            <w:shd w:val="clear" w:color="auto" w:fill="auto"/>
            <w:hideMark/>
          </w:tcPr>
          <w:p w14:paraId="10601585" w14:textId="77777777" w:rsidR="00EC7C33" w:rsidRPr="00E50C1B" w:rsidRDefault="00D8147C" w:rsidP="00EC7C33">
            <w:pPr>
              <w:pStyle w:val="Tabletext"/>
            </w:pPr>
            <w:r w:rsidRPr="00E50C1B">
              <w:t>7</w:t>
            </w:r>
          </w:p>
        </w:tc>
        <w:tc>
          <w:tcPr>
            <w:tcW w:w="5410" w:type="dxa"/>
            <w:shd w:val="clear" w:color="auto" w:fill="auto"/>
            <w:hideMark/>
          </w:tcPr>
          <w:p w14:paraId="51263D06" w14:textId="77777777" w:rsidR="00EC7C33" w:rsidRPr="00E50C1B" w:rsidRDefault="002B5037" w:rsidP="00EC7C33">
            <w:pPr>
              <w:pStyle w:val="Tabletext"/>
            </w:pPr>
            <w:r w:rsidRPr="00E50C1B">
              <w:t>Item 4</w:t>
            </w:r>
            <w:r w:rsidR="00F573DD" w:rsidRPr="00E50C1B">
              <w:t xml:space="preserve">, </w:t>
            </w:r>
            <w:r w:rsidRPr="00E50C1B">
              <w:t>paragraph (</w:t>
            </w:r>
            <w:r w:rsidR="00F573DD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42FFE16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77,873</w:t>
            </w:r>
          </w:p>
        </w:tc>
        <w:tc>
          <w:tcPr>
            <w:tcW w:w="1276" w:type="dxa"/>
            <w:shd w:val="clear" w:color="auto" w:fill="auto"/>
          </w:tcPr>
          <w:p w14:paraId="6D7603AD" w14:textId="77777777" w:rsidR="00EC7C33" w:rsidRPr="00E50C1B" w:rsidRDefault="00F573DD" w:rsidP="00EC7C33">
            <w:pPr>
              <w:pStyle w:val="Tabletext"/>
              <w:jc w:val="right"/>
            </w:pPr>
            <w:r w:rsidRPr="00E50C1B">
              <w:t>81,922</w:t>
            </w:r>
          </w:p>
        </w:tc>
      </w:tr>
      <w:tr w:rsidR="00EC7C33" w:rsidRPr="00E50C1B" w14:paraId="3FB8C707" w14:textId="77777777" w:rsidTr="00502984">
        <w:tc>
          <w:tcPr>
            <w:tcW w:w="828" w:type="dxa"/>
            <w:shd w:val="clear" w:color="auto" w:fill="auto"/>
            <w:hideMark/>
          </w:tcPr>
          <w:p w14:paraId="0DEFBC18" w14:textId="77777777" w:rsidR="00EC7C33" w:rsidRPr="00E50C1B" w:rsidRDefault="00D8147C" w:rsidP="00EC7C33">
            <w:pPr>
              <w:pStyle w:val="Tabletext"/>
            </w:pPr>
            <w:r w:rsidRPr="00E50C1B">
              <w:t>8</w:t>
            </w:r>
          </w:p>
        </w:tc>
        <w:tc>
          <w:tcPr>
            <w:tcW w:w="5410" w:type="dxa"/>
            <w:shd w:val="clear" w:color="auto" w:fill="auto"/>
            <w:hideMark/>
          </w:tcPr>
          <w:p w14:paraId="410F9F03" w14:textId="77777777" w:rsidR="00EC7C33" w:rsidRPr="00E50C1B" w:rsidRDefault="002B5037" w:rsidP="00EC7C33">
            <w:pPr>
              <w:pStyle w:val="Tabletext"/>
            </w:pPr>
            <w:r w:rsidRPr="00E50C1B">
              <w:t>Item 5</w:t>
            </w:r>
            <w:r w:rsidR="00F573DD" w:rsidRPr="00E50C1B">
              <w:t xml:space="preserve">, </w:t>
            </w:r>
            <w:r w:rsidRPr="00E50C1B">
              <w:t>paragraph (</w:t>
            </w:r>
            <w:r w:rsidR="00F573DD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0F541C12" w14:textId="77777777" w:rsidR="00EC7C33" w:rsidRPr="00E50C1B" w:rsidRDefault="00F573DD" w:rsidP="00EC7C33">
            <w:pPr>
              <w:pStyle w:val="Tabletext"/>
              <w:jc w:val="right"/>
            </w:pPr>
            <w:r w:rsidRPr="00E50C1B">
              <w:t>163,197</w:t>
            </w:r>
          </w:p>
        </w:tc>
        <w:tc>
          <w:tcPr>
            <w:tcW w:w="1276" w:type="dxa"/>
            <w:shd w:val="clear" w:color="auto" w:fill="auto"/>
          </w:tcPr>
          <w:p w14:paraId="28C59A2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</w:t>
            </w:r>
            <w:r w:rsidR="00F573DD" w:rsidRPr="00E50C1B">
              <w:t>71,683</w:t>
            </w:r>
          </w:p>
        </w:tc>
      </w:tr>
      <w:tr w:rsidR="00F573DD" w:rsidRPr="00E50C1B" w14:paraId="21AB5B79" w14:textId="77777777" w:rsidTr="00502984">
        <w:tc>
          <w:tcPr>
            <w:tcW w:w="828" w:type="dxa"/>
            <w:shd w:val="clear" w:color="auto" w:fill="auto"/>
          </w:tcPr>
          <w:p w14:paraId="2EB83C19" w14:textId="77777777" w:rsidR="00F573DD" w:rsidRPr="00E50C1B" w:rsidRDefault="00D8147C" w:rsidP="00EC7C33">
            <w:pPr>
              <w:pStyle w:val="Tabletext"/>
            </w:pPr>
            <w:r w:rsidRPr="00E50C1B">
              <w:t>9</w:t>
            </w:r>
          </w:p>
        </w:tc>
        <w:tc>
          <w:tcPr>
            <w:tcW w:w="5410" w:type="dxa"/>
            <w:shd w:val="clear" w:color="auto" w:fill="auto"/>
          </w:tcPr>
          <w:p w14:paraId="6CE65BC7" w14:textId="77777777" w:rsidR="00F573DD" w:rsidRPr="00E50C1B" w:rsidRDefault="002B5037" w:rsidP="00EC7C33">
            <w:pPr>
              <w:pStyle w:val="Tabletext"/>
            </w:pPr>
            <w:r w:rsidRPr="00E50C1B">
              <w:t>Item 5</w:t>
            </w:r>
            <w:r w:rsidR="00F573DD" w:rsidRPr="00E50C1B">
              <w:t xml:space="preserve">, </w:t>
            </w:r>
            <w:r w:rsidRPr="00E50C1B">
              <w:t>paragraph (</w:t>
            </w:r>
            <w:r w:rsidR="00F573DD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5C5BD32F" w14:textId="77777777" w:rsidR="00F573DD" w:rsidRPr="00E50C1B" w:rsidRDefault="00F573DD" w:rsidP="00EC7C33">
            <w:pPr>
              <w:pStyle w:val="Tabletext"/>
              <w:jc w:val="right"/>
            </w:pPr>
            <w:r w:rsidRPr="00E50C1B">
              <w:t>155,849</w:t>
            </w:r>
          </w:p>
        </w:tc>
        <w:tc>
          <w:tcPr>
            <w:tcW w:w="1276" w:type="dxa"/>
            <w:shd w:val="clear" w:color="auto" w:fill="auto"/>
          </w:tcPr>
          <w:p w14:paraId="49C18F82" w14:textId="77777777" w:rsidR="00F573DD" w:rsidRPr="00E50C1B" w:rsidRDefault="00502984" w:rsidP="00EC7C33">
            <w:pPr>
              <w:pStyle w:val="Tabletext"/>
              <w:jc w:val="right"/>
            </w:pPr>
            <w:r w:rsidRPr="00E50C1B">
              <w:t>163,953</w:t>
            </w:r>
          </w:p>
        </w:tc>
      </w:tr>
      <w:tr w:rsidR="00502984" w:rsidRPr="00E50C1B" w14:paraId="5DDDD982" w14:textId="77777777" w:rsidTr="00502984">
        <w:tc>
          <w:tcPr>
            <w:tcW w:w="828" w:type="dxa"/>
            <w:shd w:val="clear" w:color="auto" w:fill="auto"/>
          </w:tcPr>
          <w:p w14:paraId="45E1045A" w14:textId="77777777" w:rsidR="00502984" w:rsidRPr="00E50C1B" w:rsidRDefault="00D8147C" w:rsidP="00EC7C33">
            <w:pPr>
              <w:pStyle w:val="Tabletext"/>
            </w:pPr>
            <w:r w:rsidRPr="00E50C1B">
              <w:t>10</w:t>
            </w:r>
          </w:p>
        </w:tc>
        <w:tc>
          <w:tcPr>
            <w:tcW w:w="5410" w:type="dxa"/>
            <w:shd w:val="clear" w:color="auto" w:fill="auto"/>
          </w:tcPr>
          <w:p w14:paraId="6470D0E7" w14:textId="77777777" w:rsidR="00502984" w:rsidRPr="00E50C1B" w:rsidRDefault="002B5037" w:rsidP="00EC7C33">
            <w:pPr>
              <w:pStyle w:val="Tabletext"/>
            </w:pPr>
            <w:r w:rsidRPr="00E50C1B">
              <w:t>Item 6</w:t>
            </w:r>
            <w:r w:rsidR="00502984" w:rsidRPr="00E50C1B">
              <w:t xml:space="preserve">, </w:t>
            </w:r>
            <w:r w:rsidRPr="00E50C1B">
              <w:t>paragraph (</w:t>
            </w:r>
            <w:r w:rsidR="00502984" w:rsidRPr="00E50C1B">
              <w:t>a)</w:t>
            </w:r>
          </w:p>
        </w:tc>
        <w:tc>
          <w:tcPr>
            <w:tcW w:w="992" w:type="dxa"/>
            <w:shd w:val="clear" w:color="auto" w:fill="auto"/>
          </w:tcPr>
          <w:p w14:paraId="570B1073" w14:textId="77777777" w:rsidR="00502984" w:rsidRPr="00E50C1B" w:rsidRDefault="00502984" w:rsidP="00EC7C33">
            <w:pPr>
              <w:pStyle w:val="Tabletext"/>
              <w:jc w:val="right"/>
            </w:pPr>
            <w:r w:rsidRPr="00E50C1B">
              <w:t>263,710</w:t>
            </w:r>
          </w:p>
        </w:tc>
        <w:tc>
          <w:tcPr>
            <w:tcW w:w="1276" w:type="dxa"/>
            <w:shd w:val="clear" w:color="auto" w:fill="auto"/>
          </w:tcPr>
          <w:p w14:paraId="5E82E025" w14:textId="77777777" w:rsidR="00502984" w:rsidRPr="00E50C1B" w:rsidRDefault="00502984" w:rsidP="00EC7C33">
            <w:pPr>
              <w:pStyle w:val="Tabletext"/>
              <w:jc w:val="right"/>
            </w:pPr>
            <w:r w:rsidRPr="00E50C1B">
              <w:t>277,423</w:t>
            </w:r>
          </w:p>
        </w:tc>
      </w:tr>
      <w:tr w:rsidR="00EC7C33" w:rsidRPr="00E50C1B" w14:paraId="5B570966" w14:textId="77777777" w:rsidTr="00502984">
        <w:tc>
          <w:tcPr>
            <w:tcW w:w="828" w:type="dxa"/>
            <w:shd w:val="clear" w:color="auto" w:fill="auto"/>
            <w:hideMark/>
          </w:tcPr>
          <w:p w14:paraId="22EE49EA" w14:textId="77777777" w:rsidR="00EC7C33" w:rsidRPr="00E50C1B" w:rsidRDefault="00D8147C" w:rsidP="00EC7C33">
            <w:pPr>
              <w:pStyle w:val="Tabletext"/>
            </w:pPr>
            <w:r w:rsidRPr="00E50C1B">
              <w:t>11</w:t>
            </w:r>
          </w:p>
        </w:tc>
        <w:tc>
          <w:tcPr>
            <w:tcW w:w="5410" w:type="dxa"/>
            <w:shd w:val="clear" w:color="auto" w:fill="auto"/>
            <w:hideMark/>
          </w:tcPr>
          <w:p w14:paraId="2A9648E3" w14:textId="77777777" w:rsidR="00EC7C33" w:rsidRPr="00E50C1B" w:rsidRDefault="002B5037" w:rsidP="00EC7C33">
            <w:pPr>
              <w:pStyle w:val="Tabletext"/>
            </w:pPr>
            <w:r w:rsidRPr="00E50C1B">
              <w:t>Item 6</w:t>
            </w:r>
            <w:r w:rsidR="00502984" w:rsidRPr="00E50C1B">
              <w:t xml:space="preserve">, </w:t>
            </w:r>
            <w:r w:rsidRPr="00E50C1B">
              <w:t>paragraph (</w:t>
            </w:r>
            <w:r w:rsidR="00502984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6276ECC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253,217</w:t>
            </w:r>
          </w:p>
        </w:tc>
        <w:tc>
          <w:tcPr>
            <w:tcW w:w="1276" w:type="dxa"/>
            <w:shd w:val="clear" w:color="auto" w:fill="auto"/>
          </w:tcPr>
          <w:p w14:paraId="07657C1D" w14:textId="77777777" w:rsidR="00EC7C33" w:rsidRPr="00E50C1B" w:rsidRDefault="00502984" w:rsidP="00EC7C33">
            <w:pPr>
              <w:pStyle w:val="Tabletext"/>
              <w:jc w:val="right"/>
            </w:pPr>
            <w:r w:rsidRPr="00E50C1B">
              <w:t>266,384</w:t>
            </w:r>
          </w:p>
        </w:tc>
      </w:tr>
      <w:tr w:rsidR="00EC7C33" w:rsidRPr="00E50C1B" w14:paraId="51C46D06" w14:textId="77777777" w:rsidTr="00502984">
        <w:tc>
          <w:tcPr>
            <w:tcW w:w="828" w:type="dxa"/>
            <w:shd w:val="clear" w:color="auto" w:fill="auto"/>
            <w:hideMark/>
          </w:tcPr>
          <w:p w14:paraId="351075FB" w14:textId="77777777" w:rsidR="00EC7C33" w:rsidRPr="00E50C1B" w:rsidRDefault="00D8147C" w:rsidP="00EC7C33">
            <w:pPr>
              <w:pStyle w:val="Tabletext"/>
            </w:pPr>
            <w:r w:rsidRPr="00E50C1B">
              <w:t>12</w:t>
            </w:r>
          </w:p>
        </w:tc>
        <w:tc>
          <w:tcPr>
            <w:tcW w:w="5410" w:type="dxa"/>
            <w:shd w:val="clear" w:color="auto" w:fill="auto"/>
            <w:hideMark/>
          </w:tcPr>
          <w:p w14:paraId="538AF58D" w14:textId="77777777" w:rsidR="00EC7C33" w:rsidRPr="00E50C1B" w:rsidRDefault="00EC7C33" w:rsidP="00EC7C33">
            <w:pPr>
              <w:pStyle w:val="Tabletext"/>
            </w:pPr>
            <w:r w:rsidRPr="00E50C1B">
              <w:t>Item 7</w:t>
            </w:r>
          </w:p>
        </w:tc>
        <w:tc>
          <w:tcPr>
            <w:tcW w:w="992" w:type="dxa"/>
            <w:shd w:val="clear" w:color="auto" w:fill="auto"/>
          </w:tcPr>
          <w:p w14:paraId="14FAF41F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25,342</w:t>
            </w:r>
          </w:p>
        </w:tc>
        <w:tc>
          <w:tcPr>
            <w:tcW w:w="1276" w:type="dxa"/>
            <w:shd w:val="clear" w:color="auto" w:fill="auto"/>
          </w:tcPr>
          <w:p w14:paraId="7A741131" w14:textId="77777777" w:rsidR="00EC7C33" w:rsidRPr="00E50C1B" w:rsidRDefault="00502984" w:rsidP="00EC7C33">
            <w:pPr>
              <w:pStyle w:val="Tabletext"/>
              <w:jc w:val="right"/>
            </w:pPr>
            <w:r w:rsidRPr="00E50C1B">
              <w:t>26,660</w:t>
            </w:r>
          </w:p>
        </w:tc>
      </w:tr>
      <w:tr w:rsidR="00EC7C33" w:rsidRPr="00E50C1B" w14:paraId="6CFFDC2B" w14:textId="77777777" w:rsidTr="00502984">
        <w:tc>
          <w:tcPr>
            <w:tcW w:w="828" w:type="dxa"/>
            <w:shd w:val="clear" w:color="auto" w:fill="auto"/>
            <w:hideMark/>
          </w:tcPr>
          <w:p w14:paraId="7797727E" w14:textId="77777777" w:rsidR="00EC7C33" w:rsidRPr="00E50C1B" w:rsidRDefault="00D8147C" w:rsidP="00EC7C33">
            <w:pPr>
              <w:pStyle w:val="Tabletext"/>
            </w:pPr>
            <w:r w:rsidRPr="00E50C1B">
              <w:t>13</w:t>
            </w:r>
          </w:p>
        </w:tc>
        <w:tc>
          <w:tcPr>
            <w:tcW w:w="5410" w:type="dxa"/>
            <w:shd w:val="clear" w:color="auto" w:fill="auto"/>
            <w:hideMark/>
          </w:tcPr>
          <w:p w14:paraId="08103A85" w14:textId="77777777" w:rsidR="00EC7C33" w:rsidRPr="00E50C1B" w:rsidRDefault="00EC7C33" w:rsidP="00EC7C33">
            <w:pPr>
              <w:pStyle w:val="Tabletext"/>
            </w:pPr>
            <w:r w:rsidRPr="00E50C1B">
              <w:t>Item 8</w:t>
            </w:r>
          </w:p>
        </w:tc>
        <w:tc>
          <w:tcPr>
            <w:tcW w:w="992" w:type="dxa"/>
            <w:shd w:val="clear" w:color="auto" w:fill="auto"/>
          </w:tcPr>
          <w:p w14:paraId="71A1C5C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1,170</w:t>
            </w:r>
          </w:p>
        </w:tc>
        <w:tc>
          <w:tcPr>
            <w:tcW w:w="1276" w:type="dxa"/>
            <w:shd w:val="clear" w:color="auto" w:fill="auto"/>
          </w:tcPr>
          <w:p w14:paraId="662D2561" w14:textId="77777777" w:rsidR="00EC7C33" w:rsidRPr="00E50C1B" w:rsidRDefault="00502984" w:rsidP="00EC7C33">
            <w:pPr>
              <w:pStyle w:val="Tabletext"/>
              <w:jc w:val="right"/>
            </w:pPr>
            <w:r w:rsidRPr="00E50C1B">
              <w:t>1,231</w:t>
            </w:r>
          </w:p>
        </w:tc>
      </w:tr>
      <w:tr w:rsidR="00EC7C33" w:rsidRPr="00E50C1B" w14:paraId="714C95A3" w14:textId="77777777" w:rsidTr="00502984">
        <w:tc>
          <w:tcPr>
            <w:tcW w:w="828" w:type="dxa"/>
            <w:shd w:val="clear" w:color="auto" w:fill="auto"/>
            <w:hideMark/>
          </w:tcPr>
          <w:p w14:paraId="2EAE46F9" w14:textId="77777777" w:rsidR="00EC7C33" w:rsidRPr="00E50C1B" w:rsidRDefault="00D8147C" w:rsidP="00EC7C33">
            <w:pPr>
              <w:pStyle w:val="Tabletext"/>
            </w:pPr>
            <w:r w:rsidRPr="00E50C1B">
              <w:t>14</w:t>
            </w:r>
          </w:p>
        </w:tc>
        <w:tc>
          <w:tcPr>
            <w:tcW w:w="5410" w:type="dxa"/>
            <w:shd w:val="clear" w:color="auto" w:fill="auto"/>
            <w:hideMark/>
          </w:tcPr>
          <w:p w14:paraId="6EE580EA" w14:textId="77777777" w:rsidR="00EC7C33" w:rsidRPr="00E50C1B" w:rsidRDefault="00EC7C33" w:rsidP="00EC7C33">
            <w:pPr>
              <w:pStyle w:val="Tabletext"/>
            </w:pPr>
            <w:r w:rsidRPr="00E50C1B">
              <w:t>Items 8A and 9</w:t>
            </w:r>
          </w:p>
        </w:tc>
        <w:tc>
          <w:tcPr>
            <w:tcW w:w="992" w:type="dxa"/>
            <w:shd w:val="clear" w:color="auto" w:fill="auto"/>
          </w:tcPr>
          <w:p w14:paraId="758F95A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7,141</w:t>
            </w:r>
          </w:p>
        </w:tc>
        <w:tc>
          <w:tcPr>
            <w:tcW w:w="1276" w:type="dxa"/>
            <w:shd w:val="clear" w:color="auto" w:fill="auto"/>
          </w:tcPr>
          <w:p w14:paraId="206C2ED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7,</w:t>
            </w:r>
            <w:r w:rsidR="00502984" w:rsidRPr="00E50C1B">
              <w:t>512</w:t>
            </w:r>
          </w:p>
        </w:tc>
      </w:tr>
      <w:tr w:rsidR="00EC7C33" w:rsidRPr="00E50C1B" w14:paraId="1F4BFEEC" w14:textId="77777777" w:rsidTr="00502984">
        <w:tc>
          <w:tcPr>
            <w:tcW w:w="828" w:type="dxa"/>
            <w:shd w:val="clear" w:color="auto" w:fill="auto"/>
            <w:hideMark/>
          </w:tcPr>
          <w:p w14:paraId="22157146" w14:textId="77777777" w:rsidR="00EC7C33" w:rsidRPr="00E50C1B" w:rsidRDefault="00D8147C" w:rsidP="00EC7C33">
            <w:pPr>
              <w:pStyle w:val="Tabletext"/>
            </w:pPr>
            <w:r w:rsidRPr="00E50C1B">
              <w:t>15</w:t>
            </w:r>
          </w:p>
        </w:tc>
        <w:tc>
          <w:tcPr>
            <w:tcW w:w="5410" w:type="dxa"/>
            <w:shd w:val="clear" w:color="auto" w:fill="auto"/>
            <w:hideMark/>
          </w:tcPr>
          <w:p w14:paraId="2BA74301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0</w:t>
            </w:r>
          </w:p>
        </w:tc>
        <w:tc>
          <w:tcPr>
            <w:tcW w:w="992" w:type="dxa"/>
            <w:shd w:val="clear" w:color="auto" w:fill="auto"/>
          </w:tcPr>
          <w:p w14:paraId="4AC2362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18,776</w:t>
            </w:r>
          </w:p>
        </w:tc>
        <w:tc>
          <w:tcPr>
            <w:tcW w:w="1276" w:type="dxa"/>
            <w:shd w:val="clear" w:color="auto" w:fill="auto"/>
          </w:tcPr>
          <w:p w14:paraId="17A49099" w14:textId="77777777" w:rsidR="00EC7C33" w:rsidRPr="00E50C1B" w:rsidRDefault="00502984" w:rsidP="00EC7C33">
            <w:pPr>
              <w:pStyle w:val="Tabletext"/>
              <w:jc w:val="right"/>
            </w:pPr>
            <w:r w:rsidRPr="00E50C1B">
              <w:t>19,752</w:t>
            </w:r>
          </w:p>
        </w:tc>
      </w:tr>
      <w:tr w:rsidR="00EC7C33" w:rsidRPr="00E50C1B" w14:paraId="14C97D96" w14:textId="77777777" w:rsidTr="00502984">
        <w:tc>
          <w:tcPr>
            <w:tcW w:w="828" w:type="dxa"/>
            <w:shd w:val="clear" w:color="auto" w:fill="auto"/>
            <w:hideMark/>
          </w:tcPr>
          <w:p w14:paraId="417F6632" w14:textId="77777777" w:rsidR="00EC7C33" w:rsidRPr="00E50C1B" w:rsidRDefault="00D8147C" w:rsidP="00EC7C33">
            <w:pPr>
              <w:pStyle w:val="Tabletext"/>
            </w:pPr>
            <w:r w:rsidRPr="00E50C1B">
              <w:t>16</w:t>
            </w:r>
          </w:p>
        </w:tc>
        <w:tc>
          <w:tcPr>
            <w:tcW w:w="5410" w:type="dxa"/>
            <w:shd w:val="clear" w:color="auto" w:fill="auto"/>
            <w:hideMark/>
          </w:tcPr>
          <w:p w14:paraId="4F806A6C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1</w:t>
            </w:r>
          </w:p>
        </w:tc>
        <w:tc>
          <w:tcPr>
            <w:tcW w:w="992" w:type="dxa"/>
            <w:shd w:val="clear" w:color="auto" w:fill="auto"/>
          </w:tcPr>
          <w:p w14:paraId="0C7F9E6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36,936</w:t>
            </w:r>
          </w:p>
        </w:tc>
        <w:tc>
          <w:tcPr>
            <w:tcW w:w="1276" w:type="dxa"/>
            <w:shd w:val="clear" w:color="auto" w:fill="auto"/>
          </w:tcPr>
          <w:p w14:paraId="16ECC836" w14:textId="77777777" w:rsidR="00EC7C33" w:rsidRPr="00E50C1B" w:rsidRDefault="00502984" w:rsidP="00EC7C33">
            <w:pPr>
              <w:pStyle w:val="Tabletext"/>
              <w:jc w:val="right"/>
            </w:pPr>
            <w:r w:rsidRPr="00E50C1B">
              <w:t>38,857</w:t>
            </w:r>
          </w:p>
        </w:tc>
      </w:tr>
      <w:tr w:rsidR="00EC7C33" w:rsidRPr="00E50C1B" w14:paraId="769DB91F" w14:textId="77777777" w:rsidTr="00502984">
        <w:tc>
          <w:tcPr>
            <w:tcW w:w="828" w:type="dxa"/>
            <w:shd w:val="clear" w:color="auto" w:fill="auto"/>
          </w:tcPr>
          <w:p w14:paraId="10E39F4A" w14:textId="77777777" w:rsidR="00EC7C33" w:rsidRPr="00E50C1B" w:rsidRDefault="00D8147C" w:rsidP="00EC7C33">
            <w:pPr>
              <w:pStyle w:val="Tabletext"/>
            </w:pPr>
            <w:r w:rsidRPr="00E50C1B">
              <w:t>17</w:t>
            </w:r>
          </w:p>
        </w:tc>
        <w:tc>
          <w:tcPr>
            <w:tcW w:w="5410" w:type="dxa"/>
            <w:shd w:val="clear" w:color="auto" w:fill="auto"/>
          </w:tcPr>
          <w:p w14:paraId="07628B6A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1A, paragraphs (a) and (b)</w:t>
            </w:r>
          </w:p>
        </w:tc>
        <w:tc>
          <w:tcPr>
            <w:tcW w:w="992" w:type="dxa"/>
            <w:shd w:val="clear" w:color="auto" w:fill="auto"/>
          </w:tcPr>
          <w:p w14:paraId="6A8B177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513</w:t>
            </w:r>
          </w:p>
        </w:tc>
        <w:tc>
          <w:tcPr>
            <w:tcW w:w="1276" w:type="dxa"/>
            <w:shd w:val="clear" w:color="auto" w:fill="auto"/>
          </w:tcPr>
          <w:p w14:paraId="750FB4F3" w14:textId="77777777" w:rsidR="00EC7C33" w:rsidRPr="00E50C1B" w:rsidRDefault="00502984" w:rsidP="00EC7C33">
            <w:pPr>
              <w:pStyle w:val="Tabletext"/>
              <w:jc w:val="right"/>
            </w:pPr>
            <w:r w:rsidRPr="00E50C1B">
              <w:t>540</w:t>
            </w:r>
          </w:p>
        </w:tc>
      </w:tr>
      <w:tr w:rsidR="00EC7C33" w:rsidRPr="00E50C1B" w14:paraId="1A65F37C" w14:textId="77777777" w:rsidTr="00502984">
        <w:tc>
          <w:tcPr>
            <w:tcW w:w="828" w:type="dxa"/>
            <w:shd w:val="clear" w:color="auto" w:fill="auto"/>
          </w:tcPr>
          <w:p w14:paraId="1BD3DB5E" w14:textId="77777777" w:rsidR="00EC7C33" w:rsidRPr="00E50C1B" w:rsidRDefault="00D8147C" w:rsidP="00EC7C33">
            <w:pPr>
              <w:pStyle w:val="Tabletext"/>
            </w:pPr>
            <w:r w:rsidRPr="00E50C1B">
              <w:t>18</w:t>
            </w:r>
          </w:p>
        </w:tc>
        <w:tc>
          <w:tcPr>
            <w:tcW w:w="5410" w:type="dxa"/>
            <w:shd w:val="clear" w:color="auto" w:fill="auto"/>
          </w:tcPr>
          <w:p w14:paraId="2993576D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1A, </w:t>
            </w:r>
            <w:r w:rsidR="002B5037"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148DC5DE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103</w:t>
            </w:r>
          </w:p>
        </w:tc>
        <w:tc>
          <w:tcPr>
            <w:tcW w:w="1276" w:type="dxa"/>
            <w:shd w:val="clear" w:color="auto" w:fill="auto"/>
          </w:tcPr>
          <w:p w14:paraId="1DECA44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10</w:t>
            </w:r>
            <w:r w:rsidR="00502984" w:rsidRPr="00E50C1B">
              <w:t>8</w:t>
            </w:r>
          </w:p>
        </w:tc>
      </w:tr>
      <w:tr w:rsidR="00EC7C33" w:rsidRPr="00E50C1B" w14:paraId="104E244A" w14:textId="77777777" w:rsidTr="00502984">
        <w:tc>
          <w:tcPr>
            <w:tcW w:w="828" w:type="dxa"/>
            <w:shd w:val="clear" w:color="auto" w:fill="auto"/>
            <w:hideMark/>
          </w:tcPr>
          <w:p w14:paraId="543A936B" w14:textId="77777777" w:rsidR="00EC7C33" w:rsidRPr="00E50C1B" w:rsidRDefault="00D8147C" w:rsidP="00EC7C33">
            <w:pPr>
              <w:pStyle w:val="Tabletext"/>
            </w:pPr>
            <w:r w:rsidRPr="00E50C1B">
              <w:t>19</w:t>
            </w:r>
          </w:p>
        </w:tc>
        <w:tc>
          <w:tcPr>
            <w:tcW w:w="5410" w:type="dxa"/>
            <w:shd w:val="clear" w:color="auto" w:fill="auto"/>
            <w:hideMark/>
          </w:tcPr>
          <w:p w14:paraId="663652A0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2</w:t>
            </w:r>
          </w:p>
        </w:tc>
        <w:tc>
          <w:tcPr>
            <w:tcW w:w="992" w:type="dxa"/>
            <w:shd w:val="clear" w:color="auto" w:fill="auto"/>
          </w:tcPr>
          <w:p w14:paraId="4D0CAD6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23,085</w:t>
            </w:r>
          </w:p>
        </w:tc>
        <w:tc>
          <w:tcPr>
            <w:tcW w:w="1276" w:type="dxa"/>
            <w:shd w:val="clear" w:color="auto" w:fill="auto"/>
          </w:tcPr>
          <w:p w14:paraId="7A6503C2" w14:textId="77777777" w:rsidR="00EC7C33" w:rsidRPr="00E50C1B" w:rsidRDefault="00502984" w:rsidP="00EC7C33">
            <w:pPr>
              <w:pStyle w:val="Tabletext"/>
              <w:jc w:val="right"/>
            </w:pPr>
            <w:r w:rsidRPr="00E50C1B">
              <w:t>24,285</w:t>
            </w:r>
          </w:p>
        </w:tc>
      </w:tr>
      <w:tr w:rsidR="00EC7C33" w:rsidRPr="00E50C1B" w14:paraId="08765933" w14:textId="77777777" w:rsidTr="00502984">
        <w:tc>
          <w:tcPr>
            <w:tcW w:w="828" w:type="dxa"/>
            <w:shd w:val="clear" w:color="auto" w:fill="auto"/>
            <w:hideMark/>
          </w:tcPr>
          <w:p w14:paraId="20D2D345" w14:textId="77777777" w:rsidR="00EC7C33" w:rsidRPr="00E50C1B" w:rsidRDefault="00D8147C" w:rsidP="00EC7C33">
            <w:pPr>
              <w:pStyle w:val="Tabletext"/>
            </w:pPr>
            <w:r w:rsidRPr="00E50C1B">
              <w:t>20</w:t>
            </w:r>
          </w:p>
        </w:tc>
        <w:tc>
          <w:tcPr>
            <w:tcW w:w="5410" w:type="dxa"/>
            <w:shd w:val="clear" w:color="auto" w:fill="auto"/>
            <w:hideMark/>
          </w:tcPr>
          <w:p w14:paraId="52FFD43C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3</w:t>
            </w:r>
          </w:p>
        </w:tc>
        <w:tc>
          <w:tcPr>
            <w:tcW w:w="992" w:type="dxa"/>
            <w:shd w:val="clear" w:color="auto" w:fill="auto"/>
          </w:tcPr>
          <w:p w14:paraId="3B7DD74A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17,545</w:t>
            </w:r>
          </w:p>
        </w:tc>
        <w:tc>
          <w:tcPr>
            <w:tcW w:w="1276" w:type="dxa"/>
            <w:shd w:val="clear" w:color="auto" w:fill="auto"/>
          </w:tcPr>
          <w:p w14:paraId="65B91563" w14:textId="77777777" w:rsidR="00EC7C33" w:rsidRPr="00E50C1B" w:rsidRDefault="00502984" w:rsidP="00EC7C33">
            <w:pPr>
              <w:pStyle w:val="Tabletext"/>
              <w:jc w:val="right"/>
            </w:pPr>
            <w:r w:rsidRPr="00E50C1B">
              <w:t>18,457</w:t>
            </w:r>
          </w:p>
        </w:tc>
      </w:tr>
      <w:tr w:rsidR="00EC7C33" w:rsidRPr="00E50C1B" w14:paraId="7CFD513C" w14:textId="77777777" w:rsidTr="00502984">
        <w:tc>
          <w:tcPr>
            <w:tcW w:w="828" w:type="dxa"/>
            <w:shd w:val="clear" w:color="auto" w:fill="auto"/>
            <w:hideMark/>
          </w:tcPr>
          <w:p w14:paraId="3F48B206" w14:textId="77777777" w:rsidR="00EC7C33" w:rsidRPr="00E50C1B" w:rsidRDefault="00D8147C" w:rsidP="00EC7C33">
            <w:pPr>
              <w:pStyle w:val="Tabletext"/>
            </w:pPr>
            <w:r w:rsidRPr="00E50C1B">
              <w:t>21</w:t>
            </w:r>
          </w:p>
        </w:tc>
        <w:tc>
          <w:tcPr>
            <w:tcW w:w="5410" w:type="dxa"/>
            <w:shd w:val="clear" w:color="auto" w:fill="auto"/>
            <w:hideMark/>
          </w:tcPr>
          <w:p w14:paraId="62E2685E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4</w:t>
            </w:r>
          </w:p>
        </w:tc>
        <w:tc>
          <w:tcPr>
            <w:tcW w:w="992" w:type="dxa"/>
            <w:shd w:val="clear" w:color="auto" w:fill="auto"/>
          </w:tcPr>
          <w:p w14:paraId="22CAD656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718</w:t>
            </w:r>
          </w:p>
        </w:tc>
        <w:tc>
          <w:tcPr>
            <w:tcW w:w="1276" w:type="dxa"/>
            <w:shd w:val="clear" w:color="auto" w:fill="auto"/>
          </w:tcPr>
          <w:p w14:paraId="5A8D623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7</w:t>
            </w:r>
            <w:r w:rsidR="00502984" w:rsidRPr="00E50C1B">
              <w:t>55</w:t>
            </w:r>
          </w:p>
        </w:tc>
      </w:tr>
      <w:tr w:rsidR="00EC7C33" w:rsidRPr="00E50C1B" w14:paraId="09F13A39" w14:textId="77777777" w:rsidTr="00502984">
        <w:tc>
          <w:tcPr>
            <w:tcW w:w="828" w:type="dxa"/>
            <w:shd w:val="clear" w:color="auto" w:fill="auto"/>
            <w:hideMark/>
          </w:tcPr>
          <w:p w14:paraId="1D225DAA" w14:textId="77777777" w:rsidR="00EC7C33" w:rsidRPr="00E50C1B" w:rsidRDefault="00D8147C" w:rsidP="00EC7C33">
            <w:pPr>
              <w:pStyle w:val="Tabletext"/>
            </w:pPr>
            <w:r w:rsidRPr="00E50C1B">
              <w:t>22</w:t>
            </w:r>
          </w:p>
        </w:tc>
        <w:tc>
          <w:tcPr>
            <w:tcW w:w="5410" w:type="dxa"/>
            <w:shd w:val="clear" w:color="auto" w:fill="auto"/>
            <w:hideMark/>
          </w:tcPr>
          <w:p w14:paraId="4A7007C4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6</w:t>
            </w:r>
          </w:p>
        </w:tc>
        <w:tc>
          <w:tcPr>
            <w:tcW w:w="992" w:type="dxa"/>
            <w:shd w:val="clear" w:color="auto" w:fill="auto"/>
          </w:tcPr>
          <w:p w14:paraId="46E6CF3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28,112</w:t>
            </w:r>
          </w:p>
        </w:tc>
        <w:tc>
          <w:tcPr>
            <w:tcW w:w="1276" w:type="dxa"/>
            <w:shd w:val="clear" w:color="auto" w:fill="auto"/>
          </w:tcPr>
          <w:p w14:paraId="1FA7F867" w14:textId="77777777" w:rsidR="00EC7C33" w:rsidRPr="00E50C1B" w:rsidRDefault="00502984" w:rsidP="00EC7C33">
            <w:pPr>
              <w:pStyle w:val="Tabletext"/>
              <w:jc w:val="right"/>
            </w:pPr>
            <w:r w:rsidRPr="00E50C1B">
              <w:t>29,574</w:t>
            </w:r>
          </w:p>
        </w:tc>
      </w:tr>
      <w:tr w:rsidR="00502984" w:rsidRPr="00E50C1B" w14:paraId="59FD4CD9" w14:textId="77777777" w:rsidTr="00502984">
        <w:tc>
          <w:tcPr>
            <w:tcW w:w="828" w:type="dxa"/>
            <w:shd w:val="clear" w:color="auto" w:fill="auto"/>
          </w:tcPr>
          <w:p w14:paraId="06535608" w14:textId="77777777" w:rsidR="00502984" w:rsidRPr="00E50C1B" w:rsidRDefault="00D8147C" w:rsidP="00EC7C33">
            <w:pPr>
              <w:pStyle w:val="Tabletext"/>
            </w:pPr>
            <w:r w:rsidRPr="00E50C1B">
              <w:t>23</w:t>
            </w:r>
          </w:p>
        </w:tc>
        <w:tc>
          <w:tcPr>
            <w:tcW w:w="5410" w:type="dxa"/>
            <w:shd w:val="clear" w:color="auto" w:fill="auto"/>
          </w:tcPr>
          <w:p w14:paraId="461822A9" w14:textId="77777777" w:rsidR="00502984" w:rsidRPr="00E50C1B" w:rsidRDefault="004D56C0" w:rsidP="00EC7C33">
            <w:pPr>
              <w:pStyle w:val="Tabletext"/>
            </w:pPr>
            <w:r w:rsidRPr="00E50C1B">
              <w:t>Item 1</w:t>
            </w:r>
            <w:r w:rsidR="00502984" w:rsidRPr="00E50C1B">
              <w:t>6AA</w:t>
            </w:r>
          </w:p>
        </w:tc>
        <w:tc>
          <w:tcPr>
            <w:tcW w:w="992" w:type="dxa"/>
            <w:shd w:val="clear" w:color="auto" w:fill="auto"/>
          </w:tcPr>
          <w:p w14:paraId="26F67840" w14:textId="77777777" w:rsidR="00502984" w:rsidRPr="00E50C1B" w:rsidRDefault="00502984" w:rsidP="00EC7C33">
            <w:pPr>
              <w:pStyle w:val="Tabletext"/>
              <w:jc w:val="right"/>
            </w:pPr>
            <w:r w:rsidRPr="00E50C1B">
              <w:t>7,670</w:t>
            </w:r>
          </w:p>
        </w:tc>
        <w:tc>
          <w:tcPr>
            <w:tcW w:w="1276" w:type="dxa"/>
            <w:shd w:val="clear" w:color="auto" w:fill="auto"/>
          </w:tcPr>
          <w:p w14:paraId="586FF455" w14:textId="77777777" w:rsidR="00502984" w:rsidRPr="00E50C1B" w:rsidRDefault="00502984" w:rsidP="00EC7C33">
            <w:pPr>
              <w:pStyle w:val="Tabletext"/>
              <w:jc w:val="right"/>
            </w:pPr>
            <w:r w:rsidRPr="00E50C1B">
              <w:t>8,069</w:t>
            </w:r>
          </w:p>
        </w:tc>
      </w:tr>
      <w:tr w:rsidR="00EC7C33" w:rsidRPr="00E50C1B" w14:paraId="35A5B0B5" w14:textId="77777777" w:rsidTr="00502984">
        <w:tc>
          <w:tcPr>
            <w:tcW w:w="828" w:type="dxa"/>
            <w:shd w:val="clear" w:color="auto" w:fill="auto"/>
          </w:tcPr>
          <w:p w14:paraId="657A1737" w14:textId="77777777" w:rsidR="00EC7C33" w:rsidRPr="00E50C1B" w:rsidRDefault="00D8147C" w:rsidP="00EC7C33">
            <w:pPr>
              <w:pStyle w:val="Tabletext"/>
            </w:pPr>
            <w:r w:rsidRPr="00E50C1B">
              <w:t>24</w:t>
            </w:r>
          </w:p>
        </w:tc>
        <w:tc>
          <w:tcPr>
            <w:tcW w:w="5410" w:type="dxa"/>
            <w:shd w:val="clear" w:color="auto" w:fill="auto"/>
          </w:tcPr>
          <w:p w14:paraId="17D998E3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6A, paragraphs (a) and (b)</w:t>
            </w:r>
          </w:p>
        </w:tc>
        <w:tc>
          <w:tcPr>
            <w:tcW w:w="992" w:type="dxa"/>
            <w:shd w:val="clear" w:color="auto" w:fill="auto"/>
          </w:tcPr>
          <w:p w14:paraId="11CAF244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164</w:t>
            </w:r>
          </w:p>
        </w:tc>
        <w:tc>
          <w:tcPr>
            <w:tcW w:w="1276" w:type="dxa"/>
            <w:shd w:val="clear" w:color="auto" w:fill="auto"/>
          </w:tcPr>
          <w:p w14:paraId="31BCDE37" w14:textId="77777777" w:rsidR="00EC7C33" w:rsidRPr="00E50C1B" w:rsidRDefault="00502984" w:rsidP="00EC7C33">
            <w:pPr>
              <w:pStyle w:val="Tabletext"/>
              <w:jc w:val="right"/>
            </w:pPr>
            <w:r w:rsidRPr="00E50C1B">
              <w:t>173</w:t>
            </w:r>
          </w:p>
        </w:tc>
      </w:tr>
      <w:tr w:rsidR="00EC7C33" w:rsidRPr="00E50C1B" w14:paraId="18072BCB" w14:textId="77777777" w:rsidTr="00502984">
        <w:tc>
          <w:tcPr>
            <w:tcW w:w="828" w:type="dxa"/>
            <w:shd w:val="clear" w:color="auto" w:fill="auto"/>
          </w:tcPr>
          <w:p w14:paraId="3078E998" w14:textId="77777777" w:rsidR="00EC7C33" w:rsidRPr="00E50C1B" w:rsidRDefault="00D8147C" w:rsidP="00EC7C33">
            <w:pPr>
              <w:pStyle w:val="Tabletext"/>
            </w:pPr>
            <w:r w:rsidRPr="00E50C1B">
              <w:t>25</w:t>
            </w:r>
          </w:p>
        </w:tc>
        <w:tc>
          <w:tcPr>
            <w:tcW w:w="5410" w:type="dxa"/>
            <w:shd w:val="clear" w:color="auto" w:fill="auto"/>
          </w:tcPr>
          <w:p w14:paraId="29A63DE4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6A, </w:t>
            </w:r>
            <w:r w:rsidR="002B5037"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shd w:val="clear" w:color="auto" w:fill="auto"/>
          </w:tcPr>
          <w:p w14:paraId="69A12D37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</w:t>
            </w:r>
          </w:p>
        </w:tc>
        <w:tc>
          <w:tcPr>
            <w:tcW w:w="1276" w:type="dxa"/>
            <w:shd w:val="clear" w:color="auto" w:fill="auto"/>
          </w:tcPr>
          <w:p w14:paraId="67508B91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</w:t>
            </w:r>
            <w:r w:rsidR="00502984" w:rsidRPr="00E50C1B">
              <w:t>4</w:t>
            </w:r>
          </w:p>
        </w:tc>
      </w:tr>
      <w:tr w:rsidR="00EC7C33" w:rsidRPr="00E50C1B" w14:paraId="3762A3E5" w14:textId="77777777" w:rsidTr="00502984">
        <w:tc>
          <w:tcPr>
            <w:tcW w:w="828" w:type="dxa"/>
            <w:shd w:val="clear" w:color="auto" w:fill="auto"/>
          </w:tcPr>
          <w:p w14:paraId="6627D6B9" w14:textId="77777777" w:rsidR="00EC7C33" w:rsidRPr="00E50C1B" w:rsidRDefault="00D8147C" w:rsidP="00EC7C33">
            <w:pPr>
              <w:pStyle w:val="Tabletext"/>
            </w:pPr>
            <w:r w:rsidRPr="00E50C1B">
              <w:t>26</w:t>
            </w:r>
          </w:p>
        </w:tc>
        <w:tc>
          <w:tcPr>
            <w:tcW w:w="5410" w:type="dxa"/>
            <w:shd w:val="clear" w:color="auto" w:fill="auto"/>
          </w:tcPr>
          <w:p w14:paraId="21655817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6B, paragraphs (a) and (b)</w:t>
            </w:r>
          </w:p>
        </w:tc>
        <w:tc>
          <w:tcPr>
            <w:tcW w:w="992" w:type="dxa"/>
            <w:shd w:val="clear" w:color="auto" w:fill="auto"/>
          </w:tcPr>
          <w:p w14:paraId="47F13EE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164</w:t>
            </w:r>
          </w:p>
        </w:tc>
        <w:tc>
          <w:tcPr>
            <w:tcW w:w="1276" w:type="dxa"/>
            <w:shd w:val="clear" w:color="auto" w:fill="auto"/>
          </w:tcPr>
          <w:p w14:paraId="0D05ED05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1</w:t>
            </w:r>
            <w:r w:rsidR="00502984" w:rsidRPr="00E50C1B">
              <w:t>73</w:t>
            </w:r>
          </w:p>
        </w:tc>
      </w:tr>
      <w:tr w:rsidR="00EC7C33" w:rsidRPr="00E50C1B" w14:paraId="7E6D3DF7" w14:textId="77777777" w:rsidTr="00502984"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</w:tcPr>
          <w:p w14:paraId="5E36622E" w14:textId="77777777" w:rsidR="00EC7C33" w:rsidRPr="00E50C1B" w:rsidRDefault="00D8147C" w:rsidP="00EC7C33">
            <w:pPr>
              <w:pStyle w:val="Tabletext"/>
            </w:pPr>
            <w:r w:rsidRPr="00E50C1B">
              <w:t>27</w:t>
            </w:r>
          </w:p>
        </w:tc>
        <w:tc>
          <w:tcPr>
            <w:tcW w:w="5410" w:type="dxa"/>
            <w:tcBorders>
              <w:bottom w:val="single" w:sz="2" w:space="0" w:color="auto"/>
            </w:tcBorders>
            <w:shd w:val="clear" w:color="auto" w:fill="auto"/>
          </w:tcPr>
          <w:p w14:paraId="67615E51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 xml:space="preserve">6B, </w:t>
            </w:r>
            <w:r w:rsidR="002B5037" w:rsidRPr="00E50C1B">
              <w:t>paragraph (</w:t>
            </w:r>
            <w:r w:rsidR="00EC7C33" w:rsidRPr="00E50C1B">
              <w:t>b)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1D6C40F0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51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5D04062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5</w:t>
            </w:r>
            <w:r w:rsidR="00502984" w:rsidRPr="00E50C1B">
              <w:t>4</w:t>
            </w:r>
          </w:p>
        </w:tc>
      </w:tr>
      <w:tr w:rsidR="00EC7C33" w:rsidRPr="00696F9D" w14:paraId="44F08B88" w14:textId="77777777" w:rsidTr="00502984">
        <w:tc>
          <w:tcPr>
            <w:tcW w:w="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FEF1C39" w14:textId="77777777" w:rsidR="00EC7C33" w:rsidRPr="00E50C1B" w:rsidRDefault="00D8147C" w:rsidP="00EC7C33">
            <w:pPr>
              <w:pStyle w:val="Tabletext"/>
            </w:pPr>
            <w:r w:rsidRPr="00E50C1B">
              <w:t>28</w:t>
            </w:r>
          </w:p>
        </w:tc>
        <w:tc>
          <w:tcPr>
            <w:tcW w:w="5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31A9B56" w14:textId="77777777" w:rsidR="00EC7C33" w:rsidRPr="00E50C1B" w:rsidRDefault="004D56C0" w:rsidP="00EC7C33">
            <w:pPr>
              <w:pStyle w:val="Tabletext"/>
            </w:pPr>
            <w:r w:rsidRPr="00E50C1B">
              <w:t>Item 1</w:t>
            </w:r>
            <w:r w:rsidR="00EC7C33" w:rsidRPr="00E50C1B">
              <w:t>7, paragraphs (a) and (b)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EC609E9" w14:textId="77777777" w:rsidR="00EC7C33" w:rsidRPr="00E50C1B" w:rsidRDefault="00EC7C33" w:rsidP="00EC7C33">
            <w:pPr>
              <w:pStyle w:val="Tabletext"/>
              <w:jc w:val="right"/>
            </w:pPr>
            <w:r w:rsidRPr="00E50C1B">
              <w:t>390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E76F70D" w14:textId="77777777" w:rsidR="00EC7C33" w:rsidRPr="00696F9D" w:rsidRDefault="00502984" w:rsidP="00EC7C33">
            <w:pPr>
              <w:pStyle w:val="Tabletext"/>
              <w:jc w:val="right"/>
            </w:pPr>
            <w:r w:rsidRPr="00E50C1B">
              <w:t>410</w:t>
            </w:r>
          </w:p>
        </w:tc>
      </w:tr>
    </w:tbl>
    <w:p w14:paraId="5B25CA21" w14:textId="77777777" w:rsidR="00CF20F1" w:rsidRPr="00696F9D" w:rsidRDefault="00CF20F1" w:rsidP="001D2119">
      <w:pPr>
        <w:pStyle w:val="Tabletext"/>
      </w:pPr>
    </w:p>
    <w:sectPr w:rsidR="00CF20F1" w:rsidRPr="00696F9D" w:rsidSect="009D02D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9011" w14:textId="77777777" w:rsidR="00696F9D" w:rsidRDefault="00696F9D" w:rsidP="0048364F">
      <w:pPr>
        <w:spacing w:line="240" w:lineRule="auto"/>
      </w:pPr>
      <w:r>
        <w:separator/>
      </w:r>
    </w:p>
  </w:endnote>
  <w:endnote w:type="continuationSeparator" w:id="0">
    <w:p w14:paraId="17891B3C" w14:textId="77777777" w:rsidR="00696F9D" w:rsidRDefault="00696F9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8A4B" w14:textId="77777777" w:rsidR="00696F9D" w:rsidRPr="009D02D5" w:rsidRDefault="009D02D5" w:rsidP="009D02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02D5">
      <w:rPr>
        <w:i/>
        <w:sz w:val="18"/>
      </w:rPr>
      <w:t>OPC66250 -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256F" w14:textId="77777777" w:rsidR="00696F9D" w:rsidRDefault="00696F9D" w:rsidP="00E97334"/>
  <w:p w14:paraId="1159E320" w14:textId="77777777" w:rsidR="00696F9D" w:rsidRPr="009D02D5" w:rsidRDefault="009D02D5" w:rsidP="009D02D5">
    <w:pPr>
      <w:rPr>
        <w:rFonts w:cs="Times New Roman"/>
        <w:i/>
        <w:sz w:val="18"/>
      </w:rPr>
    </w:pPr>
    <w:r w:rsidRPr="009D02D5">
      <w:rPr>
        <w:rFonts w:cs="Times New Roman"/>
        <w:i/>
        <w:sz w:val="18"/>
      </w:rPr>
      <w:t>OPC66250 -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188B" w14:textId="77777777" w:rsidR="00696F9D" w:rsidRPr="009D02D5" w:rsidRDefault="009D02D5" w:rsidP="009D02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02D5">
      <w:rPr>
        <w:i/>
        <w:sz w:val="18"/>
      </w:rPr>
      <w:t>OPC66250 -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2872" w14:textId="77777777" w:rsidR="00696F9D" w:rsidRPr="00E33C1C" w:rsidRDefault="00696F9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96F9D" w14:paraId="16572E26" w14:textId="77777777" w:rsidTr="0026217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1C6AC8" w14:textId="77777777" w:rsidR="00696F9D" w:rsidRDefault="00696F9D" w:rsidP="002063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392FD1" w14:textId="64DF98C2" w:rsidR="00696F9D" w:rsidRDefault="00696F9D" w:rsidP="00206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24E3">
            <w:rPr>
              <w:i/>
              <w:sz w:val="18"/>
            </w:rPr>
            <w:t>Therapeutic Goods Legislation Amendment (Fees and Other Measures)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EC4D1D" w14:textId="77777777" w:rsidR="00696F9D" w:rsidRDefault="00696F9D" w:rsidP="0020631E">
          <w:pPr>
            <w:spacing w:line="0" w:lineRule="atLeast"/>
            <w:jc w:val="right"/>
            <w:rPr>
              <w:sz w:val="18"/>
            </w:rPr>
          </w:pPr>
        </w:p>
      </w:tc>
    </w:tr>
  </w:tbl>
  <w:p w14:paraId="29922EC3" w14:textId="77777777" w:rsidR="00696F9D" w:rsidRPr="009D02D5" w:rsidRDefault="009D02D5" w:rsidP="009D02D5">
    <w:pPr>
      <w:rPr>
        <w:rFonts w:cs="Times New Roman"/>
        <w:i/>
        <w:sz w:val="18"/>
      </w:rPr>
    </w:pPr>
    <w:r w:rsidRPr="009D02D5">
      <w:rPr>
        <w:rFonts w:cs="Times New Roman"/>
        <w:i/>
        <w:sz w:val="18"/>
      </w:rPr>
      <w:t>OPC66250 -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ABFB" w14:textId="77777777" w:rsidR="00696F9D" w:rsidRPr="00E33C1C" w:rsidRDefault="00696F9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96F9D" w14:paraId="7EBD65E5" w14:textId="77777777" w:rsidTr="0026217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13178BB" w14:textId="77777777" w:rsidR="00696F9D" w:rsidRDefault="00696F9D" w:rsidP="002063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F1486B" w14:textId="621EFDB7" w:rsidR="00696F9D" w:rsidRDefault="00696F9D" w:rsidP="00206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24E3">
            <w:rPr>
              <w:i/>
              <w:sz w:val="18"/>
            </w:rPr>
            <w:t>Therapeutic Goods Legislation Amendment (Fees and Other Measures)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0740A57" w14:textId="77777777" w:rsidR="00696F9D" w:rsidRDefault="00696F9D" w:rsidP="002063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B0E89" w14:textId="77777777" w:rsidR="00696F9D" w:rsidRPr="009D02D5" w:rsidRDefault="009D02D5" w:rsidP="009D02D5">
    <w:pPr>
      <w:rPr>
        <w:rFonts w:cs="Times New Roman"/>
        <w:i/>
        <w:sz w:val="18"/>
      </w:rPr>
    </w:pPr>
    <w:r w:rsidRPr="009D02D5">
      <w:rPr>
        <w:rFonts w:cs="Times New Roman"/>
        <w:i/>
        <w:sz w:val="18"/>
      </w:rPr>
      <w:t>OPC66250 -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EA5F" w14:textId="77777777" w:rsidR="00696F9D" w:rsidRPr="00E33C1C" w:rsidRDefault="00696F9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96F9D" w14:paraId="61DDA9C3" w14:textId="77777777" w:rsidTr="0026217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B7083E" w14:textId="77777777" w:rsidR="00696F9D" w:rsidRDefault="00696F9D" w:rsidP="002063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C4022C" w14:textId="27856843" w:rsidR="00696F9D" w:rsidRDefault="00696F9D" w:rsidP="00206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24E3">
            <w:rPr>
              <w:i/>
              <w:sz w:val="18"/>
            </w:rPr>
            <w:t>Therapeutic Goods Legislation Amendment (Fees and Other Measures)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942F0C" w14:textId="77777777" w:rsidR="00696F9D" w:rsidRDefault="00696F9D" w:rsidP="0020631E">
          <w:pPr>
            <w:spacing w:line="0" w:lineRule="atLeast"/>
            <w:jc w:val="right"/>
            <w:rPr>
              <w:sz w:val="18"/>
            </w:rPr>
          </w:pPr>
        </w:p>
      </w:tc>
    </w:tr>
  </w:tbl>
  <w:p w14:paraId="0FC685D8" w14:textId="77777777" w:rsidR="00696F9D" w:rsidRPr="009D02D5" w:rsidRDefault="009D02D5" w:rsidP="009D02D5">
    <w:pPr>
      <w:rPr>
        <w:rFonts w:cs="Times New Roman"/>
        <w:i/>
        <w:sz w:val="18"/>
      </w:rPr>
    </w:pPr>
    <w:r w:rsidRPr="009D02D5">
      <w:rPr>
        <w:rFonts w:cs="Times New Roman"/>
        <w:i/>
        <w:sz w:val="18"/>
      </w:rPr>
      <w:t>OPC66250 -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27D3" w14:textId="77777777" w:rsidR="00696F9D" w:rsidRPr="00E33C1C" w:rsidRDefault="00696F9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96F9D" w14:paraId="2B29F56F" w14:textId="77777777" w:rsidTr="0020631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4EB852" w14:textId="77777777" w:rsidR="00696F9D" w:rsidRDefault="00696F9D" w:rsidP="002063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02067E" w14:textId="7319F108" w:rsidR="00696F9D" w:rsidRDefault="00696F9D" w:rsidP="00206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24E3">
            <w:rPr>
              <w:i/>
              <w:sz w:val="18"/>
            </w:rPr>
            <w:t>Therapeutic Goods Legislation Amendment (Fees and Other Measures)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BFEE69" w14:textId="77777777" w:rsidR="00696F9D" w:rsidRDefault="00696F9D" w:rsidP="002063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B95B26" w14:textId="77777777" w:rsidR="00696F9D" w:rsidRPr="009D02D5" w:rsidRDefault="009D02D5" w:rsidP="009D02D5">
    <w:pPr>
      <w:rPr>
        <w:rFonts w:cs="Times New Roman"/>
        <w:i/>
        <w:sz w:val="18"/>
      </w:rPr>
    </w:pPr>
    <w:r w:rsidRPr="009D02D5">
      <w:rPr>
        <w:rFonts w:cs="Times New Roman"/>
        <w:i/>
        <w:sz w:val="18"/>
      </w:rPr>
      <w:t>OPC66250 -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5256" w14:textId="77777777" w:rsidR="00696F9D" w:rsidRPr="00E33C1C" w:rsidRDefault="00696F9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96F9D" w14:paraId="748EA69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776F41" w14:textId="77777777" w:rsidR="00696F9D" w:rsidRDefault="00696F9D" w:rsidP="002063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F3EB6C" w14:textId="5CE94871" w:rsidR="00696F9D" w:rsidRDefault="00696F9D" w:rsidP="00206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24E3">
            <w:rPr>
              <w:i/>
              <w:sz w:val="18"/>
            </w:rPr>
            <w:t>Therapeutic Goods Legislation Amendment (Fees and Other Measures)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9B9422" w14:textId="77777777" w:rsidR="00696F9D" w:rsidRDefault="00696F9D" w:rsidP="002063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9A6260" w14:textId="77777777" w:rsidR="00696F9D" w:rsidRPr="009D02D5" w:rsidRDefault="009D02D5" w:rsidP="009D02D5">
    <w:pPr>
      <w:rPr>
        <w:rFonts w:cs="Times New Roman"/>
        <w:i/>
        <w:sz w:val="18"/>
      </w:rPr>
    </w:pPr>
    <w:r w:rsidRPr="009D02D5">
      <w:rPr>
        <w:rFonts w:cs="Times New Roman"/>
        <w:i/>
        <w:sz w:val="18"/>
      </w:rPr>
      <w:t>OPC66250 -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8D3B" w14:textId="77777777" w:rsidR="00696F9D" w:rsidRDefault="00696F9D" w:rsidP="0048364F">
      <w:pPr>
        <w:spacing w:line="240" w:lineRule="auto"/>
      </w:pPr>
      <w:r>
        <w:separator/>
      </w:r>
    </w:p>
  </w:footnote>
  <w:footnote w:type="continuationSeparator" w:id="0">
    <w:p w14:paraId="4B4EF816" w14:textId="77777777" w:rsidR="00696F9D" w:rsidRDefault="00696F9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0D4C" w14:textId="77777777" w:rsidR="00696F9D" w:rsidRPr="005F1388" w:rsidRDefault="00696F9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E6CE" w14:textId="77777777" w:rsidR="00696F9D" w:rsidRPr="005F1388" w:rsidRDefault="00696F9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5780" w14:textId="77777777" w:rsidR="00696F9D" w:rsidRPr="005F1388" w:rsidRDefault="00696F9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BCA7" w14:textId="77777777" w:rsidR="00696F9D" w:rsidRPr="00ED79B6" w:rsidRDefault="00696F9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F2CE" w14:textId="77777777" w:rsidR="00696F9D" w:rsidRPr="00ED79B6" w:rsidRDefault="00696F9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8D6B" w14:textId="77777777" w:rsidR="00696F9D" w:rsidRPr="00ED79B6" w:rsidRDefault="00696F9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BF5C" w14:textId="29A1BA71" w:rsidR="00696F9D" w:rsidRPr="00A961C4" w:rsidRDefault="00696F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50C1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50C1B">
      <w:rPr>
        <w:noProof/>
        <w:sz w:val="20"/>
      </w:rPr>
      <w:t>Amendments</w:t>
    </w:r>
    <w:r>
      <w:rPr>
        <w:sz w:val="20"/>
      </w:rPr>
      <w:fldChar w:fldCharType="end"/>
    </w:r>
  </w:p>
  <w:p w14:paraId="4F3E158C" w14:textId="6D1B7641" w:rsidR="00696F9D" w:rsidRPr="00A961C4" w:rsidRDefault="00696F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BCD6FB5" w14:textId="77777777" w:rsidR="00696F9D" w:rsidRPr="00A961C4" w:rsidRDefault="00696F9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062A" w14:textId="28924630" w:rsidR="00696F9D" w:rsidRPr="00A961C4" w:rsidRDefault="00696F9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3D44FE0" w14:textId="3812884B" w:rsidR="00696F9D" w:rsidRPr="00A961C4" w:rsidRDefault="00696F9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3091D51" w14:textId="77777777" w:rsidR="00696F9D" w:rsidRPr="00A961C4" w:rsidRDefault="00696F9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0A7D" w14:textId="77777777" w:rsidR="00696F9D" w:rsidRPr="00A961C4" w:rsidRDefault="00696F9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6575736"/>
    <w:multiLevelType w:val="hybridMultilevel"/>
    <w:tmpl w:val="FCAAC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E2117B"/>
    <w:multiLevelType w:val="hybridMultilevel"/>
    <w:tmpl w:val="18583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6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F1"/>
    <w:rsid w:val="00000263"/>
    <w:rsid w:val="000113BC"/>
    <w:rsid w:val="000136AF"/>
    <w:rsid w:val="00016B27"/>
    <w:rsid w:val="000269DE"/>
    <w:rsid w:val="00036E24"/>
    <w:rsid w:val="00037884"/>
    <w:rsid w:val="0004044E"/>
    <w:rsid w:val="00046F47"/>
    <w:rsid w:val="0005120E"/>
    <w:rsid w:val="00054577"/>
    <w:rsid w:val="00054C57"/>
    <w:rsid w:val="000614BF"/>
    <w:rsid w:val="0007169C"/>
    <w:rsid w:val="000764C3"/>
    <w:rsid w:val="00077593"/>
    <w:rsid w:val="00083F48"/>
    <w:rsid w:val="000929DA"/>
    <w:rsid w:val="000A34E0"/>
    <w:rsid w:val="000A7DF9"/>
    <w:rsid w:val="000B6589"/>
    <w:rsid w:val="000B701F"/>
    <w:rsid w:val="000C7BBD"/>
    <w:rsid w:val="000D05EF"/>
    <w:rsid w:val="000D5485"/>
    <w:rsid w:val="000F21C1"/>
    <w:rsid w:val="00105D72"/>
    <w:rsid w:val="0010745C"/>
    <w:rsid w:val="00117277"/>
    <w:rsid w:val="00124BCB"/>
    <w:rsid w:val="00124F46"/>
    <w:rsid w:val="00132A69"/>
    <w:rsid w:val="00133271"/>
    <w:rsid w:val="001455FD"/>
    <w:rsid w:val="00155873"/>
    <w:rsid w:val="00160BD7"/>
    <w:rsid w:val="001643C9"/>
    <w:rsid w:val="0016507C"/>
    <w:rsid w:val="00165568"/>
    <w:rsid w:val="00166082"/>
    <w:rsid w:val="00166C2F"/>
    <w:rsid w:val="001716C9"/>
    <w:rsid w:val="00180F6C"/>
    <w:rsid w:val="00183A66"/>
    <w:rsid w:val="00184261"/>
    <w:rsid w:val="00190BA1"/>
    <w:rsid w:val="00190DF5"/>
    <w:rsid w:val="00193461"/>
    <w:rsid w:val="001939E1"/>
    <w:rsid w:val="001940C4"/>
    <w:rsid w:val="00195382"/>
    <w:rsid w:val="001A3B9F"/>
    <w:rsid w:val="001A44C0"/>
    <w:rsid w:val="001A65C0"/>
    <w:rsid w:val="001B1684"/>
    <w:rsid w:val="001B6456"/>
    <w:rsid w:val="001B7A5D"/>
    <w:rsid w:val="001C69C4"/>
    <w:rsid w:val="001D2119"/>
    <w:rsid w:val="001E0A8D"/>
    <w:rsid w:val="001E3590"/>
    <w:rsid w:val="001E7407"/>
    <w:rsid w:val="001E7DF6"/>
    <w:rsid w:val="001F23A1"/>
    <w:rsid w:val="001F7194"/>
    <w:rsid w:val="00200FD0"/>
    <w:rsid w:val="00201D27"/>
    <w:rsid w:val="0020300C"/>
    <w:rsid w:val="0020631E"/>
    <w:rsid w:val="00212CDD"/>
    <w:rsid w:val="00216B1D"/>
    <w:rsid w:val="00220A0C"/>
    <w:rsid w:val="00223E4A"/>
    <w:rsid w:val="002302EA"/>
    <w:rsid w:val="00230AAE"/>
    <w:rsid w:val="00240749"/>
    <w:rsid w:val="00242ACD"/>
    <w:rsid w:val="002468D7"/>
    <w:rsid w:val="00262173"/>
    <w:rsid w:val="00263886"/>
    <w:rsid w:val="00275D8C"/>
    <w:rsid w:val="002770E9"/>
    <w:rsid w:val="00285CDD"/>
    <w:rsid w:val="00291167"/>
    <w:rsid w:val="00297ECB"/>
    <w:rsid w:val="002A44A6"/>
    <w:rsid w:val="002B5037"/>
    <w:rsid w:val="002C152A"/>
    <w:rsid w:val="002C19AA"/>
    <w:rsid w:val="002C259D"/>
    <w:rsid w:val="002D043A"/>
    <w:rsid w:val="002F3A6A"/>
    <w:rsid w:val="002F79B2"/>
    <w:rsid w:val="003079A3"/>
    <w:rsid w:val="003124DE"/>
    <w:rsid w:val="0031713F"/>
    <w:rsid w:val="00321913"/>
    <w:rsid w:val="00324EE6"/>
    <w:rsid w:val="003316DC"/>
    <w:rsid w:val="00332E0D"/>
    <w:rsid w:val="0034068D"/>
    <w:rsid w:val="003415D3"/>
    <w:rsid w:val="00346335"/>
    <w:rsid w:val="00352B0F"/>
    <w:rsid w:val="003561B0"/>
    <w:rsid w:val="00367960"/>
    <w:rsid w:val="0038770D"/>
    <w:rsid w:val="003A15AC"/>
    <w:rsid w:val="003A56EB"/>
    <w:rsid w:val="003A7BC0"/>
    <w:rsid w:val="003B0627"/>
    <w:rsid w:val="003B6424"/>
    <w:rsid w:val="003C5F2B"/>
    <w:rsid w:val="003D0BFE"/>
    <w:rsid w:val="003D2B9A"/>
    <w:rsid w:val="003D3783"/>
    <w:rsid w:val="003D5700"/>
    <w:rsid w:val="003E61CD"/>
    <w:rsid w:val="003F0F5A"/>
    <w:rsid w:val="003F624E"/>
    <w:rsid w:val="00400A30"/>
    <w:rsid w:val="004022CA"/>
    <w:rsid w:val="004116CD"/>
    <w:rsid w:val="00414ADE"/>
    <w:rsid w:val="00424CA9"/>
    <w:rsid w:val="00425775"/>
    <w:rsid w:val="004257BB"/>
    <w:rsid w:val="004261D9"/>
    <w:rsid w:val="00437F05"/>
    <w:rsid w:val="0044291A"/>
    <w:rsid w:val="00460499"/>
    <w:rsid w:val="00474835"/>
    <w:rsid w:val="004819C7"/>
    <w:rsid w:val="0048364F"/>
    <w:rsid w:val="0048602D"/>
    <w:rsid w:val="00490F2E"/>
    <w:rsid w:val="00496DB3"/>
    <w:rsid w:val="00496F97"/>
    <w:rsid w:val="004A53EA"/>
    <w:rsid w:val="004B1497"/>
    <w:rsid w:val="004C2DB4"/>
    <w:rsid w:val="004C76B8"/>
    <w:rsid w:val="004D4CC3"/>
    <w:rsid w:val="004D56C0"/>
    <w:rsid w:val="004D7F2D"/>
    <w:rsid w:val="004E6CC6"/>
    <w:rsid w:val="004F1FAC"/>
    <w:rsid w:val="004F676E"/>
    <w:rsid w:val="00502984"/>
    <w:rsid w:val="005163D4"/>
    <w:rsid w:val="00516B8D"/>
    <w:rsid w:val="0052686F"/>
    <w:rsid w:val="0052756C"/>
    <w:rsid w:val="00530230"/>
    <w:rsid w:val="00530CC9"/>
    <w:rsid w:val="00533572"/>
    <w:rsid w:val="00537FBC"/>
    <w:rsid w:val="00541D73"/>
    <w:rsid w:val="00543469"/>
    <w:rsid w:val="005452CC"/>
    <w:rsid w:val="00546FA3"/>
    <w:rsid w:val="00554243"/>
    <w:rsid w:val="00557C7A"/>
    <w:rsid w:val="00562A58"/>
    <w:rsid w:val="0057785D"/>
    <w:rsid w:val="00577E2A"/>
    <w:rsid w:val="00581211"/>
    <w:rsid w:val="00584811"/>
    <w:rsid w:val="00590121"/>
    <w:rsid w:val="00590A12"/>
    <w:rsid w:val="00593AA6"/>
    <w:rsid w:val="00594161"/>
    <w:rsid w:val="00594512"/>
    <w:rsid w:val="00594749"/>
    <w:rsid w:val="00596C5F"/>
    <w:rsid w:val="00597233"/>
    <w:rsid w:val="005A47CA"/>
    <w:rsid w:val="005A482B"/>
    <w:rsid w:val="005B4067"/>
    <w:rsid w:val="005C36E0"/>
    <w:rsid w:val="005C3F41"/>
    <w:rsid w:val="005D1454"/>
    <w:rsid w:val="005D168D"/>
    <w:rsid w:val="005D5EA1"/>
    <w:rsid w:val="005E46B9"/>
    <w:rsid w:val="005E61D3"/>
    <w:rsid w:val="005E680C"/>
    <w:rsid w:val="005F4840"/>
    <w:rsid w:val="005F7738"/>
    <w:rsid w:val="00600219"/>
    <w:rsid w:val="00613EAD"/>
    <w:rsid w:val="00615712"/>
    <w:rsid w:val="006158AC"/>
    <w:rsid w:val="00623F38"/>
    <w:rsid w:val="00632AAE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5EBC"/>
    <w:rsid w:val="00696F9D"/>
    <w:rsid w:val="006A4309"/>
    <w:rsid w:val="006B0E55"/>
    <w:rsid w:val="006B3F22"/>
    <w:rsid w:val="006B7006"/>
    <w:rsid w:val="006C1C37"/>
    <w:rsid w:val="006C7F8C"/>
    <w:rsid w:val="006D2973"/>
    <w:rsid w:val="006D7AB9"/>
    <w:rsid w:val="006F3E81"/>
    <w:rsid w:val="00700B2C"/>
    <w:rsid w:val="00713084"/>
    <w:rsid w:val="00714550"/>
    <w:rsid w:val="007149A6"/>
    <w:rsid w:val="00716E60"/>
    <w:rsid w:val="00720FC2"/>
    <w:rsid w:val="00724CFC"/>
    <w:rsid w:val="00731E00"/>
    <w:rsid w:val="00732E9D"/>
    <w:rsid w:val="0073491A"/>
    <w:rsid w:val="00742E8E"/>
    <w:rsid w:val="007440B7"/>
    <w:rsid w:val="00747993"/>
    <w:rsid w:val="007524E3"/>
    <w:rsid w:val="0075405A"/>
    <w:rsid w:val="007634AD"/>
    <w:rsid w:val="00764F12"/>
    <w:rsid w:val="007715C9"/>
    <w:rsid w:val="00774EDD"/>
    <w:rsid w:val="007757EC"/>
    <w:rsid w:val="00792E5C"/>
    <w:rsid w:val="00797683"/>
    <w:rsid w:val="007A115D"/>
    <w:rsid w:val="007A35E6"/>
    <w:rsid w:val="007A6863"/>
    <w:rsid w:val="007C5F6E"/>
    <w:rsid w:val="007D2CDD"/>
    <w:rsid w:val="007D45C1"/>
    <w:rsid w:val="007E4033"/>
    <w:rsid w:val="007E7D4A"/>
    <w:rsid w:val="007F2EAF"/>
    <w:rsid w:val="007F48ED"/>
    <w:rsid w:val="007F7947"/>
    <w:rsid w:val="008071F0"/>
    <w:rsid w:val="00812F45"/>
    <w:rsid w:val="00817D13"/>
    <w:rsid w:val="00823B55"/>
    <w:rsid w:val="00835C03"/>
    <w:rsid w:val="00840674"/>
    <w:rsid w:val="0084172C"/>
    <w:rsid w:val="00856A31"/>
    <w:rsid w:val="00860EB5"/>
    <w:rsid w:val="00866B21"/>
    <w:rsid w:val="008754D0"/>
    <w:rsid w:val="00877D48"/>
    <w:rsid w:val="008816F0"/>
    <w:rsid w:val="0088345B"/>
    <w:rsid w:val="00884590"/>
    <w:rsid w:val="008956D9"/>
    <w:rsid w:val="008A16A5"/>
    <w:rsid w:val="008A4017"/>
    <w:rsid w:val="008A70A1"/>
    <w:rsid w:val="008B5D42"/>
    <w:rsid w:val="008B6D6B"/>
    <w:rsid w:val="008C2B5D"/>
    <w:rsid w:val="008D0EE0"/>
    <w:rsid w:val="008D3745"/>
    <w:rsid w:val="008D5B99"/>
    <w:rsid w:val="008D7A27"/>
    <w:rsid w:val="008E4702"/>
    <w:rsid w:val="008E69AA"/>
    <w:rsid w:val="008F4F1C"/>
    <w:rsid w:val="00901B09"/>
    <w:rsid w:val="00903F42"/>
    <w:rsid w:val="00922764"/>
    <w:rsid w:val="0092755A"/>
    <w:rsid w:val="00932377"/>
    <w:rsid w:val="00935FB4"/>
    <w:rsid w:val="009408EA"/>
    <w:rsid w:val="00943102"/>
    <w:rsid w:val="0094523D"/>
    <w:rsid w:val="009559E6"/>
    <w:rsid w:val="009611BB"/>
    <w:rsid w:val="00976A63"/>
    <w:rsid w:val="009818A7"/>
    <w:rsid w:val="009832DC"/>
    <w:rsid w:val="00983419"/>
    <w:rsid w:val="00994821"/>
    <w:rsid w:val="009A025F"/>
    <w:rsid w:val="009A28D9"/>
    <w:rsid w:val="009A5DD7"/>
    <w:rsid w:val="009C0B20"/>
    <w:rsid w:val="009C3431"/>
    <w:rsid w:val="009C5989"/>
    <w:rsid w:val="009C695C"/>
    <w:rsid w:val="009D02D5"/>
    <w:rsid w:val="009D08DA"/>
    <w:rsid w:val="009D557F"/>
    <w:rsid w:val="009F0C16"/>
    <w:rsid w:val="00A06860"/>
    <w:rsid w:val="00A12933"/>
    <w:rsid w:val="00A136F5"/>
    <w:rsid w:val="00A231E2"/>
    <w:rsid w:val="00A2550D"/>
    <w:rsid w:val="00A261B3"/>
    <w:rsid w:val="00A30846"/>
    <w:rsid w:val="00A4169B"/>
    <w:rsid w:val="00A445F2"/>
    <w:rsid w:val="00A50086"/>
    <w:rsid w:val="00A50D55"/>
    <w:rsid w:val="00A5165B"/>
    <w:rsid w:val="00A52FDA"/>
    <w:rsid w:val="00A64912"/>
    <w:rsid w:val="00A70A74"/>
    <w:rsid w:val="00A90EA8"/>
    <w:rsid w:val="00AA0343"/>
    <w:rsid w:val="00AA2A5C"/>
    <w:rsid w:val="00AB1121"/>
    <w:rsid w:val="00AB7000"/>
    <w:rsid w:val="00AB78E9"/>
    <w:rsid w:val="00AD3467"/>
    <w:rsid w:val="00AD5641"/>
    <w:rsid w:val="00AD7252"/>
    <w:rsid w:val="00AE0F9B"/>
    <w:rsid w:val="00AE13FA"/>
    <w:rsid w:val="00AF55FF"/>
    <w:rsid w:val="00B032D8"/>
    <w:rsid w:val="00B248A5"/>
    <w:rsid w:val="00B33B3C"/>
    <w:rsid w:val="00B40D74"/>
    <w:rsid w:val="00B412F9"/>
    <w:rsid w:val="00B44831"/>
    <w:rsid w:val="00B52663"/>
    <w:rsid w:val="00B540BB"/>
    <w:rsid w:val="00B56DCB"/>
    <w:rsid w:val="00B605C0"/>
    <w:rsid w:val="00B62284"/>
    <w:rsid w:val="00B770D2"/>
    <w:rsid w:val="00B80FB4"/>
    <w:rsid w:val="00B94F68"/>
    <w:rsid w:val="00BA47A3"/>
    <w:rsid w:val="00BA5026"/>
    <w:rsid w:val="00BB5107"/>
    <w:rsid w:val="00BB6E79"/>
    <w:rsid w:val="00BB77EA"/>
    <w:rsid w:val="00BE3B31"/>
    <w:rsid w:val="00BE719A"/>
    <w:rsid w:val="00BE720A"/>
    <w:rsid w:val="00BE72C5"/>
    <w:rsid w:val="00BF6650"/>
    <w:rsid w:val="00BF7A89"/>
    <w:rsid w:val="00C0137B"/>
    <w:rsid w:val="00C0495A"/>
    <w:rsid w:val="00C067E5"/>
    <w:rsid w:val="00C164CA"/>
    <w:rsid w:val="00C32787"/>
    <w:rsid w:val="00C42BF8"/>
    <w:rsid w:val="00C44032"/>
    <w:rsid w:val="00C460AE"/>
    <w:rsid w:val="00C50043"/>
    <w:rsid w:val="00C50A0F"/>
    <w:rsid w:val="00C54051"/>
    <w:rsid w:val="00C7573B"/>
    <w:rsid w:val="00C76CF3"/>
    <w:rsid w:val="00C823CE"/>
    <w:rsid w:val="00C86DEF"/>
    <w:rsid w:val="00C93865"/>
    <w:rsid w:val="00CA0479"/>
    <w:rsid w:val="00CA437C"/>
    <w:rsid w:val="00CA4989"/>
    <w:rsid w:val="00CA7844"/>
    <w:rsid w:val="00CB58EF"/>
    <w:rsid w:val="00CB5AEF"/>
    <w:rsid w:val="00CB6765"/>
    <w:rsid w:val="00CC0B99"/>
    <w:rsid w:val="00CD0747"/>
    <w:rsid w:val="00CE7D64"/>
    <w:rsid w:val="00CF0BB2"/>
    <w:rsid w:val="00CF14F3"/>
    <w:rsid w:val="00CF20F1"/>
    <w:rsid w:val="00D00020"/>
    <w:rsid w:val="00D057B0"/>
    <w:rsid w:val="00D06EBA"/>
    <w:rsid w:val="00D13441"/>
    <w:rsid w:val="00D20665"/>
    <w:rsid w:val="00D243A3"/>
    <w:rsid w:val="00D25026"/>
    <w:rsid w:val="00D26CFB"/>
    <w:rsid w:val="00D3200B"/>
    <w:rsid w:val="00D33440"/>
    <w:rsid w:val="00D40427"/>
    <w:rsid w:val="00D52EFE"/>
    <w:rsid w:val="00D56A0D"/>
    <w:rsid w:val="00D5767F"/>
    <w:rsid w:val="00D60F52"/>
    <w:rsid w:val="00D63EF6"/>
    <w:rsid w:val="00D66518"/>
    <w:rsid w:val="00D70DFB"/>
    <w:rsid w:val="00D71EEA"/>
    <w:rsid w:val="00D735CD"/>
    <w:rsid w:val="00D7553D"/>
    <w:rsid w:val="00D766DF"/>
    <w:rsid w:val="00D8147C"/>
    <w:rsid w:val="00D95891"/>
    <w:rsid w:val="00DA6429"/>
    <w:rsid w:val="00DB5CB4"/>
    <w:rsid w:val="00DB6721"/>
    <w:rsid w:val="00DC19F9"/>
    <w:rsid w:val="00DC4869"/>
    <w:rsid w:val="00DE149E"/>
    <w:rsid w:val="00DF1AF2"/>
    <w:rsid w:val="00DF5E40"/>
    <w:rsid w:val="00E023B6"/>
    <w:rsid w:val="00E05704"/>
    <w:rsid w:val="00E12F1A"/>
    <w:rsid w:val="00E15561"/>
    <w:rsid w:val="00E17BB1"/>
    <w:rsid w:val="00E21CFB"/>
    <w:rsid w:val="00E22540"/>
    <w:rsid w:val="00E22935"/>
    <w:rsid w:val="00E50C1B"/>
    <w:rsid w:val="00E54292"/>
    <w:rsid w:val="00E57D6A"/>
    <w:rsid w:val="00E60062"/>
    <w:rsid w:val="00E60191"/>
    <w:rsid w:val="00E74DC7"/>
    <w:rsid w:val="00E81712"/>
    <w:rsid w:val="00E87699"/>
    <w:rsid w:val="00E92E27"/>
    <w:rsid w:val="00E9389D"/>
    <w:rsid w:val="00E9586B"/>
    <w:rsid w:val="00E97334"/>
    <w:rsid w:val="00EA0D36"/>
    <w:rsid w:val="00EA47F8"/>
    <w:rsid w:val="00EB02CE"/>
    <w:rsid w:val="00EC3575"/>
    <w:rsid w:val="00EC7C33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5385"/>
    <w:rsid w:val="00F21A58"/>
    <w:rsid w:val="00F22EEC"/>
    <w:rsid w:val="00F32FCB"/>
    <w:rsid w:val="00F54095"/>
    <w:rsid w:val="00F573DD"/>
    <w:rsid w:val="00F57706"/>
    <w:rsid w:val="00F64D40"/>
    <w:rsid w:val="00F6709F"/>
    <w:rsid w:val="00F677A9"/>
    <w:rsid w:val="00F723BD"/>
    <w:rsid w:val="00F732EA"/>
    <w:rsid w:val="00F80EE4"/>
    <w:rsid w:val="00F84CF5"/>
    <w:rsid w:val="00F8612E"/>
    <w:rsid w:val="00F94088"/>
    <w:rsid w:val="00FA420B"/>
    <w:rsid w:val="00FB7E3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A279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956D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6D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6D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6D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6D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6D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56D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956D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956D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56D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956D9"/>
  </w:style>
  <w:style w:type="paragraph" w:customStyle="1" w:styleId="OPCParaBase">
    <w:name w:val="OPCParaBase"/>
    <w:qFormat/>
    <w:rsid w:val="008956D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956D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956D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956D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956D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956D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956D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956D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956D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956D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956D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956D9"/>
  </w:style>
  <w:style w:type="paragraph" w:customStyle="1" w:styleId="Blocks">
    <w:name w:val="Blocks"/>
    <w:aliases w:val="bb"/>
    <w:basedOn w:val="OPCParaBase"/>
    <w:qFormat/>
    <w:rsid w:val="008956D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956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956D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956D9"/>
    <w:rPr>
      <w:i/>
    </w:rPr>
  </w:style>
  <w:style w:type="paragraph" w:customStyle="1" w:styleId="BoxList">
    <w:name w:val="BoxList"/>
    <w:aliases w:val="bl"/>
    <w:basedOn w:val="BoxText"/>
    <w:qFormat/>
    <w:rsid w:val="008956D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956D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956D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956D9"/>
    <w:pPr>
      <w:ind w:left="1985" w:hanging="851"/>
    </w:pPr>
  </w:style>
  <w:style w:type="character" w:customStyle="1" w:styleId="CharAmPartNo">
    <w:name w:val="CharAmPartNo"/>
    <w:basedOn w:val="OPCCharBase"/>
    <w:qFormat/>
    <w:rsid w:val="008956D9"/>
  </w:style>
  <w:style w:type="character" w:customStyle="1" w:styleId="CharAmPartText">
    <w:name w:val="CharAmPartText"/>
    <w:basedOn w:val="OPCCharBase"/>
    <w:qFormat/>
    <w:rsid w:val="008956D9"/>
  </w:style>
  <w:style w:type="character" w:customStyle="1" w:styleId="CharAmSchNo">
    <w:name w:val="CharAmSchNo"/>
    <w:basedOn w:val="OPCCharBase"/>
    <w:qFormat/>
    <w:rsid w:val="008956D9"/>
  </w:style>
  <w:style w:type="character" w:customStyle="1" w:styleId="CharAmSchText">
    <w:name w:val="CharAmSchText"/>
    <w:basedOn w:val="OPCCharBase"/>
    <w:qFormat/>
    <w:rsid w:val="008956D9"/>
  </w:style>
  <w:style w:type="character" w:customStyle="1" w:styleId="CharBoldItalic">
    <w:name w:val="CharBoldItalic"/>
    <w:basedOn w:val="OPCCharBase"/>
    <w:uiPriority w:val="1"/>
    <w:qFormat/>
    <w:rsid w:val="008956D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956D9"/>
  </w:style>
  <w:style w:type="character" w:customStyle="1" w:styleId="CharChapText">
    <w:name w:val="CharChapText"/>
    <w:basedOn w:val="OPCCharBase"/>
    <w:uiPriority w:val="1"/>
    <w:qFormat/>
    <w:rsid w:val="008956D9"/>
  </w:style>
  <w:style w:type="character" w:customStyle="1" w:styleId="CharDivNo">
    <w:name w:val="CharDivNo"/>
    <w:basedOn w:val="OPCCharBase"/>
    <w:uiPriority w:val="1"/>
    <w:qFormat/>
    <w:rsid w:val="008956D9"/>
  </w:style>
  <w:style w:type="character" w:customStyle="1" w:styleId="CharDivText">
    <w:name w:val="CharDivText"/>
    <w:basedOn w:val="OPCCharBase"/>
    <w:uiPriority w:val="1"/>
    <w:qFormat/>
    <w:rsid w:val="008956D9"/>
  </w:style>
  <w:style w:type="character" w:customStyle="1" w:styleId="CharItalic">
    <w:name w:val="CharItalic"/>
    <w:basedOn w:val="OPCCharBase"/>
    <w:uiPriority w:val="1"/>
    <w:qFormat/>
    <w:rsid w:val="008956D9"/>
    <w:rPr>
      <w:i/>
    </w:rPr>
  </w:style>
  <w:style w:type="character" w:customStyle="1" w:styleId="CharPartNo">
    <w:name w:val="CharPartNo"/>
    <w:basedOn w:val="OPCCharBase"/>
    <w:uiPriority w:val="1"/>
    <w:qFormat/>
    <w:rsid w:val="008956D9"/>
  </w:style>
  <w:style w:type="character" w:customStyle="1" w:styleId="CharPartText">
    <w:name w:val="CharPartText"/>
    <w:basedOn w:val="OPCCharBase"/>
    <w:uiPriority w:val="1"/>
    <w:qFormat/>
    <w:rsid w:val="008956D9"/>
  </w:style>
  <w:style w:type="character" w:customStyle="1" w:styleId="CharSectno">
    <w:name w:val="CharSectno"/>
    <w:basedOn w:val="OPCCharBase"/>
    <w:qFormat/>
    <w:rsid w:val="008956D9"/>
  </w:style>
  <w:style w:type="character" w:customStyle="1" w:styleId="CharSubdNo">
    <w:name w:val="CharSubdNo"/>
    <w:basedOn w:val="OPCCharBase"/>
    <w:uiPriority w:val="1"/>
    <w:qFormat/>
    <w:rsid w:val="008956D9"/>
  </w:style>
  <w:style w:type="character" w:customStyle="1" w:styleId="CharSubdText">
    <w:name w:val="CharSubdText"/>
    <w:basedOn w:val="OPCCharBase"/>
    <w:uiPriority w:val="1"/>
    <w:qFormat/>
    <w:rsid w:val="008956D9"/>
  </w:style>
  <w:style w:type="paragraph" w:customStyle="1" w:styleId="CTA--">
    <w:name w:val="CTA --"/>
    <w:basedOn w:val="OPCParaBase"/>
    <w:next w:val="Normal"/>
    <w:rsid w:val="008956D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956D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956D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956D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956D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956D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956D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956D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956D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956D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956D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956D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956D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956D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956D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956D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956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956D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956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956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956D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956D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956D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956D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956D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956D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956D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956D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956D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956D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956D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956D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956D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956D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956D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956D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956D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956D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956D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956D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956D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956D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956D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956D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956D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956D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956D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956D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956D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956D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956D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956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956D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956D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956D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956D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956D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956D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956D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956D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956D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956D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956D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956D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956D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956D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956D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956D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956D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956D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956D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956D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956D9"/>
    <w:rPr>
      <w:sz w:val="16"/>
    </w:rPr>
  </w:style>
  <w:style w:type="table" w:customStyle="1" w:styleId="CFlag">
    <w:name w:val="CFlag"/>
    <w:basedOn w:val="TableNormal"/>
    <w:uiPriority w:val="99"/>
    <w:rsid w:val="008956D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956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5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956D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956D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956D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956D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956D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956D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956D9"/>
    <w:pPr>
      <w:spacing w:before="120"/>
    </w:pPr>
  </w:style>
  <w:style w:type="paragraph" w:customStyle="1" w:styleId="CompiledActNo">
    <w:name w:val="CompiledActNo"/>
    <w:basedOn w:val="OPCParaBase"/>
    <w:next w:val="Normal"/>
    <w:rsid w:val="008956D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956D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956D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956D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956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956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956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956D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956D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956D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956D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956D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956D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956D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956D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956D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956D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956D9"/>
  </w:style>
  <w:style w:type="character" w:customStyle="1" w:styleId="CharSubPartNoCASA">
    <w:name w:val="CharSubPartNo(CASA)"/>
    <w:basedOn w:val="OPCCharBase"/>
    <w:uiPriority w:val="1"/>
    <w:rsid w:val="008956D9"/>
  </w:style>
  <w:style w:type="paragraph" w:customStyle="1" w:styleId="ENoteTTIndentHeadingSub">
    <w:name w:val="ENoteTTIndentHeadingSub"/>
    <w:aliases w:val="enTTHis"/>
    <w:basedOn w:val="OPCParaBase"/>
    <w:rsid w:val="008956D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956D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956D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956D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956D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956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956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956D9"/>
    <w:rPr>
      <w:sz w:val="22"/>
    </w:rPr>
  </w:style>
  <w:style w:type="paragraph" w:customStyle="1" w:styleId="SOTextNote">
    <w:name w:val="SO TextNote"/>
    <w:aliases w:val="sont"/>
    <w:basedOn w:val="SOText"/>
    <w:qFormat/>
    <w:rsid w:val="008956D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956D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956D9"/>
    <w:rPr>
      <w:sz w:val="22"/>
    </w:rPr>
  </w:style>
  <w:style w:type="paragraph" w:customStyle="1" w:styleId="FileName">
    <w:name w:val="FileName"/>
    <w:basedOn w:val="Normal"/>
    <w:rsid w:val="008956D9"/>
  </w:style>
  <w:style w:type="paragraph" w:customStyle="1" w:styleId="TableHeading">
    <w:name w:val="TableHeading"/>
    <w:aliases w:val="th"/>
    <w:basedOn w:val="OPCParaBase"/>
    <w:next w:val="Tabletext"/>
    <w:rsid w:val="008956D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956D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956D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956D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956D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956D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956D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956D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956D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956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956D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956D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956D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956D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5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5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56D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956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956D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956D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956D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956D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956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956D9"/>
  </w:style>
  <w:style w:type="character" w:customStyle="1" w:styleId="charlegsubtitle1">
    <w:name w:val="charlegsubtitle1"/>
    <w:basedOn w:val="DefaultParagraphFont"/>
    <w:rsid w:val="008956D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956D9"/>
    <w:pPr>
      <w:ind w:left="240" w:hanging="240"/>
    </w:pPr>
  </w:style>
  <w:style w:type="paragraph" w:styleId="Index2">
    <w:name w:val="index 2"/>
    <w:basedOn w:val="Normal"/>
    <w:next w:val="Normal"/>
    <w:autoRedefine/>
    <w:rsid w:val="008956D9"/>
    <w:pPr>
      <w:ind w:left="480" w:hanging="240"/>
    </w:pPr>
  </w:style>
  <w:style w:type="paragraph" w:styleId="Index3">
    <w:name w:val="index 3"/>
    <w:basedOn w:val="Normal"/>
    <w:next w:val="Normal"/>
    <w:autoRedefine/>
    <w:rsid w:val="008956D9"/>
    <w:pPr>
      <w:ind w:left="720" w:hanging="240"/>
    </w:pPr>
  </w:style>
  <w:style w:type="paragraph" w:styleId="Index4">
    <w:name w:val="index 4"/>
    <w:basedOn w:val="Normal"/>
    <w:next w:val="Normal"/>
    <w:autoRedefine/>
    <w:rsid w:val="008956D9"/>
    <w:pPr>
      <w:ind w:left="960" w:hanging="240"/>
    </w:pPr>
  </w:style>
  <w:style w:type="paragraph" w:styleId="Index5">
    <w:name w:val="index 5"/>
    <w:basedOn w:val="Normal"/>
    <w:next w:val="Normal"/>
    <w:autoRedefine/>
    <w:rsid w:val="008956D9"/>
    <w:pPr>
      <w:ind w:left="1200" w:hanging="240"/>
    </w:pPr>
  </w:style>
  <w:style w:type="paragraph" w:styleId="Index6">
    <w:name w:val="index 6"/>
    <w:basedOn w:val="Normal"/>
    <w:next w:val="Normal"/>
    <w:autoRedefine/>
    <w:rsid w:val="008956D9"/>
    <w:pPr>
      <w:ind w:left="1440" w:hanging="240"/>
    </w:pPr>
  </w:style>
  <w:style w:type="paragraph" w:styleId="Index7">
    <w:name w:val="index 7"/>
    <w:basedOn w:val="Normal"/>
    <w:next w:val="Normal"/>
    <w:autoRedefine/>
    <w:rsid w:val="008956D9"/>
    <w:pPr>
      <w:ind w:left="1680" w:hanging="240"/>
    </w:pPr>
  </w:style>
  <w:style w:type="paragraph" w:styleId="Index8">
    <w:name w:val="index 8"/>
    <w:basedOn w:val="Normal"/>
    <w:next w:val="Normal"/>
    <w:autoRedefine/>
    <w:rsid w:val="008956D9"/>
    <w:pPr>
      <w:ind w:left="1920" w:hanging="240"/>
    </w:pPr>
  </w:style>
  <w:style w:type="paragraph" w:styleId="Index9">
    <w:name w:val="index 9"/>
    <w:basedOn w:val="Normal"/>
    <w:next w:val="Normal"/>
    <w:autoRedefine/>
    <w:rsid w:val="008956D9"/>
    <w:pPr>
      <w:ind w:left="2160" w:hanging="240"/>
    </w:pPr>
  </w:style>
  <w:style w:type="paragraph" w:styleId="NormalIndent">
    <w:name w:val="Normal Indent"/>
    <w:basedOn w:val="Normal"/>
    <w:rsid w:val="008956D9"/>
    <w:pPr>
      <w:ind w:left="720"/>
    </w:pPr>
  </w:style>
  <w:style w:type="paragraph" w:styleId="FootnoteText">
    <w:name w:val="footnote text"/>
    <w:basedOn w:val="Normal"/>
    <w:link w:val="FootnoteTextChar"/>
    <w:rsid w:val="008956D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956D9"/>
  </w:style>
  <w:style w:type="paragraph" w:styleId="CommentText">
    <w:name w:val="annotation text"/>
    <w:basedOn w:val="Normal"/>
    <w:link w:val="CommentTextChar"/>
    <w:rsid w:val="008956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56D9"/>
  </w:style>
  <w:style w:type="paragraph" w:styleId="IndexHeading">
    <w:name w:val="index heading"/>
    <w:basedOn w:val="Normal"/>
    <w:next w:val="Index1"/>
    <w:rsid w:val="008956D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956D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956D9"/>
    <w:pPr>
      <w:ind w:left="480" w:hanging="480"/>
    </w:pPr>
  </w:style>
  <w:style w:type="paragraph" w:styleId="EnvelopeAddress">
    <w:name w:val="envelope address"/>
    <w:basedOn w:val="Normal"/>
    <w:rsid w:val="008956D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956D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956D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956D9"/>
    <w:rPr>
      <w:sz w:val="16"/>
      <w:szCs w:val="16"/>
    </w:rPr>
  </w:style>
  <w:style w:type="character" w:styleId="PageNumber">
    <w:name w:val="page number"/>
    <w:basedOn w:val="DefaultParagraphFont"/>
    <w:rsid w:val="008956D9"/>
  </w:style>
  <w:style w:type="character" w:styleId="EndnoteReference">
    <w:name w:val="endnote reference"/>
    <w:basedOn w:val="DefaultParagraphFont"/>
    <w:rsid w:val="008956D9"/>
    <w:rPr>
      <w:vertAlign w:val="superscript"/>
    </w:rPr>
  </w:style>
  <w:style w:type="paragraph" w:styleId="EndnoteText">
    <w:name w:val="endnote text"/>
    <w:basedOn w:val="Normal"/>
    <w:link w:val="EndnoteTextChar"/>
    <w:rsid w:val="008956D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956D9"/>
  </w:style>
  <w:style w:type="paragraph" w:styleId="TableofAuthorities">
    <w:name w:val="table of authorities"/>
    <w:basedOn w:val="Normal"/>
    <w:next w:val="Normal"/>
    <w:rsid w:val="008956D9"/>
    <w:pPr>
      <w:ind w:left="240" w:hanging="240"/>
    </w:pPr>
  </w:style>
  <w:style w:type="paragraph" w:styleId="MacroText">
    <w:name w:val="macro"/>
    <w:link w:val="MacroTextChar"/>
    <w:rsid w:val="008956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956D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956D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956D9"/>
    <w:pPr>
      <w:ind w:left="283" w:hanging="283"/>
    </w:pPr>
  </w:style>
  <w:style w:type="paragraph" w:styleId="ListBullet">
    <w:name w:val="List Bullet"/>
    <w:basedOn w:val="Normal"/>
    <w:autoRedefine/>
    <w:rsid w:val="008956D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956D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956D9"/>
    <w:pPr>
      <w:ind w:left="566" w:hanging="283"/>
    </w:pPr>
  </w:style>
  <w:style w:type="paragraph" w:styleId="List3">
    <w:name w:val="List 3"/>
    <w:basedOn w:val="Normal"/>
    <w:rsid w:val="008956D9"/>
    <w:pPr>
      <w:ind w:left="849" w:hanging="283"/>
    </w:pPr>
  </w:style>
  <w:style w:type="paragraph" w:styleId="List4">
    <w:name w:val="List 4"/>
    <w:basedOn w:val="Normal"/>
    <w:rsid w:val="008956D9"/>
    <w:pPr>
      <w:ind w:left="1132" w:hanging="283"/>
    </w:pPr>
  </w:style>
  <w:style w:type="paragraph" w:styleId="List5">
    <w:name w:val="List 5"/>
    <w:basedOn w:val="Normal"/>
    <w:rsid w:val="008956D9"/>
    <w:pPr>
      <w:ind w:left="1415" w:hanging="283"/>
    </w:pPr>
  </w:style>
  <w:style w:type="paragraph" w:styleId="ListBullet2">
    <w:name w:val="List Bullet 2"/>
    <w:basedOn w:val="Normal"/>
    <w:autoRedefine/>
    <w:rsid w:val="008956D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956D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956D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956D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956D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956D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956D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956D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956D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956D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956D9"/>
    <w:pPr>
      <w:ind w:left="4252"/>
    </w:pPr>
  </w:style>
  <w:style w:type="character" w:customStyle="1" w:styleId="ClosingChar">
    <w:name w:val="Closing Char"/>
    <w:basedOn w:val="DefaultParagraphFont"/>
    <w:link w:val="Closing"/>
    <w:rsid w:val="008956D9"/>
    <w:rPr>
      <w:sz w:val="22"/>
    </w:rPr>
  </w:style>
  <w:style w:type="paragraph" w:styleId="Signature">
    <w:name w:val="Signature"/>
    <w:basedOn w:val="Normal"/>
    <w:link w:val="SignatureChar"/>
    <w:rsid w:val="008956D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956D9"/>
    <w:rPr>
      <w:sz w:val="22"/>
    </w:rPr>
  </w:style>
  <w:style w:type="paragraph" w:styleId="BodyText">
    <w:name w:val="Body Text"/>
    <w:basedOn w:val="Normal"/>
    <w:link w:val="BodyTextChar"/>
    <w:rsid w:val="008956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56D9"/>
    <w:rPr>
      <w:sz w:val="22"/>
    </w:rPr>
  </w:style>
  <w:style w:type="paragraph" w:styleId="BodyTextIndent">
    <w:name w:val="Body Text Indent"/>
    <w:basedOn w:val="Normal"/>
    <w:link w:val="BodyTextIndentChar"/>
    <w:rsid w:val="008956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56D9"/>
    <w:rPr>
      <w:sz w:val="22"/>
    </w:rPr>
  </w:style>
  <w:style w:type="paragraph" w:styleId="ListContinue">
    <w:name w:val="List Continue"/>
    <w:basedOn w:val="Normal"/>
    <w:rsid w:val="008956D9"/>
    <w:pPr>
      <w:spacing w:after="120"/>
      <w:ind w:left="283"/>
    </w:pPr>
  </w:style>
  <w:style w:type="paragraph" w:styleId="ListContinue2">
    <w:name w:val="List Continue 2"/>
    <w:basedOn w:val="Normal"/>
    <w:rsid w:val="008956D9"/>
    <w:pPr>
      <w:spacing w:after="120"/>
      <w:ind w:left="566"/>
    </w:pPr>
  </w:style>
  <w:style w:type="paragraph" w:styleId="ListContinue3">
    <w:name w:val="List Continue 3"/>
    <w:basedOn w:val="Normal"/>
    <w:rsid w:val="008956D9"/>
    <w:pPr>
      <w:spacing w:after="120"/>
      <w:ind w:left="849"/>
    </w:pPr>
  </w:style>
  <w:style w:type="paragraph" w:styleId="ListContinue4">
    <w:name w:val="List Continue 4"/>
    <w:basedOn w:val="Normal"/>
    <w:rsid w:val="008956D9"/>
    <w:pPr>
      <w:spacing w:after="120"/>
      <w:ind w:left="1132"/>
    </w:pPr>
  </w:style>
  <w:style w:type="paragraph" w:styleId="ListContinue5">
    <w:name w:val="List Continue 5"/>
    <w:basedOn w:val="Normal"/>
    <w:rsid w:val="008956D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956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956D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956D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956D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956D9"/>
  </w:style>
  <w:style w:type="character" w:customStyle="1" w:styleId="SalutationChar">
    <w:name w:val="Salutation Char"/>
    <w:basedOn w:val="DefaultParagraphFont"/>
    <w:link w:val="Salutation"/>
    <w:rsid w:val="008956D9"/>
    <w:rPr>
      <w:sz w:val="22"/>
    </w:rPr>
  </w:style>
  <w:style w:type="paragraph" w:styleId="Date">
    <w:name w:val="Date"/>
    <w:basedOn w:val="Normal"/>
    <w:next w:val="Normal"/>
    <w:link w:val="DateChar"/>
    <w:rsid w:val="008956D9"/>
  </w:style>
  <w:style w:type="character" w:customStyle="1" w:styleId="DateChar">
    <w:name w:val="Date Char"/>
    <w:basedOn w:val="DefaultParagraphFont"/>
    <w:link w:val="Date"/>
    <w:rsid w:val="008956D9"/>
    <w:rPr>
      <w:sz w:val="22"/>
    </w:rPr>
  </w:style>
  <w:style w:type="paragraph" w:styleId="BodyTextFirstIndent">
    <w:name w:val="Body Text First Indent"/>
    <w:basedOn w:val="BodyText"/>
    <w:link w:val="BodyTextFirstIndentChar"/>
    <w:rsid w:val="008956D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956D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956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956D9"/>
    <w:rPr>
      <w:sz w:val="22"/>
    </w:rPr>
  </w:style>
  <w:style w:type="paragraph" w:styleId="BodyText2">
    <w:name w:val="Body Text 2"/>
    <w:basedOn w:val="Normal"/>
    <w:link w:val="BodyText2Char"/>
    <w:rsid w:val="008956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956D9"/>
    <w:rPr>
      <w:sz w:val="22"/>
    </w:rPr>
  </w:style>
  <w:style w:type="paragraph" w:styleId="BodyText3">
    <w:name w:val="Body Text 3"/>
    <w:basedOn w:val="Normal"/>
    <w:link w:val="BodyText3Char"/>
    <w:rsid w:val="008956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6D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956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956D9"/>
    <w:rPr>
      <w:sz w:val="22"/>
    </w:rPr>
  </w:style>
  <w:style w:type="paragraph" w:styleId="BodyTextIndent3">
    <w:name w:val="Body Text Indent 3"/>
    <w:basedOn w:val="Normal"/>
    <w:link w:val="BodyTextIndent3Char"/>
    <w:rsid w:val="008956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956D9"/>
    <w:rPr>
      <w:sz w:val="16"/>
      <w:szCs w:val="16"/>
    </w:rPr>
  </w:style>
  <w:style w:type="paragraph" w:styleId="BlockText">
    <w:name w:val="Block Text"/>
    <w:basedOn w:val="Normal"/>
    <w:rsid w:val="008956D9"/>
    <w:pPr>
      <w:spacing w:after="120"/>
      <w:ind w:left="1440" w:right="1440"/>
    </w:pPr>
  </w:style>
  <w:style w:type="character" w:styleId="Hyperlink">
    <w:name w:val="Hyperlink"/>
    <w:basedOn w:val="DefaultParagraphFont"/>
    <w:rsid w:val="008956D9"/>
    <w:rPr>
      <w:color w:val="0000FF"/>
      <w:u w:val="single"/>
    </w:rPr>
  </w:style>
  <w:style w:type="character" w:styleId="FollowedHyperlink">
    <w:name w:val="FollowedHyperlink"/>
    <w:basedOn w:val="DefaultParagraphFont"/>
    <w:rsid w:val="008956D9"/>
    <w:rPr>
      <w:color w:val="800080"/>
      <w:u w:val="single"/>
    </w:rPr>
  </w:style>
  <w:style w:type="character" w:styleId="Strong">
    <w:name w:val="Strong"/>
    <w:basedOn w:val="DefaultParagraphFont"/>
    <w:qFormat/>
    <w:rsid w:val="008956D9"/>
    <w:rPr>
      <w:b/>
      <w:bCs/>
    </w:rPr>
  </w:style>
  <w:style w:type="character" w:styleId="Emphasis">
    <w:name w:val="Emphasis"/>
    <w:basedOn w:val="DefaultParagraphFont"/>
    <w:qFormat/>
    <w:rsid w:val="008956D9"/>
    <w:rPr>
      <w:i/>
      <w:iCs/>
    </w:rPr>
  </w:style>
  <w:style w:type="paragraph" w:styleId="DocumentMap">
    <w:name w:val="Document Map"/>
    <w:basedOn w:val="Normal"/>
    <w:link w:val="DocumentMapChar"/>
    <w:rsid w:val="008956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956D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956D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956D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956D9"/>
  </w:style>
  <w:style w:type="character" w:customStyle="1" w:styleId="E-mailSignatureChar">
    <w:name w:val="E-mail Signature Char"/>
    <w:basedOn w:val="DefaultParagraphFont"/>
    <w:link w:val="E-mailSignature"/>
    <w:rsid w:val="008956D9"/>
    <w:rPr>
      <w:sz w:val="22"/>
    </w:rPr>
  </w:style>
  <w:style w:type="paragraph" w:styleId="NormalWeb">
    <w:name w:val="Normal (Web)"/>
    <w:basedOn w:val="Normal"/>
    <w:rsid w:val="008956D9"/>
  </w:style>
  <w:style w:type="character" w:styleId="HTMLAcronym">
    <w:name w:val="HTML Acronym"/>
    <w:basedOn w:val="DefaultParagraphFont"/>
    <w:rsid w:val="008956D9"/>
  </w:style>
  <w:style w:type="paragraph" w:styleId="HTMLAddress">
    <w:name w:val="HTML Address"/>
    <w:basedOn w:val="Normal"/>
    <w:link w:val="HTMLAddressChar"/>
    <w:rsid w:val="008956D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956D9"/>
    <w:rPr>
      <w:i/>
      <w:iCs/>
      <w:sz w:val="22"/>
    </w:rPr>
  </w:style>
  <w:style w:type="character" w:styleId="HTMLCite">
    <w:name w:val="HTML Cite"/>
    <w:basedOn w:val="DefaultParagraphFont"/>
    <w:rsid w:val="008956D9"/>
    <w:rPr>
      <w:i/>
      <w:iCs/>
    </w:rPr>
  </w:style>
  <w:style w:type="character" w:styleId="HTMLCode">
    <w:name w:val="HTML Code"/>
    <w:basedOn w:val="DefaultParagraphFont"/>
    <w:rsid w:val="008956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956D9"/>
    <w:rPr>
      <w:i/>
      <w:iCs/>
    </w:rPr>
  </w:style>
  <w:style w:type="character" w:styleId="HTMLKeyboard">
    <w:name w:val="HTML Keyboard"/>
    <w:basedOn w:val="DefaultParagraphFont"/>
    <w:rsid w:val="008956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956D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956D9"/>
    <w:rPr>
      <w:rFonts w:ascii="Courier New" w:hAnsi="Courier New" w:cs="Courier New"/>
    </w:rPr>
  </w:style>
  <w:style w:type="character" w:styleId="HTMLSample">
    <w:name w:val="HTML Sample"/>
    <w:basedOn w:val="DefaultParagraphFont"/>
    <w:rsid w:val="008956D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956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956D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95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56D9"/>
    <w:rPr>
      <w:b/>
      <w:bCs/>
    </w:rPr>
  </w:style>
  <w:style w:type="numbering" w:styleId="1ai">
    <w:name w:val="Outline List 1"/>
    <w:basedOn w:val="NoList"/>
    <w:rsid w:val="008956D9"/>
    <w:pPr>
      <w:numPr>
        <w:numId w:val="14"/>
      </w:numPr>
    </w:pPr>
  </w:style>
  <w:style w:type="numbering" w:styleId="111111">
    <w:name w:val="Outline List 2"/>
    <w:basedOn w:val="NoList"/>
    <w:rsid w:val="008956D9"/>
    <w:pPr>
      <w:numPr>
        <w:numId w:val="15"/>
      </w:numPr>
    </w:pPr>
  </w:style>
  <w:style w:type="numbering" w:styleId="ArticleSection">
    <w:name w:val="Outline List 3"/>
    <w:basedOn w:val="NoList"/>
    <w:rsid w:val="008956D9"/>
    <w:pPr>
      <w:numPr>
        <w:numId w:val="17"/>
      </w:numPr>
    </w:pPr>
  </w:style>
  <w:style w:type="table" w:styleId="TableSimple1">
    <w:name w:val="Table Simple 1"/>
    <w:basedOn w:val="TableNormal"/>
    <w:rsid w:val="008956D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956D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956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956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956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956D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956D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956D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956D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956D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956D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956D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956D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956D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956D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956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956D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956D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956D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956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956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956D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956D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956D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956D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956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956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956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956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956D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956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956D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956D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956D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956D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956D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956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956D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956D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956D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956D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956D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956D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956D9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CF20F1"/>
    <w:rPr>
      <w:sz w:val="22"/>
    </w:rPr>
  </w:style>
  <w:style w:type="character" w:customStyle="1" w:styleId="paragraphChar">
    <w:name w:val="paragraph Char"/>
    <w:aliases w:val="a Char"/>
    <w:link w:val="paragraph"/>
    <w:rsid w:val="00CC0B99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16</Pages>
  <Words>2992</Words>
  <Characters>17061</Characters>
  <Application>Microsoft Office Word</Application>
  <DocSecurity>0</DocSecurity>
  <PresentationFormat/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Legislation Amendment (Fees and Other Measures) Regulations 2023</vt:lpstr>
    </vt:vector>
  </TitlesOfParts>
  <Manager/>
  <Company/>
  <LinksUpToDate>false</LinksUpToDate>
  <CharactersWithSpaces>20013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2023-05-16T00:14:00Z</dcterms:created>
  <dcterms:modified xsi:type="dcterms:W3CDTF">2023-06-08T03:20:00Z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Therapeutic Goods Legislation Amendment (Fees and Other Measures)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OPC66250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