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D7A8" w14:textId="77777777" w:rsidR="005E317F" w:rsidRPr="00EE74BC" w:rsidRDefault="005E317F" w:rsidP="005E317F">
      <w:pPr>
        <w:rPr>
          <w:sz w:val="28"/>
        </w:rPr>
      </w:pPr>
      <w:r w:rsidRPr="00EE74BC">
        <w:rPr>
          <w:noProof/>
          <w:lang w:eastAsia="en-AU"/>
        </w:rPr>
        <w:drawing>
          <wp:inline distT="0" distB="0" distL="0" distR="0" wp14:anchorId="02080DA0" wp14:editId="09FF6FD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350C" w14:textId="77777777" w:rsidR="005E317F" w:rsidRPr="00EE74BC" w:rsidRDefault="005E317F" w:rsidP="005E317F">
      <w:pPr>
        <w:rPr>
          <w:sz w:val="19"/>
        </w:rPr>
      </w:pPr>
    </w:p>
    <w:p w14:paraId="631118A6" w14:textId="77777777" w:rsidR="005E317F" w:rsidRPr="00EE74BC" w:rsidRDefault="005D1C43" w:rsidP="005E317F">
      <w:pPr>
        <w:pStyle w:val="ShortT"/>
      </w:pPr>
      <w:bookmarkStart w:id="0" w:name="_Hlk130985341"/>
      <w:r w:rsidRPr="00EE74BC">
        <w:t>Health Insurance</w:t>
      </w:r>
      <w:r w:rsidR="005E317F" w:rsidRPr="00EE74BC">
        <w:t xml:space="preserve"> </w:t>
      </w:r>
      <w:r w:rsidRPr="00EE74BC">
        <w:t xml:space="preserve">Legislation </w:t>
      </w:r>
      <w:r w:rsidR="005E317F" w:rsidRPr="00EE74BC">
        <w:t>Amendment (</w:t>
      </w:r>
      <w:r w:rsidRPr="00EE74BC">
        <w:t>2023 Measures No.</w:t>
      </w:r>
      <w:r w:rsidR="00712C2A" w:rsidRPr="00EE74BC">
        <w:t xml:space="preserve"> </w:t>
      </w:r>
      <w:r w:rsidR="00A32B23" w:rsidRPr="00EE74BC">
        <w:t>2</w:t>
      </w:r>
      <w:r w:rsidRPr="00EE74BC">
        <w:t>)</w:t>
      </w:r>
      <w:r w:rsidR="005E317F" w:rsidRPr="00EE74BC">
        <w:t xml:space="preserve"> </w:t>
      </w:r>
      <w:r w:rsidRPr="00EE74BC">
        <w:t>Determination 2023</w:t>
      </w:r>
    </w:p>
    <w:bookmarkEnd w:id="0"/>
    <w:p w14:paraId="21EB8BEC" w14:textId="77777777" w:rsidR="005D1C43" w:rsidRPr="00EE74BC" w:rsidRDefault="005E317F" w:rsidP="005D1C43">
      <w:pPr>
        <w:pStyle w:val="SignCoverPageStart"/>
        <w:spacing w:before="240"/>
        <w:ind w:right="91"/>
        <w:rPr>
          <w:szCs w:val="22"/>
        </w:rPr>
      </w:pPr>
      <w:r w:rsidRPr="00EE74BC">
        <w:rPr>
          <w:szCs w:val="22"/>
        </w:rPr>
        <w:t xml:space="preserve">I, </w:t>
      </w:r>
      <w:r w:rsidR="006258CA" w:rsidRPr="00EE74BC">
        <w:rPr>
          <w:color w:val="000000"/>
          <w:szCs w:val="22"/>
        </w:rPr>
        <w:t>Daniel McCabe</w:t>
      </w:r>
      <w:r w:rsidR="006258CA" w:rsidRPr="00EE74BC">
        <w:rPr>
          <w:szCs w:val="22"/>
        </w:rPr>
        <w:t xml:space="preserve">, </w:t>
      </w:r>
      <w:r w:rsidR="005D1C43" w:rsidRPr="00EE74BC">
        <w:rPr>
          <w:szCs w:val="22"/>
        </w:rPr>
        <w:t>delegate of the Minister for Health and Aged Care, make the following Determination.</w:t>
      </w:r>
    </w:p>
    <w:p w14:paraId="64639AA0" w14:textId="089D120D" w:rsidR="005D1C43" w:rsidRPr="00EE74BC" w:rsidRDefault="005E317F" w:rsidP="005D1C43">
      <w:pPr>
        <w:pStyle w:val="SignCoverPageStart"/>
        <w:spacing w:before="240"/>
        <w:ind w:right="91"/>
        <w:rPr>
          <w:szCs w:val="22"/>
        </w:rPr>
      </w:pPr>
      <w:r w:rsidRPr="00EE74BC">
        <w:rPr>
          <w:szCs w:val="22"/>
        </w:rPr>
        <w:t>Dated</w:t>
      </w:r>
      <w:r w:rsidRPr="00EE74BC">
        <w:rPr>
          <w:szCs w:val="22"/>
        </w:rPr>
        <w:tab/>
      </w:r>
      <w:r w:rsidR="005D1C43" w:rsidRPr="00EE74BC">
        <w:rPr>
          <w:szCs w:val="22"/>
        </w:rPr>
        <w:tab/>
      </w:r>
      <w:r w:rsidR="00EE74BC" w:rsidRPr="00EE74BC">
        <w:rPr>
          <w:szCs w:val="22"/>
        </w:rPr>
        <w:t xml:space="preserve">1 </w:t>
      </w:r>
      <w:r w:rsidR="00063387" w:rsidRPr="00EE74BC">
        <w:rPr>
          <w:szCs w:val="22"/>
        </w:rPr>
        <w:t>June</w:t>
      </w:r>
      <w:r w:rsidR="00712C2A" w:rsidRPr="00EE74BC">
        <w:rPr>
          <w:szCs w:val="22"/>
        </w:rPr>
        <w:t xml:space="preserve"> </w:t>
      </w:r>
      <w:r w:rsidR="005D1C43" w:rsidRPr="00EE74BC">
        <w:rPr>
          <w:szCs w:val="22"/>
        </w:rPr>
        <w:t>2023</w:t>
      </w:r>
      <w:r w:rsidRPr="00EE74BC">
        <w:rPr>
          <w:szCs w:val="22"/>
        </w:rPr>
        <w:tab/>
      </w:r>
    </w:p>
    <w:p w14:paraId="5C2FC750" w14:textId="77777777" w:rsidR="005D1C43" w:rsidRPr="00EE74BC" w:rsidRDefault="005D1C43" w:rsidP="005D1C43">
      <w:pPr>
        <w:pStyle w:val="SignCoverPageStart"/>
        <w:spacing w:before="240"/>
        <w:ind w:right="91"/>
        <w:rPr>
          <w:szCs w:val="22"/>
        </w:rPr>
      </w:pPr>
    </w:p>
    <w:p w14:paraId="2FFE2413" w14:textId="77777777" w:rsidR="005D1C43" w:rsidRPr="00EE74BC" w:rsidRDefault="005D1C43" w:rsidP="005D1C43">
      <w:pPr>
        <w:pStyle w:val="SignCoverPageStart"/>
        <w:spacing w:before="240"/>
        <w:ind w:right="91"/>
        <w:rPr>
          <w:szCs w:val="22"/>
        </w:rPr>
      </w:pPr>
    </w:p>
    <w:p w14:paraId="43BAC8D7" w14:textId="77777777" w:rsidR="006258CA" w:rsidRPr="00EE74BC" w:rsidRDefault="006258CA" w:rsidP="006258CA">
      <w:pPr>
        <w:pStyle w:val="SignCoverPageStart"/>
        <w:spacing w:before="240"/>
        <w:ind w:right="91"/>
        <w:rPr>
          <w:szCs w:val="22"/>
        </w:rPr>
      </w:pPr>
      <w:r w:rsidRPr="00EE74BC">
        <w:rPr>
          <w:color w:val="000000"/>
          <w:szCs w:val="22"/>
        </w:rPr>
        <w:t>Daniel McCabe</w:t>
      </w:r>
    </w:p>
    <w:p w14:paraId="6FB7B512" w14:textId="77777777" w:rsidR="006258CA" w:rsidRPr="00EE74BC" w:rsidRDefault="006258CA" w:rsidP="006258CA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E74BC">
        <w:rPr>
          <w:rFonts w:eastAsia="Times New Roman" w:cs="Times New Roman"/>
          <w:color w:val="000000"/>
          <w:szCs w:val="22"/>
          <w:lang w:eastAsia="en-AU"/>
        </w:rPr>
        <w:t>First Assistant Secretary</w:t>
      </w:r>
    </w:p>
    <w:p w14:paraId="75AA72FD" w14:textId="2CB29B0E" w:rsidR="006258CA" w:rsidRPr="00EE74BC" w:rsidRDefault="006258CA" w:rsidP="006258CA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E74BC">
        <w:rPr>
          <w:rFonts w:eastAsia="Times New Roman" w:cs="Times New Roman"/>
          <w:color w:val="000000"/>
          <w:szCs w:val="22"/>
          <w:lang w:eastAsia="en-AU"/>
        </w:rPr>
        <w:t>Medica</w:t>
      </w:r>
      <w:r w:rsidR="00712C2A" w:rsidRPr="00EE74BC">
        <w:rPr>
          <w:rFonts w:eastAsia="Times New Roman" w:cs="Times New Roman"/>
          <w:color w:val="000000"/>
          <w:szCs w:val="22"/>
          <w:lang w:eastAsia="en-AU"/>
        </w:rPr>
        <w:t>re</w:t>
      </w:r>
      <w:r w:rsidRPr="00EE74BC">
        <w:rPr>
          <w:rFonts w:eastAsia="Times New Roman" w:cs="Times New Roman"/>
          <w:color w:val="000000"/>
          <w:szCs w:val="22"/>
          <w:lang w:eastAsia="en-AU"/>
        </w:rPr>
        <w:t xml:space="preserve"> Benefits and Digital Health Division</w:t>
      </w:r>
    </w:p>
    <w:p w14:paraId="270A5311" w14:textId="77777777" w:rsidR="006258CA" w:rsidRPr="00EE74BC" w:rsidRDefault="006258CA" w:rsidP="006258CA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E74BC">
        <w:rPr>
          <w:rFonts w:eastAsia="Times New Roman" w:cs="Times New Roman"/>
          <w:color w:val="000000"/>
          <w:szCs w:val="22"/>
          <w:lang w:eastAsia="en-AU"/>
        </w:rPr>
        <w:t>Health Resourcing Group</w:t>
      </w:r>
    </w:p>
    <w:p w14:paraId="52217017" w14:textId="77777777" w:rsidR="006258CA" w:rsidRPr="00EE74BC" w:rsidRDefault="006258CA" w:rsidP="006258CA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E74BC">
        <w:rPr>
          <w:rFonts w:eastAsia="Times New Roman" w:cs="Times New Roman"/>
          <w:color w:val="000000"/>
          <w:szCs w:val="22"/>
          <w:lang w:eastAsia="en-AU"/>
        </w:rPr>
        <w:t>Department of Health and Aged Care</w:t>
      </w:r>
    </w:p>
    <w:p w14:paraId="67D6160B" w14:textId="77777777" w:rsidR="00B20990" w:rsidRPr="00EE74BC" w:rsidRDefault="005D1C43" w:rsidP="005D1C43">
      <w:pPr>
        <w:pBdr>
          <w:bottom w:val="single" w:sz="4" w:space="1" w:color="auto"/>
        </w:pBdr>
        <w:sectPr w:rsidR="00B20990" w:rsidRPr="00EE74B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EE74BC">
        <w:softHyphen/>
      </w:r>
    </w:p>
    <w:p w14:paraId="1B188F39" w14:textId="77777777" w:rsidR="00B20990" w:rsidRPr="00EE74BC" w:rsidRDefault="00B20990" w:rsidP="00B20990">
      <w:pPr>
        <w:outlineLvl w:val="0"/>
        <w:rPr>
          <w:sz w:val="36"/>
        </w:rPr>
      </w:pPr>
      <w:r w:rsidRPr="00EE74BC">
        <w:rPr>
          <w:sz w:val="36"/>
        </w:rPr>
        <w:lastRenderedPageBreak/>
        <w:t>Contents</w:t>
      </w:r>
    </w:p>
    <w:bookmarkStart w:id="1" w:name="BKCheck15B_2"/>
    <w:bookmarkEnd w:id="1"/>
    <w:p w14:paraId="183B2E6A" w14:textId="3F3DE967" w:rsidR="005E317F" w:rsidRPr="00EE74B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4BC">
        <w:fldChar w:fldCharType="begin"/>
      </w:r>
      <w:r w:rsidRPr="00EE74BC">
        <w:instrText xml:space="preserve"> TOC \o "1-9" </w:instrText>
      </w:r>
      <w:r w:rsidRPr="00EE74BC">
        <w:fldChar w:fldCharType="separate"/>
      </w:r>
      <w:r w:rsidR="005E317F" w:rsidRPr="00EE74BC">
        <w:rPr>
          <w:noProof/>
        </w:rPr>
        <w:t>1</w:t>
      </w:r>
      <w:r w:rsidR="005E317F" w:rsidRPr="00EE74BC">
        <w:rPr>
          <w:noProof/>
        </w:rPr>
        <w:tab/>
        <w:t>Name</w:t>
      </w:r>
      <w:r w:rsidR="005E317F" w:rsidRPr="00EE74BC">
        <w:rPr>
          <w:noProof/>
          <w:sz w:val="20"/>
        </w:rPr>
        <w:tab/>
      </w:r>
      <w:r w:rsidR="00D14AEF" w:rsidRPr="00EE74BC">
        <w:rPr>
          <w:noProof/>
          <w:sz w:val="20"/>
        </w:rPr>
        <w:t>2</w:t>
      </w:r>
    </w:p>
    <w:p w14:paraId="31704E88" w14:textId="452FE617" w:rsidR="005E317F" w:rsidRPr="00EE74BC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4BC">
        <w:rPr>
          <w:noProof/>
        </w:rPr>
        <w:t>2</w:t>
      </w:r>
      <w:r w:rsidRPr="00EE74BC">
        <w:rPr>
          <w:noProof/>
        </w:rPr>
        <w:tab/>
        <w:t>Commencement</w:t>
      </w:r>
      <w:r w:rsidRPr="00EE74BC">
        <w:rPr>
          <w:noProof/>
          <w:sz w:val="20"/>
        </w:rPr>
        <w:tab/>
      </w:r>
      <w:r w:rsidR="00D14AEF" w:rsidRPr="00EE74BC">
        <w:rPr>
          <w:noProof/>
          <w:sz w:val="20"/>
        </w:rPr>
        <w:t>2</w:t>
      </w:r>
    </w:p>
    <w:p w14:paraId="3C818FD2" w14:textId="599AD9BE" w:rsidR="005E317F" w:rsidRPr="00EE74BC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74BC">
        <w:rPr>
          <w:noProof/>
        </w:rPr>
        <w:t>3</w:t>
      </w:r>
      <w:r w:rsidRPr="00EE74BC">
        <w:rPr>
          <w:noProof/>
        </w:rPr>
        <w:tab/>
        <w:t>Authority</w:t>
      </w:r>
      <w:r w:rsidRPr="00EE74BC">
        <w:rPr>
          <w:noProof/>
          <w:sz w:val="20"/>
        </w:rPr>
        <w:tab/>
      </w:r>
      <w:r w:rsidR="00D14AEF" w:rsidRPr="00EE74BC">
        <w:rPr>
          <w:noProof/>
          <w:sz w:val="20"/>
        </w:rPr>
        <w:t>2</w:t>
      </w:r>
    </w:p>
    <w:p w14:paraId="51775204" w14:textId="24A0429D" w:rsidR="00E902F9" w:rsidRPr="00EE74BC" w:rsidRDefault="005E317F" w:rsidP="00E902F9">
      <w:pPr>
        <w:pStyle w:val="TOC5"/>
        <w:rPr>
          <w:noProof/>
          <w:sz w:val="20"/>
        </w:rPr>
      </w:pPr>
      <w:r w:rsidRPr="00EE74BC">
        <w:rPr>
          <w:noProof/>
        </w:rPr>
        <w:t>4</w:t>
      </w:r>
      <w:r w:rsidRPr="00EE74BC">
        <w:rPr>
          <w:noProof/>
        </w:rPr>
        <w:tab/>
        <w:t>Schedules</w:t>
      </w:r>
      <w:r w:rsidRPr="00EE74BC">
        <w:rPr>
          <w:noProof/>
          <w:sz w:val="20"/>
        </w:rPr>
        <w:tab/>
      </w:r>
      <w:r w:rsidR="00D14AEF" w:rsidRPr="00EE74BC">
        <w:rPr>
          <w:noProof/>
          <w:sz w:val="20"/>
        </w:rPr>
        <w:t>2</w:t>
      </w:r>
    </w:p>
    <w:p w14:paraId="58FC401F" w14:textId="3B40B02F" w:rsidR="008A0477" w:rsidRPr="00EE74BC" w:rsidRDefault="005E317F" w:rsidP="003D5DCE">
      <w:pPr>
        <w:pStyle w:val="TOC6"/>
        <w:ind w:left="0" w:firstLine="0"/>
        <w:rPr>
          <w:rFonts w:asciiTheme="minorHAnsi" w:eastAsiaTheme="minorEastAsia" w:hAnsiTheme="minorHAnsi" w:cstheme="minorBidi"/>
          <w:bCs/>
          <w:noProof/>
          <w:kern w:val="0"/>
          <w:szCs w:val="24"/>
        </w:rPr>
      </w:pPr>
      <w:r w:rsidRPr="00EE74BC">
        <w:rPr>
          <w:bCs/>
          <w:noProof/>
          <w:szCs w:val="24"/>
        </w:rPr>
        <w:t>Schedule 1</w:t>
      </w:r>
      <w:r w:rsidR="008536F3" w:rsidRPr="00EE74BC">
        <w:rPr>
          <w:bCs/>
          <w:noProof/>
          <w:szCs w:val="24"/>
        </w:rPr>
        <w:t xml:space="preserve"> </w:t>
      </w:r>
      <w:r w:rsidRPr="00EE74BC">
        <w:rPr>
          <w:bCs/>
          <w:noProof/>
          <w:szCs w:val="24"/>
        </w:rPr>
        <w:t>—</w:t>
      </w:r>
      <w:r w:rsidR="003D5DCE" w:rsidRPr="00EE74BC">
        <w:rPr>
          <w:bCs/>
          <w:szCs w:val="24"/>
        </w:rPr>
        <w:t xml:space="preserve"> </w:t>
      </w:r>
      <w:r w:rsidR="003D5DCE" w:rsidRPr="00EE74BC">
        <w:rPr>
          <w:bCs/>
          <w:noProof/>
          <w:szCs w:val="24"/>
        </w:rPr>
        <w:t xml:space="preserve">Amendments </w:t>
      </w:r>
      <w:r w:rsidR="00755FC4" w:rsidRPr="00EE74BC">
        <w:rPr>
          <w:bCs/>
          <w:noProof/>
          <w:szCs w:val="24"/>
        </w:rPr>
        <w:t>to</w:t>
      </w:r>
      <w:r w:rsidR="003D5DCE" w:rsidRPr="00EE74BC">
        <w:rPr>
          <w:bCs/>
          <w:noProof/>
          <w:szCs w:val="24"/>
        </w:rPr>
        <w:t xml:space="preserve"> telehealth services</w:t>
      </w:r>
      <w:r w:rsidRPr="00EE74BC">
        <w:rPr>
          <w:bCs/>
          <w:noProof/>
          <w:szCs w:val="24"/>
        </w:rPr>
        <w:tab/>
      </w:r>
      <w:r w:rsidR="00D14AEF" w:rsidRPr="00EE74BC">
        <w:rPr>
          <w:bCs/>
          <w:noProof/>
          <w:szCs w:val="24"/>
        </w:rPr>
        <w:t>3</w:t>
      </w:r>
    </w:p>
    <w:p w14:paraId="2850B8B2" w14:textId="3FAD4080" w:rsidR="00113CFF" w:rsidRPr="00EE74BC" w:rsidRDefault="00113CFF" w:rsidP="00C51412">
      <w:pPr>
        <w:pStyle w:val="TOC6"/>
        <w:ind w:left="0" w:firstLine="0"/>
        <w:contextualSpacing/>
        <w:rPr>
          <w:b w:val="0"/>
          <w:i/>
          <w:iCs/>
          <w:noProof/>
          <w:sz w:val="20"/>
        </w:rPr>
      </w:pPr>
      <w:r w:rsidRPr="00EE74BC">
        <w:rPr>
          <w:b w:val="0"/>
          <w:i/>
          <w:iCs/>
          <w:noProof/>
          <w:sz w:val="20"/>
        </w:rPr>
        <w:t>Health Insurance (Section 3C General Medical Services – Telehealth and Telephone Attendances) Determination 2021</w:t>
      </w:r>
    </w:p>
    <w:p w14:paraId="318CD868" w14:textId="2F5B9DAA" w:rsidR="00C51412" w:rsidRPr="00EE74BC" w:rsidRDefault="00712C2A" w:rsidP="00712C2A">
      <w:pPr>
        <w:pStyle w:val="TOC6"/>
        <w:rPr>
          <w:bCs/>
          <w:noProof/>
          <w:szCs w:val="24"/>
        </w:rPr>
      </w:pPr>
      <w:r w:rsidRPr="00EE74BC">
        <w:rPr>
          <w:bCs/>
          <w:noProof/>
          <w:szCs w:val="24"/>
        </w:rPr>
        <w:t>Schedule 2</w:t>
      </w:r>
      <w:r w:rsidR="008536F3" w:rsidRPr="00EE74BC">
        <w:rPr>
          <w:bCs/>
          <w:noProof/>
          <w:szCs w:val="24"/>
        </w:rPr>
        <w:t xml:space="preserve"> </w:t>
      </w:r>
      <w:r w:rsidRPr="00EE74BC">
        <w:rPr>
          <w:bCs/>
          <w:noProof/>
          <w:szCs w:val="24"/>
        </w:rPr>
        <w:t>—</w:t>
      </w:r>
      <w:r w:rsidR="003D5DCE" w:rsidRPr="00EE74BC">
        <w:rPr>
          <w:bCs/>
          <w:noProof/>
          <w:szCs w:val="24"/>
        </w:rPr>
        <w:t xml:space="preserve"> </w:t>
      </w:r>
      <w:r w:rsidR="00C51412" w:rsidRPr="00EE74BC">
        <w:rPr>
          <w:bCs/>
          <w:noProof/>
          <w:szCs w:val="24"/>
        </w:rPr>
        <w:t>Indexation of telehealth services</w:t>
      </w:r>
      <w:r w:rsidR="00C51412" w:rsidRPr="00EE74BC">
        <w:rPr>
          <w:bCs/>
          <w:noProof/>
          <w:szCs w:val="24"/>
        </w:rPr>
        <w:tab/>
        <w:t>4</w:t>
      </w:r>
    </w:p>
    <w:p w14:paraId="7A068D83" w14:textId="2800D952" w:rsidR="00C51412" w:rsidRPr="00EE74BC" w:rsidRDefault="00C51412" w:rsidP="00C51412">
      <w:pPr>
        <w:pStyle w:val="TOC6"/>
        <w:ind w:left="0" w:firstLine="0"/>
        <w:contextualSpacing/>
        <w:rPr>
          <w:b w:val="0"/>
          <w:i/>
          <w:iCs/>
          <w:noProof/>
          <w:sz w:val="20"/>
        </w:rPr>
      </w:pPr>
      <w:r w:rsidRPr="00EE74BC">
        <w:rPr>
          <w:b w:val="0"/>
          <w:i/>
          <w:iCs/>
          <w:noProof/>
          <w:sz w:val="20"/>
        </w:rPr>
        <w:t>Health Insurance (Section 3C General Medical Services – Telehealth and Telephone Attendances) Determination 2021</w:t>
      </w:r>
    </w:p>
    <w:p w14:paraId="6034B91B" w14:textId="3491B115" w:rsidR="00712C2A" w:rsidRPr="00EE74BC" w:rsidRDefault="00C51412" w:rsidP="00C51412">
      <w:pPr>
        <w:pStyle w:val="TOC6"/>
        <w:rPr>
          <w:bCs/>
          <w:noProof/>
          <w:szCs w:val="24"/>
        </w:rPr>
      </w:pPr>
      <w:r w:rsidRPr="00EE74BC">
        <w:rPr>
          <w:bCs/>
          <w:noProof/>
          <w:szCs w:val="24"/>
        </w:rPr>
        <w:t>Schedule 3</w:t>
      </w:r>
      <w:r w:rsidR="008536F3" w:rsidRPr="00EE74BC">
        <w:rPr>
          <w:bCs/>
          <w:noProof/>
          <w:szCs w:val="24"/>
        </w:rPr>
        <w:t xml:space="preserve"> </w:t>
      </w:r>
      <w:r w:rsidRPr="00EE74BC">
        <w:rPr>
          <w:bCs/>
          <w:noProof/>
          <w:szCs w:val="24"/>
        </w:rPr>
        <w:t xml:space="preserve">— </w:t>
      </w:r>
      <w:r w:rsidR="003D5DCE" w:rsidRPr="00EE74BC">
        <w:rPr>
          <w:bCs/>
          <w:noProof/>
          <w:szCs w:val="24"/>
        </w:rPr>
        <w:t xml:space="preserve">Amendment </w:t>
      </w:r>
      <w:r w:rsidR="00755FC4" w:rsidRPr="00EE74BC">
        <w:rPr>
          <w:bCs/>
          <w:noProof/>
          <w:szCs w:val="24"/>
        </w:rPr>
        <w:t>to</w:t>
      </w:r>
      <w:r w:rsidR="003D5DCE" w:rsidRPr="00EE74BC">
        <w:rPr>
          <w:bCs/>
          <w:noProof/>
          <w:szCs w:val="24"/>
        </w:rPr>
        <w:t xml:space="preserve"> pathology services</w:t>
      </w:r>
      <w:r w:rsidR="00712C2A" w:rsidRPr="00EE74BC">
        <w:rPr>
          <w:bCs/>
          <w:noProof/>
          <w:szCs w:val="24"/>
        </w:rPr>
        <w:tab/>
      </w:r>
      <w:r w:rsidRPr="00EE74BC">
        <w:rPr>
          <w:bCs/>
          <w:noProof/>
          <w:szCs w:val="24"/>
        </w:rPr>
        <w:t>5</w:t>
      </w:r>
    </w:p>
    <w:p w14:paraId="7BC1AC2A" w14:textId="171F3AA4" w:rsidR="00113CFF" w:rsidRPr="00EE74BC" w:rsidRDefault="00113CFF" w:rsidP="00C51412">
      <w:pPr>
        <w:pStyle w:val="TOC6"/>
        <w:ind w:left="0" w:firstLine="0"/>
        <w:rPr>
          <w:b w:val="0"/>
          <w:i/>
          <w:iCs/>
          <w:noProof/>
          <w:sz w:val="20"/>
        </w:rPr>
      </w:pPr>
      <w:r w:rsidRPr="00EE74BC">
        <w:rPr>
          <w:b w:val="0"/>
          <w:i/>
          <w:iCs/>
          <w:noProof/>
          <w:sz w:val="20"/>
        </w:rPr>
        <w:t>Health Insurance (Section 3C Co-Dependent Pathology Services) Determination 2018</w:t>
      </w:r>
    </w:p>
    <w:p w14:paraId="70B9B308" w14:textId="18F39280" w:rsidR="00712C2A" w:rsidRPr="00EE74BC" w:rsidRDefault="003D5DCE" w:rsidP="00712C2A">
      <w:pPr>
        <w:pStyle w:val="TOC6"/>
        <w:rPr>
          <w:rFonts w:asciiTheme="minorHAnsi" w:eastAsiaTheme="minorEastAsia" w:hAnsiTheme="minorHAnsi" w:cstheme="minorBidi"/>
          <w:bCs/>
          <w:noProof/>
          <w:kern w:val="0"/>
          <w:szCs w:val="24"/>
        </w:rPr>
      </w:pPr>
      <w:r w:rsidRPr="00EE74BC">
        <w:rPr>
          <w:bCs/>
          <w:noProof/>
          <w:szCs w:val="24"/>
        </w:rPr>
        <w:t>Schedule 3</w:t>
      </w:r>
      <w:r w:rsidR="008536F3" w:rsidRPr="00EE74BC">
        <w:rPr>
          <w:bCs/>
          <w:noProof/>
          <w:szCs w:val="24"/>
        </w:rPr>
        <w:t xml:space="preserve"> </w:t>
      </w:r>
      <w:r w:rsidRPr="00EE74BC">
        <w:rPr>
          <w:bCs/>
          <w:noProof/>
          <w:szCs w:val="24"/>
        </w:rPr>
        <w:t xml:space="preserve">— Amendments </w:t>
      </w:r>
      <w:r w:rsidR="00755FC4" w:rsidRPr="00EE74BC">
        <w:rPr>
          <w:bCs/>
          <w:noProof/>
          <w:szCs w:val="24"/>
        </w:rPr>
        <w:t>to</w:t>
      </w:r>
      <w:r w:rsidRPr="00EE74BC">
        <w:rPr>
          <w:bCs/>
          <w:noProof/>
          <w:szCs w:val="24"/>
        </w:rPr>
        <w:t xml:space="preserve"> heart health services</w:t>
      </w:r>
      <w:r w:rsidR="00712C2A" w:rsidRPr="00EE74BC">
        <w:rPr>
          <w:bCs/>
          <w:noProof/>
          <w:szCs w:val="24"/>
        </w:rPr>
        <w:tab/>
      </w:r>
      <w:r w:rsidR="00C51412" w:rsidRPr="00EE74BC">
        <w:rPr>
          <w:bCs/>
          <w:noProof/>
          <w:szCs w:val="24"/>
        </w:rPr>
        <w:t>6</w:t>
      </w:r>
    </w:p>
    <w:p w14:paraId="5440CE24" w14:textId="5C2A64E0" w:rsidR="00113CFF" w:rsidRPr="00EE74BC" w:rsidRDefault="00113CFF" w:rsidP="00C51412">
      <w:pPr>
        <w:rPr>
          <w:bCs/>
          <w:i/>
          <w:iCs/>
          <w:sz w:val="18"/>
          <w:szCs w:val="16"/>
          <w:lang w:eastAsia="en-AU"/>
        </w:rPr>
      </w:pPr>
      <w:r w:rsidRPr="00EE74BC">
        <w:rPr>
          <w:bCs/>
          <w:i/>
          <w:iCs/>
          <w:sz w:val="20"/>
          <w:szCs w:val="18"/>
          <w:lang w:eastAsia="en-AU"/>
        </w:rPr>
        <w:t>Health Insurance (Section 3C General Medical Services – Heart Health Assessment No.2) Determination 2019</w:t>
      </w:r>
    </w:p>
    <w:p w14:paraId="3A1CF158" w14:textId="77777777" w:rsidR="00113CFF" w:rsidRPr="00EE74BC" w:rsidRDefault="00113CFF" w:rsidP="00113CFF">
      <w:pPr>
        <w:jc w:val="right"/>
        <w:rPr>
          <w:lang w:eastAsia="en-AU"/>
        </w:rPr>
      </w:pPr>
    </w:p>
    <w:p w14:paraId="56A1C83D" w14:textId="77777777" w:rsidR="00DE5CDC" w:rsidRPr="00EE74BC" w:rsidRDefault="00B20990" w:rsidP="003D5DCE">
      <w:pPr>
        <w:pStyle w:val="TOC6"/>
        <w:ind w:left="0" w:firstLine="0"/>
        <w:rPr>
          <w:b w:val="0"/>
          <w:sz w:val="20"/>
        </w:rPr>
      </w:pPr>
      <w:r w:rsidRPr="00EE74BC">
        <w:rPr>
          <w:b w:val="0"/>
          <w:sz w:val="20"/>
        </w:rPr>
        <w:fldChar w:fldCharType="end"/>
      </w:r>
      <w:bookmarkStart w:id="2" w:name="_Toc478567687"/>
    </w:p>
    <w:p w14:paraId="665D3DC9" w14:textId="77777777" w:rsidR="00DE5CDC" w:rsidRPr="00EE74BC" w:rsidRDefault="00DE5CDC">
      <w:pPr>
        <w:spacing w:line="240" w:lineRule="auto"/>
        <w:rPr>
          <w:rFonts w:eastAsia="Times New Roman" w:cs="Times New Roman"/>
          <w:kern w:val="28"/>
          <w:sz w:val="20"/>
          <w:lang w:eastAsia="en-AU"/>
        </w:rPr>
      </w:pPr>
      <w:r w:rsidRPr="00EE74BC">
        <w:rPr>
          <w:b/>
          <w:sz w:val="20"/>
        </w:rPr>
        <w:br w:type="page"/>
      </w:r>
    </w:p>
    <w:p w14:paraId="288D0490" w14:textId="538C5EC8" w:rsidR="005E317F" w:rsidRPr="00EE74BC" w:rsidRDefault="005E317F" w:rsidP="003D5DCE">
      <w:pPr>
        <w:pStyle w:val="TOC6"/>
        <w:ind w:left="0" w:firstLine="0"/>
      </w:pPr>
      <w:proofErr w:type="gramStart"/>
      <w:r w:rsidRPr="00EE74BC">
        <w:rPr>
          <w:rStyle w:val="CharSectno"/>
        </w:rPr>
        <w:lastRenderedPageBreak/>
        <w:t>1</w:t>
      </w:r>
      <w:r w:rsidRPr="00EE74BC">
        <w:t xml:space="preserve">  Name</w:t>
      </w:r>
      <w:bookmarkEnd w:id="2"/>
      <w:proofErr w:type="gramEnd"/>
    </w:p>
    <w:p w14:paraId="44F4CB99" w14:textId="77777777" w:rsidR="005E317F" w:rsidRPr="00EE74BC" w:rsidRDefault="005E317F" w:rsidP="00E01100">
      <w:pPr>
        <w:pStyle w:val="subsection"/>
        <w:tabs>
          <w:tab w:val="clear" w:pos="1021"/>
          <w:tab w:val="right" w:pos="709"/>
        </w:tabs>
        <w:ind w:left="709" w:hanging="709"/>
      </w:pPr>
      <w:r w:rsidRPr="00EE74BC">
        <w:tab/>
      </w:r>
      <w:r w:rsidR="00E902F9" w:rsidRPr="00EE74BC">
        <w:tab/>
      </w:r>
      <w:r w:rsidRPr="00EE74BC">
        <w:t xml:space="preserve">This instrument is the </w:t>
      </w:r>
      <w:bookmarkStart w:id="3" w:name="BKCheck15B_3"/>
      <w:bookmarkEnd w:id="3"/>
      <w:r w:rsidR="006258CA" w:rsidRPr="00EE74BC">
        <w:rPr>
          <w:i/>
        </w:rPr>
        <w:t>Health Insurance Legislation Amendment (2023 Measures No.</w:t>
      </w:r>
      <w:r w:rsidR="00302997" w:rsidRPr="00EE74BC">
        <w:rPr>
          <w:i/>
        </w:rPr>
        <w:t xml:space="preserve"> </w:t>
      </w:r>
      <w:r w:rsidR="00A32B23" w:rsidRPr="00EE74BC">
        <w:rPr>
          <w:i/>
        </w:rPr>
        <w:t>2</w:t>
      </w:r>
      <w:r w:rsidR="006258CA" w:rsidRPr="00EE74BC">
        <w:rPr>
          <w:i/>
        </w:rPr>
        <w:t>) Determination 2023</w:t>
      </w:r>
      <w:r w:rsidRPr="00EE74BC">
        <w:t>.</w:t>
      </w:r>
    </w:p>
    <w:p w14:paraId="7E338AC3" w14:textId="77777777" w:rsidR="005E317F" w:rsidRPr="00EE74BC" w:rsidRDefault="005E317F" w:rsidP="00E01100">
      <w:pPr>
        <w:pStyle w:val="ActHead5"/>
        <w:tabs>
          <w:tab w:val="right" w:pos="709"/>
        </w:tabs>
        <w:ind w:left="709" w:hanging="709"/>
      </w:pPr>
      <w:bookmarkStart w:id="4" w:name="_Toc478567688"/>
      <w:proofErr w:type="gramStart"/>
      <w:r w:rsidRPr="00EE74BC">
        <w:rPr>
          <w:rStyle w:val="CharSectno"/>
        </w:rPr>
        <w:t>2</w:t>
      </w:r>
      <w:r w:rsidRPr="00EE74BC">
        <w:t xml:space="preserve">  Commencement</w:t>
      </w:r>
      <w:bookmarkEnd w:id="4"/>
      <w:proofErr w:type="gramEnd"/>
    </w:p>
    <w:p w14:paraId="1A5F6768" w14:textId="77777777" w:rsidR="00002BCC" w:rsidRPr="00EE74BC" w:rsidRDefault="00002BCC" w:rsidP="00E01100">
      <w:pPr>
        <w:pStyle w:val="subsection"/>
        <w:tabs>
          <w:tab w:val="clear" w:pos="1021"/>
          <w:tab w:val="right" w:pos="709"/>
        </w:tabs>
        <w:ind w:left="709" w:hanging="709"/>
      </w:pPr>
      <w:bookmarkStart w:id="5" w:name="_Toc478567689"/>
      <w:r w:rsidRPr="00EE74BC">
        <w:t>(1)</w:t>
      </w:r>
      <w:r w:rsidR="00E01100" w:rsidRPr="00EE74BC">
        <w:tab/>
      </w:r>
      <w:r w:rsidRPr="00EE74B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0ED154" w14:textId="77777777" w:rsidR="00002BCC" w:rsidRPr="00EE74BC" w:rsidRDefault="00002BCC" w:rsidP="00E01100">
      <w:pPr>
        <w:pStyle w:val="Tabletext"/>
        <w:ind w:left="1134" w:hanging="1134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002BCC" w:rsidRPr="00EE74BC" w14:paraId="076B4C46" w14:textId="77777777" w:rsidTr="00E53F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816779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Commencement information</w:t>
            </w:r>
          </w:p>
        </w:tc>
      </w:tr>
      <w:tr w:rsidR="00002BCC" w:rsidRPr="00EE74BC" w14:paraId="1A757E9F" w14:textId="77777777" w:rsidTr="00E01100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59DF90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E271C1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32B5CF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Column 3</w:t>
            </w:r>
          </w:p>
        </w:tc>
      </w:tr>
      <w:tr w:rsidR="00002BCC" w:rsidRPr="00EE74BC" w14:paraId="77C8C670" w14:textId="77777777" w:rsidTr="008D43D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876AFC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201B7D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CB715C" w14:textId="77777777" w:rsidR="00002BCC" w:rsidRPr="00EE74BC" w:rsidRDefault="00002BCC" w:rsidP="00E01100">
            <w:pPr>
              <w:pStyle w:val="TableHeading"/>
              <w:ind w:left="1134" w:hanging="1134"/>
            </w:pPr>
            <w:r w:rsidRPr="00EE74BC">
              <w:t>Date/Details</w:t>
            </w:r>
          </w:p>
        </w:tc>
      </w:tr>
      <w:tr w:rsidR="008D43D7" w:rsidRPr="00EE74BC" w14:paraId="62AFC2E1" w14:textId="77777777" w:rsidTr="008D43D7">
        <w:trPr>
          <w:tblHeader/>
        </w:trPr>
        <w:tc>
          <w:tcPr>
            <w:tcW w:w="3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9BC7A7" w14:textId="23C0038D" w:rsidR="008D43D7" w:rsidRPr="00EE74BC" w:rsidRDefault="008D43D7" w:rsidP="00E01100">
            <w:pPr>
              <w:pStyle w:val="TableHeading"/>
              <w:ind w:left="1134" w:hanging="1134"/>
              <w:rPr>
                <w:b w:val="0"/>
                <w:bCs/>
              </w:rPr>
            </w:pPr>
            <w:r w:rsidRPr="00EE74BC">
              <w:rPr>
                <w:b w:val="0"/>
                <w:bCs/>
              </w:rPr>
              <w:t>1.  Sections 1-4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46F841" w14:textId="0F343C16" w:rsidR="008D43D7" w:rsidRPr="00EE74BC" w:rsidRDefault="008D43D7" w:rsidP="00E01100">
            <w:pPr>
              <w:pStyle w:val="TableHeading"/>
              <w:ind w:left="1134" w:hanging="1134"/>
              <w:rPr>
                <w:b w:val="0"/>
                <w:bCs/>
              </w:rPr>
            </w:pPr>
            <w:r w:rsidRPr="00EE74BC">
              <w:rPr>
                <w:b w:val="0"/>
                <w:bCs/>
              </w:rPr>
              <w:t>Immediately after registration.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AEC45C" w14:textId="77777777" w:rsidR="008D43D7" w:rsidRPr="00EE74BC" w:rsidRDefault="008D43D7" w:rsidP="00E01100">
            <w:pPr>
              <w:pStyle w:val="TableHeading"/>
              <w:ind w:left="1134" w:hanging="1134"/>
            </w:pPr>
          </w:p>
        </w:tc>
      </w:tr>
      <w:tr w:rsidR="00002BCC" w:rsidRPr="00EE74BC" w14:paraId="227FE346" w14:textId="77777777" w:rsidTr="008D43D7"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71A5BB" w14:textId="71624BAB" w:rsidR="00002BCC" w:rsidRPr="00EE74BC" w:rsidRDefault="008D43D7" w:rsidP="00E01100">
            <w:pPr>
              <w:pStyle w:val="Tabletext"/>
              <w:ind w:left="1134" w:hanging="1134"/>
              <w:rPr>
                <w:i/>
              </w:rPr>
            </w:pPr>
            <w:r w:rsidRPr="00EE74BC">
              <w:t>2</w:t>
            </w:r>
            <w:r w:rsidR="00002BCC" w:rsidRPr="00EE74BC">
              <w:t xml:space="preserve">.  </w:t>
            </w:r>
            <w:r w:rsidR="0004357A" w:rsidRPr="00EE74BC">
              <w:rPr>
                <w:iCs/>
              </w:rPr>
              <w:t>Schedule 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EFD844" w14:textId="376259B3" w:rsidR="00002BCC" w:rsidRPr="00EE74BC" w:rsidRDefault="0004357A" w:rsidP="00E01100">
            <w:pPr>
              <w:pStyle w:val="Tabletext"/>
              <w:ind w:left="1134" w:hanging="1134"/>
              <w:rPr>
                <w:i/>
              </w:rPr>
            </w:pPr>
            <w:r w:rsidRPr="00EE74BC">
              <w:rPr>
                <w:color w:val="000000"/>
                <w:shd w:val="clear" w:color="auto" w:fill="FFFFFF"/>
              </w:rPr>
              <w:t>29 June</w:t>
            </w:r>
            <w:r w:rsidR="00E53FAC" w:rsidRPr="00EE74BC">
              <w:rPr>
                <w:color w:val="000000"/>
                <w:shd w:val="clear" w:color="auto" w:fill="FFFFFF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880BF" w14:textId="77777777" w:rsidR="00002BCC" w:rsidRPr="00EE74BC" w:rsidRDefault="00002BCC" w:rsidP="00E01100">
            <w:pPr>
              <w:pStyle w:val="Tabletext"/>
              <w:ind w:left="1134" w:hanging="1134"/>
              <w:rPr>
                <w:i/>
              </w:rPr>
            </w:pPr>
          </w:p>
        </w:tc>
      </w:tr>
      <w:tr w:rsidR="0004357A" w:rsidRPr="00EE74BC" w14:paraId="444BE869" w14:textId="77777777" w:rsidTr="008D43D7">
        <w:tc>
          <w:tcPr>
            <w:tcW w:w="3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812ACA" w14:textId="36ACF2F6" w:rsidR="0004357A" w:rsidRPr="00EE74BC" w:rsidRDefault="008D43D7" w:rsidP="00E01100">
            <w:pPr>
              <w:pStyle w:val="Tabletext"/>
              <w:ind w:left="1134" w:hanging="1134"/>
            </w:pPr>
            <w:r w:rsidRPr="00EE74BC">
              <w:t>3</w:t>
            </w:r>
            <w:r w:rsidR="0004357A" w:rsidRPr="00EE74BC">
              <w:t>.  Schedule</w:t>
            </w:r>
            <w:r w:rsidR="00377A64" w:rsidRPr="00EE74BC">
              <w:t>s</w:t>
            </w:r>
            <w:r w:rsidR="0004357A" w:rsidRPr="00EE74BC">
              <w:t xml:space="preserve"> 2-4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537D79" w14:textId="2DEA0355" w:rsidR="0004357A" w:rsidRPr="00EE74BC" w:rsidRDefault="0004357A" w:rsidP="00E01100">
            <w:pPr>
              <w:pStyle w:val="Tabletext"/>
              <w:ind w:left="1134" w:hanging="1134"/>
              <w:rPr>
                <w:color w:val="000000"/>
                <w:shd w:val="clear" w:color="auto" w:fill="FFFFFF"/>
              </w:rPr>
            </w:pPr>
            <w:r w:rsidRPr="00EE74BC">
              <w:rPr>
                <w:color w:val="000000"/>
                <w:shd w:val="clear" w:color="auto" w:fill="FFFFFF"/>
              </w:rPr>
              <w:t>1 July 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01489F" w14:textId="77777777" w:rsidR="0004357A" w:rsidRPr="00EE74BC" w:rsidRDefault="0004357A" w:rsidP="00E01100">
            <w:pPr>
              <w:pStyle w:val="Tabletext"/>
              <w:ind w:left="1134" w:hanging="1134"/>
              <w:rPr>
                <w:i/>
              </w:rPr>
            </w:pPr>
          </w:p>
        </w:tc>
      </w:tr>
    </w:tbl>
    <w:p w14:paraId="1F3EBDA3" w14:textId="77777777" w:rsidR="00002BCC" w:rsidRPr="00EE74BC" w:rsidRDefault="00002BCC" w:rsidP="00E01100">
      <w:pPr>
        <w:pStyle w:val="notetext"/>
        <w:ind w:left="1134" w:hanging="1134"/>
      </w:pPr>
      <w:r w:rsidRPr="00EE74BC">
        <w:rPr>
          <w:snapToGrid w:val="0"/>
          <w:lang w:eastAsia="en-US"/>
        </w:rPr>
        <w:t>Note:</w:t>
      </w:r>
      <w:r w:rsidRPr="00EE74BC">
        <w:rPr>
          <w:snapToGrid w:val="0"/>
          <w:lang w:eastAsia="en-US"/>
        </w:rPr>
        <w:tab/>
        <w:t>This table relates only to the provisions of this instrument</w:t>
      </w:r>
      <w:r w:rsidRPr="00EE74BC">
        <w:t xml:space="preserve"> </w:t>
      </w:r>
      <w:r w:rsidRPr="00EE74BC">
        <w:rPr>
          <w:snapToGrid w:val="0"/>
          <w:lang w:eastAsia="en-US"/>
        </w:rPr>
        <w:t>as originally made. It will not be amended to deal with any later amendments of this instrument.</w:t>
      </w:r>
    </w:p>
    <w:p w14:paraId="44FDDB73" w14:textId="77777777" w:rsidR="00002BCC" w:rsidRPr="00EE74BC" w:rsidRDefault="00002BCC" w:rsidP="00E01100">
      <w:pPr>
        <w:pStyle w:val="subsection"/>
        <w:tabs>
          <w:tab w:val="clear" w:pos="1021"/>
          <w:tab w:val="right" w:pos="709"/>
        </w:tabs>
        <w:ind w:left="709" w:hanging="709"/>
      </w:pPr>
      <w:r w:rsidRPr="00EE74BC">
        <w:t>(2)</w:t>
      </w:r>
      <w:r w:rsidRPr="00EE74BC">
        <w:tab/>
      </w:r>
      <w:r w:rsidR="00E01100" w:rsidRPr="00EE74BC">
        <w:tab/>
      </w:r>
      <w:r w:rsidRPr="00EE74BC">
        <w:t>Any information in column 3 of the table is not part of this instrument. Information may be inserted in this column, or information in it may be edited, in any published version of this instrument.</w:t>
      </w:r>
    </w:p>
    <w:p w14:paraId="59D89E52" w14:textId="77777777" w:rsidR="005E317F" w:rsidRPr="00EE74BC" w:rsidRDefault="005E317F" w:rsidP="00E01100">
      <w:pPr>
        <w:pStyle w:val="ActHead5"/>
        <w:tabs>
          <w:tab w:val="right" w:pos="709"/>
        </w:tabs>
        <w:ind w:left="709" w:hanging="709"/>
      </w:pPr>
      <w:proofErr w:type="gramStart"/>
      <w:r w:rsidRPr="00EE74BC">
        <w:rPr>
          <w:rStyle w:val="CharSectno"/>
        </w:rPr>
        <w:t>3</w:t>
      </w:r>
      <w:r w:rsidRPr="00EE74BC">
        <w:t xml:space="preserve">  Authority</w:t>
      </w:r>
      <w:bookmarkEnd w:id="5"/>
      <w:proofErr w:type="gramEnd"/>
    </w:p>
    <w:p w14:paraId="663E9DEF" w14:textId="77777777" w:rsidR="005E317F" w:rsidRPr="00EE74BC" w:rsidRDefault="005E317F" w:rsidP="00E01100">
      <w:pPr>
        <w:pStyle w:val="subsection"/>
        <w:tabs>
          <w:tab w:val="clear" w:pos="1021"/>
          <w:tab w:val="right" w:pos="709"/>
        </w:tabs>
        <w:ind w:left="709" w:hanging="709"/>
      </w:pPr>
      <w:r w:rsidRPr="00EE74BC">
        <w:tab/>
      </w:r>
      <w:r w:rsidR="00E01100" w:rsidRPr="00EE74BC">
        <w:tab/>
      </w:r>
      <w:r w:rsidR="00E53FAC" w:rsidRPr="00EE74BC">
        <w:rPr>
          <w:color w:val="000000"/>
          <w:szCs w:val="22"/>
          <w:shd w:val="clear" w:color="auto" w:fill="FFFFFF"/>
        </w:rPr>
        <w:t>This instrument is made under subsection 3</w:t>
      </w:r>
      <w:proofErr w:type="gramStart"/>
      <w:r w:rsidR="00E53FAC" w:rsidRPr="00EE74BC">
        <w:rPr>
          <w:color w:val="000000"/>
          <w:szCs w:val="22"/>
          <w:shd w:val="clear" w:color="auto" w:fill="FFFFFF"/>
        </w:rPr>
        <w:t>C(</w:t>
      </w:r>
      <w:proofErr w:type="gramEnd"/>
      <w:r w:rsidR="00E53FAC" w:rsidRPr="00EE74BC">
        <w:rPr>
          <w:color w:val="000000"/>
          <w:szCs w:val="22"/>
          <w:shd w:val="clear" w:color="auto" w:fill="FFFFFF"/>
        </w:rPr>
        <w:t>1) of the </w:t>
      </w:r>
      <w:r w:rsidR="00E53FAC" w:rsidRPr="00EE74BC">
        <w:rPr>
          <w:i/>
          <w:iCs/>
          <w:color w:val="000000"/>
          <w:szCs w:val="22"/>
          <w:shd w:val="clear" w:color="auto" w:fill="FFFFFF"/>
        </w:rPr>
        <w:t>Health Insurance Act 1973</w:t>
      </w:r>
      <w:r w:rsidR="00E53FAC" w:rsidRPr="00EE74BC">
        <w:rPr>
          <w:color w:val="000000"/>
          <w:szCs w:val="22"/>
          <w:shd w:val="clear" w:color="auto" w:fill="FFFFFF"/>
        </w:rPr>
        <w:t>.</w:t>
      </w:r>
    </w:p>
    <w:p w14:paraId="0B3DB41E" w14:textId="77777777" w:rsidR="005E317F" w:rsidRPr="00EE74BC" w:rsidRDefault="005E317F" w:rsidP="00E01100">
      <w:pPr>
        <w:pStyle w:val="ActHead5"/>
        <w:tabs>
          <w:tab w:val="right" w:pos="709"/>
        </w:tabs>
        <w:ind w:left="709" w:hanging="709"/>
      </w:pPr>
      <w:bookmarkStart w:id="6" w:name="_Toc478567690"/>
      <w:proofErr w:type="gramStart"/>
      <w:r w:rsidRPr="00EE74BC">
        <w:t>4  Schedules</w:t>
      </w:r>
      <w:bookmarkEnd w:id="6"/>
      <w:proofErr w:type="gramEnd"/>
    </w:p>
    <w:p w14:paraId="593391A7" w14:textId="77777777" w:rsidR="005E317F" w:rsidRPr="00EE74BC" w:rsidRDefault="005E317F" w:rsidP="00E01100">
      <w:pPr>
        <w:pStyle w:val="subsection"/>
        <w:tabs>
          <w:tab w:val="clear" w:pos="1021"/>
          <w:tab w:val="right" w:pos="709"/>
        </w:tabs>
        <w:ind w:left="709" w:hanging="709"/>
      </w:pPr>
      <w:r w:rsidRPr="00EE74BC">
        <w:tab/>
      </w:r>
      <w:r w:rsidRPr="00EE74B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679AB2" w14:textId="1229375E" w:rsidR="005E317F" w:rsidRPr="00EE74BC" w:rsidRDefault="005E317F" w:rsidP="005E317F">
      <w:pPr>
        <w:pStyle w:val="ActHead6"/>
        <w:pageBreakBefore/>
        <w:rPr>
          <w:sz w:val="24"/>
          <w:szCs w:val="16"/>
        </w:rPr>
      </w:pPr>
      <w:bookmarkStart w:id="7" w:name="_Toc478567691"/>
      <w:bookmarkStart w:id="8" w:name="_Hlk135381970"/>
      <w:r w:rsidRPr="00EE74BC">
        <w:rPr>
          <w:rStyle w:val="CharAmSchNo"/>
          <w:sz w:val="28"/>
          <w:szCs w:val="18"/>
        </w:rPr>
        <w:lastRenderedPageBreak/>
        <w:t>Schedule 1</w:t>
      </w:r>
      <w:r w:rsidRPr="00EE74BC">
        <w:rPr>
          <w:sz w:val="28"/>
          <w:szCs w:val="18"/>
        </w:rPr>
        <w:t>—</w:t>
      </w:r>
      <w:r w:rsidR="00B613B4" w:rsidRPr="00EE74BC">
        <w:rPr>
          <w:sz w:val="28"/>
          <w:szCs w:val="18"/>
        </w:rPr>
        <w:t xml:space="preserve"> Amendments </w:t>
      </w:r>
      <w:r w:rsidR="00755FC4" w:rsidRPr="00EE74BC">
        <w:rPr>
          <w:sz w:val="28"/>
          <w:szCs w:val="18"/>
        </w:rPr>
        <w:t>to</w:t>
      </w:r>
      <w:r w:rsidR="00D14AEF" w:rsidRPr="00EE74BC">
        <w:rPr>
          <w:sz w:val="28"/>
          <w:szCs w:val="18"/>
        </w:rPr>
        <w:t xml:space="preserve"> </w:t>
      </w:r>
      <w:r w:rsidR="00D14AEF" w:rsidRPr="00EE74BC">
        <w:rPr>
          <w:rStyle w:val="CharAmSchText"/>
          <w:sz w:val="28"/>
          <w:szCs w:val="18"/>
        </w:rPr>
        <w:t>telehealth services</w:t>
      </w:r>
      <w:bookmarkEnd w:id="7"/>
    </w:p>
    <w:p w14:paraId="63A66F23" w14:textId="77777777" w:rsidR="00DD441D" w:rsidRPr="00EE74BC" w:rsidRDefault="00DD441D" w:rsidP="005E317F">
      <w:pPr>
        <w:pStyle w:val="ItemHead"/>
        <w:rPr>
          <w:rFonts w:ascii="Times New Roman" w:hAnsi="Times New Roman"/>
          <w:i/>
          <w:szCs w:val="18"/>
        </w:rPr>
      </w:pPr>
      <w:r w:rsidRPr="00EE74BC">
        <w:rPr>
          <w:rFonts w:ascii="Times New Roman" w:hAnsi="Times New Roman"/>
          <w:i/>
          <w:szCs w:val="18"/>
        </w:rPr>
        <w:t>Health Insurance (Section 3C General Medical Services – Telehealth and Telephone Attendances) Determination 2021</w:t>
      </w:r>
    </w:p>
    <w:bookmarkEnd w:id="8"/>
    <w:p w14:paraId="03026EB4" w14:textId="635C0EBF" w:rsidR="005E317F" w:rsidRPr="00EE74BC" w:rsidRDefault="005E317F" w:rsidP="00B613B4">
      <w:pPr>
        <w:pStyle w:val="ItemHead"/>
        <w:ind w:hanging="425"/>
      </w:pPr>
      <w:proofErr w:type="gramStart"/>
      <w:r w:rsidRPr="00EE74BC">
        <w:t xml:space="preserve">1  </w:t>
      </w:r>
      <w:r w:rsidR="00364CEB" w:rsidRPr="00EE74BC">
        <w:t>Paragraph</w:t>
      </w:r>
      <w:proofErr w:type="gramEnd"/>
      <w:r w:rsidR="00DD441D" w:rsidRPr="00EE74BC">
        <w:t xml:space="preserve"> 4(b)</w:t>
      </w:r>
    </w:p>
    <w:p w14:paraId="0F316C82" w14:textId="3BCD1B5A" w:rsidR="00B613B4" w:rsidRPr="00EE74BC" w:rsidRDefault="005E317F" w:rsidP="00B613B4">
      <w:pPr>
        <w:pStyle w:val="Item"/>
      </w:pPr>
      <w:bookmarkStart w:id="9" w:name="_Hlk132625445"/>
      <w:r w:rsidRPr="00EE74BC">
        <w:t>Omit “</w:t>
      </w:r>
      <w:r w:rsidR="006258CA" w:rsidRPr="00EE74BC">
        <w:rPr>
          <w:color w:val="000000"/>
          <w:szCs w:val="22"/>
          <w:shd w:val="clear" w:color="auto" w:fill="FFFFFF"/>
        </w:rPr>
        <w:t>30 June 2023</w:t>
      </w:r>
      <w:r w:rsidRPr="00EE74BC">
        <w:t>”, substitute “</w:t>
      </w:r>
      <w:r w:rsidR="006258CA" w:rsidRPr="00EE74BC">
        <w:rPr>
          <w:color w:val="000000"/>
          <w:szCs w:val="22"/>
          <w:shd w:val="clear" w:color="auto" w:fill="FFFFFF"/>
        </w:rPr>
        <w:t>31 December 2023</w:t>
      </w:r>
      <w:r w:rsidRPr="00EE74BC">
        <w:t>”.</w:t>
      </w:r>
    </w:p>
    <w:bookmarkEnd w:id="9"/>
    <w:p w14:paraId="07DEAECD" w14:textId="77777777" w:rsidR="00B613B4" w:rsidRPr="00EE74BC" w:rsidRDefault="00B613B4" w:rsidP="00B613B4">
      <w:pPr>
        <w:pStyle w:val="ItemHead"/>
        <w:spacing w:before="0"/>
        <w:ind w:left="0" w:firstLine="0"/>
      </w:pPr>
    </w:p>
    <w:p w14:paraId="440937D7" w14:textId="77777777" w:rsidR="00C51412" w:rsidRPr="00EE74BC" w:rsidRDefault="00C51412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2"/>
          <w:shd w:val="clear" w:color="auto" w:fill="FFFFFF"/>
          <w:lang w:eastAsia="en-AU"/>
        </w:rPr>
      </w:pPr>
      <w:r w:rsidRPr="00EE74BC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br w:type="page"/>
      </w:r>
    </w:p>
    <w:p w14:paraId="23B174DD" w14:textId="5D0CC738" w:rsidR="00C51412" w:rsidRPr="00EE74BC" w:rsidRDefault="00C51412" w:rsidP="00C51412">
      <w:pPr>
        <w:pStyle w:val="Item"/>
        <w:ind w:left="993" w:hanging="993"/>
        <w:rPr>
          <w:rStyle w:val="CharAmSchNo"/>
          <w:rFonts w:ascii="Arial" w:hAnsi="Arial" w:cs="Arial"/>
          <w:b/>
          <w:bCs/>
          <w:sz w:val="28"/>
          <w:szCs w:val="24"/>
        </w:rPr>
      </w:pPr>
      <w:r w:rsidRPr="00EE74BC">
        <w:rPr>
          <w:rStyle w:val="CharAmSchNo"/>
          <w:rFonts w:ascii="Arial" w:hAnsi="Arial" w:cs="Arial"/>
          <w:b/>
          <w:bCs/>
          <w:sz w:val="28"/>
          <w:szCs w:val="24"/>
        </w:rPr>
        <w:lastRenderedPageBreak/>
        <w:t>Schedule 2— Amendments to telehealth services</w:t>
      </w:r>
    </w:p>
    <w:p w14:paraId="6EF0F3E1" w14:textId="5F18EBA0" w:rsidR="00C51412" w:rsidRPr="00EE74BC" w:rsidRDefault="00C51412" w:rsidP="00C51412">
      <w:pPr>
        <w:pStyle w:val="Item"/>
        <w:spacing w:before="220"/>
        <w:ind w:hanging="709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EE74BC">
        <w:rPr>
          <w:b/>
          <w:bCs/>
          <w:i/>
          <w:color w:val="000000"/>
          <w:sz w:val="24"/>
          <w:szCs w:val="24"/>
          <w:shd w:val="clear" w:color="auto" w:fill="FFFFFF"/>
        </w:rPr>
        <w:t>Health Insurance (Section 3C General Medical Services – Telehealth and Telephone Attendances) Determination 2021</w:t>
      </w:r>
    </w:p>
    <w:p w14:paraId="04E490F2" w14:textId="649C0018" w:rsidR="00B613B4" w:rsidRPr="00EE74BC" w:rsidRDefault="00C51412" w:rsidP="00C51412">
      <w:pPr>
        <w:pStyle w:val="Item"/>
        <w:spacing w:before="220"/>
        <w:ind w:hanging="425"/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</w:pPr>
      <w:proofErr w:type="gramStart"/>
      <w:r w:rsidRPr="00EE74BC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>1</w:t>
      </w:r>
      <w:r w:rsidR="00B613B4" w:rsidRPr="00EE74BC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 Indexation</w:t>
      </w:r>
      <w:proofErr w:type="gramEnd"/>
      <w:r w:rsidR="00B613B4" w:rsidRPr="00EE74BC">
        <w:rPr>
          <w:rFonts w:ascii="Arial" w:hAnsi="Arial" w:cs="Arial"/>
          <w:b/>
          <w:bCs/>
          <w:color w:val="000000"/>
          <w:sz w:val="24"/>
          <w:szCs w:val="22"/>
          <w:shd w:val="clear" w:color="auto" w:fill="FFFFFF"/>
        </w:rPr>
        <w:t xml:space="preserve"> amendments of listed provisions</w:t>
      </w:r>
    </w:p>
    <w:p w14:paraId="4F99364E" w14:textId="77777777" w:rsidR="00B613B4" w:rsidRPr="00EE74BC" w:rsidRDefault="00B613B4" w:rsidP="00B613B4">
      <w:pPr>
        <w:pStyle w:val="Item"/>
        <w:ind w:left="720"/>
      </w:pPr>
      <w:r w:rsidRPr="00EE74BC">
        <w:rPr>
          <w:color w:val="000000"/>
          <w:szCs w:val="22"/>
          <w:shd w:val="clear" w:color="auto" w:fill="FFFFFF"/>
        </w:rPr>
        <w:t>The items of the table in Schedule 5 listed in the following table are amended as set out in the table.</w:t>
      </w:r>
    </w:p>
    <w:p w14:paraId="43C5367D" w14:textId="77777777" w:rsidR="00B613B4" w:rsidRPr="00EE74BC" w:rsidRDefault="00B613B4" w:rsidP="00B613B4">
      <w:pPr>
        <w:pStyle w:val="Tabletext"/>
        <w:rPr>
          <w:b/>
        </w:rPr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2982"/>
        <w:gridCol w:w="2410"/>
        <w:gridCol w:w="2412"/>
      </w:tblGrid>
      <w:tr w:rsidR="00B613B4" w:rsidRPr="00EE74BC" w14:paraId="3B665253" w14:textId="77777777" w:rsidTr="007C0694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81F51" w14:textId="77777777" w:rsidR="00B613B4" w:rsidRPr="00EE74BC" w:rsidRDefault="00B613B4" w:rsidP="007C0694">
            <w:pPr>
              <w:pStyle w:val="Tabletext"/>
              <w:rPr>
                <w:b/>
              </w:rPr>
            </w:pPr>
            <w:r w:rsidRPr="00EE74BC">
              <w:rPr>
                <w:b/>
              </w:rPr>
              <w:t>Amendments relating to fees</w:t>
            </w:r>
          </w:p>
        </w:tc>
      </w:tr>
      <w:tr w:rsidR="00B613B4" w:rsidRPr="00EE74BC" w14:paraId="0CB4606A" w14:textId="77777777" w:rsidTr="007C0694">
        <w:trPr>
          <w:trHeight w:val="272"/>
        </w:trPr>
        <w:tc>
          <w:tcPr>
            <w:tcW w:w="6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710335" w14:textId="77777777" w:rsidR="00B613B4" w:rsidRPr="00EE74BC" w:rsidRDefault="00B613B4" w:rsidP="007C0694">
            <w:pPr>
              <w:pStyle w:val="Tabletext"/>
              <w:rPr>
                <w:b/>
              </w:rPr>
            </w:pPr>
            <w:r w:rsidRPr="00EE74BC">
              <w:rPr>
                <w:b/>
              </w:rPr>
              <w:t>Item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94E5EB" w14:textId="77777777" w:rsidR="00B613B4" w:rsidRPr="00EE74BC" w:rsidRDefault="00B613B4" w:rsidP="007C0694">
            <w:pPr>
              <w:pStyle w:val="Tabletext"/>
              <w:rPr>
                <w:b/>
              </w:rPr>
            </w:pPr>
            <w:r w:rsidRPr="00EE74BC">
              <w:rPr>
                <w:b/>
              </w:rPr>
              <w:t>Table item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451DCC" w14:textId="77777777" w:rsidR="00B613B4" w:rsidRPr="00EE74BC" w:rsidRDefault="00B613B4" w:rsidP="007C0694">
            <w:pPr>
              <w:pStyle w:val="Tabletext"/>
              <w:rPr>
                <w:b/>
              </w:rPr>
            </w:pPr>
            <w:r w:rsidRPr="00EE74BC">
              <w:rPr>
                <w:b/>
              </w:rPr>
              <w:t>Omit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94E225" w14:textId="77777777" w:rsidR="00B613B4" w:rsidRPr="00EE74BC" w:rsidRDefault="00B613B4" w:rsidP="007C0694">
            <w:pPr>
              <w:pStyle w:val="Tabletext"/>
              <w:rPr>
                <w:b/>
              </w:rPr>
            </w:pPr>
            <w:r w:rsidRPr="00EE74BC">
              <w:rPr>
                <w:b/>
              </w:rPr>
              <w:t>Substitute</w:t>
            </w:r>
          </w:p>
        </w:tc>
      </w:tr>
      <w:tr w:rsidR="00B613B4" w:rsidRPr="00EE74BC" w14:paraId="629446F8" w14:textId="77777777" w:rsidTr="007C0694">
        <w:tc>
          <w:tcPr>
            <w:tcW w:w="6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EE3741B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EA3973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0" w:name="_Hlk132628441"/>
            <w:r w:rsidRPr="00EE74BC">
              <w:t>92717</w:t>
            </w:r>
            <w:bookmarkEnd w:id="10"/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AAE48B" w14:textId="77777777" w:rsidR="00B613B4" w:rsidRPr="00EE74BC" w:rsidRDefault="00B613B4" w:rsidP="007C0694">
            <w:pPr>
              <w:rPr>
                <w:rFonts w:eastAsia="Times New Roman" w:cs="Times New Roman"/>
                <w:sz w:val="20"/>
                <w:lang w:eastAsia="en-AU"/>
              </w:rPr>
            </w:pPr>
            <w:r w:rsidRPr="00EE74BC">
              <w:rPr>
                <w:rFonts w:eastAsia="Times New Roman" w:cs="Times New Roman"/>
                <w:sz w:val="20"/>
                <w:lang w:eastAsia="en-AU"/>
              </w:rPr>
              <w:t>14.55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0E7466" w14:textId="77777777" w:rsidR="00B613B4" w:rsidRPr="00EE74BC" w:rsidRDefault="00B613B4" w:rsidP="007C0694">
            <w:pPr>
              <w:pStyle w:val="Tabletext"/>
            </w:pPr>
            <w:r w:rsidRPr="00EE74BC">
              <w:t>15.10</w:t>
            </w:r>
          </w:p>
        </w:tc>
      </w:tr>
      <w:tr w:rsidR="00B613B4" w:rsidRPr="00EE74BC" w14:paraId="7E4AE528" w14:textId="77777777" w:rsidTr="007C0694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370BB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B8B192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1" w:name="_Hlk132628446"/>
            <w:r w:rsidRPr="00EE74BC">
              <w:t>92720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880D66D" w14:textId="77777777" w:rsidR="00B613B4" w:rsidRPr="00EE74BC" w:rsidRDefault="00B613B4" w:rsidP="007C0694">
            <w:pPr>
              <w:pStyle w:val="Tabletext"/>
            </w:pPr>
            <w:r w:rsidRPr="00EE74BC">
              <w:t>31.80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1AEE9C5" w14:textId="77777777" w:rsidR="00B613B4" w:rsidRPr="00EE74BC" w:rsidRDefault="00B613B4" w:rsidP="007C0694">
            <w:pPr>
              <w:pStyle w:val="Tabletext"/>
            </w:pPr>
            <w:r w:rsidRPr="00EE74BC">
              <w:t>32.95</w:t>
            </w:r>
          </w:p>
        </w:tc>
      </w:tr>
      <w:tr w:rsidR="00B613B4" w:rsidRPr="00EE74BC" w14:paraId="5B74BD80" w14:textId="77777777" w:rsidTr="007C0694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63162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14E34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2" w:name="_Hlk132628452"/>
            <w:r w:rsidRPr="00EE74BC">
              <w:t>92723</w:t>
            </w:r>
            <w:bookmarkEnd w:id="12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B81CCF4" w14:textId="77777777" w:rsidR="00B613B4" w:rsidRPr="00EE74BC" w:rsidRDefault="00B613B4" w:rsidP="007C0694">
            <w:pPr>
              <w:pStyle w:val="Tabletext"/>
            </w:pPr>
            <w:r w:rsidRPr="00EE74BC">
              <w:t>61.55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DA058A0" w14:textId="77777777" w:rsidR="00B613B4" w:rsidRPr="00EE74BC" w:rsidRDefault="00B613B4" w:rsidP="007C0694">
            <w:pPr>
              <w:pStyle w:val="Tabletext"/>
            </w:pPr>
            <w:r w:rsidRPr="00EE74BC">
              <w:t>63.75</w:t>
            </w:r>
          </w:p>
        </w:tc>
      </w:tr>
      <w:tr w:rsidR="00B613B4" w:rsidRPr="00EE74BC" w14:paraId="120FBBBC" w14:textId="77777777" w:rsidTr="007C0694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6CD5D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37E9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3" w:name="_Hlk132628458"/>
            <w:r w:rsidRPr="00EE74BC">
              <w:t>92726</w:t>
            </w:r>
            <w:bookmarkEnd w:id="13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2DAB84B" w14:textId="77777777" w:rsidR="00B613B4" w:rsidRPr="00EE74BC" w:rsidRDefault="00B613B4" w:rsidP="007C0694">
            <w:pPr>
              <w:pStyle w:val="Tabletext"/>
            </w:pPr>
            <w:r w:rsidRPr="00EE74BC">
              <w:t>90.65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BDCD622" w14:textId="77777777" w:rsidR="00B613B4" w:rsidRPr="00EE74BC" w:rsidRDefault="00B613B4" w:rsidP="007C0694">
            <w:pPr>
              <w:pStyle w:val="Tabletext"/>
            </w:pPr>
            <w:r w:rsidRPr="00EE74BC">
              <w:t>93.90</w:t>
            </w:r>
          </w:p>
        </w:tc>
      </w:tr>
      <w:tr w:rsidR="00B613B4" w:rsidRPr="00EE74BC" w14:paraId="6370F18A" w14:textId="77777777" w:rsidTr="007C0694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1C5A3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7A361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4" w:name="_Hlk132628465"/>
            <w:r w:rsidRPr="00EE74BC">
              <w:t>92733</w:t>
            </w:r>
            <w:bookmarkEnd w:id="14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0B39DAC" w14:textId="77777777" w:rsidR="00B613B4" w:rsidRPr="00EE74BC" w:rsidRDefault="00B613B4" w:rsidP="007C0694">
            <w:pPr>
              <w:pStyle w:val="Tabletext"/>
            </w:pPr>
            <w:r w:rsidRPr="00EE74BC">
              <w:t>14.55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5B4C831" w14:textId="77777777" w:rsidR="00B613B4" w:rsidRPr="00EE74BC" w:rsidRDefault="00B613B4" w:rsidP="007C0694">
            <w:pPr>
              <w:pStyle w:val="Tabletext"/>
            </w:pPr>
            <w:r w:rsidRPr="00EE74BC">
              <w:t>15.10</w:t>
            </w:r>
          </w:p>
        </w:tc>
      </w:tr>
      <w:tr w:rsidR="00B613B4" w:rsidRPr="00EE74BC" w14:paraId="158F40FE" w14:textId="77777777" w:rsidTr="007C0694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30FE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775C3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5" w:name="_Hlk132628471"/>
            <w:r w:rsidRPr="00EE74BC">
              <w:t>92736</w:t>
            </w:r>
            <w:bookmarkEnd w:id="15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FAD8C7D" w14:textId="77777777" w:rsidR="00B613B4" w:rsidRPr="00EE74BC" w:rsidRDefault="00B613B4" w:rsidP="007C0694">
            <w:pPr>
              <w:pStyle w:val="Tabletext"/>
            </w:pPr>
            <w:r w:rsidRPr="00EE74BC">
              <w:t>31.80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5FF3584C" w14:textId="77777777" w:rsidR="00B613B4" w:rsidRPr="00EE74BC" w:rsidRDefault="00B613B4" w:rsidP="007C0694">
            <w:pPr>
              <w:pStyle w:val="Tabletext"/>
            </w:pPr>
            <w:r w:rsidRPr="00EE74BC">
              <w:t>32.95</w:t>
            </w:r>
          </w:p>
        </w:tc>
      </w:tr>
      <w:tr w:rsidR="00B613B4" w:rsidRPr="00EE74BC" w14:paraId="12E4E3CE" w14:textId="77777777" w:rsidTr="007C0694">
        <w:trPr>
          <w:trHeight w:val="178"/>
        </w:trPr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CFA89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41E53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6" w:name="_Hlk132628478"/>
            <w:r w:rsidRPr="00EE74BC">
              <w:t>92739</w:t>
            </w:r>
            <w:bookmarkEnd w:id="16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16C5E13" w14:textId="77777777" w:rsidR="00B613B4" w:rsidRPr="00EE74BC" w:rsidRDefault="00B613B4" w:rsidP="007C0694">
            <w:pPr>
              <w:pStyle w:val="Tabletext"/>
            </w:pPr>
            <w:r w:rsidRPr="00EE74BC">
              <w:t>61.55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561C590" w14:textId="77777777" w:rsidR="00B613B4" w:rsidRPr="00EE74BC" w:rsidRDefault="00B613B4" w:rsidP="007C0694">
            <w:pPr>
              <w:pStyle w:val="Tabletext"/>
            </w:pPr>
            <w:r w:rsidRPr="00EE74BC">
              <w:t>63.75</w:t>
            </w:r>
          </w:p>
        </w:tc>
      </w:tr>
      <w:tr w:rsidR="00B613B4" w:rsidRPr="00EE74BC" w14:paraId="20716B43" w14:textId="77777777" w:rsidTr="007C0694"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41C0B" w14:textId="77777777" w:rsidR="00B613B4" w:rsidRPr="00EE74BC" w:rsidRDefault="00B613B4" w:rsidP="00B613B4">
            <w:pPr>
              <w:pStyle w:val="Tabletext"/>
              <w:numPr>
                <w:ilvl w:val="0"/>
                <w:numId w:val="14"/>
              </w:num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4B368" w14:textId="77777777" w:rsidR="00B613B4" w:rsidRPr="00EE74BC" w:rsidRDefault="00B613B4" w:rsidP="007C0694">
            <w:pPr>
              <w:pStyle w:val="Tabletext"/>
            </w:pPr>
            <w:r w:rsidRPr="00EE74BC">
              <w:t xml:space="preserve">Item </w:t>
            </w:r>
            <w:bookmarkStart w:id="17" w:name="_Hlk132628486"/>
            <w:r w:rsidRPr="00EE74BC">
              <w:t>92742</w:t>
            </w:r>
            <w:bookmarkEnd w:id="17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953555B" w14:textId="77777777" w:rsidR="00B613B4" w:rsidRPr="00EE74BC" w:rsidRDefault="00B613B4" w:rsidP="007C0694">
            <w:pPr>
              <w:pStyle w:val="Tabletext"/>
            </w:pPr>
            <w:r w:rsidRPr="00EE74BC">
              <w:t>90.65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5CFE3CDA" w14:textId="77777777" w:rsidR="00B613B4" w:rsidRPr="00EE74BC" w:rsidRDefault="00B613B4" w:rsidP="007C0694">
            <w:pPr>
              <w:pStyle w:val="Tabletext"/>
            </w:pPr>
            <w:r w:rsidRPr="00EE74BC">
              <w:t>93.90</w:t>
            </w:r>
          </w:p>
        </w:tc>
      </w:tr>
    </w:tbl>
    <w:p w14:paraId="3A2CAAAE" w14:textId="77777777" w:rsidR="00B613B4" w:rsidRPr="00EE74BC" w:rsidRDefault="00B613B4" w:rsidP="00B613B4">
      <w:pPr>
        <w:pStyle w:val="Tabletext"/>
      </w:pPr>
    </w:p>
    <w:p w14:paraId="469F2084" w14:textId="77777777" w:rsidR="00B613B4" w:rsidRPr="00EE74BC" w:rsidRDefault="00B613B4" w:rsidP="00B613B4">
      <w:pPr>
        <w:pStyle w:val="ItemHead"/>
      </w:pPr>
    </w:p>
    <w:p w14:paraId="41FDC0D5" w14:textId="18BF93FB" w:rsidR="00B613B4" w:rsidRPr="00EE74BC" w:rsidRDefault="00B613B4" w:rsidP="00B613B4">
      <w:pPr>
        <w:pStyle w:val="ItemHead"/>
      </w:pPr>
      <w:r w:rsidRPr="00EE74BC">
        <w:tab/>
      </w:r>
    </w:p>
    <w:p w14:paraId="18A234C7" w14:textId="56351BD9" w:rsidR="00DB64FC" w:rsidRPr="00EE74BC" w:rsidRDefault="00DB64FC" w:rsidP="006258CA">
      <w:pPr>
        <w:pStyle w:val="ActHead6"/>
        <w:pageBreakBefore/>
        <w:ind w:left="0" w:firstLine="0"/>
        <w:rPr>
          <w:sz w:val="28"/>
          <w:szCs w:val="18"/>
        </w:rPr>
      </w:pPr>
      <w:bookmarkStart w:id="18" w:name="_Toc478567694"/>
      <w:r w:rsidRPr="00EE74BC">
        <w:rPr>
          <w:rStyle w:val="CharAmSchNo"/>
          <w:sz w:val="28"/>
          <w:szCs w:val="18"/>
        </w:rPr>
        <w:lastRenderedPageBreak/>
        <w:t>Schedule </w:t>
      </w:r>
      <w:r w:rsidR="00C51412" w:rsidRPr="00EE74BC">
        <w:rPr>
          <w:rStyle w:val="CharAmSchNo"/>
          <w:sz w:val="28"/>
          <w:szCs w:val="18"/>
        </w:rPr>
        <w:t>3</w:t>
      </w:r>
      <w:r w:rsidRPr="00EE74BC">
        <w:rPr>
          <w:sz w:val="28"/>
          <w:szCs w:val="18"/>
        </w:rPr>
        <w:t>—</w:t>
      </w:r>
      <w:r w:rsidR="00B613B4" w:rsidRPr="00EE74BC">
        <w:rPr>
          <w:sz w:val="28"/>
          <w:szCs w:val="18"/>
        </w:rPr>
        <w:t xml:space="preserve"> Amendment </w:t>
      </w:r>
      <w:r w:rsidR="00755FC4" w:rsidRPr="00EE74BC">
        <w:rPr>
          <w:sz w:val="28"/>
          <w:szCs w:val="18"/>
        </w:rPr>
        <w:t>to</w:t>
      </w:r>
      <w:r w:rsidR="00B613B4" w:rsidRPr="00EE74BC">
        <w:rPr>
          <w:sz w:val="28"/>
          <w:szCs w:val="18"/>
        </w:rPr>
        <w:t xml:space="preserve"> </w:t>
      </w:r>
      <w:r w:rsidR="00B613B4" w:rsidRPr="00EE74BC">
        <w:rPr>
          <w:rStyle w:val="CharAmSchText"/>
          <w:sz w:val="28"/>
          <w:szCs w:val="18"/>
        </w:rPr>
        <w:t>p</w:t>
      </w:r>
      <w:r w:rsidR="00D14AEF" w:rsidRPr="00EE74BC">
        <w:rPr>
          <w:rStyle w:val="CharAmSchText"/>
          <w:sz w:val="28"/>
          <w:szCs w:val="18"/>
        </w:rPr>
        <w:t>athology service</w:t>
      </w:r>
      <w:bookmarkEnd w:id="18"/>
      <w:r w:rsidR="00B613B4" w:rsidRPr="00EE74BC">
        <w:rPr>
          <w:rStyle w:val="CharAmSchText"/>
          <w:sz w:val="28"/>
          <w:szCs w:val="18"/>
        </w:rPr>
        <w:t>s</w:t>
      </w:r>
    </w:p>
    <w:p w14:paraId="21CF84E5" w14:textId="1C3AE65C" w:rsidR="00DD441D" w:rsidRPr="00EE74BC" w:rsidRDefault="00DD441D" w:rsidP="00936E69">
      <w:pPr>
        <w:pStyle w:val="ItemHead"/>
        <w:rPr>
          <w:rFonts w:ascii="Times New Roman" w:hAnsi="Times New Roman"/>
          <w:i/>
          <w:szCs w:val="18"/>
        </w:rPr>
      </w:pPr>
      <w:r w:rsidRPr="00EE74BC">
        <w:rPr>
          <w:rFonts w:ascii="Times New Roman" w:hAnsi="Times New Roman"/>
          <w:i/>
          <w:szCs w:val="18"/>
        </w:rPr>
        <w:t>Health Insurance (Section 3C Co</w:t>
      </w:r>
      <w:r w:rsidR="00A9536F" w:rsidRPr="00EE74BC">
        <w:rPr>
          <w:rFonts w:ascii="Times New Roman" w:hAnsi="Times New Roman"/>
          <w:i/>
          <w:szCs w:val="18"/>
        </w:rPr>
        <w:t>-</w:t>
      </w:r>
      <w:r w:rsidRPr="00EE74BC">
        <w:rPr>
          <w:rFonts w:ascii="Times New Roman" w:hAnsi="Times New Roman"/>
          <w:i/>
          <w:szCs w:val="18"/>
        </w:rPr>
        <w:t>Dependent Pathology Services) Determination 2018</w:t>
      </w:r>
    </w:p>
    <w:p w14:paraId="3551C5F8" w14:textId="4F4297D1" w:rsidR="009300F7" w:rsidRPr="00EE74BC" w:rsidRDefault="00DB64FC" w:rsidP="008E5044">
      <w:pPr>
        <w:pStyle w:val="ItemHead"/>
        <w:ind w:hanging="425"/>
      </w:pPr>
      <w:bookmarkStart w:id="19" w:name="_Hlk130997983"/>
      <w:proofErr w:type="gramStart"/>
      <w:r w:rsidRPr="00EE74BC">
        <w:t xml:space="preserve">1  </w:t>
      </w:r>
      <w:r w:rsidR="00DD441D" w:rsidRPr="00EE74BC">
        <w:t>Schedule</w:t>
      </w:r>
      <w:proofErr w:type="gramEnd"/>
      <w:r w:rsidR="00DD441D" w:rsidRPr="00EE74BC">
        <w:t xml:space="preserve"> </w:t>
      </w:r>
      <w:bookmarkEnd w:id="19"/>
      <w:r w:rsidR="00DD441D" w:rsidRPr="00EE74BC">
        <w:t xml:space="preserve">1 </w:t>
      </w:r>
      <w:r w:rsidR="009300F7" w:rsidRPr="00EE74BC">
        <w:t>(</w:t>
      </w:r>
      <w:r w:rsidR="00755FC4" w:rsidRPr="00EE74BC">
        <w:t>i</w:t>
      </w:r>
      <w:r w:rsidR="009300F7" w:rsidRPr="00EE74BC">
        <w:t>tem 73343)</w:t>
      </w:r>
    </w:p>
    <w:p w14:paraId="1D249DDA" w14:textId="77777777" w:rsidR="008A0477" w:rsidRPr="00EE74BC" w:rsidRDefault="009300F7" w:rsidP="008E5044">
      <w:pPr>
        <w:pStyle w:val="Item"/>
        <w:rPr>
          <w:rFonts w:ascii="Arial" w:hAnsi="Arial"/>
          <w:b/>
          <w:kern w:val="28"/>
          <w:sz w:val="24"/>
        </w:rPr>
      </w:pPr>
      <w:r w:rsidRPr="00EE74BC">
        <w:t xml:space="preserve">Repeal </w:t>
      </w:r>
      <w:r w:rsidRPr="00EE74BC">
        <w:rPr>
          <w:color w:val="000000"/>
          <w:szCs w:val="22"/>
          <w:shd w:val="clear" w:color="auto" w:fill="FFFFFF"/>
        </w:rPr>
        <w:t>this</w:t>
      </w:r>
      <w:r w:rsidRPr="00EE74BC">
        <w:t xml:space="preserve"> item.</w:t>
      </w:r>
    </w:p>
    <w:p w14:paraId="20C8771C" w14:textId="11767EA2" w:rsidR="008A0477" w:rsidRPr="00EE74BC" w:rsidRDefault="008A0477" w:rsidP="008A0477">
      <w:pPr>
        <w:pStyle w:val="ActHead6"/>
        <w:pageBreakBefore/>
        <w:rPr>
          <w:sz w:val="28"/>
          <w:szCs w:val="18"/>
        </w:rPr>
      </w:pPr>
      <w:r w:rsidRPr="00EE74BC">
        <w:rPr>
          <w:rStyle w:val="CharAmSchNo"/>
          <w:sz w:val="28"/>
          <w:szCs w:val="18"/>
        </w:rPr>
        <w:lastRenderedPageBreak/>
        <w:t>Schedule </w:t>
      </w:r>
      <w:r w:rsidR="00C51412" w:rsidRPr="00EE74BC">
        <w:rPr>
          <w:rStyle w:val="CharAmSchNo"/>
          <w:sz w:val="28"/>
          <w:szCs w:val="18"/>
        </w:rPr>
        <w:t>4</w:t>
      </w:r>
      <w:r w:rsidRPr="00EE74BC">
        <w:rPr>
          <w:sz w:val="28"/>
          <w:szCs w:val="18"/>
        </w:rPr>
        <w:t>—</w:t>
      </w:r>
      <w:r w:rsidR="00B613B4" w:rsidRPr="00EE74BC">
        <w:rPr>
          <w:sz w:val="28"/>
          <w:szCs w:val="18"/>
        </w:rPr>
        <w:t xml:space="preserve"> Amendments </w:t>
      </w:r>
      <w:r w:rsidR="00755FC4" w:rsidRPr="00EE74BC">
        <w:rPr>
          <w:sz w:val="28"/>
          <w:szCs w:val="18"/>
        </w:rPr>
        <w:t>to</w:t>
      </w:r>
      <w:r w:rsidR="00B613B4" w:rsidRPr="00EE74BC">
        <w:rPr>
          <w:sz w:val="28"/>
          <w:szCs w:val="18"/>
        </w:rPr>
        <w:t xml:space="preserve"> heart health services </w:t>
      </w:r>
    </w:p>
    <w:p w14:paraId="493EFBFE" w14:textId="5C8166DB" w:rsidR="00B613B4" w:rsidRPr="00EE74BC" w:rsidRDefault="008A0477" w:rsidP="00906EC1">
      <w:pPr>
        <w:pStyle w:val="ItemHead"/>
        <w:rPr>
          <w:rFonts w:ascii="Times New Roman" w:hAnsi="Times New Roman"/>
          <w:i/>
          <w:szCs w:val="18"/>
        </w:rPr>
      </w:pPr>
      <w:r w:rsidRPr="00EE74BC">
        <w:rPr>
          <w:rFonts w:ascii="Times New Roman" w:hAnsi="Times New Roman"/>
          <w:i/>
          <w:szCs w:val="18"/>
        </w:rPr>
        <w:t>Health Insurance (Section 3C General Medical Services – Heart Health</w:t>
      </w:r>
      <w:r w:rsidR="000B0AF9" w:rsidRPr="00EE74BC">
        <w:rPr>
          <w:rFonts w:ascii="Times New Roman" w:hAnsi="Times New Roman"/>
          <w:i/>
          <w:szCs w:val="18"/>
        </w:rPr>
        <w:t xml:space="preserve"> </w:t>
      </w:r>
      <w:r w:rsidRPr="00EE74BC">
        <w:rPr>
          <w:rFonts w:ascii="Times New Roman" w:hAnsi="Times New Roman"/>
          <w:i/>
          <w:szCs w:val="18"/>
        </w:rPr>
        <w:t>Assessment No.2) Determination 2019</w:t>
      </w:r>
    </w:p>
    <w:p w14:paraId="793488B2" w14:textId="0BA89DD9" w:rsidR="001F113E" w:rsidRPr="00EE74BC" w:rsidRDefault="001F113E" w:rsidP="00936E69">
      <w:pPr>
        <w:pStyle w:val="Item"/>
        <w:spacing w:before="220"/>
        <w:ind w:hanging="425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74BC">
        <w:rPr>
          <w:rFonts w:ascii="Arial" w:hAnsi="Arial" w:cs="Arial"/>
          <w:b/>
          <w:bCs/>
          <w:sz w:val="24"/>
          <w:szCs w:val="24"/>
        </w:rPr>
        <w:t xml:space="preserve">1 </w:t>
      </w:r>
      <w:r w:rsidR="00755FC4" w:rsidRPr="00EE74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4BC">
        <w:rPr>
          <w:rFonts w:ascii="Arial" w:hAnsi="Arial" w:cs="Arial"/>
          <w:b/>
          <w:bCs/>
          <w:sz w:val="24"/>
          <w:szCs w:val="24"/>
        </w:rPr>
        <w:t>Subsection</w:t>
      </w:r>
      <w:proofErr w:type="gramEnd"/>
      <w:r w:rsidRPr="00EE74BC">
        <w:rPr>
          <w:rFonts w:ascii="Arial" w:hAnsi="Arial" w:cs="Arial"/>
          <w:b/>
          <w:bCs/>
          <w:sz w:val="24"/>
          <w:szCs w:val="24"/>
        </w:rPr>
        <w:t xml:space="preserve"> 7(3)</w:t>
      </w:r>
    </w:p>
    <w:p w14:paraId="107A8476" w14:textId="3686766F" w:rsidR="001F113E" w:rsidRPr="00EE74BC" w:rsidRDefault="001F113E" w:rsidP="00AE05EE">
      <w:pPr>
        <w:pStyle w:val="Item"/>
        <w:spacing w:after="80"/>
        <w:ind w:hanging="425"/>
        <w:rPr>
          <w:szCs w:val="22"/>
        </w:rPr>
      </w:pPr>
      <w:r w:rsidRPr="00EE74BC">
        <w:rPr>
          <w:szCs w:val="22"/>
        </w:rPr>
        <w:tab/>
        <w:t>Repeal the subsection, substitute:</w:t>
      </w:r>
    </w:p>
    <w:p w14:paraId="3BEFC89A" w14:textId="77777777" w:rsidR="005A48C9" w:rsidRPr="00EE74BC" w:rsidRDefault="00755FC4" w:rsidP="00AE05EE">
      <w:pPr>
        <w:pStyle w:val="ItemHead"/>
        <w:spacing w:before="0" w:after="80"/>
        <w:ind w:left="993"/>
        <w:rPr>
          <w:rFonts w:ascii="Times New Roman" w:hAnsi="Times New Roman"/>
          <w:b w:val="0"/>
          <w:bCs/>
          <w:sz w:val="22"/>
          <w:szCs w:val="22"/>
        </w:rPr>
      </w:pPr>
      <w:r w:rsidRPr="00EE74BC">
        <w:rPr>
          <w:rFonts w:ascii="Times New Roman" w:hAnsi="Times New Roman"/>
          <w:b w:val="0"/>
          <w:bCs/>
          <w:sz w:val="22"/>
          <w:szCs w:val="18"/>
        </w:rPr>
        <w:t xml:space="preserve">(3)        </w:t>
      </w:r>
      <w:r w:rsidR="001F113E" w:rsidRPr="00EE74BC">
        <w:rPr>
          <w:rFonts w:ascii="Times New Roman" w:hAnsi="Times New Roman"/>
          <w:b w:val="0"/>
          <w:bCs/>
          <w:sz w:val="22"/>
          <w:szCs w:val="22"/>
        </w:rPr>
        <w:t xml:space="preserve">For any </w:t>
      </w:r>
      <w:proofErr w:type="gramStart"/>
      <w:r w:rsidR="001F113E" w:rsidRPr="00EE74BC">
        <w:rPr>
          <w:rFonts w:ascii="Times New Roman" w:hAnsi="Times New Roman"/>
          <w:b w:val="0"/>
          <w:bCs/>
          <w:sz w:val="22"/>
          <w:szCs w:val="22"/>
        </w:rPr>
        <w:t>particular patient</w:t>
      </w:r>
      <w:proofErr w:type="gramEnd"/>
      <w:r w:rsidR="001F113E" w:rsidRPr="00EE74BC">
        <w:rPr>
          <w:rFonts w:ascii="Times New Roman" w:hAnsi="Times New Roman"/>
          <w:b w:val="0"/>
          <w:bCs/>
          <w:sz w:val="22"/>
          <w:szCs w:val="22"/>
        </w:rPr>
        <w:t>, item 699 is not applicable</w:t>
      </w:r>
      <w:r w:rsidR="005A48C9" w:rsidRPr="00EE74BC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60D57DBB" w14:textId="05A136E3" w:rsidR="00906EC1" w:rsidRPr="00EE74BC" w:rsidRDefault="005A48C9" w:rsidP="005A48C9">
      <w:pPr>
        <w:pStyle w:val="ItemHead"/>
        <w:spacing w:before="0" w:after="80"/>
        <w:ind w:left="993" w:hanging="284"/>
        <w:rPr>
          <w:rFonts w:ascii="Times New Roman" w:hAnsi="Times New Roman"/>
          <w:b w:val="0"/>
          <w:bCs/>
          <w:sz w:val="22"/>
          <w:szCs w:val="22"/>
        </w:rPr>
      </w:pPr>
      <w:r w:rsidRPr="00EE74BC">
        <w:rPr>
          <w:rFonts w:ascii="Times New Roman" w:hAnsi="Times New Roman"/>
          <w:b w:val="0"/>
          <w:bCs/>
          <w:sz w:val="22"/>
          <w:szCs w:val="22"/>
        </w:rPr>
        <w:t>(a)</w:t>
      </w:r>
      <w:r w:rsidRPr="00EE74BC">
        <w:rPr>
          <w:rFonts w:ascii="Times New Roman" w:hAnsi="Times New Roman"/>
          <w:b w:val="0"/>
          <w:bCs/>
          <w:sz w:val="22"/>
          <w:szCs w:val="22"/>
        </w:rPr>
        <w:tab/>
      </w:r>
      <w:r w:rsidR="001F113E" w:rsidRPr="00EE74BC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EE74BC">
        <w:rPr>
          <w:rFonts w:ascii="Times New Roman" w:hAnsi="Times New Roman"/>
          <w:b w:val="0"/>
          <w:bCs/>
          <w:sz w:val="22"/>
          <w:szCs w:val="22"/>
        </w:rPr>
        <w:tab/>
      </w:r>
      <w:r w:rsidR="001F113E" w:rsidRPr="00EE74BC">
        <w:rPr>
          <w:rFonts w:ascii="Times New Roman" w:hAnsi="Times New Roman"/>
          <w:b w:val="0"/>
          <w:bCs/>
          <w:sz w:val="22"/>
          <w:szCs w:val="22"/>
        </w:rPr>
        <w:t xml:space="preserve">more than once in a </w:t>
      </w:r>
      <w:proofErr w:type="gramStart"/>
      <w:r w:rsidR="005F3EB0" w:rsidRPr="00EE74BC">
        <w:rPr>
          <w:rFonts w:ascii="Times New Roman" w:hAnsi="Times New Roman"/>
          <w:b w:val="0"/>
          <w:bCs/>
          <w:sz w:val="22"/>
          <w:szCs w:val="22"/>
        </w:rPr>
        <w:t>12</w:t>
      </w:r>
      <w:r w:rsidR="00755FC4" w:rsidRPr="00EE74BC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5F3EB0" w:rsidRPr="00EE74BC">
        <w:rPr>
          <w:rFonts w:ascii="Times New Roman" w:hAnsi="Times New Roman"/>
          <w:b w:val="0"/>
          <w:bCs/>
          <w:sz w:val="22"/>
          <w:szCs w:val="22"/>
        </w:rPr>
        <w:t>month</w:t>
      </w:r>
      <w:proofErr w:type="gramEnd"/>
      <w:r w:rsidR="001F113E" w:rsidRPr="00EE74BC">
        <w:rPr>
          <w:rFonts w:ascii="Times New Roman" w:hAnsi="Times New Roman"/>
          <w:b w:val="0"/>
          <w:bCs/>
          <w:sz w:val="22"/>
          <w:szCs w:val="22"/>
        </w:rPr>
        <w:t xml:space="preserve"> period</w:t>
      </w:r>
      <w:r w:rsidRPr="00EE74BC">
        <w:rPr>
          <w:rFonts w:ascii="Times New Roman" w:hAnsi="Times New Roman"/>
          <w:b w:val="0"/>
          <w:bCs/>
          <w:sz w:val="22"/>
          <w:szCs w:val="22"/>
        </w:rPr>
        <w:t>,</w:t>
      </w:r>
    </w:p>
    <w:p w14:paraId="45BF910A" w14:textId="0911AD8B" w:rsidR="002147CE" w:rsidRPr="00EE74BC" w:rsidRDefault="005A48C9" w:rsidP="005A48C9">
      <w:pPr>
        <w:pStyle w:val="Item"/>
        <w:ind w:left="1440" w:hanging="731"/>
      </w:pPr>
      <w:r w:rsidRPr="00EE74BC">
        <w:t xml:space="preserve">(b) </w:t>
      </w:r>
      <w:r w:rsidRPr="00EE74BC">
        <w:tab/>
        <w:t xml:space="preserve">if the patient has been provided a service </w:t>
      </w:r>
      <w:r w:rsidR="00885207" w:rsidRPr="00EE74BC">
        <w:t>to which</w:t>
      </w:r>
      <w:r w:rsidRPr="00EE74BC">
        <w:t xml:space="preserve"> item 177</w:t>
      </w:r>
      <w:r w:rsidR="00885207" w:rsidRPr="00EE74BC">
        <w:t xml:space="preserve"> applies</w:t>
      </w:r>
      <w:r w:rsidRPr="00EE74BC">
        <w:t xml:space="preserve"> in the previous </w:t>
      </w:r>
      <w:proofErr w:type="gramStart"/>
      <w:r w:rsidRPr="00EE74BC">
        <w:t>12 month</w:t>
      </w:r>
      <w:proofErr w:type="gramEnd"/>
      <w:r w:rsidRPr="00EE74BC">
        <w:t xml:space="preserve"> period</w:t>
      </w:r>
      <w:r w:rsidR="002147CE" w:rsidRPr="00EE74BC">
        <w:t xml:space="preserve">, </w:t>
      </w:r>
      <w:r w:rsidR="009D4F7D" w:rsidRPr="00EE74BC">
        <w:t>or</w:t>
      </w:r>
    </w:p>
    <w:p w14:paraId="4A6A9A18" w14:textId="14C34921" w:rsidR="009D4F7D" w:rsidRPr="00EE74BC" w:rsidRDefault="002147CE" w:rsidP="005A48C9">
      <w:pPr>
        <w:pStyle w:val="Item"/>
        <w:ind w:left="1440" w:hanging="731"/>
      </w:pPr>
      <w:r w:rsidRPr="00EE74BC">
        <w:t xml:space="preserve">(c) </w:t>
      </w:r>
      <w:r w:rsidRPr="00EE74BC">
        <w:tab/>
        <w:t>if, prior to a service, the patient has been provided a service mentioned in</w:t>
      </w:r>
      <w:r w:rsidR="009D4F7D" w:rsidRPr="00EE74BC">
        <w:t>:</w:t>
      </w:r>
    </w:p>
    <w:p w14:paraId="1A753B97" w14:textId="0D8F382C" w:rsidR="002147CE" w:rsidRPr="00EE74BC" w:rsidRDefault="002147CE" w:rsidP="009E4208">
      <w:pPr>
        <w:pStyle w:val="Item"/>
        <w:numPr>
          <w:ilvl w:val="0"/>
          <w:numId w:val="17"/>
        </w:numPr>
      </w:pPr>
      <w:r w:rsidRPr="00EE74BC">
        <w:t>Group A14 of the general medical services table within the previous 12 months, excluding item 715, or</w:t>
      </w:r>
    </w:p>
    <w:p w14:paraId="56AC4534" w14:textId="46CB9EA2" w:rsidR="005A48C9" w:rsidRPr="00EE74BC" w:rsidRDefault="002147CE" w:rsidP="009E4208">
      <w:pPr>
        <w:pStyle w:val="Item"/>
        <w:numPr>
          <w:ilvl w:val="0"/>
          <w:numId w:val="17"/>
        </w:numPr>
      </w:pPr>
      <w:r w:rsidRPr="00EE74BC">
        <w:t xml:space="preserve">Group A7, Subgroup 5 of the </w:t>
      </w:r>
      <w:r w:rsidRPr="00EE74BC">
        <w:rPr>
          <w:i/>
          <w:iCs/>
        </w:rPr>
        <w:t>Health Insurance (Section 3C General Medical Services – Other Medical Practitioner) Determination 2018</w:t>
      </w:r>
      <w:r w:rsidRPr="00EE74BC">
        <w:t xml:space="preserve"> within the previous 12 months, excluding item 228.</w:t>
      </w:r>
    </w:p>
    <w:p w14:paraId="176EE758" w14:textId="4600A03C" w:rsidR="00B613B4" w:rsidRPr="00EE74BC" w:rsidRDefault="00755FC4" w:rsidP="00936E69">
      <w:pPr>
        <w:pStyle w:val="Item"/>
        <w:spacing w:before="220"/>
        <w:ind w:hanging="425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74BC">
        <w:rPr>
          <w:rFonts w:ascii="Arial" w:hAnsi="Arial" w:cs="Arial"/>
          <w:b/>
          <w:bCs/>
          <w:sz w:val="24"/>
          <w:szCs w:val="24"/>
        </w:rPr>
        <w:t>2</w:t>
      </w:r>
      <w:r w:rsidR="00B613B4" w:rsidRPr="00EE74B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0" w:name="_Hlk132626970"/>
      <w:r w:rsidRPr="00EE74BC">
        <w:rPr>
          <w:rFonts w:ascii="Arial" w:hAnsi="Arial" w:cs="Arial"/>
          <w:b/>
          <w:bCs/>
          <w:sz w:val="24"/>
          <w:szCs w:val="24"/>
        </w:rPr>
        <w:t xml:space="preserve"> </w:t>
      </w:r>
      <w:r w:rsidR="001F739F" w:rsidRPr="00EE74BC">
        <w:rPr>
          <w:rFonts w:ascii="Arial" w:hAnsi="Arial" w:cs="Arial"/>
          <w:b/>
          <w:bCs/>
          <w:sz w:val="24"/>
          <w:szCs w:val="24"/>
        </w:rPr>
        <w:t>Subsection</w:t>
      </w:r>
      <w:proofErr w:type="gramEnd"/>
      <w:r w:rsidR="001F739F" w:rsidRPr="00EE74BC">
        <w:rPr>
          <w:rFonts w:ascii="Arial" w:hAnsi="Arial" w:cs="Arial"/>
          <w:b/>
          <w:bCs/>
          <w:sz w:val="24"/>
          <w:szCs w:val="24"/>
        </w:rPr>
        <w:t xml:space="preserve"> 8(6)</w:t>
      </w:r>
    </w:p>
    <w:p w14:paraId="65211612" w14:textId="026D0786" w:rsidR="00545604" w:rsidRPr="00EE74BC" w:rsidRDefault="00545604" w:rsidP="00AE05EE">
      <w:pPr>
        <w:pStyle w:val="ItemHead"/>
        <w:spacing w:before="80" w:after="80"/>
        <w:rPr>
          <w:b w:val="0"/>
          <w:bCs/>
        </w:rPr>
      </w:pPr>
      <w:r w:rsidRPr="00EE74BC">
        <w:rPr>
          <w:rFonts w:ascii="Times New Roman" w:hAnsi="Times New Roman"/>
          <w:sz w:val="22"/>
          <w:szCs w:val="22"/>
        </w:rPr>
        <w:tab/>
      </w:r>
      <w:r w:rsidRPr="00EE74BC">
        <w:rPr>
          <w:rFonts w:ascii="Times New Roman" w:hAnsi="Times New Roman"/>
          <w:b w:val="0"/>
          <w:bCs/>
          <w:sz w:val="22"/>
          <w:szCs w:val="22"/>
        </w:rPr>
        <w:t>Repeal the subsection,</w:t>
      </w:r>
      <w:r w:rsidR="001F113E" w:rsidRPr="00EE74BC">
        <w:rPr>
          <w:rFonts w:ascii="Times New Roman" w:hAnsi="Times New Roman"/>
          <w:b w:val="0"/>
          <w:bCs/>
          <w:sz w:val="22"/>
          <w:szCs w:val="22"/>
        </w:rPr>
        <w:t xml:space="preserve"> substitute:</w:t>
      </w:r>
      <w:bookmarkEnd w:id="20"/>
      <w:r w:rsidRPr="00EE74BC">
        <w:rPr>
          <w:b w:val="0"/>
          <w:bCs/>
        </w:rPr>
        <w:tab/>
      </w:r>
    </w:p>
    <w:p w14:paraId="489981E8" w14:textId="77777777" w:rsidR="005A48C9" w:rsidRPr="00EE74BC" w:rsidRDefault="00755FC4" w:rsidP="00AE05EE">
      <w:pPr>
        <w:pStyle w:val="ItemHead"/>
        <w:spacing w:before="0" w:after="80"/>
        <w:ind w:left="993"/>
        <w:rPr>
          <w:rFonts w:ascii="Times New Roman" w:hAnsi="Times New Roman"/>
          <w:b w:val="0"/>
          <w:kern w:val="0"/>
          <w:sz w:val="22"/>
        </w:rPr>
      </w:pPr>
      <w:r w:rsidRPr="00EE74BC">
        <w:rPr>
          <w:rFonts w:ascii="Times New Roman" w:hAnsi="Times New Roman"/>
          <w:b w:val="0"/>
          <w:bCs/>
          <w:sz w:val="22"/>
          <w:szCs w:val="18"/>
        </w:rPr>
        <w:t>(6)</w:t>
      </w:r>
      <w:r w:rsidRPr="00EE74BC">
        <w:rPr>
          <w:sz w:val="22"/>
          <w:szCs w:val="18"/>
        </w:rPr>
        <w:t xml:space="preserve">       </w:t>
      </w:r>
      <w:r w:rsidR="00545604" w:rsidRPr="00EE74BC">
        <w:rPr>
          <w:rFonts w:ascii="Times New Roman" w:hAnsi="Times New Roman"/>
          <w:b w:val="0"/>
          <w:kern w:val="0"/>
          <w:sz w:val="22"/>
        </w:rPr>
        <w:t xml:space="preserve">For any </w:t>
      </w:r>
      <w:proofErr w:type="gramStart"/>
      <w:r w:rsidR="00545604" w:rsidRPr="00EE74BC">
        <w:rPr>
          <w:rFonts w:ascii="Times New Roman" w:hAnsi="Times New Roman"/>
          <w:b w:val="0"/>
          <w:kern w:val="0"/>
          <w:sz w:val="22"/>
        </w:rPr>
        <w:t>particular patient</w:t>
      </w:r>
      <w:proofErr w:type="gramEnd"/>
      <w:r w:rsidR="00545604" w:rsidRPr="00EE74BC">
        <w:rPr>
          <w:rFonts w:ascii="Times New Roman" w:hAnsi="Times New Roman"/>
          <w:b w:val="0"/>
          <w:kern w:val="0"/>
          <w:sz w:val="22"/>
        </w:rPr>
        <w:t>, item 177 is not applicable</w:t>
      </w:r>
      <w:r w:rsidR="005A48C9" w:rsidRPr="00EE74BC">
        <w:rPr>
          <w:rFonts w:ascii="Times New Roman" w:hAnsi="Times New Roman"/>
          <w:b w:val="0"/>
          <w:kern w:val="0"/>
          <w:sz w:val="22"/>
        </w:rPr>
        <w:t>:</w:t>
      </w:r>
    </w:p>
    <w:p w14:paraId="2CA4AC36" w14:textId="0C91935B" w:rsidR="001F113E" w:rsidRPr="00EE74BC" w:rsidRDefault="005A48C9" w:rsidP="005A48C9">
      <w:pPr>
        <w:pStyle w:val="ItemHead"/>
        <w:spacing w:before="0" w:after="80"/>
        <w:ind w:left="993" w:hanging="284"/>
        <w:rPr>
          <w:rFonts w:ascii="Times New Roman" w:hAnsi="Times New Roman"/>
          <w:b w:val="0"/>
          <w:kern w:val="0"/>
          <w:sz w:val="22"/>
        </w:rPr>
      </w:pPr>
      <w:r w:rsidRPr="00EE74BC">
        <w:rPr>
          <w:rFonts w:ascii="Times New Roman" w:hAnsi="Times New Roman"/>
          <w:b w:val="0"/>
          <w:kern w:val="0"/>
          <w:sz w:val="22"/>
        </w:rPr>
        <w:t>(a)</w:t>
      </w:r>
      <w:r w:rsidRPr="00EE74BC">
        <w:rPr>
          <w:rFonts w:ascii="Times New Roman" w:hAnsi="Times New Roman"/>
          <w:b w:val="0"/>
          <w:kern w:val="0"/>
          <w:sz w:val="22"/>
        </w:rPr>
        <w:tab/>
      </w:r>
      <w:r w:rsidRPr="00EE74BC">
        <w:rPr>
          <w:rFonts w:ascii="Times New Roman" w:hAnsi="Times New Roman"/>
          <w:b w:val="0"/>
          <w:kern w:val="0"/>
          <w:sz w:val="22"/>
        </w:rPr>
        <w:tab/>
      </w:r>
      <w:r w:rsidR="00545604" w:rsidRPr="00EE74BC">
        <w:rPr>
          <w:rFonts w:ascii="Times New Roman" w:hAnsi="Times New Roman"/>
          <w:b w:val="0"/>
          <w:kern w:val="0"/>
          <w:sz w:val="22"/>
        </w:rPr>
        <w:t xml:space="preserve">more than once in a </w:t>
      </w:r>
      <w:proofErr w:type="gramStart"/>
      <w:r w:rsidR="005F3EB0" w:rsidRPr="00EE74BC">
        <w:rPr>
          <w:rFonts w:ascii="Times New Roman" w:hAnsi="Times New Roman"/>
          <w:b w:val="0"/>
          <w:kern w:val="0"/>
          <w:sz w:val="22"/>
        </w:rPr>
        <w:t>12</w:t>
      </w:r>
      <w:r w:rsidR="00755FC4" w:rsidRPr="00EE74BC">
        <w:rPr>
          <w:rFonts w:ascii="Times New Roman" w:hAnsi="Times New Roman"/>
          <w:b w:val="0"/>
          <w:kern w:val="0"/>
          <w:sz w:val="22"/>
        </w:rPr>
        <w:t xml:space="preserve"> </w:t>
      </w:r>
      <w:r w:rsidR="005F3EB0" w:rsidRPr="00EE74BC">
        <w:rPr>
          <w:rFonts w:ascii="Times New Roman" w:hAnsi="Times New Roman"/>
          <w:b w:val="0"/>
          <w:kern w:val="0"/>
          <w:sz w:val="22"/>
        </w:rPr>
        <w:t>month</w:t>
      </w:r>
      <w:proofErr w:type="gramEnd"/>
      <w:r w:rsidR="00545604" w:rsidRPr="00EE74BC">
        <w:rPr>
          <w:rFonts w:ascii="Times New Roman" w:hAnsi="Times New Roman"/>
          <w:b w:val="0"/>
          <w:kern w:val="0"/>
          <w:sz w:val="22"/>
        </w:rPr>
        <w:t xml:space="preserve"> period</w:t>
      </w:r>
      <w:r w:rsidRPr="00EE74BC">
        <w:rPr>
          <w:rFonts w:ascii="Times New Roman" w:hAnsi="Times New Roman"/>
          <w:b w:val="0"/>
          <w:kern w:val="0"/>
          <w:sz w:val="22"/>
        </w:rPr>
        <w:t xml:space="preserve">, </w:t>
      </w:r>
    </w:p>
    <w:p w14:paraId="6232B051" w14:textId="47CED01E" w:rsidR="005A48C9" w:rsidRPr="00EE74BC" w:rsidRDefault="005A48C9" w:rsidP="005A48C9">
      <w:pPr>
        <w:pStyle w:val="Item"/>
        <w:ind w:left="1440" w:hanging="731"/>
      </w:pPr>
      <w:r w:rsidRPr="00EE74BC">
        <w:t>(b)</w:t>
      </w:r>
      <w:r w:rsidRPr="00EE74BC">
        <w:tab/>
        <w:t xml:space="preserve">if the patient has been provided a service </w:t>
      </w:r>
      <w:r w:rsidR="00885207" w:rsidRPr="00EE74BC">
        <w:t>to which</w:t>
      </w:r>
      <w:r w:rsidRPr="00EE74BC">
        <w:t xml:space="preserve"> item 699 </w:t>
      </w:r>
      <w:r w:rsidR="00885207" w:rsidRPr="00EE74BC">
        <w:t xml:space="preserve">applies </w:t>
      </w:r>
      <w:r w:rsidRPr="00EE74BC">
        <w:t xml:space="preserve">in the previous </w:t>
      </w:r>
      <w:proofErr w:type="gramStart"/>
      <w:r w:rsidRPr="00EE74BC">
        <w:t>12 month</w:t>
      </w:r>
      <w:proofErr w:type="gramEnd"/>
      <w:r w:rsidRPr="00EE74BC">
        <w:t xml:space="preserve"> period</w:t>
      </w:r>
      <w:r w:rsidR="002147CE" w:rsidRPr="00EE74BC">
        <w:t>,</w:t>
      </w:r>
      <w:r w:rsidR="009D4F7D" w:rsidRPr="00EE74BC">
        <w:t xml:space="preserve"> or</w:t>
      </w:r>
    </w:p>
    <w:p w14:paraId="152EDEA6" w14:textId="77777777" w:rsidR="009D4F7D" w:rsidRPr="00EE74BC" w:rsidRDefault="002147CE" w:rsidP="002147CE">
      <w:pPr>
        <w:pStyle w:val="Item"/>
        <w:ind w:left="1440" w:hanging="731"/>
      </w:pPr>
      <w:r w:rsidRPr="00EE74BC">
        <w:t>(c)</w:t>
      </w:r>
      <w:r w:rsidRPr="00EE74BC">
        <w:tab/>
        <w:t>if, prior to a service, the patient has been provided a service mentioned in</w:t>
      </w:r>
      <w:r w:rsidR="009D4F7D" w:rsidRPr="00EE74BC">
        <w:t>:</w:t>
      </w:r>
    </w:p>
    <w:p w14:paraId="7853DE75" w14:textId="6412E25E" w:rsidR="002147CE" w:rsidRPr="00EE74BC" w:rsidRDefault="002147CE" w:rsidP="009E4208">
      <w:pPr>
        <w:pStyle w:val="Item"/>
        <w:numPr>
          <w:ilvl w:val="0"/>
          <w:numId w:val="18"/>
        </w:numPr>
      </w:pPr>
      <w:r w:rsidRPr="00EE74BC">
        <w:t xml:space="preserve">Group A7, Subgroup 5 of the </w:t>
      </w:r>
      <w:r w:rsidRPr="00EE74BC">
        <w:rPr>
          <w:i/>
          <w:iCs/>
        </w:rPr>
        <w:t>Health Insurance (Section 3C General Medical Services – Other Medical Practitioner) Determination 2018</w:t>
      </w:r>
      <w:r w:rsidRPr="00EE74BC">
        <w:t xml:space="preserve"> within the previous 12 months, excluding item 228, or</w:t>
      </w:r>
    </w:p>
    <w:p w14:paraId="0663D196" w14:textId="27CFCE0F" w:rsidR="002147CE" w:rsidRPr="00EE74BC" w:rsidRDefault="002147CE" w:rsidP="009E4208">
      <w:pPr>
        <w:pStyle w:val="Item"/>
        <w:numPr>
          <w:ilvl w:val="0"/>
          <w:numId w:val="18"/>
        </w:numPr>
      </w:pPr>
      <w:r w:rsidRPr="00EE74BC">
        <w:t>Group A14 of the general medical services table within the previous 12 months, excluding item 715.</w:t>
      </w:r>
    </w:p>
    <w:p w14:paraId="12411385" w14:textId="382D4D0E" w:rsidR="00755FC4" w:rsidRPr="00EE74BC" w:rsidRDefault="00755FC4" w:rsidP="00755FC4">
      <w:pPr>
        <w:pStyle w:val="Item"/>
        <w:spacing w:before="220"/>
        <w:ind w:hanging="425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74BC">
        <w:rPr>
          <w:rFonts w:ascii="Arial" w:hAnsi="Arial" w:cs="Arial"/>
          <w:b/>
          <w:bCs/>
          <w:sz w:val="24"/>
          <w:szCs w:val="24"/>
        </w:rPr>
        <w:t>3  Schedule</w:t>
      </w:r>
      <w:proofErr w:type="gramEnd"/>
      <w:r w:rsidRPr="00EE74BC">
        <w:rPr>
          <w:rFonts w:ascii="Arial" w:hAnsi="Arial" w:cs="Arial"/>
          <w:b/>
          <w:bCs/>
          <w:sz w:val="24"/>
          <w:szCs w:val="24"/>
        </w:rPr>
        <w:t xml:space="preserve"> 1 (item 699, column 3) </w:t>
      </w:r>
    </w:p>
    <w:p w14:paraId="73ED8211" w14:textId="7153A80B" w:rsidR="00755FC4" w:rsidRPr="00EE74BC" w:rsidRDefault="00755FC4" w:rsidP="00AE05EE">
      <w:pPr>
        <w:pStyle w:val="Item"/>
        <w:spacing w:after="80"/>
        <w:rPr>
          <w:szCs w:val="22"/>
        </w:rPr>
      </w:pPr>
      <w:r w:rsidRPr="00EE74BC">
        <w:rPr>
          <w:szCs w:val="22"/>
        </w:rPr>
        <w:t>Omit “</w:t>
      </w:r>
      <w:bookmarkStart w:id="21" w:name="_Hlk132724683"/>
      <w:r w:rsidRPr="00EE74BC">
        <w:rPr>
          <w:szCs w:val="22"/>
        </w:rPr>
        <w:t>76.95”, substitute “79.70</w:t>
      </w:r>
      <w:bookmarkEnd w:id="21"/>
      <w:r w:rsidRPr="00EE74BC">
        <w:rPr>
          <w:szCs w:val="22"/>
        </w:rPr>
        <w:t>”.</w:t>
      </w:r>
    </w:p>
    <w:p w14:paraId="6286E452" w14:textId="74473CE9" w:rsidR="001F113E" w:rsidRPr="00EE74BC" w:rsidRDefault="00755FC4" w:rsidP="00936E69">
      <w:pPr>
        <w:pStyle w:val="Item"/>
        <w:spacing w:before="220"/>
        <w:ind w:hanging="425"/>
        <w:rPr>
          <w:rFonts w:ascii="Arial" w:hAnsi="Arial" w:cs="Arial"/>
          <w:b/>
          <w:bCs/>
          <w:sz w:val="24"/>
          <w:szCs w:val="24"/>
        </w:rPr>
      </w:pPr>
      <w:proofErr w:type="gramStart"/>
      <w:r w:rsidRPr="00EE74BC">
        <w:rPr>
          <w:rFonts w:ascii="Arial" w:hAnsi="Arial" w:cs="Arial"/>
          <w:b/>
          <w:bCs/>
          <w:sz w:val="24"/>
          <w:szCs w:val="24"/>
        </w:rPr>
        <w:t>4</w:t>
      </w:r>
      <w:r w:rsidR="00B613B4" w:rsidRPr="00EE74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74BC">
        <w:rPr>
          <w:rFonts w:ascii="Arial" w:hAnsi="Arial" w:cs="Arial"/>
          <w:b/>
          <w:bCs/>
          <w:sz w:val="24"/>
          <w:szCs w:val="24"/>
        </w:rPr>
        <w:t xml:space="preserve"> </w:t>
      </w:r>
      <w:r w:rsidR="001F113E" w:rsidRPr="00EE74BC">
        <w:rPr>
          <w:rFonts w:ascii="Arial" w:hAnsi="Arial" w:cs="Arial"/>
          <w:b/>
          <w:bCs/>
          <w:sz w:val="24"/>
          <w:szCs w:val="24"/>
        </w:rPr>
        <w:t>Schedule</w:t>
      </w:r>
      <w:proofErr w:type="gramEnd"/>
      <w:r w:rsidR="001F113E" w:rsidRPr="00EE74BC">
        <w:rPr>
          <w:rFonts w:ascii="Arial" w:hAnsi="Arial" w:cs="Arial"/>
          <w:b/>
          <w:bCs/>
          <w:sz w:val="24"/>
          <w:szCs w:val="24"/>
        </w:rPr>
        <w:t xml:space="preserve"> 1 (item 177, column 3)</w:t>
      </w:r>
    </w:p>
    <w:p w14:paraId="6BF20E07" w14:textId="77777777" w:rsidR="001F113E" w:rsidRDefault="001F113E" w:rsidP="00AE05EE">
      <w:pPr>
        <w:pStyle w:val="Item"/>
        <w:spacing w:after="80"/>
      </w:pPr>
      <w:r w:rsidRPr="00EE74BC">
        <w:rPr>
          <w:szCs w:val="22"/>
        </w:rPr>
        <w:t>Omit “</w:t>
      </w:r>
      <w:bookmarkStart w:id="22" w:name="_Hlk132724764"/>
      <w:r w:rsidRPr="00EE74BC">
        <w:rPr>
          <w:color w:val="000000"/>
          <w:szCs w:val="22"/>
          <w:shd w:val="clear" w:color="auto" w:fill="FFFFFF"/>
        </w:rPr>
        <w:t>61.55</w:t>
      </w:r>
      <w:r w:rsidRPr="00EE74BC">
        <w:rPr>
          <w:szCs w:val="22"/>
        </w:rPr>
        <w:t>”, substitute “63.75</w:t>
      </w:r>
      <w:bookmarkEnd w:id="22"/>
      <w:r w:rsidRPr="00EE74BC">
        <w:rPr>
          <w:szCs w:val="22"/>
        </w:rPr>
        <w:t>”.</w:t>
      </w:r>
    </w:p>
    <w:p w14:paraId="483DD5B5" w14:textId="4011267E" w:rsidR="00E01100" w:rsidRDefault="00E01100" w:rsidP="001F113E">
      <w:pPr>
        <w:pStyle w:val="Item"/>
        <w:spacing w:before="120" w:after="120"/>
        <w:ind w:left="0"/>
        <w:rPr>
          <w:szCs w:val="22"/>
        </w:rPr>
      </w:pPr>
    </w:p>
    <w:p w14:paraId="5C3A687E" w14:textId="77777777" w:rsidR="001F739F" w:rsidRPr="001F739F" w:rsidRDefault="001F739F" w:rsidP="001F739F">
      <w:pPr>
        <w:pStyle w:val="ItemHead"/>
      </w:pPr>
    </w:p>
    <w:p w14:paraId="6E3BC510" w14:textId="77777777" w:rsidR="001F113E" w:rsidRDefault="001F113E">
      <w:pPr>
        <w:pStyle w:val="Item"/>
      </w:pPr>
    </w:p>
    <w:sectPr w:rsidR="001F113E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DEC6" w14:textId="77777777" w:rsidR="007C5349" w:rsidRDefault="007C5349" w:rsidP="0048364F">
      <w:pPr>
        <w:spacing w:line="240" w:lineRule="auto"/>
      </w:pPr>
      <w:r>
        <w:separator/>
      </w:r>
    </w:p>
  </w:endnote>
  <w:endnote w:type="continuationSeparator" w:id="0">
    <w:p w14:paraId="42D6B1BA" w14:textId="77777777" w:rsidR="007C5349" w:rsidRDefault="007C53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787FB2" w14:textId="77777777" w:rsidTr="0001176A">
      <w:tc>
        <w:tcPr>
          <w:tcW w:w="5000" w:type="pct"/>
        </w:tcPr>
        <w:p w14:paraId="30D661F3" w14:textId="77777777" w:rsidR="009278C1" w:rsidRDefault="009278C1" w:rsidP="0001176A">
          <w:pPr>
            <w:rPr>
              <w:sz w:val="18"/>
            </w:rPr>
          </w:pPr>
        </w:p>
      </w:tc>
    </w:tr>
  </w:tbl>
  <w:p w14:paraId="48C7900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78CE2E" w14:textId="77777777" w:rsidTr="00C160A1">
      <w:tc>
        <w:tcPr>
          <w:tcW w:w="5000" w:type="pct"/>
        </w:tcPr>
        <w:p w14:paraId="69773D55" w14:textId="77777777" w:rsidR="00B20990" w:rsidRDefault="00B20990" w:rsidP="007946FE">
          <w:pPr>
            <w:rPr>
              <w:sz w:val="18"/>
            </w:rPr>
          </w:pPr>
        </w:p>
      </w:tc>
    </w:tr>
  </w:tbl>
  <w:p w14:paraId="1B8A8E8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34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7D30DAA" w14:textId="77777777" w:rsidTr="00C160A1">
      <w:tc>
        <w:tcPr>
          <w:tcW w:w="5000" w:type="pct"/>
        </w:tcPr>
        <w:p w14:paraId="46A01F06" w14:textId="77777777" w:rsidR="00B20990" w:rsidRDefault="00B20990" w:rsidP="00465764">
          <w:pPr>
            <w:rPr>
              <w:sz w:val="18"/>
            </w:rPr>
          </w:pPr>
        </w:p>
      </w:tc>
    </w:tr>
  </w:tbl>
  <w:p w14:paraId="46BFD62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D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BB777D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8CC2F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02524" w14:textId="11B4A4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74BC">
            <w:rPr>
              <w:i/>
              <w:noProof/>
              <w:sz w:val="18"/>
            </w:rPr>
            <w:t>Health Insurance Legislation Amendment (2023 Measures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3DC4E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F9FC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7CFCC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A46E9BD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A1B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4E613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1FA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FB369" w14:textId="004F850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74BC">
            <w:rPr>
              <w:i/>
              <w:noProof/>
              <w:sz w:val="18"/>
            </w:rPr>
            <w:t>Health Insurance Legislation Amendment (2023 Measures No. 2)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277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C16F8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F51AEE" w14:textId="77777777" w:rsidR="00EE57E8" w:rsidRDefault="00EE57E8" w:rsidP="00EE57E8">
          <w:pPr>
            <w:rPr>
              <w:sz w:val="18"/>
            </w:rPr>
          </w:pPr>
        </w:p>
      </w:tc>
    </w:tr>
  </w:tbl>
  <w:p w14:paraId="1835D6AC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47A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22F0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621F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50D958" w14:textId="780ACED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338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AEC0A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F705C2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7F085A" w14:textId="01E752D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63387">
            <w:rPr>
              <w:i/>
              <w:noProof/>
              <w:sz w:val="18"/>
            </w:rPr>
            <w:t>C:\Users\WOOCAN\AppData\Roaming\Hewlett-Packard\HP TRIM\Offline Records (A7)\1 ~ MEDICAL &amp; HEALTH CARE ACCESS - Implementation\FINAL - Health Insurance Legislation Amendment (2023 Measures No. 2) Determination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E74BC">
            <w:rPr>
              <w:i/>
              <w:noProof/>
              <w:sz w:val="18"/>
            </w:rPr>
            <w:t>1/6/2023 4:31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B4C8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C110" w14:textId="77777777" w:rsidR="007C5349" w:rsidRDefault="007C5349" w:rsidP="0048364F">
      <w:pPr>
        <w:spacing w:line="240" w:lineRule="auto"/>
      </w:pPr>
      <w:r>
        <w:separator/>
      </w:r>
    </w:p>
  </w:footnote>
  <w:footnote w:type="continuationSeparator" w:id="0">
    <w:p w14:paraId="44A533D8" w14:textId="77777777" w:rsidR="007C5349" w:rsidRDefault="007C53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E1B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6FD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1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AF7D" w14:textId="77777777" w:rsidR="00EE57E8" w:rsidRPr="00A961C4" w:rsidRDefault="00EE57E8" w:rsidP="0048364F">
    <w:pPr>
      <w:rPr>
        <w:b/>
        <w:sz w:val="20"/>
      </w:rPr>
    </w:pPr>
  </w:p>
  <w:p w14:paraId="72283F2D" w14:textId="77777777" w:rsidR="00EE57E8" w:rsidRPr="00A961C4" w:rsidRDefault="00EE57E8" w:rsidP="0048364F">
    <w:pPr>
      <w:rPr>
        <w:b/>
        <w:sz w:val="20"/>
      </w:rPr>
    </w:pPr>
  </w:p>
  <w:p w14:paraId="0D0C89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E2E6" w14:textId="77777777" w:rsidR="00EE57E8" w:rsidRPr="00A961C4" w:rsidRDefault="00EE57E8" w:rsidP="0048364F">
    <w:pPr>
      <w:jc w:val="right"/>
      <w:rPr>
        <w:sz w:val="20"/>
      </w:rPr>
    </w:pPr>
  </w:p>
  <w:p w14:paraId="0F9059DD" w14:textId="77777777" w:rsidR="00EE57E8" w:rsidRPr="00A961C4" w:rsidRDefault="00EE57E8" w:rsidP="0048364F">
    <w:pPr>
      <w:jc w:val="right"/>
      <w:rPr>
        <w:b/>
        <w:sz w:val="20"/>
      </w:rPr>
    </w:pPr>
  </w:p>
  <w:p w14:paraId="2FD431A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09D9"/>
    <w:multiLevelType w:val="hybridMultilevel"/>
    <w:tmpl w:val="E736950E"/>
    <w:lvl w:ilvl="0" w:tplc="0CCC3EE2">
      <w:start w:val="1"/>
      <w:numFmt w:val="lowerRoman"/>
      <w:lvlText w:val="(%1)"/>
      <w:lvlJc w:val="left"/>
      <w:pPr>
        <w:ind w:left="1778" w:hanging="360"/>
      </w:p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A2A83"/>
    <w:multiLevelType w:val="hybridMultilevel"/>
    <w:tmpl w:val="171A874E"/>
    <w:lvl w:ilvl="0" w:tplc="0CCC3EE2">
      <w:start w:val="1"/>
      <w:numFmt w:val="lowerRoman"/>
      <w:lvlText w:val="(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33511FB"/>
    <w:multiLevelType w:val="hybridMultilevel"/>
    <w:tmpl w:val="9E385942"/>
    <w:lvl w:ilvl="0" w:tplc="C526B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440B85"/>
    <w:multiLevelType w:val="hybridMultilevel"/>
    <w:tmpl w:val="81B69296"/>
    <w:lvl w:ilvl="0" w:tplc="2EE0CB36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 w:val="0"/>
        <w:color w:val="auto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E6620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12"/>
    <w:rsid w:val="00000263"/>
    <w:rsid w:val="00002BCC"/>
    <w:rsid w:val="000113BC"/>
    <w:rsid w:val="00012DF7"/>
    <w:rsid w:val="000136AF"/>
    <w:rsid w:val="0004044E"/>
    <w:rsid w:val="0004357A"/>
    <w:rsid w:val="0005120E"/>
    <w:rsid w:val="00054577"/>
    <w:rsid w:val="000614BF"/>
    <w:rsid w:val="00063387"/>
    <w:rsid w:val="0007169C"/>
    <w:rsid w:val="00077593"/>
    <w:rsid w:val="00083F48"/>
    <w:rsid w:val="000A479A"/>
    <w:rsid w:val="000A7DF9"/>
    <w:rsid w:val="000B0A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3CFF"/>
    <w:rsid w:val="0011526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13E"/>
    <w:rsid w:val="001F1A46"/>
    <w:rsid w:val="001F739F"/>
    <w:rsid w:val="00201D27"/>
    <w:rsid w:val="0021153A"/>
    <w:rsid w:val="002147CE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2997"/>
    <w:rsid w:val="00304937"/>
    <w:rsid w:val="0031713F"/>
    <w:rsid w:val="003222D1"/>
    <w:rsid w:val="00322392"/>
    <w:rsid w:val="0032750F"/>
    <w:rsid w:val="003415D3"/>
    <w:rsid w:val="003442F6"/>
    <w:rsid w:val="00346335"/>
    <w:rsid w:val="00352B0F"/>
    <w:rsid w:val="003561B0"/>
    <w:rsid w:val="003607C3"/>
    <w:rsid w:val="00364CEB"/>
    <w:rsid w:val="00377823"/>
    <w:rsid w:val="00377A64"/>
    <w:rsid w:val="00397893"/>
    <w:rsid w:val="003A15AC"/>
    <w:rsid w:val="003B0627"/>
    <w:rsid w:val="003C0CF0"/>
    <w:rsid w:val="003C5049"/>
    <w:rsid w:val="003C5F2B"/>
    <w:rsid w:val="003C7D35"/>
    <w:rsid w:val="003D0BFE"/>
    <w:rsid w:val="003D5700"/>
    <w:rsid w:val="003D5DCE"/>
    <w:rsid w:val="003E6F93"/>
    <w:rsid w:val="003F6F52"/>
    <w:rsid w:val="003F70DF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0086"/>
    <w:rsid w:val="004B35E7"/>
    <w:rsid w:val="004F1FAC"/>
    <w:rsid w:val="004F676E"/>
    <w:rsid w:val="004F71C0"/>
    <w:rsid w:val="00505F3F"/>
    <w:rsid w:val="00516B8D"/>
    <w:rsid w:val="00524000"/>
    <w:rsid w:val="0052756C"/>
    <w:rsid w:val="00530230"/>
    <w:rsid w:val="00530CC9"/>
    <w:rsid w:val="00531B46"/>
    <w:rsid w:val="00537FBC"/>
    <w:rsid w:val="00541D73"/>
    <w:rsid w:val="00543469"/>
    <w:rsid w:val="00545604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8C9"/>
    <w:rsid w:val="005B1555"/>
    <w:rsid w:val="005B4067"/>
    <w:rsid w:val="005C3F41"/>
    <w:rsid w:val="005C4EF0"/>
    <w:rsid w:val="005D1C43"/>
    <w:rsid w:val="005D5EA1"/>
    <w:rsid w:val="005E098C"/>
    <w:rsid w:val="005E1F8D"/>
    <w:rsid w:val="005E317F"/>
    <w:rsid w:val="005E61D3"/>
    <w:rsid w:val="005F3EB0"/>
    <w:rsid w:val="00600219"/>
    <w:rsid w:val="00604083"/>
    <w:rsid w:val="006065DA"/>
    <w:rsid w:val="00606AA4"/>
    <w:rsid w:val="006241DD"/>
    <w:rsid w:val="006258CA"/>
    <w:rsid w:val="00625B01"/>
    <w:rsid w:val="00640402"/>
    <w:rsid w:val="00640F78"/>
    <w:rsid w:val="00646019"/>
    <w:rsid w:val="00655C15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5127"/>
    <w:rsid w:val="00712C2A"/>
    <w:rsid w:val="00713084"/>
    <w:rsid w:val="00717463"/>
    <w:rsid w:val="00720FC2"/>
    <w:rsid w:val="00722E89"/>
    <w:rsid w:val="00731E00"/>
    <w:rsid w:val="007339C7"/>
    <w:rsid w:val="00741CF1"/>
    <w:rsid w:val="007440B7"/>
    <w:rsid w:val="00747993"/>
    <w:rsid w:val="00755FC4"/>
    <w:rsid w:val="007634AD"/>
    <w:rsid w:val="007715C9"/>
    <w:rsid w:val="00774EDD"/>
    <w:rsid w:val="007757EC"/>
    <w:rsid w:val="007A6863"/>
    <w:rsid w:val="007B071F"/>
    <w:rsid w:val="007B7F9A"/>
    <w:rsid w:val="007C5349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36F3"/>
    <w:rsid w:val="00856A31"/>
    <w:rsid w:val="00865E5B"/>
    <w:rsid w:val="008754D0"/>
    <w:rsid w:val="00877C69"/>
    <w:rsid w:val="00877D48"/>
    <w:rsid w:val="0088345B"/>
    <w:rsid w:val="00885207"/>
    <w:rsid w:val="008A0477"/>
    <w:rsid w:val="008A16A5"/>
    <w:rsid w:val="008A5C57"/>
    <w:rsid w:val="008C0629"/>
    <w:rsid w:val="008D0EE0"/>
    <w:rsid w:val="008D43D7"/>
    <w:rsid w:val="008D7A27"/>
    <w:rsid w:val="008E4702"/>
    <w:rsid w:val="008E5044"/>
    <w:rsid w:val="008E69AA"/>
    <w:rsid w:val="008F4F1C"/>
    <w:rsid w:val="009069AD"/>
    <w:rsid w:val="00906EC1"/>
    <w:rsid w:val="0091054D"/>
    <w:rsid w:val="00910E64"/>
    <w:rsid w:val="00922764"/>
    <w:rsid w:val="009278C1"/>
    <w:rsid w:val="009300F7"/>
    <w:rsid w:val="00932377"/>
    <w:rsid w:val="009346E3"/>
    <w:rsid w:val="00936E69"/>
    <w:rsid w:val="0094523D"/>
    <w:rsid w:val="00965A0A"/>
    <w:rsid w:val="00976A63"/>
    <w:rsid w:val="009A43D8"/>
    <w:rsid w:val="009B2490"/>
    <w:rsid w:val="009B50E5"/>
    <w:rsid w:val="009C3431"/>
    <w:rsid w:val="009C5989"/>
    <w:rsid w:val="009C6A32"/>
    <w:rsid w:val="009D08DA"/>
    <w:rsid w:val="009D4F7D"/>
    <w:rsid w:val="009E4208"/>
    <w:rsid w:val="00A06860"/>
    <w:rsid w:val="00A102EF"/>
    <w:rsid w:val="00A136F5"/>
    <w:rsid w:val="00A231E2"/>
    <w:rsid w:val="00A2550D"/>
    <w:rsid w:val="00A32B23"/>
    <w:rsid w:val="00A379BB"/>
    <w:rsid w:val="00A4169B"/>
    <w:rsid w:val="00A50D55"/>
    <w:rsid w:val="00A52AC3"/>
    <w:rsid w:val="00A52FDA"/>
    <w:rsid w:val="00A64912"/>
    <w:rsid w:val="00A70A74"/>
    <w:rsid w:val="00A9231A"/>
    <w:rsid w:val="00A951F2"/>
    <w:rsid w:val="00A9536F"/>
    <w:rsid w:val="00A95BC7"/>
    <w:rsid w:val="00A9608E"/>
    <w:rsid w:val="00AA0343"/>
    <w:rsid w:val="00AA78CE"/>
    <w:rsid w:val="00AA7B26"/>
    <w:rsid w:val="00AC767C"/>
    <w:rsid w:val="00AD3467"/>
    <w:rsid w:val="00AD5641"/>
    <w:rsid w:val="00AE05EE"/>
    <w:rsid w:val="00AF33DB"/>
    <w:rsid w:val="00B032D8"/>
    <w:rsid w:val="00B05D72"/>
    <w:rsid w:val="00B12EA1"/>
    <w:rsid w:val="00B20529"/>
    <w:rsid w:val="00B20990"/>
    <w:rsid w:val="00B23FAF"/>
    <w:rsid w:val="00B33B3C"/>
    <w:rsid w:val="00B40D74"/>
    <w:rsid w:val="00B42649"/>
    <w:rsid w:val="00B46467"/>
    <w:rsid w:val="00B52663"/>
    <w:rsid w:val="00B56DCB"/>
    <w:rsid w:val="00B613B4"/>
    <w:rsid w:val="00B61728"/>
    <w:rsid w:val="00B770D2"/>
    <w:rsid w:val="00B93516"/>
    <w:rsid w:val="00B96776"/>
    <w:rsid w:val="00B973E5"/>
    <w:rsid w:val="00BA47A3"/>
    <w:rsid w:val="00BA5026"/>
    <w:rsid w:val="00BA7B5B"/>
    <w:rsid w:val="00BB2FA4"/>
    <w:rsid w:val="00BB6E79"/>
    <w:rsid w:val="00BE42C5"/>
    <w:rsid w:val="00BE719A"/>
    <w:rsid w:val="00BE720A"/>
    <w:rsid w:val="00BF0723"/>
    <w:rsid w:val="00BF6650"/>
    <w:rsid w:val="00C067E5"/>
    <w:rsid w:val="00C164CA"/>
    <w:rsid w:val="00C20D0C"/>
    <w:rsid w:val="00C26051"/>
    <w:rsid w:val="00C42BF8"/>
    <w:rsid w:val="00C460AE"/>
    <w:rsid w:val="00C50043"/>
    <w:rsid w:val="00C5015F"/>
    <w:rsid w:val="00C50A0F"/>
    <w:rsid w:val="00C50F4A"/>
    <w:rsid w:val="00C51412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4AEF"/>
    <w:rsid w:val="00D243A3"/>
    <w:rsid w:val="00D33440"/>
    <w:rsid w:val="00D4120B"/>
    <w:rsid w:val="00D52EFE"/>
    <w:rsid w:val="00D56A0D"/>
    <w:rsid w:val="00D63EF6"/>
    <w:rsid w:val="00D66518"/>
    <w:rsid w:val="00D70DFB"/>
    <w:rsid w:val="00D71EEA"/>
    <w:rsid w:val="00D735CD"/>
    <w:rsid w:val="00D737B4"/>
    <w:rsid w:val="00D766DF"/>
    <w:rsid w:val="00D90841"/>
    <w:rsid w:val="00DA2439"/>
    <w:rsid w:val="00DA6F05"/>
    <w:rsid w:val="00DB64FC"/>
    <w:rsid w:val="00DD441D"/>
    <w:rsid w:val="00DE149E"/>
    <w:rsid w:val="00DE5CDC"/>
    <w:rsid w:val="00DF19E1"/>
    <w:rsid w:val="00E01100"/>
    <w:rsid w:val="00E034DB"/>
    <w:rsid w:val="00E05704"/>
    <w:rsid w:val="00E12F1A"/>
    <w:rsid w:val="00E154FF"/>
    <w:rsid w:val="00E22935"/>
    <w:rsid w:val="00E22A15"/>
    <w:rsid w:val="00E53FAC"/>
    <w:rsid w:val="00E54292"/>
    <w:rsid w:val="00E55760"/>
    <w:rsid w:val="00E60191"/>
    <w:rsid w:val="00E74DC7"/>
    <w:rsid w:val="00E87699"/>
    <w:rsid w:val="00E902F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74BC"/>
    <w:rsid w:val="00EF2E3A"/>
    <w:rsid w:val="00EF6402"/>
    <w:rsid w:val="00F047E2"/>
    <w:rsid w:val="00F04D57"/>
    <w:rsid w:val="00F078DC"/>
    <w:rsid w:val="00F13E86"/>
    <w:rsid w:val="00F14B00"/>
    <w:rsid w:val="00F20B52"/>
    <w:rsid w:val="00F23B40"/>
    <w:rsid w:val="00F32FCB"/>
    <w:rsid w:val="00F33523"/>
    <w:rsid w:val="00F434CA"/>
    <w:rsid w:val="00F5621B"/>
    <w:rsid w:val="00F677A9"/>
    <w:rsid w:val="00F70C12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3467"/>
  <w15:docId w15:val="{A0BDC5EC-8290-44BB-B6E9-A06560F6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A0477"/>
    <w:rPr>
      <w:color w:val="0563C1"/>
      <w:u w:val="single"/>
    </w:rPr>
  </w:style>
  <w:style w:type="paragraph" w:customStyle="1" w:styleId="signcoverpageend0">
    <w:name w:val="signcoverpageend"/>
    <w:basedOn w:val="Normal"/>
    <w:rsid w:val="006258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2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C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C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1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CAN\AppData\Local\Hewlett-Packard\HP%20TRIM\TEMP\HPTRIM.9196\D23-1013914%20%20DRAFT%20-%20Health%20Insurance%20Legislation%20Amendment%20(2023%20Measures%20No.2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C553-4C97-4965-8D0C-0057F6AE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D23-1013914  DRAFT - Health Insurance Legislation Amendment (2023 Measures No.2) Determination 2023.DOTX</Template>
  <TotalTime>21</TotalTime>
  <Pages>8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Candice</dc:creator>
  <cp:lastModifiedBy>VANCUYLENBURG, Chrisanne</cp:lastModifiedBy>
  <cp:revision>14</cp:revision>
  <cp:lastPrinted>2023-05-25T03:16:00Z</cp:lastPrinted>
  <dcterms:created xsi:type="dcterms:W3CDTF">2023-05-05T03:01:00Z</dcterms:created>
  <dcterms:modified xsi:type="dcterms:W3CDTF">2023-06-01T06:32:00Z</dcterms:modified>
</cp:coreProperties>
</file>