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BABF27E" w:rsidR="006D6009" w:rsidRPr="007152FE" w:rsidRDefault="006D6009" w:rsidP="009638CF">
      <w:pPr>
        <w:keepNext/>
        <w:spacing w:after="60"/>
        <w:ind w:left="720" w:hanging="720"/>
        <w:rPr>
          <w:rFonts w:ascii="Arial" w:eastAsia="Times New Roman" w:hAnsi="Arial"/>
          <w:b/>
          <w:color w:val="000000" w:themeColor="text1"/>
          <w:sz w:val="24"/>
          <w:szCs w:val="24"/>
        </w:rPr>
      </w:pPr>
      <w:r w:rsidRPr="007152FE">
        <w:rPr>
          <w:rFonts w:ascii="Arial" w:eastAsia="Times New Roman" w:hAnsi="Arial"/>
          <w:b/>
          <w:color w:val="000000" w:themeColor="text1"/>
          <w:sz w:val="24"/>
          <w:szCs w:val="24"/>
        </w:rPr>
        <w:t>Explanatory Statement</w:t>
      </w:r>
    </w:p>
    <w:p w14:paraId="21B3C712" w14:textId="77777777" w:rsidR="0097132A" w:rsidRPr="007152FE" w:rsidRDefault="0097132A" w:rsidP="006D6009">
      <w:pPr>
        <w:keepNext/>
        <w:spacing w:before="180" w:after="60"/>
        <w:ind w:left="720" w:hanging="720"/>
        <w:rPr>
          <w:rFonts w:ascii="Arial" w:eastAsia="Times New Roman" w:hAnsi="Arial"/>
          <w:b/>
          <w:color w:val="000000" w:themeColor="text1"/>
          <w:sz w:val="24"/>
          <w:szCs w:val="24"/>
        </w:rPr>
      </w:pPr>
      <w:r w:rsidRPr="007152FE">
        <w:rPr>
          <w:rFonts w:ascii="Arial" w:eastAsia="Times New Roman" w:hAnsi="Arial"/>
          <w:b/>
          <w:color w:val="000000" w:themeColor="text1"/>
          <w:sz w:val="24"/>
          <w:szCs w:val="24"/>
        </w:rPr>
        <w:t>Civil Aviation Safety Regulations 1998</w:t>
      </w:r>
    </w:p>
    <w:p w14:paraId="63EF8033" w14:textId="123DB49C" w:rsidR="006D6009" w:rsidRPr="007152FE" w:rsidRDefault="00F84C7D" w:rsidP="009638CF">
      <w:pPr>
        <w:keepNext/>
        <w:spacing w:before="180" w:after="360" w:line="240" w:lineRule="auto"/>
        <w:rPr>
          <w:rFonts w:ascii="Arial" w:eastAsia="Times New Roman" w:hAnsi="Arial"/>
          <w:b/>
          <w:color w:val="000000" w:themeColor="text1"/>
          <w:sz w:val="24"/>
          <w:szCs w:val="24"/>
        </w:rPr>
      </w:pPr>
      <w:r w:rsidRPr="007152FE">
        <w:rPr>
          <w:rFonts w:ascii="Arial" w:eastAsia="Times New Roman" w:hAnsi="Arial"/>
          <w:b/>
          <w:color w:val="000000" w:themeColor="text1"/>
          <w:sz w:val="24"/>
          <w:szCs w:val="24"/>
        </w:rPr>
        <w:t>CASA EX</w:t>
      </w:r>
      <w:r w:rsidR="00B66B7D" w:rsidRPr="007152FE">
        <w:rPr>
          <w:rFonts w:ascii="Arial" w:eastAsia="Times New Roman" w:hAnsi="Arial"/>
          <w:b/>
          <w:color w:val="000000" w:themeColor="text1"/>
          <w:sz w:val="24"/>
          <w:szCs w:val="24"/>
        </w:rPr>
        <w:t>29</w:t>
      </w:r>
      <w:r w:rsidRPr="007152FE">
        <w:rPr>
          <w:rFonts w:ascii="Arial" w:eastAsia="Times New Roman" w:hAnsi="Arial"/>
          <w:b/>
          <w:color w:val="000000" w:themeColor="text1"/>
          <w:sz w:val="24"/>
          <w:szCs w:val="24"/>
        </w:rPr>
        <w:t>/</w:t>
      </w:r>
      <w:r w:rsidR="006D5E36" w:rsidRPr="007152FE">
        <w:rPr>
          <w:rFonts w:ascii="Arial" w:hAnsi="Arial" w:cs="Arial"/>
          <w:b/>
          <w:bCs/>
          <w:color w:val="000000" w:themeColor="text1"/>
          <w:sz w:val="24"/>
          <w:szCs w:val="24"/>
        </w:rPr>
        <w:t>23 — Designated Aviation Medical Examiners (Extending Medical Certificates) Exemption 2023</w:t>
      </w:r>
    </w:p>
    <w:p w14:paraId="761602C9" w14:textId="77777777" w:rsidR="006D6009" w:rsidRPr="007152FE" w:rsidRDefault="006D6009" w:rsidP="004627AF">
      <w:pPr>
        <w:spacing w:after="0" w:line="240" w:lineRule="auto"/>
        <w:rPr>
          <w:rFonts w:ascii="Times New Roman" w:eastAsia="Times New Roman" w:hAnsi="Times New Roman"/>
          <w:b/>
          <w:color w:val="000000" w:themeColor="text1"/>
          <w:sz w:val="24"/>
          <w:szCs w:val="24"/>
          <w:lang w:eastAsia="en-AU"/>
        </w:rPr>
      </w:pPr>
      <w:r w:rsidRPr="007152FE">
        <w:rPr>
          <w:rFonts w:ascii="Times New Roman" w:eastAsia="Times New Roman" w:hAnsi="Times New Roman"/>
          <w:b/>
          <w:color w:val="000000" w:themeColor="text1"/>
          <w:sz w:val="24"/>
          <w:szCs w:val="24"/>
          <w:lang w:eastAsia="en-AU"/>
        </w:rPr>
        <w:t>Purpose</w:t>
      </w:r>
    </w:p>
    <w:p w14:paraId="6E8DB26D" w14:textId="0E82B520" w:rsidR="006D5E36" w:rsidRPr="007152FE" w:rsidRDefault="006D5E36" w:rsidP="006D6009">
      <w:pPr>
        <w:spacing w:after="0" w:line="240" w:lineRule="auto"/>
        <w:rPr>
          <w:rFonts w:ascii="Times New Roman" w:eastAsia="Times New Roman" w:hAnsi="Times New Roman"/>
          <w:iCs/>
          <w:color w:val="000000" w:themeColor="text1"/>
          <w:sz w:val="24"/>
          <w:szCs w:val="24"/>
          <w:lang w:eastAsia="en-AU"/>
        </w:rPr>
      </w:pPr>
      <w:r w:rsidRPr="007152FE">
        <w:rPr>
          <w:rFonts w:ascii="Times New Roman" w:eastAsia="Times New Roman" w:hAnsi="Times New Roman"/>
          <w:iCs/>
          <w:color w:val="000000" w:themeColor="text1"/>
          <w:sz w:val="24"/>
          <w:szCs w:val="24"/>
          <w:lang w:eastAsia="en-AU"/>
        </w:rPr>
        <w:t xml:space="preserve">The purpose of the instrument is to provide an exemption </w:t>
      </w:r>
      <w:r w:rsidR="001A1889" w:rsidRPr="007152FE">
        <w:rPr>
          <w:rFonts w:ascii="Times New Roman" w:eastAsia="Times New Roman" w:hAnsi="Times New Roman"/>
          <w:iCs/>
          <w:color w:val="000000" w:themeColor="text1"/>
          <w:sz w:val="24"/>
          <w:szCs w:val="24"/>
          <w:lang w:eastAsia="en-AU"/>
        </w:rPr>
        <w:t xml:space="preserve">from compliance with </w:t>
      </w:r>
      <w:r w:rsidR="00DF6B07" w:rsidRPr="007152FE">
        <w:rPr>
          <w:rFonts w:ascii="Times New Roman" w:eastAsia="Times New Roman" w:hAnsi="Times New Roman"/>
          <w:iCs/>
          <w:color w:val="000000" w:themeColor="text1"/>
          <w:sz w:val="24"/>
          <w:szCs w:val="24"/>
          <w:lang w:eastAsia="en-AU"/>
        </w:rPr>
        <w:t xml:space="preserve">subregulation 67.220(4) </w:t>
      </w:r>
      <w:r w:rsidR="00CB58F5" w:rsidRPr="007152FE">
        <w:rPr>
          <w:rFonts w:ascii="Times New Roman" w:eastAsia="Times New Roman" w:hAnsi="Times New Roman"/>
          <w:iCs/>
          <w:color w:val="000000" w:themeColor="text1"/>
          <w:sz w:val="24"/>
          <w:szCs w:val="24"/>
          <w:lang w:eastAsia="en-AU"/>
        </w:rPr>
        <w:t xml:space="preserve">of the </w:t>
      </w:r>
      <w:r w:rsidR="001E7082" w:rsidRPr="007152FE">
        <w:rPr>
          <w:rFonts w:ascii="Times New Roman" w:eastAsia="Times New Roman" w:hAnsi="Times New Roman"/>
          <w:i/>
          <w:color w:val="000000" w:themeColor="text1"/>
          <w:sz w:val="24"/>
          <w:szCs w:val="24"/>
          <w:lang w:eastAsia="en-AU"/>
        </w:rPr>
        <w:t>Civil Aviation Safety Regulations 1998</w:t>
      </w:r>
      <w:r w:rsidR="001E7082" w:rsidRPr="007152FE">
        <w:rPr>
          <w:rFonts w:ascii="Times New Roman" w:eastAsia="Times New Roman" w:hAnsi="Times New Roman"/>
          <w:iCs/>
          <w:color w:val="000000" w:themeColor="text1"/>
          <w:sz w:val="24"/>
          <w:szCs w:val="24"/>
          <w:lang w:eastAsia="en-AU"/>
        </w:rPr>
        <w:t xml:space="preserve"> (</w:t>
      </w:r>
      <w:r w:rsidR="001E7082" w:rsidRPr="007152FE">
        <w:rPr>
          <w:rFonts w:ascii="Times New Roman" w:eastAsia="Times New Roman" w:hAnsi="Times New Roman"/>
          <w:b/>
          <w:bCs/>
          <w:i/>
          <w:color w:val="000000" w:themeColor="text1"/>
          <w:sz w:val="24"/>
          <w:szCs w:val="24"/>
          <w:lang w:eastAsia="en-AU"/>
        </w:rPr>
        <w:t>CASR</w:t>
      </w:r>
      <w:r w:rsidR="00484A09" w:rsidRPr="007152FE">
        <w:rPr>
          <w:rFonts w:ascii="Times New Roman" w:eastAsia="Times New Roman" w:hAnsi="Times New Roman"/>
          <w:iCs/>
          <w:color w:val="000000" w:themeColor="text1"/>
          <w:sz w:val="24"/>
          <w:szCs w:val="24"/>
          <w:lang w:eastAsia="en-AU"/>
        </w:rPr>
        <w:t xml:space="preserve">) </w:t>
      </w:r>
      <w:r w:rsidR="00DF6B07" w:rsidRPr="007152FE">
        <w:rPr>
          <w:rFonts w:ascii="Times New Roman" w:eastAsia="Times New Roman" w:hAnsi="Times New Roman"/>
          <w:iCs/>
          <w:color w:val="000000" w:themeColor="text1"/>
          <w:sz w:val="24"/>
          <w:szCs w:val="24"/>
          <w:lang w:eastAsia="en-AU"/>
        </w:rPr>
        <w:t xml:space="preserve">to enable Designated Aviation Medical Examiners </w:t>
      </w:r>
      <w:r w:rsidR="00A309E9" w:rsidRPr="007152FE">
        <w:rPr>
          <w:rFonts w:ascii="Times New Roman" w:eastAsia="Times New Roman" w:hAnsi="Times New Roman"/>
          <w:iCs/>
          <w:color w:val="000000" w:themeColor="text1"/>
          <w:sz w:val="24"/>
          <w:szCs w:val="24"/>
          <w:lang w:eastAsia="en-AU"/>
        </w:rPr>
        <w:t>(</w:t>
      </w:r>
      <w:r w:rsidR="00A309E9" w:rsidRPr="007152FE">
        <w:rPr>
          <w:rFonts w:ascii="Times New Roman" w:eastAsia="Times New Roman" w:hAnsi="Times New Roman"/>
          <w:b/>
          <w:bCs/>
          <w:i/>
          <w:color w:val="000000" w:themeColor="text1"/>
          <w:sz w:val="24"/>
          <w:szCs w:val="24"/>
          <w:lang w:eastAsia="en-AU"/>
        </w:rPr>
        <w:t>DAMEs</w:t>
      </w:r>
      <w:r w:rsidR="00A309E9" w:rsidRPr="007152FE">
        <w:rPr>
          <w:rFonts w:ascii="Times New Roman" w:eastAsia="Times New Roman" w:hAnsi="Times New Roman"/>
          <w:iCs/>
          <w:color w:val="000000" w:themeColor="text1"/>
          <w:sz w:val="24"/>
          <w:szCs w:val="24"/>
          <w:lang w:eastAsia="en-AU"/>
        </w:rPr>
        <w:t xml:space="preserve">) </w:t>
      </w:r>
      <w:r w:rsidR="00DF6B07" w:rsidRPr="007152FE">
        <w:rPr>
          <w:rFonts w:ascii="Times New Roman" w:eastAsia="Times New Roman" w:hAnsi="Times New Roman"/>
          <w:iCs/>
          <w:color w:val="000000" w:themeColor="text1"/>
          <w:sz w:val="24"/>
          <w:szCs w:val="24"/>
          <w:lang w:eastAsia="en-AU"/>
        </w:rPr>
        <w:t xml:space="preserve">to extend certain </w:t>
      </w:r>
      <w:r w:rsidR="00A309E9" w:rsidRPr="007152FE">
        <w:rPr>
          <w:rFonts w:ascii="Times New Roman" w:eastAsia="Times New Roman" w:hAnsi="Times New Roman"/>
          <w:iCs/>
          <w:color w:val="000000" w:themeColor="text1"/>
          <w:sz w:val="24"/>
          <w:szCs w:val="24"/>
          <w:lang w:eastAsia="en-AU"/>
        </w:rPr>
        <w:t xml:space="preserve">medical certificates </w:t>
      </w:r>
      <w:r w:rsidR="002A4543" w:rsidRPr="007152FE">
        <w:rPr>
          <w:rFonts w:ascii="Times New Roman" w:eastAsia="Times New Roman" w:hAnsi="Times New Roman"/>
          <w:iCs/>
          <w:color w:val="000000" w:themeColor="text1"/>
          <w:sz w:val="24"/>
          <w:szCs w:val="24"/>
          <w:lang w:eastAsia="en-AU"/>
        </w:rPr>
        <w:t xml:space="preserve">issued by </w:t>
      </w:r>
      <w:r w:rsidR="00AA062F" w:rsidRPr="007152FE">
        <w:rPr>
          <w:rFonts w:ascii="Times New Roman" w:eastAsia="Times New Roman" w:hAnsi="Times New Roman"/>
          <w:iCs/>
          <w:color w:val="000000" w:themeColor="text1"/>
          <w:sz w:val="24"/>
          <w:szCs w:val="24"/>
          <w:lang w:eastAsia="en-AU"/>
        </w:rPr>
        <w:t xml:space="preserve">the </w:t>
      </w:r>
      <w:r w:rsidR="002A4543" w:rsidRPr="007152FE">
        <w:rPr>
          <w:rFonts w:ascii="Times New Roman" w:eastAsia="Times New Roman" w:hAnsi="Times New Roman"/>
          <w:color w:val="000000" w:themeColor="text1"/>
          <w:sz w:val="24"/>
          <w:szCs w:val="24"/>
        </w:rPr>
        <w:t>Civil Aviation Safety Authority (</w:t>
      </w:r>
      <w:r w:rsidR="002A4543" w:rsidRPr="007152FE">
        <w:rPr>
          <w:rFonts w:ascii="Times New Roman" w:eastAsia="Times New Roman" w:hAnsi="Times New Roman"/>
          <w:b/>
          <w:bCs/>
          <w:i/>
          <w:iCs/>
          <w:color w:val="000000" w:themeColor="text1"/>
          <w:sz w:val="24"/>
          <w:szCs w:val="24"/>
        </w:rPr>
        <w:t>CASA</w:t>
      </w:r>
      <w:r w:rsidR="002A4543" w:rsidRPr="007152FE">
        <w:rPr>
          <w:rFonts w:ascii="Times New Roman" w:eastAsia="Times New Roman" w:hAnsi="Times New Roman"/>
          <w:color w:val="000000" w:themeColor="text1"/>
          <w:sz w:val="24"/>
          <w:szCs w:val="24"/>
        </w:rPr>
        <w:t xml:space="preserve">) </w:t>
      </w:r>
      <w:r w:rsidR="00A309E9" w:rsidRPr="007152FE">
        <w:rPr>
          <w:rFonts w:ascii="Times New Roman" w:eastAsia="Times New Roman" w:hAnsi="Times New Roman"/>
          <w:iCs/>
          <w:color w:val="000000" w:themeColor="text1"/>
          <w:sz w:val="24"/>
          <w:szCs w:val="24"/>
          <w:lang w:eastAsia="en-AU"/>
        </w:rPr>
        <w:t xml:space="preserve">for a period that is up to 4 months. Under that provision, DAMEs are currently permitted to extend </w:t>
      </w:r>
      <w:r w:rsidR="005423EB" w:rsidRPr="007152FE">
        <w:rPr>
          <w:rFonts w:ascii="Times New Roman" w:eastAsia="Times New Roman" w:hAnsi="Times New Roman"/>
          <w:iCs/>
          <w:color w:val="000000" w:themeColor="text1"/>
          <w:sz w:val="24"/>
          <w:szCs w:val="24"/>
          <w:lang w:eastAsia="en-AU"/>
        </w:rPr>
        <w:t xml:space="preserve">these </w:t>
      </w:r>
      <w:r w:rsidR="00A309E9" w:rsidRPr="007152FE">
        <w:rPr>
          <w:rFonts w:ascii="Times New Roman" w:eastAsia="Times New Roman" w:hAnsi="Times New Roman"/>
          <w:iCs/>
          <w:color w:val="000000" w:themeColor="text1"/>
          <w:sz w:val="24"/>
          <w:szCs w:val="24"/>
          <w:lang w:eastAsia="en-AU"/>
        </w:rPr>
        <w:t>medical certificate</w:t>
      </w:r>
      <w:r w:rsidR="0073040E" w:rsidRPr="007152FE">
        <w:rPr>
          <w:rFonts w:ascii="Times New Roman" w:eastAsia="Times New Roman" w:hAnsi="Times New Roman"/>
          <w:iCs/>
          <w:color w:val="000000" w:themeColor="text1"/>
          <w:sz w:val="24"/>
          <w:szCs w:val="24"/>
          <w:lang w:eastAsia="en-AU"/>
        </w:rPr>
        <w:t xml:space="preserve">s for a period </w:t>
      </w:r>
      <w:r w:rsidR="00ED2239" w:rsidRPr="007152FE">
        <w:rPr>
          <w:rFonts w:ascii="Times New Roman" w:eastAsia="Times New Roman" w:hAnsi="Times New Roman"/>
          <w:iCs/>
          <w:color w:val="000000" w:themeColor="text1"/>
          <w:sz w:val="24"/>
          <w:szCs w:val="24"/>
          <w:lang w:eastAsia="en-AU"/>
        </w:rPr>
        <w:t>not more than</w:t>
      </w:r>
      <w:r w:rsidR="0073040E" w:rsidRPr="007152FE">
        <w:rPr>
          <w:rFonts w:ascii="Times New Roman" w:eastAsia="Times New Roman" w:hAnsi="Times New Roman"/>
          <w:iCs/>
          <w:color w:val="000000" w:themeColor="text1"/>
          <w:sz w:val="24"/>
          <w:szCs w:val="24"/>
          <w:lang w:eastAsia="en-AU"/>
        </w:rPr>
        <w:t xml:space="preserve"> 2 months.</w:t>
      </w:r>
    </w:p>
    <w:p w14:paraId="1EF92EC9" w14:textId="77777777" w:rsidR="006C4BDA" w:rsidRPr="007152FE" w:rsidRDefault="006C4BDA" w:rsidP="006D6009">
      <w:pPr>
        <w:spacing w:after="0" w:line="240" w:lineRule="auto"/>
        <w:rPr>
          <w:rFonts w:ascii="Times New Roman" w:eastAsia="Times New Roman" w:hAnsi="Times New Roman"/>
          <w:iCs/>
          <w:color w:val="000000" w:themeColor="text1"/>
          <w:sz w:val="24"/>
          <w:szCs w:val="24"/>
          <w:lang w:eastAsia="en-AU"/>
        </w:rPr>
      </w:pPr>
    </w:p>
    <w:p w14:paraId="30EFAA0B" w14:textId="07092D6C" w:rsidR="006C4BDA" w:rsidRPr="007152FE" w:rsidRDefault="006C4BDA" w:rsidP="006C4BDA">
      <w:pPr>
        <w:spacing w:after="0" w:line="240" w:lineRule="auto"/>
        <w:rPr>
          <w:rFonts w:ascii="Times New Roman" w:eastAsia="Times New Roman" w:hAnsi="Times New Roman"/>
          <w:iCs/>
          <w:color w:val="000000" w:themeColor="text1"/>
          <w:sz w:val="24"/>
          <w:szCs w:val="24"/>
          <w:lang w:eastAsia="en-AU"/>
        </w:rPr>
      </w:pPr>
      <w:r w:rsidRPr="007152FE">
        <w:rPr>
          <w:rFonts w:ascii="Times New Roman" w:eastAsia="Times New Roman" w:hAnsi="Times New Roman"/>
          <w:iCs/>
          <w:color w:val="000000" w:themeColor="text1"/>
          <w:sz w:val="24"/>
          <w:szCs w:val="24"/>
          <w:lang w:eastAsia="en-AU"/>
        </w:rPr>
        <w:t xml:space="preserve">Amending the maximum period that a certificate can be extended would improve efficiency in the administrative process in CASA for assessing applications for renewals of medical certificates in the situation </w:t>
      </w:r>
      <w:r w:rsidR="000A7ADE" w:rsidRPr="007152FE">
        <w:rPr>
          <w:rFonts w:ascii="Times New Roman" w:eastAsia="Times New Roman" w:hAnsi="Times New Roman"/>
          <w:iCs/>
          <w:color w:val="000000" w:themeColor="text1"/>
          <w:sz w:val="24"/>
          <w:szCs w:val="24"/>
          <w:lang w:eastAsia="en-AU"/>
        </w:rPr>
        <w:t xml:space="preserve">where </w:t>
      </w:r>
      <w:r w:rsidRPr="007152FE">
        <w:rPr>
          <w:rFonts w:ascii="Times New Roman" w:eastAsia="Times New Roman" w:hAnsi="Times New Roman"/>
          <w:iCs/>
          <w:color w:val="000000" w:themeColor="text1"/>
          <w:sz w:val="24"/>
          <w:szCs w:val="24"/>
          <w:lang w:eastAsia="en-AU"/>
        </w:rPr>
        <w:t>there is</w:t>
      </w:r>
      <w:r w:rsidR="00E825AA" w:rsidRPr="007152FE">
        <w:rPr>
          <w:rFonts w:ascii="Times New Roman" w:eastAsia="Times New Roman" w:hAnsi="Times New Roman"/>
          <w:iCs/>
          <w:color w:val="000000" w:themeColor="text1"/>
          <w:sz w:val="24"/>
          <w:szCs w:val="24"/>
          <w:lang w:eastAsia="en-AU"/>
        </w:rPr>
        <w:t xml:space="preserve"> no medical condition under surveillance that</w:t>
      </w:r>
      <w:r w:rsidR="00114517" w:rsidRPr="007152FE">
        <w:rPr>
          <w:rFonts w:ascii="Times New Roman" w:eastAsia="Times New Roman" w:hAnsi="Times New Roman"/>
          <w:iCs/>
          <w:color w:val="000000" w:themeColor="text1"/>
          <w:sz w:val="24"/>
          <w:szCs w:val="24"/>
          <w:lang w:eastAsia="en-AU"/>
        </w:rPr>
        <w:t xml:space="preserve"> would be of</w:t>
      </w:r>
      <w:r w:rsidR="00E825AA" w:rsidRPr="007152FE">
        <w:rPr>
          <w:rFonts w:ascii="Times New Roman" w:eastAsia="Times New Roman" w:hAnsi="Times New Roman"/>
          <w:iCs/>
          <w:color w:val="000000" w:themeColor="text1"/>
          <w:sz w:val="24"/>
          <w:szCs w:val="24"/>
          <w:lang w:eastAsia="en-AU"/>
        </w:rPr>
        <w:t xml:space="preserve"> aeromedical significance</w:t>
      </w:r>
      <w:r w:rsidRPr="007152FE">
        <w:rPr>
          <w:rFonts w:ascii="Times New Roman" w:eastAsia="Times New Roman" w:hAnsi="Times New Roman"/>
          <w:iCs/>
          <w:color w:val="000000" w:themeColor="text1"/>
          <w:sz w:val="24"/>
          <w:szCs w:val="24"/>
          <w:lang w:eastAsia="en-AU"/>
        </w:rPr>
        <w:t xml:space="preserve"> </w:t>
      </w:r>
      <w:r w:rsidR="00114517" w:rsidRPr="007152FE">
        <w:rPr>
          <w:rFonts w:ascii="Times New Roman" w:eastAsia="Times New Roman" w:hAnsi="Times New Roman"/>
          <w:iCs/>
          <w:color w:val="000000" w:themeColor="text1"/>
          <w:sz w:val="24"/>
          <w:szCs w:val="24"/>
          <w:lang w:eastAsia="en-AU"/>
        </w:rPr>
        <w:t>in the extension period. CASA</w:t>
      </w:r>
      <w:r w:rsidR="00C200DF" w:rsidRPr="007152FE">
        <w:rPr>
          <w:rFonts w:ascii="Times New Roman" w:eastAsia="Times New Roman" w:hAnsi="Times New Roman"/>
          <w:iCs/>
          <w:color w:val="000000" w:themeColor="text1"/>
          <w:sz w:val="24"/>
          <w:szCs w:val="24"/>
          <w:lang w:eastAsia="en-AU"/>
        </w:rPr>
        <w:t>,</w:t>
      </w:r>
      <w:r w:rsidR="00114517" w:rsidRPr="007152FE">
        <w:rPr>
          <w:rFonts w:ascii="Times New Roman" w:eastAsia="Times New Roman" w:hAnsi="Times New Roman"/>
          <w:iCs/>
          <w:color w:val="000000" w:themeColor="text1"/>
          <w:sz w:val="24"/>
          <w:szCs w:val="24"/>
          <w:lang w:eastAsia="en-AU"/>
        </w:rPr>
        <w:t xml:space="preserve"> therefore</w:t>
      </w:r>
      <w:r w:rsidR="00C200DF" w:rsidRPr="007152FE">
        <w:rPr>
          <w:rFonts w:ascii="Times New Roman" w:eastAsia="Times New Roman" w:hAnsi="Times New Roman"/>
          <w:iCs/>
          <w:color w:val="000000" w:themeColor="text1"/>
          <w:sz w:val="24"/>
          <w:szCs w:val="24"/>
          <w:lang w:eastAsia="en-AU"/>
        </w:rPr>
        <w:t>,</w:t>
      </w:r>
      <w:r w:rsidR="00114517" w:rsidRPr="007152FE">
        <w:rPr>
          <w:rFonts w:ascii="Times New Roman" w:eastAsia="Times New Roman" w:hAnsi="Times New Roman"/>
          <w:iCs/>
          <w:color w:val="000000" w:themeColor="text1"/>
          <w:sz w:val="24"/>
          <w:szCs w:val="24"/>
          <w:lang w:eastAsia="en-AU"/>
        </w:rPr>
        <w:t xml:space="preserve"> does n</w:t>
      </w:r>
      <w:r w:rsidR="00416FAA" w:rsidRPr="007152FE">
        <w:rPr>
          <w:rFonts w:ascii="Times New Roman" w:eastAsia="Times New Roman" w:hAnsi="Times New Roman"/>
          <w:iCs/>
          <w:color w:val="000000" w:themeColor="text1"/>
          <w:sz w:val="24"/>
          <w:szCs w:val="24"/>
          <w:lang w:eastAsia="en-AU"/>
        </w:rPr>
        <w:t>ot anticipate there to be any aeromedical safety impact.</w:t>
      </w:r>
      <w:r w:rsidRPr="007152FE">
        <w:rPr>
          <w:rFonts w:ascii="Times New Roman" w:eastAsia="Times New Roman" w:hAnsi="Times New Roman"/>
          <w:iCs/>
          <w:color w:val="000000" w:themeColor="text1"/>
          <w:sz w:val="24"/>
          <w:szCs w:val="24"/>
          <w:lang w:eastAsia="en-AU"/>
        </w:rPr>
        <w:t xml:space="preserve"> CASA has assessed that the exemption will have the greatest impact on Class 1 medical certificates (which constitute around 75% of the applications for extensions that CASA receives). The Class 1 medical certificate is required for the holder of a commercial, multi-crew or transport pilot licence to conduct operations under the licence, and the exemption would</w:t>
      </w:r>
      <w:r w:rsidR="00EE3243" w:rsidRPr="007152FE">
        <w:rPr>
          <w:rFonts w:ascii="Times New Roman" w:eastAsia="Times New Roman" w:hAnsi="Times New Roman"/>
          <w:iCs/>
          <w:color w:val="000000" w:themeColor="text1"/>
          <w:sz w:val="24"/>
          <w:szCs w:val="24"/>
          <w:lang w:eastAsia="en-AU"/>
        </w:rPr>
        <w:t>,</w:t>
      </w:r>
      <w:r w:rsidRPr="007152FE">
        <w:rPr>
          <w:rFonts w:ascii="Times New Roman" w:eastAsia="Times New Roman" w:hAnsi="Times New Roman"/>
          <w:iCs/>
          <w:color w:val="000000" w:themeColor="text1"/>
          <w:sz w:val="24"/>
          <w:szCs w:val="24"/>
          <w:lang w:eastAsia="en-AU"/>
        </w:rPr>
        <w:t xml:space="preserve"> therefore</w:t>
      </w:r>
      <w:r w:rsidR="00EE3243" w:rsidRPr="007152FE">
        <w:rPr>
          <w:rFonts w:ascii="Times New Roman" w:eastAsia="Times New Roman" w:hAnsi="Times New Roman"/>
          <w:iCs/>
          <w:color w:val="000000" w:themeColor="text1"/>
          <w:sz w:val="24"/>
          <w:szCs w:val="24"/>
          <w:lang w:eastAsia="en-AU"/>
        </w:rPr>
        <w:t>,</w:t>
      </w:r>
      <w:r w:rsidRPr="007152FE">
        <w:rPr>
          <w:rFonts w:ascii="Times New Roman" w:eastAsia="Times New Roman" w:hAnsi="Times New Roman"/>
          <w:iCs/>
          <w:color w:val="000000" w:themeColor="text1"/>
          <w:sz w:val="24"/>
          <w:szCs w:val="24"/>
          <w:lang w:eastAsia="en-AU"/>
        </w:rPr>
        <w:t xml:space="preserve"> enable the continuity of flying where it is reasonable to do so.</w:t>
      </w:r>
    </w:p>
    <w:p w14:paraId="201CB1B0" w14:textId="3D134F2B" w:rsidR="00F82CDD" w:rsidRPr="007152FE" w:rsidRDefault="00F82CDD" w:rsidP="006C4BDA">
      <w:pPr>
        <w:spacing w:after="0" w:line="240" w:lineRule="auto"/>
        <w:rPr>
          <w:rFonts w:ascii="Times New Roman" w:eastAsia="Times New Roman" w:hAnsi="Times New Roman"/>
          <w:iCs/>
          <w:color w:val="000000" w:themeColor="text1"/>
          <w:sz w:val="24"/>
          <w:szCs w:val="24"/>
          <w:lang w:eastAsia="en-AU"/>
        </w:rPr>
      </w:pPr>
    </w:p>
    <w:p w14:paraId="45956778" w14:textId="7B9384AB" w:rsidR="006C4BDA" w:rsidRPr="007152FE" w:rsidRDefault="006C4BDA" w:rsidP="006C4BDA">
      <w:pPr>
        <w:spacing w:after="0" w:line="240" w:lineRule="auto"/>
        <w:rPr>
          <w:rFonts w:ascii="Times New Roman" w:eastAsia="Times New Roman" w:hAnsi="Times New Roman"/>
          <w:iCs/>
          <w:color w:val="000000" w:themeColor="text1"/>
          <w:sz w:val="24"/>
          <w:szCs w:val="24"/>
          <w:lang w:eastAsia="en-AU"/>
        </w:rPr>
      </w:pPr>
      <w:r w:rsidRPr="007152FE">
        <w:rPr>
          <w:rFonts w:ascii="Times New Roman" w:eastAsia="Times New Roman" w:hAnsi="Times New Roman"/>
          <w:iCs/>
          <w:color w:val="000000" w:themeColor="text1"/>
          <w:sz w:val="24"/>
          <w:szCs w:val="24"/>
          <w:lang w:eastAsia="en-AU"/>
        </w:rPr>
        <w:t>CASA intends to amend the regulations to effect this change as part of its review of Part 67 of CASR, due to be implemented by or during 2025.</w:t>
      </w:r>
    </w:p>
    <w:p w14:paraId="7DAC06FB" w14:textId="77777777" w:rsidR="004627AF" w:rsidRPr="007152FE" w:rsidRDefault="004627AF" w:rsidP="006C4BDA">
      <w:pPr>
        <w:spacing w:after="0" w:line="240" w:lineRule="auto"/>
        <w:rPr>
          <w:rFonts w:ascii="Times New Roman" w:eastAsia="Times New Roman" w:hAnsi="Times New Roman"/>
          <w:iCs/>
          <w:color w:val="000000" w:themeColor="text1"/>
          <w:sz w:val="24"/>
          <w:szCs w:val="24"/>
          <w:lang w:eastAsia="en-AU"/>
        </w:rPr>
      </w:pPr>
    </w:p>
    <w:p w14:paraId="5241124D" w14:textId="07669D66" w:rsidR="006D6009" w:rsidRPr="007152FE" w:rsidRDefault="006D6009" w:rsidP="009638CF">
      <w:pPr>
        <w:spacing w:after="0" w:line="240" w:lineRule="auto"/>
        <w:rPr>
          <w:rFonts w:ascii="Times New Roman" w:eastAsia="Times New Roman" w:hAnsi="Times New Roman"/>
          <w:color w:val="000000" w:themeColor="text1"/>
          <w:sz w:val="24"/>
          <w:szCs w:val="24"/>
          <w:lang w:eastAsia="en-AU"/>
        </w:rPr>
      </w:pPr>
      <w:r w:rsidRPr="007152FE">
        <w:rPr>
          <w:rFonts w:ascii="Times New Roman" w:eastAsia="Times New Roman" w:hAnsi="Times New Roman"/>
          <w:b/>
          <w:color w:val="000000" w:themeColor="text1"/>
          <w:sz w:val="24"/>
          <w:szCs w:val="24"/>
          <w:lang w:eastAsia="en-AU"/>
        </w:rPr>
        <w:t>Legislation</w:t>
      </w:r>
    </w:p>
    <w:p w14:paraId="2567FF46" w14:textId="13C5CD6C" w:rsidR="006D6009" w:rsidRPr="007152FE" w:rsidRDefault="006D6009"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Section</w:t>
      </w:r>
      <w:r w:rsidR="00AB7455" w:rsidRPr="007152FE">
        <w:rPr>
          <w:rFonts w:ascii="Times New Roman" w:eastAsia="Times New Roman" w:hAnsi="Times New Roman"/>
          <w:color w:val="000000" w:themeColor="text1"/>
          <w:sz w:val="24"/>
          <w:szCs w:val="24"/>
        </w:rPr>
        <w:t xml:space="preserve"> </w:t>
      </w:r>
      <w:r w:rsidRPr="007152FE">
        <w:rPr>
          <w:rFonts w:ascii="Times New Roman" w:eastAsia="Times New Roman" w:hAnsi="Times New Roman"/>
          <w:color w:val="000000" w:themeColor="text1"/>
          <w:sz w:val="24"/>
          <w:szCs w:val="24"/>
        </w:rPr>
        <w:t xml:space="preserve">98 of the </w:t>
      </w:r>
      <w:r w:rsidRPr="007152FE">
        <w:rPr>
          <w:rFonts w:ascii="Times New Roman" w:eastAsia="Times New Roman" w:hAnsi="Times New Roman"/>
          <w:i/>
          <w:color w:val="000000" w:themeColor="text1"/>
          <w:sz w:val="24"/>
          <w:szCs w:val="24"/>
        </w:rPr>
        <w:t>Civil Aviation Act 1988</w:t>
      </w:r>
      <w:r w:rsidRPr="007152FE">
        <w:rPr>
          <w:rFonts w:ascii="Times New Roman" w:eastAsia="Times New Roman" w:hAnsi="Times New Roman"/>
          <w:color w:val="000000" w:themeColor="text1"/>
          <w:sz w:val="24"/>
          <w:szCs w:val="24"/>
        </w:rPr>
        <w:t xml:space="preserve"> (the </w:t>
      </w:r>
      <w:r w:rsidRPr="007152FE">
        <w:rPr>
          <w:rFonts w:ascii="Times New Roman" w:eastAsia="Times New Roman" w:hAnsi="Times New Roman"/>
          <w:b/>
          <w:i/>
          <w:color w:val="000000" w:themeColor="text1"/>
          <w:sz w:val="24"/>
          <w:szCs w:val="24"/>
        </w:rPr>
        <w:t>Act</w:t>
      </w:r>
      <w:r w:rsidRPr="007152FE">
        <w:rPr>
          <w:rFonts w:ascii="Times New Roman" w:eastAsia="Times New Roman" w:hAnsi="Times New Roman"/>
          <w:color w:val="000000" w:themeColor="text1"/>
          <w:sz w:val="24"/>
          <w:szCs w:val="24"/>
        </w:rPr>
        <w:t>) empowers the Governor-General to make regulations for the Act and in the interests of the safety of air navigation.</w:t>
      </w:r>
      <w:r w:rsidR="00F25143" w:rsidRPr="007152FE">
        <w:rPr>
          <w:rFonts w:ascii="Times New Roman" w:eastAsia="Times New Roman" w:hAnsi="Times New Roman"/>
          <w:color w:val="000000" w:themeColor="text1"/>
          <w:sz w:val="24"/>
          <w:szCs w:val="24"/>
        </w:rPr>
        <w:t xml:space="preserve"> Relevantly, the Governor-General has made </w:t>
      </w:r>
      <w:r w:rsidR="00C10AAE" w:rsidRPr="007152FE">
        <w:rPr>
          <w:rFonts w:ascii="Times New Roman" w:eastAsia="Times New Roman" w:hAnsi="Times New Roman"/>
          <w:color w:val="000000" w:themeColor="text1"/>
          <w:sz w:val="24"/>
          <w:szCs w:val="24"/>
        </w:rPr>
        <w:t xml:space="preserve">CASR and the </w:t>
      </w:r>
      <w:r w:rsidR="00F25143" w:rsidRPr="007152FE">
        <w:rPr>
          <w:rFonts w:ascii="Times New Roman" w:eastAsia="Times New Roman" w:hAnsi="Times New Roman"/>
          <w:i/>
          <w:color w:val="000000" w:themeColor="text1"/>
          <w:sz w:val="24"/>
          <w:szCs w:val="24"/>
        </w:rPr>
        <w:t>Civil Aviation Regulations</w:t>
      </w:r>
      <w:r w:rsidR="00E955AC" w:rsidRPr="007152FE">
        <w:rPr>
          <w:rFonts w:ascii="Times New Roman" w:eastAsia="Times New Roman" w:hAnsi="Times New Roman"/>
          <w:i/>
          <w:color w:val="000000" w:themeColor="text1"/>
          <w:sz w:val="24"/>
          <w:szCs w:val="24"/>
        </w:rPr>
        <w:t xml:space="preserve"> </w:t>
      </w:r>
      <w:r w:rsidR="00F25143" w:rsidRPr="007152FE">
        <w:rPr>
          <w:rFonts w:ascii="Times New Roman" w:eastAsia="Times New Roman" w:hAnsi="Times New Roman"/>
          <w:i/>
          <w:color w:val="000000" w:themeColor="text1"/>
          <w:sz w:val="24"/>
          <w:szCs w:val="24"/>
        </w:rPr>
        <w:t>1988</w:t>
      </w:r>
      <w:r w:rsidR="00F25143" w:rsidRPr="007152FE">
        <w:rPr>
          <w:rFonts w:ascii="Times New Roman" w:eastAsia="Times New Roman" w:hAnsi="Times New Roman"/>
          <w:color w:val="000000" w:themeColor="text1"/>
          <w:sz w:val="24"/>
          <w:szCs w:val="24"/>
        </w:rPr>
        <w:t>.</w:t>
      </w:r>
    </w:p>
    <w:p w14:paraId="21B8D81B" w14:textId="77777777" w:rsidR="006D6009" w:rsidRPr="007152FE" w:rsidRDefault="006D6009" w:rsidP="006D6009">
      <w:pPr>
        <w:spacing w:after="0" w:line="240" w:lineRule="auto"/>
        <w:rPr>
          <w:rFonts w:ascii="Times New Roman" w:eastAsia="Times New Roman" w:hAnsi="Times New Roman"/>
          <w:i/>
          <w:color w:val="000000" w:themeColor="text1"/>
          <w:sz w:val="24"/>
          <w:szCs w:val="24"/>
        </w:rPr>
      </w:pPr>
    </w:p>
    <w:p w14:paraId="25402A7D" w14:textId="2F2D631C" w:rsidR="006D6009" w:rsidRPr="007152FE" w:rsidRDefault="006D6009"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Subpart 11.F of</w:t>
      </w:r>
      <w:r w:rsidR="00621B17" w:rsidRPr="007152FE">
        <w:rPr>
          <w:rFonts w:ascii="Times New Roman" w:eastAsia="Times New Roman" w:hAnsi="Times New Roman"/>
          <w:color w:val="000000" w:themeColor="text1"/>
          <w:sz w:val="24"/>
          <w:szCs w:val="24"/>
        </w:rPr>
        <w:t xml:space="preserve"> CASR </w:t>
      </w:r>
      <w:r w:rsidRPr="007152FE">
        <w:rPr>
          <w:rFonts w:ascii="Times New Roman" w:eastAsia="Times New Roman" w:hAnsi="Times New Roman"/>
          <w:color w:val="000000" w:themeColor="text1"/>
          <w:sz w:val="24"/>
          <w:szCs w:val="24"/>
        </w:rPr>
        <w:t xml:space="preserve">provides for the granting of exemptions from particular provisions of the regulations. Subregulation 11.160(1) of CASR provides that, for subsection 98(5A) of the Act, </w:t>
      </w:r>
      <w:r w:rsidR="008F7137" w:rsidRPr="007152FE">
        <w:rPr>
          <w:rFonts w:ascii="Times New Roman" w:eastAsia="Times New Roman" w:hAnsi="Times New Roman"/>
          <w:color w:val="000000" w:themeColor="text1"/>
          <w:sz w:val="24"/>
          <w:szCs w:val="24"/>
        </w:rPr>
        <w:t xml:space="preserve">CASA </w:t>
      </w:r>
      <w:r w:rsidRPr="007152FE">
        <w:rPr>
          <w:rFonts w:ascii="Times New Roman" w:eastAsia="Times New Roman" w:hAnsi="Times New Roman"/>
          <w:color w:val="000000" w:themeColor="text1"/>
          <w:sz w:val="24"/>
          <w:szCs w:val="24"/>
        </w:rPr>
        <w:t xml:space="preserve">may grant an exemption from </w:t>
      </w:r>
      <w:r w:rsidR="00A626C5" w:rsidRPr="007152FE">
        <w:rPr>
          <w:rFonts w:ascii="Times New Roman" w:eastAsia="Times New Roman" w:hAnsi="Times New Roman"/>
          <w:color w:val="000000" w:themeColor="text1"/>
          <w:sz w:val="24"/>
          <w:szCs w:val="24"/>
        </w:rPr>
        <w:t xml:space="preserve">compliance with </w:t>
      </w:r>
      <w:r w:rsidRPr="007152FE">
        <w:rPr>
          <w:rFonts w:ascii="Times New Roman" w:eastAsia="Times New Roman" w:hAnsi="Times New Roman"/>
          <w:color w:val="000000" w:themeColor="text1"/>
          <w:sz w:val="24"/>
          <w:szCs w:val="24"/>
        </w:rPr>
        <w:t>a provision of the regulations.</w:t>
      </w:r>
    </w:p>
    <w:p w14:paraId="29AAC3C5" w14:textId="77777777" w:rsidR="006D6009" w:rsidRPr="007152FE" w:rsidRDefault="006D6009" w:rsidP="006D6009">
      <w:pPr>
        <w:spacing w:after="0" w:line="240" w:lineRule="auto"/>
        <w:rPr>
          <w:rFonts w:ascii="Times New Roman" w:eastAsia="Times New Roman" w:hAnsi="Times New Roman"/>
          <w:color w:val="000000" w:themeColor="text1"/>
          <w:sz w:val="24"/>
          <w:szCs w:val="24"/>
        </w:rPr>
      </w:pPr>
    </w:p>
    <w:p w14:paraId="1725258D" w14:textId="01843E62" w:rsidR="006D6009" w:rsidRPr="007152FE" w:rsidRDefault="006D6009"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Under subregulation 11.160(2) of CASR, an exemption may be granted to a person or a class of persons, and may specify the class by reference to membership of a specified body or any other characteristic.</w:t>
      </w:r>
    </w:p>
    <w:p w14:paraId="071E428E" w14:textId="77777777" w:rsidR="005E5D0B" w:rsidRPr="007152FE" w:rsidRDefault="005E5D0B" w:rsidP="006D6009">
      <w:pPr>
        <w:spacing w:after="0" w:line="240" w:lineRule="auto"/>
        <w:rPr>
          <w:rFonts w:ascii="Times New Roman" w:eastAsia="Times New Roman" w:hAnsi="Times New Roman"/>
          <w:color w:val="000000" w:themeColor="text1"/>
          <w:sz w:val="24"/>
          <w:szCs w:val="24"/>
        </w:rPr>
      </w:pPr>
    </w:p>
    <w:p w14:paraId="2EEBFB22" w14:textId="1955D33C" w:rsidR="009B3897" w:rsidRPr="007152FE" w:rsidRDefault="009B3897" w:rsidP="009B3897">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Under subregulation 11.160(3) of CASR, an exemption may be granted on application by a person or on CASA’s own initiative.</w:t>
      </w:r>
    </w:p>
    <w:p w14:paraId="2E0E0E03" w14:textId="77777777" w:rsidR="009B3897" w:rsidRPr="007152FE" w:rsidRDefault="009B3897" w:rsidP="009B3897">
      <w:pPr>
        <w:spacing w:after="0" w:line="240" w:lineRule="auto"/>
        <w:rPr>
          <w:rFonts w:ascii="Times New Roman" w:eastAsia="Times New Roman" w:hAnsi="Times New Roman"/>
          <w:color w:val="000000" w:themeColor="text1"/>
          <w:sz w:val="24"/>
          <w:szCs w:val="24"/>
        </w:rPr>
      </w:pPr>
    </w:p>
    <w:p w14:paraId="6C3C4794" w14:textId="7A5E93B7" w:rsidR="005E5D0B" w:rsidRPr="007152FE" w:rsidRDefault="005E5D0B"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 xml:space="preserve">Under subregulation 11.170(3) of CASR, in deciding whether to grant an exemption, CASA must regard as paramount the preservation of at least an acceptable level of aviation safety. </w:t>
      </w:r>
      <w:r w:rsidR="009B3897" w:rsidRPr="007152FE">
        <w:rPr>
          <w:rFonts w:ascii="Times New Roman" w:eastAsia="Times New Roman" w:hAnsi="Times New Roman"/>
          <w:color w:val="000000" w:themeColor="text1"/>
          <w:sz w:val="24"/>
          <w:szCs w:val="24"/>
        </w:rPr>
        <w:t>CASA has regard to the same test when deciding whether to grant an exemption on its own initiative.</w:t>
      </w:r>
    </w:p>
    <w:p w14:paraId="5F92E556" w14:textId="77777777" w:rsidR="006D6009" w:rsidRPr="007152FE" w:rsidRDefault="006D6009" w:rsidP="006D6009">
      <w:pPr>
        <w:spacing w:after="0" w:line="240" w:lineRule="auto"/>
        <w:rPr>
          <w:rFonts w:ascii="Times New Roman" w:eastAsia="Times New Roman" w:hAnsi="Times New Roman"/>
          <w:color w:val="000000" w:themeColor="text1"/>
          <w:sz w:val="24"/>
          <w:szCs w:val="24"/>
        </w:rPr>
      </w:pPr>
    </w:p>
    <w:p w14:paraId="2174F5BA" w14:textId="266674BD" w:rsidR="006D6009" w:rsidRPr="007152FE" w:rsidRDefault="006D6009"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lastRenderedPageBreak/>
        <w:t>Regulation 11.205 provides that CASA may impose conditions on an exemption if necessary in the interests of the safety of air navigation. Under regulation 11.210, it is a strict liability offence not to comply with the obligations imposed by a condition.</w:t>
      </w:r>
    </w:p>
    <w:p w14:paraId="1F03A01D" w14:textId="77777777" w:rsidR="006D6009" w:rsidRPr="007152FE" w:rsidRDefault="006D6009" w:rsidP="006D6009">
      <w:pPr>
        <w:spacing w:after="0" w:line="240" w:lineRule="auto"/>
        <w:rPr>
          <w:rFonts w:ascii="Times New Roman" w:eastAsia="Times New Roman" w:hAnsi="Times New Roman"/>
          <w:color w:val="000000" w:themeColor="text1"/>
          <w:sz w:val="24"/>
          <w:szCs w:val="24"/>
        </w:rPr>
      </w:pPr>
    </w:p>
    <w:p w14:paraId="69222D35" w14:textId="68901440" w:rsidR="006D6009" w:rsidRPr="007152FE" w:rsidRDefault="006D6009"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 xml:space="preserve">Regulation 11.225 of CASR requires an exemption to be published on the </w:t>
      </w:r>
      <w:r w:rsidR="00FE31F4" w:rsidRPr="007152FE">
        <w:rPr>
          <w:rFonts w:ascii="Times New Roman" w:eastAsia="Times New Roman" w:hAnsi="Times New Roman"/>
          <w:color w:val="000000" w:themeColor="text1"/>
          <w:sz w:val="24"/>
          <w:szCs w:val="24"/>
        </w:rPr>
        <w:t>i</w:t>
      </w:r>
      <w:r w:rsidRPr="007152FE">
        <w:rPr>
          <w:rFonts w:ascii="Times New Roman" w:eastAsia="Times New Roman" w:hAnsi="Times New Roman"/>
          <w:color w:val="000000" w:themeColor="text1"/>
          <w:sz w:val="24"/>
          <w:szCs w:val="24"/>
        </w:rPr>
        <w:t>nternet. Under subregulation 11.230(1), the maximum duration of an exemption is 3 years.</w:t>
      </w:r>
    </w:p>
    <w:p w14:paraId="50B69FA2" w14:textId="77777777" w:rsidR="000405BC" w:rsidRPr="007152FE" w:rsidRDefault="000405BC" w:rsidP="006D6009">
      <w:pPr>
        <w:spacing w:after="0" w:line="240" w:lineRule="auto"/>
        <w:rPr>
          <w:rFonts w:ascii="Times New Roman" w:eastAsia="Times New Roman" w:hAnsi="Times New Roman"/>
          <w:color w:val="000000" w:themeColor="text1"/>
          <w:sz w:val="24"/>
          <w:szCs w:val="24"/>
        </w:rPr>
      </w:pPr>
    </w:p>
    <w:p w14:paraId="52C6D96A" w14:textId="04972636" w:rsidR="00346718" w:rsidRPr="007152FE" w:rsidRDefault="00346718"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 xml:space="preserve">Part 67 of CASR provides for all aspects of </w:t>
      </w:r>
      <w:r w:rsidR="00396B52" w:rsidRPr="007152FE">
        <w:rPr>
          <w:rFonts w:ascii="Times New Roman" w:eastAsia="Times New Roman" w:hAnsi="Times New Roman"/>
          <w:color w:val="000000" w:themeColor="text1"/>
          <w:sz w:val="24"/>
          <w:szCs w:val="24"/>
        </w:rPr>
        <w:t>medical certificates, including standards and administrative arrangements relating to holders of, or applications for, various aviation licences.</w:t>
      </w:r>
      <w:r w:rsidR="00273BE2" w:rsidRPr="007152FE">
        <w:rPr>
          <w:rFonts w:ascii="Times New Roman" w:eastAsia="Times New Roman" w:hAnsi="Times New Roman"/>
          <w:color w:val="000000" w:themeColor="text1"/>
          <w:sz w:val="24"/>
          <w:szCs w:val="24"/>
        </w:rPr>
        <w:t xml:space="preserve"> Part 67 provides for:</w:t>
      </w:r>
    </w:p>
    <w:p w14:paraId="11FF9077" w14:textId="765D7429" w:rsidR="00273BE2" w:rsidRPr="007152FE" w:rsidRDefault="008748DA" w:rsidP="009638CF">
      <w:pPr>
        <w:pStyle w:val="LDP1a"/>
        <w:tabs>
          <w:tab w:val="clear" w:pos="454"/>
          <w:tab w:val="right" w:pos="567"/>
        </w:tabs>
        <w:ind w:left="454"/>
        <w:rPr>
          <w:color w:val="000000" w:themeColor="text1"/>
        </w:rPr>
      </w:pPr>
      <w:r w:rsidRPr="007152FE">
        <w:rPr>
          <w:color w:val="000000" w:themeColor="text1"/>
        </w:rPr>
        <w:t>(a)</w:t>
      </w:r>
      <w:r w:rsidRPr="007152FE">
        <w:rPr>
          <w:color w:val="000000" w:themeColor="text1"/>
        </w:rPr>
        <w:tab/>
      </w:r>
      <w:r w:rsidR="009007F9" w:rsidRPr="007152FE">
        <w:rPr>
          <w:color w:val="000000" w:themeColor="text1"/>
        </w:rPr>
        <w:t>the appointment of appropriately qualified persons as DAMEs or Designated Aviation Oph</w:t>
      </w:r>
      <w:r w:rsidR="00BF173B" w:rsidRPr="007152FE">
        <w:rPr>
          <w:color w:val="000000" w:themeColor="text1"/>
        </w:rPr>
        <w:t>th</w:t>
      </w:r>
      <w:r w:rsidR="009007F9" w:rsidRPr="007152FE">
        <w:rPr>
          <w:color w:val="000000" w:themeColor="text1"/>
        </w:rPr>
        <w:t>a</w:t>
      </w:r>
      <w:r w:rsidR="00BF173B" w:rsidRPr="007152FE">
        <w:rPr>
          <w:color w:val="000000" w:themeColor="text1"/>
        </w:rPr>
        <w:t>l</w:t>
      </w:r>
      <w:r w:rsidR="009007F9" w:rsidRPr="007152FE">
        <w:rPr>
          <w:color w:val="000000" w:themeColor="text1"/>
        </w:rPr>
        <w:t>mologi</w:t>
      </w:r>
      <w:r w:rsidR="00A93468" w:rsidRPr="007152FE">
        <w:rPr>
          <w:color w:val="000000" w:themeColor="text1"/>
        </w:rPr>
        <w:t>sts (</w:t>
      </w:r>
      <w:r w:rsidR="00A93468" w:rsidRPr="007152FE">
        <w:rPr>
          <w:b/>
          <w:bCs/>
          <w:i/>
          <w:iCs/>
          <w:color w:val="000000" w:themeColor="text1"/>
        </w:rPr>
        <w:t>DAOs</w:t>
      </w:r>
      <w:r w:rsidR="00A93468" w:rsidRPr="007152FE">
        <w:rPr>
          <w:color w:val="000000" w:themeColor="text1"/>
        </w:rPr>
        <w:t>) and for cancellation of such appointments;</w:t>
      </w:r>
      <w:r w:rsidR="00DE45E8" w:rsidRPr="007152FE">
        <w:rPr>
          <w:color w:val="000000" w:themeColor="text1"/>
        </w:rPr>
        <w:t xml:space="preserve"> and</w:t>
      </w:r>
    </w:p>
    <w:p w14:paraId="612AA406" w14:textId="1BEC626B" w:rsidR="00A93468" w:rsidRPr="007152FE" w:rsidRDefault="008748DA" w:rsidP="009638CF">
      <w:pPr>
        <w:pStyle w:val="LDP1a"/>
        <w:tabs>
          <w:tab w:val="clear" w:pos="454"/>
          <w:tab w:val="right" w:pos="567"/>
        </w:tabs>
        <w:ind w:left="454"/>
        <w:rPr>
          <w:color w:val="000000" w:themeColor="text1"/>
        </w:rPr>
      </w:pPr>
      <w:r w:rsidRPr="007152FE">
        <w:rPr>
          <w:color w:val="000000" w:themeColor="text1"/>
        </w:rPr>
        <w:t>(b)</w:t>
      </w:r>
      <w:r w:rsidRPr="007152FE">
        <w:rPr>
          <w:color w:val="000000" w:themeColor="text1"/>
        </w:rPr>
        <w:tab/>
      </w:r>
      <w:r w:rsidR="00E63AAC" w:rsidRPr="007152FE">
        <w:rPr>
          <w:color w:val="000000" w:themeColor="text1"/>
        </w:rPr>
        <w:t>procedures for declaring that particular persons, or persons who hold or perform the duties of certain positions or offices, are to be taken to be DAMEs or DAOs;</w:t>
      </w:r>
      <w:r w:rsidR="00DE45E8" w:rsidRPr="007152FE">
        <w:rPr>
          <w:color w:val="000000" w:themeColor="text1"/>
        </w:rPr>
        <w:t xml:space="preserve"> and</w:t>
      </w:r>
    </w:p>
    <w:p w14:paraId="24643AAC" w14:textId="7A65D9E0" w:rsidR="00E63AAC" w:rsidRPr="007152FE" w:rsidRDefault="008748DA" w:rsidP="009638CF">
      <w:pPr>
        <w:pStyle w:val="LDP1a"/>
        <w:tabs>
          <w:tab w:val="clear" w:pos="454"/>
          <w:tab w:val="right" w:pos="567"/>
        </w:tabs>
        <w:ind w:left="454"/>
        <w:rPr>
          <w:color w:val="000000" w:themeColor="text1"/>
        </w:rPr>
      </w:pPr>
      <w:r w:rsidRPr="007152FE">
        <w:rPr>
          <w:color w:val="000000" w:themeColor="text1"/>
        </w:rPr>
        <w:t>(c)</w:t>
      </w:r>
      <w:r w:rsidRPr="007152FE">
        <w:rPr>
          <w:color w:val="000000" w:themeColor="text1"/>
        </w:rPr>
        <w:tab/>
      </w:r>
      <w:r w:rsidR="00E63AAC" w:rsidRPr="007152FE">
        <w:rPr>
          <w:color w:val="000000" w:themeColor="text1"/>
        </w:rPr>
        <w:t xml:space="preserve">medical standards for the issue of </w:t>
      </w:r>
      <w:r w:rsidR="00BB0F6C" w:rsidRPr="007152FE">
        <w:rPr>
          <w:color w:val="000000" w:themeColor="text1"/>
        </w:rPr>
        <w:t>medical certificates;</w:t>
      </w:r>
      <w:r w:rsidR="00DE45E8" w:rsidRPr="007152FE">
        <w:rPr>
          <w:color w:val="000000" w:themeColor="text1"/>
        </w:rPr>
        <w:t xml:space="preserve"> and</w:t>
      </w:r>
    </w:p>
    <w:p w14:paraId="4E88ECBB" w14:textId="30646588" w:rsidR="00BB0F6C" w:rsidRPr="007152FE" w:rsidRDefault="008748DA" w:rsidP="009638CF">
      <w:pPr>
        <w:pStyle w:val="LDP1a"/>
        <w:tabs>
          <w:tab w:val="clear" w:pos="454"/>
          <w:tab w:val="right" w:pos="567"/>
        </w:tabs>
        <w:ind w:left="454"/>
        <w:rPr>
          <w:color w:val="000000" w:themeColor="text1"/>
        </w:rPr>
      </w:pPr>
      <w:r w:rsidRPr="007152FE">
        <w:rPr>
          <w:color w:val="000000" w:themeColor="text1"/>
        </w:rPr>
        <w:t>(d)</w:t>
      </w:r>
      <w:r w:rsidRPr="007152FE">
        <w:rPr>
          <w:color w:val="000000" w:themeColor="text1"/>
        </w:rPr>
        <w:tab/>
      </w:r>
      <w:r w:rsidR="00BB0F6C" w:rsidRPr="007152FE">
        <w:rPr>
          <w:color w:val="000000" w:themeColor="text1"/>
        </w:rPr>
        <w:t>the issue and administrative control of medical certificates</w:t>
      </w:r>
      <w:r w:rsidR="008933A6" w:rsidRPr="007152FE">
        <w:rPr>
          <w:color w:val="000000" w:themeColor="text1"/>
        </w:rPr>
        <w:t>;</w:t>
      </w:r>
      <w:r w:rsidR="00DE45E8" w:rsidRPr="007152FE">
        <w:rPr>
          <w:color w:val="000000" w:themeColor="text1"/>
        </w:rPr>
        <w:t xml:space="preserve"> and</w:t>
      </w:r>
    </w:p>
    <w:p w14:paraId="76D6411F" w14:textId="3483389B" w:rsidR="008933A6" w:rsidRPr="007152FE" w:rsidRDefault="008748DA" w:rsidP="009638CF">
      <w:pPr>
        <w:pStyle w:val="LDP1a"/>
        <w:tabs>
          <w:tab w:val="clear" w:pos="454"/>
          <w:tab w:val="right" w:pos="567"/>
        </w:tabs>
        <w:ind w:left="454"/>
        <w:rPr>
          <w:color w:val="000000" w:themeColor="text1"/>
        </w:rPr>
      </w:pPr>
      <w:r w:rsidRPr="007152FE">
        <w:rPr>
          <w:color w:val="000000" w:themeColor="text1"/>
        </w:rPr>
        <w:t>(e)</w:t>
      </w:r>
      <w:r w:rsidRPr="007152FE">
        <w:rPr>
          <w:color w:val="000000" w:themeColor="text1"/>
        </w:rPr>
        <w:tab/>
      </w:r>
      <w:r w:rsidR="00484472" w:rsidRPr="007152FE">
        <w:rPr>
          <w:color w:val="000000" w:themeColor="text1"/>
        </w:rPr>
        <w:t>modified Austroads medical standards</w:t>
      </w:r>
      <w:r w:rsidR="00DE45E8" w:rsidRPr="007152FE">
        <w:rPr>
          <w:color w:val="000000" w:themeColor="text1"/>
        </w:rPr>
        <w:t>; and</w:t>
      </w:r>
    </w:p>
    <w:p w14:paraId="638BBB8F" w14:textId="63BB5848" w:rsidR="00484472" w:rsidRPr="007152FE" w:rsidRDefault="008748DA" w:rsidP="009638CF">
      <w:pPr>
        <w:pStyle w:val="LDP1a"/>
        <w:tabs>
          <w:tab w:val="clear" w:pos="454"/>
          <w:tab w:val="right" w:pos="567"/>
        </w:tabs>
        <w:spacing w:after="0"/>
        <w:ind w:left="454"/>
        <w:rPr>
          <w:color w:val="000000" w:themeColor="text1"/>
        </w:rPr>
      </w:pPr>
      <w:r w:rsidRPr="007152FE">
        <w:rPr>
          <w:color w:val="000000" w:themeColor="text1"/>
        </w:rPr>
        <w:t>(f)</w:t>
      </w:r>
      <w:r w:rsidRPr="007152FE">
        <w:rPr>
          <w:color w:val="000000" w:themeColor="text1"/>
        </w:rPr>
        <w:tab/>
      </w:r>
      <w:r w:rsidR="00FC01A7" w:rsidRPr="007152FE">
        <w:rPr>
          <w:color w:val="000000" w:themeColor="text1"/>
        </w:rPr>
        <w:t>offences in relation to holders of medical certificates and recreational aviation medical practitioner certificates.</w:t>
      </w:r>
    </w:p>
    <w:p w14:paraId="4BFA6052" w14:textId="77777777" w:rsidR="0091426F" w:rsidRPr="007152FE" w:rsidRDefault="0091426F" w:rsidP="00CC3F0C">
      <w:pPr>
        <w:spacing w:after="0" w:line="240" w:lineRule="auto"/>
        <w:rPr>
          <w:rFonts w:ascii="Times New Roman" w:eastAsia="Times New Roman" w:hAnsi="Times New Roman"/>
          <w:color w:val="000000" w:themeColor="text1"/>
          <w:sz w:val="24"/>
          <w:szCs w:val="24"/>
        </w:rPr>
      </w:pPr>
    </w:p>
    <w:p w14:paraId="4CB73B15" w14:textId="1697CF53" w:rsidR="00FB14AD" w:rsidRPr="007152FE" w:rsidRDefault="00FB14AD"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 xml:space="preserve">Regulation 67.205 of CASR provides </w:t>
      </w:r>
      <w:r w:rsidR="002A5439" w:rsidRPr="007152FE">
        <w:rPr>
          <w:rFonts w:ascii="Times New Roman" w:eastAsia="Times New Roman" w:hAnsi="Times New Roman"/>
          <w:color w:val="000000" w:themeColor="text1"/>
          <w:sz w:val="24"/>
          <w:szCs w:val="24"/>
        </w:rPr>
        <w:t>for the period in force of medical certificates.</w:t>
      </w:r>
      <w:r w:rsidR="00873E2B" w:rsidRPr="007152FE">
        <w:rPr>
          <w:rFonts w:ascii="Times New Roman" w:eastAsia="Times New Roman" w:hAnsi="Times New Roman"/>
          <w:color w:val="000000" w:themeColor="text1"/>
          <w:sz w:val="24"/>
          <w:szCs w:val="24"/>
        </w:rPr>
        <w:t xml:space="preserve"> Under </w:t>
      </w:r>
      <w:r w:rsidR="005F7E05" w:rsidRPr="007152FE">
        <w:rPr>
          <w:rFonts w:ascii="Times New Roman" w:eastAsia="Times New Roman" w:hAnsi="Times New Roman"/>
          <w:color w:val="000000" w:themeColor="text1"/>
          <w:sz w:val="24"/>
          <w:szCs w:val="24"/>
        </w:rPr>
        <w:t>subregulation</w:t>
      </w:r>
      <w:r w:rsidR="00873E2B" w:rsidRPr="007152FE">
        <w:rPr>
          <w:rFonts w:ascii="Times New Roman" w:eastAsia="Times New Roman" w:hAnsi="Times New Roman"/>
          <w:color w:val="000000" w:themeColor="text1"/>
          <w:sz w:val="24"/>
          <w:szCs w:val="24"/>
        </w:rPr>
        <w:t xml:space="preserve"> 67.210</w:t>
      </w:r>
      <w:r w:rsidR="005F7E05" w:rsidRPr="007152FE">
        <w:rPr>
          <w:rFonts w:ascii="Times New Roman" w:eastAsia="Times New Roman" w:hAnsi="Times New Roman"/>
          <w:color w:val="000000" w:themeColor="text1"/>
          <w:sz w:val="24"/>
          <w:szCs w:val="24"/>
        </w:rPr>
        <w:t>(1)</w:t>
      </w:r>
      <w:r w:rsidR="006F02F7" w:rsidRPr="007152FE">
        <w:rPr>
          <w:rFonts w:ascii="Times New Roman" w:eastAsia="Times New Roman" w:hAnsi="Times New Roman"/>
          <w:color w:val="000000" w:themeColor="text1"/>
          <w:sz w:val="24"/>
          <w:szCs w:val="24"/>
        </w:rPr>
        <w:t>,</w:t>
      </w:r>
      <w:r w:rsidR="00873E2B" w:rsidRPr="007152FE">
        <w:rPr>
          <w:rFonts w:ascii="Times New Roman" w:eastAsia="Times New Roman" w:hAnsi="Times New Roman"/>
          <w:color w:val="000000" w:themeColor="text1"/>
          <w:sz w:val="24"/>
          <w:szCs w:val="24"/>
        </w:rPr>
        <w:t xml:space="preserve"> the holder of a current medical certificate issued by CASA may apply for an extension of the period during which the certificate remains in force</w:t>
      </w:r>
      <w:r w:rsidR="0007140E" w:rsidRPr="007152FE">
        <w:rPr>
          <w:rFonts w:ascii="Times New Roman" w:eastAsia="Times New Roman" w:hAnsi="Times New Roman"/>
          <w:color w:val="000000" w:themeColor="text1"/>
          <w:sz w:val="24"/>
          <w:szCs w:val="24"/>
        </w:rPr>
        <w:t>. Under subregulati</w:t>
      </w:r>
      <w:r w:rsidR="00756199" w:rsidRPr="007152FE">
        <w:rPr>
          <w:rFonts w:ascii="Times New Roman" w:eastAsia="Times New Roman" w:hAnsi="Times New Roman"/>
          <w:color w:val="000000" w:themeColor="text1"/>
          <w:sz w:val="24"/>
          <w:szCs w:val="24"/>
        </w:rPr>
        <w:t>o</w:t>
      </w:r>
      <w:r w:rsidR="0007140E" w:rsidRPr="007152FE">
        <w:rPr>
          <w:rFonts w:ascii="Times New Roman" w:eastAsia="Times New Roman" w:hAnsi="Times New Roman"/>
          <w:color w:val="000000" w:themeColor="text1"/>
          <w:sz w:val="24"/>
          <w:szCs w:val="24"/>
        </w:rPr>
        <w:t>n 67.210(2)</w:t>
      </w:r>
      <w:r w:rsidR="006F02F7" w:rsidRPr="007152FE">
        <w:rPr>
          <w:rFonts w:ascii="Times New Roman" w:eastAsia="Times New Roman" w:hAnsi="Times New Roman"/>
          <w:color w:val="000000" w:themeColor="text1"/>
          <w:sz w:val="24"/>
          <w:szCs w:val="24"/>
        </w:rPr>
        <w:t>,</w:t>
      </w:r>
      <w:r w:rsidR="0007140E" w:rsidRPr="007152FE">
        <w:rPr>
          <w:rFonts w:ascii="Times New Roman" w:eastAsia="Times New Roman" w:hAnsi="Times New Roman"/>
          <w:color w:val="000000" w:themeColor="text1"/>
          <w:sz w:val="24"/>
          <w:szCs w:val="24"/>
        </w:rPr>
        <w:t xml:space="preserve"> the application may be made </w:t>
      </w:r>
      <w:r w:rsidR="00DE1072" w:rsidRPr="007152FE">
        <w:rPr>
          <w:rFonts w:ascii="Times New Roman" w:eastAsia="Times New Roman" w:hAnsi="Times New Roman"/>
          <w:color w:val="000000" w:themeColor="text1"/>
          <w:sz w:val="24"/>
          <w:szCs w:val="24"/>
        </w:rPr>
        <w:t>to</w:t>
      </w:r>
      <w:r w:rsidR="0007140E" w:rsidRPr="007152FE">
        <w:rPr>
          <w:rFonts w:ascii="Times New Roman" w:eastAsia="Times New Roman" w:hAnsi="Times New Roman"/>
          <w:color w:val="000000" w:themeColor="text1"/>
          <w:sz w:val="24"/>
          <w:szCs w:val="24"/>
        </w:rPr>
        <w:t xml:space="preserve"> CASA, or, if the </w:t>
      </w:r>
      <w:r w:rsidR="00C840DF" w:rsidRPr="007152FE">
        <w:rPr>
          <w:rFonts w:ascii="Times New Roman" w:eastAsia="Times New Roman" w:hAnsi="Times New Roman"/>
          <w:color w:val="000000" w:themeColor="text1"/>
          <w:sz w:val="24"/>
          <w:szCs w:val="24"/>
        </w:rPr>
        <w:t xml:space="preserve">certificate is not subject to a condition to the effect that the period during which the certificate remains in force may be extended only </w:t>
      </w:r>
      <w:r w:rsidR="00C211E5" w:rsidRPr="007152FE">
        <w:rPr>
          <w:rFonts w:ascii="Times New Roman" w:eastAsia="Times New Roman" w:hAnsi="Times New Roman"/>
          <w:color w:val="000000" w:themeColor="text1"/>
          <w:sz w:val="24"/>
          <w:szCs w:val="24"/>
        </w:rPr>
        <w:t>by CASA, to a DAME.</w:t>
      </w:r>
    </w:p>
    <w:p w14:paraId="24FA7B9E" w14:textId="77777777" w:rsidR="00DE1A5B" w:rsidRPr="007152FE" w:rsidRDefault="00DE1A5B" w:rsidP="006D6009">
      <w:pPr>
        <w:spacing w:after="0" w:line="240" w:lineRule="auto"/>
        <w:rPr>
          <w:rFonts w:ascii="Times New Roman" w:eastAsia="Times New Roman" w:hAnsi="Times New Roman"/>
          <w:color w:val="000000" w:themeColor="text1"/>
          <w:sz w:val="24"/>
          <w:szCs w:val="24"/>
        </w:rPr>
      </w:pPr>
    </w:p>
    <w:p w14:paraId="170C8A64" w14:textId="44B3396C" w:rsidR="00756199" w:rsidRPr="007152FE" w:rsidRDefault="00756199"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 xml:space="preserve">Regulation 67.220 provides for </w:t>
      </w:r>
      <w:r w:rsidR="00436471" w:rsidRPr="007152FE">
        <w:rPr>
          <w:rFonts w:ascii="Times New Roman" w:eastAsia="Times New Roman" w:hAnsi="Times New Roman"/>
          <w:color w:val="000000" w:themeColor="text1"/>
          <w:sz w:val="24"/>
          <w:szCs w:val="24"/>
        </w:rPr>
        <w:t xml:space="preserve">the assessment by a DAME of an application for extension of a medical certificate under regulation 67.210. </w:t>
      </w:r>
      <w:r w:rsidR="00552F61" w:rsidRPr="007152FE">
        <w:rPr>
          <w:rFonts w:ascii="Times New Roman" w:eastAsia="Times New Roman" w:hAnsi="Times New Roman"/>
          <w:color w:val="000000" w:themeColor="text1"/>
          <w:sz w:val="24"/>
          <w:szCs w:val="24"/>
        </w:rPr>
        <w:t>Subregulation 67.220(4) limits the period within which a DAME may extend a medical certificate to 2 months after t</w:t>
      </w:r>
      <w:r w:rsidR="003F30A9" w:rsidRPr="007152FE">
        <w:rPr>
          <w:rFonts w:ascii="Times New Roman" w:eastAsia="Times New Roman" w:hAnsi="Times New Roman"/>
          <w:color w:val="000000" w:themeColor="text1"/>
          <w:sz w:val="24"/>
          <w:szCs w:val="24"/>
        </w:rPr>
        <w:t>he day when the certificate would have expired if the period had not been extended.</w:t>
      </w:r>
    </w:p>
    <w:p w14:paraId="45FDDE98" w14:textId="77777777" w:rsidR="009B5DE1" w:rsidRPr="007152FE" w:rsidRDefault="009B5DE1" w:rsidP="00AA5144">
      <w:pPr>
        <w:spacing w:after="0" w:line="240" w:lineRule="auto"/>
        <w:rPr>
          <w:rFonts w:ascii="Times New Roman" w:eastAsia="Times New Roman" w:hAnsi="Times New Roman"/>
          <w:color w:val="000000" w:themeColor="text1"/>
          <w:sz w:val="24"/>
          <w:szCs w:val="24"/>
        </w:rPr>
      </w:pPr>
    </w:p>
    <w:p w14:paraId="78658C1C" w14:textId="745CE38A" w:rsidR="00F975EA" w:rsidRPr="007152FE" w:rsidRDefault="009B5DE1" w:rsidP="00060FCA">
      <w:pPr>
        <w:spacing w:after="0" w:line="240" w:lineRule="auto"/>
        <w:rPr>
          <w:rFonts w:ascii="Times New Roman" w:eastAsia="Times New Roman" w:hAnsi="Times New Roman"/>
          <w:i/>
          <w:iCs/>
          <w:color w:val="000000" w:themeColor="text1"/>
          <w:sz w:val="24"/>
          <w:szCs w:val="24"/>
        </w:rPr>
      </w:pPr>
      <w:r w:rsidRPr="007152FE">
        <w:rPr>
          <w:rFonts w:ascii="Times New Roman" w:eastAsia="Times New Roman" w:hAnsi="Times New Roman"/>
          <w:color w:val="000000" w:themeColor="text1"/>
          <w:sz w:val="24"/>
          <w:szCs w:val="24"/>
        </w:rPr>
        <w:t xml:space="preserve">Under </w:t>
      </w:r>
      <w:r w:rsidR="00580817" w:rsidRPr="007152FE">
        <w:rPr>
          <w:rFonts w:ascii="Times New Roman" w:eastAsia="Times New Roman" w:hAnsi="Times New Roman"/>
          <w:color w:val="000000" w:themeColor="text1"/>
          <w:sz w:val="24"/>
          <w:szCs w:val="24"/>
        </w:rPr>
        <w:t>subregulation</w:t>
      </w:r>
      <w:r w:rsidRPr="007152FE">
        <w:rPr>
          <w:rFonts w:ascii="Times New Roman" w:eastAsia="Times New Roman" w:hAnsi="Times New Roman"/>
          <w:color w:val="000000" w:themeColor="text1"/>
          <w:sz w:val="24"/>
          <w:szCs w:val="24"/>
        </w:rPr>
        <w:t xml:space="preserve"> </w:t>
      </w:r>
      <w:r w:rsidR="004F4032" w:rsidRPr="007152FE">
        <w:rPr>
          <w:rFonts w:ascii="Times New Roman" w:eastAsia="Times New Roman" w:hAnsi="Times New Roman"/>
          <w:color w:val="000000" w:themeColor="text1"/>
          <w:sz w:val="24"/>
          <w:szCs w:val="24"/>
        </w:rPr>
        <w:t xml:space="preserve">67.220(1) of CASR, a DAME </w:t>
      </w:r>
      <w:r w:rsidR="00BC09F5" w:rsidRPr="007152FE">
        <w:rPr>
          <w:rFonts w:ascii="Times New Roman" w:eastAsia="Times New Roman" w:hAnsi="Times New Roman"/>
          <w:color w:val="000000" w:themeColor="text1"/>
          <w:sz w:val="24"/>
          <w:szCs w:val="24"/>
        </w:rPr>
        <w:t>must deal with an application, for the extension in force of a medical certificate, in accordance with the Designated Aviation Medical Examiner’s Handbook</w:t>
      </w:r>
      <w:r w:rsidR="00580817" w:rsidRPr="007152FE">
        <w:rPr>
          <w:rFonts w:ascii="Times New Roman" w:eastAsia="Times New Roman" w:hAnsi="Times New Roman"/>
          <w:color w:val="000000" w:themeColor="text1"/>
          <w:sz w:val="24"/>
          <w:szCs w:val="24"/>
        </w:rPr>
        <w:t xml:space="preserve">, and must only extend the certificate if satisfied that </w:t>
      </w:r>
      <w:r w:rsidR="00E13C5A" w:rsidRPr="007152FE">
        <w:rPr>
          <w:rFonts w:ascii="Times New Roman" w:eastAsia="Times New Roman" w:hAnsi="Times New Roman"/>
          <w:color w:val="000000" w:themeColor="text1"/>
          <w:sz w:val="24"/>
          <w:szCs w:val="24"/>
        </w:rPr>
        <w:t xml:space="preserve">this will not adversely affect the safety of air navigation. </w:t>
      </w:r>
      <w:r w:rsidR="001C2631" w:rsidRPr="007152FE">
        <w:rPr>
          <w:rFonts w:ascii="Times New Roman" w:eastAsia="Times New Roman" w:hAnsi="Times New Roman"/>
          <w:color w:val="000000" w:themeColor="text1"/>
          <w:sz w:val="24"/>
          <w:szCs w:val="24"/>
        </w:rPr>
        <w:t>Regulation 67.060 of CASR sets out conditions that apply to the appointment of a</w:t>
      </w:r>
      <w:r w:rsidR="00453862" w:rsidRPr="007152FE">
        <w:rPr>
          <w:rFonts w:ascii="Times New Roman" w:eastAsia="Times New Roman" w:hAnsi="Times New Roman"/>
          <w:color w:val="000000" w:themeColor="text1"/>
          <w:sz w:val="24"/>
          <w:szCs w:val="24"/>
        </w:rPr>
        <w:t xml:space="preserve"> person as a DAME.</w:t>
      </w:r>
    </w:p>
    <w:p w14:paraId="4D899932" w14:textId="6C57EFE6" w:rsidR="0091426F" w:rsidRPr="007152FE" w:rsidRDefault="0091426F" w:rsidP="006D6009">
      <w:pPr>
        <w:spacing w:after="0" w:line="240" w:lineRule="auto"/>
        <w:rPr>
          <w:rFonts w:ascii="Times New Roman" w:eastAsia="Times New Roman" w:hAnsi="Times New Roman"/>
          <w:color w:val="000000" w:themeColor="text1"/>
          <w:sz w:val="24"/>
          <w:szCs w:val="24"/>
        </w:rPr>
      </w:pPr>
    </w:p>
    <w:p w14:paraId="25110BF1" w14:textId="77777777" w:rsidR="006D6009" w:rsidRPr="007152FE" w:rsidRDefault="007B5B91" w:rsidP="008B725F">
      <w:pPr>
        <w:spacing w:after="0" w:line="240" w:lineRule="auto"/>
        <w:rPr>
          <w:rFonts w:ascii="Times New Roman" w:eastAsia="Times New Roman" w:hAnsi="Times New Roman"/>
          <w:b/>
          <w:color w:val="000000" w:themeColor="text1"/>
          <w:sz w:val="24"/>
          <w:szCs w:val="24"/>
        </w:rPr>
      </w:pPr>
      <w:r w:rsidRPr="007152FE">
        <w:rPr>
          <w:rFonts w:ascii="Times New Roman" w:eastAsia="Times New Roman" w:hAnsi="Times New Roman"/>
          <w:b/>
          <w:color w:val="000000" w:themeColor="text1"/>
          <w:sz w:val="24"/>
          <w:szCs w:val="24"/>
        </w:rPr>
        <w:t>Overview of instrument</w:t>
      </w:r>
    </w:p>
    <w:p w14:paraId="519ED375" w14:textId="0EBB1A49" w:rsidR="00943FE9" w:rsidRPr="007152FE" w:rsidRDefault="00387A9B" w:rsidP="00387A9B">
      <w:pPr>
        <w:spacing w:after="0" w:line="240" w:lineRule="auto"/>
        <w:rPr>
          <w:rFonts w:ascii="Times New Roman" w:eastAsia="Times New Roman" w:hAnsi="Times New Roman"/>
          <w:iCs/>
          <w:color w:val="000000" w:themeColor="text1"/>
          <w:sz w:val="24"/>
          <w:szCs w:val="24"/>
          <w:lang w:eastAsia="en-AU"/>
        </w:rPr>
      </w:pPr>
      <w:r w:rsidRPr="007152FE">
        <w:rPr>
          <w:rFonts w:ascii="Times New Roman" w:eastAsia="Times New Roman" w:hAnsi="Times New Roman"/>
          <w:iCs/>
          <w:color w:val="000000" w:themeColor="text1"/>
          <w:sz w:val="24"/>
          <w:szCs w:val="24"/>
          <w:lang w:eastAsia="en-AU"/>
        </w:rPr>
        <w:t>The exemption will permit a DAME to extend medical certificates for up to 4 months under Part 67 of CASR for medical certificates issued by CASA which are not conditional on extension by CASA only.</w:t>
      </w:r>
      <w:r w:rsidR="003C32B1" w:rsidRPr="007152FE">
        <w:rPr>
          <w:rFonts w:ascii="Times New Roman" w:eastAsia="Times New Roman" w:hAnsi="Times New Roman"/>
          <w:iCs/>
          <w:color w:val="000000" w:themeColor="text1"/>
          <w:sz w:val="24"/>
          <w:szCs w:val="24"/>
          <w:lang w:eastAsia="en-AU"/>
        </w:rPr>
        <w:t xml:space="preserve"> </w:t>
      </w:r>
      <w:r w:rsidRPr="007152FE">
        <w:rPr>
          <w:rFonts w:ascii="Times New Roman" w:eastAsia="Times New Roman" w:hAnsi="Times New Roman"/>
          <w:iCs/>
          <w:color w:val="000000" w:themeColor="text1"/>
          <w:sz w:val="24"/>
          <w:szCs w:val="24"/>
          <w:lang w:eastAsia="en-AU"/>
        </w:rPr>
        <w:t>An extension period typically covers the period of time CASA takes to assess applications for renewals of medical certificates, which has been found to be insufficient</w:t>
      </w:r>
      <w:r w:rsidR="002A5E4B" w:rsidRPr="007152FE">
        <w:rPr>
          <w:rFonts w:ascii="Times New Roman" w:eastAsia="Times New Roman" w:hAnsi="Times New Roman"/>
          <w:iCs/>
          <w:color w:val="000000" w:themeColor="text1"/>
          <w:sz w:val="24"/>
          <w:szCs w:val="24"/>
          <w:lang w:eastAsia="en-AU"/>
        </w:rPr>
        <w:t xml:space="preserve">. CASA </w:t>
      </w:r>
      <w:r w:rsidR="00D34282" w:rsidRPr="007152FE">
        <w:rPr>
          <w:rFonts w:ascii="Times New Roman" w:eastAsia="Times New Roman" w:hAnsi="Times New Roman"/>
          <w:iCs/>
          <w:color w:val="000000" w:themeColor="text1"/>
          <w:sz w:val="24"/>
          <w:szCs w:val="24"/>
          <w:lang w:eastAsia="en-AU"/>
        </w:rPr>
        <w:t xml:space="preserve">will consider this issue </w:t>
      </w:r>
      <w:r w:rsidR="00040D70" w:rsidRPr="007152FE">
        <w:rPr>
          <w:rFonts w:ascii="Times New Roman" w:eastAsia="Times New Roman" w:hAnsi="Times New Roman"/>
          <w:iCs/>
          <w:color w:val="000000" w:themeColor="text1"/>
          <w:sz w:val="24"/>
          <w:szCs w:val="24"/>
          <w:lang w:eastAsia="en-AU"/>
        </w:rPr>
        <w:t>when it conducts its review of Part 67 of CASR</w:t>
      </w:r>
      <w:r w:rsidR="0081195B" w:rsidRPr="007152FE">
        <w:rPr>
          <w:rFonts w:ascii="Times New Roman" w:eastAsia="Times New Roman" w:hAnsi="Times New Roman"/>
          <w:iCs/>
          <w:color w:val="000000" w:themeColor="text1"/>
          <w:sz w:val="24"/>
          <w:szCs w:val="24"/>
          <w:lang w:eastAsia="en-AU"/>
        </w:rPr>
        <w:t>.</w:t>
      </w:r>
    </w:p>
    <w:p w14:paraId="4CFD8490" w14:textId="77777777" w:rsidR="00AD5227" w:rsidRPr="007152FE" w:rsidRDefault="00AD5227" w:rsidP="006D6009">
      <w:pPr>
        <w:spacing w:after="0" w:line="240" w:lineRule="auto"/>
        <w:rPr>
          <w:rFonts w:ascii="Times New Roman" w:eastAsia="Times New Roman" w:hAnsi="Times New Roman"/>
          <w:iCs/>
          <w:color w:val="000000" w:themeColor="text1"/>
          <w:sz w:val="24"/>
          <w:szCs w:val="24"/>
        </w:rPr>
      </w:pPr>
    </w:p>
    <w:p w14:paraId="285862C1" w14:textId="77777777" w:rsidR="006D6009" w:rsidRPr="007152FE" w:rsidRDefault="003651EA" w:rsidP="008B725F">
      <w:pPr>
        <w:spacing w:after="0" w:line="240" w:lineRule="auto"/>
        <w:rPr>
          <w:rFonts w:ascii="Times New Roman" w:eastAsia="Times New Roman" w:hAnsi="Times New Roman"/>
          <w:b/>
          <w:i/>
          <w:color w:val="000000" w:themeColor="text1"/>
          <w:sz w:val="24"/>
          <w:szCs w:val="24"/>
        </w:rPr>
      </w:pPr>
      <w:bookmarkStart w:id="0" w:name="_Hlk3456348"/>
      <w:r w:rsidRPr="007152FE">
        <w:rPr>
          <w:rFonts w:ascii="Times New Roman" w:eastAsia="Times New Roman" w:hAnsi="Times New Roman"/>
          <w:b/>
          <w:i/>
          <w:color w:val="000000" w:themeColor="text1"/>
          <w:sz w:val="24"/>
          <w:szCs w:val="24"/>
        </w:rPr>
        <w:t>Content of instrument</w:t>
      </w:r>
    </w:p>
    <w:p w14:paraId="206326EA" w14:textId="5A35F762" w:rsidR="008712F3" w:rsidRPr="007152FE" w:rsidRDefault="008712F3" w:rsidP="008B725F">
      <w:pPr>
        <w:spacing w:after="0" w:line="240" w:lineRule="auto"/>
        <w:rPr>
          <w:rFonts w:ascii="Times New Roman" w:eastAsia="Times New Roman" w:hAnsi="Times New Roman"/>
          <w:iCs/>
          <w:color w:val="000000" w:themeColor="text1"/>
          <w:sz w:val="24"/>
          <w:szCs w:val="24"/>
        </w:rPr>
      </w:pPr>
      <w:r w:rsidRPr="007152FE">
        <w:rPr>
          <w:rFonts w:ascii="Times New Roman" w:eastAsia="Times New Roman" w:hAnsi="Times New Roman"/>
          <w:iCs/>
          <w:color w:val="000000" w:themeColor="text1"/>
          <w:sz w:val="24"/>
          <w:szCs w:val="24"/>
          <w:u w:val="single"/>
        </w:rPr>
        <w:t>Section 1</w:t>
      </w:r>
      <w:r w:rsidRPr="007152FE">
        <w:rPr>
          <w:rFonts w:ascii="Times New Roman" w:eastAsia="Times New Roman" w:hAnsi="Times New Roman"/>
          <w:iCs/>
          <w:color w:val="000000" w:themeColor="text1"/>
          <w:sz w:val="24"/>
          <w:szCs w:val="24"/>
        </w:rPr>
        <w:t xml:space="preserve"> </w:t>
      </w:r>
      <w:r w:rsidR="00613E8A" w:rsidRPr="007152FE">
        <w:rPr>
          <w:rFonts w:ascii="Times New Roman" w:eastAsia="Times New Roman" w:hAnsi="Times New Roman"/>
          <w:iCs/>
          <w:color w:val="000000" w:themeColor="text1"/>
          <w:sz w:val="24"/>
          <w:szCs w:val="24"/>
        </w:rPr>
        <w:t>is the citation provision, providing t</w:t>
      </w:r>
      <w:r w:rsidRPr="007152FE">
        <w:rPr>
          <w:rFonts w:ascii="Times New Roman" w:eastAsia="Times New Roman" w:hAnsi="Times New Roman"/>
          <w:iCs/>
          <w:color w:val="000000" w:themeColor="text1"/>
          <w:sz w:val="24"/>
          <w:szCs w:val="24"/>
        </w:rPr>
        <w:t xml:space="preserve">hat the instrument is </w:t>
      </w:r>
      <w:r w:rsidR="00613E8A" w:rsidRPr="007152FE">
        <w:rPr>
          <w:rFonts w:ascii="Times New Roman" w:hAnsi="Times New Roman"/>
          <w:i/>
          <w:color w:val="000000" w:themeColor="text1"/>
          <w:sz w:val="24"/>
          <w:szCs w:val="24"/>
        </w:rPr>
        <w:t>CASA EX</w:t>
      </w:r>
      <w:r w:rsidR="00B66B7D" w:rsidRPr="007152FE">
        <w:rPr>
          <w:rFonts w:ascii="Times New Roman" w:hAnsi="Times New Roman"/>
          <w:i/>
          <w:color w:val="000000" w:themeColor="text1"/>
          <w:sz w:val="24"/>
          <w:szCs w:val="24"/>
        </w:rPr>
        <w:t>29</w:t>
      </w:r>
      <w:r w:rsidR="00613E8A" w:rsidRPr="007152FE">
        <w:rPr>
          <w:rFonts w:ascii="Times New Roman" w:hAnsi="Times New Roman"/>
          <w:i/>
          <w:color w:val="000000" w:themeColor="text1"/>
          <w:sz w:val="24"/>
          <w:szCs w:val="24"/>
        </w:rPr>
        <w:t>/23 — Designated Aviation Medical Examiners (Extending Medical Certificates) Exemption 2023</w:t>
      </w:r>
      <w:r w:rsidR="00F208E7" w:rsidRPr="007152FE">
        <w:rPr>
          <w:rFonts w:ascii="Times New Roman" w:hAnsi="Times New Roman"/>
          <w:iCs/>
          <w:color w:val="000000" w:themeColor="text1"/>
          <w:sz w:val="24"/>
          <w:szCs w:val="24"/>
        </w:rPr>
        <w:t>.</w:t>
      </w:r>
    </w:p>
    <w:p w14:paraId="7F1CE763" w14:textId="5ACE45EC" w:rsidR="00613E8A" w:rsidRPr="007152FE" w:rsidRDefault="00613E8A" w:rsidP="00FC2E71">
      <w:pPr>
        <w:spacing w:after="0" w:line="240" w:lineRule="auto"/>
        <w:rPr>
          <w:rFonts w:ascii="Times New Roman" w:eastAsia="Times New Roman" w:hAnsi="Times New Roman"/>
          <w:iCs/>
          <w:color w:val="000000" w:themeColor="text1"/>
          <w:sz w:val="24"/>
          <w:szCs w:val="24"/>
        </w:rPr>
      </w:pPr>
    </w:p>
    <w:p w14:paraId="10DD5B11" w14:textId="47573F35" w:rsidR="00613E8A" w:rsidRPr="007152FE" w:rsidRDefault="00613E8A" w:rsidP="00FC2E71">
      <w:pPr>
        <w:spacing w:after="0" w:line="240" w:lineRule="auto"/>
        <w:rPr>
          <w:rFonts w:ascii="Times New Roman" w:eastAsia="Times New Roman" w:hAnsi="Times New Roman"/>
          <w:i/>
          <w:color w:val="000000" w:themeColor="text1"/>
          <w:sz w:val="24"/>
          <w:szCs w:val="24"/>
        </w:rPr>
      </w:pPr>
      <w:r w:rsidRPr="007152FE">
        <w:rPr>
          <w:rFonts w:ascii="Times New Roman" w:eastAsia="Times New Roman" w:hAnsi="Times New Roman"/>
          <w:iCs/>
          <w:color w:val="000000" w:themeColor="text1"/>
          <w:sz w:val="24"/>
          <w:szCs w:val="24"/>
          <w:u w:val="single"/>
        </w:rPr>
        <w:lastRenderedPageBreak/>
        <w:t>Section 2</w:t>
      </w:r>
      <w:r w:rsidRPr="007152FE">
        <w:rPr>
          <w:rFonts w:ascii="Times New Roman" w:eastAsia="Times New Roman" w:hAnsi="Times New Roman"/>
          <w:iCs/>
          <w:color w:val="000000" w:themeColor="text1"/>
          <w:sz w:val="24"/>
          <w:szCs w:val="24"/>
        </w:rPr>
        <w:t xml:space="preserve"> </w:t>
      </w:r>
      <w:r w:rsidR="00EB5CA4" w:rsidRPr="007152FE">
        <w:rPr>
          <w:rFonts w:ascii="Times New Roman" w:eastAsia="Times New Roman" w:hAnsi="Times New Roman"/>
          <w:iCs/>
          <w:color w:val="000000" w:themeColor="text1"/>
          <w:sz w:val="24"/>
          <w:szCs w:val="24"/>
        </w:rPr>
        <w:t xml:space="preserve">provides that the instrument commences on the day after it is registered, and that it is repealed at the end of </w:t>
      </w:r>
      <w:r w:rsidR="001B3593" w:rsidRPr="007152FE">
        <w:rPr>
          <w:rFonts w:ascii="Times New Roman" w:eastAsia="Times New Roman" w:hAnsi="Times New Roman"/>
          <w:iCs/>
          <w:color w:val="000000" w:themeColor="text1"/>
          <w:sz w:val="24"/>
          <w:szCs w:val="24"/>
        </w:rPr>
        <w:t>3</w:t>
      </w:r>
      <w:r w:rsidR="00E92888">
        <w:rPr>
          <w:rFonts w:ascii="Times New Roman" w:eastAsia="Times New Roman" w:hAnsi="Times New Roman"/>
          <w:iCs/>
          <w:color w:val="000000" w:themeColor="text1"/>
          <w:sz w:val="24"/>
          <w:szCs w:val="24"/>
        </w:rPr>
        <w:t xml:space="preserve">0 April </w:t>
      </w:r>
      <w:r w:rsidR="001B3593" w:rsidRPr="007152FE">
        <w:rPr>
          <w:rFonts w:ascii="Times New Roman" w:eastAsia="Times New Roman" w:hAnsi="Times New Roman"/>
          <w:iCs/>
          <w:color w:val="000000" w:themeColor="text1"/>
          <w:sz w:val="24"/>
          <w:szCs w:val="24"/>
        </w:rPr>
        <w:t>202</w:t>
      </w:r>
      <w:r w:rsidR="00FA1E26" w:rsidRPr="007152FE">
        <w:rPr>
          <w:rFonts w:ascii="Times New Roman" w:eastAsia="Times New Roman" w:hAnsi="Times New Roman"/>
          <w:iCs/>
          <w:color w:val="000000" w:themeColor="text1"/>
          <w:sz w:val="24"/>
          <w:szCs w:val="24"/>
        </w:rPr>
        <w:t>5.</w:t>
      </w:r>
    </w:p>
    <w:p w14:paraId="6AE06E47" w14:textId="77777777" w:rsidR="00F4025D" w:rsidRPr="007152FE" w:rsidRDefault="00F4025D" w:rsidP="006D6009">
      <w:pPr>
        <w:spacing w:after="0" w:line="240" w:lineRule="auto"/>
        <w:rPr>
          <w:rFonts w:ascii="Times New Roman" w:eastAsia="Times New Roman" w:hAnsi="Times New Roman"/>
          <w:i/>
          <w:color w:val="000000" w:themeColor="text1"/>
          <w:sz w:val="24"/>
          <w:szCs w:val="24"/>
        </w:rPr>
      </w:pPr>
    </w:p>
    <w:p w14:paraId="21174C97" w14:textId="6213D688" w:rsidR="00F4025D" w:rsidRPr="007152FE" w:rsidRDefault="00F4025D" w:rsidP="006D6009">
      <w:pPr>
        <w:spacing w:after="0" w:line="240" w:lineRule="auto"/>
        <w:rPr>
          <w:rFonts w:ascii="Times New Roman" w:eastAsia="Times New Roman" w:hAnsi="Times New Roman"/>
          <w:iCs/>
          <w:color w:val="000000" w:themeColor="text1"/>
          <w:sz w:val="24"/>
          <w:szCs w:val="24"/>
          <w:u w:val="single"/>
        </w:rPr>
      </w:pPr>
      <w:r w:rsidRPr="007152FE">
        <w:rPr>
          <w:rFonts w:ascii="Times New Roman" w:eastAsia="Times New Roman" w:hAnsi="Times New Roman"/>
          <w:iCs/>
          <w:color w:val="000000" w:themeColor="text1"/>
          <w:sz w:val="24"/>
          <w:szCs w:val="24"/>
          <w:u w:val="single"/>
        </w:rPr>
        <w:t>Section 3</w:t>
      </w:r>
    </w:p>
    <w:p w14:paraId="366A4CD3" w14:textId="5310F59E" w:rsidR="0092745B" w:rsidRPr="007152FE" w:rsidRDefault="0092745B" w:rsidP="006D6009">
      <w:pPr>
        <w:spacing w:after="0" w:line="240" w:lineRule="auto"/>
        <w:rPr>
          <w:rFonts w:ascii="Times New Roman" w:eastAsia="Times New Roman" w:hAnsi="Times New Roman"/>
          <w:iCs/>
          <w:color w:val="000000" w:themeColor="text1"/>
          <w:sz w:val="24"/>
          <w:szCs w:val="24"/>
        </w:rPr>
      </w:pPr>
      <w:r w:rsidRPr="007152FE">
        <w:rPr>
          <w:rFonts w:ascii="Times New Roman" w:eastAsia="Times New Roman" w:hAnsi="Times New Roman"/>
          <w:iCs/>
          <w:color w:val="000000" w:themeColor="text1"/>
          <w:sz w:val="24"/>
          <w:szCs w:val="24"/>
        </w:rPr>
        <w:t>Subsection 3(1) p</w:t>
      </w:r>
      <w:r w:rsidR="00910471" w:rsidRPr="007152FE">
        <w:rPr>
          <w:rFonts w:ascii="Times New Roman" w:eastAsia="Times New Roman" w:hAnsi="Times New Roman"/>
          <w:iCs/>
          <w:color w:val="000000" w:themeColor="text1"/>
          <w:sz w:val="24"/>
          <w:szCs w:val="24"/>
        </w:rPr>
        <w:t>rovides that section 3 applies to a DAME who is dealing with an application made by a person under regulation 67.210 of CASR</w:t>
      </w:r>
      <w:r w:rsidR="003020D8" w:rsidRPr="007152FE">
        <w:rPr>
          <w:rFonts w:ascii="Times New Roman" w:eastAsia="Times New Roman" w:hAnsi="Times New Roman"/>
          <w:iCs/>
          <w:color w:val="000000" w:themeColor="text1"/>
          <w:sz w:val="24"/>
          <w:szCs w:val="24"/>
        </w:rPr>
        <w:t xml:space="preserve"> for an extension of the person’s medical certificate. Applications under regulation 67.210 concern medical certificates that have been issued by CASA. Under subregulation 67.210(2), an application may be made to a DAME in the case of a medical certificate that does not have a condition attached requiring an extension to be made by CASA</w:t>
      </w:r>
      <w:r w:rsidR="004E0AD4" w:rsidRPr="007152FE">
        <w:rPr>
          <w:rFonts w:ascii="Times New Roman" w:eastAsia="Times New Roman" w:hAnsi="Times New Roman"/>
          <w:iCs/>
          <w:color w:val="000000" w:themeColor="text1"/>
          <w:sz w:val="24"/>
          <w:szCs w:val="24"/>
        </w:rPr>
        <w:t xml:space="preserve"> only</w:t>
      </w:r>
      <w:r w:rsidR="003020D8" w:rsidRPr="007152FE">
        <w:rPr>
          <w:rFonts w:ascii="Times New Roman" w:eastAsia="Times New Roman" w:hAnsi="Times New Roman"/>
          <w:iCs/>
          <w:color w:val="000000" w:themeColor="text1"/>
          <w:sz w:val="24"/>
          <w:szCs w:val="24"/>
        </w:rPr>
        <w:t>.</w:t>
      </w:r>
    </w:p>
    <w:p w14:paraId="367ADAE9" w14:textId="4561ADC6" w:rsidR="003651EA" w:rsidRPr="007152FE" w:rsidRDefault="003651EA" w:rsidP="006D6009">
      <w:pPr>
        <w:spacing w:after="0" w:line="240" w:lineRule="auto"/>
        <w:rPr>
          <w:rFonts w:ascii="Times New Roman" w:eastAsia="Times New Roman" w:hAnsi="Times New Roman"/>
          <w:i/>
          <w:color w:val="000000" w:themeColor="text1"/>
          <w:sz w:val="24"/>
          <w:szCs w:val="24"/>
        </w:rPr>
      </w:pPr>
    </w:p>
    <w:p w14:paraId="6D42AA8F" w14:textId="2A922290" w:rsidR="004E0AD4" w:rsidRPr="007152FE" w:rsidRDefault="00E175EA" w:rsidP="006D6009">
      <w:pPr>
        <w:spacing w:after="0" w:line="240" w:lineRule="auto"/>
        <w:rPr>
          <w:rFonts w:ascii="Times New Roman" w:eastAsia="Times New Roman" w:hAnsi="Times New Roman"/>
          <w:iCs/>
          <w:color w:val="000000" w:themeColor="text1"/>
          <w:sz w:val="24"/>
          <w:szCs w:val="24"/>
        </w:rPr>
      </w:pPr>
      <w:r w:rsidRPr="007152FE">
        <w:rPr>
          <w:rFonts w:ascii="Times New Roman" w:eastAsia="Times New Roman" w:hAnsi="Times New Roman"/>
          <w:iCs/>
          <w:color w:val="000000" w:themeColor="text1"/>
          <w:sz w:val="24"/>
          <w:szCs w:val="24"/>
        </w:rPr>
        <w:t>Subsection 3(2) provides that the DAME is exempt from compliance with subregulation</w:t>
      </w:r>
      <w:r w:rsidR="009352D0" w:rsidRPr="007152FE">
        <w:rPr>
          <w:rFonts w:ascii="Times New Roman" w:eastAsia="Times New Roman" w:hAnsi="Times New Roman"/>
          <w:iCs/>
          <w:color w:val="000000" w:themeColor="text1"/>
          <w:sz w:val="24"/>
          <w:szCs w:val="24"/>
        </w:rPr>
        <w:t> </w:t>
      </w:r>
      <w:r w:rsidR="00C62527" w:rsidRPr="007152FE">
        <w:rPr>
          <w:rFonts w:ascii="Times New Roman" w:eastAsia="Times New Roman" w:hAnsi="Times New Roman"/>
          <w:iCs/>
          <w:color w:val="000000" w:themeColor="text1"/>
          <w:sz w:val="24"/>
          <w:szCs w:val="24"/>
        </w:rPr>
        <w:t xml:space="preserve">67.220(4) to the extent that subregulation requires the DAME to </w:t>
      </w:r>
      <w:r w:rsidR="005E4701" w:rsidRPr="007152FE">
        <w:rPr>
          <w:rFonts w:ascii="Times New Roman" w:eastAsia="Times New Roman" w:hAnsi="Times New Roman"/>
          <w:iCs/>
          <w:color w:val="000000" w:themeColor="text1"/>
          <w:sz w:val="24"/>
          <w:szCs w:val="24"/>
        </w:rPr>
        <w:t>limit the period of the extension to not more than 2 months after the day when the certificate would otherwise expire.</w:t>
      </w:r>
    </w:p>
    <w:p w14:paraId="408729BF" w14:textId="77777777" w:rsidR="005E4701" w:rsidRPr="007152FE" w:rsidRDefault="005E4701" w:rsidP="006D6009">
      <w:pPr>
        <w:spacing w:after="0" w:line="240" w:lineRule="auto"/>
        <w:rPr>
          <w:rFonts w:ascii="Times New Roman" w:eastAsia="Times New Roman" w:hAnsi="Times New Roman"/>
          <w:iCs/>
          <w:color w:val="000000" w:themeColor="text1"/>
          <w:sz w:val="24"/>
          <w:szCs w:val="24"/>
        </w:rPr>
      </w:pPr>
    </w:p>
    <w:p w14:paraId="51EA68ED" w14:textId="7C98BC5C" w:rsidR="005E4701" w:rsidRPr="007152FE" w:rsidRDefault="005E4701" w:rsidP="006D6009">
      <w:pPr>
        <w:spacing w:after="0" w:line="240" w:lineRule="auto"/>
        <w:rPr>
          <w:rFonts w:ascii="Times New Roman" w:eastAsia="Times New Roman" w:hAnsi="Times New Roman"/>
          <w:iCs/>
          <w:color w:val="000000" w:themeColor="text1"/>
          <w:sz w:val="24"/>
          <w:szCs w:val="24"/>
        </w:rPr>
      </w:pPr>
      <w:r w:rsidRPr="007152FE">
        <w:rPr>
          <w:rFonts w:ascii="Times New Roman" w:eastAsia="Times New Roman" w:hAnsi="Times New Roman"/>
          <w:iCs/>
          <w:color w:val="000000" w:themeColor="text1"/>
          <w:sz w:val="24"/>
          <w:szCs w:val="24"/>
        </w:rPr>
        <w:t xml:space="preserve">Subsection 3(3) places a condition on the exemption, being that </w:t>
      </w:r>
      <w:r w:rsidR="00A37F87" w:rsidRPr="007152FE">
        <w:rPr>
          <w:rFonts w:ascii="Times New Roman" w:eastAsia="Times New Roman" w:hAnsi="Times New Roman"/>
          <w:iCs/>
          <w:color w:val="000000" w:themeColor="text1"/>
          <w:sz w:val="24"/>
          <w:szCs w:val="24"/>
        </w:rPr>
        <w:t>the DAME must not extend the period that the certificate remains in force for longer than 4 months after the day when the certificate would otherwise expire.</w:t>
      </w:r>
    </w:p>
    <w:p w14:paraId="33A46238" w14:textId="77777777" w:rsidR="0095334A" w:rsidRPr="007152FE" w:rsidRDefault="0095334A" w:rsidP="006D6009">
      <w:pPr>
        <w:spacing w:after="0" w:line="240" w:lineRule="auto"/>
        <w:rPr>
          <w:rFonts w:ascii="Times New Roman" w:eastAsia="Times New Roman" w:hAnsi="Times New Roman"/>
          <w:iCs/>
          <w:color w:val="000000" w:themeColor="text1"/>
          <w:sz w:val="24"/>
          <w:szCs w:val="24"/>
        </w:rPr>
      </w:pPr>
    </w:p>
    <w:p w14:paraId="61445C67" w14:textId="1DF1821C" w:rsidR="00150087" w:rsidRPr="007152FE" w:rsidRDefault="00150087" w:rsidP="006D6009">
      <w:pPr>
        <w:spacing w:after="0" w:line="240" w:lineRule="auto"/>
        <w:rPr>
          <w:rFonts w:ascii="Times New Roman" w:eastAsia="Times New Roman" w:hAnsi="Times New Roman"/>
          <w:iCs/>
          <w:color w:val="000000" w:themeColor="text1"/>
          <w:sz w:val="24"/>
          <w:szCs w:val="24"/>
        </w:rPr>
      </w:pPr>
      <w:r w:rsidRPr="007152FE">
        <w:rPr>
          <w:rFonts w:ascii="Times New Roman" w:eastAsia="Times New Roman" w:hAnsi="Times New Roman"/>
          <w:iCs/>
          <w:color w:val="000000" w:themeColor="text1"/>
          <w:sz w:val="24"/>
          <w:szCs w:val="24"/>
        </w:rPr>
        <w:t xml:space="preserve">The note to the section explains that certain terms and expressions occurring in the section are defined in </w:t>
      </w:r>
      <w:r w:rsidR="0015517F" w:rsidRPr="007152FE">
        <w:rPr>
          <w:rFonts w:ascii="Times New Roman" w:eastAsia="Times New Roman" w:hAnsi="Times New Roman"/>
          <w:iCs/>
          <w:color w:val="000000" w:themeColor="text1"/>
          <w:sz w:val="24"/>
          <w:szCs w:val="24"/>
        </w:rPr>
        <w:t>the Act or the regulations.</w:t>
      </w:r>
    </w:p>
    <w:p w14:paraId="41BA3FA3" w14:textId="77777777" w:rsidR="0015517F" w:rsidRPr="007152FE" w:rsidRDefault="0015517F" w:rsidP="006D6009">
      <w:pPr>
        <w:spacing w:after="0" w:line="240" w:lineRule="auto"/>
        <w:rPr>
          <w:rFonts w:ascii="Times New Roman" w:eastAsia="Times New Roman" w:hAnsi="Times New Roman"/>
          <w:iCs/>
          <w:color w:val="000000" w:themeColor="text1"/>
          <w:sz w:val="24"/>
          <w:szCs w:val="24"/>
        </w:rPr>
      </w:pPr>
    </w:p>
    <w:bookmarkEnd w:id="0"/>
    <w:p w14:paraId="222CF3B7" w14:textId="77777777" w:rsidR="006D6009" w:rsidRPr="007152FE" w:rsidRDefault="006D6009" w:rsidP="0077616B">
      <w:pPr>
        <w:keepNext/>
        <w:spacing w:after="0" w:line="240" w:lineRule="auto"/>
        <w:rPr>
          <w:rFonts w:ascii="Times New Roman" w:eastAsia="Times New Roman" w:hAnsi="Times New Roman"/>
          <w:b/>
          <w:color w:val="000000" w:themeColor="text1"/>
          <w:sz w:val="24"/>
          <w:szCs w:val="24"/>
        </w:rPr>
      </w:pPr>
      <w:r w:rsidRPr="007152FE">
        <w:rPr>
          <w:rFonts w:ascii="Times New Roman" w:eastAsia="Times New Roman" w:hAnsi="Times New Roman"/>
          <w:b/>
          <w:i/>
          <w:color w:val="000000" w:themeColor="text1"/>
          <w:sz w:val="24"/>
          <w:szCs w:val="24"/>
        </w:rPr>
        <w:t>Legislation Act 2003</w:t>
      </w:r>
      <w:r w:rsidRPr="007152FE">
        <w:rPr>
          <w:rFonts w:ascii="Times New Roman" w:eastAsia="Times New Roman" w:hAnsi="Times New Roman"/>
          <w:b/>
          <w:color w:val="000000" w:themeColor="text1"/>
          <w:sz w:val="24"/>
          <w:szCs w:val="24"/>
        </w:rPr>
        <w:t xml:space="preserve"> (the </w:t>
      </w:r>
      <w:r w:rsidRPr="007152FE">
        <w:rPr>
          <w:rFonts w:ascii="Times New Roman" w:eastAsia="Times New Roman" w:hAnsi="Times New Roman"/>
          <w:b/>
          <w:i/>
          <w:color w:val="000000" w:themeColor="text1"/>
          <w:sz w:val="24"/>
          <w:szCs w:val="24"/>
        </w:rPr>
        <w:t>LA</w:t>
      </w:r>
      <w:r w:rsidRPr="007152FE">
        <w:rPr>
          <w:rFonts w:ascii="Times New Roman" w:eastAsia="Times New Roman" w:hAnsi="Times New Roman"/>
          <w:b/>
          <w:color w:val="000000" w:themeColor="text1"/>
          <w:sz w:val="24"/>
          <w:szCs w:val="24"/>
        </w:rPr>
        <w:t>)</w:t>
      </w:r>
    </w:p>
    <w:p w14:paraId="1EE814A4" w14:textId="7F58499C" w:rsidR="006D6009" w:rsidRPr="007152FE" w:rsidRDefault="006D6009" w:rsidP="00161A36">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Paragraph 98(5A)(a) of the Act provides that CASA may issue instruments in relation to matters affecting the safe navigation and operation or the maintenance of aircraft.</w:t>
      </w:r>
      <w:r w:rsidR="006E319E" w:rsidRPr="007152FE">
        <w:rPr>
          <w:rFonts w:ascii="Times New Roman" w:eastAsia="Times New Roman" w:hAnsi="Times New Roman"/>
          <w:color w:val="000000" w:themeColor="text1"/>
          <w:sz w:val="24"/>
          <w:szCs w:val="24"/>
        </w:rPr>
        <w:t xml:space="preserve"> </w:t>
      </w:r>
      <w:r w:rsidRPr="007152FE">
        <w:rPr>
          <w:rFonts w:ascii="Times New Roman" w:eastAsia="Times New Roman" w:hAnsi="Times New Roman"/>
          <w:color w:val="000000" w:themeColor="text1"/>
          <w:sz w:val="24"/>
          <w:szCs w:val="24"/>
        </w:rPr>
        <w:t xml:space="preserve">Additionally, paragraph 98(5AA)(a) of the Act provides that an instrument issued under paragraph 98(5A)(a) is a legislative instrument if the instrument is expressed to apply </w:t>
      </w:r>
      <w:r w:rsidR="00161A36" w:rsidRPr="007152FE">
        <w:rPr>
          <w:rFonts w:ascii="Times New Roman" w:eastAsia="Times New Roman" w:hAnsi="Times New Roman"/>
          <w:color w:val="000000" w:themeColor="text1"/>
          <w:sz w:val="24"/>
          <w:szCs w:val="24"/>
        </w:rPr>
        <w:t xml:space="preserve">in relation </w:t>
      </w:r>
      <w:r w:rsidRPr="007152FE">
        <w:rPr>
          <w:rFonts w:ascii="Times New Roman" w:eastAsia="Times New Roman" w:hAnsi="Times New Roman"/>
          <w:color w:val="000000" w:themeColor="text1"/>
          <w:sz w:val="24"/>
          <w:szCs w:val="24"/>
        </w:rPr>
        <w:t>to a class of persons</w:t>
      </w:r>
      <w:r w:rsidR="00957823" w:rsidRPr="007152FE">
        <w:rPr>
          <w:rFonts w:ascii="Times New Roman" w:eastAsia="Times New Roman" w:hAnsi="Times New Roman"/>
          <w:iCs/>
          <w:color w:val="000000" w:themeColor="text1"/>
          <w:sz w:val="24"/>
          <w:szCs w:val="24"/>
        </w:rPr>
        <w:t xml:space="preserve">. </w:t>
      </w:r>
      <w:r w:rsidR="004A07C5" w:rsidRPr="007152FE">
        <w:rPr>
          <w:rFonts w:ascii="Times New Roman" w:eastAsia="Times New Roman" w:hAnsi="Times New Roman"/>
          <w:iCs/>
          <w:color w:val="000000" w:themeColor="text1"/>
          <w:sz w:val="24"/>
          <w:szCs w:val="24"/>
        </w:rPr>
        <w:t>T</w:t>
      </w:r>
      <w:r w:rsidRPr="007152FE">
        <w:rPr>
          <w:rFonts w:ascii="Times New Roman" w:eastAsia="Times New Roman" w:hAnsi="Times New Roman"/>
          <w:iCs/>
          <w:color w:val="000000" w:themeColor="text1"/>
          <w:sz w:val="24"/>
          <w:szCs w:val="24"/>
        </w:rPr>
        <w:t>he instrument exempts a class of persons</w:t>
      </w:r>
      <w:r w:rsidR="00F674BE" w:rsidRPr="007152FE">
        <w:rPr>
          <w:rFonts w:ascii="Times New Roman" w:eastAsia="Times New Roman" w:hAnsi="Times New Roman"/>
          <w:iCs/>
          <w:color w:val="000000" w:themeColor="text1"/>
          <w:sz w:val="24"/>
          <w:szCs w:val="24"/>
        </w:rPr>
        <w:t xml:space="preserve"> from</w:t>
      </w:r>
      <w:r w:rsidRPr="007152FE">
        <w:rPr>
          <w:rFonts w:ascii="Times New Roman" w:eastAsia="Times New Roman" w:hAnsi="Times New Roman"/>
          <w:iCs/>
          <w:color w:val="000000" w:themeColor="text1"/>
          <w:sz w:val="24"/>
          <w:szCs w:val="24"/>
        </w:rPr>
        <w:t xml:space="preserve"> complying with </w:t>
      </w:r>
      <w:r w:rsidR="007F28FF" w:rsidRPr="007152FE">
        <w:rPr>
          <w:rFonts w:ascii="Times New Roman" w:eastAsia="Times New Roman" w:hAnsi="Times New Roman"/>
          <w:iCs/>
          <w:color w:val="000000" w:themeColor="text1"/>
          <w:sz w:val="24"/>
          <w:szCs w:val="24"/>
        </w:rPr>
        <w:t>sub</w:t>
      </w:r>
      <w:r w:rsidR="00F674BE" w:rsidRPr="007152FE">
        <w:rPr>
          <w:rFonts w:ascii="Times New Roman" w:eastAsia="Times New Roman" w:hAnsi="Times New Roman"/>
          <w:iCs/>
          <w:color w:val="000000" w:themeColor="text1"/>
          <w:sz w:val="24"/>
          <w:szCs w:val="24"/>
        </w:rPr>
        <w:t xml:space="preserve">regulation 67.220(4) of CASR. </w:t>
      </w:r>
      <w:r w:rsidRPr="007152FE">
        <w:rPr>
          <w:rFonts w:ascii="Times New Roman" w:eastAsia="Times New Roman" w:hAnsi="Times New Roman"/>
          <w:color w:val="000000" w:themeColor="text1"/>
          <w:sz w:val="24"/>
          <w:szCs w:val="24"/>
        </w:rPr>
        <w:t xml:space="preserve">The instrument is, therefore, a legislative instrument, and is </w:t>
      </w:r>
      <w:r w:rsidRPr="007152FE">
        <w:rPr>
          <w:rFonts w:ascii="Times New Roman" w:eastAsia="Times New Roman" w:hAnsi="Times New Roman"/>
          <w:iCs/>
          <w:color w:val="000000" w:themeColor="text1"/>
          <w:sz w:val="24"/>
          <w:szCs w:val="24"/>
        </w:rPr>
        <w:t>subject to tabling and disallowance in the Parliament under sections 38 and 42 of the LA.</w:t>
      </w:r>
    </w:p>
    <w:p w14:paraId="21F442B4" w14:textId="77777777" w:rsidR="007B5931" w:rsidRPr="007152FE" w:rsidRDefault="007B5931" w:rsidP="00E240B0">
      <w:pPr>
        <w:spacing w:after="0" w:line="240" w:lineRule="auto"/>
        <w:rPr>
          <w:rFonts w:ascii="Times New Roman" w:eastAsia="Times New Roman" w:hAnsi="Times New Roman"/>
          <w:color w:val="000000" w:themeColor="text1"/>
          <w:sz w:val="24"/>
          <w:szCs w:val="24"/>
        </w:rPr>
      </w:pPr>
    </w:p>
    <w:p w14:paraId="269C2585" w14:textId="61393058" w:rsidR="00E240B0" w:rsidRPr="007152FE" w:rsidRDefault="00E240B0" w:rsidP="00E240B0">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As the instrument relates to aviation safety and is made under CASR, Part</w:t>
      </w:r>
      <w:r w:rsidR="007F28FF" w:rsidRPr="007152FE">
        <w:rPr>
          <w:rFonts w:ascii="Times New Roman" w:eastAsia="Times New Roman" w:hAnsi="Times New Roman"/>
          <w:color w:val="000000" w:themeColor="text1"/>
          <w:sz w:val="24"/>
          <w:szCs w:val="24"/>
        </w:rPr>
        <w:t xml:space="preserve"> </w:t>
      </w:r>
      <w:r w:rsidRPr="007152FE">
        <w:rPr>
          <w:rFonts w:ascii="Times New Roman" w:eastAsia="Times New Roman" w:hAnsi="Times New Roman"/>
          <w:color w:val="000000" w:themeColor="text1"/>
          <w:sz w:val="24"/>
          <w:szCs w:val="24"/>
        </w:rPr>
        <w:t>4 of Chapter</w:t>
      </w:r>
      <w:r w:rsidR="007F28FF" w:rsidRPr="007152FE">
        <w:rPr>
          <w:rFonts w:ascii="Times New Roman" w:eastAsia="Times New Roman" w:hAnsi="Times New Roman"/>
          <w:color w:val="000000" w:themeColor="text1"/>
          <w:sz w:val="24"/>
          <w:szCs w:val="24"/>
        </w:rPr>
        <w:t xml:space="preserve"> </w:t>
      </w:r>
      <w:r w:rsidRPr="007152FE">
        <w:rPr>
          <w:rFonts w:ascii="Times New Roman" w:eastAsia="Times New Roman" w:hAnsi="Times New Roman"/>
          <w:color w:val="000000" w:themeColor="text1"/>
          <w:sz w:val="24"/>
          <w:szCs w:val="24"/>
        </w:rPr>
        <w:t>3 of the LA (</w:t>
      </w:r>
      <w:r w:rsidR="00E631D6" w:rsidRPr="007152FE">
        <w:rPr>
          <w:rFonts w:ascii="Times New Roman" w:eastAsia="Times New Roman" w:hAnsi="Times New Roman"/>
          <w:color w:val="000000" w:themeColor="text1"/>
          <w:sz w:val="24"/>
          <w:szCs w:val="24"/>
        </w:rPr>
        <w:t xml:space="preserve">the </w:t>
      </w:r>
      <w:r w:rsidRPr="007152FE">
        <w:rPr>
          <w:rFonts w:ascii="Times New Roman" w:eastAsia="Times New Roman" w:hAnsi="Times New Roman"/>
          <w:b/>
          <w:bCs/>
          <w:i/>
          <w:iCs/>
          <w:color w:val="000000" w:themeColor="text1"/>
          <w:sz w:val="24"/>
          <w:szCs w:val="24"/>
        </w:rPr>
        <w:t xml:space="preserve">sunsetting </w:t>
      </w:r>
      <w:r w:rsidR="00E631D6" w:rsidRPr="007152FE">
        <w:rPr>
          <w:rFonts w:ascii="Times New Roman" w:eastAsia="Times New Roman" w:hAnsi="Times New Roman"/>
          <w:b/>
          <w:bCs/>
          <w:i/>
          <w:iCs/>
          <w:color w:val="000000" w:themeColor="text1"/>
          <w:sz w:val="24"/>
          <w:szCs w:val="24"/>
        </w:rPr>
        <w:t>provisions</w:t>
      </w:r>
      <w:r w:rsidRPr="007152FE">
        <w:rPr>
          <w:rFonts w:ascii="Times New Roman" w:eastAsia="Times New Roman" w:hAnsi="Times New Roman"/>
          <w:color w:val="000000" w:themeColor="text1"/>
          <w:sz w:val="24"/>
          <w:szCs w:val="24"/>
        </w:rPr>
        <w:t>) does not apply to the instrument (</w:t>
      </w:r>
      <w:r w:rsidR="00DD35BE" w:rsidRPr="007152FE">
        <w:rPr>
          <w:rFonts w:ascii="Times New Roman" w:eastAsia="Times New Roman" w:hAnsi="Times New Roman"/>
          <w:color w:val="000000" w:themeColor="text1"/>
          <w:sz w:val="24"/>
          <w:szCs w:val="24"/>
        </w:rPr>
        <w:t xml:space="preserve">as per </w:t>
      </w:r>
      <w:r w:rsidRPr="007152FE">
        <w:rPr>
          <w:rFonts w:ascii="Times New Roman" w:eastAsia="Times New Roman" w:hAnsi="Times New Roman"/>
          <w:color w:val="000000" w:themeColor="text1"/>
          <w:sz w:val="24"/>
          <w:szCs w:val="24"/>
        </w:rPr>
        <w:t xml:space="preserve">item 15 of the table in section 12 of the </w:t>
      </w:r>
      <w:r w:rsidRPr="007152FE">
        <w:rPr>
          <w:rFonts w:ascii="Times New Roman" w:eastAsia="Times New Roman" w:hAnsi="Times New Roman"/>
          <w:i/>
          <w:iCs/>
          <w:color w:val="000000" w:themeColor="text1"/>
          <w:sz w:val="24"/>
          <w:szCs w:val="24"/>
        </w:rPr>
        <w:t>Legislation (Exemptions and Other Matters) Regulation</w:t>
      </w:r>
      <w:r w:rsidR="007F28FF" w:rsidRPr="007152FE">
        <w:rPr>
          <w:rFonts w:ascii="Times New Roman" w:eastAsia="Times New Roman" w:hAnsi="Times New Roman"/>
          <w:i/>
          <w:iCs/>
          <w:color w:val="000000" w:themeColor="text1"/>
          <w:sz w:val="24"/>
          <w:szCs w:val="24"/>
        </w:rPr>
        <w:t xml:space="preserve"> </w:t>
      </w:r>
      <w:r w:rsidRPr="007152FE">
        <w:rPr>
          <w:rFonts w:ascii="Times New Roman" w:eastAsia="Times New Roman" w:hAnsi="Times New Roman"/>
          <w:i/>
          <w:iCs/>
          <w:color w:val="000000" w:themeColor="text1"/>
          <w:sz w:val="24"/>
          <w:szCs w:val="24"/>
        </w:rPr>
        <w:t>2015</w:t>
      </w:r>
      <w:r w:rsidRPr="007152FE">
        <w:rPr>
          <w:rFonts w:ascii="Times New Roman" w:eastAsia="Times New Roman" w:hAnsi="Times New Roman"/>
          <w:color w:val="000000" w:themeColor="text1"/>
          <w:sz w:val="24"/>
          <w:szCs w:val="24"/>
        </w:rPr>
        <w:t>).</w:t>
      </w:r>
      <w:r w:rsidRPr="007152FE">
        <w:rPr>
          <w:rFonts w:ascii="Times New Roman" w:eastAsia="Times New Roman" w:hAnsi="Times New Roman"/>
          <w:iCs/>
          <w:color w:val="000000" w:themeColor="text1"/>
          <w:sz w:val="24"/>
          <w:szCs w:val="24"/>
        </w:rPr>
        <w:t xml:space="preserve"> </w:t>
      </w:r>
      <w:r w:rsidRPr="007152FE">
        <w:rPr>
          <w:rFonts w:ascii="Times New Roman" w:eastAsia="Times New Roman" w:hAnsi="Times New Roman"/>
          <w:color w:val="000000" w:themeColor="text1"/>
          <w:sz w:val="24"/>
          <w:szCs w:val="24"/>
        </w:rPr>
        <w:t xml:space="preserve">However, this instrument will be repealed at the end of </w:t>
      </w:r>
      <w:r w:rsidR="00A1450F" w:rsidRPr="007152FE">
        <w:rPr>
          <w:rFonts w:ascii="Times New Roman" w:eastAsia="Times New Roman" w:hAnsi="Times New Roman"/>
          <w:color w:val="000000" w:themeColor="text1"/>
          <w:sz w:val="24"/>
          <w:szCs w:val="24"/>
        </w:rPr>
        <w:t>3</w:t>
      </w:r>
      <w:r w:rsidR="00E92888">
        <w:rPr>
          <w:rFonts w:ascii="Times New Roman" w:eastAsia="Times New Roman" w:hAnsi="Times New Roman"/>
          <w:color w:val="000000" w:themeColor="text1"/>
          <w:sz w:val="24"/>
          <w:szCs w:val="24"/>
        </w:rPr>
        <w:t xml:space="preserve">0 April </w:t>
      </w:r>
      <w:r w:rsidR="00A1450F" w:rsidRPr="007152FE">
        <w:rPr>
          <w:rFonts w:ascii="Times New Roman" w:eastAsia="Times New Roman" w:hAnsi="Times New Roman"/>
          <w:color w:val="000000" w:themeColor="text1"/>
          <w:sz w:val="24"/>
          <w:szCs w:val="24"/>
        </w:rPr>
        <w:t>2025</w:t>
      </w:r>
      <w:r w:rsidRPr="007152FE">
        <w:rPr>
          <w:rFonts w:ascii="Times New Roman" w:eastAsia="Times New Roman" w:hAnsi="Times New Roman"/>
          <w:color w:val="000000" w:themeColor="text1"/>
          <w:sz w:val="24"/>
          <w:szCs w:val="24"/>
        </w:rPr>
        <w:t xml:space="preserve">, which will occur before </w:t>
      </w:r>
      <w:r w:rsidR="00F62443" w:rsidRPr="007152FE">
        <w:rPr>
          <w:rFonts w:ascii="Times New Roman" w:eastAsia="Times New Roman" w:hAnsi="Times New Roman"/>
          <w:color w:val="000000" w:themeColor="text1"/>
          <w:sz w:val="24"/>
          <w:szCs w:val="24"/>
        </w:rPr>
        <w:t xml:space="preserve">the sunsetting provisions </w:t>
      </w:r>
      <w:r w:rsidRPr="007152FE">
        <w:rPr>
          <w:rFonts w:ascii="Times New Roman" w:eastAsia="Times New Roman" w:hAnsi="Times New Roman"/>
          <w:color w:val="000000" w:themeColor="text1"/>
          <w:sz w:val="24"/>
          <w:szCs w:val="24"/>
        </w:rPr>
        <w:t>would have repealed the instrument</w:t>
      </w:r>
      <w:r w:rsidR="001141FE" w:rsidRPr="007152FE">
        <w:rPr>
          <w:rFonts w:ascii="Times New Roman" w:eastAsia="Times New Roman" w:hAnsi="Times New Roman"/>
          <w:color w:val="000000" w:themeColor="text1"/>
          <w:sz w:val="24"/>
          <w:szCs w:val="24"/>
        </w:rPr>
        <w:t xml:space="preserve"> if </w:t>
      </w:r>
      <w:r w:rsidR="007B0B67" w:rsidRPr="007152FE">
        <w:rPr>
          <w:rFonts w:ascii="Times New Roman" w:eastAsia="Times New Roman" w:hAnsi="Times New Roman"/>
          <w:color w:val="000000" w:themeColor="text1"/>
          <w:sz w:val="24"/>
          <w:szCs w:val="24"/>
        </w:rPr>
        <w:t>they</w:t>
      </w:r>
      <w:r w:rsidR="001141FE" w:rsidRPr="007152FE">
        <w:rPr>
          <w:rFonts w:ascii="Times New Roman" w:eastAsia="Times New Roman" w:hAnsi="Times New Roman"/>
          <w:color w:val="000000" w:themeColor="text1"/>
          <w:sz w:val="24"/>
          <w:szCs w:val="24"/>
        </w:rPr>
        <w:t xml:space="preserve"> had applied</w:t>
      </w:r>
      <w:r w:rsidRPr="007152FE">
        <w:rPr>
          <w:rFonts w:ascii="Times New Roman" w:eastAsia="Times New Roman" w:hAnsi="Times New Roman"/>
          <w:color w:val="000000" w:themeColor="text1"/>
          <w:sz w:val="24"/>
          <w:szCs w:val="24"/>
        </w:rPr>
        <w:t xml:space="preserve">. Any renewal of the instrument will be </w:t>
      </w:r>
      <w:r w:rsidRPr="007152FE">
        <w:rPr>
          <w:rFonts w:ascii="Times New Roman" w:eastAsia="Times New Roman" w:hAnsi="Times New Roman"/>
          <w:iCs/>
          <w:color w:val="000000" w:themeColor="text1"/>
          <w:sz w:val="24"/>
          <w:szCs w:val="24"/>
        </w:rPr>
        <w:t>subject to tabling and disallowance in the Parliament under sections 38 and</w:t>
      </w:r>
      <w:r w:rsidR="00D754BF" w:rsidRPr="007152FE">
        <w:rPr>
          <w:rFonts w:ascii="Times New Roman" w:eastAsia="Times New Roman" w:hAnsi="Times New Roman"/>
          <w:iCs/>
          <w:color w:val="000000" w:themeColor="text1"/>
          <w:sz w:val="24"/>
          <w:szCs w:val="24"/>
        </w:rPr>
        <w:t xml:space="preserve"> </w:t>
      </w:r>
      <w:r w:rsidRPr="007152FE">
        <w:rPr>
          <w:rFonts w:ascii="Times New Roman" w:eastAsia="Times New Roman" w:hAnsi="Times New Roman"/>
          <w:iCs/>
          <w:color w:val="000000" w:themeColor="text1"/>
          <w:sz w:val="24"/>
          <w:szCs w:val="24"/>
        </w:rPr>
        <w:t>42 of the LA.</w:t>
      </w:r>
      <w:r w:rsidRPr="007152FE">
        <w:rPr>
          <w:rFonts w:ascii="Times New Roman" w:eastAsia="Times New Roman" w:hAnsi="Times New Roman"/>
          <w:color w:val="000000" w:themeColor="text1"/>
          <w:sz w:val="24"/>
          <w:szCs w:val="24"/>
        </w:rPr>
        <w:t xml:space="preserve"> Therefore, the exemption from sunsetting does not affect parliamentary oversight of this instrument.</w:t>
      </w:r>
    </w:p>
    <w:p w14:paraId="4F583436" w14:textId="01400082" w:rsidR="00E240B0" w:rsidRPr="007152FE" w:rsidRDefault="00E240B0" w:rsidP="00E240B0">
      <w:pPr>
        <w:spacing w:after="0" w:line="240" w:lineRule="auto"/>
        <w:rPr>
          <w:rFonts w:ascii="Times New Roman" w:eastAsia="Times New Roman" w:hAnsi="Times New Roman"/>
          <w:color w:val="000000" w:themeColor="text1"/>
          <w:sz w:val="24"/>
          <w:szCs w:val="24"/>
        </w:rPr>
      </w:pPr>
    </w:p>
    <w:p w14:paraId="3643D0E4" w14:textId="77777777" w:rsidR="006D6009" w:rsidRPr="007152FE" w:rsidRDefault="006D6009" w:rsidP="0077616B">
      <w:pPr>
        <w:keepNext/>
        <w:spacing w:after="0" w:line="240" w:lineRule="auto"/>
        <w:rPr>
          <w:rFonts w:ascii="Times New Roman" w:eastAsia="Times New Roman" w:hAnsi="Times New Roman"/>
          <w:b/>
          <w:color w:val="000000" w:themeColor="text1"/>
          <w:sz w:val="24"/>
          <w:szCs w:val="24"/>
        </w:rPr>
      </w:pPr>
      <w:r w:rsidRPr="007152FE">
        <w:rPr>
          <w:rFonts w:ascii="Times New Roman" w:eastAsia="Times New Roman" w:hAnsi="Times New Roman"/>
          <w:b/>
          <w:color w:val="000000" w:themeColor="text1"/>
          <w:sz w:val="24"/>
          <w:szCs w:val="24"/>
        </w:rPr>
        <w:t>Consultation</w:t>
      </w:r>
    </w:p>
    <w:p w14:paraId="366D4F6F" w14:textId="7641F0B2" w:rsidR="006D6009" w:rsidRPr="007152FE" w:rsidRDefault="00640AF8"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iCs/>
          <w:color w:val="000000" w:themeColor="text1"/>
          <w:sz w:val="24"/>
          <w:szCs w:val="24"/>
        </w:rPr>
        <w:t xml:space="preserve">The instrument will provide relief in relation to </w:t>
      </w:r>
      <w:r w:rsidR="0049015D" w:rsidRPr="007152FE">
        <w:rPr>
          <w:rFonts w:ascii="Times New Roman" w:eastAsia="Times New Roman" w:hAnsi="Times New Roman"/>
          <w:iCs/>
          <w:color w:val="000000" w:themeColor="text1"/>
          <w:sz w:val="24"/>
          <w:szCs w:val="24"/>
        </w:rPr>
        <w:t xml:space="preserve">applications for </w:t>
      </w:r>
      <w:r w:rsidR="008B0187" w:rsidRPr="007152FE">
        <w:rPr>
          <w:rFonts w:ascii="Times New Roman" w:eastAsia="Times New Roman" w:hAnsi="Times New Roman"/>
          <w:iCs/>
          <w:color w:val="000000" w:themeColor="text1"/>
          <w:sz w:val="24"/>
          <w:szCs w:val="24"/>
        </w:rPr>
        <w:t xml:space="preserve">medical </w:t>
      </w:r>
      <w:r w:rsidR="0049015D" w:rsidRPr="007152FE">
        <w:rPr>
          <w:rFonts w:ascii="Times New Roman" w:eastAsia="Times New Roman" w:hAnsi="Times New Roman"/>
          <w:iCs/>
          <w:color w:val="000000" w:themeColor="text1"/>
          <w:sz w:val="24"/>
          <w:szCs w:val="24"/>
        </w:rPr>
        <w:t xml:space="preserve">certificates that are </w:t>
      </w:r>
      <w:r w:rsidR="008B0187" w:rsidRPr="007152FE">
        <w:rPr>
          <w:rFonts w:ascii="Times New Roman" w:eastAsia="Times New Roman" w:hAnsi="Times New Roman"/>
          <w:iCs/>
          <w:color w:val="000000" w:themeColor="text1"/>
          <w:sz w:val="24"/>
          <w:szCs w:val="24"/>
        </w:rPr>
        <w:t>caught i</w:t>
      </w:r>
      <w:r w:rsidR="004D2AF7" w:rsidRPr="007152FE">
        <w:rPr>
          <w:rFonts w:ascii="Times New Roman" w:eastAsia="Times New Roman" w:hAnsi="Times New Roman"/>
          <w:iCs/>
          <w:color w:val="000000" w:themeColor="text1"/>
          <w:sz w:val="24"/>
          <w:szCs w:val="24"/>
        </w:rPr>
        <w:t>n a current backlog within CASA</w:t>
      </w:r>
      <w:r w:rsidR="008C1CCB" w:rsidRPr="007152FE">
        <w:rPr>
          <w:rFonts w:ascii="Times New Roman" w:eastAsia="Times New Roman" w:hAnsi="Times New Roman"/>
          <w:iCs/>
          <w:color w:val="000000" w:themeColor="text1"/>
          <w:sz w:val="24"/>
          <w:szCs w:val="24"/>
        </w:rPr>
        <w:t xml:space="preserve">. The instrument </w:t>
      </w:r>
      <w:r w:rsidR="00251087" w:rsidRPr="007152FE">
        <w:rPr>
          <w:rFonts w:ascii="Times New Roman" w:eastAsia="Times New Roman" w:hAnsi="Times New Roman"/>
          <w:iCs/>
          <w:color w:val="000000" w:themeColor="text1"/>
          <w:sz w:val="24"/>
          <w:szCs w:val="24"/>
        </w:rPr>
        <w:t>gives pilots</w:t>
      </w:r>
      <w:r w:rsidR="00D420B2" w:rsidRPr="007152FE">
        <w:rPr>
          <w:rFonts w:ascii="Times New Roman" w:eastAsia="Times New Roman" w:hAnsi="Times New Roman"/>
          <w:iCs/>
          <w:color w:val="000000" w:themeColor="text1"/>
          <w:sz w:val="24"/>
          <w:szCs w:val="24"/>
        </w:rPr>
        <w:t>,</w:t>
      </w:r>
      <w:r w:rsidR="00251087" w:rsidRPr="007152FE">
        <w:rPr>
          <w:rFonts w:ascii="Times New Roman" w:eastAsia="Times New Roman" w:hAnsi="Times New Roman"/>
          <w:iCs/>
          <w:color w:val="000000" w:themeColor="text1"/>
          <w:sz w:val="24"/>
          <w:szCs w:val="24"/>
        </w:rPr>
        <w:t xml:space="preserve"> who hold medical certificates that are due to expire, the opportunity for a further 2 months</w:t>
      </w:r>
      <w:r w:rsidR="00C329FB" w:rsidRPr="007152FE">
        <w:rPr>
          <w:rFonts w:ascii="Times New Roman" w:eastAsia="Times New Roman" w:hAnsi="Times New Roman"/>
          <w:iCs/>
          <w:color w:val="000000" w:themeColor="text1"/>
          <w:sz w:val="24"/>
          <w:szCs w:val="24"/>
        </w:rPr>
        <w:t>’</w:t>
      </w:r>
      <w:r w:rsidR="00251087" w:rsidRPr="007152FE">
        <w:rPr>
          <w:rFonts w:ascii="Times New Roman" w:eastAsia="Times New Roman" w:hAnsi="Times New Roman"/>
          <w:iCs/>
          <w:color w:val="000000" w:themeColor="text1"/>
          <w:sz w:val="24"/>
          <w:szCs w:val="24"/>
        </w:rPr>
        <w:t xml:space="preserve"> extension, thus relieving pressure on pilots and also CASA.</w:t>
      </w:r>
      <w:r w:rsidR="006D6009" w:rsidRPr="007152FE">
        <w:rPr>
          <w:rFonts w:ascii="Times New Roman" w:eastAsia="Times New Roman" w:hAnsi="Times New Roman"/>
          <w:color w:val="000000" w:themeColor="text1"/>
          <w:sz w:val="24"/>
          <w:szCs w:val="24"/>
        </w:rPr>
        <w:t xml:space="preserve"> CASA is satisfied that no consultation is appropriate or reasonably practicable for this instrument for section</w:t>
      </w:r>
      <w:r w:rsidR="00526EB6" w:rsidRPr="007152FE">
        <w:rPr>
          <w:rFonts w:ascii="Times New Roman" w:eastAsia="Times New Roman" w:hAnsi="Times New Roman"/>
          <w:color w:val="000000" w:themeColor="text1"/>
          <w:sz w:val="24"/>
          <w:szCs w:val="24"/>
        </w:rPr>
        <w:t xml:space="preserve"> </w:t>
      </w:r>
      <w:r w:rsidR="006D6009" w:rsidRPr="007152FE">
        <w:rPr>
          <w:rFonts w:ascii="Times New Roman" w:eastAsia="Times New Roman" w:hAnsi="Times New Roman"/>
          <w:color w:val="000000" w:themeColor="text1"/>
          <w:sz w:val="24"/>
          <w:szCs w:val="24"/>
        </w:rPr>
        <w:t>17 of the LA.</w:t>
      </w:r>
    </w:p>
    <w:p w14:paraId="4548C396" w14:textId="77777777" w:rsidR="006D6009" w:rsidRPr="007152FE" w:rsidRDefault="006D6009" w:rsidP="006D6009">
      <w:pPr>
        <w:spacing w:after="0" w:line="240" w:lineRule="auto"/>
        <w:rPr>
          <w:rFonts w:ascii="Times New Roman" w:eastAsia="Times New Roman" w:hAnsi="Times New Roman"/>
          <w:color w:val="000000" w:themeColor="text1"/>
          <w:sz w:val="24"/>
          <w:szCs w:val="24"/>
        </w:rPr>
      </w:pPr>
    </w:p>
    <w:p w14:paraId="44C2B728" w14:textId="54F004B1" w:rsidR="00BB10C4" w:rsidRPr="007152FE" w:rsidRDefault="00BB10C4" w:rsidP="00773B07">
      <w:pPr>
        <w:keepNext/>
        <w:spacing w:after="0" w:line="240" w:lineRule="auto"/>
        <w:rPr>
          <w:rFonts w:ascii="Times New Roman" w:hAnsi="Times New Roman"/>
          <w:b/>
          <w:bCs/>
          <w:color w:val="000000" w:themeColor="text1"/>
          <w:sz w:val="24"/>
          <w:szCs w:val="24"/>
        </w:rPr>
      </w:pPr>
      <w:r w:rsidRPr="007152FE">
        <w:rPr>
          <w:rFonts w:ascii="Times New Roman" w:hAnsi="Times New Roman"/>
          <w:b/>
          <w:bCs/>
          <w:color w:val="000000" w:themeColor="text1"/>
          <w:sz w:val="24"/>
          <w:szCs w:val="24"/>
        </w:rPr>
        <w:lastRenderedPageBreak/>
        <w:t>Sector risk, economic and cost impact</w:t>
      </w:r>
    </w:p>
    <w:p w14:paraId="7CF9511E" w14:textId="62D27D22" w:rsidR="00BB10C4" w:rsidRPr="007152FE" w:rsidRDefault="00BB10C4" w:rsidP="00BB10C4">
      <w:pPr>
        <w:spacing w:after="0" w:line="240" w:lineRule="auto"/>
        <w:rPr>
          <w:rFonts w:ascii="Times New Roman" w:hAnsi="Times New Roman"/>
          <w:color w:val="000000" w:themeColor="text1"/>
          <w:sz w:val="24"/>
          <w:szCs w:val="24"/>
        </w:rPr>
      </w:pPr>
      <w:r w:rsidRPr="007152FE">
        <w:rPr>
          <w:rFonts w:ascii="Times New Roman" w:hAnsi="Times New Roman"/>
          <w:color w:val="000000" w:themeColor="text1"/>
          <w:sz w:val="24"/>
          <w:szCs w:val="24"/>
        </w:rPr>
        <w:t>Subsection</w:t>
      </w:r>
      <w:r w:rsidR="00222C51" w:rsidRPr="007152FE">
        <w:rPr>
          <w:rFonts w:ascii="Times New Roman" w:hAnsi="Times New Roman"/>
          <w:color w:val="000000" w:themeColor="text1"/>
          <w:sz w:val="24"/>
          <w:szCs w:val="24"/>
        </w:rPr>
        <w:t xml:space="preserve"> </w:t>
      </w:r>
      <w:r w:rsidRPr="007152FE">
        <w:rPr>
          <w:rFonts w:ascii="Times New Roman" w:hAnsi="Times New Roman"/>
          <w:color w:val="000000" w:themeColor="text1"/>
          <w:sz w:val="24"/>
          <w:szCs w:val="24"/>
        </w:rPr>
        <w:t>9A(1) of the Act states that, in exercising its powers and performing its functions, CASA must regard the safety of air navigation as the most important consideration. Subsection</w:t>
      </w:r>
      <w:r w:rsidR="00222C51" w:rsidRPr="007152FE">
        <w:rPr>
          <w:rFonts w:ascii="Times New Roman" w:hAnsi="Times New Roman"/>
          <w:color w:val="000000" w:themeColor="text1"/>
          <w:sz w:val="24"/>
          <w:szCs w:val="24"/>
        </w:rPr>
        <w:t xml:space="preserve"> </w:t>
      </w:r>
      <w:r w:rsidRPr="007152FE">
        <w:rPr>
          <w:rFonts w:ascii="Times New Roman" w:hAnsi="Times New Roman"/>
          <w:color w:val="000000" w:themeColor="text1"/>
          <w:sz w:val="24"/>
          <w:szCs w:val="24"/>
        </w:rPr>
        <w:t>9A(3) of the Act states that, subject to subsection</w:t>
      </w:r>
      <w:r w:rsidR="00222C51" w:rsidRPr="007152FE">
        <w:rPr>
          <w:rFonts w:ascii="Times New Roman" w:hAnsi="Times New Roman"/>
          <w:color w:val="000000" w:themeColor="text1"/>
          <w:sz w:val="24"/>
          <w:szCs w:val="24"/>
        </w:rPr>
        <w:t xml:space="preserve"> </w:t>
      </w:r>
      <w:r w:rsidRPr="007152FE">
        <w:rPr>
          <w:rFonts w:ascii="Times New Roman" w:hAnsi="Times New Roman"/>
          <w:color w:val="000000" w:themeColor="text1"/>
          <w:sz w:val="24"/>
          <w:szCs w:val="24"/>
        </w:rPr>
        <w:t>(1), in developing and promulgating aviation safety standards under paragraph</w:t>
      </w:r>
      <w:r w:rsidR="00222C51" w:rsidRPr="007152FE">
        <w:rPr>
          <w:rFonts w:ascii="Times New Roman" w:hAnsi="Times New Roman"/>
          <w:color w:val="000000" w:themeColor="text1"/>
          <w:sz w:val="24"/>
          <w:szCs w:val="24"/>
        </w:rPr>
        <w:t xml:space="preserve"> </w:t>
      </w:r>
      <w:r w:rsidRPr="007152FE">
        <w:rPr>
          <w:rFonts w:ascii="Times New Roman" w:hAnsi="Times New Roman"/>
          <w:color w:val="000000" w:themeColor="text1"/>
          <w:sz w:val="24"/>
          <w:szCs w:val="24"/>
        </w:rPr>
        <w:t>9(1)(c), CASA must:</w:t>
      </w:r>
    </w:p>
    <w:p w14:paraId="03A9F911" w14:textId="77777777" w:rsidR="00BB10C4" w:rsidRPr="007152FE" w:rsidRDefault="00BB10C4" w:rsidP="00BB10C4">
      <w:pPr>
        <w:pStyle w:val="LDP1a"/>
        <w:tabs>
          <w:tab w:val="clear" w:pos="454"/>
          <w:tab w:val="right" w:pos="567"/>
        </w:tabs>
        <w:ind w:left="454"/>
        <w:rPr>
          <w:color w:val="000000" w:themeColor="text1"/>
        </w:rPr>
      </w:pPr>
      <w:r w:rsidRPr="007152FE">
        <w:rPr>
          <w:color w:val="000000" w:themeColor="text1"/>
        </w:rPr>
        <w:t>(a)</w:t>
      </w:r>
      <w:r w:rsidRPr="007152FE">
        <w:rPr>
          <w:color w:val="000000" w:themeColor="text1"/>
        </w:rPr>
        <w:tab/>
        <w:t>consider the economic and cost impact on individuals, businesses and the community of the standards; and</w:t>
      </w:r>
    </w:p>
    <w:p w14:paraId="2AC4BCBF" w14:textId="77777777" w:rsidR="00BB10C4" w:rsidRPr="007152FE" w:rsidRDefault="00BB10C4" w:rsidP="009638CF">
      <w:pPr>
        <w:pStyle w:val="LDP1a"/>
        <w:tabs>
          <w:tab w:val="clear" w:pos="454"/>
          <w:tab w:val="right" w:pos="567"/>
        </w:tabs>
        <w:spacing w:after="0"/>
        <w:ind w:left="454"/>
        <w:rPr>
          <w:color w:val="000000" w:themeColor="text1"/>
        </w:rPr>
      </w:pPr>
      <w:r w:rsidRPr="007152FE">
        <w:rPr>
          <w:color w:val="000000" w:themeColor="text1"/>
        </w:rPr>
        <w:t>(b)</w:t>
      </w:r>
      <w:r w:rsidRPr="007152FE">
        <w:rPr>
          <w:color w:val="000000" w:themeColor="text1"/>
        </w:rPr>
        <w:tab/>
        <w:t>take into account the differing risks associated with different industry sectors.</w:t>
      </w:r>
    </w:p>
    <w:p w14:paraId="2F01534E" w14:textId="77777777" w:rsidR="00BB10C4" w:rsidRPr="007152FE" w:rsidRDefault="00BB10C4" w:rsidP="00BB10C4">
      <w:pPr>
        <w:spacing w:after="0" w:line="240" w:lineRule="auto"/>
        <w:rPr>
          <w:rFonts w:ascii="Times New Roman" w:hAnsi="Times New Roman"/>
          <w:color w:val="000000" w:themeColor="text1"/>
          <w:sz w:val="24"/>
          <w:szCs w:val="24"/>
        </w:rPr>
      </w:pPr>
    </w:p>
    <w:p w14:paraId="4BCBB7C4" w14:textId="7F78F6D4" w:rsidR="00A91EAF" w:rsidRPr="007152FE" w:rsidRDefault="00BB10C4" w:rsidP="00BB10C4">
      <w:pPr>
        <w:spacing w:after="0" w:line="240" w:lineRule="auto"/>
        <w:rPr>
          <w:rFonts w:ascii="Times New Roman" w:hAnsi="Times New Roman"/>
          <w:color w:val="000000" w:themeColor="text1"/>
          <w:sz w:val="24"/>
          <w:szCs w:val="24"/>
        </w:rPr>
      </w:pPr>
      <w:r w:rsidRPr="007152FE">
        <w:rPr>
          <w:rFonts w:ascii="Times New Roman" w:hAnsi="Times New Roman"/>
          <w:color w:val="000000" w:themeColor="text1"/>
          <w:sz w:val="24"/>
          <w:szCs w:val="24"/>
        </w:rPr>
        <w:t>The requirements of the instrument apply to</w:t>
      </w:r>
      <w:r w:rsidR="007D4229" w:rsidRPr="007152FE">
        <w:rPr>
          <w:rFonts w:ascii="Times New Roman" w:hAnsi="Times New Roman"/>
          <w:color w:val="000000" w:themeColor="text1"/>
          <w:sz w:val="24"/>
          <w:szCs w:val="24"/>
        </w:rPr>
        <w:t xml:space="preserve"> </w:t>
      </w:r>
      <w:r w:rsidR="00206F84" w:rsidRPr="007152FE">
        <w:rPr>
          <w:rFonts w:ascii="Times New Roman" w:hAnsi="Times New Roman"/>
          <w:color w:val="000000" w:themeColor="text1"/>
          <w:sz w:val="24"/>
          <w:szCs w:val="24"/>
        </w:rPr>
        <w:t xml:space="preserve">DAMEs </w:t>
      </w:r>
      <w:r w:rsidR="00815435" w:rsidRPr="007152FE">
        <w:rPr>
          <w:rFonts w:ascii="Times New Roman" w:hAnsi="Times New Roman"/>
          <w:color w:val="000000" w:themeColor="text1"/>
          <w:sz w:val="24"/>
          <w:szCs w:val="24"/>
        </w:rPr>
        <w:t>and to CASA</w:t>
      </w:r>
      <w:r w:rsidR="00F76494" w:rsidRPr="007152FE">
        <w:rPr>
          <w:rFonts w:ascii="Times New Roman" w:hAnsi="Times New Roman"/>
          <w:color w:val="000000" w:themeColor="text1"/>
          <w:sz w:val="24"/>
          <w:szCs w:val="24"/>
        </w:rPr>
        <w:t xml:space="preserve"> in administering medical certificate applications. The instrument would have an impact on</w:t>
      </w:r>
      <w:r w:rsidR="00C34235" w:rsidRPr="007152FE">
        <w:rPr>
          <w:rFonts w:ascii="Times New Roman" w:hAnsi="Times New Roman"/>
          <w:color w:val="000000" w:themeColor="text1"/>
          <w:sz w:val="24"/>
          <w:szCs w:val="24"/>
        </w:rPr>
        <w:t xml:space="preserve"> holders of flight crew licences who are required </w:t>
      </w:r>
      <w:r w:rsidR="00231D4F" w:rsidRPr="007152FE">
        <w:rPr>
          <w:rFonts w:ascii="Times New Roman" w:hAnsi="Times New Roman"/>
          <w:color w:val="000000" w:themeColor="text1"/>
          <w:sz w:val="24"/>
          <w:szCs w:val="24"/>
        </w:rPr>
        <w:t xml:space="preserve">under Part 61 of CASR </w:t>
      </w:r>
      <w:r w:rsidR="00C34235" w:rsidRPr="007152FE">
        <w:rPr>
          <w:rFonts w:ascii="Times New Roman" w:hAnsi="Times New Roman"/>
          <w:color w:val="000000" w:themeColor="text1"/>
          <w:sz w:val="24"/>
          <w:szCs w:val="24"/>
        </w:rPr>
        <w:t xml:space="preserve">to </w:t>
      </w:r>
      <w:r w:rsidR="00C749B8" w:rsidRPr="007152FE">
        <w:rPr>
          <w:rFonts w:ascii="Times New Roman" w:hAnsi="Times New Roman"/>
          <w:color w:val="000000" w:themeColor="text1"/>
          <w:sz w:val="24"/>
          <w:szCs w:val="24"/>
        </w:rPr>
        <w:t xml:space="preserve">hold a </w:t>
      </w:r>
      <w:r w:rsidR="00287695" w:rsidRPr="007152FE">
        <w:rPr>
          <w:rFonts w:ascii="Times New Roman" w:hAnsi="Times New Roman"/>
          <w:color w:val="000000" w:themeColor="text1"/>
          <w:sz w:val="24"/>
          <w:szCs w:val="24"/>
        </w:rPr>
        <w:t>C</w:t>
      </w:r>
      <w:r w:rsidR="00231D4F" w:rsidRPr="007152FE">
        <w:rPr>
          <w:rFonts w:ascii="Times New Roman" w:hAnsi="Times New Roman"/>
          <w:color w:val="000000" w:themeColor="text1"/>
          <w:sz w:val="24"/>
          <w:szCs w:val="24"/>
        </w:rPr>
        <w:t xml:space="preserve">lass 1 or </w:t>
      </w:r>
      <w:r w:rsidR="00287695" w:rsidRPr="007152FE">
        <w:rPr>
          <w:rFonts w:ascii="Times New Roman" w:hAnsi="Times New Roman"/>
          <w:color w:val="000000" w:themeColor="text1"/>
          <w:sz w:val="24"/>
          <w:szCs w:val="24"/>
        </w:rPr>
        <w:t>C</w:t>
      </w:r>
      <w:r w:rsidR="00231D4F" w:rsidRPr="007152FE">
        <w:rPr>
          <w:rFonts w:ascii="Times New Roman" w:hAnsi="Times New Roman"/>
          <w:color w:val="000000" w:themeColor="text1"/>
          <w:sz w:val="24"/>
          <w:szCs w:val="24"/>
        </w:rPr>
        <w:t xml:space="preserve">lass 2 </w:t>
      </w:r>
      <w:r w:rsidR="00C749B8" w:rsidRPr="007152FE">
        <w:rPr>
          <w:rFonts w:ascii="Times New Roman" w:hAnsi="Times New Roman"/>
          <w:color w:val="000000" w:themeColor="text1"/>
          <w:sz w:val="24"/>
          <w:szCs w:val="24"/>
        </w:rPr>
        <w:t>medical certificate before being pe</w:t>
      </w:r>
      <w:r w:rsidR="00AF6E83" w:rsidRPr="007152FE">
        <w:rPr>
          <w:rFonts w:ascii="Times New Roman" w:hAnsi="Times New Roman"/>
          <w:color w:val="000000" w:themeColor="text1"/>
          <w:sz w:val="24"/>
          <w:szCs w:val="24"/>
        </w:rPr>
        <w:t xml:space="preserve">rmitted to exercise privileges </w:t>
      </w:r>
      <w:r w:rsidR="00C34235" w:rsidRPr="007152FE">
        <w:rPr>
          <w:rFonts w:ascii="Times New Roman" w:hAnsi="Times New Roman"/>
          <w:color w:val="000000" w:themeColor="text1"/>
          <w:sz w:val="24"/>
          <w:szCs w:val="24"/>
        </w:rPr>
        <w:t>under their licence</w:t>
      </w:r>
      <w:r w:rsidR="005835C6" w:rsidRPr="007152FE">
        <w:rPr>
          <w:rFonts w:ascii="Times New Roman" w:hAnsi="Times New Roman"/>
          <w:color w:val="000000" w:themeColor="text1"/>
          <w:sz w:val="24"/>
          <w:szCs w:val="24"/>
        </w:rPr>
        <w:t xml:space="preserve">, </w:t>
      </w:r>
      <w:r w:rsidR="00B33435" w:rsidRPr="007152FE">
        <w:rPr>
          <w:rFonts w:ascii="Times New Roman" w:hAnsi="Times New Roman"/>
          <w:color w:val="000000" w:themeColor="text1"/>
          <w:sz w:val="24"/>
          <w:szCs w:val="24"/>
        </w:rPr>
        <w:t xml:space="preserve">and </w:t>
      </w:r>
      <w:r w:rsidR="005835C6" w:rsidRPr="007152FE">
        <w:rPr>
          <w:rFonts w:ascii="Times New Roman" w:hAnsi="Times New Roman"/>
          <w:color w:val="000000" w:themeColor="text1"/>
          <w:sz w:val="24"/>
          <w:szCs w:val="24"/>
        </w:rPr>
        <w:t xml:space="preserve">student </w:t>
      </w:r>
      <w:r w:rsidR="00231D4F" w:rsidRPr="007152FE">
        <w:rPr>
          <w:rFonts w:ascii="Times New Roman" w:hAnsi="Times New Roman"/>
          <w:color w:val="000000" w:themeColor="text1"/>
          <w:sz w:val="24"/>
          <w:szCs w:val="24"/>
        </w:rPr>
        <w:t>pilot</w:t>
      </w:r>
      <w:r w:rsidR="005835C6" w:rsidRPr="007152FE">
        <w:rPr>
          <w:rFonts w:ascii="Times New Roman" w:hAnsi="Times New Roman"/>
          <w:color w:val="000000" w:themeColor="text1"/>
          <w:sz w:val="24"/>
          <w:szCs w:val="24"/>
        </w:rPr>
        <w:t>s</w:t>
      </w:r>
      <w:r w:rsidR="00B33435" w:rsidRPr="007152FE">
        <w:rPr>
          <w:rFonts w:ascii="Times New Roman" w:hAnsi="Times New Roman"/>
          <w:color w:val="000000" w:themeColor="text1"/>
          <w:sz w:val="24"/>
          <w:szCs w:val="24"/>
        </w:rPr>
        <w:t xml:space="preserve"> (who are required to hold</w:t>
      </w:r>
      <w:r w:rsidR="00231D4F" w:rsidRPr="007152FE">
        <w:rPr>
          <w:rFonts w:ascii="Times New Roman" w:hAnsi="Times New Roman"/>
          <w:color w:val="000000" w:themeColor="text1"/>
          <w:sz w:val="24"/>
          <w:szCs w:val="24"/>
        </w:rPr>
        <w:t xml:space="preserve"> a medical certificate before </w:t>
      </w:r>
      <w:r w:rsidR="00E23A6C" w:rsidRPr="007152FE">
        <w:rPr>
          <w:rFonts w:ascii="Times New Roman" w:hAnsi="Times New Roman"/>
          <w:color w:val="000000" w:themeColor="text1"/>
          <w:sz w:val="24"/>
          <w:szCs w:val="24"/>
        </w:rPr>
        <w:t>conducting solo flight</w:t>
      </w:r>
      <w:r w:rsidR="00B33435" w:rsidRPr="007152FE">
        <w:rPr>
          <w:rFonts w:ascii="Times New Roman" w:hAnsi="Times New Roman"/>
          <w:color w:val="000000" w:themeColor="text1"/>
          <w:sz w:val="24"/>
          <w:szCs w:val="24"/>
        </w:rPr>
        <w:t xml:space="preserve">s). Also, under </w:t>
      </w:r>
      <w:r w:rsidR="00231D4F" w:rsidRPr="007152FE">
        <w:rPr>
          <w:rFonts w:ascii="Times New Roman" w:hAnsi="Times New Roman"/>
          <w:color w:val="000000" w:themeColor="text1"/>
          <w:sz w:val="24"/>
          <w:szCs w:val="24"/>
        </w:rPr>
        <w:t>Part 65 of CASR</w:t>
      </w:r>
      <w:r w:rsidR="00B33435" w:rsidRPr="007152FE">
        <w:rPr>
          <w:rFonts w:ascii="Times New Roman" w:hAnsi="Times New Roman"/>
          <w:color w:val="000000" w:themeColor="text1"/>
          <w:sz w:val="24"/>
          <w:szCs w:val="24"/>
        </w:rPr>
        <w:t>,</w:t>
      </w:r>
      <w:r w:rsidR="00231D4F" w:rsidRPr="007152FE">
        <w:rPr>
          <w:rFonts w:ascii="Times New Roman" w:hAnsi="Times New Roman"/>
          <w:color w:val="000000" w:themeColor="text1"/>
          <w:sz w:val="24"/>
          <w:szCs w:val="24"/>
        </w:rPr>
        <w:t xml:space="preserve"> </w:t>
      </w:r>
      <w:r w:rsidR="004725D3" w:rsidRPr="007152FE">
        <w:rPr>
          <w:rFonts w:ascii="Times New Roman" w:hAnsi="Times New Roman"/>
          <w:color w:val="000000" w:themeColor="text1"/>
          <w:sz w:val="24"/>
          <w:szCs w:val="24"/>
        </w:rPr>
        <w:t>the holders of an</w:t>
      </w:r>
      <w:r w:rsidR="00231D4F" w:rsidRPr="007152FE">
        <w:rPr>
          <w:rFonts w:ascii="Times New Roman" w:hAnsi="Times New Roman"/>
          <w:color w:val="000000" w:themeColor="text1"/>
          <w:sz w:val="24"/>
          <w:szCs w:val="24"/>
        </w:rPr>
        <w:t xml:space="preserve"> air traffic control licence or air flight crew licence </w:t>
      </w:r>
      <w:r w:rsidR="004725D3" w:rsidRPr="007152FE">
        <w:rPr>
          <w:rFonts w:ascii="Times New Roman" w:hAnsi="Times New Roman"/>
          <w:color w:val="000000" w:themeColor="text1"/>
          <w:sz w:val="24"/>
          <w:szCs w:val="24"/>
        </w:rPr>
        <w:t xml:space="preserve">are required </w:t>
      </w:r>
      <w:r w:rsidR="00231D4F" w:rsidRPr="007152FE">
        <w:rPr>
          <w:rFonts w:ascii="Times New Roman" w:hAnsi="Times New Roman"/>
          <w:color w:val="000000" w:themeColor="text1"/>
          <w:sz w:val="24"/>
          <w:szCs w:val="24"/>
        </w:rPr>
        <w:t xml:space="preserve">to hold a </w:t>
      </w:r>
      <w:r w:rsidR="00287695" w:rsidRPr="007152FE">
        <w:rPr>
          <w:rFonts w:ascii="Times New Roman" w:hAnsi="Times New Roman"/>
          <w:color w:val="000000" w:themeColor="text1"/>
          <w:sz w:val="24"/>
          <w:szCs w:val="24"/>
        </w:rPr>
        <w:t>C</w:t>
      </w:r>
      <w:r w:rsidR="00231D4F" w:rsidRPr="007152FE">
        <w:rPr>
          <w:rFonts w:ascii="Times New Roman" w:hAnsi="Times New Roman"/>
          <w:color w:val="000000" w:themeColor="text1"/>
          <w:sz w:val="24"/>
          <w:szCs w:val="24"/>
        </w:rPr>
        <w:t xml:space="preserve">lass 3 </w:t>
      </w:r>
      <w:r w:rsidR="008326A0" w:rsidRPr="007152FE">
        <w:rPr>
          <w:rFonts w:ascii="Times New Roman" w:hAnsi="Times New Roman"/>
          <w:color w:val="000000" w:themeColor="text1"/>
          <w:sz w:val="24"/>
          <w:szCs w:val="24"/>
        </w:rPr>
        <w:t>medical certificate</w:t>
      </w:r>
      <w:r w:rsidR="004725D3" w:rsidRPr="007152FE">
        <w:rPr>
          <w:rFonts w:ascii="Times New Roman" w:hAnsi="Times New Roman"/>
          <w:color w:val="000000" w:themeColor="text1"/>
          <w:sz w:val="24"/>
          <w:szCs w:val="24"/>
        </w:rPr>
        <w:t xml:space="preserve"> before being authorised to </w:t>
      </w:r>
      <w:r w:rsidR="00C85053" w:rsidRPr="007152FE">
        <w:rPr>
          <w:rFonts w:ascii="Times New Roman" w:hAnsi="Times New Roman"/>
          <w:color w:val="000000" w:themeColor="text1"/>
          <w:sz w:val="24"/>
          <w:szCs w:val="24"/>
        </w:rPr>
        <w:t>carry out a</w:t>
      </w:r>
      <w:r w:rsidR="00C5540D" w:rsidRPr="007152FE">
        <w:rPr>
          <w:rFonts w:ascii="Times New Roman" w:hAnsi="Times New Roman"/>
          <w:color w:val="000000" w:themeColor="text1"/>
          <w:sz w:val="24"/>
          <w:szCs w:val="24"/>
        </w:rPr>
        <w:t>n</w:t>
      </w:r>
      <w:r w:rsidR="00C85053" w:rsidRPr="007152FE">
        <w:rPr>
          <w:rFonts w:ascii="Times New Roman" w:hAnsi="Times New Roman"/>
          <w:color w:val="000000" w:themeColor="text1"/>
          <w:sz w:val="24"/>
          <w:szCs w:val="24"/>
        </w:rPr>
        <w:t xml:space="preserve"> air traffic control function, or flight service function</w:t>
      </w:r>
      <w:r w:rsidR="008326A0" w:rsidRPr="007152FE">
        <w:rPr>
          <w:rFonts w:ascii="Times New Roman" w:hAnsi="Times New Roman"/>
          <w:color w:val="000000" w:themeColor="text1"/>
          <w:sz w:val="24"/>
          <w:szCs w:val="24"/>
        </w:rPr>
        <w:t>.</w:t>
      </w:r>
    </w:p>
    <w:p w14:paraId="4A64C381" w14:textId="77777777" w:rsidR="0006628A" w:rsidRPr="007152FE" w:rsidRDefault="0006628A" w:rsidP="00BB10C4">
      <w:pPr>
        <w:spacing w:after="0" w:line="240" w:lineRule="auto"/>
        <w:rPr>
          <w:rFonts w:ascii="Times New Roman" w:hAnsi="Times New Roman"/>
          <w:color w:val="000000" w:themeColor="text1"/>
          <w:sz w:val="24"/>
          <w:szCs w:val="24"/>
        </w:rPr>
      </w:pPr>
    </w:p>
    <w:p w14:paraId="05258E8F" w14:textId="5EA21488" w:rsidR="0006628A" w:rsidRPr="007152FE" w:rsidRDefault="0006628A" w:rsidP="00BB10C4">
      <w:pPr>
        <w:spacing w:after="0" w:line="240" w:lineRule="auto"/>
        <w:rPr>
          <w:rFonts w:ascii="Times New Roman" w:hAnsi="Times New Roman"/>
          <w:color w:val="000000" w:themeColor="text1"/>
          <w:sz w:val="24"/>
          <w:szCs w:val="24"/>
        </w:rPr>
      </w:pPr>
      <w:r w:rsidRPr="007152FE">
        <w:rPr>
          <w:rFonts w:ascii="Times New Roman" w:hAnsi="Times New Roman"/>
          <w:color w:val="000000" w:themeColor="text1"/>
          <w:sz w:val="24"/>
          <w:szCs w:val="24"/>
        </w:rPr>
        <w:t>The instrument will have a beneficial effect on persons who require a</w:t>
      </w:r>
      <w:r w:rsidR="00AA1B4D" w:rsidRPr="007152FE">
        <w:rPr>
          <w:rFonts w:ascii="Times New Roman" w:hAnsi="Times New Roman"/>
          <w:color w:val="000000" w:themeColor="text1"/>
          <w:sz w:val="24"/>
          <w:szCs w:val="24"/>
        </w:rPr>
        <w:t xml:space="preserve"> current medical certificate in order to continue their activities under a civil aviation authorisation</w:t>
      </w:r>
      <w:r w:rsidR="00A72D68" w:rsidRPr="007152FE">
        <w:rPr>
          <w:rFonts w:ascii="Times New Roman" w:hAnsi="Times New Roman"/>
          <w:color w:val="000000" w:themeColor="text1"/>
          <w:sz w:val="24"/>
          <w:szCs w:val="24"/>
        </w:rPr>
        <w:t xml:space="preserve">, for example, commercial pilots who can continue to earn an income and be </w:t>
      </w:r>
      <w:r w:rsidR="00131F06" w:rsidRPr="007152FE">
        <w:rPr>
          <w:rFonts w:ascii="Times New Roman" w:hAnsi="Times New Roman"/>
          <w:color w:val="000000" w:themeColor="text1"/>
          <w:sz w:val="24"/>
          <w:szCs w:val="24"/>
        </w:rPr>
        <w:t xml:space="preserve">productive in the community. There will be no additional cost impacts on </w:t>
      </w:r>
      <w:r w:rsidR="00545A86" w:rsidRPr="007152FE">
        <w:rPr>
          <w:rFonts w:ascii="Times New Roman" w:hAnsi="Times New Roman"/>
          <w:color w:val="000000" w:themeColor="text1"/>
          <w:sz w:val="24"/>
          <w:szCs w:val="24"/>
        </w:rPr>
        <w:t>applicants, DAMEs or CASA.</w:t>
      </w:r>
    </w:p>
    <w:p w14:paraId="25BEE683" w14:textId="171AA0E2" w:rsidR="000142F4" w:rsidRPr="007152FE" w:rsidRDefault="000142F4" w:rsidP="000142F4">
      <w:pPr>
        <w:spacing w:after="0" w:line="240" w:lineRule="auto"/>
        <w:rPr>
          <w:rFonts w:ascii="Times New Roman" w:eastAsia="Times New Roman" w:hAnsi="Times New Roman"/>
          <w:i/>
          <w:color w:val="000000" w:themeColor="text1"/>
          <w:sz w:val="24"/>
          <w:szCs w:val="24"/>
        </w:rPr>
      </w:pPr>
    </w:p>
    <w:p w14:paraId="3289DA8E" w14:textId="77777777" w:rsidR="000E73E9" w:rsidRPr="007152FE" w:rsidRDefault="000E73E9" w:rsidP="000E73E9">
      <w:pPr>
        <w:spacing w:after="0" w:line="240" w:lineRule="auto"/>
        <w:rPr>
          <w:rFonts w:ascii="Times New Roman" w:eastAsia="Times New Roman" w:hAnsi="Times New Roman"/>
          <w:b/>
          <w:color w:val="000000" w:themeColor="text1"/>
          <w:sz w:val="24"/>
          <w:szCs w:val="24"/>
        </w:rPr>
      </w:pPr>
      <w:r w:rsidRPr="007152FE">
        <w:rPr>
          <w:rFonts w:ascii="Times New Roman" w:eastAsia="Times New Roman" w:hAnsi="Times New Roman"/>
          <w:b/>
          <w:color w:val="000000" w:themeColor="text1"/>
          <w:sz w:val="24"/>
          <w:szCs w:val="24"/>
        </w:rPr>
        <w:t>Impact on categories of operations</w:t>
      </w:r>
    </w:p>
    <w:p w14:paraId="713337A6" w14:textId="1F27673A" w:rsidR="000E73E9" w:rsidRPr="007152FE" w:rsidRDefault="00B572CC" w:rsidP="000E73E9">
      <w:pPr>
        <w:spacing w:after="0" w:line="240" w:lineRule="auto"/>
        <w:rPr>
          <w:rFonts w:ascii="Times New Roman" w:eastAsia="Times New Roman" w:hAnsi="Times New Roman"/>
          <w:iCs/>
          <w:color w:val="000000" w:themeColor="text1"/>
          <w:sz w:val="24"/>
          <w:szCs w:val="24"/>
        </w:rPr>
      </w:pPr>
      <w:r w:rsidRPr="007152FE">
        <w:rPr>
          <w:rFonts w:ascii="Times New Roman" w:eastAsia="Times New Roman" w:hAnsi="Times New Roman"/>
          <w:iCs/>
          <w:color w:val="000000" w:themeColor="text1"/>
          <w:sz w:val="24"/>
          <w:szCs w:val="24"/>
        </w:rPr>
        <w:t xml:space="preserve">The instrument is likely to have a beneficial impact on pilots and </w:t>
      </w:r>
      <w:r w:rsidR="00EF3CCB" w:rsidRPr="007152FE">
        <w:rPr>
          <w:rFonts w:ascii="Times New Roman" w:eastAsia="Times New Roman" w:hAnsi="Times New Roman"/>
          <w:iCs/>
          <w:color w:val="000000" w:themeColor="text1"/>
          <w:sz w:val="24"/>
          <w:szCs w:val="24"/>
        </w:rPr>
        <w:t>air traffic control operations a</w:t>
      </w:r>
      <w:r w:rsidR="003C0285" w:rsidRPr="007152FE">
        <w:rPr>
          <w:rFonts w:ascii="Times New Roman" w:eastAsia="Times New Roman" w:hAnsi="Times New Roman"/>
          <w:iCs/>
          <w:color w:val="000000" w:themeColor="text1"/>
          <w:sz w:val="24"/>
          <w:szCs w:val="24"/>
        </w:rPr>
        <w:t>s it allows a longer time for</w:t>
      </w:r>
      <w:r w:rsidR="004B27BD" w:rsidRPr="007152FE">
        <w:rPr>
          <w:rFonts w:ascii="Times New Roman" w:eastAsia="Times New Roman" w:hAnsi="Times New Roman"/>
          <w:iCs/>
          <w:color w:val="000000" w:themeColor="text1"/>
          <w:sz w:val="24"/>
          <w:szCs w:val="24"/>
        </w:rPr>
        <w:t xml:space="preserve"> some</w:t>
      </w:r>
      <w:r w:rsidR="003C0285" w:rsidRPr="007152FE">
        <w:rPr>
          <w:rFonts w:ascii="Times New Roman" w:eastAsia="Times New Roman" w:hAnsi="Times New Roman"/>
          <w:iCs/>
          <w:color w:val="000000" w:themeColor="text1"/>
          <w:sz w:val="24"/>
          <w:szCs w:val="24"/>
        </w:rPr>
        <w:t xml:space="preserve"> existing medical certificates to continue in force while an assessment process for a new medical certificate is underway</w:t>
      </w:r>
      <w:r w:rsidR="0095444C" w:rsidRPr="007152FE">
        <w:rPr>
          <w:rFonts w:ascii="Times New Roman" w:eastAsia="Times New Roman" w:hAnsi="Times New Roman"/>
          <w:iCs/>
          <w:color w:val="000000" w:themeColor="text1"/>
          <w:sz w:val="24"/>
          <w:szCs w:val="24"/>
        </w:rPr>
        <w:t xml:space="preserve">. </w:t>
      </w:r>
      <w:r w:rsidR="004B1925" w:rsidRPr="007152FE">
        <w:rPr>
          <w:rFonts w:ascii="Times New Roman" w:eastAsia="Times New Roman" w:hAnsi="Times New Roman"/>
          <w:iCs/>
          <w:color w:val="000000" w:themeColor="text1"/>
          <w:sz w:val="24"/>
          <w:szCs w:val="24"/>
        </w:rPr>
        <w:t>This would allow</w:t>
      </w:r>
      <w:r w:rsidR="003515B6" w:rsidRPr="007152FE">
        <w:rPr>
          <w:rFonts w:ascii="Times New Roman" w:eastAsia="Times New Roman" w:hAnsi="Times New Roman"/>
          <w:iCs/>
          <w:color w:val="000000" w:themeColor="text1"/>
          <w:sz w:val="24"/>
          <w:szCs w:val="24"/>
        </w:rPr>
        <w:t xml:space="preserve"> the holder of the medical </w:t>
      </w:r>
      <w:r w:rsidR="001E25BA" w:rsidRPr="007152FE">
        <w:rPr>
          <w:rFonts w:ascii="Times New Roman" w:eastAsia="Times New Roman" w:hAnsi="Times New Roman"/>
          <w:iCs/>
          <w:color w:val="000000" w:themeColor="text1"/>
          <w:sz w:val="24"/>
          <w:szCs w:val="24"/>
        </w:rPr>
        <w:t xml:space="preserve">certificate </w:t>
      </w:r>
      <w:r w:rsidR="003515B6" w:rsidRPr="007152FE">
        <w:rPr>
          <w:rFonts w:ascii="Times New Roman" w:eastAsia="Times New Roman" w:hAnsi="Times New Roman"/>
          <w:iCs/>
          <w:color w:val="000000" w:themeColor="text1"/>
          <w:sz w:val="24"/>
          <w:szCs w:val="24"/>
        </w:rPr>
        <w:t>to continue activities under a licence during that time.</w:t>
      </w:r>
    </w:p>
    <w:p w14:paraId="4CD91543" w14:textId="1E27CB25" w:rsidR="004B1925" w:rsidRPr="007152FE" w:rsidRDefault="004B1925" w:rsidP="000E73E9">
      <w:pPr>
        <w:spacing w:after="0" w:line="240" w:lineRule="auto"/>
        <w:rPr>
          <w:rFonts w:ascii="Times New Roman" w:eastAsia="Times New Roman" w:hAnsi="Times New Roman"/>
          <w:iCs/>
          <w:color w:val="000000" w:themeColor="text1"/>
          <w:sz w:val="24"/>
          <w:szCs w:val="24"/>
        </w:rPr>
      </w:pPr>
    </w:p>
    <w:p w14:paraId="5E328A44" w14:textId="77777777" w:rsidR="000E73E9" w:rsidRPr="007152FE" w:rsidRDefault="000E73E9" w:rsidP="000E73E9">
      <w:pPr>
        <w:spacing w:after="0" w:line="240" w:lineRule="auto"/>
        <w:rPr>
          <w:rFonts w:ascii="Times New Roman" w:eastAsia="Times New Roman" w:hAnsi="Times New Roman"/>
          <w:b/>
          <w:color w:val="000000" w:themeColor="text1"/>
          <w:sz w:val="24"/>
          <w:szCs w:val="24"/>
        </w:rPr>
      </w:pPr>
      <w:r w:rsidRPr="007152FE">
        <w:rPr>
          <w:rFonts w:ascii="Times New Roman" w:eastAsia="Times New Roman" w:hAnsi="Times New Roman"/>
          <w:b/>
          <w:color w:val="000000" w:themeColor="text1"/>
          <w:sz w:val="24"/>
          <w:szCs w:val="24"/>
        </w:rPr>
        <w:t>Impact on regional and remote communities</w:t>
      </w:r>
    </w:p>
    <w:p w14:paraId="6EB62FC7" w14:textId="0AFA8671" w:rsidR="003C0285" w:rsidRPr="007152FE" w:rsidRDefault="001D17B9" w:rsidP="000142F4">
      <w:pPr>
        <w:spacing w:after="0" w:line="240" w:lineRule="auto"/>
        <w:rPr>
          <w:rFonts w:ascii="Times New Roman" w:eastAsia="Times New Roman" w:hAnsi="Times New Roman"/>
          <w:iCs/>
          <w:color w:val="000000" w:themeColor="text1"/>
          <w:sz w:val="24"/>
          <w:szCs w:val="24"/>
        </w:rPr>
      </w:pPr>
      <w:r w:rsidRPr="007152FE">
        <w:rPr>
          <w:rFonts w:ascii="Times New Roman" w:eastAsia="Times New Roman" w:hAnsi="Times New Roman"/>
          <w:iCs/>
          <w:color w:val="000000" w:themeColor="text1"/>
          <w:sz w:val="24"/>
          <w:szCs w:val="24"/>
        </w:rPr>
        <w:t>It is expected that the instrument would have a beneficial effect on pilots</w:t>
      </w:r>
      <w:r w:rsidR="00B959EA" w:rsidRPr="007152FE">
        <w:rPr>
          <w:rFonts w:ascii="Times New Roman" w:eastAsia="Times New Roman" w:hAnsi="Times New Roman"/>
          <w:iCs/>
          <w:color w:val="000000" w:themeColor="text1"/>
          <w:sz w:val="24"/>
          <w:szCs w:val="24"/>
        </w:rPr>
        <w:t>,</w:t>
      </w:r>
      <w:r w:rsidRPr="007152FE">
        <w:rPr>
          <w:rFonts w:ascii="Times New Roman" w:eastAsia="Times New Roman" w:hAnsi="Times New Roman"/>
          <w:iCs/>
          <w:color w:val="000000" w:themeColor="text1"/>
          <w:sz w:val="24"/>
          <w:szCs w:val="24"/>
        </w:rPr>
        <w:t xml:space="preserve"> student pilots</w:t>
      </w:r>
      <w:r w:rsidR="00B959EA" w:rsidRPr="007152FE">
        <w:rPr>
          <w:rFonts w:ascii="Times New Roman" w:eastAsia="Times New Roman" w:hAnsi="Times New Roman"/>
          <w:iCs/>
          <w:color w:val="000000" w:themeColor="text1"/>
          <w:sz w:val="24"/>
          <w:szCs w:val="24"/>
        </w:rPr>
        <w:t xml:space="preserve"> and air traffic controllers</w:t>
      </w:r>
      <w:r w:rsidRPr="007152FE">
        <w:rPr>
          <w:rFonts w:ascii="Times New Roman" w:eastAsia="Times New Roman" w:hAnsi="Times New Roman"/>
          <w:iCs/>
          <w:color w:val="000000" w:themeColor="text1"/>
          <w:sz w:val="24"/>
          <w:szCs w:val="24"/>
        </w:rPr>
        <w:t xml:space="preserve"> in regional or remote communities for the reasons given above.</w:t>
      </w:r>
    </w:p>
    <w:p w14:paraId="4520015B" w14:textId="77777777" w:rsidR="004725D3" w:rsidRPr="007152FE" w:rsidRDefault="004725D3" w:rsidP="000142F4">
      <w:pPr>
        <w:spacing w:after="0" w:line="240" w:lineRule="auto"/>
        <w:rPr>
          <w:rFonts w:ascii="Times New Roman" w:eastAsia="Times New Roman" w:hAnsi="Times New Roman"/>
          <w:i/>
          <w:color w:val="000000" w:themeColor="text1"/>
          <w:sz w:val="24"/>
          <w:szCs w:val="24"/>
        </w:rPr>
      </w:pPr>
    </w:p>
    <w:p w14:paraId="13843021" w14:textId="667FDAF1" w:rsidR="006D6009" w:rsidRPr="007152FE" w:rsidRDefault="006D6009" w:rsidP="003B6874">
      <w:pPr>
        <w:spacing w:after="0" w:line="240" w:lineRule="auto"/>
        <w:rPr>
          <w:rFonts w:ascii="Times New Roman" w:eastAsia="Times New Roman" w:hAnsi="Times New Roman"/>
          <w:b/>
          <w:color w:val="000000" w:themeColor="text1"/>
          <w:sz w:val="24"/>
          <w:szCs w:val="24"/>
        </w:rPr>
      </w:pPr>
      <w:r w:rsidRPr="007152FE">
        <w:rPr>
          <w:rFonts w:ascii="Times New Roman" w:eastAsia="Times New Roman" w:hAnsi="Times New Roman"/>
          <w:b/>
          <w:color w:val="000000" w:themeColor="text1"/>
          <w:sz w:val="24"/>
          <w:szCs w:val="24"/>
        </w:rPr>
        <w:t>Office of</w:t>
      </w:r>
      <w:r w:rsidR="00664459" w:rsidRPr="007152FE">
        <w:rPr>
          <w:rFonts w:ascii="Times New Roman" w:eastAsia="Times New Roman" w:hAnsi="Times New Roman"/>
          <w:b/>
          <w:color w:val="000000" w:themeColor="text1"/>
          <w:sz w:val="24"/>
          <w:szCs w:val="24"/>
        </w:rPr>
        <w:t xml:space="preserve"> Impact Analysis </w:t>
      </w:r>
      <w:r w:rsidRPr="007152FE">
        <w:rPr>
          <w:rFonts w:ascii="Times New Roman" w:eastAsia="Times New Roman" w:hAnsi="Times New Roman"/>
          <w:b/>
          <w:color w:val="000000" w:themeColor="text1"/>
          <w:sz w:val="24"/>
          <w:szCs w:val="24"/>
        </w:rPr>
        <w:t>(</w:t>
      </w:r>
      <w:r w:rsidRPr="007152FE">
        <w:rPr>
          <w:rFonts w:ascii="Times New Roman" w:eastAsia="Times New Roman" w:hAnsi="Times New Roman"/>
          <w:b/>
          <w:i/>
          <w:color w:val="000000" w:themeColor="text1"/>
          <w:sz w:val="24"/>
          <w:szCs w:val="24"/>
        </w:rPr>
        <w:t>O</w:t>
      </w:r>
      <w:r w:rsidR="00664459" w:rsidRPr="007152FE">
        <w:rPr>
          <w:rFonts w:ascii="Times New Roman" w:eastAsia="Times New Roman" w:hAnsi="Times New Roman"/>
          <w:b/>
          <w:i/>
          <w:color w:val="000000" w:themeColor="text1"/>
          <w:sz w:val="24"/>
          <w:szCs w:val="24"/>
        </w:rPr>
        <w:t>IA</w:t>
      </w:r>
      <w:r w:rsidRPr="007152FE">
        <w:rPr>
          <w:rFonts w:ascii="Times New Roman" w:eastAsia="Times New Roman" w:hAnsi="Times New Roman"/>
          <w:b/>
          <w:color w:val="000000" w:themeColor="text1"/>
          <w:sz w:val="24"/>
          <w:szCs w:val="24"/>
        </w:rPr>
        <w:t>)</w:t>
      </w:r>
    </w:p>
    <w:p w14:paraId="2F46ECA4" w14:textId="7A0FBCA8" w:rsidR="00F84387" w:rsidRPr="007152FE" w:rsidRDefault="006D6009" w:rsidP="003B6874">
      <w:pPr>
        <w:spacing w:after="0" w:line="240" w:lineRule="auto"/>
        <w:rPr>
          <w:rFonts w:ascii="Times New Roman" w:eastAsia="Times New Roman" w:hAnsi="Times New Roman"/>
          <w:iCs/>
          <w:color w:val="000000" w:themeColor="text1"/>
          <w:sz w:val="24"/>
          <w:szCs w:val="24"/>
        </w:rPr>
      </w:pPr>
      <w:r w:rsidRPr="007152FE">
        <w:rPr>
          <w:rFonts w:ascii="Times New Roman" w:eastAsia="Times New Roman" w:hAnsi="Times New Roman"/>
          <w:iCs/>
          <w:color w:val="000000" w:themeColor="text1"/>
          <w:sz w:val="24"/>
          <w:szCs w:val="24"/>
        </w:rPr>
        <w:t>A</w:t>
      </w:r>
      <w:r w:rsidR="00CC3E96" w:rsidRPr="007152FE">
        <w:rPr>
          <w:rFonts w:ascii="Times New Roman" w:eastAsia="Times New Roman" w:hAnsi="Times New Roman"/>
          <w:iCs/>
          <w:color w:val="000000" w:themeColor="text1"/>
          <w:sz w:val="24"/>
          <w:szCs w:val="24"/>
        </w:rPr>
        <w:t xml:space="preserve">n Impact Analysis </w:t>
      </w:r>
      <w:r w:rsidRPr="007152FE">
        <w:rPr>
          <w:rFonts w:ascii="Times New Roman" w:eastAsia="Times New Roman" w:hAnsi="Times New Roman"/>
          <w:iCs/>
          <w:color w:val="000000" w:themeColor="text1"/>
          <w:sz w:val="24"/>
          <w:szCs w:val="24"/>
        </w:rPr>
        <w:t>(</w:t>
      </w:r>
      <w:r w:rsidR="00CC3E96" w:rsidRPr="007152FE">
        <w:rPr>
          <w:rFonts w:ascii="Times New Roman" w:eastAsia="Times New Roman" w:hAnsi="Times New Roman"/>
          <w:b/>
          <w:bCs/>
          <w:i/>
          <w:color w:val="000000" w:themeColor="text1"/>
          <w:sz w:val="24"/>
          <w:szCs w:val="24"/>
        </w:rPr>
        <w:t>IA</w:t>
      </w:r>
      <w:r w:rsidRPr="007152FE">
        <w:rPr>
          <w:rFonts w:ascii="Times New Roman" w:eastAsia="Times New Roman" w:hAnsi="Times New Roman"/>
          <w:iCs/>
          <w:color w:val="000000" w:themeColor="text1"/>
          <w:sz w:val="24"/>
          <w:szCs w:val="24"/>
        </w:rPr>
        <w:t>) is not required in this case as the exemption is covered by a standing agreement between CASA and O</w:t>
      </w:r>
      <w:r w:rsidR="00CC3E96" w:rsidRPr="007152FE">
        <w:rPr>
          <w:rFonts w:ascii="Times New Roman" w:eastAsia="Times New Roman" w:hAnsi="Times New Roman"/>
          <w:iCs/>
          <w:color w:val="000000" w:themeColor="text1"/>
          <w:sz w:val="24"/>
          <w:szCs w:val="24"/>
        </w:rPr>
        <w:t>IA</w:t>
      </w:r>
      <w:r w:rsidRPr="007152FE">
        <w:rPr>
          <w:rFonts w:ascii="Times New Roman" w:eastAsia="Times New Roman" w:hAnsi="Times New Roman"/>
          <w:iCs/>
          <w:color w:val="000000" w:themeColor="text1"/>
          <w:sz w:val="24"/>
          <w:szCs w:val="24"/>
        </w:rPr>
        <w:t xml:space="preserve"> under which a</w:t>
      </w:r>
      <w:r w:rsidR="0070450D" w:rsidRPr="007152FE">
        <w:rPr>
          <w:rFonts w:ascii="Times New Roman" w:eastAsia="Times New Roman" w:hAnsi="Times New Roman"/>
          <w:iCs/>
          <w:color w:val="000000" w:themeColor="text1"/>
          <w:sz w:val="24"/>
          <w:szCs w:val="24"/>
        </w:rPr>
        <w:t>n IA</w:t>
      </w:r>
      <w:r w:rsidRPr="007152FE">
        <w:rPr>
          <w:rFonts w:ascii="Times New Roman" w:eastAsia="Times New Roman" w:hAnsi="Times New Roman"/>
          <w:iCs/>
          <w:color w:val="000000" w:themeColor="text1"/>
          <w:sz w:val="24"/>
          <w:szCs w:val="24"/>
        </w:rPr>
        <w:t xml:space="preserve"> is not required for exemptions (</w:t>
      </w:r>
      <w:r w:rsidR="0070450D" w:rsidRPr="007152FE">
        <w:rPr>
          <w:rFonts w:ascii="Times New Roman" w:eastAsia="Times New Roman" w:hAnsi="Times New Roman"/>
          <w:iCs/>
          <w:color w:val="000000" w:themeColor="text1"/>
          <w:sz w:val="24"/>
          <w:szCs w:val="24"/>
        </w:rPr>
        <w:t>OIA</w:t>
      </w:r>
      <w:r w:rsidRPr="007152FE">
        <w:rPr>
          <w:rFonts w:ascii="Times New Roman" w:eastAsia="Times New Roman" w:hAnsi="Times New Roman"/>
          <w:iCs/>
          <w:color w:val="000000" w:themeColor="text1"/>
          <w:sz w:val="24"/>
          <w:szCs w:val="24"/>
        </w:rPr>
        <w:t xml:space="preserve"> id: 14507).</w:t>
      </w:r>
    </w:p>
    <w:p w14:paraId="48C57616" w14:textId="77777777" w:rsidR="003B6874" w:rsidRPr="007152FE" w:rsidRDefault="003B6874" w:rsidP="003B6874">
      <w:pPr>
        <w:spacing w:after="0" w:line="240" w:lineRule="auto"/>
        <w:rPr>
          <w:rFonts w:ascii="Times New Roman" w:eastAsia="Times New Roman" w:hAnsi="Times New Roman"/>
          <w:iCs/>
          <w:color w:val="000000" w:themeColor="text1"/>
          <w:sz w:val="24"/>
          <w:szCs w:val="24"/>
        </w:rPr>
      </w:pPr>
    </w:p>
    <w:p w14:paraId="7B4C3D60" w14:textId="77777777" w:rsidR="006D6009" w:rsidRPr="007152FE" w:rsidRDefault="006D6009" w:rsidP="003B6874">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b/>
          <w:iCs/>
          <w:color w:val="000000" w:themeColor="text1"/>
          <w:sz w:val="24"/>
          <w:szCs w:val="24"/>
        </w:rPr>
        <w:t>Statement of Compatibility with Human Rights</w:t>
      </w:r>
    </w:p>
    <w:p w14:paraId="36DB7B38" w14:textId="48045925" w:rsidR="006D6009" w:rsidRPr="007152FE" w:rsidRDefault="006D6009"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 xml:space="preserve">The Statement of Compatibility with Human Rights at Attachment 1 has been prepared in accordance with Part 3 of the </w:t>
      </w:r>
      <w:r w:rsidRPr="007152FE">
        <w:rPr>
          <w:rFonts w:ascii="Times New Roman" w:eastAsia="Times New Roman" w:hAnsi="Times New Roman"/>
          <w:i/>
          <w:color w:val="000000" w:themeColor="text1"/>
          <w:sz w:val="24"/>
          <w:szCs w:val="24"/>
        </w:rPr>
        <w:t>Human Rights (Parliamentary Scrutiny) Act</w:t>
      </w:r>
      <w:r w:rsidR="00207AA0" w:rsidRPr="007152FE">
        <w:rPr>
          <w:rFonts w:ascii="Times New Roman" w:eastAsia="Times New Roman" w:hAnsi="Times New Roman"/>
          <w:i/>
          <w:color w:val="000000" w:themeColor="text1"/>
          <w:sz w:val="24"/>
          <w:szCs w:val="24"/>
        </w:rPr>
        <w:t xml:space="preserve"> </w:t>
      </w:r>
      <w:r w:rsidRPr="007152FE">
        <w:rPr>
          <w:rFonts w:ascii="Times New Roman" w:eastAsia="Times New Roman" w:hAnsi="Times New Roman"/>
          <w:i/>
          <w:color w:val="000000" w:themeColor="text1"/>
          <w:sz w:val="24"/>
          <w:szCs w:val="24"/>
        </w:rPr>
        <w:t>2011</w:t>
      </w:r>
      <w:r w:rsidRPr="007152FE">
        <w:rPr>
          <w:rFonts w:ascii="Times New Roman" w:eastAsia="Times New Roman" w:hAnsi="Times New Roman"/>
          <w:color w:val="000000" w:themeColor="text1"/>
          <w:sz w:val="24"/>
          <w:szCs w:val="24"/>
        </w:rPr>
        <w:t>.</w:t>
      </w:r>
    </w:p>
    <w:p w14:paraId="1D12EA30" w14:textId="77777777" w:rsidR="006D6009" w:rsidRPr="007152FE" w:rsidRDefault="006D6009" w:rsidP="006D6009">
      <w:pPr>
        <w:spacing w:after="0" w:line="240" w:lineRule="auto"/>
        <w:rPr>
          <w:rFonts w:ascii="Times New Roman" w:eastAsia="Times New Roman" w:hAnsi="Times New Roman"/>
          <w:color w:val="000000" w:themeColor="text1"/>
          <w:sz w:val="24"/>
          <w:szCs w:val="24"/>
        </w:rPr>
      </w:pPr>
    </w:p>
    <w:p w14:paraId="79AEFAEA" w14:textId="77777777" w:rsidR="006D6009" w:rsidRPr="007152FE" w:rsidRDefault="006D6009" w:rsidP="003B6874">
      <w:pPr>
        <w:spacing w:after="0" w:line="240" w:lineRule="auto"/>
        <w:rPr>
          <w:rFonts w:ascii="Times New Roman" w:eastAsia="Times New Roman" w:hAnsi="Times New Roman"/>
          <w:b/>
          <w:color w:val="000000" w:themeColor="text1"/>
          <w:sz w:val="24"/>
          <w:szCs w:val="24"/>
        </w:rPr>
      </w:pPr>
      <w:r w:rsidRPr="007152FE">
        <w:rPr>
          <w:rFonts w:ascii="Times New Roman" w:eastAsia="Times New Roman" w:hAnsi="Times New Roman"/>
          <w:b/>
          <w:color w:val="000000" w:themeColor="text1"/>
          <w:sz w:val="24"/>
          <w:szCs w:val="24"/>
        </w:rPr>
        <w:t>Making and commencement</w:t>
      </w:r>
    </w:p>
    <w:p w14:paraId="5EA90D7B" w14:textId="2C2E65C7" w:rsidR="006D6009" w:rsidRPr="007152FE" w:rsidRDefault="006D6009" w:rsidP="003B6874">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The instrument has been made by the</w:t>
      </w:r>
      <w:r w:rsidR="00C7139B" w:rsidRPr="007152FE">
        <w:rPr>
          <w:rFonts w:ascii="Times New Roman" w:eastAsia="Times New Roman" w:hAnsi="Times New Roman"/>
          <w:color w:val="000000" w:themeColor="text1"/>
          <w:sz w:val="24"/>
          <w:szCs w:val="24"/>
        </w:rPr>
        <w:t xml:space="preserve"> </w:t>
      </w:r>
      <w:r w:rsidRPr="007152FE">
        <w:rPr>
          <w:rFonts w:ascii="Times New Roman" w:eastAsia="Times New Roman" w:hAnsi="Times New Roman"/>
          <w:color w:val="000000" w:themeColor="text1"/>
          <w:sz w:val="24"/>
          <w:szCs w:val="24"/>
        </w:rPr>
        <w:t xml:space="preserve">Director of Aviation Safety, on behalf of CASA, in accordance with subsection 73(2) of </w:t>
      </w:r>
      <w:r w:rsidR="00F408A1" w:rsidRPr="007152FE">
        <w:rPr>
          <w:rFonts w:ascii="Times New Roman" w:eastAsia="Times New Roman" w:hAnsi="Times New Roman"/>
          <w:color w:val="000000" w:themeColor="text1"/>
          <w:sz w:val="24"/>
          <w:szCs w:val="24"/>
        </w:rPr>
        <w:t>the Act</w:t>
      </w:r>
      <w:r w:rsidR="009B0F46" w:rsidRPr="007152FE">
        <w:rPr>
          <w:rFonts w:ascii="Times New Roman" w:eastAsia="Times New Roman" w:hAnsi="Times New Roman"/>
          <w:color w:val="000000" w:themeColor="text1"/>
          <w:sz w:val="24"/>
          <w:szCs w:val="24"/>
        </w:rPr>
        <w:t>.</w:t>
      </w:r>
    </w:p>
    <w:p w14:paraId="1677142F" w14:textId="77777777" w:rsidR="006D6009" w:rsidRPr="007152FE" w:rsidRDefault="006D6009" w:rsidP="003B6874">
      <w:pPr>
        <w:spacing w:after="0" w:line="240" w:lineRule="auto"/>
        <w:rPr>
          <w:rFonts w:ascii="Times New Roman" w:eastAsia="Times New Roman" w:hAnsi="Times New Roman"/>
          <w:color w:val="000000" w:themeColor="text1"/>
          <w:sz w:val="24"/>
          <w:szCs w:val="24"/>
        </w:rPr>
      </w:pPr>
    </w:p>
    <w:p w14:paraId="714E0326" w14:textId="4DCC9553" w:rsidR="006D6009" w:rsidRPr="007152FE" w:rsidRDefault="006D6009" w:rsidP="006D6009">
      <w:pPr>
        <w:spacing w:after="0" w:line="240" w:lineRule="auto"/>
        <w:rPr>
          <w:rFonts w:ascii="Times New Roman" w:eastAsia="Times New Roman" w:hAnsi="Times New Roman"/>
          <w:color w:val="000000" w:themeColor="text1"/>
          <w:sz w:val="24"/>
          <w:szCs w:val="24"/>
        </w:rPr>
      </w:pPr>
      <w:r w:rsidRPr="007152FE">
        <w:rPr>
          <w:rFonts w:ascii="Times New Roman" w:eastAsia="Times New Roman" w:hAnsi="Times New Roman"/>
          <w:color w:val="000000" w:themeColor="text1"/>
          <w:sz w:val="24"/>
          <w:szCs w:val="24"/>
        </w:rPr>
        <w:t xml:space="preserve">The instrument commences on the day after </w:t>
      </w:r>
      <w:r w:rsidR="006802BC" w:rsidRPr="007152FE">
        <w:rPr>
          <w:rFonts w:ascii="Times New Roman" w:eastAsia="Times New Roman" w:hAnsi="Times New Roman"/>
          <w:color w:val="000000" w:themeColor="text1"/>
          <w:sz w:val="24"/>
          <w:szCs w:val="24"/>
        </w:rPr>
        <w:t>it is</w:t>
      </w:r>
      <w:r w:rsidRPr="007152FE">
        <w:rPr>
          <w:rFonts w:ascii="Times New Roman" w:eastAsia="Times New Roman" w:hAnsi="Times New Roman"/>
          <w:color w:val="000000" w:themeColor="text1"/>
          <w:sz w:val="24"/>
          <w:szCs w:val="24"/>
        </w:rPr>
        <w:t xml:space="preserve"> regist</w:t>
      </w:r>
      <w:r w:rsidR="006802BC" w:rsidRPr="007152FE">
        <w:rPr>
          <w:rFonts w:ascii="Times New Roman" w:eastAsia="Times New Roman" w:hAnsi="Times New Roman"/>
          <w:color w:val="000000" w:themeColor="text1"/>
          <w:sz w:val="24"/>
          <w:szCs w:val="24"/>
        </w:rPr>
        <w:t>ered</w:t>
      </w:r>
      <w:r w:rsidRPr="007152FE">
        <w:rPr>
          <w:rFonts w:ascii="Times New Roman" w:eastAsia="Times New Roman" w:hAnsi="Times New Roman"/>
          <w:color w:val="000000" w:themeColor="text1"/>
          <w:sz w:val="24"/>
          <w:szCs w:val="24"/>
        </w:rPr>
        <w:t xml:space="preserve"> and is repealed at the en</w:t>
      </w:r>
      <w:r w:rsidR="007E6ECC" w:rsidRPr="007152FE">
        <w:rPr>
          <w:rFonts w:ascii="Times New Roman" w:eastAsia="Times New Roman" w:hAnsi="Times New Roman"/>
          <w:color w:val="000000" w:themeColor="text1"/>
          <w:sz w:val="24"/>
          <w:szCs w:val="24"/>
        </w:rPr>
        <w:t xml:space="preserve">d of </w:t>
      </w:r>
      <w:r w:rsidR="00C815F5">
        <w:rPr>
          <w:rFonts w:ascii="Times New Roman" w:eastAsia="Times New Roman" w:hAnsi="Times New Roman"/>
          <w:color w:val="000000" w:themeColor="text1"/>
          <w:sz w:val="24"/>
          <w:szCs w:val="24"/>
        </w:rPr>
        <w:t xml:space="preserve">30 April </w:t>
      </w:r>
      <w:r w:rsidR="001D17B9" w:rsidRPr="007152FE">
        <w:rPr>
          <w:rFonts w:ascii="Times New Roman" w:eastAsia="Times New Roman" w:hAnsi="Times New Roman"/>
          <w:color w:val="000000" w:themeColor="text1"/>
          <w:sz w:val="24"/>
          <w:szCs w:val="24"/>
        </w:rPr>
        <w:t>2025</w:t>
      </w:r>
      <w:r w:rsidR="007E6ECC" w:rsidRPr="007152FE">
        <w:rPr>
          <w:rFonts w:ascii="Times New Roman" w:eastAsia="Times New Roman" w:hAnsi="Times New Roman"/>
          <w:color w:val="000000" w:themeColor="text1"/>
          <w:sz w:val="24"/>
          <w:szCs w:val="24"/>
        </w:rPr>
        <w:t>.</w:t>
      </w:r>
    </w:p>
    <w:p w14:paraId="65BEADB1" w14:textId="77777777" w:rsidR="006D6009" w:rsidRPr="007152FE" w:rsidRDefault="006D6009" w:rsidP="006D6009">
      <w:pPr>
        <w:pageBreakBefore/>
        <w:spacing w:after="120" w:line="240" w:lineRule="auto"/>
        <w:jc w:val="right"/>
        <w:rPr>
          <w:rFonts w:ascii="Times New Roman" w:hAnsi="Times New Roman"/>
          <w:b/>
          <w:color w:val="000000" w:themeColor="text1"/>
          <w:sz w:val="24"/>
          <w:szCs w:val="24"/>
          <w:lang w:eastAsia="en-AU"/>
        </w:rPr>
      </w:pPr>
      <w:r w:rsidRPr="007152FE">
        <w:rPr>
          <w:rFonts w:ascii="Times New Roman" w:hAnsi="Times New Roman"/>
          <w:b/>
          <w:color w:val="000000" w:themeColor="text1"/>
          <w:sz w:val="24"/>
          <w:szCs w:val="24"/>
          <w:lang w:eastAsia="en-AU"/>
        </w:rPr>
        <w:lastRenderedPageBreak/>
        <w:t>Attachment 1</w:t>
      </w:r>
    </w:p>
    <w:p w14:paraId="5F1A54F0" w14:textId="77777777" w:rsidR="006D6009" w:rsidRPr="007152FE" w:rsidRDefault="006D6009" w:rsidP="006D6009">
      <w:pPr>
        <w:spacing w:before="360" w:after="120" w:line="240" w:lineRule="auto"/>
        <w:jc w:val="center"/>
        <w:rPr>
          <w:rFonts w:ascii="Times New Roman" w:hAnsi="Times New Roman"/>
          <w:b/>
          <w:color w:val="000000" w:themeColor="text1"/>
          <w:sz w:val="28"/>
          <w:szCs w:val="28"/>
          <w:lang w:eastAsia="en-AU"/>
        </w:rPr>
      </w:pPr>
      <w:r w:rsidRPr="007152FE">
        <w:rPr>
          <w:rFonts w:ascii="Times New Roman" w:hAnsi="Times New Roman"/>
          <w:b/>
          <w:color w:val="000000" w:themeColor="text1"/>
          <w:sz w:val="28"/>
          <w:szCs w:val="28"/>
          <w:lang w:eastAsia="en-AU"/>
        </w:rPr>
        <w:t>Statement of Compatibility with Human Rights</w:t>
      </w:r>
    </w:p>
    <w:p w14:paraId="10395BC6" w14:textId="5206034C" w:rsidR="006D6009" w:rsidRPr="007152FE" w:rsidRDefault="006D6009" w:rsidP="00207AA0">
      <w:pPr>
        <w:spacing w:before="120" w:after="120" w:line="240" w:lineRule="auto"/>
        <w:jc w:val="center"/>
        <w:rPr>
          <w:rFonts w:ascii="Times New Roman" w:hAnsi="Times New Roman"/>
          <w:i/>
          <w:color w:val="000000" w:themeColor="text1"/>
          <w:sz w:val="24"/>
          <w:szCs w:val="24"/>
          <w:lang w:eastAsia="en-AU"/>
        </w:rPr>
      </w:pPr>
      <w:r w:rsidRPr="007152FE">
        <w:rPr>
          <w:rFonts w:ascii="Times New Roman" w:hAnsi="Times New Roman"/>
          <w:i/>
          <w:color w:val="000000" w:themeColor="text1"/>
          <w:sz w:val="24"/>
          <w:szCs w:val="24"/>
          <w:lang w:eastAsia="en-AU"/>
        </w:rPr>
        <w:t>Prepared in accordance with Part 3 of the</w:t>
      </w:r>
      <w:r w:rsidRPr="007152FE">
        <w:rPr>
          <w:rFonts w:ascii="Times New Roman" w:hAnsi="Times New Roman"/>
          <w:i/>
          <w:color w:val="000000" w:themeColor="text1"/>
          <w:sz w:val="24"/>
          <w:szCs w:val="24"/>
          <w:lang w:eastAsia="en-AU"/>
        </w:rPr>
        <w:br/>
        <w:t>Human Rights (Parliamentary Scrutiny) Act</w:t>
      </w:r>
      <w:r w:rsidR="00207AA0" w:rsidRPr="007152FE">
        <w:rPr>
          <w:rFonts w:ascii="Times New Roman" w:hAnsi="Times New Roman"/>
          <w:i/>
          <w:color w:val="000000" w:themeColor="text1"/>
          <w:sz w:val="24"/>
          <w:szCs w:val="24"/>
          <w:lang w:eastAsia="en-AU"/>
        </w:rPr>
        <w:t xml:space="preserve"> </w:t>
      </w:r>
      <w:r w:rsidRPr="007152FE">
        <w:rPr>
          <w:rFonts w:ascii="Times New Roman" w:hAnsi="Times New Roman"/>
          <w:i/>
          <w:color w:val="000000" w:themeColor="text1"/>
          <w:sz w:val="24"/>
          <w:szCs w:val="24"/>
          <w:lang w:eastAsia="en-AU"/>
        </w:rPr>
        <w:t>2011</w:t>
      </w:r>
    </w:p>
    <w:p w14:paraId="03827394" w14:textId="77777777" w:rsidR="006D6009" w:rsidRPr="007152FE" w:rsidRDefault="006D6009" w:rsidP="00207AA0">
      <w:pPr>
        <w:spacing w:before="120" w:after="120" w:line="240" w:lineRule="auto"/>
        <w:rPr>
          <w:rFonts w:ascii="Times New Roman" w:hAnsi="Times New Roman"/>
          <w:color w:val="000000" w:themeColor="text1"/>
          <w:sz w:val="24"/>
          <w:szCs w:val="24"/>
          <w:lang w:eastAsia="en-AU"/>
        </w:rPr>
      </w:pPr>
    </w:p>
    <w:p w14:paraId="3E98B488" w14:textId="0A554AE5" w:rsidR="006D6009" w:rsidRPr="007152FE" w:rsidRDefault="0040582C" w:rsidP="006D6009">
      <w:pPr>
        <w:spacing w:after="0" w:line="240" w:lineRule="auto"/>
        <w:jc w:val="center"/>
        <w:rPr>
          <w:rFonts w:ascii="Times New Roman" w:hAnsi="Times New Roman"/>
          <w:b/>
          <w:iCs/>
          <w:color w:val="000000" w:themeColor="text1"/>
          <w:sz w:val="24"/>
          <w:szCs w:val="24"/>
        </w:rPr>
      </w:pPr>
      <w:r w:rsidRPr="007152FE">
        <w:rPr>
          <w:rFonts w:ascii="Times New Roman" w:hAnsi="Times New Roman"/>
          <w:b/>
          <w:iCs/>
          <w:color w:val="000000" w:themeColor="text1"/>
          <w:sz w:val="24"/>
          <w:szCs w:val="24"/>
        </w:rPr>
        <w:t>CASA EX</w:t>
      </w:r>
      <w:r w:rsidR="00B66B7D" w:rsidRPr="007152FE">
        <w:rPr>
          <w:rFonts w:ascii="Times New Roman" w:hAnsi="Times New Roman"/>
          <w:b/>
          <w:iCs/>
          <w:color w:val="000000" w:themeColor="text1"/>
          <w:sz w:val="24"/>
          <w:szCs w:val="24"/>
        </w:rPr>
        <w:t>29</w:t>
      </w:r>
      <w:r w:rsidRPr="007152FE">
        <w:rPr>
          <w:rFonts w:ascii="Times New Roman" w:hAnsi="Times New Roman"/>
          <w:b/>
          <w:iCs/>
          <w:color w:val="000000" w:themeColor="text1"/>
          <w:sz w:val="24"/>
          <w:szCs w:val="24"/>
        </w:rPr>
        <w:t>/23</w:t>
      </w:r>
      <w:r w:rsidR="00935062" w:rsidRPr="007152FE">
        <w:rPr>
          <w:rFonts w:ascii="Times New Roman" w:hAnsi="Times New Roman"/>
          <w:b/>
          <w:iCs/>
          <w:color w:val="000000" w:themeColor="text1"/>
          <w:sz w:val="24"/>
          <w:szCs w:val="24"/>
        </w:rPr>
        <w:t> </w:t>
      </w:r>
      <w:r w:rsidR="00312711" w:rsidRPr="007152FE">
        <w:rPr>
          <w:rFonts w:ascii="Times New Roman" w:hAnsi="Times New Roman"/>
          <w:b/>
          <w:iCs/>
          <w:color w:val="000000" w:themeColor="text1"/>
          <w:sz w:val="24"/>
          <w:szCs w:val="24"/>
        </w:rPr>
        <w:t>— Designated Aviation Medical Examiners (Extending Medical Certificates) Exemption 2023</w:t>
      </w:r>
    </w:p>
    <w:p w14:paraId="03528EFD" w14:textId="77777777" w:rsidR="006D6009" w:rsidRPr="007152FE" w:rsidRDefault="006D6009" w:rsidP="009638CF">
      <w:pPr>
        <w:spacing w:after="0" w:line="240" w:lineRule="auto"/>
        <w:rPr>
          <w:rFonts w:ascii="Times New Roman" w:hAnsi="Times New Roman"/>
          <w:bCs/>
          <w:i/>
          <w:color w:val="000000" w:themeColor="text1"/>
          <w:sz w:val="24"/>
          <w:szCs w:val="24"/>
        </w:rPr>
      </w:pPr>
    </w:p>
    <w:p w14:paraId="6956935B" w14:textId="77777777" w:rsidR="006D6009" w:rsidRPr="007152FE" w:rsidRDefault="006D6009" w:rsidP="006D6009">
      <w:pPr>
        <w:spacing w:after="0" w:line="240" w:lineRule="auto"/>
        <w:jc w:val="center"/>
        <w:rPr>
          <w:rFonts w:ascii="Times New Roman" w:hAnsi="Times New Roman"/>
          <w:color w:val="000000" w:themeColor="text1"/>
          <w:sz w:val="24"/>
          <w:szCs w:val="24"/>
        </w:rPr>
      </w:pPr>
      <w:r w:rsidRPr="007152FE">
        <w:rPr>
          <w:rFonts w:ascii="Times New Roman" w:hAnsi="Times New Roman"/>
          <w:color w:val="000000" w:themeColor="text1"/>
          <w:sz w:val="24"/>
          <w:szCs w:val="24"/>
        </w:rPr>
        <w:t>This legislative instrument is compatible with the human rights and freedoms</w:t>
      </w:r>
      <w:r w:rsidRPr="007152FE">
        <w:rPr>
          <w:rFonts w:ascii="Times New Roman" w:hAnsi="Times New Roman"/>
          <w:color w:val="000000" w:themeColor="text1"/>
          <w:sz w:val="24"/>
          <w:szCs w:val="24"/>
        </w:rPr>
        <w:br/>
        <w:t>recognised or declared in the international instruments listed in section 3 of the</w:t>
      </w:r>
      <w:r w:rsidRPr="007152FE">
        <w:rPr>
          <w:rFonts w:ascii="Times New Roman" w:hAnsi="Times New Roman"/>
          <w:color w:val="000000" w:themeColor="text1"/>
          <w:sz w:val="24"/>
          <w:szCs w:val="24"/>
        </w:rPr>
        <w:br/>
      </w:r>
      <w:r w:rsidRPr="007152FE">
        <w:rPr>
          <w:rFonts w:ascii="Times New Roman" w:hAnsi="Times New Roman"/>
          <w:i/>
          <w:color w:val="000000" w:themeColor="text1"/>
          <w:sz w:val="24"/>
          <w:szCs w:val="24"/>
        </w:rPr>
        <w:t>Human Rights (Parliamentary Scrutiny) Act 2011</w:t>
      </w:r>
      <w:r w:rsidRPr="007152FE">
        <w:rPr>
          <w:rFonts w:ascii="Times New Roman" w:hAnsi="Times New Roman"/>
          <w:color w:val="000000" w:themeColor="text1"/>
          <w:sz w:val="24"/>
          <w:szCs w:val="24"/>
        </w:rPr>
        <w:t>.</w:t>
      </w:r>
    </w:p>
    <w:p w14:paraId="39600312" w14:textId="77777777" w:rsidR="006D6009" w:rsidRPr="007152FE" w:rsidRDefault="006D6009" w:rsidP="009638CF">
      <w:pPr>
        <w:spacing w:after="240" w:line="240" w:lineRule="auto"/>
        <w:rPr>
          <w:rFonts w:ascii="Times New Roman" w:hAnsi="Times New Roman"/>
          <w:color w:val="000000" w:themeColor="text1"/>
          <w:sz w:val="24"/>
          <w:szCs w:val="24"/>
        </w:rPr>
      </w:pPr>
    </w:p>
    <w:p w14:paraId="33628A6E" w14:textId="77777777" w:rsidR="006D6009" w:rsidRPr="007152FE" w:rsidRDefault="006D6009" w:rsidP="006D6009">
      <w:pPr>
        <w:spacing w:after="0" w:line="240" w:lineRule="auto"/>
        <w:rPr>
          <w:rFonts w:ascii="Times New Roman" w:hAnsi="Times New Roman"/>
          <w:b/>
          <w:color w:val="000000" w:themeColor="text1"/>
          <w:sz w:val="24"/>
          <w:szCs w:val="24"/>
        </w:rPr>
      </w:pPr>
      <w:r w:rsidRPr="007152FE">
        <w:rPr>
          <w:rFonts w:ascii="Times New Roman" w:hAnsi="Times New Roman"/>
          <w:b/>
          <w:color w:val="000000" w:themeColor="text1"/>
          <w:sz w:val="24"/>
          <w:szCs w:val="24"/>
        </w:rPr>
        <w:t>Overview of the legislative instrument</w:t>
      </w:r>
    </w:p>
    <w:p w14:paraId="0D53A2F5" w14:textId="4BB94D8E" w:rsidR="00725404" w:rsidRPr="007152FE" w:rsidRDefault="00725404" w:rsidP="00725404">
      <w:pPr>
        <w:spacing w:after="0" w:line="240" w:lineRule="auto"/>
        <w:rPr>
          <w:rFonts w:ascii="Times New Roman" w:eastAsia="Times New Roman" w:hAnsi="Times New Roman"/>
          <w:iCs/>
          <w:color w:val="000000" w:themeColor="text1"/>
          <w:sz w:val="24"/>
          <w:szCs w:val="24"/>
          <w:lang w:eastAsia="en-AU"/>
        </w:rPr>
      </w:pPr>
      <w:r w:rsidRPr="007152FE">
        <w:rPr>
          <w:rFonts w:ascii="Times New Roman" w:eastAsia="Times New Roman" w:hAnsi="Times New Roman"/>
          <w:iCs/>
          <w:color w:val="000000" w:themeColor="text1"/>
          <w:sz w:val="24"/>
          <w:szCs w:val="24"/>
          <w:lang w:eastAsia="en-AU"/>
        </w:rPr>
        <w:t xml:space="preserve">The purpose of the instrument is to provide an exemption from compliance with subregulation 67.220(4) </w:t>
      </w:r>
      <w:r w:rsidR="00C329FB" w:rsidRPr="007152FE">
        <w:rPr>
          <w:rFonts w:ascii="Times New Roman" w:eastAsia="Times New Roman" w:hAnsi="Times New Roman"/>
          <w:iCs/>
          <w:color w:val="000000" w:themeColor="text1"/>
          <w:sz w:val="24"/>
          <w:szCs w:val="24"/>
          <w:lang w:eastAsia="en-AU"/>
        </w:rPr>
        <w:t xml:space="preserve">of the </w:t>
      </w:r>
      <w:r w:rsidRPr="007152FE">
        <w:rPr>
          <w:rFonts w:ascii="Times New Roman" w:eastAsia="Times New Roman" w:hAnsi="Times New Roman"/>
          <w:i/>
          <w:color w:val="000000" w:themeColor="text1"/>
          <w:sz w:val="24"/>
          <w:szCs w:val="24"/>
          <w:lang w:eastAsia="en-AU"/>
        </w:rPr>
        <w:t>Civil Aviation Safety Regulations 1998</w:t>
      </w:r>
      <w:r w:rsidRPr="007152FE">
        <w:rPr>
          <w:rFonts w:ascii="Times New Roman" w:eastAsia="Times New Roman" w:hAnsi="Times New Roman"/>
          <w:iCs/>
          <w:color w:val="000000" w:themeColor="text1"/>
          <w:sz w:val="24"/>
          <w:szCs w:val="24"/>
          <w:lang w:eastAsia="en-AU"/>
        </w:rPr>
        <w:t xml:space="preserve"> (</w:t>
      </w:r>
      <w:r w:rsidRPr="007152FE">
        <w:rPr>
          <w:rFonts w:ascii="Times New Roman" w:eastAsia="Times New Roman" w:hAnsi="Times New Roman"/>
          <w:b/>
          <w:bCs/>
          <w:i/>
          <w:color w:val="000000" w:themeColor="text1"/>
          <w:sz w:val="24"/>
          <w:szCs w:val="24"/>
          <w:lang w:eastAsia="en-AU"/>
        </w:rPr>
        <w:t>CASR</w:t>
      </w:r>
      <w:r w:rsidRPr="007152FE">
        <w:rPr>
          <w:rFonts w:ascii="Times New Roman" w:eastAsia="Times New Roman" w:hAnsi="Times New Roman"/>
          <w:iCs/>
          <w:color w:val="000000" w:themeColor="text1"/>
          <w:sz w:val="24"/>
          <w:szCs w:val="24"/>
          <w:lang w:eastAsia="en-AU"/>
        </w:rPr>
        <w:t>) to enable Designated Aviation Medical Examiners (</w:t>
      </w:r>
      <w:r w:rsidRPr="007152FE">
        <w:rPr>
          <w:rFonts w:ascii="Times New Roman" w:eastAsia="Times New Roman" w:hAnsi="Times New Roman"/>
          <w:b/>
          <w:bCs/>
          <w:i/>
          <w:color w:val="000000" w:themeColor="text1"/>
          <w:sz w:val="24"/>
          <w:szCs w:val="24"/>
          <w:lang w:eastAsia="en-AU"/>
        </w:rPr>
        <w:t>DAMEs</w:t>
      </w:r>
      <w:r w:rsidRPr="007152FE">
        <w:rPr>
          <w:rFonts w:ascii="Times New Roman" w:eastAsia="Times New Roman" w:hAnsi="Times New Roman"/>
          <w:iCs/>
          <w:color w:val="000000" w:themeColor="text1"/>
          <w:sz w:val="24"/>
          <w:szCs w:val="24"/>
          <w:lang w:eastAsia="en-AU"/>
        </w:rPr>
        <w:t xml:space="preserve">) to extend certain medical certificates issued by </w:t>
      </w:r>
      <w:r w:rsidR="00AA062F" w:rsidRPr="007152FE">
        <w:rPr>
          <w:rFonts w:ascii="Times New Roman" w:eastAsia="Times New Roman" w:hAnsi="Times New Roman"/>
          <w:iCs/>
          <w:color w:val="000000" w:themeColor="text1"/>
          <w:sz w:val="24"/>
          <w:szCs w:val="24"/>
          <w:lang w:eastAsia="en-AU"/>
        </w:rPr>
        <w:t xml:space="preserve">the </w:t>
      </w:r>
      <w:r w:rsidRPr="007152FE">
        <w:rPr>
          <w:rFonts w:ascii="Times New Roman" w:eastAsia="Times New Roman" w:hAnsi="Times New Roman"/>
          <w:color w:val="000000" w:themeColor="text1"/>
          <w:sz w:val="24"/>
          <w:szCs w:val="24"/>
        </w:rPr>
        <w:t>Civil Aviation Safety Authority (</w:t>
      </w:r>
      <w:r w:rsidRPr="007152FE">
        <w:rPr>
          <w:rFonts w:ascii="Times New Roman" w:eastAsia="Times New Roman" w:hAnsi="Times New Roman"/>
          <w:b/>
          <w:bCs/>
          <w:i/>
          <w:iCs/>
          <w:color w:val="000000" w:themeColor="text1"/>
          <w:sz w:val="24"/>
          <w:szCs w:val="24"/>
        </w:rPr>
        <w:t>CASA</w:t>
      </w:r>
      <w:r w:rsidRPr="007152FE">
        <w:rPr>
          <w:rFonts w:ascii="Times New Roman" w:eastAsia="Times New Roman" w:hAnsi="Times New Roman"/>
          <w:color w:val="000000" w:themeColor="text1"/>
          <w:sz w:val="24"/>
          <w:szCs w:val="24"/>
        </w:rPr>
        <w:t xml:space="preserve">) </w:t>
      </w:r>
      <w:r w:rsidRPr="007152FE">
        <w:rPr>
          <w:rFonts w:ascii="Times New Roman" w:eastAsia="Times New Roman" w:hAnsi="Times New Roman"/>
          <w:iCs/>
          <w:color w:val="000000" w:themeColor="text1"/>
          <w:sz w:val="24"/>
          <w:szCs w:val="24"/>
          <w:lang w:eastAsia="en-AU"/>
        </w:rPr>
        <w:t>for a period that is up to 4 months. Under that provision, DAMEs are currently permitted to extend these medical certificates for a period not more than 2 months.</w:t>
      </w:r>
    </w:p>
    <w:p w14:paraId="458B814A" w14:textId="77777777" w:rsidR="00C07A1F" w:rsidRPr="007152FE" w:rsidRDefault="00C07A1F" w:rsidP="00C07A1F">
      <w:pPr>
        <w:spacing w:after="0" w:line="240" w:lineRule="auto"/>
        <w:rPr>
          <w:rFonts w:ascii="Times New Roman" w:eastAsia="Times New Roman" w:hAnsi="Times New Roman"/>
          <w:iCs/>
          <w:color w:val="000000" w:themeColor="text1"/>
          <w:sz w:val="24"/>
          <w:szCs w:val="24"/>
          <w:lang w:eastAsia="en-AU"/>
        </w:rPr>
      </w:pPr>
    </w:p>
    <w:p w14:paraId="6B9C9852" w14:textId="0362160F" w:rsidR="007C2668" w:rsidRPr="007152FE" w:rsidRDefault="00C07A1F" w:rsidP="007C2668">
      <w:pPr>
        <w:spacing w:after="0" w:line="240" w:lineRule="auto"/>
        <w:rPr>
          <w:rFonts w:ascii="Times New Roman" w:eastAsia="Times New Roman" w:hAnsi="Times New Roman"/>
          <w:iCs/>
          <w:color w:val="000000" w:themeColor="text1"/>
          <w:sz w:val="24"/>
          <w:szCs w:val="24"/>
          <w:lang w:eastAsia="en-AU"/>
        </w:rPr>
      </w:pPr>
      <w:r w:rsidRPr="007152FE">
        <w:rPr>
          <w:rFonts w:ascii="Times New Roman" w:eastAsia="Times New Roman" w:hAnsi="Times New Roman"/>
          <w:iCs/>
          <w:color w:val="000000" w:themeColor="text1"/>
          <w:sz w:val="24"/>
          <w:szCs w:val="24"/>
          <w:lang w:eastAsia="en-AU"/>
        </w:rPr>
        <w:t>The exemption will permit a DAME to extend medical certificates for up to 4 months under Part 67 of CASR for medical certificates issued by CASA which are not conditional on extension by CASA only. An extension period typically covers the period of time CASA takes to assess applications for renewals of medical certificates, which has been found to be insufficient</w:t>
      </w:r>
      <w:r w:rsidR="00D66170" w:rsidRPr="007152FE">
        <w:rPr>
          <w:rFonts w:ascii="Times New Roman" w:eastAsia="Times New Roman" w:hAnsi="Times New Roman"/>
          <w:iCs/>
          <w:color w:val="000000" w:themeColor="text1"/>
          <w:sz w:val="24"/>
          <w:szCs w:val="24"/>
          <w:lang w:eastAsia="en-AU"/>
        </w:rPr>
        <w:t>.</w:t>
      </w:r>
      <w:r w:rsidR="007C2668" w:rsidRPr="007152FE">
        <w:rPr>
          <w:rFonts w:ascii="Times New Roman" w:eastAsia="Times New Roman" w:hAnsi="Times New Roman"/>
          <w:iCs/>
          <w:color w:val="000000" w:themeColor="text1"/>
          <w:sz w:val="24"/>
          <w:szCs w:val="24"/>
          <w:lang w:eastAsia="en-AU"/>
        </w:rPr>
        <w:t xml:space="preserve"> Amending the maximum period that a certificate can be extended would improve efficiency in the administrative process in CASA in assessing applications for renewals of medical certificates </w:t>
      </w:r>
      <w:r w:rsidR="000A7ADE" w:rsidRPr="007152FE">
        <w:rPr>
          <w:rFonts w:ascii="Times New Roman" w:eastAsia="Times New Roman" w:hAnsi="Times New Roman"/>
          <w:iCs/>
          <w:color w:val="000000" w:themeColor="text1"/>
          <w:sz w:val="24"/>
          <w:szCs w:val="24"/>
          <w:lang w:eastAsia="en-AU"/>
        </w:rPr>
        <w:t>in the situation where there is no medical condition under surveillance that would be of aeromedical significance in the extension period. CASA</w:t>
      </w:r>
      <w:r w:rsidR="009C7C46" w:rsidRPr="007152FE">
        <w:rPr>
          <w:rFonts w:ascii="Times New Roman" w:eastAsia="Times New Roman" w:hAnsi="Times New Roman"/>
          <w:iCs/>
          <w:color w:val="000000" w:themeColor="text1"/>
          <w:sz w:val="24"/>
          <w:szCs w:val="24"/>
          <w:lang w:eastAsia="en-AU"/>
        </w:rPr>
        <w:t>,</w:t>
      </w:r>
      <w:r w:rsidR="000A7ADE" w:rsidRPr="007152FE">
        <w:rPr>
          <w:rFonts w:ascii="Times New Roman" w:eastAsia="Times New Roman" w:hAnsi="Times New Roman"/>
          <w:iCs/>
          <w:color w:val="000000" w:themeColor="text1"/>
          <w:sz w:val="24"/>
          <w:szCs w:val="24"/>
          <w:lang w:eastAsia="en-AU"/>
        </w:rPr>
        <w:t xml:space="preserve"> therefore</w:t>
      </w:r>
      <w:r w:rsidR="009C7C46" w:rsidRPr="007152FE">
        <w:rPr>
          <w:rFonts w:ascii="Times New Roman" w:eastAsia="Times New Roman" w:hAnsi="Times New Roman"/>
          <w:iCs/>
          <w:color w:val="000000" w:themeColor="text1"/>
          <w:sz w:val="24"/>
          <w:szCs w:val="24"/>
          <w:lang w:eastAsia="en-AU"/>
        </w:rPr>
        <w:t>,</w:t>
      </w:r>
      <w:r w:rsidR="000A7ADE" w:rsidRPr="007152FE">
        <w:rPr>
          <w:rFonts w:ascii="Times New Roman" w:eastAsia="Times New Roman" w:hAnsi="Times New Roman"/>
          <w:iCs/>
          <w:color w:val="000000" w:themeColor="text1"/>
          <w:sz w:val="24"/>
          <w:szCs w:val="24"/>
          <w:lang w:eastAsia="en-AU"/>
        </w:rPr>
        <w:t xml:space="preserve"> does not anticipate there to be any aeromedical safety impact</w:t>
      </w:r>
      <w:r w:rsidR="007C2668" w:rsidRPr="007152FE">
        <w:rPr>
          <w:rFonts w:ascii="Times New Roman" w:eastAsia="Times New Roman" w:hAnsi="Times New Roman"/>
          <w:iCs/>
          <w:color w:val="000000" w:themeColor="text1"/>
          <w:sz w:val="24"/>
          <w:szCs w:val="24"/>
          <w:lang w:eastAsia="en-AU"/>
        </w:rPr>
        <w:t>. CASA has assessed that the exemption will have the greatest impact on Class 1 medical certificates (which constitute around 75% of the applications for extensions that CASA receives). The Class 1 medical certificate is required for the holder of a commercial, multi-crew or transport pilot licence to conduct operations under the licence, and the exemption would</w:t>
      </w:r>
      <w:r w:rsidR="00B2002A" w:rsidRPr="007152FE">
        <w:rPr>
          <w:rFonts w:ascii="Times New Roman" w:eastAsia="Times New Roman" w:hAnsi="Times New Roman"/>
          <w:iCs/>
          <w:color w:val="000000" w:themeColor="text1"/>
          <w:sz w:val="24"/>
          <w:szCs w:val="24"/>
          <w:lang w:eastAsia="en-AU"/>
        </w:rPr>
        <w:t>,</w:t>
      </w:r>
      <w:r w:rsidR="007C2668" w:rsidRPr="007152FE">
        <w:rPr>
          <w:rFonts w:ascii="Times New Roman" w:eastAsia="Times New Roman" w:hAnsi="Times New Roman"/>
          <w:iCs/>
          <w:color w:val="000000" w:themeColor="text1"/>
          <w:sz w:val="24"/>
          <w:szCs w:val="24"/>
          <w:lang w:eastAsia="en-AU"/>
        </w:rPr>
        <w:t xml:space="preserve"> therefore</w:t>
      </w:r>
      <w:r w:rsidR="00B2002A" w:rsidRPr="007152FE">
        <w:rPr>
          <w:rFonts w:ascii="Times New Roman" w:eastAsia="Times New Roman" w:hAnsi="Times New Roman"/>
          <w:iCs/>
          <w:color w:val="000000" w:themeColor="text1"/>
          <w:sz w:val="24"/>
          <w:szCs w:val="24"/>
          <w:lang w:eastAsia="en-AU"/>
        </w:rPr>
        <w:t>,</w:t>
      </w:r>
      <w:r w:rsidR="007C2668" w:rsidRPr="007152FE">
        <w:rPr>
          <w:rFonts w:ascii="Times New Roman" w:eastAsia="Times New Roman" w:hAnsi="Times New Roman"/>
          <w:iCs/>
          <w:color w:val="000000" w:themeColor="text1"/>
          <w:sz w:val="24"/>
          <w:szCs w:val="24"/>
          <w:lang w:eastAsia="en-AU"/>
        </w:rPr>
        <w:t xml:space="preserve"> enable the continuity of flying where it is reasonable to do so. CASA intends to amend the regulations to effect this change as part of its review of Part 67 of CASR, due to be implemented by or during 2025.</w:t>
      </w:r>
    </w:p>
    <w:p w14:paraId="1C288E3A" w14:textId="77777777" w:rsidR="00C07A1F" w:rsidRPr="007152FE" w:rsidRDefault="00C07A1F" w:rsidP="00C07A1F">
      <w:pPr>
        <w:spacing w:after="0" w:line="240" w:lineRule="auto"/>
        <w:rPr>
          <w:rFonts w:ascii="Times New Roman" w:eastAsia="Times New Roman" w:hAnsi="Times New Roman"/>
          <w:i/>
          <w:color w:val="000000" w:themeColor="text1"/>
          <w:sz w:val="24"/>
          <w:szCs w:val="24"/>
          <w:lang w:eastAsia="en-AU"/>
        </w:rPr>
      </w:pPr>
    </w:p>
    <w:p w14:paraId="09C03559" w14:textId="77777777" w:rsidR="00A9318D" w:rsidRPr="007152FE" w:rsidRDefault="00A9318D" w:rsidP="00A9318D">
      <w:pPr>
        <w:spacing w:after="0" w:line="240" w:lineRule="auto"/>
        <w:rPr>
          <w:rFonts w:ascii="Times New Roman" w:hAnsi="Times New Roman"/>
          <w:b/>
          <w:color w:val="000000" w:themeColor="text1"/>
          <w:sz w:val="24"/>
          <w:szCs w:val="24"/>
        </w:rPr>
      </w:pPr>
      <w:r w:rsidRPr="007152FE">
        <w:rPr>
          <w:rFonts w:ascii="Times New Roman" w:hAnsi="Times New Roman"/>
          <w:b/>
          <w:color w:val="000000" w:themeColor="text1"/>
          <w:sz w:val="24"/>
          <w:szCs w:val="24"/>
        </w:rPr>
        <w:t>Human rights implications</w:t>
      </w:r>
    </w:p>
    <w:p w14:paraId="2FAB2D86" w14:textId="77777777" w:rsidR="00F62EBB" w:rsidRPr="007152FE" w:rsidRDefault="00F62EBB" w:rsidP="00A9318D">
      <w:pPr>
        <w:spacing w:after="0" w:line="240" w:lineRule="auto"/>
        <w:rPr>
          <w:rFonts w:ascii="Times New Roman" w:hAnsi="Times New Roman"/>
          <w:i/>
          <w:iCs/>
          <w:color w:val="000000" w:themeColor="text1"/>
          <w:sz w:val="24"/>
          <w:szCs w:val="24"/>
        </w:rPr>
      </w:pPr>
    </w:p>
    <w:p w14:paraId="2DCB5C58" w14:textId="758FFB5E" w:rsidR="00A9318D" w:rsidRPr="007152FE" w:rsidRDefault="00A9318D" w:rsidP="00A9318D">
      <w:pPr>
        <w:spacing w:after="0" w:line="240" w:lineRule="auto"/>
        <w:rPr>
          <w:rFonts w:ascii="Times New Roman" w:hAnsi="Times New Roman"/>
          <w:i/>
          <w:iCs/>
          <w:color w:val="000000" w:themeColor="text1"/>
          <w:sz w:val="24"/>
          <w:szCs w:val="24"/>
        </w:rPr>
      </w:pPr>
      <w:bookmarkStart w:id="1" w:name="_Hlk128820777"/>
      <w:r w:rsidRPr="007152FE">
        <w:rPr>
          <w:rFonts w:ascii="Times New Roman" w:hAnsi="Times New Roman"/>
          <w:i/>
          <w:iCs/>
          <w:color w:val="000000" w:themeColor="text1"/>
          <w:sz w:val="24"/>
          <w:szCs w:val="24"/>
        </w:rPr>
        <w:t>Right to work</w:t>
      </w:r>
    </w:p>
    <w:p w14:paraId="6DA25A9B" w14:textId="3D2FB43A" w:rsidR="00A9318D" w:rsidRPr="007152FE" w:rsidRDefault="00A9318D" w:rsidP="00A9318D">
      <w:pPr>
        <w:spacing w:after="0" w:line="240" w:lineRule="auto"/>
        <w:rPr>
          <w:rFonts w:ascii="Times New Roman" w:hAnsi="Times New Roman"/>
          <w:color w:val="000000" w:themeColor="text1"/>
          <w:sz w:val="24"/>
          <w:szCs w:val="24"/>
        </w:rPr>
      </w:pPr>
      <w:r w:rsidRPr="007152FE">
        <w:rPr>
          <w:rFonts w:ascii="Times New Roman" w:hAnsi="Times New Roman"/>
          <w:color w:val="000000" w:themeColor="text1"/>
          <w:sz w:val="24"/>
          <w:szCs w:val="24"/>
        </w:rPr>
        <w:t xml:space="preserve">The right to work, mentioned in Article 6 (1) of the International Covenant on Economic, Social and Cultural Rights, includes the right of everyone to the opportunity to gain their living by work that they freely choose or accept. The right to work is promoted by the instrument, as it provides greater flexibility for pilots </w:t>
      </w:r>
      <w:r w:rsidR="00E96DE3" w:rsidRPr="007152FE">
        <w:rPr>
          <w:rFonts w:ascii="Times New Roman" w:hAnsi="Times New Roman"/>
          <w:color w:val="000000" w:themeColor="text1"/>
          <w:sz w:val="24"/>
          <w:szCs w:val="24"/>
        </w:rPr>
        <w:t xml:space="preserve">or air traffic controllers </w:t>
      </w:r>
      <w:r w:rsidRPr="007152FE">
        <w:rPr>
          <w:rFonts w:ascii="Times New Roman" w:hAnsi="Times New Roman"/>
          <w:color w:val="000000" w:themeColor="text1"/>
          <w:sz w:val="24"/>
          <w:szCs w:val="24"/>
        </w:rPr>
        <w:t xml:space="preserve">to obtain </w:t>
      </w:r>
      <w:r w:rsidR="00256D9C" w:rsidRPr="007152FE">
        <w:rPr>
          <w:rFonts w:ascii="Times New Roman" w:hAnsi="Times New Roman"/>
          <w:color w:val="000000" w:themeColor="text1"/>
          <w:sz w:val="24"/>
          <w:szCs w:val="24"/>
        </w:rPr>
        <w:t xml:space="preserve">medical certificates that are </w:t>
      </w:r>
      <w:r w:rsidRPr="007152FE">
        <w:rPr>
          <w:rFonts w:ascii="Times New Roman" w:hAnsi="Times New Roman"/>
          <w:color w:val="000000" w:themeColor="text1"/>
          <w:sz w:val="24"/>
          <w:szCs w:val="24"/>
        </w:rPr>
        <w:t>necessary to perform duties.</w:t>
      </w:r>
    </w:p>
    <w:bookmarkEnd w:id="1"/>
    <w:p w14:paraId="087AE6D2" w14:textId="77777777" w:rsidR="00A9318D" w:rsidRPr="007152FE" w:rsidRDefault="00A9318D" w:rsidP="00A9318D">
      <w:pPr>
        <w:spacing w:after="0" w:line="240" w:lineRule="auto"/>
        <w:rPr>
          <w:rFonts w:ascii="Times New Roman" w:hAnsi="Times New Roman"/>
          <w:color w:val="000000" w:themeColor="text1"/>
          <w:sz w:val="24"/>
          <w:szCs w:val="24"/>
        </w:rPr>
      </w:pPr>
    </w:p>
    <w:p w14:paraId="6DF5B92A" w14:textId="23093A0A" w:rsidR="00A9318D" w:rsidRPr="007152FE" w:rsidRDefault="00A9318D" w:rsidP="00A9318D">
      <w:pPr>
        <w:spacing w:after="0" w:line="240" w:lineRule="auto"/>
        <w:rPr>
          <w:rFonts w:ascii="Times New Roman" w:hAnsi="Times New Roman"/>
          <w:color w:val="000000" w:themeColor="text1"/>
          <w:sz w:val="24"/>
          <w:szCs w:val="24"/>
        </w:rPr>
      </w:pPr>
      <w:r w:rsidRPr="007152FE">
        <w:rPr>
          <w:rFonts w:ascii="Times New Roman" w:hAnsi="Times New Roman"/>
          <w:color w:val="000000" w:themeColor="text1"/>
          <w:sz w:val="24"/>
          <w:szCs w:val="24"/>
        </w:rPr>
        <w:lastRenderedPageBreak/>
        <w:t xml:space="preserve">The right to work is promoted by the instrument, as it </w:t>
      </w:r>
      <w:r w:rsidR="000D5CE8" w:rsidRPr="007152FE">
        <w:rPr>
          <w:rFonts w:ascii="Times New Roman" w:hAnsi="Times New Roman"/>
          <w:color w:val="000000" w:themeColor="text1"/>
          <w:sz w:val="24"/>
          <w:szCs w:val="24"/>
        </w:rPr>
        <w:t xml:space="preserve">allows the holder of a pilot licence to exercise the privileges of the licence </w:t>
      </w:r>
      <w:r w:rsidR="00523FA2" w:rsidRPr="007152FE">
        <w:rPr>
          <w:rFonts w:ascii="Times New Roman" w:hAnsi="Times New Roman"/>
          <w:color w:val="000000" w:themeColor="text1"/>
          <w:sz w:val="24"/>
          <w:szCs w:val="24"/>
        </w:rPr>
        <w:t>w</w:t>
      </w:r>
      <w:r w:rsidR="00A52572" w:rsidRPr="007152FE">
        <w:rPr>
          <w:rFonts w:ascii="Times New Roman" w:hAnsi="Times New Roman"/>
          <w:color w:val="000000" w:themeColor="text1"/>
          <w:sz w:val="24"/>
          <w:szCs w:val="24"/>
        </w:rPr>
        <w:t>hen the</w:t>
      </w:r>
      <w:r w:rsidR="00523FA2" w:rsidRPr="007152FE">
        <w:rPr>
          <w:rFonts w:ascii="Times New Roman" w:hAnsi="Times New Roman"/>
          <w:color w:val="000000" w:themeColor="text1"/>
          <w:sz w:val="24"/>
          <w:szCs w:val="24"/>
        </w:rPr>
        <w:t xml:space="preserve"> pilot</w:t>
      </w:r>
      <w:r w:rsidR="00937261" w:rsidRPr="007152FE">
        <w:rPr>
          <w:rFonts w:ascii="Times New Roman" w:hAnsi="Times New Roman"/>
          <w:color w:val="000000" w:themeColor="text1"/>
          <w:sz w:val="24"/>
          <w:szCs w:val="24"/>
        </w:rPr>
        <w:t>’</w:t>
      </w:r>
      <w:r w:rsidR="00523FA2" w:rsidRPr="007152FE">
        <w:rPr>
          <w:rFonts w:ascii="Times New Roman" w:hAnsi="Times New Roman"/>
          <w:color w:val="000000" w:themeColor="text1"/>
          <w:sz w:val="24"/>
          <w:szCs w:val="24"/>
        </w:rPr>
        <w:t xml:space="preserve">s </w:t>
      </w:r>
      <w:r w:rsidR="00A52572" w:rsidRPr="007152FE">
        <w:rPr>
          <w:rFonts w:ascii="Times New Roman" w:hAnsi="Times New Roman"/>
          <w:color w:val="000000" w:themeColor="text1"/>
          <w:sz w:val="24"/>
          <w:szCs w:val="24"/>
        </w:rPr>
        <w:t xml:space="preserve">medical certificate may otherwise </w:t>
      </w:r>
      <w:r w:rsidR="000D5CE8" w:rsidRPr="007152FE">
        <w:rPr>
          <w:rFonts w:ascii="Times New Roman" w:hAnsi="Times New Roman"/>
          <w:color w:val="000000" w:themeColor="text1"/>
          <w:sz w:val="24"/>
          <w:szCs w:val="24"/>
        </w:rPr>
        <w:t>have expired.</w:t>
      </w:r>
      <w:r w:rsidRPr="007152FE">
        <w:rPr>
          <w:rFonts w:ascii="Times New Roman" w:hAnsi="Times New Roman"/>
          <w:color w:val="000000" w:themeColor="text1"/>
          <w:sz w:val="24"/>
          <w:szCs w:val="24"/>
        </w:rPr>
        <w:t xml:space="preserve"> This increases the availability of suitably-qualified pilots to pilot </w:t>
      </w:r>
      <w:r w:rsidR="00523FA2" w:rsidRPr="007152FE">
        <w:rPr>
          <w:rFonts w:ascii="Times New Roman" w:hAnsi="Times New Roman"/>
          <w:color w:val="000000" w:themeColor="text1"/>
          <w:sz w:val="24"/>
          <w:szCs w:val="24"/>
        </w:rPr>
        <w:t>aircraft.</w:t>
      </w:r>
      <w:r w:rsidR="004A78CC" w:rsidRPr="007152FE">
        <w:rPr>
          <w:rFonts w:ascii="Times New Roman" w:hAnsi="Times New Roman"/>
          <w:color w:val="000000" w:themeColor="text1"/>
          <w:sz w:val="24"/>
          <w:szCs w:val="24"/>
        </w:rPr>
        <w:t xml:space="preserve"> </w:t>
      </w:r>
      <w:r w:rsidR="00322EA1" w:rsidRPr="007152FE">
        <w:rPr>
          <w:rFonts w:ascii="Times New Roman" w:hAnsi="Times New Roman"/>
          <w:color w:val="000000" w:themeColor="text1"/>
          <w:sz w:val="24"/>
          <w:szCs w:val="24"/>
        </w:rPr>
        <w:t xml:space="preserve">The instrument similarly promotes the right to work for holders of an air traffic control licence or flight service licence, who are required to maintain a current </w:t>
      </w:r>
      <w:r w:rsidR="00710AD0" w:rsidRPr="007152FE">
        <w:rPr>
          <w:rFonts w:ascii="Times New Roman" w:hAnsi="Times New Roman"/>
          <w:color w:val="000000" w:themeColor="text1"/>
          <w:sz w:val="24"/>
          <w:szCs w:val="24"/>
        </w:rPr>
        <w:t>medical certificate.</w:t>
      </w:r>
    </w:p>
    <w:p w14:paraId="06CD66EA" w14:textId="77777777" w:rsidR="00A9318D" w:rsidRPr="007152FE" w:rsidRDefault="00A9318D" w:rsidP="00A9318D">
      <w:pPr>
        <w:spacing w:after="0" w:line="240" w:lineRule="auto"/>
        <w:rPr>
          <w:rFonts w:ascii="Times New Roman" w:hAnsi="Times New Roman"/>
          <w:i/>
          <w:iCs/>
          <w:color w:val="000000" w:themeColor="text1"/>
          <w:sz w:val="24"/>
          <w:szCs w:val="24"/>
        </w:rPr>
      </w:pPr>
    </w:p>
    <w:p w14:paraId="10F1CCCB" w14:textId="77777777" w:rsidR="00A9318D" w:rsidRPr="007152FE" w:rsidRDefault="00A9318D" w:rsidP="00A9318D">
      <w:pPr>
        <w:spacing w:after="0" w:line="240" w:lineRule="auto"/>
        <w:rPr>
          <w:rFonts w:ascii="Times New Roman" w:hAnsi="Times New Roman"/>
          <w:i/>
          <w:iCs/>
          <w:color w:val="000000" w:themeColor="text1"/>
          <w:sz w:val="24"/>
          <w:szCs w:val="24"/>
        </w:rPr>
      </w:pPr>
      <w:r w:rsidRPr="007152FE">
        <w:rPr>
          <w:rFonts w:ascii="Times New Roman" w:hAnsi="Times New Roman"/>
          <w:i/>
          <w:iCs/>
          <w:color w:val="000000" w:themeColor="text1"/>
          <w:sz w:val="24"/>
          <w:szCs w:val="24"/>
        </w:rPr>
        <w:t>Other rights</w:t>
      </w:r>
    </w:p>
    <w:p w14:paraId="274A3A8D" w14:textId="77777777" w:rsidR="00A9318D" w:rsidRPr="007152FE" w:rsidRDefault="00A9318D" w:rsidP="00A9318D">
      <w:pPr>
        <w:spacing w:after="0" w:line="240" w:lineRule="auto"/>
        <w:rPr>
          <w:rFonts w:ascii="Times New Roman" w:hAnsi="Times New Roman"/>
          <w:color w:val="000000" w:themeColor="text1"/>
          <w:sz w:val="24"/>
          <w:szCs w:val="24"/>
        </w:rPr>
      </w:pPr>
      <w:r w:rsidRPr="007152FE">
        <w:rPr>
          <w:rFonts w:ascii="Times New Roman" w:hAnsi="Times New Roman"/>
          <w:color w:val="000000" w:themeColor="text1"/>
          <w:sz w:val="24"/>
          <w:szCs w:val="24"/>
        </w:rPr>
        <w:t>The instrument does not engage any of the other applicable rights or freedoms.</w:t>
      </w:r>
    </w:p>
    <w:p w14:paraId="65B4EC8A" w14:textId="77777777" w:rsidR="00A9318D" w:rsidRPr="007152FE" w:rsidRDefault="00A9318D" w:rsidP="00A9318D">
      <w:pPr>
        <w:spacing w:after="0" w:line="240" w:lineRule="auto"/>
        <w:rPr>
          <w:rFonts w:ascii="Times New Roman" w:hAnsi="Times New Roman"/>
          <w:color w:val="000000" w:themeColor="text1"/>
          <w:sz w:val="24"/>
          <w:szCs w:val="24"/>
        </w:rPr>
      </w:pPr>
    </w:p>
    <w:p w14:paraId="68E3689C" w14:textId="77777777" w:rsidR="00A9318D" w:rsidRPr="007152FE" w:rsidRDefault="00A9318D" w:rsidP="00A9318D">
      <w:pPr>
        <w:spacing w:after="0" w:line="240" w:lineRule="auto"/>
        <w:rPr>
          <w:rFonts w:ascii="Times New Roman" w:hAnsi="Times New Roman"/>
          <w:b/>
          <w:color w:val="000000" w:themeColor="text1"/>
          <w:sz w:val="24"/>
          <w:szCs w:val="24"/>
        </w:rPr>
      </w:pPr>
      <w:r w:rsidRPr="007152FE">
        <w:rPr>
          <w:rFonts w:ascii="Times New Roman" w:hAnsi="Times New Roman"/>
          <w:b/>
          <w:color w:val="000000" w:themeColor="text1"/>
          <w:sz w:val="24"/>
          <w:szCs w:val="24"/>
        </w:rPr>
        <w:t>Conclusion</w:t>
      </w:r>
    </w:p>
    <w:p w14:paraId="773119E3" w14:textId="77777777" w:rsidR="00A9318D" w:rsidRPr="007152FE" w:rsidRDefault="00A9318D" w:rsidP="00A9318D">
      <w:pPr>
        <w:spacing w:after="0" w:line="240" w:lineRule="auto"/>
        <w:rPr>
          <w:rFonts w:ascii="Times New Roman" w:hAnsi="Times New Roman"/>
          <w:color w:val="000000" w:themeColor="text1"/>
          <w:sz w:val="24"/>
          <w:szCs w:val="24"/>
        </w:rPr>
      </w:pPr>
      <w:r w:rsidRPr="007152FE">
        <w:rPr>
          <w:rFonts w:ascii="Times New Roman" w:hAnsi="Times New Roman"/>
          <w:color w:val="000000" w:themeColor="text1"/>
          <w:sz w:val="24"/>
          <w:szCs w:val="24"/>
        </w:rPr>
        <w:t>The instrument is compatible with human rights as it does not raise any human rights issues.</w:t>
      </w:r>
    </w:p>
    <w:p w14:paraId="5F9169F6" w14:textId="77777777" w:rsidR="006D6009" w:rsidRPr="007152FE" w:rsidRDefault="006D6009" w:rsidP="006D6009">
      <w:pPr>
        <w:spacing w:after="0" w:line="240" w:lineRule="auto"/>
        <w:rPr>
          <w:rFonts w:ascii="Times New Roman" w:hAnsi="Times New Roman"/>
          <w:color w:val="000000" w:themeColor="text1"/>
          <w:sz w:val="24"/>
          <w:szCs w:val="24"/>
        </w:rPr>
      </w:pPr>
    </w:p>
    <w:p w14:paraId="53CF71C0" w14:textId="77777777" w:rsidR="006D6009" w:rsidRPr="007152FE" w:rsidRDefault="006D6009" w:rsidP="006D6009">
      <w:pPr>
        <w:spacing w:after="0" w:line="240" w:lineRule="auto"/>
        <w:rPr>
          <w:rFonts w:ascii="Times New Roman" w:hAnsi="Times New Roman"/>
          <w:b/>
          <w:color w:val="000000" w:themeColor="text1"/>
          <w:sz w:val="24"/>
          <w:szCs w:val="24"/>
        </w:rPr>
      </w:pPr>
      <w:r w:rsidRPr="007152FE">
        <w:rPr>
          <w:rFonts w:ascii="Times New Roman" w:hAnsi="Times New Roman"/>
          <w:b/>
          <w:color w:val="000000" w:themeColor="text1"/>
          <w:sz w:val="24"/>
          <w:szCs w:val="24"/>
        </w:rPr>
        <w:t>Conclusion</w:t>
      </w:r>
    </w:p>
    <w:p w14:paraId="584BB8BA" w14:textId="77777777" w:rsidR="006D6009" w:rsidRPr="007152FE" w:rsidRDefault="006D6009" w:rsidP="006D6009">
      <w:pPr>
        <w:spacing w:after="0" w:line="240" w:lineRule="auto"/>
        <w:rPr>
          <w:rFonts w:ascii="Times New Roman" w:hAnsi="Times New Roman"/>
          <w:color w:val="000000" w:themeColor="text1"/>
          <w:sz w:val="24"/>
          <w:szCs w:val="24"/>
        </w:rPr>
      </w:pPr>
      <w:r w:rsidRPr="007152FE">
        <w:rPr>
          <w:rFonts w:ascii="Times New Roman" w:hAnsi="Times New Roman"/>
          <w:color w:val="000000" w:themeColor="text1"/>
          <w:sz w:val="24"/>
          <w:szCs w:val="24"/>
        </w:rPr>
        <w:t>This legislative instrument is compatible with human rights as it does not raise any human rights issues.</w:t>
      </w:r>
    </w:p>
    <w:p w14:paraId="6BFA9993" w14:textId="77777777" w:rsidR="006D6009" w:rsidRPr="007152FE" w:rsidRDefault="006D6009" w:rsidP="006D6009">
      <w:pPr>
        <w:spacing w:after="0" w:line="240" w:lineRule="auto"/>
        <w:rPr>
          <w:rFonts w:ascii="Times New Roman" w:hAnsi="Times New Roman"/>
          <w:color w:val="000000" w:themeColor="text1"/>
          <w:sz w:val="24"/>
          <w:szCs w:val="24"/>
        </w:rPr>
      </w:pPr>
    </w:p>
    <w:p w14:paraId="07E28CB9" w14:textId="77777777" w:rsidR="006D6009" w:rsidRPr="007152FE" w:rsidRDefault="006D6009" w:rsidP="006D6009">
      <w:pPr>
        <w:spacing w:after="0" w:line="240" w:lineRule="auto"/>
        <w:rPr>
          <w:rFonts w:ascii="Times New Roman" w:hAnsi="Times New Roman"/>
          <w:color w:val="000000" w:themeColor="text1"/>
          <w:sz w:val="24"/>
          <w:szCs w:val="24"/>
        </w:rPr>
      </w:pPr>
    </w:p>
    <w:p w14:paraId="193D537A" w14:textId="77777777" w:rsidR="006D6009" w:rsidRPr="007152FE" w:rsidRDefault="006D6009" w:rsidP="009638CF">
      <w:pPr>
        <w:spacing w:after="0" w:line="240" w:lineRule="auto"/>
        <w:rPr>
          <w:rFonts w:ascii="Times New Roman" w:hAnsi="Times New Roman"/>
          <w:color w:val="000000" w:themeColor="text1"/>
          <w:sz w:val="24"/>
          <w:szCs w:val="24"/>
        </w:rPr>
      </w:pPr>
    </w:p>
    <w:p w14:paraId="2C527C38" w14:textId="31AF1FA3" w:rsidR="001B4C54" w:rsidRPr="007152FE" w:rsidRDefault="006D6009" w:rsidP="009638CF">
      <w:pPr>
        <w:spacing w:after="0" w:line="240" w:lineRule="auto"/>
        <w:jc w:val="center"/>
        <w:rPr>
          <w:color w:val="000000" w:themeColor="text1"/>
        </w:rPr>
      </w:pPr>
      <w:r w:rsidRPr="007152FE">
        <w:rPr>
          <w:rFonts w:ascii="Times New Roman" w:hAnsi="Times New Roman"/>
          <w:b/>
          <w:bCs/>
          <w:color w:val="000000" w:themeColor="text1"/>
          <w:sz w:val="24"/>
          <w:szCs w:val="24"/>
        </w:rPr>
        <w:t>Civil Aviation Safety Authority</w:t>
      </w:r>
    </w:p>
    <w:sectPr w:rsidR="001B4C54" w:rsidRPr="007152FE"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B4A0" w14:textId="77777777" w:rsidR="00613424" w:rsidRDefault="00613424" w:rsidP="00777D3F">
      <w:pPr>
        <w:spacing w:after="0" w:line="240" w:lineRule="auto"/>
      </w:pPr>
      <w:r>
        <w:separator/>
      </w:r>
    </w:p>
  </w:endnote>
  <w:endnote w:type="continuationSeparator" w:id="0">
    <w:p w14:paraId="786232DB" w14:textId="77777777" w:rsidR="00613424" w:rsidRDefault="00613424"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92AF" w14:textId="77777777" w:rsidR="00613424" w:rsidRDefault="00613424" w:rsidP="00777D3F">
      <w:pPr>
        <w:spacing w:after="0" w:line="240" w:lineRule="auto"/>
      </w:pPr>
      <w:r>
        <w:separator/>
      </w:r>
    </w:p>
  </w:footnote>
  <w:footnote w:type="continuationSeparator" w:id="0">
    <w:p w14:paraId="59B9F090" w14:textId="77777777" w:rsidR="00613424" w:rsidRDefault="00613424"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9638CF"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55493"/>
    <w:multiLevelType w:val="multilevel"/>
    <w:tmpl w:val="7410F5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4469F1"/>
    <w:multiLevelType w:val="hybridMultilevel"/>
    <w:tmpl w:val="44B8B9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2"/>
  </w:num>
  <w:num w:numId="2" w16cid:durableId="1375537873">
    <w:abstractNumId w:val="0"/>
  </w:num>
  <w:num w:numId="3" w16cid:durableId="1467772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891"/>
    <w:rsid w:val="00010280"/>
    <w:rsid w:val="00010FFF"/>
    <w:rsid w:val="000142F4"/>
    <w:rsid w:val="00022202"/>
    <w:rsid w:val="00024C8F"/>
    <w:rsid w:val="000331FF"/>
    <w:rsid w:val="00037FD8"/>
    <w:rsid w:val="000405BC"/>
    <w:rsid w:val="00040D70"/>
    <w:rsid w:val="00047C47"/>
    <w:rsid w:val="00050529"/>
    <w:rsid w:val="0005179B"/>
    <w:rsid w:val="00051BCD"/>
    <w:rsid w:val="0005410B"/>
    <w:rsid w:val="00060FCA"/>
    <w:rsid w:val="0006628A"/>
    <w:rsid w:val="0007140E"/>
    <w:rsid w:val="00075089"/>
    <w:rsid w:val="0008465C"/>
    <w:rsid w:val="000A42AC"/>
    <w:rsid w:val="000A4D84"/>
    <w:rsid w:val="000A7ADE"/>
    <w:rsid w:val="000B15D9"/>
    <w:rsid w:val="000B5ECB"/>
    <w:rsid w:val="000C1EED"/>
    <w:rsid w:val="000C25F5"/>
    <w:rsid w:val="000C4CA6"/>
    <w:rsid w:val="000C7DE6"/>
    <w:rsid w:val="000D213E"/>
    <w:rsid w:val="000D5CE8"/>
    <w:rsid w:val="000D5EC8"/>
    <w:rsid w:val="000D70DE"/>
    <w:rsid w:val="000E2FF2"/>
    <w:rsid w:val="000E64E5"/>
    <w:rsid w:val="000E6F47"/>
    <w:rsid w:val="000E73E9"/>
    <w:rsid w:val="000F5D5C"/>
    <w:rsid w:val="0010649D"/>
    <w:rsid w:val="001141FE"/>
    <w:rsid w:val="00114517"/>
    <w:rsid w:val="00114734"/>
    <w:rsid w:val="001151E4"/>
    <w:rsid w:val="00115B9E"/>
    <w:rsid w:val="00131F06"/>
    <w:rsid w:val="00141B3E"/>
    <w:rsid w:val="00143A7D"/>
    <w:rsid w:val="001446E6"/>
    <w:rsid w:val="00147ED4"/>
    <w:rsid w:val="00150087"/>
    <w:rsid w:val="00150362"/>
    <w:rsid w:val="0015117E"/>
    <w:rsid w:val="0015517F"/>
    <w:rsid w:val="00161A36"/>
    <w:rsid w:val="00173B4A"/>
    <w:rsid w:val="001A1889"/>
    <w:rsid w:val="001B3593"/>
    <w:rsid w:val="001B39A3"/>
    <w:rsid w:val="001B4B68"/>
    <w:rsid w:val="001B4C54"/>
    <w:rsid w:val="001B525D"/>
    <w:rsid w:val="001B723E"/>
    <w:rsid w:val="001B786C"/>
    <w:rsid w:val="001C1289"/>
    <w:rsid w:val="001C256E"/>
    <w:rsid w:val="001C2631"/>
    <w:rsid w:val="001D029F"/>
    <w:rsid w:val="001D04EF"/>
    <w:rsid w:val="001D0BD0"/>
    <w:rsid w:val="001D17B9"/>
    <w:rsid w:val="001D6A29"/>
    <w:rsid w:val="001D762D"/>
    <w:rsid w:val="001E25BA"/>
    <w:rsid w:val="001E7082"/>
    <w:rsid w:val="001E7BA9"/>
    <w:rsid w:val="00201209"/>
    <w:rsid w:val="0020276B"/>
    <w:rsid w:val="00202BA3"/>
    <w:rsid w:val="00203896"/>
    <w:rsid w:val="00206F84"/>
    <w:rsid w:val="00207AA0"/>
    <w:rsid w:val="00207EEE"/>
    <w:rsid w:val="00222C51"/>
    <w:rsid w:val="00230A9C"/>
    <w:rsid w:val="00231D4F"/>
    <w:rsid w:val="0024269B"/>
    <w:rsid w:val="002451AC"/>
    <w:rsid w:val="0024761E"/>
    <w:rsid w:val="00251087"/>
    <w:rsid w:val="00253A3B"/>
    <w:rsid w:val="0025605B"/>
    <w:rsid w:val="00256D9C"/>
    <w:rsid w:val="0026535B"/>
    <w:rsid w:val="00265769"/>
    <w:rsid w:val="002707D9"/>
    <w:rsid w:val="00271536"/>
    <w:rsid w:val="0027399B"/>
    <w:rsid w:val="00273BE2"/>
    <w:rsid w:val="00282ED8"/>
    <w:rsid w:val="00287695"/>
    <w:rsid w:val="002919E0"/>
    <w:rsid w:val="002A44E5"/>
    <w:rsid w:val="002A4543"/>
    <w:rsid w:val="002A5439"/>
    <w:rsid w:val="002A5E4B"/>
    <w:rsid w:val="002C1DA3"/>
    <w:rsid w:val="002D0B8A"/>
    <w:rsid w:val="002D1B81"/>
    <w:rsid w:val="002E1357"/>
    <w:rsid w:val="002F0987"/>
    <w:rsid w:val="002F7745"/>
    <w:rsid w:val="003020D8"/>
    <w:rsid w:val="003122A2"/>
    <w:rsid w:val="003126B1"/>
    <w:rsid w:val="00312711"/>
    <w:rsid w:val="00321A53"/>
    <w:rsid w:val="00322382"/>
    <w:rsid w:val="00322EA1"/>
    <w:rsid w:val="00323D59"/>
    <w:rsid w:val="00332ECD"/>
    <w:rsid w:val="00336073"/>
    <w:rsid w:val="0034097A"/>
    <w:rsid w:val="00342839"/>
    <w:rsid w:val="00342D57"/>
    <w:rsid w:val="00346718"/>
    <w:rsid w:val="003515B6"/>
    <w:rsid w:val="00360F91"/>
    <w:rsid w:val="00361967"/>
    <w:rsid w:val="003651EA"/>
    <w:rsid w:val="00374414"/>
    <w:rsid w:val="003802A7"/>
    <w:rsid w:val="00386C7C"/>
    <w:rsid w:val="00387A9B"/>
    <w:rsid w:val="00394931"/>
    <w:rsid w:val="00396B52"/>
    <w:rsid w:val="003A7937"/>
    <w:rsid w:val="003B27F0"/>
    <w:rsid w:val="003B6874"/>
    <w:rsid w:val="003B7079"/>
    <w:rsid w:val="003C0285"/>
    <w:rsid w:val="003C32B1"/>
    <w:rsid w:val="003D10E4"/>
    <w:rsid w:val="003D1D6F"/>
    <w:rsid w:val="003D246A"/>
    <w:rsid w:val="003E2A1F"/>
    <w:rsid w:val="003E62B2"/>
    <w:rsid w:val="003F30A9"/>
    <w:rsid w:val="003F5AC8"/>
    <w:rsid w:val="003F5C58"/>
    <w:rsid w:val="00402A9A"/>
    <w:rsid w:val="0040582C"/>
    <w:rsid w:val="00405C12"/>
    <w:rsid w:val="00411089"/>
    <w:rsid w:val="00416FAA"/>
    <w:rsid w:val="004213FD"/>
    <w:rsid w:val="0042236E"/>
    <w:rsid w:val="00423ABD"/>
    <w:rsid w:val="00424404"/>
    <w:rsid w:val="00425A41"/>
    <w:rsid w:val="00436471"/>
    <w:rsid w:val="0044563D"/>
    <w:rsid w:val="004514B4"/>
    <w:rsid w:val="004517CE"/>
    <w:rsid w:val="00453862"/>
    <w:rsid w:val="00457F86"/>
    <w:rsid w:val="00461A91"/>
    <w:rsid w:val="004627AF"/>
    <w:rsid w:val="00463D13"/>
    <w:rsid w:val="004725D3"/>
    <w:rsid w:val="004751C9"/>
    <w:rsid w:val="00484472"/>
    <w:rsid w:val="00484A09"/>
    <w:rsid w:val="0049015D"/>
    <w:rsid w:val="004A07C5"/>
    <w:rsid w:val="004A471F"/>
    <w:rsid w:val="004A78CC"/>
    <w:rsid w:val="004A7A0B"/>
    <w:rsid w:val="004B1925"/>
    <w:rsid w:val="004B27BD"/>
    <w:rsid w:val="004B7A70"/>
    <w:rsid w:val="004C061F"/>
    <w:rsid w:val="004C2EAD"/>
    <w:rsid w:val="004D2AF7"/>
    <w:rsid w:val="004D4468"/>
    <w:rsid w:val="004E0AD4"/>
    <w:rsid w:val="004E3657"/>
    <w:rsid w:val="004E3A67"/>
    <w:rsid w:val="004E595F"/>
    <w:rsid w:val="004E6088"/>
    <w:rsid w:val="004F1CEB"/>
    <w:rsid w:val="004F3092"/>
    <w:rsid w:val="004F4032"/>
    <w:rsid w:val="005054E1"/>
    <w:rsid w:val="00505676"/>
    <w:rsid w:val="00507A32"/>
    <w:rsid w:val="00511984"/>
    <w:rsid w:val="00512E77"/>
    <w:rsid w:val="00516D8C"/>
    <w:rsid w:val="00523FA2"/>
    <w:rsid w:val="00526EB6"/>
    <w:rsid w:val="005423EB"/>
    <w:rsid w:val="00545A86"/>
    <w:rsid w:val="0054753D"/>
    <w:rsid w:val="00552F61"/>
    <w:rsid w:val="00555BCB"/>
    <w:rsid w:val="00560BDA"/>
    <w:rsid w:val="00571C21"/>
    <w:rsid w:val="00580817"/>
    <w:rsid w:val="005810DA"/>
    <w:rsid w:val="005835C6"/>
    <w:rsid w:val="00586B76"/>
    <w:rsid w:val="005876F1"/>
    <w:rsid w:val="005A4ECB"/>
    <w:rsid w:val="005B3833"/>
    <w:rsid w:val="005D031D"/>
    <w:rsid w:val="005D14CD"/>
    <w:rsid w:val="005D262E"/>
    <w:rsid w:val="005D7C02"/>
    <w:rsid w:val="005E4701"/>
    <w:rsid w:val="005E5D0B"/>
    <w:rsid w:val="005E77A6"/>
    <w:rsid w:val="005F7E05"/>
    <w:rsid w:val="00613424"/>
    <w:rsid w:val="00613925"/>
    <w:rsid w:val="00613E8A"/>
    <w:rsid w:val="00621B0F"/>
    <w:rsid w:val="00621B17"/>
    <w:rsid w:val="00625060"/>
    <w:rsid w:val="00625FDC"/>
    <w:rsid w:val="00627E24"/>
    <w:rsid w:val="00633870"/>
    <w:rsid w:val="00640AF8"/>
    <w:rsid w:val="00642EBB"/>
    <w:rsid w:val="0064385F"/>
    <w:rsid w:val="00650293"/>
    <w:rsid w:val="00650D18"/>
    <w:rsid w:val="00652150"/>
    <w:rsid w:val="00656AB9"/>
    <w:rsid w:val="00661229"/>
    <w:rsid w:val="00664459"/>
    <w:rsid w:val="006727BD"/>
    <w:rsid w:val="006773DB"/>
    <w:rsid w:val="006802BC"/>
    <w:rsid w:val="00680602"/>
    <w:rsid w:val="00680F71"/>
    <w:rsid w:val="00683A59"/>
    <w:rsid w:val="0068485F"/>
    <w:rsid w:val="00687F1E"/>
    <w:rsid w:val="006962BA"/>
    <w:rsid w:val="006A2AFE"/>
    <w:rsid w:val="006B3F11"/>
    <w:rsid w:val="006B4AAC"/>
    <w:rsid w:val="006C25F6"/>
    <w:rsid w:val="006C4BDA"/>
    <w:rsid w:val="006D3E4E"/>
    <w:rsid w:val="006D5E36"/>
    <w:rsid w:val="006D6009"/>
    <w:rsid w:val="006D7322"/>
    <w:rsid w:val="006D7626"/>
    <w:rsid w:val="006E319E"/>
    <w:rsid w:val="006E3C91"/>
    <w:rsid w:val="006E565D"/>
    <w:rsid w:val="006E7B2B"/>
    <w:rsid w:val="006F02F7"/>
    <w:rsid w:val="006F26E4"/>
    <w:rsid w:val="006F2AB9"/>
    <w:rsid w:val="006F5BD1"/>
    <w:rsid w:val="006F7D79"/>
    <w:rsid w:val="00701D88"/>
    <w:rsid w:val="00703269"/>
    <w:rsid w:val="0070343D"/>
    <w:rsid w:val="0070450D"/>
    <w:rsid w:val="00710AD0"/>
    <w:rsid w:val="007152FE"/>
    <w:rsid w:val="00716059"/>
    <w:rsid w:val="00720917"/>
    <w:rsid w:val="00723783"/>
    <w:rsid w:val="007238BD"/>
    <w:rsid w:val="00725404"/>
    <w:rsid w:val="0073040E"/>
    <w:rsid w:val="00733C7E"/>
    <w:rsid w:val="00735AF6"/>
    <w:rsid w:val="0073797D"/>
    <w:rsid w:val="00755706"/>
    <w:rsid w:val="00756199"/>
    <w:rsid w:val="007567DB"/>
    <w:rsid w:val="007603EF"/>
    <w:rsid w:val="00761120"/>
    <w:rsid w:val="00772E4D"/>
    <w:rsid w:val="007735F7"/>
    <w:rsid w:val="00773B07"/>
    <w:rsid w:val="0077616B"/>
    <w:rsid w:val="00777D3F"/>
    <w:rsid w:val="00785AE5"/>
    <w:rsid w:val="00796C74"/>
    <w:rsid w:val="007A7572"/>
    <w:rsid w:val="007B0B67"/>
    <w:rsid w:val="007B5931"/>
    <w:rsid w:val="007B5B91"/>
    <w:rsid w:val="007C2668"/>
    <w:rsid w:val="007C2CED"/>
    <w:rsid w:val="007C3ABD"/>
    <w:rsid w:val="007C435E"/>
    <w:rsid w:val="007D187A"/>
    <w:rsid w:val="007D4229"/>
    <w:rsid w:val="007E232F"/>
    <w:rsid w:val="007E6ECC"/>
    <w:rsid w:val="007F256F"/>
    <w:rsid w:val="007F28FF"/>
    <w:rsid w:val="007F2F23"/>
    <w:rsid w:val="007F53DB"/>
    <w:rsid w:val="007F56C9"/>
    <w:rsid w:val="008038F9"/>
    <w:rsid w:val="00807B5B"/>
    <w:rsid w:val="0081065D"/>
    <w:rsid w:val="0081195B"/>
    <w:rsid w:val="00815435"/>
    <w:rsid w:val="00820372"/>
    <w:rsid w:val="0082169E"/>
    <w:rsid w:val="00824339"/>
    <w:rsid w:val="0083161C"/>
    <w:rsid w:val="008326A0"/>
    <w:rsid w:val="00861992"/>
    <w:rsid w:val="008712F3"/>
    <w:rsid w:val="00873E2B"/>
    <w:rsid w:val="008747FB"/>
    <w:rsid w:val="008748DA"/>
    <w:rsid w:val="00876C3C"/>
    <w:rsid w:val="00883472"/>
    <w:rsid w:val="00887B2E"/>
    <w:rsid w:val="008930EF"/>
    <w:rsid w:val="008933A6"/>
    <w:rsid w:val="00897B78"/>
    <w:rsid w:val="008A0650"/>
    <w:rsid w:val="008A614C"/>
    <w:rsid w:val="008A6181"/>
    <w:rsid w:val="008A7F90"/>
    <w:rsid w:val="008B0187"/>
    <w:rsid w:val="008B329E"/>
    <w:rsid w:val="008B4069"/>
    <w:rsid w:val="008B499B"/>
    <w:rsid w:val="008B4F10"/>
    <w:rsid w:val="008B725F"/>
    <w:rsid w:val="008C1CCB"/>
    <w:rsid w:val="008C3034"/>
    <w:rsid w:val="008C5FDF"/>
    <w:rsid w:val="008D147A"/>
    <w:rsid w:val="008D22EF"/>
    <w:rsid w:val="008D28ED"/>
    <w:rsid w:val="008D2A1A"/>
    <w:rsid w:val="008E319F"/>
    <w:rsid w:val="008E474E"/>
    <w:rsid w:val="008F67D5"/>
    <w:rsid w:val="008F7137"/>
    <w:rsid w:val="008F7B60"/>
    <w:rsid w:val="008F7C62"/>
    <w:rsid w:val="009007F9"/>
    <w:rsid w:val="0090126A"/>
    <w:rsid w:val="00910471"/>
    <w:rsid w:val="00912244"/>
    <w:rsid w:val="00913060"/>
    <w:rsid w:val="0091426F"/>
    <w:rsid w:val="00914FCD"/>
    <w:rsid w:val="0092745B"/>
    <w:rsid w:val="00935062"/>
    <w:rsid w:val="009352D0"/>
    <w:rsid w:val="00937261"/>
    <w:rsid w:val="00943FE9"/>
    <w:rsid w:val="00950580"/>
    <w:rsid w:val="0095334A"/>
    <w:rsid w:val="0095444C"/>
    <w:rsid w:val="00957823"/>
    <w:rsid w:val="009634C3"/>
    <w:rsid w:val="009638CF"/>
    <w:rsid w:val="0097132A"/>
    <w:rsid w:val="00971FAE"/>
    <w:rsid w:val="009751BF"/>
    <w:rsid w:val="00985EE9"/>
    <w:rsid w:val="00986896"/>
    <w:rsid w:val="009969CC"/>
    <w:rsid w:val="009977F7"/>
    <w:rsid w:val="009A4194"/>
    <w:rsid w:val="009A5BF6"/>
    <w:rsid w:val="009A5FDD"/>
    <w:rsid w:val="009A7AF4"/>
    <w:rsid w:val="009B0F46"/>
    <w:rsid w:val="009B3623"/>
    <w:rsid w:val="009B3897"/>
    <w:rsid w:val="009B5D10"/>
    <w:rsid w:val="009B5DE1"/>
    <w:rsid w:val="009C08B4"/>
    <w:rsid w:val="009C0AA8"/>
    <w:rsid w:val="009C3E2A"/>
    <w:rsid w:val="009C7C46"/>
    <w:rsid w:val="009E50C2"/>
    <w:rsid w:val="009F32E0"/>
    <w:rsid w:val="009F408D"/>
    <w:rsid w:val="009F6597"/>
    <w:rsid w:val="009F6B7B"/>
    <w:rsid w:val="00A03006"/>
    <w:rsid w:val="00A07D85"/>
    <w:rsid w:val="00A110DE"/>
    <w:rsid w:val="00A1450F"/>
    <w:rsid w:val="00A178BC"/>
    <w:rsid w:val="00A2376F"/>
    <w:rsid w:val="00A2664C"/>
    <w:rsid w:val="00A27EF2"/>
    <w:rsid w:val="00A30792"/>
    <w:rsid w:val="00A309E9"/>
    <w:rsid w:val="00A33E58"/>
    <w:rsid w:val="00A3654C"/>
    <w:rsid w:val="00A37F87"/>
    <w:rsid w:val="00A41E4E"/>
    <w:rsid w:val="00A4340D"/>
    <w:rsid w:val="00A45EF3"/>
    <w:rsid w:val="00A500C9"/>
    <w:rsid w:val="00A52572"/>
    <w:rsid w:val="00A57E68"/>
    <w:rsid w:val="00A62004"/>
    <w:rsid w:val="00A62329"/>
    <w:rsid w:val="00A626C5"/>
    <w:rsid w:val="00A72D68"/>
    <w:rsid w:val="00A73007"/>
    <w:rsid w:val="00A73B74"/>
    <w:rsid w:val="00A74169"/>
    <w:rsid w:val="00A80E0A"/>
    <w:rsid w:val="00A8402A"/>
    <w:rsid w:val="00A915A0"/>
    <w:rsid w:val="00A91EAF"/>
    <w:rsid w:val="00A9318D"/>
    <w:rsid w:val="00A93468"/>
    <w:rsid w:val="00AA062F"/>
    <w:rsid w:val="00AA1B4D"/>
    <w:rsid w:val="00AA5144"/>
    <w:rsid w:val="00AA7178"/>
    <w:rsid w:val="00AA75A0"/>
    <w:rsid w:val="00AB4D17"/>
    <w:rsid w:val="00AB7455"/>
    <w:rsid w:val="00AC2872"/>
    <w:rsid w:val="00AC28A0"/>
    <w:rsid w:val="00AC5E9A"/>
    <w:rsid w:val="00AD191C"/>
    <w:rsid w:val="00AD1F99"/>
    <w:rsid w:val="00AD5227"/>
    <w:rsid w:val="00AE0290"/>
    <w:rsid w:val="00AE3A1B"/>
    <w:rsid w:val="00AE3BC4"/>
    <w:rsid w:val="00AF6E83"/>
    <w:rsid w:val="00B00277"/>
    <w:rsid w:val="00B0258E"/>
    <w:rsid w:val="00B044C9"/>
    <w:rsid w:val="00B05192"/>
    <w:rsid w:val="00B0557A"/>
    <w:rsid w:val="00B149F0"/>
    <w:rsid w:val="00B179A1"/>
    <w:rsid w:val="00B2002A"/>
    <w:rsid w:val="00B26E28"/>
    <w:rsid w:val="00B27D05"/>
    <w:rsid w:val="00B33435"/>
    <w:rsid w:val="00B366C3"/>
    <w:rsid w:val="00B36D3D"/>
    <w:rsid w:val="00B43CD0"/>
    <w:rsid w:val="00B53874"/>
    <w:rsid w:val="00B53A4D"/>
    <w:rsid w:val="00B55841"/>
    <w:rsid w:val="00B55C18"/>
    <w:rsid w:val="00B572CC"/>
    <w:rsid w:val="00B577AD"/>
    <w:rsid w:val="00B60FC5"/>
    <w:rsid w:val="00B656F4"/>
    <w:rsid w:val="00B66B7D"/>
    <w:rsid w:val="00B74630"/>
    <w:rsid w:val="00B812FF"/>
    <w:rsid w:val="00B91C8B"/>
    <w:rsid w:val="00B959EA"/>
    <w:rsid w:val="00BA1FE5"/>
    <w:rsid w:val="00BA5591"/>
    <w:rsid w:val="00BB0F6C"/>
    <w:rsid w:val="00BB10C4"/>
    <w:rsid w:val="00BB2372"/>
    <w:rsid w:val="00BB4E56"/>
    <w:rsid w:val="00BC088B"/>
    <w:rsid w:val="00BC09F5"/>
    <w:rsid w:val="00BD16DC"/>
    <w:rsid w:val="00BD311B"/>
    <w:rsid w:val="00BE08C2"/>
    <w:rsid w:val="00BF173B"/>
    <w:rsid w:val="00BF7D74"/>
    <w:rsid w:val="00C07A1F"/>
    <w:rsid w:val="00C10AAE"/>
    <w:rsid w:val="00C13C61"/>
    <w:rsid w:val="00C200DF"/>
    <w:rsid w:val="00C20316"/>
    <w:rsid w:val="00C20D8A"/>
    <w:rsid w:val="00C211E5"/>
    <w:rsid w:val="00C22385"/>
    <w:rsid w:val="00C329FB"/>
    <w:rsid w:val="00C34235"/>
    <w:rsid w:val="00C37659"/>
    <w:rsid w:val="00C40F8C"/>
    <w:rsid w:val="00C505FC"/>
    <w:rsid w:val="00C5540D"/>
    <w:rsid w:val="00C604E2"/>
    <w:rsid w:val="00C62527"/>
    <w:rsid w:val="00C635B6"/>
    <w:rsid w:val="00C675A1"/>
    <w:rsid w:val="00C70417"/>
    <w:rsid w:val="00C7097B"/>
    <w:rsid w:val="00C7139B"/>
    <w:rsid w:val="00C749B8"/>
    <w:rsid w:val="00C815F5"/>
    <w:rsid w:val="00C840DF"/>
    <w:rsid w:val="00C84D44"/>
    <w:rsid w:val="00C85053"/>
    <w:rsid w:val="00C922AC"/>
    <w:rsid w:val="00C925D5"/>
    <w:rsid w:val="00C92C44"/>
    <w:rsid w:val="00C9370D"/>
    <w:rsid w:val="00CA0C80"/>
    <w:rsid w:val="00CA26C5"/>
    <w:rsid w:val="00CA2CB0"/>
    <w:rsid w:val="00CB09A6"/>
    <w:rsid w:val="00CB0E5F"/>
    <w:rsid w:val="00CB0FBD"/>
    <w:rsid w:val="00CB58F5"/>
    <w:rsid w:val="00CC3E96"/>
    <w:rsid w:val="00CC3F0C"/>
    <w:rsid w:val="00CE31A0"/>
    <w:rsid w:val="00D12F0A"/>
    <w:rsid w:val="00D23D10"/>
    <w:rsid w:val="00D331C4"/>
    <w:rsid w:val="00D34282"/>
    <w:rsid w:val="00D37100"/>
    <w:rsid w:val="00D37340"/>
    <w:rsid w:val="00D37476"/>
    <w:rsid w:val="00D41429"/>
    <w:rsid w:val="00D420B2"/>
    <w:rsid w:val="00D45404"/>
    <w:rsid w:val="00D517D3"/>
    <w:rsid w:val="00D54E25"/>
    <w:rsid w:val="00D55C95"/>
    <w:rsid w:val="00D600E7"/>
    <w:rsid w:val="00D625E5"/>
    <w:rsid w:val="00D62ACF"/>
    <w:rsid w:val="00D6412A"/>
    <w:rsid w:val="00D648CB"/>
    <w:rsid w:val="00D66170"/>
    <w:rsid w:val="00D754BF"/>
    <w:rsid w:val="00D77641"/>
    <w:rsid w:val="00D77BEA"/>
    <w:rsid w:val="00D8197C"/>
    <w:rsid w:val="00D83801"/>
    <w:rsid w:val="00D932DC"/>
    <w:rsid w:val="00D93D17"/>
    <w:rsid w:val="00DC1CE2"/>
    <w:rsid w:val="00DD35BE"/>
    <w:rsid w:val="00DD6B73"/>
    <w:rsid w:val="00DE1072"/>
    <w:rsid w:val="00DE1A5B"/>
    <w:rsid w:val="00DE3377"/>
    <w:rsid w:val="00DE453C"/>
    <w:rsid w:val="00DE45E8"/>
    <w:rsid w:val="00DE49A9"/>
    <w:rsid w:val="00DE502B"/>
    <w:rsid w:val="00DF1BA3"/>
    <w:rsid w:val="00DF4BCC"/>
    <w:rsid w:val="00DF6010"/>
    <w:rsid w:val="00DF6B07"/>
    <w:rsid w:val="00E034F1"/>
    <w:rsid w:val="00E03D4F"/>
    <w:rsid w:val="00E0556B"/>
    <w:rsid w:val="00E10421"/>
    <w:rsid w:val="00E13C5A"/>
    <w:rsid w:val="00E175EA"/>
    <w:rsid w:val="00E21F67"/>
    <w:rsid w:val="00E23770"/>
    <w:rsid w:val="00E23A6C"/>
    <w:rsid w:val="00E240B0"/>
    <w:rsid w:val="00E318FE"/>
    <w:rsid w:val="00E44728"/>
    <w:rsid w:val="00E46146"/>
    <w:rsid w:val="00E631D6"/>
    <w:rsid w:val="00E63AAC"/>
    <w:rsid w:val="00E67701"/>
    <w:rsid w:val="00E70205"/>
    <w:rsid w:val="00E71635"/>
    <w:rsid w:val="00E77B79"/>
    <w:rsid w:val="00E825AA"/>
    <w:rsid w:val="00E91723"/>
    <w:rsid w:val="00E91E4B"/>
    <w:rsid w:val="00E92888"/>
    <w:rsid w:val="00E92F4A"/>
    <w:rsid w:val="00E955AC"/>
    <w:rsid w:val="00E96DE3"/>
    <w:rsid w:val="00EA04B6"/>
    <w:rsid w:val="00EB2FB9"/>
    <w:rsid w:val="00EB5442"/>
    <w:rsid w:val="00EB5CA4"/>
    <w:rsid w:val="00EB753C"/>
    <w:rsid w:val="00EC6A8C"/>
    <w:rsid w:val="00ED2239"/>
    <w:rsid w:val="00ED4371"/>
    <w:rsid w:val="00EE3243"/>
    <w:rsid w:val="00EE4726"/>
    <w:rsid w:val="00EF16B3"/>
    <w:rsid w:val="00EF3CCB"/>
    <w:rsid w:val="00EF4AAA"/>
    <w:rsid w:val="00F11DD2"/>
    <w:rsid w:val="00F208E7"/>
    <w:rsid w:val="00F25143"/>
    <w:rsid w:val="00F33DDA"/>
    <w:rsid w:val="00F36E4A"/>
    <w:rsid w:val="00F4025D"/>
    <w:rsid w:val="00F408A1"/>
    <w:rsid w:val="00F50E67"/>
    <w:rsid w:val="00F517A6"/>
    <w:rsid w:val="00F563DA"/>
    <w:rsid w:val="00F62443"/>
    <w:rsid w:val="00F62EBB"/>
    <w:rsid w:val="00F674BE"/>
    <w:rsid w:val="00F76494"/>
    <w:rsid w:val="00F76A1F"/>
    <w:rsid w:val="00F82CDD"/>
    <w:rsid w:val="00F84319"/>
    <w:rsid w:val="00F84387"/>
    <w:rsid w:val="00F84C7D"/>
    <w:rsid w:val="00F868FF"/>
    <w:rsid w:val="00F924B9"/>
    <w:rsid w:val="00F975EA"/>
    <w:rsid w:val="00FA1E26"/>
    <w:rsid w:val="00FA279B"/>
    <w:rsid w:val="00FA322C"/>
    <w:rsid w:val="00FA4186"/>
    <w:rsid w:val="00FA44CF"/>
    <w:rsid w:val="00FB14AD"/>
    <w:rsid w:val="00FB53F2"/>
    <w:rsid w:val="00FC01A7"/>
    <w:rsid w:val="00FC2E71"/>
    <w:rsid w:val="00FE3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FC01A7"/>
    <w:pPr>
      <w:ind w:left="720"/>
      <w:contextualSpacing/>
    </w:pPr>
  </w:style>
  <w:style w:type="paragraph" w:styleId="Revision">
    <w:name w:val="Revision"/>
    <w:hidden/>
    <w:uiPriority w:val="99"/>
    <w:semiHidden/>
    <w:rsid w:val="0024761E"/>
    <w:pPr>
      <w:spacing w:after="0" w:line="240" w:lineRule="auto"/>
    </w:pPr>
    <w:rPr>
      <w:rFonts w:ascii="Calibri" w:eastAsia="Calibri" w:hAnsi="Calibri" w:cs="Times New Roman"/>
    </w:rPr>
  </w:style>
  <w:style w:type="paragraph" w:customStyle="1" w:styleId="paragraph">
    <w:name w:val="paragraph"/>
    <w:aliases w:val="a"/>
    <w:basedOn w:val="Normal"/>
    <w:link w:val="paragraphChar"/>
    <w:rsid w:val="00DE1A5B"/>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subsection">
    <w:name w:val="subsection"/>
    <w:aliases w:val="ss,Subsection"/>
    <w:basedOn w:val="Normal"/>
    <w:link w:val="subsectionChar"/>
    <w:rsid w:val="00DE1A5B"/>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DE1A5B"/>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DE1A5B"/>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386153197">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12064246">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83372731">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65D4-A303-426C-B41B-9AD2FD4B91E1}">
  <ds:schemaRefs>
    <ds:schemaRef ds:uri="http://schemas.microsoft.com/sharepoint/v3/contenttype/forms"/>
  </ds:schemaRefs>
</ds:datastoreItem>
</file>

<file path=customXml/itemProps2.xml><?xml version="1.0" encoding="utf-8"?>
<ds:datastoreItem xmlns:ds="http://schemas.openxmlformats.org/officeDocument/2006/customXml" ds:itemID="{91BDA19F-5BDB-4617-BF10-0A3874E996EF}">
  <ds:schemaRefs>
    <ds:schemaRef ds:uri="http://schemas.microsoft.com/office/2006/documentManagement/types"/>
    <ds:schemaRef ds:uri="f8659690-d3c8-47b5-b3b3-85ad8ced11e2"/>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terms/"/>
  </ds:schemaRefs>
</ds:datastoreItem>
</file>

<file path=customXml/itemProps3.xml><?xml version="1.0" encoding="utf-8"?>
<ds:datastoreItem xmlns:ds="http://schemas.openxmlformats.org/officeDocument/2006/customXml" ds:itemID="{017853E8-8359-42A0-8C32-3B8FCADD5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B0A0B-DEE4-402A-B164-AC9E6D86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CASA EX29/23 — Explanatory Sttement</vt:lpstr>
    </vt:vector>
  </TitlesOfParts>
  <Company>Civil Aviation Safety Authority</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EX29/23 — Explanatory Statement</dc:title>
  <dc:subject>Designated Aviation Medical Examiners (Extending Medical Certificates) Exemption 2023</dc:subject>
  <dc:creator>Civil Aviation Safety Authority</dc:creator>
  <cp:lastModifiedBy>Macleod, Kimmi</cp:lastModifiedBy>
  <cp:revision>5</cp:revision>
  <dcterms:created xsi:type="dcterms:W3CDTF">2023-05-03T00:43:00Z</dcterms:created>
  <dcterms:modified xsi:type="dcterms:W3CDTF">2023-05-12T03:21:00Z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