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26761357">
            <wp:extent cx="1504950" cy="1104900"/>
            <wp:effectExtent l="0" t="0" r="0" b="0"/>
            <wp:docPr id="1" name="Picture 1" descr="Commonwealth of Australia coat of arm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299FB77E" w:rsidR="00D00EFA" w:rsidRDefault="00247D4A" w:rsidP="00D00EFA">
      <w:pPr>
        <w:pStyle w:val="ShortT"/>
      </w:pPr>
      <w:r>
        <w:t>Radiocommunications (</w:t>
      </w:r>
      <w:r w:rsidR="004E2B57">
        <w:t>Exemptions</w:t>
      </w:r>
      <w:r w:rsidR="00644471">
        <w:t xml:space="preserve">) </w:t>
      </w:r>
      <w:r w:rsidR="004E2B57">
        <w:t>Amendment Determination</w:t>
      </w:r>
      <w:r w:rsidR="00811C47">
        <w:t xml:space="preserve"> 202</w:t>
      </w:r>
      <w:r w:rsidR="00D80BA2">
        <w:t>3</w:t>
      </w:r>
      <w:r w:rsidR="00811C47">
        <w:t xml:space="preserve"> (No. 1)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67DDF18A" w:rsidR="00D00EFA" w:rsidRPr="00F55B9E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4E2B57">
        <w:rPr>
          <w:szCs w:val="22"/>
        </w:rPr>
        <w:t>instrument</w:t>
      </w:r>
      <w:r w:rsidR="00B67814">
        <w:rPr>
          <w:szCs w:val="22"/>
        </w:rPr>
        <w:t xml:space="preserve"> under subsection </w:t>
      </w:r>
      <w:r w:rsidR="004E2B57">
        <w:rPr>
          <w:szCs w:val="22"/>
        </w:rPr>
        <w:t>27</w:t>
      </w:r>
      <w:r w:rsidR="00B67814">
        <w:rPr>
          <w:szCs w:val="22"/>
        </w:rPr>
        <w:t>(</w:t>
      </w:r>
      <w:r w:rsidR="004E2B57">
        <w:rPr>
          <w:szCs w:val="22"/>
        </w:rPr>
        <w:t>2</w:t>
      </w:r>
      <w:r w:rsidR="00B67814">
        <w:rPr>
          <w:szCs w:val="22"/>
        </w:rPr>
        <w:t xml:space="preserve">) of the </w:t>
      </w:r>
      <w:r w:rsidR="00B67814">
        <w:rPr>
          <w:i/>
          <w:iCs/>
          <w:szCs w:val="22"/>
        </w:rPr>
        <w:t xml:space="preserve">Radiocommunications </w:t>
      </w:r>
      <w:r w:rsidR="002308EC">
        <w:rPr>
          <w:i/>
          <w:iCs/>
          <w:szCs w:val="22"/>
        </w:rPr>
        <w:t>A</w:t>
      </w:r>
      <w:r w:rsidR="00B67814">
        <w:rPr>
          <w:i/>
          <w:iCs/>
          <w:szCs w:val="22"/>
        </w:rPr>
        <w:t>ct 19</w:t>
      </w:r>
      <w:r w:rsidR="00811C47">
        <w:rPr>
          <w:i/>
          <w:iCs/>
          <w:szCs w:val="22"/>
        </w:rPr>
        <w:t>92</w:t>
      </w:r>
      <w:r w:rsidRPr="00F55B9E">
        <w:rPr>
          <w:iCs/>
        </w:rPr>
        <w:t>.</w:t>
      </w:r>
    </w:p>
    <w:p w14:paraId="006C8DC4" w14:textId="4C3249F4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7D4151">
        <w:rPr>
          <w:rFonts w:ascii="Times New Roman" w:hAnsi="Times New Roman" w:cs="Times New Roman"/>
        </w:rPr>
        <w:t xml:space="preserve"> 9 March 2023</w:t>
      </w:r>
    </w:p>
    <w:p w14:paraId="00C6F93D" w14:textId="1DB13A16" w:rsidR="00D0025E" w:rsidRDefault="007D4151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6C543EFF" w14:textId="33672B07" w:rsidR="00D0025E" w:rsidRDefault="003F58FB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357C4AD2" wp14:editId="14EA5A4E">
                <wp:simplePos x="0" y="0"/>
                <wp:positionH relativeFrom="column">
                  <wp:posOffset>4548690</wp:posOffset>
                </wp:positionH>
                <wp:positionV relativeFrom="paragraph">
                  <wp:posOffset>55160</wp:posOffset>
                </wp:positionV>
                <wp:extent cx="23400" cy="60840"/>
                <wp:effectExtent l="0" t="0" r="0" b="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3400" cy="608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357C4AD2" wp14:editId="14EA5A4E">
                <wp:simplePos x="0" y="0"/>
                <wp:positionH relativeFrom="column">
                  <wp:posOffset>4548690</wp:posOffset>
                </wp:positionH>
                <wp:positionV relativeFrom="paragraph">
                  <wp:posOffset>55160</wp:posOffset>
                </wp:positionV>
                <wp:extent cx="23400" cy="60840"/>
                <wp:effectExtent l="0" t="0" r="0" b="0"/>
                <wp:wrapNone/>
                <wp:docPr id="2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k 2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40" cy="276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D4151">
        <w:rPr>
          <w:rFonts w:ascii="Times New Roman" w:hAnsi="Times New Roman" w:cs="Times New Roman"/>
        </w:rPr>
        <w:t>[signed]</w:t>
      </w:r>
    </w:p>
    <w:p w14:paraId="7701B26C" w14:textId="77777777" w:rsidR="00D0025E" w:rsidRDefault="00D0025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044B47BD" w14:textId="77777777" w:rsidR="00E64517" w:rsidRDefault="00E6451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482316D1" w14:textId="223B7CF9" w:rsidR="00E64517" w:rsidRDefault="007D4151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Cathy Rainsford</w:t>
      </w:r>
    </w:p>
    <w:p w14:paraId="052F21AD" w14:textId="190C4EBD" w:rsidR="00E64517" w:rsidRDefault="007D4151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291F95A" w14:textId="5F3CAFB9" w:rsidR="00D00EFA" w:rsidRDefault="00E64517" w:rsidP="009A0DD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strike/>
        </w:rPr>
        <w:t>Member</w:t>
      </w:r>
      <w:r w:rsidR="00BA382A">
        <w:rPr>
          <w:rFonts w:ascii="Times New Roman" w:hAnsi="Times New Roman" w:cs="Times New Roman"/>
        </w:rPr>
        <w:t>/General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bookmarkStart w:id="1" w:name="_Toc444596031"/>
      <w:proofErr w:type="gramStart"/>
      <w:r>
        <w:rPr>
          <w:rStyle w:val="CharSectno"/>
        </w:rPr>
        <w:lastRenderedPageBreak/>
        <w:t>1</w:t>
      </w:r>
      <w:r>
        <w:t xml:space="preserve">  Name</w:t>
      </w:r>
      <w:proofErr w:type="gramEnd"/>
    </w:p>
    <w:p w14:paraId="6D729A26" w14:textId="0C7875CD" w:rsidR="00D00EFA" w:rsidRDefault="00D00EFA" w:rsidP="00D00EFA">
      <w:pPr>
        <w:pStyle w:val="subsection"/>
      </w:pPr>
      <w:r>
        <w:tab/>
      </w:r>
      <w:r>
        <w:tab/>
        <w:t>This is the</w:t>
      </w:r>
      <w:r w:rsidR="006D3AC3">
        <w:t xml:space="preserve"> </w:t>
      </w:r>
      <w:bookmarkStart w:id="2" w:name="BKCheck15B_3"/>
      <w:bookmarkEnd w:id="2"/>
      <w:r w:rsidR="00CB7915">
        <w:rPr>
          <w:i/>
          <w:iCs/>
        </w:rPr>
        <w:t>Radiocommunications (</w:t>
      </w:r>
      <w:r w:rsidR="004E2B57">
        <w:rPr>
          <w:i/>
          <w:iCs/>
        </w:rPr>
        <w:t>Exemptions</w:t>
      </w:r>
      <w:r w:rsidR="00CB7915">
        <w:rPr>
          <w:i/>
          <w:iCs/>
        </w:rPr>
        <w:t xml:space="preserve">) </w:t>
      </w:r>
      <w:r w:rsidR="004E2B57">
        <w:rPr>
          <w:i/>
          <w:iCs/>
        </w:rPr>
        <w:t>Amendment Determination</w:t>
      </w:r>
      <w:r w:rsidR="00811C47">
        <w:rPr>
          <w:i/>
          <w:iCs/>
        </w:rPr>
        <w:t xml:space="preserve"> </w:t>
      </w:r>
      <w:r w:rsidR="00236BFD">
        <w:rPr>
          <w:i/>
          <w:iCs/>
        </w:rPr>
        <w:t xml:space="preserve">2023 </w:t>
      </w:r>
      <w:r w:rsidR="00811C47">
        <w:rPr>
          <w:i/>
          <w:iCs/>
        </w:rPr>
        <w:t>(No. 1)</w:t>
      </w:r>
      <w:r>
        <w:t>.</w:t>
      </w:r>
    </w:p>
    <w:p w14:paraId="60908A15" w14:textId="77777777" w:rsidR="00D00EFA" w:rsidRDefault="00D00EFA" w:rsidP="00D00EFA">
      <w:pPr>
        <w:pStyle w:val="ActHead5"/>
      </w:pPr>
      <w:bookmarkStart w:id="3" w:name="_Toc444596032"/>
      <w:proofErr w:type="gramStart"/>
      <w:r>
        <w:rPr>
          <w:rStyle w:val="CharSectno"/>
        </w:rPr>
        <w:t>2</w:t>
      </w:r>
      <w:r>
        <w:t xml:space="preserve">  Commencement</w:t>
      </w:r>
      <w:bookmarkEnd w:id="3"/>
      <w:proofErr w:type="gramEnd"/>
    </w:p>
    <w:p w14:paraId="42979A27" w14:textId="3C7BFBAD" w:rsidR="00440591" w:rsidRDefault="00440591" w:rsidP="00D00EFA">
      <w:pPr>
        <w:pStyle w:val="subsection"/>
      </w:pPr>
      <w:r>
        <w:tab/>
      </w:r>
      <w:r>
        <w:tab/>
      </w:r>
      <w:r w:rsidR="00857D96">
        <w:t>T</w:t>
      </w:r>
      <w:r>
        <w:t>his instrument commence</w:t>
      </w:r>
      <w:r w:rsidR="00857D96">
        <w:t>s</w:t>
      </w:r>
      <w:r>
        <w:t xml:space="preserve"> at the later of:</w:t>
      </w:r>
    </w:p>
    <w:p w14:paraId="1C7A2D8E" w14:textId="6B198108" w:rsidR="00440591" w:rsidRDefault="00440591" w:rsidP="00440591">
      <w:pPr>
        <w:pStyle w:val="paragraph"/>
      </w:pPr>
      <w:r>
        <w:tab/>
        <w:t>(a)</w:t>
      </w:r>
      <w:r>
        <w:tab/>
        <w:t xml:space="preserve">the start of the day after the day this instrument is registered on the Federal Register of </w:t>
      </w:r>
      <w:proofErr w:type="gramStart"/>
      <w:r>
        <w:t>Legislation;</w:t>
      </w:r>
      <w:proofErr w:type="gramEnd"/>
    </w:p>
    <w:p w14:paraId="4C77FBBA" w14:textId="03766785" w:rsidR="00440591" w:rsidRPr="001D1D35" w:rsidRDefault="00440591" w:rsidP="00440591">
      <w:pPr>
        <w:pStyle w:val="paragraph"/>
        <w:rPr>
          <w:iCs/>
        </w:rPr>
      </w:pPr>
      <w:r>
        <w:tab/>
        <w:t>(b)</w:t>
      </w:r>
      <w:r>
        <w:tab/>
      </w:r>
      <w:r w:rsidR="001D1D35">
        <w:t xml:space="preserve">the commencement of the </w:t>
      </w:r>
      <w:r w:rsidR="001D1D35">
        <w:rPr>
          <w:bCs/>
          <w:i/>
        </w:rPr>
        <w:t>Radiocommunications (</w:t>
      </w:r>
      <w:r w:rsidR="000E29F3">
        <w:rPr>
          <w:bCs/>
          <w:i/>
        </w:rPr>
        <w:t>J</w:t>
      </w:r>
      <w:r w:rsidR="001D1D35">
        <w:rPr>
          <w:bCs/>
          <w:i/>
        </w:rPr>
        <w:t>amming Equipment) Permanent Ban 202</w:t>
      </w:r>
      <w:r w:rsidR="000E29F3">
        <w:rPr>
          <w:bCs/>
          <w:i/>
        </w:rPr>
        <w:t>3</w:t>
      </w:r>
      <w:r w:rsidR="001D1D35">
        <w:rPr>
          <w:bCs/>
          <w:iCs/>
        </w:rPr>
        <w:t>.</w:t>
      </w:r>
    </w:p>
    <w:p w14:paraId="4CD08E25" w14:textId="77777777" w:rsidR="00D00EFA" w:rsidRDefault="00D00EFA" w:rsidP="00D00EFA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21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77EA035F" w14:textId="77777777" w:rsidR="00D00EFA" w:rsidRDefault="00D00EFA" w:rsidP="00D00EFA">
      <w:pPr>
        <w:pStyle w:val="ActHead5"/>
      </w:pPr>
      <w:bookmarkStart w:id="4" w:name="_Toc444596033"/>
      <w:proofErr w:type="gramStart"/>
      <w:r>
        <w:rPr>
          <w:rStyle w:val="CharSectno"/>
        </w:rPr>
        <w:t>3</w:t>
      </w:r>
      <w:r>
        <w:t xml:space="preserve">  Authority</w:t>
      </w:r>
      <w:bookmarkEnd w:id="4"/>
      <w:proofErr w:type="gramEnd"/>
    </w:p>
    <w:p w14:paraId="67903CDC" w14:textId="47722762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1C53BB">
        <w:t xml:space="preserve">subsection </w:t>
      </w:r>
      <w:r w:rsidR="004E2B57">
        <w:t>27</w:t>
      </w:r>
      <w:r w:rsidR="001C53BB">
        <w:t>(</w:t>
      </w:r>
      <w:r w:rsidR="004E2B57">
        <w:t>2</w:t>
      </w:r>
      <w:r w:rsidR="001C53BB">
        <w:t>)</w:t>
      </w:r>
      <w:r>
        <w:t xml:space="preserve"> of the </w:t>
      </w:r>
      <w:r w:rsidR="00F00743">
        <w:rPr>
          <w:i/>
        </w:rPr>
        <w:t xml:space="preserve">Radiocommunications </w:t>
      </w:r>
      <w:r w:rsidR="00A25154">
        <w:rPr>
          <w:i/>
        </w:rPr>
        <w:t>Act 19</w:t>
      </w:r>
      <w:r w:rsidR="00811C47">
        <w:rPr>
          <w:i/>
        </w:rPr>
        <w:t>92</w:t>
      </w:r>
      <w:r w:rsidRPr="008E62E7">
        <w:rPr>
          <w:i/>
          <w:iCs/>
        </w:rPr>
        <w:t>.</w:t>
      </w:r>
    </w:p>
    <w:p w14:paraId="237BACC0" w14:textId="3610847F" w:rsidR="00D00EFA" w:rsidRDefault="00D00EFA" w:rsidP="00D00EFA">
      <w:pPr>
        <w:pStyle w:val="ActHead5"/>
      </w:pPr>
      <w:bookmarkStart w:id="5" w:name="_Toc444596034"/>
      <w:proofErr w:type="gramStart"/>
      <w:r>
        <w:t xml:space="preserve">4  </w:t>
      </w:r>
      <w:r w:rsidR="004E2B57">
        <w:t>Amendment</w:t>
      </w:r>
      <w:proofErr w:type="gramEnd"/>
      <w:r w:rsidR="006926D9">
        <w:t xml:space="preserve"> </w:t>
      </w:r>
      <w:r w:rsidR="00571C8D">
        <w:t xml:space="preserve">– </w:t>
      </w:r>
      <w:r w:rsidR="00373199">
        <w:t>Corrective Services NSW</w:t>
      </w:r>
      <w:r w:rsidR="00571C8D">
        <w:t xml:space="preserve"> Exemption Determination</w:t>
      </w:r>
    </w:p>
    <w:p w14:paraId="5A9EF9A5" w14:textId="0CC169A6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</w:r>
      <w:r w:rsidR="00571C8D">
        <w:t>The instrument</w:t>
      </w:r>
      <w:r>
        <w:t xml:space="preserve"> specified in Schedule </w:t>
      </w:r>
      <w:r w:rsidR="00571C8D">
        <w:t xml:space="preserve">1 </w:t>
      </w:r>
      <w:r w:rsidR="006926D9">
        <w:t>to this instrument</w:t>
      </w:r>
      <w:r>
        <w:t xml:space="preserve"> is </w:t>
      </w:r>
      <w:r w:rsidR="000F37A5">
        <w:t>varied</w:t>
      </w:r>
      <w:r>
        <w:t xml:space="preserve"> as set out in that Schedule.</w:t>
      </w:r>
      <w:r>
        <w:rPr>
          <w:i/>
        </w:rPr>
        <w:t xml:space="preserve"> </w:t>
      </w:r>
    </w:p>
    <w:bookmarkEnd w:id="5"/>
    <w:p w14:paraId="3AB37320" w14:textId="32B7DAB3" w:rsidR="00373199" w:rsidRDefault="00373199" w:rsidP="00373199">
      <w:pPr>
        <w:pStyle w:val="ActHead5"/>
      </w:pPr>
      <w:proofErr w:type="gramStart"/>
      <w:r>
        <w:t>5  Amendment</w:t>
      </w:r>
      <w:proofErr w:type="gramEnd"/>
      <w:r>
        <w:t xml:space="preserve"> – PMTS Exemption Determination</w:t>
      </w:r>
    </w:p>
    <w:p w14:paraId="11545F94" w14:textId="72FEC1C5" w:rsidR="00373199" w:rsidRDefault="00373199" w:rsidP="00373199">
      <w:pPr>
        <w:pStyle w:val="subsection"/>
        <w:rPr>
          <w:rStyle w:val="CharSectno"/>
        </w:rPr>
      </w:pPr>
      <w:r>
        <w:tab/>
      </w:r>
      <w:r>
        <w:tab/>
        <w:t>The instrument specified in Schedule 2 to this instrument is varied as set out in that Schedule.</w:t>
      </w:r>
      <w:r>
        <w:rPr>
          <w:i/>
        </w:rPr>
        <w:t xml:space="preserve"> </w:t>
      </w:r>
    </w:p>
    <w:p w14:paraId="74264503" w14:textId="524DC158" w:rsidR="00571C8D" w:rsidRDefault="00373199" w:rsidP="00571C8D">
      <w:pPr>
        <w:pStyle w:val="ActHead5"/>
      </w:pPr>
      <w:proofErr w:type="gramStart"/>
      <w:r>
        <w:t>6</w:t>
      </w:r>
      <w:r w:rsidR="00571C8D">
        <w:t xml:space="preserve">  Amendment</w:t>
      </w:r>
      <w:proofErr w:type="gramEnd"/>
      <w:r w:rsidR="00571C8D">
        <w:t xml:space="preserve"> – RNSS Exemption Determination</w:t>
      </w:r>
    </w:p>
    <w:p w14:paraId="7B327D3F" w14:textId="325C92CF" w:rsidR="00571C8D" w:rsidRDefault="00571C8D" w:rsidP="00571C8D">
      <w:pPr>
        <w:pStyle w:val="subsection"/>
        <w:rPr>
          <w:rStyle w:val="CharSectno"/>
        </w:rPr>
      </w:pPr>
      <w:r>
        <w:tab/>
      </w:r>
      <w:r>
        <w:tab/>
        <w:t xml:space="preserve">The instrument specified in Schedule </w:t>
      </w:r>
      <w:r w:rsidR="00373199">
        <w:t>3</w:t>
      </w:r>
      <w:r>
        <w:t xml:space="preserve"> to this instrument is varied as set out in that Schedule.</w:t>
      </w:r>
      <w:r>
        <w:rPr>
          <w:i/>
        </w:rPr>
        <w:t xml:space="preserve"> </w:t>
      </w:r>
    </w:p>
    <w:p w14:paraId="1FDC1C1D" w14:textId="77777777" w:rsidR="00D00EFA" w:rsidRDefault="00D00EFA" w:rsidP="00D00EFA">
      <w:pPr>
        <w:pStyle w:val="notetext"/>
      </w:pPr>
      <w:r>
        <w:t xml:space="preserve"> </w:t>
      </w:r>
    </w:p>
    <w:bookmarkEnd w:id="1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B57740">
          <w:headerReference w:type="even" r:id="rId22"/>
          <w:headerReference w:type="default" r:id="rId23"/>
          <w:footerReference w:type="default" r:id="rId24"/>
          <w:headerReference w:type="first" r:id="rId25"/>
          <w:pgSz w:w="11906" w:h="16838"/>
          <w:pgMar w:top="1440" w:right="1440" w:bottom="1440" w:left="1440" w:header="708" w:footer="708" w:gutter="0"/>
          <w:cols w:space="720"/>
        </w:sectPr>
      </w:pPr>
    </w:p>
    <w:p w14:paraId="4C167BD2" w14:textId="0BFF2F47" w:rsidR="00D00EFA" w:rsidRDefault="00D00EFA" w:rsidP="00D00EFA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</w:t>
      </w:r>
      <w:r w:rsidR="00571C8D">
        <w:rPr>
          <w:rFonts w:ascii="Arial" w:hAnsi="Arial" w:cs="Arial"/>
          <w:sz w:val="32"/>
          <w:szCs w:val="32"/>
        </w:rPr>
        <w:t>Amendment</w:t>
      </w:r>
      <w:r w:rsidR="00373199">
        <w:rPr>
          <w:rFonts w:ascii="Arial" w:hAnsi="Arial" w:cs="Arial"/>
          <w:sz w:val="32"/>
          <w:szCs w:val="32"/>
        </w:rPr>
        <w:t xml:space="preserve"> – Corrective Services NSW Exemption Determination</w:t>
      </w:r>
    </w:p>
    <w:p w14:paraId="315BAA85" w14:textId="1E87D978" w:rsidR="001B5903" w:rsidRPr="001B5903" w:rsidRDefault="001B5903" w:rsidP="001B5903">
      <w:pPr>
        <w:ind w:left="1418"/>
        <w:rPr>
          <w:rFonts w:ascii="Times New Roman" w:hAnsi="Times New Roman" w:cs="Times New Roman"/>
          <w:sz w:val="18"/>
          <w:szCs w:val="18"/>
          <w:lang w:eastAsia="en-AU"/>
        </w:rPr>
      </w:pPr>
      <w:bookmarkStart w:id="6" w:name="_Toc438623396"/>
      <w:bookmarkStart w:id="7" w:name="_Toc444596036"/>
      <w:r w:rsidRPr="001B5903">
        <w:rPr>
          <w:rFonts w:ascii="Times New Roman" w:hAnsi="Times New Roman" w:cs="Times New Roman"/>
          <w:sz w:val="18"/>
          <w:szCs w:val="18"/>
          <w:lang w:eastAsia="en-AU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  <w:lang w:eastAsia="en-AU"/>
        </w:rPr>
        <w:t>s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>ection</w:t>
      </w:r>
      <w:proofErr w:type="gramEnd"/>
      <w:r w:rsidRPr="001B5903">
        <w:rPr>
          <w:rFonts w:ascii="Times New Roman" w:hAnsi="Times New Roman" w:cs="Times New Roman"/>
          <w:sz w:val="18"/>
          <w:szCs w:val="18"/>
          <w:lang w:eastAsia="en-AU"/>
        </w:rPr>
        <w:t xml:space="preserve"> 4)</w:t>
      </w:r>
    </w:p>
    <w:p w14:paraId="1598FF2F" w14:textId="75D02AD4" w:rsidR="00D00EFA" w:rsidRDefault="008D1846" w:rsidP="00D00EFA">
      <w:pPr>
        <w:pStyle w:val="ActHead9"/>
        <w:ind w:left="0" w:firstLine="0"/>
        <w:rPr>
          <w:i w:val="0"/>
          <w:iCs/>
          <w:szCs w:val="28"/>
        </w:rPr>
      </w:pPr>
      <w:r w:rsidRPr="00DF74EC">
        <w:t xml:space="preserve">Radiocommunications </w:t>
      </w:r>
      <w:r w:rsidR="004D0B7D">
        <w:t>(</w:t>
      </w:r>
      <w:r w:rsidR="00373199">
        <w:t>Exemption – Corrective Services NSW</w:t>
      </w:r>
      <w:r w:rsidRPr="00DF74EC">
        <w:t xml:space="preserve">) </w:t>
      </w:r>
      <w:r w:rsidR="00373199">
        <w:t>Determination</w:t>
      </w:r>
      <w:r w:rsidR="000F37A5">
        <w:t xml:space="preserve"> </w:t>
      </w:r>
      <w:r w:rsidR="001F22AD" w:rsidRPr="00DF74EC">
        <w:t>20</w:t>
      </w:r>
      <w:r w:rsidR="00373199">
        <w:t>21</w:t>
      </w:r>
      <w:r w:rsidR="001F22AD" w:rsidRPr="00DF74EC">
        <w:t xml:space="preserve"> </w:t>
      </w:r>
      <w:bookmarkEnd w:id="6"/>
      <w:r w:rsidR="003946B5">
        <w:rPr>
          <w:i w:val="0"/>
          <w:iCs/>
        </w:rPr>
        <w:t>(</w:t>
      </w:r>
      <w:r w:rsidR="00D00EFA" w:rsidRPr="00661F21">
        <w:rPr>
          <w:i w:val="0"/>
          <w:iCs/>
          <w:szCs w:val="28"/>
        </w:rPr>
        <w:t>F20</w:t>
      </w:r>
      <w:r w:rsidR="00373199">
        <w:rPr>
          <w:i w:val="0"/>
          <w:iCs/>
          <w:szCs w:val="28"/>
        </w:rPr>
        <w:t>21</w:t>
      </w:r>
      <w:r w:rsidR="00D00EFA" w:rsidRPr="00661F21">
        <w:rPr>
          <w:i w:val="0"/>
          <w:iCs/>
          <w:szCs w:val="28"/>
        </w:rPr>
        <w:t>L</w:t>
      </w:r>
      <w:r w:rsidR="001F22AD" w:rsidRPr="00661F21">
        <w:rPr>
          <w:i w:val="0"/>
          <w:iCs/>
          <w:szCs w:val="28"/>
        </w:rPr>
        <w:t>0</w:t>
      </w:r>
      <w:r w:rsidR="00D6726A">
        <w:rPr>
          <w:i w:val="0"/>
          <w:iCs/>
          <w:szCs w:val="28"/>
        </w:rPr>
        <w:t>1613</w:t>
      </w:r>
      <w:r w:rsidR="003946B5">
        <w:rPr>
          <w:i w:val="0"/>
          <w:iCs/>
          <w:szCs w:val="28"/>
        </w:rPr>
        <w:t>)</w:t>
      </w:r>
    </w:p>
    <w:p w14:paraId="32876BCC" w14:textId="2205D8A4" w:rsidR="00524C58" w:rsidRPr="0091687F" w:rsidRDefault="00524C58" w:rsidP="00524C58">
      <w:pPr>
        <w:pStyle w:val="ItemHead"/>
        <w:rPr>
          <w:i/>
          <w:iCs/>
        </w:rPr>
      </w:pPr>
      <w:proofErr w:type="gramStart"/>
      <w:r w:rsidRPr="00905F19">
        <w:t xml:space="preserve">1  </w:t>
      </w:r>
      <w:r w:rsidR="00D13A4B">
        <w:t>Subsection</w:t>
      </w:r>
      <w:proofErr w:type="gramEnd"/>
      <w:r w:rsidR="00D13A4B">
        <w:t xml:space="preserve"> 6(1), definition of </w:t>
      </w:r>
      <w:r w:rsidR="0091687F">
        <w:rPr>
          <w:i/>
          <w:iCs/>
        </w:rPr>
        <w:t>PMTS jamming device</w:t>
      </w:r>
    </w:p>
    <w:p w14:paraId="103F3CF1" w14:textId="12CAFDD2" w:rsidR="00524C58" w:rsidRDefault="0091687F" w:rsidP="00524C58">
      <w:pPr>
        <w:pStyle w:val="Item"/>
      </w:pPr>
      <w:r>
        <w:t>Repeal the definition</w:t>
      </w:r>
      <w:r w:rsidR="001D3461">
        <w:t xml:space="preserve"> (including the notes)</w:t>
      </w:r>
      <w:r w:rsidR="006D49E8" w:rsidRPr="00905F19">
        <w:t>, substitute</w:t>
      </w:r>
      <w:r w:rsidR="00524C58" w:rsidRPr="00905F19">
        <w:t>:</w:t>
      </w:r>
    </w:p>
    <w:p w14:paraId="529C394D" w14:textId="24C87D54" w:rsidR="00D45BBA" w:rsidRPr="00D45BBA" w:rsidRDefault="00D45BBA" w:rsidP="001D3461">
      <w:pPr>
        <w:pStyle w:val="Definition"/>
        <w:rPr>
          <w:bCs/>
          <w:iCs/>
        </w:rPr>
      </w:pPr>
      <w:r>
        <w:rPr>
          <w:b/>
          <w:i/>
        </w:rPr>
        <w:t xml:space="preserve">PMTS jamming device </w:t>
      </w:r>
      <w:r>
        <w:rPr>
          <w:bCs/>
          <w:iCs/>
        </w:rPr>
        <w:t>means an item of PMTS jamming equipment.</w:t>
      </w:r>
    </w:p>
    <w:p w14:paraId="1CCCB7F1" w14:textId="4885DDD6" w:rsidR="001D3461" w:rsidRDefault="001D3461" w:rsidP="001D3461">
      <w:pPr>
        <w:pStyle w:val="Definition"/>
        <w:rPr>
          <w:bCs/>
          <w:iCs/>
        </w:rPr>
      </w:pPr>
      <w:r>
        <w:rPr>
          <w:b/>
          <w:i/>
        </w:rPr>
        <w:t xml:space="preserve">PMTS jamming equipment </w:t>
      </w:r>
      <w:r>
        <w:rPr>
          <w:bCs/>
          <w:iCs/>
        </w:rPr>
        <w:t>has the same meaning as in:</w:t>
      </w:r>
    </w:p>
    <w:p w14:paraId="74B965B9" w14:textId="109B1F29" w:rsidR="001D3461" w:rsidRDefault="001D3461" w:rsidP="001D3461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 xml:space="preserve">the </w:t>
      </w:r>
      <w:r>
        <w:rPr>
          <w:bCs/>
          <w:i/>
        </w:rPr>
        <w:t>Radiocommunications (</w:t>
      </w:r>
      <w:r w:rsidR="001C7871">
        <w:rPr>
          <w:bCs/>
          <w:i/>
        </w:rPr>
        <w:t>Jamming Equipment</w:t>
      </w:r>
      <w:r>
        <w:rPr>
          <w:bCs/>
          <w:i/>
        </w:rPr>
        <w:t xml:space="preserve">) </w:t>
      </w:r>
      <w:r w:rsidR="001C7871">
        <w:rPr>
          <w:bCs/>
          <w:i/>
        </w:rPr>
        <w:t>Permanent Ban</w:t>
      </w:r>
      <w:r>
        <w:rPr>
          <w:bCs/>
          <w:i/>
        </w:rPr>
        <w:t xml:space="preserve"> 20</w:t>
      </w:r>
      <w:r w:rsidR="001C7871">
        <w:rPr>
          <w:bCs/>
          <w:i/>
        </w:rPr>
        <w:t>2</w:t>
      </w:r>
      <w:r w:rsidR="00F36FA8">
        <w:rPr>
          <w:bCs/>
          <w:i/>
        </w:rPr>
        <w:t>3</w:t>
      </w:r>
      <w:r>
        <w:rPr>
          <w:bCs/>
          <w:iCs/>
        </w:rPr>
        <w:t>; or</w:t>
      </w:r>
    </w:p>
    <w:p w14:paraId="07806DDC" w14:textId="652D7DF0" w:rsidR="001D3461" w:rsidRPr="001D78EA" w:rsidRDefault="001D3461" w:rsidP="001D3461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 xml:space="preserve">if another </w:t>
      </w:r>
      <w:r w:rsidR="001C7871">
        <w:rPr>
          <w:bCs/>
          <w:iCs/>
        </w:rPr>
        <w:t>permanent ban</w:t>
      </w:r>
      <w:r>
        <w:rPr>
          <w:bCs/>
          <w:iCs/>
        </w:rPr>
        <w:t xml:space="preserve"> replaces that instrument – the other </w:t>
      </w:r>
      <w:r w:rsidR="001C7871">
        <w:rPr>
          <w:bCs/>
          <w:iCs/>
        </w:rPr>
        <w:t>permanent ban</w:t>
      </w:r>
      <w:r>
        <w:rPr>
          <w:bCs/>
          <w:iCs/>
        </w:rPr>
        <w:t>.</w:t>
      </w:r>
    </w:p>
    <w:p w14:paraId="6E7EB939" w14:textId="6C6FEBAA" w:rsidR="0091687F" w:rsidRPr="00B80D32" w:rsidRDefault="00B80D32" w:rsidP="00B80D32">
      <w:pPr>
        <w:pStyle w:val="notetext"/>
      </w:pPr>
      <w:r>
        <w:t>Note:</w:t>
      </w:r>
      <w:r>
        <w:tab/>
        <w:t xml:space="preserve">The </w:t>
      </w:r>
      <w:r>
        <w:rPr>
          <w:i/>
          <w:iCs/>
        </w:rPr>
        <w:t>Radiocommunications (Jamming Equipment) Permanent Ban 202</w:t>
      </w:r>
      <w:r w:rsidR="00F36FA8">
        <w:rPr>
          <w:i/>
          <w:iCs/>
        </w:rPr>
        <w:t>3</w:t>
      </w:r>
      <w:r>
        <w:t xml:space="preserve"> is available, free of charge</w:t>
      </w:r>
      <w:r w:rsidR="00160F2C">
        <w:t xml:space="preserve">, from the Federal Register of Legislation at </w:t>
      </w:r>
      <w:hyperlink r:id="rId26" w:history="1">
        <w:r w:rsidR="00160F2C" w:rsidRPr="00AB614E">
          <w:rPr>
            <w:rStyle w:val="Hyperlink"/>
          </w:rPr>
          <w:t>www.legislation.gov.au</w:t>
        </w:r>
      </w:hyperlink>
      <w:r w:rsidR="00160F2C">
        <w:t xml:space="preserve">. </w:t>
      </w:r>
    </w:p>
    <w:p w14:paraId="4955114A" w14:textId="77777777" w:rsidR="00A40ECE" w:rsidRDefault="00A40ECE" w:rsidP="00A40ECE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A40ECE" w:rsidSect="00B57740">
          <w:headerReference w:type="even" r:id="rId27"/>
          <w:headerReference w:type="default" r:id="rId28"/>
          <w:footerReference w:type="default" r:id="rId29"/>
          <w:headerReference w:type="first" r:id="rId30"/>
          <w:pgSz w:w="11906" w:h="16838"/>
          <w:pgMar w:top="1440" w:right="1440" w:bottom="1440" w:left="1440" w:header="708" w:footer="708" w:gutter="0"/>
          <w:cols w:space="720"/>
        </w:sectPr>
      </w:pPr>
    </w:p>
    <w:p w14:paraId="5F851C12" w14:textId="4F110A36" w:rsidR="00A40ECE" w:rsidRDefault="00A40ECE" w:rsidP="00A40ECE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2</w:t>
      </w:r>
      <w:r>
        <w:rPr>
          <w:rFonts w:ascii="Arial" w:hAnsi="Arial" w:cs="Arial"/>
          <w:sz w:val="32"/>
          <w:szCs w:val="32"/>
        </w:rPr>
        <w:t>—Amendment – PMTS Exemption Determination</w:t>
      </w:r>
    </w:p>
    <w:p w14:paraId="3251C711" w14:textId="14E0ED02" w:rsidR="001B5903" w:rsidRPr="001B5903" w:rsidRDefault="001B5903" w:rsidP="001B5903">
      <w:pPr>
        <w:ind w:left="1418"/>
        <w:rPr>
          <w:rFonts w:ascii="Times New Roman" w:hAnsi="Times New Roman" w:cs="Times New Roman"/>
          <w:sz w:val="18"/>
          <w:szCs w:val="18"/>
          <w:lang w:eastAsia="en-AU"/>
        </w:rPr>
      </w:pPr>
      <w:r w:rsidRPr="001B5903">
        <w:rPr>
          <w:rFonts w:ascii="Times New Roman" w:hAnsi="Times New Roman" w:cs="Times New Roman"/>
          <w:sz w:val="18"/>
          <w:szCs w:val="18"/>
          <w:lang w:eastAsia="en-AU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  <w:lang w:eastAsia="en-AU"/>
        </w:rPr>
        <w:t>s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>ection</w:t>
      </w:r>
      <w:proofErr w:type="gramEnd"/>
      <w:r w:rsidRPr="001B5903">
        <w:rPr>
          <w:rFonts w:ascii="Times New Roman" w:hAnsi="Times New Roman" w:cs="Times New Roman"/>
          <w:sz w:val="18"/>
          <w:szCs w:val="18"/>
          <w:lang w:eastAsia="en-A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en-AU"/>
        </w:rPr>
        <w:t>5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>)</w:t>
      </w:r>
    </w:p>
    <w:p w14:paraId="1092D6BA" w14:textId="40D2E250" w:rsidR="00A40ECE" w:rsidRPr="00DF74EC" w:rsidRDefault="00A40ECE" w:rsidP="00A40ECE">
      <w:pPr>
        <w:pStyle w:val="ActHead9"/>
        <w:ind w:left="0" w:firstLine="0"/>
      </w:pPr>
      <w:r w:rsidRPr="00DF74EC">
        <w:t xml:space="preserve">Radiocommunications </w:t>
      </w:r>
      <w:r>
        <w:t>(</w:t>
      </w:r>
      <w:r w:rsidR="001F4F17">
        <w:t>PMTS Jamming Devices – Visiting Forces and Suppliers</w:t>
      </w:r>
      <w:r w:rsidRPr="00DF74EC">
        <w:t>)</w:t>
      </w:r>
      <w:r w:rsidR="001F4F17">
        <w:t xml:space="preserve"> Exemption</w:t>
      </w:r>
      <w:r w:rsidRPr="00DF74EC">
        <w:t xml:space="preserve"> </w:t>
      </w:r>
      <w:r>
        <w:t xml:space="preserve">Determination </w:t>
      </w:r>
      <w:r w:rsidRPr="00DF74EC">
        <w:t>20</w:t>
      </w:r>
      <w:r w:rsidR="001F4F17">
        <w:t>11</w:t>
      </w:r>
      <w:r w:rsidRPr="00DF74EC">
        <w:t xml:space="preserve"> </w:t>
      </w:r>
      <w:r>
        <w:rPr>
          <w:i w:val="0"/>
          <w:iCs/>
        </w:rPr>
        <w:t>(</w:t>
      </w:r>
      <w:r w:rsidRPr="00661F21">
        <w:rPr>
          <w:i w:val="0"/>
          <w:iCs/>
          <w:szCs w:val="28"/>
        </w:rPr>
        <w:t>F20</w:t>
      </w:r>
      <w:r w:rsidR="00F731FB">
        <w:rPr>
          <w:i w:val="0"/>
          <w:iCs/>
          <w:szCs w:val="28"/>
        </w:rPr>
        <w:t>11</w:t>
      </w:r>
      <w:r w:rsidRPr="00661F21">
        <w:rPr>
          <w:i w:val="0"/>
          <w:iCs/>
          <w:szCs w:val="28"/>
        </w:rPr>
        <w:t>L0</w:t>
      </w:r>
      <w:r w:rsidR="00F731FB">
        <w:rPr>
          <w:i w:val="0"/>
          <w:iCs/>
          <w:szCs w:val="28"/>
        </w:rPr>
        <w:t>2382</w:t>
      </w:r>
      <w:r>
        <w:rPr>
          <w:i w:val="0"/>
          <w:iCs/>
          <w:szCs w:val="28"/>
        </w:rPr>
        <w:t>)</w:t>
      </w:r>
    </w:p>
    <w:p w14:paraId="6C445E88" w14:textId="2F55FD96" w:rsidR="00A40ECE" w:rsidRPr="0091687F" w:rsidRDefault="00A40ECE" w:rsidP="00A40ECE">
      <w:pPr>
        <w:pStyle w:val="ItemHead"/>
        <w:rPr>
          <w:i/>
          <w:iCs/>
        </w:rPr>
      </w:pPr>
      <w:proofErr w:type="gramStart"/>
      <w:r w:rsidRPr="00905F19">
        <w:t xml:space="preserve">1  </w:t>
      </w:r>
      <w:r>
        <w:t>Section</w:t>
      </w:r>
      <w:proofErr w:type="gramEnd"/>
      <w:r>
        <w:t xml:space="preserve"> </w:t>
      </w:r>
      <w:r w:rsidR="004113CA">
        <w:t>4</w:t>
      </w:r>
      <w:r>
        <w:t xml:space="preserve">, definition of </w:t>
      </w:r>
      <w:r>
        <w:rPr>
          <w:i/>
          <w:iCs/>
        </w:rPr>
        <w:t>PMTS jamming device</w:t>
      </w:r>
    </w:p>
    <w:p w14:paraId="15EB73C1" w14:textId="1F8A2C26" w:rsidR="00A40ECE" w:rsidRDefault="00A40ECE" w:rsidP="00A40ECE">
      <w:pPr>
        <w:pStyle w:val="Item"/>
      </w:pPr>
      <w:r>
        <w:t>Repeal the definition</w:t>
      </w:r>
      <w:r w:rsidRPr="00905F19">
        <w:t>, substitute:</w:t>
      </w:r>
    </w:p>
    <w:p w14:paraId="04C47FC5" w14:textId="77777777" w:rsidR="00A40ECE" w:rsidRPr="00D45BBA" w:rsidRDefault="00A40ECE" w:rsidP="00A40ECE">
      <w:pPr>
        <w:pStyle w:val="Definition"/>
        <w:rPr>
          <w:bCs/>
          <w:iCs/>
        </w:rPr>
      </w:pPr>
      <w:r>
        <w:rPr>
          <w:b/>
          <w:i/>
        </w:rPr>
        <w:t xml:space="preserve">PMTS jamming device </w:t>
      </w:r>
      <w:r>
        <w:rPr>
          <w:bCs/>
          <w:iCs/>
        </w:rPr>
        <w:t>means an item of PMTS jamming equipment.</w:t>
      </w:r>
    </w:p>
    <w:p w14:paraId="01665514" w14:textId="77777777" w:rsidR="00A40ECE" w:rsidRDefault="00A40ECE" w:rsidP="00A40ECE">
      <w:pPr>
        <w:pStyle w:val="Definition"/>
        <w:rPr>
          <w:bCs/>
          <w:iCs/>
        </w:rPr>
      </w:pPr>
      <w:r>
        <w:rPr>
          <w:b/>
          <w:i/>
        </w:rPr>
        <w:t xml:space="preserve">PMTS jamming equipment </w:t>
      </w:r>
      <w:r>
        <w:rPr>
          <w:bCs/>
          <w:iCs/>
        </w:rPr>
        <w:t>has the same meaning as in:</w:t>
      </w:r>
    </w:p>
    <w:p w14:paraId="4DDA8FB2" w14:textId="479CE5D2" w:rsidR="00A40ECE" w:rsidRDefault="00A40ECE" w:rsidP="00A40ECE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 xml:space="preserve">the </w:t>
      </w:r>
      <w:r>
        <w:rPr>
          <w:bCs/>
          <w:i/>
        </w:rPr>
        <w:t>Radiocommunications (Jamming Equipment) Permanent Ban 202</w:t>
      </w:r>
      <w:r w:rsidR="000D627F">
        <w:rPr>
          <w:bCs/>
          <w:i/>
        </w:rPr>
        <w:t>3</w:t>
      </w:r>
      <w:r>
        <w:rPr>
          <w:bCs/>
          <w:iCs/>
        </w:rPr>
        <w:t>; or</w:t>
      </w:r>
    </w:p>
    <w:p w14:paraId="54C778AE" w14:textId="77777777" w:rsidR="00A40ECE" w:rsidRPr="001D78EA" w:rsidRDefault="00A40ECE" w:rsidP="00A40ECE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>if another permanent ban replaces that instrument – the other permanent ban.</w:t>
      </w:r>
    </w:p>
    <w:p w14:paraId="036D886D" w14:textId="79253452" w:rsidR="00A40ECE" w:rsidRPr="00B80D32" w:rsidRDefault="00A40ECE" w:rsidP="00A40ECE">
      <w:pPr>
        <w:pStyle w:val="notetext"/>
      </w:pPr>
      <w:r>
        <w:t>Note:</w:t>
      </w:r>
      <w:r>
        <w:tab/>
        <w:t xml:space="preserve">The </w:t>
      </w:r>
      <w:r>
        <w:rPr>
          <w:i/>
          <w:iCs/>
        </w:rPr>
        <w:t>Radiocommunications (Jamming Equipment) Permanent Ban 202</w:t>
      </w:r>
      <w:r w:rsidR="000D627F">
        <w:rPr>
          <w:i/>
          <w:iCs/>
        </w:rPr>
        <w:t>3</w:t>
      </w:r>
      <w:r>
        <w:t xml:space="preserve"> is available, free of charge, from the Federal Register of Legislation at </w:t>
      </w:r>
      <w:hyperlink r:id="rId31" w:history="1">
        <w:r w:rsidRPr="00AB614E">
          <w:rPr>
            <w:rStyle w:val="Hyperlink"/>
          </w:rPr>
          <w:t>www.legislation.gov.au</w:t>
        </w:r>
      </w:hyperlink>
      <w:r>
        <w:t xml:space="preserve">. </w:t>
      </w:r>
    </w:p>
    <w:p w14:paraId="3E1145F9" w14:textId="77777777" w:rsidR="00D12D97" w:rsidRDefault="00D12D97" w:rsidP="00D12D97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12D97" w:rsidSect="00B57740">
          <w:headerReference w:type="even" r:id="rId32"/>
          <w:headerReference w:type="default" r:id="rId33"/>
          <w:footerReference w:type="default" r:id="rId34"/>
          <w:headerReference w:type="first" r:id="rId35"/>
          <w:pgSz w:w="11906" w:h="16838"/>
          <w:pgMar w:top="1440" w:right="1440" w:bottom="1440" w:left="1440" w:header="708" w:footer="708" w:gutter="0"/>
          <w:cols w:space="720"/>
        </w:sectPr>
      </w:pPr>
    </w:p>
    <w:p w14:paraId="37B6341B" w14:textId="413683ED" w:rsidR="00D12D97" w:rsidRDefault="00D12D97" w:rsidP="00D12D97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3</w:t>
      </w:r>
      <w:r>
        <w:rPr>
          <w:rFonts w:ascii="Arial" w:hAnsi="Arial" w:cs="Arial"/>
          <w:sz w:val="32"/>
          <w:szCs w:val="32"/>
        </w:rPr>
        <w:t>—Amendment – RNSS Exemption Determination</w:t>
      </w:r>
    </w:p>
    <w:p w14:paraId="13F10F9D" w14:textId="2C53C8B3" w:rsidR="001B5903" w:rsidRPr="001B5903" w:rsidRDefault="001B5903" w:rsidP="001B5903">
      <w:pPr>
        <w:ind w:left="1418"/>
        <w:rPr>
          <w:rFonts w:ascii="Times New Roman" w:hAnsi="Times New Roman" w:cs="Times New Roman"/>
          <w:sz w:val="18"/>
          <w:szCs w:val="18"/>
          <w:lang w:eastAsia="en-AU"/>
        </w:rPr>
      </w:pPr>
      <w:r w:rsidRPr="001B5903">
        <w:rPr>
          <w:rFonts w:ascii="Times New Roman" w:hAnsi="Times New Roman" w:cs="Times New Roman"/>
          <w:sz w:val="18"/>
          <w:szCs w:val="18"/>
          <w:lang w:eastAsia="en-AU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  <w:lang w:eastAsia="en-AU"/>
        </w:rPr>
        <w:t>s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>ection</w:t>
      </w:r>
      <w:proofErr w:type="gramEnd"/>
      <w:r w:rsidRPr="001B5903">
        <w:rPr>
          <w:rFonts w:ascii="Times New Roman" w:hAnsi="Times New Roman" w:cs="Times New Roman"/>
          <w:sz w:val="18"/>
          <w:szCs w:val="18"/>
          <w:lang w:eastAsia="en-A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en-AU"/>
        </w:rPr>
        <w:t>6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>)</w:t>
      </w:r>
    </w:p>
    <w:p w14:paraId="63F9B0B2" w14:textId="5C066A14" w:rsidR="00D12D97" w:rsidRPr="00DF74EC" w:rsidRDefault="00D12D97" w:rsidP="00D12D97">
      <w:pPr>
        <w:pStyle w:val="ActHead9"/>
        <w:ind w:left="0" w:firstLine="0"/>
      </w:pPr>
      <w:r w:rsidRPr="00DF74EC">
        <w:t xml:space="preserve">Radiocommunications </w:t>
      </w:r>
      <w:r>
        <w:t>(Prohibited Device</w:t>
      </w:r>
      <w:r w:rsidRPr="00DF74EC">
        <w:t>)</w:t>
      </w:r>
      <w:r>
        <w:t xml:space="preserve"> (RNSS Jamming Devices) Exemption</w:t>
      </w:r>
      <w:r w:rsidRPr="00DF74EC">
        <w:t xml:space="preserve"> </w:t>
      </w:r>
      <w:r>
        <w:t xml:space="preserve">Determination </w:t>
      </w:r>
      <w:r w:rsidRPr="00DF74EC">
        <w:t>20</w:t>
      </w:r>
      <w:r w:rsidR="00972B9A">
        <w:t>14</w:t>
      </w:r>
      <w:r w:rsidRPr="00DF74EC">
        <w:t xml:space="preserve"> </w:t>
      </w:r>
      <w:r>
        <w:rPr>
          <w:i w:val="0"/>
          <w:iCs/>
        </w:rPr>
        <w:t>(</w:t>
      </w:r>
      <w:r w:rsidRPr="00661F21">
        <w:rPr>
          <w:i w:val="0"/>
          <w:iCs/>
          <w:szCs w:val="28"/>
        </w:rPr>
        <w:t>F20</w:t>
      </w:r>
      <w:r>
        <w:rPr>
          <w:i w:val="0"/>
          <w:iCs/>
          <w:szCs w:val="28"/>
        </w:rPr>
        <w:t>1</w:t>
      </w:r>
      <w:r w:rsidRPr="00661F21">
        <w:rPr>
          <w:i w:val="0"/>
          <w:iCs/>
          <w:szCs w:val="28"/>
        </w:rPr>
        <w:t>5L0</w:t>
      </w:r>
      <w:r w:rsidR="00972B9A">
        <w:rPr>
          <w:i w:val="0"/>
          <w:iCs/>
          <w:szCs w:val="28"/>
        </w:rPr>
        <w:t>0041</w:t>
      </w:r>
      <w:r>
        <w:rPr>
          <w:i w:val="0"/>
          <w:iCs/>
          <w:szCs w:val="28"/>
        </w:rPr>
        <w:t>)</w:t>
      </w:r>
    </w:p>
    <w:p w14:paraId="7CFC820A" w14:textId="5F32CDC7" w:rsidR="00D12D97" w:rsidRPr="0091687F" w:rsidRDefault="00D12D97" w:rsidP="00D12D97">
      <w:pPr>
        <w:pStyle w:val="ItemHead"/>
        <w:rPr>
          <w:i/>
          <w:iCs/>
        </w:rPr>
      </w:pPr>
      <w:proofErr w:type="gramStart"/>
      <w:r w:rsidRPr="00905F19">
        <w:t xml:space="preserve">1  </w:t>
      </w:r>
      <w:r>
        <w:t>S</w:t>
      </w:r>
      <w:r w:rsidR="00972B9A">
        <w:t>e</w:t>
      </w:r>
      <w:r>
        <w:t>ction</w:t>
      </w:r>
      <w:proofErr w:type="gramEnd"/>
      <w:r>
        <w:t xml:space="preserve"> </w:t>
      </w:r>
      <w:r w:rsidR="00972B9A">
        <w:t>3</w:t>
      </w:r>
      <w:r>
        <w:t xml:space="preserve">, definition of </w:t>
      </w:r>
      <w:r w:rsidR="00972B9A">
        <w:rPr>
          <w:i/>
          <w:iCs/>
        </w:rPr>
        <w:t>RNS</w:t>
      </w:r>
      <w:r>
        <w:rPr>
          <w:i/>
          <w:iCs/>
        </w:rPr>
        <w:t>S jamming device</w:t>
      </w:r>
    </w:p>
    <w:p w14:paraId="7E15B09E" w14:textId="3B0D42A8" w:rsidR="00D12D97" w:rsidRDefault="00D12D97" w:rsidP="00D12D97">
      <w:pPr>
        <w:pStyle w:val="Item"/>
      </w:pPr>
      <w:r>
        <w:t>Repeal the definition</w:t>
      </w:r>
      <w:r w:rsidRPr="00905F19">
        <w:t>, substitute:</w:t>
      </w:r>
    </w:p>
    <w:p w14:paraId="21258853" w14:textId="17366F7D" w:rsidR="00D12D97" w:rsidRPr="00D45BBA" w:rsidRDefault="00972B9A" w:rsidP="00D12D97">
      <w:pPr>
        <w:pStyle w:val="Definition"/>
        <w:rPr>
          <w:bCs/>
          <w:iCs/>
        </w:rPr>
      </w:pPr>
      <w:r>
        <w:rPr>
          <w:b/>
          <w:i/>
        </w:rPr>
        <w:t>RNSS</w:t>
      </w:r>
      <w:r w:rsidR="00D12D97">
        <w:rPr>
          <w:b/>
          <w:i/>
        </w:rPr>
        <w:t xml:space="preserve"> jamming device </w:t>
      </w:r>
      <w:r w:rsidR="00D12D97">
        <w:rPr>
          <w:bCs/>
          <w:iCs/>
        </w:rPr>
        <w:t xml:space="preserve">means an item of </w:t>
      </w:r>
      <w:r>
        <w:rPr>
          <w:bCs/>
          <w:iCs/>
        </w:rPr>
        <w:t xml:space="preserve">RNSS </w:t>
      </w:r>
      <w:r w:rsidR="00D12D97">
        <w:rPr>
          <w:bCs/>
          <w:iCs/>
        </w:rPr>
        <w:t>jamming equipment.</w:t>
      </w:r>
    </w:p>
    <w:p w14:paraId="37EB936C" w14:textId="028DAA2E" w:rsidR="00D12D97" w:rsidRDefault="00972B9A" w:rsidP="00D12D97">
      <w:pPr>
        <w:pStyle w:val="Definition"/>
        <w:rPr>
          <w:bCs/>
          <w:iCs/>
        </w:rPr>
      </w:pPr>
      <w:r>
        <w:rPr>
          <w:b/>
          <w:i/>
        </w:rPr>
        <w:t>RNSS</w:t>
      </w:r>
      <w:r w:rsidR="00D12D97">
        <w:rPr>
          <w:b/>
          <w:i/>
        </w:rPr>
        <w:t xml:space="preserve"> jamming equipment </w:t>
      </w:r>
      <w:r w:rsidR="00D12D97">
        <w:rPr>
          <w:bCs/>
          <w:iCs/>
        </w:rPr>
        <w:t>has the same meaning as in:</w:t>
      </w:r>
    </w:p>
    <w:p w14:paraId="638363B5" w14:textId="00699C77" w:rsidR="00D12D97" w:rsidRDefault="00D12D97" w:rsidP="00D12D97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 xml:space="preserve">the </w:t>
      </w:r>
      <w:r>
        <w:rPr>
          <w:bCs/>
          <w:i/>
        </w:rPr>
        <w:t>Radiocommunications (Jamming Equipment) Permanent Ban 202</w:t>
      </w:r>
      <w:r w:rsidR="000D627F">
        <w:rPr>
          <w:bCs/>
          <w:i/>
        </w:rPr>
        <w:t>3</w:t>
      </w:r>
      <w:r>
        <w:rPr>
          <w:bCs/>
          <w:iCs/>
        </w:rPr>
        <w:t>; or</w:t>
      </w:r>
    </w:p>
    <w:p w14:paraId="42950FEA" w14:textId="77777777" w:rsidR="00D12D97" w:rsidRPr="001D78EA" w:rsidRDefault="00D12D97" w:rsidP="00D12D97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>if another permanent ban replaces that instrument – the other permanent ban.</w:t>
      </w:r>
    </w:p>
    <w:p w14:paraId="6B9052D4" w14:textId="0E90F479" w:rsidR="00D12D97" w:rsidRPr="00B80D32" w:rsidRDefault="00D12D97" w:rsidP="00D12D97">
      <w:pPr>
        <w:pStyle w:val="notetext"/>
      </w:pPr>
      <w:r>
        <w:t>Note:</w:t>
      </w:r>
      <w:r>
        <w:tab/>
        <w:t xml:space="preserve">The </w:t>
      </w:r>
      <w:r>
        <w:rPr>
          <w:i/>
          <w:iCs/>
        </w:rPr>
        <w:t>Radiocommunications (Jamming Equipment) Permanent Ban 202</w:t>
      </w:r>
      <w:r w:rsidR="000D627F">
        <w:rPr>
          <w:i/>
          <w:iCs/>
        </w:rPr>
        <w:t>3</w:t>
      </w:r>
      <w:r>
        <w:t xml:space="preserve"> is available, free of charge, from the Federal Register of Legislation at </w:t>
      </w:r>
      <w:hyperlink r:id="rId36" w:history="1">
        <w:r w:rsidRPr="00AB614E">
          <w:rPr>
            <w:rStyle w:val="Hyperlink"/>
          </w:rPr>
          <w:t>www.legislation.gov.au</w:t>
        </w:r>
      </w:hyperlink>
      <w:r>
        <w:t xml:space="preserve">. </w:t>
      </w:r>
      <w:bookmarkEnd w:id="7"/>
    </w:p>
    <w:sectPr w:rsidR="00D12D97" w:rsidRPr="00B80D32" w:rsidSect="00957210">
      <w:headerReference w:type="even" r:id="rId37"/>
      <w:headerReference w:type="default" r:id="rId38"/>
      <w:headerReference w:type="firs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6AE1" w14:textId="77777777" w:rsidR="005C0B91" w:rsidRDefault="005C0B91" w:rsidP="0017734A">
      <w:pPr>
        <w:spacing w:after="0" w:line="240" w:lineRule="auto"/>
      </w:pPr>
      <w:r>
        <w:separator/>
      </w:r>
    </w:p>
  </w:endnote>
  <w:endnote w:type="continuationSeparator" w:id="0">
    <w:p w14:paraId="0968766C" w14:textId="77777777" w:rsidR="005C0B91" w:rsidRDefault="005C0B91" w:rsidP="0017734A">
      <w:pPr>
        <w:spacing w:after="0" w:line="240" w:lineRule="auto"/>
      </w:pPr>
      <w:r>
        <w:continuationSeparator/>
      </w:r>
    </w:p>
  </w:endnote>
  <w:endnote w:type="continuationNotice" w:id="1">
    <w:p w14:paraId="496C0244" w14:textId="77777777" w:rsidR="005C0B91" w:rsidRDefault="005C0B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C646" w14:textId="77777777" w:rsidR="00B57740" w:rsidRDefault="00B57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F769" w14:textId="77777777" w:rsidR="00B57740" w:rsidRDefault="00B577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7633" w14:textId="77777777" w:rsidR="00B57740" w:rsidRDefault="00B5774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8B6" w14:textId="28431BB5" w:rsidR="00DD03FA" w:rsidRPr="00060D7F" w:rsidRDefault="00DD03FA" w:rsidP="00CB791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060D7F">
      <w:rPr>
        <w:rFonts w:ascii="Times New Roman" w:hAnsi="Times New Roman" w:cs="Times New Roman"/>
        <w:i/>
        <w:iCs/>
        <w:sz w:val="20"/>
        <w:szCs w:val="20"/>
      </w:rPr>
      <w:t>Radiocommunications (</w:t>
    </w:r>
    <w:r w:rsidR="006926D9">
      <w:rPr>
        <w:rFonts w:ascii="Times New Roman" w:hAnsi="Times New Roman" w:cs="Times New Roman"/>
        <w:i/>
        <w:iCs/>
        <w:sz w:val="20"/>
        <w:szCs w:val="20"/>
      </w:rPr>
      <w:t>Exemptions</w:t>
    </w:r>
    <w:r w:rsidRPr="00060D7F">
      <w:rPr>
        <w:rFonts w:ascii="Times New Roman" w:hAnsi="Times New Roman" w:cs="Times New Roman"/>
        <w:i/>
        <w:iCs/>
        <w:sz w:val="20"/>
        <w:szCs w:val="20"/>
      </w:rPr>
      <w:t>)</w:t>
    </w:r>
    <w:r w:rsidR="000F37A5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6926D9">
      <w:rPr>
        <w:rFonts w:ascii="Times New Roman" w:hAnsi="Times New Roman" w:cs="Times New Roman"/>
        <w:i/>
        <w:iCs/>
        <w:sz w:val="20"/>
        <w:szCs w:val="20"/>
      </w:rPr>
      <w:t>Amendment Determination</w:t>
    </w:r>
    <w:r w:rsidR="000F37A5">
      <w:rPr>
        <w:rFonts w:ascii="Times New Roman" w:hAnsi="Times New Roman" w:cs="Times New Roman"/>
        <w:i/>
        <w:iCs/>
        <w:sz w:val="20"/>
        <w:szCs w:val="20"/>
      </w:rPr>
      <w:t xml:space="preserve"> 202</w:t>
    </w:r>
    <w:r w:rsidR="00BD1C3A">
      <w:rPr>
        <w:rFonts w:ascii="Times New Roman" w:hAnsi="Times New Roman" w:cs="Times New Roman"/>
        <w:i/>
        <w:iCs/>
        <w:sz w:val="20"/>
        <w:szCs w:val="20"/>
      </w:rPr>
      <w:t>3</w:t>
    </w:r>
    <w:r w:rsidR="000F37A5">
      <w:rPr>
        <w:rFonts w:ascii="Times New Roman" w:hAnsi="Times New Roman" w:cs="Times New Roman"/>
        <w:i/>
        <w:iCs/>
        <w:sz w:val="20"/>
        <w:szCs w:val="20"/>
      </w:rPr>
      <w:t xml:space="preserve"> (No. 1)</w:t>
    </w:r>
  </w:p>
  <w:p w14:paraId="41035928" w14:textId="7BB9550C" w:rsidR="00DD03FA" w:rsidRDefault="00DD03FA" w:rsidP="00AC3467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fldChar w:fldCharType="begin"/>
    </w:r>
    <w:r w:rsidRPr="00060D7F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060D7F">
      <w:rPr>
        <w:rFonts w:ascii="Times New Roman" w:hAnsi="Times New Roman" w:cs="Times New Roman"/>
        <w:sz w:val="20"/>
        <w:szCs w:val="20"/>
      </w:rPr>
      <w:fldChar w:fldCharType="separate"/>
    </w:r>
    <w:r w:rsidRPr="00060D7F">
      <w:rPr>
        <w:rFonts w:ascii="Times New Roman" w:hAnsi="Times New Roman" w:cs="Times New Roman"/>
        <w:sz w:val="20"/>
        <w:szCs w:val="20"/>
      </w:rPr>
      <w:t>1</w:t>
    </w:r>
    <w:r w:rsidRPr="00060D7F">
      <w:rPr>
        <w:rFonts w:ascii="Times New Roman" w:hAnsi="Times New Roman" w:cs="Times New Roman"/>
        <w:sz w:val="20"/>
        <w:szCs w:val="20"/>
      </w:rPr>
      <w:fldChar w:fldCharType="end"/>
    </w:r>
  </w:p>
  <w:p w14:paraId="1000A267" w14:textId="318AAB5F" w:rsidR="00933957" w:rsidRPr="00933957" w:rsidRDefault="00933957" w:rsidP="00933957">
    <w:pPr>
      <w:pStyle w:val="Footer"/>
      <w:jc w:val="center"/>
      <w:rPr>
        <w:rFonts w:ascii="Times New Roman" w:hAnsi="Times New Roman" w:cs="Times New Roman"/>
        <w:b/>
        <w:bCs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79D9" w14:textId="2FDD3354" w:rsidR="00A40ECE" w:rsidRPr="00060D7F" w:rsidRDefault="00A40ECE" w:rsidP="00CB791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060D7F">
      <w:rPr>
        <w:rFonts w:ascii="Times New Roman" w:hAnsi="Times New Roman" w:cs="Times New Roman"/>
        <w:i/>
        <w:iCs/>
        <w:sz w:val="20"/>
        <w:szCs w:val="20"/>
      </w:rPr>
      <w:t>Radiocommunications (</w:t>
    </w:r>
    <w:r>
      <w:rPr>
        <w:rFonts w:ascii="Times New Roman" w:hAnsi="Times New Roman" w:cs="Times New Roman"/>
        <w:i/>
        <w:iCs/>
        <w:sz w:val="20"/>
        <w:szCs w:val="20"/>
      </w:rPr>
      <w:t>Exemptions</w:t>
    </w:r>
    <w:r w:rsidRPr="00060D7F">
      <w:rPr>
        <w:rFonts w:ascii="Times New Roman" w:hAnsi="Times New Roman" w:cs="Times New Roman"/>
        <w:i/>
        <w:iCs/>
        <w:sz w:val="20"/>
        <w:szCs w:val="20"/>
      </w:rPr>
      <w:t>)</w:t>
    </w:r>
    <w:r>
      <w:rPr>
        <w:rFonts w:ascii="Times New Roman" w:hAnsi="Times New Roman" w:cs="Times New Roman"/>
        <w:i/>
        <w:iCs/>
        <w:sz w:val="20"/>
        <w:szCs w:val="20"/>
      </w:rPr>
      <w:t xml:space="preserve"> Amendment Determination 202</w:t>
    </w:r>
    <w:r w:rsidR="001D700D">
      <w:rPr>
        <w:rFonts w:ascii="Times New Roman" w:hAnsi="Times New Roman" w:cs="Times New Roman"/>
        <w:i/>
        <w:iCs/>
        <w:sz w:val="20"/>
        <w:szCs w:val="20"/>
      </w:rPr>
      <w:t>3</w:t>
    </w:r>
    <w:r>
      <w:rPr>
        <w:rFonts w:ascii="Times New Roman" w:hAnsi="Times New Roman" w:cs="Times New Roman"/>
        <w:i/>
        <w:iCs/>
        <w:sz w:val="20"/>
        <w:szCs w:val="20"/>
      </w:rPr>
      <w:t xml:space="preserve"> (No. 1)</w:t>
    </w:r>
  </w:p>
  <w:p w14:paraId="581C6F3E" w14:textId="77777777" w:rsidR="00A40ECE" w:rsidRDefault="00A40ECE" w:rsidP="00AC3467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fldChar w:fldCharType="begin"/>
    </w:r>
    <w:r w:rsidRPr="00060D7F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060D7F">
      <w:rPr>
        <w:rFonts w:ascii="Times New Roman" w:hAnsi="Times New Roman" w:cs="Times New Roman"/>
        <w:sz w:val="20"/>
        <w:szCs w:val="20"/>
      </w:rPr>
      <w:fldChar w:fldCharType="separate"/>
    </w:r>
    <w:r w:rsidRPr="00060D7F">
      <w:rPr>
        <w:rFonts w:ascii="Times New Roman" w:hAnsi="Times New Roman" w:cs="Times New Roman"/>
        <w:sz w:val="20"/>
        <w:szCs w:val="20"/>
      </w:rPr>
      <w:t>1</w:t>
    </w:r>
    <w:r w:rsidRPr="00060D7F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C9D8" w14:textId="5406F2DC" w:rsidR="00D12D97" w:rsidRPr="00060D7F" w:rsidRDefault="00D12D97" w:rsidP="00CB791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060D7F">
      <w:rPr>
        <w:rFonts w:ascii="Times New Roman" w:hAnsi="Times New Roman" w:cs="Times New Roman"/>
        <w:i/>
        <w:iCs/>
        <w:sz w:val="20"/>
        <w:szCs w:val="20"/>
      </w:rPr>
      <w:t>Radiocommunications (</w:t>
    </w:r>
    <w:r>
      <w:rPr>
        <w:rFonts w:ascii="Times New Roman" w:hAnsi="Times New Roman" w:cs="Times New Roman"/>
        <w:i/>
        <w:iCs/>
        <w:sz w:val="20"/>
        <w:szCs w:val="20"/>
      </w:rPr>
      <w:t>Exemptions</w:t>
    </w:r>
    <w:r w:rsidRPr="00060D7F">
      <w:rPr>
        <w:rFonts w:ascii="Times New Roman" w:hAnsi="Times New Roman" w:cs="Times New Roman"/>
        <w:i/>
        <w:iCs/>
        <w:sz w:val="20"/>
        <w:szCs w:val="20"/>
      </w:rPr>
      <w:t>)</w:t>
    </w:r>
    <w:r>
      <w:rPr>
        <w:rFonts w:ascii="Times New Roman" w:hAnsi="Times New Roman" w:cs="Times New Roman"/>
        <w:i/>
        <w:iCs/>
        <w:sz w:val="20"/>
        <w:szCs w:val="20"/>
      </w:rPr>
      <w:t xml:space="preserve"> Amendment Determination 202</w:t>
    </w:r>
    <w:r w:rsidR="000D627F">
      <w:rPr>
        <w:rFonts w:ascii="Times New Roman" w:hAnsi="Times New Roman" w:cs="Times New Roman"/>
        <w:i/>
        <w:iCs/>
        <w:sz w:val="20"/>
        <w:szCs w:val="20"/>
      </w:rPr>
      <w:t>3</w:t>
    </w:r>
    <w:r>
      <w:rPr>
        <w:rFonts w:ascii="Times New Roman" w:hAnsi="Times New Roman" w:cs="Times New Roman"/>
        <w:i/>
        <w:iCs/>
        <w:sz w:val="20"/>
        <w:szCs w:val="20"/>
      </w:rPr>
      <w:t xml:space="preserve"> (No. 1)</w:t>
    </w:r>
  </w:p>
  <w:p w14:paraId="632C57D5" w14:textId="77777777" w:rsidR="00D12D97" w:rsidRDefault="00D12D97" w:rsidP="00AC3467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fldChar w:fldCharType="begin"/>
    </w:r>
    <w:r w:rsidRPr="00060D7F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060D7F">
      <w:rPr>
        <w:rFonts w:ascii="Times New Roman" w:hAnsi="Times New Roman" w:cs="Times New Roman"/>
        <w:sz w:val="20"/>
        <w:szCs w:val="20"/>
      </w:rPr>
      <w:fldChar w:fldCharType="separate"/>
    </w:r>
    <w:r w:rsidRPr="00060D7F">
      <w:rPr>
        <w:rFonts w:ascii="Times New Roman" w:hAnsi="Times New Roman" w:cs="Times New Roman"/>
        <w:sz w:val="20"/>
        <w:szCs w:val="20"/>
      </w:rPr>
      <w:t>1</w:t>
    </w:r>
    <w:r w:rsidRPr="00060D7F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79D1" w14:textId="77777777" w:rsidR="005C0B91" w:rsidRDefault="005C0B91" w:rsidP="0017734A">
      <w:pPr>
        <w:spacing w:after="0" w:line="240" w:lineRule="auto"/>
      </w:pPr>
      <w:r>
        <w:separator/>
      </w:r>
    </w:p>
  </w:footnote>
  <w:footnote w:type="continuationSeparator" w:id="0">
    <w:p w14:paraId="5F01BE4F" w14:textId="77777777" w:rsidR="005C0B91" w:rsidRDefault="005C0B91" w:rsidP="0017734A">
      <w:pPr>
        <w:spacing w:after="0" w:line="240" w:lineRule="auto"/>
      </w:pPr>
      <w:r>
        <w:continuationSeparator/>
      </w:r>
    </w:p>
  </w:footnote>
  <w:footnote w:type="continuationNotice" w:id="1">
    <w:p w14:paraId="40C97EB6" w14:textId="77777777" w:rsidR="005C0B91" w:rsidRDefault="005C0B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D34D" w14:textId="77777777" w:rsidR="00B57740" w:rsidRDefault="00B5774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17DB" w14:textId="51901AEB" w:rsidR="00D12D97" w:rsidRDefault="007D4151">
    <w:pPr>
      <w:pStyle w:val="Header"/>
    </w:pPr>
    <w:r>
      <w:rPr>
        <w:noProof/>
      </w:rPr>
      <w:pict w14:anchorId="5A5C6A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margin-left:0;margin-top:0;width:424.2pt;height:212.1pt;rotation:315;z-index:-25165208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2CF0" w14:textId="20658097" w:rsidR="00D12D97" w:rsidRPr="00B8422A" w:rsidRDefault="00D12D97" w:rsidP="00D12D9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 xml:space="preserve">Schedule </w:t>
    </w:r>
    <w:r>
      <w:rPr>
        <w:rFonts w:ascii="Times New Roman" w:hAnsi="Times New Roman" w:cs="Times New Roman"/>
        <w:sz w:val="20"/>
        <w:szCs w:val="20"/>
      </w:rPr>
      <w:t>2</w:t>
    </w:r>
    <w:r w:rsidRPr="00120125">
      <w:rPr>
        <w:rFonts w:ascii="Times New Roman" w:hAnsi="Times New Roman" w:cs="Times New Roman"/>
        <w:sz w:val="20"/>
        <w:szCs w:val="20"/>
      </w:rPr>
      <w:t xml:space="preserve"> </w:t>
    </w:r>
    <w:r w:rsidRPr="00B8422A">
      <w:rPr>
        <w:rFonts w:ascii="Times New Roman" w:hAnsi="Times New Roman" w:cs="Times New Roman"/>
        <w:sz w:val="20"/>
        <w:szCs w:val="20"/>
      </w:rPr>
      <w:t>—</w:t>
    </w:r>
    <w:r>
      <w:rPr>
        <w:rFonts w:ascii="Times New Roman" w:hAnsi="Times New Roman" w:cs="Times New Roman"/>
        <w:sz w:val="20"/>
        <w:szCs w:val="20"/>
      </w:rPr>
      <w:t xml:space="preserve"> Amendment – PMTS Exemption Determination</w:t>
    </w:r>
  </w:p>
  <w:p w14:paraId="4832ADC6" w14:textId="77777777" w:rsidR="00D12D97" w:rsidRPr="007053CD" w:rsidRDefault="00D12D97" w:rsidP="00AC3467">
    <w:pPr>
      <w:pStyle w:val="Header"/>
      <w:pBdr>
        <w:bottom w:val="single" w:sz="4" w:space="1" w:color="auto"/>
      </w:pBd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5012" w14:textId="537F3138" w:rsidR="00D12D97" w:rsidRDefault="007D4151">
    <w:pPr>
      <w:pStyle w:val="Header"/>
    </w:pPr>
    <w:r>
      <w:rPr>
        <w:noProof/>
      </w:rPr>
      <w:pict w14:anchorId="267DFA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5" type="#_x0000_t136" style="position:absolute;margin-left:0;margin-top:0;width:424.2pt;height:212.1pt;rotation:315;z-index:-25165311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11DE" w14:textId="1710F61A" w:rsidR="00E055EC" w:rsidRDefault="00E055EC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85EA" w14:textId="00BE04B6" w:rsidR="00DD03FA" w:rsidRPr="00B8422A" w:rsidRDefault="00DD03FA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 xml:space="preserve">Schedule </w:t>
    </w:r>
    <w:r w:rsidR="00D12D97">
      <w:rPr>
        <w:rFonts w:ascii="Times New Roman" w:hAnsi="Times New Roman" w:cs="Times New Roman"/>
        <w:sz w:val="20"/>
        <w:szCs w:val="20"/>
      </w:rPr>
      <w:t>3</w:t>
    </w:r>
    <w:r w:rsidR="00120125" w:rsidRPr="00120125">
      <w:rPr>
        <w:rFonts w:ascii="Times New Roman" w:hAnsi="Times New Roman" w:cs="Times New Roman"/>
        <w:sz w:val="20"/>
        <w:szCs w:val="20"/>
      </w:rPr>
      <w:t xml:space="preserve"> </w:t>
    </w:r>
    <w:r w:rsidR="00120125" w:rsidRPr="00B8422A">
      <w:rPr>
        <w:rFonts w:ascii="Times New Roman" w:hAnsi="Times New Roman" w:cs="Times New Roman"/>
        <w:sz w:val="20"/>
        <w:szCs w:val="20"/>
      </w:rPr>
      <w:t>—</w:t>
    </w:r>
    <w:r w:rsidR="00120125">
      <w:rPr>
        <w:rFonts w:ascii="Times New Roman" w:hAnsi="Times New Roman" w:cs="Times New Roman"/>
        <w:sz w:val="20"/>
        <w:szCs w:val="20"/>
      </w:rPr>
      <w:t xml:space="preserve"> </w:t>
    </w:r>
    <w:r w:rsidR="00D13A4B">
      <w:rPr>
        <w:rFonts w:ascii="Times New Roman" w:hAnsi="Times New Roman" w:cs="Times New Roman"/>
        <w:sz w:val="20"/>
        <w:szCs w:val="20"/>
      </w:rPr>
      <w:t xml:space="preserve">Amendment – </w:t>
    </w:r>
    <w:r w:rsidR="00D12D97">
      <w:rPr>
        <w:rFonts w:ascii="Times New Roman" w:hAnsi="Times New Roman" w:cs="Times New Roman"/>
        <w:sz w:val="20"/>
        <w:szCs w:val="20"/>
      </w:rPr>
      <w:t>RNSS</w:t>
    </w:r>
    <w:r w:rsidR="00D13A4B">
      <w:rPr>
        <w:rFonts w:ascii="Times New Roman" w:hAnsi="Times New Roman" w:cs="Times New Roman"/>
        <w:sz w:val="20"/>
        <w:szCs w:val="20"/>
      </w:rPr>
      <w:t xml:space="preserve"> Exemption Determination</w:t>
    </w:r>
  </w:p>
  <w:p w14:paraId="06645DEA" w14:textId="77777777" w:rsidR="00120125" w:rsidRPr="00CC64DD" w:rsidRDefault="00120125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AA2C" w14:textId="7102E4D0" w:rsidR="00E055EC" w:rsidRDefault="00E05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34A7" w14:textId="77777777" w:rsidR="00B57740" w:rsidRDefault="00B577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219A" w14:textId="77777777" w:rsidR="00B57740" w:rsidRDefault="00B577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B708" w14:textId="536C2B2C" w:rsidR="00E055EC" w:rsidRDefault="00E055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31EC" w14:textId="77C110E5" w:rsidR="00DD03FA" w:rsidRPr="00060D7F" w:rsidRDefault="00DD03FA" w:rsidP="00AC346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>Section 1</w:t>
    </w:r>
  </w:p>
  <w:p w14:paraId="4C6ED208" w14:textId="77777777" w:rsidR="004844AD" w:rsidRPr="007053CD" w:rsidRDefault="004844AD" w:rsidP="00AC3467">
    <w:pPr>
      <w:pStyle w:val="Header"/>
      <w:pBdr>
        <w:bottom w:val="single" w:sz="4" w:space="1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39BF" w14:textId="6329BE08" w:rsidR="00E055EC" w:rsidRDefault="00E055E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70D4" w14:textId="0089F383" w:rsidR="00A40ECE" w:rsidRDefault="007D4151">
    <w:pPr>
      <w:pStyle w:val="Header"/>
    </w:pPr>
    <w:r>
      <w:rPr>
        <w:noProof/>
      </w:rPr>
      <w:pict w14:anchorId="516415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4" type="#_x0000_t136" style="position:absolute;margin-left:0;margin-top:0;width:424.2pt;height:212.1pt;rotation:315;z-index:-25165516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1D87" w14:textId="474F97CB" w:rsidR="00D12D97" w:rsidRPr="00B8422A" w:rsidRDefault="00D12D97" w:rsidP="00D12D9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 xml:space="preserve">Schedule </w:t>
    </w:r>
    <w:r>
      <w:rPr>
        <w:rFonts w:ascii="Times New Roman" w:hAnsi="Times New Roman" w:cs="Times New Roman"/>
        <w:sz w:val="20"/>
        <w:szCs w:val="20"/>
      </w:rPr>
      <w:t>1</w:t>
    </w:r>
    <w:r w:rsidRPr="00120125">
      <w:rPr>
        <w:rFonts w:ascii="Times New Roman" w:hAnsi="Times New Roman" w:cs="Times New Roman"/>
        <w:sz w:val="20"/>
        <w:szCs w:val="20"/>
      </w:rPr>
      <w:t xml:space="preserve"> </w:t>
    </w:r>
    <w:r w:rsidRPr="00B8422A">
      <w:rPr>
        <w:rFonts w:ascii="Times New Roman" w:hAnsi="Times New Roman" w:cs="Times New Roman"/>
        <w:sz w:val="20"/>
        <w:szCs w:val="20"/>
      </w:rPr>
      <w:t>—</w:t>
    </w:r>
    <w:r>
      <w:rPr>
        <w:rFonts w:ascii="Times New Roman" w:hAnsi="Times New Roman" w:cs="Times New Roman"/>
        <w:sz w:val="20"/>
        <w:szCs w:val="20"/>
      </w:rPr>
      <w:t xml:space="preserve"> Amendment – Corrective Services NSW Exemption Determination</w:t>
    </w:r>
  </w:p>
  <w:p w14:paraId="1B0D8E3F" w14:textId="77777777" w:rsidR="00A40ECE" w:rsidRPr="007053CD" w:rsidRDefault="00A40ECE" w:rsidP="00AC3467">
    <w:pPr>
      <w:pStyle w:val="Header"/>
      <w:pBdr>
        <w:bottom w:val="single" w:sz="4" w:space="1" w:color="auto"/>
      </w:pBd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528E" w14:textId="44B22032" w:rsidR="00A40ECE" w:rsidRDefault="007D4151">
    <w:pPr>
      <w:pStyle w:val="Header"/>
    </w:pPr>
    <w:r>
      <w:rPr>
        <w:noProof/>
      </w:rPr>
      <w:pict w14:anchorId="07AC04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3" type="#_x0000_t136" style="position:absolute;margin-left:0;margin-top:0;width:424.2pt;height:212.1pt;rotation:315;z-index:-25165618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0471D"/>
    <w:multiLevelType w:val="hybridMultilevel"/>
    <w:tmpl w:val="B4EAE36C"/>
    <w:lvl w:ilvl="0" w:tplc="0C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5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441550">
    <w:abstractNumId w:val="1"/>
  </w:num>
  <w:num w:numId="2" w16cid:durableId="1611274630">
    <w:abstractNumId w:val="6"/>
  </w:num>
  <w:num w:numId="3" w16cid:durableId="1977485019">
    <w:abstractNumId w:val="3"/>
  </w:num>
  <w:num w:numId="4" w16cid:durableId="1377895199">
    <w:abstractNumId w:val="5"/>
  </w:num>
  <w:num w:numId="5" w16cid:durableId="859128598">
    <w:abstractNumId w:val="2"/>
  </w:num>
  <w:num w:numId="6" w16cid:durableId="1668630086">
    <w:abstractNumId w:val="0"/>
  </w:num>
  <w:num w:numId="7" w16cid:durableId="771628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637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13DD"/>
    <w:rsid w:val="0000140A"/>
    <w:rsid w:val="0000328F"/>
    <w:rsid w:val="000052D8"/>
    <w:rsid w:val="00006492"/>
    <w:rsid w:val="00007B70"/>
    <w:rsid w:val="00007F1E"/>
    <w:rsid w:val="00010EAB"/>
    <w:rsid w:val="000114DF"/>
    <w:rsid w:val="00011A51"/>
    <w:rsid w:val="00012ABC"/>
    <w:rsid w:val="000141A4"/>
    <w:rsid w:val="0001513C"/>
    <w:rsid w:val="000168A7"/>
    <w:rsid w:val="00016D12"/>
    <w:rsid w:val="00016F48"/>
    <w:rsid w:val="00021028"/>
    <w:rsid w:val="0002317C"/>
    <w:rsid w:val="0002413A"/>
    <w:rsid w:val="00024868"/>
    <w:rsid w:val="00025907"/>
    <w:rsid w:val="000312BE"/>
    <w:rsid w:val="00031368"/>
    <w:rsid w:val="000316FE"/>
    <w:rsid w:val="00031BDF"/>
    <w:rsid w:val="0003243B"/>
    <w:rsid w:val="00032595"/>
    <w:rsid w:val="000340E0"/>
    <w:rsid w:val="00036BEE"/>
    <w:rsid w:val="00037648"/>
    <w:rsid w:val="00052FF7"/>
    <w:rsid w:val="00053AE4"/>
    <w:rsid w:val="00056068"/>
    <w:rsid w:val="00056602"/>
    <w:rsid w:val="00057A9C"/>
    <w:rsid w:val="0006059D"/>
    <w:rsid w:val="00060D7F"/>
    <w:rsid w:val="00060EB5"/>
    <w:rsid w:val="000612BE"/>
    <w:rsid w:val="00063CF9"/>
    <w:rsid w:val="00064BE5"/>
    <w:rsid w:val="000700D0"/>
    <w:rsid w:val="000702E6"/>
    <w:rsid w:val="00071452"/>
    <w:rsid w:val="000721D3"/>
    <w:rsid w:val="000724A9"/>
    <w:rsid w:val="000729D1"/>
    <w:rsid w:val="00072C8C"/>
    <w:rsid w:val="00074592"/>
    <w:rsid w:val="00075390"/>
    <w:rsid w:val="00077D2A"/>
    <w:rsid w:val="00083918"/>
    <w:rsid w:val="0008438E"/>
    <w:rsid w:val="0008545C"/>
    <w:rsid w:val="00087980"/>
    <w:rsid w:val="000920D9"/>
    <w:rsid w:val="00092605"/>
    <w:rsid w:val="000937AA"/>
    <w:rsid w:val="00093A5E"/>
    <w:rsid w:val="00094960"/>
    <w:rsid w:val="0009645F"/>
    <w:rsid w:val="0009674B"/>
    <w:rsid w:val="0009767B"/>
    <w:rsid w:val="00097890"/>
    <w:rsid w:val="000A28B7"/>
    <w:rsid w:val="000A430B"/>
    <w:rsid w:val="000A5F11"/>
    <w:rsid w:val="000B0921"/>
    <w:rsid w:val="000B0AD4"/>
    <w:rsid w:val="000B0E39"/>
    <w:rsid w:val="000B1E41"/>
    <w:rsid w:val="000B270E"/>
    <w:rsid w:val="000B2BD7"/>
    <w:rsid w:val="000B4723"/>
    <w:rsid w:val="000B4E1A"/>
    <w:rsid w:val="000B5DC7"/>
    <w:rsid w:val="000C03A7"/>
    <w:rsid w:val="000C22F0"/>
    <w:rsid w:val="000C3717"/>
    <w:rsid w:val="000C4232"/>
    <w:rsid w:val="000C5A8B"/>
    <w:rsid w:val="000D517E"/>
    <w:rsid w:val="000D627F"/>
    <w:rsid w:val="000E29F3"/>
    <w:rsid w:val="000E6EE5"/>
    <w:rsid w:val="000F1554"/>
    <w:rsid w:val="000F1585"/>
    <w:rsid w:val="000F37A5"/>
    <w:rsid w:val="000F5BD8"/>
    <w:rsid w:val="00106AA0"/>
    <w:rsid w:val="00107206"/>
    <w:rsid w:val="001103F6"/>
    <w:rsid w:val="00110C2F"/>
    <w:rsid w:val="00112835"/>
    <w:rsid w:val="001138A9"/>
    <w:rsid w:val="00113FB9"/>
    <w:rsid w:val="00116072"/>
    <w:rsid w:val="001172BF"/>
    <w:rsid w:val="00117BA2"/>
    <w:rsid w:val="00120125"/>
    <w:rsid w:val="00121BB9"/>
    <w:rsid w:val="00123AE8"/>
    <w:rsid w:val="00130C48"/>
    <w:rsid w:val="0013611F"/>
    <w:rsid w:val="00137E9A"/>
    <w:rsid w:val="0014003A"/>
    <w:rsid w:val="00140C10"/>
    <w:rsid w:val="00143A39"/>
    <w:rsid w:val="0014528A"/>
    <w:rsid w:val="00146C72"/>
    <w:rsid w:val="00152C1F"/>
    <w:rsid w:val="0015478F"/>
    <w:rsid w:val="00155BD3"/>
    <w:rsid w:val="00156058"/>
    <w:rsid w:val="001562A4"/>
    <w:rsid w:val="0015757D"/>
    <w:rsid w:val="00160F2C"/>
    <w:rsid w:val="001611AD"/>
    <w:rsid w:val="00165102"/>
    <w:rsid w:val="0016536F"/>
    <w:rsid w:val="00165459"/>
    <w:rsid w:val="00166423"/>
    <w:rsid w:val="00172FA9"/>
    <w:rsid w:val="001743A4"/>
    <w:rsid w:val="00174EEA"/>
    <w:rsid w:val="001751F1"/>
    <w:rsid w:val="00175DAF"/>
    <w:rsid w:val="0017734A"/>
    <w:rsid w:val="00177A29"/>
    <w:rsid w:val="0018164A"/>
    <w:rsid w:val="00182315"/>
    <w:rsid w:val="00184698"/>
    <w:rsid w:val="00184AC8"/>
    <w:rsid w:val="00184AE3"/>
    <w:rsid w:val="001865AC"/>
    <w:rsid w:val="00190F43"/>
    <w:rsid w:val="00191232"/>
    <w:rsid w:val="0019235B"/>
    <w:rsid w:val="00194C6F"/>
    <w:rsid w:val="0019769F"/>
    <w:rsid w:val="00197F27"/>
    <w:rsid w:val="001A1155"/>
    <w:rsid w:val="001A1730"/>
    <w:rsid w:val="001A1A82"/>
    <w:rsid w:val="001A460C"/>
    <w:rsid w:val="001B2B6A"/>
    <w:rsid w:val="001B3376"/>
    <w:rsid w:val="001B4792"/>
    <w:rsid w:val="001B5903"/>
    <w:rsid w:val="001B5DA8"/>
    <w:rsid w:val="001B67F2"/>
    <w:rsid w:val="001B7035"/>
    <w:rsid w:val="001C12ED"/>
    <w:rsid w:val="001C1DAB"/>
    <w:rsid w:val="001C233F"/>
    <w:rsid w:val="001C53BB"/>
    <w:rsid w:val="001C572B"/>
    <w:rsid w:val="001C7204"/>
    <w:rsid w:val="001C7871"/>
    <w:rsid w:val="001D02FB"/>
    <w:rsid w:val="001D1D35"/>
    <w:rsid w:val="001D3461"/>
    <w:rsid w:val="001D35AA"/>
    <w:rsid w:val="001D394E"/>
    <w:rsid w:val="001D410A"/>
    <w:rsid w:val="001D4CCC"/>
    <w:rsid w:val="001D700D"/>
    <w:rsid w:val="001E21D7"/>
    <w:rsid w:val="001E3143"/>
    <w:rsid w:val="001E6238"/>
    <w:rsid w:val="001E75AF"/>
    <w:rsid w:val="001E7719"/>
    <w:rsid w:val="001F22AD"/>
    <w:rsid w:val="001F40BE"/>
    <w:rsid w:val="001F4F17"/>
    <w:rsid w:val="00203225"/>
    <w:rsid w:val="002034A4"/>
    <w:rsid w:val="0020497C"/>
    <w:rsid w:val="00204C84"/>
    <w:rsid w:val="0020657F"/>
    <w:rsid w:val="00206992"/>
    <w:rsid w:val="00210F25"/>
    <w:rsid w:val="002152F7"/>
    <w:rsid w:val="0021748F"/>
    <w:rsid w:val="00217A30"/>
    <w:rsid w:val="00220C6D"/>
    <w:rsid w:val="0022286C"/>
    <w:rsid w:val="00222F49"/>
    <w:rsid w:val="00225A3B"/>
    <w:rsid w:val="00227AE0"/>
    <w:rsid w:val="002302E8"/>
    <w:rsid w:val="002308EC"/>
    <w:rsid w:val="00230DC3"/>
    <w:rsid w:val="0023229F"/>
    <w:rsid w:val="00234379"/>
    <w:rsid w:val="00236BFD"/>
    <w:rsid w:val="00237362"/>
    <w:rsid w:val="00240060"/>
    <w:rsid w:val="0024006F"/>
    <w:rsid w:val="002400CC"/>
    <w:rsid w:val="00240B9F"/>
    <w:rsid w:val="00241169"/>
    <w:rsid w:val="0024243C"/>
    <w:rsid w:val="00243BB0"/>
    <w:rsid w:val="0024622A"/>
    <w:rsid w:val="002463C2"/>
    <w:rsid w:val="00247D4A"/>
    <w:rsid w:val="00250182"/>
    <w:rsid w:val="002509A8"/>
    <w:rsid w:val="00251388"/>
    <w:rsid w:val="00254F78"/>
    <w:rsid w:val="00256BFE"/>
    <w:rsid w:val="00261003"/>
    <w:rsid w:val="00262970"/>
    <w:rsid w:val="002629CE"/>
    <w:rsid w:val="002630D2"/>
    <w:rsid w:val="002645A5"/>
    <w:rsid w:val="00265688"/>
    <w:rsid w:val="00265EB7"/>
    <w:rsid w:val="00267C3B"/>
    <w:rsid w:val="00271A6E"/>
    <w:rsid w:val="0027384D"/>
    <w:rsid w:val="00274125"/>
    <w:rsid w:val="00277093"/>
    <w:rsid w:val="00277DB6"/>
    <w:rsid w:val="0028126A"/>
    <w:rsid w:val="00281954"/>
    <w:rsid w:val="00282DE8"/>
    <w:rsid w:val="0028333C"/>
    <w:rsid w:val="00283541"/>
    <w:rsid w:val="0028538A"/>
    <w:rsid w:val="00291805"/>
    <w:rsid w:val="00292661"/>
    <w:rsid w:val="00293963"/>
    <w:rsid w:val="002947A6"/>
    <w:rsid w:val="002A3057"/>
    <w:rsid w:val="002A5CD3"/>
    <w:rsid w:val="002A6EF9"/>
    <w:rsid w:val="002A7BCA"/>
    <w:rsid w:val="002B0F37"/>
    <w:rsid w:val="002B5793"/>
    <w:rsid w:val="002B5C36"/>
    <w:rsid w:val="002B67BF"/>
    <w:rsid w:val="002B73D8"/>
    <w:rsid w:val="002C0626"/>
    <w:rsid w:val="002C1E1B"/>
    <w:rsid w:val="002C34D5"/>
    <w:rsid w:val="002C4FBA"/>
    <w:rsid w:val="002C6A12"/>
    <w:rsid w:val="002C7520"/>
    <w:rsid w:val="002C7E1A"/>
    <w:rsid w:val="002D0262"/>
    <w:rsid w:val="002D11DC"/>
    <w:rsid w:val="002D1656"/>
    <w:rsid w:val="002D2538"/>
    <w:rsid w:val="002D2945"/>
    <w:rsid w:val="002D2B88"/>
    <w:rsid w:val="002D4A40"/>
    <w:rsid w:val="002D54A8"/>
    <w:rsid w:val="002D633A"/>
    <w:rsid w:val="002D6444"/>
    <w:rsid w:val="002D6D8F"/>
    <w:rsid w:val="002E07C2"/>
    <w:rsid w:val="002E2297"/>
    <w:rsid w:val="002E5AB9"/>
    <w:rsid w:val="002E62FC"/>
    <w:rsid w:val="002E7CC2"/>
    <w:rsid w:val="002F020F"/>
    <w:rsid w:val="002F0AD3"/>
    <w:rsid w:val="002F0E3F"/>
    <w:rsid w:val="002F1045"/>
    <w:rsid w:val="002F1DFF"/>
    <w:rsid w:val="002F2B06"/>
    <w:rsid w:val="002F3E00"/>
    <w:rsid w:val="002F6818"/>
    <w:rsid w:val="002F6A7A"/>
    <w:rsid w:val="002F6BA5"/>
    <w:rsid w:val="002F7CEE"/>
    <w:rsid w:val="00301479"/>
    <w:rsid w:val="00302061"/>
    <w:rsid w:val="003046EA"/>
    <w:rsid w:val="003065C2"/>
    <w:rsid w:val="00312AF5"/>
    <w:rsid w:val="00314E82"/>
    <w:rsid w:val="00316E54"/>
    <w:rsid w:val="003206EF"/>
    <w:rsid w:val="0032193C"/>
    <w:rsid w:val="00322088"/>
    <w:rsid w:val="0032270F"/>
    <w:rsid w:val="00322AD7"/>
    <w:rsid w:val="00325134"/>
    <w:rsid w:val="00325615"/>
    <w:rsid w:val="00325639"/>
    <w:rsid w:val="00327BBE"/>
    <w:rsid w:val="00332F15"/>
    <w:rsid w:val="00333166"/>
    <w:rsid w:val="0033368D"/>
    <w:rsid w:val="003371AE"/>
    <w:rsid w:val="00341D49"/>
    <w:rsid w:val="00344612"/>
    <w:rsid w:val="00344BFF"/>
    <w:rsid w:val="003452A2"/>
    <w:rsid w:val="0034537D"/>
    <w:rsid w:val="00346625"/>
    <w:rsid w:val="00351F12"/>
    <w:rsid w:val="00352624"/>
    <w:rsid w:val="00352C8B"/>
    <w:rsid w:val="00354A65"/>
    <w:rsid w:val="003578E8"/>
    <w:rsid w:val="003602AB"/>
    <w:rsid w:val="003618EE"/>
    <w:rsid w:val="00364EE5"/>
    <w:rsid w:val="00365456"/>
    <w:rsid w:val="003660B9"/>
    <w:rsid w:val="003667CD"/>
    <w:rsid w:val="0037011E"/>
    <w:rsid w:val="00370C8D"/>
    <w:rsid w:val="00372898"/>
    <w:rsid w:val="00373199"/>
    <w:rsid w:val="00373AC3"/>
    <w:rsid w:val="00380657"/>
    <w:rsid w:val="00380CDF"/>
    <w:rsid w:val="00381F3E"/>
    <w:rsid w:val="00382170"/>
    <w:rsid w:val="00387155"/>
    <w:rsid w:val="00387902"/>
    <w:rsid w:val="003912D6"/>
    <w:rsid w:val="00392298"/>
    <w:rsid w:val="003927DD"/>
    <w:rsid w:val="003946B5"/>
    <w:rsid w:val="0039599B"/>
    <w:rsid w:val="00397327"/>
    <w:rsid w:val="003974E2"/>
    <w:rsid w:val="003A17AB"/>
    <w:rsid w:val="003A20BE"/>
    <w:rsid w:val="003A4A7C"/>
    <w:rsid w:val="003A608A"/>
    <w:rsid w:val="003B19C9"/>
    <w:rsid w:val="003B2702"/>
    <w:rsid w:val="003B3937"/>
    <w:rsid w:val="003B3D3A"/>
    <w:rsid w:val="003B4E9F"/>
    <w:rsid w:val="003B733A"/>
    <w:rsid w:val="003C0594"/>
    <w:rsid w:val="003C3B86"/>
    <w:rsid w:val="003C44A9"/>
    <w:rsid w:val="003D05A3"/>
    <w:rsid w:val="003D11C3"/>
    <w:rsid w:val="003D1458"/>
    <w:rsid w:val="003D1C83"/>
    <w:rsid w:val="003D29F5"/>
    <w:rsid w:val="003D3FFB"/>
    <w:rsid w:val="003E1BCA"/>
    <w:rsid w:val="003E3508"/>
    <w:rsid w:val="003E4DE1"/>
    <w:rsid w:val="003E798D"/>
    <w:rsid w:val="003F0A6E"/>
    <w:rsid w:val="003F3033"/>
    <w:rsid w:val="003F58FB"/>
    <w:rsid w:val="004022E8"/>
    <w:rsid w:val="004031B5"/>
    <w:rsid w:val="00403B8C"/>
    <w:rsid w:val="00410936"/>
    <w:rsid w:val="004113CA"/>
    <w:rsid w:val="00411444"/>
    <w:rsid w:val="00412F8B"/>
    <w:rsid w:val="004137EA"/>
    <w:rsid w:val="00413DB1"/>
    <w:rsid w:val="0041619C"/>
    <w:rsid w:val="00416478"/>
    <w:rsid w:val="004167C5"/>
    <w:rsid w:val="00424E97"/>
    <w:rsid w:val="00425320"/>
    <w:rsid w:val="0042681A"/>
    <w:rsid w:val="00426E70"/>
    <w:rsid w:val="00427FD1"/>
    <w:rsid w:val="004309EA"/>
    <w:rsid w:val="0043136F"/>
    <w:rsid w:val="00434CEA"/>
    <w:rsid w:val="004357F1"/>
    <w:rsid w:val="004361D9"/>
    <w:rsid w:val="0043774C"/>
    <w:rsid w:val="00440591"/>
    <w:rsid w:val="00440668"/>
    <w:rsid w:val="0044299A"/>
    <w:rsid w:val="00445441"/>
    <w:rsid w:val="00445C7E"/>
    <w:rsid w:val="00446B5D"/>
    <w:rsid w:val="004478E5"/>
    <w:rsid w:val="00451E5E"/>
    <w:rsid w:val="004532C3"/>
    <w:rsid w:val="0046081A"/>
    <w:rsid w:val="00460FD9"/>
    <w:rsid w:val="00461B91"/>
    <w:rsid w:val="00463CBB"/>
    <w:rsid w:val="00464A56"/>
    <w:rsid w:val="00465C32"/>
    <w:rsid w:val="004667BF"/>
    <w:rsid w:val="00466B05"/>
    <w:rsid w:val="00474430"/>
    <w:rsid w:val="00477025"/>
    <w:rsid w:val="004779D9"/>
    <w:rsid w:val="004813DD"/>
    <w:rsid w:val="00481586"/>
    <w:rsid w:val="004816D9"/>
    <w:rsid w:val="00481968"/>
    <w:rsid w:val="00481BBF"/>
    <w:rsid w:val="004841F3"/>
    <w:rsid w:val="004844AD"/>
    <w:rsid w:val="004921B4"/>
    <w:rsid w:val="00492B31"/>
    <w:rsid w:val="00493586"/>
    <w:rsid w:val="004948E3"/>
    <w:rsid w:val="00494C07"/>
    <w:rsid w:val="0049510D"/>
    <w:rsid w:val="004957C5"/>
    <w:rsid w:val="004A1DC5"/>
    <w:rsid w:val="004A3363"/>
    <w:rsid w:val="004A4347"/>
    <w:rsid w:val="004A6105"/>
    <w:rsid w:val="004A7B21"/>
    <w:rsid w:val="004B04F9"/>
    <w:rsid w:val="004B1091"/>
    <w:rsid w:val="004B416A"/>
    <w:rsid w:val="004B4FF7"/>
    <w:rsid w:val="004B5290"/>
    <w:rsid w:val="004B538C"/>
    <w:rsid w:val="004B59C2"/>
    <w:rsid w:val="004B602D"/>
    <w:rsid w:val="004B64B6"/>
    <w:rsid w:val="004B6C0B"/>
    <w:rsid w:val="004B6FB7"/>
    <w:rsid w:val="004C0653"/>
    <w:rsid w:val="004C2BB0"/>
    <w:rsid w:val="004C5F74"/>
    <w:rsid w:val="004C6EC2"/>
    <w:rsid w:val="004D0B7D"/>
    <w:rsid w:val="004D53D9"/>
    <w:rsid w:val="004D6B79"/>
    <w:rsid w:val="004E0633"/>
    <w:rsid w:val="004E0814"/>
    <w:rsid w:val="004E0E10"/>
    <w:rsid w:val="004E155B"/>
    <w:rsid w:val="004E20A4"/>
    <w:rsid w:val="004E2B57"/>
    <w:rsid w:val="004E7752"/>
    <w:rsid w:val="004E79F8"/>
    <w:rsid w:val="004F1244"/>
    <w:rsid w:val="004F19B3"/>
    <w:rsid w:val="004F2753"/>
    <w:rsid w:val="004F2C15"/>
    <w:rsid w:val="004F2DEE"/>
    <w:rsid w:val="004F5D89"/>
    <w:rsid w:val="0050246E"/>
    <w:rsid w:val="00505F64"/>
    <w:rsid w:val="005072E2"/>
    <w:rsid w:val="0051028F"/>
    <w:rsid w:val="005126C4"/>
    <w:rsid w:val="005231C0"/>
    <w:rsid w:val="005246C0"/>
    <w:rsid w:val="00524C58"/>
    <w:rsid w:val="00527710"/>
    <w:rsid w:val="00527A8E"/>
    <w:rsid w:val="00530E5C"/>
    <w:rsid w:val="00533CB5"/>
    <w:rsid w:val="005354A3"/>
    <w:rsid w:val="00535C33"/>
    <w:rsid w:val="005372F0"/>
    <w:rsid w:val="005377C6"/>
    <w:rsid w:val="005408D9"/>
    <w:rsid w:val="00541060"/>
    <w:rsid w:val="00542CCC"/>
    <w:rsid w:val="005439EB"/>
    <w:rsid w:val="00543A06"/>
    <w:rsid w:val="005442E6"/>
    <w:rsid w:val="005447FE"/>
    <w:rsid w:val="00544FDA"/>
    <w:rsid w:val="005468DD"/>
    <w:rsid w:val="005472C2"/>
    <w:rsid w:val="0054753F"/>
    <w:rsid w:val="00547934"/>
    <w:rsid w:val="00551006"/>
    <w:rsid w:val="00560BFC"/>
    <w:rsid w:val="00560CF4"/>
    <w:rsid w:val="00562BC3"/>
    <w:rsid w:val="00563F70"/>
    <w:rsid w:val="00564C36"/>
    <w:rsid w:val="00571C8D"/>
    <w:rsid w:val="00574430"/>
    <w:rsid w:val="00574563"/>
    <w:rsid w:val="00574BE8"/>
    <w:rsid w:val="0057789A"/>
    <w:rsid w:val="00580766"/>
    <w:rsid w:val="00583475"/>
    <w:rsid w:val="00586635"/>
    <w:rsid w:val="00586ABC"/>
    <w:rsid w:val="005873CB"/>
    <w:rsid w:val="005927EE"/>
    <w:rsid w:val="005942D3"/>
    <w:rsid w:val="005947E5"/>
    <w:rsid w:val="00594CF9"/>
    <w:rsid w:val="005957A6"/>
    <w:rsid w:val="00596821"/>
    <w:rsid w:val="005A0F7F"/>
    <w:rsid w:val="005A13DF"/>
    <w:rsid w:val="005A1549"/>
    <w:rsid w:val="005A5D3D"/>
    <w:rsid w:val="005A5F6C"/>
    <w:rsid w:val="005A6B00"/>
    <w:rsid w:val="005B14CF"/>
    <w:rsid w:val="005B1636"/>
    <w:rsid w:val="005B24A8"/>
    <w:rsid w:val="005B3092"/>
    <w:rsid w:val="005B3A25"/>
    <w:rsid w:val="005B4922"/>
    <w:rsid w:val="005B5AD2"/>
    <w:rsid w:val="005B6514"/>
    <w:rsid w:val="005B6567"/>
    <w:rsid w:val="005B7082"/>
    <w:rsid w:val="005C05EC"/>
    <w:rsid w:val="005C0B91"/>
    <w:rsid w:val="005C19D1"/>
    <w:rsid w:val="005C2DC6"/>
    <w:rsid w:val="005C76BF"/>
    <w:rsid w:val="005C787C"/>
    <w:rsid w:val="005C7BC7"/>
    <w:rsid w:val="005D0089"/>
    <w:rsid w:val="005D0DDA"/>
    <w:rsid w:val="005D25F9"/>
    <w:rsid w:val="005D295B"/>
    <w:rsid w:val="005D3EF2"/>
    <w:rsid w:val="005D7F70"/>
    <w:rsid w:val="005E1D49"/>
    <w:rsid w:val="005E5B0E"/>
    <w:rsid w:val="005E63D9"/>
    <w:rsid w:val="005F23E4"/>
    <w:rsid w:val="005F3328"/>
    <w:rsid w:val="005F35B4"/>
    <w:rsid w:val="005F39ED"/>
    <w:rsid w:val="005F50AF"/>
    <w:rsid w:val="005F5EBA"/>
    <w:rsid w:val="005F6AC1"/>
    <w:rsid w:val="005F6C0E"/>
    <w:rsid w:val="00601605"/>
    <w:rsid w:val="00605DEE"/>
    <w:rsid w:val="00606BC3"/>
    <w:rsid w:val="00607308"/>
    <w:rsid w:val="006102DA"/>
    <w:rsid w:val="00611498"/>
    <w:rsid w:val="00611FFE"/>
    <w:rsid w:val="00612A5B"/>
    <w:rsid w:val="00613FD0"/>
    <w:rsid w:val="006146DA"/>
    <w:rsid w:val="00614A74"/>
    <w:rsid w:val="006150AE"/>
    <w:rsid w:val="006170F4"/>
    <w:rsid w:val="00617247"/>
    <w:rsid w:val="00617B63"/>
    <w:rsid w:val="00617C60"/>
    <w:rsid w:val="006223BF"/>
    <w:rsid w:val="006223FC"/>
    <w:rsid w:val="006228ED"/>
    <w:rsid w:val="00622C8E"/>
    <w:rsid w:val="00624D9C"/>
    <w:rsid w:val="0062712D"/>
    <w:rsid w:val="00630556"/>
    <w:rsid w:val="00630D99"/>
    <w:rsid w:val="00630FF2"/>
    <w:rsid w:val="00631004"/>
    <w:rsid w:val="0063462C"/>
    <w:rsid w:val="00634829"/>
    <w:rsid w:val="00634EB8"/>
    <w:rsid w:val="00636DDE"/>
    <w:rsid w:val="0064021F"/>
    <w:rsid w:val="00641174"/>
    <w:rsid w:val="00641EA5"/>
    <w:rsid w:val="00641F99"/>
    <w:rsid w:val="00644471"/>
    <w:rsid w:val="00644E7E"/>
    <w:rsid w:val="00645776"/>
    <w:rsid w:val="00646826"/>
    <w:rsid w:val="006469B1"/>
    <w:rsid w:val="0066033D"/>
    <w:rsid w:val="0066052D"/>
    <w:rsid w:val="00661F21"/>
    <w:rsid w:val="006648DE"/>
    <w:rsid w:val="0066596D"/>
    <w:rsid w:val="006663C4"/>
    <w:rsid w:val="00667F5D"/>
    <w:rsid w:val="00670373"/>
    <w:rsid w:val="00670A62"/>
    <w:rsid w:val="00670F48"/>
    <w:rsid w:val="0067100F"/>
    <w:rsid w:val="006720C8"/>
    <w:rsid w:val="00675A2C"/>
    <w:rsid w:val="00676195"/>
    <w:rsid w:val="006766C7"/>
    <w:rsid w:val="006839A5"/>
    <w:rsid w:val="0069026E"/>
    <w:rsid w:val="00690293"/>
    <w:rsid w:val="00691DE3"/>
    <w:rsid w:val="006924BC"/>
    <w:rsid w:val="006926D9"/>
    <w:rsid w:val="00693EA6"/>
    <w:rsid w:val="006955BC"/>
    <w:rsid w:val="006972ED"/>
    <w:rsid w:val="006A10DD"/>
    <w:rsid w:val="006B0532"/>
    <w:rsid w:val="006B39C5"/>
    <w:rsid w:val="006B46A6"/>
    <w:rsid w:val="006B5841"/>
    <w:rsid w:val="006B6055"/>
    <w:rsid w:val="006B68C1"/>
    <w:rsid w:val="006B6DC3"/>
    <w:rsid w:val="006C0251"/>
    <w:rsid w:val="006C5E7D"/>
    <w:rsid w:val="006C6E4D"/>
    <w:rsid w:val="006C7995"/>
    <w:rsid w:val="006D257D"/>
    <w:rsid w:val="006D272D"/>
    <w:rsid w:val="006D3654"/>
    <w:rsid w:val="006D3AC3"/>
    <w:rsid w:val="006D450B"/>
    <w:rsid w:val="006D45E8"/>
    <w:rsid w:val="006D49E8"/>
    <w:rsid w:val="006D7224"/>
    <w:rsid w:val="006E04DC"/>
    <w:rsid w:val="006E46E7"/>
    <w:rsid w:val="006E5CD4"/>
    <w:rsid w:val="006F0D39"/>
    <w:rsid w:val="006F2FDF"/>
    <w:rsid w:val="006F46E2"/>
    <w:rsid w:val="006F49F3"/>
    <w:rsid w:val="006F4ECC"/>
    <w:rsid w:val="006F5CF2"/>
    <w:rsid w:val="006F6154"/>
    <w:rsid w:val="006F74D7"/>
    <w:rsid w:val="00701775"/>
    <w:rsid w:val="00703474"/>
    <w:rsid w:val="00703828"/>
    <w:rsid w:val="007053CD"/>
    <w:rsid w:val="00705443"/>
    <w:rsid w:val="007055D1"/>
    <w:rsid w:val="007070ED"/>
    <w:rsid w:val="00710B34"/>
    <w:rsid w:val="00711CA5"/>
    <w:rsid w:val="00713C6D"/>
    <w:rsid w:val="0071507C"/>
    <w:rsid w:val="00715D10"/>
    <w:rsid w:val="00716752"/>
    <w:rsid w:val="00721966"/>
    <w:rsid w:val="00723C77"/>
    <w:rsid w:val="00724EAB"/>
    <w:rsid w:val="007309F2"/>
    <w:rsid w:val="00732119"/>
    <w:rsid w:val="00733FB0"/>
    <w:rsid w:val="007347E0"/>
    <w:rsid w:val="0074119C"/>
    <w:rsid w:val="00744AF6"/>
    <w:rsid w:val="007514EC"/>
    <w:rsid w:val="00756F02"/>
    <w:rsid w:val="0075715E"/>
    <w:rsid w:val="007601A3"/>
    <w:rsid w:val="00763A81"/>
    <w:rsid w:val="007648FA"/>
    <w:rsid w:val="007663ED"/>
    <w:rsid w:val="00766D00"/>
    <w:rsid w:val="00767705"/>
    <w:rsid w:val="00773B12"/>
    <w:rsid w:val="00775112"/>
    <w:rsid w:val="00777520"/>
    <w:rsid w:val="007778B5"/>
    <w:rsid w:val="007848E2"/>
    <w:rsid w:val="00784E86"/>
    <w:rsid w:val="007863F5"/>
    <w:rsid w:val="00786D39"/>
    <w:rsid w:val="0079356C"/>
    <w:rsid w:val="00795074"/>
    <w:rsid w:val="00795558"/>
    <w:rsid w:val="00797752"/>
    <w:rsid w:val="007A19FF"/>
    <w:rsid w:val="007A4D92"/>
    <w:rsid w:val="007A644C"/>
    <w:rsid w:val="007A754F"/>
    <w:rsid w:val="007B0679"/>
    <w:rsid w:val="007B0ECA"/>
    <w:rsid w:val="007B202D"/>
    <w:rsid w:val="007B497D"/>
    <w:rsid w:val="007B7E7C"/>
    <w:rsid w:val="007C04B1"/>
    <w:rsid w:val="007C1149"/>
    <w:rsid w:val="007C1E53"/>
    <w:rsid w:val="007C3F21"/>
    <w:rsid w:val="007C5115"/>
    <w:rsid w:val="007C527D"/>
    <w:rsid w:val="007C568E"/>
    <w:rsid w:val="007C5DBC"/>
    <w:rsid w:val="007C6331"/>
    <w:rsid w:val="007D132D"/>
    <w:rsid w:val="007D181E"/>
    <w:rsid w:val="007D2DF7"/>
    <w:rsid w:val="007D4151"/>
    <w:rsid w:val="007D7411"/>
    <w:rsid w:val="007E0B4C"/>
    <w:rsid w:val="007E1059"/>
    <w:rsid w:val="007E12A7"/>
    <w:rsid w:val="007E1A97"/>
    <w:rsid w:val="007E1D6C"/>
    <w:rsid w:val="007E5FE5"/>
    <w:rsid w:val="007E6C39"/>
    <w:rsid w:val="007E7FB1"/>
    <w:rsid w:val="007F211C"/>
    <w:rsid w:val="007F2288"/>
    <w:rsid w:val="007F236C"/>
    <w:rsid w:val="007F285F"/>
    <w:rsid w:val="00800926"/>
    <w:rsid w:val="00800E22"/>
    <w:rsid w:val="00805EA4"/>
    <w:rsid w:val="00811C47"/>
    <w:rsid w:val="008126F2"/>
    <w:rsid w:val="0081436C"/>
    <w:rsid w:val="00814AD3"/>
    <w:rsid w:val="008159E9"/>
    <w:rsid w:val="00815C5C"/>
    <w:rsid w:val="00816590"/>
    <w:rsid w:val="00816EB3"/>
    <w:rsid w:val="00820EEE"/>
    <w:rsid w:val="00823286"/>
    <w:rsid w:val="00823B1B"/>
    <w:rsid w:val="00826023"/>
    <w:rsid w:val="00827613"/>
    <w:rsid w:val="00827789"/>
    <w:rsid w:val="008306D2"/>
    <w:rsid w:val="0083081F"/>
    <w:rsid w:val="008317D2"/>
    <w:rsid w:val="00831E5A"/>
    <w:rsid w:val="008320C7"/>
    <w:rsid w:val="00832B48"/>
    <w:rsid w:val="008331B0"/>
    <w:rsid w:val="00833EA5"/>
    <w:rsid w:val="0084414B"/>
    <w:rsid w:val="00844F58"/>
    <w:rsid w:val="00844F8B"/>
    <w:rsid w:val="00847742"/>
    <w:rsid w:val="008512E3"/>
    <w:rsid w:val="00851631"/>
    <w:rsid w:val="00851F56"/>
    <w:rsid w:val="008542FE"/>
    <w:rsid w:val="00854D17"/>
    <w:rsid w:val="00856DE9"/>
    <w:rsid w:val="00857D96"/>
    <w:rsid w:val="008601DA"/>
    <w:rsid w:val="00860BD3"/>
    <w:rsid w:val="00860E19"/>
    <w:rsid w:val="00860F26"/>
    <w:rsid w:val="00862037"/>
    <w:rsid w:val="00863094"/>
    <w:rsid w:val="008639D4"/>
    <w:rsid w:val="00865D25"/>
    <w:rsid w:val="008669E9"/>
    <w:rsid w:val="008669F4"/>
    <w:rsid w:val="00870EE5"/>
    <w:rsid w:val="00875A4D"/>
    <w:rsid w:val="00877B4A"/>
    <w:rsid w:val="00880746"/>
    <w:rsid w:val="00885F63"/>
    <w:rsid w:val="0088623E"/>
    <w:rsid w:val="00891142"/>
    <w:rsid w:val="00892659"/>
    <w:rsid w:val="00894881"/>
    <w:rsid w:val="00896A23"/>
    <w:rsid w:val="00896C79"/>
    <w:rsid w:val="00896DA2"/>
    <w:rsid w:val="00897083"/>
    <w:rsid w:val="00897161"/>
    <w:rsid w:val="008971F1"/>
    <w:rsid w:val="008A00F2"/>
    <w:rsid w:val="008A14BF"/>
    <w:rsid w:val="008A1521"/>
    <w:rsid w:val="008A22FD"/>
    <w:rsid w:val="008A45D5"/>
    <w:rsid w:val="008A4E6A"/>
    <w:rsid w:val="008B07A1"/>
    <w:rsid w:val="008B3293"/>
    <w:rsid w:val="008B3777"/>
    <w:rsid w:val="008B3C2B"/>
    <w:rsid w:val="008B45B6"/>
    <w:rsid w:val="008B6369"/>
    <w:rsid w:val="008B65D7"/>
    <w:rsid w:val="008C01A4"/>
    <w:rsid w:val="008C0432"/>
    <w:rsid w:val="008C08C4"/>
    <w:rsid w:val="008C30D7"/>
    <w:rsid w:val="008C3435"/>
    <w:rsid w:val="008C3F15"/>
    <w:rsid w:val="008C46B3"/>
    <w:rsid w:val="008C4F23"/>
    <w:rsid w:val="008C62F5"/>
    <w:rsid w:val="008D0386"/>
    <w:rsid w:val="008D1846"/>
    <w:rsid w:val="008D2DC2"/>
    <w:rsid w:val="008D3824"/>
    <w:rsid w:val="008D642E"/>
    <w:rsid w:val="008E2B72"/>
    <w:rsid w:val="008E62E7"/>
    <w:rsid w:val="008E7EC4"/>
    <w:rsid w:val="008F1F71"/>
    <w:rsid w:val="008F2BEB"/>
    <w:rsid w:val="008F3287"/>
    <w:rsid w:val="008F3E58"/>
    <w:rsid w:val="008F505A"/>
    <w:rsid w:val="008F6D27"/>
    <w:rsid w:val="008F7A41"/>
    <w:rsid w:val="008F7C86"/>
    <w:rsid w:val="00900029"/>
    <w:rsid w:val="00900D55"/>
    <w:rsid w:val="00901131"/>
    <w:rsid w:val="00901AE3"/>
    <w:rsid w:val="009042A5"/>
    <w:rsid w:val="009050AC"/>
    <w:rsid w:val="00905346"/>
    <w:rsid w:val="00905F19"/>
    <w:rsid w:val="00910F30"/>
    <w:rsid w:val="009113B1"/>
    <w:rsid w:val="0091236A"/>
    <w:rsid w:val="00914579"/>
    <w:rsid w:val="00914A71"/>
    <w:rsid w:val="009159AB"/>
    <w:rsid w:val="0091687F"/>
    <w:rsid w:val="00916913"/>
    <w:rsid w:val="00916D14"/>
    <w:rsid w:val="0091792E"/>
    <w:rsid w:val="00923F62"/>
    <w:rsid w:val="0092430D"/>
    <w:rsid w:val="009272CC"/>
    <w:rsid w:val="00927C92"/>
    <w:rsid w:val="00930123"/>
    <w:rsid w:val="00930B89"/>
    <w:rsid w:val="00932DC6"/>
    <w:rsid w:val="00933957"/>
    <w:rsid w:val="00933A2A"/>
    <w:rsid w:val="00935767"/>
    <w:rsid w:val="00935A4C"/>
    <w:rsid w:val="00937473"/>
    <w:rsid w:val="00937E90"/>
    <w:rsid w:val="00941EDA"/>
    <w:rsid w:val="0094373B"/>
    <w:rsid w:val="00944DC5"/>
    <w:rsid w:val="00944FEA"/>
    <w:rsid w:val="00946959"/>
    <w:rsid w:val="00947B3C"/>
    <w:rsid w:val="00952E03"/>
    <w:rsid w:val="00955D32"/>
    <w:rsid w:val="00957210"/>
    <w:rsid w:val="00957D76"/>
    <w:rsid w:val="009609C0"/>
    <w:rsid w:val="00966D4F"/>
    <w:rsid w:val="00970CD8"/>
    <w:rsid w:val="0097171F"/>
    <w:rsid w:val="00971E0F"/>
    <w:rsid w:val="00972A2F"/>
    <w:rsid w:val="00972B9A"/>
    <w:rsid w:val="00974B67"/>
    <w:rsid w:val="0097589C"/>
    <w:rsid w:val="00981202"/>
    <w:rsid w:val="0098363C"/>
    <w:rsid w:val="009848E1"/>
    <w:rsid w:val="0098769F"/>
    <w:rsid w:val="00987A5F"/>
    <w:rsid w:val="009947E4"/>
    <w:rsid w:val="00995F98"/>
    <w:rsid w:val="0099707F"/>
    <w:rsid w:val="009A0DD7"/>
    <w:rsid w:val="009A1DFE"/>
    <w:rsid w:val="009A38D5"/>
    <w:rsid w:val="009A4BD2"/>
    <w:rsid w:val="009A4C5A"/>
    <w:rsid w:val="009A50D0"/>
    <w:rsid w:val="009A74FA"/>
    <w:rsid w:val="009B0C48"/>
    <w:rsid w:val="009B1BD5"/>
    <w:rsid w:val="009B412B"/>
    <w:rsid w:val="009B54A4"/>
    <w:rsid w:val="009B60F3"/>
    <w:rsid w:val="009C1E1E"/>
    <w:rsid w:val="009C1EBB"/>
    <w:rsid w:val="009C203E"/>
    <w:rsid w:val="009C237A"/>
    <w:rsid w:val="009C3384"/>
    <w:rsid w:val="009C362D"/>
    <w:rsid w:val="009C4EF4"/>
    <w:rsid w:val="009C5927"/>
    <w:rsid w:val="009D0D6C"/>
    <w:rsid w:val="009D1842"/>
    <w:rsid w:val="009D1846"/>
    <w:rsid w:val="009E0764"/>
    <w:rsid w:val="009E07F7"/>
    <w:rsid w:val="009E086D"/>
    <w:rsid w:val="009E1E3C"/>
    <w:rsid w:val="009E27CE"/>
    <w:rsid w:val="009E3392"/>
    <w:rsid w:val="009E3658"/>
    <w:rsid w:val="009E6C73"/>
    <w:rsid w:val="009F134F"/>
    <w:rsid w:val="009F25D8"/>
    <w:rsid w:val="009F34A0"/>
    <w:rsid w:val="009F59B9"/>
    <w:rsid w:val="009F6887"/>
    <w:rsid w:val="00A014CF"/>
    <w:rsid w:val="00A01F3B"/>
    <w:rsid w:val="00A042CD"/>
    <w:rsid w:val="00A04A88"/>
    <w:rsid w:val="00A06346"/>
    <w:rsid w:val="00A107B7"/>
    <w:rsid w:val="00A108B0"/>
    <w:rsid w:val="00A1315C"/>
    <w:rsid w:val="00A14D06"/>
    <w:rsid w:val="00A16571"/>
    <w:rsid w:val="00A17FF9"/>
    <w:rsid w:val="00A202F6"/>
    <w:rsid w:val="00A2372B"/>
    <w:rsid w:val="00A250A8"/>
    <w:rsid w:val="00A25154"/>
    <w:rsid w:val="00A2779F"/>
    <w:rsid w:val="00A30378"/>
    <w:rsid w:val="00A31FF0"/>
    <w:rsid w:val="00A331E1"/>
    <w:rsid w:val="00A33B01"/>
    <w:rsid w:val="00A40ECE"/>
    <w:rsid w:val="00A44F37"/>
    <w:rsid w:val="00A4590C"/>
    <w:rsid w:val="00A46941"/>
    <w:rsid w:val="00A50703"/>
    <w:rsid w:val="00A52A12"/>
    <w:rsid w:val="00A533E4"/>
    <w:rsid w:val="00A571F6"/>
    <w:rsid w:val="00A60DC5"/>
    <w:rsid w:val="00A61D1E"/>
    <w:rsid w:val="00A64586"/>
    <w:rsid w:val="00A72529"/>
    <w:rsid w:val="00A752BF"/>
    <w:rsid w:val="00A75E67"/>
    <w:rsid w:val="00A75F61"/>
    <w:rsid w:val="00A80550"/>
    <w:rsid w:val="00A811C3"/>
    <w:rsid w:val="00A83718"/>
    <w:rsid w:val="00A852B4"/>
    <w:rsid w:val="00A9170C"/>
    <w:rsid w:val="00A924B7"/>
    <w:rsid w:val="00A95E77"/>
    <w:rsid w:val="00A965A3"/>
    <w:rsid w:val="00A96FC1"/>
    <w:rsid w:val="00AA2062"/>
    <w:rsid w:val="00AA221A"/>
    <w:rsid w:val="00AA4046"/>
    <w:rsid w:val="00AA4347"/>
    <w:rsid w:val="00AA4406"/>
    <w:rsid w:val="00AA477F"/>
    <w:rsid w:val="00AA51E4"/>
    <w:rsid w:val="00AA59BF"/>
    <w:rsid w:val="00AA7396"/>
    <w:rsid w:val="00AB0E41"/>
    <w:rsid w:val="00AB1467"/>
    <w:rsid w:val="00AB1578"/>
    <w:rsid w:val="00AB27D2"/>
    <w:rsid w:val="00AB663C"/>
    <w:rsid w:val="00AB6713"/>
    <w:rsid w:val="00AC1169"/>
    <w:rsid w:val="00AC18B4"/>
    <w:rsid w:val="00AC2F4A"/>
    <w:rsid w:val="00AC3419"/>
    <w:rsid w:val="00AC3467"/>
    <w:rsid w:val="00AC3655"/>
    <w:rsid w:val="00AC37CE"/>
    <w:rsid w:val="00AC38D4"/>
    <w:rsid w:val="00AC3BA4"/>
    <w:rsid w:val="00AC44FE"/>
    <w:rsid w:val="00AC5484"/>
    <w:rsid w:val="00AC5B97"/>
    <w:rsid w:val="00AC5C70"/>
    <w:rsid w:val="00AC7840"/>
    <w:rsid w:val="00AD14AA"/>
    <w:rsid w:val="00AD1CAD"/>
    <w:rsid w:val="00AD1EEA"/>
    <w:rsid w:val="00AD32F2"/>
    <w:rsid w:val="00AD48E5"/>
    <w:rsid w:val="00AD49D8"/>
    <w:rsid w:val="00AD5BBD"/>
    <w:rsid w:val="00AD6571"/>
    <w:rsid w:val="00AE43A7"/>
    <w:rsid w:val="00AE50D5"/>
    <w:rsid w:val="00AE6EBD"/>
    <w:rsid w:val="00AE7511"/>
    <w:rsid w:val="00AF0E14"/>
    <w:rsid w:val="00AF3168"/>
    <w:rsid w:val="00AF3969"/>
    <w:rsid w:val="00AF3ECA"/>
    <w:rsid w:val="00AF5762"/>
    <w:rsid w:val="00AF757C"/>
    <w:rsid w:val="00AF7E6C"/>
    <w:rsid w:val="00B0089D"/>
    <w:rsid w:val="00B03A5C"/>
    <w:rsid w:val="00B04B07"/>
    <w:rsid w:val="00B06C10"/>
    <w:rsid w:val="00B117BE"/>
    <w:rsid w:val="00B12BE7"/>
    <w:rsid w:val="00B15BED"/>
    <w:rsid w:val="00B16318"/>
    <w:rsid w:val="00B17468"/>
    <w:rsid w:val="00B22FA4"/>
    <w:rsid w:val="00B24343"/>
    <w:rsid w:val="00B24508"/>
    <w:rsid w:val="00B24BDB"/>
    <w:rsid w:val="00B25291"/>
    <w:rsid w:val="00B31C2C"/>
    <w:rsid w:val="00B3360A"/>
    <w:rsid w:val="00B343C1"/>
    <w:rsid w:val="00B34F58"/>
    <w:rsid w:val="00B353F9"/>
    <w:rsid w:val="00B37CE9"/>
    <w:rsid w:val="00B406E9"/>
    <w:rsid w:val="00B42221"/>
    <w:rsid w:val="00B43033"/>
    <w:rsid w:val="00B43C11"/>
    <w:rsid w:val="00B44C64"/>
    <w:rsid w:val="00B45870"/>
    <w:rsid w:val="00B46871"/>
    <w:rsid w:val="00B5021B"/>
    <w:rsid w:val="00B51A55"/>
    <w:rsid w:val="00B54775"/>
    <w:rsid w:val="00B54F1C"/>
    <w:rsid w:val="00B55578"/>
    <w:rsid w:val="00B55AF8"/>
    <w:rsid w:val="00B5746D"/>
    <w:rsid w:val="00B57740"/>
    <w:rsid w:val="00B61405"/>
    <w:rsid w:val="00B61A0E"/>
    <w:rsid w:val="00B62098"/>
    <w:rsid w:val="00B67814"/>
    <w:rsid w:val="00B70189"/>
    <w:rsid w:val="00B70D44"/>
    <w:rsid w:val="00B72144"/>
    <w:rsid w:val="00B7359B"/>
    <w:rsid w:val="00B739DD"/>
    <w:rsid w:val="00B743F3"/>
    <w:rsid w:val="00B74BAC"/>
    <w:rsid w:val="00B7603F"/>
    <w:rsid w:val="00B77054"/>
    <w:rsid w:val="00B773AD"/>
    <w:rsid w:val="00B80D32"/>
    <w:rsid w:val="00B826B2"/>
    <w:rsid w:val="00B8422A"/>
    <w:rsid w:val="00B8685A"/>
    <w:rsid w:val="00B87BF6"/>
    <w:rsid w:val="00B9077A"/>
    <w:rsid w:val="00B90F17"/>
    <w:rsid w:val="00B913B3"/>
    <w:rsid w:val="00B93807"/>
    <w:rsid w:val="00B93831"/>
    <w:rsid w:val="00B93849"/>
    <w:rsid w:val="00B96186"/>
    <w:rsid w:val="00B973FF"/>
    <w:rsid w:val="00BA2565"/>
    <w:rsid w:val="00BA266F"/>
    <w:rsid w:val="00BA34C5"/>
    <w:rsid w:val="00BA382A"/>
    <w:rsid w:val="00BB036A"/>
    <w:rsid w:val="00BB2071"/>
    <w:rsid w:val="00BB49F2"/>
    <w:rsid w:val="00BB5693"/>
    <w:rsid w:val="00BB6541"/>
    <w:rsid w:val="00BC0519"/>
    <w:rsid w:val="00BC2267"/>
    <w:rsid w:val="00BC69D4"/>
    <w:rsid w:val="00BD1C3A"/>
    <w:rsid w:val="00BD4319"/>
    <w:rsid w:val="00BD5674"/>
    <w:rsid w:val="00BD62C8"/>
    <w:rsid w:val="00BD6F44"/>
    <w:rsid w:val="00BD77C9"/>
    <w:rsid w:val="00BE0158"/>
    <w:rsid w:val="00BE143D"/>
    <w:rsid w:val="00BE2B97"/>
    <w:rsid w:val="00BE3B0C"/>
    <w:rsid w:val="00BF2468"/>
    <w:rsid w:val="00BF26CD"/>
    <w:rsid w:val="00BF3D69"/>
    <w:rsid w:val="00BF46AC"/>
    <w:rsid w:val="00BF48F6"/>
    <w:rsid w:val="00BF56BC"/>
    <w:rsid w:val="00C0013A"/>
    <w:rsid w:val="00C01980"/>
    <w:rsid w:val="00C024A7"/>
    <w:rsid w:val="00C024D0"/>
    <w:rsid w:val="00C03026"/>
    <w:rsid w:val="00C04144"/>
    <w:rsid w:val="00C04AC1"/>
    <w:rsid w:val="00C04DB2"/>
    <w:rsid w:val="00C05206"/>
    <w:rsid w:val="00C077FA"/>
    <w:rsid w:val="00C10BB4"/>
    <w:rsid w:val="00C10EED"/>
    <w:rsid w:val="00C12F49"/>
    <w:rsid w:val="00C12F76"/>
    <w:rsid w:val="00C14269"/>
    <w:rsid w:val="00C15AB3"/>
    <w:rsid w:val="00C165C1"/>
    <w:rsid w:val="00C228D3"/>
    <w:rsid w:val="00C23129"/>
    <w:rsid w:val="00C24F53"/>
    <w:rsid w:val="00C26912"/>
    <w:rsid w:val="00C329EC"/>
    <w:rsid w:val="00C32F3A"/>
    <w:rsid w:val="00C338A4"/>
    <w:rsid w:val="00C36238"/>
    <w:rsid w:val="00C3625B"/>
    <w:rsid w:val="00C40F18"/>
    <w:rsid w:val="00C41F11"/>
    <w:rsid w:val="00C421A2"/>
    <w:rsid w:val="00C4249D"/>
    <w:rsid w:val="00C42938"/>
    <w:rsid w:val="00C42A15"/>
    <w:rsid w:val="00C42A5C"/>
    <w:rsid w:val="00C43723"/>
    <w:rsid w:val="00C438BB"/>
    <w:rsid w:val="00C51DC7"/>
    <w:rsid w:val="00C52392"/>
    <w:rsid w:val="00C53FFD"/>
    <w:rsid w:val="00C554AD"/>
    <w:rsid w:val="00C558CB"/>
    <w:rsid w:val="00C5749D"/>
    <w:rsid w:val="00C60A2A"/>
    <w:rsid w:val="00C629E4"/>
    <w:rsid w:val="00C655BF"/>
    <w:rsid w:val="00C65D33"/>
    <w:rsid w:val="00C76CD6"/>
    <w:rsid w:val="00C826FB"/>
    <w:rsid w:val="00C8488F"/>
    <w:rsid w:val="00C85E27"/>
    <w:rsid w:val="00C85EC1"/>
    <w:rsid w:val="00C87CEE"/>
    <w:rsid w:val="00C90EB1"/>
    <w:rsid w:val="00C910D8"/>
    <w:rsid w:val="00C91A1F"/>
    <w:rsid w:val="00C93C50"/>
    <w:rsid w:val="00C93FD4"/>
    <w:rsid w:val="00C96F8F"/>
    <w:rsid w:val="00C9727F"/>
    <w:rsid w:val="00C975E0"/>
    <w:rsid w:val="00CA2663"/>
    <w:rsid w:val="00CA2916"/>
    <w:rsid w:val="00CA5B23"/>
    <w:rsid w:val="00CA7289"/>
    <w:rsid w:val="00CA72F5"/>
    <w:rsid w:val="00CA7911"/>
    <w:rsid w:val="00CA7D98"/>
    <w:rsid w:val="00CB20AA"/>
    <w:rsid w:val="00CB2476"/>
    <w:rsid w:val="00CB24B5"/>
    <w:rsid w:val="00CB2E4A"/>
    <w:rsid w:val="00CB301A"/>
    <w:rsid w:val="00CB456A"/>
    <w:rsid w:val="00CB4AF0"/>
    <w:rsid w:val="00CB584C"/>
    <w:rsid w:val="00CB5ACC"/>
    <w:rsid w:val="00CB7915"/>
    <w:rsid w:val="00CC03B3"/>
    <w:rsid w:val="00CC14EC"/>
    <w:rsid w:val="00CC31C9"/>
    <w:rsid w:val="00CC4CCF"/>
    <w:rsid w:val="00CC56E3"/>
    <w:rsid w:val="00CC5A91"/>
    <w:rsid w:val="00CC64DD"/>
    <w:rsid w:val="00CD003C"/>
    <w:rsid w:val="00CD2184"/>
    <w:rsid w:val="00CD3302"/>
    <w:rsid w:val="00CD37F6"/>
    <w:rsid w:val="00CD3A85"/>
    <w:rsid w:val="00CD626C"/>
    <w:rsid w:val="00CD635C"/>
    <w:rsid w:val="00CE3959"/>
    <w:rsid w:val="00CE587D"/>
    <w:rsid w:val="00CE6DBA"/>
    <w:rsid w:val="00CE7751"/>
    <w:rsid w:val="00CF47C4"/>
    <w:rsid w:val="00CF4966"/>
    <w:rsid w:val="00CF4E28"/>
    <w:rsid w:val="00CF53D6"/>
    <w:rsid w:val="00D0025E"/>
    <w:rsid w:val="00D00EFA"/>
    <w:rsid w:val="00D00F2F"/>
    <w:rsid w:val="00D01030"/>
    <w:rsid w:val="00D02186"/>
    <w:rsid w:val="00D060D5"/>
    <w:rsid w:val="00D07F2E"/>
    <w:rsid w:val="00D11B13"/>
    <w:rsid w:val="00D12D97"/>
    <w:rsid w:val="00D13A4B"/>
    <w:rsid w:val="00D144E2"/>
    <w:rsid w:val="00D17EC8"/>
    <w:rsid w:val="00D203A3"/>
    <w:rsid w:val="00D21A85"/>
    <w:rsid w:val="00D21B14"/>
    <w:rsid w:val="00D22C1B"/>
    <w:rsid w:val="00D254FE"/>
    <w:rsid w:val="00D277EA"/>
    <w:rsid w:val="00D30557"/>
    <w:rsid w:val="00D3227E"/>
    <w:rsid w:val="00D32B83"/>
    <w:rsid w:val="00D34DB3"/>
    <w:rsid w:val="00D36ED6"/>
    <w:rsid w:val="00D402F8"/>
    <w:rsid w:val="00D41CA9"/>
    <w:rsid w:val="00D42A35"/>
    <w:rsid w:val="00D42EAB"/>
    <w:rsid w:val="00D43D12"/>
    <w:rsid w:val="00D4401C"/>
    <w:rsid w:val="00D45BBA"/>
    <w:rsid w:val="00D46D70"/>
    <w:rsid w:val="00D46F5F"/>
    <w:rsid w:val="00D50409"/>
    <w:rsid w:val="00D50538"/>
    <w:rsid w:val="00D5337A"/>
    <w:rsid w:val="00D57223"/>
    <w:rsid w:val="00D6244D"/>
    <w:rsid w:val="00D626E3"/>
    <w:rsid w:val="00D62E6C"/>
    <w:rsid w:val="00D63228"/>
    <w:rsid w:val="00D645AE"/>
    <w:rsid w:val="00D66B40"/>
    <w:rsid w:val="00D6716C"/>
    <w:rsid w:val="00D6726A"/>
    <w:rsid w:val="00D67622"/>
    <w:rsid w:val="00D70F9F"/>
    <w:rsid w:val="00D719F2"/>
    <w:rsid w:val="00D733BD"/>
    <w:rsid w:val="00D733C4"/>
    <w:rsid w:val="00D74AD9"/>
    <w:rsid w:val="00D74F30"/>
    <w:rsid w:val="00D76D8E"/>
    <w:rsid w:val="00D80BA2"/>
    <w:rsid w:val="00D81F77"/>
    <w:rsid w:val="00D853D6"/>
    <w:rsid w:val="00D96715"/>
    <w:rsid w:val="00D971B5"/>
    <w:rsid w:val="00D97E2F"/>
    <w:rsid w:val="00DA1089"/>
    <w:rsid w:val="00DA194D"/>
    <w:rsid w:val="00DA1E62"/>
    <w:rsid w:val="00DA1F12"/>
    <w:rsid w:val="00DA3783"/>
    <w:rsid w:val="00DA6EAC"/>
    <w:rsid w:val="00DA7E48"/>
    <w:rsid w:val="00DB0670"/>
    <w:rsid w:val="00DB089E"/>
    <w:rsid w:val="00DB1FD8"/>
    <w:rsid w:val="00DB2518"/>
    <w:rsid w:val="00DB3670"/>
    <w:rsid w:val="00DB3C67"/>
    <w:rsid w:val="00DB3EF2"/>
    <w:rsid w:val="00DB3F71"/>
    <w:rsid w:val="00DB513A"/>
    <w:rsid w:val="00DB79CF"/>
    <w:rsid w:val="00DC2583"/>
    <w:rsid w:val="00DC299F"/>
    <w:rsid w:val="00DC638E"/>
    <w:rsid w:val="00DD03FA"/>
    <w:rsid w:val="00DD0A7A"/>
    <w:rsid w:val="00DD11D4"/>
    <w:rsid w:val="00DD2BAC"/>
    <w:rsid w:val="00DD382D"/>
    <w:rsid w:val="00DD6678"/>
    <w:rsid w:val="00DE226D"/>
    <w:rsid w:val="00DE4A4C"/>
    <w:rsid w:val="00DE562A"/>
    <w:rsid w:val="00DE77B8"/>
    <w:rsid w:val="00DF639F"/>
    <w:rsid w:val="00DF74EC"/>
    <w:rsid w:val="00DF7F35"/>
    <w:rsid w:val="00E03741"/>
    <w:rsid w:val="00E03C94"/>
    <w:rsid w:val="00E04F44"/>
    <w:rsid w:val="00E055EC"/>
    <w:rsid w:val="00E05D78"/>
    <w:rsid w:val="00E06E73"/>
    <w:rsid w:val="00E1031A"/>
    <w:rsid w:val="00E1191F"/>
    <w:rsid w:val="00E1318B"/>
    <w:rsid w:val="00E131F4"/>
    <w:rsid w:val="00E14703"/>
    <w:rsid w:val="00E16CBC"/>
    <w:rsid w:val="00E17A35"/>
    <w:rsid w:val="00E17BFB"/>
    <w:rsid w:val="00E22767"/>
    <w:rsid w:val="00E2284F"/>
    <w:rsid w:val="00E2368B"/>
    <w:rsid w:val="00E24C5C"/>
    <w:rsid w:val="00E25C82"/>
    <w:rsid w:val="00E25E75"/>
    <w:rsid w:val="00E2712C"/>
    <w:rsid w:val="00E27CAA"/>
    <w:rsid w:val="00E318F7"/>
    <w:rsid w:val="00E347DD"/>
    <w:rsid w:val="00E363AD"/>
    <w:rsid w:val="00E41CFF"/>
    <w:rsid w:val="00E43D02"/>
    <w:rsid w:val="00E4559F"/>
    <w:rsid w:val="00E4761C"/>
    <w:rsid w:val="00E53035"/>
    <w:rsid w:val="00E553F4"/>
    <w:rsid w:val="00E55FC5"/>
    <w:rsid w:val="00E62334"/>
    <w:rsid w:val="00E62B65"/>
    <w:rsid w:val="00E64505"/>
    <w:rsid w:val="00E64517"/>
    <w:rsid w:val="00E66BE2"/>
    <w:rsid w:val="00E66EAC"/>
    <w:rsid w:val="00E67BC4"/>
    <w:rsid w:val="00E701CA"/>
    <w:rsid w:val="00E714E8"/>
    <w:rsid w:val="00E71C31"/>
    <w:rsid w:val="00E728C4"/>
    <w:rsid w:val="00E72A08"/>
    <w:rsid w:val="00E72E90"/>
    <w:rsid w:val="00E7332E"/>
    <w:rsid w:val="00E779D8"/>
    <w:rsid w:val="00E83B80"/>
    <w:rsid w:val="00E8468B"/>
    <w:rsid w:val="00E84DF7"/>
    <w:rsid w:val="00E85718"/>
    <w:rsid w:val="00E8578D"/>
    <w:rsid w:val="00E86712"/>
    <w:rsid w:val="00E86CF0"/>
    <w:rsid w:val="00E930DB"/>
    <w:rsid w:val="00E940B1"/>
    <w:rsid w:val="00E946B2"/>
    <w:rsid w:val="00E9552E"/>
    <w:rsid w:val="00E95732"/>
    <w:rsid w:val="00E96E0D"/>
    <w:rsid w:val="00E97280"/>
    <w:rsid w:val="00EA039A"/>
    <w:rsid w:val="00EA066B"/>
    <w:rsid w:val="00EA1DA3"/>
    <w:rsid w:val="00EA3135"/>
    <w:rsid w:val="00EA3A9E"/>
    <w:rsid w:val="00EA52B2"/>
    <w:rsid w:val="00EA58D1"/>
    <w:rsid w:val="00EA67A6"/>
    <w:rsid w:val="00EA763B"/>
    <w:rsid w:val="00EB0CA7"/>
    <w:rsid w:val="00EB223A"/>
    <w:rsid w:val="00EB3AB9"/>
    <w:rsid w:val="00EB5AE2"/>
    <w:rsid w:val="00EB7681"/>
    <w:rsid w:val="00EC158C"/>
    <w:rsid w:val="00EC23C1"/>
    <w:rsid w:val="00EC2947"/>
    <w:rsid w:val="00EC3B3D"/>
    <w:rsid w:val="00EC414D"/>
    <w:rsid w:val="00EC43A6"/>
    <w:rsid w:val="00EC4457"/>
    <w:rsid w:val="00EC4A6C"/>
    <w:rsid w:val="00EC54C3"/>
    <w:rsid w:val="00EC7873"/>
    <w:rsid w:val="00EC79FC"/>
    <w:rsid w:val="00EC7EAB"/>
    <w:rsid w:val="00ED019C"/>
    <w:rsid w:val="00ED0E57"/>
    <w:rsid w:val="00ED350C"/>
    <w:rsid w:val="00ED36A0"/>
    <w:rsid w:val="00ED6625"/>
    <w:rsid w:val="00EE0657"/>
    <w:rsid w:val="00EE280E"/>
    <w:rsid w:val="00EE3072"/>
    <w:rsid w:val="00EE4C1A"/>
    <w:rsid w:val="00EE6320"/>
    <w:rsid w:val="00EE7119"/>
    <w:rsid w:val="00EF1D9D"/>
    <w:rsid w:val="00EF2C65"/>
    <w:rsid w:val="00EF6088"/>
    <w:rsid w:val="00EF67D9"/>
    <w:rsid w:val="00EF7118"/>
    <w:rsid w:val="00EF73C8"/>
    <w:rsid w:val="00F00743"/>
    <w:rsid w:val="00F00EE5"/>
    <w:rsid w:val="00F05B43"/>
    <w:rsid w:val="00F13912"/>
    <w:rsid w:val="00F15B7F"/>
    <w:rsid w:val="00F168F4"/>
    <w:rsid w:val="00F200B3"/>
    <w:rsid w:val="00F21404"/>
    <w:rsid w:val="00F218C7"/>
    <w:rsid w:val="00F224E2"/>
    <w:rsid w:val="00F229F7"/>
    <w:rsid w:val="00F251C1"/>
    <w:rsid w:val="00F2630D"/>
    <w:rsid w:val="00F26867"/>
    <w:rsid w:val="00F26DEC"/>
    <w:rsid w:val="00F26E71"/>
    <w:rsid w:val="00F313A2"/>
    <w:rsid w:val="00F31EC9"/>
    <w:rsid w:val="00F32473"/>
    <w:rsid w:val="00F32787"/>
    <w:rsid w:val="00F32B1A"/>
    <w:rsid w:val="00F36FA8"/>
    <w:rsid w:val="00F42EA3"/>
    <w:rsid w:val="00F4394B"/>
    <w:rsid w:val="00F44AC9"/>
    <w:rsid w:val="00F456DF"/>
    <w:rsid w:val="00F4582B"/>
    <w:rsid w:val="00F45A87"/>
    <w:rsid w:val="00F47E94"/>
    <w:rsid w:val="00F47F26"/>
    <w:rsid w:val="00F508A6"/>
    <w:rsid w:val="00F52C3B"/>
    <w:rsid w:val="00F5560A"/>
    <w:rsid w:val="00F558C2"/>
    <w:rsid w:val="00F558F8"/>
    <w:rsid w:val="00F55B9E"/>
    <w:rsid w:val="00F56BF9"/>
    <w:rsid w:val="00F6385C"/>
    <w:rsid w:val="00F64494"/>
    <w:rsid w:val="00F667DD"/>
    <w:rsid w:val="00F72025"/>
    <w:rsid w:val="00F7223B"/>
    <w:rsid w:val="00F731FB"/>
    <w:rsid w:val="00F75502"/>
    <w:rsid w:val="00F75A35"/>
    <w:rsid w:val="00F76E9B"/>
    <w:rsid w:val="00F77048"/>
    <w:rsid w:val="00F77DB5"/>
    <w:rsid w:val="00F8029D"/>
    <w:rsid w:val="00F835A4"/>
    <w:rsid w:val="00F8425B"/>
    <w:rsid w:val="00F856A6"/>
    <w:rsid w:val="00F85ED9"/>
    <w:rsid w:val="00F86456"/>
    <w:rsid w:val="00F86A2C"/>
    <w:rsid w:val="00F86F09"/>
    <w:rsid w:val="00F870A3"/>
    <w:rsid w:val="00F90642"/>
    <w:rsid w:val="00F90CF9"/>
    <w:rsid w:val="00F91045"/>
    <w:rsid w:val="00F91068"/>
    <w:rsid w:val="00F92F4E"/>
    <w:rsid w:val="00F97274"/>
    <w:rsid w:val="00FA0CA0"/>
    <w:rsid w:val="00FA0D08"/>
    <w:rsid w:val="00FA0DBE"/>
    <w:rsid w:val="00FA1FDA"/>
    <w:rsid w:val="00FA5575"/>
    <w:rsid w:val="00FA67EC"/>
    <w:rsid w:val="00FB1898"/>
    <w:rsid w:val="00FB1A1F"/>
    <w:rsid w:val="00FB1C69"/>
    <w:rsid w:val="00FB254A"/>
    <w:rsid w:val="00FB323E"/>
    <w:rsid w:val="00FB424A"/>
    <w:rsid w:val="00FB59C1"/>
    <w:rsid w:val="00FB61FC"/>
    <w:rsid w:val="00FC024C"/>
    <w:rsid w:val="00FC290C"/>
    <w:rsid w:val="00FC39CF"/>
    <w:rsid w:val="00FC4588"/>
    <w:rsid w:val="00FC51B0"/>
    <w:rsid w:val="00FD53FE"/>
    <w:rsid w:val="00FE0CCC"/>
    <w:rsid w:val="00FE1BE7"/>
    <w:rsid w:val="00FE71A3"/>
    <w:rsid w:val="00FF0E46"/>
    <w:rsid w:val="00FF48A7"/>
    <w:rsid w:val="00FF498C"/>
    <w:rsid w:val="00FF65AC"/>
    <w:rsid w:val="00FF6C0F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36CC9E22-75AC-4270-9940-E10A8761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DefinitionChar">
    <w:name w:val="Definition Char"/>
    <w:aliases w:val="dd Char"/>
    <w:link w:val="Definition"/>
    <w:rsid w:val="005D7F70"/>
    <w:rPr>
      <w:rFonts w:ascii="Times New Roman" w:eastAsia="Times New Roman" w:hAnsi="Times New Roman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602AB"/>
    <w:rPr>
      <w:color w:val="605E5C"/>
      <w:shd w:val="clear" w:color="auto" w:fill="E1DFDD"/>
    </w:rPr>
  </w:style>
  <w:style w:type="paragraph" w:customStyle="1" w:styleId="paragraphsub0">
    <w:name w:val="paragraphsub"/>
    <w:basedOn w:val="Normal"/>
    <w:rsid w:val="0037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3368D"/>
    <w:pPr>
      <w:spacing w:after="0" w:line="240" w:lineRule="auto"/>
    </w:pPr>
  </w:style>
  <w:style w:type="table" w:styleId="TableGrid">
    <w:name w:val="Table Grid"/>
    <w:basedOn w:val="TableNormal"/>
    <w:uiPriority w:val="39"/>
    <w:rsid w:val="0019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1.xml"/><Relationship Id="rId18" Type="http://schemas.openxmlformats.org/officeDocument/2006/relationships/footer" Target="footer2.xml"/><Relationship Id="rId26" Type="http://schemas.openxmlformats.org/officeDocument/2006/relationships/hyperlink" Target="http://www.legislation.gov.au" TargetMode="External"/><Relationship Id="rId39" Type="http://schemas.openxmlformats.org/officeDocument/2006/relationships/header" Target="header15.xml"/><Relationship Id="rId21" Type="http://schemas.openxmlformats.org/officeDocument/2006/relationships/hyperlink" Target="http://www.legislation.gov.au" TargetMode="External"/><Relationship Id="rId34" Type="http://schemas.openxmlformats.org/officeDocument/2006/relationships/footer" Target="footer6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5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32" Type="http://schemas.openxmlformats.org/officeDocument/2006/relationships/header" Target="header10.xml"/><Relationship Id="rId37" Type="http://schemas.openxmlformats.org/officeDocument/2006/relationships/header" Target="header13.xm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header" Target="header8.xml"/><Relationship Id="rId36" Type="http://schemas.openxmlformats.org/officeDocument/2006/relationships/hyperlink" Target="http://www.legislation.gov.au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hyperlink" Target="http://www.legislation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4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header" Target="header1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11.xml"/><Relationship Id="rId38" Type="http://schemas.openxmlformats.org/officeDocument/2006/relationships/header" Target="header1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9T02:10:28.20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65 169 848,'-14'-25'248,"-4"-17"-448,0-10 104,4 3-704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B167D62F6D44E90C1229C323553E2" ma:contentTypeVersion="2" ma:contentTypeDescription="Create a new document." ma:contentTypeScope="" ma:versionID="fc4efb765a22df879d9ad0a3d56d054e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6d8262-4725-4a9c-834e-3f991ab17ffd">(none)</Category>
    <_dlc_DocId xmlns="04b8ec43-391f-4ce4-8841-d6a482add564">UQVA7MFFXVNW-850449931-160</_dlc_DocId>
    <_dlc_DocIdUrl xmlns="04b8ec43-391f-4ce4-8841-d6a482add564">
      <Url>http://collaboration/organisation/auth/Chair/Auth/_layouts/15/DocIdRedir.aspx?ID=UQVA7MFFXVNW-850449931-160</Url>
      <Description>UQVA7MFFXVNW-850449931-160</Description>
    </_dlc_DocIdUrl>
  </documentManagement>
</p:properties>
</file>

<file path=customXml/itemProps1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693A70-1EBF-4386-B3AC-4C89E2DD7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24BD7-845F-4C7E-BECC-0163EEEB59F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FD3D01-1358-44F4-BEB5-D1B3ECBE5F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A13BE6-D357-4244-A298-DD7A445A85D4}">
  <ds:schemaRefs>
    <ds:schemaRef ds:uri="http://schemas.microsoft.com/office/2006/metadata/properties"/>
    <ds:schemaRef ds:uri="http://schemas.microsoft.com/office/infopath/2007/PartnerControls"/>
    <ds:schemaRef ds:uri="026d8262-4725-4a9c-834e-3f991ab17ffd"/>
    <ds:schemaRef ds:uri="04b8ec43-391f-4ce4-8841-d6a482add5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Belton</dc:creator>
  <cp:keywords/>
  <dc:description/>
  <cp:lastModifiedBy>Morgan Vaudrey</cp:lastModifiedBy>
  <cp:revision>7</cp:revision>
  <dcterms:created xsi:type="dcterms:W3CDTF">2023-03-05T23:31:00Z</dcterms:created>
  <dcterms:modified xsi:type="dcterms:W3CDTF">2023-03-09T23:41:00Z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0x010100BFDB167D62F6D44E90C1229C323553E2</vt:lpwstr>
  </property>
  <property fmtid="{D5CDD505-2E9C-101B-9397-08002B2CF9AE}" pid="3" name="_dlc_DocIdItemGuid">
    <vt:lpwstr>e2664a63-21bd-4efc-ae28-08ba4e1b9e93</vt:lpwstr>
  </property>
</Properties>
</file>