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C6892" w14:textId="47DB21B5" w:rsidR="00086BF0" w:rsidRDefault="00086BF0" w:rsidP="00086B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248AAB5A" wp14:editId="7C6878C9">
            <wp:extent cx="1504950" cy="1104900"/>
            <wp:effectExtent l="0" t="0" r="0" b="0"/>
            <wp:docPr id="1" name="Picture 1" descr="Commonwealth of Australia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490D2" w14:textId="77777777" w:rsidR="00086BF0" w:rsidRDefault="00086BF0" w:rsidP="00086BF0">
      <w:pPr>
        <w:rPr>
          <w:rFonts w:ascii="Times New Roman" w:hAnsi="Times New Roman" w:cs="Times New Roman"/>
          <w:sz w:val="19"/>
        </w:rPr>
      </w:pPr>
    </w:p>
    <w:p w14:paraId="44546B6E" w14:textId="49453FE4" w:rsidR="00086BF0" w:rsidRDefault="0033692B" w:rsidP="00086BF0">
      <w:pPr>
        <w:pStyle w:val="ShortT"/>
      </w:pPr>
      <w:r>
        <w:t xml:space="preserve">Radiocommunications </w:t>
      </w:r>
      <w:r w:rsidR="00ED0F28">
        <w:t>(</w:t>
      </w:r>
      <w:r w:rsidR="008F0926">
        <w:t xml:space="preserve">Trading Rules for </w:t>
      </w:r>
      <w:r w:rsidR="00777138">
        <w:t>Spectrum Licences</w:t>
      </w:r>
      <w:r>
        <w:t xml:space="preserve">) </w:t>
      </w:r>
      <w:r w:rsidR="00EC75DF">
        <w:t>Determination</w:t>
      </w:r>
      <w:r w:rsidR="0007601C">
        <w:t xml:space="preserve"> </w:t>
      </w:r>
      <w:r>
        <w:t>202</w:t>
      </w:r>
      <w:r w:rsidR="00BB1715">
        <w:t>3</w:t>
      </w:r>
    </w:p>
    <w:p w14:paraId="75AA3C11" w14:textId="77777777" w:rsidR="00086BF0" w:rsidRDefault="00086BF0" w:rsidP="00086BF0">
      <w:pPr>
        <w:pStyle w:val="SignCoverPageStart"/>
        <w:spacing w:before="0" w:line="240" w:lineRule="auto"/>
        <w:rPr>
          <w:szCs w:val="22"/>
        </w:rPr>
      </w:pPr>
    </w:p>
    <w:p w14:paraId="1ECF4D11" w14:textId="3535B0BA" w:rsidR="00086BF0" w:rsidRDefault="00086BF0" w:rsidP="00086BF0">
      <w:pPr>
        <w:pStyle w:val="SignCoverPageStart"/>
        <w:spacing w:before="0" w:line="240" w:lineRule="auto"/>
        <w:rPr>
          <w:szCs w:val="22"/>
        </w:rPr>
      </w:pPr>
      <w:r>
        <w:rPr>
          <w:szCs w:val="22"/>
        </w:rPr>
        <w:t xml:space="preserve">The Australian Communications and Media Authority makes the following </w:t>
      </w:r>
      <w:r w:rsidR="004D67B7">
        <w:rPr>
          <w:szCs w:val="22"/>
        </w:rPr>
        <w:t>determination</w:t>
      </w:r>
      <w:r>
        <w:rPr>
          <w:szCs w:val="22"/>
        </w:rPr>
        <w:t xml:space="preserve"> under </w:t>
      </w:r>
      <w:r w:rsidR="00177254">
        <w:rPr>
          <w:szCs w:val="22"/>
        </w:rPr>
        <w:t>sub</w:t>
      </w:r>
      <w:r w:rsidR="00EC75DF">
        <w:t>section</w:t>
      </w:r>
      <w:r w:rsidR="00DA3895">
        <w:t xml:space="preserve"> </w:t>
      </w:r>
      <w:r w:rsidR="00777138">
        <w:t>88</w:t>
      </w:r>
      <w:r w:rsidR="00177254">
        <w:t>(</w:t>
      </w:r>
      <w:r w:rsidR="00777138">
        <w:t>1</w:t>
      </w:r>
      <w:r w:rsidR="00177254">
        <w:t>)</w:t>
      </w:r>
      <w:r>
        <w:t xml:space="preserve"> of the </w:t>
      </w:r>
      <w:r w:rsidR="00CD293A">
        <w:rPr>
          <w:i/>
        </w:rPr>
        <w:t>Radiocommunications Act 1992</w:t>
      </w:r>
      <w:r>
        <w:t>.</w:t>
      </w:r>
    </w:p>
    <w:p w14:paraId="11CC4671" w14:textId="408B29E7" w:rsidR="00086BF0" w:rsidRDefault="00086BF0" w:rsidP="00086BF0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</w:t>
      </w:r>
      <w:bookmarkStart w:id="0" w:name="BKCheck15B_1"/>
      <w:bookmarkEnd w:id="0"/>
      <w:r>
        <w:rPr>
          <w:rFonts w:ascii="Times New Roman" w:hAnsi="Times New Roman" w:cs="Times New Roman"/>
        </w:rPr>
        <w:t>:</w:t>
      </w:r>
      <w:r w:rsidR="000039EF">
        <w:rPr>
          <w:rFonts w:ascii="Times New Roman" w:hAnsi="Times New Roman" w:cs="Times New Roman"/>
        </w:rPr>
        <w:t xml:space="preserve"> 16 February 2023</w:t>
      </w:r>
    </w:p>
    <w:p w14:paraId="1C0E0D24" w14:textId="7E452EE4" w:rsidR="000039EF" w:rsidRDefault="000039EF" w:rsidP="000039EF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 Jose</w:t>
      </w:r>
    </w:p>
    <w:p w14:paraId="3C2D8C01" w14:textId="0D5E1027" w:rsidR="000039EF" w:rsidRDefault="000039EF" w:rsidP="000039EF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64B7188B" w14:textId="5607DF62" w:rsidR="00086BF0" w:rsidRDefault="00086BF0" w:rsidP="000039EF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  <w:bookmarkStart w:id="1" w:name="Minister"/>
    </w:p>
    <w:p w14:paraId="07119C41" w14:textId="49A4216F" w:rsidR="000039EF" w:rsidRDefault="000039EF" w:rsidP="000039EF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</w:p>
    <w:p w14:paraId="38A38587" w14:textId="1C78A503" w:rsidR="000039EF" w:rsidRDefault="000039EF" w:rsidP="000039EF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Linda Caruso</w:t>
      </w:r>
    </w:p>
    <w:p w14:paraId="5082C7ED" w14:textId="72E75A9D" w:rsidR="000039EF" w:rsidRDefault="000039EF" w:rsidP="000039EF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5F356EE0" w14:textId="77777777" w:rsidR="00086BF0" w:rsidRDefault="00086BF0" w:rsidP="000039EF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 w:rsidRPr="000039EF">
        <w:rPr>
          <w:rFonts w:ascii="Times New Roman" w:hAnsi="Times New Roman" w:cs="Times New Roman"/>
          <w:strike/>
        </w:rPr>
        <w:t>Member</w:t>
      </w:r>
      <w:r>
        <w:rPr>
          <w:rFonts w:ascii="Times New Roman" w:hAnsi="Times New Roman" w:cs="Times New Roman"/>
        </w:rPr>
        <w:t>/General Manager</w:t>
      </w:r>
      <w:bookmarkEnd w:id="1"/>
    </w:p>
    <w:p w14:paraId="1FEB742C" w14:textId="77777777" w:rsidR="00086BF0" w:rsidRDefault="00086BF0" w:rsidP="00086BF0">
      <w:pPr>
        <w:pStyle w:val="SignCoverPageEnd"/>
        <w:ind w:right="794"/>
        <w:rPr>
          <w:szCs w:val="22"/>
        </w:rPr>
      </w:pPr>
    </w:p>
    <w:p w14:paraId="26D48BEF" w14:textId="77777777" w:rsidR="00086BF0" w:rsidRDefault="00086BF0" w:rsidP="00086BF0">
      <w:pPr>
        <w:pStyle w:val="SignCoverPageEnd"/>
        <w:ind w:right="794"/>
        <w:rPr>
          <w:szCs w:val="22"/>
        </w:rPr>
      </w:pPr>
      <w:r>
        <w:rPr>
          <w:szCs w:val="22"/>
        </w:rPr>
        <w:t>Australian Communications and Media Authority</w:t>
      </w:r>
    </w:p>
    <w:p w14:paraId="43092265" w14:textId="77777777" w:rsidR="00086BF0" w:rsidRDefault="00086BF0" w:rsidP="00086BF0">
      <w:pPr>
        <w:rPr>
          <w:rFonts w:ascii="Times New Roman" w:hAnsi="Times New Roman" w:cs="Times New Roman"/>
        </w:rPr>
      </w:pPr>
    </w:p>
    <w:p w14:paraId="50795CF9" w14:textId="77777777" w:rsidR="00086BF0" w:rsidRDefault="00086BF0" w:rsidP="00086BF0">
      <w:pPr>
        <w:rPr>
          <w:rFonts w:ascii="Times New Roman" w:hAnsi="Times New Roman" w:cs="Times New Roman"/>
        </w:rPr>
      </w:pPr>
    </w:p>
    <w:p w14:paraId="5AF0A5F4" w14:textId="77777777" w:rsidR="00086BF0" w:rsidRDefault="00086BF0" w:rsidP="00086BF0">
      <w:pPr>
        <w:rPr>
          <w:rFonts w:ascii="Times New Roman" w:hAnsi="Times New Roman" w:cs="Times New Roman"/>
        </w:rPr>
      </w:pPr>
    </w:p>
    <w:p w14:paraId="5D1B7840" w14:textId="77777777" w:rsidR="00086BF0" w:rsidRDefault="00086BF0" w:rsidP="00086BF0">
      <w:pPr>
        <w:spacing w:after="0"/>
        <w:rPr>
          <w:rFonts w:ascii="Times New Roman" w:hAnsi="Times New Roman" w:cs="Times New Roman"/>
        </w:rPr>
        <w:sectPr w:rsidR="00086BF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1EFDD9FA" w14:textId="265CF95C" w:rsidR="00086BF0" w:rsidRDefault="00086BF0" w:rsidP="00086BF0">
      <w:pPr>
        <w:pStyle w:val="ActHead5"/>
      </w:pPr>
      <w:bookmarkStart w:id="2" w:name="_Toc63237271"/>
      <w:bookmarkStart w:id="3" w:name="_Toc79144748"/>
      <w:bookmarkStart w:id="4" w:name="_Toc444596031"/>
      <w:r>
        <w:rPr>
          <w:rStyle w:val="CharSectno"/>
        </w:rPr>
        <w:lastRenderedPageBreak/>
        <w:t>1</w:t>
      </w:r>
      <w:r>
        <w:t xml:space="preserve">  Name</w:t>
      </w:r>
      <w:bookmarkEnd w:id="2"/>
      <w:bookmarkEnd w:id="3"/>
    </w:p>
    <w:p w14:paraId="0BA01627" w14:textId="00702B1C" w:rsidR="00086BF0" w:rsidRDefault="00086BF0" w:rsidP="00086BF0">
      <w:pPr>
        <w:pStyle w:val="subsection"/>
      </w:pPr>
      <w:r>
        <w:tab/>
      </w:r>
      <w:r>
        <w:tab/>
        <w:t>Th</w:t>
      </w:r>
      <w:r w:rsidR="00BA4B16">
        <w:t>is is the</w:t>
      </w:r>
      <w:r w:rsidR="00CD293A">
        <w:t xml:space="preserve"> </w:t>
      </w:r>
      <w:r w:rsidR="00CD293A">
        <w:rPr>
          <w:i/>
          <w:iCs/>
        </w:rPr>
        <w:t xml:space="preserve">Radiocommunications </w:t>
      </w:r>
      <w:r w:rsidR="00D14AD8">
        <w:rPr>
          <w:i/>
          <w:iCs/>
        </w:rPr>
        <w:t>(</w:t>
      </w:r>
      <w:r w:rsidR="008F0926">
        <w:rPr>
          <w:i/>
          <w:iCs/>
        </w:rPr>
        <w:t xml:space="preserve">Trading Rules for </w:t>
      </w:r>
      <w:r w:rsidR="005B0401">
        <w:rPr>
          <w:i/>
          <w:iCs/>
        </w:rPr>
        <w:t>Spectrum Licences</w:t>
      </w:r>
      <w:r w:rsidR="00CD293A">
        <w:rPr>
          <w:i/>
          <w:iCs/>
        </w:rPr>
        <w:t xml:space="preserve">) </w:t>
      </w:r>
      <w:r w:rsidR="00351C56">
        <w:rPr>
          <w:i/>
          <w:iCs/>
        </w:rPr>
        <w:t>Determination</w:t>
      </w:r>
      <w:r w:rsidR="00CD293A">
        <w:rPr>
          <w:i/>
          <w:iCs/>
        </w:rPr>
        <w:t xml:space="preserve"> 202</w:t>
      </w:r>
      <w:r w:rsidR="00903DE0">
        <w:rPr>
          <w:i/>
          <w:iCs/>
        </w:rPr>
        <w:t>3</w:t>
      </w:r>
      <w:r>
        <w:t>.</w:t>
      </w:r>
    </w:p>
    <w:p w14:paraId="177E90D7" w14:textId="728A295A" w:rsidR="00086BF0" w:rsidRDefault="00086BF0" w:rsidP="00086BF0">
      <w:pPr>
        <w:pStyle w:val="ActHead5"/>
      </w:pPr>
      <w:bookmarkStart w:id="5" w:name="_Toc444596032"/>
      <w:bookmarkStart w:id="6" w:name="_Toc63237272"/>
      <w:bookmarkStart w:id="7" w:name="_Toc79144749"/>
      <w:r>
        <w:rPr>
          <w:rStyle w:val="CharSectno"/>
        </w:rPr>
        <w:t>2</w:t>
      </w:r>
      <w:r>
        <w:t xml:space="preserve">  Commencement</w:t>
      </w:r>
      <w:bookmarkEnd w:id="5"/>
      <w:bookmarkEnd w:id="6"/>
      <w:bookmarkEnd w:id="7"/>
    </w:p>
    <w:p w14:paraId="6679B5F0" w14:textId="77777777" w:rsidR="003A53B3" w:rsidRPr="0086190C" w:rsidRDefault="003A53B3" w:rsidP="003A53B3">
      <w:pPr>
        <w:pStyle w:val="subsection"/>
      </w:pPr>
      <w:r w:rsidRPr="0086190C">
        <w:tab/>
      </w:r>
      <w:r w:rsidRPr="0086190C">
        <w:tab/>
        <w:t xml:space="preserve">This instrument commences at the start of the day after the day it is registered on the Federal Register of Legislation. </w:t>
      </w:r>
    </w:p>
    <w:p w14:paraId="6645B70A" w14:textId="4ED56F69" w:rsidR="003A53B3" w:rsidRPr="0086190C" w:rsidRDefault="003A53B3" w:rsidP="003A53B3">
      <w:pPr>
        <w:pStyle w:val="LI-BodyTextNote"/>
        <w:spacing w:before="122"/>
      </w:pPr>
      <w:r w:rsidRPr="0086190C">
        <w:t>Note:</w:t>
      </w:r>
      <w:r w:rsidRPr="0086190C">
        <w:tab/>
        <w:t xml:space="preserve">The Federal Register of Legislation </w:t>
      </w:r>
      <w:r w:rsidR="00C07FE7">
        <w:t>is available</w:t>
      </w:r>
      <w:r>
        <w:t>,</w:t>
      </w:r>
      <w:r w:rsidRPr="0086190C">
        <w:t xml:space="preserve"> free of charge</w:t>
      </w:r>
      <w:r>
        <w:t>,</w:t>
      </w:r>
      <w:r w:rsidRPr="0086190C">
        <w:t xml:space="preserve"> at </w:t>
      </w:r>
      <w:hyperlink r:id="rId18" w:history="1">
        <w:r w:rsidRPr="0086190C">
          <w:rPr>
            <w:rStyle w:val="Hyperlink"/>
            <w:rFonts w:eastAsiaTheme="majorEastAsia"/>
          </w:rPr>
          <w:t>www.legislation.gov.au</w:t>
        </w:r>
      </w:hyperlink>
      <w:r w:rsidRPr="0086190C">
        <w:t>.</w:t>
      </w:r>
    </w:p>
    <w:p w14:paraId="12CBE75E" w14:textId="70C31B07" w:rsidR="00086BF0" w:rsidRDefault="00086BF0" w:rsidP="00086BF0">
      <w:pPr>
        <w:pStyle w:val="ActHead5"/>
      </w:pPr>
      <w:bookmarkStart w:id="8" w:name="_Toc444596033"/>
      <w:bookmarkStart w:id="9" w:name="_Toc63237273"/>
      <w:bookmarkStart w:id="10" w:name="_Toc79144750"/>
      <w:r>
        <w:rPr>
          <w:rStyle w:val="CharSectno"/>
        </w:rPr>
        <w:t>3</w:t>
      </w:r>
      <w:r>
        <w:t xml:space="preserve">  Authority</w:t>
      </w:r>
      <w:bookmarkEnd w:id="8"/>
      <w:bookmarkEnd w:id="9"/>
      <w:bookmarkEnd w:id="10"/>
    </w:p>
    <w:p w14:paraId="3377B4C6" w14:textId="519D4571" w:rsidR="00086BF0" w:rsidRDefault="00086BF0" w:rsidP="00086BF0">
      <w:pPr>
        <w:pStyle w:val="subsection"/>
      </w:pPr>
      <w:r>
        <w:tab/>
      </w:r>
      <w:r>
        <w:tab/>
        <w:t>This instrument is made under</w:t>
      </w:r>
      <w:r w:rsidR="00A6509F">
        <w:t xml:space="preserve"> </w:t>
      </w:r>
      <w:r w:rsidR="00500F8C">
        <w:t>sub</w:t>
      </w:r>
      <w:r w:rsidR="00A6509F">
        <w:t>section</w:t>
      </w:r>
      <w:r w:rsidR="00687834">
        <w:t xml:space="preserve"> </w:t>
      </w:r>
      <w:r w:rsidR="005B0401">
        <w:t>88</w:t>
      </w:r>
      <w:r w:rsidR="00500F8C">
        <w:t>(</w:t>
      </w:r>
      <w:r w:rsidR="005B0401">
        <w:t>1</w:t>
      </w:r>
      <w:r w:rsidR="00500F8C">
        <w:t>)</w:t>
      </w:r>
      <w:r>
        <w:t xml:space="preserve"> of the</w:t>
      </w:r>
      <w:r w:rsidR="00A6509F">
        <w:t xml:space="preserve"> </w:t>
      </w:r>
      <w:r w:rsidR="001C10ED">
        <w:rPr>
          <w:i/>
          <w:iCs/>
        </w:rPr>
        <w:t>Radiocommunications Act 1992</w:t>
      </w:r>
      <w:r>
        <w:t>.</w:t>
      </w:r>
    </w:p>
    <w:p w14:paraId="2B73510B" w14:textId="54BAA0DB" w:rsidR="0039291F" w:rsidRDefault="006610F7" w:rsidP="00086BF0">
      <w:pPr>
        <w:pStyle w:val="ActHead5"/>
        <w:rPr>
          <w:rStyle w:val="CharSectno"/>
        </w:rPr>
      </w:pPr>
      <w:bookmarkStart w:id="11" w:name="_Toc444596034"/>
      <w:bookmarkStart w:id="12" w:name="_Toc63237274"/>
      <w:bookmarkStart w:id="13" w:name="_Toc79144751"/>
      <w:r>
        <w:rPr>
          <w:rStyle w:val="CharSectno"/>
        </w:rPr>
        <w:t>4</w:t>
      </w:r>
      <w:r w:rsidR="00FB5B1F">
        <w:rPr>
          <w:rStyle w:val="CharSectno"/>
        </w:rPr>
        <w:t xml:space="preserve">  Repeal</w:t>
      </w:r>
    </w:p>
    <w:p w14:paraId="031BA823" w14:textId="6ED5780C" w:rsidR="00092CCF" w:rsidRPr="00B606D5" w:rsidRDefault="00092CCF" w:rsidP="00092CCF">
      <w:pPr>
        <w:pStyle w:val="subsection"/>
      </w:pPr>
      <w:r>
        <w:tab/>
      </w:r>
      <w:r>
        <w:tab/>
      </w:r>
      <w:r w:rsidR="005B0401">
        <w:t xml:space="preserve">The </w:t>
      </w:r>
      <w:r w:rsidR="00B606D5">
        <w:rPr>
          <w:i/>
          <w:iCs/>
        </w:rPr>
        <w:t xml:space="preserve">Radiocommunications (Trading Rules for Spectrum Licences) Determination 2012 </w:t>
      </w:r>
      <w:r w:rsidR="007F732A">
        <w:t>[</w:t>
      </w:r>
      <w:r w:rsidR="00B606D5">
        <w:t>F</w:t>
      </w:r>
      <w:r w:rsidR="003402AA">
        <w:t>2012</w:t>
      </w:r>
      <w:r w:rsidR="00397506">
        <w:t>L</w:t>
      </w:r>
      <w:r w:rsidR="004C41F6">
        <w:t>01718</w:t>
      </w:r>
      <w:r w:rsidR="007F732A">
        <w:t>]</w:t>
      </w:r>
      <w:r w:rsidR="00B606D5">
        <w:t xml:space="preserve"> is repealed.</w:t>
      </w:r>
    </w:p>
    <w:p w14:paraId="616032F1" w14:textId="7F2A8204" w:rsidR="00086BF0" w:rsidRDefault="006610F7" w:rsidP="00086BF0">
      <w:pPr>
        <w:pStyle w:val="ActHead5"/>
      </w:pPr>
      <w:r>
        <w:rPr>
          <w:rStyle w:val="CharSectno"/>
        </w:rPr>
        <w:t>5</w:t>
      </w:r>
      <w:r w:rsidR="00086BF0">
        <w:t xml:space="preserve">  </w:t>
      </w:r>
      <w:bookmarkEnd w:id="11"/>
      <w:r w:rsidR="002643D5">
        <w:t>Interpretation</w:t>
      </w:r>
      <w:bookmarkEnd w:id="12"/>
      <w:bookmarkEnd w:id="13"/>
    </w:p>
    <w:p w14:paraId="428F2C2E" w14:textId="52ADDA4E" w:rsidR="00086BF0" w:rsidRDefault="00086BF0" w:rsidP="00086BF0">
      <w:pPr>
        <w:pStyle w:val="subsection"/>
      </w:pPr>
      <w:r>
        <w:tab/>
      </w:r>
      <w:r w:rsidR="001125C1">
        <w:t>(1)</w:t>
      </w:r>
      <w:r>
        <w:tab/>
        <w:t>In this instrument</w:t>
      </w:r>
      <w:r w:rsidR="005D2A65">
        <w:t>, unless the contrary intention appears</w:t>
      </w:r>
      <w:r>
        <w:t>:</w:t>
      </w:r>
    </w:p>
    <w:p w14:paraId="4F2263D5" w14:textId="77777777" w:rsidR="008C0719" w:rsidRDefault="008C0719" w:rsidP="008C0719">
      <w:pPr>
        <w:pStyle w:val="Definition"/>
      </w:pPr>
      <w:r>
        <w:rPr>
          <w:b/>
          <w:i/>
        </w:rPr>
        <w:t>Act</w:t>
      </w:r>
      <w:r>
        <w:t xml:space="preserve"> means the </w:t>
      </w:r>
      <w:r>
        <w:rPr>
          <w:i/>
        </w:rPr>
        <w:t>Radiocommunications Act 1992</w:t>
      </w:r>
      <w:r>
        <w:t>.</w:t>
      </w:r>
    </w:p>
    <w:p w14:paraId="7BD95115" w14:textId="77777777" w:rsidR="008464A5" w:rsidRPr="001004C0" w:rsidRDefault="008464A5" w:rsidP="008464A5">
      <w:pPr>
        <w:pStyle w:val="Definition"/>
        <w:rPr>
          <w:bCs/>
          <w:iCs/>
        </w:rPr>
      </w:pPr>
      <w:r>
        <w:rPr>
          <w:b/>
          <w:i/>
        </w:rPr>
        <w:t xml:space="preserve">Australian Spectrum Map Grid </w:t>
      </w:r>
      <w:r>
        <w:rPr>
          <w:bCs/>
          <w:iCs/>
        </w:rPr>
        <w:t>means the Australian Spectrum Map Grid 2012, published by the ACMA.</w:t>
      </w:r>
    </w:p>
    <w:p w14:paraId="5B089ED2" w14:textId="77777777" w:rsidR="008464A5" w:rsidRPr="00E56907" w:rsidRDefault="008464A5" w:rsidP="008464A5">
      <w:pPr>
        <w:pStyle w:val="notetext"/>
        <w:rPr>
          <w:bCs/>
          <w:iCs/>
        </w:rPr>
      </w:pPr>
      <w:r w:rsidRPr="00E56907">
        <w:rPr>
          <w:bCs/>
          <w:iCs/>
        </w:rPr>
        <w:t>Note:</w:t>
      </w:r>
      <w:r w:rsidRPr="00E56907">
        <w:rPr>
          <w:bCs/>
          <w:iCs/>
        </w:rPr>
        <w:tab/>
      </w:r>
      <w:r>
        <w:rPr>
          <w:bCs/>
          <w:iCs/>
        </w:rPr>
        <w:t xml:space="preserve">The Australian Spectrum Map Grid is available, free of charge, from the ACMA’s website at </w:t>
      </w:r>
      <w:hyperlink r:id="rId19" w:history="1">
        <w:r w:rsidRPr="00B565E0">
          <w:rPr>
            <w:rStyle w:val="Hyperlink"/>
            <w:bCs/>
            <w:iCs/>
          </w:rPr>
          <w:t>www.acma.gov.au</w:t>
        </w:r>
      </w:hyperlink>
      <w:r>
        <w:rPr>
          <w:bCs/>
          <w:iCs/>
        </w:rPr>
        <w:t>.</w:t>
      </w:r>
    </w:p>
    <w:p w14:paraId="53DEACC6" w14:textId="0A09AD7E" w:rsidR="005F7B9B" w:rsidRPr="005F7B9B" w:rsidRDefault="005F7B9B" w:rsidP="001D43F4">
      <w:pPr>
        <w:pStyle w:val="Definition"/>
        <w:rPr>
          <w:bCs/>
          <w:iCs/>
        </w:rPr>
      </w:pPr>
      <w:r>
        <w:rPr>
          <w:b/>
          <w:i/>
        </w:rPr>
        <w:t>frequency core condition</w:t>
      </w:r>
      <w:r>
        <w:rPr>
          <w:bCs/>
          <w:iCs/>
        </w:rPr>
        <w:t xml:space="preserve">, for a spectrum licence, means the condition referred to in </w:t>
      </w:r>
      <w:r w:rsidR="00F504F5">
        <w:rPr>
          <w:bCs/>
          <w:iCs/>
        </w:rPr>
        <w:t>paragraph 66(1)(a) of the Act.</w:t>
      </w:r>
    </w:p>
    <w:p w14:paraId="3EBE133E" w14:textId="0210A6E1" w:rsidR="001D43F4" w:rsidRDefault="001D43F4" w:rsidP="001D43F4">
      <w:pPr>
        <w:pStyle w:val="Definition"/>
        <w:rPr>
          <w:bCs/>
          <w:iCs/>
        </w:rPr>
      </w:pPr>
      <w:r>
        <w:rPr>
          <w:b/>
          <w:i/>
        </w:rPr>
        <w:t>geographic area</w:t>
      </w:r>
      <w:r>
        <w:rPr>
          <w:bCs/>
          <w:iCs/>
        </w:rPr>
        <w:t>, for a spectrum licence, means the area within which operation of a radiocommunications device is authorised under the licence.</w:t>
      </w:r>
    </w:p>
    <w:p w14:paraId="4702A7AB" w14:textId="77777777" w:rsidR="00215BAF" w:rsidRPr="002F7B36" w:rsidRDefault="00215BAF" w:rsidP="00215BAF">
      <w:pPr>
        <w:pStyle w:val="Definition"/>
        <w:rPr>
          <w:bCs/>
          <w:iCs/>
        </w:rPr>
      </w:pPr>
      <w:r>
        <w:rPr>
          <w:b/>
          <w:i/>
        </w:rPr>
        <w:t xml:space="preserve">HCIS </w:t>
      </w:r>
      <w:r>
        <w:rPr>
          <w:bCs/>
          <w:iCs/>
        </w:rPr>
        <w:t>means the cell grouping hierarchy scheme used to describe areas in the Australian Spectrum Map Grid.</w:t>
      </w:r>
    </w:p>
    <w:p w14:paraId="4BE7336C" w14:textId="77777777" w:rsidR="00215BAF" w:rsidRPr="001004C0" w:rsidRDefault="00215BAF" w:rsidP="00215BAF">
      <w:pPr>
        <w:pStyle w:val="notetext"/>
        <w:rPr>
          <w:bCs/>
          <w:iCs/>
        </w:rPr>
      </w:pPr>
      <w:r>
        <w:rPr>
          <w:bCs/>
          <w:iCs/>
        </w:rPr>
        <w:t>Note:</w:t>
      </w:r>
      <w:r>
        <w:rPr>
          <w:bCs/>
          <w:iCs/>
        </w:rPr>
        <w:tab/>
        <w:t>HCIS stands for hierarchical cell identification scheme.</w:t>
      </w:r>
    </w:p>
    <w:p w14:paraId="7FAC8A13" w14:textId="77777777" w:rsidR="00215BAF" w:rsidRDefault="00215BAF" w:rsidP="00215BAF">
      <w:pPr>
        <w:pStyle w:val="Definition"/>
        <w:rPr>
          <w:bCs/>
          <w:iCs/>
        </w:rPr>
      </w:pPr>
      <w:r>
        <w:rPr>
          <w:b/>
          <w:i/>
        </w:rPr>
        <w:t xml:space="preserve">HCIS identifier </w:t>
      </w:r>
      <w:r>
        <w:rPr>
          <w:bCs/>
          <w:iCs/>
        </w:rPr>
        <w:t>means an identifier used to describe an area in the HCIS.</w:t>
      </w:r>
    </w:p>
    <w:p w14:paraId="54F9490D" w14:textId="4C8A46EC" w:rsidR="008054B4" w:rsidRPr="00215BAF" w:rsidRDefault="008054B4" w:rsidP="005B0185">
      <w:pPr>
        <w:pStyle w:val="Definition"/>
        <w:rPr>
          <w:bCs/>
          <w:iCs/>
        </w:rPr>
      </w:pPr>
      <w:r>
        <w:rPr>
          <w:b/>
          <w:i/>
        </w:rPr>
        <w:t xml:space="preserve">Level </w:t>
      </w:r>
      <w:r w:rsidR="00C27BC9">
        <w:rPr>
          <w:b/>
          <w:i/>
        </w:rPr>
        <w:t>1</w:t>
      </w:r>
      <w:r>
        <w:rPr>
          <w:b/>
          <w:i/>
        </w:rPr>
        <w:t xml:space="preserve"> cell</w:t>
      </w:r>
      <w:r w:rsidR="00215BAF">
        <w:rPr>
          <w:bCs/>
          <w:iCs/>
        </w:rPr>
        <w:t xml:space="preserve"> </w:t>
      </w:r>
      <w:r w:rsidR="00415A23">
        <w:rPr>
          <w:bCs/>
          <w:iCs/>
        </w:rPr>
        <w:t xml:space="preserve">means </w:t>
      </w:r>
      <w:r w:rsidR="004914B6">
        <w:rPr>
          <w:bCs/>
          <w:iCs/>
        </w:rPr>
        <w:t xml:space="preserve">a </w:t>
      </w:r>
      <w:r w:rsidR="00BF72D0">
        <w:rPr>
          <w:bCs/>
          <w:iCs/>
        </w:rPr>
        <w:t xml:space="preserve">five minute of arc square cell in the Australian Spectrum Map Grid, identified </w:t>
      </w:r>
      <w:r w:rsidR="00C27BC9">
        <w:rPr>
          <w:bCs/>
          <w:iCs/>
        </w:rPr>
        <w:t>by an HCIS identifier</w:t>
      </w:r>
      <w:r w:rsidR="00672942">
        <w:rPr>
          <w:bCs/>
          <w:iCs/>
        </w:rPr>
        <w:t>.</w:t>
      </w:r>
    </w:p>
    <w:p w14:paraId="1C0BB0E6" w14:textId="653AD805" w:rsidR="00B82EA3" w:rsidRDefault="000C5689" w:rsidP="005B0185">
      <w:pPr>
        <w:pStyle w:val="Definition"/>
        <w:rPr>
          <w:bCs/>
          <w:iCs/>
        </w:rPr>
      </w:pPr>
      <w:r>
        <w:rPr>
          <w:b/>
          <w:i/>
        </w:rPr>
        <w:t>minimum contiguous bandwidth</w:t>
      </w:r>
      <w:r w:rsidRPr="000C5689">
        <w:rPr>
          <w:bCs/>
          <w:iCs/>
        </w:rPr>
        <w:t>: see Schedule 1.</w:t>
      </w:r>
    </w:p>
    <w:p w14:paraId="1D7E32DA" w14:textId="504FBA96" w:rsidR="00B74621" w:rsidRDefault="00B74621" w:rsidP="005B0185">
      <w:pPr>
        <w:pStyle w:val="Definition"/>
        <w:rPr>
          <w:bCs/>
          <w:iCs/>
        </w:rPr>
      </w:pPr>
      <w:r>
        <w:rPr>
          <w:b/>
          <w:i/>
        </w:rPr>
        <w:t>stand</w:t>
      </w:r>
      <w:r w:rsidR="00C17BDF">
        <w:rPr>
          <w:b/>
          <w:i/>
        </w:rPr>
        <w:t>ard</w:t>
      </w:r>
      <w:r>
        <w:rPr>
          <w:b/>
          <w:i/>
        </w:rPr>
        <w:t xml:space="preserve"> trading unit</w:t>
      </w:r>
      <w:r>
        <w:rPr>
          <w:bCs/>
          <w:iCs/>
        </w:rPr>
        <w:t xml:space="preserve"> means</w:t>
      </w:r>
      <w:r w:rsidR="000670A9">
        <w:rPr>
          <w:bCs/>
          <w:iCs/>
        </w:rPr>
        <w:t xml:space="preserve"> the combination of:</w:t>
      </w:r>
    </w:p>
    <w:p w14:paraId="39204721" w14:textId="65FBEA7C" w:rsidR="000670A9" w:rsidRDefault="000670A9" w:rsidP="000670A9">
      <w:pPr>
        <w:pStyle w:val="paragraph"/>
        <w:rPr>
          <w:bCs/>
          <w:iCs/>
        </w:rPr>
      </w:pPr>
      <w:r>
        <w:rPr>
          <w:bCs/>
          <w:iCs/>
        </w:rPr>
        <w:tab/>
        <w:t>(a)</w:t>
      </w:r>
      <w:r>
        <w:rPr>
          <w:bCs/>
          <w:iCs/>
        </w:rPr>
        <w:tab/>
        <w:t xml:space="preserve">a geographic area </w:t>
      </w:r>
      <w:r w:rsidR="000A61A2">
        <w:rPr>
          <w:bCs/>
          <w:iCs/>
        </w:rPr>
        <w:t>corresponding</w:t>
      </w:r>
      <w:r>
        <w:rPr>
          <w:bCs/>
          <w:iCs/>
        </w:rPr>
        <w:t xml:space="preserve"> to a Level 1 cell; and</w:t>
      </w:r>
    </w:p>
    <w:p w14:paraId="26558466" w14:textId="4A261DEE" w:rsidR="000670A9" w:rsidRDefault="000670A9" w:rsidP="000670A9">
      <w:pPr>
        <w:pStyle w:val="paragraph"/>
        <w:rPr>
          <w:bCs/>
          <w:iCs/>
        </w:rPr>
      </w:pPr>
      <w:r>
        <w:rPr>
          <w:bCs/>
          <w:iCs/>
        </w:rPr>
        <w:tab/>
        <w:t>(b)</w:t>
      </w:r>
      <w:r>
        <w:rPr>
          <w:bCs/>
          <w:iCs/>
        </w:rPr>
        <w:tab/>
      </w:r>
      <w:r w:rsidR="00DA4871">
        <w:rPr>
          <w:bCs/>
          <w:iCs/>
        </w:rPr>
        <w:t>a part of the spectrum</w:t>
      </w:r>
      <w:r>
        <w:rPr>
          <w:bCs/>
          <w:iCs/>
        </w:rPr>
        <w:t xml:space="preserve">, where the lower and upper limits </w:t>
      </w:r>
      <w:r w:rsidR="00517E0C">
        <w:rPr>
          <w:bCs/>
          <w:iCs/>
        </w:rPr>
        <w:t xml:space="preserve">of the </w:t>
      </w:r>
      <w:r w:rsidR="00DA4871">
        <w:rPr>
          <w:bCs/>
          <w:iCs/>
        </w:rPr>
        <w:t>part</w:t>
      </w:r>
      <w:r w:rsidR="00517E0C">
        <w:rPr>
          <w:bCs/>
          <w:iCs/>
        </w:rPr>
        <w:t xml:space="preserve"> are integers when described in Hertz.</w:t>
      </w:r>
    </w:p>
    <w:p w14:paraId="48134058" w14:textId="1BAD4028" w:rsidR="00517E0C" w:rsidRPr="000416C7" w:rsidRDefault="00517E0C" w:rsidP="005B0185">
      <w:pPr>
        <w:pStyle w:val="Definition"/>
        <w:rPr>
          <w:bCs/>
          <w:iCs/>
        </w:rPr>
      </w:pPr>
      <w:r>
        <w:rPr>
          <w:b/>
          <w:i/>
        </w:rPr>
        <w:t>Trading Form</w:t>
      </w:r>
      <w:r w:rsidRPr="00517E0C">
        <w:rPr>
          <w:bCs/>
          <w:iCs/>
        </w:rPr>
        <w:t xml:space="preserve">: see </w:t>
      </w:r>
      <w:r w:rsidR="007345EE">
        <w:rPr>
          <w:bCs/>
          <w:iCs/>
        </w:rPr>
        <w:t>sub</w:t>
      </w:r>
      <w:r w:rsidRPr="00517E0C">
        <w:rPr>
          <w:bCs/>
          <w:iCs/>
        </w:rPr>
        <w:t>section</w:t>
      </w:r>
      <w:r w:rsidR="009F2CFC">
        <w:rPr>
          <w:bCs/>
          <w:iCs/>
        </w:rPr>
        <w:t>s</w:t>
      </w:r>
      <w:r w:rsidRPr="00517E0C">
        <w:rPr>
          <w:bCs/>
          <w:iCs/>
        </w:rPr>
        <w:t xml:space="preserve"> </w:t>
      </w:r>
      <w:r w:rsidR="00AB4468">
        <w:rPr>
          <w:bCs/>
          <w:iCs/>
        </w:rPr>
        <w:t>8</w:t>
      </w:r>
      <w:r w:rsidR="007345EE">
        <w:rPr>
          <w:bCs/>
          <w:iCs/>
        </w:rPr>
        <w:t>(1)</w:t>
      </w:r>
      <w:r w:rsidR="009F2CFC">
        <w:rPr>
          <w:bCs/>
          <w:iCs/>
        </w:rPr>
        <w:t xml:space="preserve"> and (4)</w:t>
      </w:r>
      <w:r w:rsidRPr="00517E0C">
        <w:rPr>
          <w:bCs/>
          <w:iCs/>
        </w:rPr>
        <w:t>.</w:t>
      </w:r>
    </w:p>
    <w:p w14:paraId="7F4192D3" w14:textId="5D195B0E" w:rsidR="00486CE1" w:rsidRDefault="00486CE1" w:rsidP="00984175">
      <w:pPr>
        <w:pStyle w:val="notetext"/>
        <w:keepNext/>
      </w:pPr>
      <w:r>
        <w:lastRenderedPageBreak/>
        <w:t>Note:</w:t>
      </w:r>
      <w:r>
        <w:tab/>
        <w:t>A number of other expressions used in this instrument are defined in the Act, including the following:</w:t>
      </w:r>
    </w:p>
    <w:p w14:paraId="2FFBDE3D" w14:textId="436FB9AD" w:rsidR="00B9760C" w:rsidRDefault="00B9760C" w:rsidP="00D87C82">
      <w:pPr>
        <w:pStyle w:val="notepara"/>
      </w:pPr>
      <w:r>
        <w:t>(a)</w:t>
      </w:r>
      <w:r>
        <w:tab/>
        <w:t>AAT;</w:t>
      </w:r>
    </w:p>
    <w:p w14:paraId="3032F864" w14:textId="0F316C9B" w:rsidR="00C02629" w:rsidRDefault="00C02629" w:rsidP="00D87C82">
      <w:pPr>
        <w:pStyle w:val="notepara"/>
      </w:pPr>
      <w:r>
        <w:t>(b)</w:t>
      </w:r>
      <w:r>
        <w:tab/>
        <w:t>accredited person;</w:t>
      </w:r>
    </w:p>
    <w:p w14:paraId="6647ED74" w14:textId="67B477FD" w:rsidR="00486CE1" w:rsidRDefault="00486CE1" w:rsidP="00D87C82">
      <w:pPr>
        <w:pStyle w:val="notepara"/>
      </w:pPr>
      <w:r>
        <w:t>(</w:t>
      </w:r>
      <w:r w:rsidR="00C02629">
        <w:t>c</w:t>
      </w:r>
      <w:r>
        <w:t>)</w:t>
      </w:r>
      <w:r>
        <w:tab/>
        <w:t>ACMA</w:t>
      </w:r>
      <w:r w:rsidR="00206060">
        <w:t>;</w:t>
      </w:r>
    </w:p>
    <w:p w14:paraId="63F2B7C8" w14:textId="02536E1E" w:rsidR="00A36666" w:rsidRDefault="00A36666" w:rsidP="00D87C82">
      <w:pPr>
        <w:pStyle w:val="notepara"/>
      </w:pPr>
      <w:r>
        <w:t>(</w:t>
      </w:r>
      <w:r w:rsidR="00C02629">
        <w:t>d</w:t>
      </w:r>
      <w:r>
        <w:t>)</w:t>
      </w:r>
      <w:r>
        <w:tab/>
        <w:t>frequency band</w:t>
      </w:r>
      <w:r w:rsidR="00292603">
        <w:t>;</w:t>
      </w:r>
    </w:p>
    <w:p w14:paraId="6D0B1B2A" w14:textId="7CCDB441" w:rsidR="00206060" w:rsidRDefault="00206060" w:rsidP="00D87C82">
      <w:pPr>
        <w:pStyle w:val="notepara"/>
      </w:pPr>
      <w:r>
        <w:t>(</w:t>
      </w:r>
      <w:r w:rsidR="00C02629">
        <w:t>e</w:t>
      </w:r>
      <w:r>
        <w:t>)</w:t>
      </w:r>
      <w:r>
        <w:tab/>
        <w:t>licensee;</w:t>
      </w:r>
    </w:p>
    <w:p w14:paraId="74AE40EB" w14:textId="51688048" w:rsidR="009008D6" w:rsidRDefault="009008D6" w:rsidP="00D87C82">
      <w:pPr>
        <w:pStyle w:val="notepara"/>
      </w:pPr>
      <w:r>
        <w:t>(</w:t>
      </w:r>
      <w:r w:rsidR="00C02629">
        <w:t>f</w:t>
      </w:r>
      <w:r>
        <w:t>)</w:t>
      </w:r>
      <w:r>
        <w:tab/>
        <w:t>part (in relation to a spectrum licence);</w:t>
      </w:r>
    </w:p>
    <w:p w14:paraId="0DF340B0" w14:textId="6EA474BC" w:rsidR="00A36666" w:rsidRDefault="00A36666" w:rsidP="00D87C82">
      <w:pPr>
        <w:pStyle w:val="notepara"/>
      </w:pPr>
      <w:r>
        <w:t>(</w:t>
      </w:r>
      <w:r w:rsidR="00C02629">
        <w:t>g</w:t>
      </w:r>
      <w:r>
        <w:t>)</w:t>
      </w:r>
      <w:r>
        <w:tab/>
        <w:t>radiocommunications device;</w:t>
      </w:r>
    </w:p>
    <w:p w14:paraId="2216EF4E" w14:textId="59A171EB" w:rsidR="00A36666" w:rsidRDefault="00206060" w:rsidP="00D87C82">
      <w:pPr>
        <w:pStyle w:val="notepara"/>
      </w:pPr>
      <w:r>
        <w:t>(</w:t>
      </w:r>
      <w:r w:rsidR="00C02629">
        <w:t>h</w:t>
      </w:r>
      <w:r>
        <w:t>)</w:t>
      </w:r>
      <w:r>
        <w:tab/>
        <w:t>Register</w:t>
      </w:r>
      <w:r w:rsidR="00A36666">
        <w:t>;</w:t>
      </w:r>
    </w:p>
    <w:p w14:paraId="1962F477" w14:textId="0149D453" w:rsidR="00206060" w:rsidRDefault="00A36666" w:rsidP="00D87C82">
      <w:pPr>
        <w:pStyle w:val="notepara"/>
      </w:pPr>
      <w:r>
        <w:t>(</w:t>
      </w:r>
      <w:r w:rsidR="00C02629">
        <w:t>i</w:t>
      </w:r>
      <w:r>
        <w:t>)</w:t>
      </w:r>
      <w:r>
        <w:tab/>
        <w:t>spectrum licence</w:t>
      </w:r>
      <w:r w:rsidR="00206060">
        <w:t>.</w:t>
      </w:r>
    </w:p>
    <w:p w14:paraId="5DC08B5F" w14:textId="38598339" w:rsidR="001125C1" w:rsidRPr="000D4346" w:rsidRDefault="001125C1" w:rsidP="001125C1">
      <w:pPr>
        <w:pStyle w:val="subsection"/>
      </w:pPr>
      <w:bookmarkStart w:id="14" w:name="_Toc63237276"/>
      <w:bookmarkStart w:id="15" w:name="_Toc79144753"/>
      <w:r>
        <w:tab/>
        <w:t>(2)</w:t>
      </w:r>
      <w:r>
        <w:tab/>
        <w:t>In this instrument, unless the contrary intention appears, a reference to a</w:t>
      </w:r>
      <w:r w:rsidR="007C7FD2">
        <w:t xml:space="preserve"> part of the spectrum</w:t>
      </w:r>
      <w:r>
        <w:t xml:space="preserve"> or frequency band includes all frequencies that are greater than but not including the lower frequency, up to and including the higher frequency.</w:t>
      </w:r>
    </w:p>
    <w:p w14:paraId="084BDA7E" w14:textId="42045E6B" w:rsidR="007C4CEA" w:rsidRPr="008C35A4" w:rsidRDefault="006910D0" w:rsidP="007C4CEA">
      <w:pPr>
        <w:pStyle w:val="ActHead5"/>
      </w:pPr>
      <w:r>
        <w:rPr>
          <w:rStyle w:val="CharSectno"/>
        </w:rPr>
        <w:t>6</w:t>
      </w:r>
      <w:r w:rsidR="007C4CEA" w:rsidRPr="008C35A4">
        <w:t xml:space="preserve">  References to other instruments</w:t>
      </w:r>
      <w:bookmarkEnd w:id="14"/>
      <w:bookmarkEnd w:id="15"/>
    </w:p>
    <w:p w14:paraId="6109CDB1" w14:textId="77777777" w:rsidR="007C4CEA" w:rsidRPr="008C35A4" w:rsidRDefault="007C4CEA" w:rsidP="007C4CEA">
      <w:pPr>
        <w:pStyle w:val="subsection"/>
      </w:pPr>
      <w:r w:rsidRPr="008C35A4">
        <w:tab/>
      </w:r>
      <w:r w:rsidRPr="008C35A4">
        <w:tab/>
        <w:t>In this instrument, unless the contrary intention appears:</w:t>
      </w:r>
    </w:p>
    <w:p w14:paraId="5024E8CD" w14:textId="77777777" w:rsidR="007C4CEA" w:rsidRPr="008C35A4" w:rsidRDefault="007C4CEA" w:rsidP="007C4CEA">
      <w:pPr>
        <w:pStyle w:val="paragraph"/>
      </w:pPr>
      <w:r w:rsidRPr="008C35A4">
        <w:tab/>
        <w:t>(a)</w:t>
      </w:r>
      <w:r w:rsidRPr="008C35A4">
        <w:tab/>
        <w:t>a reference to any other legislative instrument is a reference to that other legislative instrument as in force from time to time; and</w:t>
      </w:r>
    </w:p>
    <w:p w14:paraId="3303D0B9" w14:textId="2276B819" w:rsidR="007C4CEA" w:rsidRPr="008C35A4" w:rsidRDefault="007C4CEA" w:rsidP="00DE07C8">
      <w:pPr>
        <w:pStyle w:val="paragraph"/>
        <w:keepNext/>
        <w:tabs>
          <w:tab w:val="left" w:pos="2160"/>
          <w:tab w:val="left" w:pos="2880"/>
          <w:tab w:val="left" w:pos="3600"/>
          <w:tab w:val="center" w:pos="4513"/>
        </w:tabs>
      </w:pPr>
      <w:r w:rsidRPr="008C35A4">
        <w:tab/>
        <w:t>(b)</w:t>
      </w:r>
      <w:r w:rsidRPr="008C35A4">
        <w:tab/>
        <w:t>a reference to any other kind of instrument or writing is a reference to that other instrument or writing as in force</w:t>
      </w:r>
      <w:r w:rsidR="00D720E4">
        <w:t>,</w:t>
      </w:r>
      <w:r w:rsidRPr="008C35A4">
        <w:t xml:space="preserve"> or existing</w:t>
      </w:r>
      <w:r w:rsidR="00D720E4">
        <w:t>,</w:t>
      </w:r>
      <w:r w:rsidRPr="008C35A4">
        <w:t xml:space="preserve"> from time to time.</w:t>
      </w:r>
    </w:p>
    <w:p w14:paraId="346B114A" w14:textId="77777777" w:rsidR="007C4CEA" w:rsidRPr="008C35A4" w:rsidRDefault="007C4CEA" w:rsidP="007C4CEA">
      <w:pPr>
        <w:pStyle w:val="notetext"/>
      </w:pPr>
      <w:r w:rsidRPr="008C35A4">
        <w:t>Note 1:</w:t>
      </w:r>
      <w:r w:rsidRPr="008C35A4">
        <w:tab/>
        <w:t xml:space="preserve">For references to Commonwealth Acts, see section 10 of the </w:t>
      </w:r>
      <w:r w:rsidRPr="008C35A4">
        <w:rPr>
          <w:i/>
        </w:rPr>
        <w:t>Acts Interpretation Act 1901</w:t>
      </w:r>
      <w:r w:rsidRPr="008C35A4">
        <w:t xml:space="preserve">; and see also subsection 13(1) of the </w:t>
      </w:r>
      <w:r w:rsidRPr="008C35A4">
        <w:rPr>
          <w:i/>
        </w:rPr>
        <w:t>Legislation Act 2003</w:t>
      </w:r>
      <w:r w:rsidRPr="008C35A4">
        <w:t xml:space="preserve"> for the application of the </w:t>
      </w:r>
      <w:r w:rsidRPr="008C35A4">
        <w:rPr>
          <w:i/>
        </w:rPr>
        <w:t>Acts Interpretation Act 1901</w:t>
      </w:r>
      <w:r w:rsidRPr="008C35A4">
        <w:t xml:space="preserve"> to legislative instruments.</w:t>
      </w:r>
    </w:p>
    <w:p w14:paraId="0A8313AF" w14:textId="77777777" w:rsidR="007C4CEA" w:rsidRDefault="007C4CEA" w:rsidP="007C4CEA">
      <w:pPr>
        <w:pStyle w:val="notetext"/>
      </w:pPr>
      <w:r w:rsidRPr="008C35A4">
        <w:t>Note 2:</w:t>
      </w:r>
      <w:r w:rsidRPr="008C35A4">
        <w:tab/>
        <w:t>All Commonwealth Acts and legislative instruments are registered on the Federal Register of Legislation.</w:t>
      </w:r>
      <w:r>
        <w:t xml:space="preserve"> </w:t>
      </w:r>
    </w:p>
    <w:p w14:paraId="6196E535" w14:textId="77777777" w:rsidR="007C4CEA" w:rsidRDefault="007C4CEA" w:rsidP="007C4CEA">
      <w:pPr>
        <w:pStyle w:val="notetext"/>
      </w:pPr>
      <w:r>
        <w:t>Note 3:</w:t>
      </w:r>
      <w:r>
        <w:tab/>
        <w:t>See section 314A of the Act.</w:t>
      </w:r>
    </w:p>
    <w:p w14:paraId="4B64D742" w14:textId="0E693B23" w:rsidR="009A5C96" w:rsidRDefault="00984175" w:rsidP="00C7144D">
      <w:pPr>
        <w:pStyle w:val="ActHead5"/>
        <w:rPr>
          <w:rStyle w:val="CharSectno"/>
        </w:rPr>
      </w:pPr>
      <w:bookmarkStart w:id="16" w:name="_Toc63237278"/>
      <w:bookmarkStart w:id="17" w:name="_Toc79144755"/>
      <w:r>
        <w:rPr>
          <w:rStyle w:val="CharSectno"/>
        </w:rPr>
        <w:t>7</w:t>
      </w:r>
      <w:r w:rsidR="009A5C96">
        <w:rPr>
          <w:rStyle w:val="CharSectno"/>
        </w:rPr>
        <w:t xml:space="preserve">  Application</w:t>
      </w:r>
    </w:p>
    <w:p w14:paraId="336A15F8" w14:textId="4C6CD0C8" w:rsidR="009A5C96" w:rsidRDefault="00726EFE" w:rsidP="00813D59">
      <w:pPr>
        <w:pStyle w:val="subsection"/>
      </w:pPr>
      <w:r>
        <w:tab/>
      </w:r>
      <w:r>
        <w:tab/>
        <w:t>This instrument applies</w:t>
      </w:r>
      <w:r w:rsidR="00813D59">
        <w:t xml:space="preserve"> in relation to the assignment of a spectrum licence, other than</w:t>
      </w:r>
      <w:r w:rsidR="00274C1A">
        <w:t xml:space="preserve"> the assignment of</w:t>
      </w:r>
      <w:r w:rsidR="00813D59">
        <w:t xml:space="preserve"> a spectrum licence </w:t>
      </w:r>
      <w:r w:rsidR="00DA56CD">
        <w:t>that</w:t>
      </w:r>
      <w:r w:rsidR="00BD51DB">
        <w:t>, immediately before the assignment,</w:t>
      </w:r>
      <w:r w:rsidR="00DA56CD">
        <w:t xml:space="preserve"> both:</w:t>
      </w:r>
    </w:p>
    <w:p w14:paraId="21BF2FCF" w14:textId="6A0C7A17" w:rsidR="00E31602" w:rsidRDefault="00E31602" w:rsidP="00E31602">
      <w:pPr>
        <w:pStyle w:val="paragraph"/>
      </w:pPr>
      <w:r>
        <w:tab/>
        <w:t>(a)</w:t>
      </w:r>
      <w:r>
        <w:tab/>
      </w:r>
      <w:r w:rsidR="00DA56CD">
        <w:t>is issued to the Department of Defence; and</w:t>
      </w:r>
    </w:p>
    <w:p w14:paraId="47D8A89E" w14:textId="138BF7F6" w:rsidR="00E31602" w:rsidRDefault="00E31602" w:rsidP="00E31602">
      <w:pPr>
        <w:pStyle w:val="paragraph"/>
      </w:pPr>
      <w:r>
        <w:tab/>
        <w:t>(b)</w:t>
      </w:r>
      <w:r>
        <w:tab/>
      </w:r>
      <w:r w:rsidR="008547AF">
        <w:t>specifies, in the frequency core condition, a part of the spectrum in either of the following frequency bands:</w:t>
      </w:r>
    </w:p>
    <w:p w14:paraId="7BB4470B" w14:textId="07019DBF" w:rsidR="008547AF" w:rsidRDefault="008547AF" w:rsidP="008547AF">
      <w:pPr>
        <w:pStyle w:val="paragraphsub"/>
      </w:pPr>
      <w:r>
        <w:tab/>
        <w:t>(i)</w:t>
      </w:r>
      <w:r>
        <w:tab/>
        <w:t>20.2 GHz to 21.2 GHz;</w:t>
      </w:r>
    </w:p>
    <w:p w14:paraId="1E4B098D" w14:textId="7B3B8C49" w:rsidR="008547AF" w:rsidRPr="00813D59" w:rsidRDefault="008547AF" w:rsidP="00984175">
      <w:pPr>
        <w:pStyle w:val="paragraphsub"/>
      </w:pPr>
      <w:r>
        <w:tab/>
        <w:t>(ii)</w:t>
      </w:r>
      <w:r>
        <w:tab/>
        <w:t>30 GHz to 31 GHz.</w:t>
      </w:r>
    </w:p>
    <w:p w14:paraId="7589C47A" w14:textId="7A8DDFFB" w:rsidR="00C7144D" w:rsidRDefault="00FB7EBC" w:rsidP="00C7144D">
      <w:pPr>
        <w:pStyle w:val="ActHead5"/>
      </w:pPr>
      <w:r>
        <w:rPr>
          <w:rStyle w:val="CharSectno"/>
        </w:rPr>
        <w:t>8</w:t>
      </w:r>
      <w:r w:rsidR="00C7144D">
        <w:t xml:space="preserve">  </w:t>
      </w:r>
      <w:bookmarkEnd w:id="16"/>
      <w:bookmarkEnd w:id="17"/>
      <w:r w:rsidR="005C44B1">
        <w:t xml:space="preserve">Provision of information about </w:t>
      </w:r>
      <w:r w:rsidR="009846C5">
        <w:t>assignments</w:t>
      </w:r>
    </w:p>
    <w:p w14:paraId="41438165" w14:textId="6DD42302" w:rsidR="00C7144D" w:rsidRDefault="00C7144D" w:rsidP="00C7144D">
      <w:pPr>
        <w:pStyle w:val="subsection"/>
      </w:pPr>
      <w:r>
        <w:tab/>
      </w:r>
      <w:r w:rsidR="00206060">
        <w:t>(1)</w:t>
      </w:r>
      <w:r>
        <w:tab/>
      </w:r>
      <w:r w:rsidR="00206060">
        <w:t xml:space="preserve">The ACMA must approve, in writing, a form </w:t>
      </w:r>
      <w:r w:rsidR="007C5167">
        <w:t xml:space="preserve">that complies with subsection (2), </w:t>
      </w:r>
      <w:r w:rsidR="007345EE">
        <w:t xml:space="preserve">for </w:t>
      </w:r>
      <w:r w:rsidR="006E0C65">
        <w:t xml:space="preserve">the provision of information about </w:t>
      </w:r>
      <w:r w:rsidR="003906B9">
        <w:t>a</w:t>
      </w:r>
      <w:r w:rsidR="009205A2">
        <w:t xml:space="preserve">n assignment </w:t>
      </w:r>
      <w:r w:rsidR="00A06F49">
        <w:t>mentioned in subsection 86(1) of the Act</w:t>
      </w:r>
      <w:r w:rsidR="006E0C65">
        <w:t xml:space="preserve"> (</w:t>
      </w:r>
      <w:r w:rsidR="006E0C65">
        <w:rPr>
          <w:b/>
          <w:bCs/>
          <w:i/>
          <w:iCs/>
        </w:rPr>
        <w:t>Trading Form</w:t>
      </w:r>
      <w:r w:rsidR="006E0C65">
        <w:t>).</w:t>
      </w:r>
    </w:p>
    <w:p w14:paraId="2F4F420C" w14:textId="415FB1CE" w:rsidR="00244678" w:rsidRDefault="00244678" w:rsidP="00C7144D">
      <w:pPr>
        <w:pStyle w:val="subsection"/>
      </w:pPr>
      <w:r>
        <w:tab/>
        <w:t>(2)</w:t>
      </w:r>
      <w:r>
        <w:tab/>
        <w:t>A Trading Form must require the parties to an assignment</w:t>
      </w:r>
      <w:r w:rsidR="00901F14">
        <w:t xml:space="preserve"> </w:t>
      </w:r>
      <w:r w:rsidR="00A06F49">
        <w:t>mentioned in subsection 86(1) of the Act</w:t>
      </w:r>
      <w:r>
        <w:t xml:space="preserve"> to provide the ACMA with the following information</w:t>
      </w:r>
      <w:r w:rsidR="00901F14">
        <w:t>:</w:t>
      </w:r>
    </w:p>
    <w:p w14:paraId="37C77EA8" w14:textId="745C4865" w:rsidR="00FA4AF5" w:rsidRDefault="00FA4AF5" w:rsidP="00901F14">
      <w:pPr>
        <w:pStyle w:val="paragraph"/>
      </w:pPr>
      <w:r>
        <w:tab/>
        <w:t>(a)</w:t>
      </w:r>
      <w:r>
        <w:tab/>
        <w:t xml:space="preserve">the </w:t>
      </w:r>
      <w:r w:rsidR="00F96279">
        <w:t>licence number of the licence;</w:t>
      </w:r>
    </w:p>
    <w:p w14:paraId="49F2DE27" w14:textId="5200B108" w:rsidR="00901F14" w:rsidRDefault="00901F14" w:rsidP="00901F14">
      <w:pPr>
        <w:pStyle w:val="paragraph"/>
      </w:pPr>
      <w:r>
        <w:tab/>
        <w:t>(</w:t>
      </w:r>
      <w:r w:rsidR="00AB4468">
        <w:t>b</w:t>
      </w:r>
      <w:r>
        <w:t>)</w:t>
      </w:r>
      <w:r>
        <w:tab/>
        <w:t xml:space="preserve">whether the </w:t>
      </w:r>
      <w:r w:rsidR="00865A3C">
        <w:t>assignment is for the whole of the licence, or part of the licence</w:t>
      </w:r>
      <w:r w:rsidR="00600252">
        <w:t>;</w:t>
      </w:r>
    </w:p>
    <w:p w14:paraId="5350856F" w14:textId="75E17A87" w:rsidR="00600252" w:rsidRDefault="00600252" w:rsidP="00901F14">
      <w:pPr>
        <w:pStyle w:val="paragraph"/>
      </w:pPr>
      <w:r>
        <w:tab/>
        <w:t>(</w:t>
      </w:r>
      <w:r w:rsidR="00AB4468">
        <w:t>c</w:t>
      </w:r>
      <w:r>
        <w:t>)</w:t>
      </w:r>
      <w:r>
        <w:tab/>
        <w:t>the name and postal address of the assignee;</w:t>
      </w:r>
    </w:p>
    <w:p w14:paraId="31008181" w14:textId="52EF26FD" w:rsidR="00B21161" w:rsidRDefault="00600252" w:rsidP="00901F14">
      <w:pPr>
        <w:pStyle w:val="paragraph"/>
      </w:pPr>
      <w:r>
        <w:tab/>
        <w:t>(</w:t>
      </w:r>
      <w:r w:rsidR="00AB4468">
        <w:t>d</w:t>
      </w:r>
      <w:r>
        <w:t>)</w:t>
      </w:r>
      <w:r>
        <w:tab/>
      </w:r>
      <w:r w:rsidR="004C6B1A">
        <w:t>if only part of the licence is assigned</w:t>
      </w:r>
      <w:r w:rsidR="00B21161">
        <w:t xml:space="preserve"> – a description of:</w:t>
      </w:r>
    </w:p>
    <w:p w14:paraId="23F93BBF" w14:textId="04DA5A04" w:rsidR="00B21161" w:rsidRDefault="00B21161" w:rsidP="00B21161">
      <w:pPr>
        <w:pStyle w:val="paragraphsub"/>
      </w:pPr>
      <w:r>
        <w:tab/>
        <w:t>(i)</w:t>
      </w:r>
      <w:r>
        <w:tab/>
      </w:r>
      <w:r w:rsidR="004C6B1A">
        <w:t>the standard trading units</w:t>
      </w:r>
      <w:r w:rsidR="00A25259">
        <w:t xml:space="preserve"> making up the part of the licence</w:t>
      </w:r>
      <w:r w:rsidR="004C6B1A">
        <w:t xml:space="preserve"> being assigned</w:t>
      </w:r>
      <w:r>
        <w:t>;</w:t>
      </w:r>
      <w:r w:rsidR="004C6B1A">
        <w:t xml:space="preserve"> and </w:t>
      </w:r>
    </w:p>
    <w:p w14:paraId="367C6397" w14:textId="57214DC3" w:rsidR="00600252" w:rsidRDefault="00B21161" w:rsidP="00B21161">
      <w:pPr>
        <w:pStyle w:val="paragraphsub"/>
      </w:pPr>
      <w:r>
        <w:lastRenderedPageBreak/>
        <w:tab/>
        <w:t>(ii)</w:t>
      </w:r>
      <w:r>
        <w:tab/>
      </w:r>
      <w:r w:rsidR="004C6B1A">
        <w:t xml:space="preserve">the standard trading units </w:t>
      </w:r>
      <w:r w:rsidR="00A25259">
        <w:t xml:space="preserve">making up the part of the licence </w:t>
      </w:r>
      <w:r w:rsidR="004C6B1A">
        <w:t xml:space="preserve">not being assigned; </w:t>
      </w:r>
    </w:p>
    <w:p w14:paraId="66881786" w14:textId="2121C61F" w:rsidR="004C6B1A" w:rsidRDefault="004C6B1A" w:rsidP="00901F14">
      <w:pPr>
        <w:pStyle w:val="paragraph"/>
      </w:pPr>
      <w:r>
        <w:tab/>
        <w:t>(</w:t>
      </w:r>
      <w:r w:rsidR="00AB4468">
        <w:t>e</w:t>
      </w:r>
      <w:r>
        <w:t>)</w:t>
      </w:r>
      <w:r>
        <w:tab/>
      </w:r>
      <w:r w:rsidR="00AC720C">
        <w:t xml:space="preserve">if the whole licence is assigned – for each </w:t>
      </w:r>
      <w:r w:rsidR="00A477DE">
        <w:t xml:space="preserve">radiocommunications </w:t>
      </w:r>
      <w:r w:rsidR="00AC720C">
        <w:t xml:space="preserve">device to be operated under the licence, any new certificate </w:t>
      </w:r>
      <w:r w:rsidR="00B61DA6">
        <w:t xml:space="preserve">issued </w:t>
      </w:r>
      <w:r w:rsidR="00C02629">
        <w:t xml:space="preserve">by an accredited person </w:t>
      </w:r>
      <w:r w:rsidR="00B61DA6">
        <w:t xml:space="preserve">under </w:t>
      </w:r>
      <w:r w:rsidR="008D06B1">
        <w:t xml:space="preserve">subsection 145(3) of the Act in relation to registration of the device </w:t>
      </w:r>
      <w:r w:rsidR="00843F1A">
        <w:t>i</w:t>
      </w:r>
      <w:r w:rsidR="008D06B1">
        <w:t>n the Register;</w:t>
      </w:r>
    </w:p>
    <w:p w14:paraId="6B3F278C" w14:textId="7F1D27F2" w:rsidR="008D06B1" w:rsidRDefault="008D06B1" w:rsidP="00901F14">
      <w:pPr>
        <w:pStyle w:val="paragraph"/>
      </w:pPr>
      <w:r>
        <w:tab/>
        <w:t>(</w:t>
      </w:r>
      <w:r w:rsidR="00AB4468">
        <w:t>f</w:t>
      </w:r>
      <w:r>
        <w:t>)</w:t>
      </w:r>
      <w:r>
        <w:tab/>
        <w:t xml:space="preserve">if </w:t>
      </w:r>
      <w:r w:rsidR="007702C3">
        <w:t xml:space="preserve">only </w:t>
      </w:r>
      <w:r>
        <w:t>part of the licence is assigned:</w:t>
      </w:r>
    </w:p>
    <w:p w14:paraId="6516869E" w14:textId="3A78F4B9" w:rsidR="0068557C" w:rsidRPr="004D7B72" w:rsidRDefault="0068557C" w:rsidP="0068557C">
      <w:pPr>
        <w:pStyle w:val="paragraphsub"/>
      </w:pPr>
      <w:r w:rsidRPr="004D7B72">
        <w:tab/>
        <w:t>(</w:t>
      </w:r>
      <w:r>
        <w:t>i</w:t>
      </w:r>
      <w:r w:rsidRPr="004D7B72">
        <w:t>)</w:t>
      </w:r>
      <w:r w:rsidRPr="004D7B72">
        <w:tab/>
      </w:r>
      <w:r>
        <w:t xml:space="preserve">for each </w:t>
      </w:r>
      <w:r w:rsidR="00C52CE6">
        <w:t xml:space="preserve">radiocommunications </w:t>
      </w:r>
      <w:r>
        <w:t xml:space="preserve">device to be operated under the part of the licence being assigned – </w:t>
      </w:r>
      <w:r w:rsidR="003E262E">
        <w:t>any new certificate issued</w:t>
      </w:r>
      <w:r w:rsidR="0083558D">
        <w:t xml:space="preserve"> by an accredited person</w:t>
      </w:r>
      <w:r w:rsidR="003E262E">
        <w:t xml:space="preserve"> under subsection 145(3) of the Act in relation to registration of the device </w:t>
      </w:r>
      <w:r w:rsidR="00843F1A">
        <w:t>i</w:t>
      </w:r>
      <w:r w:rsidR="003E262E">
        <w:t>n the Register;</w:t>
      </w:r>
      <w:r w:rsidR="00495981">
        <w:t xml:space="preserve"> and</w:t>
      </w:r>
    </w:p>
    <w:p w14:paraId="2C375875" w14:textId="79A6892D" w:rsidR="0068557C" w:rsidRPr="004D7B72" w:rsidRDefault="0068557C" w:rsidP="00ED1974">
      <w:pPr>
        <w:pStyle w:val="paragraphsub"/>
        <w:keepNext/>
        <w:keepLines/>
      </w:pPr>
      <w:r w:rsidRPr="004D7B72">
        <w:tab/>
        <w:t>(</w:t>
      </w:r>
      <w:r w:rsidR="003E262E">
        <w:t>ii</w:t>
      </w:r>
      <w:r w:rsidRPr="004D7B72">
        <w:t>)</w:t>
      </w:r>
      <w:r w:rsidRPr="004D7B72">
        <w:tab/>
      </w:r>
      <w:r w:rsidR="003E262E">
        <w:t xml:space="preserve">for each </w:t>
      </w:r>
      <w:r w:rsidR="00C52CE6">
        <w:t xml:space="preserve">radiocommunications </w:t>
      </w:r>
      <w:r w:rsidR="003E262E">
        <w:t>device to be operated under the part of the licence not being assigned – any new certificate issued</w:t>
      </w:r>
      <w:r w:rsidR="0083558D">
        <w:t xml:space="preserve"> by an accredited person</w:t>
      </w:r>
      <w:r w:rsidR="003E262E">
        <w:t xml:space="preserve"> under subsection 145(3) of the Act in relation to registration of the device </w:t>
      </w:r>
      <w:r w:rsidR="00843F1A">
        <w:t>i</w:t>
      </w:r>
      <w:r w:rsidR="003E262E">
        <w:t>n the Register.</w:t>
      </w:r>
    </w:p>
    <w:p w14:paraId="30B52AB9" w14:textId="6278A512" w:rsidR="00E91098" w:rsidRDefault="00E91098" w:rsidP="009911C1">
      <w:pPr>
        <w:pStyle w:val="notetext"/>
      </w:pPr>
      <w:r>
        <w:t>Note 1:</w:t>
      </w:r>
      <w:r w:rsidR="00093B30">
        <w:tab/>
        <w:t xml:space="preserve">If </w:t>
      </w:r>
      <w:r w:rsidR="000924FB">
        <w:t xml:space="preserve">a </w:t>
      </w:r>
      <w:r w:rsidR="00093B30">
        <w:t>certificate mentioned in paragraph (</w:t>
      </w:r>
      <w:r w:rsidR="00AB4468">
        <w:t>e</w:t>
      </w:r>
      <w:r w:rsidR="00093B30">
        <w:t xml:space="preserve">) </w:t>
      </w:r>
      <w:r w:rsidR="00FF705F">
        <w:t>or</w:t>
      </w:r>
      <w:r w:rsidR="00093B30">
        <w:t xml:space="preserve"> (</w:t>
      </w:r>
      <w:r w:rsidR="00AB4468">
        <w:t>f</w:t>
      </w:r>
      <w:r w:rsidR="00093B30">
        <w:t xml:space="preserve">) </w:t>
      </w:r>
      <w:r w:rsidR="000924FB">
        <w:t>is</w:t>
      </w:r>
      <w:r w:rsidR="00093B30">
        <w:t xml:space="preserve"> not provided</w:t>
      </w:r>
      <w:r w:rsidR="000924FB">
        <w:t xml:space="preserve"> in relation to </w:t>
      </w:r>
      <w:r w:rsidR="004020A4">
        <w:t>a radiocommunications transmitter proposed to be operated under the relevant licence or part of the licence</w:t>
      </w:r>
      <w:r w:rsidR="00093B30">
        <w:t xml:space="preserve">, the ACMA may refuse to </w:t>
      </w:r>
      <w:r w:rsidR="000924FB">
        <w:t>include in the Register details of the transmitter</w:t>
      </w:r>
      <w:r w:rsidR="004020A4">
        <w:t>, in accordance with subsection</w:t>
      </w:r>
      <w:r w:rsidR="003563AF">
        <w:t>s</w:t>
      </w:r>
      <w:r w:rsidR="004020A4">
        <w:t xml:space="preserve"> 145(1)</w:t>
      </w:r>
      <w:r w:rsidR="003563AF">
        <w:t xml:space="preserve"> and (3)</w:t>
      </w:r>
      <w:r w:rsidR="004020A4">
        <w:t xml:space="preserve"> of the Act.</w:t>
      </w:r>
    </w:p>
    <w:p w14:paraId="6C7BBAA5" w14:textId="34353E20" w:rsidR="009911C1" w:rsidRDefault="009911C1" w:rsidP="009911C1">
      <w:pPr>
        <w:pStyle w:val="notetext"/>
      </w:pPr>
      <w:r>
        <w:t>Note</w:t>
      </w:r>
      <w:r w:rsidR="004020A4">
        <w:t xml:space="preserve"> 2</w:t>
      </w:r>
      <w:r>
        <w:t>:</w:t>
      </w:r>
      <w:r>
        <w:tab/>
        <w:t>Subsection (2) does not limit the information that may be required by a Trading Form.</w:t>
      </w:r>
    </w:p>
    <w:p w14:paraId="5C5F329E" w14:textId="3A9B41F9" w:rsidR="00C2045A" w:rsidRDefault="006E0C65" w:rsidP="00C7144D">
      <w:pPr>
        <w:pStyle w:val="subsection"/>
      </w:pPr>
      <w:r>
        <w:tab/>
        <w:t>(</w:t>
      </w:r>
      <w:r w:rsidR="00244678">
        <w:t>3</w:t>
      </w:r>
      <w:r>
        <w:t>)</w:t>
      </w:r>
      <w:r>
        <w:tab/>
      </w:r>
      <w:r w:rsidR="00655C00">
        <w:t>T</w:t>
      </w:r>
      <w:r w:rsidR="002C074C">
        <w:t xml:space="preserve">he parties to an assignment </w:t>
      </w:r>
      <w:r w:rsidR="00655C00">
        <w:t>mentioned in subsection 8</w:t>
      </w:r>
      <w:r w:rsidR="00A06F49">
        <w:t>6</w:t>
      </w:r>
      <w:r w:rsidR="00655C00">
        <w:t>(1)</w:t>
      </w:r>
      <w:r w:rsidR="002C074C">
        <w:t xml:space="preserve"> of the Act</w:t>
      </w:r>
      <w:r w:rsidR="00655C00">
        <w:t xml:space="preserve"> must give the ACMA </w:t>
      </w:r>
      <w:r w:rsidR="0092549C">
        <w:t xml:space="preserve">a copy of the Trading Form with </w:t>
      </w:r>
      <w:r w:rsidR="00655C00">
        <w:t xml:space="preserve">the information </w:t>
      </w:r>
      <w:r w:rsidR="001A1B65">
        <w:t>required by</w:t>
      </w:r>
      <w:r w:rsidR="0092549C">
        <w:t xml:space="preserve"> the </w:t>
      </w:r>
      <w:r w:rsidR="001A1B65">
        <w:t>Trading F</w:t>
      </w:r>
      <w:r w:rsidR="0092549C">
        <w:t>orm</w:t>
      </w:r>
      <w:r w:rsidR="00C2045A">
        <w:t>.</w:t>
      </w:r>
    </w:p>
    <w:p w14:paraId="1D491A7E" w14:textId="19509EFD" w:rsidR="00BB47B3" w:rsidRDefault="00BB47B3" w:rsidP="001A1B65">
      <w:pPr>
        <w:pStyle w:val="notetext"/>
      </w:pPr>
      <w:r>
        <w:t>Note</w:t>
      </w:r>
      <w:r w:rsidR="00FB7EBC">
        <w:t>:</w:t>
      </w:r>
      <w:r>
        <w:tab/>
        <w:t xml:space="preserve">The ACMA may </w:t>
      </w:r>
      <w:r w:rsidR="00872B17">
        <w:t xml:space="preserve">require information, </w:t>
      </w:r>
      <w:r w:rsidR="002C24B6">
        <w:t xml:space="preserve">whether or </w:t>
      </w:r>
      <w:r w:rsidR="00872B17">
        <w:t>not included in the Trading Form, under subsection 86(1).</w:t>
      </w:r>
    </w:p>
    <w:p w14:paraId="78CB6A07" w14:textId="22E1A57F" w:rsidR="00597236" w:rsidRPr="00597236" w:rsidRDefault="00597236" w:rsidP="009F2CFC">
      <w:pPr>
        <w:pStyle w:val="subsection"/>
        <w:keepNext/>
        <w:rPr>
          <w:i/>
          <w:iCs/>
        </w:rPr>
      </w:pPr>
      <w:r>
        <w:rPr>
          <w:i/>
          <w:iCs/>
        </w:rPr>
        <w:t>Transitional</w:t>
      </w:r>
    </w:p>
    <w:p w14:paraId="75469B39" w14:textId="77777777" w:rsidR="001A0923" w:rsidRDefault="00597236" w:rsidP="00C7144D">
      <w:pPr>
        <w:pStyle w:val="subsection"/>
      </w:pPr>
      <w:r>
        <w:tab/>
        <w:t>(4)</w:t>
      </w:r>
      <w:r>
        <w:tab/>
      </w:r>
      <w:r w:rsidR="0049637B">
        <w:t>If</w:t>
      </w:r>
      <w:r w:rsidR="001A0923">
        <w:t>:</w:t>
      </w:r>
    </w:p>
    <w:p w14:paraId="3706B987" w14:textId="5C0D13C9" w:rsidR="001A0923" w:rsidRDefault="001A0923" w:rsidP="001A0923">
      <w:pPr>
        <w:pStyle w:val="paragraph"/>
      </w:pPr>
      <w:r>
        <w:tab/>
        <w:t>(a)</w:t>
      </w:r>
      <w:r>
        <w:tab/>
      </w:r>
      <w:r w:rsidR="0049637B">
        <w:t>the ACMA</w:t>
      </w:r>
      <w:r w:rsidR="0024491F">
        <w:t xml:space="preserve"> approved a form under section 6 of the </w:t>
      </w:r>
      <w:r w:rsidR="0024491F">
        <w:rPr>
          <w:i/>
          <w:iCs/>
        </w:rPr>
        <w:t>Radiocommunications (Trading Rules for Spectrum Licences) Determination 2012</w:t>
      </w:r>
      <w:r w:rsidR="00CF5366">
        <w:t xml:space="preserve"> (</w:t>
      </w:r>
      <w:r w:rsidR="00CF5366" w:rsidRPr="00CF5366">
        <w:rPr>
          <w:b/>
          <w:bCs/>
          <w:i/>
          <w:iCs/>
        </w:rPr>
        <w:t>the old form</w:t>
      </w:r>
      <w:r w:rsidR="00CF5366">
        <w:t>)</w:t>
      </w:r>
      <w:r>
        <w:t>; and</w:t>
      </w:r>
      <w:r w:rsidR="003B50AB">
        <w:t xml:space="preserve"> </w:t>
      </w:r>
    </w:p>
    <w:p w14:paraId="44D78BEF" w14:textId="226EEF6D" w:rsidR="001A0923" w:rsidRDefault="001A0923" w:rsidP="001A0923">
      <w:pPr>
        <w:pStyle w:val="paragraph"/>
      </w:pPr>
      <w:r>
        <w:tab/>
        <w:t>(b)</w:t>
      </w:r>
      <w:r>
        <w:tab/>
        <w:t>th</w:t>
      </w:r>
      <w:r w:rsidR="00CF5366">
        <w:t>e old</w:t>
      </w:r>
      <w:r>
        <w:t xml:space="preserve"> form </w:t>
      </w:r>
      <w:r w:rsidR="003B50AB">
        <w:t xml:space="preserve">was still the approved form </w:t>
      </w:r>
      <w:r>
        <w:t xml:space="preserve">under that section </w:t>
      </w:r>
      <w:r w:rsidR="003B50AB">
        <w:t>immediately before that instrument was repealed</w:t>
      </w:r>
      <w:r>
        <w:t>;</w:t>
      </w:r>
    </w:p>
    <w:p w14:paraId="5AD2111F" w14:textId="779C408D" w:rsidR="006B727E" w:rsidRPr="006B727E" w:rsidRDefault="001A0923" w:rsidP="001A0923">
      <w:pPr>
        <w:pStyle w:val="subsection"/>
        <w:spacing w:before="60"/>
      </w:pPr>
      <w:r>
        <w:tab/>
      </w:r>
      <w:r>
        <w:tab/>
      </w:r>
      <w:r w:rsidR="00CF5366">
        <w:t>t</w:t>
      </w:r>
      <w:r w:rsidR="002534E9">
        <w:t>h</w:t>
      </w:r>
      <w:r w:rsidR="00CF5366">
        <w:t xml:space="preserve">e old </w:t>
      </w:r>
      <w:r w:rsidR="002534E9">
        <w:t xml:space="preserve">form is </w:t>
      </w:r>
      <w:r w:rsidR="009F2CFC">
        <w:t xml:space="preserve">a </w:t>
      </w:r>
      <w:r w:rsidR="009F2CFC">
        <w:rPr>
          <w:b/>
          <w:bCs/>
          <w:i/>
          <w:iCs/>
        </w:rPr>
        <w:t>Trading Form</w:t>
      </w:r>
      <w:r w:rsidR="006B727E">
        <w:rPr>
          <w:b/>
          <w:bCs/>
          <w:i/>
          <w:iCs/>
        </w:rPr>
        <w:t xml:space="preserve"> </w:t>
      </w:r>
      <w:r w:rsidR="00814F2A">
        <w:t>during</w:t>
      </w:r>
      <w:r w:rsidR="006B727E">
        <w:t xml:space="preserve"> the period:</w:t>
      </w:r>
    </w:p>
    <w:p w14:paraId="192C5AD2" w14:textId="09E89C96" w:rsidR="00597236" w:rsidRDefault="006B727E" w:rsidP="006B727E">
      <w:pPr>
        <w:pStyle w:val="paragraph"/>
      </w:pPr>
      <w:r>
        <w:tab/>
        <w:t>(</w:t>
      </w:r>
      <w:r w:rsidR="0017776C">
        <w:t>c</w:t>
      </w:r>
      <w:r>
        <w:t>)</w:t>
      </w:r>
      <w:r>
        <w:tab/>
        <w:t>commencing when this instrument commences; and</w:t>
      </w:r>
    </w:p>
    <w:p w14:paraId="2D590050" w14:textId="0690952D" w:rsidR="006B727E" w:rsidRPr="009F2CFC" w:rsidRDefault="006B727E" w:rsidP="006B727E">
      <w:pPr>
        <w:pStyle w:val="paragraph"/>
      </w:pPr>
      <w:r>
        <w:tab/>
        <w:t>(</w:t>
      </w:r>
      <w:r w:rsidR="0017776C">
        <w:t>d</w:t>
      </w:r>
      <w:r>
        <w:t>)</w:t>
      </w:r>
      <w:r>
        <w:tab/>
        <w:t xml:space="preserve">ending </w:t>
      </w:r>
      <w:r w:rsidR="00FE22EC">
        <w:t xml:space="preserve">the day after the ACMA </w:t>
      </w:r>
      <w:r w:rsidR="002E141A">
        <w:t xml:space="preserve">publishes on its website a </w:t>
      </w:r>
      <w:r w:rsidR="00FE22EC">
        <w:t xml:space="preserve">form </w:t>
      </w:r>
      <w:r w:rsidR="002E141A">
        <w:t xml:space="preserve">approved </w:t>
      </w:r>
      <w:r w:rsidR="00FE22EC">
        <w:t>under subsection (1).</w:t>
      </w:r>
    </w:p>
    <w:p w14:paraId="45388E90" w14:textId="4B86B46C" w:rsidR="00083DF3" w:rsidRDefault="00FB7EBC" w:rsidP="00083DF3">
      <w:pPr>
        <w:pStyle w:val="ActHead5"/>
      </w:pPr>
      <w:r>
        <w:rPr>
          <w:rStyle w:val="CharSectno"/>
        </w:rPr>
        <w:t>9</w:t>
      </w:r>
      <w:r w:rsidR="00083DF3">
        <w:t xml:space="preserve">  </w:t>
      </w:r>
      <w:r w:rsidR="00692D71">
        <w:t>Rules about assignments</w:t>
      </w:r>
    </w:p>
    <w:p w14:paraId="25C21503" w14:textId="38EB4825" w:rsidR="00083DF3" w:rsidRDefault="00083DF3" w:rsidP="00083DF3">
      <w:pPr>
        <w:pStyle w:val="subsection"/>
      </w:pPr>
      <w:r>
        <w:tab/>
        <w:t>(1)</w:t>
      </w:r>
      <w:r>
        <w:tab/>
      </w:r>
      <w:r w:rsidR="009846C5">
        <w:t xml:space="preserve">An assignment of a part of a spectrum licence must be for one or more </w:t>
      </w:r>
      <w:r w:rsidR="002E141A">
        <w:t>whole</w:t>
      </w:r>
      <w:r w:rsidR="009846C5">
        <w:t xml:space="preserve"> stand</w:t>
      </w:r>
      <w:r w:rsidR="000A61A2">
        <w:t>ard</w:t>
      </w:r>
      <w:r w:rsidR="009846C5">
        <w:t xml:space="preserve"> trading units.</w:t>
      </w:r>
    </w:p>
    <w:p w14:paraId="21858975" w14:textId="48BBF20A" w:rsidR="002C2014" w:rsidRDefault="002C2014" w:rsidP="00083DF3">
      <w:pPr>
        <w:pStyle w:val="subsection"/>
      </w:pPr>
      <w:r>
        <w:tab/>
        <w:t>(2)</w:t>
      </w:r>
      <w:r>
        <w:tab/>
      </w:r>
      <w:r w:rsidR="005F7B9B">
        <w:t>Subject to subsection (3), a</w:t>
      </w:r>
      <w:r w:rsidR="003906B9">
        <w:t xml:space="preserve"> licensee must not assign a part of a spectrum licence</w:t>
      </w:r>
      <w:r w:rsidR="001167C7">
        <w:t xml:space="preserve"> if the assignment would result in a spectrum licence that specifies, in the frequency core condition, a part of the spectrum that is less than the minimum conti</w:t>
      </w:r>
      <w:r w:rsidR="00A609EA">
        <w:t>g</w:t>
      </w:r>
      <w:r w:rsidR="001167C7">
        <w:t xml:space="preserve">uous bandwidth for the </w:t>
      </w:r>
      <w:r w:rsidR="00EA3457">
        <w:t>frequency band</w:t>
      </w:r>
      <w:r w:rsidR="000C064F">
        <w:t xml:space="preserve"> within which the spectrum licence would authorise the operation of </w:t>
      </w:r>
      <w:r w:rsidR="00C52CE6">
        <w:t xml:space="preserve">radiocommunications </w:t>
      </w:r>
      <w:r w:rsidR="000C064F">
        <w:t>devices</w:t>
      </w:r>
      <w:r w:rsidR="00B50E6B">
        <w:t>.</w:t>
      </w:r>
    </w:p>
    <w:p w14:paraId="572A88C7" w14:textId="791146A6" w:rsidR="003F143B" w:rsidRDefault="003F143B" w:rsidP="00083DF3">
      <w:pPr>
        <w:pStyle w:val="subsection"/>
      </w:pPr>
      <w:r>
        <w:tab/>
        <w:t>(3)</w:t>
      </w:r>
      <w:r>
        <w:tab/>
        <w:t>Subsection (2) does not prevent the assignment of a part of a spectrum licence if the ACMA has given the licensee permission to assign the part of the licence under section </w:t>
      </w:r>
      <w:r w:rsidR="00FB7EBC">
        <w:t>10</w:t>
      </w:r>
      <w:r>
        <w:t>.</w:t>
      </w:r>
    </w:p>
    <w:p w14:paraId="59D5B2F9" w14:textId="3DE1CE59" w:rsidR="00EA3457" w:rsidRDefault="00EA3457" w:rsidP="00083DF3">
      <w:pPr>
        <w:pStyle w:val="subsection"/>
      </w:pPr>
      <w:r>
        <w:tab/>
        <w:t>(</w:t>
      </w:r>
      <w:r w:rsidR="003F143B">
        <w:t>4</w:t>
      </w:r>
      <w:r>
        <w:t>)</w:t>
      </w:r>
      <w:r>
        <w:tab/>
        <w:t>A licensee must not assign a spectrum licence</w:t>
      </w:r>
      <w:r w:rsidR="00733757">
        <w:t>, or a part of a spectrum licence</w:t>
      </w:r>
      <w:r w:rsidR="00096D25">
        <w:t>,</w:t>
      </w:r>
      <w:r>
        <w:t xml:space="preserve"> for the purpose of providing security for a loan.</w:t>
      </w:r>
    </w:p>
    <w:p w14:paraId="733279FE" w14:textId="0F449672" w:rsidR="00B50E6B" w:rsidRDefault="00FB7EBC" w:rsidP="00B50E6B">
      <w:pPr>
        <w:pStyle w:val="ActHead5"/>
      </w:pPr>
      <w:r>
        <w:rPr>
          <w:rStyle w:val="CharSectno"/>
        </w:rPr>
        <w:lastRenderedPageBreak/>
        <w:t>10</w:t>
      </w:r>
      <w:r w:rsidR="00B50E6B">
        <w:t xml:space="preserve">  Permission </w:t>
      </w:r>
      <w:r w:rsidR="0014671C">
        <w:t>for assignment resulting in less than the minimum conti</w:t>
      </w:r>
      <w:r w:rsidR="00A609EA">
        <w:t>g</w:t>
      </w:r>
      <w:r w:rsidR="0014671C">
        <w:t>uous bandwidth</w:t>
      </w:r>
    </w:p>
    <w:p w14:paraId="16A16FE9" w14:textId="60C355EA" w:rsidR="00DF0DB9" w:rsidRPr="003F143B" w:rsidRDefault="003F143B" w:rsidP="00B50E6B">
      <w:pPr>
        <w:pStyle w:val="subsection"/>
        <w:rPr>
          <w:i/>
          <w:iCs/>
        </w:rPr>
      </w:pPr>
      <w:r>
        <w:rPr>
          <w:i/>
          <w:iCs/>
        </w:rPr>
        <w:t>Application for permission</w:t>
      </w:r>
    </w:p>
    <w:p w14:paraId="727EEB19" w14:textId="190F5194" w:rsidR="00B50E6B" w:rsidRDefault="00B50E6B" w:rsidP="00B50E6B">
      <w:pPr>
        <w:pStyle w:val="subsection"/>
      </w:pPr>
      <w:r>
        <w:tab/>
        <w:t>(1)</w:t>
      </w:r>
      <w:r>
        <w:tab/>
      </w:r>
      <w:r w:rsidR="003F143B">
        <w:t>A licensee may apply</w:t>
      </w:r>
      <w:r w:rsidR="00514811">
        <w:t>, in writing,</w:t>
      </w:r>
      <w:r w:rsidR="003F143B">
        <w:t xml:space="preserve"> to the ACMA </w:t>
      </w:r>
      <w:r w:rsidR="00514811">
        <w:t>for permission to assign a part of a spectrum licence held by the licensee</w:t>
      </w:r>
      <w:r w:rsidR="00F626EF">
        <w:t>, where the assignment would result in a spectrum licence that specifies, in the frequency core condition, a part of the spectrum that is less than the minimum conti</w:t>
      </w:r>
      <w:r w:rsidR="00A609EA">
        <w:t>g</w:t>
      </w:r>
      <w:r w:rsidR="00F626EF">
        <w:t>uous bandwidth for the frequency band</w:t>
      </w:r>
      <w:r w:rsidR="00E23D29">
        <w:t xml:space="preserve"> within which the spectrum licence would authorise the operation of </w:t>
      </w:r>
      <w:r w:rsidR="00C52CE6">
        <w:t xml:space="preserve">radiocommunications </w:t>
      </w:r>
      <w:r w:rsidR="00E23D29">
        <w:t>devices</w:t>
      </w:r>
      <w:r w:rsidR="00514811">
        <w:t>.</w:t>
      </w:r>
    </w:p>
    <w:p w14:paraId="3A7BA7F5" w14:textId="0E6C5AEE" w:rsidR="00310AA1" w:rsidRDefault="00310AA1" w:rsidP="00B50E6B">
      <w:pPr>
        <w:pStyle w:val="subsection"/>
      </w:pPr>
      <w:r>
        <w:tab/>
        <w:t>(2)</w:t>
      </w:r>
      <w:r>
        <w:tab/>
        <w:t>An application under subsection (1) must be:</w:t>
      </w:r>
    </w:p>
    <w:p w14:paraId="6DE90ECF" w14:textId="6C1BEA09" w:rsidR="00310AA1" w:rsidRDefault="00310AA1" w:rsidP="00310AA1">
      <w:pPr>
        <w:pStyle w:val="paragraph"/>
      </w:pPr>
      <w:r>
        <w:tab/>
        <w:t>(a)</w:t>
      </w:r>
      <w:r>
        <w:tab/>
        <w:t>in a form approved by the ACMA (if any); and</w:t>
      </w:r>
    </w:p>
    <w:p w14:paraId="05EE5808" w14:textId="22809F4F" w:rsidR="00310AA1" w:rsidRDefault="00310AA1" w:rsidP="00310AA1">
      <w:pPr>
        <w:pStyle w:val="paragraph"/>
      </w:pPr>
      <w:r>
        <w:tab/>
        <w:t>(b)</w:t>
      </w:r>
      <w:r>
        <w:tab/>
        <w:t>made in a manner approved by the ACMA (if any); and</w:t>
      </w:r>
    </w:p>
    <w:p w14:paraId="55601010" w14:textId="6BFB0CC2" w:rsidR="00310AA1" w:rsidRDefault="00310AA1" w:rsidP="00310AA1">
      <w:pPr>
        <w:pStyle w:val="paragraph"/>
      </w:pPr>
      <w:r>
        <w:tab/>
        <w:t>(c)</w:t>
      </w:r>
      <w:r>
        <w:tab/>
        <w:t xml:space="preserve">accompanied by the charge determined by the ACMA (if any) under section 60 of the </w:t>
      </w:r>
      <w:r>
        <w:rPr>
          <w:i/>
          <w:iCs/>
        </w:rPr>
        <w:t>Australian Communications and Media Authority Act 2005</w:t>
      </w:r>
      <w:r>
        <w:t>.</w:t>
      </w:r>
    </w:p>
    <w:p w14:paraId="1EE825CA" w14:textId="396BD9E6" w:rsidR="00DE4301" w:rsidRDefault="00DE4301" w:rsidP="00DE4301">
      <w:pPr>
        <w:pStyle w:val="subsection"/>
      </w:pPr>
      <w:r>
        <w:tab/>
        <w:t>(3)</w:t>
      </w:r>
      <w:r>
        <w:tab/>
        <w:t xml:space="preserve">The ACMA may approve one or more forms for the purposes of </w:t>
      </w:r>
      <w:r w:rsidR="00302238">
        <w:t>paragraph (2)(a).</w:t>
      </w:r>
    </w:p>
    <w:p w14:paraId="79932D6F" w14:textId="2CFB9A2E" w:rsidR="00302238" w:rsidRPr="00310AA1" w:rsidRDefault="00302238" w:rsidP="00DE4301">
      <w:pPr>
        <w:pStyle w:val="subsection"/>
      </w:pPr>
      <w:r>
        <w:tab/>
        <w:t>(4)</w:t>
      </w:r>
      <w:r>
        <w:tab/>
        <w:t xml:space="preserve">The ACMA may approve one or more manners </w:t>
      </w:r>
      <w:r w:rsidR="00B52B4B">
        <w:t>of</w:t>
      </w:r>
      <w:r w:rsidR="00971B80">
        <w:t xml:space="preserve"> applying, for</w:t>
      </w:r>
      <w:r>
        <w:t xml:space="preserve"> the purposes of paragraph (2)(b).</w:t>
      </w:r>
    </w:p>
    <w:p w14:paraId="494132D8" w14:textId="620AB6C8" w:rsidR="00424B59" w:rsidRPr="00424B59" w:rsidRDefault="00424B59" w:rsidP="00083DF3">
      <w:pPr>
        <w:pStyle w:val="subsection"/>
        <w:rPr>
          <w:i/>
          <w:iCs/>
        </w:rPr>
      </w:pPr>
      <w:r>
        <w:rPr>
          <w:i/>
          <w:iCs/>
        </w:rPr>
        <w:t>Decision whether to give permission</w:t>
      </w:r>
    </w:p>
    <w:p w14:paraId="5EFF54F0" w14:textId="0B3BC3FB" w:rsidR="00692D71" w:rsidRPr="00A82C1A" w:rsidRDefault="009162B3" w:rsidP="00083DF3">
      <w:pPr>
        <w:pStyle w:val="subsection"/>
      </w:pPr>
      <w:r>
        <w:tab/>
        <w:t>(</w:t>
      </w:r>
      <w:r w:rsidR="00302238">
        <w:t>5</w:t>
      </w:r>
      <w:r>
        <w:t>)</w:t>
      </w:r>
      <w:r>
        <w:tab/>
        <w:t xml:space="preserve">If a licensee </w:t>
      </w:r>
      <w:r w:rsidRPr="00A82C1A">
        <w:t xml:space="preserve">makes an application under subsection (1), the ACMA must decide whether to give permission within 90 days after </w:t>
      </w:r>
      <w:r w:rsidR="00790AF4" w:rsidRPr="00A82C1A">
        <w:t>the application</w:t>
      </w:r>
      <w:r w:rsidRPr="00A82C1A">
        <w:t xml:space="preserve"> is made, or such longer period as agreed between the ACMA and the licensee.</w:t>
      </w:r>
    </w:p>
    <w:p w14:paraId="507C1DD9" w14:textId="62278336" w:rsidR="009162B3" w:rsidRPr="00A82C1A" w:rsidRDefault="009162B3" w:rsidP="00083DF3">
      <w:pPr>
        <w:pStyle w:val="subsection"/>
      </w:pPr>
      <w:r w:rsidRPr="00A82C1A">
        <w:tab/>
        <w:t>(</w:t>
      </w:r>
      <w:r w:rsidR="00302238" w:rsidRPr="00A82C1A">
        <w:t>6</w:t>
      </w:r>
      <w:r w:rsidRPr="00A82C1A">
        <w:t>)</w:t>
      </w:r>
      <w:r w:rsidRPr="00A82C1A">
        <w:tab/>
      </w:r>
      <w:r w:rsidR="00230B3C" w:rsidRPr="00A82C1A">
        <w:t>The ACMA may:</w:t>
      </w:r>
    </w:p>
    <w:p w14:paraId="14B0507D" w14:textId="47D65BC5" w:rsidR="00230B3C" w:rsidRPr="00A82C1A" w:rsidRDefault="00230B3C" w:rsidP="00230B3C">
      <w:pPr>
        <w:pStyle w:val="paragraph"/>
      </w:pPr>
      <w:r w:rsidRPr="00A82C1A">
        <w:tab/>
        <w:t>(a)</w:t>
      </w:r>
      <w:r w:rsidRPr="00A82C1A">
        <w:tab/>
        <w:t>give permission</w:t>
      </w:r>
      <w:r w:rsidR="006458A6" w:rsidRPr="00A82C1A">
        <w:t xml:space="preserve"> </w:t>
      </w:r>
      <w:r w:rsidR="009F6F72" w:rsidRPr="00A82C1A">
        <w:t>to assign</w:t>
      </w:r>
      <w:r w:rsidR="006458A6" w:rsidRPr="00A82C1A">
        <w:t xml:space="preserve"> the part of the spectrum licence within a period specified by the ACMA</w:t>
      </w:r>
      <w:r w:rsidRPr="00A82C1A">
        <w:t>; or</w:t>
      </w:r>
    </w:p>
    <w:p w14:paraId="43B48564" w14:textId="40209B15" w:rsidR="00230B3C" w:rsidRPr="00A82C1A" w:rsidRDefault="00230B3C" w:rsidP="00230B3C">
      <w:pPr>
        <w:pStyle w:val="paragraph"/>
      </w:pPr>
      <w:r w:rsidRPr="00A82C1A">
        <w:tab/>
        <w:t>(b)</w:t>
      </w:r>
      <w:r w:rsidRPr="00A82C1A">
        <w:tab/>
        <w:t>refuse permission</w:t>
      </w:r>
      <w:r w:rsidR="009F6F72" w:rsidRPr="00A82C1A">
        <w:t xml:space="preserve"> to assign the part of the spectrum licence.</w:t>
      </w:r>
    </w:p>
    <w:p w14:paraId="16CFFEDF" w14:textId="77777777" w:rsidR="00302238" w:rsidRPr="00A82C1A" w:rsidRDefault="00302238" w:rsidP="00302238">
      <w:pPr>
        <w:pStyle w:val="notetext"/>
      </w:pPr>
      <w:r w:rsidRPr="00A82C1A">
        <w:t>Note:</w:t>
      </w:r>
      <w:r w:rsidRPr="00A82C1A">
        <w:tab/>
        <w:t>See subsection 88(3) of the Act.</w:t>
      </w:r>
    </w:p>
    <w:p w14:paraId="7CD1BE73" w14:textId="41B6D68A" w:rsidR="008336E2" w:rsidRPr="00A82C1A" w:rsidRDefault="006458A6" w:rsidP="00083DF3">
      <w:pPr>
        <w:pStyle w:val="subsection"/>
      </w:pPr>
      <w:r w:rsidRPr="00A82C1A">
        <w:tab/>
        <w:t>(</w:t>
      </w:r>
      <w:r w:rsidR="00A82C1A">
        <w:t>7</w:t>
      </w:r>
      <w:r w:rsidRPr="00A82C1A">
        <w:t>)</w:t>
      </w:r>
      <w:r w:rsidRPr="00A82C1A">
        <w:tab/>
        <w:t xml:space="preserve">For the purposes of paragraph (6)(a), the period </w:t>
      </w:r>
      <w:r w:rsidR="008336E2" w:rsidRPr="00A82C1A">
        <w:t xml:space="preserve">specified </w:t>
      </w:r>
      <w:r w:rsidRPr="00A82C1A">
        <w:t>must n</w:t>
      </w:r>
      <w:r w:rsidR="009F6F72" w:rsidRPr="00A82C1A">
        <w:t>ot be</w:t>
      </w:r>
      <w:r w:rsidR="008336E2" w:rsidRPr="00A82C1A">
        <w:t>:</w:t>
      </w:r>
    </w:p>
    <w:p w14:paraId="52496CDF" w14:textId="77777777" w:rsidR="008336E2" w:rsidRPr="00A82C1A" w:rsidRDefault="008336E2" w:rsidP="008336E2">
      <w:pPr>
        <w:pStyle w:val="paragraph"/>
      </w:pPr>
      <w:r w:rsidRPr="00A82C1A">
        <w:tab/>
        <w:t>(a)</w:t>
      </w:r>
      <w:r w:rsidRPr="00A82C1A">
        <w:tab/>
        <w:t>less than 45 days; or</w:t>
      </w:r>
    </w:p>
    <w:p w14:paraId="2432680A" w14:textId="3DB7773A" w:rsidR="006458A6" w:rsidRPr="00A82C1A" w:rsidRDefault="008336E2" w:rsidP="008336E2">
      <w:pPr>
        <w:pStyle w:val="paragraph"/>
      </w:pPr>
      <w:r w:rsidRPr="00A82C1A">
        <w:tab/>
        <w:t>(b)</w:t>
      </w:r>
      <w:r w:rsidRPr="00A82C1A">
        <w:tab/>
      </w:r>
      <w:r w:rsidR="009F6F72" w:rsidRPr="00A82C1A">
        <w:t>greater than 90 days.</w:t>
      </w:r>
    </w:p>
    <w:p w14:paraId="23E0D85F" w14:textId="29EA61AB" w:rsidR="00B50E6B" w:rsidRDefault="00230B3C" w:rsidP="00083DF3">
      <w:pPr>
        <w:pStyle w:val="subsection"/>
      </w:pPr>
      <w:r w:rsidRPr="00A82C1A">
        <w:tab/>
        <w:t>(</w:t>
      </w:r>
      <w:r w:rsidR="00A82C1A">
        <w:t>8</w:t>
      </w:r>
      <w:r w:rsidRPr="00A82C1A">
        <w:t>)</w:t>
      </w:r>
      <w:r w:rsidRPr="00A82C1A">
        <w:tab/>
      </w:r>
      <w:r w:rsidR="00334AD0" w:rsidRPr="00A82C1A">
        <w:t>The ACMA must, within 14 days after the decision under subsection (</w:t>
      </w:r>
      <w:r w:rsidR="00A82C1A">
        <w:t>6</w:t>
      </w:r>
      <w:r w:rsidR="00334AD0" w:rsidRPr="00A82C1A">
        <w:t>) is made, give the licensee a written notice of:</w:t>
      </w:r>
    </w:p>
    <w:p w14:paraId="633B8A8F" w14:textId="71A38F03" w:rsidR="00334AD0" w:rsidRDefault="00334AD0" w:rsidP="00334AD0">
      <w:pPr>
        <w:pStyle w:val="paragraph"/>
      </w:pPr>
      <w:r>
        <w:tab/>
        <w:t>(a)</w:t>
      </w:r>
      <w:r>
        <w:tab/>
        <w:t>the decision; and</w:t>
      </w:r>
    </w:p>
    <w:p w14:paraId="2AB24D6B" w14:textId="07FCCB01" w:rsidR="00334AD0" w:rsidRDefault="00334AD0" w:rsidP="00334AD0">
      <w:pPr>
        <w:pStyle w:val="paragraph"/>
      </w:pPr>
      <w:r>
        <w:tab/>
        <w:t>(b)</w:t>
      </w:r>
      <w:r>
        <w:tab/>
        <w:t>if the decision is to refuse permission</w:t>
      </w:r>
      <w:r w:rsidR="00D51E15">
        <w:t>:</w:t>
      </w:r>
    </w:p>
    <w:p w14:paraId="08049BEA" w14:textId="1D8A5D6E" w:rsidR="00D51E15" w:rsidRDefault="00D51E15" w:rsidP="00D51E15">
      <w:pPr>
        <w:pStyle w:val="paragraphsub"/>
      </w:pPr>
      <w:r>
        <w:tab/>
        <w:t>(i)</w:t>
      </w:r>
      <w:r>
        <w:tab/>
        <w:t>the reasons for the decision; and</w:t>
      </w:r>
    </w:p>
    <w:p w14:paraId="602F027A" w14:textId="71DBAC93" w:rsidR="00D51E15" w:rsidRDefault="00D51E15" w:rsidP="00D51E15">
      <w:pPr>
        <w:pStyle w:val="paragraphsub"/>
      </w:pPr>
      <w:r>
        <w:tab/>
        <w:t>(ii)</w:t>
      </w:r>
      <w:r>
        <w:tab/>
        <w:t>the licensee’s right to request a reconsideration of the decision under subsection (</w:t>
      </w:r>
      <w:r w:rsidR="00A82C1A">
        <w:t>9</w:t>
      </w:r>
      <w:r>
        <w:t>).</w:t>
      </w:r>
    </w:p>
    <w:p w14:paraId="22DEF874" w14:textId="04A9E129" w:rsidR="00C2045A" w:rsidRPr="00D51E15" w:rsidRDefault="00D51E15" w:rsidP="00C7144D">
      <w:pPr>
        <w:pStyle w:val="subsection"/>
        <w:rPr>
          <w:i/>
          <w:iCs/>
        </w:rPr>
      </w:pPr>
      <w:r>
        <w:rPr>
          <w:i/>
          <w:iCs/>
        </w:rPr>
        <w:t>Reconsideration of refusal</w:t>
      </w:r>
    </w:p>
    <w:p w14:paraId="0C532770" w14:textId="4BFB4E8F" w:rsidR="00D51E15" w:rsidRDefault="00D51E15" w:rsidP="00C7144D">
      <w:pPr>
        <w:pStyle w:val="subsection"/>
      </w:pPr>
      <w:r>
        <w:tab/>
        <w:t>(</w:t>
      </w:r>
      <w:r w:rsidR="00A82C1A">
        <w:t>9</w:t>
      </w:r>
      <w:r>
        <w:t>)</w:t>
      </w:r>
      <w:r>
        <w:tab/>
        <w:t>A licensee may apply</w:t>
      </w:r>
      <w:r w:rsidR="00934483">
        <w:t>, in writing, for the ACMA to reconsider a decision to refuse permission under subsection (</w:t>
      </w:r>
      <w:r w:rsidR="00FE5337">
        <w:t>6</w:t>
      </w:r>
      <w:r w:rsidR="00934483">
        <w:t>)</w:t>
      </w:r>
      <w:r w:rsidR="00BA3689">
        <w:t xml:space="preserve"> (</w:t>
      </w:r>
      <w:r w:rsidR="00BA3689" w:rsidRPr="00BA3689">
        <w:rPr>
          <w:b/>
          <w:bCs/>
          <w:i/>
          <w:iCs/>
        </w:rPr>
        <w:t>original decision</w:t>
      </w:r>
      <w:r w:rsidR="00BA3689">
        <w:t>)</w:t>
      </w:r>
      <w:r w:rsidR="00934483">
        <w:t>.</w:t>
      </w:r>
    </w:p>
    <w:p w14:paraId="075D89B1" w14:textId="67F46AC9" w:rsidR="00934483" w:rsidRDefault="00934483" w:rsidP="00C7144D">
      <w:pPr>
        <w:pStyle w:val="subsection"/>
      </w:pPr>
      <w:r>
        <w:tab/>
        <w:t>(</w:t>
      </w:r>
      <w:r w:rsidR="00A82C1A">
        <w:t>10</w:t>
      </w:r>
      <w:r>
        <w:t>)</w:t>
      </w:r>
      <w:r>
        <w:tab/>
        <w:t>An application under subsection (</w:t>
      </w:r>
      <w:r w:rsidR="00A82C1A">
        <w:t>9</w:t>
      </w:r>
      <w:r>
        <w:t xml:space="preserve">) </w:t>
      </w:r>
      <w:r w:rsidR="00940512">
        <w:t>must:</w:t>
      </w:r>
    </w:p>
    <w:p w14:paraId="6730739B" w14:textId="12B34E7A" w:rsidR="00940512" w:rsidRDefault="00940512" w:rsidP="00940512">
      <w:pPr>
        <w:pStyle w:val="paragraph"/>
      </w:pPr>
      <w:r>
        <w:tab/>
        <w:t>(a)</w:t>
      </w:r>
      <w:r>
        <w:tab/>
        <w:t>be made in writing; and</w:t>
      </w:r>
    </w:p>
    <w:p w14:paraId="03D667E7" w14:textId="1C268EB6" w:rsidR="00940512" w:rsidRDefault="00940512" w:rsidP="00940512">
      <w:pPr>
        <w:pStyle w:val="paragraph"/>
      </w:pPr>
      <w:r>
        <w:tab/>
        <w:t>(b)</w:t>
      </w:r>
      <w:r>
        <w:tab/>
        <w:t>set out the reasons for the application; and</w:t>
      </w:r>
    </w:p>
    <w:p w14:paraId="0E3DA314" w14:textId="399E1F7C" w:rsidR="00940512" w:rsidRDefault="00940512" w:rsidP="00940512">
      <w:pPr>
        <w:pStyle w:val="paragraph"/>
      </w:pPr>
      <w:r>
        <w:tab/>
        <w:t>(c)</w:t>
      </w:r>
      <w:r>
        <w:tab/>
        <w:t xml:space="preserve">be given to the </w:t>
      </w:r>
      <w:r w:rsidRPr="00A82C1A">
        <w:t>ACMA within 30 days after</w:t>
      </w:r>
      <w:r>
        <w:t xml:space="preserve"> the licensee is notified of the </w:t>
      </w:r>
      <w:r w:rsidR="00BA3689">
        <w:t xml:space="preserve">original </w:t>
      </w:r>
      <w:r>
        <w:t>decision.</w:t>
      </w:r>
    </w:p>
    <w:p w14:paraId="2C9A25FA" w14:textId="45CBB1E2" w:rsidR="00940512" w:rsidRPr="00A82C1A" w:rsidRDefault="00940512" w:rsidP="00C7144D">
      <w:pPr>
        <w:pStyle w:val="subsection"/>
      </w:pPr>
      <w:r>
        <w:lastRenderedPageBreak/>
        <w:tab/>
        <w:t>(</w:t>
      </w:r>
      <w:r w:rsidR="00FE5337">
        <w:t>1</w:t>
      </w:r>
      <w:r w:rsidR="00A82C1A">
        <w:t>1</w:t>
      </w:r>
      <w:r>
        <w:t>)</w:t>
      </w:r>
      <w:r>
        <w:tab/>
        <w:t xml:space="preserve">The ACMA must, </w:t>
      </w:r>
      <w:r w:rsidRPr="00A82C1A">
        <w:t xml:space="preserve">within </w:t>
      </w:r>
      <w:r w:rsidR="00514D37" w:rsidRPr="00A82C1A">
        <w:t>90 days after the application under subsection (</w:t>
      </w:r>
      <w:r w:rsidR="00A82C1A">
        <w:t>9</w:t>
      </w:r>
      <w:r w:rsidR="00514D37" w:rsidRPr="00A82C1A">
        <w:t xml:space="preserve">) is received, reconsider the </w:t>
      </w:r>
      <w:r w:rsidR="00BA3689" w:rsidRPr="00A82C1A">
        <w:t xml:space="preserve">original </w:t>
      </w:r>
      <w:r w:rsidR="00514D37" w:rsidRPr="00A82C1A">
        <w:t>decision and either:</w:t>
      </w:r>
    </w:p>
    <w:p w14:paraId="4F24DFB1" w14:textId="403A26EF" w:rsidR="00514D37" w:rsidRPr="00A82C1A" w:rsidRDefault="00514D37" w:rsidP="00514D37">
      <w:pPr>
        <w:pStyle w:val="paragraph"/>
      </w:pPr>
      <w:r w:rsidRPr="00A82C1A">
        <w:tab/>
        <w:t>(a)</w:t>
      </w:r>
      <w:r w:rsidRPr="00A82C1A">
        <w:tab/>
        <w:t xml:space="preserve">affirm the </w:t>
      </w:r>
      <w:r w:rsidR="00BA3689" w:rsidRPr="00A82C1A">
        <w:t xml:space="preserve">original </w:t>
      </w:r>
      <w:r w:rsidRPr="00A82C1A">
        <w:t>decision; or</w:t>
      </w:r>
    </w:p>
    <w:p w14:paraId="2DA0AD0F" w14:textId="3F20A37F" w:rsidR="00514D37" w:rsidRPr="00A82C1A" w:rsidRDefault="00514D37" w:rsidP="00514D37">
      <w:pPr>
        <w:pStyle w:val="paragraph"/>
      </w:pPr>
      <w:r w:rsidRPr="00A82C1A">
        <w:tab/>
        <w:t>(b)</w:t>
      </w:r>
      <w:r w:rsidRPr="00A82C1A">
        <w:tab/>
      </w:r>
      <w:r w:rsidR="00D06C08" w:rsidRPr="00A82C1A">
        <w:t xml:space="preserve">revoke the </w:t>
      </w:r>
      <w:r w:rsidR="00BA3689" w:rsidRPr="00A82C1A">
        <w:t xml:space="preserve">original </w:t>
      </w:r>
      <w:proofErr w:type="gramStart"/>
      <w:r w:rsidR="00D06C08" w:rsidRPr="00A82C1A">
        <w:t>decision, and</w:t>
      </w:r>
      <w:proofErr w:type="gramEnd"/>
      <w:r w:rsidR="00D06C08" w:rsidRPr="00A82C1A">
        <w:t xml:space="preserve"> </w:t>
      </w:r>
      <w:r w:rsidR="00DA6437" w:rsidRPr="00A82C1A">
        <w:t>give permission to assign the part of the spectrum licence.</w:t>
      </w:r>
    </w:p>
    <w:p w14:paraId="6FFDCCA1" w14:textId="7F6FE6F1" w:rsidR="00DA6437" w:rsidRDefault="00DA6437" w:rsidP="00DA6437">
      <w:pPr>
        <w:pStyle w:val="subsection"/>
      </w:pPr>
      <w:r w:rsidRPr="00A82C1A">
        <w:tab/>
        <w:t>(</w:t>
      </w:r>
      <w:r w:rsidR="00FE5337" w:rsidRPr="00A82C1A">
        <w:t>1</w:t>
      </w:r>
      <w:r w:rsidR="00A82C1A">
        <w:t>2</w:t>
      </w:r>
      <w:r w:rsidRPr="00A82C1A">
        <w:t>)</w:t>
      </w:r>
      <w:r w:rsidRPr="00A82C1A">
        <w:tab/>
        <w:t>The ACMA must, within 14 days after the decision under subsection (</w:t>
      </w:r>
      <w:r w:rsidR="00FE5337" w:rsidRPr="00A82C1A">
        <w:t>1</w:t>
      </w:r>
      <w:r w:rsidR="00A82C1A">
        <w:t>1</w:t>
      </w:r>
      <w:r w:rsidRPr="00A82C1A">
        <w:t>) is made, give the licensee a written notice of:</w:t>
      </w:r>
    </w:p>
    <w:p w14:paraId="76A0272F" w14:textId="77777777" w:rsidR="00DA6437" w:rsidRDefault="00DA6437" w:rsidP="00DA6437">
      <w:pPr>
        <w:pStyle w:val="paragraph"/>
      </w:pPr>
      <w:r>
        <w:tab/>
        <w:t>(a)</w:t>
      </w:r>
      <w:r>
        <w:tab/>
        <w:t>the decision; and</w:t>
      </w:r>
    </w:p>
    <w:p w14:paraId="790C2916" w14:textId="682FAA3C" w:rsidR="00DA6437" w:rsidRDefault="00DA6437" w:rsidP="00DA6437">
      <w:pPr>
        <w:pStyle w:val="paragraph"/>
      </w:pPr>
      <w:r>
        <w:tab/>
        <w:t>(b)</w:t>
      </w:r>
      <w:r>
        <w:tab/>
        <w:t xml:space="preserve">if the decision is to </w:t>
      </w:r>
      <w:r w:rsidR="00BA3689">
        <w:t>affirm</w:t>
      </w:r>
      <w:r w:rsidR="006750EB">
        <w:t xml:space="preserve"> the original decision</w:t>
      </w:r>
      <w:r>
        <w:t>:</w:t>
      </w:r>
    </w:p>
    <w:p w14:paraId="62912A4D" w14:textId="353C7DB6" w:rsidR="00DA6437" w:rsidRDefault="00DA6437" w:rsidP="00DA6437">
      <w:pPr>
        <w:pStyle w:val="paragraphsub"/>
      </w:pPr>
      <w:r>
        <w:tab/>
        <w:t>(i)</w:t>
      </w:r>
      <w:r>
        <w:tab/>
        <w:t>the reasons for th</w:t>
      </w:r>
      <w:r w:rsidR="00555A89">
        <w:t>at</w:t>
      </w:r>
      <w:r>
        <w:t xml:space="preserve"> decision; and</w:t>
      </w:r>
    </w:p>
    <w:p w14:paraId="7610A8CE" w14:textId="0EAC65B4" w:rsidR="00DA6437" w:rsidRDefault="00DA6437" w:rsidP="00DA6437">
      <w:pPr>
        <w:pStyle w:val="paragraphsub"/>
      </w:pPr>
      <w:r>
        <w:tab/>
        <w:t>(ii)</w:t>
      </w:r>
      <w:r>
        <w:tab/>
        <w:t xml:space="preserve">the licensee’s right to </w:t>
      </w:r>
      <w:r w:rsidR="006750EB">
        <w:t>have th</w:t>
      </w:r>
      <w:r w:rsidR="00555A89">
        <w:t>at</w:t>
      </w:r>
      <w:r w:rsidR="006750EB">
        <w:t xml:space="preserve"> </w:t>
      </w:r>
      <w:r w:rsidR="00AD18EE">
        <w:t xml:space="preserve">decision </w:t>
      </w:r>
      <w:r w:rsidR="00555A89">
        <w:t>reviewed under subsection (1</w:t>
      </w:r>
      <w:r w:rsidR="00A82C1A">
        <w:t>3</w:t>
      </w:r>
      <w:r w:rsidR="00555A89">
        <w:t>)</w:t>
      </w:r>
      <w:r>
        <w:t>.</w:t>
      </w:r>
    </w:p>
    <w:p w14:paraId="19618595" w14:textId="64A0AAE1" w:rsidR="007C7FD2" w:rsidRPr="007C7FD2" w:rsidRDefault="007C7FD2" w:rsidP="00C7144D">
      <w:pPr>
        <w:pStyle w:val="subsection"/>
        <w:rPr>
          <w:i/>
          <w:iCs/>
        </w:rPr>
      </w:pPr>
      <w:r>
        <w:rPr>
          <w:i/>
          <w:iCs/>
        </w:rPr>
        <w:t>Review</w:t>
      </w:r>
    </w:p>
    <w:p w14:paraId="727A0333" w14:textId="2892481F" w:rsidR="006E0C65" w:rsidRDefault="00555A89" w:rsidP="00C7144D">
      <w:pPr>
        <w:pStyle w:val="subsection"/>
      </w:pPr>
      <w:r>
        <w:tab/>
        <w:t>(1</w:t>
      </w:r>
      <w:r w:rsidR="00FF0793">
        <w:t>3</w:t>
      </w:r>
      <w:r>
        <w:t>)</w:t>
      </w:r>
      <w:r>
        <w:tab/>
        <w:t>If a decision under subsection (</w:t>
      </w:r>
      <w:r w:rsidR="00FF0793">
        <w:t>11</w:t>
      </w:r>
      <w:r>
        <w:t>) is to affirm the original decision, the licensee may apply to the AAT for review of th</w:t>
      </w:r>
      <w:r w:rsidR="006E7370">
        <w:t>at decision.</w:t>
      </w:r>
    </w:p>
    <w:p w14:paraId="6EAA1E7A" w14:textId="77777777" w:rsidR="006E7370" w:rsidRDefault="006E7370" w:rsidP="00C7144D">
      <w:pPr>
        <w:pStyle w:val="subsection"/>
        <w:sectPr w:rsidR="006E7370" w:rsidSect="00E36190">
          <w:headerReference w:type="even" r:id="rId20"/>
          <w:headerReference w:type="default" r:id="rId21"/>
          <w:footerReference w:type="default" r:id="rId22"/>
          <w:headerReference w:type="first" r:id="rId23"/>
          <w:pgSz w:w="11906" w:h="16838"/>
          <w:pgMar w:top="1440" w:right="1440" w:bottom="1440" w:left="1440" w:header="708" w:footer="708" w:gutter="0"/>
          <w:cols w:space="720"/>
        </w:sectPr>
      </w:pPr>
    </w:p>
    <w:p w14:paraId="7A18B62D" w14:textId="7B9F671E" w:rsidR="00436968" w:rsidRPr="00177181" w:rsidRDefault="00436968" w:rsidP="00611DD0">
      <w:pPr>
        <w:pStyle w:val="Heading1"/>
        <w:keepNext w:val="0"/>
        <w:keepLines w:val="0"/>
        <w:spacing w:before="0" w:line="257" w:lineRule="auto"/>
        <w:rPr>
          <w:rFonts w:ascii="Times New Roman" w:eastAsiaTheme="minorHAnsi" w:hAnsi="Times New Roman" w:cs="Times New Roman"/>
          <w:b/>
          <w:bCs/>
          <w:color w:val="auto"/>
        </w:rPr>
      </w:pPr>
      <w:r w:rsidRPr="00177181">
        <w:rPr>
          <w:rFonts w:ascii="Times New Roman" w:eastAsiaTheme="minorHAnsi" w:hAnsi="Times New Roman" w:cs="Times New Roman"/>
          <w:b/>
          <w:bCs/>
          <w:color w:val="auto"/>
        </w:rPr>
        <w:lastRenderedPageBreak/>
        <w:t xml:space="preserve">Schedule </w:t>
      </w:r>
      <w:r w:rsidR="00177181">
        <w:rPr>
          <w:rFonts w:ascii="Times New Roman" w:eastAsiaTheme="minorHAnsi" w:hAnsi="Times New Roman" w:cs="Times New Roman"/>
          <w:b/>
          <w:bCs/>
          <w:color w:val="auto"/>
        </w:rPr>
        <w:t>1</w:t>
      </w:r>
      <w:r w:rsidRPr="00177181">
        <w:rPr>
          <w:rFonts w:ascii="Times New Roman" w:eastAsiaTheme="minorHAnsi" w:hAnsi="Times New Roman" w:cs="Times New Roman"/>
          <w:b/>
          <w:bCs/>
          <w:color w:val="auto"/>
        </w:rPr>
        <w:t>—</w:t>
      </w:r>
      <w:r w:rsidR="00177181">
        <w:rPr>
          <w:rFonts w:ascii="Times New Roman" w:eastAsiaTheme="minorHAnsi" w:hAnsi="Times New Roman" w:cs="Times New Roman"/>
          <w:b/>
          <w:bCs/>
          <w:color w:val="auto"/>
        </w:rPr>
        <w:t>Minimum conti</w:t>
      </w:r>
      <w:r w:rsidR="00A609EA">
        <w:rPr>
          <w:rFonts w:ascii="Times New Roman" w:eastAsiaTheme="minorHAnsi" w:hAnsi="Times New Roman" w:cs="Times New Roman"/>
          <w:b/>
          <w:bCs/>
          <w:color w:val="auto"/>
        </w:rPr>
        <w:t>g</w:t>
      </w:r>
      <w:r w:rsidR="00177181">
        <w:rPr>
          <w:rFonts w:ascii="Times New Roman" w:eastAsiaTheme="minorHAnsi" w:hAnsi="Times New Roman" w:cs="Times New Roman"/>
          <w:b/>
          <w:bCs/>
          <w:color w:val="auto"/>
        </w:rPr>
        <w:t>uous bandwidth</w:t>
      </w:r>
    </w:p>
    <w:p w14:paraId="2111DF2D" w14:textId="2659ABEB" w:rsidR="00436968" w:rsidRPr="00480883" w:rsidRDefault="00436968" w:rsidP="00436968">
      <w:pPr>
        <w:keepNext/>
        <w:keepLines/>
        <w:spacing w:before="60" w:after="0" w:line="200" w:lineRule="exact"/>
        <w:ind w:left="2410"/>
        <w:rPr>
          <w:rFonts w:ascii="Times New Roman" w:eastAsia="Times New Roman" w:hAnsi="Times New Roman" w:cs="Times New Roman"/>
          <w:sz w:val="18"/>
          <w:szCs w:val="24"/>
          <w:lang w:eastAsia="en-AU"/>
        </w:rPr>
      </w:pPr>
      <w:r w:rsidRPr="00480883">
        <w:rPr>
          <w:rFonts w:ascii="Times New Roman" w:eastAsia="Times New Roman" w:hAnsi="Times New Roman" w:cs="Times New Roman"/>
          <w:sz w:val="18"/>
          <w:szCs w:val="24"/>
          <w:lang w:eastAsia="en-AU"/>
        </w:rPr>
        <w:t>(</w:t>
      </w:r>
      <w:proofErr w:type="gramStart"/>
      <w:r w:rsidRPr="00480883">
        <w:rPr>
          <w:rFonts w:ascii="Times New Roman" w:eastAsia="Times New Roman" w:hAnsi="Times New Roman" w:cs="Times New Roman"/>
          <w:sz w:val="18"/>
          <w:szCs w:val="24"/>
          <w:lang w:eastAsia="en-AU"/>
        </w:rPr>
        <w:t>section</w:t>
      </w:r>
      <w:proofErr w:type="gramEnd"/>
      <w:r w:rsidRPr="00480883">
        <w:rPr>
          <w:rFonts w:ascii="Times New Roman" w:eastAsia="Times New Roman" w:hAnsi="Times New Roman" w:cs="Times New Roman"/>
          <w:sz w:val="18"/>
          <w:szCs w:val="24"/>
          <w:lang w:eastAsia="en-AU"/>
        </w:rPr>
        <w:t xml:space="preserve"> </w:t>
      </w:r>
      <w:r w:rsidR="00E77448">
        <w:rPr>
          <w:rFonts w:ascii="Times New Roman" w:eastAsia="Times New Roman" w:hAnsi="Times New Roman" w:cs="Times New Roman"/>
          <w:sz w:val="18"/>
          <w:szCs w:val="24"/>
          <w:lang w:eastAsia="en-AU"/>
        </w:rPr>
        <w:t>5</w:t>
      </w:r>
      <w:r w:rsidRPr="00480883">
        <w:rPr>
          <w:rFonts w:ascii="Times New Roman" w:eastAsia="Times New Roman" w:hAnsi="Times New Roman" w:cs="Times New Roman"/>
          <w:sz w:val="18"/>
          <w:szCs w:val="24"/>
          <w:lang w:eastAsia="en-AU"/>
        </w:rPr>
        <w:t>)</w:t>
      </w:r>
    </w:p>
    <w:bookmarkEnd w:id="4"/>
    <w:p w14:paraId="3B62C99D" w14:textId="44A699F2" w:rsidR="00416098" w:rsidRPr="00480883" w:rsidRDefault="00416098" w:rsidP="00416098">
      <w:pPr>
        <w:keepNext/>
        <w:keepLines/>
        <w:spacing w:before="280" w:after="0" w:line="240" w:lineRule="auto"/>
        <w:ind w:left="1134" w:hanging="1134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>1</w:t>
      </w:r>
      <w:r w:rsidRPr="00480883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 xml:space="preserve">  </w:t>
      </w:r>
      <w:r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>Minimum conti</w:t>
      </w:r>
      <w:r w:rsidR="00A609EA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>g</w:t>
      </w:r>
      <w:r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>uous bandwidth</w:t>
      </w:r>
    </w:p>
    <w:p w14:paraId="3E83D89C" w14:textId="64C3864F" w:rsidR="00F96EF4" w:rsidRPr="00624281" w:rsidRDefault="00F96EF4" w:rsidP="00F96EF4">
      <w:pPr>
        <w:tabs>
          <w:tab w:val="right" w:pos="1021"/>
        </w:tabs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szCs w:val="20"/>
          <w:lang w:eastAsia="en-AU"/>
        </w:rPr>
        <w:tab/>
      </w:r>
      <w:r w:rsidRPr="00624281">
        <w:rPr>
          <w:rFonts w:ascii="Times New Roman" w:eastAsia="Times New Roman" w:hAnsi="Times New Roman" w:cs="Times New Roman"/>
          <w:szCs w:val="20"/>
          <w:lang w:eastAsia="en-AU"/>
        </w:rPr>
        <w:t>(</w:t>
      </w:r>
      <w:r>
        <w:rPr>
          <w:rFonts w:ascii="Times New Roman" w:eastAsia="Times New Roman" w:hAnsi="Times New Roman" w:cs="Times New Roman"/>
          <w:szCs w:val="20"/>
          <w:lang w:eastAsia="en-AU"/>
        </w:rPr>
        <w:t>1</w:t>
      </w:r>
      <w:r w:rsidRPr="00624281">
        <w:rPr>
          <w:rFonts w:ascii="Times New Roman" w:eastAsia="Times New Roman" w:hAnsi="Times New Roman" w:cs="Times New Roman"/>
          <w:szCs w:val="20"/>
          <w:lang w:eastAsia="en-AU"/>
        </w:rPr>
        <w:t>)</w:t>
      </w:r>
      <w:r w:rsidRPr="00624281">
        <w:rPr>
          <w:rFonts w:ascii="Times New Roman" w:eastAsia="Times New Roman" w:hAnsi="Times New Roman" w:cs="Times New Roman"/>
          <w:szCs w:val="20"/>
          <w:lang w:eastAsia="en-AU"/>
        </w:rPr>
        <w:tab/>
      </w:r>
      <w:r>
        <w:rPr>
          <w:rFonts w:ascii="Times New Roman" w:eastAsia="Times New Roman" w:hAnsi="Times New Roman" w:cs="Times New Roman"/>
          <w:szCs w:val="20"/>
          <w:lang w:eastAsia="en-AU"/>
        </w:rPr>
        <w:t xml:space="preserve">In this instrument, the </w:t>
      </w: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en-AU"/>
        </w:rPr>
        <w:t>minimum conti</w:t>
      </w:r>
      <w:r w:rsidR="00A609EA">
        <w:rPr>
          <w:rFonts w:ascii="Times New Roman" w:eastAsia="Times New Roman" w:hAnsi="Times New Roman" w:cs="Times New Roman"/>
          <w:b/>
          <w:bCs/>
          <w:i/>
          <w:iCs/>
          <w:szCs w:val="20"/>
          <w:lang w:eastAsia="en-AU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en-AU"/>
        </w:rPr>
        <w:t>uous bandwidth</w:t>
      </w:r>
      <w:r>
        <w:rPr>
          <w:rFonts w:ascii="Times New Roman" w:eastAsia="Times New Roman" w:hAnsi="Times New Roman" w:cs="Times New Roman"/>
          <w:szCs w:val="20"/>
          <w:lang w:eastAsia="en-AU"/>
        </w:rPr>
        <w:t xml:space="preserve"> for a frequency band, other than a band specified in an item of column 1 of the table </w:t>
      </w:r>
      <w:r w:rsidR="00223D69">
        <w:rPr>
          <w:rFonts w:ascii="Times New Roman" w:eastAsia="Times New Roman" w:hAnsi="Times New Roman" w:cs="Times New Roman"/>
          <w:szCs w:val="20"/>
          <w:lang w:eastAsia="en-AU"/>
        </w:rPr>
        <w:t>below</w:t>
      </w:r>
      <w:r>
        <w:rPr>
          <w:rFonts w:ascii="Times New Roman" w:eastAsia="Times New Roman" w:hAnsi="Times New Roman" w:cs="Times New Roman"/>
          <w:szCs w:val="20"/>
          <w:lang w:eastAsia="en-AU"/>
        </w:rPr>
        <w:t xml:space="preserve">, is 5 </w:t>
      </w:r>
      <w:proofErr w:type="spellStart"/>
      <w:r>
        <w:rPr>
          <w:rFonts w:ascii="Times New Roman" w:eastAsia="Times New Roman" w:hAnsi="Times New Roman" w:cs="Times New Roman"/>
          <w:szCs w:val="20"/>
          <w:lang w:eastAsia="en-AU"/>
        </w:rPr>
        <w:t>MHz.</w:t>
      </w:r>
      <w:proofErr w:type="spellEnd"/>
    </w:p>
    <w:p w14:paraId="57DD7169" w14:textId="408E75C3" w:rsidR="00416098" w:rsidRDefault="00416098" w:rsidP="00416098">
      <w:pPr>
        <w:tabs>
          <w:tab w:val="right" w:pos="1021"/>
        </w:tabs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 w:rsidRPr="00480883">
        <w:rPr>
          <w:rFonts w:ascii="Times New Roman" w:eastAsia="Times New Roman" w:hAnsi="Times New Roman" w:cs="Times New Roman"/>
          <w:szCs w:val="20"/>
          <w:lang w:eastAsia="en-AU"/>
        </w:rPr>
        <w:tab/>
      </w:r>
      <w:r w:rsidR="00624281">
        <w:rPr>
          <w:rFonts w:ascii="Times New Roman" w:eastAsia="Times New Roman" w:hAnsi="Times New Roman" w:cs="Times New Roman"/>
          <w:szCs w:val="20"/>
          <w:lang w:eastAsia="en-AU"/>
        </w:rPr>
        <w:t>(</w:t>
      </w:r>
      <w:r w:rsidR="00F96EF4">
        <w:rPr>
          <w:rFonts w:ascii="Times New Roman" w:eastAsia="Times New Roman" w:hAnsi="Times New Roman" w:cs="Times New Roman"/>
          <w:szCs w:val="20"/>
          <w:lang w:eastAsia="en-AU"/>
        </w:rPr>
        <w:t>2</w:t>
      </w:r>
      <w:r w:rsidR="00624281">
        <w:rPr>
          <w:rFonts w:ascii="Times New Roman" w:eastAsia="Times New Roman" w:hAnsi="Times New Roman" w:cs="Times New Roman"/>
          <w:szCs w:val="20"/>
          <w:lang w:eastAsia="en-AU"/>
        </w:rPr>
        <w:t>)</w:t>
      </w:r>
      <w:r w:rsidRPr="00480883">
        <w:rPr>
          <w:rFonts w:ascii="Times New Roman" w:eastAsia="Times New Roman" w:hAnsi="Times New Roman" w:cs="Times New Roman"/>
          <w:szCs w:val="20"/>
          <w:lang w:eastAsia="en-AU"/>
        </w:rPr>
        <w:tab/>
      </w:r>
      <w:r>
        <w:rPr>
          <w:rFonts w:ascii="Times New Roman" w:eastAsia="Times New Roman" w:hAnsi="Times New Roman" w:cs="Times New Roman"/>
          <w:szCs w:val="20"/>
          <w:lang w:eastAsia="en-AU"/>
        </w:rPr>
        <w:t xml:space="preserve">In this instrument, the </w:t>
      </w: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en-AU"/>
        </w:rPr>
        <w:t>minimum conti</w:t>
      </w:r>
      <w:r w:rsidR="00A609EA">
        <w:rPr>
          <w:rFonts w:ascii="Times New Roman" w:eastAsia="Times New Roman" w:hAnsi="Times New Roman" w:cs="Times New Roman"/>
          <w:b/>
          <w:bCs/>
          <w:i/>
          <w:iCs/>
          <w:szCs w:val="20"/>
          <w:lang w:eastAsia="en-AU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en-AU"/>
        </w:rPr>
        <w:t>uous bandwidth</w:t>
      </w:r>
      <w:r w:rsidRPr="003F79DC">
        <w:rPr>
          <w:rFonts w:ascii="Times New Roman" w:eastAsia="Times New Roman" w:hAnsi="Times New Roman" w:cs="Times New Roman"/>
          <w:i/>
          <w:iCs/>
          <w:szCs w:val="20"/>
          <w:lang w:eastAsia="en-AU"/>
        </w:rPr>
        <w:t xml:space="preserve"> </w:t>
      </w:r>
      <w:r w:rsidRPr="003F79DC">
        <w:rPr>
          <w:rFonts w:ascii="Times New Roman" w:eastAsia="Times New Roman" w:hAnsi="Times New Roman" w:cs="Times New Roman"/>
          <w:szCs w:val="20"/>
          <w:lang w:eastAsia="en-AU"/>
        </w:rPr>
        <w:t>for a frequency band</w:t>
      </w:r>
      <w:r>
        <w:rPr>
          <w:rFonts w:ascii="Times New Roman" w:eastAsia="Times New Roman" w:hAnsi="Times New Roman" w:cs="Times New Roman"/>
          <w:szCs w:val="20"/>
          <w:lang w:eastAsia="en-AU"/>
        </w:rPr>
        <w:t xml:space="preserve"> specified in an item of column 1 of the table is specified in the corresponding entry in column 2:</w:t>
      </w:r>
    </w:p>
    <w:p w14:paraId="6554C021" w14:textId="77777777" w:rsidR="00416098" w:rsidRPr="00480883" w:rsidRDefault="00416098" w:rsidP="00416098">
      <w:pPr>
        <w:tabs>
          <w:tab w:val="right" w:pos="1021"/>
        </w:tabs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4"/>
        <w:gridCol w:w="2237"/>
        <w:gridCol w:w="3015"/>
      </w:tblGrid>
      <w:tr w:rsidR="00624281" w:rsidRPr="00480883" w14:paraId="77EDC4C9" w14:textId="77777777" w:rsidTr="00442F5D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</w:tcPr>
          <w:p w14:paraId="7F5B9CE8" w14:textId="77777777" w:rsidR="00416098" w:rsidRPr="00480883" w:rsidRDefault="00416098" w:rsidP="00442F5D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</w:pPr>
            <w:r w:rsidRPr="004808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>Item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89F7833" w14:textId="77777777" w:rsidR="00416098" w:rsidRPr="00480883" w:rsidRDefault="00416098" w:rsidP="00382A3C">
            <w:pPr>
              <w:keepNext/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</w:pPr>
            <w:r w:rsidRPr="004808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>Column 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8D3298D" w14:textId="77777777" w:rsidR="00416098" w:rsidRPr="00480883" w:rsidRDefault="00416098" w:rsidP="00382A3C">
            <w:pPr>
              <w:keepNext/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</w:pPr>
            <w:r w:rsidRPr="004808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>Column 2</w:t>
            </w:r>
          </w:p>
        </w:tc>
      </w:tr>
      <w:tr w:rsidR="00624281" w:rsidRPr="00480883" w14:paraId="388C2519" w14:textId="77777777" w:rsidTr="00442F5D">
        <w:trPr>
          <w:tblHeader/>
          <w:jc w:val="center"/>
        </w:trPr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</w:tcPr>
          <w:p w14:paraId="77A3468E" w14:textId="77777777" w:rsidR="00416098" w:rsidRPr="00480883" w:rsidRDefault="00416098" w:rsidP="00442F5D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DD6B962" w14:textId="77777777" w:rsidR="00416098" w:rsidRPr="00480883" w:rsidRDefault="00416098" w:rsidP="00442F5D">
            <w:pPr>
              <w:keepNext/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>Frequency band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192D1EC" w14:textId="3F65EB7C" w:rsidR="00416098" w:rsidRPr="00480883" w:rsidRDefault="00416098" w:rsidP="00442F5D">
            <w:pPr>
              <w:keepNext/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>Minimum conti</w:t>
            </w:r>
            <w:r w:rsidR="00A609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>uous bandwidth</w:t>
            </w:r>
          </w:p>
        </w:tc>
      </w:tr>
      <w:tr w:rsidR="00624281" w:rsidRPr="00480883" w14:paraId="7FBB334A" w14:textId="77777777" w:rsidTr="00442F5D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</w:tcPr>
          <w:p w14:paraId="73780C2B" w14:textId="77777777" w:rsidR="00416098" w:rsidRPr="00480883" w:rsidRDefault="00416098" w:rsidP="00416098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AU"/>
              </w:rPr>
            </w:pPr>
            <w:r w:rsidRPr="004808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5F77B086" w14:textId="32EFE3B8" w:rsidR="00416098" w:rsidRPr="00480883" w:rsidRDefault="00416098" w:rsidP="00416098">
            <w:pPr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34</w:t>
            </w:r>
            <w:r w:rsidR="00C83523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MHz–3</w:t>
            </w:r>
            <w:r w:rsidR="00C83523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800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MHz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0DBBFBE5" w14:textId="3DEE3B82" w:rsidR="00416098" w:rsidRPr="00480883" w:rsidRDefault="00416098" w:rsidP="00416098">
            <w:pPr>
              <w:spacing w:before="60" w:after="0" w:line="240" w:lineRule="atLeast"/>
              <w:ind w:left="499" w:hanging="4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10 MHz</w:t>
            </w:r>
          </w:p>
        </w:tc>
      </w:tr>
      <w:tr w:rsidR="00624281" w:rsidRPr="00480883" w14:paraId="5135BDE5" w14:textId="77777777" w:rsidTr="00442F5D">
        <w:trPr>
          <w:jc w:val="center"/>
        </w:trPr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CC3EAD0" w14:textId="024A99BF" w:rsidR="00624281" w:rsidRDefault="00C83523" w:rsidP="00624281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313FAF7" w14:textId="2815BCC0" w:rsidR="00624281" w:rsidRDefault="00624281" w:rsidP="00624281">
            <w:pPr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251</w:t>
            </w:r>
            <w:r w:rsidR="00F96EF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</w:t>
            </w:r>
            <w:r w:rsidR="00F96EF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Hz–275</w:t>
            </w:r>
            <w:r w:rsidR="00F96EF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</w:t>
            </w:r>
            <w:r w:rsidR="00F96EF4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Hz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08FA18E" w14:textId="38745F5B" w:rsidR="00624281" w:rsidRDefault="00624281" w:rsidP="00624281">
            <w:pPr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 MHz</w:t>
            </w:r>
          </w:p>
        </w:tc>
      </w:tr>
    </w:tbl>
    <w:p w14:paraId="5DDD515F" w14:textId="77777777" w:rsidR="00F96EF4" w:rsidRPr="00624281" w:rsidRDefault="00F96EF4" w:rsidP="00CD4A93">
      <w:pPr>
        <w:tabs>
          <w:tab w:val="right" w:pos="1021"/>
        </w:tabs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</w:p>
    <w:sectPr w:rsidR="00F96EF4" w:rsidRPr="00624281" w:rsidSect="00E36190">
      <w:headerReference w:type="default" r:id="rId24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963B5" w14:textId="77777777" w:rsidR="007C20E3" w:rsidRDefault="007C20E3" w:rsidP="0017734A">
      <w:pPr>
        <w:spacing w:after="0" w:line="240" w:lineRule="auto"/>
      </w:pPr>
      <w:r>
        <w:separator/>
      </w:r>
    </w:p>
  </w:endnote>
  <w:endnote w:type="continuationSeparator" w:id="0">
    <w:p w14:paraId="5FE03391" w14:textId="77777777" w:rsidR="007C20E3" w:rsidRDefault="007C20E3" w:rsidP="0017734A">
      <w:pPr>
        <w:spacing w:after="0" w:line="240" w:lineRule="auto"/>
      </w:pPr>
      <w:r>
        <w:continuationSeparator/>
      </w:r>
    </w:p>
  </w:endnote>
  <w:endnote w:type="continuationNotice" w:id="1">
    <w:p w14:paraId="74DB4BA7" w14:textId="77777777" w:rsidR="007C20E3" w:rsidRDefault="007C20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58DEB" w14:textId="77777777" w:rsidR="00617886" w:rsidRDefault="006178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97427" w14:textId="77777777" w:rsidR="00617886" w:rsidRDefault="006178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2474" w14:textId="77777777" w:rsidR="00617886" w:rsidRDefault="0061788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8525F" w14:textId="7E86CAE0" w:rsidR="002E5320" w:rsidRDefault="002E5320" w:rsidP="00070F59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>Radiocommunications (</w:t>
    </w:r>
    <w:r w:rsidR="00136DDE">
      <w:rPr>
        <w:rFonts w:ascii="Times New Roman" w:hAnsi="Times New Roman" w:cs="Times New Roman"/>
        <w:i/>
        <w:iCs/>
      </w:rPr>
      <w:t xml:space="preserve">Trading Rules for </w:t>
    </w:r>
    <w:r w:rsidR="00517E0C">
      <w:rPr>
        <w:rFonts w:ascii="Times New Roman" w:hAnsi="Times New Roman" w:cs="Times New Roman"/>
        <w:i/>
        <w:iCs/>
      </w:rPr>
      <w:t>Spectrum Licences</w:t>
    </w:r>
    <w:r>
      <w:rPr>
        <w:rFonts w:ascii="Times New Roman" w:hAnsi="Times New Roman" w:cs="Times New Roman"/>
        <w:i/>
        <w:iCs/>
      </w:rPr>
      <w:t>) Determination 202</w:t>
    </w:r>
    <w:r w:rsidR="00903DE0">
      <w:rPr>
        <w:rFonts w:ascii="Times New Roman" w:hAnsi="Times New Roman" w:cs="Times New Roman"/>
        <w:i/>
        <w:iCs/>
      </w:rPr>
      <w:t>3</w:t>
    </w:r>
  </w:p>
  <w:p w14:paraId="5BB4ADFB" w14:textId="4B47D144" w:rsidR="009C4AB0" w:rsidRDefault="002E5320" w:rsidP="009C4AB0">
    <w:pPr>
      <w:pStyle w:val="Footer"/>
      <w:jc w:val="right"/>
      <w:rPr>
        <w:rFonts w:ascii="Times New Roman" w:hAnsi="Times New Roman" w:cs="Times New Roman"/>
      </w:rPr>
    </w:pPr>
    <w:r w:rsidRPr="00BF4061">
      <w:rPr>
        <w:rFonts w:ascii="Times New Roman" w:hAnsi="Times New Roman" w:cs="Times New Roman"/>
      </w:rPr>
      <w:fldChar w:fldCharType="begin"/>
    </w:r>
    <w:r w:rsidRPr="00BF4061">
      <w:rPr>
        <w:rFonts w:ascii="Times New Roman" w:hAnsi="Times New Roman" w:cs="Times New Roman"/>
      </w:rPr>
      <w:instrText xml:space="preserve"> PAGE  \* Arabic  \* MERGEFORMAT </w:instrText>
    </w:r>
    <w:r w:rsidRPr="00BF4061">
      <w:rPr>
        <w:rFonts w:ascii="Times New Roman" w:hAnsi="Times New Roman" w:cs="Times New Roman"/>
      </w:rPr>
      <w:fldChar w:fldCharType="separate"/>
    </w:r>
    <w:r w:rsidRPr="00BF4061">
      <w:rPr>
        <w:rFonts w:ascii="Times New Roman" w:hAnsi="Times New Roman" w:cs="Times New Roman"/>
        <w:noProof/>
      </w:rPr>
      <w:t>1</w:t>
    </w:r>
    <w:r w:rsidRPr="00BF4061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B4037" w14:textId="77777777" w:rsidR="007C20E3" w:rsidRDefault="007C20E3" w:rsidP="0017734A">
      <w:pPr>
        <w:spacing w:after="0" w:line="240" w:lineRule="auto"/>
      </w:pPr>
      <w:r>
        <w:separator/>
      </w:r>
    </w:p>
  </w:footnote>
  <w:footnote w:type="continuationSeparator" w:id="0">
    <w:p w14:paraId="5E441BF7" w14:textId="77777777" w:rsidR="007C20E3" w:rsidRDefault="007C20E3" w:rsidP="0017734A">
      <w:pPr>
        <w:spacing w:after="0" w:line="240" w:lineRule="auto"/>
      </w:pPr>
      <w:r>
        <w:continuationSeparator/>
      </w:r>
    </w:p>
  </w:footnote>
  <w:footnote w:type="continuationNotice" w:id="1">
    <w:p w14:paraId="531A32D9" w14:textId="77777777" w:rsidR="007C20E3" w:rsidRDefault="007C20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7871" w14:textId="77777777" w:rsidR="00617886" w:rsidRDefault="006178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1AAD7" w14:textId="77777777" w:rsidR="00617886" w:rsidRDefault="006178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1DEA7" w14:textId="77777777" w:rsidR="00617886" w:rsidRDefault="0061788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DDCE2" w14:textId="26B999FE" w:rsidR="005D11F2" w:rsidRDefault="005D11F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59AA" w14:textId="01EF3B03" w:rsidR="002E5320" w:rsidRPr="00F03566" w:rsidRDefault="002E5320" w:rsidP="003626D8">
    <w:pPr>
      <w:pStyle w:val="Header"/>
      <w:pBdr>
        <w:bottom w:val="single" w:sz="4" w:space="1" w:color="auto"/>
      </w:pBdr>
      <w:rPr>
        <w:rFonts w:ascii="Times New Roman" w:hAnsi="Times New Roman" w:cs="Times New Roman"/>
      </w:rPr>
    </w:pPr>
    <w:r w:rsidRPr="00F03566">
      <w:rPr>
        <w:rFonts w:ascii="Times New Roman" w:hAnsi="Times New Roman" w:cs="Times New Roman"/>
      </w:rPr>
      <w:t>Section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STYLEREF  CharSectno  \* MERGEFORMAT </w:instrText>
    </w:r>
    <w:r>
      <w:rPr>
        <w:rFonts w:ascii="Times New Roman" w:hAnsi="Times New Roman" w:cs="Times New Roman"/>
      </w:rPr>
      <w:fldChar w:fldCharType="separate"/>
    </w:r>
    <w:r w:rsidR="000039EF">
      <w:rPr>
        <w:rFonts w:ascii="Times New Roman" w:hAnsi="Times New Roman" w:cs="Times New Roman"/>
        <w:noProof/>
      </w:rPr>
      <w:t>10</w:t>
    </w:r>
    <w:r>
      <w:rPr>
        <w:rFonts w:ascii="Times New Roman" w:hAnsi="Times New Roman" w:cs="Times New Roman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2B394" w14:textId="6960195B" w:rsidR="005D11F2" w:rsidRDefault="005D11F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7ADB7" w14:textId="774EE766" w:rsidR="006E7370" w:rsidRPr="006E7370" w:rsidRDefault="006E7370" w:rsidP="003626D8">
    <w:pPr>
      <w:pStyle w:val="Header"/>
      <w:pBdr>
        <w:bottom w:val="single" w:sz="4" w:space="1" w:color="auto"/>
      </w:pBdr>
      <w:rPr>
        <w:rFonts w:ascii="Times New Roman" w:hAnsi="Times New Roman" w:cs="Times New Roman"/>
      </w:rPr>
    </w:pPr>
    <w:r w:rsidRPr="006E7370">
      <w:rPr>
        <w:rFonts w:ascii="Times New Roman" w:hAnsi="Times New Roman" w:cs="Times New Roman"/>
        <w:noProof/>
      </w:rPr>
      <w:t>Schedule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42A6"/>
    <w:multiLevelType w:val="hybridMultilevel"/>
    <w:tmpl w:val="E426388A"/>
    <w:lvl w:ilvl="0" w:tplc="C9DE00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91BDF"/>
    <w:multiLevelType w:val="hybridMultilevel"/>
    <w:tmpl w:val="68B8B7DC"/>
    <w:lvl w:ilvl="0" w:tplc="064278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435CA"/>
    <w:multiLevelType w:val="hybridMultilevel"/>
    <w:tmpl w:val="C9240328"/>
    <w:lvl w:ilvl="0" w:tplc="A36AAAB0">
      <w:start w:val="1"/>
      <w:numFmt w:val="lowerLetter"/>
      <w:lvlText w:val="(%1)"/>
      <w:lvlJc w:val="left"/>
      <w:pPr>
        <w:ind w:left="165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8" w:hanging="360"/>
      </w:pPr>
    </w:lvl>
    <w:lvl w:ilvl="2" w:tplc="0C09001B" w:tentative="1">
      <w:start w:val="1"/>
      <w:numFmt w:val="lowerRoman"/>
      <w:lvlText w:val="%3."/>
      <w:lvlJc w:val="right"/>
      <w:pPr>
        <w:ind w:left="3098" w:hanging="180"/>
      </w:pPr>
    </w:lvl>
    <w:lvl w:ilvl="3" w:tplc="0C09000F" w:tentative="1">
      <w:start w:val="1"/>
      <w:numFmt w:val="decimal"/>
      <w:lvlText w:val="%4."/>
      <w:lvlJc w:val="left"/>
      <w:pPr>
        <w:ind w:left="3818" w:hanging="360"/>
      </w:pPr>
    </w:lvl>
    <w:lvl w:ilvl="4" w:tplc="0C090019" w:tentative="1">
      <w:start w:val="1"/>
      <w:numFmt w:val="lowerLetter"/>
      <w:lvlText w:val="%5."/>
      <w:lvlJc w:val="left"/>
      <w:pPr>
        <w:ind w:left="4538" w:hanging="360"/>
      </w:pPr>
    </w:lvl>
    <w:lvl w:ilvl="5" w:tplc="0C09001B" w:tentative="1">
      <w:start w:val="1"/>
      <w:numFmt w:val="lowerRoman"/>
      <w:lvlText w:val="%6."/>
      <w:lvlJc w:val="right"/>
      <w:pPr>
        <w:ind w:left="5258" w:hanging="180"/>
      </w:pPr>
    </w:lvl>
    <w:lvl w:ilvl="6" w:tplc="0C09000F" w:tentative="1">
      <w:start w:val="1"/>
      <w:numFmt w:val="decimal"/>
      <w:lvlText w:val="%7."/>
      <w:lvlJc w:val="left"/>
      <w:pPr>
        <w:ind w:left="5978" w:hanging="360"/>
      </w:pPr>
    </w:lvl>
    <w:lvl w:ilvl="7" w:tplc="0C090019" w:tentative="1">
      <w:start w:val="1"/>
      <w:numFmt w:val="lowerLetter"/>
      <w:lvlText w:val="%8."/>
      <w:lvlJc w:val="left"/>
      <w:pPr>
        <w:ind w:left="6698" w:hanging="360"/>
      </w:pPr>
    </w:lvl>
    <w:lvl w:ilvl="8" w:tplc="0C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FD7241"/>
    <w:multiLevelType w:val="hybridMultilevel"/>
    <w:tmpl w:val="A70E6D52"/>
    <w:lvl w:ilvl="0" w:tplc="7200E618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97C6D"/>
    <w:multiLevelType w:val="hybridMultilevel"/>
    <w:tmpl w:val="92A06BDA"/>
    <w:lvl w:ilvl="0" w:tplc="E7AA0DE0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928C8"/>
    <w:multiLevelType w:val="hybridMultilevel"/>
    <w:tmpl w:val="D8943E14"/>
    <w:lvl w:ilvl="0" w:tplc="896089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07785"/>
    <w:multiLevelType w:val="hybridMultilevel"/>
    <w:tmpl w:val="27147228"/>
    <w:lvl w:ilvl="0" w:tplc="D2C8BDF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0534C"/>
    <w:multiLevelType w:val="hybridMultilevel"/>
    <w:tmpl w:val="A5B8F9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060F2"/>
    <w:multiLevelType w:val="hybridMultilevel"/>
    <w:tmpl w:val="29E45954"/>
    <w:lvl w:ilvl="0" w:tplc="063CA2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55BBE"/>
    <w:multiLevelType w:val="hybridMultilevel"/>
    <w:tmpl w:val="17124C6A"/>
    <w:lvl w:ilvl="0" w:tplc="B7AA72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D3603"/>
    <w:multiLevelType w:val="hybridMultilevel"/>
    <w:tmpl w:val="A9FA8F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4618A"/>
    <w:multiLevelType w:val="hybridMultilevel"/>
    <w:tmpl w:val="83DAB37C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5564271E"/>
    <w:multiLevelType w:val="hybridMultilevel"/>
    <w:tmpl w:val="35D0D6DE"/>
    <w:lvl w:ilvl="0" w:tplc="9DBE1E00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D275C0"/>
    <w:multiLevelType w:val="hybridMultilevel"/>
    <w:tmpl w:val="DAC44ED8"/>
    <w:lvl w:ilvl="0" w:tplc="6A606A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C6F7C"/>
    <w:multiLevelType w:val="hybridMultilevel"/>
    <w:tmpl w:val="09F087D0"/>
    <w:lvl w:ilvl="0" w:tplc="A12C9112">
      <w:start w:val="3"/>
      <w:numFmt w:val="bullet"/>
      <w:lvlText w:val="-"/>
      <w:lvlJc w:val="left"/>
      <w:pPr>
        <w:ind w:left="1493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9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229C8"/>
    <w:multiLevelType w:val="hybridMultilevel"/>
    <w:tmpl w:val="0B447278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A470E1"/>
    <w:multiLevelType w:val="hybridMultilevel"/>
    <w:tmpl w:val="E0388846"/>
    <w:lvl w:ilvl="0" w:tplc="78CEE230">
      <w:start w:val="1"/>
      <w:numFmt w:val="lowerLetter"/>
      <w:lvlText w:val="(%1)"/>
      <w:lvlJc w:val="left"/>
      <w:pPr>
        <w:ind w:left="181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35" w:hanging="360"/>
      </w:pPr>
    </w:lvl>
    <w:lvl w:ilvl="2" w:tplc="0C09001B" w:tentative="1">
      <w:start w:val="1"/>
      <w:numFmt w:val="lowerRoman"/>
      <w:lvlText w:val="%3."/>
      <w:lvlJc w:val="right"/>
      <w:pPr>
        <w:ind w:left="3255" w:hanging="180"/>
      </w:pPr>
    </w:lvl>
    <w:lvl w:ilvl="3" w:tplc="0C09000F" w:tentative="1">
      <w:start w:val="1"/>
      <w:numFmt w:val="decimal"/>
      <w:lvlText w:val="%4."/>
      <w:lvlJc w:val="left"/>
      <w:pPr>
        <w:ind w:left="3975" w:hanging="360"/>
      </w:pPr>
    </w:lvl>
    <w:lvl w:ilvl="4" w:tplc="0C090019" w:tentative="1">
      <w:start w:val="1"/>
      <w:numFmt w:val="lowerLetter"/>
      <w:lvlText w:val="%5."/>
      <w:lvlJc w:val="left"/>
      <w:pPr>
        <w:ind w:left="4695" w:hanging="360"/>
      </w:pPr>
    </w:lvl>
    <w:lvl w:ilvl="5" w:tplc="0C09001B" w:tentative="1">
      <w:start w:val="1"/>
      <w:numFmt w:val="lowerRoman"/>
      <w:lvlText w:val="%6."/>
      <w:lvlJc w:val="right"/>
      <w:pPr>
        <w:ind w:left="5415" w:hanging="180"/>
      </w:pPr>
    </w:lvl>
    <w:lvl w:ilvl="6" w:tplc="0C09000F" w:tentative="1">
      <w:start w:val="1"/>
      <w:numFmt w:val="decimal"/>
      <w:lvlText w:val="%7."/>
      <w:lvlJc w:val="left"/>
      <w:pPr>
        <w:ind w:left="6135" w:hanging="360"/>
      </w:pPr>
    </w:lvl>
    <w:lvl w:ilvl="7" w:tplc="0C090019" w:tentative="1">
      <w:start w:val="1"/>
      <w:numFmt w:val="lowerLetter"/>
      <w:lvlText w:val="%8."/>
      <w:lvlJc w:val="left"/>
      <w:pPr>
        <w:ind w:left="6855" w:hanging="360"/>
      </w:pPr>
    </w:lvl>
    <w:lvl w:ilvl="8" w:tplc="0C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2" w15:restartNumberingAfterBreak="0">
    <w:nsid w:val="6C9A1D93"/>
    <w:multiLevelType w:val="hybridMultilevel"/>
    <w:tmpl w:val="359AD696"/>
    <w:lvl w:ilvl="0" w:tplc="F32C97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024F5F"/>
    <w:multiLevelType w:val="hybridMultilevel"/>
    <w:tmpl w:val="7A2A14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41C10"/>
    <w:multiLevelType w:val="hybridMultilevel"/>
    <w:tmpl w:val="76D41482"/>
    <w:lvl w:ilvl="0" w:tplc="2CB8D91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65EF9"/>
    <w:multiLevelType w:val="hybridMultilevel"/>
    <w:tmpl w:val="9A80B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460D2"/>
    <w:multiLevelType w:val="hybridMultilevel"/>
    <w:tmpl w:val="42064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FF6882"/>
    <w:multiLevelType w:val="hybridMultilevel"/>
    <w:tmpl w:val="C03089DA"/>
    <w:lvl w:ilvl="0" w:tplc="873800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D6872"/>
    <w:multiLevelType w:val="hybridMultilevel"/>
    <w:tmpl w:val="644400A2"/>
    <w:lvl w:ilvl="0" w:tplc="60DEC3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869080">
    <w:abstractNumId w:val="9"/>
  </w:num>
  <w:num w:numId="2" w16cid:durableId="928932429">
    <w:abstractNumId w:val="28"/>
  </w:num>
  <w:num w:numId="3" w16cid:durableId="74474428">
    <w:abstractNumId w:val="13"/>
  </w:num>
  <w:num w:numId="4" w16cid:durableId="1495221037">
    <w:abstractNumId w:val="19"/>
  </w:num>
  <w:num w:numId="5" w16cid:durableId="1262952722">
    <w:abstractNumId w:val="12"/>
  </w:num>
  <w:num w:numId="6" w16cid:durableId="1542128425">
    <w:abstractNumId w:val="3"/>
  </w:num>
  <w:num w:numId="7" w16cid:durableId="1771007155">
    <w:abstractNumId w:val="2"/>
  </w:num>
  <w:num w:numId="8" w16cid:durableId="2089990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66199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259474">
    <w:abstractNumId w:val="8"/>
  </w:num>
  <w:num w:numId="11" w16cid:durableId="20257835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2975102">
    <w:abstractNumId w:val="14"/>
  </w:num>
  <w:num w:numId="13" w16cid:durableId="868685972">
    <w:abstractNumId w:val="26"/>
  </w:num>
  <w:num w:numId="14" w16cid:durableId="1389838018">
    <w:abstractNumId w:val="10"/>
  </w:num>
  <w:num w:numId="15" w16cid:durableId="553002547">
    <w:abstractNumId w:val="25"/>
  </w:num>
  <w:num w:numId="16" w16cid:durableId="1231965953">
    <w:abstractNumId w:val="20"/>
  </w:num>
  <w:num w:numId="17" w16cid:durableId="1962494226">
    <w:abstractNumId w:val="27"/>
  </w:num>
  <w:num w:numId="18" w16cid:durableId="1009600850">
    <w:abstractNumId w:val="6"/>
  </w:num>
  <w:num w:numId="19" w16cid:durableId="202594563">
    <w:abstractNumId w:val="11"/>
  </w:num>
  <w:num w:numId="20" w16cid:durableId="977539446">
    <w:abstractNumId w:val="4"/>
  </w:num>
  <w:num w:numId="21" w16cid:durableId="1229922425">
    <w:abstractNumId w:val="24"/>
  </w:num>
  <w:num w:numId="22" w16cid:durableId="1437140333">
    <w:abstractNumId w:val="1"/>
  </w:num>
  <w:num w:numId="23" w16cid:durableId="1783651561">
    <w:abstractNumId w:val="16"/>
  </w:num>
  <w:num w:numId="24" w16cid:durableId="735321884">
    <w:abstractNumId w:val="18"/>
  </w:num>
  <w:num w:numId="25" w16cid:durableId="1528178380">
    <w:abstractNumId w:val="17"/>
  </w:num>
  <w:num w:numId="26" w16cid:durableId="253125632">
    <w:abstractNumId w:val="15"/>
  </w:num>
  <w:num w:numId="27" w16cid:durableId="819689770">
    <w:abstractNumId w:val="7"/>
  </w:num>
  <w:num w:numId="28" w16cid:durableId="293678375">
    <w:abstractNumId w:val="29"/>
  </w:num>
  <w:num w:numId="29" w16cid:durableId="1175417635">
    <w:abstractNumId w:val="0"/>
  </w:num>
  <w:num w:numId="30" w16cid:durableId="579757120">
    <w:abstractNumId w:val="22"/>
  </w:num>
  <w:num w:numId="31" w16cid:durableId="1153138453">
    <w:abstractNumId w:val="5"/>
  </w:num>
  <w:num w:numId="32" w16cid:durableId="12515025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02B3"/>
    <w:rsid w:val="00000CBE"/>
    <w:rsid w:val="00000CCD"/>
    <w:rsid w:val="00000DA5"/>
    <w:rsid w:val="000012A4"/>
    <w:rsid w:val="000013D9"/>
    <w:rsid w:val="0000156D"/>
    <w:rsid w:val="00001A85"/>
    <w:rsid w:val="00001CFA"/>
    <w:rsid w:val="00001E18"/>
    <w:rsid w:val="00001E1F"/>
    <w:rsid w:val="0000206F"/>
    <w:rsid w:val="0000232F"/>
    <w:rsid w:val="00002F99"/>
    <w:rsid w:val="00003024"/>
    <w:rsid w:val="0000302C"/>
    <w:rsid w:val="00003648"/>
    <w:rsid w:val="000036A3"/>
    <w:rsid w:val="0000384B"/>
    <w:rsid w:val="000039EF"/>
    <w:rsid w:val="00003B8C"/>
    <w:rsid w:val="0000442B"/>
    <w:rsid w:val="00004567"/>
    <w:rsid w:val="00004619"/>
    <w:rsid w:val="0000463C"/>
    <w:rsid w:val="0000465F"/>
    <w:rsid w:val="000049E0"/>
    <w:rsid w:val="00004D07"/>
    <w:rsid w:val="000051A3"/>
    <w:rsid w:val="00006417"/>
    <w:rsid w:val="00006A3E"/>
    <w:rsid w:val="00006A41"/>
    <w:rsid w:val="00006BC8"/>
    <w:rsid w:val="00006DB0"/>
    <w:rsid w:val="00006DB1"/>
    <w:rsid w:val="000070D2"/>
    <w:rsid w:val="000070DE"/>
    <w:rsid w:val="000070F2"/>
    <w:rsid w:val="00007529"/>
    <w:rsid w:val="0000755C"/>
    <w:rsid w:val="00007584"/>
    <w:rsid w:val="00007BA3"/>
    <w:rsid w:val="000102AC"/>
    <w:rsid w:val="000105F1"/>
    <w:rsid w:val="00010658"/>
    <w:rsid w:val="00010C1D"/>
    <w:rsid w:val="00011030"/>
    <w:rsid w:val="00011455"/>
    <w:rsid w:val="00011777"/>
    <w:rsid w:val="000119D9"/>
    <w:rsid w:val="00011FF2"/>
    <w:rsid w:val="00012305"/>
    <w:rsid w:val="000123E4"/>
    <w:rsid w:val="000127E1"/>
    <w:rsid w:val="00012A44"/>
    <w:rsid w:val="00012C3A"/>
    <w:rsid w:val="00012DBC"/>
    <w:rsid w:val="00013038"/>
    <w:rsid w:val="00013158"/>
    <w:rsid w:val="00013451"/>
    <w:rsid w:val="00013825"/>
    <w:rsid w:val="00013A4D"/>
    <w:rsid w:val="00013CF1"/>
    <w:rsid w:val="00013FF4"/>
    <w:rsid w:val="00014148"/>
    <w:rsid w:val="000145C4"/>
    <w:rsid w:val="00014740"/>
    <w:rsid w:val="00014DF6"/>
    <w:rsid w:val="000155E0"/>
    <w:rsid w:val="0001564C"/>
    <w:rsid w:val="00015980"/>
    <w:rsid w:val="00015A2E"/>
    <w:rsid w:val="00015AB2"/>
    <w:rsid w:val="00015AF4"/>
    <w:rsid w:val="00015B9C"/>
    <w:rsid w:val="00015FE5"/>
    <w:rsid w:val="00016098"/>
    <w:rsid w:val="00016407"/>
    <w:rsid w:val="00016A70"/>
    <w:rsid w:val="00016CF3"/>
    <w:rsid w:val="00016FC1"/>
    <w:rsid w:val="00017141"/>
    <w:rsid w:val="000171B0"/>
    <w:rsid w:val="000174F0"/>
    <w:rsid w:val="000178F5"/>
    <w:rsid w:val="00017D30"/>
    <w:rsid w:val="0002028E"/>
    <w:rsid w:val="00020359"/>
    <w:rsid w:val="000203C6"/>
    <w:rsid w:val="000204A1"/>
    <w:rsid w:val="00020681"/>
    <w:rsid w:val="00020938"/>
    <w:rsid w:val="00020A35"/>
    <w:rsid w:val="00020ACF"/>
    <w:rsid w:val="00020C61"/>
    <w:rsid w:val="00021E1B"/>
    <w:rsid w:val="00021EAF"/>
    <w:rsid w:val="000220C1"/>
    <w:rsid w:val="00022BFA"/>
    <w:rsid w:val="00022DF1"/>
    <w:rsid w:val="000237BA"/>
    <w:rsid w:val="0002381D"/>
    <w:rsid w:val="00023DC2"/>
    <w:rsid w:val="0002429D"/>
    <w:rsid w:val="00024846"/>
    <w:rsid w:val="00024C7A"/>
    <w:rsid w:val="00024E59"/>
    <w:rsid w:val="00025016"/>
    <w:rsid w:val="000257DE"/>
    <w:rsid w:val="00025BCE"/>
    <w:rsid w:val="00025E76"/>
    <w:rsid w:val="00027043"/>
    <w:rsid w:val="0002704F"/>
    <w:rsid w:val="000274DA"/>
    <w:rsid w:val="000275D2"/>
    <w:rsid w:val="000277C3"/>
    <w:rsid w:val="00027AFD"/>
    <w:rsid w:val="00030143"/>
    <w:rsid w:val="000309EB"/>
    <w:rsid w:val="00030A80"/>
    <w:rsid w:val="00030A87"/>
    <w:rsid w:val="00030E43"/>
    <w:rsid w:val="0003118B"/>
    <w:rsid w:val="00031226"/>
    <w:rsid w:val="00031343"/>
    <w:rsid w:val="00031441"/>
    <w:rsid w:val="00031481"/>
    <w:rsid w:val="000317AB"/>
    <w:rsid w:val="000317D7"/>
    <w:rsid w:val="000317F7"/>
    <w:rsid w:val="0003191A"/>
    <w:rsid w:val="00031BA9"/>
    <w:rsid w:val="00031D94"/>
    <w:rsid w:val="00031FA1"/>
    <w:rsid w:val="000322CA"/>
    <w:rsid w:val="00032D2F"/>
    <w:rsid w:val="00032DFB"/>
    <w:rsid w:val="00032ECE"/>
    <w:rsid w:val="00032F31"/>
    <w:rsid w:val="0003359F"/>
    <w:rsid w:val="000335B1"/>
    <w:rsid w:val="000336F9"/>
    <w:rsid w:val="00033B97"/>
    <w:rsid w:val="000340E0"/>
    <w:rsid w:val="0003413F"/>
    <w:rsid w:val="00034689"/>
    <w:rsid w:val="00034788"/>
    <w:rsid w:val="00034849"/>
    <w:rsid w:val="00034F86"/>
    <w:rsid w:val="00035338"/>
    <w:rsid w:val="00035497"/>
    <w:rsid w:val="0003553C"/>
    <w:rsid w:val="00035D47"/>
    <w:rsid w:val="00036422"/>
    <w:rsid w:val="000365E0"/>
    <w:rsid w:val="00036672"/>
    <w:rsid w:val="00036992"/>
    <w:rsid w:val="00036AC3"/>
    <w:rsid w:val="000370A3"/>
    <w:rsid w:val="000371E0"/>
    <w:rsid w:val="000371E7"/>
    <w:rsid w:val="00037C7C"/>
    <w:rsid w:val="00037D33"/>
    <w:rsid w:val="00037DAB"/>
    <w:rsid w:val="0004001A"/>
    <w:rsid w:val="00040481"/>
    <w:rsid w:val="00040808"/>
    <w:rsid w:val="00040B4D"/>
    <w:rsid w:val="00040B96"/>
    <w:rsid w:val="00040D72"/>
    <w:rsid w:val="0004169F"/>
    <w:rsid w:val="000416C7"/>
    <w:rsid w:val="000419EA"/>
    <w:rsid w:val="00041B34"/>
    <w:rsid w:val="00041CF1"/>
    <w:rsid w:val="000421B4"/>
    <w:rsid w:val="0004249D"/>
    <w:rsid w:val="000425A3"/>
    <w:rsid w:val="000425E6"/>
    <w:rsid w:val="0004298A"/>
    <w:rsid w:val="00042ABE"/>
    <w:rsid w:val="0004337F"/>
    <w:rsid w:val="0004358D"/>
    <w:rsid w:val="00043667"/>
    <w:rsid w:val="000436EE"/>
    <w:rsid w:val="00043A48"/>
    <w:rsid w:val="00043AE2"/>
    <w:rsid w:val="0004433D"/>
    <w:rsid w:val="0004483E"/>
    <w:rsid w:val="00044BF6"/>
    <w:rsid w:val="00044C01"/>
    <w:rsid w:val="00044D56"/>
    <w:rsid w:val="00044E44"/>
    <w:rsid w:val="00044FD9"/>
    <w:rsid w:val="00045AED"/>
    <w:rsid w:val="000466A9"/>
    <w:rsid w:val="000466B2"/>
    <w:rsid w:val="000468FD"/>
    <w:rsid w:val="00046CBB"/>
    <w:rsid w:val="00046D1D"/>
    <w:rsid w:val="0004710A"/>
    <w:rsid w:val="000475A6"/>
    <w:rsid w:val="00047923"/>
    <w:rsid w:val="00047C1B"/>
    <w:rsid w:val="000502C0"/>
    <w:rsid w:val="0005041D"/>
    <w:rsid w:val="0005087E"/>
    <w:rsid w:val="000508F1"/>
    <w:rsid w:val="00050C78"/>
    <w:rsid w:val="00051151"/>
    <w:rsid w:val="00051215"/>
    <w:rsid w:val="00051579"/>
    <w:rsid w:val="0005185D"/>
    <w:rsid w:val="0005186C"/>
    <w:rsid w:val="000519B4"/>
    <w:rsid w:val="000519D6"/>
    <w:rsid w:val="00051A12"/>
    <w:rsid w:val="00052064"/>
    <w:rsid w:val="000521DC"/>
    <w:rsid w:val="000522A1"/>
    <w:rsid w:val="000522A4"/>
    <w:rsid w:val="00052332"/>
    <w:rsid w:val="000523F7"/>
    <w:rsid w:val="0005252C"/>
    <w:rsid w:val="000525D3"/>
    <w:rsid w:val="00052CDB"/>
    <w:rsid w:val="00052D1F"/>
    <w:rsid w:val="00053180"/>
    <w:rsid w:val="0005321E"/>
    <w:rsid w:val="0005328E"/>
    <w:rsid w:val="00053D1B"/>
    <w:rsid w:val="00053F4B"/>
    <w:rsid w:val="00053FDD"/>
    <w:rsid w:val="0005480C"/>
    <w:rsid w:val="00054A32"/>
    <w:rsid w:val="00054C98"/>
    <w:rsid w:val="00054E32"/>
    <w:rsid w:val="0005517B"/>
    <w:rsid w:val="0005526F"/>
    <w:rsid w:val="000554AC"/>
    <w:rsid w:val="00055839"/>
    <w:rsid w:val="000558B1"/>
    <w:rsid w:val="0005597C"/>
    <w:rsid w:val="00055C0D"/>
    <w:rsid w:val="00055D6D"/>
    <w:rsid w:val="00055DCA"/>
    <w:rsid w:val="00055E04"/>
    <w:rsid w:val="000562CA"/>
    <w:rsid w:val="000563AD"/>
    <w:rsid w:val="000564B3"/>
    <w:rsid w:val="000566EF"/>
    <w:rsid w:val="0005679C"/>
    <w:rsid w:val="000568CA"/>
    <w:rsid w:val="00056A12"/>
    <w:rsid w:val="00056D00"/>
    <w:rsid w:val="00057E42"/>
    <w:rsid w:val="00057FE3"/>
    <w:rsid w:val="0006019E"/>
    <w:rsid w:val="000606AC"/>
    <w:rsid w:val="00061766"/>
    <w:rsid w:val="00061810"/>
    <w:rsid w:val="00061DC0"/>
    <w:rsid w:val="00062A03"/>
    <w:rsid w:val="00062CE6"/>
    <w:rsid w:val="00062D2A"/>
    <w:rsid w:val="00062D67"/>
    <w:rsid w:val="00062D85"/>
    <w:rsid w:val="00062ED3"/>
    <w:rsid w:val="00062F1C"/>
    <w:rsid w:val="000630D1"/>
    <w:rsid w:val="0006343D"/>
    <w:rsid w:val="000634BE"/>
    <w:rsid w:val="000634F5"/>
    <w:rsid w:val="00063BDA"/>
    <w:rsid w:val="00063C4B"/>
    <w:rsid w:val="00063EAB"/>
    <w:rsid w:val="00064018"/>
    <w:rsid w:val="000640AE"/>
    <w:rsid w:val="000641C4"/>
    <w:rsid w:val="000644A3"/>
    <w:rsid w:val="000648AC"/>
    <w:rsid w:val="0006508B"/>
    <w:rsid w:val="0006575A"/>
    <w:rsid w:val="00066059"/>
    <w:rsid w:val="00066210"/>
    <w:rsid w:val="00066596"/>
    <w:rsid w:val="00066DB0"/>
    <w:rsid w:val="00066DD5"/>
    <w:rsid w:val="00066E92"/>
    <w:rsid w:val="00066FEA"/>
    <w:rsid w:val="000670A9"/>
    <w:rsid w:val="000670F0"/>
    <w:rsid w:val="00067370"/>
    <w:rsid w:val="00067644"/>
    <w:rsid w:val="00067D76"/>
    <w:rsid w:val="00067E64"/>
    <w:rsid w:val="00070005"/>
    <w:rsid w:val="0007018D"/>
    <w:rsid w:val="00070355"/>
    <w:rsid w:val="0007045A"/>
    <w:rsid w:val="00070790"/>
    <w:rsid w:val="00070862"/>
    <w:rsid w:val="00070A74"/>
    <w:rsid w:val="00070C65"/>
    <w:rsid w:val="00070F59"/>
    <w:rsid w:val="00071D59"/>
    <w:rsid w:val="00071D66"/>
    <w:rsid w:val="00071D9B"/>
    <w:rsid w:val="0007287E"/>
    <w:rsid w:val="00072AD8"/>
    <w:rsid w:val="00072AEF"/>
    <w:rsid w:val="00072C2B"/>
    <w:rsid w:val="00072E79"/>
    <w:rsid w:val="0007327A"/>
    <w:rsid w:val="000735A7"/>
    <w:rsid w:val="0007392C"/>
    <w:rsid w:val="00073D31"/>
    <w:rsid w:val="0007414F"/>
    <w:rsid w:val="00074188"/>
    <w:rsid w:val="00074571"/>
    <w:rsid w:val="000746E6"/>
    <w:rsid w:val="000747E5"/>
    <w:rsid w:val="000749BF"/>
    <w:rsid w:val="00074AA1"/>
    <w:rsid w:val="00074E0B"/>
    <w:rsid w:val="00074E6C"/>
    <w:rsid w:val="000751AC"/>
    <w:rsid w:val="00075306"/>
    <w:rsid w:val="0007581E"/>
    <w:rsid w:val="00075A6C"/>
    <w:rsid w:val="00075D04"/>
    <w:rsid w:val="0007601C"/>
    <w:rsid w:val="00076302"/>
    <w:rsid w:val="00076459"/>
    <w:rsid w:val="0007659A"/>
    <w:rsid w:val="000768F6"/>
    <w:rsid w:val="00076CD6"/>
    <w:rsid w:val="00076FCE"/>
    <w:rsid w:val="00077268"/>
    <w:rsid w:val="00077358"/>
    <w:rsid w:val="000773FE"/>
    <w:rsid w:val="000773FF"/>
    <w:rsid w:val="0007744E"/>
    <w:rsid w:val="00077646"/>
    <w:rsid w:val="000777BB"/>
    <w:rsid w:val="00077A37"/>
    <w:rsid w:val="00077B3B"/>
    <w:rsid w:val="00077CDF"/>
    <w:rsid w:val="00077FBC"/>
    <w:rsid w:val="00080437"/>
    <w:rsid w:val="000805F7"/>
    <w:rsid w:val="00080746"/>
    <w:rsid w:val="0008074C"/>
    <w:rsid w:val="000807B1"/>
    <w:rsid w:val="00080B79"/>
    <w:rsid w:val="00080F05"/>
    <w:rsid w:val="00081177"/>
    <w:rsid w:val="000811F1"/>
    <w:rsid w:val="000814C4"/>
    <w:rsid w:val="00081C23"/>
    <w:rsid w:val="00081CE7"/>
    <w:rsid w:val="000824FC"/>
    <w:rsid w:val="000825E4"/>
    <w:rsid w:val="0008278F"/>
    <w:rsid w:val="00082CEA"/>
    <w:rsid w:val="00082EE0"/>
    <w:rsid w:val="00082F34"/>
    <w:rsid w:val="00082FBE"/>
    <w:rsid w:val="0008331E"/>
    <w:rsid w:val="000838DB"/>
    <w:rsid w:val="00083CA4"/>
    <w:rsid w:val="00083DF3"/>
    <w:rsid w:val="00084282"/>
    <w:rsid w:val="000843ED"/>
    <w:rsid w:val="00084576"/>
    <w:rsid w:val="00084724"/>
    <w:rsid w:val="0008480B"/>
    <w:rsid w:val="00084DFF"/>
    <w:rsid w:val="00084EC6"/>
    <w:rsid w:val="00084F8E"/>
    <w:rsid w:val="000851FC"/>
    <w:rsid w:val="00085370"/>
    <w:rsid w:val="00085AE3"/>
    <w:rsid w:val="00085BB4"/>
    <w:rsid w:val="00085C07"/>
    <w:rsid w:val="00085D39"/>
    <w:rsid w:val="0008620B"/>
    <w:rsid w:val="00086268"/>
    <w:rsid w:val="000867C3"/>
    <w:rsid w:val="00086AC2"/>
    <w:rsid w:val="00086BF0"/>
    <w:rsid w:val="00086C65"/>
    <w:rsid w:val="00086C9F"/>
    <w:rsid w:val="00086E11"/>
    <w:rsid w:val="00086FCF"/>
    <w:rsid w:val="0008700A"/>
    <w:rsid w:val="00087221"/>
    <w:rsid w:val="00087417"/>
    <w:rsid w:val="00087671"/>
    <w:rsid w:val="00087F5A"/>
    <w:rsid w:val="00087FC1"/>
    <w:rsid w:val="000900F8"/>
    <w:rsid w:val="000901EA"/>
    <w:rsid w:val="00090C3A"/>
    <w:rsid w:val="00090CE1"/>
    <w:rsid w:val="00090DE2"/>
    <w:rsid w:val="00090F93"/>
    <w:rsid w:val="00090FC1"/>
    <w:rsid w:val="00090FCD"/>
    <w:rsid w:val="00091713"/>
    <w:rsid w:val="000917D4"/>
    <w:rsid w:val="00091E24"/>
    <w:rsid w:val="00091F74"/>
    <w:rsid w:val="00091F7A"/>
    <w:rsid w:val="0009223E"/>
    <w:rsid w:val="000924FB"/>
    <w:rsid w:val="00092547"/>
    <w:rsid w:val="000927A6"/>
    <w:rsid w:val="00092CBD"/>
    <w:rsid w:val="00092CCF"/>
    <w:rsid w:val="00092D6C"/>
    <w:rsid w:val="000930CB"/>
    <w:rsid w:val="00093359"/>
    <w:rsid w:val="00093550"/>
    <w:rsid w:val="0009371B"/>
    <w:rsid w:val="000939BF"/>
    <w:rsid w:val="00093A3D"/>
    <w:rsid w:val="00093AFB"/>
    <w:rsid w:val="00093B30"/>
    <w:rsid w:val="000947E8"/>
    <w:rsid w:val="0009494B"/>
    <w:rsid w:val="00094C9A"/>
    <w:rsid w:val="00094EFD"/>
    <w:rsid w:val="000951D8"/>
    <w:rsid w:val="00095629"/>
    <w:rsid w:val="00095C69"/>
    <w:rsid w:val="00095E67"/>
    <w:rsid w:val="00095F24"/>
    <w:rsid w:val="000960F8"/>
    <w:rsid w:val="00096276"/>
    <w:rsid w:val="0009651E"/>
    <w:rsid w:val="0009687B"/>
    <w:rsid w:val="000969CD"/>
    <w:rsid w:val="00096B43"/>
    <w:rsid w:val="00096D25"/>
    <w:rsid w:val="00097613"/>
    <w:rsid w:val="0009779B"/>
    <w:rsid w:val="00097890"/>
    <w:rsid w:val="000979AE"/>
    <w:rsid w:val="00097F44"/>
    <w:rsid w:val="000A094A"/>
    <w:rsid w:val="000A099B"/>
    <w:rsid w:val="000A1321"/>
    <w:rsid w:val="000A1A4B"/>
    <w:rsid w:val="000A1CA2"/>
    <w:rsid w:val="000A1CBD"/>
    <w:rsid w:val="000A1F48"/>
    <w:rsid w:val="000A1FBD"/>
    <w:rsid w:val="000A1FFF"/>
    <w:rsid w:val="000A2111"/>
    <w:rsid w:val="000A27FA"/>
    <w:rsid w:val="000A2F0E"/>
    <w:rsid w:val="000A30C5"/>
    <w:rsid w:val="000A3568"/>
    <w:rsid w:val="000A35B8"/>
    <w:rsid w:val="000A3706"/>
    <w:rsid w:val="000A3C30"/>
    <w:rsid w:val="000A3C62"/>
    <w:rsid w:val="000A3CFD"/>
    <w:rsid w:val="000A42E4"/>
    <w:rsid w:val="000A463E"/>
    <w:rsid w:val="000A46E3"/>
    <w:rsid w:val="000A4904"/>
    <w:rsid w:val="000A52BC"/>
    <w:rsid w:val="000A5AD5"/>
    <w:rsid w:val="000A61A2"/>
    <w:rsid w:val="000A6514"/>
    <w:rsid w:val="000A6EF2"/>
    <w:rsid w:val="000A7397"/>
    <w:rsid w:val="000A7BCF"/>
    <w:rsid w:val="000A7D06"/>
    <w:rsid w:val="000A7E36"/>
    <w:rsid w:val="000A7FD1"/>
    <w:rsid w:val="000B0278"/>
    <w:rsid w:val="000B08BE"/>
    <w:rsid w:val="000B0A26"/>
    <w:rsid w:val="000B0BC6"/>
    <w:rsid w:val="000B1262"/>
    <w:rsid w:val="000B1808"/>
    <w:rsid w:val="000B1839"/>
    <w:rsid w:val="000B186D"/>
    <w:rsid w:val="000B1DDC"/>
    <w:rsid w:val="000B1F65"/>
    <w:rsid w:val="000B2021"/>
    <w:rsid w:val="000B212E"/>
    <w:rsid w:val="000B226A"/>
    <w:rsid w:val="000B22DE"/>
    <w:rsid w:val="000B2407"/>
    <w:rsid w:val="000B240E"/>
    <w:rsid w:val="000B3275"/>
    <w:rsid w:val="000B3A2E"/>
    <w:rsid w:val="000B3C56"/>
    <w:rsid w:val="000B3C93"/>
    <w:rsid w:val="000B3D09"/>
    <w:rsid w:val="000B4202"/>
    <w:rsid w:val="000B442E"/>
    <w:rsid w:val="000B477C"/>
    <w:rsid w:val="000B5A74"/>
    <w:rsid w:val="000B6428"/>
    <w:rsid w:val="000B6745"/>
    <w:rsid w:val="000B6A3F"/>
    <w:rsid w:val="000B6A46"/>
    <w:rsid w:val="000B6E7B"/>
    <w:rsid w:val="000B7696"/>
    <w:rsid w:val="000B7711"/>
    <w:rsid w:val="000B7C3A"/>
    <w:rsid w:val="000B7C71"/>
    <w:rsid w:val="000B7CE8"/>
    <w:rsid w:val="000B7D26"/>
    <w:rsid w:val="000B7DD4"/>
    <w:rsid w:val="000B7E1F"/>
    <w:rsid w:val="000B7E5B"/>
    <w:rsid w:val="000B7EAE"/>
    <w:rsid w:val="000B7FD2"/>
    <w:rsid w:val="000C035D"/>
    <w:rsid w:val="000C05A9"/>
    <w:rsid w:val="000C064F"/>
    <w:rsid w:val="000C075E"/>
    <w:rsid w:val="000C0871"/>
    <w:rsid w:val="000C0C71"/>
    <w:rsid w:val="000C1093"/>
    <w:rsid w:val="000C1249"/>
    <w:rsid w:val="000C19C6"/>
    <w:rsid w:val="000C1A27"/>
    <w:rsid w:val="000C1B3A"/>
    <w:rsid w:val="000C1BA7"/>
    <w:rsid w:val="000C1CBD"/>
    <w:rsid w:val="000C1D14"/>
    <w:rsid w:val="000C1D22"/>
    <w:rsid w:val="000C21BC"/>
    <w:rsid w:val="000C2394"/>
    <w:rsid w:val="000C2D59"/>
    <w:rsid w:val="000C317A"/>
    <w:rsid w:val="000C3598"/>
    <w:rsid w:val="000C3610"/>
    <w:rsid w:val="000C366D"/>
    <w:rsid w:val="000C37DB"/>
    <w:rsid w:val="000C3B4F"/>
    <w:rsid w:val="000C3E13"/>
    <w:rsid w:val="000C3F35"/>
    <w:rsid w:val="000C40F3"/>
    <w:rsid w:val="000C411D"/>
    <w:rsid w:val="000C43E2"/>
    <w:rsid w:val="000C441C"/>
    <w:rsid w:val="000C48E2"/>
    <w:rsid w:val="000C4CA7"/>
    <w:rsid w:val="000C4DB9"/>
    <w:rsid w:val="000C5053"/>
    <w:rsid w:val="000C5206"/>
    <w:rsid w:val="000C528E"/>
    <w:rsid w:val="000C5512"/>
    <w:rsid w:val="000C5689"/>
    <w:rsid w:val="000C5A89"/>
    <w:rsid w:val="000C5F19"/>
    <w:rsid w:val="000C617B"/>
    <w:rsid w:val="000C6297"/>
    <w:rsid w:val="000C673B"/>
    <w:rsid w:val="000C6968"/>
    <w:rsid w:val="000C697A"/>
    <w:rsid w:val="000C69DA"/>
    <w:rsid w:val="000C6F68"/>
    <w:rsid w:val="000C7004"/>
    <w:rsid w:val="000C7082"/>
    <w:rsid w:val="000C72D9"/>
    <w:rsid w:val="000C74AF"/>
    <w:rsid w:val="000C7F5A"/>
    <w:rsid w:val="000C7FE7"/>
    <w:rsid w:val="000D01EC"/>
    <w:rsid w:val="000D0626"/>
    <w:rsid w:val="000D086A"/>
    <w:rsid w:val="000D0C49"/>
    <w:rsid w:val="000D0DE6"/>
    <w:rsid w:val="000D0F86"/>
    <w:rsid w:val="000D12FC"/>
    <w:rsid w:val="000D1D27"/>
    <w:rsid w:val="000D1E54"/>
    <w:rsid w:val="000D23F6"/>
    <w:rsid w:val="000D26A3"/>
    <w:rsid w:val="000D26FB"/>
    <w:rsid w:val="000D2AEE"/>
    <w:rsid w:val="000D2D37"/>
    <w:rsid w:val="000D301F"/>
    <w:rsid w:val="000D3223"/>
    <w:rsid w:val="000D3352"/>
    <w:rsid w:val="000D394F"/>
    <w:rsid w:val="000D3A39"/>
    <w:rsid w:val="000D3ECD"/>
    <w:rsid w:val="000D3F2A"/>
    <w:rsid w:val="000D3FBA"/>
    <w:rsid w:val="000D4294"/>
    <w:rsid w:val="000D4511"/>
    <w:rsid w:val="000D4587"/>
    <w:rsid w:val="000D476E"/>
    <w:rsid w:val="000D50F1"/>
    <w:rsid w:val="000D51EE"/>
    <w:rsid w:val="000D52EC"/>
    <w:rsid w:val="000D552D"/>
    <w:rsid w:val="000D5569"/>
    <w:rsid w:val="000D593D"/>
    <w:rsid w:val="000D5958"/>
    <w:rsid w:val="000D5C7E"/>
    <w:rsid w:val="000D5D64"/>
    <w:rsid w:val="000D5F54"/>
    <w:rsid w:val="000D6056"/>
    <w:rsid w:val="000D6066"/>
    <w:rsid w:val="000D6674"/>
    <w:rsid w:val="000D676B"/>
    <w:rsid w:val="000D6810"/>
    <w:rsid w:val="000D6841"/>
    <w:rsid w:val="000D6B91"/>
    <w:rsid w:val="000D6D3C"/>
    <w:rsid w:val="000D7170"/>
    <w:rsid w:val="000D730B"/>
    <w:rsid w:val="000D73E0"/>
    <w:rsid w:val="000D7A56"/>
    <w:rsid w:val="000D7AF9"/>
    <w:rsid w:val="000D7C6A"/>
    <w:rsid w:val="000D7D08"/>
    <w:rsid w:val="000D7D82"/>
    <w:rsid w:val="000D7DF6"/>
    <w:rsid w:val="000D7F2C"/>
    <w:rsid w:val="000E0DA4"/>
    <w:rsid w:val="000E0FAC"/>
    <w:rsid w:val="000E103A"/>
    <w:rsid w:val="000E163C"/>
    <w:rsid w:val="000E1997"/>
    <w:rsid w:val="000E1B03"/>
    <w:rsid w:val="000E1BF4"/>
    <w:rsid w:val="000E1C53"/>
    <w:rsid w:val="000E1ECB"/>
    <w:rsid w:val="000E22B0"/>
    <w:rsid w:val="000E23B9"/>
    <w:rsid w:val="000E2493"/>
    <w:rsid w:val="000E2A21"/>
    <w:rsid w:val="000E2AF1"/>
    <w:rsid w:val="000E32EA"/>
    <w:rsid w:val="000E3590"/>
    <w:rsid w:val="000E35B9"/>
    <w:rsid w:val="000E3B12"/>
    <w:rsid w:val="000E3DFC"/>
    <w:rsid w:val="000E4249"/>
    <w:rsid w:val="000E43DD"/>
    <w:rsid w:val="000E43E1"/>
    <w:rsid w:val="000E4511"/>
    <w:rsid w:val="000E4885"/>
    <w:rsid w:val="000E515D"/>
    <w:rsid w:val="000E53DE"/>
    <w:rsid w:val="000E59E4"/>
    <w:rsid w:val="000E6375"/>
    <w:rsid w:val="000E64C0"/>
    <w:rsid w:val="000E6709"/>
    <w:rsid w:val="000E6717"/>
    <w:rsid w:val="000E679D"/>
    <w:rsid w:val="000E6AE4"/>
    <w:rsid w:val="000E6E0E"/>
    <w:rsid w:val="000E712C"/>
    <w:rsid w:val="000E71BF"/>
    <w:rsid w:val="000E7A90"/>
    <w:rsid w:val="000E7C3B"/>
    <w:rsid w:val="000E7FA3"/>
    <w:rsid w:val="000F0217"/>
    <w:rsid w:val="000F057A"/>
    <w:rsid w:val="000F0760"/>
    <w:rsid w:val="000F08FD"/>
    <w:rsid w:val="000F0B6D"/>
    <w:rsid w:val="000F0D4D"/>
    <w:rsid w:val="000F1010"/>
    <w:rsid w:val="000F11DB"/>
    <w:rsid w:val="000F11E1"/>
    <w:rsid w:val="000F1516"/>
    <w:rsid w:val="000F17B5"/>
    <w:rsid w:val="000F1A9C"/>
    <w:rsid w:val="000F1CE3"/>
    <w:rsid w:val="000F2057"/>
    <w:rsid w:val="000F207E"/>
    <w:rsid w:val="000F2289"/>
    <w:rsid w:val="000F25A2"/>
    <w:rsid w:val="000F263A"/>
    <w:rsid w:val="000F279C"/>
    <w:rsid w:val="000F27AE"/>
    <w:rsid w:val="000F2906"/>
    <w:rsid w:val="000F2E96"/>
    <w:rsid w:val="000F2ECC"/>
    <w:rsid w:val="000F3755"/>
    <w:rsid w:val="000F3E16"/>
    <w:rsid w:val="000F3E80"/>
    <w:rsid w:val="000F4138"/>
    <w:rsid w:val="000F4482"/>
    <w:rsid w:val="000F46BF"/>
    <w:rsid w:val="000F4890"/>
    <w:rsid w:val="000F4AC2"/>
    <w:rsid w:val="000F4F51"/>
    <w:rsid w:val="000F4F70"/>
    <w:rsid w:val="000F5119"/>
    <w:rsid w:val="000F5218"/>
    <w:rsid w:val="000F5391"/>
    <w:rsid w:val="000F53C2"/>
    <w:rsid w:val="000F551A"/>
    <w:rsid w:val="000F5592"/>
    <w:rsid w:val="000F5B37"/>
    <w:rsid w:val="000F5B4E"/>
    <w:rsid w:val="000F5BF6"/>
    <w:rsid w:val="000F5C32"/>
    <w:rsid w:val="000F5E64"/>
    <w:rsid w:val="000F5F3C"/>
    <w:rsid w:val="000F60F3"/>
    <w:rsid w:val="000F6258"/>
    <w:rsid w:val="000F632C"/>
    <w:rsid w:val="000F65F0"/>
    <w:rsid w:val="000F6AA7"/>
    <w:rsid w:val="000F6BDC"/>
    <w:rsid w:val="000F6D96"/>
    <w:rsid w:val="000F77CA"/>
    <w:rsid w:val="000F7BE8"/>
    <w:rsid w:val="000F7F6B"/>
    <w:rsid w:val="00100239"/>
    <w:rsid w:val="0010067D"/>
    <w:rsid w:val="00100882"/>
    <w:rsid w:val="00100EBC"/>
    <w:rsid w:val="001013E7"/>
    <w:rsid w:val="00101603"/>
    <w:rsid w:val="001017F3"/>
    <w:rsid w:val="00101A17"/>
    <w:rsid w:val="00101A4D"/>
    <w:rsid w:val="00101EAC"/>
    <w:rsid w:val="001021E4"/>
    <w:rsid w:val="00102323"/>
    <w:rsid w:val="00103454"/>
    <w:rsid w:val="001034F9"/>
    <w:rsid w:val="001036C8"/>
    <w:rsid w:val="00103745"/>
    <w:rsid w:val="001037B3"/>
    <w:rsid w:val="00103A49"/>
    <w:rsid w:val="00103E79"/>
    <w:rsid w:val="001040A9"/>
    <w:rsid w:val="0010440C"/>
    <w:rsid w:val="00104453"/>
    <w:rsid w:val="0010448D"/>
    <w:rsid w:val="00104EE6"/>
    <w:rsid w:val="00105668"/>
    <w:rsid w:val="00105683"/>
    <w:rsid w:val="00105B50"/>
    <w:rsid w:val="00105C67"/>
    <w:rsid w:val="00105F68"/>
    <w:rsid w:val="001061D8"/>
    <w:rsid w:val="00106921"/>
    <w:rsid w:val="001069D8"/>
    <w:rsid w:val="00106C19"/>
    <w:rsid w:val="00106DAA"/>
    <w:rsid w:val="00106FC9"/>
    <w:rsid w:val="00107052"/>
    <w:rsid w:val="001070CE"/>
    <w:rsid w:val="001071C0"/>
    <w:rsid w:val="00107731"/>
    <w:rsid w:val="0010795B"/>
    <w:rsid w:val="00107B75"/>
    <w:rsid w:val="00107EBB"/>
    <w:rsid w:val="00110424"/>
    <w:rsid w:val="00110777"/>
    <w:rsid w:val="001108E9"/>
    <w:rsid w:val="00110977"/>
    <w:rsid w:val="001110B0"/>
    <w:rsid w:val="001110E4"/>
    <w:rsid w:val="00111187"/>
    <w:rsid w:val="00111B77"/>
    <w:rsid w:val="001121AD"/>
    <w:rsid w:val="001124ED"/>
    <w:rsid w:val="001125C1"/>
    <w:rsid w:val="00112BD2"/>
    <w:rsid w:val="00112C4A"/>
    <w:rsid w:val="00112C8D"/>
    <w:rsid w:val="00112CD7"/>
    <w:rsid w:val="00112D0F"/>
    <w:rsid w:val="0011306B"/>
    <w:rsid w:val="00113199"/>
    <w:rsid w:val="0011324A"/>
    <w:rsid w:val="001132E3"/>
    <w:rsid w:val="001133F3"/>
    <w:rsid w:val="00113805"/>
    <w:rsid w:val="001138B2"/>
    <w:rsid w:val="00113908"/>
    <w:rsid w:val="00113D92"/>
    <w:rsid w:val="00113F29"/>
    <w:rsid w:val="001144E2"/>
    <w:rsid w:val="0011511C"/>
    <w:rsid w:val="00115AAF"/>
    <w:rsid w:val="00115CE3"/>
    <w:rsid w:val="00115EEE"/>
    <w:rsid w:val="0011624D"/>
    <w:rsid w:val="00116477"/>
    <w:rsid w:val="0011657F"/>
    <w:rsid w:val="001167C7"/>
    <w:rsid w:val="001168CC"/>
    <w:rsid w:val="00116990"/>
    <w:rsid w:val="001169BC"/>
    <w:rsid w:val="00116BDC"/>
    <w:rsid w:val="00116CF7"/>
    <w:rsid w:val="00116DA6"/>
    <w:rsid w:val="00116EE5"/>
    <w:rsid w:val="00117295"/>
    <w:rsid w:val="00117296"/>
    <w:rsid w:val="00117488"/>
    <w:rsid w:val="0011790E"/>
    <w:rsid w:val="00117946"/>
    <w:rsid w:val="00120094"/>
    <w:rsid w:val="001201FF"/>
    <w:rsid w:val="00120B62"/>
    <w:rsid w:val="00120F6F"/>
    <w:rsid w:val="00121012"/>
    <w:rsid w:val="00121292"/>
    <w:rsid w:val="0012129E"/>
    <w:rsid w:val="00121790"/>
    <w:rsid w:val="001217D3"/>
    <w:rsid w:val="001217F1"/>
    <w:rsid w:val="00121829"/>
    <w:rsid w:val="001219DE"/>
    <w:rsid w:val="001219F1"/>
    <w:rsid w:val="00121E6F"/>
    <w:rsid w:val="00122696"/>
    <w:rsid w:val="00122AFB"/>
    <w:rsid w:val="001236C3"/>
    <w:rsid w:val="00123888"/>
    <w:rsid w:val="00123B04"/>
    <w:rsid w:val="00123B16"/>
    <w:rsid w:val="00123BCD"/>
    <w:rsid w:val="001244D0"/>
    <w:rsid w:val="0012469C"/>
    <w:rsid w:val="001246BE"/>
    <w:rsid w:val="001247D7"/>
    <w:rsid w:val="00124881"/>
    <w:rsid w:val="00124949"/>
    <w:rsid w:val="00124951"/>
    <w:rsid w:val="00124AF3"/>
    <w:rsid w:val="00124BE7"/>
    <w:rsid w:val="00124DC0"/>
    <w:rsid w:val="00124E96"/>
    <w:rsid w:val="00125159"/>
    <w:rsid w:val="00125518"/>
    <w:rsid w:val="001265A4"/>
    <w:rsid w:val="0012692F"/>
    <w:rsid w:val="00126CD7"/>
    <w:rsid w:val="00127007"/>
    <w:rsid w:val="0012740D"/>
    <w:rsid w:val="0012761B"/>
    <w:rsid w:val="001279A4"/>
    <w:rsid w:val="001301ED"/>
    <w:rsid w:val="001302F6"/>
    <w:rsid w:val="00130653"/>
    <w:rsid w:val="00130AA8"/>
    <w:rsid w:val="00130D07"/>
    <w:rsid w:val="00130ECE"/>
    <w:rsid w:val="001311DF"/>
    <w:rsid w:val="0013157A"/>
    <w:rsid w:val="00131643"/>
    <w:rsid w:val="001316A5"/>
    <w:rsid w:val="001316D8"/>
    <w:rsid w:val="00131731"/>
    <w:rsid w:val="0013187D"/>
    <w:rsid w:val="00131923"/>
    <w:rsid w:val="001322A4"/>
    <w:rsid w:val="0013241D"/>
    <w:rsid w:val="00132646"/>
    <w:rsid w:val="00133073"/>
    <w:rsid w:val="001334A7"/>
    <w:rsid w:val="00133501"/>
    <w:rsid w:val="001335AE"/>
    <w:rsid w:val="00133B18"/>
    <w:rsid w:val="00133B68"/>
    <w:rsid w:val="0013402B"/>
    <w:rsid w:val="001343BF"/>
    <w:rsid w:val="00134783"/>
    <w:rsid w:val="00134B37"/>
    <w:rsid w:val="00134D37"/>
    <w:rsid w:val="00134FF8"/>
    <w:rsid w:val="001351CD"/>
    <w:rsid w:val="001353E4"/>
    <w:rsid w:val="001356D3"/>
    <w:rsid w:val="00135D29"/>
    <w:rsid w:val="0013605C"/>
    <w:rsid w:val="001364AA"/>
    <w:rsid w:val="001365BA"/>
    <w:rsid w:val="001366BE"/>
    <w:rsid w:val="00136956"/>
    <w:rsid w:val="001369B5"/>
    <w:rsid w:val="00136D17"/>
    <w:rsid w:val="00136DDE"/>
    <w:rsid w:val="00136E8C"/>
    <w:rsid w:val="00137151"/>
    <w:rsid w:val="00137259"/>
    <w:rsid w:val="00137336"/>
    <w:rsid w:val="0013764F"/>
    <w:rsid w:val="00137659"/>
    <w:rsid w:val="00137864"/>
    <w:rsid w:val="001400B2"/>
    <w:rsid w:val="001400DF"/>
    <w:rsid w:val="0014018D"/>
    <w:rsid w:val="001405BB"/>
    <w:rsid w:val="00140715"/>
    <w:rsid w:val="00140955"/>
    <w:rsid w:val="00140D36"/>
    <w:rsid w:val="00140D98"/>
    <w:rsid w:val="001410E0"/>
    <w:rsid w:val="00141445"/>
    <w:rsid w:val="00141DF9"/>
    <w:rsid w:val="0014227E"/>
    <w:rsid w:val="00142F36"/>
    <w:rsid w:val="00142F54"/>
    <w:rsid w:val="001430DC"/>
    <w:rsid w:val="001430E2"/>
    <w:rsid w:val="00143552"/>
    <w:rsid w:val="001436DD"/>
    <w:rsid w:val="001437AE"/>
    <w:rsid w:val="00143936"/>
    <w:rsid w:val="00143C77"/>
    <w:rsid w:val="00143FC0"/>
    <w:rsid w:val="001441E7"/>
    <w:rsid w:val="00144304"/>
    <w:rsid w:val="0014435B"/>
    <w:rsid w:val="001444B3"/>
    <w:rsid w:val="0014453D"/>
    <w:rsid w:val="001445F2"/>
    <w:rsid w:val="001447B0"/>
    <w:rsid w:val="00144AE6"/>
    <w:rsid w:val="00144B20"/>
    <w:rsid w:val="00144CA8"/>
    <w:rsid w:val="00144D95"/>
    <w:rsid w:val="00144DDF"/>
    <w:rsid w:val="00145022"/>
    <w:rsid w:val="00145177"/>
    <w:rsid w:val="00145198"/>
    <w:rsid w:val="001451C1"/>
    <w:rsid w:val="00145308"/>
    <w:rsid w:val="00145764"/>
    <w:rsid w:val="00145A89"/>
    <w:rsid w:val="00145B83"/>
    <w:rsid w:val="00145C36"/>
    <w:rsid w:val="00145D53"/>
    <w:rsid w:val="00145FB0"/>
    <w:rsid w:val="00146010"/>
    <w:rsid w:val="00146719"/>
    <w:rsid w:val="0014671C"/>
    <w:rsid w:val="00146D87"/>
    <w:rsid w:val="00146DAF"/>
    <w:rsid w:val="001471D1"/>
    <w:rsid w:val="001479B9"/>
    <w:rsid w:val="00147B37"/>
    <w:rsid w:val="0015000F"/>
    <w:rsid w:val="0015019E"/>
    <w:rsid w:val="00150382"/>
    <w:rsid w:val="0015041E"/>
    <w:rsid w:val="00150714"/>
    <w:rsid w:val="00150C72"/>
    <w:rsid w:val="00150CDB"/>
    <w:rsid w:val="00150D64"/>
    <w:rsid w:val="00151333"/>
    <w:rsid w:val="001514D5"/>
    <w:rsid w:val="00151622"/>
    <w:rsid w:val="001521E8"/>
    <w:rsid w:val="0015221D"/>
    <w:rsid w:val="00152363"/>
    <w:rsid w:val="00152465"/>
    <w:rsid w:val="00152505"/>
    <w:rsid w:val="001525F9"/>
    <w:rsid w:val="00152627"/>
    <w:rsid w:val="001527E0"/>
    <w:rsid w:val="00152C9A"/>
    <w:rsid w:val="00152CE6"/>
    <w:rsid w:val="00152F85"/>
    <w:rsid w:val="00153025"/>
    <w:rsid w:val="0015320F"/>
    <w:rsid w:val="00153270"/>
    <w:rsid w:val="001532D3"/>
    <w:rsid w:val="0015359D"/>
    <w:rsid w:val="001536C2"/>
    <w:rsid w:val="001536CD"/>
    <w:rsid w:val="00153F79"/>
    <w:rsid w:val="00154042"/>
    <w:rsid w:val="001545CE"/>
    <w:rsid w:val="00154961"/>
    <w:rsid w:val="00154B05"/>
    <w:rsid w:val="00154C7A"/>
    <w:rsid w:val="00154ECC"/>
    <w:rsid w:val="00154FEC"/>
    <w:rsid w:val="001551DF"/>
    <w:rsid w:val="00155292"/>
    <w:rsid w:val="00155645"/>
    <w:rsid w:val="001556FD"/>
    <w:rsid w:val="00155A47"/>
    <w:rsid w:val="00155DCE"/>
    <w:rsid w:val="00156560"/>
    <w:rsid w:val="00156603"/>
    <w:rsid w:val="001569A0"/>
    <w:rsid w:val="00156D2C"/>
    <w:rsid w:val="00156E16"/>
    <w:rsid w:val="00157097"/>
    <w:rsid w:val="001570AD"/>
    <w:rsid w:val="00157269"/>
    <w:rsid w:val="00157654"/>
    <w:rsid w:val="00157AAD"/>
    <w:rsid w:val="00157F1D"/>
    <w:rsid w:val="001604E7"/>
    <w:rsid w:val="00160B9B"/>
    <w:rsid w:val="00160C5B"/>
    <w:rsid w:val="00160E85"/>
    <w:rsid w:val="00160F7C"/>
    <w:rsid w:val="00160F8E"/>
    <w:rsid w:val="001611EC"/>
    <w:rsid w:val="001614C6"/>
    <w:rsid w:val="0016168E"/>
    <w:rsid w:val="00161AA9"/>
    <w:rsid w:val="00161CEA"/>
    <w:rsid w:val="001627A3"/>
    <w:rsid w:val="0016293C"/>
    <w:rsid w:val="00162ECF"/>
    <w:rsid w:val="00162F81"/>
    <w:rsid w:val="00163655"/>
    <w:rsid w:val="001637E5"/>
    <w:rsid w:val="00163C9C"/>
    <w:rsid w:val="0016462E"/>
    <w:rsid w:val="001649FB"/>
    <w:rsid w:val="00164A65"/>
    <w:rsid w:val="00164BAA"/>
    <w:rsid w:val="00164C48"/>
    <w:rsid w:val="00165390"/>
    <w:rsid w:val="0016569A"/>
    <w:rsid w:val="001659AC"/>
    <w:rsid w:val="00165D56"/>
    <w:rsid w:val="00165EBB"/>
    <w:rsid w:val="001663BB"/>
    <w:rsid w:val="00166417"/>
    <w:rsid w:val="00166EBC"/>
    <w:rsid w:val="001673AF"/>
    <w:rsid w:val="001674BA"/>
    <w:rsid w:val="001674EA"/>
    <w:rsid w:val="00167670"/>
    <w:rsid w:val="001676FE"/>
    <w:rsid w:val="00167747"/>
    <w:rsid w:val="00167E4A"/>
    <w:rsid w:val="00167FB1"/>
    <w:rsid w:val="00170491"/>
    <w:rsid w:val="00170B33"/>
    <w:rsid w:val="00170B3B"/>
    <w:rsid w:val="00170BCC"/>
    <w:rsid w:val="00170E8D"/>
    <w:rsid w:val="00171027"/>
    <w:rsid w:val="0017105B"/>
    <w:rsid w:val="001711E6"/>
    <w:rsid w:val="001713BE"/>
    <w:rsid w:val="0017145C"/>
    <w:rsid w:val="001716A0"/>
    <w:rsid w:val="001717B0"/>
    <w:rsid w:val="00172171"/>
    <w:rsid w:val="0017242B"/>
    <w:rsid w:val="00172612"/>
    <w:rsid w:val="00172738"/>
    <w:rsid w:val="0017282C"/>
    <w:rsid w:val="001729BF"/>
    <w:rsid w:val="00172DBB"/>
    <w:rsid w:val="0017310E"/>
    <w:rsid w:val="00173112"/>
    <w:rsid w:val="001731DA"/>
    <w:rsid w:val="0017355D"/>
    <w:rsid w:val="00173D6E"/>
    <w:rsid w:val="00173EE2"/>
    <w:rsid w:val="00174057"/>
    <w:rsid w:val="001748A1"/>
    <w:rsid w:val="001748C6"/>
    <w:rsid w:val="00174A85"/>
    <w:rsid w:val="00174B78"/>
    <w:rsid w:val="00174CD7"/>
    <w:rsid w:val="00174DB9"/>
    <w:rsid w:val="001754C8"/>
    <w:rsid w:val="0017563E"/>
    <w:rsid w:val="00175B7F"/>
    <w:rsid w:val="00175E1C"/>
    <w:rsid w:val="001762B7"/>
    <w:rsid w:val="00176315"/>
    <w:rsid w:val="001766B3"/>
    <w:rsid w:val="0017681F"/>
    <w:rsid w:val="00176D97"/>
    <w:rsid w:val="00176F0F"/>
    <w:rsid w:val="00177181"/>
    <w:rsid w:val="00177254"/>
    <w:rsid w:val="00177314"/>
    <w:rsid w:val="0017734A"/>
    <w:rsid w:val="001774F3"/>
    <w:rsid w:val="00177529"/>
    <w:rsid w:val="0017776C"/>
    <w:rsid w:val="001778A1"/>
    <w:rsid w:val="001778CC"/>
    <w:rsid w:val="00177A9D"/>
    <w:rsid w:val="00177AB3"/>
    <w:rsid w:val="00177EB8"/>
    <w:rsid w:val="0018053E"/>
    <w:rsid w:val="00180580"/>
    <w:rsid w:val="001806C1"/>
    <w:rsid w:val="00180797"/>
    <w:rsid w:val="00180BA9"/>
    <w:rsid w:val="00180BCF"/>
    <w:rsid w:val="00180D45"/>
    <w:rsid w:val="001815C2"/>
    <w:rsid w:val="00181BB7"/>
    <w:rsid w:val="00181CFB"/>
    <w:rsid w:val="00181E86"/>
    <w:rsid w:val="00182058"/>
    <w:rsid w:val="0018224E"/>
    <w:rsid w:val="00182467"/>
    <w:rsid w:val="00182675"/>
    <w:rsid w:val="00182CE6"/>
    <w:rsid w:val="001830C0"/>
    <w:rsid w:val="00183253"/>
    <w:rsid w:val="0018326C"/>
    <w:rsid w:val="00183364"/>
    <w:rsid w:val="00183F2C"/>
    <w:rsid w:val="00183F81"/>
    <w:rsid w:val="001842BE"/>
    <w:rsid w:val="0018450D"/>
    <w:rsid w:val="0018490F"/>
    <w:rsid w:val="00184D5E"/>
    <w:rsid w:val="00185207"/>
    <w:rsid w:val="001853DB"/>
    <w:rsid w:val="00186863"/>
    <w:rsid w:val="00186A48"/>
    <w:rsid w:val="00186F89"/>
    <w:rsid w:val="00186FA7"/>
    <w:rsid w:val="00187048"/>
    <w:rsid w:val="00187783"/>
    <w:rsid w:val="00187B69"/>
    <w:rsid w:val="00187EA5"/>
    <w:rsid w:val="00187ED9"/>
    <w:rsid w:val="001903AD"/>
    <w:rsid w:val="001903B6"/>
    <w:rsid w:val="00190A0E"/>
    <w:rsid w:val="00190B1B"/>
    <w:rsid w:val="0019143E"/>
    <w:rsid w:val="0019145C"/>
    <w:rsid w:val="001915BC"/>
    <w:rsid w:val="001916CA"/>
    <w:rsid w:val="00191ECD"/>
    <w:rsid w:val="00191F94"/>
    <w:rsid w:val="001920F7"/>
    <w:rsid w:val="00192647"/>
    <w:rsid w:val="001928A2"/>
    <w:rsid w:val="0019296C"/>
    <w:rsid w:val="00192B9D"/>
    <w:rsid w:val="00192E16"/>
    <w:rsid w:val="0019305A"/>
    <w:rsid w:val="00193C20"/>
    <w:rsid w:val="00194F4E"/>
    <w:rsid w:val="0019501D"/>
    <w:rsid w:val="00195265"/>
    <w:rsid w:val="00195499"/>
    <w:rsid w:val="00195693"/>
    <w:rsid w:val="00195E85"/>
    <w:rsid w:val="00195FDA"/>
    <w:rsid w:val="00195FFC"/>
    <w:rsid w:val="00196321"/>
    <w:rsid w:val="0019691E"/>
    <w:rsid w:val="00196C4E"/>
    <w:rsid w:val="00196D60"/>
    <w:rsid w:val="001971B8"/>
    <w:rsid w:val="0019763E"/>
    <w:rsid w:val="00197905"/>
    <w:rsid w:val="00197B7D"/>
    <w:rsid w:val="00197E70"/>
    <w:rsid w:val="001A0213"/>
    <w:rsid w:val="001A05E4"/>
    <w:rsid w:val="001A05EB"/>
    <w:rsid w:val="001A0685"/>
    <w:rsid w:val="001A07FA"/>
    <w:rsid w:val="001A0856"/>
    <w:rsid w:val="001A08DE"/>
    <w:rsid w:val="001A0923"/>
    <w:rsid w:val="001A0994"/>
    <w:rsid w:val="001A0CA4"/>
    <w:rsid w:val="001A14B7"/>
    <w:rsid w:val="001A1B65"/>
    <w:rsid w:val="001A21D4"/>
    <w:rsid w:val="001A2B69"/>
    <w:rsid w:val="001A2BF0"/>
    <w:rsid w:val="001A3141"/>
    <w:rsid w:val="001A3612"/>
    <w:rsid w:val="001A4693"/>
    <w:rsid w:val="001A4888"/>
    <w:rsid w:val="001A4B39"/>
    <w:rsid w:val="001A4CDB"/>
    <w:rsid w:val="001A4DBA"/>
    <w:rsid w:val="001A4F37"/>
    <w:rsid w:val="001A55CD"/>
    <w:rsid w:val="001A5DBB"/>
    <w:rsid w:val="001A6194"/>
    <w:rsid w:val="001A65D8"/>
    <w:rsid w:val="001A6760"/>
    <w:rsid w:val="001A68DD"/>
    <w:rsid w:val="001A68F8"/>
    <w:rsid w:val="001A6CAA"/>
    <w:rsid w:val="001A6E85"/>
    <w:rsid w:val="001A71F9"/>
    <w:rsid w:val="001A7254"/>
    <w:rsid w:val="001A75A3"/>
    <w:rsid w:val="001A7608"/>
    <w:rsid w:val="001A76E2"/>
    <w:rsid w:val="001A777B"/>
    <w:rsid w:val="001A7833"/>
    <w:rsid w:val="001A7896"/>
    <w:rsid w:val="001A793C"/>
    <w:rsid w:val="001A7B7E"/>
    <w:rsid w:val="001A7D30"/>
    <w:rsid w:val="001B0107"/>
    <w:rsid w:val="001B07F1"/>
    <w:rsid w:val="001B084D"/>
    <w:rsid w:val="001B086C"/>
    <w:rsid w:val="001B0BA6"/>
    <w:rsid w:val="001B0CB7"/>
    <w:rsid w:val="001B0F39"/>
    <w:rsid w:val="001B104E"/>
    <w:rsid w:val="001B1D2E"/>
    <w:rsid w:val="001B1E06"/>
    <w:rsid w:val="001B2128"/>
    <w:rsid w:val="001B24E2"/>
    <w:rsid w:val="001B2574"/>
    <w:rsid w:val="001B2590"/>
    <w:rsid w:val="001B2665"/>
    <w:rsid w:val="001B278D"/>
    <w:rsid w:val="001B293E"/>
    <w:rsid w:val="001B2B09"/>
    <w:rsid w:val="001B2EAA"/>
    <w:rsid w:val="001B2F3E"/>
    <w:rsid w:val="001B3250"/>
    <w:rsid w:val="001B327F"/>
    <w:rsid w:val="001B33E9"/>
    <w:rsid w:val="001B378C"/>
    <w:rsid w:val="001B3ADD"/>
    <w:rsid w:val="001B4172"/>
    <w:rsid w:val="001B43A0"/>
    <w:rsid w:val="001B43DC"/>
    <w:rsid w:val="001B4456"/>
    <w:rsid w:val="001B4540"/>
    <w:rsid w:val="001B483A"/>
    <w:rsid w:val="001B4E2D"/>
    <w:rsid w:val="001B566C"/>
    <w:rsid w:val="001B58C4"/>
    <w:rsid w:val="001B59B9"/>
    <w:rsid w:val="001B5B81"/>
    <w:rsid w:val="001B5D3D"/>
    <w:rsid w:val="001B685F"/>
    <w:rsid w:val="001B6A15"/>
    <w:rsid w:val="001B6AA0"/>
    <w:rsid w:val="001B6DA8"/>
    <w:rsid w:val="001B6DC2"/>
    <w:rsid w:val="001B6E71"/>
    <w:rsid w:val="001B71A7"/>
    <w:rsid w:val="001B71B8"/>
    <w:rsid w:val="001B72AB"/>
    <w:rsid w:val="001B7427"/>
    <w:rsid w:val="001B74DE"/>
    <w:rsid w:val="001B77C1"/>
    <w:rsid w:val="001B7F12"/>
    <w:rsid w:val="001C06F1"/>
    <w:rsid w:val="001C0944"/>
    <w:rsid w:val="001C0AB5"/>
    <w:rsid w:val="001C0D73"/>
    <w:rsid w:val="001C10ED"/>
    <w:rsid w:val="001C1168"/>
    <w:rsid w:val="001C15DF"/>
    <w:rsid w:val="001C19B8"/>
    <w:rsid w:val="001C1A4D"/>
    <w:rsid w:val="001C1F4F"/>
    <w:rsid w:val="001C22D8"/>
    <w:rsid w:val="001C240E"/>
    <w:rsid w:val="001C2423"/>
    <w:rsid w:val="001C2599"/>
    <w:rsid w:val="001C2999"/>
    <w:rsid w:val="001C2D05"/>
    <w:rsid w:val="001C2E7A"/>
    <w:rsid w:val="001C2F3E"/>
    <w:rsid w:val="001C3173"/>
    <w:rsid w:val="001C329F"/>
    <w:rsid w:val="001C3474"/>
    <w:rsid w:val="001C3477"/>
    <w:rsid w:val="001C3A7A"/>
    <w:rsid w:val="001C3C78"/>
    <w:rsid w:val="001C3F98"/>
    <w:rsid w:val="001C418E"/>
    <w:rsid w:val="001C447F"/>
    <w:rsid w:val="001C45D2"/>
    <w:rsid w:val="001C463A"/>
    <w:rsid w:val="001C4931"/>
    <w:rsid w:val="001C496F"/>
    <w:rsid w:val="001C4A4E"/>
    <w:rsid w:val="001C4AA8"/>
    <w:rsid w:val="001C4ACB"/>
    <w:rsid w:val="001C4E4C"/>
    <w:rsid w:val="001C4F24"/>
    <w:rsid w:val="001C50BD"/>
    <w:rsid w:val="001C51D7"/>
    <w:rsid w:val="001C55F3"/>
    <w:rsid w:val="001C584D"/>
    <w:rsid w:val="001C5CF7"/>
    <w:rsid w:val="001C6647"/>
    <w:rsid w:val="001C673C"/>
    <w:rsid w:val="001C6B66"/>
    <w:rsid w:val="001C6DF6"/>
    <w:rsid w:val="001C6FF0"/>
    <w:rsid w:val="001C704B"/>
    <w:rsid w:val="001C78F7"/>
    <w:rsid w:val="001C796F"/>
    <w:rsid w:val="001C7E4A"/>
    <w:rsid w:val="001C7EF2"/>
    <w:rsid w:val="001D08BA"/>
    <w:rsid w:val="001D0ED5"/>
    <w:rsid w:val="001D11D9"/>
    <w:rsid w:val="001D1BA4"/>
    <w:rsid w:val="001D1C9B"/>
    <w:rsid w:val="001D1DB2"/>
    <w:rsid w:val="001D1DDC"/>
    <w:rsid w:val="001D215A"/>
    <w:rsid w:val="001D28A6"/>
    <w:rsid w:val="001D2BBF"/>
    <w:rsid w:val="001D2C48"/>
    <w:rsid w:val="001D2D4D"/>
    <w:rsid w:val="001D2D7D"/>
    <w:rsid w:val="001D2F84"/>
    <w:rsid w:val="001D3469"/>
    <w:rsid w:val="001D34A6"/>
    <w:rsid w:val="001D35D4"/>
    <w:rsid w:val="001D3CB2"/>
    <w:rsid w:val="001D3D25"/>
    <w:rsid w:val="001D3D55"/>
    <w:rsid w:val="001D3F0E"/>
    <w:rsid w:val="001D43F4"/>
    <w:rsid w:val="001D462E"/>
    <w:rsid w:val="001D4B31"/>
    <w:rsid w:val="001D4CF0"/>
    <w:rsid w:val="001D4DDF"/>
    <w:rsid w:val="001D4DF1"/>
    <w:rsid w:val="001D5189"/>
    <w:rsid w:val="001D5B78"/>
    <w:rsid w:val="001D5B79"/>
    <w:rsid w:val="001D5E88"/>
    <w:rsid w:val="001D5F30"/>
    <w:rsid w:val="001D602C"/>
    <w:rsid w:val="001D6094"/>
    <w:rsid w:val="001D6380"/>
    <w:rsid w:val="001D65FE"/>
    <w:rsid w:val="001D680F"/>
    <w:rsid w:val="001D6ADB"/>
    <w:rsid w:val="001D72A3"/>
    <w:rsid w:val="001D74E8"/>
    <w:rsid w:val="001D7588"/>
    <w:rsid w:val="001D77E3"/>
    <w:rsid w:val="001D7B60"/>
    <w:rsid w:val="001E0624"/>
    <w:rsid w:val="001E0709"/>
    <w:rsid w:val="001E0E34"/>
    <w:rsid w:val="001E0EF9"/>
    <w:rsid w:val="001E102E"/>
    <w:rsid w:val="001E1426"/>
    <w:rsid w:val="001E1538"/>
    <w:rsid w:val="001E16A9"/>
    <w:rsid w:val="001E17BE"/>
    <w:rsid w:val="001E205E"/>
    <w:rsid w:val="001E28AE"/>
    <w:rsid w:val="001E2B7D"/>
    <w:rsid w:val="001E307B"/>
    <w:rsid w:val="001E32B7"/>
    <w:rsid w:val="001E3433"/>
    <w:rsid w:val="001E363E"/>
    <w:rsid w:val="001E3A74"/>
    <w:rsid w:val="001E3BCF"/>
    <w:rsid w:val="001E41B0"/>
    <w:rsid w:val="001E4535"/>
    <w:rsid w:val="001E45EA"/>
    <w:rsid w:val="001E49DA"/>
    <w:rsid w:val="001E4C67"/>
    <w:rsid w:val="001E5CA4"/>
    <w:rsid w:val="001E620F"/>
    <w:rsid w:val="001E649A"/>
    <w:rsid w:val="001E6D27"/>
    <w:rsid w:val="001E735D"/>
    <w:rsid w:val="001E7412"/>
    <w:rsid w:val="001E7511"/>
    <w:rsid w:val="001E7660"/>
    <w:rsid w:val="001E78D0"/>
    <w:rsid w:val="001E790D"/>
    <w:rsid w:val="001E7DC2"/>
    <w:rsid w:val="001E7FE3"/>
    <w:rsid w:val="001F059E"/>
    <w:rsid w:val="001F0D65"/>
    <w:rsid w:val="001F0E19"/>
    <w:rsid w:val="001F0F17"/>
    <w:rsid w:val="001F1334"/>
    <w:rsid w:val="001F18CF"/>
    <w:rsid w:val="001F21AC"/>
    <w:rsid w:val="001F2289"/>
    <w:rsid w:val="001F22BB"/>
    <w:rsid w:val="001F257D"/>
    <w:rsid w:val="001F2A6E"/>
    <w:rsid w:val="001F2B9D"/>
    <w:rsid w:val="001F2D2C"/>
    <w:rsid w:val="001F2D46"/>
    <w:rsid w:val="001F33AE"/>
    <w:rsid w:val="001F3BCE"/>
    <w:rsid w:val="001F3FD1"/>
    <w:rsid w:val="001F4611"/>
    <w:rsid w:val="001F4621"/>
    <w:rsid w:val="001F4724"/>
    <w:rsid w:val="001F4D82"/>
    <w:rsid w:val="001F4F9F"/>
    <w:rsid w:val="001F4FDA"/>
    <w:rsid w:val="001F5B25"/>
    <w:rsid w:val="001F5D73"/>
    <w:rsid w:val="001F5F43"/>
    <w:rsid w:val="001F6967"/>
    <w:rsid w:val="001F6D7B"/>
    <w:rsid w:val="001F6DDE"/>
    <w:rsid w:val="001F6EB0"/>
    <w:rsid w:val="001F71D6"/>
    <w:rsid w:val="001F72D0"/>
    <w:rsid w:val="001F75D6"/>
    <w:rsid w:val="001F787B"/>
    <w:rsid w:val="001F7AB2"/>
    <w:rsid w:val="001F7C60"/>
    <w:rsid w:val="0020089C"/>
    <w:rsid w:val="00200B71"/>
    <w:rsid w:val="00200B90"/>
    <w:rsid w:val="002011D5"/>
    <w:rsid w:val="002016A3"/>
    <w:rsid w:val="00202393"/>
    <w:rsid w:val="0020291C"/>
    <w:rsid w:val="00202C9E"/>
    <w:rsid w:val="00202E91"/>
    <w:rsid w:val="0020338E"/>
    <w:rsid w:val="002033D0"/>
    <w:rsid w:val="00203512"/>
    <w:rsid w:val="0020380A"/>
    <w:rsid w:val="002038C3"/>
    <w:rsid w:val="00203F97"/>
    <w:rsid w:val="00204580"/>
    <w:rsid w:val="00204B47"/>
    <w:rsid w:val="00204CD0"/>
    <w:rsid w:val="00204EB3"/>
    <w:rsid w:val="00205351"/>
    <w:rsid w:val="002055C4"/>
    <w:rsid w:val="002059DD"/>
    <w:rsid w:val="00205A57"/>
    <w:rsid w:val="00205E63"/>
    <w:rsid w:val="00206060"/>
    <w:rsid w:val="002065BC"/>
    <w:rsid w:val="00206792"/>
    <w:rsid w:val="00206B08"/>
    <w:rsid w:val="00206C63"/>
    <w:rsid w:val="00206E11"/>
    <w:rsid w:val="002072DC"/>
    <w:rsid w:val="00207506"/>
    <w:rsid w:val="00207D19"/>
    <w:rsid w:val="00207DC2"/>
    <w:rsid w:val="00207DF2"/>
    <w:rsid w:val="002100F7"/>
    <w:rsid w:val="00210172"/>
    <w:rsid w:val="00210622"/>
    <w:rsid w:val="00210A96"/>
    <w:rsid w:val="00211306"/>
    <w:rsid w:val="00211344"/>
    <w:rsid w:val="00211382"/>
    <w:rsid w:val="002117BD"/>
    <w:rsid w:val="00211893"/>
    <w:rsid w:val="002118CC"/>
    <w:rsid w:val="00211DAE"/>
    <w:rsid w:val="0021203E"/>
    <w:rsid w:val="0021208F"/>
    <w:rsid w:val="00212790"/>
    <w:rsid w:val="00212D44"/>
    <w:rsid w:val="00212F03"/>
    <w:rsid w:val="00213742"/>
    <w:rsid w:val="002138FE"/>
    <w:rsid w:val="002139A6"/>
    <w:rsid w:val="00213C09"/>
    <w:rsid w:val="00214711"/>
    <w:rsid w:val="00214847"/>
    <w:rsid w:val="002149F3"/>
    <w:rsid w:val="00214C2A"/>
    <w:rsid w:val="00214C96"/>
    <w:rsid w:val="00215180"/>
    <w:rsid w:val="0021527D"/>
    <w:rsid w:val="002153B1"/>
    <w:rsid w:val="00215417"/>
    <w:rsid w:val="00215751"/>
    <w:rsid w:val="00215AA2"/>
    <w:rsid w:val="00215BAC"/>
    <w:rsid w:val="00215BAF"/>
    <w:rsid w:val="00215EB0"/>
    <w:rsid w:val="00215F01"/>
    <w:rsid w:val="00215FF8"/>
    <w:rsid w:val="0021619C"/>
    <w:rsid w:val="00216376"/>
    <w:rsid w:val="002166C4"/>
    <w:rsid w:val="002166D7"/>
    <w:rsid w:val="002167E3"/>
    <w:rsid w:val="00216837"/>
    <w:rsid w:val="0021695F"/>
    <w:rsid w:val="00217992"/>
    <w:rsid w:val="00217AF2"/>
    <w:rsid w:val="00217D50"/>
    <w:rsid w:val="002200E3"/>
    <w:rsid w:val="00220185"/>
    <w:rsid w:val="002204E6"/>
    <w:rsid w:val="002206AA"/>
    <w:rsid w:val="002207C0"/>
    <w:rsid w:val="00220AB3"/>
    <w:rsid w:val="00220B69"/>
    <w:rsid w:val="00220D68"/>
    <w:rsid w:val="00220E7D"/>
    <w:rsid w:val="00221014"/>
    <w:rsid w:val="00221CDC"/>
    <w:rsid w:val="00221DB3"/>
    <w:rsid w:val="0022232E"/>
    <w:rsid w:val="00222584"/>
    <w:rsid w:val="00222A18"/>
    <w:rsid w:val="00222A7F"/>
    <w:rsid w:val="00222C97"/>
    <w:rsid w:val="00223073"/>
    <w:rsid w:val="00223431"/>
    <w:rsid w:val="002235F9"/>
    <w:rsid w:val="00223C6C"/>
    <w:rsid w:val="00223D69"/>
    <w:rsid w:val="00223E26"/>
    <w:rsid w:val="00223F31"/>
    <w:rsid w:val="00224126"/>
    <w:rsid w:val="00224132"/>
    <w:rsid w:val="002244A7"/>
    <w:rsid w:val="0022462F"/>
    <w:rsid w:val="00224A0C"/>
    <w:rsid w:val="00224A3C"/>
    <w:rsid w:val="00225124"/>
    <w:rsid w:val="00225CC6"/>
    <w:rsid w:val="00225DFD"/>
    <w:rsid w:val="0022623F"/>
    <w:rsid w:val="002262D7"/>
    <w:rsid w:val="002263D1"/>
    <w:rsid w:val="00226B43"/>
    <w:rsid w:val="00227056"/>
    <w:rsid w:val="002273CC"/>
    <w:rsid w:val="0022790C"/>
    <w:rsid w:val="00227E18"/>
    <w:rsid w:val="00230162"/>
    <w:rsid w:val="0023076D"/>
    <w:rsid w:val="0023086A"/>
    <w:rsid w:val="00230B3C"/>
    <w:rsid w:val="0023109B"/>
    <w:rsid w:val="002310E4"/>
    <w:rsid w:val="0023157B"/>
    <w:rsid w:val="0023236F"/>
    <w:rsid w:val="0023245A"/>
    <w:rsid w:val="0023260F"/>
    <w:rsid w:val="00232C53"/>
    <w:rsid w:val="00232E4D"/>
    <w:rsid w:val="00232ECC"/>
    <w:rsid w:val="002332A2"/>
    <w:rsid w:val="0023335C"/>
    <w:rsid w:val="00233393"/>
    <w:rsid w:val="002333B0"/>
    <w:rsid w:val="002334AF"/>
    <w:rsid w:val="00233BE5"/>
    <w:rsid w:val="00233BF3"/>
    <w:rsid w:val="00233E92"/>
    <w:rsid w:val="00234135"/>
    <w:rsid w:val="0023459D"/>
    <w:rsid w:val="002345C3"/>
    <w:rsid w:val="0023472D"/>
    <w:rsid w:val="002348C0"/>
    <w:rsid w:val="00234C6C"/>
    <w:rsid w:val="00234E4F"/>
    <w:rsid w:val="00234FCD"/>
    <w:rsid w:val="00235278"/>
    <w:rsid w:val="002359DE"/>
    <w:rsid w:val="002369E6"/>
    <w:rsid w:val="00236D44"/>
    <w:rsid w:val="002372C9"/>
    <w:rsid w:val="0023758C"/>
    <w:rsid w:val="00237731"/>
    <w:rsid w:val="00240076"/>
    <w:rsid w:val="002402E7"/>
    <w:rsid w:val="00240587"/>
    <w:rsid w:val="00240753"/>
    <w:rsid w:val="0024088E"/>
    <w:rsid w:val="00241059"/>
    <w:rsid w:val="00241A08"/>
    <w:rsid w:val="00241AB3"/>
    <w:rsid w:val="00241B0C"/>
    <w:rsid w:val="00242260"/>
    <w:rsid w:val="0024263C"/>
    <w:rsid w:val="002426C3"/>
    <w:rsid w:val="00242FFD"/>
    <w:rsid w:val="00243057"/>
    <w:rsid w:val="0024329E"/>
    <w:rsid w:val="002432ED"/>
    <w:rsid w:val="00243640"/>
    <w:rsid w:val="00243965"/>
    <w:rsid w:val="0024428A"/>
    <w:rsid w:val="00244489"/>
    <w:rsid w:val="00244678"/>
    <w:rsid w:val="0024491F"/>
    <w:rsid w:val="00244A86"/>
    <w:rsid w:val="00244C34"/>
    <w:rsid w:val="0024533F"/>
    <w:rsid w:val="00245C50"/>
    <w:rsid w:val="00245F51"/>
    <w:rsid w:val="0024600D"/>
    <w:rsid w:val="00246207"/>
    <w:rsid w:val="0024651B"/>
    <w:rsid w:val="00246B56"/>
    <w:rsid w:val="00246D03"/>
    <w:rsid w:val="00247613"/>
    <w:rsid w:val="00247B31"/>
    <w:rsid w:val="00247BBB"/>
    <w:rsid w:val="00247F25"/>
    <w:rsid w:val="002503D7"/>
    <w:rsid w:val="00250A11"/>
    <w:rsid w:val="00250AA8"/>
    <w:rsid w:val="00251567"/>
    <w:rsid w:val="00251862"/>
    <w:rsid w:val="00251B24"/>
    <w:rsid w:val="002522B8"/>
    <w:rsid w:val="00252812"/>
    <w:rsid w:val="00252DDF"/>
    <w:rsid w:val="00252FE3"/>
    <w:rsid w:val="002530A5"/>
    <w:rsid w:val="002530D6"/>
    <w:rsid w:val="002531F8"/>
    <w:rsid w:val="002532E2"/>
    <w:rsid w:val="002533DD"/>
    <w:rsid w:val="002534AA"/>
    <w:rsid w:val="002534D2"/>
    <w:rsid w:val="002534E9"/>
    <w:rsid w:val="0025352D"/>
    <w:rsid w:val="00253BD1"/>
    <w:rsid w:val="0025446A"/>
    <w:rsid w:val="002549C5"/>
    <w:rsid w:val="00254D53"/>
    <w:rsid w:val="00254DB9"/>
    <w:rsid w:val="00254E5A"/>
    <w:rsid w:val="00254EBD"/>
    <w:rsid w:val="00255081"/>
    <w:rsid w:val="002553C4"/>
    <w:rsid w:val="00255D90"/>
    <w:rsid w:val="00255F4F"/>
    <w:rsid w:val="002566B7"/>
    <w:rsid w:val="002567DD"/>
    <w:rsid w:val="002569B5"/>
    <w:rsid w:val="00256D3A"/>
    <w:rsid w:val="002570C3"/>
    <w:rsid w:val="002570D3"/>
    <w:rsid w:val="00257215"/>
    <w:rsid w:val="00257302"/>
    <w:rsid w:val="002574EB"/>
    <w:rsid w:val="002577C0"/>
    <w:rsid w:val="00257ED6"/>
    <w:rsid w:val="002603C7"/>
    <w:rsid w:val="002604F5"/>
    <w:rsid w:val="00260837"/>
    <w:rsid w:val="0026087D"/>
    <w:rsid w:val="00260A40"/>
    <w:rsid w:val="00260B4F"/>
    <w:rsid w:val="00260FB5"/>
    <w:rsid w:val="0026105A"/>
    <w:rsid w:val="00261873"/>
    <w:rsid w:val="00261928"/>
    <w:rsid w:val="00262508"/>
    <w:rsid w:val="00262677"/>
    <w:rsid w:val="00262901"/>
    <w:rsid w:val="002630B2"/>
    <w:rsid w:val="00263675"/>
    <w:rsid w:val="00263B2F"/>
    <w:rsid w:val="00263C50"/>
    <w:rsid w:val="00263D45"/>
    <w:rsid w:val="002643D5"/>
    <w:rsid w:val="0026465B"/>
    <w:rsid w:val="0026472B"/>
    <w:rsid w:val="00264A74"/>
    <w:rsid w:val="00264BCB"/>
    <w:rsid w:val="00264CFB"/>
    <w:rsid w:val="002650C3"/>
    <w:rsid w:val="00265290"/>
    <w:rsid w:val="0026538A"/>
    <w:rsid w:val="002653A4"/>
    <w:rsid w:val="0026575C"/>
    <w:rsid w:val="002658B9"/>
    <w:rsid w:val="00265989"/>
    <w:rsid w:val="00265B63"/>
    <w:rsid w:val="00265C9E"/>
    <w:rsid w:val="00265CF0"/>
    <w:rsid w:val="00265D5B"/>
    <w:rsid w:val="00265E1A"/>
    <w:rsid w:val="00266116"/>
    <w:rsid w:val="00266697"/>
    <w:rsid w:val="00266A79"/>
    <w:rsid w:val="002670BC"/>
    <w:rsid w:val="00267174"/>
    <w:rsid w:val="002671E4"/>
    <w:rsid w:val="002671EE"/>
    <w:rsid w:val="00267335"/>
    <w:rsid w:val="002674BF"/>
    <w:rsid w:val="00267684"/>
    <w:rsid w:val="00267920"/>
    <w:rsid w:val="002700D6"/>
    <w:rsid w:val="002705D7"/>
    <w:rsid w:val="002709E1"/>
    <w:rsid w:val="00270A0A"/>
    <w:rsid w:val="00270A47"/>
    <w:rsid w:val="00270BC0"/>
    <w:rsid w:val="00270D46"/>
    <w:rsid w:val="00270E3E"/>
    <w:rsid w:val="002710B2"/>
    <w:rsid w:val="002715C0"/>
    <w:rsid w:val="00271682"/>
    <w:rsid w:val="00271919"/>
    <w:rsid w:val="002720AA"/>
    <w:rsid w:val="00272282"/>
    <w:rsid w:val="002724D7"/>
    <w:rsid w:val="00272660"/>
    <w:rsid w:val="00272F2F"/>
    <w:rsid w:val="00273274"/>
    <w:rsid w:val="002734D6"/>
    <w:rsid w:val="002738B7"/>
    <w:rsid w:val="00273991"/>
    <w:rsid w:val="00273D01"/>
    <w:rsid w:val="00273D4C"/>
    <w:rsid w:val="00274378"/>
    <w:rsid w:val="00274C1A"/>
    <w:rsid w:val="00274C1D"/>
    <w:rsid w:val="00274DE6"/>
    <w:rsid w:val="00274E68"/>
    <w:rsid w:val="00274FD6"/>
    <w:rsid w:val="0027554C"/>
    <w:rsid w:val="0027557C"/>
    <w:rsid w:val="002758A4"/>
    <w:rsid w:val="002759CF"/>
    <w:rsid w:val="002766DA"/>
    <w:rsid w:val="00276BF7"/>
    <w:rsid w:val="00276F07"/>
    <w:rsid w:val="002772F6"/>
    <w:rsid w:val="002773A6"/>
    <w:rsid w:val="00277551"/>
    <w:rsid w:val="002777E9"/>
    <w:rsid w:val="002777F4"/>
    <w:rsid w:val="00277A27"/>
    <w:rsid w:val="00277B22"/>
    <w:rsid w:val="00277F91"/>
    <w:rsid w:val="00280137"/>
    <w:rsid w:val="00280AB4"/>
    <w:rsid w:val="002813FF"/>
    <w:rsid w:val="002815B8"/>
    <w:rsid w:val="00281B52"/>
    <w:rsid w:val="00281C08"/>
    <w:rsid w:val="00281F93"/>
    <w:rsid w:val="00282297"/>
    <w:rsid w:val="00282412"/>
    <w:rsid w:val="0028289E"/>
    <w:rsid w:val="00282C55"/>
    <w:rsid w:val="00282DBC"/>
    <w:rsid w:val="00282E31"/>
    <w:rsid w:val="00282F42"/>
    <w:rsid w:val="002830B3"/>
    <w:rsid w:val="002830FD"/>
    <w:rsid w:val="00283230"/>
    <w:rsid w:val="0028324C"/>
    <w:rsid w:val="002832FF"/>
    <w:rsid w:val="00283A11"/>
    <w:rsid w:val="00283AD7"/>
    <w:rsid w:val="0028400F"/>
    <w:rsid w:val="002840AE"/>
    <w:rsid w:val="002841A3"/>
    <w:rsid w:val="002842DF"/>
    <w:rsid w:val="0028440D"/>
    <w:rsid w:val="00284512"/>
    <w:rsid w:val="0028467C"/>
    <w:rsid w:val="00284B38"/>
    <w:rsid w:val="00285257"/>
    <w:rsid w:val="002852E2"/>
    <w:rsid w:val="002852FF"/>
    <w:rsid w:val="0028534F"/>
    <w:rsid w:val="00286634"/>
    <w:rsid w:val="002870CF"/>
    <w:rsid w:val="002870F0"/>
    <w:rsid w:val="00287196"/>
    <w:rsid w:val="00287434"/>
    <w:rsid w:val="0028762A"/>
    <w:rsid w:val="002877EF"/>
    <w:rsid w:val="00287BD1"/>
    <w:rsid w:val="00287F82"/>
    <w:rsid w:val="00287FB9"/>
    <w:rsid w:val="00290448"/>
    <w:rsid w:val="00290558"/>
    <w:rsid w:val="00290606"/>
    <w:rsid w:val="002907B9"/>
    <w:rsid w:val="00290C57"/>
    <w:rsid w:val="00290E2C"/>
    <w:rsid w:val="00290E9E"/>
    <w:rsid w:val="00290EF6"/>
    <w:rsid w:val="00290F65"/>
    <w:rsid w:val="0029110A"/>
    <w:rsid w:val="00291137"/>
    <w:rsid w:val="002912E3"/>
    <w:rsid w:val="00291679"/>
    <w:rsid w:val="00291C46"/>
    <w:rsid w:val="00291C8D"/>
    <w:rsid w:val="00291F3C"/>
    <w:rsid w:val="00292023"/>
    <w:rsid w:val="00292280"/>
    <w:rsid w:val="00292350"/>
    <w:rsid w:val="002924DE"/>
    <w:rsid w:val="00292603"/>
    <w:rsid w:val="002929F5"/>
    <w:rsid w:val="00292F2F"/>
    <w:rsid w:val="002939C1"/>
    <w:rsid w:val="00293B47"/>
    <w:rsid w:val="0029409B"/>
    <w:rsid w:val="002941B7"/>
    <w:rsid w:val="0029446F"/>
    <w:rsid w:val="002945E7"/>
    <w:rsid w:val="00294842"/>
    <w:rsid w:val="00294D2F"/>
    <w:rsid w:val="00294F82"/>
    <w:rsid w:val="00295412"/>
    <w:rsid w:val="0029543E"/>
    <w:rsid w:val="002958B7"/>
    <w:rsid w:val="00295AD2"/>
    <w:rsid w:val="00295F51"/>
    <w:rsid w:val="0029647C"/>
    <w:rsid w:val="00296987"/>
    <w:rsid w:val="00296BA6"/>
    <w:rsid w:val="002974F0"/>
    <w:rsid w:val="002978FD"/>
    <w:rsid w:val="002979B1"/>
    <w:rsid w:val="002A0286"/>
    <w:rsid w:val="002A039B"/>
    <w:rsid w:val="002A04C0"/>
    <w:rsid w:val="002A0922"/>
    <w:rsid w:val="002A0DAD"/>
    <w:rsid w:val="002A0E93"/>
    <w:rsid w:val="002A1886"/>
    <w:rsid w:val="002A18CB"/>
    <w:rsid w:val="002A2403"/>
    <w:rsid w:val="002A257F"/>
    <w:rsid w:val="002A27F5"/>
    <w:rsid w:val="002A28EF"/>
    <w:rsid w:val="002A3080"/>
    <w:rsid w:val="002A3113"/>
    <w:rsid w:val="002A34A3"/>
    <w:rsid w:val="002A34FE"/>
    <w:rsid w:val="002A383A"/>
    <w:rsid w:val="002A44D7"/>
    <w:rsid w:val="002A4517"/>
    <w:rsid w:val="002A49C0"/>
    <w:rsid w:val="002A4BBA"/>
    <w:rsid w:val="002A4E01"/>
    <w:rsid w:val="002A5021"/>
    <w:rsid w:val="002A5989"/>
    <w:rsid w:val="002A5B16"/>
    <w:rsid w:val="002A5C6B"/>
    <w:rsid w:val="002A5DAB"/>
    <w:rsid w:val="002A5EFD"/>
    <w:rsid w:val="002A63C3"/>
    <w:rsid w:val="002A6A9D"/>
    <w:rsid w:val="002A6BAE"/>
    <w:rsid w:val="002A6F8B"/>
    <w:rsid w:val="002A72A0"/>
    <w:rsid w:val="002A730B"/>
    <w:rsid w:val="002A7BEB"/>
    <w:rsid w:val="002A7F50"/>
    <w:rsid w:val="002B0070"/>
    <w:rsid w:val="002B0A09"/>
    <w:rsid w:val="002B0BD1"/>
    <w:rsid w:val="002B143B"/>
    <w:rsid w:val="002B14E1"/>
    <w:rsid w:val="002B1C60"/>
    <w:rsid w:val="002B1D59"/>
    <w:rsid w:val="002B1E43"/>
    <w:rsid w:val="002B22C7"/>
    <w:rsid w:val="002B250D"/>
    <w:rsid w:val="002B27B3"/>
    <w:rsid w:val="002B2B07"/>
    <w:rsid w:val="002B2E68"/>
    <w:rsid w:val="002B3132"/>
    <w:rsid w:val="002B32AC"/>
    <w:rsid w:val="002B35A4"/>
    <w:rsid w:val="002B3655"/>
    <w:rsid w:val="002B379B"/>
    <w:rsid w:val="002B3A15"/>
    <w:rsid w:val="002B3CF2"/>
    <w:rsid w:val="002B4A31"/>
    <w:rsid w:val="002B4A6C"/>
    <w:rsid w:val="002B4B13"/>
    <w:rsid w:val="002B5EBF"/>
    <w:rsid w:val="002B64EE"/>
    <w:rsid w:val="002B653E"/>
    <w:rsid w:val="002B6858"/>
    <w:rsid w:val="002B6A3C"/>
    <w:rsid w:val="002B6A56"/>
    <w:rsid w:val="002B6BD7"/>
    <w:rsid w:val="002B6C6D"/>
    <w:rsid w:val="002B706B"/>
    <w:rsid w:val="002B71FE"/>
    <w:rsid w:val="002B7294"/>
    <w:rsid w:val="002B729B"/>
    <w:rsid w:val="002B73D8"/>
    <w:rsid w:val="002B76EA"/>
    <w:rsid w:val="002B7E45"/>
    <w:rsid w:val="002B7E89"/>
    <w:rsid w:val="002C0126"/>
    <w:rsid w:val="002C022D"/>
    <w:rsid w:val="002C05F9"/>
    <w:rsid w:val="002C0717"/>
    <w:rsid w:val="002C074C"/>
    <w:rsid w:val="002C1201"/>
    <w:rsid w:val="002C14DD"/>
    <w:rsid w:val="002C162D"/>
    <w:rsid w:val="002C165D"/>
    <w:rsid w:val="002C19AD"/>
    <w:rsid w:val="002C1DCE"/>
    <w:rsid w:val="002C1F8C"/>
    <w:rsid w:val="002C2014"/>
    <w:rsid w:val="002C241A"/>
    <w:rsid w:val="002C24B6"/>
    <w:rsid w:val="002C2827"/>
    <w:rsid w:val="002C2C21"/>
    <w:rsid w:val="002C2C6D"/>
    <w:rsid w:val="002C313A"/>
    <w:rsid w:val="002C31D5"/>
    <w:rsid w:val="002C344B"/>
    <w:rsid w:val="002C3A96"/>
    <w:rsid w:val="002C514A"/>
    <w:rsid w:val="002C517B"/>
    <w:rsid w:val="002C5389"/>
    <w:rsid w:val="002C55EE"/>
    <w:rsid w:val="002C5605"/>
    <w:rsid w:val="002C5645"/>
    <w:rsid w:val="002C56B3"/>
    <w:rsid w:val="002C5A20"/>
    <w:rsid w:val="002C60A1"/>
    <w:rsid w:val="002C60AC"/>
    <w:rsid w:val="002C6404"/>
    <w:rsid w:val="002C6441"/>
    <w:rsid w:val="002C694A"/>
    <w:rsid w:val="002C6C13"/>
    <w:rsid w:val="002C6C26"/>
    <w:rsid w:val="002C7383"/>
    <w:rsid w:val="002C7405"/>
    <w:rsid w:val="002C74AF"/>
    <w:rsid w:val="002C7D22"/>
    <w:rsid w:val="002C7D52"/>
    <w:rsid w:val="002D0B74"/>
    <w:rsid w:val="002D0BE3"/>
    <w:rsid w:val="002D0D63"/>
    <w:rsid w:val="002D127B"/>
    <w:rsid w:val="002D1287"/>
    <w:rsid w:val="002D22CE"/>
    <w:rsid w:val="002D25F6"/>
    <w:rsid w:val="002D2933"/>
    <w:rsid w:val="002D299A"/>
    <w:rsid w:val="002D36F8"/>
    <w:rsid w:val="002D3B8B"/>
    <w:rsid w:val="002D3D99"/>
    <w:rsid w:val="002D3DBA"/>
    <w:rsid w:val="002D3E9A"/>
    <w:rsid w:val="002D3E9D"/>
    <w:rsid w:val="002D435D"/>
    <w:rsid w:val="002D43B6"/>
    <w:rsid w:val="002D46E0"/>
    <w:rsid w:val="002D4774"/>
    <w:rsid w:val="002D4893"/>
    <w:rsid w:val="002D49D3"/>
    <w:rsid w:val="002D4B8B"/>
    <w:rsid w:val="002D4E0B"/>
    <w:rsid w:val="002D4F3D"/>
    <w:rsid w:val="002D52D6"/>
    <w:rsid w:val="002D5406"/>
    <w:rsid w:val="002D5477"/>
    <w:rsid w:val="002D592D"/>
    <w:rsid w:val="002D5CD8"/>
    <w:rsid w:val="002D5EB1"/>
    <w:rsid w:val="002D6362"/>
    <w:rsid w:val="002D651D"/>
    <w:rsid w:val="002D66DC"/>
    <w:rsid w:val="002D6BC3"/>
    <w:rsid w:val="002D6F0F"/>
    <w:rsid w:val="002D7922"/>
    <w:rsid w:val="002D7CD6"/>
    <w:rsid w:val="002E04B5"/>
    <w:rsid w:val="002E1273"/>
    <w:rsid w:val="002E131E"/>
    <w:rsid w:val="002E141A"/>
    <w:rsid w:val="002E1500"/>
    <w:rsid w:val="002E1602"/>
    <w:rsid w:val="002E1BBD"/>
    <w:rsid w:val="002E1EC9"/>
    <w:rsid w:val="002E213E"/>
    <w:rsid w:val="002E2688"/>
    <w:rsid w:val="002E286B"/>
    <w:rsid w:val="002E2FF1"/>
    <w:rsid w:val="002E33C6"/>
    <w:rsid w:val="002E3491"/>
    <w:rsid w:val="002E3590"/>
    <w:rsid w:val="002E35F9"/>
    <w:rsid w:val="002E3987"/>
    <w:rsid w:val="002E3A36"/>
    <w:rsid w:val="002E3BCB"/>
    <w:rsid w:val="002E3BE8"/>
    <w:rsid w:val="002E3C1D"/>
    <w:rsid w:val="002E4223"/>
    <w:rsid w:val="002E496F"/>
    <w:rsid w:val="002E49EB"/>
    <w:rsid w:val="002E4A6D"/>
    <w:rsid w:val="002E4FD9"/>
    <w:rsid w:val="002E515D"/>
    <w:rsid w:val="002E5320"/>
    <w:rsid w:val="002E587F"/>
    <w:rsid w:val="002E5B01"/>
    <w:rsid w:val="002E5B24"/>
    <w:rsid w:val="002E5C0E"/>
    <w:rsid w:val="002E5D9E"/>
    <w:rsid w:val="002E5DF0"/>
    <w:rsid w:val="002E5FEC"/>
    <w:rsid w:val="002E6243"/>
    <w:rsid w:val="002E62EB"/>
    <w:rsid w:val="002E6C99"/>
    <w:rsid w:val="002E7120"/>
    <w:rsid w:val="002E7644"/>
    <w:rsid w:val="002E77D9"/>
    <w:rsid w:val="002E79B7"/>
    <w:rsid w:val="002E7C69"/>
    <w:rsid w:val="002F01D2"/>
    <w:rsid w:val="002F09B8"/>
    <w:rsid w:val="002F0E3F"/>
    <w:rsid w:val="002F10E2"/>
    <w:rsid w:val="002F11E0"/>
    <w:rsid w:val="002F1269"/>
    <w:rsid w:val="002F141A"/>
    <w:rsid w:val="002F143D"/>
    <w:rsid w:val="002F146A"/>
    <w:rsid w:val="002F15F0"/>
    <w:rsid w:val="002F168D"/>
    <w:rsid w:val="002F1A29"/>
    <w:rsid w:val="002F1AAB"/>
    <w:rsid w:val="002F1B04"/>
    <w:rsid w:val="002F1BBB"/>
    <w:rsid w:val="002F1D01"/>
    <w:rsid w:val="002F1E41"/>
    <w:rsid w:val="002F2109"/>
    <w:rsid w:val="002F22C2"/>
    <w:rsid w:val="002F22D1"/>
    <w:rsid w:val="002F2C51"/>
    <w:rsid w:val="002F2D5A"/>
    <w:rsid w:val="002F2E90"/>
    <w:rsid w:val="002F2EAD"/>
    <w:rsid w:val="002F3022"/>
    <w:rsid w:val="002F3393"/>
    <w:rsid w:val="002F339A"/>
    <w:rsid w:val="002F3879"/>
    <w:rsid w:val="002F3951"/>
    <w:rsid w:val="002F4359"/>
    <w:rsid w:val="002F49BD"/>
    <w:rsid w:val="002F4F1E"/>
    <w:rsid w:val="002F4FEF"/>
    <w:rsid w:val="002F5297"/>
    <w:rsid w:val="002F5376"/>
    <w:rsid w:val="002F589D"/>
    <w:rsid w:val="002F58AD"/>
    <w:rsid w:val="002F5ACA"/>
    <w:rsid w:val="002F5CB7"/>
    <w:rsid w:val="002F630D"/>
    <w:rsid w:val="002F654E"/>
    <w:rsid w:val="002F665A"/>
    <w:rsid w:val="002F6D59"/>
    <w:rsid w:val="002F70F3"/>
    <w:rsid w:val="002F738E"/>
    <w:rsid w:val="002F7490"/>
    <w:rsid w:val="002F7598"/>
    <w:rsid w:val="002F78B9"/>
    <w:rsid w:val="002F7B06"/>
    <w:rsid w:val="002F7E79"/>
    <w:rsid w:val="00300155"/>
    <w:rsid w:val="00300915"/>
    <w:rsid w:val="00300D21"/>
    <w:rsid w:val="00300F06"/>
    <w:rsid w:val="003016B9"/>
    <w:rsid w:val="003018A9"/>
    <w:rsid w:val="00301980"/>
    <w:rsid w:val="00301DF1"/>
    <w:rsid w:val="00302238"/>
    <w:rsid w:val="00302664"/>
    <w:rsid w:val="00302F5A"/>
    <w:rsid w:val="0030343E"/>
    <w:rsid w:val="00303791"/>
    <w:rsid w:val="00303960"/>
    <w:rsid w:val="00303F3D"/>
    <w:rsid w:val="0030456B"/>
    <w:rsid w:val="003045F0"/>
    <w:rsid w:val="0030548A"/>
    <w:rsid w:val="003056DC"/>
    <w:rsid w:val="00305749"/>
    <w:rsid w:val="0030588A"/>
    <w:rsid w:val="00306B1F"/>
    <w:rsid w:val="00306B9D"/>
    <w:rsid w:val="00306DF6"/>
    <w:rsid w:val="00307285"/>
    <w:rsid w:val="00307331"/>
    <w:rsid w:val="003077BE"/>
    <w:rsid w:val="00307862"/>
    <w:rsid w:val="003104A5"/>
    <w:rsid w:val="0031069C"/>
    <w:rsid w:val="00310768"/>
    <w:rsid w:val="003108DD"/>
    <w:rsid w:val="00310926"/>
    <w:rsid w:val="00310AA1"/>
    <w:rsid w:val="00310DF9"/>
    <w:rsid w:val="0031102C"/>
    <w:rsid w:val="00311ADE"/>
    <w:rsid w:val="00312310"/>
    <w:rsid w:val="00312549"/>
    <w:rsid w:val="003128F0"/>
    <w:rsid w:val="00312CE5"/>
    <w:rsid w:val="00313105"/>
    <w:rsid w:val="003134A5"/>
    <w:rsid w:val="00313DD0"/>
    <w:rsid w:val="00313DF1"/>
    <w:rsid w:val="00313EEE"/>
    <w:rsid w:val="00314509"/>
    <w:rsid w:val="00314562"/>
    <w:rsid w:val="00314DD6"/>
    <w:rsid w:val="003151C3"/>
    <w:rsid w:val="00315A02"/>
    <w:rsid w:val="00315D00"/>
    <w:rsid w:val="00315F53"/>
    <w:rsid w:val="003166CF"/>
    <w:rsid w:val="0031676E"/>
    <w:rsid w:val="00316D70"/>
    <w:rsid w:val="00317320"/>
    <w:rsid w:val="00317CAC"/>
    <w:rsid w:val="00317CFF"/>
    <w:rsid w:val="00317D63"/>
    <w:rsid w:val="00320212"/>
    <w:rsid w:val="00320220"/>
    <w:rsid w:val="00320413"/>
    <w:rsid w:val="00320543"/>
    <w:rsid w:val="00320889"/>
    <w:rsid w:val="00320CB1"/>
    <w:rsid w:val="00320F77"/>
    <w:rsid w:val="00321097"/>
    <w:rsid w:val="00321205"/>
    <w:rsid w:val="00321AE8"/>
    <w:rsid w:val="00321BFE"/>
    <w:rsid w:val="00321D14"/>
    <w:rsid w:val="00321E68"/>
    <w:rsid w:val="00321EC0"/>
    <w:rsid w:val="00322A2F"/>
    <w:rsid w:val="00322DD4"/>
    <w:rsid w:val="00322E12"/>
    <w:rsid w:val="00322FE2"/>
    <w:rsid w:val="00323150"/>
    <w:rsid w:val="00323361"/>
    <w:rsid w:val="00323564"/>
    <w:rsid w:val="003242EE"/>
    <w:rsid w:val="0032446B"/>
    <w:rsid w:val="003246E7"/>
    <w:rsid w:val="003247D2"/>
    <w:rsid w:val="00324E09"/>
    <w:rsid w:val="00324E3F"/>
    <w:rsid w:val="00324F27"/>
    <w:rsid w:val="00325A2B"/>
    <w:rsid w:val="00325A6B"/>
    <w:rsid w:val="00326470"/>
    <w:rsid w:val="0032647C"/>
    <w:rsid w:val="003265B9"/>
    <w:rsid w:val="00326633"/>
    <w:rsid w:val="0032687A"/>
    <w:rsid w:val="00326889"/>
    <w:rsid w:val="00326D0B"/>
    <w:rsid w:val="0032723C"/>
    <w:rsid w:val="003272B7"/>
    <w:rsid w:val="003273E0"/>
    <w:rsid w:val="003275C2"/>
    <w:rsid w:val="0032788F"/>
    <w:rsid w:val="00327C00"/>
    <w:rsid w:val="00327F96"/>
    <w:rsid w:val="003301D3"/>
    <w:rsid w:val="003303F9"/>
    <w:rsid w:val="0033085C"/>
    <w:rsid w:val="0033094E"/>
    <w:rsid w:val="00330E5E"/>
    <w:rsid w:val="0033129F"/>
    <w:rsid w:val="0033156A"/>
    <w:rsid w:val="00331632"/>
    <w:rsid w:val="00331B39"/>
    <w:rsid w:val="00331E5F"/>
    <w:rsid w:val="003325B6"/>
    <w:rsid w:val="0033266B"/>
    <w:rsid w:val="00332817"/>
    <w:rsid w:val="00332A9E"/>
    <w:rsid w:val="00333151"/>
    <w:rsid w:val="00333168"/>
    <w:rsid w:val="003332C3"/>
    <w:rsid w:val="003336CC"/>
    <w:rsid w:val="00333717"/>
    <w:rsid w:val="003337E7"/>
    <w:rsid w:val="00333812"/>
    <w:rsid w:val="003339F4"/>
    <w:rsid w:val="00333F3F"/>
    <w:rsid w:val="0033430C"/>
    <w:rsid w:val="003344E7"/>
    <w:rsid w:val="0033494E"/>
    <w:rsid w:val="00334AD0"/>
    <w:rsid w:val="00334B89"/>
    <w:rsid w:val="00334C24"/>
    <w:rsid w:val="00335050"/>
    <w:rsid w:val="0033518B"/>
    <w:rsid w:val="003355B5"/>
    <w:rsid w:val="003359C5"/>
    <w:rsid w:val="00335D88"/>
    <w:rsid w:val="0033692B"/>
    <w:rsid w:val="0033695F"/>
    <w:rsid w:val="00336FD0"/>
    <w:rsid w:val="0033716E"/>
    <w:rsid w:val="003372A8"/>
    <w:rsid w:val="003372FD"/>
    <w:rsid w:val="00337685"/>
    <w:rsid w:val="003377E8"/>
    <w:rsid w:val="00337827"/>
    <w:rsid w:val="00337867"/>
    <w:rsid w:val="00337A68"/>
    <w:rsid w:val="00337FBB"/>
    <w:rsid w:val="003400E8"/>
    <w:rsid w:val="003402AA"/>
    <w:rsid w:val="00340552"/>
    <w:rsid w:val="00340677"/>
    <w:rsid w:val="00340BBC"/>
    <w:rsid w:val="00340D08"/>
    <w:rsid w:val="00340E04"/>
    <w:rsid w:val="00340E6B"/>
    <w:rsid w:val="00340F68"/>
    <w:rsid w:val="003413E1"/>
    <w:rsid w:val="0034188A"/>
    <w:rsid w:val="00341B25"/>
    <w:rsid w:val="00341EF1"/>
    <w:rsid w:val="00341F7C"/>
    <w:rsid w:val="00342080"/>
    <w:rsid w:val="003421D6"/>
    <w:rsid w:val="00342668"/>
    <w:rsid w:val="003426BB"/>
    <w:rsid w:val="00342778"/>
    <w:rsid w:val="003429A7"/>
    <w:rsid w:val="00343350"/>
    <w:rsid w:val="00344A03"/>
    <w:rsid w:val="00344AA4"/>
    <w:rsid w:val="00344DD2"/>
    <w:rsid w:val="003450D4"/>
    <w:rsid w:val="0034528E"/>
    <w:rsid w:val="00345300"/>
    <w:rsid w:val="00345E26"/>
    <w:rsid w:val="00345F10"/>
    <w:rsid w:val="0034618B"/>
    <w:rsid w:val="0034619D"/>
    <w:rsid w:val="0034629C"/>
    <w:rsid w:val="00346B71"/>
    <w:rsid w:val="00346BAF"/>
    <w:rsid w:val="00346D08"/>
    <w:rsid w:val="00346DBD"/>
    <w:rsid w:val="00346F95"/>
    <w:rsid w:val="003471B7"/>
    <w:rsid w:val="00347260"/>
    <w:rsid w:val="00347736"/>
    <w:rsid w:val="003479B6"/>
    <w:rsid w:val="00347C5F"/>
    <w:rsid w:val="00347EB1"/>
    <w:rsid w:val="003501D7"/>
    <w:rsid w:val="00350284"/>
    <w:rsid w:val="00350618"/>
    <w:rsid w:val="003506BA"/>
    <w:rsid w:val="003509F4"/>
    <w:rsid w:val="003518E0"/>
    <w:rsid w:val="00351C56"/>
    <w:rsid w:val="00351CBC"/>
    <w:rsid w:val="00351E12"/>
    <w:rsid w:val="00351E29"/>
    <w:rsid w:val="0035226B"/>
    <w:rsid w:val="00352299"/>
    <w:rsid w:val="003523EC"/>
    <w:rsid w:val="0035244E"/>
    <w:rsid w:val="00352EEF"/>
    <w:rsid w:val="00353877"/>
    <w:rsid w:val="00353AFA"/>
    <w:rsid w:val="00354409"/>
    <w:rsid w:val="003546A6"/>
    <w:rsid w:val="00354766"/>
    <w:rsid w:val="0035476E"/>
    <w:rsid w:val="00354F54"/>
    <w:rsid w:val="00355031"/>
    <w:rsid w:val="003550C9"/>
    <w:rsid w:val="00355316"/>
    <w:rsid w:val="003557E9"/>
    <w:rsid w:val="003558FE"/>
    <w:rsid w:val="00356156"/>
    <w:rsid w:val="00356321"/>
    <w:rsid w:val="003563AF"/>
    <w:rsid w:val="003579E0"/>
    <w:rsid w:val="00357B08"/>
    <w:rsid w:val="00357C5C"/>
    <w:rsid w:val="00357D55"/>
    <w:rsid w:val="00357F32"/>
    <w:rsid w:val="003601B6"/>
    <w:rsid w:val="00360426"/>
    <w:rsid w:val="003604AB"/>
    <w:rsid w:val="0036062B"/>
    <w:rsid w:val="003608B8"/>
    <w:rsid w:val="003608F5"/>
    <w:rsid w:val="00360ADD"/>
    <w:rsid w:val="00360C73"/>
    <w:rsid w:val="0036182C"/>
    <w:rsid w:val="00361E2B"/>
    <w:rsid w:val="003623A8"/>
    <w:rsid w:val="00362502"/>
    <w:rsid w:val="003626BA"/>
    <w:rsid w:val="003626D8"/>
    <w:rsid w:val="003628EC"/>
    <w:rsid w:val="003629C1"/>
    <w:rsid w:val="00362F10"/>
    <w:rsid w:val="00363463"/>
    <w:rsid w:val="00363517"/>
    <w:rsid w:val="00363EB0"/>
    <w:rsid w:val="00363FAB"/>
    <w:rsid w:val="003640BA"/>
    <w:rsid w:val="003644F1"/>
    <w:rsid w:val="00364EFC"/>
    <w:rsid w:val="00364FC6"/>
    <w:rsid w:val="00365E9D"/>
    <w:rsid w:val="003665D2"/>
    <w:rsid w:val="00366614"/>
    <w:rsid w:val="003666EA"/>
    <w:rsid w:val="00366E0E"/>
    <w:rsid w:val="00366F3B"/>
    <w:rsid w:val="003675E6"/>
    <w:rsid w:val="003679F3"/>
    <w:rsid w:val="00367D49"/>
    <w:rsid w:val="00367DF7"/>
    <w:rsid w:val="003703FE"/>
    <w:rsid w:val="00370498"/>
    <w:rsid w:val="003704DE"/>
    <w:rsid w:val="0037050E"/>
    <w:rsid w:val="0037064F"/>
    <w:rsid w:val="00370A0A"/>
    <w:rsid w:val="00370F90"/>
    <w:rsid w:val="00371160"/>
    <w:rsid w:val="003714DD"/>
    <w:rsid w:val="003715E2"/>
    <w:rsid w:val="00371639"/>
    <w:rsid w:val="003716E2"/>
    <w:rsid w:val="00371778"/>
    <w:rsid w:val="00371F9D"/>
    <w:rsid w:val="0037201D"/>
    <w:rsid w:val="0037205D"/>
    <w:rsid w:val="00372168"/>
    <w:rsid w:val="0037220F"/>
    <w:rsid w:val="00372359"/>
    <w:rsid w:val="003724B3"/>
    <w:rsid w:val="003725B9"/>
    <w:rsid w:val="00372BCE"/>
    <w:rsid w:val="00372D47"/>
    <w:rsid w:val="00372D68"/>
    <w:rsid w:val="00372F94"/>
    <w:rsid w:val="00372FBB"/>
    <w:rsid w:val="0037336E"/>
    <w:rsid w:val="00373782"/>
    <w:rsid w:val="0037415B"/>
    <w:rsid w:val="003741EA"/>
    <w:rsid w:val="003743BF"/>
    <w:rsid w:val="0037456A"/>
    <w:rsid w:val="00374D65"/>
    <w:rsid w:val="0037502B"/>
    <w:rsid w:val="003754CD"/>
    <w:rsid w:val="00375530"/>
    <w:rsid w:val="0037576B"/>
    <w:rsid w:val="00375946"/>
    <w:rsid w:val="00375C43"/>
    <w:rsid w:val="00375CA1"/>
    <w:rsid w:val="00375CA9"/>
    <w:rsid w:val="00375F0D"/>
    <w:rsid w:val="003764A3"/>
    <w:rsid w:val="003764B3"/>
    <w:rsid w:val="003764B4"/>
    <w:rsid w:val="00376D8E"/>
    <w:rsid w:val="003770A8"/>
    <w:rsid w:val="00377105"/>
    <w:rsid w:val="00377849"/>
    <w:rsid w:val="00377940"/>
    <w:rsid w:val="00380034"/>
    <w:rsid w:val="003803FF"/>
    <w:rsid w:val="00380547"/>
    <w:rsid w:val="00380591"/>
    <w:rsid w:val="00380894"/>
    <w:rsid w:val="00380A61"/>
    <w:rsid w:val="00380AFC"/>
    <w:rsid w:val="00380BED"/>
    <w:rsid w:val="00380DC2"/>
    <w:rsid w:val="00380DD2"/>
    <w:rsid w:val="00381079"/>
    <w:rsid w:val="003813EE"/>
    <w:rsid w:val="00381498"/>
    <w:rsid w:val="00381A9D"/>
    <w:rsid w:val="00381EFD"/>
    <w:rsid w:val="00382429"/>
    <w:rsid w:val="003824FC"/>
    <w:rsid w:val="003824FD"/>
    <w:rsid w:val="003825A1"/>
    <w:rsid w:val="00382781"/>
    <w:rsid w:val="003828EF"/>
    <w:rsid w:val="00382A3C"/>
    <w:rsid w:val="0038333F"/>
    <w:rsid w:val="00384323"/>
    <w:rsid w:val="0038445F"/>
    <w:rsid w:val="0038462F"/>
    <w:rsid w:val="00384A56"/>
    <w:rsid w:val="003856E1"/>
    <w:rsid w:val="003857AF"/>
    <w:rsid w:val="00385ABE"/>
    <w:rsid w:val="00386535"/>
    <w:rsid w:val="00386A43"/>
    <w:rsid w:val="003876A2"/>
    <w:rsid w:val="0038792F"/>
    <w:rsid w:val="00387A31"/>
    <w:rsid w:val="00387C28"/>
    <w:rsid w:val="00387C2F"/>
    <w:rsid w:val="00387C43"/>
    <w:rsid w:val="00390098"/>
    <w:rsid w:val="003901DC"/>
    <w:rsid w:val="003906B9"/>
    <w:rsid w:val="00390866"/>
    <w:rsid w:val="00390B82"/>
    <w:rsid w:val="0039133C"/>
    <w:rsid w:val="0039159F"/>
    <w:rsid w:val="00391ADA"/>
    <w:rsid w:val="00391E1A"/>
    <w:rsid w:val="00391F46"/>
    <w:rsid w:val="003920FE"/>
    <w:rsid w:val="003923DD"/>
    <w:rsid w:val="003928AC"/>
    <w:rsid w:val="0039291F"/>
    <w:rsid w:val="00392B50"/>
    <w:rsid w:val="00392BFF"/>
    <w:rsid w:val="00393188"/>
    <w:rsid w:val="003932F9"/>
    <w:rsid w:val="00393A0E"/>
    <w:rsid w:val="003940C6"/>
    <w:rsid w:val="0039417D"/>
    <w:rsid w:val="0039458A"/>
    <w:rsid w:val="003946E5"/>
    <w:rsid w:val="00395204"/>
    <w:rsid w:val="003952D6"/>
    <w:rsid w:val="003956F5"/>
    <w:rsid w:val="00395A18"/>
    <w:rsid w:val="00395B4D"/>
    <w:rsid w:val="00395DDB"/>
    <w:rsid w:val="00396143"/>
    <w:rsid w:val="00396AA3"/>
    <w:rsid w:val="00396B8B"/>
    <w:rsid w:val="00396DAB"/>
    <w:rsid w:val="003973D0"/>
    <w:rsid w:val="00397506"/>
    <w:rsid w:val="003977A2"/>
    <w:rsid w:val="0039784B"/>
    <w:rsid w:val="0039786C"/>
    <w:rsid w:val="00397919"/>
    <w:rsid w:val="00397CE1"/>
    <w:rsid w:val="00397D3D"/>
    <w:rsid w:val="00397E96"/>
    <w:rsid w:val="00397FDB"/>
    <w:rsid w:val="003A00D5"/>
    <w:rsid w:val="003A0743"/>
    <w:rsid w:val="003A0D07"/>
    <w:rsid w:val="003A0F02"/>
    <w:rsid w:val="003A153E"/>
    <w:rsid w:val="003A1F35"/>
    <w:rsid w:val="003A2841"/>
    <w:rsid w:val="003A2F71"/>
    <w:rsid w:val="003A32FD"/>
    <w:rsid w:val="003A3787"/>
    <w:rsid w:val="003A378E"/>
    <w:rsid w:val="003A3842"/>
    <w:rsid w:val="003A3907"/>
    <w:rsid w:val="003A3BFC"/>
    <w:rsid w:val="003A4576"/>
    <w:rsid w:val="003A492C"/>
    <w:rsid w:val="003A49AD"/>
    <w:rsid w:val="003A49CF"/>
    <w:rsid w:val="003A4A25"/>
    <w:rsid w:val="003A53B3"/>
    <w:rsid w:val="003A5748"/>
    <w:rsid w:val="003A5B62"/>
    <w:rsid w:val="003A6095"/>
    <w:rsid w:val="003A6315"/>
    <w:rsid w:val="003A691E"/>
    <w:rsid w:val="003A6C6B"/>
    <w:rsid w:val="003A6E33"/>
    <w:rsid w:val="003A76FA"/>
    <w:rsid w:val="003A7857"/>
    <w:rsid w:val="003A794B"/>
    <w:rsid w:val="003A7F5C"/>
    <w:rsid w:val="003B0193"/>
    <w:rsid w:val="003B023B"/>
    <w:rsid w:val="003B03D7"/>
    <w:rsid w:val="003B05BC"/>
    <w:rsid w:val="003B07A6"/>
    <w:rsid w:val="003B07E5"/>
    <w:rsid w:val="003B0A6C"/>
    <w:rsid w:val="003B0AAC"/>
    <w:rsid w:val="003B0BE9"/>
    <w:rsid w:val="003B15EC"/>
    <w:rsid w:val="003B1CB6"/>
    <w:rsid w:val="003B1CFF"/>
    <w:rsid w:val="003B2206"/>
    <w:rsid w:val="003B2330"/>
    <w:rsid w:val="003B2587"/>
    <w:rsid w:val="003B2809"/>
    <w:rsid w:val="003B2A20"/>
    <w:rsid w:val="003B2C48"/>
    <w:rsid w:val="003B2C94"/>
    <w:rsid w:val="003B34F1"/>
    <w:rsid w:val="003B3B95"/>
    <w:rsid w:val="003B40FF"/>
    <w:rsid w:val="003B411C"/>
    <w:rsid w:val="003B47A4"/>
    <w:rsid w:val="003B4821"/>
    <w:rsid w:val="003B4AE0"/>
    <w:rsid w:val="003B4DAA"/>
    <w:rsid w:val="003B4F48"/>
    <w:rsid w:val="003B50AB"/>
    <w:rsid w:val="003B5113"/>
    <w:rsid w:val="003B511B"/>
    <w:rsid w:val="003B5236"/>
    <w:rsid w:val="003B5BD7"/>
    <w:rsid w:val="003B64CF"/>
    <w:rsid w:val="003B67C4"/>
    <w:rsid w:val="003B6942"/>
    <w:rsid w:val="003B6983"/>
    <w:rsid w:val="003B6A10"/>
    <w:rsid w:val="003B6A42"/>
    <w:rsid w:val="003B6A6C"/>
    <w:rsid w:val="003B6DFE"/>
    <w:rsid w:val="003B72A0"/>
    <w:rsid w:val="003B76BC"/>
    <w:rsid w:val="003B7A85"/>
    <w:rsid w:val="003B7B5C"/>
    <w:rsid w:val="003C0096"/>
    <w:rsid w:val="003C0116"/>
    <w:rsid w:val="003C012F"/>
    <w:rsid w:val="003C022A"/>
    <w:rsid w:val="003C07F5"/>
    <w:rsid w:val="003C11AA"/>
    <w:rsid w:val="003C140C"/>
    <w:rsid w:val="003C1A79"/>
    <w:rsid w:val="003C1AE9"/>
    <w:rsid w:val="003C1C70"/>
    <w:rsid w:val="003C2889"/>
    <w:rsid w:val="003C2A72"/>
    <w:rsid w:val="003C2BC2"/>
    <w:rsid w:val="003C2FEA"/>
    <w:rsid w:val="003C3487"/>
    <w:rsid w:val="003C34F0"/>
    <w:rsid w:val="003C403D"/>
    <w:rsid w:val="003C47CF"/>
    <w:rsid w:val="003C4BCA"/>
    <w:rsid w:val="003C4E61"/>
    <w:rsid w:val="003C51F9"/>
    <w:rsid w:val="003C538C"/>
    <w:rsid w:val="003C54D6"/>
    <w:rsid w:val="003C5C65"/>
    <w:rsid w:val="003C5C75"/>
    <w:rsid w:val="003C5E4D"/>
    <w:rsid w:val="003C6061"/>
    <w:rsid w:val="003C620D"/>
    <w:rsid w:val="003C6358"/>
    <w:rsid w:val="003C6A1C"/>
    <w:rsid w:val="003C6CDC"/>
    <w:rsid w:val="003C6F43"/>
    <w:rsid w:val="003C710B"/>
    <w:rsid w:val="003C71B5"/>
    <w:rsid w:val="003C71E6"/>
    <w:rsid w:val="003C764B"/>
    <w:rsid w:val="003C76E5"/>
    <w:rsid w:val="003C77F4"/>
    <w:rsid w:val="003C7A5A"/>
    <w:rsid w:val="003C7C3C"/>
    <w:rsid w:val="003D006C"/>
    <w:rsid w:val="003D022A"/>
    <w:rsid w:val="003D0311"/>
    <w:rsid w:val="003D098F"/>
    <w:rsid w:val="003D0A89"/>
    <w:rsid w:val="003D0AAD"/>
    <w:rsid w:val="003D0C8C"/>
    <w:rsid w:val="003D16FE"/>
    <w:rsid w:val="003D181D"/>
    <w:rsid w:val="003D1C74"/>
    <w:rsid w:val="003D252F"/>
    <w:rsid w:val="003D283F"/>
    <w:rsid w:val="003D289C"/>
    <w:rsid w:val="003D2DA3"/>
    <w:rsid w:val="003D34D1"/>
    <w:rsid w:val="003D3FE1"/>
    <w:rsid w:val="003D405C"/>
    <w:rsid w:val="003D40F8"/>
    <w:rsid w:val="003D44C4"/>
    <w:rsid w:val="003D44FE"/>
    <w:rsid w:val="003D4752"/>
    <w:rsid w:val="003D4AD4"/>
    <w:rsid w:val="003D4AF2"/>
    <w:rsid w:val="003D4DE8"/>
    <w:rsid w:val="003D4E86"/>
    <w:rsid w:val="003D5143"/>
    <w:rsid w:val="003D51B6"/>
    <w:rsid w:val="003D5627"/>
    <w:rsid w:val="003D59BE"/>
    <w:rsid w:val="003D5A28"/>
    <w:rsid w:val="003D5B11"/>
    <w:rsid w:val="003D5CEF"/>
    <w:rsid w:val="003D5D73"/>
    <w:rsid w:val="003D5DEB"/>
    <w:rsid w:val="003D5DF3"/>
    <w:rsid w:val="003D6308"/>
    <w:rsid w:val="003D64E6"/>
    <w:rsid w:val="003D658A"/>
    <w:rsid w:val="003D6A22"/>
    <w:rsid w:val="003D6FDF"/>
    <w:rsid w:val="003D749D"/>
    <w:rsid w:val="003D77F6"/>
    <w:rsid w:val="003D792D"/>
    <w:rsid w:val="003D7B41"/>
    <w:rsid w:val="003D7E4C"/>
    <w:rsid w:val="003D7EF3"/>
    <w:rsid w:val="003E05A2"/>
    <w:rsid w:val="003E066F"/>
    <w:rsid w:val="003E08A1"/>
    <w:rsid w:val="003E08C3"/>
    <w:rsid w:val="003E0978"/>
    <w:rsid w:val="003E09BA"/>
    <w:rsid w:val="003E0B96"/>
    <w:rsid w:val="003E0ED8"/>
    <w:rsid w:val="003E102D"/>
    <w:rsid w:val="003E122A"/>
    <w:rsid w:val="003E16F8"/>
    <w:rsid w:val="003E19BE"/>
    <w:rsid w:val="003E1BE7"/>
    <w:rsid w:val="003E1BE9"/>
    <w:rsid w:val="003E1D43"/>
    <w:rsid w:val="003E1E4B"/>
    <w:rsid w:val="003E2098"/>
    <w:rsid w:val="003E2495"/>
    <w:rsid w:val="003E254A"/>
    <w:rsid w:val="003E262E"/>
    <w:rsid w:val="003E2748"/>
    <w:rsid w:val="003E2926"/>
    <w:rsid w:val="003E3103"/>
    <w:rsid w:val="003E313B"/>
    <w:rsid w:val="003E3293"/>
    <w:rsid w:val="003E35A6"/>
    <w:rsid w:val="003E35D4"/>
    <w:rsid w:val="003E36CA"/>
    <w:rsid w:val="003E39E9"/>
    <w:rsid w:val="003E3AD2"/>
    <w:rsid w:val="003E44C1"/>
    <w:rsid w:val="003E4589"/>
    <w:rsid w:val="003E4C9C"/>
    <w:rsid w:val="003E527D"/>
    <w:rsid w:val="003E5376"/>
    <w:rsid w:val="003E539C"/>
    <w:rsid w:val="003E55B7"/>
    <w:rsid w:val="003E56BF"/>
    <w:rsid w:val="003E5E80"/>
    <w:rsid w:val="003E607F"/>
    <w:rsid w:val="003E6685"/>
    <w:rsid w:val="003E6714"/>
    <w:rsid w:val="003E6747"/>
    <w:rsid w:val="003E692A"/>
    <w:rsid w:val="003E69DC"/>
    <w:rsid w:val="003E6B55"/>
    <w:rsid w:val="003E6F71"/>
    <w:rsid w:val="003E6FB6"/>
    <w:rsid w:val="003E76CF"/>
    <w:rsid w:val="003E7E5F"/>
    <w:rsid w:val="003F01B0"/>
    <w:rsid w:val="003F01B7"/>
    <w:rsid w:val="003F0274"/>
    <w:rsid w:val="003F028F"/>
    <w:rsid w:val="003F0774"/>
    <w:rsid w:val="003F086F"/>
    <w:rsid w:val="003F0CA6"/>
    <w:rsid w:val="003F0CE2"/>
    <w:rsid w:val="003F10A1"/>
    <w:rsid w:val="003F143B"/>
    <w:rsid w:val="003F1A9B"/>
    <w:rsid w:val="003F1E95"/>
    <w:rsid w:val="003F1FC0"/>
    <w:rsid w:val="003F2222"/>
    <w:rsid w:val="003F2821"/>
    <w:rsid w:val="003F2B77"/>
    <w:rsid w:val="003F2B78"/>
    <w:rsid w:val="003F2D9B"/>
    <w:rsid w:val="003F2EEB"/>
    <w:rsid w:val="003F2EEF"/>
    <w:rsid w:val="003F3405"/>
    <w:rsid w:val="003F358E"/>
    <w:rsid w:val="003F38C1"/>
    <w:rsid w:val="003F40B7"/>
    <w:rsid w:val="003F4234"/>
    <w:rsid w:val="003F4BE6"/>
    <w:rsid w:val="003F5054"/>
    <w:rsid w:val="003F5109"/>
    <w:rsid w:val="003F5217"/>
    <w:rsid w:val="003F5941"/>
    <w:rsid w:val="003F5E12"/>
    <w:rsid w:val="003F5F00"/>
    <w:rsid w:val="003F64BC"/>
    <w:rsid w:val="003F6A50"/>
    <w:rsid w:val="003F6BA2"/>
    <w:rsid w:val="003F70DF"/>
    <w:rsid w:val="003F78A9"/>
    <w:rsid w:val="003F79DC"/>
    <w:rsid w:val="003F7A66"/>
    <w:rsid w:val="003F7D1E"/>
    <w:rsid w:val="003F7E07"/>
    <w:rsid w:val="004000E8"/>
    <w:rsid w:val="0040035A"/>
    <w:rsid w:val="00400DD7"/>
    <w:rsid w:val="00401C6E"/>
    <w:rsid w:val="00401EE3"/>
    <w:rsid w:val="00401FC6"/>
    <w:rsid w:val="00401FEA"/>
    <w:rsid w:val="004020A4"/>
    <w:rsid w:val="00402211"/>
    <w:rsid w:val="0040255B"/>
    <w:rsid w:val="004025F4"/>
    <w:rsid w:val="0040277A"/>
    <w:rsid w:val="00402B3B"/>
    <w:rsid w:val="00402CD2"/>
    <w:rsid w:val="00403264"/>
    <w:rsid w:val="00403274"/>
    <w:rsid w:val="00403F5B"/>
    <w:rsid w:val="00403FD9"/>
    <w:rsid w:val="00404005"/>
    <w:rsid w:val="004042B9"/>
    <w:rsid w:val="00404353"/>
    <w:rsid w:val="004045F6"/>
    <w:rsid w:val="00404725"/>
    <w:rsid w:val="004047F1"/>
    <w:rsid w:val="00404C72"/>
    <w:rsid w:val="00404C87"/>
    <w:rsid w:val="00404D24"/>
    <w:rsid w:val="00404D6E"/>
    <w:rsid w:val="00404E10"/>
    <w:rsid w:val="00404FB3"/>
    <w:rsid w:val="004050B1"/>
    <w:rsid w:val="00405130"/>
    <w:rsid w:val="004052D4"/>
    <w:rsid w:val="004054DD"/>
    <w:rsid w:val="00405530"/>
    <w:rsid w:val="00405667"/>
    <w:rsid w:val="00405C35"/>
    <w:rsid w:val="00405C98"/>
    <w:rsid w:val="004063A0"/>
    <w:rsid w:val="0040656E"/>
    <w:rsid w:val="004074E9"/>
    <w:rsid w:val="00407A36"/>
    <w:rsid w:val="00407B2E"/>
    <w:rsid w:val="00407BE2"/>
    <w:rsid w:val="00407DB1"/>
    <w:rsid w:val="0041009F"/>
    <w:rsid w:val="00410235"/>
    <w:rsid w:val="0041038B"/>
    <w:rsid w:val="00410CDA"/>
    <w:rsid w:val="004111D7"/>
    <w:rsid w:val="004111FA"/>
    <w:rsid w:val="004111FD"/>
    <w:rsid w:val="0041144E"/>
    <w:rsid w:val="004115C5"/>
    <w:rsid w:val="00411732"/>
    <w:rsid w:val="00411DAF"/>
    <w:rsid w:val="004123D0"/>
    <w:rsid w:val="004127C2"/>
    <w:rsid w:val="00412911"/>
    <w:rsid w:val="00412AC4"/>
    <w:rsid w:val="00412B38"/>
    <w:rsid w:val="00412E35"/>
    <w:rsid w:val="004132B4"/>
    <w:rsid w:val="00413528"/>
    <w:rsid w:val="00413D2F"/>
    <w:rsid w:val="00413F4C"/>
    <w:rsid w:val="004141BF"/>
    <w:rsid w:val="00414295"/>
    <w:rsid w:val="004143E8"/>
    <w:rsid w:val="00414453"/>
    <w:rsid w:val="00414619"/>
    <w:rsid w:val="004147E2"/>
    <w:rsid w:val="00414D49"/>
    <w:rsid w:val="0041517A"/>
    <w:rsid w:val="004151AD"/>
    <w:rsid w:val="004152ED"/>
    <w:rsid w:val="0041544B"/>
    <w:rsid w:val="004154DB"/>
    <w:rsid w:val="00415A23"/>
    <w:rsid w:val="00415A47"/>
    <w:rsid w:val="00415F41"/>
    <w:rsid w:val="00416010"/>
    <w:rsid w:val="00416098"/>
    <w:rsid w:val="00416615"/>
    <w:rsid w:val="004167DD"/>
    <w:rsid w:val="00416A80"/>
    <w:rsid w:val="00416D82"/>
    <w:rsid w:val="00416E07"/>
    <w:rsid w:val="00416E73"/>
    <w:rsid w:val="00416FB1"/>
    <w:rsid w:val="00417B30"/>
    <w:rsid w:val="00417B8B"/>
    <w:rsid w:val="0042012E"/>
    <w:rsid w:val="00420143"/>
    <w:rsid w:val="00420151"/>
    <w:rsid w:val="00420509"/>
    <w:rsid w:val="0042152F"/>
    <w:rsid w:val="00421B9C"/>
    <w:rsid w:val="00421C52"/>
    <w:rsid w:val="0042237A"/>
    <w:rsid w:val="00422808"/>
    <w:rsid w:val="004228FC"/>
    <w:rsid w:val="0042296F"/>
    <w:rsid w:val="00422B14"/>
    <w:rsid w:val="00422D78"/>
    <w:rsid w:val="00422DF8"/>
    <w:rsid w:val="00422E60"/>
    <w:rsid w:val="0042310B"/>
    <w:rsid w:val="004231BB"/>
    <w:rsid w:val="004232BF"/>
    <w:rsid w:val="004235A9"/>
    <w:rsid w:val="00423722"/>
    <w:rsid w:val="004238E5"/>
    <w:rsid w:val="004239C4"/>
    <w:rsid w:val="00423C07"/>
    <w:rsid w:val="00424038"/>
    <w:rsid w:val="004246A3"/>
    <w:rsid w:val="00424843"/>
    <w:rsid w:val="00424B59"/>
    <w:rsid w:val="00425001"/>
    <w:rsid w:val="00425281"/>
    <w:rsid w:val="00425B62"/>
    <w:rsid w:val="00425FA8"/>
    <w:rsid w:val="0042615E"/>
    <w:rsid w:val="00426273"/>
    <w:rsid w:val="004267D9"/>
    <w:rsid w:val="00426BB5"/>
    <w:rsid w:val="00426D60"/>
    <w:rsid w:val="00426FDA"/>
    <w:rsid w:val="004270CE"/>
    <w:rsid w:val="00427992"/>
    <w:rsid w:val="00427A2D"/>
    <w:rsid w:val="00427B8D"/>
    <w:rsid w:val="004305C5"/>
    <w:rsid w:val="00430E26"/>
    <w:rsid w:val="00430F1D"/>
    <w:rsid w:val="0043103D"/>
    <w:rsid w:val="004311B8"/>
    <w:rsid w:val="00431296"/>
    <w:rsid w:val="004312A1"/>
    <w:rsid w:val="004312CC"/>
    <w:rsid w:val="004316AB"/>
    <w:rsid w:val="004316B7"/>
    <w:rsid w:val="00431DD5"/>
    <w:rsid w:val="00432A9A"/>
    <w:rsid w:val="0043321D"/>
    <w:rsid w:val="00433310"/>
    <w:rsid w:val="00433B4B"/>
    <w:rsid w:val="00433F7F"/>
    <w:rsid w:val="00434444"/>
    <w:rsid w:val="004345E8"/>
    <w:rsid w:val="00434AD5"/>
    <w:rsid w:val="00434B53"/>
    <w:rsid w:val="00434E33"/>
    <w:rsid w:val="004350F1"/>
    <w:rsid w:val="0043515B"/>
    <w:rsid w:val="00435352"/>
    <w:rsid w:val="004353A9"/>
    <w:rsid w:val="0043553C"/>
    <w:rsid w:val="004355C8"/>
    <w:rsid w:val="00435732"/>
    <w:rsid w:val="00436058"/>
    <w:rsid w:val="004361AC"/>
    <w:rsid w:val="004361D9"/>
    <w:rsid w:val="004363C0"/>
    <w:rsid w:val="0043648A"/>
    <w:rsid w:val="00436495"/>
    <w:rsid w:val="0043682B"/>
    <w:rsid w:val="00436968"/>
    <w:rsid w:val="00436BE6"/>
    <w:rsid w:val="00436CC8"/>
    <w:rsid w:val="00436D54"/>
    <w:rsid w:val="00436EB8"/>
    <w:rsid w:val="00436FC3"/>
    <w:rsid w:val="00437687"/>
    <w:rsid w:val="004377DA"/>
    <w:rsid w:val="00437880"/>
    <w:rsid w:val="0043795A"/>
    <w:rsid w:val="00437975"/>
    <w:rsid w:val="004379B5"/>
    <w:rsid w:val="00437D15"/>
    <w:rsid w:val="00437F3A"/>
    <w:rsid w:val="004400BD"/>
    <w:rsid w:val="00440610"/>
    <w:rsid w:val="00440E7D"/>
    <w:rsid w:val="004413FC"/>
    <w:rsid w:val="00441825"/>
    <w:rsid w:val="00441A79"/>
    <w:rsid w:val="00441BD4"/>
    <w:rsid w:val="00442963"/>
    <w:rsid w:val="00442A95"/>
    <w:rsid w:val="00442C10"/>
    <w:rsid w:val="00442D39"/>
    <w:rsid w:val="00442FFA"/>
    <w:rsid w:val="00443363"/>
    <w:rsid w:val="00443F5D"/>
    <w:rsid w:val="00444741"/>
    <w:rsid w:val="00444A36"/>
    <w:rsid w:val="00444F19"/>
    <w:rsid w:val="00444F2D"/>
    <w:rsid w:val="004457CD"/>
    <w:rsid w:val="00445B06"/>
    <w:rsid w:val="00445DA0"/>
    <w:rsid w:val="00445EAB"/>
    <w:rsid w:val="004464AE"/>
    <w:rsid w:val="004471D3"/>
    <w:rsid w:val="0044751F"/>
    <w:rsid w:val="0044789E"/>
    <w:rsid w:val="00447E8C"/>
    <w:rsid w:val="00450283"/>
    <w:rsid w:val="0045029A"/>
    <w:rsid w:val="00450530"/>
    <w:rsid w:val="00450781"/>
    <w:rsid w:val="00450A33"/>
    <w:rsid w:val="00450DCF"/>
    <w:rsid w:val="00451446"/>
    <w:rsid w:val="00451463"/>
    <w:rsid w:val="0045168B"/>
    <w:rsid w:val="00451BA1"/>
    <w:rsid w:val="0045258F"/>
    <w:rsid w:val="004527C1"/>
    <w:rsid w:val="00452993"/>
    <w:rsid w:val="00452BCB"/>
    <w:rsid w:val="00452E38"/>
    <w:rsid w:val="0045347B"/>
    <w:rsid w:val="004534EE"/>
    <w:rsid w:val="004541B7"/>
    <w:rsid w:val="0045425C"/>
    <w:rsid w:val="004545E5"/>
    <w:rsid w:val="00455A28"/>
    <w:rsid w:val="00455A3C"/>
    <w:rsid w:val="00455BE5"/>
    <w:rsid w:val="00456068"/>
    <w:rsid w:val="00456520"/>
    <w:rsid w:val="00456B70"/>
    <w:rsid w:val="0045711A"/>
    <w:rsid w:val="004579C4"/>
    <w:rsid w:val="00457D1D"/>
    <w:rsid w:val="00457F12"/>
    <w:rsid w:val="00460753"/>
    <w:rsid w:val="00460794"/>
    <w:rsid w:val="00460F03"/>
    <w:rsid w:val="00461644"/>
    <w:rsid w:val="0046168B"/>
    <w:rsid w:val="00461C24"/>
    <w:rsid w:val="00461D6B"/>
    <w:rsid w:val="004620E6"/>
    <w:rsid w:val="004623A8"/>
    <w:rsid w:val="004625D5"/>
    <w:rsid w:val="00462797"/>
    <w:rsid w:val="00462848"/>
    <w:rsid w:val="004629F7"/>
    <w:rsid w:val="00462B88"/>
    <w:rsid w:val="00462BA1"/>
    <w:rsid w:val="00462F6B"/>
    <w:rsid w:val="004632C5"/>
    <w:rsid w:val="004633E0"/>
    <w:rsid w:val="00463497"/>
    <w:rsid w:val="004636DE"/>
    <w:rsid w:val="00463A98"/>
    <w:rsid w:val="00463F84"/>
    <w:rsid w:val="00464368"/>
    <w:rsid w:val="00464670"/>
    <w:rsid w:val="00464687"/>
    <w:rsid w:val="00464EBF"/>
    <w:rsid w:val="004651E0"/>
    <w:rsid w:val="004651E4"/>
    <w:rsid w:val="0046525C"/>
    <w:rsid w:val="00465301"/>
    <w:rsid w:val="00465452"/>
    <w:rsid w:val="004656A7"/>
    <w:rsid w:val="00465C98"/>
    <w:rsid w:val="00466105"/>
    <w:rsid w:val="00466226"/>
    <w:rsid w:val="0046633B"/>
    <w:rsid w:val="004665E9"/>
    <w:rsid w:val="00466613"/>
    <w:rsid w:val="0046697F"/>
    <w:rsid w:val="00466C5E"/>
    <w:rsid w:val="00466D3A"/>
    <w:rsid w:val="00467599"/>
    <w:rsid w:val="004677C2"/>
    <w:rsid w:val="004704FB"/>
    <w:rsid w:val="0047079B"/>
    <w:rsid w:val="004708D8"/>
    <w:rsid w:val="00470E59"/>
    <w:rsid w:val="00471328"/>
    <w:rsid w:val="00471510"/>
    <w:rsid w:val="00471518"/>
    <w:rsid w:val="00471A9B"/>
    <w:rsid w:val="00471CD5"/>
    <w:rsid w:val="00471FDB"/>
    <w:rsid w:val="00472AB7"/>
    <w:rsid w:val="00472B0F"/>
    <w:rsid w:val="00472BB1"/>
    <w:rsid w:val="00473393"/>
    <w:rsid w:val="0047346A"/>
    <w:rsid w:val="00473530"/>
    <w:rsid w:val="004736DD"/>
    <w:rsid w:val="00473BF1"/>
    <w:rsid w:val="00473C07"/>
    <w:rsid w:val="00473EFD"/>
    <w:rsid w:val="00474928"/>
    <w:rsid w:val="00474A6A"/>
    <w:rsid w:val="00475329"/>
    <w:rsid w:val="0047552B"/>
    <w:rsid w:val="004755CE"/>
    <w:rsid w:val="0047567E"/>
    <w:rsid w:val="00475893"/>
    <w:rsid w:val="004760D3"/>
    <w:rsid w:val="004760DF"/>
    <w:rsid w:val="00476E61"/>
    <w:rsid w:val="00477F2F"/>
    <w:rsid w:val="00477F43"/>
    <w:rsid w:val="0048015E"/>
    <w:rsid w:val="004802F0"/>
    <w:rsid w:val="00480478"/>
    <w:rsid w:val="00480559"/>
    <w:rsid w:val="004806B1"/>
    <w:rsid w:val="004806B6"/>
    <w:rsid w:val="00480B0B"/>
    <w:rsid w:val="00480F66"/>
    <w:rsid w:val="00480FCD"/>
    <w:rsid w:val="004815B4"/>
    <w:rsid w:val="00481A4A"/>
    <w:rsid w:val="00481B72"/>
    <w:rsid w:val="00481F7D"/>
    <w:rsid w:val="004821C8"/>
    <w:rsid w:val="004825CE"/>
    <w:rsid w:val="004826D2"/>
    <w:rsid w:val="004829BA"/>
    <w:rsid w:val="00482D6C"/>
    <w:rsid w:val="00483526"/>
    <w:rsid w:val="004835A1"/>
    <w:rsid w:val="00483BEC"/>
    <w:rsid w:val="004840D9"/>
    <w:rsid w:val="0048490D"/>
    <w:rsid w:val="00484B02"/>
    <w:rsid w:val="00484DE4"/>
    <w:rsid w:val="00484F30"/>
    <w:rsid w:val="004853B0"/>
    <w:rsid w:val="004853E9"/>
    <w:rsid w:val="0048567F"/>
    <w:rsid w:val="004857F0"/>
    <w:rsid w:val="0048585C"/>
    <w:rsid w:val="0048586F"/>
    <w:rsid w:val="004858DB"/>
    <w:rsid w:val="00485C71"/>
    <w:rsid w:val="00485EA4"/>
    <w:rsid w:val="00486199"/>
    <w:rsid w:val="0048646B"/>
    <w:rsid w:val="0048658F"/>
    <w:rsid w:val="0048669B"/>
    <w:rsid w:val="00486A94"/>
    <w:rsid w:val="00486C1F"/>
    <w:rsid w:val="00486CE1"/>
    <w:rsid w:val="004875E4"/>
    <w:rsid w:val="00487686"/>
    <w:rsid w:val="00487969"/>
    <w:rsid w:val="00487D27"/>
    <w:rsid w:val="0049005E"/>
    <w:rsid w:val="00490887"/>
    <w:rsid w:val="00490B61"/>
    <w:rsid w:val="00490B6D"/>
    <w:rsid w:val="00490C32"/>
    <w:rsid w:val="004914B6"/>
    <w:rsid w:val="00491576"/>
    <w:rsid w:val="004915DB"/>
    <w:rsid w:val="00491928"/>
    <w:rsid w:val="00492026"/>
    <w:rsid w:val="0049208C"/>
    <w:rsid w:val="0049284D"/>
    <w:rsid w:val="00493794"/>
    <w:rsid w:val="00493CC4"/>
    <w:rsid w:val="0049417D"/>
    <w:rsid w:val="00494203"/>
    <w:rsid w:val="00494622"/>
    <w:rsid w:val="00494AD8"/>
    <w:rsid w:val="00494B77"/>
    <w:rsid w:val="00494D84"/>
    <w:rsid w:val="004950F7"/>
    <w:rsid w:val="00495333"/>
    <w:rsid w:val="0049585A"/>
    <w:rsid w:val="004958F0"/>
    <w:rsid w:val="00495981"/>
    <w:rsid w:val="004959AC"/>
    <w:rsid w:val="0049631B"/>
    <w:rsid w:val="0049637B"/>
    <w:rsid w:val="00496592"/>
    <w:rsid w:val="00496670"/>
    <w:rsid w:val="00496A95"/>
    <w:rsid w:val="00496B5C"/>
    <w:rsid w:val="00496D20"/>
    <w:rsid w:val="004970D1"/>
    <w:rsid w:val="0049732C"/>
    <w:rsid w:val="0049759E"/>
    <w:rsid w:val="0049768D"/>
    <w:rsid w:val="0049794E"/>
    <w:rsid w:val="0049796D"/>
    <w:rsid w:val="004A07C5"/>
    <w:rsid w:val="004A097A"/>
    <w:rsid w:val="004A09A8"/>
    <w:rsid w:val="004A09E1"/>
    <w:rsid w:val="004A0ADB"/>
    <w:rsid w:val="004A1426"/>
    <w:rsid w:val="004A1487"/>
    <w:rsid w:val="004A14BB"/>
    <w:rsid w:val="004A1524"/>
    <w:rsid w:val="004A16ED"/>
    <w:rsid w:val="004A1965"/>
    <w:rsid w:val="004A1D6F"/>
    <w:rsid w:val="004A1E52"/>
    <w:rsid w:val="004A1F1F"/>
    <w:rsid w:val="004A2110"/>
    <w:rsid w:val="004A2A74"/>
    <w:rsid w:val="004A2B08"/>
    <w:rsid w:val="004A2F5B"/>
    <w:rsid w:val="004A310F"/>
    <w:rsid w:val="004A3248"/>
    <w:rsid w:val="004A35AE"/>
    <w:rsid w:val="004A373E"/>
    <w:rsid w:val="004A3B6F"/>
    <w:rsid w:val="004A3C74"/>
    <w:rsid w:val="004A3EFC"/>
    <w:rsid w:val="004A42E1"/>
    <w:rsid w:val="004A4443"/>
    <w:rsid w:val="004A4A28"/>
    <w:rsid w:val="004A4AD7"/>
    <w:rsid w:val="004A527A"/>
    <w:rsid w:val="004A5D9F"/>
    <w:rsid w:val="004A5F03"/>
    <w:rsid w:val="004A5F4D"/>
    <w:rsid w:val="004A61E2"/>
    <w:rsid w:val="004A63BE"/>
    <w:rsid w:val="004A6AD8"/>
    <w:rsid w:val="004A6C8E"/>
    <w:rsid w:val="004A6D44"/>
    <w:rsid w:val="004A6D73"/>
    <w:rsid w:val="004A6E10"/>
    <w:rsid w:val="004A6EF3"/>
    <w:rsid w:val="004A6FB4"/>
    <w:rsid w:val="004A7407"/>
    <w:rsid w:val="004A7CAC"/>
    <w:rsid w:val="004B0004"/>
    <w:rsid w:val="004B0106"/>
    <w:rsid w:val="004B0394"/>
    <w:rsid w:val="004B0B69"/>
    <w:rsid w:val="004B0EA6"/>
    <w:rsid w:val="004B117A"/>
    <w:rsid w:val="004B184D"/>
    <w:rsid w:val="004B1AC6"/>
    <w:rsid w:val="004B1CF1"/>
    <w:rsid w:val="004B1D01"/>
    <w:rsid w:val="004B2705"/>
    <w:rsid w:val="004B2A2D"/>
    <w:rsid w:val="004B2DA2"/>
    <w:rsid w:val="004B2E67"/>
    <w:rsid w:val="004B35AA"/>
    <w:rsid w:val="004B3C35"/>
    <w:rsid w:val="004B3F86"/>
    <w:rsid w:val="004B4097"/>
    <w:rsid w:val="004B41EE"/>
    <w:rsid w:val="004B4252"/>
    <w:rsid w:val="004B435C"/>
    <w:rsid w:val="004B4796"/>
    <w:rsid w:val="004B480F"/>
    <w:rsid w:val="004B4826"/>
    <w:rsid w:val="004B4932"/>
    <w:rsid w:val="004B496C"/>
    <w:rsid w:val="004B4A05"/>
    <w:rsid w:val="004B4B13"/>
    <w:rsid w:val="004B4B9F"/>
    <w:rsid w:val="004B4E15"/>
    <w:rsid w:val="004B51BE"/>
    <w:rsid w:val="004B5BA2"/>
    <w:rsid w:val="004B6181"/>
    <w:rsid w:val="004B645C"/>
    <w:rsid w:val="004B6CB4"/>
    <w:rsid w:val="004B6CF6"/>
    <w:rsid w:val="004B6DF0"/>
    <w:rsid w:val="004B6F73"/>
    <w:rsid w:val="004B7929"/>
    <w:rsid w:val="004B79B3"/>
    <w:rsid w:val="004B7F50"/>
    <w:rsid w:val="004B7FB2"/>
    <w:rsid w:val="004C01F8"/>
    <w:rsid w:val="004C03FC"/>
    <w:rsid w:val="004C06D8"/>
    <w:rsid w:val="004C07D5"/>
    <w:rsid w:val="004C09A0"/>
    <w:rsid w:val="004C0CA2"/>
    <w:rsid w:val="004C12C6"/>
    <w:rsid w:val="004C16F0"/>
    <w:rsid w:val="004C180D"/>
    <w:rsid w:val="004C1AF7"/>
    <w:rsid w:val="004C1D30"/>
    <w:rsid w:val="004C2114"/>
    <w:rsid w:val="004C22A6"/>
    <w:rsid w:val="004C2324"/>
    <w:rsid w:val="004C2527"/>
    <w:rsid w:val="004C2758"/>
    <w:rsid w:val="004C2AAC"/>
    <w:rsid w:val="004C2C30"/>
    <w:rsid w:val="004C2F97"/>
    <w:rsid w:val="004C311D"/>
    <w:rsid w:val="004C31AB"/>
    <w:rsid w:val="004C3316"/>
    <w:rsid w:val="004C41F6"/>
    <w:rsid w:val="004C47C7"/>
    <w:rsid w:val="004C4CAC"/>
    <w:rsid w:val="004C4DA2"/>
    <w:rsid w:val="004C5054"/>
    <w:rsid w:val="004C518F"/>
    <w:rsid w:val="004C5497"/>
    <w:rsid w:val="004C5EC2"/>
    <w:rsid w:val="004C5F1D"/>
    <w:rsid w:val="004C5F6B"/>
    <w:rsid w:val="004C602E"/>
    <w:rsid w:val="004C65A5"/>
    <w:rsid w:val="004C69C8"/>
    <w:rsid w:val="004C6B16"/>
    <w:rsid w:val="004C6B1A"/>
    <w:rsid w:val="004C6B1F"/>
    <w:rsid w:val="004C6F3E"/>
    <w:rsid w:val="004C6F42"/>
    <w:rsid w:val="004C6F47"/>
    <w:rsid w:val="004C6F98"/>
    <w:rsid w:val="004C73F1"/>
    <w:rsid w:val="004C764E"/>
    <w:rsid w:val="004C779F"/>
    <w:rsid w:val="004C7EEF"/>
    <w:rsid w:val="004D041A"/>
    <w:rsid w:val="004D102A"/>
    <w:rsid w:val="004D1121"/>
    <w:rsid w:val="004D1316"/>
    <w:rsid w:val="004D1338"/>
    <w:rsid w:val="004D14E6"/>
    <w:rsid w:val="004D16EE"/>
    <w:rsid w:val="004D190E"/>
    <w:rsid w:val="004D1DBE"/>
    <w:rsid w:val="004D1FE3"/>
    <w:rsid w:val="004D2487"/>
    <w:rsid w:val="004D2752"/>
    <w:rsid w:val="004D2A19"/>
    <w:rsid w:val="004D3948"/>
    <w:rsid w:val="004D3B92"/>
    <w:rsid w:val="004D3C66"/>
    <w:rsid w:val="004D42A5"/>
    <w:rsid w:val="004D42F5"/>
    <w:rsid w:val="004D43EB"/>
    <w:rsid w:val="004D4D20"/>
    <w:rsid w:val="004D5339"/>
    <w:rsid w:val="004D55C3"/>
    <w:rsid w:val="004D57BD"/>
    <w:rsid w:val="004D5AE0"/>
    <w:rsid w:val="004D5B6C"/>
    <w:rsid w:val="004D5C69"/>
    <w:rsid w:val="004D5CB4"/>
    <w:rsid w:val="004D5F02"/>
    <w:rsid w:val="004D5FE5"/>
    <w:rsid w:val="004D6232"/>
    <w:rsid w:val="004D664C"/>
    <w:rsid w:val="004D67B7"/>
    <w:rsid w:val="004D6808"/>
    <w:rsid w:val="004D6B6E"/>
    <w:rsid w:val="004D6B79"/>
    <w:rsid w:val="004D7256"/>
    <w:rsid w:val="004D784A"/>
    <w:rsid w:val="004D7C14"/>
    <w:rsid w:val="004E003B"/>
    <w:rsid w:val="004E0056"/>
    <w:rsid w:val="004E04AB"/>
    <w:rsid w:val="004E0BAF"/>
    <w:rsid w:val="004E0DE0"/>
    <w:rsid w:val="004E0E3E"/>
    <w:rsid w:val="004E0FAC"/>
    <w:rsid w:val="004E1AB0"/>
    <w:rsid w:val="004E205D"/>
    <w:rsid w:val="004E2068"/>
    <w:rsid w:val="004E233D"/>
    <w:rsid w:val="004E2799"/>
    <w:rsid w:val="004E2BD3"/>
    <w:rsid w:val="004E3164"/>
    <w:rsid w:val="004E3206"/>
    <w:rsid w:val="004E3655"/>
    <w:rsid w:val="004E3721"/>
    <w:rsid w:val="004E3902"/>
    <w:rsid w:val="004E3DA7"/>
    <w:rsid w:val="004E3F29"/>
    <w:rsid w:val="004E3F71"/>
    <w:rsid w:val="004E4223"/>
    <w:rsid w:val="004E446C"/>
    <w:rsid w:val="004E45E8"/>
    <w:rsid w:val="004E4635"/>
    <w:rsid w:val="004E4827"/>
    <w:rsid w:val="004E4A80"/>
    <w:rsid w:val="004E4B34"/>
    <w:rsid w:val="004E51BF"/>
    <w:rsid w:val="004E529F"/>
    <w:rsid w:val="004E53B0"/>
    <w:rsid w:val="004E57B8"/>
    <w:rsid w:val="004E5D9E"/>
    <w:rsid w:val="004E5F1E"/>
    <w:rsid w:val="004E6247"/>
    <w:rsid w:val="004E6523"/>
    <w:rsid w:val="004E66F4"/>
    <w:rsid w:val="004E67E8"/>
    <w:rsid w:val="004E6909"/>
    <w:rsid w:val="004E6B0D"/>
    <w:rsid w:val="004E6F1A"/>
    <w:rsid w:val="004E7047"/>
    <w:rsid w:val="004E7822"/>
    <w:rsid w:val="004E7F22"/>
    <w:rsid w:val="004F021F"/>
    <w:rsid w:val="004F0517"/>
    <w:rsid w:val="004F05C3"/>
    <w:rsid w:val="004F0844"/>
    <w:rsid w:val="004F0A48"/>
    <w:rsid w:val="004F0D4E"/>
    <w:rsid w:val="004F0E05"/>
    <w:rsid w:val="004F0E75"/>
    <w:rsid w:val="004F0F63"/>
    <w:rsid w:val="004F0F9D"/>
    <w:rsid w:val="004F1405"/>
    <w:rsid w:val="004F1494"/>
    <w:rsid w:val="004F15E0"/>
    <w:rsid w:val="004F1654"/>
    <w:rsid w:val="004F193C"/>
    <w:rsid w:val="004F1FD4"/>
    <w:rsid w:val="004F25CC"/>
    <w:rsid w:val="004F2940"/>
    <w:rsid w:val="004F2DD3"/>
    <w:rsid w:val="004F3187"/>
    <w:rsid w:val="004F3BBD"/>
    <w:rsid w:val="004F3DB7"/>
    <w:rsid w:val="004F3E19"/>
    <w:rsid w:val="004F40A0"/>
    <w:rsid w:val="004F44BB"/>
    <w:rsid w:val="004F452D"/>
    <w:rsid w:val="004F467A"/>
    <w:rsid w:val="004F4A09"/>
    <w:rsid w:val="004F4A86"/>
    <w:rsid w:val="004F5904"/>
    <w:rsid w:val="004F5F37"/>
    <w:rsid w:val="004F61E5"/>
    <w:rsid w:val="004F6291"/>
    <w:rsid w:val="004F6344"/>
    <w:rsid w:val="004F679E"/>
    <w:rsid w:val="004F6DE3"/>
    <w:rsid w:val="004F6E4C"/>
    <w:rsid w:val="004F707C"/>
    <w:rsid w:val="004F7182"/>
    <w:rsid w:val="004F73AB"/>
    <w:rsid w:val="004F7430"/>
    <w:rsid w:val="004F746C"/>
    <w:rsid w:val="004F7972"/>
    <w:rsid w:val="004F7AD5"/>
    <w:rsid w:val="004F7B50"/>
    <w:rsid w:val="004F7B65"/>
    <w:rsid w:val="004F7C5D"/>
    <w:rsid w:val="004F7F01"/>
    <w:rsid w:val="005006A0"/>
    <w:rsid w:val="00500777"/>
    <w:rsid w:val="005008F1"/>
    <w:rsid w:val="0050094F"/>
    <w:rsid w:val="00500F8C"/>
    <w:rsid w:val="0050115D"/>
    <w:rsid w:val="00501621"/>
    <w:rsid w:val="0050195B"/>
    <w:rsid w:val="0050197E"/>
    <w:rsid w:val="00501A8A"/>
    <w:rsid w:val="00501CC7"/>
    <w:rsid w:val="00501CDE"/>
    <w:rsid w:val="00501D57"/>
    <w:rsid w:val="00501EBD"/>
    <w:rsid w:val="00501EF0"/>
    <w:rsid w:val="00501F27"/>
    <w:rsid w:val="00501F4D"/>
    <w:rsid w:val="00502308"/>
    <w:rsid w:val="00502445"/>
    <w:rsid w:val="005027B3"/>
    <w:rsid w:val="00502991"/>
    <w:rsid w:val="00502CC3"/>
    <w:rsid w:val="00502DE0"/>
    <w:rsid w:val="00502F25"/>
    <w:rsid w:val="00503462"/>
    <w:rsid w:val="0050351E"/>
    <w:rsid w:val="00503852"/>
    <w:rsid w:val="0050396C"/>
    <w:rsid w:val="005039D5"/>
    <w:rsid w:val="00503A60"/>
    <w:rsid w:val="00503A99"/>
    <w:rsid w:val="00503F76"/>
    <w:rsid w:val="00504325"/>
    <w:rsid w:val="00504EE8"/>
    <w:rsid w:val="00504F9A"/>
    <w:rsid w:val="005058BF"/>
    <w:rsid w:val="00505935"/>
    <w:rsid w:val="00505959"/>
    <w:rsid w:val="00505BDD"/>
    <w:rsid w:val="00505D8E"/>
    <w:rsid w:val="00505FC0"/>
    <w:rsid w:val="00506159"/>
    <w:rsid w:val="0050627F"/>
    <w:rsid w:val="00506490"/>
    <w:rsid w:val="00506818"/>
    <w:rsid w:val="00506DD9"/>
    <w:rsid w:val="00506F3C"/>
    <w:rsid w:val="00506FD4"/>
    <w:rsid w:val="00507528"/>
    <w:rsid w:val="00507565"/>
    <w:rsid w:val="00507718"/>
    <w:rsid w:val="00507AB7"/>
    <w:rsid w:val="00507B1F"/>
    <w:rsid w:val="00507BA7"/>
    <w:rsid w:val="00507D03"/>
    <w:rsid w:val="00507D7A"/>
    <w:rsid w:val="0051018C"/>
    <w:rsid w:val="0051075B"/>
    <w:rsid w:val="0051078B"/>
    <w:rsid w:val="0051089D"/>
    <w:rsid w:val="00510BC5"/>
    <w:rsid w:val="00510E4E"/>
    <w:rsid w:val="0051103F"/>
    <w:rsid w:val="0051134B"/>
    <w:rsid w:val="005119F9"/>
    <w:rsid w:val="00511B43"/>
    <w:rsid w:val="00511B48"/>
    <w:rsid w:val="0051212E"/>
    <w:rsid w:val="005125EF"/>
    <w:rsid w:val="00512965"/>
    <w:rsid w:val="00512C97"/>
    <w:rsid w:val="00512CA9"/>
    <w:rsid w:val="00512D27"/>
    <w:rsid w:val="00512D7A"/>
    <w:rsid w:val="005133D5"/>
    <w:rsid w:val="005134A3"/>
    <w:rsid w:val="00513A5F"/>
    <w:rsid w:val="00513EC6"/>
    <w:rsid w:val="00514255"/>
    <w:rsid w:val="005145C0"/>
    <w:rsid w:val="00514811"/>
    <w:rsid w:val="00514A9C"/>
    <w:rsid w:val="00514BA1"/>
    <w:rsid w:val="00514C87"/>
    <w:rsid w:val="00514D37"/>
    <w:rsid w:val="00514D94"/>
    <w:rsid w:val="0051565D"/>
    <w:rsid w:val="00515824"/>
    <w:rsid w:val="005158D2"/>
    <w:rsid w:val="00515A8D"/>
    <w:rsid w:val="00515ED4"/>
    <w:rsid w:val="005163EE"/>
    <w:rsid w:val="00516DAD"/>
    <w:rsid w:val="005173C8"/>
    <w:rsid w:val="00517406"/>
    <w:rsid w:val="00517838"/>
    <w:rsid w:val="00517982"/>
    <w:rsid w:val="00517E0C"/>
    <w:rsid w:val="00517F68"/>
    <w:rsid w:val="00520298"/>
    <w:rsid w:val="0052039D"/>
    <w:rsid w:val="00520413"/>
    <w:rsid w:val="00520C94"/>
    <w:rsid w:val="00520DBB"/>
    <w:rsid w:val="0052103E"/>
    <w:rsid w:val="00521110"/>
    <w:rsid w:val="005218AB"/>
    <w:rsid w:val="00521A2F"/>
    <w:rsid w:val="00521D04"/>
    <w:rsid w:val="00521D50"/>
    <w:rsid w:val="005222D0"/>
    <w:rsid w:val="00522335"/>
    <w:rsid w:val="00522921"/>
    <w:rsid w:val="005233C5"/>
    <w:rsid w:val="005236D8"/>
    <w:rsid w:val="00523AF3"/>
    <w:rsid w:val="00523D56"/>
    <w:rsid w:val="0052419F"/>
    <w:rsid w:val="005245D4"/>
    <w:rsid w:val="00524676"/>
    <w:rsid w:val="00524887"/>
    <w:rsid w:val="005248DD"/>
    <w:rsid w:val="00524A0C"/>
    <w:rsid w:val="00524A81"/>
    <w:rsid w:val="00524DAC"/>
    <w:rsid w:val="005251A2"/>
    <w:rsid w:val="00525322"/>
    <w:rsid w:val="00525507"/>
    <w:rsid w:val="005255F0"/>
    <w:rsid w:val="00525A83"/>
    <w:rsid w:val="00525AE7"/>
    <w:rsid w:val="005260AF"/>
    <w:rsid w:val="005261CE"/>
    <w:rsid w:val="005265AE"/>
    <w:rsid w:val="005267F2"/>
    <w:rsid w:val="00526A00"/>
    <w:rsid w:val="005270DF"/>
    <w:rsid w:val="00527341"/>
    <w:rsid w:val="00527511"/>
    <w:rsid w:val="005276E3"/>
    <w:rsid w:val="005279E3"/>
    <w:rsid w:val="00530060"/>
    <w:rsid w:val="00530542"/>
    <w:rsid w:val="00530687"/>
    <w:rsid w:val="00530763"/>
    <w:rsid w:val="005307C3"/>
    <w:rsid w:val="005308DC"/>
    <w:rsid w:val="005318E7"/>
    <w:rsid w:val="00531D8F"/>
    <w:rsid w:val="00531E00"/>
    <w:rsid w:val="00532264"/>
    <w:rsid w:val="00532490"/>
    <w:rsid w:val="00532940"/>
    <w:rsid w:val="00532B24"/>
    <w:rsid w:val="00532B4E"/>
    <w:rsid w:val="00532CDA"/>
    <w:rsid w:val="0053327C"/>
    <w:rsid w:val="00533541"/>
    <w:rsid w:val="00533638"/>
    <w:rsid w:val="005339DA"/>
    <w:rsid w:val="00533B89"/>
    <w:rsid w:val="00533D45"/>
    <w:rsid w:val="00533DD7"/>
    <w:rsid w:val="00533E1F"/>
    <w:rsid w:val="00534786"/>
    <w:rsid w:val="00534B9C"/>
    <w:rsid w:val="00534E4F"/>
    <w:rsid w:val="0053523E"/>
    <w:rsid w:val="0053550A"/>
    <w:rsid w:val="005355D0"/>
    <w:rsid w:val="00535F6C"/>
    <w:rsid w:val="0053604D"/>
    <w:rsid w:val="005361CC"/>
    <w:rsid w:val="005365F6"/>
    <w:rsid w:val="0053666C"/>
    <w:rsid w:val="0053669A"/>
    <w:rsid w:val="00536866"/>
    <w:rsid w:val="00536B31"/>
    <w:rsid w:val="00537678"/>
    <w:rsid w:val="00537925"/>
    <w:rsid w:val="00537DAB"/>
    <w:rsid w:val="00540B2C"/>
    <w:rsid w:val="0054130C"/>
    <w:rsid w:val="0054133D"/>
    <w:rsid w:val="00541951"/>
    <w:rsid w:val="0054195A"/>
    <w:rsid w:val="0054197F"/>
    <w:rsid w:val="00541BF2"/>
    <w:rsid w:val="00542170"/>
    <w:rsid w:val="0054250A"/>
    <w:rsid w:val="0054274A"/>
    <w:rsid w:val="00542B25"/>
    <w:rsid w:val="00542CFA"/>
    <w:rsid w:val="00542D40"/>
    <w:rsid w:val="00542F0A"/>
    <w:rsid w:val="005431F7"/>
    <w:rsid w:val="0054382B"/>
    <w:rsid w:val="005438BE"/>
    <w:rsid w:val="005438DF"/>
    <w:rsid w:val="00543C29"/>
    <w:rsid w:val="00543DBA"/>
    <w:rsid w:val="00544A0B"/>
    <w:rsid w:val="00544DE5"/>
    <w:rsid w:val="005456A3"/>
    <w:rsid w:val="005460F6"/>
    <w:rsid w:val="005464A1"/>
    <w:rsid w:val="00546CA6"/>
    <w:rsid w:val="00547052"/>
    <w:rsid w:val="0054716E"/>
    <w:rsid w:val="0054756F"/>
    <w:rsid w:val="0054764C"/>
    <w:rsid w:val="00547BD0"/>
    <w:rsid w:val="00547C6C"/>
    <w:rsid w:val="00547CD4"/>
    <w:rsid w:val="00550180"/>
    <w:rsid w:val="00550246"/>
    <w:rsid w:val="00550614"/>
    <w:rsid w:val="0055186B"/>
    <w:rsid w:val="00551D09"/>
    <w:rsid w:val="00551E3D"/>
    <w:rsid w:val="00551E89"/>
    <w:rsid w:val="0055212A"/>
    <w:rsid w:val="005527C9"/>
    <w:rsid w:val="00552ED5"/>
    <w:rsid w:val="00552F78"/>
    <w:rsid w:val="00553490"/>
    <w:rsid w:val="0055385C"/>
    <w:rsid w:val="00553DD5"/>
    <w:rsid w:val="00554502"/>
    <w:rsid w:val="00554561"/>
    <w:rsid w:val="00554D7C"/>
    <w:rsid w:val="00554DA0"/>
    <w:rsid w:val="005556B4"/>
    <w:rsid w:val="00555A89"/>
    <w:rsid w:val="00556150"/>
    <w:rsid w:val="0055633A"/>
    <w:rsid w:val="005564BB"/>
    <w:rsid w:val="00556B23"/>
    <w:rsid w:val="005572CC"/>
    <w:rsid w:val="005576E3"/>
    <w:rsid w:val="00557C92"/>
    <w:rsid w:val="0056021D"/>
    <w:rsid w:val="00560510"/>
    <w:rsid w:val="00560653"/>
    <w:rsid w:val="0056076D"/>
    <w:rsid w:val="00560BD5"/>
    <w:rsid w:val="00560FCA"/>
    <w:rsid w:val="00561071"/>
    <w:rsid w:val="0056107E"/>
    <w:rsid w:val="005614C9"/>
    <w:rsid w:val="00561746"/>
    <w:rsid w:val="00561BE3"/>
    <w:rsid w:val="00561CAF"/>
    <w:rsid w:val="00562348"/>
    <w:rsid w:val="0056253B"/>
    <w:rsid w:val="005626C7"/>
    <w:rsid w:val="00562770"/>
    <w:rsid w:val="00562B3A"/>
    <w:rsid w:val="00562D40"/>
    <w:rsid w:val="005633EF"/>
    <w:rsid w:val="00563628"/>
    <w:rsid w:val="005636E7"/>
    <w:rsid w:val="00563748"/>
    <w:rsid w:val="005637DF"/>
    <w:rsid w:val="00563AEC"/>
    <w:rsid w:val="00563B69"/>
    <w:rsid w:val="00563E75"/>
    <w:rsid w:val="00563FA2"/>
    <w:rsid w:val="00564A8C"/>
    <w:rsid w:val="00564C7C"/>
    <w:rsid w:val="00564EE2"/>
    <w:rsid w:val="00564FAB"/>
    <w:rsid w:val="00565C4C"/>
    <w:rsid w:val="00566257"/>
    <w:rsid w:val="00566654"/>
    <w:rsid w:val="00566936"/>
    <w:rsid w:val="0056715B"/>
    <w:rsid w:val="00567211"/>
    <w:rsid w:val="00567315"/>
    <w:rsid w:val="005673B3"/>
    <w:rsid w:val="0056763C"/>
    <w:rsid w:val="005677B7"/>
    <w:rsid w:val="00567810"/>
    <w:rsid w:val="005678E2"/>
    <w:rsid w:val="00567F69"/>
    <w:rsid w:val="00567FA5"/>
    <w:rsid w:val="00570B3C"/>
    <w:rsid w:val="00571331"/>
    <w:rsid w:val="0057177B"/>
    <w:rsid w:val="00571800"/>
    <w:rsid w:val="00571B48"/>
    <w:rsid w:val="00571F1D"/>
    <w:rsid w:val="0057223A"/>
    <w:rsid w:val="00572283"/>
    <w:rsid w:val="0057265E"/>
    <w:rsid w:val="00572833"/>
    <w:rsid w:val="00572852"/>
    <w:rsid w:val="00572A50"/>
    <w:rsid w:val="00572B44"/>
    <w:rsid w:val="00572FBF"/>
    <w:rsid w:val="005730A1"/>
    <w:rsid w:val="005730D5"/>
    <w:rsid w:val="00573327"/>
    <w:rsid w:val="00573A50"/>
    <w:rsid w:val="00573F38"/>
    <w:rsid w:val="00573FEB"/>
    <w:rsid w:val="00574BCB"/>
    <w:rsid w:val="0057512A"/>
    <w:rsid w:val="005751DA"/>
    <w:rsid w:val="005753B8"/>
    <w:rsid w:val="0057571F"/>
    <w:rsid w:val="00575D09"/>
    <w:rsid w:val="00576213"/>
    <w:rsid w:val="0057649A"/>
    <w:rsid w:val="0057670F"/>
    <w:rsid w:val="005768DC"/>
    <w:rsid w:val="00576ADC"/>
    <w:rsid w:val="0057703A"/>
    <w:rsid w:val="00577634"/>
    <w:rsid w:val="00577B5B"/>
    <w:rsid w:val="00577B81"/>
    <w:rsid w:val="00577C62"/>
    <w:rsid w:val="00577C64"/>
    <w:rsid w:val="00577F57"/>
    <w:rsid w:val="00580438"/>
    <w:rsid w:val="005809D6"/>
    <w:rsid w:val="00581239"/>
    <w:rsid w:val="00581684"/>
    <w:rsid w:val="00581904"/>
    <w:rsid w:val="00581AD8"/>
    <w:rsid w:val="00581D83"/>
    <w:rsid w:val="0058255E"/>
    <w:rsid w:val="005825B3"/>
    <w:rsid w:val="00582B3B"/>
    <w:rsid w:val="00582CA8"/>
    <w:rsid w:val="0058337D"/>
    <w:rsid w:val="005837D3"/>
    <w:rsid w:val="00583B76"/>
    <w:rsid w:val="00583F0E"/>
    <w:rsid w:val="0058445F"/>
    <w:rsid w:val="00584466"/>
    <w:rsid w:val="005848CB"/>
    <w:rsid w:val="0058524C"/>
    <w:rsid w:val="00585286"/>
    <w:rsid w:val="00585437"/>
    <w:rsid w:val="0058597A"/>
    <w:rsid w:val="00585D2D"/>
    <w:rsid w:val="00585DEC"/>
    <w:rsid w:val="005861BB"/>
    <w:rsid w:val="005864DD"/>
    <w:rsid w:val="0058651B"/>
    <w:rsid w:val="005868CA"/>
    <w:rsid w:val="00586B8A"/>
    <w:rsid w:val="005874CA"/>
    <w:rsid w:val="00587808"/>
    <w:rsid w:val="0058799B"/>
    <w:rsid w:val="00587B4B"/>
    <w:rsid w:val="00587C25"/>
    <w:rsid w:val="00587CCA"/>
    <w:rsid w:val="00587F66"/>
    <w:rsid w:val="005908A6"/>
    <w:rsid w:val="00590982"/>
    <w:rsid w:val="00590A94"/>
    <w:rsid w:val="00590C03"/>
    <w:rsid w:val="00590FCF"/>
    <w:rsid w:val="00591374"/>
    <w:rsid w:val="005916EF"/>
    <w:rsid w:val="0059192F"/>
    <w:rsid w:val="00591949"/>
    <w:rsid w:val="005919DC"/>
    <w:rsid w:val="00591CEA"/>
    <w:rsid w:val="00591DA2"/>
    <w:rsid w:val="00591F8D"/>
    <w:rsid w:val="005920B2"/>
    <w:rsid w:val="00592310"/>
    <w:rsid w:val="00592A3D"/>
    <w:rsid w:val="00592A80"/>
    <w:rsid w:val="00592E11"/>
    <w:rsid w:val="00593229"/>
    <w:rsid w:val="005932BC"/>
    <w:rsid w:val="0059338F"/>
    <w:rsid w:val="00593619"/>
    <w:rsid w:val="0059378D"/>
    <w:rsid w:val="00593949"/>
    <w:rsid w:val="00593F4A"/>
    <w:rsid w:val="005941B0"/>
    <w:rsid w:val="00594518"/>
    <w:rsid w:val="00594860"/>
    <w:rsid w:val="005948F8"/>
    <w:rsid w:val="005948FD"/>
    <w:rsid w:val="00594C51"/>
    <w:rsid w:val="00594D1B"/>
    <w:rsid w:val="00594E77"/>
    <w:rsid w:val="005957A6"/>
    <w:rsid w:val="0059588B"/>
    <w:rsid w:val="00595C81"/>
    <w:rsid w:val="005969DD"/>
    <w:rsid w:val="00596A2A"/>
    <w:rsid w:val="00596AC5"/>
    <w:rsid w:val="00596CEF"/>
    <w:rsid w:val="00597010"/>
    <w:rsid w:val="00597236"/>
    <w:rsid w:val="00597404"/>
    <w:rsid w:val="0059754E"/>
    <w:rsid w:val="00597724"/>
    <w:rsid w:val="0059790E"/>
    <w:rsid w:val="005979EC"/>
    <w:rsid w:val="00597CB2"/>
    <w:rsid w:val="00597D13"/>
    <w:rsid w:val="005A00B0"/>
    <w:rsid w:val="005A023B"/>
    <w:rsid w:val="005A0376"/>
    <w:rsid w:val="005A0C59"/>
    <w:rsid w:val="005A0D2E"/>
    <w:rsid w:val="005A0D7C"/>
    <w:rsid w:val="005A1370"/>
    <w:rsid w:val="005A13C4"/>
    <w:rsid w:val="005A1555"/>
    <w:rsid w:val="005A191A"/>
    <w:rsid w:val="005A19C0"/>
    <w:rsid w:val="005A1FA6"/>
    <w:rsid w:val="005A21DE"/>
    <w:rsid w:val="005A24EC"/>
    <w:rsid w:val="005A27C6"/>
    <w:rsid w:val="005A2ABD"/>
    <w:rsid w:val="005A3111"/>
    <w:rsid w:val="005A3259"/>
    <w:rsid w:val="005A3511"/>
    <w:rsid w:val="005A3582"/>
    <w:rsid w:val="005A4025"/>
    <w:rsid w:val="005A4084"/>
    <w:rsid w:val="005A41BC"/>
    <w:rsid w:val="005A47BE"/>
    <w:rsid w:val="005A4BB9"/>
    <w:rsid w:val="005A4BFC"/>
    <w:rsid w:val="005A4C59"/>
    <w:rsid w:val="005A53C8"/>
    <w:rsid w:val="005A53E8"/>
    <w:rsid w:val="005A5533"/>
    <w:rsid w:val="005A553B"/>
    <w:rsid w:val="005A5644"/>
    <w:rsid w:val="005A5B62"/>
    <w:rsid w:val="005A5D1D"/>
    <w:rsid w:val="005A5DFC"/>
    <w:rsid w:val="005A623E"/>
    <w:rsid w:val="005A647C"/>
    <w:rsid w:val="005A67CB"/>
    <w:rsid w:val="005A6CB9"/>
    <w:rsid w:val="005A7C1A"/>
    <w:rsid w:val="005B0117"/>
    <w:rsid w:val="005B0185"/>
    <w:rsid w:val="005B0316"/>
    <w:rsid w:val="005B0401"/>
    <w:rsid w:val="005B040E"/>
    <w:rsid w:val="005B049B"/>
    <w:rsid w:val="005B1086"/>
    <w:rsid w:val="005B11CC"/>
    <w:rsid w:val="005B1441"/>
    <w:rsid w:val="005B14D7"/>
    <w:rsid w:val="005B18F2"/>
    <w:rsid w:val="005B1BEE"/>
    <w:rsid w:val="005B1F16"/>
    <w:rsid w:val="005B2447"/>
    <w:rsid w:val="005B2AC2"/>
    <w:rsid w:val="005B2D04"/>
    <w:rsid w:val="005B2E4C"/>
    <w:rsid w:val="005B325D"/>
    <w:rsid w:val="005B32B8"/>
    <w:rsid w:val="005B405F"/>
    <w:rsid w:val="005B4205"/>
    <w:rsid w:val="005B4316"/>
    <w:rsid w:val="005B4867"/>
    <w:rsid w:val="005B4A91"/>
    <w:rsid w:val="005B4F22"/>
    <w:rsid w:val="005B519A"/>
    <w:rsid w:val="005B584E"/>
    <w:rsid w:val="005B5A5B"/>
    <w:rsid w:val="005B620C"/>
    <w:rsid w:val="005B658A"/>
    <w:rsid w:val="005B6876"/>
    <w:rsid w:val="005B7075"/>
    <w:rsid w:val="005B716A"/>
    <w:rsid w:val="005B71C5"/>
    <w:rsid w:val="005B73D9"/>
    <w:rsid w:val="005B7408"/>
    <w:rsid w:val="005B7976"/>
    <w:rsid w:val="005B797A"/>
    <w:rsid w:val="005C0352"/>
    <w:rsid w:val="005C0555"/>
    <w:rsid w:val="005C05F8"/>
    <w:rsid w:val="005C07F0"/>
    <w:rsid w:val="005C0B07"/>
    <w:rsid w:val="005C18D2"/>
    <w:rsid w:val="005C1A3A"/>
    <w:rsid w:val="005C1B21"/>
    <w:rsid w:val="005C1C59"/>
    <w:rsid w:val="005C1E0D"/>
    <w:rsid w:val="005C2054"/>
    <w:rsid w:val="005C254C"/>
    <w:rsid w:val="005C34CE"/>
    <w:rsid w:val="005C34F0"/>
    <w:rsid w:val="005C3DBE"/>
    <w:rsid w:val="005C3E57"/>
    <w:rsid w:val="005C3FA2"/>
    <w:rsid w:val="005C4050"/>
    <w:rsid w:val="005C4415"/>
    <w:rsid w:val="005C441A"/>
    <w:rsid w:val="005C44B1"/>
    <w:rsid w:val="005C47D8"/>
    <w:rsid w:val="005C48D7"/>
    <w:rsid w:val="005C4A4F"/>
    <w:rsid w:val="005C4D1A"/>
    <w:rsid w:val="005C4D76"/>
    <w:rsid w:val="005C4DB2"/>
    <w:rsid w:val="005C4F19"/>
    <w:rsid w:val="005C4F3C"/>
    <w:rsid w:val="005C5288"/>
    <w:rsid w:val="005C52E7"/>
    <w:rsid w:val="005C5709"/>
    <w:rsid w:val="005C570F"/>
    <w:rsid w:val="005C5AC8"/>
    <w:rsid w:val="005C5CE1"/>
    <w:rsid w:val="005C5E01"/>
    <w:rsid w:val="005C6B10"/>
    <w:rsid w:val="005C7368"/>
    <w:rsid w:val="005C745B"/>
    <w:rsid w:val="005C782F"/>
    <w:rsid w:val="005C785F"/>
    <w:rsid w:val="005C79E1"/>
    <w:rsid w:val="005C7CA8"/>
    <w:rsid w:val="005D0410"/>
    <w:rsid w:val="005D0458"/>
    <w:rsid w:val="005D070B"/>
    <w:rsid w:val="005D079F"/>
    <w:rsid w:val="005D0959"/>
    <w:rsid w:val="005D0D57"/>
    <w:rsid w:val="005D11F2"/>
    <w:rsid w:val="005D1645"/>
    <w:rsid w:val="005D1753"/>
    <w:rsid w:val="005D19B3"/>
    <w:rsid w:val="005D1A6D"/>
    <w:rsid w:val="005D2248"/>
    <w:rsid w:val="005D25AF"/>
    <w:rsid w:val="005D27DB"/>
    <w:rsid w:val="005D2A65"/>
    <w:rsid w:val="005D2B4A"/>
    <w:rsid w:val="005D2E64"/>
    <w:rsid w:val="005D30E4"/>
    <w:rsid w:val="005D37F7"/>
    <w:rsid w:val="005D3D27"/>
    <w:rsid w:val="005D3DEB"/>
    <w:rsid w:val="005D3EFD"/>
    <w:rsid w:val="005D40E5"/>
    <w:rsid w:val="005D4289"/>
    <w:rsid w:val="005D43B5"/>
    <w:rsid w:val="005D468D"/>
    <w:rsid w:val="005D4B21"/>
    <w:rsid w:val="005D502E"/>
    <w:rsid w:val="005D5544"/>
    <w:rsid w:val="005D5624"/>
    <w:rsid w:val="005D58BA"/>
    <w:rsid w:val="005D5DDE"/>
    <w:rsid w:val="005D6459"/>
    <w:rsid w:val="005D64A3"/>
    <w:rsid w:val="005D65D3"/>
    <w:rsid w:val="005D72A4"/>
    <w:rsid w:val="005D7484"/>
    <w:rsid w:val="005D74A2"/>
    <w:rsid w:val="005D7AEF"/>
    <w:rsid w:val="005D7E45"/>
    <w:rsid w:val="005D7EF9"/>
    <w:rsid w:val="005E0209"/>
    <w:rsid w:val="005E0758"/>
    <w:rsid w:val="005E0B45"/>
    <w:rsid w:val="005E0C1F"/>
    <w:rsid w:val="005E0DC1"/>
    <w:rsid w:val="005E1561"/>
    <w:rsid w:val="005E170D"/>
    <w:rsid w:val="005E1C00"/>
    <w:rsid w:val="005E1D49"/>
    <w:rsid w:val="005E21AE"/>
    <w:rsid w:val="005E260E"/>
    <w:rsid w:val="005E262D"/>
    <w:rsid w:val="005E276D"/>
    <w:rsid w:val="005E2791"/>
    <w:rsid w:val="005E29A5"/>
    <w:rsid w:val="005E2A35"/>
    <w:rsid w:val="005E2A68"/>
    <w:rsid w:val="005E2B65"/>
    <w:rsid w:val="005E30CF"/>
    <w:rsid w:val="005E31DF"/>
    <w:rsid w:val="005E3409"/>
    <w:rsid w:val="005E3644"/>
    <w:rsid w:val="005E37BD"/>
    <w:rsid w:val="005E3873"/>
    <w:rsid w:val="005E3BE2"/>
    <w:rsid w:val="005E3CF1"/>
    <w:rsid w:val="005E3DB2"/>
    <w:rsid w:val="005E3F10"/>
    <w:rsid w:val="005E3F70"/>
    <w:rsid w:val="005E4369"/>
    <w:rsid w:val="005E44FE"/>
    <w:rsid w:val="005E4518"/>
    <w:rsid w:val="005E45CE"/>
    <w:rsid w:val="005E4C32"/>
    <w:rsid w:val="005E5110"/>
    <w:rsid w:val="005E5448"/>
    <w:rsid w:val="005E561F"/>
    <w:rsid w:val="005E58A4"/>
    <w:rsid w:val="005E5B60"/>
    <w:rsid w:val="005E5D5C"/>
    <w:rsid w:val="005E5F78"/>
    <w:rsid w:val="005E6118"/>
    <w:rsid w:val="005E613D"/>
    <w:rsid w:val="005E654E"/>
    <w:rsid w:val="005E6C2F"/>
    <w:rsid w:val="005E6DAB"/>
    <w:rsid w:val="005E75B2"/>
    <w:rsid w:val="005E79EB"/>
    <w:rsid w:val="005E7B56"/>
    <w:rsid w:val="005E7C2C"/>
    <w:rsid w:val="005E7CE1"/>
    <w:rsid w:val="005F0148"/>
    <w:rsid w:val="005F014A"/>
    <w:rsid w:val="005F03E9"/>
    <w:rsid w:val="005F06C4"/>
    <w:rsid w:val="005F0A21"/>
    <w:rsid w:val="005F0D9D"/>
    <w:rsid w:val="005F0EB5"/>
    <w:rsid w:val="005F1064"/>
    <w:rsid w:val="005F1105"/>
    <w:rsid w:val="005F1258"/>
    <w:rsid w:val="005F1A86"/>
    <w:rsid w:val="005F20F0"/>
    <w:rsid w:val="005F2580"/>
    <w:rsid w:val="005F299F"/>
    <w:rsid w:val="005F2E6D"/>
    <w:rsid w:val="005F2E74"/>
    <w:rsid w:val="005F3086"/>
    <w:rsid w:val="005F33D5"/>
    <w:rsid w:val="005F387C"/>
    <w:rsid w:val="005F474D"/>
    <w:rsid w:val="005F4B34"/>
    <w:rsid w:val="005F5183"/>
    <w:rsid w:val="005F52EC"/>
    <w:rsid w:val="005F54BE"/>
    <w:rsid w:val="005F57E0"/>
    <w:rsid w:val="005F58B6"/>
    <w:rsid w:val="005F5BBC"/>
    <w:rsid w:val="005F602B"/>
    <w:rsid w:val="005F621E"/>
    <w:rsid w:val="005F63ED"/>
    <w:rsid w:val="005F6632"/>
    <w:rsid w:val="005F6787"/>
    <w:rsid w:val="005F6795"/>
    <w:rsid w:val="005F6CEC"/>
    <w:rsid w:val="005F78B7"/>
    <w:rsid w:val="005F7AD5"/>
    <w:rsid w:val="005F7B3B"/>
    <w:rsid w:val="005F7B9B"/>
    <w:rsid w:val="005F7DE1"/>
    <w:rsid w:val="00600252"/>
    <w:rsid w:val="00600395"/>
    <w:rsid w:val="00600445"/>
    <w:rsid w:val="006006F5"/>
    <w:rsid w:val="00600975"/>
    <w:rsid w:val="00600D6E"/>
    <w:rsid w:val="00601018"/>
    <w:rsid w:val="00601406"/>
    <w:rsid w:val="00601500"/>
    <w:rsid w:val="006017E8"/>
    <w:rsid w:val="00601B22"/>
    <w:rsid w:val="00601E02"/>
    <w:rsid w:val="006026C0"/>
    <w:rsid w:val="00602B37"/>
    <w:rsid w:val="00602B72"/>
    <w:rsid w:val="00602B74"/>
    <w:rsid w:val="00602C4C"/>
    <w:rsid w:val="00602CFC"/>
    <w:rsid w:val="006031F8"/>
    <w:rsid w:val="006032B7"/>
    <w:rsid w:val="006037BD"/>
    <w:rsid w:val="00603932"/>
    <w:rsid w:val="00603981"/>
    <w:rsid w:val="00603993"/>
    <w:rsid w:val="00603C38"/>
    <w:rsid w:val="00603D2A"/>
    <w:rsid w:val="00603EA7"/>
    <w:rsid w:val="006043A2"/>
    <w:rsid w:val="00604891"/>
    <w:rsid w:val="00604D93"/>
    <w:rsid w:val="00604F86"/>
    <w:rsid w:val="0060509D"/>
    <w:rsid w:val="006056FE"/>
    <w:rsid w:val="006058D8"/>
    <w:rsid w:val="00605A2E"/>
    <w:rsid w:val="00605AB4"/>
    <w:rsid w:val="00605E03"/>
    <w:rsid w:val="00605E98"/>
    <w:rsid w:val="00605EFD"/>
    <w:rsid w:val="00606077"/>
    <w:rsid w:val="00606186"/>
    <w:rsid w:val="00606607"/>
    <w:rsid w:val="006068C9"/>
    <w:rsid w:val="00606A9D"/>
    <w:rsid w:val="00606B54"/>
    <w:rsid w:val="00606CC5"/>
    <w:rsid w:val="00606CE5"/>
    <w:rsid w:val="00606D36"/>
    <w:rsid w:val="00607679"/>
    <w:rsid w:val="00607891"/>
    <w:rsid w:val="00607B66"/>
    <w:rsid w:val="00610070"/>
    <w:rsid w:val="00610259"/>
    <w:rsid w:val="006102A4"/>
    <w:rsid w:val="0061071C"/>
    <w:rsid w:val="00610DF0"/>
    <w:rsid w:val="00610E6F"/>
    <w:rsid w:val="006114E3"/>
    <w:rsid w:val="00611644"/>
    <w:rsid w:val="00611DCC"/>
    <w:rsid w:val="00611DD0"/>
    <w:rsid w:val="00611E0E"/>
    <w:rsid w:val="00611FD1"/>
    <w:rsid w:val="00612246"/>
    <w:rsid w:val="00612AA2"/>
    <w:rsid w:val="00612C14"/>
    <w:rsid w:val="00612DF1"/>
    <w:rsid w:val="00612F52"/>
    <w:rsid w:val="00613136"/>
    <w:rsid w:val="006134AB"/>
    <w:rsid w:val="0061398B"/>
    <w:rsid w:val="00613AB5"/>
    <w:rsid w:val="00613C00"/>
    <w:rsid w:val="0061441C"/>
    <w:rsid w:val="00614527"/>
    <w:rsid w:val="006148E4"/>
    <w:rsid w:val="00614BD7"/>
    <w:rsid w:val="00614EAE"/>
    <w:rsid w:val="00614F87"/>
    <w:rsid w:val="0061503E"/>
    <w:rsid w:val="006152A9"/>
    <w:rsid w:val="00615B62"/>
    <w:rsid w:val="00616277"/>
    <w:rsid w:val="006163FD"/>
    <w:rsid w:val="0061644E"/>
    <w:rsid w:val="0061651B"/>
    <w:rsid w:val="0061688A"/>
    <w:rsid w:val="0061692F"/>
    <w:rsid w:val="00616A1B"/>
    <w:rsid w:val="00616AD9"/>
    <w:rsid w:val="00616C3E"/>
    <w:rsid w:val="00617563"/>
    <w:rsid w:val="00617886"/>
    <w:rsid w:val="00617B09"/>
    <w:rsid w:val="00617BDB"/>
    <w:rsid w:val="00617CB3"/>
    <w:rsid w:val="00617E7C"/>
    <w:rsid w:val="0062034A"/>
    <w:rsid w:val="00620596"/>
    <w:rsid w:val="006208AE"/>
    <w:rsid w:val="00620BB7"/>
    <w:rsid w:val="00620EEB"/>
    <w:rsid w:val="00620F55"/>
    <w:rsid w:val="00621C46"/>
    <w:rsid w:val="006222B5"/>
    <w:rsid w:val="0062251C"/>
    <w:rsid w:val="00622AA4"/>
    <w:rsid w:val="00622CD5"/>
    <w:rsid w:val="00622CE5"/>
    <w:rsid w:val="006233CB"/>
    <w:rsid w:val="006234E9"/>
    <w:rsid w:val="006237DB"/>
    <w:rsid w:val="00623B7E"/>
    <w:rsid w:val="00623E2F"/>
    <w:rsid w:val="00623E74"/>
    <w:rsid w:val="00624021"/>
    <w:rsid w:val="00624281"/>
    <w:rsid w:val="00624483"/>
    <w:rsid w:val="006245D4"/>
    <w:rsid w:val="006245FE"/>
    <w:rsid w:val="006246A7"/>
    <w:rsid w:val="00624B2B"/>
    <w:rsid w:val="00624B3E"/>
    <w:rsid w:val="00624CAC"/>
    <w:rsid w:val="00624D19"/>
    <w:rsid w:val="00624E4D"/>
    <w:rsid w:val="00624FE6"/>
    <w:rsid w:val="0062529B"/>
    <w:rsid w:val="0062543C"/>
    <w:rsid w:val="00625545"/>
    <w:rsid w:val="0062568A"/>
    <w:rsid w:val="006256DB"/>
    <w:rsid w:val="00625840"/>
    <w:rsid w:val="00625AB3"/>
    <w:rsid w:val="00625E28"/>
    <w:rsid w:val="00625F78"/>
    <w:rsid w:val="006261FA"/>
    <w:rsid w:val="0062621B"/>
    <w:rsid w:val="0062623C"/>
    <w:rsid w:val="0062630F"/>
    <w:rsid w:val="006268C2"/>
    <w:rsid w:val="00626CD3"/>
    <w:rsid w:val="00626D8E"/>
    <w:rsid w:val="00626DAD"/>
    <w:rsid w:val="00627099"/>
    <w:rsid w:val="00627314"/>
    <w:rsid w:val="0062784A"/>
    <w:rsid w:val="00627D38"/>
    <w:rsid w:val="00627D4A"/>
    <w:rsid w:val="00630015"/>
    <w:rsid w:val="00630181"/>
    <w:rsid w:val="006306BA"/>
    <w:rsid w:val="0063096D"/>
    <w:rsid w:val="00630B0C"/>
    <w:rsid w:val="00630BA5"/>
    <w:rsid w:val="00630DB3"/>
    <w:rsid w:val="00630E2D"/>
    <w:rsid w:val="00631677"/>
    <w:rsid w:val="006318FB"/>
    <w:rsid w:val="00631B26"/>
    <w:rsid w:val="00631BE0"/>
    <w:rsid w:val="006323FA"/>
    <w:rsid w:val="006327DE"/>
    <w:rsid w:val="00632A5A"/>
    <w:rsid w:val="00633174"/>
    <w:rsid w:val="00633226"/>
    <w:rsid w:val="00633618"/>
    <w:rsid w:val="006340B2"/>
    <w:rsid w:val="006341C0"/>
    <w:rsid w:val="00634258"/>
    <w:rsid w:val="006343A2"/>
    <w:rsid w:val="00634501"/>
    <w:rsid w:val="00634614"/>
    <w:rsid w:val="006346D2"/>
    <w:rsid w:val="00634791"/>
    <w:rsid w:val="00634A55"/>
    <w:rsid w:val="00634EE0"/>
    <w:rsid w:val="00635057"/>
    <w:rsid w:val="0063554B"/>
    <w:rsid w:val="0063584D"/>
    <w:rsid w:val="00635AD8"/>
    <w:rsid w:val="00635B64"/>
    <w:rsid w:val="00635E6D"/>
    <w:rsid w:val="00635EA1"/>
    <w:rsid w:val="0063632D"/>
    <w:rsid w:val="00636CDA"/>
    <w:rsid w:val="00636EDD"/>
    <w:rsid w:val="006370F0"/>
    <w:rsid w:val="006371CA"/>
    <w:rsid w:val="006379F7"/>
    <w:rsid w:val="00637E07"/>
    <w:rsid w:val="00637E27"/>
    <w:rsid w:val="00637FCA"/>
    <w:rsid w:val="0064023E"/>
    <w:rsid w:val="006404BA"/>
    <w:rsid w:val="006407F2"/>
    <w:rsid w:val="00640849"/>
    <w:rsid w:val="00640C26"/>
    <w:rsid w:val="00640C5E"/>
    <w:rsid w:val="00640DBB"/>
    <w:rsid w:val="00640DCC"/>
    <w:rsid w:val="006414F2"/>
    <w:rsid w:val="0064177A"/>
    <w:rsid w:val="006418E8"/>
    <w:rsid w:val="0064194F"/>
    <w:rsid w:val="00641BE5"/>
    <w:rsid w:val="00641C84"/>
    <w:rsid w:val="00641D7A"/>
    <w:rsid w:val="006426D3"/>
    <w:rsid w:val="0064313C"/>
    <w:rsid w:val="00643350"/>
    <w:rsid w:val="00643677"/>
    <w:rsid w:val="00643780"/>
    <w:rsid w:val="006437D6"/>
    <w:rsid w:val="0064393C"/>
    <w:rsid w:val="00643A57"/>
    <w:rsid w:val="00643C8F"/>
    <w:rsid w:val="006442BF"/>
    <w:rsid w:val="00644589"/>
    <w:rsid w:val="00644A78"/>
    <w:rsid w:val="00644F06"/>
    <w:rsid w:val="00644FAE"/>
    <w:rsid w:val="00645141"/>
    <w:rsid w:val="006453A3"/>
    <w:rsid w:val="006458A6"/>
    <w:rsid w:val="00645B3F"/>
    <w:rsid w:val="00645BEA"/>
    <w:rsid w:val="006460FD"/>
    <w:rsid w:val="00646372"/>
    <w:rsid w:val="00646825"/>
    <w:rsid w:val="00646880"/>
    <w:rsid w:val="00646C27"/>
    <w:rsid w:val="00646C8E"/>
    <w:rsid w:val="00646D2D"/>
    <w:rsid w:val="00646FC2"/>
    <w:rsid w:val="006472FE"/>
    <w:rsid w:val="00647314"/>
    <w:rsid w:val="0065014B"/>
    <w:rsid w:val="00650E29"/>
    <w:rsid w:val="00650F57"/>
    <w:rsid w:val="00650F87"/>
    <w:rsid w:val="006513CC"/>
    <w:rsid w:val="006515C9"/>
    <w:rsid w:val="00651911"/>
    <w:rsid w:val="00652097"/>
    <w:rsid w:val="0065211C"/>
    <w:rsid w:val="00652308"/>
    <w:rsid w:val="006526A9"/>
    <w:rsid w:val="00652E56"/>
    <w:rsid w:val="00652F02"/>
    <w:rsid w:val="0065322D"/>
    <w:rsid w:val="00653750"/>
    <w:rsid w:val="0065378B"/>
    <w:rsid w:val="00653901"/>
    <w:rsid w:val="00653B7F"/>
    <w:rsid w:val="00653DC2"/>
    <w:rsid w:val="00653E43"/>
    <w:rsid w:val="006544DD"/>
    <w:rsid w:val="00654786"/>
    <w:rsid w:val="0065493A"/>
    <w:rsid w:val="006551AC"/>
    <w:rsid w:val="006553FA"/>
    <w:rsid w:val="00655C00"/>
    <w:rsid w:val="00655C14"/>
    <w:rsid w:val="006563FE"/>
    <w:rsid w:val="00656459"/>
    <w:rsid w:val="00656495"/>
    <w:rsid w:val="0065678A"/>
    <w:rsid w:val="00656BCB"/>
    <w:rsid w:val="00656C7C"/>
    <w:rsid w:val="006570D8"/>
    <w:rsid w:val="00657113"/>
    <w:rsid w:val="006575C0"/>
    <w:rsid w:val="006579BB"/>
    <w:rsid w:val="00657A1A"/>
    <w:rsid w:val="00657A3E"/>
    <w:rsid w:val="00657A7B"/>
    <w:rsid w:val="00657AC2"/>
    <w:rsid w:val="00657C2A"/>
    <w:rsid w:val="00657EA3"/>
    <w:rsid w:val="00657F87"/>
    <w:rsid w:val="006602D8"/>
    <w:rsid w:val="0066063C"/>
    <w:rsid w:val="006608EC"/>
    <w:rsid w:val="00660C30"/>
    <w:rsid w:val="006610F7"/>
    <w:rsid w:val="00661636"/>
    <w:rsid w:val="0066169C"/>
    <w:rsid w:val="00661F0E"/>
    <w:rsid w:val="006622E0"/>
    <w:rsid w:val="0066230B"/>
    <w:rsid w:val="00662AD4"/>
    <w:rsid w:val="00662B45"/>
    <w:rsid w:val="00662C36"/>
    <w:rsid w:val="00662D7D"/>
    <w:rsid w:val="00662E1E"/>
    <w:rsid w:val="0066336D"/>
    <w:rsid w:val="006637B5"/>
    <w:rsid w:val="00663857"/>
    <w:rsid w:val="00663991"/>
    <w:rsid w:val="006639B6"/>
    <w:rsid w:val="00663CA2"/>
    <w:rsid w:val="0066405E"/>
    <w:rsid w:val="00664074"/>
    <w:rsid w:val="006641A2"/>
    <w:rsid w:val="006641C7"/>
    <w:rsid w:val="006641D3"/>
    <w:rsid w:val="00665376"/>
    <w:rsid w:val="006655F0"/>
    <w:rsid w:val="00665BDE"/>
    <w:rsid w:val="006660D2"/>
    <w:rsid w:val="0066673B"/>
    <w:rsid w:val="006667E7"/>
    <w:rsid w:val="006668DF"/>
    <w:rsid w:val="00666AB7"/>
    <w:rsid w:val="00666BD6"/>
    <w:rsid w:val="00666FCA"/>
    <w:rsid w:val="00667063"/>
    <w:rsid w:val="006672DA"/>
    <w:rsid w:val="0066788B"/>
    <w:rsid w:val="00667B7F"/>
    <w:rsid w:val="00667E65"/>
    <w:rsid w:val="00670221"/>
    <w:rsid w:val="0067047B"/>
    <w:rsid w:val="0067055A"/>
    <w:rsid w:val="00670567"/>
    <w:rsid w:val="0067071B"/>
    <w:rsid w:val="006707A0"/>
    <w:rsid w:val="00670C1A"/>
    <w:rsid w:val="00670F12"/>
    <w:rsid w:val="006710F9"/>
    <w:rsid w:val="0067118E"/>
    <w:rsid w:val="006714DF"/>
    <w:rsid w:val="00671694"/>
    <w:rsid w:val="0067192C"/>
    <w:rsid w:val="00671EB9"/>
    <w:rsid w:val="00671F67"/>
    <w:rsid w:val="00672291"/>
    <w:rsid w:val="00672942"/>
    <w:rsid w:val="00672ED5"/>
    <w:rsid w:val="00672F74"/>
    <w:rsid w:val="0067324A"/>
    <w:rsid w:val="00673296"/>
    <w:rsid w:val="006738A5"/>
    <w:rsid w:val="00673A66"/>
    <w:rsid w:val="00673B1C"/>
    <w:rsid w:val="00673C0A"/>
    <w:rsid w:val="006750EB"/>
    <w:rsid w:val="0067525B"/>
    <w:rsid w:val="006752FF"/>
    <w:rsid w:val="006756AC"/>
    <w:rsid w:val="0067583D"/>
    <w:rsid w:val="006759D2"/>
    <w:rsid w:val="00675EA3"/>
    <w:rsid w:val="00675EEF"/>
    <w:rsid w:val="006760DB"/>
    <w:rsid w:val="0067625F"/>
    <w:rsid w:val="006769AD"/>
    <w:rsid w:val="00676B50"/>
    <w:rsid w:val="006772F3"/>
    <w:rsid w:val="00677333"/>
    <w:rsid w:val="00677909"/>
    <w:rsid w:val="00677A1A"/>
    <w:rsid w:val="00677D0B"/>
    <w:rsid w:val="00677F43"/>
    <w:rsid w:val="00680124"/>
    <w:rsid w:val="00680782"/>
    <w:rsid w:val="006809D3"/>
    <w:rsid w:val="00681361"/>
    <w:rsid w:val="00681764"/>
    <w:rsid w:val="006817E3"/>
    <w:rsid w:val="006818BF"/>
    <w:rsid w:val="00681948"/>
    <w:rsid w:val="00681EB1"/>
    <w:rsid w:val="006821F9"/>
    <w:rsid w:val="006823CC"/>
    <w:rsid w:val="006825CB"/>
    <w:rsid w:val="006829B8"/>
    <w:rsid w:val="00682B74"/>
    <w:rsid w:val="0068304A"/>
    <w:rsid w:val="006833D0"/>
    <w:rsid w:val="006835BA"/>
    <w:rsid w:val="006836EE"/>
    <w:rsid w:val="00684387"/>
    <w:rsid w:val="00684563"/>
    <w:rsid w:val="006848CB"/>
    <w:rsid w:val="00684E71"/>
    <w:rsid w:val="00684EF6"/>
    <w:rsid w:val="00685108"/>
    <w:rsid w:val="00685270"/>
    <w:rsid w:val="00685311"/>
    <w:rsid w:val="0068557C"/>
    <w:rsid w:val="00685774"/>
    <w:rsid w:val="006869FA"/>
    <w:rsid w:val="00686BA5"/>
    <w:rsid w:val="00686CB4"/>
    <w:rsid w:val="0068735E"/>
    <w:rsid w:val="00687751"/>
    <w:rsid w:val="00687834"/>
    <w:rsid w:val="00690052"/>
    <w:rsid w:val="0069027B"/>
    <w:rsid w:val="00690407"/>
    <w:rsid w:val="00690580"/>
    <w:rsid w:val="0069085D"/>
    <w:rsid w:val="00691011"/>
    <w:rsid w:val="006910D0"/>
    <w:rsid w:val="006910E1"/>
    <w:rsid w:val="00691369"/>
    <w:rsid w:val="00691C0A"/>
    <w:rsid w:val="00691CCE"/>
    <w:rsid w:val="00691ECF"/>
    <w:rsid w:val="00692437"/>
    <w:rsid w:val="0069274C"/>
    <w:rsid w:val="00692ACB"/>
    <w:rsid w:val="00692B22"/>
    <w:rsid w:val="00692C8B"/>
    <w:rsid w:val="00692D71"/>
    <w:rsid w:val="00693255"/>
    <w:rsid w:val="00693A45"/>
    <w:rsid w:val="00693B19"/>
    <w:rsid w:val="00693D4F"/>
    <w:rsid w:val="00693F0B"/>
    <w:rsid w:val="0069451D"/>
    <w:rsid w:val="00694723"/>
    <w:rsid w:val="00694BA8"/>
    <w:rsid w:val="00694D19"/>
    <w:rsid w:val="006950CB"/>
    <w:rsid w:val="006953E3"/>
    <w:rsid w:val="00695604"/>
    <w:rsid w:val="00695B0F"/>
    <w:rsid w:val="00696318"/>
    <w:rsid w:val="0069663E"/>
    <w:rsid w:val="0069678A"/>
    <w:rsid w:val="0069679E"/>
    <w:rsid w:val="0069695F"/>
    <w:rsid w:val="00696B33"/>
    <w:rsid w:val="006970C9"/>
    <w:rsid w:val="00697620"/>
    <w:rsid w:val="00697947"/>
    <w:rsid w:val="00697C55"/>
    <w:rsid w:val="006A0664"/>
    <w:rsid w:val="006A073B"/>
    <w:rsid w:val="006A08E4"/>
    <w:rsid w:val="006A14B2"/>
    <w:rsid w:val="006A1C5F"/>
    <w:rsid w:val="006A27FE"/>
    <w:rsid w:val="006A2BC4"/>
    <w:rsid w:val="006A2C62"/>
    <w:rsid w:val="006A2E01"/>
    <w:rsid w:val="006A3258"/>
    <w:rsid w:val="006A4217"/>
    <w:rsid w:val="006A42F9"/>
    <w:rsid w:val="006A4381"/>
    <w:rsid w:val="006A4389"/>
    <w:rsid w:val="006A4C8C"/>
    <w:rsid w:val="006A4CE2"/>
    <w:rsid w:val="006A5206"/>
    <w:rsid w:val="006A552F"/>
    <w:rsid w:val="006A5744"/>
    <w:rsid w:val="006A60ED"/>
    <w:rsid w:val="006A660C"/>
    <w:rsid w:val="006A69EA"/>
    <w:rsid w:val="006A6A46"/>
    <w:rsid w:val="006A6C15"/>
    <w:rsid w:val="006A6D37"/>
    <w:rsid w:val="006A715C"/>
    <w:rsid w:val="006A729F"/>
    <w:rsid w:val="006A7A7C"/>
    <w:rsid w:val="006A7AE0"/>
    <w:rsid w:val="006A7C01"/>
    <w:rsid w:val="006A7C7B"/>
    <w:rsid w:val="006A7CC6"/>
    <w:rsid w:val="006A7CC9"/>
    <w:rsid w:val="006B0442"/>
    <w:rsid w:val="006B051F"/>
    <w:rsid w:val="006B0990"/>
    <w:rsid w:val="006B0AA5"/>
    <w:rsid w:val="006B0AB9"/>
    <w:rsid w:val="006B0F3C"/>
    <w:rsid w:val="006B1290"/>
    <w:rsid w:val="006B12BB"/>
    <w:rsid w:val="006B149D"/>
    <w:rsid w:val="006B17EE"/>
    <w:rsid w:val="006B1829"/>
    <w:rsid w:val="006B187C"/>
    <w:rsid w:val="006B18A4"/>
    <w:rsid w:val="006B1B77"/>
    <w:rsid w:val="006B1D7F"/>
    <w:rsid w:val="006B1F7C"/>
    <w:rsid w:val="006B2358"/>
    <w:rsid w:val="006B23BF"/>
    <w:rsid w:val="006B2401"/>
    <w:rsid w:val="006B2561"/>
    <w:rsid w:val="006B28F5"/>
    <w:rsid w:val="006B29AD"/>
    <w:rsid w:val="006B2E01"/>
    <w:rsid w:val="006B2E45"/>
    <w:rsid w:val="006B30B8"/>
    <w:rsid w:val="006B31FB"/>
    <w:rsid w:val="006B34CC"/>
    <w:rsid w:val="006B36DC"/>
    <w:rsid w:val="006B3D72"/>
    <w:rsid w:val="006B3E44"/>
    <w:rsid w:val="006B4199"/>
    <w:rsid w:val="006B4286"/>
    <w:rsid w:val="006B446F"/>
    <w:rsid w:val="006B499F"/>
    <w:rsid w:val="006B5041"/>
    <w:rsid w:val="006B5121"/>
    <w:rsid w:val="006B5613"/>
    <w:rsid w:val="006B57D1"/>
    <w:rsid w:val="006B5E7F"/>
    <w:rsid w:val="006B60EB"/>
    <w:rsid w:val="006B67E8"/>
    <w:rsid w:val="006B684F"/>
    <w:rsid w:val="006B6C91"/>
    <w:rsid w:val="006B6DDF"/>
    <w:rsid w:val="006B727E"/>
    <w:rsid w:val="006B728E"/>
    <w:rsid w:val="006B7765"/>
    <w:rsid w:val="006B778C"/>
    <w:rsid w:val="006B7A6F"/>
    <w:rsid w:val="006B7DA8"/>
    <w:rsid w:val="006B7F4B"/>
    <w:rsid w:val="006B7F92"/>
    <w:rsid w:val="006C0251"/>
    <w:rsid w:val="006C0A74"/>
    <w:rsid w:val="006C1024"/>
    <w:rsid w:val="006C1352"/>
    <w:rsid w:val="006C13D5"/>
    <w:rsid w:val="006C157A"/>
    <w:rsid w:val="006C17DA"/>
    <w:rsid w:val="006C193A"/>
    <w:rsid w:val="006C1A09"/>
    <w:rsid w:val="006C1A38"/>
    <w:rsid w:val="006C1B3C"/>
    <w:rsid w:val="006C1C5F"/>
    <w:rsid w:val="006C2152"/>
    <w:rsid w:val="006C2705"/>
    <w:rsid w:val="006C2926"/>
    <w:rsid w:val="006C2F72"/>
    <w:rsid w:val="006C31DF"/>
    <w:rsid w:val="006C324C"/>
    <w:rsid w:val="006C34C1"/>
    <w:rsid w:val="006C369E"/>
    <w:rsid w:val="006C3AA2"/>
    <w:rsid w:val="006C3B4C"/>
    <w:rsid w:val="006C3C42"/>
    <w:rsid w:val="006C4170"/>
    <w:rsid w:val="006C4418"/>
    <w:rsid w:val="006C4567"/>
    <w:rsid w:val="006C456D"/>
    <w:rsid w:val="006C46ED"/>
    <w:rsid w:val="006C4810"/>
    <w:rsid w:val="006C4DB6"/>
    <w:rsid w:val="006C5588"/>
    <w:rsid w:val="006C5596"/>
    <w:rsid w:val="006C5682"/>
    <w:rsid w:val="006C5731"/>
    <w:rsid w:val="006C60C6"/>
    <w:rsid w:val="006C614F"/>
    <w:rsid w:val="006C633E"/>
    <w:rsid w:val="006C6E79"/>
    <w:rsid w:val="006C716D"/>
    <w:rsid w:val="006C71F3"/>
    <w:rsid w:val="006C72D2"/>
    <w:rsid w:val="006C7F8F"/>
    <w:rsid w:val="006C7FB7"/>
    <w:rsid w:val="006D047A"/>
    <w:rsid w:val="006D0534"/>
    <w:rsid w:val="006D05A0"/>
    <w:rsid w:val="006D05E1"/>
    <w:rsid w:val="006D06B3"/>
    <w:rsid w:val="006D0C69"/>
    <w:rsid w:val="006D0C7B"/>
    <w:rsid w:val="006D0DB1"/>
    <w:rsid w:val="006D1458"/>
    <w:rsid w:val="006D14B8"/>
    <w:rsid w:val="006D15D2"/>
    <w:rsid w:val="006D170C"/>
    <w:rsid w:val="006D1FDB"/>
    <w:rsid w:val="006D22B7"/>
    <w:rsid w:val="006D23AF"/>
    <w:rsid w:val="006D36DE"/>
    <w:rsid w:val="006D376A"/>
    <w:rsid w:val="006D3872"/>
    <w:rsid w:val="006D3A93"/>
    <w:rsid w:val="006D439B"/>
    <w:rsid w:val="006D44EF"/>
    <w:rsid w:val="006D4680"/>
    <w:rsid w:val="006D4700"/>
    <w:rsid w:val="006D50EF"/>
    <w:rsid w:val="006D51B7"/>
    <w:rsid w:val="006D55D7"/>
    <w:rsid w:val="006D5AC0"/>
    <w:rsid w:val="006D5CCA"/>
    <w:rsid w:val="006D5E14"/>
    <w:rsid w:val="006D6722"/>
    <w:rsid w:val="006D678B"/>
    <w:rsid w:val="006D67FC"/>
    <w:rsid w:val="006D680D"/>
    <w:rsid w:val="006D6895"/>
    <w:rsid w:val="006D70AA"/>
    <w:rsid w:val="006D7134"/>
    <w:rsid w:val="006D7488"/>
    <w:rsid w:val="006D7612"/>
    <w:rsid w:val="006D7760"/>
    <w:rsid w:val="006D77FD"/>
    <w:rsid w:val="006D7D00"/>
    <w:rsid w:val="006D7EC0"/>
    <w:rsid w:val="006E017E"/>
    <w:rsid w:val="006E03F8"/>
    <w:rsid w:val="006E070E"/>
    <w:rsid w:val="006E07D3"/>
    <w:rsid w:val="006E08AB"/>
    <w:rsid w:val="006E0959"/>
    <w:rsid w:val="006E0C36"/>
    <w:rsid w:val="006E0C65"/>
    <w:rsid w:val="006E143B"/>
    <w:rsid w:val="006E2323"/>
    <w:rsid w:val="006E27F1"/>
    <w:rsid w:val="006E2DC3"/>
    <w:rsid w:val="006E3519"/>
    <w:rsid w:val="006E373C"/>
    <w:rsid w:val="006E3C3F"/>
    <w:rsid w:val="006E3C44"/>
    <w:rsid w:val="006E3D82"/>
    <w:rsid w:val="006E3FDB"/>
    <w:rsid w:val="006E42F0"/>
    <w:rsid w:val="006E4812"/>
    <w:rsid w:val="006E4A76"/>
    <w:rsid w:val="006E4D71"/>
    <w:rsid w:val="006E4F96"/>
    <w:rsid w:val="006E55D8"/>
    <w:rsid w:val="006E56BE"/>
    <w:rsid w:val="006E589C"/>
    <w:rsid w:val="006E5B82"/>
    <w:rsid w:val="006E5D0F"/>
    <w:rsid w:val="006E5E5A"/>
    <w:rsid w:val="006E6181"/>
    <w:rsid w:val="006E67B3"/>
    <w:rsid w:val="006E69BD"/>
    <w:rsid w:val="006E6E5A"/>
    <w:rsid w:val="006E720E"/>
    <w:rsid w:val="006E7370"/>
    <w:rsid w:val="006E761E"/>
    <w:rsid w:val="006E7643"/>
    <w:rsid w:val="006E7698"/>
    <w:rsid w:val="006E7FFE"/>
    <w:rsid w:val="006F0547"/>
    <w:rsid w:val="006F0ADE"/>
    <w:rsid w:val="006F0DBB"/>
    <w:rsid w:val="006F0DE7"/>
    <w:rsid w:val="006F15D0"/>
    <w:rsid w:val="006F1C06"/>
    <w:rsid w:val="006F1E86"/>
    <w:rsid w:val="006F2152"/>
    <w:rsid w:val="006F270D"/>
    <w:rsid w:val="006F2C03"/>
    <w:rsid w:val="006F32AF"/>
    <w:rsid w:val="006F3589"/>
    <w:rsid w:val="006F38E4"/>
    <w:rsid w:val="006F41F8"/>
    <w:rsid w:val="006F42D9"/>
    <w:rsid w:val="006F4694"/>
    <w:rsid w:val="006F46B1"/>
    <w:rsid w:val="006F4787"/>
    <w:rsid w:val="006F4A2A"/>
    <w:rsid w:val="006F52E9"/>
    <w:rsid w:val="006F5687"/>
    <w:rsid w:val="006F56F1"/>
    <w:rsid w:val="006F588A"/>
    <w:rsid w:val="006F5B8A"/>
    <w:rsid w:val="006F5C3D"/>
    <w:rsid w:val="006F5CF2"/>
    <w:rsid w:val="006F5F7B"/>
    <w:rsid w:val="006F64CD"/>
    <w:rsid w:val="006F64EE"/>
    <w:rsid w:val="006F662B"/>
    <w:rsid w:val="006F6784"/>
    <w:rsid w:val="006F7935"/>
    <w:rsid w:val="006F7A14"/>
    <w:rsid w:val="00700340"/>
    <w:rsid w:val="00700486"/>
    <w:rsid w:val="00700505"/>
    <w:rsid w:val="00700744"/>
    <w:rsid w:val="007008D5"/>
    <w:rsid w:val="00700ABE"/>
    <w:rsid w:val="00700BBF"/>
    <w:rsid w:val="00700D32"/>
    <w:rsid w:val="00701093"/>
    <w:rsid w:val="00701218"/>
    <w:rsid w:val="007012B0"/>
    <w:rsid w:val="0070197B"/>
    <w:rsid w:val="00701A77"/>
    <w:rsid w:val="00701B3D"/>
    <w:rsid w:val="00702562"/>
    <w:rsid w:val="00702A4C"/>
    <w:rsid w:val="00702CFA"/>
    <w:rsid w:val="00702D64"/>
    <w:rsid w:val="00703242"/>
    <w:rsid w:val="00703465"/>
    <w:rsid w:val="00703828"/>
    <w:rsid w:val="00703926"/>
    <w:rsid w:val="00703C3A"/>
    <w:rsid w:val="00704A4E"/>
    <w:rsid w:val="0070513C"/>
    <w:rsid w:val="00705237"/>
    <w:rsid w:val="007053F4"/>
    <w:rsid w:val="007054F3"/>
    <w:rsid w:val="007055E6"/>
    <w:rsid w:val="00705DD0"/>
    <w:rsid w:val="007062C2"/>
    <w:rsid w:val="007062EA"/>
    <w:rsid w:val="0070646D"/>
    <w:rsid w:val="007065E2"/>
    <w:rsid w:val="00706AB2"/>
    <w:rsid w:val="00706B6D"/>
    <w:rsid w:val="00706CD8"/>
    <w:rsid w:val="00706E41"/>
    <w:rsid w:val="00707014"/>
    <w:rsid w:val="00707582"/>
    <w:rsid w:val="007077EE"/>
    <w:rsid w:val="00707A82"/>
    <w:rsid w:val="00707C17"/>
    <w:rsid w:val="00707D86"/>
    <w:rsid w:val="00707D8B"/>
    <w:rsid w:val="00707DAA"/>
    <w:rsid w:val="0071012F"/>
    <w:rsid w:val="007103BB"/>
    <w:rsid w:val="00710470"/>
    <w:rsid w:val="00710AEE"/>
    <w:rsid w:val="0071142C"/>
    <w:rsid w:val="007114F3"/>
    <w:rsid w:val="00711C2E"/>
    <w:rsid w:val="007120E4"/>
    <w:rsid w:val="007123E1"/>
    <w:rsid w:val="007125BF"/>
    <w:rsid w:val="007127DA"/>
    <w:rsid w:val="00712F46"/>
    <w:rsid w:val="00712FA9"/>
    <w:rsid w:val="0071300B"/>
    <w:rsid w:val="007134E9"/>
    <w:rsid w:val="0071354B"/>
    <w:rsid w:val="007137E6"/>
    <w:rsid w:val="007138F0"/>
    <w:rsid w:val="00713B1F"/>
    <w:rsid w:val="00713C0F"/>
    <w:rsid w:val="00713C4F"/>
    <w:rsid w:val="007140D3"/>
    <w:rsid w:val="007143F8"/>
    <w:rsid w:val="00714A08"/>
    <w:rsid w:val="00714CD3"/>
    <w:rsid w:val="00715645"/>
    <w:rsid w:val="00715DA4"/>
    <w:rsid w:val="00716195"/>
    <w:rsid w:val="00716738"/>
    <w:rsid w:val="00716DE0"/>
    <w:rsid w:val="00717160"/>
    <w:rsid w:val="00717549"/>
    <w:rsid w:val="00717738"/>
    <w:rsid w:val="00717A9D"/>
    <w:rsid w:val="007201D8"/>
    <w:rsid w:val="00720250"/>
    <w:rsid w:val="007204A0"/>
    <w:rsid w:val="00720A39"/>
    <w:rsid w:val="00720FF8"/>
    <w:rsid w:val="00721033"/>
    <w:rsid w:val="00721844"/>
    <w:rsid w:val="00721966"/>
    <w:rsid w:val="00721A3A"/>
    <w:rsid w:val="00721C4B"/>
    <w:rsid w:val="00721DE1"/>
    <w:rsid w:val="00722128"/>
    <w:rsid w:val="0072213F"/>
    <w:rsid w:val="007221B5"/>
    <w:rsid w:val="00722354"/>
    <w:rsid w:val="00722480"/>
    <w:rsid w:val="0072297F"/>
    <w:rsid w:val="00722A6B"/>
    <w:rsid w:val="00722A8D"/>
    <w:rsid w:val="00722BAA"/>
    <w:rsid w:val="007232F2"/>
    <w:rsid w:val="00723321"/>
    <w:rsid w:val="00724021"/>
    <w:rsid w:val="007242F2"/>
    <w:rsid w:val="007247F9"/>
    <w:rsid w:val="007248AD"/>
    <w:rsid w:val="007248FC"/>
    <w:rsid w:val="007249E1"/>
    <w:rsid w:val="00724E2A"/>
    <w:rsid w:val="0072561B"/>
    <w:rsid w:val="0072576F"/>
    <w:rsid w:val="007259EC"/>
    <w:rsid w:val="00725B52"/>
    <w:rsid w:val="00725BCF"/>
    <w:rsid w:val="00725EC1"/>
    <w:rsid w:val="0072605B"/>
    <w:rsid w:val="00726264"/>
    <w:rsid w:val="0072657D"/>
    <w:rsid w:val="007268D5"/>
    <w:rsid w:val="00726922"/>
    <w:rsid w:val="0072693D"/>
    <w:rsid w:val="00726C46"/>
    <w:rsid w:val="00726EFE"/>
    <w:rsid w:val="0072798C"/>
    <w:rsid w:val="00727FD6"/>
    <w:rsid w:val="00730029"/>
    <w:rsid w:val="0073047D"/>
    <w:rsid w:val="00730746"/>
    <w:rsid w:val="0073092C"/>
    <w:rsid w:val="00730A76"/>
    <w:rsid w:val="00730BF9"/>
    <w:rsid w:val="00730D16"/>
    <w:rsid w:val="00730F73"/>
    <w:rsid w:val="00730FF6"/>
    <w:rsid w:val="0073142F"/>
    <w:rsid w:val="007314B5"/>
    <w:rsid w:val="0073185F"/>
    <w:rsid w:val="00731E14"/>
    <w:rsid w:val="00732D48"/>
    <w:rsid w:val="00732DD1"/>
    <w:rsid w:val="00732DF0"/>
    <w:rsid w:val="007336CC"/>
    <w:rsid w:val="00733757"/>
    <w:rsid w:val="007337D8"/>
    <w:rsid w:val="00733AE8"/>
    <w:rsid w:val="00733EB4"/>
    <w:rsid w:val="00733FB0"/>
    <w:rsid w:val="00734238"/>
    <w:rsid w:val="0073426E"/>
    <w:rsid w:val="0073446B"/>
    <w:rsid w:val="007345EE"/>
    <w:rsid w:val="007346EA"/>
    <w:rsid w:val="0073498A"/>
    <w:rsid w:val="00734C93"/>
    <w:rsid w:val="00734E71"/>
    <w:rsid w:val="00734FAE"/>
    <w:rsid w:val="00734FFB"/>
    <w:rsid w:val="0073508B"/>
    <w:rsid w:val="00735158"/>
    <w:rsid w:val="0073523B"/>
    <w:rsid w:val="00735814"/>
    <w:rsid w:val="00735892"/>
    <w:rsid w:val="0073594C"/>
    <w:rsid w:val="007359F4"/>
    <w:rsid w:val="00735A25"/>
    <w:rsid w:val="00735ACE"/>
    <w:rsid w:val="00735B1B"/>
    <w:rsid w:val="00735B3D"/>
    <w:rsid w:val="00735C2F"/>
    <w:rsid w:val="00735D9E"/>
    <w:rsid w:val="00735E22"/>
    <w:rsid w:val="007368BB"/>
    <w:rsid w:val="00736A64"/>
    <w:rsid w:val="00736B06"/>
    <w:rsid w:val="007374B0"/>
    <w:rsid w:val="00737B0D"/>
    <w:rsid w:val="00737BAA"/>
    <w:rsid w:val="00737F9F"/>
    <w:rsid w:val="0074015E"/>
    <w:rsid w:val="0074017B"/>
    <w:rsid w:val="00740251"/>
    <w:rsid w:val="00740784"/>
    <w:rsid w:val="007407F6"/>
    <w:rsid w:val="00740846"/>
    <w:rsid w:val="0074092E"/>
    <w:rsid w:val="00740DE2"/>
    <w:rsid w:val="00740E9E"/>
    <w:rsid w:val="00740F5A"/>
    <w:rsid w:val="00741201"/>
    <w:rsid w:val="007413A8"/>
    <w:rsid w:val="00741788"/>
    <w:rsid w:val="00741CE8"/>
    <w:rsid w:val="00741DD8"/>
    <w:rsid w:val="00741EA3"/>
    <w:rsid w:val="00741FE4"/>
    <w:rsid w:val="0074211F"/>
    <w:rsid w:val="0074238E"/>
    <w:rsid w:val="007425BC"/>
    <w:rsid w:val="00742BAD"/>
    <w:rsid w:val="00742C5E"/>
    <w:rsid w:val="00743346"/>
    <w:rsid w:val="0074335A"/>
    <w:rsid w:val="00743519"/>
    <w:rsid w:val="00743757"/>
    <w:rsid w:val="0074390C"/>
    <w:rsid w:val="00743B26"/>
    <w:rsid w:val="00743E55"/>
    <w:rsid w:val="007448E4"/>
    <w:rsid w:val="0074495A"/>
    <w:rsid w:val="00744D6E"/>
    <w:rsid w:val="00744EDF"/>
    <w:rsid w:val="007450E9"/>
    <w:rsid w:val="007453DD"/>
    <w:rsid w:val="0074545F"/>
    <w:rsid w:val="0074560B"/>
    <w:rsid w:val="00745A2F"/>
    <w:rsid w:val="007462EE"/>
    <w:rsid w:val="007463B7"/>
    <w:rsid w:val="007463CE"/>
    <w:rsid w:val="00746A88"/>
    <w:rsid w:val="00746AF7"/>
    <w:rsid w:val="00746B05"/>
    <w:rsid w:val="00746FEF"/>
    <w:rsid w:val="00747BAB"/>
    <w:rsid w:val="007500ED"/>
    <w:rsid w:val="0075049C"/>
    <w:rsid w:val="00750575"/>
    <w:rsid w:val="007505E2"/>
    <w:rsid w:val="00750848"/>
    <w:rsid w:val="0075085E"/>
    <w:rsid w:val="007510CC"/>
    <w:rsid w:val="00751533"/>
    <w:rsid w:val="007515E2"/>
    <w:rsid w:val="0075216F"/>
    <w:rsid w:val="00752211"/>
    <w:rsid w:val="00752251"/>
    <w:rsid w:val="00752357"/>
    <w:rsid w:val="00752406"/>
    <w:rsid w:val="00752981"/>
    <w:rsid w:val="00752CC3"/>
    <w:rsid w:val="00752F37"/>
    <w:rsid w:val="00752F72"/>
    <w:rsid w:val="007536F7"/>
    <w:rsid w:val="007538EE"/>
    <w:rsid w:val="00753933"/>
    <w:rsid w:val="00753AF2"/>
    <w:rsid w:val="00753C72"/>
    <w:rsid w:val="00753F19"/>
    <w:rsid w:val="007540EE"/>
    <w:rsid w:val="007546FC"/>
    <w:rsid w:val="007547A7"/>
    <w:rsid w:val="0075525A"/>
    <w:rsid w:val="00755495"/>
    <w:rsid w:val="007557CA"/>
    <w:rsid w:val="007557CE"/>
    <w:rsid w:val="00755AC6"/>
    <w:rsid w:val="00755E7D"/>
    <w:rsid w:val="00756034"/>
    <w:rsid w:val="007566FE"/>
    <w:rsid w:val="00756958"/>
    <w:rsid w:val="0075695F"/>
    <w:rsid w:val="0075699F"/>
    <w:rsid w:val="00756A7D"/>
    <w:rsid w:val="00756F9F"/>
    <w:rsid w:val="00757550"/>
    <w:rsid w:val="00757578"/>
    <w:rsid w:val="00757A37"/>
    <w:rsid w:val="00757E2B"/>
    <w:rsid w:val="00757E35"/>
    <w:rsid w:val="0076033D"/>
    <w:rsid w:val="00760783"/>
    <w:rsid w:val="00760AA7"/>
    <w:rsid w:val="00760F4B"/>
    <w:rsid w:val="007616FD"/>
    <w:rsid w:val="007618BC"/>
    <w:rsid w:val="0076191F"/>
    <w:rsid w:val="00761A86"/>
    <w:rsid w:val="00761AB0"/>
    <w:rsid w:val="00761BB4"/>
    <w:rsid w:val="00762084"/>
    <w:rsid w:val="007627E1"/>
    <w:rsid w:val="0076282F"/>
    <w:rsid w:val="007629A8"/>
    <w:rsid w:val="00762AF7"/>
    <w:rsid w:val="00762CB1"/>
    <w:rsid w:val="00762D6C"/>
    <w:rsid w:val="00763120"/>
    <w:rsid w:val="00763288"/>
    <w:rsid w:val="00763880"/>
    <w:rsid w:val="0076397D"/>
    <w:rsid w:val="007639DF"/>
    <w:rsid w:val="00763E99"/>
    <w:rsid w:val="00763FE2"/>
    <w:rsid w:val="0076434B"/>
    <w:rsid w:val="007646F5"/>
    <w:rsid w:val="00764FD1"/>
    <w:rsid w:val="0076551D"/>
    <w:rsid w:val="00765665"/>
    <w:rsid w:val="007661BF"/>
    <w:rsid w:val="007665FB"/>
    <w:rsid w:val="007669FD"/>
    <w:rsid w:val="00766C22"/>
    <w:rsid w:val="00766DEF"/>
    <w:rsid w:val="0076701F"/>
    <w:rsid w:val="00767461"/>
    <w:rsid w:val="0076778E"/>
    <w:rsid w:val="007677A1"/>
    <w:rsid w:val="00767A8F"/>
    <w:rsid w:val="00767AE3"/>
    <w:rsid w:val="00767AED"/>
    <w:rsid w:val="00767BFC"/>
    <w:rsid w:val="00770264"/>
    <w:rsid w:val="007702C3"/>
    <w:rsid w:val="0077098B"/>
    <w:rsid w:val="00770AF7"/>
    <w:rsid w:val="00770C55"/>
    <w:rsid w:val="00771050"/>
    <w:rsid w:val="007711F2"/>
    <w:rsid w:val="00771767"/>
    <w:rsid w:val="007717FD"/>
    <w:rsid w:val="00771A2C"/>
    <w:rsid w:val="00771B86"/>
    <w:rsid w:val="00771EB6"/>
    <w:rsid w:val="00771FF4"/>
    <w:rsid w:val="007721A7"/>
    <w:rsid w:val="007721F9"/>
    <w:rsid w:val="00772609"/>
    <w:rsid w:val="00772A73"/>
    <w:rsid w:val="00772AE8"/>
    <w:rsid w:val="00772C85"/>
    <w:rsid w:val="00772D6B"/>
    <w:rsid w:val="00772E85"/>
    <w:rsid w:val="00772FF2"/>
    <w:rsid w:val="00773085"/>
    <w:rsid w:val="00773256"/>
    <w:rsid w:val="007732D8"/>
    <w:rsid w:val="0077351F"/>
    <w:rsid w:val="00773554"/>
    <w:rsid w:val="007738C8"/>
    <w:rsid w:val="00773C5D"/>
    <w:rsid w:val="00773C7C"/>
    <w:rsid w:val="00773F30"/>
    <w:rsid w:val="00774000"/>
    <w:rsid w:val="007745D4"/>
    <w:rsid w:val="00774670"/>
    <w:rsid w:val="0077468C"/>
    <w:rsid w:val="007747C5"/>
    <w:rsid w:val="0077481D"/>
    <w:rsid w:val="007749A6"/>
    <w:rsid w:val="00774A52"/>
    <w:rsid w:val="00774E58"/>
    <w:rsid w:val="0077517D"/>
    <w:rsid w:val="007752D1"/>
    <w:rsid w:val="00775788"/>
    <w:rsid w:val="00775986"/>
    <w:rsid w:val="00775BA4"/>
    <w:rsid w:val="00775BD3"/>
    <w:rsid w:val="00775DFD"/>
    <w:rsid w:val="00776178"/>
    <w:rsid w:val="007765DB"/>
    <w:rsid w:val="00776D41"/>
    <w:rsid w:val="00776FB8"/>
    <w:rsid w:val="00777138"/>
    <w:rsid w:val="00777514"/>
    <w:rsid w:val="007778B9"/>
    <w:rsid w:val="00777B3F"/>
    <w:rsid w:val="00777B49"/>
    <w:rsid w:val="00777C41"/>
    <w:rsid w:val="0078025A"/>
    <w:rsid w:val="00780CA3"/>
    <w:rsid w:val="00780D85"/>
    <w:rsid w:val="007812F8"/>
    <w:rsid w:val="0078133C"/>
    <w:rsid w:val="0078164C"/>
    <w:rsid w:val="007818C6"/>
    <w:rsid w:val="00781E1B"/>
    <w:rsid w:val="00781E2F"/>
    <w:rsid w:val="00781FF7"/>
    <w:rsid w:val="0078212E"/>
    <w:rsid w:val="0078220E"/>
    <w:rsid w:val="00782316"/>
    <w:rsid w:val="00782317"/>
    <w:rsid w:val="00782ADA"/>
    <w:rsid w:val="00782B97"/>
    <w:rsid w:val="00782D2E"/>
    <w:rsid w:val="00782F2C"/>
    <w:rsid w:val="007833EE"/>
    <w:rsid w:val="007835CC"/>
    <w:rsid w:val="007836D8"/>
    <w:rsid w:val="00783876"/>
    <w:rsid w:val="00783A81"/>
    <w:rsid w:val="00783CDE"/>
    <w:rsid w:val="00783DA7"/>
    <w:rsid w:val="00783DEF"/>
    <w:rsid w:val="0078401E"/>
    <w:rsid w:val="00784704"/>
    <w:rsid w:val="00784A47"/>
    <w:rsid w:val="00784C97"/>
    <w:rsid w:val="00784E40"/>
    <w:rsid w:val="00784E75"/>
    <w:rsid w:val="00784FF8"/>
    <w:rsid w:val="0078527A"/>
    <w:rsid w:val="00785681"/>
    <w:rsid w:val="007856AA"/>
    <w:rsid w:val="00785A62"/>
    <w:rsid w:val="00785C1B"/>
    <w:rsid w:val="00785C3A"/>
    <w:rsid w:val="00785D58"/>
    <w:rsid w:val="00786265"/>
    <w:rsid w:val="00786957"/>
    <w:rsid w:val="0078702D"/>
    <w:rsid w:val="007871EA"/>
    <w:rsid w:val="00787507"/>
    <w:rsid w:val="0078751F"/>
    <w:rsid w:val="007879BF"/>
    <w:rsid w:val="00787E92"/>
    <w:rsid w:val="00790382"/>
    <w:rsid w:val="00790A67"/>
    <w:rsid w:val="00790AF4"/>
    <w:rsid w:val="00790BAC"/>
    <w:rsid w:val="00790E18"/>
    <w:rsid w:val="00790F91"/>
    <w:rsid w:val="00791099"/>
    <w:rsid w:val="00791402"/>
    <w:rsid w:val="00791556"/>
    <w:rsid w:val="007916A3"/>
    <w:rsid w:val="007917B7"/>
    <w:rsid w:val="007917D5"/>
    <w:rsid w:val="00791B73"/>
    <w:rsid w:val="00791C3A"/>
    <w:rsid w:val="00791C85"/>
    <w:rsid w:val="00791C98"/>
    <w:rsid w:val="00791CFB"/>
    <w:rsid w:val="0079222A"/>
    <w:rsid w:val="00792AF3"/>
    <w:rsid w:val="00792E2C"/>
    <w:rsid w:val="00792E4F"/>
    <w:rsid w:val="00792FCE"/>
    <w:rsid w:val="0079318C"/>
    <w:rsid w:val="0079345B"/>
    <w:rsid w:val="00793627"/>
    <w:rsid w:val="007939E4"/>
    <w:rsid w:val="00793B76"/>
    <w:rsid w:val="00794B2F"/>
    <w:rsid w:val="00794BE3"/>
    <w:rsid w:val="00794D9E"/>
    <w:rsid w:val="00794EF6"/>
    <w:rsid w:val="007950AA"/>
    <w:rsid w:val="0079623F"/>
    <w:rsid w:val="007968A0"/>
    <w:rsid w:val="007968B3"/>
    <w:rsid w:val="007968CB"/>
    <w:rsid w:val="00796B0E"/>
    <w:rsid w:val="00796E4F"/>
    <w:rsid w:val="00797018"/>
    <w:rsid w:val="00797157"/>
    <w:rsid w:val="0079730C"/>
    <w:rsid w:val="00797A7D"/>
    <w:rsid w:val="007A0037"/>
    <w:rsid w:val="007A01B9"/>
    <w:rsid w:val="007A0B2E"/>
    <w:rsid w:val="007A0B68"/>
    <w:rsid w:val="007A189A"/>
    <w:rsid w:val="007A1914"/>
    <w:rsid w:val="007A1EB9"/>
    <w:rsid w:val="007A264D"/>
    <w:rsid w:val="007A29DB"/>
    <w:rsid w:val="007A2B91"/>
    <w:rsid w:val="007A3098"/>
    <w:rsid w:val="007A3350"/>
    <w:rsid w:val="007A4126"/>
    <w:rsid w:val="007A429C"/>
    <w:rsid w:val="007A4AA8"/>
    <w:rsid w:val="007A4AFD"/>
    <w:rsid w:val="007A4DC4"/>
    <w:rsid w:val="007A5405"/>
    <w:rsid w:val="007A54C5"/>
    <w:rsid w:val="007A5A25"/>
    <w:rsid w:val="007A5A5C"/>
    <w:rsid w:val="007A5DC1"/>
    <w:rsid w:val="007A5EB3"/>
    <w:rsid w:val="007A64A9"/>
    <w:rsid w:val="007A65A9"/>
    <w:rsid w:val="007A695B"/>
    <w:rsid w:val="007A6B58"/>
    <w:rsid w:val="007A70D5"/>
    <w:rsid w:val="007A74AF"/>
    <w:rsid w:val="007A78BA"/>
    <w:rsid w:val="007B0094"/>
    <w:rsid w:val="007B01D8"/>
    <w:rsid w:val="007B0DD8"/>
    <w:rsid w:val="007B1542"/>
    <w:rsid w:val="007B170E"/>
    <w:rsid w:val="007B1BFF"/>
    <w:rsid w:val="007B1D75"/>
    <w:rsid w:val="007B216B"/>
    <w:rsid w:val="007B2172"/>
    <w:rsid w:val="007B24F7"/>
    <w:rsid w:val="007B26D6"/>
    <w:rsid w:val="007B2865"/>
    <w:rsid w:val="007B2D5A"/>
    <w:rsid w:val="007B316D"/>
    <w:rsid w:val="007B3385"/>
    <w:rsid w:val="007B3545"/>
    <w:rsid w:val="007B3BEA"/>
    <w:rsid w:val="007B3D07"/>
    <w:rsid w:val="007B3F1A"/>
    <w:rsid w:val="007B3FF7"/>
    <w:rsid w:val="007B411A"/>
    <w:rsid w:val="007B4363"/>
    <w:rsid w:val="007B43DA"/>
    <w:rsid w:val="007B4514"/>
    <w:rsid w:val="007B4627"/>
    <w:rsid w:val="007B477A"/>
    <w:rsid w:val="007B4999"/>
    <w:rsid w:val="007B4A89"/>
    <w:rsid w:val="007B4C41"/>
    <w:rsid w:val="007B4D77"/>
    <w:rsid w:val="007B4EB4"/>
    <w:rsid w:val="007B522B"/>
    <w:rsid w:val="007B56B2"/>
    <w:rsid w:val="007B58FF"/>
    <w:rsid w:val="007B592A"/>
    <w:rsid w:val="007B5B06"/>
    <w:rsid w:val="007B61B9"/>
    <w:rsid w:val="007B6404"/>
    <w:rsid w:val="007B6615"/>
    <w:rsid w:val="007B6706"/>
    <w:rsid w:val="007B68C3"/>
    <w:rsid w:val="007B6F25"/>
    <w:rsid w:val="007B75E5"/>
    <w:rsid w:val="007B75FF"/>
    <w:rsid w:val="007B79B9"/>
    <w:rsid w:val="007B7B16"/>
    <w:rsid w:val="007C02A3"/>
    <w:rsid w:val="007C02C6"/>
    <w:rsid w:val="007C0A3B"/>
    <w:rsid w:val="007C19A4"/>
    <w:rsid w:val="007C19DE"/>
    <w:rsid w:val="007C1AC6"/>
    <w:rsid w:val="007C1CA3"/>
    <w:rsid w:val="007C1E09"/>
    <w:rsid w:val="007C20E3"/>
    <w:rsid w:val="007C23C0"/>
    <w:rsid w:val="007C2750"/>
    <w:rsid w:val="007C28BC"/>
    <w:rsid w:val="007C2E55"/>
    <w:rsid w:val="007C2FB4"/>
    <w:rsid w:val="007C35D8"/>
    <w:rsid w:val="007C375B"/>
    <w:rsid w:val="007C39E3"/>
    <w:rsid w:val="007C42BA"/>
    <w:rsid w:val="007C47CF"/>
    <w:rsid w:val="007C4C02"/>
    <w:rsid w:val="007C4CEA"/>
    <w:rsid w:val="007C5167"/>
    <w:rsid w:val="007C527F"/>
    <w:rsid w:val="007C52A5"/>
    <w:rsid w:val="007C5301"/>
    <w:rsid w:val="007C5765"/>
    <w:rsid w:val="007C59D6"/>
    <w:rsid w:val="007C5DD2"/>
    <w:rsid w:val="007C6344"/>
    <w:rsid w:val="007C6931"/>
    <w:rsid w:val="007C6A52"/>
    <w:rsid w:val="007C6F8C"/>
    <w:rsid w:val="007C70C9"/>
    <w:rsid w:val="007C71FB"/>
    <w:rsid w:val="007C76DE"/>
    <w:rsid w:val="007C7C80"/>
    <w:rsid w:val="007C7D4B"/>
    <w:rsid w:val="007C7FD2"/>
    <w:rsid w:val="007D024E"/>
    <w:rsid w:val="007D061E"/>
    <w:rsid w:val="007D093E"/>
    <w:rsid w:val="007D09EA"/>
    <w:rsid w:val="007D1045"/>
    <w:rsid w:val="007D1057"/>
    <w:rsid w:val="007D120A"/>
    <w:rsid w:val="007D14FE"/>
    <w:rsid w:val="007D1572"/>
    <w:rsid w:val="007D1617"/>
    <w:rsid w:val="007D1FC5"/>
    <w:rsid w:val="007D22A9"/>
    <w:rsid w:val="007D2554"/>
    <w:rsid w:val="007D29C5"/>
    <w:rsid w:val="007D2A4E"/>
    <w:rsid w:val="007D2A97"/>
    <w:rsid w:val="007D2C35"/>
    <w:rsid w:val="007D2D8B"/>
    <w:rsid w:val="007D2EAD"/>
    <w:rsid w:val="007D2F9B"/>
    <w:rsid w:val="007D3584"/>
    <w:rsid w:val="007D36E8"/>
    <w:rsid w:val="007D376A"/>
    <w:rsid w:val="007D43AC"/>
    <w:rsid w:val="007D4C60"/>
    <w:rsid w:val="007D4EF3"/>
    <w:rsid w:val="007D5404"/>
    <w:rsid w:val="007D54F0"/>
    <w:rsid w:val="007D5537"/>
    <w:rsid w:val="007D57E0"/>
    <w:rsid w:val="007D5E63"/>
    <w:rsid w:val="007D62E2"/>
    <w:rsid w:val="007D73D8"/>
    <w:rsid w:val="007D7B34"/>
    <w:rsid w:val="007D7CF9"/>
    <w:rsid w:val="007E0774"/>
    <w:rsid w:val="007E0EA9"/>
    <w:rsid w:val="007E122F"/>
    <w:rsid w:val="007E1C85"/>
    <w:rsid w:val="007E2420"/>
    <w:rsid w:val="007E2582"/>
    <w:rsid w:val="007E2A37"/>
    <w:rsid w:val="007E331A"/>
    <w:rsid w:val="007E3B9D"/>
    <w:rsid w:val="007E3BE3"/>
    <w:rsid w:val="007E3C0E"/>
    <w:rsid w:val="007E3DBC"/>
    <w:rsid w:val="007E410B"/>
    <w:rsid w:val="007E4157"/>
    <w:rsid w:val="007E44E6"/>
    <w:rsid w:val="007E469A"/>
    <w:rsid w:val="007E49AC"/>
    <w:rsid w:val="007E552E"/>
    <w:rsid w:val="007E56EC"/>
    <w:rsid w:val="007E5FF0"/>
    <w:rsid w:val="007E601A"/>
    <w:rsid w:val="007E6398"/>
    <w:rsid w:val="007E6597"/>
    <w:rsid w:val="007E6B42"/>
    <w:rsid w:val="007E6EEF"/>
    <w:rsid w:val="007E6F0D"/>
    <w:rsid w:val="007E7616"/>
    <w:rsid w:val="007E788E"/>
    <w:rsid w:val="007E7B88"/>
    <w:rsid w:val="007E7C6A"/>
    <w:rsid w:val="007F0023"/>
    <w:rsid w:val="007F0368"/>
    <w:rsid w:val="007F036C"/>
    <w:rsid w:val="007F066E"/>
    <w:rsid w:val="007F0770"/>
    <w:rsid w:val="007F0AFF"/>
    <w:rsid w:val="007F0B78"/>
    <w:rsid w:val="007F114D"/>
    <w:rsid w:val="007F1520"/>
    <w:rsid w:val="007F15E7"/>
    <w:rsid w:val="007F1B6D"/>
    <w:rsid w:val="007F1C33"/>
    <w:rsid w:val="007F2037"/>
    <w:rsid w:val="007F2296"/>
    <w:rsid w:val="007F2741"/>
    <w:rsid w:val="007F2850"/>
    <w:rsid w:val="007F2CFE"/>
    <w:rsid w:val="007F3258"/>
    <w:rsid w:val="007F3312"/>
    <w:rsid w:val="007F35B7"/>
    <w:rsid w:val="007F36B1"/>
    <w:rsid w:val="007F36B6"/>
    <w:rsid w:val="007F36DC"/>
    <w:rsid w:val="007F3791"/>
    <w:rsid w:val="007F3A7D"/>
    <w:rsid w:val="007F41A7"/>
    <w:rsid w:val="007F4218"/>
    <w:rsid w:val="007F43BF"/>
    <w:rsid w:val="007F44B9"/>
    <w:rsid w:val="007F460D"/>
    <w:rsid w:val="007F4C79"/>
    <w:rsid w:val="007F4D75"/>
    <w:rsid w:val="007F4E2A"/>
    <w:rsid w:val="007F4F67"/>
    <w:rsid w:val="007F50EA"/>
    <w:rsid w:val="007F54A2"/>
    <w:rsid w:val="007F554B"/>
    <w:rsid w:val="007F5809"/>
    <w:rsid w:val="007F58E6"/>
    <w:rsid w:val="007F59C7"/>
    <w:rsid w:val="007F5AE7"/>
    <w:rsid w:val="007F5E0D"/>
    <w:rsid w:val="007F6348"/>
    <w:rsid w:val="007F63C9"/>
    <w:rsid w:val="007F6513"/>
    <w:rsid w:val="007F68CA"/>
    <w:rsid w:val="007F6CF2"/>
    <w:rsid w:val="007F6ED4"/>
    <w:rsid w:val="007F7147"/>
    <w:rsid w:val="007F732A"/>
    <w:rsid w:val="007F75B2"/>
    <w:rsid w:val="007F78D2"/>
    <w:rsid w:val="007F7D2A"/>
    <w:rsid w:val="007F7DAF"/>
    <w:rsid w:val="007F7DE8"/>
    <w:rsid w:val="0080008B"/>
    <w:rsid w:val="00800408"/>
    <w:rsid w:val="00800823"/>
    <w:rsid w:val="00800926"/>
    <w:rsid w:val="0080092E"/>
    <w:rsid w:val="008010D3"/>
    <w:rsid w:val="008012AF"/>
    <w:rsid w:val="00801541"/>
    <w:rsid w:val="008017A9"/>
    <w:rsid w:val="00801B54"/>
    <w:rsid w:val="00801F14"/>
    <w:rsid w:val="00801F82"/>
    <w:rsid w:val="0080203A"/>
    <w:rsid w:val="00802234"/>
    <w:rsid w:val="0080246C"/>
    <w:rsid w:val="0080263E"/>
    <w:rsid w:val="00802AB0"/>
    <w:rsid w:val="00802CDE"/>
    <w:rsid w:val="00802D46"/>
    <w:rsid w:val="0080317B"/>
    <w:rsid w:val="00803453"/>
    <w:rsid w:val="0080359C"/>
    <w:rsid w:val="0080368D"/>
    <w:rsid w:val="0080402A"/>
    <w:rsid w:val="0080442E"/>
    <w:rsid w:val="00804749"/>
    <w:rsid w:val="008053FA"/>
    <w:rsid w:val="008054B4"/>
    <w:rsid w:val="00805535"/>
    <w:rsid w:val="00805C20"/>
    <w:rsid w:val="00806225"/>
    <w:rsid w:val="008064F3"/>
    <w:rsid w:val="0080652C"/>
    <w:rsid w:val="00806728"/>
    <w:rsid w:val="008067F6"/>
    <w:rsid w:val="00806C8A"/>
    <w:rsid w:val="00806D5B"/>
    <w:rsid w:val="00807D67"/>
    <w:rsid w:val="00807EB6"/>
    <w:rsid w:val="00810111"/>
    <w:rsid w:val="00810513"/>
    <w:rsid w:val="008105B1"/>
    <w:rsid w:val="00810923"/>
    <w:rsid w:val="008109B5"/>
    <w:rsid w:val="00810CB1"/>
    <w:rsid w:val="00810CD7"/>
    <w:rsid w:val="00810EBA"/>
    <w:rsid w:val="00810F32"/>
    <w:rsid w:val="00811186"/>
    <w:rsid w:val="008111B2"/>
    <w:rsid w:val="00811343"/>
    <w:rsid w:val="00811708"/>
    <w:rsid w:val="0081244E"/>
    <w:rsid w:val="008128BB"/>
    <w:rsid w:val="00812A22"/>
    <w:rsid w:val="00812CEA"/>
    <w:rsid w:val="00812D12"/>
    <w:rsid w:val="008137FD"/>
    <w:rsid w:val="00813883"/>
    <w:rsid w:val="008138A5"/>
    <w:rsid w:val="00813BF8"/>
    <w:rsid w:val="00813C50"/>
    <w:rsid w:val="00813D59"/>
    <w:rsid w:val="00813EB9"/>
    <w:rsid w:val="00813F27"/>
    <w:rsid w:val="00814527"/>
    <w:rsid w:val="0081458C"/>
    <w:rsid w:val="00814838"/>
    <w:rsid w:val="00814B53"/>
    <w:rsid w:val="00814B56"/>
    <w:rsid w:val="00814E4F"/>
    <w:rsid w:val="00814F2A"/>
    <w:rsid w:val="00814F74"/>
    <w:rsid w:val="00815188"/>
    <w:rsid w:val="00815410"/>
    <w:rsid w:val="008157DE"/>
    <w:rsid w:val="0081587E"/>
    <w:rsid w:val="00816253"/>
    <w:rsid w:val="008164F8"/>
    <w:rsid w:val="00816A11"/>
    <w:rsid w:val="00816DDF"/>
    <w:rsid w:val="008170A0"/>
    <w:rsid w:val="00817B4D"/>
    <w:rsid w:val="00817D89"/>
    <w:rsid w:val="008204C3"/>
    <w:rsid w:val="00820A90"/>
    <w:rsid w:val="00820B63"/>
    <w:rsid w:val="00820DA9"/>
    <w:rsid w:val="00820EE8"/>
    <w:rsid w:val="008212F4"/>
    <w:rsid w:val="0082134F"/>
    <w:rsid w:val="0082157C"/>
    <w:rsid w:val="0082176D"/>
    <w:rsid w:val="00821778"/>
    <w:rsid w:val="00821861"/>
    <w:rsid w:val="00821D6F"/>
    <w:rsid w:val="00822541"/>
    <w:rsid w:val="008227A8"/>
    <w:rsid w:val="0082297C"/>
    <w:rsid w:val="00823731"/>
    <w:rsid w:val="008238A4"/>
    <w:rsid w:val="00823A31"/>
    <w:rsid w:val="00823CDE"/>
    <w:rsid w:val="00824344"/>
    <w:rsid w:val="00824386"/>
    <w:rsid w:val="0082472A"/>
    <w:rsid w:val="0082483D"/>
    <w:rsid w:val="008248BD"/>
    <w:rsid w:val="00824AE3"/>
    <w:rsid w:val="00824C1B"/>
    <w:rsid w:val="00824C87"/>
    <w:rsid w:val="00824EA0"/>
    <w:rsid w:val="0082519F"/>
    <w:rsid w:val="0082533E"/>
    <w:rsid w:val="00825452"/>
    <w:rsid w:val="00825667"/>
    <w:rsid w:val="00825ED7"/>
    <w:rsid w:val="00826708"/>
    <w:rsid w:val="00826B75"/>
    <w:rsid w:val="00826CAB"/>
    <w:rsid w:val="00826E11"/>
    <w:rsid w:val="00827131"/>
    <w:rsid w:val="0082720A"/>
    <w:rsid w:val="0082721C"/>
    <w:rsid w:val="008272BA"/>
    <w:rsid w:val="0082789E"/>
    <w:rsid w:val="00827B04"/>
    <w:rsid w:val="00827CDC"/>
    <w:rsid w:val="0083008D"/>
    <w:rsid w:val="008317A3"/>
    <w:rsid w:val="008322D8"/>
    <w:rsid w:val="00832605"/>
    <w:rsid w:val="00832C35"/>
    <w:rsid w:val="00832D38"/>
    <w:rsid w:val="00832E54"/>
    <w:rsid w:val="00833107"/>
    <w:rsid w:val="008334B1"/>
    <w:rsid w:val="008336E2"/>
    <w:rsid w:val="008337A3"/>
    <w:rsid w:val="00833A27"/>
    <w:rsid w:val="00833E1F"/>
    <w:rsid w:val="00833ED3"/>
    <w:rsid w:val="00834467"/>
    <w:rsid w:val="00834492"/>
    <w:rsid w:val="008345F1"/>
    <w:rsid w:val="00834920"/>
    <w:rsid w:val="00834B8F"/>
    <w:rsid w:val="00834BB4"/>
    <w:rsid w:val="00834F12"/>
    <w:rsid w:val="008351B5"/>
    <w:rsid w:val="00835448"/>
    <w:rsid w:val="0083558D"/>
    <w:rsid w:val="00835640"/>
    <w:rsid w:val="00835AEF"/>
    <w:rsid w:val="00835CC3"/>
    <w:rsid w:val="00836463"/>
    <w:rsid w:val="00836BB9"/>
    <w:rsid w:val="00836EE2"/>
    <w:rsid w:val="00836EEA"/>
    <w:rsid w:val="0083775D"/>
    <w:rsid w:val="00837907"/>
    <w:rsid w:val="00837A42"/>
    <w:rsid w:val="00837B4D"/>
    <w:rsid w:val="00837DF2"/>
    <w:rsid w:val="00840B47"/>
    <w:rsid w:val="00840D34"/>
    <w:rsid w:val="00840E6C"/>
    <w:rsid w:val="008410FD"/>
    <w:rsid w:val="0084117B"/>
    <w:rsid w:val="008413BE"/>
    <w:rsid w:val="00841869"/>
    <w:rsid w:val="0084195D"/>
    <w:rsid w:val="00841969"/>
    <w:rsid w:val="00842204"/>
    <w:rsid w:val="008427BC"/>
    <w:rsid w:val="00842E57"/>
    <w:rsid w:val="00842E65"/>
    <w:rsid w:val="008430C8"/>
    <w:rsid w:val="00843333"/>
    <w:rsid w:val="0084334C"/>
    <w:rsid w:val="00843474"/>
    <w:rsid w:val="00843DB2"/>
    <w:rsid w:val="00843E99"/>
    <w:rsid w:val="00843F1A"/>
    <w:rsid w:val="00844055"/>
    <w:rsid w:val="0084416F"/>
    <w:rsid w:val="00844590"/>
    <w:rsid w:val="00844773"/>
    <w:rsid w:val="008449B8"/>
    <w:rsid w:val="00844A54"/>
    <w:rsid w:val="00844C56"/>
    <w:rsid w:val="00844C67"/>
    <w:rsid w:val="00845297"/>
    <w:rsid w:val="008456C6"/>
    <w:rsid w:val="00845AB1"/>
    <w:rsid w:val="00845CF0"/>
    <w:rsid w:val="00845F61"/>
    <w:rsid w:val="008461B5"/>
    <w:rsid w:val="008464A5"/>
    <w:rsid w:val="00846593"/>
    <w:rsid w:val="008465A4"/>
    <w:rsid w:val="00846835"/>
    <w:rsid w:val="008469AB"/>
    <w:rsid w:val="00846AE4"/>
    <w:rsid w:val="00846C65"/>
    <w:rsid w:val="00846E71"/>
    <w:rsid w:val="00846F05"/>
    <w:rsid w:val="008474C3"/>
    <w:rsid w:val="008477E3"/>
    <w:rsid w:val="0084790F"/>
    <w:rsid w:val="00847972"/>
    <w:rsid w:val="00847A35"/>
    <w:rsid w:val="00847E61"/>
    <w:rsid w:val="008501E5"/>
    <w:rsid w:val="00850B9B"/>
    <w:rsid w:val="00850E35"/>
    <w:rsid w:val="0085131D"/>
    <w:rsid w:val="0085135E"/>
    <w:rsid w:val="00851755"/>
    <w:rsid w:val="008517E8"/>
    <w:rsid w:val="008518B8"/>
    <w:rsid w:val="00851A75"/>
    <w:rsid w:val="008521BF"/>
    <w:rsid w:val="00852208"/>
    <w:rsid w:val="008522FB"/>
    <w:rsid w:val="00852817"/>
    <w:rsid w:val="0085321C"/>
    <w:rsid w:val="00853861"/>
    <w:rsid w:val="00853AE4"/>
    <w:rsid w:val="00853D5C"/>
    <w:rsid w:val="00853EC9"/>
    <w:rsid w:val="00854086"/>
    <w:rsid w:val="0085425C"/>
    <w:rsid w:val="008544EC"/>
    <w:rsid w:val="008547AF"/>
    <w:rsid w:val="00854AAC"/>
    <w:rsid w:val="00854C01"/>
    <w:rsid w:val="00854E86"/>
    <w:rsid w:val="00855ED1"/>
    <w:rsid w:val="00856633"/>
    <w:rsid w:val="00856BD6"/>
    <w:rsid w:val="00856C04"/>
    <w:rsid w:val="00856DA1"/>
    <w:rsid w:val="00857368"/>
    <w:rsid w:val="008576FE"/>
    <w:rsid w:val="00857DD8"/>
    <w:rsid w:val="00857F84"/>
    <w:rsid w:val="008603C4"/>
    <w:rsid w:val="00860728"/>
    <w:rsid w:val="008609C0"/>
    <w:rsid w:val="0086156B"/>
    <w:rsid w:val="008617DD"/>
    <w:rsid w:val="00861CE8"/>
    <w:rsid w:val="00862196"/>
    <w:rsid w:val="0086239F"/>
    <w:rsid w:val="00862A0A"/>
    <w:rsid w:val="00862F15"/>
    <w:rsid w:val="008637D4"/>
    <w:rsid w:val="008637E2"/>
    <w:rsid w:val="008639AB"/>
    <w:rsid w:val="00863CB9"/>
    <w:rsid w:val="00863F8F"/>
    <w:rsid w:val="00864234"/>
    <w:rsid w:val="0086424E"/>
    <w:rsid w:val="00864C9A"/>
    <w:rsid w:val="00864D7B"/>
    <w:rsid w:val="008651F9"/>
    <w:rsid w:val="00865335"/>
    <w:rsid w:val="00865559"/>
    <w:rsid w:val="00865A3C"/>
    <w:rsid w:val="00865C17"/>
    <w:rsid w:val="00865E6F"/>
    <w:rsid w:val="00866074"/>
    <w:rsid w:val="00866095"/>
    <w:rsid w:val="00866172"/>
    <w:rsid w:val="008664AF"/>
    <w:rsid w:val="0086726B"/>
    <w:rsid w:val="00867508"/>
    <w:rsid w:val="00867572"/>
    <w:rsid w:val="0086765D"/>
    <w:rsid w:val="0086795A"/>
    <w:rsid w:val="0086797D"/>
    <w:rsid w:val="00867D5C"/>
    <w:rsid w:val="00867FD3"/>
    <w:rsid w:val="00870126"/>
    <w:rsid w:val="00870216"/>
    <w:rsid w:val="00870270"/>
    <w:rsid w:val="008704B6"/>
    <w:rsid w:val="00870541"/>
    <w:rsid w:val="00870AD8"/>
    <w:rsid w:val="00870F4E"/>
    <w:rsid w:val="00870FEA"/>
    <w:rsid w:val="0087124D"/>
    <w:rsid w:val="008712B7"/>
    <w:rsid w:val="0087141A"/>
    <w:rsid w:val="008714AD"/>
    <w:rsid w:val="008718EB"/>
    <w:rsid w:val="00871AA4"/>
    <w:rsid w:val="00871BBC"/>
    <w:rsid w:val="00872344"/>
    <w:rsid w:val="0087257E"/>
    <w:rsid w:val="00872B17"/>
    <w:rsid w:val="00872D59"/>
    <w:rsid w:val="00872ED4"/>
    <w:rsid w:val="008730D8"/>
    <w:rsid w:val="008732EF"/>
    <w:rsid w:val="008738AC"/>
    <w:rsid w:val="00873C9E"/>
    <w:rsid w:val="00873D28"/>
    <w:rsid w:val="00873EDD"/>
    <w:rsid w:val="00873FEA"/>
    <w:rsid w:val="008742B8"/>
    <w:rsid w:val="0087447F"/>
    <w:rsid w:val="00874579"/>
    <w:rsid w:val="008745FD"/>
    <w:rsid w:val="008747AD"/>
    <w:rsid w:val="008747D1"/>
    <w:rsid w:val="00874C8B"/>
    <w:rsid w:val="00875070"/>
    <w:rsid w:val="008754A1"/>
    <w:rsid w:val="0087576E"/>
    <w:rsid w:val="00875DD9"/>
    <w:rsid w:val="008761EC"/>
    <w:rsid w:val="00876429"/>
    <w:rsid w:val="0087664C"/>
    <w:rsid w:val="00876D33"/>
    <w:rsid w:val="00877954"/>
    <w:rsid w:val="008779C4"/>
    <w:rsid w:val="00877A07"/>
    <w:rsid w:val="00877D52"/>
    <w:rsid w:val="0088007D"/>
    <w:rsid w:val="00880087"/>
    <w:rsid w:val="008801EF"/>
    <w:rsid w:val="00880342"/>
    <w:rsid w:val="00880344"/>
    <w:rsid w:val="008807E2"/>
    <w:rsid w:val="0088084F"/>
    <w:rsid w:val="00880AC8"/>
    <w:rsid w:val="0088109F"/>
    <w:rsid w:val="008811A0"/>
    <w:rsid w:val="008817E0"/>
    <w:rsid w:val="0088201F"/>
    <w:rsid w:val="00882327"/>
    <w:rsid w:val="00882371"/>
    <w:rsid w:val="008825D1"/>
    <w:rsid w:val="008829CF"/>
    <w:rsid w:val="00882D77"/>
    <w:rsid w:val="00882F1E"/>
    <w:rsid w:val="00883194"/>
    <w:rsid w:val="008836F5"/>
    <w:rsid w:val="008838E1"/>
    <w:rsid w:val="00883A55"/>
    <w:rsid w:val="00883C13"/>
    <w:rsid w:val="00883E23"/>
    <w:rsid w:val="00883E41"/>
    <w:rsid w:val="008843F4"/>
    <w:rsid w:val="00884638"/>
    <w:rsid w:val="00884899"/>
    <w:rsid w:val="008848F1"/>
    <w:rsid w:val="00884E82"/>
    <w:rsid w:val="00884F14"/>
    <w:rsid w:val="00885208"/>
    <w:rsid w:val="00885301"/>
    <w:rsid w:val="00885305"/>
    <w:rsid w:val="008855A6"/>
    <w:rsid w:val="00885B59"/>
    <w:rsid w:val="00885D17"/>
    <w:rsid w:val="00886114"/>
    <w:rsid w:val="008861A4"/>
    <w:rsid w:val="0088641D"/>
    <w:rsid w:val="008864A2"/>
    <w:rsid w:val="00886ED5"/>
    <w:rsid w:val="00887229"/>
    <w:rsid w:val="0088749F"/>
    <w:rsid w:val="00887D34"/>
    <w:rsid w:val="00890032"/>
    <w:rsid w:val="008903B5"/>
    <w:rsid w:val="008904AE"/>
    <w:rsid w:val="0089052D"/>
    <w:rsid w:val="00890C84"/>
    <w:rsid w:val="00890E78"/>
    <w:rsid w:val="00890FDF"/>
    <w:rsid w:val="0089168A"/>
    <w:rsid w:val="0089184E"/>
    <w:rsid w:val="00891856"/>
    <w:rsid w:val="00891924"/>
    <w:rsid w:val="00891929"/>
    <w:rsid w:val="008922F6"/>
    <w:rsid w:val="008925A2"/>
    <w:rsid w:val="00892659"/>
    <w:rsid w:val="0089278F"/>
    <w:rsid w:val="00892952"/>
    <w:rsid w:val="00892C17"/>
    <w:rsid w:val="00892E84"/>
    <w:rsid w:val="008936FA"/>
    <w:rsid w:val="00893BB7"/>
    <w:rsid w:val="008941B8"/>
    <w:rsid w:val="0089427B"/>
    <w:rsid w:val="008944A4"/>
    <w:rsid w:val="0089465E"/>
    <w:rsid w:val="00895038"/>
    <w:rsid w:val="008955C0"/>
    <w:rsid w:val="00895A23"/>
    <w:rsid w:val="00895A2E"/>
    <w:rsid w:val="00895DCA"/>
    <w:rsid w:val="00895EE2"/>
    <w:rsid w:val="00895F78"/>
    <w:rsid w:val="008964AE"/>
    <w:rsid w:val="008966CB"/>
    <w:rsid w:val="00896A23"/>
    <w:rsid w:val="0089705C"/>
    <w:rsid w:val="0089717F"/>
    <w:rsid w:val="00897393"/>
    <w:rsid w:val="00897407"/>
    <w:rsid w:val="008976B4"/>
    <w:rsid w:val="008978FC"/>
    <w:rsid w:val="008979D3"/>
    <w:rsid w:val="008A0991"/>
    <w:rsid w:val="008A0A2A"/>
    <w:rsid w:val="008A0F92"/>
    <w:rsid w:val="008A14E9"/>
    <w:rsid w:val="008A1705"/>
    <w:rsid w:val="008A19D3"/>
    <w:rsid w:val="008A1D79"/>
    <w:rsid w:val="008A1DAF"/>
    <w:rsid w:val="008A20EA"/>
    <w:rsid w:val="008A21E2"/>
    <w:rsid w:val="008A2812"/>
    <w:rsid w:val="008A2B7C"/>
    <w:rsid w:val="008A2CE6"/>
    <w:rsid w:val="008A2CF4"/>
    <w:rsid w:val="008A318E"/>
    <w:rsid w:val="008A3257"/>
    <w:rsid w:val="008A372C"/>
    <w:rsid w:val="008A3869"/>
    <w:rsid w:val="008A3BCF"/>
    <w:rsid w:val="008A3CFE"/>
    <w:rsid w:val="008A4653"/>
    <w:rsid w:val="008A48DD"/>
    <w:rsid w:val="008A49F3"/>
    <w:rsid w:val="008A4E34"/>
    <w:rsid w:val="008A507E"/>
    <w:rsid w:val="008A5330"/>
    <w:rsid w:val="008A5693"/>
    <w:rsid w:val="008A5BAB"/>
    <w:rsid w:val="008A5DD3"/>
    <w:rsid w:val="008A6110"/>
    <w:rsid w:val="008A6565"/>
    <w:rsid w:val="008A666B"/>
    <w:rsid w:val="008A6AE1"/>
    <w:rsid w:val="008A6B7E"/>
    <w:rsid w:val="008A6B86"/>
    <w:rsid w:val="008A7973"/>
    <w:rsid w:val="008A7AA1"/>
    <w:rsid w:val="008A7B33"/>
    <w:rsid w:val="008A7B3E"/>
    <w:rsid w:val="008A7B50"/>
    <w:rsid w:val="008B000C"/>
    <w:rsid w:val="008B02DE"/>
    <w:rsid w:val="008B0C2A"/>
    <w:rsid w:val="008B1363"/>
    <w:rsid w:val="008B15C9"/>
    <w:rsid w:val="008B1721"/>
    <w:rsid w:val="008B1831"/>
    <w:rsid w:val="008B1B4F"/>
    <w:rsid w:val="008B1E52"/>
    <w:rsid w:val="008B21B2"/>
    <w:rsid w:val="008B23AD"/>
    <w:rsid w:val="008B23CF"/>
    <w:rsid w:val="008B2B2C"/>
    <w:rsid w:val="008B2B7C"/>
    <w:rsid w:val="008B2B81"/>
    <w:rsid w:val="008B2C00"/>
    <w:rsid w:val="008B2C98"/>
    <w:rsid w:val="008B2D4F"/>
    <w:rsid w:val="008B3197"/>
    <w:rsid w:val="008B31E5"/>
    <w:rsid w:val="008B3949"/>
    <w:rsid w:val="008B3952"/>
    <w:rsid w:val="008B496B"/>
    <w:rsid w:val="008B4AEB"/>
    <w:rsid w:val="008B4BD6"/>
    <w:rsid w:val="008B4C41"/>
    <w:rsid w:val="008B4FDA"/>
    <w:rsid w:val="008B57B3"/>
    <w:rsid w:val="008B582F"/>
    <w:rsid w:val="008B5EFD"/>
    <w:rsid w:val="008B5FD2"/>
    <w:rsid w:val="008B6243"/>
    <w:rsid w:val="008B62FC"/>
    <w:rsid w:val="008B6C1A"/>
    <w:rsid w:val="008B6D8D"/>
    <w:rsid w:val="008B71F8"/>
    <w:rsid w:val="008B78E4"/>
    <w:rsid w:val="008B7EA1"/>
    <w:rsid w:val="008C01FB"/>
    <w:rsid w:val="008C0591"/>
    <w:rsid w:val="008C0719"/>
    <w:rsid w:val="008C0A2C"/>
    <w:rsid w:val="008C0BAC"/>
    <w:rsid w:val="008C108D"/>
    <w:rsid w:val="008C1097"/>
    <w:rsid w:val="008C1284"/>
    <w:rsid w:val="008C12DF"/>
    <w:rsid w:val="008C13F8"/>
    <w:rsid w:val="008C1559"/>
    <w:rsid w:val="008C1709"/>
    <w:rsid w:val="008C17CD"/>
    <w:rsid w:val="008C1919"/>
    <w:rsid w:val="008C242E"/>
    <w:rsid w:val="008C35A4"/>
    <w:rsid w:val="008C3744"/>
    <w:rsid w:val="008C37A5"/>
    <w:rsid w:val="008C384D"/>
    <w:rsid w:val="008C3DC6"/>
    <w:rsid w:val="008C412E"/>
    <w:rsid w:val="008C42A9"/>
    <w:rsid w:val="008C4D8C"/>
    <w:rsid w:val="008C4F57"/>
    <w:rsid w:val="008C4F6E"/>
    <w:rsid w:val="008C559D"/>
    <w:rsid w:val="008C55D5"/>
    <w:rsid w:val="008C578A"/>
    <w:rsid w:val="008C594B"/>
    <w:rsid w:val="008C5FC8"/>
    <w:rsid w:val="008C628B"/>
    <w:rsid w:val="008C6344"/>
    <w:rsid w:val="008C6687"/>
    <w:rsid w:val="008C6899"/>
    <w:rsid w:val="008C6B96"/>
    <w:rsid w:val="008C6EDD"/>
    <w:rsid w:val="008C7202"/>
    <w:rsid w:val="008C7462"/>
    <w:rsid w:val="008C7470"/>
    <w:rsid w:val="008C7855"/>
    <w:rsid w:val="008C7BF8"/>
    <w:rsid w:val="008C7C04"/>
    <w:rsid w:val="008D06B1"/>
    <w:rsid w:val="008D06CA"/>
    <w:rsid w:val="008D09B5"/>
    <w:rsid w:val="008D0DC4"/>
    <w:rsid w:val="008D0F38"/>
    <w:rsid w:val="008D102D"/>
    <w:rsid w:val="008D13DB"/>
    <w:rsid w:val="008D15E4"/>
    <w:rsid w:val="008D1B34"/>
    <w:rsid w:val="008D1EF4"/>
    <w:rsid w:val="008D217A"/>
    <w:rsid w:val="008D23EE"/>
    <w:rsid w:val="008D2813"/>
    <w:rsid w:val="008D2A2D"/>
    <w:rsid w:val="008D2D1C"/>
    <w:rsid w:val="008D2E70"/>
    <w:rsid w:val="008D2EF0"/>
    <w:rsid w:val="008D33A9"/>
    <w:rsid w:val="008D38C4"/>
    <w:rsid w:val="008D38D0"/>
    <w:rsid w:val="008D3A33"/>
    <w:rsid w:val="008D3B91"/>
    <w:rsid w:val="008D3E2C"/>
    <w:rsid w:val="008D46F1"/>
    <w:rsid w:val="008D48EE"/>
    <w:rsid w:val="008D4D5B"/>
    <w:rsid w:val="008D4FFD"/>
    <w:rsid w:val="008D5032"/>
    <w:rsid w:val="008D53D3"/>
    <w:rsid w:val="008D552A"/>
    <w:rsid w:val="008D5C56"/>
    <w:rsid w:val="008D5F24"/>
    <w:rsid w:val="008D5F39"/>
    <w:rsid w:val="008D62D9"/>
    <w:rsid w:val="008D642E"/>
    <w:rsid w:val="008D68A6"/>
    <w:rsid w:val="008D6A95"/>
    <w:rsid w:val="008D6ADE"/>
    <w:rsid w:val="008D6B86"/>
    <w:rsid w:val="008D6E51"/>
    <w:rsid w:val="008D6F3E"/>
    <w:rsid w:val="008D6F56"/>
    <w:rsid w:val="008D72FF"/>
    <w:rsid w:val="008D776E"/>
    <w:rsid w:val="008D7782"/>
    <w:rsid w:val="008E03AE"/>
    <w:rsid w:val="008E0733"/>
    <w:rsid w:val="008E0870"/>
    <w:rsid w:val="008E087D"/>
    <w:rsid w:val="008E0E6B"/>
    <w:rsid w:val="008E1031"/>
    <w:rsid w:val="008E1092"/>
    <w:rsid w:val="008E1193"/>
    <w:rsid w:val="008E12F2"/>
    <w:rsid w:val="008E16E9"/>
    <w:rsid w:val="008E1A90"/>
    <w:rsid w:val="008E1D88"/>
    <w:rsid w:val="008E2096"/>
    <w:rsid w:val="008E21B0"/>
    <w:rsid w:val="008E2319"/>
    <w:rsid w:val="008E28B0"/>
    <w:rsid w:val="008E2AAC"/>
    <w:rsid w:val="008E311E"/>
    <w:rsid w:val="008E3311"/>
    <w:rsid w:val="008E334B"/>
    <w:rsid w:val="008E3458"/>
    <w:rsid w:val="008E3576"/>
    <w:rsid w:val="008E3928"/>
    <w:rsid w:val="008E3E60"/>
    <w:rsid w:val="008E4763"/>
    <w:rsid w:val="008E4B3F"/>
    <w:rsid w:val="008E4B6B"/>
    <w:rsid w:val="008E4D58"/>
    <w:rsid w:val="008E4FF9"/>
    <w:rsid w:val="008E50E3"/>
    <w:rsid w:val="008E549C"/>
    <w:rsid w:val="008E5752"/>
    <w:rsid w:val="008E5C50"/>
    <w:rsid w:val="008E5CF6"/>
    <w:rsid w:val="008E5D57"/>
    <w:rsid w:val="008E605E"/>
    <w:rsid w:val="008E61A1"/>
    <w:rsid w:val="008E6301"/>
    <w:rsid w:val="008E64D3"/>
    <w:rsid w:val="008E6821"/>
    <w:rsid w:val="008E6837"/>
    <w:rsid w:val="008E6B38"/>
    <w:rsid w:val="008E6EC7"/>
    <w:rsid w:val="008E6F05"/>
    <w:rsid w:val="008E70A9"/>
    <w:rsid w:val="008E7A20"/>
    <w:rsid w:val="008E7E8B"/>
    <w:rsid w:val="008E7EE9"/>
    <w:rsid w:val="008F015D"/>
    <w:rsid w:val="008F01A7"/>
    <w:rsid w:val="008F034F"/>
    <w:rsid w:val="008F0926"/>
    <w:rsid w:val="008F0D09"/>
    <w:rsid w:val="008F0D6E"/>
    <w:rsid w:val="008F0F30"/>
    <w:rsid w:val="008F0FD5"/>
    <w:rsid w:val="008F136A"/>
    <w:rsid w:val="008F13B4"/>
    <w:rsid w:val="008F1746"/>
    <w:rsid w:val="008F1778"/>
    <w:rsid w:val="008F1B89"/>
    <w:rsid w:val="008F22B8"/>
    <w:rsid w:val="008F2362"/>
    <w:rsid w:val="008F295F"/>
    <w:rsid w:val="008F2A6B"/>
    <w:rsid w:val="008F33BA"/>
    <w:rsid w:val="008F3652"/>
    <w:rsid w:val="008F3944"/>
    <w:rsid w:val="008F39E4"/>
    <w:rsid w:val="008F4170"/>
    <w:rsid w:val="008F42CD"/>
    <w:rsid w:val="008F435E"/>
    <w:rsid w:val="008F4A44"/>
    <w:rsid w:val="008F5408"/>
    <w:rsid w:val="008F576D"/>
    <w:rsid w:val="008F5F24"/>
    <w:rsid w:val="008F5FF4"/>
    <w:rsid w:val="008F61C3"/>
    <w:rsid w:val="008F61E1"/>
    <w:rsid w:val="008F6672"/>
    <w:rsid w:val="008F66A3"/>
    <w:rsid w:val="008F6A5A"/>
    <w:rsid w:val="008F7AE5"/>
    <w:rsid w:val="00900230"/>
    <w:rsid w:val="00900438"/>
    <w:rsid w:val="009004D4"/>
    <w:rsid w:val="009008D6"/>
    <w:rsid w:val="00901194"/>
    <w:rsid w:val="0090146C"/>
    <w:rsid w:val="009015DC"/>
    <w:rsid w:val="0090181B"/>
    <w:rsid w:val="00901998"/>
    <w:rsid w:val="00901B05"/>
    <w:rsid w:val="00901F14"/>
    <w:rsid w:val="0090262E"/>
    <w:rsid w:val="0090278B"/>
    <w:rsid w:val="009029C8"/>
    <w:rsid w:val="00902AE0"/>
    <w:rsid w:val="00903578"/>
    <w:rsid w:val="00903603"/>
    <w:rsid w:val="009036C1"/>
    <w:rsid w:val="0090376C"/>
    <w:rsid w:val="00903870"/>
    <w:rsid w:val="0090394B"/>
    <w:rsid w:val="00903A57"/>
    <w:rsid w:val="00903DE0"/>
    <w:rsid w:val="00903E43"/>
    <w:rsid w:val="0090467F"/>
    <w:rsid w:val="009046B1"/>
    <w:rsid w:val="0090499F"/>
    <w:rsid w:val="00904C71"/>
    <w:rsid w:val="00904C94"/>
    <w:rsid w:val="00904E81"/>
    <w:rsid w:val="00905418"/>
    <w:rsid w:val="00906000"/>
    <w:rsid w:val="00906610"/>
    <w:rsid w:val="00906E80"/>
    <w:rsid w:val="00906FBF"/>
    <w:rsid w:val="0090707A"/>
    <w:rsid w:val="00907481"/>
    <w:rsid w:val="009074A1"/>
    <w:rsid w:val="009078C6"/>
    <w:rsid w:val="00907993"/>
    <w:rsid w:val="00907CE9"/>
    <w:rsid w:val="009103C3"/>
    <w:rsid w:val="0091047B"/>
    <w:rsid w:val="0091065D"/>
    <w:rsid w:val="00910ACD"/>
    <w:rsid w:val="00910DCC"/>
    <w:rsid w:val="0091108B"/>
    <w:rsid w:val="00911275"/>
    <w:rsid w:val="00911289"/>
    <w:rsid w:val="00911844"/>
    <w:rsid w:val="009118F4"/>
    <w:rsid w:val="00911CCA"/>
    <w:rsid w:val="00911F76"/>
    <w:rsid w:val="009127BF"/>
    <w:rsid w:val="00912969"/>
    <w:rsid w:val="00912A99"/>
    <w:rsid w:val="00912AD0"/>
    <w:rsid w:val="00912C93"/>
    <w:rsid w:val="009130AA"/>
    <w:rsid w:val="00913452"/>
    <w:rsid w:val="00913698"/>
    <w:rsid w:val="009136A2"/>
    <w:rsid w:val="00913749"/>
    <w:rsid w:val="00913CA0"/>
    <w:rsid w:val="009140DC"/>
    <w:rsid w:val="00914424"/>
    <w:rsid w:val="009148D8"/>
    <w:rsid w:val="00914DF3"/>
    <w:rsid w:val="00914F7F"/>
    <w:rsid w:val="00915248"/>
    <w:rsid w:val="00915265"/>
    <w:rsid w:val="009155B6"/>
    <w:rsid w:val="009156ED"/>
    <w:rsid w:val="00915809"/>
    <w:rsid w:val="00915995"/>
    <w:rsid w:val="00915B8D"/>
    <w:rsid w:val="009162B3"/>
    <w:rsid w:val="00916379"/>
    <w:rsid w:val="009166F2"/>
    <w:rsid w:val="0091678E"/>
    <w:rsid w:val="00916DCC"/>
    <w:rsid w:val="0091756A"/>
    <w:rsid w:val="0091792E"/>
    <w:rsid w:val="009179CF"/>
    <w:rsid w:val="00917A9B"/>
    <w:rsid w:val="009202C6"/>
    <w:rsid w:val="009203A8"/>
    <w:rsid w:val="00920510"/>
    <w:rsid w:val="009205A2"/>
    <w:rsid w:val="00920A70"/>
    <w:rsid w:val="00920A95"/>
    <w:rsid w:val="00920BCE"/>
    <w:rsid w:val="00920EA2"/>
    <w:rsid w:val="0092176B"/>
    <w:rsid w:val="00921BE2"/>
    <w:rsid w:val="0092259D"/>
    <w:rsid w:val="00922850"/>
    <w:rsid w:val="00922ACF"/>
    <w:rsid w:val="00923251"/>
    <w:rsid w:val="0092368C"/>
    <w:rsid w:val="009236D3"/>
    <w:rsid w:val="00924035"/>
    <w:rsid w:val="00924149"/>
    <w:rsid w:val="00924351"/>
    <w:rsid w:val="009247B3"/>
    <w:rsid w:val="009248C6"/>
    <w:rsid w:val="009248FA"/>
    <w:rsid w:val="009252C6"/>
    <w:rsid w:val="00925303"/>
    <w:rsid w:val="0092535B"/>
    <w:rsid w:val="009253F2"/>
    <w:rsid w:val="0092547D"/>
    <w:rsid w:val="0092549C"/>
    <w:rsid w:val="009254D6"/>
    <w:rsid w:val="00925664"/>
    <w:rsid w:val="00925682"/>
    <w:rsid w:val="00926255"/>
    <w:rsid w:val="00926378"/>
    <w:rsid w:val="0092641E"/>
    <w:rsid w:val="00926510"/>
    <w:rsid w:val="009265DB"/>
    <w:rsid w:val="0092666C"/>
    <w:rsid w:val="00926E88"/>
    <w:rsid w:val="00926EF6"/>
    <w:rsid w:val="00926F27"/>
    <w:rsid w:val="0092704D"/>
    <w:rsid w:val="0092710F"/>
    <w:rsid w:val="009273AE"/>
    <w:rsid w:val="00927459"/>
    <w:rsid w:val="00927DD4"/>
    <w:rsid w:val="0093021B"/>
    <w:rsid w:val="009305CC"/>
    <w:rsid w:val="00930C92"/>
    <w:rsid w:val="009316AB"/>
    <w:rsid w:val="00931738"/>
    <w:rsid w:val="00931B4D"/>
    <w:rsid w:val="00931C16"/>
    <w:rsid w:val="00931FB4"/>
    <w:rsid w:val="00932150"/>
    <w:rsid w:val="0093269D"/>
    <w:rsid w:val="00932796"/>
    <w:rsid w:val="00932A12"/>
    <w:rsid w:val="00932FFF"/>
    <w:rsid w:val="0093319D"/>
    <w:rsid w:val="009335C7"/>
    <w:rsid w:val="0093363B"/>
    <w:rsid w:val="00933B57"/>
    <w:rsid w:val="00933E98"/>
    <w:rsid w:val="0093404C"/>
    <w:rsid w:val="00934483"/>
    <w:rsid w:val="00934494"/>
    <w:rsid w:val="00934594"/>
    <w:rsid w:val="009347E6"/>
    <w:rsid w:val="00934DEF"/>
    <w:rsid w:val="009354D0"/>
    <w:rsid w:val="00935627"/>
    <w:rsid w:val="00935B5F"/>
    <w:rsid w:val="00935EA6"/>
    <w:rsid w:val="0093645F"/>
    <w:rsid w:val="009365CC"/>
    <w:rsid w:val="009368F0"/>
    <w:rsid w:val="00936B3D"/>
    <w:rsid w:val="00936E66"/>
    <w:rsid w:val="00937499"/>
    <w:rsid w:val="00937650"/>
    <w:rsid w:val="00937927"/>
    <w:rsid w:val="00937ADA"/>
    <w:rsid w:val="00937D66"/>
    <w:rsid w:val="00937FB6"/>
    <w:rsid w:val="00940226"/>
    <w:rsid w:val="00940512"/>
    <w:rsid w:val="009410A7"/>
    <w:rsid w:val="00941318"/>
    <w:rsid w:val="009414A3"/>
    <w:rsid w:val="00941D3E"/>
    <w:rsid w:val="009420A9"/>
    <w:rsid w:val="009426E0"/>
    <w:rsid w:val="00942C81"/>
    <w:rsid w:val="00942D2E"/>
    <w:rsid w:val="00942FF1"/>
    <w:rsid w:val="00943409"/>
    <w:rsid w:val="00943534"/>
    <w:rsid w:val="00943680"/>
    <w:rsid w:val="00944062"/>
    <w:rsid w:val="0094412C"/>
    <w:rsid w:val="00944237"/>
    <w:rsid w:val="0094444B"/>
    <w:rsid w:val="00944762"/>
    <w:rsid w:val="00944D72"/>
    <w:rsid w:val="00944FBA"/>
    <w:rsid w:val="009450A6"/>
    <w:rsid w:val="0094522E"/>
    <w:rsid w:val="0094536D"/>
    <w:rsid w:val="009460F8"/>
    <w:rsid w:val="00946C92"/>
    <w:rsid w:val="00946C96"/>
    <w:rsid w:val="00946D43"/>
    <w:rsid w:val="00946F4B"/>
    <w:rsid w:val="00946FD0"/>
    <w:rsid w:val="0094719C"/>
    <w:rsid w:val="009476F7"/>
    <w:rsid w:val="009477DC"/>
    <w:rsid w:val="00947D74"/>
    <w:rsid w:val="00950114"/>
    <w:rsid w:val="0095076B"/>
    <w:rsid w:val="00950C86"/>
    <w:rsid w:val="009511D0"/>
    <w:rsid w:val="00951296"/>
    <w:rsid w:val="00952038"/>
    <w:rsid w:val="00952206"/>
    <w:rsid w:val="00952624"/>
    <w:rsid w:val="00952827"/>
    <w:rsid w:val="0095297D"/>
    <w:rsid w:val="00952C5A"/>
    <w:rsid w:val="00952D0D"/>
    <w:rsid w:val="00953202"/>
    <w:rsid w:val="00953752"/>
    <w:rsid w:val="0095393E"/>
    <w:rsid w:val="009539ED"/>
    <w:rsid w:val="00953BE8"/>
    <w:rsid w:val="00953D5E"/>
    <w:rsid w:val="0095417F"/>
    <w:rsid w:val="009541FD"/>
    <w:rsid w:val="00954719"/>
    <w:rsid w:val="00954745"/>
    <w:rsid w:val="00954B44"/>
    <w:rsid w:val="00954F0C"/>
    <w:rsid w:val="00955BAB"/>
    <w:rsid w:val="00955E23"/>
    <w:rsid w:val="0095626E"/>
    <w:rsid w:val="00956B29"/>
    <w:rsid w:val="00956CB7"/>
    <w:rsid w:val="00956D2F"/>
    <w:rsid w:val="00956F19"/>
    <w:rsid w:val="0095709B"/>
    <w:rsid w:val="00957210"/>
    <w:rsid w:val="00957863"/>
    <w:rsid w:val="009578A4"/>
    <w:rsid w:val="009578A8"/>
    <w:rsid w:val="00957A50"/>
    <w:rsid w:val="00957CD5"/>
    <w:rsid w:val="00957D55"/>
    <w:rsid w:val="0096004E"/>
    <w:rsid w:val="0096021C"/>
    <w:rsid w:val="0096042C"/>
    <w:rsid w:val="00960782"/>
    <w:rsid w:val="009609CE"/>
    <w:rsid w:val="00960C93"/>
    <w:rsid w:val="00960E76"/>
    <w:rsid w:val="00960F7E"/>
    <w:rsid w:val="00961001"/>
    <w:rsid w:val="00961204"/>
    <w:rsid w:val="009613B1"/>
    <w:rsid w:val="009618A2"/>
    <w:rsid w:val="00961C75"/>
    <w:rsid w:val="00962029"/>
    <w:rsid w:val="00962377"/>
    <w:rsid w:val="00962496"/>
    <w:rsid w:val="0096293F"/>
    <w:rsid w:val="0096295C"/>
    <w:rsid w:val="00962BA9"/>
    <w:rsid w:val="00963650"/>
    <w:rsid w:val="00963780"/>
    <w:rsid w:val="009637DB"/>
    <w:rsid w:val="00963899"/>
    <w:rsid w:val="00963B27"/>
    <w:rsid w:val="00963B76"/>
    <w:rsid w:val="009645A9"/>
    <w:rsid w:val="0096481C"/>
    <w:rsid w:val="00964DAD"/>
    <w:rsid w:val="009651B7"/>
    <w:rsid w:val="00965360"/>
    <w:rsid w:val="0096576A"/>
    <w:rsid w:val="009657A5"/>
    <w:rsid w:val="00965936"/>
    <w:rsid w:val="00965A77"/>
    <w:rsid w:val="00966602"/>
    <w:rsid w:val="00966B69"/>
    <w:rsid w:val="00966D9C"/>
    <w:rsid w:val="00966DA5"/>
    <w:rsid w:val="009673BA"/>
    <w:rsid w:val="00967813"/>
    <w:rsid w:val="00967A41"/>
    <w:rsid w:val="00967AFC"/>
    <w:rsid w:val="00967C34"/>
    <w:rsid w:val="00967CE1"/>
    <w:rsid w:val="00967E05"/>
    <w:rsid w:val="00967E27"/>
    <w:rsid w:val="0097009D"/>
    <w:rsid w:val="00970463"/>
    <w:rsid w:val="00970A1B"/>
    <w:rsid w:val="00970D5C"/>
    <w:rsid w:val="00971538"/>
    <w:rsid w:val="0097176D"/>
    <w:rsid w:val="00971820"/>
    <w:rsid w:val="009718D8"/>
    <w:rsid w:val="00971B80"/>
    <w:rsid w:val="00971BAA"/>
    <w:rsid w:val="00971DC3"/>
    <w:rsid w:val="00971F04"/>
    <w:rsid w:val="0097228D"/>
    <w:rsid w:val="0097228F"/>
    <w:rsid w:val="009727AB"/>
    <w:rsid w:val="00972B19"/>
    <w:rsid w:val="00972DB8"/>
    <w:rsid w:val="00972EF3"/>
    <w:rsid w:val="00973161"/>
    <w:rsid w:val="009731A1"/>
    <w:rsid w:val="009736C3"/>
    <w:rsid w:val="0097388C"/>
    <w:rsid w:val="0097397C"/>
    <w:rsid w:val="009739F6"/>
    <w:rsid w:val="00973C8B"/>
    <w:rsid w:val="00973EF5"/>
    <w:rsid w:val="00974276"/>
    <w:rsid w:val="009743BD"/>
    <w:rsid w:val="009748CD"/>
    <w:rsid w:val="00974C3F"/>
    <w:rsid w:val="00975A7C"/>
    <w:rsid w:val="00975CB3"/>
    <w:rsid w:val="00975E22"/>
    <w:rsid w:val="00975F84"/>
    <w:rsid w:val="0097624A"/>
    <w:rsid w:val="0097643C"/>
    <w:rsid w:val="0097643E"/>
    <w:rsid w:val="00976817"/>
    <w:rsid w:val="00977082"/>
    <w:rsid w:val="00977427"/>
    <w:rsid w:val="0097745A"/>
    <w:rsid w:val="0097757C"/>
    <w:rsid w:val="0097799A"/>
    <w:rsid w:val="00980374"/>
    <w:rsid w:val="00980853"/>
    <w:rsid w:val="00981399"/>
    <w:rsid w:val="00981649"/>
    <w:rsid w:val="00981C45"/>
    <w:rsid w:val="00981C9F"/>
    <w:rsid w:val="00981E8A"/>
    <w:rsid w:val="00981ECB"/>
    <w:rsid w:val="009820F3"/>
    <w:rsid w:val="009821AC"/>
    <w:rsid w:val="00982447"/>
    <w:rsid w:val="00982C91"/>
    <w:rsid w:val="00983738"/>
    <w:rsid w:val="009837ED"/>
    <w:rsid w:val="00983BD6"/>
    <w:rsid w:val="00984175"/>
    <w:rsid w:val="009846C5"/>
    <w:rsid w:val="009849F7"/>
    <w:rsid w:val="00984C98"/>
    <w:rsid w:val="00984E04"/>
    <w:rsid w:val="00985050"/>
    <w:rsid w:val="009851A1"/>
    <w:rsid w:val="009851AD"/>
    <w:rsid w:val="009853BF"/>
    <w:rsid w:val="009855C7"/>
    <w:rsid w:val="00985642"/>
    <w:rsid w:val="00985F7C"/>
    <w:rsid w:val="009861FA"/>
    <w:rsid w:val="0098669F"/>
    <w:rsid w:val="009866E9"/>
    <w:rsid w:val="00986AD8"/>
    <w:rsid w:val="0098703D"/>
    <w:rsid w:val="0098715D"/>
    <w:rsid w:val="00987236"/>
    <w:rsid w:val="009872B7"/>
    <w:rsid w:val="00987461"/>
    <w:rsid w:val="00987887"/>
    <w:rsid w:val="00987A5F"/>
    <w:rsid w:val="00990FD1"/>
    <w:rsid w:val="00991100"/>
    <w:rsid w:val="009911C1"/>
    <w:rsid w:val="009916CB"/>
    <w:rsid w:val="00992BF7"/>
    <w:rsid w:val="009938D8"/>
    <w:rsid w:val="00993E91"/>
    <w:rsid w:val="009940F1"/>
    <w:rsid w:val="009940F9"/>
    <w:rsid w:val="00994542"/>
    <w:rsid w:val="0099473C"/>
    <w:rsid w:val="00994747"/>
    <w:rsid w:val="00994962"/>
    <w:rsid w:val="0099497A"/>
    <w:rsid w:val="00994AD6"/>
    <w:rsid w:val="00994CCF"/>
    <w:rsid w:val="00995105"/>
    <w:rsid w:val="009959FC"/>
    <w:rsid w:val="00995A26"/>
    <w:rsid w:val="00995BA5"/>
    <w:rsid w:val="00995F95"/>
    <w:rsid w:val="009968B4"/>
    <w:rsid w:val="009969BB"/>
    <w:rsid w:val="00996D40"/>
    <w:rsid w:val="009970FC"/>
    <w:rsid w:val="00997145"/>
    <w:rsid w:val="009971BF"/>
    <w:rsid w:val="009972AC"/>
    <w:rsid w:val="009973DE"/>
    <w:rsid w:val="0099771D"/>
    <w:rsid w:val="0099789F"/>
    <w:rsid w:val="009A0321"/>
    <w:rsid w:val="009A0D4A"/>
    <w:rsid w:val="009A13B4"/>
    <w:rsid w:val="009A1530"/>
    <w:rsid w:val="009A16A8"/>
    <w:rsid w:val="009A184D"/>
    <w:rsid w:val="009A1B27"/>
    <w:rsid w:val="009A1F03"/>
    <w:rsid w:val="009A2694"/>
    <w:rsid w:val="009A284B"/>
    <w:rsid w:val="009A2CA1"/>
    <w:rsid w:val="009A2E90"/>
    <w:rsid w:val="009A2F43"/>
    <w:rsid w:val="009A32B3"/>
    <w:rsid w:val="009A32C2"/>
    <w:rsid w:val="009A3694"/>
    <w:rsid w:val="009A37E3"/>
    <w:rsid w:val="009A3946"/>
    <w:rsid w:val="009A4361"/>
    <w:rsid w:val="009A497C"/>
    <w:rsid w:val="009A4A49"/>
    <w:rsid w:val="009A4B7F"/>
    <w:rsid w:val="009A5756"/>
    <w:rsid w:val="009A5B74"/>
    <w:rsid w:val="009A5C96"/>
    <w:rsid w:val="009A5D2E"/>
    <w:rsid w:val="009A649A"/>
    <w:rsid w:val="009A6DB9"/>
    <w:rsid w:val="009A6FB3"/>
    <w:rsid w:val="009A6FFD"/>
    <w:rsid w:val="009A74E8"/>
    <w:rsid w:val="009A78CD"/>
    <w:rsid w:val="009A7DB9"/>
    <w:rsid w:val="009A7F56"/>
    <w:rsid w:val="009B0030"/>
    <w:rsid w:val="009B05D8"/>
    <w:rsid w:val="009B0917"/>
    <w:rsid w:val="009B0A42"/>
    <w:rsid w:val="009B1496"/>
    <w:rsid w:val="009B16DD"/>
    <w:rsid w:val="009B1C8A"/>
    <w:rsid w:val="009B1F2B"/>
    <w:rsid w:val="009B1F72"/>
    <w:rsid w:val="009B2679"/>
    <w:rsid w:val="009B26FF"/>
    <w:rsid w:val="009B278E"/>
    <w:rsid w:val="009B2A96"/>
    <w:rsid w:val="009B2AFC"/>
    <w:rsid w:val="009B2C4D"/>
    <w:rsid w:val="009B2D5C"/>
    <w:rsid w:val="009B2DF8"/>
    <w:rsid w:val="009B30FB"/>
    <w:rsid w:val="009B3442"/>
    <w:rsid w:val="009B34F0"/>
    <w:rsid w:val="009B395F"/>
    <w:rsid w:val="009B3B18"/>
    <w:rsid w:val="009B3E04"/>
    <w:rsid w:val="009B3E70"/>
    <w:rsid w:val="009B3FC8"/>
    <w:rsid w:val="009B4280"/>
    <w:rsid w:val="009B4458"/>
    <w:rsid w:val="009B4522"/>
    <w:rsid w:val="009B4527"/>
    <w:rsid w:val="009B4951"/>
    <w:rsid w:val="009B4977"/>
    <w:rsid w:val="009B5FA1"/>
    <w:rsid w:val="009B6277"/>
    <w:rsid w:val="009B6390"/>
    <w:rsid w:val="009B63A8"/>
    <w:rsid w:val="009B6A3F"/>
    <w:rsid w:val="009B6CF6"/>
    <w:rsid w:val="009B74A0"/>
    <w:rsid w:val="009B7996"/>
    <w:rsid w:val="009B7E76"/>
    <w:rsid w:val="009C0341"/>
    <w:rsid w:val="009C0889"/>
    <w:rsid w:val="009C0F55"/>
    <w:rsid w:val="009C1048"/>
    <w:rsid w:val="009C145D"/>
    <w:rsid w:val="009C1AA5"/>
    <w:rsid w:val="009C1AE1"/>
    <w:rsid w:val="009C1D8F"/>
    <w:rsid w:val="009C203A"/>
    <w:rsid w:val="009C22FC"/>
    <w:rsid w:val="009C27F2"/>
    <w:rsid w:val="009C2B19"/>
    <w:rsid w:val="009C2E1B"/>
    <w:rsid w:val="009C316D"/>
    <w:rsid w:val="009C32EC"/>
    <w:rsid w:val="009C32F8"/>
    <w:rsid w:val="009C37EC"/>
    <w:rsid w:val="009C3A51"/>
    <w:rsid w:val="009C3DF2"/>
    <w:rsid w:val="009C44D5"/>
    <w:rsid w:val="009C4AA6"/>
    <w:rsid w:val="009C4AB0"/>
    <w:rsid w:val="009C4BCC"/>
    <w:rsid w:val="009C4F0C"/>
    <w:rsid w:val="009C50F6"/>
    <w:rsid w:val="009C54D1"/>
    <w:rsid w:val="009C5688"/>
    <w:rsid w:val="009C582B"/>
    <w:rsid w:val="009C593B"/>
    <w:rsid w:val="009C5A48"/>
    <w:rsid w:val="009C5F4A"/>
    <w:rsid w:val="009C6617"/>
    <w:rsid w:val="009C66E8"/>
    <w:rsid w:val="009C6868"/>
    <w:rsid w:val="009C68C5"/>
    <w:rsid w:val="009C6A89"/>
    <w:rsid w:val="009C6EC3"/>
    <w:rsid w:val="009C7790"/>
    <w:rsid w:val="009C7883"/>
    <w:rsid w:val="009C7AFD"/>
    <w:rsid w:val="009C7DD8"/>
    <w:rsid w:val="009C7E0A"/>
    <w:rsid w:val="009D008D"/>
    <w:rsid w:val="009D03C8"/>
    <w:rsid w:val="009D050F"/>
    <w:rsid w:val="009D1602"/>
    <w:rsid w:val="009D1D35"/>
    <w:rsid w:val="009D1FCF"/>
    <w:rsid w:val="009D2180"/>
    <w:rsid w:val="009D22A2"/>
    <w:rsid w:val="009D252A"/>
    <w:rsid w:val="009D25C2"/>
    <w:rsid w:val="009D27BD"/>
    <w:rsid w:val="009D2AA7"/>
    <w:rsid w:val="009D2BAB"/>
    <w:rsid w:val="009D2D6D"/>
    <w:rsid w:val="009D2F26"/>
    <w:rsid w:val="009D3083"/>
    <w:rsid w:val="009D32D3"/>
    <w:rsid w:val="009D3917"/>
    <w:rsid w:val="009D3B30"/>
    <w:rsid w:val="009D3E66"/>
    <w:rsid w:val="009D3E94"/>
    <w:rsid w:val="009D40FB"/>
    <w:rsid w:val="009D43C9"/>
    <w:rsid w:val="009D463F"/>
    <w:rsid w:val="009D4C99"/>
    <w:rsid w:val="009D5237"/>
    <w:rsid w:val="009D5457"/>
    <w:rsid w:val="009D559C"/>
    <w:rsid w:val="009D5C8B"/>
    <w:rsid w:val="009D6024"/>
    <w:rsid w:val="009D6187"/>
    <w:rsid w:val="009D61B0"/>
    <w:rsid w:val="009D640C"/>
    <w:rsid w:val="009D65D2"/>
    <w:rsid w:val="009D68E3"/>
    <w:rsid w:val="009D6934"/>
    <w:rsid w:val="009D6C3B"/>
    <w:rsid w:val="009D6CCE"/>
    <w:rsid w:val="009D6D40"/>
    <w:rsid w:val="009D6E4B"/>
    <w:rsid w:val="009D6F59"/>
    <w:rsid w:val="009D70EE"/>
    <w:rsid w:val="009D7C88"/>
    <w:rsid w:val="009D7F7D"/>
    <w:rsid w:val="009E0360"/>
    <w:rsid w:val="009E03E3"/>
    <w:rsid w:val="009E0674"/>
    <w:rsid w:val="009E0C84"/>
    <w:rsid w:val="009E0CCB"/>
    <w:rsid w:val="009E10DB"/>
    <w:rsid w:val="009E19F0"/>
    <w:rsid w:val="009E1C4D"/>
    <w:rsid w:val="009E20AA"/>
    <w:rsid w:val="009E2417"/>
    <w:rsid w:val="009E302E"/>
    <w:rsid w:val="009E3495"/>
    <w:rsid w:val="009E3600"/>
    <w:rsid w:val="009E37EA"/>
    <w:rsid w:val="009E4691"/>
    <w:rsid w:val="009E48AD"/>
    <w:rsid w:val="009E4D35"/>
    <w:rsid w:val="009E505A"/>
    <w:rsid w:val="009E5246"/>
    <w:rsid w:val="009E53F7"/>
    <w:rsid w:val="009E5862"/>
    <w:rsid w:val="009E5B58"/>
    <w:rsid w:val="009E5EC7"/>
    <w:rsid w:val="009E5EEE"/>
    <w:rsid w:val="009E5F66"/>
    <w:rsid w:val="009E657D"/>
    <w:rsid w:val="009E69F7"/>
    <w:rsid w:val="009E6C7C"/>
    <w:rsid w:val="009E6E2F"/>
    <w:rsid w:val="009E7283"/>
    <w:rsid w:val="009E7746"/>
    <w:rsid w:val="009E79EC"/>
    <w:rsid w:val="009E7A11"/>
    <w:rsid w:val="009E7A2D"/>
    <w:rsid w:val="009E7A68"/>
    <w:rsid w:val="009E7C70"/>
    <w:rsid w:val="009E7F0B"/>
    <w:rsid w:val="009F0185"/>
    <w:rsid w:val="009F03DC"/>
    <w:rsid w:val="009F0426"/>
    <w:rsid w:val="009F0669"/>
    <w:rsid w:val="009F06D4"/>
    <w:rsid w:val="009F0816"/>
    <w:rsid w:val="009F0D1F"/>
    <w:rsid w:val="009F1303"/>
    <w:rsid w:val="009F13B9"/>
    <w:rsid w:val="009F13DB"/>
    <w:rsid w:val="009F15C0"/>
    <w:rsid w:val="009F199B"/>
    <w:rsid w:val="009F19D6"/>
    <w:rsid w:val="009F1A43"/>
    <w:rsid w:val="009F2070"/>
    <w:rsid w:val="009F249D"/>
    <w:rsid w:val="009F28EB"/>
    <w:rsid w:val="009F2A5E"/>
    <w:rsid w:val="009F2CFC"/>
    <w:rsid w:val="009F2D3D"/>
    <w:rsid w:val="009F35A5"/>
    <w:rsid w:val="009F369D"/>
    <w:rsid w:val="009F36B4"/>
    <w:rsid w:val="009F3885"/>
    <w:rsid w:val="009F39E4"/>
    <w:rsid w:val="009F3ADF"/>
    <w:rsid w:val="009F3B82"/>
    <w:rsid w:val="009F3C36"/>
    <w:rsid w:val="009F3EF8"/>
    <w:rsid w:val="009F48D9"/>
    <w:rsid w:val="009F4C0F"/>
    <w:rsid w:val="009F4CE4"/>
    <w:rsid w:val="009F50A8"/>
    <w:rsid w:val="009F50C8"/>
    <w:rsid w:val="009F5374"/>
    <w:rsid w:val="009F541A"/>
    <w:rsid w:val="009F5ECF"/>
    <w:rsid w:val="009F631F"/>
    <w:rsid w:val="009F6428"/>
    <w:rsid w:val="009F6A54"/>
    <w:rsid w:val="009F6B5F"/>
    <w:rsid w:val="009F6BAB"/>
    <w:rsid w:val="009F6F72"/>
    <w:rsid w:val="009F716C"/>
    <w:rsid w:val="009F7172"/>
    <w:rsid w:val="009F75AB"/>
    <w:rsid w:val="009F7A92"/>
    <w:rsid w:val="009F7C67"/>
    <w:rsid w:val="009F7CA0"/>
    <w:rsid w:val="009F7FD4"/>
    <w:rsid w:val="00A006B8"/>
    <w:rsid w:val="00A00902"/>
    <w:rsid w:val="00A009EF"/>
    <w:rsid w:val="00A010F3"/>
    <w:rsid w:val="00A01629"/>
    <w:rsid w:val="00A01821"/>
    <w:rsid w:val="00A01D1A"/>
    <w:rsid w:val="00A01E51"/>
    <w:rsid w:val="00A02210"/>
    <w:rsid w:val="00A023B5"/>
    <w:rsid w:val="00A02649"/>
    <w:rsid w:val="00A0298B"/>
    <w:rsid w:val="00A02DC9"/>
    <w:rsid w:val="00A02E94"/>
    <w:rsid w:val="00A02F31"/>
    <w:rsid w:val="00A03176"/>
    <w:rsid w:val="00A0346C"/>
    <w:rsid w:val="00A034F9"/>
    <w:rsid w:val="00A03C0E"/>
    <w:rsid w:val="00A03DB3"/>
    <w:rsid w:val="00A04280"/>
    <w:rsid w:val="00A04717"/>
    <w:rsid w:val="00A04E7A"/>
    <w:rsid w:val="00A04FA1"/>
    <w:rsid w:val="00A05017"/>
    <w:rsid w:val="00A05128"/>
    <w:rsid w:val="00A054B9"/>
    <w:rsid w:val="00A059B7"/>
    <w:rsid w:val="00A05B2E"/>
    <w:rsid w:val="00A05BEE"/>
    <w:rsid w:val="00A05D2E"/>
    <w:rsid w:val="00A0605A"/>
    <w:rsid w:val="00A0632F"/>
    <w:rsid w:val="00A063E3"/>
    <w:rsid w:val="00A066F2"/>
    <w:rsid w:val="00A0680E"/>
    <w:rsid w:val="00A06B64"/>
    <w:rsid w:val="00A06C71"/>
    <w:rsid w:val="00A06F49"/>
    <w:rsid w:val="00A072F0"/>
    <w:rsid w:val="00A075CA"/>
    <w:rsid w:val="00A07991"/>
    <w:rsid w:val="00A07A35"/>
    <w:rsid w:val="00A10039"/>
    <w:rsid w:val="00A10142"/>
    <w:rsid w:val="00A103C3"/>
    <w:rsid w:val="00A10762"/>
    <w:rsid w:val="00A10C73"/>
    <w:rsid w:val="00A11194"/>
    <w:rsid w:val="00A11746"/>
    <w:rsid w:val="00A118A8"/>
    <w:rsid w:val="00A11C8A"/>
    <w:rsid w:val="00A1218E"/>
    <w:rsid w:val="00A12C30"/>
    <w:rsid w:val="00A12FB4"/>
    <w:rsid w:val="00A13053"/>
    <w:rsid w:val="00A13135"/>
    <w:rsid w:val="00A1353B"/>
    <w:rsid w:val="00A1375C"/>
    <w:rsid w:val="00A13963"/>
    <w:rsid w:val="00A139F4"/>
    <w:rsid w:val="00A13B2C"/>
    <w:rsid w:val="00A13FFD"/>
    <w:rsid w:val="00A141C2"/>
    <w:rsid w:val="00A141F2"/>
    <w:rsid w:val="00A14386"/>
    <w:rsid w:val="00A15614"/>
    <w:rsid w:val="00A15869"/>
    <w:rsid w:val="00A1592B"/>
    <w:rsid w:val="00A15A8D"/>
    <w:rsid w:val="00A15BD5"/>
    <w:rsid w:val="00A162CA"/>
    <w:rsid w:val="00A16509"/>
    <w:rsid w:val="00A16B52"/>
    <w:rsid w:val="00A174FE"/>
    <w:rsid w:val="00A17B36"/>
    <w:rsid w:val="00A17C4E"/>
    <w:rsid w:val="00A17DDC"/>
    <w:rsid w:val="00A17F0B"/>
    <w:rsid w:val="00A20390"/>
    <w:rsid w:val="00A20642"/>
    <w:rsid w:val="00A20A7B"/>
    <w:rsid w:val="00A20E78"/>
    <w:rsid w:val="00A21408"/>
    <w:rsid w:val="00A21C38"/>
    <w:rsid w:val="00A2222D"/>
    <w:rsid w:val="00A226ED"/>
    <w:rsid w:val="00A227DF"/>
    <w:rsid w:val="00A22ABE"/>
    <w:rsid w:val="00A236E5"/>
    <w:rsid w:val="00A237F8"/>
    <w:rsid w:val="00A243B6"/>
    <w:rsid w:val="00A24A7D"/>
    <w:rsid w:val="00A24AD8"/>
    <w:rsid w:val="00A24C66"/>
    <w:rsid w:val="00A24DBA"/>
    <w:rsid w:val="00A251C8"/>
    <w:rsid w:val="00A25259"/>
    <w:rsid w:val="00A258A6"/>
    <w:rsid w:val="00A25BD9"/>
    <w:rsid w:val="00A25D5E"/>
    <w:rsid w:val="00A26464"/>
    <w:rsid w:val="00A26B15"/>
    <w:rsid w:val="00A26D53"/>
    <w:rsid w:val="00A26D9A"/>
    <w:rsid w:val="00A26FDC"/>
    <w:rsid w:val="00A273C4"/>
    <w:rsid w:val="00A27451"/>
    <w:rsid w:val="00A274AE"/>
    <w:rsid w:val="00A274F7"/>
    <w:rsid w:val="00A275F6"/>
    <w:rsid w:val="00A300B4"/>
    <w:rsid w:val="00A30508"/>
    <w:rsid w:val="00A3060E"/>
    <w:rsid w:val="00A306DD"/>
    <w:rsid w:val="00A30EC4"/>
    <w:rsid w:val="00A31808"/>
    <w:rsid w:val="00A32003"/>
    <w:rsid w:val="00A32384"/>
    <w:rsid w:val="00A32425"/>
    <w:rsid w:val="00A326F4"/>
    <w:rsid w:val="00A33079"/>
    <w:rsid w:val="00A33379"/>
    <w:rsid w:val="00A33406"/>
    <w:rsid w:val="00A335E7"/>
    <w:rsid w:val="00A338A3"/>
    <w:rsid w:val="00A33CD1"/>
    <w:rsid w:val="00A3416A"/>
    <w:rsid w:val="00A343B0"/>
    <w:rsid w:val="00A34BD4"/>
    <w:rsid w:val="00A34DBC"/>
    <w:rsid w:val="00A34FFC"/>
    <w:rsid w:val="00A35045"/>
    <w:rsid w:val="00A35082"/>
    <w:rsid w:val="00A35087"/>
    <w:rsid w:val="00A353CB"/>
    <w:rsid w:val="00A355C1"/>
    <w:rsid w:val="00A35D6F"/>
    <w:rsid w:val="00A364F4"/>
    <w:rsid w:val="00A36666"/>
    <w:rsid w:val="00A36A7B"/>
    <w:rsid w:val="00A36AF6"/>
    <w:rsid w:val="00A3701D"/>
    <w:rsid w:val="00A37254"/>
    <w:rsid w:val="00A37B67"/>
    <w:rsid w:val="00A40487"/>
    <w:rsid w:val="00A4070B"/>
    <w:rsid w:val="00A40A26"/>
    <w:rsid w:val="00A40C15"/>
    <w:rsid w:val="00A40DBB"/>
    <w:rsid w:val="00A40E4E"/>
    <w:rsid w:val="00A413A0"/>
    <w:rsid w:val="00A41848"/>
    <w:rsid w:val="00A421D1"/>
    <w:rsid w:val="00A42308"/>
    <w:rsid w:val="00A423AF"/>
    <w:rsid w:val="00A4241D"/>
    <w:rsid w:val="00A42563"/>
    <w:rsid w:val="00A425B7"/>
    <w:rsid w:val="00A42E4C"/>
    <w:rsid w:val="00A42EFF"/>
    <w:rsid w:val="00A42F13"/>
    <w:rsid w:val="00A4312A"/>
    <w:rsid w:val="00A43589"/>
    <w:rsid w:val="00A43811"/>
    <w:rsid w:val="00A43A00"/>
    <w:rsid w:val="00A43C7B"/>
    <w:rsid w:val="00A43D4E"/>
    <w:rsid w:val="00A44081"/>
    <w:rsid w:val="00A4430C"/>
    <w:rsid w:val="00A4439F"/>
    <w:rsid w:val="00A44648"/>
    <w:rsid w:val="00A4468C"/>
    <w:rsid w:val="00A44C14"/>
    <w:rsid w:val="00A450E1"/>
    <w:rsid w:val="00A450F8"/>
    <w:rsid w:val="00A45BF3"/>
    <w:rsid w:val="00A45C1A"/>
    <w:rsid w:val="00A45C80"/>
    <w:rsid w:val="00A45E4C"/>
    <w:rsid w:val="00A460C0"/>
    <w:rsid w:val="00A46142"/>
    <w:rsid w:val="00A46F76"/>
    <w:rsid w:val="00A47464"/>
    <w:rsid w:val="00A47606"/>
    <w:rsid w:val="00A47751"/>
    <w:rsid w:val="00A477DE"/>
    <w:rsid w:val="00A478DF"/>
    <w:rsid w:val="00A47961"/>
    <w:rsid w:val="00A47D4D"/>
    <w:rsid w:val="00A5038F"/>
    <w:rsid w:val="00A50426"/>
    <w:rsid w:val="00A50606"/>
    <w:rsid w:val="00A507A2"/>
    <w:rsid w:val="00A50889"/>
    <w:rsid w:val="00A508FC"/>
    <w:rsid w:val="00A50902"/>
    <w:rsid w:val="00A50B09"/>
    <w:rsid w:val="00A50F0F"/>
    <w:rsid w:val="00A50FA3"/>
    <w:rsid w:val="00A51223"/>
    <w:rsid w:val="00A51486"/>
    <w:rsid w:val="00A51873"/>
    <w:rsid w:val="00A51CD4"/>
    <w:rsid w:val="00A51F8E"/>
    <w:rsid w:val="00A5238B"/>
    <w:rsid w:val="00A52601"/>
    <w:rsid w:val="00A529EE"/>
    <w:rsid w:val="00A52B0D"/>
    <w:rsid w:val="00A52FEC"/>
    <w:rsid w:val="00A530EE"/>
    <w:rsid w:val="00A53276"/>
    <w:rsid w:val="00A533E4"/>
    <w:rsid w:val="00A5349E"/>
    <w:rsid w:val="00A534D4"/>
    <w:rsid w:val="00A538EC"/>
    <w:rsid w:val="00A53CC2"/>
    <w:rsid w:val="00A53D82"/>
    <w:rsid w:val="00A54039"/>
    <w:rsid w:val="00A544FB"/>
    <w:rsid w:val="00A5452D"/>
    <w:rsid w:val="00A54646"/>
    <w:rsid w:val="00A5483F"/>
    <w:rsid w:val="00A54916"/>
    <w:rsid w:val="00A54ADF"/>
    <w:rsid w:val="00A550EA"/>
    <w:rsid w:val="00A550F4"/>
    <w:rsid w:val="00A5525A"/>
    <w:rsid w:val="00A55336"/>
    <w:rsid w:val="00A55511"/>
    <w:rsid w:val="00A555B2"/>
    <w:rsid w:val="00A557D6"/>
    <w:rsid w:val="00A56103"/>
    <w:rsid w:val="00A561EA"/>
    <w:rsid w:val="00A56323"/>
    <w:rsid w:val="00A56965"/>
    <w:rsid w:val="00A569D8"/>
    <w:rsid w:val="00A56A1E"/>
    <w:rsid w:val="00A56BBB"/>
    <w:rsid w:val="00A57049"/>
    <w:rsid w:val="00A57151"/>
    <w:rsid w:val="00A5740E"/>
    <w:rsid w:val="00A57AA4"/>
    <w:rsid w:val="00A60384"/>
    <w:rsid w:val="00A609EA"/>
    <w:rsid w:val="00A60B82"/>
    <w:rsid w:val="00A60DD7"/>
    <w:rsid w:val="00A615CF"/>
    <w:rsid w:val="00A6206E"/>
    <w:rsid w:val="00A624E8"/>
    <w:rsid w:val="00A626D0"/>
    <w:rsid w:val="00A62B0F"/>
    <w:rsid w:val="00A62BE6"/>
    <w:rsid w:val="00A62F34"/>
    <w:rsid w:val="00A63825"/>
    <w:rsid w:val="00A63EEA"/>
    <w:rsid w:val="00A6430D"/>
    <w:rsid w:val="00A6509F"/>
    <w:rsid w:val="00A650D7"/>
    <w:rsid w:val="00A65110"/>
    <w:rsid w:val="00A65364"/>
    <w:rsid w:val="00A65618"/>
    <w:rsid w:val="00A65868"/>
    <w:rsid w:val="00A65924"/>
    <w:rsid w:val="00A65C02"/>
    <w:rsid w:val="00A65DB7"/>
    <w:rsid w:val="00A65EE7"/>
    <w:rsid w:val="00A65F32"/>
    <w:rsid w:val="00A6632C"/>
    <w:rsid w:val="00A667E2"/>
    <w:rsid w:val="00A669CE"/>
    <w:rsid w:val="00A66E43"/>
    <w:rsid w:val="00A671BD"/>
    <w:rsid w:val="00A6755D"/>
    <w:rsid w:val="00A67A27"/>
    <w:rsid w:val="00A67A4A"/>
    <w:rsid w:val="00A67ED9"/>
    <w:rsid w:val="00A701D3"/>
    <w:rsid w:val="00A704D0"/>
    <w:rsid w:val="00A70515"/>
    <w:rsid w:val="00A70EBA"/>
    <w:rsid w:val="00A71632"/>
    <w:rsid w:val="00A717A9"/>
    <w:rsid w:val="00A7192B"/>
    <w:rsid w:val="00A71B6B"/>
    <w:rsid w:val="00A71D3B"/>
    <w:rsid w:val="00A71F1D"/>
    <w:rsid w:val="00A71F94"/>
    <w:rsid w:val="00A72314"/>
    <w:rsid w:val="00A7235B"/>
    <w:rsid w:val="00A7261E"/>
    <w:rsid w:val="00A729D5"/>
    <w:rsid w:val="00A72BB0"/>
    <w:rsid w:val="00A72FEF"/>
    <w:rsid w:val="00A73045"/>
    <w:rsid w:val="00A731A1"/>
    <w:rsid w:val="00A73393"/>
    <w:rsid w:val="00A73ADA"/>
    <w:rsid w:val="00A73AED"/>
    <w:rsid w:val="00A74784"/>
    <w:rsid w:val="00A74A15"/>
    <w:rsid w:val="00A74E0F"/>
    <w:rsid w:val="00A75054"/>
    <w:rsid w:val="00A75B00"/>
    <w:rsid w:val="00A75C8D"/>
    <w:rsid w:val="00A76054"/>
    <w:rsid w:val="00A764CD"/>
    <w:rsid w:val="00A76703"/>
    <w:rsid w:val="00A7679B"/>
    <w:rsid w:val="00A76964"/>
    <w:rsid w:val="00A76E04"/>
    <w:rsid w:val="00A7708A"/>
    <w:rsid w:val="00A77131"/>
    <w:rsid w:val="00A7736A"/>
    <w:rsid w:val="00A776A6"/>
    <w:rsid w:val="00A77845"/>
    <w:rsid w:val="00A805E1"/>
    <w:rsid w:val="00A806DC"/>
    <w:rsid w:val="00A80B89"/>
    <w:rsid w:val="00A80DE1"/>
    <w:rsid w:val="00A80E37"/>
    <w:rsid w:val="00A80F55"/>
    <w:rsid w:val="00A810E7"/>
    <w:rsid w:val="00A816D6"/>
    <w:rsid w:val="00A81CED"/>
    <w:rsid w:val="00A821B9"/>
    <w:rsid w:val="00A82324"/>
    <w:rsid w:val="00A825B3"/>
    <w:rsid w:val="00A827F7"/>
    <w:rsid w:val="00A82C1A"/>
    <w:rsid w:val="00A82F5D"/>
    <w:rsid w:val="00A83192"/>
    <w:rsid w:val="00A833AC"/>
    <w:rsid w:val="00A833D3"/>
    <w:rsid w:val="00A8396C"/>
    <w:rsid w:val="00A83AB6"/>
    <w:rsid w:val="00A84004"/>
    <w:rsid w:val="00A84078"/>
    <w:rsid w:val="00A8418E"/>
    <w:rsid w:val="00A842B4"/>
    <w:rsid w:val="00A844EB"/>
    <w:rsid w:val="00A844F2"/>
    <w:rsid w:val="00A84600"/>
    <w:rsid w:val="00A847F5"/>
    <w:rsid w:val="00A84D68"/>
    <w:rsid w:val="00A84ECD"/>
    <w:rsid w:val="00A854EF"/>
    <w:rsid w:val="00A85B5F"/>
    <w:rsid w:val="00A85E4F"/>
    <w:rsid w:val="00A866CA"/>
    <w:rsid w:val="00A867F0"/>
    <w:rsid w:val="00A86B6C"/>
    <w:rsid w:val="00A86C0B"/>
    <w:rsid w:val="00A87309"/>
    <w:rsid w:val="00A8757F"/>
    <w:rsid w:val="00A87C01"/>
    <w:rsid w:val="00A87DF2"/>
    <w:rsid w:val="00A900DC"/>
    <w:rsid w:val="00A90182"/>
    <w:rsid w:val="00A9042D"/>
    <w:rsid w:val="00A904A6"/>
    <w:rsid w:val="00A9066A"/>
    <w:rsid w:val="00A90A3A"/>
    <w:rsid w:val="00A90BB9"/>
    <w:rsid w:val="00A90DF9"/>
    <w:rsid w:val="00A910BF"/>
    <w:rsid w:val="00A913CA"/>
    <w:rsid w:val="00A91D21"/>
    <w:rsid w:val="00A91EEF"/>
    <w:rsid w:val="00A922BE"/>
    <w:rsid w:val="00A9263C"/>
    <w:rsid w:val="00A92A2C"/>
    <w:rsid w:val="00A92E09"/>
    <w:rsid w:val="00A93413"/>
    <w:rsid w:val="00A93886"/>
    <w:rsid w:val="00A93BA4"/>
    <w:rsid w:val="00A93C18"/>
    <w:rsid w:val="00A944B3"/>
    <w:rsid w:val="00A94851"/>
    <w:rsid w:val="00A94BA1"/>
    <w:rsid w:val="00A94F3C"/>
    <w:rsid w:val="00A95109"/>
    <w:rsid w:val="00A95705"/>
    <w:rsid w:val="00A95970"/>
    <w:rsid w:val="00A95A01"/>
    <w:rsid w:val="00A95C8B"/>
    <w:rsid w:val="00A95F44"/>
    <w:rsid w:val="00A9636E"/>
    <w:rsid w:val="00A96376"/>
    <w:rsid w:val="00A965A3"/>
    <w:rsid w:val="00A96D22"/>
    <w:rsid w:val="00A971B6"/>
    <w:rsid w:val="00A9720C"/>
    <w:rsid w:val="00A97393"/>
    <w:rsid w:val="00A97AC2"/>
    <w:rsid w:val="00A97C00"/>
    <w:rsid w:val="00A97EAA"/>
    <w:rsid w:val="00AA0899"/>
    <w:rsid w:val="00AA08A2"/>
    <w:rsid w:val="00AA0ACF"/>
    <w:rsid w:val="00AA12FF"/>
    <w:rsid w:val="00AA1A2E"/>
    <w:rsid w:val="00AA1C7F"/>
    <w:rsid w:val="00AA1E0A"/>
    <w:rsid w:val="00AA24A8"/>
    <w:rsid w:val="00AA2868"/>
    <w:rsid w:val="00AA3799"/>
    <w:rsid w:val="00AA4184"/>
    <w:rsid w:val="00AA41A4"/>
    <w:rsid w:val="00AA479A"/>
    <w:rsid w:val="00AA4ACE"/>
    <w:rsid w:val="00AA4FBF"/>
    <w:rsid w:val="00AA5198"/>
    <w:rsid w:val="00AA5397"/>
    <w:rsid w:val="00AA596E"/>
    <w:rsid w:val="00AA6131"/>
    <w:rsid w:val="00AA6275"/>
    <w:rsid w:val="00AA6393"/>
    <w:rsid w:val="00AA660E"/>
    <w:rsid w:val="00AA6714"/>
    <w:rsid w:val="00AA6D6F"/>
    <w:rsid w:val="00AA6F1D"/>
    <w:rsid w:val="00AA7636"/>
    <w:rsid w:val="00AA77FD"/>
    <w:rsid w:val="00AA789E"/>
    <w:rsid w:val="00AA791E"/>
    <w:rsid w:val="00AA7C7F"/>
    <w:rsid w:val="00AA7D8C"/>
    <w:rsid w:val="00AB066A"/>
    <w:rsid w:val="00AB0D7A"/>
    <w:rsid w:val="00AB12ED"/>
    <w:rsid w:val="00AB1387"/>
    <w:rsid w:val="00AB1A1E"/>
    <w:rsid w:val="00AB20AE"/>
    <w:rsid w:val="00AB216E"/>
    <w:rsid w:val="00AB22D5"/>
    <w:rsid w:val="00AB2429"/>
    <w:rsid w:val="00AB26A1"/>
    <w:rsid w:val="00AB28DA"/>
    <w:rsid w:val="00AB2923"/>
    <w:rsid w:val="00AB2DBD"/>
    <w:rsid w:val="00AB3014"/>
    <w:rsid w:val="00AB3097"/>
    <w:rsid w:val="00AB3207"/>
    <w:rsid w:val="00AB32EC"/>
    <w:rsid w:val="00AB343B"/>
    <w:rsid w:val="00AB3598"/>
    <w:rsid w:val="00AB3A7F"/>
    <w:rsid w:val="00AB403A"/>
    <w:rsid w:val="00AB4468"/>
    <w:rsid w:val="00AB4803"/>
    <w:rsid w:val="00AB49DB"/>
    <w:rsid w:val="00AB4FCD"/>
    <w:rsid w:val="00AB502F"/>
    <w:rsid w:val="00AB52B7"/>
    <w:rsid w:val="00AB55F7"/>
    <w:rsid w:val="00AB56BB"/>
    <w:rsid w:val="00AB6446"/>
    <w:rsid w:val="00AB654A"/>
    <w:rsid w:val="00AB6642"/>
    <w:rsid w:val="00AB6C28"/>
    <w:rsid w:val="00AB6D1B"/>
    <w:rsid w:val="00AB7141"/>
    <w:rsid w:val="00AB769C"/>
    <w:rsid w:val="00AB7F9C"/>
    <w:rsid w:val="00AC006E"/>
    <w:rsid w:val="00AC022D"/>
    <w:rsid w:val="00AC08D6"/>
    <w:rsid w:val="00AC0BE5"/>
    <w:rsid w:val="00AC0FFC"/>
    <w:rsid w:val="00AC1014"/>
    <w:rsid w:val="00AC106C"/>
    <w:rsid w:val="00AC158E"/>
    <w:rsid w:val="00AC168F"/>
    <w:rsid w:val="00AC24B0"/>
    <w:rsid w:val="00AC2701"/>
    <w:rsid w:val="00AC28AD"/>
    <w:rsid w:val="00AC2E07"/>
    <w:rsid w:val="00AC3EF4"/>
    <w:rsid w:val="00AC446A"/>
    <w:rsid w:val="00AC46B9"/>
    <w:rsid w:val="00AC4BA8"/>
    <w:rsid w:val="00AC4CDA"/>
    <w:rsid w:val="00AC5D10"/>
    <w:rsid w:val="00AC5E0F"/>
    <w:rsid w:val="00AC5FC8"/>
    <w:rsid w:val="00AC6542"/>
    <w:rsid w:val="00AC682B"/>
    <w:rsid w:val="00AC69FB"/>
    <w:rsid w:val="00AC6B52"/>
    <w:rsid w:val="00AC6EAB"/>
    <w:rsid w:val="00AC720C"/>
    <w:rsid w:val="00AC7332"/>
    <w:rsid w:val="00AC774F"/>
    <w:rsid w:val="00AC7B29"/>
    <w:rsid w:val="00AC7E2C"/>
    <w:rsid w:val="00AC7E67"/>
    <w:rsid w:val="00AC7F5E"/>
    <w:rsid w:val="00AC7F5F"/>
    <w:rsid w:val="00AD01DC"/>
    <w:rsid w:val="00AD03E3"/>
    <w:rsid w:val="00AD07A2"/>
    <w:rsid w:val="00AD09B9"/>
    <w:rsid w:val="00AD144A"/>
    <w:rsid w:val="00AD14AA"/>
    <w:rsid w:val="00AD14CA"/>
    <w:rsid w:val="00AD186C"/>
    <w:rsid w:val="00AD18EE"/>
    <w:rsid w:val="00AD19B5"/>
    <w:rsid w:val="00AD1A32"/>
    <w:rsid w:val="00AD1A4A"/>
    <w:rsid w:val="00AD1A92"/>
    <w:rsid w:val="00AD1BDC"/>
    <w:rsid w:val="00AD1EEA"/>
    <w:rsid w:val="00AD1F60"/>
    <w:rsid w:val="00AD205C"/>
    <w:rsid w:val="00AD21D4"/>
    <w:rsid w:val="00AD26F2"/>
    <w:rsid w:val="00AD2AB9"/>
    <w:rsid w:val="00AD2B0F"/>
    <w:rsid w:val="00AD2D67"/>
    <w:rsid w:val="00AD35BD"/>
    <w:rsid w:val="00AD37A1"/>
    <w:rsid w:val="00AD3A13"/>
    <w:rsid w:val="00AD3E45"/>
    <w:rsid w:val="00AD47A4"/>
    <w:rsid w:val="00AD4D0E"/>
    <w:rsid w:val="00AD52E8"/>
    <w:rsid w:val="00AD5316"/>
    <w:rsid w:val="00AD54CE"/>
    <w:rsid w:val="00AD5558"/>
    <w:rsid w:val="00AD57A1"/>
    <w:rsid w:val="00AD57D8"/>
    <w:rsid w:val="00AD5998"/>
    <w:rsid w:val="00AD5CE0"/>
    <w:rsid w:val="00AD6128"/>
    <w:rsid w:val="00AD64D1"/>
    <w:rsid w:val="00AD6DB3"/>
    <w:rsid w:val="00AD6F3C"/>
    <w:rsid w:val="00AD6F70"/>
    <w:rsid w:val="00AD72AC"/>
    <w:rsid w:val="00AD768F"/>
    <w:rsid w:val="00AD79AF"/>
    <w:rsid w:val="00AD79C4"/>
    <w:rsid w:val="00AD7CAF"/>
    <w:rsid w:val="00AD7EA6"/>
    <w:rsid w:val="00AD7F28"/>
    <w:rsid w:val="00AE0550"/>
    <w:rsid w:val="00AE07FD"/>
    <w:rsid w:val="00AE0941"/>
    <w:rsid w:val="00AE0971"/>
    <w:rsid w:val="00AE0FEC"/>
    <w:rsid w:val="00AE1085"/>
    <w:rsid w:val="00AE1356"/>
    <w:rsid w:val="00AE17D0"/>
    <w:rsid w:val="00AE182B"/>
    <w:rsid w:val="00AE1B30"/>
    <w:rsid w:val="00AE1ECA"/>
    <w:rsid w:val="00AE207A"/>
    <w:rsid w:val="00AE2086"/>
    <w:rsid w:val="00AE21CA"/>
    <w:rsid w:val="00AE24A6"/>
    <w:rsid w:val="00AE283C"/>
    <w:rsid w:val="00AE2A5C"/>
    <w:rsid w:val="00AE2B55"/>
    <w:rsid w:val="00AE2BC9"/>
    <w:rsid w:val="00AE2C5C"/>
    <w:rsid w:val="00AE2DB8"/>
    <w:rsid w:val="00AE3030"/>
    <w:rsid w:val="00AE32C0"/>
    <w:rsid w:val="00AE36F0"/>
    <w:rsid w:val="00AE3A41"/>
    <w:rsid w:val="00AE3BF2"/>
    <w:rsid w:val="00AE4204"/>
    <w:rsid w:val="00AE42E7"/>
    <w:rsid w:val="00AE44A8"/>
    <w:rsid w:val="00AE4698"/>
    <w:rsid w:val="00AE46A1"/>
    <w:rsid w:val="00AE484F"/>
    <w:rsid w:val="00AE50D5"/>
    <w:rsid w:val="00AE5DCE"/>
    <w:rsid w:val="00AE616F"/>
    <w:rsid w:val="00AE6763"/>
    <w:rsid w:val="00AE6BF6"/>
    <w:rsid w:val="00AE6F87"/>
    <w:rsid w:val="00AE6FCD"/>
    <w:rsid w:val="00AE72EC"/>
    <w:rsid w:val="00AE73C7"/>
    <w:rsid w:val="00AE7BF9"/>
    <w:rsid w:val="00AE7D0E"/>
    <w:rsid w:val="00AF03A1"/>
    <w:rsid w:val="00AF099C"/>
    <w:rsid w:val="00AF0A9B"/>
    <w:rsid w:val="00AF104B"/>
    <w:rsid w:val="00AF12D9"/>
    <w:rsid w:val="00AF1733"/>
    <w:rsid w:val="00AF2425"/>
    <w:rsid w:val="00AF2C69"/>
    <w:rsid w:val="00AF2D04"/>
    <w:rsid w:val="00AF2E3E"/>
    <w:rsid w:val="00AF2E60"/>
    <w:rsid w:val="00AF2EC0"/>
    <w:rsid w:val="00AF2FDA"/>
    <w:rsid w:val="00AF30CB"/>
    <w:rsid w:val="00AF34A0"/>
    <w:rsid w:val="00AF366F"/>
    <w:rsid w:val="00AF374C"/>
    <w:rsid w:val="00AF3998"/>
    <w:rsid w:val="00AF3EF4"/>
    <w:rsid w:val="00AF3F3E"/>
    <w:rsid w:val="00AF4184"/>
    <w:rsid w:val="00AF44D0"/>
    <w:rsid w:val="00AF4547"/>
    <w:rsid w:val="00AF46BC"/>
    <w:rsid w:val="00AF493C"/>
    <w:rsid w:val="00AF4C46"/>
    <w:rsid w:val="00AF4CEA"/>
    <w:rsid w:val="00AF510C"/>
    <w:rsid w:val="00AF5321"/>
    <w:rsid w:val="00AF575F"/>
    <w:rsid w:val="00AF5773"/>
    <w:rsid w:val="00AF57F7"/>
    <w:rsid w:val="00AF5870"/>
    <w:rsid w:val="00AF5D5B"/>
    <w:rsid w:val="00AF5F2F"/>
    <w:rsid w:val="00AF5F52"/>
    <w:rsid w:val="00AF645D"/>
    <w:rsid w:val="00AF6716"/>
    <w:rsid w:val="00AF67F4"/>
    <w:rsid w:val="00AF6CD5"/>
    <w:rsid w:val="00AF73BA"/>
    <w:rsid w:val="00AF7699"/>
    <w:rsid w:val="00AF76DA"/>
    <w:rsid w:val="00AF76E5"/>
    <w:rsid w:val="00AF790D"/>
    <w:rsid w:val="00AF7D0E"/>
    <w:rsid w:val="00B000B7"/>
    <w:rsid w:val="00B01627"/>
    <w:rsid w:val="00B01945"/>
    <w:rsid w:val="00B01A37"/>
    <w:rsid w:val="00B01A96"/>
    <w:rsid w:val="00B0260E"/>
    <w:rsid w:val="00B02A4D"/>
    <w:rsid w:val="00B03577"/>
    <w:rsid w:val="00B03A0F"/>
    <w:rsid w:val="00B03B48"/>
    <w:rsid w:val="00B03BA2"/>
    <w:rsid w:val="00B03FD5"/>
    <w:rsid w:val="00B04226"/>
    <w:rsid w:val="00B0423E"/>
    <w:rsid w:val="00B04DDA"/>
    <w:rsid w:val="00B04E7A"/>
    <w:rsid w:val="00B04EBA"/>
    <w:rsid w:val="00B05264"/>
    <w:rsid w:val="00B05366"/>
    <w:rsid w:val="00B05400"/>
    <w:rsid w:val="00B05735"/>
    <w:rsid w:val="00B05AFA"/>
    <w:rsid w:val="00B05BF0"/>
    <w:rsid w:val="00B05D6C"/>
    <w:rsid w:val="00B05DD1"/>
    <w:rsid w:val="00B06001"/>
    <w:rsid w:val="00B0621D"/>
    <w:rsid w:val="00B0646C"/>
    <w:rsid w:val="00B06958"/>
    <w:rsid w:val="00B06DC1"/>
    <w:rsid w:val="00B06EF5"/>
    <w:rsid w:val="00B06FA5"/>
    <w:rsid w:val="00B07150"/>
    <w:rsid w:val="00B07153"/>
    <w:rsid w:val="00B07511"/>
    <w:rsid w:val="00B0769E"/>
    <w:rsid w:val="00B079D2"/>
    <w:rsid w:val="00B07E76"/>
    <w:rsid w:val="00B101BF"/>
    <w:rsid w:val="00B10B44"/>
    <w:rsid w:val="00B1144D"/>
    <w:rsid w:val="00B11B5A"/>
    <w:rsid w:val="00B11C86"/>
    <w:rsid w:val="00B11ED0"/>
    <w:rsid w:val="00B1206A"/>
    <w:rsid w:val="00B12273"/>
    <w:rsid w:val="00B1241D"/>
    <w:rsid w:val="00B125F9"/>
    <w:rsid w:val="00B1281D"/>
    <w:rsid w:val="00B12B98"/>
    <w:rsid w:val="00B12CBB"/>
    <w:rsid w:val="00B1307B"/>
    <w:rsid w:val="00B131D7"/>
    <w:rsid w:val="00B13B65"/>
    <w:rsid w:val="00B144C9"/>
    <w:rsid w:val="00B1465C"/>
    <w:rsid w:val="00B148AE"/>
    <w:rsid w:val="00B1491C"/>
    <w:rsid w:val="00B14999"/>
    <w:rsid w:val="00B14A88"/>
    <w:rsid w:val="00B14EEE"/>
    <w:rsid w:val="00B14FA4"/>
    <w:rsid w:val="00B15458"/>
    <w:rsid w:val="00B1582E"/>
    <w:rsid w:val="00B159E2"/>
    <w:rsid w:val="00B15D38"/>
    <w:rsid w:val="00B15EFE"/>
    <w:rsid w:val="00B15F0D"/>
    <w:rsid w:val="00B15F96"/>
    <w:rsid w:val="00B1640A"/>
    <w:rsid w:val="00B16596"/>
    <w:rsid w:val="00B1673C"/>
    <w:rsid w:val="00B16B3D"/>
    <w:rsid w:val="00B16E81"/>
    <w:rsid w:val="00B17384"/>
    <w:rsid w:val="00B17411"/>
    <w:rsid w:val="00B17854"/>
    <w:rsid w:val="00B17998"/>
    <w:rsid w:val="00B17D1C"/>
    <w:rsid w:val="00B17DF7"/>
    <w:rsid w:val="00B17FDC"/>
    <w:rsid w:val="00B20320"/>
    <w:rsid w:val="00B20A6B"/>
    <w:rsid w:val="00B20AD0"/>
    <w:rsid w:val="00B20D23"/>
    <w:rsid w:val="00B20E3B"/>
    <w:rsid w:val="00B20FB2"/>
    <w:rsid w:val="00B21161"/>
    <w:rsid w:val="00B211A3"/>
    <w:rsid w:val="00B2127D"/>
    <w:rsid w:val="00B2132F"/>
    <w:rsid w:val="00B21911"/>
    <w:rsid w:val="00B22201"/>
    <w:rsid w:val="00B2243E"/>
    <w:rsid w:val="00B22C70"/>
    <w:rsid w:val="00B22FA4"/>
    <w:rsid w:val="00B23511"/>
    <w:rsid w:val="00B23A2D"/>
    <w:rsid w:val="00B23B41"/>
    <w:rsid w:val="00B23F74"/>
    <w:rsid w:val="00B24957"/>
    <w:rsid w:val="00B24C1A"/>
    <w:rsid w:val="00B24C79"/>
    <w:rsid w:val="00B24E58"/>
    <w:rsid w:val="00B24EFB"/>
    <w:rsid w:val="00B258ED"/>
    <w:rsid w:val="00B25B4E"/>
    <w:rsid w:val="00B25C24"/>
    <w:rsid w:val="00B260F5"/>
    <w:rsid w:val="00B263BE"/>
    <w:rsid w:val="00B26B8C"/>
    <w:rsid w:val="00B26C27"/>
    <w:rsid w:val="00B26E88"/>
    <w:rsid w:val="00B271B7"/>
    <w:rsid w:val="00B27AB1"/>
    <w:rsid w:val="00B27E42"/>
    <w:rsid w:val="00B27E72"/>
    <w:rsid w:val="00B30316"/>
    <w:rsid w:val="00B303D5"/>
    <w:rsid w:val="00B30A55"/>
    <w:rsid w:val="00B30C22"/>
    <w:rsid w:val="00B30E43"/>
    <w:rsid w:val="00B30E5F"/>
    <w:rsid w:val="00B30F85"/>
    <w:rsid w:val="00B31017"/>
    <w:rsid w:val="00B3181A"/>
    <w:rsid w:val="00B32048"/>
    <w:rsid w:val="00B32B5E"/>
    <w:rsid w:val="00B32E32"/>
    <w:rsid w:val="00B33028"/>
    <w:rsid w:val="00B331BD"/>
    <w:rsid w:val="00B33252"/>
    <w:rsid w:val="00B332D7"/>
    <w:rsid w:val="00B332FB"/>
    <w:rsid w:val="00B336B1"/>
    <w:rsid w:val="00B33A26"/>
    <w:rsid w:val="00B3427D"/>
    <w:rsid w:val="00B343E9"/>
    <w:rsid w:val="00B34617"/>
    <w:rsid w:val="00B34A4D"/>
    <w:rsid w:val="00B34CDD"/>
    <w:rsid w:val="00B34FD1"/>
    <w:rsid w:val="00B3534A"/>
    <w:rsid w:val="00B35374"/>
    <w:rsid w:val="00B3575A"/>
    <w:rsid w:val="00B35762"/>
    <w:rsid w:val="00B35C3A"/>
    <w:rsid w:val="00B35EDD"/>
    <w:rsid w:val="00B3607A"/>
    <w:rsid w:val="00B361DD"/>
    <w:rsid w:val="00B36A0A"/>
    <w:rsid w:val="00B36B1C"/>
    <w:rsid w:val="00B36B8B"/>
    <w:rsid w:val="00B37050"/>
    <w:rsid w:val="00B3730D"/>
    <w:rsid w:val="00B3734E"/>
    <w:rsid w:val="00B373D2"/>
    <w:rsid w:val="00B376A4"/>
    <w:rsid w:val="00B3772F"/>
    <w:rsid w:val="00B40094"/>
    <w:rsid w:val="00B401F7"/>
    <w:rsid w:val="00B40520"/>
    <w:rsid w:val="00B40A3B"/>
    <w:rsid w:val="00B40C6F"/>
    <w:rsid w:val="00B40D85"/>
    <w:rsid w:val="00B410E8"/>
    <w:rsid w:val="00B412B4"/>
    <w:rsid w:val="00B413BC"/>
    <w:rsid w:val="00B413DD"/>
    <w:rsid w:val="00B41647"/>
    <w:rsid w:val="00B419EB"/>
    <w:rsid w:val="00B41A18"/>
    <w:rsid w:val="00B42338"/>
    <w:rsid w:val="00B4239F"/>
    <w:rsid w:val="00B4261F"/>
    <w:rsid w:val="00B42633"/>
    <w:rsid w:val="00B42A49"/>
    <w:rsid w:val="00B42BF1"/>
    <w:rsid w:val="00B42C0E"/>
    <w:rsid w:val="00B4325D"/>
    <w:rsid w:val="00B434BE"/>
    <w:rsid w:val="00B43505"/>
    <w:rsid w:val="00B43906"/>
    <w:rsid w:val="00B439A0"/>
    <w:rsid w:val="00B43BC0"/>
    <w:rsid w:val="00B43C41"/>
    <w:rsid w:val="00B43F25"/>
    <w:rsid w:val="00B44071"/>
    <w:rsid w:val="00B441F0"/>
    <w:rsid w:val="00B443B6"/>
    <w:rsid w:val="00B4464D"/>
    <w:rsid w:val="00B4465D"/>
    <w:rsid w:val="00B44B67"/>
    <w:rsid w:val="00B44E45"/>
    <w:rsid w:val="00B44E72"/>
    <w:rsid w:val="00B4500B"/>
    <w:rsid w:val="00B45375"/>
    <w:rsid w:val="00B45A50"/>
    <w:rsid w:val="00B45D74"/>
    <w:rsid w:val="00B45E34"/>
    <w:rsid w:val="00B46168"/>
    <w:rsid w:val="00B4642E"/>
    <w:rsid w:val="00B464BB"/>
    <w:rsid w:val="00B4658F"/>
    <w:rsid w:val="00B46701"/>
    <w:rsid w:val="00B46AA8"/>
    <w:rsid w:val="00B46B8A"/>
    <w:rsid w:val="00B46D14"/>
    <w:rsid w:val="00B46D17"/>
    <w:rsid w:val="00B46E04"/>
    <w:rsid w:val="00B4723E"/>
    <w:rsid w:val="00B47512"/>
    <w:rsid w:val="00B475CB"/>
    <w:rsid w:val="00B475FF"/>
    <w:rsid w:val="00B477D0"/>
    <w:rsid w:val="00B478E3"/>
    <w:rsid w:val="00B479B2"/>
    <w:rsid w:val="00B479C1"/>
    <w:rsid w:val="00B47BE0"/>
    <w:rsid w:val="00B47D2A"/>
    <w:rsid w:val="00B47F84"/>
    <w:rsid w:val="00B50282"/>
    <w:rsid w:val="00B504B6"/>
    <w:rsid w:val="00B5069F"/>
    <w:rsid w:val="00B508D1"/>
    <w:rsid w:val="00B50E6B"/>
    <w:rsid w:val="00B510F0"/>
    <w:rsid w:val="00B5112E"/>
    <w:rsid w:val="00B51314"/>
    <w:rsid w:val="00B5151A"/>
    <w:rsid w:val="00B515C3"/>
    <w:rsid w:val="00B516B4"/>
    <w:rsid w:val="00B51869"/>
    <w:rsid w:val="00B51998"/>
    <w:rsid w:val="00B51B2B"/>
    <w:rsid w:val="00B51B50"/>
    <w:rsid w:val="00B524EE"/>
    <w:rsid w:val="00B52A77"/>
    <w:rsid w:val="00B52B02"/>
    <w:rsid w:val="00B52B4B"/>
    <w:rsid w:val="00B5308E"/>
    <w:rsid w:val="00B533CD"/>
    <w:rsid w:val="00B53B1E"/>
    <w:rsid w:val="00B53BBF"/>
    <w:rsid w:val="00B53DCF"/>
    <w:rsid w:val="00B53F1A"/>
    <w:rsid w:val="00B54084"/>
    <w:rsid w:val="00B540A8"/>
    <w:rsid w:val="00B5422D"/>
    <w:rsid w:val="00B548D6"/>
    <w:rsid w:val="00B54946"/>
    <w:rsid w:val="00B54FAD"/>
    <w:rsid w:val="00B552A6"/>
    <w:rsid w:val="00B55A05"/>
    <w:rsid w:val="00B563CF"/>
    <w:rsid w:val="00B564B6"/>
    <w:rsid w:val="00B565C1"/>
    <w:rsid w:val="00B565EB"/>
    <w:rsid w:val="00B566F1"/>
    <w:rsid w:val="00B5679A"/>
    <w:rsid w:val="00B56876"/>
    <w:rsid w:val="00B56AE4"/>
    <w:rsid w:val="00B56AF1"/>
    <w:rsid w:val="00B56B58"/>
    <w:rsid w:val="00B56C51"/>
    <w:rsid w:val="00B57370"/>
    <w:rsid w:val="00B57902"/>
    <w:rsid w:val="00B57AEF"/>
    <w:rsid w:val="00B57B0F"/>
    <w:rsid w:val="00B602E4"/>
    <w:rsid w:val="00B606CD"/>
    <w:rsid w:val="00B606D5"/>
    <w:rsid w:val="00B60C21"/>
    <w:rsid w:val="00B60EDB"/>
    <w:rsid w:val="00B61147"/>
    <w:rsid w:val="00B61233"/>
    <w:rsid w:val="00B61B1E"/>
    <w:rsid w:val="00B61DA6"/>
    <w:rsid w:val="00B62069"/>
    <w:rsid w:val="00B62100"/>
    <w:rsid w:val="00B626C2"/>
    <w:rsid w:val="00B62B19"/>
    <w:rsid w:val="00B62E9D"/>
    <w:rsid w:val="00B63C0F"/>
    <w:rsid w:val="00B63C61"/>
    <w:rsid w:val="00B63E3C"/>
    <w:rsid w:val="00B64253"/>
    <w:rsid w:val="00B64612"/>
    <w:rsid w:val="00B647B8"/>
    <w:rsid w:val="00B64CEF"/>
    <w:rsid w:val="00B64D19"/>
    <w:rsid w:val="00B64E78"/>
    <w:rsid w:val="00B650FA"/>
    <w:rsid w:val="00B6536C"/>
    <w:rsid w:val="00B658F2"/>
    <w:rsid w:val="00B65EF9"/>
    <w:rsid w:val="00B65FD0"/>
    <w:rsid w:val="00B6626F"/>
    <w:rsid w:val="00B668D7"/>
    <w:rsid w:val="00B66A75"/>
    <w:rsid w:val="00B670FA"/>
    <w:rsid w:val="00B675F9"/>
    <w:rsid w:val="00B676E3"/>
    <w:rsid w:val="00B67831"/>
    <w:rsid w:val="00B67B4F"/>
    <w:rsid w:val="00B67B76"/>
    <w:rsid w:val="00B67D9C"/>
    <w:rsid w:val="00B67E4C"/>
    <w:rsid w:val="00B7015D"/>
    <w:rsid w:val="00B70788"/>
    <w:rsid w:val="00B70A98"/>
    <w:rsid w:val="00B70C4C"/>
    <w:rsid w:val="00B70CD4"/>
    <w:rsid w:val="00B71454"/>
    <w:rsid w:val="00B71629"/>
    <w:rsid w:val="00B718DA"/>
    <w:rsid w:val="00B7196F"/>
    <w:rsid w:val="00B723B5"/>
    <w:rsid w:val="00B72B46"/>
    <w:rsid w:val="00B72DE9"/>
    <w:rsid w:val="00B72F02"/>
    <w:rsid w:val="00B7359B"/>
    <w:rsid w:val="00B735FF"/>
    <w:rsid w:val="00B73772"/>
    <w:rsid w:val="00B73792"/>
    <w:rsid w:val="00B739AB"/>
    <w:rsid w:val="00B73A29"/>
    <w:rsid w:val="00B74620"/>
    <w:rsid w:val="00B74621"/>
    <w:rsid w:val="00B746A5"/>
    <w:rsid w:val="00B74953"/>
    <w:rsid w:val="00B749E2"/>
    <w:rsid w:val="00B76008"/>
    <w:rsid w:val="00B767AD"/>
    <w:rsid w:val="00B7682C"/>
    <w:rsid w:val="00B76AA8"/>
    <w:rsid w:val="00B76D9B"/>
    <w:rsid w:val="00B7731E"/>
    <w:rsid w:val="00B7760B"/>
    <w:rsid w:val="00B77D0F"/>
    <w:rsid w:val="00B77DC7"/>
    <w:rsid w:val="00B80251"/>
    <w:rsid w:val="00B802ED"/>
    <w:rsid w:val="00B80482"/>
    <w:rsid w:val="00B80678"/>
    <w:rsid w:val="00B81225"/>
    <w:rsid w:val="00B819CB"/>
    <w:rsid w:val="00B81CC6"/>
    <w:rsid w:val="00B81E2F"/>
    <w:rsid w:val="00B8213C"/>
    <w:rsid w:val="00B823C4"/>
    <w:rsid w:val="00B82810"/>
    <w:rsid w:val="00B829CE"/>
    <w:rsid w:val="00B82B2B"/>
    <w:rsid w:val="00B82BB4"/>
    <w:rsid w:val="00B82D11"/>
    <w:rsid w:val="00B82EA3"/>
    <w:rsid w:val="00B8326E"/>
    <w:rsid w:val="00B833FC"/>
    <w:rsid w:val="00B834F3"/>
    <w:rsid w:val="00B836BF"/>
    <w:rsid w:val="00B837FC"/>
    <w:rsid w:val="00B8387D"/>
    <w:rsid w:val="00B83A74"/>
    <w:rsid w:val="00B83BF0"/>
    <w:rsid w:val="00B83D99"/>
    <w:rsid w:val="00B83F17"/>
    <w:rsid w:val="00B8429B"/>
    <w:rsid w:val="00B847D3"/>
    <w:rsid w:val="00B85138"/>
    <w:rsid w:val="00B85140"/>
    <w:rsid w:val="00B853A6"/>
    <w:rsid w:val="00B855B1"/>
    <w:rsid w:val="00B856B7"/>
    <w:rsid w:val="00B857A3"/>
    <w:rsid w:val="00B85A4F"/>
    <w:rsid w:val="00B861AE"/>
    <w:rsid w:val="00B862A4"/>
    <w:rsid w:val="00B862B4"/>
    <w:rsid w:val="00B862FD"/>
    <w:rsid w:val="00B865E1"/>
    <w:rsid w:val="00B866B6"/>
    <w:rsid w:val="00B868AC"/>
    <w:rsid w:val="00B86F7C"/>
    <w:rsid w:val="00B873C0"/>
    <w:rsid w:val="00B8749E"/>
    <w:rsid w:val="00B87537"/>
    <w:rsid w:val="00B876B5"/>
    <w:rsid w:val="00B87D32"/>
    <w:rsid w:val="00B905C3"/>
    <w:rsid w:val="00B905F4"/>
    <w:rsid w:val="00B909AA"/>
    <w:rsid w:val="00B90A8A"/>
    <w:rsid w:val="00B90C60"/>
    <w:rsid w:val="00B90F17"/>
    <w:rsid w:val="00B90F3A"/>
    <w:rsid w:val="00B9105A"/>
    <w:rsid w:val="00B91629"/>
    <w:rsid w:val="00B921C5"/>
    <w:rsid w:val="00B92500"/>
    <w:rsid w:val="00B92A45"/>
    <w:rsid w:val="00B92AD9"/>
    <w:rsid w:val="00B933A2"/>
    <w:rsid w:val="00B9372C"/>
    <w:rsid w:val="00B93837"/>
    <w:rsid w:val="00B93A53"/>
    <w:rsid w:val="00B94236"/>
    <w:rsid w:val="00B9434A"/>
    <w:rsid w:val="00B9439E"/>
    <w:rsid w:val="00B94518"/>
    <w:rsid w:val="00B9471C"/>
    <w:rsid w:val="00B94AB8"/>
    <w:rsid w:val="00B94E47"/>
    <w:rsid w:val="00B94EDF"/>
    <w:rsid w:val="00B950C0"/>
    <w:rsid w:val="00B951B6"/>
    <w:rsid w:val="00B9538B"/>
    <w:rsid w:val="00B9562D"/>
    <w:rsid w:val="00B95644"/>
    <w:rsid w:val="00B95738"/>
    <w:rsid w:val="00B9578D"/>
    <w:rsid w:val="00B95C49"/>
    <w:rsid w:val="00B95D8B"/>
    <w:rsid w:val="00B95F1E"/>
    <w:rsid w:val="00B95FA4"/>
    <w:rsid w:val="00B96096"/>
    <w:rsid w:val="00B96118"/>
    <w:rsid w:val="00B964BB"/>
    <w:rsid w:val="00B96900"/>
    <w:rsid w:val="00B96BD2"/>
    <w:rsid w:val="00B96E1F"/>
    <w:rsid w:val="00B96FA5"/>
    <w:rsid w:val="00B9760C"/>
    <w:rsid w:val="00B97827"/>
    <w:rsid w:val="00B9795F"/>
    <w:rsid w:val="00B97B24"/>
    <w:rsid w:val="00B97BDD"/>
    <w:rsid w:val="00BA002E"/>
    <w:rsid w:val="00BA011C"/>
    <w:rsid w:val="00BA02AB"/>
    <w:rsid w:val="00BA06E8"/>
    <w:rsid w:val="00BA0774"/>
    <w:rsid w:val="00BA082C"/>
    <w:rsid w:val="00BA086A"/>
    <w:rsid w:val="00BA0AA0"/>
    <w:rsid w:val="00BA0C1F"/>
    <w:rsid w:val="00BA10A9"/>
    <w:rsid w:val="00BA1411"/>
    <w:rsid w:val="00BA1716"/>
    <w:rsid w:val="00BA1C9D"/>
    <w:rsid w:val="00BA1EB5"/>
    <w:rsid w:val="00BA2240"/>
    <w:rsid w:val="00BA24A3"/>
    <w:rsid w:val="00BA2673"/>
    <w:rsid w:val="00BA277B"/>
    <w:rsid w:val="00BA2933"/>
    <w:rsid w:val="00BA2A01"/>
    <w:rsid w:val="00BA342B"/>
    <w:rsid w:val="00BA3689"/>
    <w:rsid w:val="00BA3762"/>
    <w:rsid w:val="00BA3B0D"/>
    <w:rsid w:val="00BA3D58"/>
    <w:rsid w:val="00BA3E06"/>
    <w:rsid w:val="00BA418A"/>
    <w:rsid w:val="00BA4326"/>
    <w:rsid w:val="00BA46F6"/>
    <w:rsid w:val="00BA47BC"/>
    <w:rsid w:val="00BA48C4"/>
    <w:rsid w:val="00BA4934"/>
    <w:rsid w:val="00BA4B16"/>
    <w:rsid w:val="00BA4B76"/>
    <w:rsid w:val="00BA4D30"/>
    <w:rsid w:val="00BA4D87"/>
    <w:rsid w:val="00BA5209"/>
    <w:rsid w:val="00BA5BA9"/>
    <w:rsid w:val="00BA654B"/>
    <w:rsid w:val="00BA69B9"/>
    <w:rsid w:val="00BA71C5"/>
    <w:rsid w:val="00BA72F6"/>
    <w:rsid w:val="00BA7365"/>
    <w:rsid w:val="00BA771B"/>
    <w:rsid w:val="00BA7A4B"/>
    <w:rsid w:val="00BA7DB7"/>
    <w:rsid w:val="00BA7DF0"/>
    <w:rsid w:val="00BA7FC4"/>
    <w:rsid w:val="00BB09D1"/>
    <w:rsid w:val="00BB0F57"/>
    <w:rsid w:val="00BB13F4"/>
    <w:rsid w:val="00BB1715"/>
    <w:rsid w:val="00BB1776"/>
    <w:rsid w:val="00BB18C4"/>
    <w:rsid w:val="00BB1C23"/>
    <w:rsid w:val="00BB2069"/>
    <w:rsid w:val="00BB20FE"/>
    <w:rsid w:val="00BB2118"/>
    <w:rsid w:val="00BB28DA"/>
    <w:rsid w:val="00BB35A4"/>
    <w:rsid w:val="00BB39C0"/>
    <w:rsid w:val="00BB3DE8"/>
    <w:rsid w:val="00BB4316"/>
    <w:rsid w:val="00BB47B3"/>
    <w:rsid w:val="00BB486E"/>
    <w:rsid w:val="00BB488E"/>
    <w:rsid w:val="00BB4AD2"/>
    <w:rsid w:val="00BB4D95"/>
    <w:rsid w:val="00BB4DAE"/>
    <w:rsid w:val="00BB5234"/>
    <w:rsid w:val="00BB53C8"/>
    <w:rsid w:val="00BB59B3"/>
    <w:rsid w:val="00BB5C6B"/>
    <w:rsid w:val="00BB5E4E"/>
    <w:rsid w:val="00BB5FAC"/>
    <w:rsid w:val="00BB5FD9"/>
    <w:rsid w:val="00BB60A0"/>
    <w:rsid w:val="00BB62C5"/>
    <w:rsid w:val="00BB714D"/>
    <w:rsid w:val="00BC00EF"/>
    <w:rsid w:val="00BC0218"/>
    <w:rsid w:val="00BC08A6"/>
    <w:rsid w:val="00BC0ACA"/>
    <w:rsid w:val="00BC0C0B"/>
    <w:rsid w:val="00BC0C56"/>
    <w:rsid w:val="00BC11BF"/>
    <w:rsid w:val="00BC142A"/>
    <w:rsid w:val="00BC15B2"/>
    <w:rsid w:val="00BC1706"/>
    <w:rsid w:val="00BC18E4"/>
    <w:rsid w:val="00BC18E9"/>
    <w:rsid w:val="00BC1B27"/>
    <w:rsid w:val="00BC1C17"/>
    <w:rsid w:val="00BC226E"/>
    <w:rsid w:val="00BC2908"/>
    <w:rsid w:val="00BC2B8C"/>
    <w:rsid w:val="00BC30F7"/>
    <w:rsid w:val="00BC3133"/>
    <w:rsid w:val="00BC35A5"/>
    <w:rsid w:val="00BC3824"/>
    <w:rsid w:val="00BC3A37"/>
    <w:rsid w:val="00BC4018"/>
    <w:rsid w:val="00BC43A3"/>
    <w:rsid w:val="00BC47AC"/>
    <w:rsid w:val="00BC4807"/>
    <w:rsid w:val="00BC4C2A"/>
    <w:rsid w:val="00BC5085"/>
    <w:rsid w:val="00BC52D4"/>
    <w:rsid w:val="00BC5418"/>
    <w:rsid w:val="00BC57A3"/>
    <w:rsid w:val="00BC585C"/>
    <w:rsid w:val="00BC5C0B"/>
    <w:rsid w:val="00BC5D46"/>
    <w:rsid w:val="00BC68FA"/>
    <w:rsid w:val="00BC6FE0"/>
    <w:rsid w:val="00BC7705"/>
    <w:rsid w:val="00BC772B"/>
    <w:rsid w:val="00BC79A6"/>
    <w:rsid w:val="00BC7E5F"/>
    <w:rsid w:val="00BC7ED8"/>
    <w:rsid w:val="00BC7EF0"/>
    <w:rsid w:val="00BD068B"/>
    <w:rsid w:val="00BD0A9F"/>
    <w:rsid w:val="00BD0E77"/>
    <w:rsid w:val="00BD0ED9"/>
    <w:rsid w:val="00BD0F04"/>
    <w:rsid w:val="00BD0F12"/>
    <w:rsid w:val="00BD0F99"/>
    <w:rsid w:val="00BD1223"/>
    <w:rsid w:val="00BD181D"/>
    <w:rsid w:val="00BD1927"/>
    <w:rsid w:val="00BD1A8A"/>
    <w:rsid w:val="00BD1AFE"/>
    <w:rsid w:val="00BD2282"/>
    <w:rsid w:val="00BD2431"/>
    <w:rsid w:val="00BD263E"/>
    <w:rsid w:val="00BD2810"/>
    <w:rsid w:val="00BD2AA8"/>
    <w:rsid w:val="00BD2C10"/>
    <w:rsid w:val="00BD2CB1"/>
    <w:rsid w:val="00BD3221"/>
    <w:rsid w:val="00BD3368"/>
    <w:rsid w:val="00BD341B"/>
    <w:rsid w:val="00BD36E2"/>
    <w:rsid w:val="00BD3D6A"/>
    <w:rsid w:val="00BD4272"/>
    <w:rsid w:val="00BD4278"/>
    <w:rsid w:val="00BD45D5"/>
    <w:rsid w:val="00BD4988"/>
    <w:rsid w:val="00BD4B76"/>
    <w:rsid w:val="00BD4EA3"/>
    <w:rsid w:val="00BD505B"/>
    <w:rsid w:val="00BD5080"/>
    <w:rsid w:val="00BD5102"/>
    <w:rsid w:val="00BD51CA"/>
    <w:rsid w:val="00BD51DB"/>
    <w:rsid w:val="00BD5514"/>
    <w:rsid w:val="00BD5A42"/>
    <w:rsid w:val="00BD5F04"/>
    <w:rsid w:val="00BD6243"/>
    <w:rsid w:val="00BD62C1"/>
    <w:rsid w:val="00BD643F"/>
    <w:rsid w:val="00BD7059"/>
    <w:rsid w:val="00BD75BF"/>
    <w:rsid w:val="00BD77C9"/>
    <w:rsid w:val="00BD787A"/>
    <w:rsid w:val="00BD79BD"/>
    <w:rsid w:val="00BE00D8"/>
    <w:rsid w:val="00BE0502"/>
    <w:rsid w:val="00BE07A3"/>
    <w:rsid w:val="00BE095C"/>
    <w:rsid w:val="00BE10DD"/>
    <w:rsid w:val="00BE11E9"/>
    <w:rsid w:val="00BE1487"/>
    <w:rsid w:val="00BE14F7"/>
    <w:rsid w:val="00BE183E"/>
    <w:rsid w:val="00BE1BC5"/>
    <w:rsid w:val="00BE1C05"/>
    <w:rsid w:val="00BE2209"/>
    <w:rsid w:val="00BE2357"/>
    <w:rsid w:val="00BE2699"/>
    <w:rsid w:val="00BE2D7B"/>
    <w:rsid w:val="00BE3087"/>
    <w:rsid w:val="00BE31B2"/>
    <w:rsid w:val="00BE323E"/>
    <w:rsid w:val="00BE32F6"/>
    <w:rsid w:val="00BE385C"/>
    <w:rsid w:val="00BE455D"/>
    <w:rsid w:val="00BE466D"/>
    <w:rsid w:val="00BE4A3E"/>
    <w:rsid w:val="00BE4BC7"/>
    <w:rsid w:val="00BE5202"/>
    <w:rsid w:val="00BE52DB"/>
    <w:rsid w:val="00BE5458"/>
    <w:rsid w:val="00BE5600"/>
    <w:rsid w:val="00BE560A"/>
    <w:rsid w:val="00BE5721"/>
    <w:rsid w:val="00BE5B1F"/>
    <w:rsid w:val="00BE5E99"/>
    <w:rsid w:val="00BE5EBB"/>
    <w:rsid w:val="00BE5F0C"/>
    <w:rsid w:val="00BE6196"/>
    <w:rsid w:val="00BE61CF"/>
    <w:rsid w:val="00BE61E0"/>
    <w:rsid w:val="00BE6282"/>
    <w:rsid w:val="00BE629A"/>
    <w:rsid w:val="00BE65D9"/>
    <w:rsid w:val="00BE6B07"/>
    <w:rsid w:val="00BE73AE"/>
    <w:rsid w:val="00BE74F6"/>
    <w:rsid w:val="00BE7579"/>
    <w:rsid w:val="00BE7A62"/>
    <w:rsid w:val="00BE7BAD"/>
    <w:rsid w:val="00BE7F2F"/>
    <w:rsid w:val="00BF0760"/>
    <w:rsid w:val="00BF0923"/>
    <w:rsid w:val="00BF0970"/>
    <w:rsid w:val="00BF0B3F"/>
    <w:rsid w:val="00BF0E0A"/>
    <w:rsid w:val="00BF0E9F"/>
    <w:rsid w:val="00BF105D"/>
    <w:rsid w:val="00BF1179"/>
    <w:rsid w:val="00BF14A3"/>
    <w:rsid w:val="00BF16B8"/>
    <w:rsid w:val="00BF185E"/>
    <w:rsid w:val="00BF22F6"/>
    <w:rsid w:val="00BF26C1"/>
    <w:rsid w:val="00BF2C10"/>
    <w:rsid w:val="00BF2E64"/>
    <w:rsid w:val="00BF2F1F"/>
    <w:rsid w:val="00BF33C7"/>
    <w:rsid w:val="00BF396F"/>
    <w:rsid w:val="00BF3E66"/>
    <w:rsid w:val="00BF3F54"/>
    <w:rsid w:val="00BF4061"/>
    <w:rsid w:val="00BF41FA"/>
    <w:rsid w:val="00BF45C2"/>
    <w:rsid w:val="00BF4677"/>
    <w:rsid w:val="00BF47B8"/>
    <w:rsid w:val="00BF4CB6"/>
    <w:rsid w:val="00BF4CEF"/>
    <w:rsid w:val="00BF4E09"/>
    <w:rsid w:val="00BF4FDD"/>
    <w:rsid w:val="00BF53C3"/>
    <w:rsid w:val="00BF59FF"/>
    <w:rsid w:val="00BF5E47"/>
    <w:rsid w:val="00BF5FED"/>
    <w:rsid w:val="00BF61C9"/>
    <w:rsid w:val="00BF62BB"/>
    <w:rsid w:val="00BF6328"/>
    <w:rsid w:val="00BF6739"/>
    <w:rsid w:val="00BF6820"/>
    <w:rsid w:val="00BF6AEB"/>
    <w:rsid w:val="00BF6D6B"/>
    <w:rsid w:val="00BF6E57"/>
    <w:rsid w:val="00BF7083"/>
    <w:rsid w:val="00BF70C7"/>
    <w:rsid w:val="00BF72D0"/>
    <w:rsid w:val="00BF7A7D"/>
    <w:rsid w:val="00BF7AC8"/>
    <w:rsid w:val="00BF7B60"/>
    <w:rsid w:val="00BF7C2A"/>
    <w:rsid w:val="00BF7D6B"/>
    <w:rsid w:val="00BF7F26"/>
    <w:rsid w:val="00C000FF"/>
    <w:rsid w:val="00C00143"/>
    <w:rsid w:val="00C001B6"/>
    <w:rsid w:val="00C00553"/>
    <w:rsid w:val="00C006AF"/>
    <w:rsid w:val="00C00767"/>
    <w:rsid w:val="00C00840"/>
    <w:rsid w:val="00C00CB9"/>
    <w:rsid w:val="00C00D16"/>
    <w:rsid w:val="00C00ECF"/>
    <w:rsid w:val="00C0114E"/>
    <w:rsid w:val="00C015C3"/>
    <w:rsid w:val="00C018FA"/>
    <w:rsid w:val="00C01A30"/>
    <w:rsid w:val="00C01B68"/>
    <w:rsid w:val="00C01F15"/>
    <w:rsid w:val="00C02031"/>
    <w:rsid w:val="00C0208C"/>
    <w:rsid w:val="00C02199"/>
    <w:rsid w:val="00C02616"/>
    <w:rsid w:val="00C02629"/>
    <w:rsid w:val="00C02BD6"/>
    <w:rsid w:val="00C02C77"/>
    <w:rsid w:val="00C02CE9"/>
    <w:rsid w:val="00C02D86"/>
    <w:rsid w:val="00C02E48"/>
    <w:rsid w:val="00C02E71"/>
    <w:rsid w:val="00C031A9"/>
    <w:rsid w:val="00C03937"/>
    <w:rsid w:val="00C03B70"/>
    <w:rsid w:val="00C03DBD"/>
    <w:rsid w:val="00C04A09"/>
    <w:rsid w:val="00C04BC4"/>
    <w:rsid w:val="00C04EDB"/>
    <w:rsid w:val="00C04EFD"/>
    <w:rsid w:val="00C05160"/>
    <w:rsid w:val="00C05191"/>
    <w:rsid w:val="00C05D98"/>
    <w:rsid w:val="00C05F25"/>
    <w:rsid w:val="00C067CD"/>
    <w:rsid w:val="00C07041"/>
    <w:rsid w:val="00C07204"/>
    <w:rsid w:val="00C07456"/>
    <w:rsid w:val="00C07728"/>
    <w:rsid w:val="00C07937"/>
    <w:rsid w:val="00C079A5"/>
    <w:rsid w:val="00C079D2"/>
    <w:rsid w:val="00C07B41"/>
    <w:rsid w:val="00C07B6B"/>
    <w:rsid w:val="00C07CAE"/>
    <w:rsid w:val="00C07EA6"/>
    <w:rsid w:val="00C07FE7"/>
    <w:rsid w:val="00C1006A"/>
    <w:rsid w:val="00C1029A"/>
    <w:rsid w:val="00C102D9"/>
    <w:rsid w:val="00C105D9"/>
    <w:rsid w:val="00C10713"/>
    <w:rsid w:val="00C10B26"/>
    <w:rsid w:val="00C10C2E"/>
    <w:rsid w:val="00C10CCB"/>
    <w:rsid w:val="00C10EA1"/>
    <w:rsid w:val="00C112A7"/>
    <w:rsid w:val="00C11432"/>
    <w:rsid w:val="00C11596"/>
    <w:rsid w:val="00C11833"/>
    <w:rsid w:val="00C11AFD"/>
    <w:rsid w:val="00C121ED"/>
    <w:rsid w:val="00C12337"/>
    <w:rsid w:val="00C12DC6"/>
    <w:rsid w:val="00C13023"/>
    <w:rsid w:val="00C1340E"/>
    <w:rsid w:val="00C1375D"/>
    <w:rsid w:val="00C13850"/>
    <w:rsid w:val="00C13A19"/>
    <w:rsid w:val="00C13BF3"/>
    <w:rsid w:val="00C13E6A"/>
    <w:rsid w:val="00C14458"/>
    <w:rsid w:val="00C144CA"/>
    <w:rsid w:val="00C1450D"/>
    <w:rsid w:val="00C14B5E"/>
    <w:rsid w:val="00C14F1A"/>
    <w:rsid w:val="00C15045"/>
    <w:rsid w:val="00C15CE3"/>
    <w:rsid w:val="00C15E8B"/>
    <w:rsid w:val="00C15FDE"/>
    <w:rsid w:val="00C16064"/>
    <w:rsid w:val="00C16102"/>
    <w:rsid w:val="00C161CC"/>
    <w:rsid w:val="00C169EB"/>
    <w:rsid w:val="00C16C24"/>
    <w:rsid w:val="00C17042"/>
    <w:rsid w:val="00C17456"/>
    <w:rsid w:val="00C1781D"/>
    <w:rsid w:val="00C17909"/>
    <w:rsid w:val="00C17BDF"/>
    <w:rsid w:val="00C17D1B"/>
    <w:rsid w:val="00C20181"/>
    <w:rsid w:val="00C2045A"/>
    <w:rsid w:val="00C20621"/>
    <w:rsid w:val="00C20EAD"/>
    <w:rsid w:val="00C20EBF"/>
    <w:rsid w:val="00C20FC4"/>
    <w:rsid w:val="00C21180"/>
    <w:rsid w:val="00C212F4"/>
    <w:rsid w:val="00C216B6"/>
    <w:rsid w:val="00C21F99"/>
    <w:rsid w:val="00C2234B"/>
    <w:rsid w:val="00C224C0"/>
    <w:rsid w:val="00C227B3"/>
    <w:rsid w:val="00C227FB"/>
    <w:rsid w:val="00C228AE"/>
    <w:rsid w:val="00C22CD4"/>
    <w:rsid w:val="00C234BF"/>
    <w:rsid w:val="00C238EF"/>
    <w:rsid w:val="00C23E4D"/>
    <w:rsid w:val="00C244B2"/>
    <w:rsid w:val="00C245FE"/>
    <w:rsid w:val="00C2478E"/>
    <w:rsid w:val="00C24819"/>
    <w:rsid w:val="00C24B4A"/>
    <w:rsid w:val="00C24C7D"/>
    <w:rsid w:val="00C24CD5"/>
    <w:rsid w:val="00C24E71"/>
    <w:rsid w:val="00C25025"/>
    <w:rsid w:val="00C25471"/>
    <w:rsid w:val="00C2591F"/>
    <w:rsid w:val="00C25DB4"/>
    <w:rsid w:val="00C25E3F"/>
    <w:rsid w:val="00C25EA5"/>
    <w:rsid w:val="00C260E0"/>
    <w:rsid w:val="00C266B8"/>
    <w:rsid w:val="00C26728"/>
    <w:rsid w:val="00C2690A"/>
    <w:rsid w:val="00C26B2E"/>
    <w:rsid w:val="00C26D37"/>
    <w:rsid w:val="00C26DCA"/>
    <w:rsid w:val="00C270EA"/>
    <w:rsid w:val="00C27497"/>
    <w:rsid w:val="00C2795C"/>
    <w:rsid w:val="00C27A15"/>
    <w:rsid w:val="00C27BC9"/>
    <w:rsid w:val="00C27BFA"/>
    <w:rsid w:val="00C27DCD"/>
    <w:rsid w:val="00C304D2"/>
    <w:rsid w:val="00C3060F"/>
    <w:rsid w:val="00C30A73"/>
    <w:rsid w:val="00C30F38"/>
    <w:rsid w:val="00C30FA3"/>
    <w:rsid w:val="00C310C5"/>
    <w:rsid w:val="00C31443"/>
    <w:rsid w:val="00C31F84"/>
    <w:rsid w:val="00C320C9"/>
    <w:rsid w:val="00C3222D"/>
    <w:rsid w:val="00C32478"/>
    <w:rsid w:val="00C327BE"/>
    <w:rsid w:val="00C32D11"/>
    <w:rsid w:val="00C32D28"/>
    <w:rsid w:val="00C32F66"/>
    <w:rsid w:val="00C336F2"/>
    <w:rsid w:val="00C33D52"/>
    <w:rsid w:val="00C3402E"/>
    <w:rsid w:val="00C3406A"/>
    <w:rsid w:val="00C34162"/>
    <w:rsid w:val="00C34286"/>
    <w:rsid w:val="00C3441E"/>
    <w:rsid w:val="00C3462B"/>
    <w:rsid w:val="00C34871"/>
    <w:rsid w:val="00C34C5F"/>
    <w:rsid w:val="00C34CDB"/>
    <w:rsid w:val="00C35476"/>
    <w:rsid w:val="00C354B5"/>
    <w:rsid w:val="00C354EB"/>
    <w:rsid w:val="00C35BC2"/>
    <w:rsid w:val="00C35BF3"/>
    <w:rsid w:val="00C35D3E"/>
    <w:rsid w:val="00C35FDF"/>
    <w:rsid w:val="00C36128"/>
    <w:rsid w:val="00C36145"/>
    <w:rsid w:val="00C361C3"/>
    <w:rsid w:val="00C3633E"/>
    <w:rsid w:val="00C3639B"/>
    <w:rsid w:val="00C36D55"/>
    <w:rsid w:val="00C36DCE"/>
    <w:rsid w:val="00C3737F"/>
    <w:rsid w:val="00C37733"/>
    <w:rsid w:val="00C37780"/>
    <w:rsid w:val="00C4005F"/>
    <w:rsid w:val="00C4021A"/>
    <w:rsid w:val="00C404DB"/>
    <w:rsid w:val="00C404E5"/>
    <w:rsid w:val="00C4079E"/>
    <w:rsid w:val="00C40DEB"/>
    <w:rsid w:val="00C414A5"/>
    <w:rsid w:val="00C4152D"/>
    <w:rsid w:val="00C41542"/>
    <w:rsid w:val="00C415BB"/>
    <w:rsid w:val="00C42308"/>
    <w:rsid w:val="00C4283C"/>
    <w:rsid w:val="00C42BA8"/>
    <w:rsid w:val="00C42E1C"/>
    <w:rsid w:val="00C432BD"/>
    <w:rsid w:val="00C43A49"/>
    <w:rsid w:val="00C440D9"/>
    <w:rsid w:val="00C445A0"/>
    <w:rsid w:val="00C44967"/>
    <w:rsid w:val="00C44BA7"/>
    <w:rsid w:val="00C44CC3"/>
    <w:rsid w:val="00C44D9A"/>
    <w:rsid w:val="00C44F96"/>
    <w:rsid w:val="00C4541E"/>
    <w:rsid w:val="00C4563D"/>
    <w:rsid w:val="00C45769"/>
    <w:rsid w:val="00C45E66"/>
    <w:rsid w:val="00C46103"/>
    <w:rsid w:val="00C46227"/>
    <w:rsid w:val="00C46308"/>
    <w:rsid w:val="00C4639C"/>
    <w:rsid w:val="00C466AA"/>
    <w:rsid w:val="00C466B7"/>
    <w:rsid w:val="00C467FE"/>
    <w:rsid w:val="00C469D0"/>
    <w:rsid w:val="00C475EE"/>
    <w:rsid w:val="00C47809"/>
    <w:rsid w:val="00C47EA7"/>
    <w:rsid w:val="00C5008E"/>
    <w:rsid w:val="00C50593"/>
    <w:rsid w:val="00C50FA1"/>
    <w:rsid w:val="00C51341"/>
    <w:rsid w:val="00C51911"/>
    <w:rsid w:val="00C51D2A"/>
    <w:rsid w:val="00C51F5E"/>
    <w:rsid w:val="00C52026"/>
    <w:rsid w:val="00C52800"/>
    <w:rsid w:val="00C5287B"/>
    <w:rsid w:val="00C52CE6"/>
    <w:rsid w:val="00C52F4F"/>
    <w:rsid w:val="00C52F85"/>
    <w:rsid w:val="00C52F86"/>
    <w:rsid w:val="00C53B71"/>
    <w:rsid w:val="00C54100"/>
    <w:rsid w:val="00C54705"/>
    <w:rsid w:val="00C54717"/>
    <w:rsid w:val="00C549DC"/>
    <w:rsid w:val="00C54B93"/>
    <w:rsid w:val="00C5506C"/>
    <w:rsid w:val="00C55112"/>
    <w:rsid w:val="00C5535D"/>
    <w:rsid w:val="00C5545B"/>
    <w:rsid w:val="00C5546E"/>
    <w:rsid w:val="00C555E4"/>
    <w:rsid w:val="00C55639"/>
    <w:rsid w:val="00C556C9"/>
    <w:rsid w:val="00C55D5D"/>
    <w:rsid w:val="00C56253"/>
    <w:rsid w:val="00C563CF"/>
    <w:rsid w:val="00C5668C"/>
    <w:rsid w:val="00C56BB7"/>
    <w:rsid w:val="00C56EC9"/>
    <w:rsid w:val="00C56F80"/>
    <w:rsid w:val="00C5730A"/>
    <w:rsid w:val="00C574D4"/>
    <w:rsid w:val="00C575F8"/>
    <w:rsid w:val="00C577DD"/>
    <w:rsid w:val="00C579F8"/>
    <w:rsid w:val="00C57D80"/>
    <w:rsid w:val="00C60EC9"/>
    <w:rsid w:val="00C6152A"/>
    <w:rsid w:val="00C62083"/>
    <w:rsid w:val="00C6221E"/>
    <w:rsid w:val="00C62427"/>
    <w:rsid w:val="00C62648"/>
    <w:rsid w:val="00C62745"/>
    <w:rsid w:val="00C627E1"/>
    <w:rsid w:val="00C62E1C"/>
    <w:rsid w:val="00C636F8"/>
    <w:rsid w:val="00C63A44"/>
    <w:rsid w:val="00C63BBA"/>
    <w:rsid w:val="00C63C28"/>
    <w:rsid w:val="00C64054"/>
    <w:rsid w:val="00C64430"/>
    <w:rsid w:val="00C64511"/>
    <w:rsid w:val="00C64763"/>
    <w:rsid w:val="00C64780"/>
    <w:rsid w:val="00C64D49"/>
    <w:rsid w:val="00C64E67"/>
    <w:rsid w:val="00C652B4"/>
    <w:rsid w:val="00C65BDB"/>
    <w:rsid w:val="00C65C60"/>
    <w:rsid w:val="00C65E4A"/>
    <w:rsid w:val="00C661B9"/>
    <w:rsid w:val="00C66DC7"/>
    <w:rsid w:val="00C66ED7"/>
    <w:rsid w:val="00C66EE9"/>
    <w:rsid w:val="00C66FDD"/>
    <w:rsid w:val="00C670EE"/>
    <w:rsid w:val="00C6713A"/>
    <w:rsid w:val="00C67477"/>
    <w:rsid w:val="00C67AC0"/>
    <w:rsid w:val="00C70480"/>
    <w:rsid w:val="00C70D4A"/>
    <w:rsid w:val="00C7109F"/>
    <w:rsid w:val="00C7144D"/>
    <w:rsid w:val="00C71BE9"/>
    <w:rsid w:val="00C71C62"/>
    <w:rsid w:val="00C71D3D"/>
    <w:rsid w:val="00C71DC8"/>
    <w:rsid w:val="00C71FBB"/>
    <w:rsid w:val="00C7219F"/>
    <w:rsid w:val="00C722A3"/>
    <w:rsid w:val="00C725BF"/>
    <w:rsid w:val="00C72E2F"/>
    <w:rsid w:val="00C72FE9"/>
    <w:rsid w:val="00C73036"/>
    <w:rsid w:val="00C7340F"/>
    <w:rsid w:val="00C737B1"/>
    <w:rsid w:val="00C73A95"/>
    <w:rsid w:val="00C73E42"/>
    <w:rsid w:val="00C74728"/>
    <w:rsid w:val="00C7472F"/>
    <w:rsid w:val="00C74A42"/>
    <w:rsid w:val="00C74C7C"/>
    <w:rsid w:val="00C7536C"/>
    <w:rsid w:val="00C757DF"/>
    <w:rsid w:val="00C75A2B"/>
    <w:rsid w:val="00C75D5C"/>
    <w:rsid w:val="00C75EB7"/>
    <w:rsid w:val="00C76094"/>
    <w:rsid w:val="00C76271"/>
    <w:rsid w:val="00C7657B"/>
    <w:rsid w:val="00C76AFD"/>
    <w:rsid w:val="00C76B5D"/>
    <w:rsid w:val="00C76B64"/>
    <w:rsid w:val="00C76D9B"/>
    <w:rsid w:val="00C76D9C"/>
    <w:rsid w:val="00C7718E"/>
    <w:rsid w:val="00C77845"/>
    <w:rsid w:val="00C7789A"/>
    <w:rsid w:val="00C77ADF"/>
    <w:rsid w:val="00C77C8A"/>
    <w:rsid w:val="00C77EEF"/>
    <w:rsid w:val="00C800E4"/>
    <w:rsid w:val="00C80472"/>
    <w:rsid w:val="00C804AA"/>
    <w:rsid w:val="00C8053F"/>
    <w:rsid w:val="00C806D8"/>
    <w:rsid w:val="00C80C50"/>
    <w:rsid w:val="00C80DBC"/>
    <w:rsid w:val="00C8108F"/>
    <w:rsid w:val="00C812FB"/>
    <w:rsid w:val="00C81494"/>
    <w:rsid w:val="00C8152C"/>
    <w:rsid w:val="00C81C54"/>
    <w:rsid w:val="00C8253E"/>
    <w:rsid w:val="00C825BD"/>
    <w:rsid w:val="00C82B4A"/>
    <w:rsid w:val="00C83126"/>
    <w:rsid w:val="00C83523"/>
    <w:rsid w:val="00C83533"/>
    <w:rsid w:val="00C83707"/>
    <w:rsid w:val="00C83B6C"/>
    <w:rsid w:val="00C83EF2"/>
    <w:rsid w:val="00C83FFC"/>
    <w:rsid w:val="00C84099"/>
    <w:rsid w:val="00C844FE"/>
    <w:rsid w:val="00C846D0"/>
    <w:rsid w:val="00C849A6"/>
    <w:rsid w:val="00C84A10"/>
    <w:rsid w:val="00C84E72"/>
    <w:rsid w:val="00C85144"/>
    <w:rsid w:val="00C860CF"/>
    <w:rsid w:val="00C862BA"/>
    <w:rsid w:val="00C862D2"/>
    <w:rsid w:val="00C864A1"/>
    <w:rsid w:val="00C86542"/>
    <w:rsid w:val="00C867FF"/>
    <w:rsid w:val="00C86D04"/>
    <w:rsid w:val="00C86DFA"/>
    <w:rsid w:val="00C87017"/>
    <w:rsid w:val="00C8708D"/>
    <w:rsid w:val="00C870BE"/>
    <w:rsid w:val="00C87159"/>
    <w:rsid w:val="00C8760E"/>
    <w:rsid w:val="00C87950"/>
    <w:rsid w:val="00C9053D"/>
    <w:rsid w:val="00C9053E"/>
    <w:rsid w:val="00C90678"/>
    <w:rsid w:val="00C906AB"/>
    <w:rsid w:val="00C90807"/>
    <w:rsid w:val="00C90E23"/>
    <w:rsid w:val="00C91103"/>
    <w:rsid w:val="00C91228"/>
    <w:rsid w:val="00C913F2"/>
    <w:rsid w:val="00C916D2"/>
    <w:rsid w:val="00C91D52"/>
    <w:rsid w:val="00C920AE"/>
    <w:rsid w:val="00C92305"/>
    <w:rsid w:val="00C92689"/>
    <w:rsid w:val="00C926CB"/>
    <w:rsid w:val="00C9274C"/>
    <w:rsid w:val="00C93131"/>
    <w:rsid w:val="00C937EC"/>
    <w:rsid w:val="00C93E53"/>
    <w:rsid w:val="00C94083"/>
    <w:rsid w:val="00C9448D"/>
    <w:rsid w:val="00C94506"/>
    <w:rsid w:val="00C9457D"/>
    <w:rsid w:val="00C945D0"/>
    <w:rsid w:val="00C947AD"/>
    <w:rsid w:val="00C949D1"/>
    <w:rsid w:val="00C94E91"/>
    <w:rsid w:val="00C95090"/>
    <w:rsid w:val="00C957B9"/>
    <w:rsid w:val="00C95E13"/>
    <w:rsid w:val="00C96408"/>
    <w:rsid w:val="00C96ADA"/>
    <w:rsid w:val="00C96D2C"/>
    <w:rsid w:val="00C96E54"/>
    <w:rsid w:val="00C972B8"/>
    <w:rsid w:val="00C9782E"/>
    <w:rsid w:val="00C97840"/>
    <w:rsid w:val="00C97938"/>
    <w:rsid w:val="00C9794C"/>
    <w:rsid w:val="00C9796C"/>
    <w:rsid w:val="00C979A5"/>
    <w:rsid w:val="00C97A1E"/>
    <w:rsid w:val="00C97E36"/>
    <w:rsid w:val="00CA059A"/>
    <w:rsid w:val="00CA09AC"/>
    <w:rsid w:val="00CA0A93"/>
    <w:rsid w:val="00CA0BEF"/>
    <w:rsid w:val="00CA0D4A"/>
    <w:rsid w:val="00CA0DCC"/>
    <w:rsid w:val="00CA0ECB"/>
    <w:rsid w:val="00CA10EA"/>
    <w:rsid w:val="00CA1163"/>
    <w:rsid w:val="00CA11A8"/>
    <w:rsid w:val="00CA128F"/>
    <w:rsid w:val="00CA1620"/>
    <w:rsid w:val="00CA1A63"/>
    <w:rsid w:val="00CA1F25"/>
    <w:rsid w:val="00CA2039"/>
    <w:rsid w:val="00CA2278"/>
    <w:rsid w:val="00CA22B4"/>
    <w:rsid w:val="00CA231E"/>
    <w:rsid w:val="00CA24BB"/>
    <w:rsid w:val="00CA28B1"/>
    <w:rsid w:val="00CA2A6F"/>
    <w:rsid w:val="00CA2D2F"/>
    <w:rsid w:val="00CA2E7F"/>
    <w:rsid w:val="00CA30EA"/>
    <w:rsid w:val="00CA311A"/>
    <w:rsid w:val="00CA3198"/>
    <w:rsid w:val="00CA3216"/>
    <w:rsid w:val="00CA341A"/>
    <w:rsid w:val="00CA388C"/>
    <w:rsid w:val="00CA3A44"/>
    <w:rsid w:val="00CA3BE8"/>
    <w:rsid w:val="00CA3DFE"/>
    <w:rsid w:val="00CA3F73"/>
    <w:rsid w:val="00CA406B"/>
    <w:rsid w:val="00CA43C8"/>
    <w:rsid w:val="00CA45A3"/>
    <w:rsid w:val="00CA468A"/>
    <w:rsid w:val="00CA4A9E"/>
    <w:rsid w:val="00CA4C8F"/>
    <w:rsid w:val="00CA50E3"/>
    <w:rsid w:val="00CA55E4"/>
    <w:rsid w:val="00CA59AF"/>
    <w:rsid w:val="00CA5BFF"/>
    <w:rsid w:val="00CA644A"/>
    <w:rsid w:val="00CA6560"/>
    <w:rsid w:val="00CA661B"/>
    <w:rsid w:val="00CA6672"/>
    <w:rsid w:val="00CA6995"/>
    <w:rsid w:val="00CA6AB1"/>
    <w:rsid w:val="00CA6E7D"/>
    <w:rsid w:val="00CA76EE"/>
    <w:rsid w:val="00CA7C66"/>
    <w:rsid w:val="00CA7F90"/>
    <w:rsid w:val="00CB0C55"/>
    <w:rsid w:val="00CB0E7C"/>
    <w:rsid w:val="00CB155D"/>
    <w:rsid w:val="00CB16B1"/>
    <w:rsid w:val="00CB18D0"/>
    <w:rsid w:val="00CB19E5"/>
    <w:rsid w:val="00CB1A62"/>
    <w:rsid w:val="00CB1C47"/>
    <w:rsid w:val="00CB1DAB"/>
    <w:rsid w:val="00CB1EC0"/>
    <w:rsid w:val="00CB2CD9"/>
    <w:rsid w:val="00CB2DA0"/>
    <w:rsid w:val="00CB305D"/>
    <w:rsid w:val="00CB3262"/>
    <w:rsid w:val="00CB3556"/>
    <w:rsid w:val="00CB38A1"/>
    <w:rsid w:val="00CB3965"/>
    <w:rsid w:val="00CB39BC"/>
    <w:rsid w:val="00CB3E41"/>
    <w:rsid w:val="00CB3F04"/>
    <w:rsid w:val="00CB40D6"/>
    <w:rsid w:val="00CB41E3"/>
    <w:rsid w:val="00CB45BE"/>
    <w:rsid w:val="00CB4623"/>
    <w:rsid w:val="00CB46EE"/>
    <w:rsid w:val="00CB485A"/>
    <w:rsid w:val="00CB4B4C"/>
    <w:rsid w:val="00CB4D27"/>
    <w:rsid w:val="00CB4E03"/>
    <w:rsid w:val="00CB4E93"/>
    <w:rsid w:val="00CB5375"/>
    <w:rsid w:val="00CB56AA"/>
    <w:rsid w:val="00CB573A"/>
    <w:rsid w:val="00CB575B"/>
    <w:rsid w:val="00CB576D"/>
    <w:rsid w:val="00CB5875"/>
    <w:rsid w:val="00CB592D"/>
    <w:rsid w:val="00CB5E45"/>
    <w:rsid w:val="00CB5F4A"/>
    <w:rsid w:val="00CB60B6"/>
    <w:rsid w:val="00CB665F"/>
    <w:rsid w:val="00CB67EE"/>
    <w:rsid w:val="00CB6816"/>
    <w:rsid w:val="00CB6DCD"/>
    <w:rsid w:val="00CB6FE5"/>
    <w:rsid w:val="00CB7288"/>
    <w:rsid w:val="00CB7326"/>
    <w:rsid w:val="00CB759C"/>
    <w:rsid w:val="00CB7BF9"/>
    <w:rsid w:val="00CB7DB7"/>
    <w:rsid w:val="00CC01D6"/>
    <w:rsid w:val="00CC02CB"/>
    <w:rsid w:val="00CC02DA"/>
    <w:rsid w:val="00CC04B2"/>
    <w:rsid w:val="00CC04CE"/>
    <w:rsid w:val="00CC05CE"/>
    <w:rsid w:val="00CC0A72"/>
    <w:rsid w:val="00CC0E78"/>
    <w:rsid w:val="00CC16CF"/>
    <w:rsid w:val="00CC18F1"/>
    <w:rsid w:val="00CC19B9"/>
    <w:rsid w:val="00CC1D34"/>
    <w:rsid w:val="00CC2193"/>
    <w:rsid w:val="00CC294A"/>
    <w:rsid w:val="00CC2B8C"/>
    <w:rsid w:val="00CC2E4D"/>
    <w:rsid w:val="00CC2FD3"/>
    <w:rsid w:val="00CC3040"/>
    <w:rsid w:val="00CC36F0"/>
    <w:rsid w:val="00CC390E"/>
    <w:rsid w:val="00CC3A39"/>
    <w:rsid w:val="00CC3CD8"/>
    <w:rsid w:val="00CC3CE5"/>
    <w:rsid w:val="00CC4845"/>
    <w:rsid w:val="00CC4B19"/>
    <w:rsid w:val="00CC4C85"/>
    <w:rsid w:val="00CC4D0A"/>
    <w:rsid w:val="00CC5510"/>
    <w:rsid w:val="00CC5612"/>
    <w:rsid w:val="00CC563C"/>
    <w:rsid w:val="00CC5880"/>
    <w:rsid w:val="00CC5913"/>
    <w:rsid w:val="00CC5A1B"/>
    <w:rsid w:val="00CC5C61"/>
    <w:rsid w:val="00CC5F5F"/>
    <w:rsid w:val="00CC6177"/>
    <w:rsid w:val="00CC6270"/>
    <w:rsid w:val="00CC64DD"/>
    <w:rsid w:val="00CC6803"/>
    <w:rsid w:val="00CC7002"/>
    <w:rsid w:val="00CC71A7"/>
    <w:rsid w:val="00CC73B8"/>
    <w:rsid w:val="00CC76E6"/>
    <w:rsid w:val="00CC77BC"/>
    <w:rsid w:val="00CC7E26"/>
    <w:rsid w:val="00CD087E"/>
    <w:rsid w:val="00CD0B64"/>
    <w:rsid w:val="00CD0B7C"/>
    <w:rsid w:val="00CD0B82"/>
    <w:rsid w:val="00CD0BDC"/>
    <w:rsid w:val="00CD0C20"/>
    <w:rsid w:val="00CD1255"/>
    <w:rsid w:val="00CD1337"/>
    <w:rsid w:val="00CD1615"/>
    <w:rsid w:val="00CD1FF4"/>
    <w:rsid w:val="00CD2387"/>
    <w:rsid w:val="00CD2420"/>
    <w:rsid w:val="00CD2519"/>
    <w:rsid w:val="00CD2532"/>
    <w:rsid w:val="00CD293A"/>
    <w:rsid w:val="00CD2A89"/>
    <w:rsid w:val="00CD2FA0"/>
    <w:rsid w:val="00CD2FCD"/>
    <w:rsid w:val="00CD31E3"/>
    <w:rsid w:val="00CD3260"/>
    <w:rsid w:val="00CD3668"/>
    <w:rsid w:val="00CD3970"/>
    <w:rsid w:val="00CD3B88"/>
    <w:rsid w:val="00CD4284"/>
    <w:rsid w:val="00CD459B"/>
    <w:rsid w:val="00CD47EB"/>
    <w:rsid w:val="00CD4A93"/>
    <w:rsid w:val="00CD4ACE"/>
    <w:rsid w:val="00CD4C32"/>
    <w:rsid w:val="00CD4FAA"/>
    <w:rsid w:val="00CD5237"/>
    <w:rsid w:val="00CD5352"/>
    <w:rsid w:val="00CD5667"/>
    <w:rsid w:val="00CD5DAC"/>
    <w:rsid w:val="00CD5DD6"/>
    <w:rsid w:val="00CD5E1A"/>
    <w:rsid w:val="00CD6418"/>
    <w:rsid w:val="00CD6716"/>
    <w:rsid w:val="00CD672C"/>
    <w:rsid w:val="00CD6835"/>
    <w:rsid w:val="00CD6DF6"/>
    <w:rsid w:val="00CD70D2"/>
    <w:rsid w:val="00CD7334"/>
    <w:rsid w:val="00CD74A9"/>
    <w:rsid w:val="00CD7753"/>
    <w:rsid w:val="00CD7804"/>
    <w:rsid w:val="00CD7AA3"/>
    <w:rsid w:val="00CD7FE4"/>
    <w:rsid w:val="00CE07B6"/>
    <w:rsid w:val="00CE0BFB"/>
    <w:rsid w:val="00CE100C"/>
    <w:rsid w:val="00CE15AE"/>
    <w:rsid w:val="00CE1874"/>
    <w:rsid w:val="00CE1BCD"/>
    <w:rsid w:val="00CE2162"/>
    <w:rsid w:val="00CE2885"/>
    <w:rsid w:val="00CE2C0F"/>
    <w:rsid w:val="00CE2D4B"/>
    <w:rsid w:val="00CE2E26"/>
    <w:rsid w:val="00CE2E8C"/>
    <w:rsid w:val="00CE2EC2"/>
    <w:rsid w:val="00CE3136"/>
    <w:rsid w:val="00CE3595"/>
    <w:rsid w:val="00CE3BED"/>
    <w:rsid w:val="00CE3DB5"/>
    <w:rsid w:val="00CE3E4D"/>
    <w:rsid w:val="00CE4172"/>
    <w:rsid w:val="00CE445F"/>
    <w:rsid w:val="00CE446D"/>
    <w:rsid w:val="00CE4A7C"/>
    <w:rsid w:val="00CE4E09"/>
    <w:rsid w:val="00CE4E0A"/>
    <w:rsid w:val="00CE514C"/>
    <w:rsid w:val="00CE515D"/>
    <w:rsid w:val="00CE51B2"/>
    <w:rsid w:val="00CE57D5"/>
    <w:rsid w:val="00CE587C"/>
    <w:rsid w:val="00CE5D8E"/>
    <w:rsid w:val="00CE5E3A"/>
    <w:rsid w:val="00CE6142"/>
    <w:rsid w:val="00CE633F"/>
    <w:rsid w:val="00CE70E7"/>
    <w:rsid w:val="00CE725A"/>
    <w:rsid w:val="00CE74B6"/>
    <w:rsid w:val="00CE7843"/>
    <w:rsid w:val="00CE7CB5"/>
    <w:rsid w:val="00CF0FD4"/>
    <w:rsid w:val="00CF12D6"/>
    <w:rsid w:val="00CF134A"/>
    <w:rsid w:val="00CF15CF"/>
    <w:rsid w:val="00CF1723"/>
    <w:rsid w:val="00CF2445"/>
    <w:rsid w:val="00CF2542"/>
    <w:rsid w:val="00CF2619"/>
    <w:rsid w:val="00CF2A57"/>
    <w:rsid w:val="00CF2F63"/>
    <w:rsid w:val="00CF3202"/>
    <w:rsid w:val="00CF34A2"/>
    <w:rsid w:val="00CF34D2"/>
    <w:rsid w:val="00CF3556"/>
    <w:rsid w:val="00CF357A"/>
    <w:rsid w:val="00CF3590"/>
    <w:rsid w:val="00CF3730"/>
    <w:rsid w:val="00CF38FC"/>
    <w:rsid w:val="00CF3A2C"/>
    <w:rsid w:val="00CF40AA"/>
    <w:rsid w:val="00CF45BE"/>
    <w:rsid w:val="00CF4871"/>
    <w:rsid w:val="00CF4A41"/>
    <w:rsid w:val="00CF4A85"/>
    <w:rsid w:val="00CF4ADA"/>
    <w:rsid w:val="00CF4BA1"/>
    <w:rsid w:val="00CF4D0D"/>
    <w:rsid w:val="00CF5366"/>
    <w:rsid w:val="00CF5400"/>
    <w:rsid w:val="00CF5450"/>
    <w:rsid w:val="00CF564A"/>
    <w:rsid w:val="00CF59EE"/>
    <w:rsid w:val="00CF5CD4"/>
    <w:rsid w:val="00CF5EE1"/>
    <w:rsid w:val="00CF5F7B"/>
    <w:rsid w:val="00CF61C4"/>
    <w:rsid w:val="00CF62B7"/>
    <w:rsid w:val="00CF62FB"/>
    <w:rsid w:val="00CF651B"/>
    <w:rsid w:val="00CF6B0C"/>
    <w:rsid w:val="00CF70F0"/>
    <w:rsid w:val="00CF713E"/>
    <w:rsid w:val="00CF71C5"/>
    <w:rsid w:val="00CF749B"/>
    <w:rsid w:val="00CF75FA"/>
    <w:rsid w:val="00CF761A"/>
    <w:rsid w:val="00CF7AB7"/>
    <w:rsid w:val="00CF7FAA"/>
    <w:rsid w:val="00D007BD"/>
    <w:rsid w:val="00D0083E"/>
    <w:rsid w:val="00D00D81"/>
    <w:rsid w:val="00D00DE4"/>
    <w:rsid w:val="00D00F3E"/>
    <w:rsid w:val="00D0102F"/>
    <w:rsid w:val="00D010ED"/>
    <w:rsid w:val="00D01254"/>
    <w:rsid w:val="00D01270"/>
    <w:rsid w:val="00D014FE"/>
    <w:rsid w:val="00D01691"/>
    <w:rsid w:val="00D021A0"/>
    <w:rsid w:val="00D0255B"/>
    <w:rsid w:val="00D0264F"/>
    <w:rsid w:val="00D02B15"/>
    <w:rsid w:val="00D02BE1"/>
    <w:rsid w:val="00D02D10"/>
    <w:rsid w:val="00D03B2A"/>
    <w:rsid w:val="00D03E5F"/>
    <w:rsid w:val="00D03F4B"/>
    <w:rsid w:val="00D0409C"/>
    <w:rsid w:val="00D040E3"/>
    <w:rsid w:val="00D04351"/>
    <w:rsid w:val="00D04395"/>
    <w:rsid w:val="00D04572"/>
    <w:rsid w:val="00D046A5"/>
    <w:rsid w:val="00D04C95"/>
    <w:rsid w:val="00D04D3A"/>
    <w:rsid w:val="00D04F1F"/>
    <w:rsid w:val="00D04F76"/>
    <w:rsid w:val="00D05127"/>
    <w:rsid w:val="00D051AB"/>
    <w:rsid w:val="00D06310"/>
    <w:rsid w:val="00D06340"/>
    <w:rsid w:val="00D06440"/>
    <w:rsid w:val="00D06501"/>
    <w:rsid w:val="00D06504"/>
    <w:rsid w:val="00D06A70"/>
    <w:rsid w:val="00D06B8E"/>
    <w:rsid w:val="00D06BA4"/>
    <w:rsid w:val="00D06BDD"/>
    <w:rsid w:val="00D06C08"/>
    <w:rsid w:val="00D06DCC"/>
    <w:rsid w:val="00D06DE7"/>
    <w:rsid w:val="00D0719F"/>
    <w:rsid w:val="00D0790D"/>
    <w:rsid w:val="00D07F2F"/>
    <w:rsid w:val="00D1004C"/>
    <w:rsid w:val="00D104AF"/>
    <w:rsid w:val="00D105C1"/>
    <w:rsid w:val="00D10B5E"/>
    <w:rsid w:val="00D10D44"/>
    <w:rsid w:val="00D112B1"/>
    <w:rsid w:val="00D11339"/>
    <w:rsid w:val="00D113B4"/>
    <w:rsid w:val="00D11754"/>
    <w:rsid w:val="00D11766"/>
    <w:rsid w:val="00D12078"/>
    <w:rsid w:val="00D120B9"/>
    <w:rsid w:val="00D12701"/>
    <w:rsid w:val="00D128C4"/>
    <w:rsid w:val="00D130D8"/>
    <w:rsid w:val="00D13118"/>
    <w:rsid w:val="00D13BAB"/>
    <w:rsid w:val="00D1450B"/>
    <w:rsid w:val="00D14AD8"/>
    <w:rsid w:val="00D14D11"/>
    <w:rsid w:val="00D14D65"/>
    <w:rsid w:val="00D14F82"/>
    <w:rsid w:val="00D14FAC"/>
    <w:rsid w:val="00D15040"/>
    <w:rsid w:val="00D1530F"/>
    <w:rsid w:val="00D154EB"/>
    <w:rsid w:val="00D15825"/>
    <w:rsid w:val="00D15D35"/>
    <w:rsid w:val="00D15FE5"/>
    <w:rsid w:val="00D16038"/>
    <w:rsid w:val="00D1630E"/>
    <w:rsid w:val="00D164E5"/>
    <w:rsid w:val="00D1681A"/>
    <w:rsid w:val="00D1693C"/>
    <w:rsid w:val="00D17165"/>
    <w:rsid w:val="00D17D06"/>
    <w:rsid w:val="00D17F48"/>
    <w:rsid w:val="00D17F6C"/>
    <w:rsid w:val="00D202F6"/>
    <w:rsid w:val="00D2041E"/>
    <w:rsid w:val="00D2054D"/>
    <w:rsid w:val="00D2054F"/>
    <w:rsid w:val="00D208C5"/>
    <w:rsid w:val="00D20979"/>
    <w:rsid w:val="00D20E88"/>
    <w:rsid w:val="00D216E5"/>
    <w:rsid w:val="00D21A3E"/>
    <w:rsid w:val="00D21C0C"/>
    <w:rsid w:val="00D21EAC"/>
    <w:rsid w:val="00D21F33"/>
    <w:rsid w:val="00D221A6"/>
    <w:rsid w:val="00D2220B"/>
    <w:rsid w:val="00D226D8"/>
    <w:rsid w:val="00D226DE"/>
    <w:rsid w:val="00D22B9D"/>
    <w:rsid w:val="00D22DAD"/>
    <w:rsid w:val="00D2337D"/>
    <w:rsid w:val="00D2400A"/>
    <w:rsid w:val="00D24119"/>
    <w:rsid w:val="00D24444"/>
    <w:rsid w:val="00D24670"/>
    <w:rsid w:val="00D247E0"/>
    <w:rsid w:val="00D24966"/>
    <w:rsid w:val="00D24B6C"/>
    <w:rsid w:val="00D24C2D"/>
    <w:rsid w:val="00D24D72"/>
    <w:rsid w:val="00D24F00"/>
    <w:rsid w:val="00D2506E"/>
    <w:rsid w:val="00D25CE9"/>
    <w:rsid w:val="00D25F18"/>
    <w:rsid w:val="00D260D1"/>
    <w:rsid w:val="00D2672E"/>
    <w:rsid w:val="00D268EA"/>
    <w:rsid w:val="00D269E4"/>
    <w:rsid w:val="00D26A62"/>
    <w:rsid w:val="00D26F25"/>
    <w:rsid w:val="00D27019"/>
    <w:rsid w:val="00D27121"/>
    <w:rsid w:val="00D27345"/>
    <w:rsid w:val="00D274BA"/>
    <w:rsid w:val="00D275AD"/>
    <w:rsid w:val="00D27878"/>
    <w:rsid w:val="00D27A49"/>
    <w:rsid w:val="00D27D8C"/>
    <w:rsid w:val="00D300D2"/>
    <w:rsid w:val="00D31EFA"/>
    <w:rsid w:val="00D31F3F"/>
    <w:rsid w:val="00D31FFC"/>
    <w:rsid w:val="00D3201B"/>
    <w:rsid w:val="00D3202A"/>
    <w:rsid w:val="00D3208E"/>
    <w:rsid w:val="00D32530"/>
    <w:rsid w:val="00D32B71"/>
    <w:rsid w:val="00D32D97"/>
    <w:rsid w:val="00D33207"/>
    <w:rsid w:val="00D332E1"/>
    <w:rsid w:val="00D33A81"/>
    <w:rsid w:val="00D34240"/>
    <w:rsid w:val="00D3424B"/>
    <w:rsid w:val="00D343B2"/>
    <w:rsid w:val="00D344B0"/>
    <w:rsid w:val="00D345D8"/>
    <w:rsid w:val="00D34DC4"/>
    <w:rsid w:val="00D35071"/>
    <w:rsid w:val="00D35150"/>
    <w:rsid w:val="00D35560"/>
    <w:rsid w:val="00D35704"/>
    <w:rsid w:val="00D35880"/>
    <w:rsid w:val="00D358C5"/>
    <w:rsid w:val="00D359B1"/>
    <w:rsid w:val="00D35D8D"/>
    <w:rsid w:val="00D35DB9"/>
    <w:rsid w:val="00D35EA4"/>
    <w:rsid w:val="00D36544"/>
    <w:rsid w:val="00D365D8"/>
    <w:rsid w:val="00D36A4B"/>
    <w:rsid w:val="00D36A4D"/>
    <w:rsid w:val="00D36C6B"/>
    <w:rsid w:val="00D374F5"/>
    <w:rsid w:val="00D377EA"/>
    <w:rsid w:val="00D37A76"/>
    <w:rsid w:val="00D37F67"/>
    <w:rsid w:val="00D40055"/>
    <w:rsid w:val="00D404D9"/>
    <w:rsid w:val="00D405F9"/>
    <w:rsid w:val="00D4094F"/>
    <w:rsid w:val="00D41079"/>
    <w:rsid w:val="00D41A8C"/>
    <w:rsid w:val="00D41BDD"/>
    <w:rsid w:val="00D423DA"/>
    <w:rsid w:val="00D426AC"/>
    <w:rsid w:val="00D42824"/>
    <w:rsid w:val="00D429E0"/>
    <w:rsid w:val="00D42AE8"/>
    <w:rsid w:val="00D42B7B"/>
    <w:rsid w:val="00D42CD4"/>
    <w:rsid w:val="00D42DED"/>
    <w:rsid w:val="00D42FC0"/>
    <w:rsid w:val="00D43156"/>
    <w:rsid w:val="00D432BB"/>
    <w:rsid w:val="00D43436"/>
    <w:rsid w:val="00D434AA"/>
    <w:rsid w:val="00D43871"/>
    <w:rsid w:val="00D439C5"/>
    <w:rsid w:val="00D43C00"/>
    <w:rsid w:val="00D43D1D"/>
    <w:rsid w:val="00D43DA5"/>
    <w:rsid w:val="00D43DCA"/>
    <w:rsid w:val="00D43F1B"/>
    <w:rsid w:val="00D44550"/>
    <w:rsid w:val="00D445AB"/>
    <w:rsid w:val="00D4487B"/>
    <w:rsid w:val="00D44C39"/>
    <w:rsid w:val="00D44E57"/>
    <w:rsid w:val="00D44F5B"/>
    <w:rsid w:val="00D454FC"/>
    <w:rsid w:val="00D4557D"/>
    <w:rsid w:val="00D45735"/>
    <w:rsid w:val="00D4581B"/>
    <w:rsid w:val="00D45D6C"/>
    <w:rsid w:val="00D45FC8"/>
    <w:rsid w:val="00D46389"/>
    <w:rsid w:val="00D46443"/>
    <w:rsid w:val="00D467A9"/>
    <w:rsid w:val="00D467B9"/>
    <w:rsid w:val="00D46D30"/>
    <w:rsid w:val="00D46FA6"/>
    <w:rsid w:val="00D4714F"/>
    <w:rsid w:val="00D471CC"/>
    <w:rsid w:val="00D47D6C"/>
    <w:rsid w:val="00D50227"/>
    <w:rsid w:val="00D5035A"/>
    <w:rsid w:val="00D5061E"/>
    <w:rsid w:val="00D5081D"/>
    <w:rsid w:val="00D510ED"/>
    <w:rsid w:val="00D519CA"/>
    <w:rsid w:val="00D51C40"/>
    <w:rsid w:val="00D51CA8"/>
    <w:rsid w:val="00D51E10"/>
    <w:rsid w:val="00D51E15"/>
    <w:rsid w:val="00D523A7"/>
    <w:rsid w:val="00D52956"/>
    <w:rsid w:val="00D52B1D"/>
    <w:rsid w:val="00D52EA2"/>
    <w:rsid w:val="00D53500"/>
    <w:rsid w:val="00D53531"/>
    <w:rsid w:val="00D53CB0"/>
    <w:rsid w:val="00D53F1C"/>
    <w:rsid w:val="00D543AA"/>
    <w:rsid w:val="00D54509"/>
    <w:rsid w:val="00D545E1"/>
    <w:rsid w:val="00D54B12"/>
    <w:rsid w:val="00D54C9A"/>
    <w:rsid w:val="00D54D7A"/>
    <w:rsid w:val="00D54F43"/>
    <w:rsid w:val="00D5510A"/>
    <w:rsid w:val="00D553F2"/>
    <w:rsid w:val="00D55438"/>
    <w:rsid w:val="00D555C2"/>
    <w:rsid w:val="00D55605"/>
    <w:rsid w:val="00D5584C"/>
    <w:rsid w:val="00D55903"/>
    <w:rsid w:val="00D55930"/>
    <w:rsid w:val="00D55E52"/>
    <w:rsid w:val="00D56180"/>
    <w:rsid w:val="00D562A6"/>
    <w:rsid w:val="00D56329"/>
    <w:rsid w:val="00D56A35"/>
    <w:rsid w:val="00D56BC6"/>
    <w:rsid w:val="00D56CCA"/>
    <w:rsid w:val="00D56EE5"/>
    <w:rsid w:val="00D573C9"/>
    <w:rsid w:val="00D57582"/>
    <w:rsid w:val="00D60B4A"/>
    <w:rsid w:val="00D60BC6"/>
    <w:rsid w:val="00D60D56"/>
    <w:rsid w:val="00D60F71"/>
    <w:rsid w:val="00D615B4"/>
    <w:rsid w:val="00D617DF"/>
    <w:rsid w:val="00D6217A"/>
    <w:rsid w:val="00D6267A"/>
    <w:rsid w:val="00D6291B"/>
    <w:rsid w:val="00D62935"/>
    <w:rsid w:val="00D6296E"/>
    <w:rsid w:val="00D62DCD"/>
    <w:rsid w:val="00D62FE4"/>
    <w:rsid w:val="00D63086"/>
    <w:rsid w:val="00D635FA"/>
    <w:rsid w:val="00D63A69"/>
    <w:rsid w:val="00D63AFA"/>
    <w:rsid w:val="00D63CE2"/>
    <w:rsid w:val="00D63EA3"/>
    <w:rsid w:val="00D63F2D"/>
    <w:rsid w:val="00D640EE"/>
    <w:rsid w:val="00D64A0E"/>
    <w:rsid w:val="00D64A39"/>
    <w:rsid w:val="00D64AA7"/>
    <w:rsid w:val="00D64C21"/>
    <w:rsid w:val="00D64E73"/>
    <w:rsid w:val="00D6572D"/>
    <w:rsid w:val="00D65F59"/>
    <w:rsid w:val="00D66B67"/>
    <w:rsid w:val="00D66DC2"/>
    <w:rsid w:val="00D67434"/>
    <w:rsid w:val="00D6773A"/>
    <w:rsid w:val="00D678AA"/>
    <w:rsid w:val="00D67B0E"/>
    <w:rsid w:val="00D67E65"/>
    <w:rsid w:val="00D7034C"/>
    <w:rsid w:val="00D708EA"/>
    <w:rsid w:val="00D709E3"/>
    <w:rsid w:val="00D70BE3"/>
    <w:rsid w:val="00D70BED"/>
    <w:rsid w:val="00D71167"/>
    <w:rsid w:val="00D714B8"/>
    <w:rsid w:val="00D7170F"/>
    <w:rsid w:val="00D717B8"/>
    <w:rsid w:val="00D720E4"/>
    <w:rsid w:val="00D722DF"/>
    <w:rsid w:val="00D722F8"/>
    <w:rsid w:val="00D72413"/>
    <w:rsid w:val="00D728BA"/>
    <w:rsid w:val="00D7318F"/>
    <w:rsid w:val="00D7336C"/>
    <w:rsid w:val="00D73471"/>
    <w:rsid w:val="00D734E4"/>
    <w:rsid w:val="00D7384D"/>
    <w:rsid w:val="00D73D0B"/>
    <w:rsid w:val="00D73FFF"/>
    <w:rsid w:val="00D745D3"/>
    <w:rsid w:val="00D74B8C"/>
    <w:rsid w:val="00D75050"/>
    <w:rsid w:val="00D7525A"/>
    <w:rsid w:val="00D75723"/>
    <w:rsid w:val="00D75871"/>
    <w:rsid w:val="00D763FB"/>
    <w:rsid w:val="00D765C7"/>
    <w:rsid w:val="00D76628"/>
    <w:rsid w:val="00D76B24"/>
    <w:rsid w:val="00D76B3E"/>
    <w:rsid w:val="00D76BCD"/>
    <w:rsid w:val="00D76E4E"/>
    <w:rsid w:val="00D77082"/>
    <w:rsid w:val="00D7722C"/>
    <w:rsid w:val="00D77261"/>
    <w:rsid w:val="00D77339"/>
    <w:rsid w:val="00D778AA"/>
    <w:rsid w:val="00D803A5"/>
    <w:rsid w:val="00D80550"/>
    <w:rsid w:val="00D80767"/>
    <w:rsid w:val="00D808E7"/>
    <w:rsid w:val="00D81798"/>
    <w:rsid w:val="00D818DE"/>
    <w:rsid w:val="00D81EF1"/>
    <w:rsid w:val="00D822E8"/>
    <w:rsid w:val="00D8248E"/>
    <w:rsid w:val="00D82729"/>
    <w:rsid w:val="00D82CE4"/>
    <w:rsid w:val="00D83344"/>
    <w:rsid w:val="00D833A2"/>
    <w:rsid w:val="00D836C7"/>
    <w:rsid w:val="00D83A8F"/>
    <w:rsid w:val="00D842C9"/>
    <w:rsid w:val="00D84EA8"/>
    <w:rsid w:val="00D851C3"/>
    <w:rsid w:val="00D8567A"/>
    <w:rsid w:val="00D85AAA"/>
    <w:rsid w:val="00D85C8C"/>
    <w:rsid w:val="00D860E0"/>
    <w:rsid w:val="00D861F2"/>
    <w:rsid w:val="00D866D9"/>
    <w:rsid w:val="00D86F7E"/>
    <w:rsid w:val="00D87368"/>
    <w:rsid w:val="00D8736C"/>
    <w:rsid w:val="00D87A81"/>
    <w:rsid w:val="00D87B47"/>
    <w:rsid w:val="00D87C82"/>
    <w:rsid w:val="00D9059E"/>
    <w:rsid w:val="00D9082D"/>
    <w:rsid w:val="00D90B5D"/>
    <w:rsid w:val="00D90F02"/>
    <w:rsid w:val="00D91002"/>
    <w:rsid w:val="00D91687"/>
    <w:rsid w:val="00D917C4"/>
    <w:rsid w:val="00D91B0B"/>
    <w:rsid w:val="00D91C12"/>
    <w:rsid w:val="00D91D8F"/>
    <w:rsid w:val="00D92311"/>
    <w:rsid w:val="00D92562"/>
    <w:rsid w:val="00D92709"/>
    <w:rsid w:val="00D92FEC"/>
    <w:rsid w:val="00D9363A"/>
    <w:rsid w:val="00D93B37"/>
    <w:rsid w:val="00D93E70"/>
    <w:rsid w:val="00D941B3"/>
    <w:rsid w:val="00D949B2"/>
    <w:rsid w:val="00D95054"/>
    <w:rsid w:val="00D9566F"/>
    <w:rsid w:val="00D95CD3"/>
    <w:rsid w:val="00D95E75"/>
    <w:rsid w:val="00D962AD"/>
    <w:rsid w:val="00D964C4"/>
    <w:rsid w:val="00D96840"/>
    <w:rsid w:val="00D96884"/>
    <w:rsid w:val="00D969CF"/>
    <w:rsid w:val="00D96F55"/>
    <w:rsid w:val="00D9774D"/>
    <w:rsid w:val="00D97B74"/>
    <w:rsid w:val="00DA0368"/>
    <w:rsid w:val="00DA045B"/>
    <w:rsid w:val="00DA05E4"/>
    <w:rsid w:val="00DA075E"/>
    <w:rsid w:val="00DA1AA9"/>
    <w:rsid w:val="00DA1AFF"/>
    <w:rsid w:val="00DA207B"/>
    <w:rsid w:val="00DA2518"/>
    <w:rsid w:val="00DA2673"/>
    <w:rsid w:val="00DA271E"/>
    <w:rsid w:val="00DA27F4"/>
    <w:rsid w:val="00DA2EB7"/>
    <w:rsid w:val="00DA2EFC"/>
    <w:rsid w:val="00DA32E2"/>
    <w:rsid w:val="00DA3304"/>
    <w:rsid w:val="00DA3601"/>
    <w:rsid w:val="00DA3895"/>
    <w:rsid w:val="00DA3B5B"/>
    <w:rsid w:val="00DA3F1E"/>
    <w:rsid w:val="00DA3F2A"/>
    <w:rsid w:val="00DA4804"/>
    <w:rsid w:val="00DA4871"/>
    <w:rsid w:val="00DA4FFF"/>
    <w:rsid w:val="00DA5164"/>
    <w:rsid w:val="00DA5585"/>
    <w:rsid w:val="00DA55B8"/>
    <w:rsid w:val="00DA56AB"/>
    <w:rsid w:val="00DA56CD"/>
    <w:rsid w:val="00DA578C"/>
    <w:rsid w:val="00DA5983"/>
    <w:rsid w:val="00DA5EF6"/>
    <w:rsid w:val="00DA6216"/>
    <w:rsid w:val="00DA622D"/>
    <w:rsid w:val="00DA6437"/>
    <w:rsid w:val="00DA6A3A"/>
    <w:rsid w:val="00DA6E57"/>
    <w:rsid w:val="00DA73F2"/>
    <w:rsid w:val="00DA788F"/>
    <w:rsid w:val="00DA7DB3"/>
    <w:rsid w:val="00DB004F"/>
    <w:rsid w:val="00DB00CA"/>
    <w:rsid w:val="00DB0569"/>
    <w:rsid w:val="00DB0AFC"/>
    <w:rsid w:val="00DB0DE1"/>
    <w:rsid w:val="00DB0FE9"/>
    <w:rsid w:val="00DB11D4"/>
    <w:rsid w:val="00DB15F2"/>
    <w:rsid w:val="00DB1695"/>
    <w:rsid w:val="00DB17FD"/>
    <w:rsid w:val="00DB190F"/>
    <w:rsid w:val="00DB1D3A"/>
    <w:rsid w:val="00DB1F79"/>
    <w:rsid w:val="00DB1FC4"/>
    <w:rsid w:val="00DB2382"/>
    <w:rsid w:val="00DB24D4"/>
    <w:rsid w:val="00DB28A1"/>
    <w:rsid w:val="00DB3329"/>
    <w:rsid w:val="00DB3A21"/>
    <w:rsid w:val="00DB3F90"/>
    <w:rsid w:val="00DB3F91"/>
    <w:rsid w:val="00DB4064"/>
    <w:rsid w:val="00DB430C"/>
    <w:rsid w:val="00DB437C"/>
    <w:rsid w:val="00DB47A2"/>
    <w:rsid w:val="00DB481E"/>
    <w:rsid w:val="00DB48A1"/>
    <w:rsid w:val="00DB491F"/>
    <w:rsid w:val="00DB494A"/>
    <w:rsid w:val="00DB4B31"/>
    <w:rsid w:val="00DB4E31"/>
    <w:rsid w:val="00DB5158"/>
    <w:rsid w:val="00DB5589"/>
    <w:rsid w:val="00DB571A"/>
    <w:rsid w:val="00DB57C3"/>
    <w:rsid w:val="00DB592F"/>
    <w:rsid w:val="00DB5D0B"/>
    <w:rsid w:val="00DB5D50"/>
    <w:rsid w:val="00DB5E68"/>
    <w:rsid w:val="00DB5FE9"/>
    <w:rsid w:val="00DB64D5"/>
    <w:rsid w:val="00DB680F"/>
    <w:rsid w:val="00DB6960"/>
    <w:rsid w:val="00DB727F"/>
    <w:rsid w:val="00DB733C"/>
    <w:rsid w:val="00DB746F"/>
    <w:rsid w:val="00DB7478"/>
    <w:rsid w:val="00DB776A"/>
    <w:rsid w:val="00DB77AE"/>
    <w:rsid w:val="00DB7A3F"/>
    <w:rsid w:val="00DB7D5C"/>
    <w:rsid w:val="00DB7F88"/>
    <w:rsid w:val="00DC0053"/>
    <w:rsid w:val="00DC020C"/>
    <w:rsid w:val="00DC0265"/>
    <w:rsid w:val="00DC02F0"/>
    <w:rsid w:val="00DC0873"/>
    <w:rsid w:val="00DC0A3C"/>
    <w:rsid w:val="00DC0BCB"/>
    <w:rsid w:val="00DC0CDF"/>
    <w:rsid w:val="00DC0FD7"/>
    <w:rsid w:val="00DC0FE8"/>
    <w:rsid w:val="00DC1002"/>
    <w:rsid w:val="00DC124B"/>
    <w:rsid w:val="00DC13A3"/>
    <w:rsid w:val="00DC13E4"/>
    <w:rsid w:val="00DC1D15"/>
    <w:rsid w:val="00DC2138"/>
    <w:rsid w:val="00DC2767"/>
    <w:rsid w:val="00DC2A1C"/>
    <w:rsid w:val="00DC2B0E"/>
    <w:rsid w:val="00DC2BD5"/>
    <w:rsid w:val="00DC2C40"/>
    <w:rsid w:val="00DC3143"/>
    <w:rsid w:val="00DC31AF"/>
    <w:rsid w:val="00DC35CA"/>
    <w:rsid w:val="00DC380C"/>
    <w:rsid w:val="00DC3EF5"/>
    <w:rsid w:val="00DC4262"/>
    <w:rsid w:val="00DC4341"/>
    <w:rsid w:val="00DC434C"/>
    <w:rsid w:val="00DC4E58"/>
    <w:rsid w:val="00DC504C"/>
    <w:rsid w:val="00DC5192"/>
    <w:rsid w:val="00DC5878"/>
    <w:rsid w:val="00DC5899"/>
    <w:rsid w:val="00DC5913"/>
    <w:rsid w:val="00DC5D86"/>
    <w:rsid w:val="00DC5D91"/>
    <w:rsid w:val="00DC604C"/>
    <w:rsid w:val="00DC643C"/>
    <w:rsid w:val="00DC64A7"/>
    <w:rsid w:val="00DC6551"/>
    <w:rsid w:val="00DC65C7"/>
    <w:rsid w:val="00DC6A28"/>
    <w:rsid w:val="00DC6BA6"/>
    <w:rsid w:val="00DC7585"/>
    <w:rsid w:val="00DC7C3C"/>
    <w:rsid w:val="00DD01ED"/>
    <w:rsid w:val="00DD0247"/>
    <w:rsid w:val="00DD02DF"/>
    <w:rsid w:val="00DD0362"/>
    <w:rsid w:val="00DD04BB"/>
    <w:rsid w:val="00DD08A9"/>
    <w:rsid w:val="00DD0C45"/>
    <w:rsid w:val="00DD0F11"/>
    <w:rsid w:val="00DD10A6"/>
    <w:rsid w:val="00DD12B2"/>
    <w:rsid w:val="00DD12B4"/>
    <w:rsid w:val="00DD13DD"/>
    <w:rsid w:val="00DD16ED"/>
    <w:rsid w:val="00DD17F2"/>
    <w:rsid w:val="00DD19E2"/>
    <w:rsid w:val="00DD1C90"/>
    <w:rsid w:val="00DD2002"/>
    <w:rsid w:val="00DD2048"/>
    <w:rsid w:val="00DD268E"/>
    <w:rsid w:val="00DD28CD"/>
    <w:rsid w:val="00DD2AA3"/>
    <w:rsid w:val="00DD2B18"/>
    <w:rsid w:val="00DD31EC"/>
    <w:rsid w:val="00DD3A43"/>
    <w:rsid w:val="00DD410E"/>
    <w:rsid w:val="00DD463A"/>
    <w:rsid w:val="00DD469A"/>
    <w:rsid w:val="00DD4778"/>
    <w:rsid w:val="00DD4DAD"/>
    <w:rsid w:val="00DD4E03"/>
    <w:rsid w:val="00DD4E43"/>
    <w:rsid w:val="00DD5406"/>
    <w:rsid w:val="00DD56F3"/>
    <w:rsid w:val="00DD59FD"/>
    <w:rsid w:val="00DD5B0F"/>
    <w:rsid w:val="00DD5D64"/>
    <w:rsid w:val="00DD5F35"/>
    <w:rsid w:val="00DD5F90"/>
    <w:rsid w:val="00DD628C"/>
    <w:rsid w:val="00DD650C"/>
    <w:rsid w:val="00DD664F"/>
    <w:rsid w:val="00DD6720"/>
    <w:rsid w:val="00DD6748"/>
    <w:rsid w:val="00DD680D"/>
    <w:rsid w:val="00DD6894"/>
    <w:rsid w:val="00DD6A98"/>
    <w:rsid w:val="00DD6BF8"/>
    <w:rsid w:val="00DD6C67"/>
    <w:rsid w:val="00DD6EE9"/>
    <w:rsid w:val="00DD734C"/>
    <w:rsid w:val="00DD7CDD"/>
    <w:rsid w:val="00DD7DE1"/>
    <w:rsid w:val="00DD7F08"/>
    <w:rsid w:val="00DD7FBC"/>
    <w:rsid w:val="00DE01C5"/>
    <w:rsid w:val="00DE030C"/>
    <w:rsid w:val="00DE0676"/>
    <w:rsid w:val="00DE07C8"/>
    <w:rsid w:val="00DE0D91"/>
    <w:rsid w:val="00DE0FA1"/>
    <w:rsid w:val="00DE0FFE"/>
    <w:rsid w:val="00DE12B2"/>
    <w:rsid w:val="00DE1487"/>
    <w:rsid w:val="00DE1650"/>
    <w:rsid w:val="00DE1BD5"/>
    <w:rsid w:val="00DE1CA7"/>
    <w:rsid w:val="00DE1F53"/>
    <w:rsid w:val="00DE279B"/>
    <w:rsid w:val="00DE299B"/>
    <w:rsid w:val="00DE2A1B"/>
    <w:rsid w:val="00DE2BA2"/>
    <w:rsid w:val="00DE3297"/>
    <w:rsid w:val="00DE3651"/>
    <w:rsid w:val="00DE3A34"/>
    <w:rsid w:val="00DE3AA7"/>
    <w:rsid w:val="00DE3AFA"/>
    <w:rsid w:val="00DE3F8C"/>
    <w:rsid w:val="00DE4301"/>
    <w:rsid w:val="00DE4A47"/>
    <w:rsid w:val="00DE4AB9"/>
    <w:rsid w:val="00DE4F93"/>
    <w:rsid w:val="00DE53D8"/>
    <w:rsid w:val="00DE554A"/>
    <w:rsid w:val="00DE5646"/>
    <w:rsid w:val="00DE589C"/>
    <w:rsid w:val="00DE5C17"/>
    <w:rsid w:val="00DE5C8B"/>
    <w:rsid w:val="00DE5EBD"/>
    <w:rsid w:val="00DE61D0"/>
    <w:rsid w:val="00DE61D2"/>
    <w:rsid w:val="00DE67D7"/>
    <w:rsid w:val="00DE69F5"/>
    <w:rsid w:val="00DE702D"/>
    <w:rsid w:val="00DE7B0E"/>
    <w:rsid w:val="00DE7D11"/>
    <w:rsid w:val="00DE7D28"/>
    <w:rsid w:val="00DE7E53"/>
    <w:rsid w:val="00DF0277"/>
    <w:rsid w:val="00DF0686"/>
    <w:rsid w:val="00DF0944"/>
    <w:rsid w:val="00DF09F3"/>
    <w:rsid w:val="00DF0C63"/>
    <w:rsid w:val="00DF0DB9"/>
    <w:rsid w:val="00DF1309"/>
    <w:rsid w:val="00DF145E"/>
    <w:rsid w:val="00DF193D"/>
    <w:rsid w:val="00DF1A50"/>
    <w:rsid w:val="00DF1C6F"/>
    <w:rsid w:val="00DF1D1D"/>
    <w:rsid w:val="00DF1DA2"/>
    <w:rsid w:val="00DF1F49"/>
    <w:rsid w:val="00DF22D4"/>
    <w:rsid w:val="00DF28A7"/>
    <w:rsid w:val="00DF2AE4"/>
    <w:rsid w:val="00DF2BD2"/>
    <w:rsid w:val="00DF2D1D"/>
    <w:rsid w:val="00DF2E17"/>
    <w:rsid w:val="00DF32EF"/>
    <w:rsid w:val="00DF32FD"/>
    <w:rsid w:val="00DF3350"/>
    <w:rsid w:val="00DF36C9"/>
    <w:rsid w:val="00DF3C5A"/>
    <w:rsid w:val="00DF3EC3"/>
    <w:rsid w:val="00DF4378"/>
    <w:rsid w:val="00DF4663"/>
    <w:rsid w:val="00DF4C1C"/>
    <w:rsid w:val="00DF4E50"/>
    <w:rsid w:val="00DF51F8"/>
    <w:rsid w:val="00DF5BA7"/>
    <w:rsid w:val="00DF5E47"/>
    <w:rsid w:val="00DF5E73"/>
    <w:rsid w:val="00DF62AD"/>
    <w:rsid w:val="00DF642D"/>
    <w:rsid w:val="00DF6704"/>
    <w:rsid w:val="00DF68B6"/>
    <w:rsid w:val="00DF7038"/>
    <w:rsid w:val="00DF7042"/>
    <w:rsid w:val="00DF70C3"/>
    <w:rsid w:val="00DF736B"/>
    <w:rsid w:val="00DF7709"/>
    <w:rsid w:val="00DF79C0"/>
    <w:rsid w:val="00DF7A89"/>
    <w:rsid w:val="00DF7AEF"/>
    <w:rsid w:val="00DF7D1E"/>
    <w:rsid w:val="00DF7E70"/>
    <w:rsid w:val="00DF7F28"/>
    <w:rsid w:val="00E0026E"/>
    <w:rsid w:val="00E0060A"/>
    <w:rsid w:val="00E0074B"/>
    <w:rsid w:val="00E00913"/>
    <w:rsid w:val="00E00B07"/>
    <w:rsid w:val="00E00B43"/>
    <w:rsid w:val="00E00D0B"/>
    <w:rsid w:val="00E015B6"/>
    <w:rsid w:val="00E01668"/>
    <w:rsid w:val="00E01786"/>
    <w:rsid w:val="00E01D8D"/>
    <w:rsid w:val="00E01E25"/>
    <w:rsid w:val="00E0200A"/>
    <w:rsid w:val="00E0244E"/>
    <w:rsid w:val="00E025DE"/>
    <w:rsid w:val="00E026B9"/>
    <w:rsid w:val="00E028A8"/>
    <w:rsid w:val="00E0297C"/>
    <w:rsid w:val="00E02989"/>
    <w:rsid w:val="00E02990"/>
    <w:rsid w:val="00E02B72"/>
    <w:rsid w:val="00E02BB3"/>
    <w:rsid w:val="00E033D1"/>
    <w:rsid w:val="00E033E9"/>
    <w:rsid w:val="00E034EF"/>
    <w:rsid w:val="00E03ABF"/>
    <w:rsid w:val="00E03CCD"/>
    <w:rsid w:val="00E04057"/>
    <w:rsid w:val="00E042CE"/>
    <w:rsid w:val="00E0473A"/>
    <w:rsid w:val="00E047EF"/>
    <w:rsid w:val="00E04DCE"/>
    <w:rsid w:val="00E05048"/>
    <w:rsid w:val="00E050F4"/>
    <w:rsid w:val="00E05111"/>
    <w:rsid w:val="00E05335"/>
    <w:rsid w:val="00E05337"/>
    <w:rsid w:val="00E05905"/>
    <w:rsid w:val="00E0632D"/>
    <w:rsid w:val="00E06389"/>
    <w:rsid w:val="00E06B00"/>
    <w:rsid w:val="00E06E2C"/>
    <w:rsid w:val="00E06F60"/>
    <w:rsid w:val="00E07664"/>
    <w:rsid w:val="00E07697"/>
    <w:rsid w:val="00E07841"/>
    <w:rsid w:val="00E07A44"/>
    <w:rsid w:val="00E07DC1"/>
    <w:rsid w:val="00E10247"/>
    <w:rsid w:val="00E10694"/>
    <w:rsid w:val="00E10834"/>
    <w:rsid w:val="00E108B9"/>
    <w:rsid w:val="00E10A5D"/>
    <w:rsid w:val="00E10D67"/>
    <w:rsid w:val="00E114A5"/>
    <w:rsid w:val="00E1191F"/>
    <w:rsid w:val="00E11CFC"/>
    <w:rsid w:val="00E122D1"/>
    <w:rsid w:val="00E123C7"/>
    <w:rsid w:val="00E125F9"/>
    <w:rsid w:val="00E12792"/>
    <w:rsid w:val="00E12835"/>
    <w:rsid w:val="00E128F9"/>
    <w:rsid w:val="00E1315B"/>
    <w:rsid w:val="00E13491"/>
    <w:rsid w:val="00E136E8"/>
    <w:rsid w:val="00E13896"/>
    <w:rsid w:val="00E14611"/>
    <w:rsid w:val="00E14751"/>
    <w:rsid w:val="00E14829"/>
    <w:rsid w:val="00E15029"/>
    <w:rsid w:val="00E1583F"/>
    <w:rsid w:val="00E15A8B"/>
    <w:rsid w:val="00E15D44"/>
    <w:rsid w:val="00E16279"/>
    <w:rsid w:val="00E16EE9"/>
    <w:rsid w:val="00E16F39"/>
    <w:rsid w:val="00E170FB"/>
    <w:rsid w:val="00E171F0"/>
    <w:rsid w:val="00E17414"/>
    <w:rsid w:val="00E17EE3"/>
    <w:rsid w:val="00E201B3"/>
    <w:rsid w:val="00E20C65"/>
    <w:rsid w:val="00E20E54"/>
    <w:rsid w:val="00E21085"/>
    <w:rsid w:val="00E212D9"/>
    <w:rsid w:val="00E213CD"/>
    <w:rsid w:val="00E216FE"/>
    <w:rsid w:val="00E217F7"/>
    <w:rsid w:val="00E217FB"/>
    <w:rsid w:val="00E21836"/>
    <w:rsid w:val="00E2187F"/>
    <w:rsid w:val="00E21A40"/>
    <w:rsid w:val="00E21CDE"/>
    <w:rsid w:val="00E21E03"/>
    <w:rsid w:val="00E21EA4"/>
    <w:rsid w:val="00E22010"/>
    <w:rsid w:val="00E22045"/>
    <w:rsid w:val="00E22F7A"/>
    <w:rsid w:val="00E2325A"/>
    <w:rsid w:val="00E23D29"/>
    <w:rsid w:val="00E23E23"/>
    <w:rsid w:val="00E240CB"/>
    <w:rsid w:val="00E24123"/>
    <w:rsid w:val="00E24234"/>
    <w:rsid w:val="00E247D3"/>
    <w:rsid w:val="00E24803"/>
    <w:rsid w:val="00E2493A"/>
    <w:rsid w:val="00E24AC5"/>
    <w:rsid w:val="00E2529E"/>
    <w:rsid w:val="00E25589"/>
    <w:rsid w:val="00E255BE"/>
    <w:rsid w:val="00E2560C"/>
    <w:rsid w:val="00E25627"/>
    <w:rsid w:val="00E257F3"/>
    <w:rsid w:val="00E25CBE"/>
    <w:rsid w:val="00E25D4A"/>
    <w:rsid w:val="00E25FAA"/>
    <w:rsid w:val="00E26049"/>
    <w:rsid w:val="00E2614E"/>
    <w:rsid w:val="00E26318"/>
    <w:rsid w:val="00E2679F"/>
    <w:rsid w:val="00E268D7"/>
    <w:rsid w:val="00E26A24"/>
    <w:rsid w:val="00E26BD9"/>
    <w:rsid w:val="00E270D3"/>
    <w:rsid w:val="00E270DE"/>
    <w:rsid w:val="00E27325"/>
    <w:rsid w:val="00E274A5"/>
    <w:rsid w:val="00E27701"/>
    <w:rsid w:val="00E27B17"/>
    <w:rsid w:val="00E27CA8"/>
    <w:rsid w:val="00E30095"/>
    <w:rsid w:val="00E3040D"/>
    <w:rsid w:val="00E3058F"/>
    <w:rsid w:val="00E30821"/>
    <w:rsid w:val="00E30CF8"/>
    <w:rsid w:val="00E30E2F"/>
    <w:rsid w:val="00E30EF9"/>
    <w:rsid w:val="00E30F9E"/>
    <w:rsid w:val="00E313B0"/>
    <w:rsid w:val="00E314EA"/>
    <w:rsid w:val="00E315A1"/>
    <w:rsid w:val="00E31602"/>
    <w:rsid w:val="00E318F7"/>
    <w:rsid w:val="00E322E8"/>
    <w:rsid w:val="00E32396"/>
    <w:rsid w:val="00E32708"/>
    <w:rsid w:val="00E32A0A"/>
    <w:rsid w:val="00E32A25"/>
    <w:rsid w:val="00E32C7E"/>
    <w:rsid w:val="00E32DCD"/>
    <w:rsid w:val="00E330B3"/>
    <w:rsid w:val="00E33803"/>
    <w:rsid w:val="00E339C8"/>
    <w:rsid w:val="00E33A9C"/>
    <w:rsid w:val="00E33AA7"/>
    <w:rsid w:val="00E33B21"/>
    <w:rsid w:val="00E33C45"/>
    <w:rsid w:val="00E33C47"/>
    <w:rsid w:val="00E33DC4"/>
    <w:rsid w:val="00E33E8D"/>
    <w:rsid w:val="00E344F3"/>
    <w:rsid w:val="00E34ABF"/>
    <w:rsid w:val="00E34AC7"/>
    <w:rsid w:val="00E35463"/>
    <w:rsid w:val="00E3551C"/>
    <w:rsid w:val="00E35594"/>
    <w:rsid w:val="00E35B10"/>
    <w:rsid w:val="00E3603E"/>
    <w:rsid w:val="00E36190"/>
    <w:rsid w:val="00E36219"/>
    <w:rsid w:val="00E36389"/>
    <w:rsid w:val="00E3646A"/>
    <w:rsid w:val="00E36B30"/>
    <w:rsid w:val="00E36B3F"/>
    <w:rsid w:val="00E36B5F"/>
    <w:rsid w:val="00E36ECC"/>
    <w:rsid w:val="00E37640"/>
    <w:rsid w:val="00E37DAD"/>
    <w:rsid w:val="00E401F0"/>
    <w:rsid w:val="00E4044E"/>
    <w:rsid w:val="00E4064C"/>
    <w:rsid w:val="00E40736"/>
    <w:rsid w:val="00E4081B"/>
    <w:rsid w:val="00E415A1"/>
    <w:rsid w:val="00E4178F"/>
    <w:rsid w:val="00E417D1"/>
    <w:rsid w:val="00E41818"/>
    <w:rsid w:val="00E42150"/>
    <w:rsid w:val="00E4216B"/>
    <w:rsid w:val="00E42507"/>
    <w:rsid w:val="00E425B4"/>
    <w:rsid w:val="00E426FC"/>
    <w:rsid w:val="00E428C2"/>
    <w:rsid w:val="00E42944"/>
    <w:rsid w:val="00E43174"/>
    <w:rsid w:val="00E43408"/>
    <w:rsid w:val="00E43466"/>
    <w:rsid w:val="00E435C7"/>
    <w:rsid w:val="00E4363B"/>
    <w:rsid w:val="00E43691"/>
    <w:rsid w:val="00E43824"/>
    <w:rsid w:val="00E43CFB"/>
    <w:rsid w:val="00E43E35"/>
    <w:rsid w:val="00E44424"/>
    <w:rsid w:val="00E4487F"/>
    <w:rsid w:val="00E448B2"/>
    <w:rsid w:val="00E458FD"/>
    <w:rsid w:val="00E45EE6"/>
    <w:rsid w:val="00E466CC"/>
    <w:rsid w:val="00E46836"/>
    <w:rsid w:val="00E469AF"/>
    <w:rsid w:val="00E469EB"/>
    <w:rsid w:val="00E46A1A"/>
    <w:rsid w:val="00E46AE2"/>
    <w:rsid w:val="00E46C51"/>
    <w:rsid w:val="00E4718A"/>
    <w:rsid w:val="00E479A5"/>
    <w:rsid w:val="00E47AE9"/>
    <w:rsid w:val="00E47B6C"/>
    <w:rsid w:val="00E47CF0"/>
    <w:rsid w:val="00E47E97"/>
    <w:rsid w:val="00E47E9C"/>
    <w:rsid w:val="00E5014D"/>
    <w:rsid w:val="00E504DB"/>
    <w:rsid w:val="00E505E8"/>
    <w:rsid w:val="00E5070C"/>
    <w:rsid w:val="00E51208"/>
    <w:rsid w:val="00E51666"/>
    <w:rsid w:val="00E522A3"/>
    <w:rsid w:val="00E52789"/>
    <w:rsid w:val="00E52924"/>
    <w:rsid w:val="00E52A01"/>
    <w:rsid w:val="00E52BBF"/>
    <w:rsid w:val="00E52EA4"/>
    <w:rsid w:val="00E5305E"/>
    <w:rsid w:val="00E5343D"/>
    <w:rsid w:val="00E53445"/>
    <w:rsid w:val="00E53B56"/>
    <w:rsid w:val="00E53B76"/>
    <w:rsid w:val="00E53DFB"/>
    <w:rsid w:val="00E5436E"/>
    <w:rsid w:val="00E544D8"/>
    <w:rsid w:val="00E5464F"/>
    <w:rsid w:val="00E547E7"/>
    <w:rsid w:val="00E54DB5"/>
    <w:rsid w:val="00E54E9E"/>
    <w:rsid w:val="00E54F50"/>
    <w:rsid w:val="00E54F68"/>
    <w:rsid w:val="00E5516F"/>
    <w:rsid w:val="00E554F4"/>
    <w:rsid w:val="00E55732"/>
    <w:rsid w:val="00E5578F"/>
    <w:rsid w:val="00E5597E"/>
    <w:rsid w:val="00E55A70"/>
    <w:rsid w:val="00E55DDF"/>
    <w:rsid w:val="00E55F77"/>
    <w:rsid w:val="00E560B1"/>
    <w:rsid w:val="00E5622B"/>
    <w:rsid w:val="00E56378"/>
    <w:rsid w:val="00E563C3"/>
    <w:rsid w:val="00E56862"/>
    <w:rsid w:val="00E56C53"/>
    <w:rsid w:val="00E56F7E"/>
    <w:rsid w:val="00E57394"/>
    <w:rsid w:val="00E57562"/>
    <w:rsid w:val="00E57836"/>
    <w:rsid w:val="00E578DD"/>
    <w:rsid w:val="00E579B8"/>
    <w:rsid w:val="00E579F5"/>
    <w:rsid w:val="00E601CF"/>
    <w:rsid w:val="00E603F7"/>
    <w:rsid w:val="00E604E6"/>
    <w:rsid w:val="00E609D0"/>
    <w:rsid w:val="00E60CB4"/>
    <w:rsid w:val="00E60F79"/>
    <w:rsid w:val="00E61016"/>
    <w:rsid w:val="00E6131C"/>
    <w:rsid w:val="00E61518"/>
    <w:rsid w:val="00E617B2"/>
    <w:rsid w:val="00E618B6"/>
    <w:rsid w:val="00E61A76"/>
    <w:rsid w:val="00E61DA7"/>
    <w:rsid w:val="00E61E4D"/>
    <w:rsid w:val="00E61F9F"/>
    <w:rsid w:val="00E620F0"/>
    <w:rsid w:val="00E62527"/>
    <w:rsid w:val="00E6306F"/>
    <w:rsid w:val="00E63090"/>
    <w:rsid w:val="00E633DC"/>
    <w:rsid w:val="00E635AA"/>
    <w:rsid w:val="00E63DE7"/>
    <w:rsid w:val="00E64039"/>
    <w:rsid w:val="00E64111"/>
    <w:rsid w:val="00E64651"/>
    <w:rsid w:val="00E646BE"/>
    <w:rsid w:val="00E64866"/>
    <w:rsid w:val="00E64AAE"/>
    <w:rsid w:val="00E64AF3"/>
    <w:rsid w:val="00E64C64"/>
    <w:rsid w:val="00E656F9"/>
    <w:rsid w:val="00E65D28"/>
    <w:rsid w:val="00E65DF0"/>
    <w:rsid w:val="00E65E71"/>
    <w:rsid w:val="00E66548"/>
    <w:rsid w:val="00E66562"/>
    <w:rsid w:val="00E6657E"/>
    <w:rsid w:val="00E66655"/>
    <w:rsid w:val="00E669BF"/>
    <w:rsid w:val="00E670DB"/>
    <w:rsid w:val="00E673D0"/>
    <w:rsid w:val="00E67724"/>
    <w:rsid w:val="00E67A78"/>
    <w:rsid w:val="00E70112"/>
    <w:rsid w:val="00E70C6E"/>
    <w:rsid w:val="00E71092"/>
    <w:rsid w:val="00E71165"/>
    <w:rsid w:val="00E71A3E"/>
    <w:rsid w:val="00E71A64"/>
    <w:rsid w:val="00E71C07"/>
    <w:rsid w:val="00E71C18"/>
    <w:rsid w:val="00E71DB5"/>
    <w:rsid w:val="00E72163"/>
    <w:rsid w:val="00E72287"/>
    <w:rsid w:val="00E7257B"/>
    <w:rsid w:val="00E72596"/>
    <w:rsid w:val="00E72952"/>
    <w:rsid w:val="00E72A9B"/>
    <w:rsid w:val="00E72EF5"/>
    <w:rsid w:val="00E732F1"/>
    <w:rsid w:val="00E7332E"/>
    <w:rsid w:val="00E73334"/>
    <w:rsid w:val="00E735B5"/>
    <w:rsid w:val="00E73678"/>
    <w:rsid w:val="00E7369D"/>
    <w:rsid w:val="00E73D9D"/>
    <w:rsid w:val="00E73E1E"/>
    <w:rsid w:val="00E74606"/>
    <w:rsid w:val="00E74E5D"/>
    <w:rsid w:val="00E74FE1"/>
    <w:rsid w:val="00E752ED"/>
    <w:rsid w:val="00E759B2"/>
    <w:rsid w:val="00E762EA"/>
    <w:rsid w:val="00E763A1"/>
    <w:rsid w:val="00E76553"/>
    <w:rsid w:val="00E765F4"/>
    <w:rsid w:val="00E767E3"/>
    <w:rsid w:val="00E76BED"/>
    <w:rsid w:val="00E770B6"/>
    <w:rsid w:val="00E771BF"/>
    <w:rsid w:val="00E772B6"/>
    <w:rsid w:val="00E77448"/>
    <w:rsid w:val="00E774A9"/>
    <w:rsid w:val="00E77859"/>
    <w:rsid w:val="00E779A2"/>
    <w:rsid w:val="00E77B26"/>
    <w:rsid w:val="00E77F90"/>
    <w:rsid w:val="00E80215"/>
    <w:rsid w:val="00E804EB"/>
    <w:rsid w:val="00E805A3"/>
    <w:rsid w:val="00E80B3C"/>
    <w:rsid w:val="00E80DFD"/>
    <w:rsid w:val="00E815FB"/>
    <w:rsid w:val="00E8197B"/>
    <w:rsid w:val="00E81BE4"/>
    <w:rsid w:val="00E82305"/>
    <w:rsid w:val="00E8289C"/>
    <w:rsid w:val="00E82A6C"/>
    <w:rsid w:val="00E82D49"/>
    <w:rsid w:val="00E83000"/>
    <w:rsid w:val="00E8338F"/>
    <w:rsid w:val="00E8378B"/>
    <w:rsid w:val="00E837A4"/>
    <w:rsid w:val="00E83DD2"/>
    <w:rsid w:val="00E8468A"/>
    <w:rsid w:val="00E84749"/>
    <w:rsid w:val="00E849A9"/>
    <w:rsid w:val="00E849B0"/>
    <w:rsid w:val="00E84D35"/>
    <w:rsid w:val="00E84FF9"/>
    <w:rsid w:val="00E853B7"/>
    <w:rsid w:val="00E85B17"/>
    <w:rsid w:val="00E85B24"/>
    <w:rsid w:val="00E85C24"/>
    <w:rsid w:val="00E86114"/>
    <w:rsid w:val="00E8637B"/>
    <w:rsid w:val="00E869B1"/>
    <w:rsid w:val="00E86E63"/>
    <w:rsid w:val="00E87089"/>
    <w:rsid w:val="00E872FD"/>
    <w:rsid w:val="00E876C2"/>
    <w:rsid w:val="00E8789C"/>
    <w:rsid w:val="00E87E1D"/>
    <w:rsid w:val="00E9025C"/>
    <w:rsid w:val="00E909C7"/>
    <w:rsid w:val="00E909C9"/>
    <w:rsid w:val="00E90B30"/>
    <w:rsid w:val="00E90BA9"/>
    <w:rsid w:val="00E90ECF"/>
    <w:rsid w:val="00E91098"/>
    <w:rsid w:val="00E913E6"/>
    <w:rsid w:val="00E91441"/>
    <w:rsid w:val="00E915F0"/>
    <w:rsid w:val="00E91861"/>
    <w:rsid w:val="00E91A31"/>
    <w:rsid w:val="00E91BFE"/>
    <w:rsid w:val="00E91D94"/>
    <w:rsid w:val="00E91E2C"/>
    <w:rsid w:val="00E91F91"/>
    <w:rsid w:val="00E91FED"/>
    <w:rsid w:val="00E9207E"/>
    <w:rsid w:val="00E92205"/>
    <w:rsid w:val="00E925D3"/>
    <w:rsid w:val="00E9269D"/>
    <w:rsid w:val="00E92739"/>
    <w:rsid w:val="00E92778"/>
    <w:rsid w:val="00E92AF5"/>
    <w:rsid w:val="00E92FE9"/>
    <w:rsid w:val="00E93365"/>
    <w:rsid w:val="00E934DA"/>
    <w:rsid w:val="00E937D7"/>
    <w:rsid w:val="00E93B18"/>
    <w:rsid w:val="00E940D7"/>
    <w:rsid w:val="00E94235"/>
    <w:rsid w:val="00E94A1D"/>
    <w:rsid w:val="00E94A87"/>
    <w:rsid w:val="00E94E20"/>
    <w:rsid w:val="00E94FE3"/>
    <w:rsid w:val="00E95490"/>
    <w:rsid w:val="00E9579E"/>
    <w:rsid w:val="00E957FC"/>
    <w:rsid w:val="00E95B03"/>
    <w:rsid w:val="00E95BC0"/>
    <w:rsid w:val="00E95CC9"/>
    <w:rsid w:val="00E95CCF"/>
    <w:rsid w:val="00E95D28"/>
    <w:rsid w:val="00E95E25"/>
    <w:rsid w:val="00E95FAC"/>
    <w:rsid w:val="00E96F7E"/>
    <w:rsid w:val="00E970F7"/>
    <w:rsid w:val="00E97619"/>
    <w:rsid w:val="00E977DD"/>
    <w:rsid w:val="00E97903"/>
    <w:rsid w:val="00EA0093"/>
    <w:rsid w:val="00EA0178"/>
    <w:rsid w:val="00EA05A7"/>
    <w:rsid w:val="00EA073E"/>
    <w:rsid w:val="00EA0F84"/>
    <w:rsid w:val="00EA10D5"/>
    <w:rsid w:val="00EA137B"/>
    <w:rsid w:val="00EA14AA"/>
    <w:rsid w:val="00EA14CC"/>
    <w:rsid w:val="00EA1597"/>
    <w:rsid w:val="00EA1CAB"/>
    <w:rsid w:val="00EA1FCD"/>
    <w:rsid w:val="00EA24D2"/>
    <w:rsid w:val="00EA2E82"/>
    <w:rsid w:val="00EA2EBB"/>
    <w:rsid w:val="00EA2F93"/>
    <w:rsid w:val="00EA32F7"/>
    <w:rsid w:val="00EA3457"/>
    <w:rsid w:val="00EA3586"/>
    <w:rsid w:val="00EA35FE"/>
    <w:rsid w:val="00EA3657"/>
    <w:rsid w:val="00EA3663"/>
    <w:rsid w:val="00EA3CB5"/>
    <w:rsid w:val="00EA40A9"/>
    <w:rsid w:val="00EA40D5"/>
    <w:rsid w:val="00EA45BD"/>
    <w:rsid w:val="00EA468A"/>
    <w:rsid w:val="00EA4752"/>
    <w:rsid w:val="00EA48B2"/>
    <w:rsid w:val="00EA4BF8"/>
    <w:rsid w:val="00EA4CED"/>
    <w:rsid w:val="00EA4D5F"/>
    <w:rsid w:val="00EA5118"/>
    <w:rsid w:val="00EA52AD"/>
    <w:rsid w:val="00EA54CF"/>
    <w:rsid w:val="00EA574F"/>
    <w:rsid w:val="00EA57C0"/>
    <w:rsid w:val="00EA5FF9"/>
    <w:rsid w:val="00EA612C"/>
    <w:rsid w:val="00EA61E9"/>
    <w:rsid w:val="00EA6416"/>
    <w:rsid w:val="00EA66CD"/>
    <w:rsid w:val="00EA6A5B"/>
    <w:rsid w:val="00EA6ACD"/>
    <w:rsid w:val="00EA6BC6"/>
    <w:rsid w:val="00EA6E94"/>
    <w:rsid w:val="00EA72E6"/>
    <w:rsid w:val="00EA777B"/>
    <w:rsid w:val="00EA7A20"/>
    <w:rsid w:val="00EA7D51"/>
    <w:rsid w:val="00EA7FDA"/>
    <w:rsid w:val="00EB09BD"/>
    <w:rsid w:val="00EB1181"/>
    <w:rsid w:val="00EB1817"/>
    <w:rsid w:val="00EB1ACD"/>
    <w:rsid w:val="00EB1BD9"/>
    <w:rsid w:val="00EB1D62"/>
    <w:rsid w:val="00EB1E03"/>
    <w:rsid w:val="00EB1EF6"/>
    <w:rsid w:val="00EB1F99"/>
    <w:rsid w:val="00EB232C"/>
    <w:rsid w:val="00EB24BE"/>
    <w:rsid w:val="00EB271D"/>
    <w:rsid w:val="00EB2896"/>
    <w:rsid w:val="00EB2D49"/>
    <w:rsid w:val="00EB2DC9"/>
    <w:rsid w:val="00EB2F89"/>
    <w:rsid w:val="00EB308A"/>
    <w:rsid w:val="00EB3447"/>
    <w:rsid w:val="00EB3773"/>
    <w:rsid w:val="00EB3BAC"/>
    <w:rsid w:val="00EB4059"/>
    <w:rsid w:val="00EB4414"/>
    <w:rsid w:val="00EB4D22"/>
    <w:rsid w:val="00EB4EE4"/>
    <w:rsid w:val="00EB54D5"/>
    <w:rsid w:val="00EB5B1D"/>
    <w:rsid w:val="00EB5CC9"/>
    <w:rsid w:val="00EB6193"/>
    <w:rsid w:val="00EB626A"/>
    <w:rsid w:val="00EB66C0"/>
    <w:rsid w:val="00EB67AF"/>
    <w:rsid w:val="00EB6997"/>
    <w:rsid w:val="00EB70D6"/>
    <w:rsid w:val="00EB72C3"/>
    <w:rsid w:val="00EB7451"/>
    <w:rsid w:val="00EB7519"/>
    <w:rsid w:val="00EB77DB"/>
    <w:rsid w:val="00EB7AB5"/>
    <w:rsid w:val="00EB7F07"/>
    <w:rsid w:val="00EB7FAD"/>
    <w:rsid w:val="00EC03FB"/>
    <w:rsid w:val="00EC07C9"/>
    <w:rsid w:val="00EC0B7D"/>
    <w:rsid w:val="00EC1252"/>
    <w:rsid w:val="00EC1C16"/>
    <w:rsid w:val="00EC1C36"/>
    <w:rsid w:val="00EC1D0A"/>
    <w:rsid w:val="00EC1F16"/>
    <w:rsid w:val="00EC23F3"/>
    <w:rsid w:val="00EC28C8"/>
    <w:rsid w:val="00EC2F69"/>
    <w:rsid w:val="00EC3289"/>
    <w:rsid w:val="00EC34E6"/>
    <w:rsid w:val="00EC357D"/>
    <w:rsid w:val="00EC3C71"/>
    <w:rsid w:val="00EC3D5A"/>
    <w:rsid w:val="00EC3FDC"/>
    <w:rsid w:val="00EC4662"/>
    <w:rsid w:val="00EC5102"/>
    <w:rsid w:val="00EC5121"/>
    <w:rsid w:val="00EC51F3"/>
    <w:rsid w:val="00EC52DF"/>
    <w:rsid w:val="00EC54C3"/>
    <w:rsid w:val="00EC567D"/>
    <w:rsid w:val="00EC5716"/>
    <w:rsid w:val="00EC57B9"/>
    <w:rsid w:val="00EC57FC"/>
    <w:rsid w:val="00EC5B45"/>
    <w:rsid w:val="00EC5B68"/>
    <w:rsid w:val="00EC5D49"/>
    <w:rsid w:val="00EC65EC"/>
    <w:rsid w:val="00EC6CBC"/>
    <w:rsid w:val="00EC7222"/>
    <w:rsid w:val="00EC75BF"/>
    <w:rsid w:val="00EC75DF"/>
    <w:rsid w:val="00EC7658"/>
    <w:rsid w:val="00EC774E"/>
    <w:rsid w:val="00EC77B6"/>
    <w:rsid w:val="00EC7A85"/>
    <w:rsid w:val="00EC7C01"/>
    <w:rsid w:val="00EC7F67"/>
    <w:rsid w:val="00ED04CF"/>
    <w:rsid w:val="00ED0C71"/>
    <w:rsid w:val="00ED0C7E"/>
    <w:rsid w:val="00ED0D84"/>
    <w:rsid w:val="00ED0E20"/>
    <w:rsid w:val="00ED0F28"/>
    <w:rsid w:val="00ED10BA"/>
    <w:rsid w:val="00ED1136"/>
    <w:rsid w:val="00ED116E"/>
    <w:rsid w:val="00ED1176"/>
    <w:rsid w:val="00ED1382"/>
    <w:rsid w:val="00ED1775"/>
    <w:rsid w:val="00ED177B"/>
    <w:rsid w:val="00ED1974"/>
    <w:rsid w:val="00ED1A0B"/>
    <w:rsid w:val="00ED1A7E"/>
    <w:rsid w:val="00ED1EA5"/>
    <w:rsid w:val="00ED20F9"/>
    <w:rsid w:val="00ED219B"/>
    <w:rsid w:val="00ED263C"/>
    <w:rsid w:val="00ED2E8B"/>
    <w:rsid w:val="00ED2FBD"/>
    <w:rsid w:val="00ED3372"/>
    <w:rsid w:val="00ED3844"/>
    <w:rsid w:val="00ED391C"/>
    <w:rsid w:val="00ED40EA"/>
    <w:rsid w:val="00ED4239"/>
    <w:rsid w:val="00ED4BE5"/>
    <w:rsid w:val="00ED4F8E"/>
    <w:rsid w:val="00ED50E9"/>
    <w:rsid w:val="00ED5322"/>
    <w:rsid w:val="00ED533E"/>
    <w:rsid w:val="00ED53FF"/>
    <w:rsid w:val="00ED559F"/>
    <w:rsid w:val="00ED5B8F"/>
    <w:rsid w:val="00ED5BE7"/>
    <w:rsid w:val="00ED5C0B"/>
    <w:rsid w:val="00ED5E8F"/>
    <w:rsid w:val="00ED65CE"/>
    <w:rsid w:val="00ED6608"/>
    <w:rsid w:val="00ED6CD6"/>
    <w:rsid w:val="00ED6E4A"/>
    <w:rsid w:val="00ED7234"/>
    <w:rsid w:val="00ED7251"/>
    <w:rsid w:val="00ED72A2"/>
    <w:rsid w:val="00ED78F1"/>
    <w:rsid w:val="00EE078F"/>
    <w:rsid w:val="00EE0E49"/>
    <w:rsid w:val="00EE1639"/>
    <w:rsid w:val="00EE1A00"/>
    <w:rsid w:val="00EE1A2B"/>
    <w:rsid w:val="00EE1B06"/>
    <w:rsid w:val="00EE234E"/>
    <w:rsid w:val="00EE2558"/>
    <w:rsid w:val="00EE291C"/>
    <w:rsid w:val="00EE2A57"/>
    <w:rsid w:val="00EE2CE8"/>
    <w:rsid w:val="00EE3191"/>
    <w:rsid w:val="00EE350A"/>
    <w:rsid w:val="00EE3568"/>
    <w:rsid w:val="00EE3B2B"/>
    <w:rsid w:val="00EE3D6B"/>
    <w:rsid w:val="00EE40A9"/>
    <w:rsid w:val="00EE4114"/>
    <w:rsid w:val="00EE497B"/>
    <w:rsid w:val="00EE4DC3"/>
    <w:rsid w:val="00EE4EB7"/>
    <w:rsid w:val="00EE534A"/>
    <w:rsid w:val="00EE560C"/>
    <w:rsid w:val="00EE5753"/>
    <w:rsid w:val="00EE5859"/>
    <w:rsid w:val="00EE6465"/>
    <w:rsid w:val="00EE6520"/>
    <w:rsid w:val="00EE689B"/>
    <w:rsid w:val="00EE6AB7"/>
    <w:rsid w:val="00EE6C08"/>
    <w:rsid w:val="00EE700C"/>
    <w:rsid w:val="00EE7685"/>
    <w:rsid w:val="00EE7C28"/>
    <w:rsid w:val="00EE7DA8"/>
    <w:rsid w:val="00EE7FA5"/>
    <w:rsid w:val="00EF00D5"/>
    <w:rsid w:val="00EF0CB0"/>
    <w:rsid w:val="00EF167D"/>
    <w:rsid w:val="00EF2321"/>
    <w:rsid w:val="00EF25BA"/>
    <w:rsid w:val="00EF27BA"/>
    <w:rsid w:val="00EF28BE"/>
    <w:rsid w:val="00EF299B"/>
    <w:rsid w:val="00EF29F0"/>
    <w:rsid w:val="00EF2E4C"/>
    <w:rsid w:val="00EF2F78"/>
    <w:rsid w:val="00EF34CE"/>
    <w:rsid w:val="00EF371D"/>
    <w:rsid w:val="00EF3760"/>
    <w:rsid w:val="00EF3822"/>
    <w:rsid w:val="00EF3D17"/>
    <w:rsid w:val="00EF3F27"/>
    <w:rsid w:val="00EF41DE"/>
    <w:rsid w:val="00EF42A6"/>
    <w:rsid w:val="00EF43B8"/>
    <w:rsid w:val="00EF4672"/>
    <w:rsid w:val="00EF51C7"/>
    <w:rsid w:val="00EF528F"/>
    <w:rsid w:val="00EF5A32"/>
    <w:rsid w:val="00EF60A2"/>
    <w:rsid w:val="00EF6979"/>
    <w:rsid w:val="00EF6BD4"/>
    <w:rsid w:val="00EF6FEA"/>
    <w:rsid w:val="00EF7086"/>
    <w:rsid w:val="00EF7723"/>
    <w:rsid w:val="00EF7AFF"/>
    <w:rsid w:val="00EF7CAA"/>
    <w:rsid w:val="00EF7E97"/>
    <w:rsid w:val="00F0040F"/>
    <w:rsid w:val="00F008D5"/>
    <w:rsid w:val="00F009BE"/>
    <w:rsid w:val="00F0101E"/>
    <w:rsid w:val="00F01B61"/>
    <w:rsid w:val="00F01C9A"/>
    <w:rsid w:val="00F02134"/>
    <w:rsid w:val="00F02841"/>
    <w:rsid w:val="00F02A8B"/>
    <w:rsid w:val="00F02BBC"/>
    <w:rsid w:val="00F02CD7"/>
    <w:rsid w:val="00F02E16"/>
    <w:rsid w:val="00F02F49"/>
    <w:rsid w:val="00F03566"/>
    <w:rsid w:val="00F035D2"/>
    <w:rsid w:val="00F0382E"/>
    <w:rsid w:val="00F03853"/>
    <w:rsid w:val="00F03A74"/>
    <w:rsid w:val="00F03F52"/>
    <w:rsid w:val="00F04165"/>
    <w:rsid w:val="00F04BE0"/>
    <w:rsid w:val="00F04F8F"/>
    <w:rsid w:val="00F05586"/>
    <w:rsid w:val="00F0599E"/>
    <w:rsid w:val="00F05A6C"/>
    <w:rsid w:val="00F05C5B"/>
    <w:rsid w:val="00F05ED2"/>
    <w:rsid w:val="00F06177"/>
    <w:rsid w:val="00F0648A"/>
    <w:rsid w:val="00F06BFD"/>
    <w:rsid w:val="00F06F70"/>
    <w:rsid w:val="00F071BC"/>
    <w:rsid w:val="00F07307"/>
    <w:rsid w:val="00F0736A"/>
    <w:rsid w:val="00F07390"/>
    <w:rsid w:val="00F0754F"/>
    <w:rsid w:val="00F07A2C"/>
    <w:rsid w:val="00F07A9C"/>
    <w:rsid w:val="00F07CCA"/>
    <w:rsid w:val="00F1003E"/>
    <w:rsid w:val="00F105B1"/>
    <w:rsid w:val="00F108D4"/>
    <w:rsid w:val="00F1095B"/>
    <w:rsid w:val="00F10A8C"/>
    <w:rsid w:val="00F10D1B"/>
    <w:rsid w:val="00F11070"/>
    <w:rsid w:val="00F11836"/>
    <w:rsid w:val="00F118DF"/>
    <w:rsid w:val="00F121FB"/>
    <w:rsid w:val="00F12474"/>
    <w:rsid w:val="00F13398"/>
    <w:rsid w:val="00F1343C"/>
    <w:rsid w:val="00F134D9"/>
    <w:rsid w:val="00F137BF"/>
    <w:rsid w:val="00F137FC"/>
    <w:rsid w:val="00F13BD3"/>
    <w:rsid w:val="00F14016"/>
    <w:rsid w:val="00F1405D"/>
    <w:rsid w:val="00F1448E"/>
    <w:rsid w:val="00F14B34"/>
    <w:rsid w:val="00F14F4B"/>
    <w:rsid w:val="00F151D5"/>
    <w:rsid w:val="00F15759"/>
    <w:rsid w:val="00F158C0"/>
    <w:rsid w:val="00F15BEF"/>
    <w:rsid w:val="00F15F04"/>
    <w:rsid w:val="00F16597"/>
    <w:rsid w:val="00F16723"/>
    <w:rsid w:val="00F16AFD"/>
    <w:rsid w:val="00F16E3C"/>
    <w:rsid w:val="00F17091"/>
    <w:rsid w:val="00F17274"/>
    <w:rsid w:val="00F17293"/>
    <w:rsid w:val="00F17510"/>
    <w:rsid w:val="00F178E6"/>
    <w:rsid w:val="00F201B3"/>
    <w:rsid w:val="00F203C8"/>
    <w:rsid w:val="00F20B05"/>
    <w:rsid w:val="00F20B6F"/>
    <w:rsid w:val="00F20C4A"/>
    <w:rsid w:val="00F210CC"/>
    <w:rsid w:val="00F210F0"/>
    <w:rsid w:val="00F21E03"/>
    <w:rsid w:val="00F21FE5"/>
    <w:rsid w:val="00F223AE"/>
    <w:rsid w:val="00F2245D"/>
    <w:rsid w:val="00F224C5"/>
    <w:rsid w:val="00F226C9"/>
    <w:rsid w:val="00F234C7"/>
    <w:rsid w:val="00F23B36"/>
    <w:rsid w:val="00F23BFA"/>
    <w:rsid w:val="00F23D05"/>
    <w:rsid w:val="00F23F3F"/>
    <w:rsid w:val="00F2484F"/>
    <w:rsid w:val="00F2495D"/>
    <w:rsid w:val="00F24960"/>
    <w:rsid w:val="00F24B6F"/>
    <w:rsid w:val="00F24E54"/>
    <w:rsid w:val="00F250C8"/>
    <w:rsid w:val="00F253B9"/>
    <w:rsid w:val="00F254A0"/>
    <w:rsid w:val="00F25788"/>
    <w:rsid w:val="00F25866"/>
    <w:rsid w:val="00F260AE"/>
    <w:rsid w:val="00F260D9"/>
    <w:rsid w:val="00F2614C"/>
    <w:rsid w:val="00F262B9"/>
    <w:rsid w:val="00F26848"/>
    <w:rsid w:val="00F26B7F"/>
    <w:rsid w:val="00F27433"/>
    <w:rsid w:val="00F30083"/>
    <w:rsid w:val="00F3037C"/>
    <w:rsid w:val="00F303C9"/>
    <w:rsid w:val="00F31263"/>
    <w:rsid w:val="00F313D4"/>
    <w:rsid w:val="00F31A96"/>
    <w:rsid w:val="00F31B38"/>
    <w:rsid w:val="00F31BFC"/>
    <w:rsid w:val="00F31EC9"/>
    <w:rsid w:val="00F3203E"/>
    <w:rsid w:val="00F3208A"/>
    <w:rsid w:val="00F3214B"/>
    <w:rsid w:val="00F3235C"/>
    <w:rsid w:val="00F32A43"/>
    <w:rsid w:val="00F332B5"/>
    <w:rsid w:val="00F33C94"/>
    <w:rsid w:val="00F33D50"/>
    <w:rsid w:val="00F33E13"/>
    <w:rsid w:val="00F33F31"/>
    <w:rsid w:val="00F347FA"/>
    <w:rsid w:val="00F34AF6"/>
    <w:rsid w:val="00F34BC6"/>
    <w:rsid w:val="00F34C41"/>
    <w:rsid w:val="00F34DE7"/>
    <w:rsid w:val="00F353C2"/>
    <w:rsid w:val="00F35ABD"/>
    <w:rsid w:val="00F35F13"/>
    <w:rsid w:val="00F3668D"/>
    <w:rsid w:val="00F36728"/>
    <w:rsid w:val="00F37122"/>
    <w:rsid w:val="00F3759E"/>
    <w:rsid w:val="00F37660"/>
    <w:rsid w:val="00F3785F"/>
    <w:rsid w:val="00F37A99"/>
    <w:rsid w:val="00F37B0E"/>
    <w:rsid w:val="00F37BA5"/>
    <w:rsid w:val="00F40206"/>
    <w:rsid w:val="00F40272"/>
    <w:rsid w:val="00F4040E"/>
    <w:rsid w:val="00F40578"/>
    <w:rsid w:val="00F406C7"/>
    <w:rsid w:val="00F40B2A"/>
    <w:rsid w:val="00F40D0C"/>
    <w:rsid w:val="00F40E12"/>
    <w:rsid w:val="00F40E64"/>
    <w:rsid w:val="00F41283"/>
    <w:rsid w:val="00F41711"/>
    <w:rsid w:val="00F41729"/>
    <w:rsid w:val="00F41CF5"/>
    <w:rsid w:val="00F41F95"/>
    <w:rsid w:val="00F424B0"/>
    <w:rsid w:val="00F42AB4"/>
    <w:rsid w:val="00F42F45"/>
    <w:rsid w:val="00F43098"/>
    <w:rsid w:val="00F430F5"/>
    <w:rsid w:val="00F43BE9"/>
    <w:rsid w:val="00F43D47"/>
    <w:rsid w:val="00F43F87"/>
    <w:rsid w:val="00F440AD"/>
    <w:rsid w:val="00F44D25"/>
    <w:rsid w:val="00F450F5"/>
    <w:rsid w:val="00F45813"/>
    <w:rsid w:val="00F45CA6"/>
    <w:rsid w:val="00F45D38"/>
    <w:rsid w:val="00F45D90"/>
    <w:rsid w:val="00F45F3A"/>
    <w:rsid w:val="00F46274"/>
    <w:rsid w:val="00F4656B"/>
    <w:rsid w:val="00F4661D"/>
    <w:rsid w:val="00F4662B"/>
    <w:rsid w:val="00F46886"/>
    <w:rsid w:val="00F46A8D"/>
    <w:rsid w:val="00F47248"/>
    <w:rsid w:val="00F47E57"/>
    <w:rsid w:val="00F500AC"/>
    <w:rsid w:val="00F504F5"/>
    <w:rsid w:val="00F5063F"/>
    <w:rsid w:val="00F509E0"/>
    <w:rsid w:val="00F50E44"/>
    <w:rsid w:val="00F514AB"/>
    <w:rsid w:val="00F516A6"/>
    <w:rsid w:val="00F516AE"/>
    <w:rsid w:val="00F51AD0"/>
    <w:rsid w:val="00F51BCE"/>
    <w:rsid w:val="00F51D52"/>
    <w:rsid w:val="00F51EC7"/>
    <w:rsid w:val="00F52663"/>
    <w:rsid w:val="00F52695"/>
    <w:rsid w:val="00F528C8"/>
    <w:rsid w:val="00F52AFC"/>
    <w:rsid w:val="00F52E3C"/>
    <w:rsid w:val="00F52F9D"/>
    <w:rsid w:val="00F53280"/>
    <w:rsid w:val="00F536AA"/>
    <w:rsid w:val="00F53963"/>
    <w:rsid w:val="00F53D7E"/>
    <w:rsid w:val="00F54059"/>
    <w:rsid w:val="00F542E0"/>
    <w:rsid w:val="00F5453E"/>
    <w:rsid w:val="00F54863"/>
    <w:rsid w:val="00F54D8F"/>
    <w:rsid w:val="00F55827"/>
    <w:rsid w:val="00F55ADF"/>
    <w:rsid w:val="00F55E31"/>
    <w:rsid w:val="00F56107"/>
    <w:rsid w:val="00F561D7"/>
    <w:rsid w:val="00F56515"/>
    <w:rsid w:val="00F566C4"/>
    <w:rsid w:val="00F567C6"/>
    <w:rsid w:val="00F56818"/>
    <w:rsid w:val="00F56822"/>
    <w:rsid w:val="00F5685A"/>
    <w:rsid w:val="00F56A69"/>
    <w:rsid w:val="00F56E2C"/>
    <w:rsid w:val="00F572B4"/>
    <w:rsid w:val="00F572D4"/>
    <w:rsid w:val="00F57B1D"/>
    <w:rsid w:val="00F57BE4"/>
    <w:rsid w:val="00F57C21"/>
    <w:rsid w:val="00F57C9C"/>
    <w:rsid w:val="00F57EAF"/>
    <w:rsid w:val="00F604B8"/>
    <w:rsid w:val="00F60FA5"/>
    <w:rsid w:val="00F6152D"/>
    <w:rsid w:val="00F61733"/>
    <w:rsid w:val="00F61894"/>
    <w:rsid w:val="00F61905"/>
    <w:rsid w:val="00F61F68"/>
    <w:rsid w:val="00F6226F"/>
    <w:rsid w:val="00F626EF"/>
    <w:rsid w:val="00F6274E"/>
    <w:rsid w:val="00F62A57"/>
    <w:rsid w:val="00F62AE3"/>
    <w:rsid w:val="00F62C1E"/>
    <w:rsid w:val="00F62D92"/>
    <w:rsid w:val="00F63267"/>
    <w:rsid w:val="00F63280"/>
    <w:rsid w:val="00F63707"/>
    <w:rsid w:val="00F6399C"/>
    <w:rsid w:val="00F63BB8"/>
    <w:rsid w:val="00F63C3F"/>
    <w:rsid w:val="00F63E8F"/>
    <w:rsid w:val="00F6405F"/>
    <w:rsid w:val="00F64181"/>
    <w:rsid w:val="00F64AB3"/>
    <w:rsid w:val="00F653FC"/>
    <w:rsid w:val="00F654CE"/>
    <w:rsid w:val="00F65DDE"/>
    <w:rsid w:val="00F6608A"/>
    <w:rsid w:val="00F66194"/>
    <w:rsid w:val="00F665A6"/>
    <w:rsid w:val="00F66B65"/>
    <w:rsid w:val="00F66B68"/>
    <w:rsid w:val="00F66E85"/>
    <w:rsid w:val="00F66EE1"/>
    <w:rsid w:val="00F672D8"/>
    <w:rsid w:val="00F673D2"/>
    <w:rsid w:val="00F67525"/>
    <w:rsid w:val="00F67824"/>
    <w:rsid w:val="00F67B68"/>
    <w:rsid w:val="00F67BB0"/>
    <w:rsid w:val="00F67ED3"/>
    <w:rsid w:val="00F704F4"/>
    <w:rsid w:val="00F70589"/>
    <w:rsid w:val="00F70925"/>
    <w:rsid w:val="00F71407"/>
    <w:rsid w:val="00F71C96"/>
    <w:rsid w:val="00F7210C"/>
    <w:rsid w:val="00F723E0"/>
    <w:rsid w:val="00F72432"/>
    <w:rsid w:val="00F72D4E"/>
    <w:rsid w:val="00F72DB3"/>
    <w:rsid w:val="00F73406"/>
    <w:rsid w:val="00F736D1"/>
    <w:rsid w:val="00F73731"/>
    <w:rsid w:val="00F739C2"/>
    <w:rsid w:val="00F73E86"/>
    <w:rsid w:val="00F73F45"/>
    <w:rsid w:val="00F73F5B"/>
    <w:rsid w:val="00F7428B"/>
    <w:rsid w:val="00F742F9"/>
    <w:rsid w:val="00F7443C"/>
    <w:rsid w:val="00F7450D"/>
    <w:rsid w:val="00F747AA"/>
    <w:rsid w:val="00F749B8"/>
    <w:rsid w:val="00F74AFB"/>
    <w:rsid w:val="00F74B74"/>
    <w:rsid w:val="00F74C1E"/>
    <w:rsid w:val="00F74C2D"/>
    <w:rsid w:val="00F7510A"/>
    <w:rsid w:val="00F75242"/>
    <w:rsid w:val="00F75514"/>
    <w:rsid w:val="00F7587C"/>
    <w:rsid w:val="00F75A16"/>
    <w:rsid w:val="00F75E97"/>
    <w:rsid w:val="00F75EA9"/>
    <w:rsid w:val="00F75FFF"/>
    <w:rsid w:val="00F760AE"/>
    <w:rsid w:val="00F76471"/>
    <w:rsid w:val="00F76554"/>
    <w:rsid w:val="00F76796"/>
    <w:rsid w:val="00F767FC"/>
    <w:rsid w:val="00F76DE7"/>
    <w:rsid w:val="00F7711D"/>
    <w:rsid w:val="00F774EF"/>
    <w:rsid w:val="00F77552"/>
    <w:rsid w:val="00F7756F"/>
    <w:rsid w:val="00F777B7"/>
    <w:rsid w:val="00F77DB5"/>
    <w:rsid w:val="00F80064"/>
    <w:rsid w:val="00F8039D"/>
    <w:rsid w:val="00F80485"/>
    <w:rsid w:val="00F80517"/>
    <w:rsid w:val="00F8075B"/>
    <w:rsid w:val="00F8080D"/>
    <w:rsid w:val="00F80B3B"/>
    <w:rsid w:val="00F80B91"/>
    <w:rsid w:val="00F8197E"/>
    <w:rsid w:val="00F81A54"/>
    <w:rsid w:val="00F81D01"/>
    <w:rsid w:val="00F82672"/>
    <w:rsid w:val="00F826C1"/>
    <w:rsid w:val="00F827F4"/>
    <w:rsid w:val="00F829F4"/>
    <w:rsid w:val="00F83381"/>
    <w:rsid w:val="00F83474"/>
    <w:rsid w:val="00F83570"/>
    <w:rsid w:val="00F8386A"/>
    <w:rsid w:val="00F83CBA"/>
    <w:rsid w:val="00F83FAE"/>
    <w:rsid w:val="00F8417C"/>
    <w:rsid w:val="00F843FF"/>
    <w:rsid w:val="00F8457A"/>
    <w:rsid w:val="00F84E5A"/>
    <w:rsid w:val="00F8504E"/>
    <w:rsid w:val="00F856A6"/>
    <w:rsid w:val="00F85B51"/>
    <w:rsid w:val="00F85ED9"/>
    <w:rsid w:val="00F863E3"/>
    <w:rsid w:val="00F868DF"/>
    <w:rsid w:val="00F86A1B"/>
    <w:rsid w:val="00F86C24"/>
    <w:rsid w:val="00F86CE8"/>
    <w:rsid w:val="00F86F2B"/>
    <w:rsid w:val="00F8743F"/>
    <w:rsid w:val="00F876F2"/>
    <w:rsid w:val="00F87ADC"/>
    <w:rsid w:val="00F87D2F"/>
    <w:rsid w:val="00F87D34"/>
    <w:rsid w:val="00F87F62"/>
    <w:rsid w:val="00F87FF3"/>
    <w:rsid w:val="00F9016C"/>
    <w:rsid w:val="00F90642"/>
    <w:rsid w:val="00F90AB1"/>
    <w:rsid w:val="00F90B3E"/>
    <w:rsid w:val="00F9157D"/>
    <w:rsid w:val="00F9164D"/>
    <w:rsid w:val="00F9175F"/>
    <w:rsid w:val="00F91F9A"/>
    <w:rsid w:val="00F9204D"/>
    <w:rsid w:val="00F9221F"/>
    <w:rsid w:val="00F9283F"/>
    <w:rsid w:val="00F928EF"/>
    <w:rsid w:val="00F92BC2"/>
    <w:rsid w:val="00F9331A"/>
    <w:rsid w:val="00F935AF"/>
    <w:rsid w:val="00F93834"/>
    <w:rsid w:val="00F93ADC"/>
    <w:rsid w:val="00F93BEE"/>
    <w:rsid w:val="00F93CE9"/>
    <w:rsid w:val="00F93F12"/>
    <w:rsid w:val="00F93F80"/>
    <w:rsid w:val="00F94098"/>
    <w:rsid w:val="00F9442B"/>
    <w:rsid w:val="00F947B3"/>
    <w:rsid w:val="00F9488F"/>
    <w:rsid w:val="00F94CC3"/>
    <w:rsid w:val="00F94E7E"/>
    <w:rsid w:val="00F95DB5"/>
    <w:rsid w:val="00F95E8E"/>
    <w:rsid w:val="00F96279"/>
    <w:rsid w:val="00F962F0"/>
    <w:rsid w:val="00F96442"/>
    <w:rsid w:val="00F965E4"/>
    <w:rsid w:val="00F96667"/>
    <w:rsid w:val="00F9692C"/>
    <w:rsid w:val="00F969AC"/>
    <w:rsid w:val="00F96C4F"/>
    <w:rsid w:val="00F96EF4"/>
    <w:rsid w:val="00F96F0D"/>
    <w:rsid w:val="00F975CD"/>
    <w:rsid w:val="00F97CE3"/>
    <w:rsid w:val="00FA0672"/>
    <w:rsid w:val="00FA0792"/>
    <w:rsid w:val="00FA09D3"/>
    <w:rsid w:val="00FA1081"/>
    <w:rsid w:val="00FA1188"/>
    <w:rsid w:val="00FA129F"/>
    <w:rsid w:val="00FA1568"/>
    <w:rsid w:val="00FA15DB"/>
    <w:rsid w:val="00FA1AE1"/>
    <w:rsid w:val="00FA1E6A"/>
    <w:rsid w:val="00FA2335"/>
    <w:rsid w:val="00FA2488"/>
    <w:rsid w:val="00FA260D"/>
    <w:rsid w:val="00FA2BE9"/>
    <w:rsid w:val="00FA3088"/>
    <w:rsid w:val="00FA32B6"/>
    <w:rsid w:val="00FA355F"/>
    <w:rsid w:val="00FA3A2A"/>
    <w:rsid w:val="00FA3C06"/>
    <w:rsid w:val="00FA3CE4"/>
    <w:rsid w:val="00FA3D1B"/>
    <w:rsid w:val="00FA3EF8"/>
    <w:rsid w:val="00FA432E"/>
    <w:rsid w:val="00FA46B1"/>
    <w:rsid w:val="00FA4AF5"/>
    <w:rsid w:val="00FA5212"/>
    <w:rsid w:val="00FA588D"/>
    <w:rsid w:val="00FA5F05"/>
    <w:rsid w:val="00FA6537"/>
    <w:rsid w:val="00FA67FC"/>
    <w:rsid w:val="00FA6801"/>
    <w:rsid w:val="00FA684F"/>
    <w:rsid w:val="00FA6D3C"/>
    <w:rsid w:val="00FA6D5B"/>
    <w:rsid w:val="00FA6E67"/>
    <w:rsid w:val="00FA6E9B"/>
    <w:rsid w:val="00FA6EEC"/>
    <w:rsid w:val="00FA7002"/>
    <w:rsid w:val="00FA7073"/>
    <w:rsid w:val="00FA71FC"/>
    <w:rsid w:val="00FA734A"/>
    <w:rsid w:val="00FA74A4"/>
    <w:rsid w:val="00FA74F6"/>
    <w:rsid w:val="00FA779B"/>
    <w:rsid w:val="00FA7869"/>
    <w:rsid w:val="00FA796B"/>
    <w:rsid w:val="00FA79B6"/>
    <w:rsid w:val="00FA7B8D"/>
    <w:rsid w:val="00FA7CC3"/>
    <w:rsid w:val="00FA7EF9"/>
    <w:rsid w:val="00FA7F41"/>
    <w:rsid w:val="00FB02A4"/>
    <w:rsid w:val="00FB04F3"/>
    <w:rsid w:val="00FB07FA"/>
    <w:rsid w:val="00FB1145"/>
    <w:rsid w:val="00FB18BD"/>
    <w:rsid w:val="00FB1B6D"/>
    <w:rsid w:val="00FB2071"/>
    <w:rsid w:val="00FB2221"/>
    <w:rsid w:val="00FB2ADD"/>
    <w:rsid w:val="00FB2AFF"/>
    <w:rsid w:val="00FB2C2E"/>
    <w:rsid w:val="00FB32D0"/>
    <w:rsid w:val="00FB37F2"/>
    <w:rsid w:val="00FB3956"/>
    <w:rsid w:val="00FB402D"/>
    <w:rsid w:val="00FB40B2"/>
    <w:rsid w:val="00FB4660"/>
    <w:rsid w:val="00FB47E3"/>
    <w:rsid w:val="00FB4B14"/>
    <w:rsid w:val="00FB5203"/>
    <w:rsid w:val="00FB52AB"/>
    <w:rsid w:val="00FB5706"/>
    <w:rsid w:val="00FB5707"/>
    <w:rsid w:val="00FB59C1"/>
    <w:rsid w:val="00FB59DE"/>
    <w:rsid w:val="00FB5B1F"/>
    <w:rsid w:val="00FB5E59"/>
    <w:rsid w:val="00FB5E9C"/>
    <w:rsid w:val="00FB632F"/>
    <w:rsid w:val="00FB6B27"/>
    <w:rsid w:val="00FB6BD1"/>
    <w:rsid w:val="00FB73E2"/>
    <w:rsid w:val="00FB73E4"/>
    <w:rsid w:val="00FB7891"/>
    <w:rsid w:val="00FB7ACD"/>
    <w:rsid w:val="00FB7B97"/>
    <w:rsid w:val="00FB7C0B"/>
    <w:rsid w:val="00FB7DD2"/>
    <w:rsid w:val="00FB7EBC"/>
    <w:rsid w:val="00FC0052"/>
    <w:rsid w:val="00FC0609"/>
    <w:rsid w:val="00FC0644"/>
    <w:rsid w:val="00FC0BAB"/>
    <w:rsid w:val="00FC1187"/>
    <w:rsid w:val="00FC1244"/>
    <w:rsid w:val="00FC12C1"/>
    <w:rsid w:val="00FC1347"/>
    <w:rsid w:val="00FC1456"/>
    <w:rsid w:val="00FC180A"/>
    <w:rsid w:val="00FC1811"/>
    <w:rsid w:val="00FC1C56"/>
    <w:rsid w:val="00FC1CF9"/>
    <w:rsid w:val="00FC1FD8"/>
    <w:rsid w:val="00FC23A5"/>
    <w:rsid w:val="00FC23F6"/>
    <w:rsid w:val="00FC2F41"/>
    <w:rsid w:val="00FC2FE8"/>
    <w:rsid w:val="00FC3005"/>
    <w:rsid w:val="00FC3661"/>
    <w:rsid w:val="00FC3A9C"/>
    <w:rsid w:val="00FC3AFE"/>
    <w:rsid w:val="00FC3D9A"/>
    <w:rsid w:val="00FC3EB7"/>
    <w:rsid w:val="00FC501D"/>
    <w:rsid w:val="00FC5152"/>
    <w:rsid w:val="00FC5C8C"/>
    <w:rsid w:val="00FC5DC4"/>
    <w:rsid w:val="00FC60CD"/>
    <w:rsid w:val="00FC6126"/>
    <w:rsid w:val="00FC65C6"/>
    <w:rsid w:val="00FC668C"/>
    <w:rsid w:val="00FC68E6"/>
    <w:rsid w:val="00FC6901"/>
    <w:rsid w:val="00FC69E6"/>
    <w:rsid w:val="00FC6CDD"/>
    <w:rsid w:val="00FC6FE8"/>
    <w:rsid w:val="00FC73A8"/>
    <w:rsid w:val="00FC75A9"/>
    <w:rsid w:val="00FC764E"/>
    <w:rsid w:val="00FC76DF"/>
    <w:rsid w:val="00FD00A9"/>
    <w:rsid w:val="00FD00BB"/>
    <w:rsid w:val="00FD0865"/>
    <w:rsid w:val="00FD09BB"/>
    <w:rsid w:val="00FD0A26"/>
    <w:rsid w:val="00FD0C5A"/>
    <w:rsid w:val="00FD0CE5"/>
    <w:rsid w:val="00FD13B0"/>
    <w:rsid w:val="00FD1625"/>
    <w:rsid w:val="00FD170F"/>
    <w:rsid w:val="00FD19D6"/>
    <w:rsid w:val="00FD19F3"/>
    <w:rsid w:val="00FD1B57"/>
    <w:rsid w:val="00FD1CFF"/>
    <w:rsid w:val="00FD214F"/>
    <w:rsid w:val="00FD2F8C"/>
    <w:rsid w:val="00FD323F"/>
    <w:rsid w:val="00FD3D91"/>
    <w:rsid w:val="00FD3DE1"/>
    <w:rsid w:val="00FD4064"/>
    <w:rsid w:val="00FD42D8"/>
    <w:rsid w:val="00FD431C"/>
    <w:rsid w:val="00FD456C"/>
    <w:rsid w:val="00FD4D9E"/>
    <w:rsid w:val="00FD537B"/>
    <w:rsid w:val="00FD5A50"/>
    <w:rsid w:val="00FD5A55"/>
    <w:rsid w:val="00FD681A"/>
    <w:rsid w:val="00FD69B3"/>
    <w:rsid w:val="00FD6BE1"/>
    <w:rsid w:val="00FD7138"/>
    <w:rsid w:val="00FD71D1"/>
    <w:rsid w:val="00FE0123"/>
    <w:rsid w:val="00FE03BC"/>
    <w:rsid w:val="00FE0951"/>
    <w:rsid w:val="00FE0A03"/>
    <w:rsid w:val="00FE0BE7"/>
    <w:rsid w:val="00FE0F38"/>
    <w:rsid w:val="00FE11B3"/>
    <w:rsid w:val="00FE1295"/>
    <w:rsid w:val="00FE19B7"/>
    <w:rsid w:val="00FE1A4B"/>
    <w:rsid w:val="00FE1BA4"/>
    <w:rsid w:val="00FE1EDE"/>
    <w:rsid w:val="00FE1F45"/>
    <w:rsid w:val="00FE22EC"/>
    <w:rsid w:val="00FE256B"/>
    <w:rsid w:val="00FE272D"/>
    <w:rsid w:val="00FE2B8A"/>
    <w:rsid w:val="00FE2D84"/>
    <w:rsid w:val="00FE30F4"/>
    <w:rsid w:val="00FE3150"/>
    <w:rsid w:val="00FE340A"/>
    <w:rsid w:val="00FE38AD"/>
    <w:rsid w:val="00FE39CA"/>
    <w:rsid w:val="00FE47F6"/>
    <w:rsid w:val="00FE48DD"/>
    <w:rsid w:val="00FE48EF"/>
    <w:rsid w:val="00FE48F6"/>
    <w:rsid w:val="00FE4C08"/>
    <w:rsid w:val="00FE4C0B"/>
    <w:rsid w:val="00FE4EC4"/>
    <w:rsid w:val="00FE504A"/>
    <w:rsid w:val="00FE5337"/>
    <w:rsid w:val="00FE57C8"/>
    <w:rsid w:val="00FE58D3"/>
    <w:rsid w:val="00FE61FA"/>
    <w:rsid w:val="00FE6307"/>
    <w:rsid w:val="00FE6648"/>
    <w:rsid w:val="00FE6B6E"/>
    <w:rsid w:val="00FE75A9"/>
    <w:rsid w:val="00FE7C6D"/>
    <w:rsid w:val="00FF0027"/>
    <w:rsid w:val="00FF01F0"/>
    <w:rsid w:val="00FF04AD"/>
    <w:rsid w:val="00FF059F"/>
    <w:rsid w:val="00FF06DF"/>
    <w:rsid w:val="00FF0793"/>
    <w:rsid w:val="00FF085E"/>
    <w:rsid w:val="00FF0E0F"/>
    <w:rsid w:val="00FF12AD"/>
    <w:rsid w:val="00FF2515"/>
    <w:rsid w:val="00FF2552"/>
    <w:rsid w:val="00FF262C"/>
    <w:rsid w:val="00FF26E9"/>
    <w:rsid w:val="00FF2D6C"/>
    <w:rsid w:val="00FF2ECD"/>
    <w:rsid w:val="00FF2FD8"/>
    <w:rsid w:val="00FF3484"/>
    <w:rsid w:val="00FF34B3"/>
    <w:rsid w:val="00FF34F1"/>
    <w:rsid w:val="00FF3822"/>
    <w:rsid w:val="00FF4134"/>
    <w:rsid w:val="00FF459E"/>
    <w:rsid w:val="00FF45E3"/>
    <w:rsid w:val="00FF468C"/>
    <w:rsid w:val="00FF4A2B"/>
    <w:rsid w:val="00FF4C82"/>
    <w:rsid w:val="00FF4DA1"/>
    <w:rsid w:val="00FF523F"/>
    <w:rsid w:val="00FF57DF"/>
    <w:rsid w:val="00FF5B22"/>
    <w:rsid w:val="00FF5C42"/>
    <w:rsid w:val="00FF5DC4"/>
    <w:rsid w:val="00FF5EC4"/>
    <w:rsid w:val="00FF6536"/>
    <w:rsid w:val="00FF65AC"/>
    <w:rsid w:val="00FF68E0"/>
    <w:rsid w:val="00FF6CBD"/>
    <w:rsid w:val="00FF6ECA"/>
    <w:rsid w:val="00FF705F"/>
    <w:rsid w:val="00FF74D7"/>
    <w:rsid w:val="00FF794E"/>
    <w:rsid w:val="00FF79CB"/>
    <w:rsid w:val="00FF7D47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A5BEE"/>
  <w15:chartTrackingRefBased/>
  <w15:docId w15:val="{19D23BE8-3673-4823-A471-0DC5EB80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B82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300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A6D44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15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,Subsection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link w:val="DefinitionChar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,indent(a)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styleId="Revision">
    <w:name w:val="Revision"/>
    <w:hidden/>
    <w:uiPriority w:val="99"/>
    <w:semiHidden/>
    <w:rsid w:val="00BE095C"/>
    <w:pPr>
      <w:spacing w:after="0" w:line="240" w:lineRule="auto"/>
    </w:pPr>
  </w:style>
  <w:style w:type="paragraph" w:customStyle="1" w:styleId="Default">
    <w:name w:val="Default"/>
    <w:rsid w:val="00BE09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Num">
    <w:name w:val="BodyNum"/>
    <w:aliases w:val="b1"/>
    <w:basedOn w:val="Normal"/>
    <w:rsid w:val="00B13B65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B13B65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B13B65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B13B65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uiPriority w:val="99"/>
    <w:rsid w:val="00B13B65"/>
    <w:pPr>
      <w:numPr>
        <w:numId w:val="6"/>
      </w:numPr>
    </w:pPr>
  </w:style>
  <w:style w:type="paragraph" w:customStyle="1" w:styleId="Tablea">
    <w:name w:val="Table(a)"/>
    <w:aliases w:val="ta"/>
    <w:basedOn w:val="Normal"/>
    <w:rsid w:val="008B23CF"/>
    <w:pPr>
      <w:spacing w:before="60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text">
    <w:name w:val="Tabletext"/>
    <w:aliases w:val="tt"/>
    <w:basedOn w:val="Normal"/>
    <w:rsid w:val="008B23CF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8B23CF"/>
    <w:pPr>
      <w:keepNext/>
      <w:spacing w:before="60" w:after="0" w:line="240" w:lineRule="atLeast"/>
    </w:pPr>
    <w:rPr>
      <w:rFonts w:ascii="Times New Roman" w:eastAsia="Times New Roman" w:hAnsi="Times New Roman" w:cs="Times New Roman"/>
      <w:b/>
      <w:sz w:val="20"/>
      <w:szCs w:val="20"/>
      <w:lang w:eastAsia="en-AU"/>
    </w:rPr>
  </w:style>
  <w:style w:type="paragraph" w:customStyle="1" w:styleId="acthead50">
    <w:name w:val="acthead5"/>
    <w:basedOn w:val="Normal"/>
    <w:rsid w:val="002F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2F3393"/>
  </w:style>
  <w:style w:type="character" w:customStyle="1" w:styleId="Heading2Char">
    <w:name w:val="Heading 2 Char"/>
    <w:basedOn w:val="DefaultParagraphFont"/>
    <w:link w:val="Heading2"/>
    <w:uiPriority w:val="1"/>
    <w:rsid w:val="004A6D44"/>
    <w:rPr>
      <w:rFonts w:ascii="Times New Roman" w:eastAsia="Times New Roman" w:hAnsi="Times New Roman" w:cs="Times New Roman"/>
      <w:b/>
      <w:bCs/>
      <w:iCs/>
      <w:sz w:val="24"/>
      <w:szCs w:val="28"/>
      <w:lang w:eastAsia="en-AU"/>
    </w:rPr>
  </w:style>
  <w:style w:type="character" w:customStyle="1" w:styleId="SOTextChar">
    <w:name w:val="SO Text Char"/>
    <w:aliases w:val="sot Char"/>
    <w:basedOn w:val="DefaultParagraphFont"/>
    <w:link w:val="SOText"/>
    <w:locked/>
    <w:rsid w:val="004A6D44"/>
    <w:rPr>
      <w:rFonts w:ascii="Times New Roman" w:hAnsi="Times New Roman" w:cs="Times New Roman"/>
      <w:szCs w:val="20"/>
    </w:rPr>
  </w:style>
  <w:style w:type="paragraph" w:customStyle="1" w:styleId="SOText">
    <w:name w:val="SO Text"/>
    <w:aliases w:val="sot"/>
    <w:link w:val="SOTextChar"/>
    <w:rsid w:val="004A6D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 w:cs="Times New Roman"/>
      <w:szCs w:val="20"/>
    </w:rPr>
  </w:style>
  <w:style w:type="character" w:customStyle="1" w:styleId="paragraphChar">
    <w:name w:val="paragraph Char"/>
    <w:aliases w:val="a Char"/>
    <w:link w:val="paragraph"/>
    <w:rsid w:val="002A4BBA"/>
    <w:rPr>
      <w:rFonts w:ascii="Times New Roman" w:eastAsia="Times New Roman" w:hAnsi="Times New Roman" w:cs="Times New Roman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F7FA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793B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793B76"/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8637E2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415A47"/>
    <w:pPr>
      <w:keepNext/>
      <w:tabs>
        <w:tab w:val="left" w:pos="1320"/>
        <w:tab w:val="right" w:leader="dot" w:pos="9016"/>
      </w:tabs>
      <w:spacing w:after="100" w:line="257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300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30060"/>
    <w:pPr>
      <w:spacing w:line="259" w:lineRule="auto"/>
      <w:outlineLvl w:val="9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30060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915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Formula">
    <w:name w:val="Formula"/>
    <w:basedOn w:val="Normal"/>
    <w:next w:val="Normal"/>
    <w:rsid w:val="006D0534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inition0">
    <w:name w:val="definition"/>
    <w:basedOn w:val="Normal"/>
    <w:rsid w:val="003A6C6B"/>
    <w:pPr>
      <w:spacing w:before="80" w:after="0" w:line="260" w:lineRule="exact"/>
      <w:ind w:left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te">
    <w:name w:val="Note"/>
    <w:basedOn w:val="Normal"/>
    <w:rsid w:val="003A6C6B"/>
    <w:pPr>
      <w:keepLines/>
      <w:spacing w:before="120" w:after="0" w:line="220" w:lineRule="exact"/>
      <w:ind w:left="964"/>
      <w:jc w:val="both"/>
    </w:pPr>
    <w:rPr>
      <w:rFonts w:ascii="Times New Roman" w:eastAsia="Times New Roman" w:hAnsi="Times New Roman" w:cs="Times New Roman"/>
      <w:sz w:val="20"/>
      <w:szCs w:val="24"/>
      <w:lang w:eastAsia="en-AU"/>
    </w:rPr>
  </w:style>
  <w:style w:type="paragraph" w:customStyle="1" w:styleId="P1">
    <w:name w:val="P1"/>
    <w:aliases w:val="(a)"/>
    <w:basedOn w:val="Normal"/>
    <w:rsid w:val="003A6C6B"/>
    <w:pPr>
      <w:keepLines/>
      <w:tabs>
        <w:tab w:val="right" w:pos="1191"/>
      </w:tabs>
      <w:spacing w:before="60" w:after="0" w:line="260" w:lineRule="exact"/>
      <w:ind w:left="1418" w:hanging="1418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Zdefinition">
    <w:name w:val="Zdefinition"/>
    <w:basedOn w:val="definition0"/>
    <w:rsid w:val="003A6C6B"/>
    <w:pPr>
      <w:keepNext/>
    </w:pPr>
  </w:style>
  <w:style w:type="paragraph" w:customStyle="1" w:styleId="ZRcN">
    <w:name w:val="ZRcN"/>
    <w:basedOn w:val="Normal"/>
    <w:rsid w:val="003A6C6B"/>
    <w:pPr>
      <w:keepNext/>
      <w:spacing w:before="60" w:after="0" w:line="260" w:lineRule="exact"/>
      <w:ind w:left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TOC4">
    <w:name w:val="toc 4"/>
    <w:basedOn w:val="Normal"/>
    <w:next w:val="Normal"/>
    <w:autoRedefine/>
    <w:uiPriority w:val="39"/>
    <w:unhideWhenUsed/>
    <w:rsid w:val="00722480"/>
    <w:pPr>
      <w:spacing w:after="100" w:line="259" w:lineRule="auto"/>
      <w:ind w:left="660"/>
    </w:pPr>
    <w:rPr>
      <w:rFonts w:eastAsiaTheme="minorEastAsia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722480"/>
    <w:pPr>
      <w:spacing w:after="100" w:line="259" w:lineRule="auto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722480"/>
    <w:pPr>
      <w:spacing w:after="100" w:line="259" w:lineRule="auto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722480"/>
    <w:pPr>
      <w:spacing w:after="100" w:line="259" w:lineRule="auto"/>
      <w:ind w:left="1320"/>
    </w:pPr>
    <w:rPr>
      <w:rFonts w:eastAsiaTheme="minorEastAsia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722480"/>
    <w:pPr>
      <w:spacing w:after="100" w:line="259" w:lineRule="auto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722480"/>
    <w:pPr>
      <w:spacing w:after="100" w:line="259" w:lineRule="auto"/>
      <w:ind w:left="1760"/>
    </w:pPr>
    <w:rPr>
      <w:rFonts w:eastAsiaTheme="minorEastAsia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11194"/>
    <w:rPr>
      <w:color w:val="954F72" w:themeColor="followedHyperlink"/>
      <w:u w:val="single"/>
    </w:rPr>
  </w:style>
  <w:style w:type="paragraph" w:customStyle="1" w:styleId="p1definition">
    <w:name w:val="p1definition"/>
    <w:basedOn w:val="Normal"/>
    <w:rsid w:val="0074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2">
    <w:name w:val="p2"/>
    <w:basedOn w:val="Normal"/>
    <w:rsid w:val="0074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10">
    <w:name w:val="p1"/>
    <w:basedOn w:val="Normal"/>
    <w:rsid w:val="005C1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efinitionChar">
    <w:name w:val="Definition Char"/>
    <w:aliases w:val="dd Char"/>
    <w:link w:val="Definition"/>
    <w:rsid w:val="008464A5"/>
    <w:rPr>
      <w:rFonts w:ascii="Times New Roman" w:eastAsia="Times New Roman" w:hAnsi="Times New Roman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legislation.gov.a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yperlink" Target="http://www.acma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AEC83D6290E4FA39849FF7317AA86" ma:contentTypeVersion="15" ma:contentTypeDescription="Create a new document." ma:contentTypeScope="" ma:versionID="688675ff97cb69b2622df8c402ee0b5e">
  <xsd:schema xmlns:xsd="http://www.w3.org/2001/XMLSchema" xmlns:xs="http://www.w3.org/2001/XMLSchema" xmlns:p="http://schemas.microsoft.com/office/2006/metadata/properties" xmlns:ns2="92912565-4f5f-430c-b932-bdb12fa0756f" xmlns:ns3="07993959-e33e-4fc6-9c63-0586c429c85a" targetNamespace="http://schemas.microsoft.com/office/2006/metadata/properties" ma:root="true" ma:fieldsID="05f3009ce7f0e1e35cfb9497f2af20e3" ns2:_="" ns3:_="">
    <xsd:import namespace="92912565-4f5f-430c-b932-bdb12fa0756f"/>
    <xsd:import namespace="07993959-e33e-4fc6-9c63-0586c429c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2565-4f5f-430c-b932-bdb12fa07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93959-e33e-4fc6-9c63-0586c429c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99f45cc-18d3-4944-8a31-c15ae7910ce7}" ma:internalName="TaxCatchAll" ma:showField="CatchAllData" ma:web="07993959-e33e-4fc6-9c63-0586c429c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912565-4f5f-430c-b932-bdb12fa0756f">
      <Terms xmlns="http://schemas.microsoft.com/office/infopath/2007/PartnerControls"/>
    </lcf76f155ced4ddcb4097134ff3c332f>
    <TaxCatchAll xmlns="07993959-e33e-4fc6-9c63-0586c429c85a" xsi:nil="true"/>
    <SharedWithUsers xmlns="07993959-e33e-4fc6-9c63-0586c429c85a">
      <UserInfo>
        <DisplayName>Luke Altieri</DisplayName>
        <AccountId>22</AccountId>
        <AccountType/>
      </UserInfo>
      <UserInfo>
        <DisplayName>Emilia Nedic</DisplayName>
        <AccountId>45</AccountId>
        <AccountType/>
      </UserInfo>
      <UserInfo>
        <DisplayName>Rachel Blackwood</DisplayName>
        <AccountId>92</AccountId>
        <AccountType/>
      </UserInfo>
      <UserInfo>
        <DisplayName>Nicholas Brody</DisplayName>
        <AccountId>31</AccountId>
        <AccountType/>
      </UserInfo>
      <UserInfo>
        <DisplayName>Andrew Reid</DisplayName>
        <AccountId>17</AccountId>
        <AccountType/>
      </UserInfo>
      <UserInfo>
        <DisplayName>Belinda Hill</DisplayName>
        <AccountId>21</AccountId>
        <AccountType/>
      </UserInfo>
      <UserInfo>
        <DisplayName>Morgan Zhou</DisplayName>
        <AccountId>15</AccountId>
        <AccountType/>
      </UserInfo>
      <UserInfo>
        <DisplayName>Louise Wise</DisplayName>
        <AccountId>16</AccountId>
        <AccountType/>
      </UserInfo>
      <UserInfo>
        <DisplayName>Gina Hsu</DisplayName>
        <AccountId>13</AccountId>
        <AccountType/>
      </UserInfo>
      <UserInfo>
        <DisplayName>John Seddon</DisplayName>
        <AccountId>12</AccountId>
        <AccountType/>
      </UserInfo>
      <UserInfo>
        <DisplayName>Patrick Belton</DisplayName>
        <AccountId>159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218826E-038E-4609-AE3F-4A72201BE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12565-4f5f-430c-b932-bdb12fa0756f"/>
    <ds:schemaRef ds:uri="07993959-e33e-4fc6-9c63-0586c429c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91C823-62C6-4510-8DBF-1C28F0B5E2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6C11C1-5FE7-4404-8342-1B5A4E4B29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FB1B75-0B0D-47AF-86A6-316D44338795}">
  <ds:schemaRefs>
    <ds:schemaRef ds:uri="http://schemas.microsoft.com/office/2006/metadata/properties"/>
    <ds:schemaRef ds:uri="http://schemas.microsoft.com/office/infopath/2007/PartnerControls"/>
    <ds:schemaRef ds:uri="92912565-4f5f-430c-b932-bdb12fa0756f"/>
    <ds:schemaRef ds:uri="07993959-e33e-4fc6-9c63-0586c429c8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</CharactersWithSpaces>
  <SharedDoc>false</SharedDoc>
  <HLinks>
    <vt:vector size="30" baseType="variant">
      <vt:variant>
        <vt:i4>6946865</vt:i4>
      </vt:variant>
      <vt:variant>
        <vt:i4>12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5898310</vt:i4>
      </vt:variant>
      <vt:variant>
        <vt:i4>9</vt:i4>
      </vt:variant>
      <vt:variant>
        <vt:i4>0</vt:i4>
      </vt:variant>
      <vt:variant>
        <vt:i4>5</vt:i4>
      </vt:variant>
      <vt:variant>
        <vt:lpwstr>http://www.correctiveservices.dcj.nsw.gov.au/</vt:lpwstr>
      </vt:variant>
      <vt:variant>
        <vt:lpwstr/>
      </vt:variant>
      <vt:variant>
        <vt:i4>7536748</vt:i4>
      </vt:variant>
      <vt:variant>
        <vt:i4>6</vt:i4>
      </vt:variant>
      <vt:variant>
        <vt:i4>0</vt:i4>
      </vt:variant>
      <vt:variant>
        <vt:i4>5</vt:i4>
      </vt:variant>
      <vt:variant>
        <vt:lpwstr>http://www.legislation.nsw.gov.au/</vt:lpwstr>
      </vt:variant>
      <vt:variant>
        <vt:lpwstr/>
      </vt:variant>
      <vt:variant>
        <vt:i4>2752612</vt:i4>
      </vt:variant>
      <vt:variant>
        <vt:i4>3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Belton</dc:creator>
  <cp:keywords/>
  <dc:description/>
  <cp:lastModifiedBy>Morgan Vaudrey</cp:lastModifiedBy>
  <cp:revision>5</cp:revision>
  <cp:lastPrinted>2022-08-04T01:08:00Z</cp:lastPrinted>
  <dcterms:created xsi:type="dcterms:W3CDTF">2023-02-09T06:28:00Z</dcterms:created>
  <dcterms:modified xsi:type="dcterms:W3CDTF">2023-02-16T02:12:00Z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0x010100FE3AEC83D6290E4FA39849FF7317AA86</vt:lpwstr>
  </property>
  <property fmtid="{D5CDD505-2E9C-101B-9397-08002B2CF9AE}" pid="3" name="_dlc_DocIdItemGuid">
    <vt:lpwstr>c7babd06-b310-49b3-bd06-51a123a1c470</vt:lpwstr>
  </property>
  <property fmtid="{D5CDD505-2E9C-101B-9397-08002B2CF9AE}" pid="4" name="MediaServiceImageTags">
    <vt:lpwstr/>
  </property>
</Properties>
</file>