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AC61C" w14:textId="77777777" w:rsidR="00BE02B7" w:rsidRPr="00A20961" w:rsidRDefault="00BE02B7" w:rsidP="00BE02B7">
      <w:pPr>
        <w:rPr>
          <w:sz w:val="28"/>
        </w:rPr>
      </w:pPr>
      <w:bookmarkStart w:id="0" w:name="_Toc349831472"/>
      <w:r w:rsidRPr="00A20961">
        <w:rPr>
          <w:noProof/>
          <w:lang w:eastAsia="en-AU"/>
        </w:rPr>
        <w:drawing>
          <wp:inline distT="0" distB="0" distL="0" distR="0" wp14:anchorId="26F818E8" wp14:editId="16E03A5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EDC90" w14:textId="77777777" w:rsidR="00BE02B7" w:rsidRPr="00A20961" w:rsidRDefault="00BE02B7" w:rsidP="00BE02B7">
      <w:pPr>
        <w:rPr>
          <w:sz w:val="19"/>
        </w:rPr>
      </w:pPr>
    </w:p>
    <w:p w14:paraId="7EF7A0CF" w14:textId="7A3788F8" w:rsidR="004521D9" w:rsidRDefault="004521D9" w:rsidP="004521D9">
      <w:pPr>
        <w:spacing w:line="240" w:lineRule="auto"/>
        <w:rPr>
          <w:rFonts w:eastAsia="Times New Roman" w:cs="Times New Roman"/>
          <w:b/>
          <w:sz w:val="40"/>
          <w:lang w:eastAsia="en-AU"/>
        </w:rPr>
      </w:pPr>
      <w:r>
        <w:rPr>
          <w:rFonts w:eastAsia="Times New Roman" w:cs="Times New Roman"/>
          <w:b/>
          <w:sz w:val="40"/>
          <w:lang w:eastAsia="en-AU"/>
        </w:rPr>
        <w:t xml:space="preserve">Takeovers Panel – Part-Time Member – Appointment (No. </w:t>
      </w:r>
      <w:r w:rsidR="00590FE6">
        <w:rPr>
          <w:rFonts w:eastAsia="Times New Roman" w:cs="Times New Roman"/>
          <w:b/>
          <w:sz w:val="40"/>
          <w:lang w:eastAsia="en-AU"/>
        </w:rPr>
        <w:t>2</w:t>
      </w:r>
      <w:r>
        <w:rPr>
          <w:rFonts w:eastAsia="Times New Roman" w:cs="Times New Roman"/>
          <w:b/>
          <w:sz w:val="40"/>
          <w:lang w:eastAsia="en-AU"/>
        </w:rPr>
        <w:t>) 2022</w:t>
      </w:r>
    </w:p>
    <w:p w14:paraId="46CF8146" w14:textId="2BA61301" w:rsidR="00D91FF7" w:rsidRPr="009E1CD1" w:rsidRDefault="00D91FF7" w:rsidP="00D91FF7">
      <w:pPr>
        <w:pStyle w:val="SignCoverPageStart"/>
        <w:spacing w:before="240"/>
        <w:rPr>
          <w:szCs w:val="22"/>
        </w:rPr>
      </w:pPr>
      <w:r w:rsidRPr="009E1CD1">
        <w:rPr>
          <w:szCs w:val="22"/>
        </w:rPr>
        <w:t xml:space="preserve">I, General the Honourable </w:t>
      </w:r>
      <w:r w:rsidR="007F4D4C">
        <w:rPr>
          <w:szCs w:val="22"/>
        </w:rPr>
        <w:t>David Hurley AC DSC (Retd)</w:t>
      </w:r>
      <w:r w:rsidRPr="009E1CD1">
        <w:rPr>
          <w:szCs w:val="22"/>
        </w:rPr>
        <w:t>, Governor</w:t>
      </w:r>
      <w:r>
        <w:rPr>
          <w:szCs w:val="22"/>
        </w:rPr>
        <w:noBreakHyphen/>
      </w:r>
      <w:r w:rsidRPr="009E1CD1">
        <w:rPr>
          <w:szCs w:val="22"/>
        </w:rPr>
        <w:t xml:space="preserve">General of the </w:t>
      </w:r>
      <w:r w:rsidR="004521D9" w:rsidRPr="004521D9">
        <w:rPr>
          <w:szCs w:val="22"/>
        </w:rPr>
        <w:t xml:space="preserve">Commonwealth of Australia, acting with the advice of the Federal Executive Council, under subsection 172(2) of the </w:t>
      </w:r>
      <w:r w:rsidR="004521D9" w:rsidRPr="004521D9">
        <w:rPr>
          <w:i/>
          <w:iCs/>
          <w:szCs w:val="22"/>
        </w:rPr>
        <w:t>Australian Securities and Investments Commission Act 2001</w:t>
      </w:r>
      <w:r w:rsidR="004521D9" w:rsidRPr="004521D9">
        <w:rPr>
          <w:szCs w:val="22"/>
        </w:rPr>
        <w:t xml:space="preserve">, appoint </w:t>
      </w:r>
      <w:r w:rsidR="00050649">
        <w:rPr>
          <w:szCs w:val="22"/>
        </w:rPr>
        <w:t xml:space="preserve">Carl Blanchard </w:t>
      </w:r>
      <w:r w:rsidR="004521D9" w:rsidRPr="004521D9">
        <w:rPr>
          <w:szCs w:val="22"/>
        </w:rPr>
        <w:t xml:space="preserve">as a part-time member of the Takeovers Panel, for </w:t>
      </w:r>
      <w:r w:rsidR="00050649">
        <w:rPr>
          <w:szCs w:val="22"/>
        </w:rPr>
        <w:t>a</w:t>
      </w:r>
      <w:r w:rsidR="004521D9" w:rsidRPr="004521D9">
        <w:rPr>
          <w:szCs w:val="22"/>
        </w:rPr>
        <w:t xml:space="preserve"> period</w:t>
      </w:r>
      <w:r w:rsidR="00050649">
        <w:rPr>
          <w:szCs w:val="22"/>
        </w:rPr>
        <w:t xml:space="preserve"> of three years</w:t>
      </w:r>
      <w:r w:rsidR="004521D9" w:rsidRPr="004521D9">
        <w:rPr>
          <w:szCs w:val="22"/>
        </w:rPr>
        <w:t xml:space="preserve"> beginning on the day after</w:t>
      </w:r>
      <w:r w:rsidR="000D302E">
        <w:rPr>
          <w:szCs w:val="22"/>
        </w:rPr>
        <w:t xml:space="preserve"> this instrument is registered on the Federal Register of Legislation</w:t>
      </w:r>
      <w:r w:rsidR="004521D9" w:rsidRPr="004521D9">
        <w:rPr>
          <w:szCs w:val="22"/>
        </w:rPr>
        <w:t>.</w:t>
      </w:r>
    </w:p>
    <w:p w14:paraId="58FF4EED" w14:textId="61D5738D" w:rsidR="004521D9" w:rsidRDefault="004521D9" w:rsidP="004521D9">
      <w:pPr>
        <w:keepNext/>
        <w:spacing w:before="720" w:line="240" w:lineRule="atLeast"/>
        <w:ind w:right="397"/>
        <w:jc w:val="both"/>
        <w:rPr>
          <w:rFonts w:eastAsia="Times New Roman" w:cs="Times New Roman"/>
          <w:sz w:val="24"/>
          <w:szCs w:val="22"/>
          <w:lang w:eastAsia="en-AU"/>
        </w:rPr>
      </w:pPr>
      <w:r w:rsidRPr="004521D9">
        <w:rPr>
          <w:rFonts w:eastAsia="Times New Roman" w:cs="Times New Roman"/>
          <w:szCs w:val="22"/>
          <w:lang w:eastAsia="en-AU"/>
        </w:rPr>
        <w:t>Dated</w:t>
      </w:r>
      <w:r>
        <w:rPr>
          <w:rFonts w:eastAsia="Times New Roman" w:cs="Times New Roman"/>
          <w:sz w:val="24"/>
          <w:szCs w:val="22"/>
          <w:lang w:eastAsia="en-AU"/>
        </w:rPr>
        <w:t xml:space="preserve"> </w:t>
      </w:r>
      <w:bookmarkStart w:id="1" w:name="BKCheck15B_2"/>
      <w:bookmarkEnd w:id="1"/>
      <w:r w:rsidR="00590FE6">
        <w:rPr>
          <w:rFonts w:eastAsia="Times New Roman" w:cs="Times New Roman"/>
          <w:sz w:val="24"/>
          <w:szCs w:val="22"/>
          <w:lang w:eastAsia="en-AU"/>
        </w:rPr>
        <w:tab/>
      </w:r>
      <w:r w:rsidR="00590FE6">
        <w:rPr>
          <w:rFonts w:eastAsia="Times New Roman" w:cs="Times New Roman"/>
          <w:sz w:val="24"/>
          <w:szCs w:val="22"/>
          <w:lang w:eastAsia="en-AU"/>
        </w:rPr>
        <w:tab/>
      </w:r>
      <w:r w:rsidR="00C967CA">
        <w:rPr>
          <w:rFonts w:eastAsia="Times New Roman" w:cs="Times New Roman"/>
          <w:sz w:val="24"/>
          <w:szCs w:val="22"/>
          <w:lang w:eastAsia="en-AU"/>
        </w:rPr>
        <w:t xml:space="preserve">24 November </w:t>
      </w:r>
      <w:r w:rsidRPr="004521D9">
        <w:rPr>
          <w:rFonts w:eastAsia="Times New Roman" w:cs="Times New Roman"/>
          <w:szCs w:val="22"/>
          <w:lang w:eastAsia="en-AU"/>
        </w:rPr>
        <w:t>2022</w:t>
      </w:r>
    </w:p>
    <w:p w14:paraId="73E449E4" w14:textId="77777777" w:rsidR="00D91FF7" w:rsidRPr="009E1CD1" w:rsidRDefault="007F4D4C" w:rsidP="00D91FF7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17F3A1A6" w14:textId="77777777" w:rsidR="00D91FF7" w:rsidRPr="009E1CD1" w:rsidRDefault="00D91FF7" w:rsidP="00D91FF7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E1CD1">
        <w:rPr>
          <w:szCs w:val="22"/>
        </w:rPr>
        <w:t>Governor</w:t>
      </w:r>
      <w:r>
        <w:rPr>
          <w:szCs w:val="22"/>
        </w:rPr>
        <w:noBreakHyphen/>
      </w:r>
      <w:r w:rsidRPr="009E1CD1">
        <w:rPr>
          <w:szCs w:val="22"/>
        </w:rPr>
        <w:t>General</w:t>
      </w:r>
    </w:p>
    <w:p w14:paraId="788D0D7B" w14:textId="77777777" w:rsidR="00D91FF7" w:rsidRPr="009E1CD1" w:rsidRDefault="00D91FF7" w:rsidP="00D91FF7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9E1CD1">
        <w:rPr>
          <w:szCs w:val="22"/>
        </w:rPr>
        <w:t>By His Excellency’s Command</w:t>
      </w:r>
    </w:p>
    <w:bookmarkEnd w:id="0"/>
    <w:p w14:paraId="5F88D17E" w14:textId="2D0B890E" w:rsidR="00050649" w:rsidRDefault="00050649" w:rsidP="004521D9">
      <w:pPr>
        <w:keepNext/>
        <w:pBdr>
          <w:bottom w:val="single" w:sz="4" w:space="12" w:color="auto"/>
        </w:pBdr>
        <w:tabs>
          <w:tab w:val="left" w:pos="3402"/>
        </w:tabs>
        <w:spacing w:line="300" w:lineRule="atLeast"/>
        <w:ind w:right="794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>Dr Jim Chalmers</w:t>
      </w:r>
    </w:p>
    <w:p w14:paraId="705F6623" w14:textId="692585BF" w:rsidR="004521D9" w:rsidRPr="004521D9" w:rsidRDefault="004521D9" w:rsidP="004521D9">
      <w:pPr>
        <w:keepNext/>
        <w:pBdr>
          <w:bottom w:val="single" w:sz="4" w:space="12" w:color="auto"/>
        </w:pBdr>
        <w:tabs>
          <w:tab w:val="left" w:pos="3402"/>
        </w:tabs>
        <w:spacing w:line="300" w:lineRule="atLeast"/>
        <w:ind w:right="794"/>
        <w:rPr>
          <w:rFonts w:eastAsia="Times New Roman" w:cs="Times New Roman"/>
          <w:szCs w:val="22"/>
          <w:lang w:eastAsia="en-AU"/>
        </w:rPr>
      </w:pPr>
      <w:r w:rsidRPr="004521D9">
        <w:rPr>
          <w:rFonts w:eastAsia="Times New Roman" w:cs="Times New Roman"/>
          <w:szCs w:val="22"/>
          <w:lang w:eastAsia="en-AU"/>
        </w:rPr>
        <w:t>Treasurer</w:t>
      </w:r>
    </w:p>
    <w:p w14:paraId="765C6DA0" w14:textId="77777777" w:rsidR="000D302E" w:rsidRDefault="000D302E" w:rsidP="000D302E">
      <w:pPr>
        <w:pStyle w:val="Header"/>
        <w:tabs>
          <w:tab w:val="clear" w:pos="4150"/>
          <w:tab w:val="clear" w:pos="8307"/>
        </w:tabs>
        <w:rPr>
          <w:rStyle w:val="CharChapNo"/>
        </w:rPr>
      </w:pPr>
    </w:p>
    <w:p w14:paraId="5BF5407A" w14:textId="757A780C" w:rsidR="000D302E" w:rsidRPr="00ED79B6" w:rsidRDefault="000D302E" w:rsidP="000D302E">
      <w:pPr>
        <w:pStyle w:val="Header"/>
        <w:tabs>
          <w:tab w:val="clear" w:pos="4150"/>
          <w:tab w:val="clear" w:pos="8307"/>
        </w:tabs>
      </w:pPr>
      <w:r w:rsidRPr="00ED79B6">
        <w:rPr>
          <w:rStyle w:val="CharChapNo"/>
        </w:rPr>
        <w:t xml:space="preserve"> </w:t>
      </w:r>
      <w:r w:rsidRPr="00ED79B6">
        <w:rPr>
          <w:rStyle w:val="CharChapText"/>
        </w:rPr>
        <w:t xml:space="preserve"> </w:t>
      </w:r>
    </w:p>
    <w:p w14:paraId="6AB7823A" w14:textId="77777777" w:rsidR="000D302E" w:rsidRPr="00ED79B6" w:rsidRDefault="000D302E" w:rsidP="000D302E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14:paraId="1D0BD938" w14:textId="77777777" w:rsidR="000D302E" w:rsidRPr="00ED79B6" w:rsidRDefault="000D302E" w:rsidP="000D302E">
      <w:pPr>
        <w:pStyle w:val="Header"/>
        <w:tabs>
          <w:tab w:val="clear" w:pos="4150"/>
          <w:tab w:val="clear" w:pos="8307"/>
        </w:tabs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</w:p>
    <w:sectPr w:rsidR="000D302E" w:rsidRPr="00ED79B6" w:rsidSect="001E55B1">
      <w:headerReference w:type="even" r:id="rId14"/>
      <w:headerReference w:type="default" r:id="rId15"/>
      <w:footerReference w:type="even" r:id="rId16"/>
      <w:footerReference w:type="default" r:id="rId17"/>
      <w:pgSz w:w="11907" w:h="16839" w:code="9"/>
      <w:pgMar w:top="2234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C88A9" w14:textId="77777777" w:rsidR="007340DB" w:rsidRDefault="007340DB" w:rsidP="00715914">
      <w:pPr>
        <w:spacing w:line="240" w:lineRule="auto"/>
      </w:pPr>
      <w:r>
        <w:separator/>
      </w:r>
    </w:p>
  </w:endnote>
  <w:endnote w:type="continuationSeparator" w:id="0">
    <w:p w14:paraId="38EB00F7" w14:textId="77777777" w:rsidR="007340DB" w:rsidRDefault="007340D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B257D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3267990B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5A1D53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23EF17" w14:textId="77777777" w:rsidR="007500C8" w:rsidRDefault="007500C8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C981B99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14:paraId="4D6BDDD8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B671A61" w14:textId="77777777" w:rsidR="007500C8" w:rsidRDefault="007500C8" w:rsidP="00830B62">
          <w:pPr>
            <w:jc w:val="right"/>
            <w:rPr>
              <w:sz w:val="18"/>
            </w:rPr>
          </w:pPr>
        </w:p>
      </w:tc>
    </w:tr>
  </w:tbl>
  <w:p w14:paraId="3E2A82CF" w14:textId="77777777" w:rsidR="007500C8" w:rsidRPr="00ED79B6" w:rsidRDefault="007500C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ACB7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472DBE" w14:paraId="0A002C42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1ABE46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025C72" w14:textId="77777777" w:rsidR="00472DBE" w:rsidRDefault="00472DBE" w:rsidP="008067B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AA1532A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</w:p>
      </w:tc>
    </w:tr>
    <w:tr w:rsidR="00472DBE" w14:paraId="18FFF5F9" w14:textId="77777777" w:rsidTr="008067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3AE83B8" w14:textId="77777777" w:rsidR="00472DBE" w:rsidRDefault="00472DBE" w:rsidP="008067B4">
          <w:pPr>
            <w:rPr>
              <w:sz w:val="18"/>
            </w:rPr>
          </w:pPr>
        </w:p>
      </w:tc>
    </w:tr>
  </w:tbl>
  <w:p w14:paraId="2E8C19EA" w14:textId="77777777" w:rsidR="00472DBE" w:rsidRPr="00ED79B6" w:rsidRDefault="00472DBE" w:rsidP="00472DB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BB2F4" w14:textId="77777777" w:rsidR="007340DB" w:rsidRDefault="007340DB" w:rsidP="00715914">
      <w:pPr>
        <w:spacing w:line="240" w:lineRule="auto"/>
      </w:pPr>
      <w:r>
        <w:separator/>
      </w:r>
    </w:p>
  </w:footnote>
  <w:footnote w:type="continuationSeparator" w:id="0">
    <w:p w14:paraId="10AFBC66" w14:textId="77777777" w:rsidR="007340DB" w:rsidRDefault="007340D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B858" w14:textId="77777777" w:rsidR="00715914" w:rsidRPr="007A1328" w:rsidRDefault="00715914" w:rsidP="00B25F53">
    <w:pP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B70C" w14:textId="77777777" w:rsidR="00715914" w:rsidRPr="007A1328" w:rsidRDefault="00715914" w:rsidP="00B25F53">
    <w:pP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D9"/>
    <w:rsid w:val="00004174"/>
    <w:rsid w:val="00004470"/>
    <w:rsid w:val="000136AF"/>
    <w:rsid w:val="000258B1"/>
    <w:rsid w:val="000437C1"/>
    <w:rsid w:val="00050649"/>
    <w:rsid w:val="0005365D"/>
    <w:rsid w:val="0005574C"/>
    <w:rsid w:val="00060884"/>
    <w:rsid w:val="000614BF"/>
    <w:rsid w:val="0006709C"/>
    <w:rsid w:val="000978F5"/>
    <w:rsid w:val="000C61A2"/>
    <w:rsid w:val="000D05EF"/>
    <w:rsid w:val="000D302E"/>
    <w:rsid w:val="000E2261"/>
    <w:rsid w:val="000E78B7"/>
    <w:rsid w:val="000F21C1"/>
    <w:rsid w:val="0010745C"/>
    <w:rsid w:val="00132CEB"/>
    <w:rsid w:val="00142B62"/>
    <w:rsid w:val="001441B7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55B1"/>
    <w:rsid w:val="001E7407"/>
    <w:rsid w:val="001F5D5E"/>
    <w:rsid w:val="001F5F7B"/>
    <w:rsid w:val="001F6219"/>
    <w:rsid w:val="001F6CD4"/>
    <w:rsid w:val="00205492"/>
    <w:rsid w:val="00206C4D"/>
    <w:rsid w:val="00215AF1"/>
    <w:rsid w:val="002321E8"/>
    <w:rsid w:val="0024010F"/>
    <w:rsid w:val="00240749"/>
    <w:rsid w:val="00243018"/>
    <w:rsid w:val="002564A4"/>
    <w:rsid w:val="0026261E"/>
    <w:rsid w:val="002646A7"/>
    <w:rsid w:val="0026736C"/>
    <w:rsid w:val="00281308"/>
    <w:rsid w:val="00283F9D"/>
    <w:rsid w:val="00284719"/>
    <w:rsid w:val="00297ECB"/>
    <w:rsid w:val="002A1B44"/>
    <w:rsid w:val="002A7BCF"/>
    <w:rsid w:val="002C6742"/>
    <w:rsid w:val="002D043A"/>
    <w:rsid w:val="002D266B"/>
    <w:rsid w:val="002D6224"/>
    <w:rsid w:val="00304F8B"/>
    <w:rsid w:val="00335BC6"/>
    <w:rsid w:val="003415D3"/>
    <w:rsid w:val="00344701"/>
    <w:rsid w:val="00352B0F"/>
    <w:rsid w:val="00360459"/>
    <w:rsid w:val="00395103"/>
    <w:rsid w:val="003974BD"/>
    <w:rsid w:val="003C14FF"/>
    <w:rsid w:val="003C6231"/>
    <w:rsid w:val="003D0BFE"/>
    <w:rsid w:val="003D5700"/>
    <w:rsid w:val="003E341B"/>
    <w:rsid w:val="003E7885"/>
    <w:rsid w:val="00410000"/>
    <w:rsid w:val="004116CD"/>
    <w:rsid w:val="00417EB9"/>
    <w:rsid w:val="00424CA9"/>
    <w:rsid w:val="00431E9B"/>
    <w:rsid w:val="004379E3"/>
    <w:rsid w:val="0044015E"/>
    <w:rsid w:val="0044291A"/>
    <w:rsid w:val="004521D9"/>
    <w:rsid w:val="00467661"/>
    <w:rsid w:val="00472DBE"/>
    <w:rsid w:val="00474A19"/>
    <w:rsid w:val="00477830"/>
    <w:rsid w:val="00481B2F"/>
    <w:rsid w:val="00496F97"/>
    <w:rsid w:val="004A6409"/>
    <w:rsid w:val="004E063A"/>
    <w:rsid w:val="004E7BEC"/>
    <w:rsid w:val="00505D3D"/>
    <w:rsid w:val="00506AF6"/>
    <w:rsid w:val="00516B8D"/>
    <w:rsid w:val="00527035"/>
    <w:rsid w:val="0053084D"/>
    <w:rsid w:val="00537FBC"/>
    <w:rsid w:val="005413D8"/>
    <w:rsid w:val="0055130C"/>
    <w:rsid w:val="00584811"/>
    <w:rsid w:val="00585784"/>
    <w:rsid w:val="00590FE6"/>
    <w:rsid w:val="0059340D"/>
    <w:rsid w:val="00593AA6"/>
    <w:rsid w:val="00594161"/>
    <w:rsid w:val="00594324"/>
    <w:rsid w:val="00594749"/>
    <w:rsid w:val="005B4067"/>
    <w:rsid w:val="005C2CFD"/>
    <w:rsid w:val="005C3F41"/>
    <w:rsid w:val="005D1D92"/>
    <w:rsid w:val="005D2D09"/>
    <w:rsid w:val="005F3FBF"/>
    <w:rsid w:val="00600219"/>
    <w:rsid w:val="006011D1"/>
    <w:rsid w:val="00615BE4"/>
    <w:rsid w:val="00620076"/>
    <w:rsid w:val="006438A5"/>
    <w:rsid w:val="00670EA1"/>
    <w:rsid w:val="0067610B"/>
    <w:rsid w:val="00677CC2"/>
    <w:rsid w:val="0068744B"/>
    <w:rsid w:val="006905DE"/>
    <w:rsid w:val="0069207B"/>
    <w:rsid w:val="006B5789"/>
    <w:rsid w:val="006C30C5"/>
    <w:rsid w:val="006C7F8C"/>
    <w:rsid w:val="006E2E1C"/>
    <w:rsid w:val="006E6246"/>
    <w:rsid w:val="006F318F"/>
    <w:rsid w:val="0070017E"/>
    <w:rsid w:val="00700B2C"/>
    <w:rsid w:val="007050A2"/>
    <w:rsid w:val="00713084"/>
    <w:rsid w:val="00714F20"/>
    <w:rsid w:val="0071590F"/>
    <w:rsid w:val="00715914"/>
    <w:rsid w:val="007165B7"/>
    <w:rsid w:val="00731E00"/>
    <w:rsid w:val="007340DB"/>
    <w:rsid w:val="00735178"/>
    <w:rsid w:val="007440B7"/>
    <w:rsid w:val="007500C8"/>
    <w:rsid w:val="00756272"/>
    <w:rsid w:val="007715C9"/>
    <w:rsid w:val="00771613"/>
    <w:rsid w:val="00774EDD"/>
    <w:rsid w:val="007757EC"/>
    <w:rsid w:val="00783E89"/>
    <w:rsid w:val="00790037"/>
    <w:rsid w:val="00793915"/>
    <w:rsid w:val="007C1724"/>
    <w:rsid w:val="007C2253"/>
    <w:rsid w:val="007C6784"/>
    <w:rsid w:val="007E163D"/>
    <w:rsid w:val="007E667A"/>
    <w:rsid w:val="007F28C9"/>
    <w:rsid w:val="007F4D4C"/>
    <w:rsid w:val="008117E9"/>
    <w:rsid w:val="00824498"/>
    <w:rsid w:val="008504C9"/>
    <w:rsid w:val="00856A31"/>
    <w:rsid w:val="00860B4E"/>
    <w:rsid w:val="00867B37"/>
    <w:rsid w:val="008754D0"/>
    <w:rsid w:val="008855C9"/>
    <w:rsid w:val="00886456"/>
    <w:rsid w:val="00896176"/>
    <w:rsid w:val="008A46E1"/>
    <w:rsid w:val="008A4F43"/>
    <w:rsid w:val="008A755D"/>
    <w:rsid w:val="008B2706"/>
    <w:rsid w:val="008B4BD5"/>
    <w:rsid w:val="008C230E"/>
    <w:rsid w:val="008C567D"/>
    <w:rsid w:val="008D0EE0"/>
    <w:rsid w:val="008D3403"/>
    <w:rsid w:val="008D5EC0"/>
    <w:rsid w:val="008E6067"/>
    <w:rsid w:val="008F54E7"/>
    <w:rsid w:val="00903422"/>
    <w:rsid w:val="00903DBC"/>
    <w:rsid w:val="00904E43"/>
    <w:rsid w:val="00911BA0"/>
    <w:rsid w:val="00916CF2"/>
    <w:rsid w:val="009213A2"/>
    <w:rsid w:val="009254C3"/>
    <w:rsid w:val="00932377"/>
    <w:rsid w:val="00947D5A"/>
    <w:rsid w:val="009532A5"/>
    <w:rsid w:val="00966206"/>
    <w:rsid w:val="00970BE9"/>
    <w:rsid w:val="00977806"/>
    <w:rsid w:val="00982242"/>
    <w:rsid w:val="009868E9"/>
    <w:rsid w:val="00987B25"/>
    <w:rsid w:val="009900A3"/>
    <w:rsid w:val="00992506"/>
    <w:rsid w:val="00993DCD"/>
    <w:rsid w:val="009A7773"/>
    <w:rsid w:val="009C3413"/>
    <w:rsid w:val="009D13E1"/>
    <w:rsid w:val="009D7916"/>
    <w:rsid w:val="00A12128"/>
    <w:rsid w:val="00A1499E"/>
    <w:rsid w:val="00A20961"/>
    <w:rsid w:val="00A22C98"/>
    <w:rsid w:val="00A231E2"/>
    <w:rsid w:val="00A30D30"/>
    <w:rsid w:val="00A4413D"/>
    <w:rsid w:val="00A50E79"/>
    <w:rsid w:val="00A64912"/>
    <w:rsid w:val="00A70A74"/>
    <w:rsid w:val="00A9322B"/>
    <w:rsid w:val="00AA0E2F"/>
    <w:rsid w:val="00AD53CC"/>
    <w:rsid w:val="00AD5641"/>
    <w:rsid w:val="00AF06CF"/>
    <w:rsid w:val="00B07CDB"/>
    <w:rsid w:val="00B16A31"/>
    <w:rsid w:val="00B17DFD"/>
    <w:rsid w:val="00B25F53"/>
    <w:rsid w:val="00B308FE"/>
    <w:rsid w:val="00B33709"/>
    <w:rsid w:val="00B33B3C"/>
    <w:rsid w:val="00B47444"/>
    <w:rsid w:val="00B50ADC"/>
    <w:rsid w:val="00B566B1"/>
    <w:rsid w:val="00B63834"/>
    <w:rsid w:val="00B80199"/>
    <w:rsid w:val="00B83204"/>
    <w:rsid w:val="00BA220B"/>
    <w:rsid w:val="00BA3A57"/>
    <w:rsid w:val="00BB4E1A"/>
    <w:rsid w:val="00BC015E"/>
    <w:rsid w:val="00BC5CD0"/>
    <w:rsid w:val="00BC76AC"/>
    <w:rsid w:val="00BD0ECB"/>
    <w:rsid w:val="00BE02B7"/>
    <w:rsid w:val="00BE0543"/>
    <w:rsid w:val="00BE2155"/>
    <w:rsid w:val="00BE719A"/>
    <w:rsid w:val="00BE720A"/>
    <w:rsid w:val="00BF0D73"/>
    <w:rsid w:val="00BF2465"/>
    <w:rsid w:val="00C001E6"/>
    <w:rsid w:val="00C16619"/>
    <w:rsid w:val="00C25E7F"/>
    <w:rsid w:val="00C2746F"/>
    <w:rsid w:val="00C324A0"/>
    <w:rsid w:val="00C42BF8"/>
    <w:rsid w:val="00C437A3"/>
    <w:rsid w:val="00C50043"/>
    <w:rsid w:val="00C7573B"/>
    <w:rsid w:val="00C967CA"/>
    <w:rsid w:val="00CA1A2F"/>
    <w:rsid w:val="00CB602E"/>
    <w:rsid w:val="00CB7E90"/>
    <w:rsid w:val="00CC6E04"/>
    <w:rsid w:val="00CC7C9D"/>
    <w:rsid w:val="00CD2361"/>
    <w:rsid w:val="00CE051D"/>
    <w:rsid w:val="00CE1335"/>
    <w:rsid w:val="00CE493D"/>
    <w:rsid w:val="00CF07FA"/>
    <w:rsid w:val="00CF0BB2"/>
    <w:rsid w:val="00CF2DD5"/>
    <w:rsid w:val="00CF3EE8"/>
    <w:rsid w:val="00D13441"/>
    <w:rsid w:val="00D150E7"/>
    <w:rsid w:val="00D153DC"/>
    <w:rsid w:val="00D264AA"/>
    <w:rsid w:val="00D52DC2"/>
    <w:rsid w:val="00D53BCC"/>
    <w:rsid w:val="00D70DFB"/>
    <w:rsid w:val="00D766DF"/>
    <w:rsid w:val="00D91F10"/>
    <w:rsid w:val="00D91FF7"/>
    <w:rsid w:val="00DA186E"/>
    <w:rsid w:val="00DA4116"/>
    <w:rsid w:val="00DB251C"/>
    <w:rsid w:val="00DB4630"/>
    <w:rsid w:val="00DC36F0"/>
    <w:rsid w:val="00DC4F88"/>
    <w:rsid w:val="00DE2CE7"/>
    <w:rsid w:val="00DF2831"/>
    <w:rsid w:val="00E05704"/>
    <w:rsid w:val="00E14817"/>
    <w:rsid w:val="00E26D36"/>
    <w:rsid w:val="00E30793"/>
    <w:rsid w:val="00E338EF"/>
    <w:rsid w:val="00E544BB"/>
    <w:rsid w:val="00E74DC7"/>
    <w:rsid w:val="00E8075A"/>
    <w:rsid w:val="00E94D5E"/>
    <w:rsid w:val="00EA7100"/>
    <w:rsid w:val="00EA7F9F"/>
    <w:rsid w:val="00EB1274"/>
    <w:rsid w:val="00EC48F2"/>
    <w:rsid w:val="00ED2BB6"/>
    <w:rsid w:val="00ED34E1"/>
    <w:rsid w:val="00ED3B8D"/>
    <w:rsid w:val="00ED5304"/>
    <w:rsid w:val="00EE1372"/>
    <w:rsid w:val="00EF2E3A"/>
    <w:rsid w:val="00F01748"/>
    <w:rsid w:val="00F072A7"/>
    <w:rsid w:val="00F078DC"/>
    <w:rsid w:val="00F32483"/>
    <w:rsid w:val="00F32BA8"/>
    <w:rsid w:val="00F349F1"/>
    <w:rsid w:val="00F34D82"/>
    <w:rsid w:val="00F4350D"/>
    <w:rsid w:val="00F43E72"/>
    <w:rsid w:val="00F479C4"/>
    <w:rsid w:val="00F567F7"/>
    <w:rsid w:val="00F70002"/>
    <w:rsid w:val="00F73BD6"/>
    <w:rsid w:val="00F83989"/>
    <w:rsid w:val="00F85099"/>
    <w:rsid w:val="00F87BB7"/>
    <w:rsid w:val="00F9379C"/>
    <w:rsid w:val="00F9632C"/>
    <w:rsid w:val="00FA1E52"/>
    <w:rsid w:val="00FD5517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2D1EA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09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61"/>
  </w:style>
  <w:style w:type="paragraph" w:customStyle="1" w:styleId="OPCParaBase">
    <w:name w:val="OPCParaBase"/>
    <w:qFormat/>
    <w:rsid w:val="00A20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61"/>
  </w:style>
  <w:style w:type="paragraph" w:customStyle="1" w:styleId="Blocks">
    <w:name w:val="Blocks"/>
    <w:aliases w:val="bb"/>
    <w:basedOn w:val="OPCParaBase"/>
    <w:qFormat/>
    <w:rsid w:val="00A20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61"/>
    <w:rPr>
      <w:i/>
    </w:rPr>
  </w:style>
  <w:style w:type="paragraph" w:customStyle="1" w:styleId="BoxList">
    <w:name w:val="BoxList"/>
    <w:aliases w:val="bl"/>
    <w:basedOn w:val="BoxText"/>
    <w:qFormat/>
    <w:rsid w:val="00A20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0961"/>
  </w:style>
  <w:style w:type="character" w:customStyle="1" w:styleId="CharAmPartText">
    <w:name w:val="CharAmPartText"/>
    <w:basedOn w:val="OPCCharBase"/>
    <w:uiPriority w:val="1"/>
    <w:qFormat/>
    <w:rsid w:val="00A20961"/>
  </w:style>
  <w:style w:type="character" w:customStyle="1" w:styleId="CharAmSchNo">
    <w:name w:val="CharAmSchNo"/>
    <w:basedOn w:val="OPCCharBase"/>
    <w:uiPriority w:val="1"/>
    <w:qFormat/>
    <w:rsid w:val="00A20961"/>
  </w:style>
  <w:style w:type="character" w:customStyle="1" w:styleId="CharAmSchText">
    <w:name w:val="CharAmSchText"/>
    <w:basedOn w:val="OPCCharBase"/>
    <w:uiPriority w:val="1"/>
    <w:qFormat/>
    <w:rsid w:val="00A20961"/>
  </w:style>
  <w:style w:type="character" w:customStyle="1" w:styleId="CharBoldItalic">
    <w:name w:val="CharBoldItalic"/>
    <w:basedOn w:val="OPCCharBase"/>
    <w:uiPriority w:val="1"/>
    <w:qFormat/>
    <w:rsid w:val="00A20961"/>
    <w:rPr>
      <w:b/>
      <w:i/>
    </w:rPr>
  </w:style>
  <w:style w:type="character" w:customStyle="1" w:styleId="CharChapNo">
    <w:name w:val="CharChapNo"/>
    <w:basedOn w:val="OPCCharBase"/>
    <w:qFormat/>
    <w:rsid w:val="00A20961"/>
  </w:style>
  <w:style w:type="character" w:customStyle="1" w:styleId="CharChapText">
    <w:name w:val="CharChapText"/>
    <w:basedOn w:val="OPCCharBase"/>
    <w:qFormat/>
    <w:rsid w:val="00A20961"/>
  </w:style>
  <w:style w:type="character" w:customStyle="1" w:styleId="CharDivNo">
    <w:name w:val="CharDivNo"/>
    <w:basedOn w:val="OPCCharBase"/>
    <w:qFormat/>
    <w:rsid w:val="00A20961"/>
  </w:style>
  <w:style w:type="character" w:customStyle="1" w:styleId="CharDivText">
    <w:name w:val="CharDivText"/>
    <w:basedOn w:val="OPCCharBase"/>
    <w:qFormat/>
    <w:rsid w:val="00A20961"/>
  </w:style>
  <w:style w:type="character" w:customStyle="1" w:styleId="CharItalic">
    <w:name w:val="CharItalic"/>
    <w:basedOn w:val="OPCCharBase"/>
    <w:uiPriority w:val="1"/>
    <w:qFormat/>
    <w:rsid w:val="00A20961"/>
    <w:rPr>
      <w:i/>
    </w:rPr>
  </w:style>
  <w:style w:type="character" w:customStyle="1" w:styleId="CharPartNo">
    <w:name w:val="CharPartNo"/>
    <w:basedOn w:val="OPCCharBase"/>
    <w:qFormat/>
    <w:rsid w:val="00A20961"/>
  </w:style>
  <w:style w:type="character" w:customStyle="1" w:styleId="CharPartText">
    <w:name w:val="CharPartText"/>
    <w:basedOn w:val="OPCCharBase"/>
    <w:qFormat/>
    <w:rsid w:val="00A20961"/>
  </w:style>
  <w:style w:type="character" w:customStyle="1" w:styleId="CharSectno">
    <w:name w:val="CharSectno"/>
    <w:basedOn w:val="OPCCharBase"/>
    <w:qFormat/>
    <w:rsid w:val="00A20961"/>
  </w:style>
  <w:style w:type="character" w:customStyle="1" w:styleId="CharSubdNo">
    <w:name w:val="CharSubdNo"/>
    <w:basedOn w:val="OPCCharBase"/>
    <w:uiPriority w:val="1"/>
    <w:qFormat/>
    <w:rsid w:val="00A20961"/>
  </w:style>
  <w:style w:type="character" w:customStyle="1" w:styleId="CharSubdText">
    <w:name w:val="CharSubdText"/>
    <w:basedOn w:val="OPCCharBase"/>
    <w:uiPriority w:val="1"/>
    <w:qFormat/>
    <w:rsid w:val="00A20961"/>
  </w:style>
  <w:style w:type="paragraph" w:customStyle="1" w:styleId="CTA--">
    <w:name w:val="CTA --"/>
    <w:basedOn w:val="OPCParaBase"/>
    <w:next w:val="Normal"/>
    <w:rsid w:val="00A20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20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20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0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A209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20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20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61"/>
    <w:rPr>
      <w:sz w:val="16"/>
    </w:rPr>
  </w:style>
  <w:style w:type="table" w:customStyle="1" w:styleId="CFlag">
    <w:name w:val="CFlag"/>
    <w:basedOn w:val="TableNormal"/>
    <w:uiPriority w:val="99"/>
    <w:rsid w:val="00A20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20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20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209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20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20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09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0961"/>
  </w:style>
  <w:style w:type="character" w:customStyle="1" w:styleId="CharSubPartNoCASA">
    <w:name w:val="CharSubPartNo(CASA)"/>
    <w:basedOn w:val="OPCCharBase"/>
    <w:uiPriority w:val="1"/>
    <w:rsid w:val="00A20961"/>
  </w:style>
  <w:style w:type="paragraph" w:customStyle="1" w:styleId="ENoteTTIndentHeadingSub">
    <w:name w:val="ENoteTTIndentHeadingSub"/>
    <w:aliases w:val="enTTHis"/>
    <w:basedOn w:val="OPCParaBase"/>
    <w:rsid w:val="00A20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61"/>
    <w:rPr>
      <w:sz w:val="22"/>
    </w:rPr>
  </w:style>
  <w:style w:type="paragraph" w:customStyle="1" w:styleId="SOTextNote">
    <w:name w:val="SO TextNote"/>
    <w:aliases w:val="sont"/>
    <w:basedOn w:val="SOText"/>
    <w:qFormat/>
    <w:rsid w:val="00A20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61"/>
    <w:rPr>
      <w:sz w:val="22"/>
    </w:rPr>
  </w:style>
  <w:style w:type="paragraph" w:customStyle="1" w:styleId="FileName">
    <w:name w:val="FileName"/>
    <w:basedOn w:val="Normal"/>
    <w:rsid w:val="00A20961"/>
  </w:style>
  <w:style w:type="paragraph" w:customStyle="1" w:styleId="TableHeading">
    <w:name w:val="TableHeading"/>
    <w:aliases w:val="th"/>
    <w:basedOn w:val="OPCParaBase"/>
    <w:next w:val="Tabletext"/>
    <w:rsid w:val="00A20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61"/>
    <w:rPr>
      <w:sz w:val="18"/>
    </w:rPr>
  </w:style>
  <w:style w:type="paragraph" w:customStyle="1" w:styleId="BodyNum">
    <w:name w:val="BodyNum"/>
    <w:aliases w:val="b1"/>
    <w:basedOn w:val="OPCParaBase"/>
    <w:rsid w:val="00BE02B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BE02B7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BE02B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BE02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BE02B7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BE02B7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notetextChar">
    <w:name w:val="note(text) Char"/>
    <w:aliases w:val="n Char"/>
    <w:basedOn w:val="DefaultParagraphFont"/>
    <w:link w:val="notetext"/>
    <w:rsid w:val="00CC7C9D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51352" ma:contentTypeDescription=" " ma:contentTypeScope="" ma:versionID="f2ee63d18b313f11f73e63e77a7237d0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http://schemas.microsoft.com/sharepoint/v4" targetNamespace="http://schemas.microsoft.com/office/2006/metadata/properties" ma:root="true" ma:fieldsID="71b873ae7161d85362530359ca4d61b4" ns1:_="" ns2:_="" ns3:_="" ns4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4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8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Label xmlns="0f563589-9cf9-4143-b1eb-fb0534803d38"/>
    <TaxCatchAll xmlns="0f563589-9cf9-4143-b1eb-fb0534803d38">
      <Value>11</Value>
    </TaxCatchAll>
    <_dlc_DocIdPersistId xmlns="0f563589-9cf9-4143-b1eb-fb0534803d38" xsi:nil="true"/>
    <_dlc_DocId xmlns="0f563589-9cf9-4143-b1eb-fb0534803d38">2022RG-111-26175</_dlc_DocId>
    <_dlc_DocIdUrl xmlns="0f563589-9cf9-4143-b1eb-fb0534803d38">
      <Url>http://tweb/sites/rg/ldp/lmu/_layouts/15/DocIdRedir.aspx?ID=2022RG-111-26175</Url>
      <Description>2022RG-111-26175</Description>
    </_dlc_DocIdUrl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IconOverlay xmlns="http://schemas.microsoft.com/sharepoint/v4" xsi:nil="true"/>
    <i6880fa62fd2465ea894b48b45824d1c xmlns="9f7bc583-7cbe-45b9-a2bd-8bbb6543b37e">
      <Terms xmlns="http://schemas.microsoft.com/office/infopath/2007/PartnerControls"/>
    </i6880fa62fd2465ea894b48b45824d1c>
  </documentManagement>
</p:properties>
</file>

<file path=customXml/itemProps1.xml><?xml version="1.0" encoding="utf-8"?>
<ds:datastoreItem xmlns:ds="http://schemas.openxmlformats.org/officeDocument/2006/customXml" ds:itemID="{BBB1D3BC-74F2-4B6C-A73A-A41DD95AF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2A440B-6701-4BE0-8A8A-8BBE75772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D2C553-2AC5-4BC7-B0E7-C4C0B647218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03CE7C6-7EA7-4F51-BC68-754EEF1A8700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EF441B27-3C7F-40B7-9078-2E0EF5053B9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05B5543-2A1E-4B0C-BFFB-37C0581E2E4A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9f7bc583-7cbe-45b9-a2bd-8bbb6543b37e"/>
    <ds:schemaRef ds:uri="http://www.w3.org/XML/1998/namespace"/>
    <ds:schemaRef ds:uri="http://purl.org/dc/terms/"/>
    <ds:schemaRef ds:uri="http://schemas.microsoft.com/office/infopath/2007/PartnerControls"/>
    <ds:schemaRef ds:uri="http://schemas.microsoft.com/sharepoint/v4"/>
    <ds:schemaRef ds:uri="0f563589-9cf9-4143-b1eb-fb0534803d38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20221010-NI-TSY_47_XXX-appoint-takeoversBlanchard</dc:title>
  <dc:subject/>
  <dc:creator/>
  <cp:keywords/>
  <cp:lastModifiedBy/>
  <cp:revision>1</cp:revision>
  <dcterms:created xsi:type="dcterms:W3CDTF">2022-11-25T03:35:00Z</dcterms:created>
  <dcterms:modified xsi:type="dcterms:W3CDTF">2022-11-25T03:35:00Z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0x01010036BB8DE7EC542E42A8B2E98CC20CB69700D5C18F41BA18FB44827A222ACD6776F5</vt:lpwstr>
  </property>
  <property fmtid="{D5CDD505-2E9C-101B-9397-08002B2CF9AE}" pid="3" name="Firm engaged">
    <vt:lpwstr/>
  </property>
  <property fmtid="{D5CDD505-2E9C-101B-9397-08002B2CF9AE}" pid="4" name="eActivity">
    <vt:lpwstr>109;#Legal Services|c8e2fd51-4093-4598-8984-d78772016138</vt:lpwstr>
  </property>
  <property fmtid="{D5CDD505-2E9C-101B-9397-08002B2CF9AE}" pid="5" name="Division">
    <vt:lpwstr>1344;#COOD|a83f758f-5be8-47b1-a7dc-49f7f35989fd</vt:lpwstr>
  </property>
  <property fmtid="{D5CDD505-2E9C-101B-9397-08002B2CF9AE}" pid="6" name="eTopic">
    <vt:lpwstr>1261;#Governance|9a3c2938-bc77-40ed-b0a3-8484a62f8072</vt:lpwstr>
  </property>
  <property fmtid="{D5CDD505-2E9C-101B-9397-08002B2CF9AE}" pid="7" name="Legislation">
    <vt:lpwstr/>
  </property>
  <property fmtid="{D5CDD505-2E9C-101B-9397-08002B2CF9AE}" pid="8" name="LEgalIssues">
    <vt:lpwstr/>
  </property>
  <property fmtid="{D5CDD505-2E9C-101B-9397-08002B2CF9AE}" pid="9" name="eTheme">
    <vt:lpwstr>61;#Governance and Legal|6a768051-04c8-48b5-8d6f-573137680008</vt:lpwstr>
  </property>
  <property fmtid="{D5CDD505-2E9C-101B-9397-08002B2CF9AE}" pid="10" name="eDocument Type">
    <vt:lpwstr>193;#Legislation (Regulations and instruments)|b9f3fcec-71c2-48dc-bd05-83a69d1e58ff</vt:lpwstr>
  </property>
  <property fmtid="{D5CDD505-2E9C-101B-9397-08002B2CF9AE}" pid="11" name="_dlc_DocIdItemGuid">
    <vt:lpwstr>68a9d651-9d90-4fb6-b5e0-5bd135068c92</vt:lpwstr>
  </property>
  <property fmtid="{D5CDD505-2E9C-101B-9397-08002B2CF9AE}" pid="12" name="Order">
    <vt:r8>1294400</vt:r8>
  </property>
  <property fmtid="{D5CDD505-2E9C-101B-9397-08002B2CF9AE}" pid="13" name="_docset_NoMedatataSyncRequired">
    <vt:lpwstr>False</vt:lpwstr>
  </property>
  <property fmtid="{D5CDD505-2E9C-101B-9397-08002B2CF9AE}" pid="14" name="TSYTopic">
    <vt:lpwstr/>
  </property>
  <property fmtid="{D5CDD505-2E9C-101B-9397-08002B2CF9AE}" pid="15" name="TSYRecordClass">
    <vt:lpwstr>11;#TSY RA-9237 - Destroy 5 years after action completed|9f1a030e-81bf-44c5-98eb-4d5d869a40d5</vt:lpwstr>
  </property>
</Properties>
</file>