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2E" w:rsidRDefault="00CC297A" w:rsidP="007558BE">
      <w:pPr>
        <w:pStyle w:val="Heading1"/>
        <w:tabs>
          <w:tab w:val="left" w:pos="-142"/>
        </w:tabs>
        <w:spacing w:after="120"/>
        <w:rPr>
          <w:b w:val="0"/>
        </w:rPr>
      </w:pPr>
      <w:r w:rsidRPr="00F32AB6">
        <w:rPr>
          <w:b w:val="0"/>
          <w:noProof/>
        </w:rPr>
        <w:drawing>
          <wp:inline distT="0" distB="0" distL="0" distR="0">
            <wp:extent cx="1704975" cy="1200150"/>
            <wp:effectExtent l="0" t="0" r="952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172E">
        <w:rPr>
          <w:b w:val="0"/>
        </w:rPr>
        <w:br w:type="textWrapping" w:clear="all"/>
      </w:r>
    </w:p>
    <w:p w:rsidR="009E0E2E" w:rsidRPr="00481A0C" w:rsidRDefault="00481A0C" w:rsidP="007558BE">
      <w:pPr>
        <w:pStyle w:val="Heading1"/>
        <w:tabs>
          <w:tab w:val="left" w:pos="-14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E0E2E" w:rsidRPr="00481A0C">
        <w:rPr>
          <w:rFonts w:ascii="Times New Roman" w:hAnsi="Times New Roman"/>
          <w:sz w:val="24"/>
          <w:szCs w:val="24"/>
        </w:rPr>
        <w:t>Australian Government</w:t>
      </w:r>
    </w:p>
    <w:p w:rsidR="008F0DE6" w:rsidRPr="008F0DE6" w:rsidRDefault="008F0DE6" w:rsidP="007558BE"/>
    <w:p w:rsidR="009E0E2E" w:rsidRPr="00CF21C9" w:rsidRDefault="00F66B79" w:rsidP="007558BE">
      <w:pPr>
        <w:pStyle w:val="Heading1"/>
        <w:tabs>
          <w:tab w:val="left" w:pos="-142"/>
        </w:tabs>
        <w:spacing w:after="120"/>
        <w:rPr>
          <w:rFonts w:ascii="Times New Roman" w:hAnsi="Times New Roman"/>
        </w:rPr>
      </w:pPr>
      <w:r w:rsidRPr="00CF21C9">
        <w:rPr>
          <w:rFonts w:ascii="Times New Roman" w:hAnsi="Times New Roman"/>
        </w:rPr>
        <w:t xml:space="preserve">Veterans’ </w:t>
      </w:r>
      <w:r w:rsidR="00187BA0" w:rsidRPr="00CF21C9">
        <w:rPr>
          <w:rFonts w:ascii="Times New Roman" w:hAnsi="Times New Roman"/>
        </w:rPr>
        <w:t xml:space="preserve">Children Education </w:t>
      </w:r>
      <w:r w:rsidR="004A2C9F" w:rsidRPr="00CF21C9">
        <w:rPr>
          <w:rFonts w:ascii="Times New Roman" w:hAnsi="Times New Roman"/>
        </w:rPr>
        <w:t>Scheme</w:t>
      </w:r>
      <w:r w:rsidR="002A3278">
        <w:rPr>
          <w:rFonts w:ascii="Times New Roman" w:hAnsi="Times New Roman"/>
        </w:rPr>
        <w:t>s</w:t>
      </w:r>
      <w:r w:rsidR="004A2C9F" w:rsidRPr="00CF21C9">
        <w:rPr>
          <w:rFonts w:ascii="Times New Roman" w:hAnsi="Times New Roman"/>
        </w:rPr>
        <w:t xml:space="preserve"> </w:t>
      </w:r>
      <w:r w:rsidR="00304485">
        <w:rPr>
          <w:rFonts w:ascii="Times New Roman" w:hAnsi="Times New Roman"/>
        </w:rPr>
        <w:t>(</w:t>
      </w:r>
      <w:r w:rsidR="00EA44BF">
        <w:rPr>
          <w:rFonts w:ascii="Times New Roman" w:hAnsi="Times New Roman"/>
        </w:rPr>
        <w:t>Education Boards</w:t>
      </w:r>
      <w:r w:rsidR="00304485">
        <w:rPr>
          <w:rFonts w:ascii="Times New Roman" w:hAnsi="Times New Roman"/>
        </w:rPr>
        <w:t xml:space="preserve">) </w:t>
      </w:r>
      <w:r w:rsidR="004414AD" w:rsidRPr="00CF21C9">
        <w:rPr>
          <w:rFonts w:ascii="Times New Roman" w:hAnsi="Times New Roman"/>
        </w:rPr>
        <w:t xml:space="preserve">Amendment </w:t>
      </w:r>
      <w:r w:rsidR="00F16941">
        <w:rPr>
          <w:rFonts w:ascii="Times New Roman" w:hAnsi="Times New Roman"/>
        </w:rPr>
        <w:t>Determination</w:t>
      </w:r>
      <w:r w:rsidR="005C3C8C" w:rsidRPr="00CF21C9">
        <w:rPr>
          <w:rFonts w:ascii="Times New Roman" w:hAnsi="Times New Roman"/>
        </w:rPr>
        <w:t xml:space="preserve"> </w:t>
      </w:r>
      <w:r w:rsidR="009E69EA" w:rsidRPr="00CF21C9">
        <w:rPr>
          <w:rFonts w:ascii="Times New Roman" w:hAnsi="Times New Roman"/>
        </w:rPr>
        <w:t>20</w:t>
      </w:r>
      <w:r w:rsidR="00985C91">
        <w:rPr>
          <w:rFonts w:ascii="Times New Roman" w:hAnsi="Times New Roman"/>
        </w:rPr>
        <w:t>22</w:t>
      </w:r>
    </w:p>
    <w:p w:rsidR="000139D9" w:rsidRDefault="00304485" w:rsidP="007558BE">
      <w:pPr>
        <w:pStyle w:val="Footer"/>
        <w:rPr>
          <w:sz w:val="20"/>
          <w:u w:val="single"/>
        </w:rPr>
      </w:pPr>
      <w:r>
        <w:rPr>
          <w:sz w:val="20"/>
          <w:u w:val="single"/>
        </w:rPr>
        <w:t xml:space="preserve">Instrument </w:t>
      </w:r>
      <w:r w:rsidR="00B230A8">
        <w:rPr>
          <w:sz w:val="20"/>
          <w:u w:val="single"/>
        </w:rPr>
        <w:t>202</w:t>
      </w:r>
      <w:r w:rsidR="00985C91">
        <w:rPr>
          <w:sz w:val="20"/>
          <w:u w:val="single"/>
        </w:rPr>
        <w:t>2</w:t>
      </w:r>
      <w:r w:rsidR="00B230A8">
        <w:rPr>
          <w:sz w:val="20"/>
          <w:u w:val="single"/>
        </w:rPr>
        <w:t xml:space="preserve"> </w:t>
      </w:r>
      <w:r w:rsidR="00E25496" w:rsidRPr="00D95C0A">
        <w:rPr>
          <w:sz w:val="20"/>
          <w:u w:val="single"/>
        </w:rPr>
        <w:t>No. R</w:t>
      </w:r>
      <w:r w:rsidR="00D67FAF">
        <w:rPr>
          <w:sz w:val="20"/>
          <w:u w:val="single"/>
        </w:rPr>
        <w:t>34</w:t>
      </w:r>
      <w:r w:rsidR="00B230A8">
        <w:rPr>
          <w:sz w:val="20"/>
          <w:u w:val="single"/>
        </w:rPr>
        <w:t>/MRCC</w:t>
      </w:r>
      <w:r w:rsidR="00D67FAF">
        <w:rPr>
          <w:sz w:val="20"/>
          <w:u w:val="single"/>
        </w:rPr>
        <w:t>34</w:t>
      </w:r>
    </w:p>
    <w:p w:rsidR="0075279D" w:rsidRPr="009D2D44" w:rsidRDefault="0075279D" w:rsidP="007558BE"/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B21869" w:rsidRPr="002548A4" w:rsidTr="007558BE">
        <w:trPr>
          <w:trHeight w:val="1912"/>
        </w:trPr>
        <w:tc>
          <w:tcPr>
            <w:tcW w:w="8364" w:type="dxa"/>
            <w:shd w:val="clear" w:color="auto" w:fill="auto"/>
          </w:tcPr>
          <w:p w:rsidR="002A3278" w:rsidRDefault="00B21869" w:rsidP="00187024">
            <w:pPr>
              <w:pStyle w:val="Firstpara"/>
              <w:tabs>
                <w:tab w:val="left" w:pos="3908"/>
              </w:tabs>
              <w:spacing w:before="120"/>
              <w:ind w:right="742"/>
              <w:rPr>
                <w:sz w:val="20"/>
              </w:rPr>
            </w:pPr>
            <w:r w:rsidRPr="002548A4">
              <w:rPr>
                <w:sz w:val="20"/>
              </w:rPr>
              <w:t xml:space="preserve">I, </w:t>
            </w:r>
            <w:r w:rsidR="00985C91">
              <w:rPr>
                <w:sz w:val="20"/>
                <w:u w:val="single"/>
              </w:rPr>
              <w:t>Matthew Keogh</w:t>
            </w:r>
            <w:r w:rsidRPr="002548A4">
              <w:rPr>
                <w:sz w:val="20"/>
              </w:rPr>
              <w:t>,</w:t>
            </w:r>
            <w:r w:rsidR="00D65A21" w:rsidRPr="002548A4">
              <w:rPr>
                <w:sz w:val="20"/>
              </w:rPr>
              <w:t xml:space="preserve"> Minister for Veterans’ Affairs</w:t>
            </w:r>
            <w:r w:rsidR="002A3278">
              <w:rPr>
                <w:sz w:val="20"/>
              </w:rPr>
              <w:t xml:space="preserve"> approve:</w:t>
            </w:r>
          </w:p>
          <w:p w:rsidR="00214C09" w:rsidRDefault="0011560E" w:rsidP="007B0755">
            <w:pPr>
              <w:pStyle w:val="Firstpara"/>
              <w:numPr>
                <w:ilvl w:val="0"/>
                <w:numId w:val="2"/>
              </w:numPr>
              <w:tabs>
                <w:tab w:val="left" w:pos="3908"/>
              </w:tabs>
              <w:spacing w:before="0"/>
              <w:ind w:right="742"/>
              <w:rPr>
                <w:sz w:val="20"/>
              </w:rPr>
            </w:pPr>
            <w:r w:rsidRPr="002548A4">
              <w:rPr>
                <w:sz w:val="20"/>
              </w:rPr>
              <w:t xml:space="preserve">under subsection </w:t>
            </w:r>
            <w:r w:rsidR="00187BA0">
              <w:rPr>
                <w:sz w:val="20"/>
              </w:rPr>
              <w:t>117(</w:t>
            </w:r>
            <w:r w:rsidR="00586F69">
              <w:rPr>
                <w:sz w:val="20"/>
              </w:rPr>
              <w:t>9</w:t>
            </w:r>
            <w:r w:rsidR="00187BA0">
              <w:rPr>
                <w:sz w:val="20"/>
              </w:rPr>
              <w:t>)</w:t>
            </w:r>
            <w:r w:rsidRPr="002548A4">
              <w:rPr>
                <w:sz w:val="20"/>
              </w:rPr>
              <w:t xml:space="preserve"> of the </w:t>
            </w:r>
            <w:r w:rsidR="00CE5009" w:rsidRPr="009F77E2">
              <w:rPr>
                <w:i/>
                <w:sz w:val="20"/>
              </w:rPr>
              <w:t xml:space="preserve">Veterans’ Entitlements Act </w:t>
            </w:r>
            <w:r w:rsidRPr="009F77E2">
              <w:rPr>
                <w:i/>
                <w:sz w:val="20"/>
              </w:rPr>
              <w:t>1986</w:t>
            </w:r>
            <w:r w:rsidR="005035B9">
              <w:rPr>
                <w:sz w:val="20"/>
              </w:rPr>
              <w:t>,</w:t>
            </w:r>
            <w:r w:rsidR="00B73DF6">
              <w:rPr>
                <w:sz w:val="20"/>
              </w:rPr>
              <w:t xml:space="preserve"> </w:t>
            </w:r>
            <w:r w:rsidR="00AA73A6">
              <w:rPr>
                <w:sz w:val="20"/>
              </w:rPr>
              <w:t xml:space="preserve">the </w:t>
            </w:r>
            <w:r w:rsidR="008F0DE6">
              <w:rPr>
                <w:sz w:val="20"/>
              </w:rPr>
              <w:t xml:space="preserve">variations by the Repatriation Commission of the </w:t>
            </w:r>
            <w:r w:rsidR="00187BA0" w:rsidRPr="00187BA0">
              <w:rPr>
                <w:i/>
                <w:sz w:val="20"/>
              </w:rPr>
              <w:t>Veterans’ Children Education</w:t>
            </w:r>
            <w:r w:rsidR="00C03814" w:rsidRPr="009F77E2">
              <w:rPr>
                <w:i/>
                <w:sz w:val="20"/>
              </w:rPr>
              <w:t xml:space="preserve"> Scheme</w:t>
            </w:r>
            <w:r w:rsidR="00C03814" w:rsidRPr="00C03814">
              <w:rPr>
                <w:sz w:val="20"/>
              </w:rPr>
              <w:t xml:space="preserve"> </w:t>
            </w:r>
            <w:r w:rsidR="008F0DE6">
              <w:rPr>
                <w:sz w:val="20"/>
              </w:rPr>
              <w:t xml:space="preserve">in the following </w:t>
            </w:r>
            <w:r w:rsidR="00F16941">
              <w:rPr>
                <w:sz w:val="20"/>
              </w:rPr>
              <w:t>determination</w:t>
            </w:r>
            <w:r w:rsidR="002A3278">
              <w:rPr>
                <w:sz w:val="20"/>
              </w:rPr>
              <w:t>; and</w:t>
            </w:r>
          </w:p>
          <w:p w:rsidR="002A3278" w:rsidRDefault="002A3278" w:rsidP="007B0755">
            <w:pPr>
              <w:pStyle w:val="Firstpara"/>
              <w:numPr>
                <w:ilvl w:val="0"/>
                <w:numId w:val="2"/>
              </w:numPr>
              <w:tabs>
                <w:tab w:val="left" w:pos="3908"/>
              </w:tabs>
              <w:spacing w:before="0"/>
              <w:ind w:right="742"/>
              <w:rPr>
                <w:sz w:val="20"/>
              </w:rPr>
            </w:pPr>
            <w:proofErr w:type="gramStart"/>
            <w:r w:rsidRPr="002A3278">
              <w:rPr>
                <w:sz w:val="20"/>
              </w:rPr>
              <w:t>under</w:t>
            </w:r>
            <w:proofErr w:type="gramEnd"/>
            <w:r w:rsidRPr="002A3278">
              <w:rPr>
                <w:sz w:val="20"/>
              </w:rPr>
              <w:t xml:space="preserve"> subsection 258(5) of the </w:t>
            </w:r>
            <w:r w:rsidRPr="002A3278">
              <w:rPr>
                <w:i/>
                <w:iCs/>
                <w:sz w:val="20"/>
              </w:rPr>
              <w:t>Military Rehabilitation and Compensation Act 2004</w:t>
            </w:r>
            <w:r w:rsidR="000F5B72">
              <w:rPr>
                <w:sz w:val="20"/>
              </w:rPr>
              <w:t>,</w:t>
            </w:r>
            <w:r w:rsidRPr="002A3278">
              <w:rPr>
                <w:sz w:val="20"/>
              </w:rPr>
              <w:t xml:space="preserve"> the variations by the Military Rehabilitation and Compensation Commission of the </w:t>
            </w:r>
            <w:r w:rsidRPr="002A3278">
              <w:rPr>
                <w:i/>
                <w:iCs/>
                <w:sz w:val="20"/>
              </w:rPr>
              <w:t>Military Rehabilitation and Compensation Act Education and Training Scheme 2004</w:t>
            </w:r>
            <w:r w:rsidRPr="002A3278">
              <w:rPr>
                <w:sz w:val="20"/>
              </w:rPr>
              <w:t xml:space="preserve"> in the following </w:t>
            </w:r>
            <w:r w:rsidR="00F16941">
              <w:rPr>
                <w:sz w:val="20"/>
              </w:rPr>
              <w:t>determination</w:t>
            </w:r>
            <w:r w:rsidRPr="002A3278">
              <w:rPr>
                <w:sz w:val="20"/>
              </w:rPr>
              <w:t>.</w:t>
            </w:r>
          </w:p>
          <w:p w:rsidR="009957A7" w:rsidRDefault="009957A7" w:rsidP="00187BA0">
            <w:pPr>
              <w:pStyle w:val="Firstpara"/>
              <w:spacing w:before="120" w:after="0"/>
              <w:ind w:left="720"/>
              <w:rPr>
                <w:sz w:val="20"/>
              </w:rPr>
            </w:pPr>
          </w:p>
          <w:p w:rsidR="00B21869" w:rsidRDefault="00DC2C93" w:rsidP="009957A7">
            <w:pPr>
              <w:pStyle w:val="Firstpara"/>
              <w:spacing w:before="0"/>
              <w:ind w:right="2494"/>
              <w:rPr>
                <w:sz w:val="20"/>
              </w:rPr>
            </w:pPr>
            <w:r w:rsidRPr="002548A4">
              <w:rPr>
                <w:sz w:val="20"/>
              </w:rPr>
              <w:t>Dated this</w:t>
            </w:r>
            <w:r w:rsidR="00F81619">
              <w:rPr>
                <w:sz w:val="20"/>
              </w:rPr>
              <w:t xml:space="preserve"> </w:t>
            </w:r>
            <w:r w:rsidR="00681F57">
              <w:rPr>
                <w:sz w:val="20"/>
              </w:rPr>
              <w:t>13th</w:t>
            </w:r>
            <w:r w:rsidR="00CA4B59">
              <w:rPr>
                <w:sz w:val="20"/>
              </w:rPr>
              <w:t xml:space="preserve"> </w:t>
            </w:r>
            <w:r w:rsidR="000D3948" w:rsidRPr="002548A4">
              <w:rPr>
                <w:sz w:val="20"/>
              </w:rPr>
              <w:t>day of</w:t>
            </w:r>
            <w:r w:rsidR="00304485">
              <w:rPr>
                <w:sz w:val="20"/>
              </w:rPr>
              <w:t xml:space="preserve"> </w:t>
            </w:r>
            <w:r w:rsidR="00681F57">
              <w:rPr>
                <w:sz w:val="20"/>
              </w:rPr>
              <w:t>October</w:t>
            </w:r>
            <w:r w:rsidR="00304485">
              <w:rPr>
                <w:sz w:val="20"/>
              </w:rPr>
              <w:t xml:space="preserve"> </w:t>
            </w:r>
            <w:r w:rsidR="009E69EA">
              <w:rPr>
                <w:sz w:val="20"/>
              </w:rPr>
              <w:t>20</w:t>
            </w:r>
            <w:r w:rsidR="00681F57">
              <w:rPr>
                <w:sz w:val="20"/>
              </w:rPr>
              <w:t>22</w:t>
            </w:r>
          </w:p>
          <w:p w:rsidR="00EA44BF" w:rsidRDefault="00EA44BF" w:rsidP="009957A7">
            <w:pPr>
              <w:pStyle w:val="Firstpara"/>
              <w:spacing w:before="0"/>
              <w:ind w:right="2494"/>
              <w:rPr>
                <w:sz w:val="20"/>
              </w:rPr>
            </w:pPr>
          </w:p>
          <w:p w:rsidR="00EA44BF" w:rsidRPr="002548A4" w:rsidRDefault="00EA44BF" w:rsidP="009957A7">
            <w:pPr>
              <w:pStyle w:val="Firstpara"/>
              <w:spacing w:before="0"/>
              <w:ind w:right="2494"/>
              <w:rPr>
                <w:sz w:val="20"/>
              </w:rPr>
            </w:pPr>
          </w:p>
          <w:p w:rsidR="00446D2A" w:rsidRPr="00EA44BF" w:rsidRDefault="00FF229A" w:rsidP="00FF229A">
            <w:pPr>
              <w:pStyle w:val="Firstpara"/>
              <w:spacing w:before="120" w:after="0"/>
              <w:ind w:right="2505"/>
              <w:rPr>
                <w:sz w:val="12"/>
                <w:szCs w:val="12"/>
              </w:rPr>
            </w:pPr>
            <w:r w:rsidRPr="00EA44BF">
              <w:rPr>
                <w:sz w:val="12"/>
                <w:szCs w:val="12"/>
              </w:rPr>
              <w:t>…</w:t>
            </w:r>
            <w:r w:rsidR="00EA44BF" w:rsidRPr="00EA44BF">
              <w:rPr>
                <w:sz w:val="12"/>
                <w:szCs w:val="12"/>
              </w:rPr>
              <w:t>………………………</w:t>
            </w:r>
            <w:r w:rsidR="00EA44BF">
              <w:rPr>
                <w:sz w:val="12"/>
                <w:szCs w:val="12"/>
              </w:rPr>
              <w:t>………………………</w:t>
            </w:r>
            <w:r w:rsidR="00EA44BF" w:rsidRPr="00EA44BF">
              <w:rPr>
                <w:sz w:val="12"/>
                <w:szCs w:val="12"/>
              </w:rPr>
              <w:t>…</w:t>
            </w:r>
            <w:r w:rsidRPr="00EA44BF">
              <w:rPr>
                <w:sz w:val="12"/>
                <w:szCs w:val="12"/>
              </w:rPr>
              <w:t>.</w:t>
            </w:r>
          </w:p>
          <w:p w:rsidR="00B21869" w:rsidRDefault="00985C91" w:rsidP="00FF229A">
            <w:pPr>
              <w:pStyle w:val="Firstpara"/>
              <w:spacing w:before="0"/>
              <w:ind w:right="2505"/>
              <w:rPr>
                <w:b/>
                <w:sz w:val="20"/>
              </w:rPr>
            </w:pPr>
            <w:r>
              <w:rPr>
                <w:b/>
                <w:sz w:val="20"/>
              </w:rPr>
              <w:t>MATTHEW KEOGH</w:t>
            </w:r>
          </w:p>
          <w:p w:rsidR="007920EC" w:rsidRPr="002548A4" w:rsidRDefault="007920EC" w:rsidP="00FF229A">
            <w:pPr>
              <w:pStyle w:val="Firstpara"/>
              <w:spacing w:before="0"/>
              <w:ind w:right="2505"/>
              <w:rPr>
                <w:sz w:val="28"/>
                <w:szCs w:val="28"/>
              </w:rPr>
            </w:pPr>
          </w:p>
        </w:tc>
      </w:tr>
    </w:tbl>
    <w:p w:rsidR="007920EC" w:rsidRDefault="007920EC" w:rsidP="00D44E23">
      <w:pPr>
        <w:ind w:right="2494"/>
        <w:sectPr w:rsidR="007920EC" w:rsidSect="00187024">
          <w:headerReference w:type="default" r:id="rId12"/>
          <w:footerReference w:type="default" r:id="rId13"/>
          <w:pgSz w:w="11907" w:h="16840" w:code="9"/>
          <w:pgMar w:top="1440" w:right="1440" w:bottom="1440" w:left="1440" w:header="720" w:footer="2835" w:gutter="0"/>
          <w:pgNumType w:fmt="lowerRoman"/>
          <w:cols w:space="720"/>
          <w:titlePg/>
          <w:docGrid w:linePitch="272"/>
        </w:sectPr>
      </w:pPr>
    </w:p>
    <w:tbl>
      <w:tblPr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2789"/>
        <w:gridCol w:w="2789"/>
      </w:tblGrid>
      <w:tr w:rsidR="009E0E2E" w:rsidRPr="002548A4" w:rsidTr="00AA35F8">
        <w:trPr>
          <w:trHeight w:val="2665"/>
        </w:trPr>
        <w:tc>
          <w:tcPr>
            <w:tcW w:w="8367" w:type="dxa"/>
            <w:gridSpan w:val="3"/>
            <w:shd w:val="clear" w:color="auto" w:fill="auto"/>
          </w:tcPr>
          <w:p w:rsidR="00652EC2" w:rsidRPr="00C03814" w:rsidRDefault="009E0E2E" w:rsidP="00B73DF6">
            <w:pPr>
              <w:pStyle w:val="Firstpara"/>
              <w:spacing w:before="120" w:after="0"/>
              <w:rPr>
                <w:sz w:val="20"/>
              </w:rPr>
            </w:pPr>
            <w:r w:rsidRPr="000F0517">
              <w:rPr>
                <w:sz w:val="20"/>
              </w:rPr>
              <w:lastRenderedPageBreak/>
              <w:t xml:space="preserve">The </w:t>
            </w:r>
            <w:r w:rsidRPr="00C03814">
              <w:rPr>
                <w:sz w:val="20"/>
                <w:u w:val="single"/>
              </w:rPr>
              <w:t>Repatriation Commission</w:t>
            </w:r>
            <w:r w:rsidR="00D95C0A" w:rsidRPr="00C03814">
              <w:rPr>
                <w:sz w:val="20"/>
              </w:rPr>
              <w:t>,</w:t>
            </w:r>
            <w:r w:rsidR="00611179" w:rsidRPr="000F0517">
              <w:rPr>
                <w:sz w:val="20"/>
              </w:rPr>
              <w:t xml:space="preserve"> under subsection </w:t>
            </w:r>
            <w:r w:rsidR="00C87333">
              <w:rPr>
                <w:sz w:val="20"/>
              </w:rPr>
              <w:t>117</w:t>
            </w:r>
            <w:r w:rsidR="005D631B">
              <w:rPr>
                <w:sz w:val="20"/>
              </w:rPr>
              <w:t>(8</w:t>
            </w:r>
            <w:r w:rsidR="003875B6" w:rsidRPr="000F0517">
              <w:rPr>
                <w:sz w:val="20"/>
              </w:rPr>
              <w:t>)</w:t>
            </w:r>
            <w:r w:rsidR="00611179" w:rsidRPr="000F0517">
              <w:rPr>
                <w:sz w:val="20"/>
              </w:rPr>
              <w:t xml:space="preserve"> of the </w:t>
            </w:r>
            <w:r w:rsidR="00611179" w:rsidRPr="000F0517">
              <w:rPr>
                <w:i/>
                <w:sz w:val="20"/>
              </w:rPr>
              <w:t xml:space="preserve">Veterans’ </w:t>
            </w:r>
            <w:r w:rsidR="00611179" w:rsidRPr="00C03814">
              <w:rPr>
                <w:i/>
                <w:sz w:val="20"/>
              </w:rPr>
              <w:t>Entitlements Act 1986</w:t>
            </w:r>
            <w:r w:rsidR="00C03814" w:rsidRPr="00C03814">
              <w:rPr>
                <w:sz w:val="20"/>
              </w:rPr>
              <w:t xml:space="preserve">, </w:t>
            </w:r>
            <w:r w:rsidR="00874F30" w:rsidRPr="00C03814">
              <w:rPr>
                <w:sz w:val="20"/>
              </w:rPr>
              <w:t xml:space="preserve">makes </w:t>
            </w:r>
            <w:r w:rsidR="00C03814" w:rsidRPr="00C03814">
              <w:rPr>
                <w:sz w:val="20"/>
              </w:rPr>
              <w:t xml:space="preserve">the variations </w:t>
            </w:r>
            <w:r w:rsidR="00874F30">
              <w:rPr>
                <w:sz w:val="20"/>
              </w:rPr>
              <w:t xml:space="preserve">to </w:t>
            </w:r>
            <w:r w:rsidR="00C03814" w:rsidRPr="00C03814">
              <w:rPr>
                <w:sz w:val="20"/>
              </w:rPr>
              <w:t xml:space="preserve">the </w:t>
            </w:r>
            <w:r w:rsidR="00C87333" w:rsidRPr="00C87333">
              <w:rPr>
                <w:i/>
                <w:sz w:val="20"/>
              </w:rPr>
              <w:t>Veterans’ Children Education Scheme</w:t>
            </w:r>
            <w:r w:rsidR="00F16941">
              <w:rPr>
                <w:sz w:val="20"/>
              </w:rPr>
              <w:t xml:space="preserve"> in the following determination</w:t>
            </w:r>
            <w:r w:rsidR="00B73DF6" w:rsidRPr="00C03814">
              <w:rPr>
                <w:sz w:val="20"/>
              </w:rPr>
              <w:t>.</w:t>
            </w:r>
          </w:p>
          <w:p w:rsidR="00B73DF6" w:rsidRDefault="00B73DF6" w:rsidP="002548A4">
            <w:pPr>
              <w:pStyle w:val="Firstpara"/>
              <w:spacing w:before="0" w:after="0"/>
              <w:rPr>
                <w:sz w:val="20"/>
              </w:rPr>
            </w:pPr>
          </w:p>
          <w:p w:rsidR="00C87333" w:rsidRDefault="00C87333" w:rsidP="002548A4">
            <w:pPr>
              <w:pStyle w:val="Firstpara"/>
              <w:spacing w:before="0" w:after="0"/>
              <w:rPr>
                <w:sz w:val="20"/>
              </w:rPr>
            </w:pPr>
          </w:p>
          <w:p w:rsidR="00694A21" w:rsidRPr="002548A4" w:rsidRDefault="00544582" w:rsidP="002548A4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Dated this</w:t>
            </w:r>
            <w:r w:rsidR="00F81619">
              <w:rPr>
                <w:sz w:val="20"/>
              </w:rPr>
              <w:t xml:space="preserve"> </w:t>
            </w:r>
            <w:r w:rsidR="00681F57">
              <w:rPr>
                <w:sz w:val="20"/>
              </w:rPr>
              <w:t xml:space="preserve">13th </w:t>
            </w:r>
            <w:r w:rsidR="000D3948" w:rsidRPr="002548A4">
              <w:rPr>
                <w:sz w:val="20"/>
              </w:rPr>
              <w:t xml:space="preserve">day of </w:t>
            </w:r>
            <w:r w:rsidR="00681F57">
              <w:rPr>
                <w:sz w:val="20"/>
              </w:rPr>
              <w:t>Sept</w:t>
            </w:r>
            <w:r w:rsidR="00304485">
              <w:rPr>
                <w:sz w:val="20"/>
              </w:rPr>
              <w:t xml:space="preserve"> </w:t>
            </w:r>
            <w:r w:rsidR="009E69EA">
              <w:rPr>
                <w:sz w:val="20"/>
              </w:rPr>
              <w:t>20</w:t>
            </w:r>
            <w:r w:rsidR="00165A6A">
              <w:rPr>
                <w:sz w:val="20"/>
              </w:rPr>
              <w:t>2</w:t>
            </w:r>
            <w:r w:rsidR="00985C91">
              <w:rPr>
                <w:sz w:val="20"/>
              </w:rPr>
              <w:t>2</w:t>
            </w:r>
          </w:p>
          <w:p w:rsidR="00FB1AAD" w:rsidRDefault="00FB1AAD" w:rsidP="002548A4">
            <w:pPr>
              <w:tabs>
                <w:tab w:val="left" w:pos="2880"/>
              </w:tabs>
              <w:ind w:right="-239"/>
            </w:pPr>
          </w:p>
          <w:p w:rsidR="00694A21" w:rsidRPr="00D71A65" w:rsidRDefault="007D3883" w:rsidP="002548A4">
            <w:pPr>
              <w:tabs>
                <w:tab w:val="left" w:pos="2880"/>
              </w:tabs>
              <w:ind w:right="-239"/>
            </w:pPr>
            <w:r>
              <w:t>The Seal</w:t>
            </w:r>
            <w:r w:rsidR="006759E7">
              <w:t xml:space="preserve"> of the</w:t>
            </w:r>
          </w:p>
          <w:p w:rsidR="007D3883" w:rsidRPr="00CD0CF5" w:rsidRDefault="006759E7" w:rsidP="007D3883">
            <w:pPr>
              <w:tabs>
                <w:tab w:val="left" w:pos="2232"/>
              </w:tabs>
              <w:ind w:left="-1080" w:right="-239" w:firstLine="1080"/>
              <w:rPr>
                <w:sz w:val="16"/>
                <w:szCs w:val="16"/>
              </w:rPr>
            </w:pPr>
            <w:r>
              <w:t>Repatriation Commission</w:t>
            </w:r>
          </w:p>
          <w:p w:rsidR="00694A21" w:rsidRDefault="007D3883" w:rsidP="007D3883">
            <w:pPr>
              <w:tabs>
                <w:tab w:val="left" w:pos="2232"/>
              </w:tabs>
              <w:ind w:left="-1080" w:right="-239" w:firstLine="1080"/>
            </w:pPr>
            <w:r>
              <w:t>was</w:t>
            </w:r>
            <w:r w:rsidR="00694A21" w:rsidRPr="00D71A65">
              <w:t xml:space="preserve"> affi</w:t>
            </w:r>
            <w:r w:rsidR="006759E7">
              <w:t>xed hereto</w:t>
            </w:r>
          </w:p>
          <w:p w:rsidR="004F41E7" w:rsidRDefault="00694A21" w:rsidP="002548A4">
            <w:pPr>
              <w:tabs>
                <w:tab w:val="left" w:pos="2232"/>
              </w:tabs>
              <w:ind w:left="-1080" w:right="-239" w:firstLine="1080"/>
            </w:pPr>
            <w:r w:rsidRPr="00D71A65">
              <w:t>presence of:</w:t>
            </w:r>
          </w:p>
          <w:p w:rsidR="009E0E2E" w:rsidRPr="002548A4" w:rsidRDefault="009E0E2E" w:rsidP="00AA35F8">
            <w:pPr>
              <w:tabs>
                <w:tab w:val="left" w:pos="2232"/>
              </w:tabs>
              <w:ind w:left="-1080" w:right="-239" w:firstLine="1080"/>
              <w:rPr>
                <w:sz w:val="28"/>
                <w:szCs w:val="28"/>
              </w:rPr>
            </w:pPr>
          </w:p>
        </w:tc>
      </w:tr>
      <w:tr w:rsidR="005A6338" w:rsidRPr="002548A4" w:rsidTr="005A6338">
        <w:trPr>
          <w:trHeight w:val="192"/>
        </w:trPr>
        <w:tc>
          <w:tcPr>
            <w:tcW w:w="2789" w:type="dxa"/>
            <w:shd w:val="clear" w:color="auto" w:fill="auto"/>
            <w:vAlign w:val="bottom"/>
          </w:tcPr>
          <w:p w:rsidR="00D67FAF" w:rsidRDefault="00D67FAF" w:rsidP="00560EC9">
            <w:pPr>
              <w:tabs>
                <w:tab w:val="left" w:pos="2880"/>
              </w:tabs>
              <w:ind w:left="-1080" w:right="-239" w:firstLine="1080"/>
              <w:jc w:val="center"/>
              <w:rPr>
                <w:rFonts w:ascii="Monotype Corsiva" w:hAnsi="Monotype Corsiva"/>
              </w:rPr>
            </w:pPr>
          </w:p>
          <w:p w:rsidR="00D67FAF" w:rsidRDefault="00D67FAF" w:rsidP="00560EC9">
            <w:pPr>
              <w:tabs>
                <w:tab w:val="left" w:pos="2880"/>
              </w:tabs>
              <w:ind w:left="-1080" w:right="-239" w:firstLine="1080"/>
              <w:jc w:val="center"/>
              <w:rPr>
                <w:rFonts w:ascii="Monotype Corsiva" w:hAnsi="Monotype Corsiva"/>
              </w:rPr>
            </w:pPr>
          </w:p>
          <w:p w:rsidR="007920EC" w:rsidRPr="00560EC9" w:rsidRDefault="007920EC" w:rsidP="00560EC9">
            <w:pPr>
              <w:tabs>
                <w:tab w:val="left" w:pos="2880"/>
              </w:tabs>
              <w:ind w:left="-1080" w:right="-239" w:firstLine="1080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776"/>
              </w:tabs>
              <w:ind w:right="-239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  <w:p w:rsidR="007920EC" w:rsidRPr="00560EC9" w:rsidRDefault="007920EC" w:rsidP="005A6338">
            <w:pPr>
              <w:tabs>
                <w:tab w:val="left" w:pos="2776"/>
              </w:tabs>
              <w:ind w:right="-239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ind w:left="237" w:right="-239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  <w:p w:rsidR="007920EC" w:rsidRPr="00560EC9" w:rsidRDefault="007920EC" w:rsidP="005A6338">
            <w:pPr>
              <w:tabs>
                <w:tab w:val="left" w:pos="2880"/>
              </w:tabs>
              <w:ind w:left="237" w:right="-239"/>
              <w:jc w:val="center"/>
              <w:rPr>
                <w:rFonts w:ascii="Monotype Corsiva" w:hAnsi="Monotype Corsiva"/>
              </w:rPr>
            </w:pPr>
          </w:p>
        </w:tc>
      </w:tr>
      <w:tr w:rsidR="005A6338" w:rsidRPr="002548A4" w:rsidTr="005A6338">
        <w:trPr>
          <w:trHeight w:val="195"/>
        </w:trPr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jc w:val="center"/>
            </w:pPr>
            <w:r>
              <w:rPr>
                <w:b/>
                <w:sz w:val="16"/>
                <w:szCs w:val="16"/>
              </w:rPr>
              <w:t>ELIZABETH COSSON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776"/>
              </w:tabs>
              <w:jc w:val="center"/>
            </w:pPr>
            <w:r>
              <w:rPr>
                <w:b/>
                <w:sz w:val="16"/>
                <w:szCs w:val="16"/>
              </w:rPr>
              <w:t>KATE POPE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ind w:left="1854" w:hanging="1433"/>
              <w:jc w:val="center"/>
            </w:pPr>
            <w:r>
              <w:rPr>
                <w:b/>
                <w:sz w:val="16"/>
                <w:szCs w:val="16"/>
              </w:rPr>
              <w:t>DONALD SPINKS</w:t>
            </w:r>
          </w:p>
        </w:tc>
      </w:tr>
      <w:tr w:rsidR="005A6338" w:rsidRPr="002548A4" w:rsidTr="005A6338">
        <w:trPr>
          <w:trHeight w:val="135"/>
        </w:trPr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jc w:val="center"/>
            </w:pPr>
            <w:r>
              <w:rPr>
                <w:b/>
                <w:caps/>
                <w:color w:val="000000"/>
                <w:sz w:val="16"/>
                <w:szCs w:val="16"/>
              </w:rPr>
              <w:t>am csc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776"/>
              </w:tabs>
              <w:jc w:val="center"/>
            </w:pPr>
            <w:r>
              <w:rPr>
                <w:b/>
                <w:caps/>
                <w:color w:val="000000"/>
                <w:sz w:val="16"/>
                <w:szCs w:val="16"/>
              </w:rPr>
              <w:t>PSM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ind w:left="2754" w:hanging="2474"/>
              <w:jc w:val="center"/>
            </w:pPr>
            <w:r>
              <w:rPr>
                <w:b/>
                <w:caps/>
                <w:color w:val="000000"/>
                <w:sz w:val="16"/>
                <w:szCs w:val="16"/>
              </w:rPr>
              <w:t>AM</w:t>
            </w:r>
          </w:p>
        </w:tc>
      </w:tr>
      <w:tr w:rsidR="005A6338" w:rsidRPr="002548A4" w:rsidTr="005A6338">
        <w:trPr>
          <w:trHeight w:val="270"/>
        </w:trPr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0"/>
              </w:tabs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PRESIDENT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776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caps/>
                <w:color w:val="000000"/>
                <w:sz w:val="16"/>
                <w:szCs w:val="16"/>
              </w:rPr>
              <w:t>DEPUTY PRESIDENT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P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 w:rsidRPr="007920EC">
              <w:rPr>
                <w:b/>
                <w:caps/>
                <w:color w:val="000000"/>
                <w:sz w:val="16"/>
                <w:szCs w:val="16"/>
              </w:rPr>
              <w:t>COMMISSIONER</w:t>
            </w:r>
          </w:p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</w:tr>
      <w:tr w:rsidR="005A6338" w:rsidRPr="002548A4" w:rsidTr="00A9076D">
        <w:trPr>
          <w:trHeight w:val="397"/>
        </w:trPr>
        <w:tc>
          <w:tcPr>
            <w:tcW w:w="2789" w:type="dxa"/>
            <w:shd w:val="clear" w:color="auto" w:fill="auto"/>
            <w:vAlign w:val="bottom"/>
          </w:tcPr>
          <w:p w:rsidR="007920EC" w:rsidRPr="007920EC" w:rsidRDefault="007920EC" w:rsidP="005A6338">
            <w:pPr>
              <w:tabs>
                <w:tab w:val="left" w:pos="0"/>
              </w:tabs>
              <w:ind w:right="-239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7920EC" w:rsidRPr="007920EC" w:rsidRDefault="007920EC" w:rsidP="005A6338">
            <w:pPr>
              <w:tabs>
                <w:tab w:val="left" w:pos="0"/>
              </w:tabs>
              <w:ind w:right="-239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  <w:p w:rsidR="007920EC" w:rsidRPr="00560EC9" w:rsidRDefault="007920EC" w:rsidP="00560EC9">
            <w:pPr>
              <w:tabs>
                <w:tab w:val="left" w:pos="0"/>
              </w:tabs>
              <w:ind w:right="-239"/>
              <w:jc w:val="center"/>
              <w:rPr>
                <w:rFonts w:ascii="Monotype Corsiva" w:hAnsi="Monotype Corsiva"/>
                <w:caps/>
                <w:color w:val="000000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Pr="007920EC" w:rsidRDefault="007920EC" w:rsidP="005A6338">
            <w:pPr>
              <w:tabs>
                <w:tab w:val="left" w:pos="2776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Lucida Calligraphy" w:hAnsi="Lucida Calligraphy"/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Pr="00560EC9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Monotype Corsiva" w:hAnsi="Monotype Corsiva"/>
                <w:caps/>
                <w:color w:val="000000"/>
              </w:rPr>
            </w:pPr>
          </w:p>
        </w:tc>
      </w:tr>
      <w:tr w:rsidR="005A6338" w:rsidRPr="002548A4" w:rsidTr="005A6338">
        <w:trPr>
          <w:trHeight w:val="283"/>
        </w:trPr>
        <w:tc>
          <w:tcPr>
            <w:tcW w:w="2789" w:type="dxa"/>
            <w:shd w:val="clear" w:color="auto" w:fill="auto"/>
            <w:vAlign w:val="bottom"/>
          </w:tcPr>
          <w:p w:rsidR="007920EC" w:rsidRPr="000769B1" w:rsidRDefault="007920EC" w:rsidP="005A6338">
            <w:pPr>
              <w:tabs>
                <w:tab w:val="left" w:pos="0"/>
              </w:tabs>
              <w:ind w:right="-2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GWEN CHERNE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</w:tr>
      <w:tr w:rsidR="005A6338" w:rsidRPr="002548A4" w:rsidTr="005A6338">
        <w:trPr>
          <w:trHeight w:val="227"/>
        </w:trPr>
        <w:tc>
          <w:tcPr>
            <w:tcW w:w="2789" w:type="dxa"/>
            <w:shd w:val="clear" w:color="auto" w:fill="auto"/>
            <w:vAlign w:val="bottom"/>
          </w:tcPr>
          <w:p w:rsidR="007920EC" w:rsidRPr="009317DB" w:rsidRDefault="007920EC" w:rsidP="005A6338">
            <w:pPr>
              <w:tabs>
                <w:tab w:val="left" w:pos="0"/>
              </w:tabs>
              <w:ind w:right="-239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</w:tr>
      <w:tr w:rsidR="005A6338" w:rsidRPr="002548A4" w:rsidTr="005A6338">
        <w:trPr>
          <w:trHeight w:val="283"/>
        </w:trPr>
        <w:tc>
          <w:tcPr>
            <w:tcW w:w="2789" w:type="dxa"/>
            <w:shd w:val="clear" w:color="auto" w:fill="auto"/>
            <w:vAlign w:val="bottom"/>
          </w:tcPr>
          <w:p w:rsidR="007920EC" w:rsidRPr="001577EF" w:rsidRDefault="007920EC" w:rsidP="005A6338">
            <w:pPr>
              <w:tabs>
                <w:tab w:val="left" w:pos="0"/>
              </w:tabs>
              <w:ind w:right="-2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COMMISSIONER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920EC" w:rsidRDefault="007920EC" w:rsidP="005A6338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</w:p>
        </w:tc>
      </w:tr>
    </w:tbl>
    <w:p w:rsidR="002A3278" w:rsidRDefault="002A3278" w:rsidP="008F0DE6"/>
    <w:tbl>
      <w:tblPr>
        <w:tblW w:w="836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775"/>
        <w:gridCol w:w="2754"/>
      </w:tblGrid>
      <w:tr w:rsidR="002A3278" w:rsidRPr="002A3278" w:rsidTr="00AA35F8">
        <w:trPr>
          <w:trHeight w:val="272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78" w:rsidRPr="002A3278" w:rsidRDefault="00AA35F8" w:rsidP="002A3278">
            <w:pPr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AA35F8">
              <w:rPr>
                <w:rFonts w:ascii="&amp;quot" w:hAnsi="&amp;quot"/>
                <w:color w:val="000000"/>
              </w:rPr>
              <w:t>T</w:t>
            </w:r>
            <w:r w:rsidR="00AD2D5C" w:rsidRPr="00AA35F8">
              <w:rPr>
                <w:rFonts w:ascii="&amp;quot" w:hAnsi="&amp;quot"/>
                <w:color w:val="000000"/>
              </w:rPr>
              <w:t>he</w:t>
            </w:r>
            <w:r w:rsidR="002A3278">
              <w:rPr>
                <w:rFonts w:ascii="&amp;quot" w:hAnsi="&amp;quot"/>
                <w:color w:val="000000"/>
              </w:rPr>
              <w:t xml:space="preserve"> </w:t>
            </w:r>
            <w:r w:rsidR="002A3278" w:rsidRPr="002A3278">
              <w:rPr>
                <w:rFonts w:ascii="&amp;quot" w:hAnsi="&amp;quot"/>
                <w:color w:val="000000"/>
                <w:u w:val="single"/>
              </w:rPr>
              <w:t>Military Rehabilitation and Compensation Commission</w:t>
            </w:r>
            <w:r w:rsidR="002A3278" w:rsidRPr="002A3278">
              <w:rPr>
                <w:rFonts w:ascii="&amp;quot" w:hAnsi="&amp;quot"/>
                <w:color w:val="000000"/>
              </w:rPr>
              <w:t xml:space="preserve">, under subsection 258(4) of the </w:t>
            </w:r>
            <w:r w:rsidR="002A3278" w:rsidRPr="002A3278">
              <w:rPr>
                <w:rFonts w:ascii="&amp;quot" w:hAnsi="&amp;quot"/>
                <w:i/>
                <w:iCs/>
                <w:color w:val="000000"/>
              </w:rPr>
              <w:t>Military Rehabilitation and Compensation Act 2004</w:t>
            </w:r>
            <w:r w:rsidR="002A3278" w:rsidRPr="002A3278">
              <w:rPr>
                <w:rFonts w:ascii="&amp;quot" w:hAnsi="&amp;quot"/>
                <w:color w:val="000000"/>
              </w:rPr>
              <w:t xml:space="preserve">, makes the variations to the </w:t>
            </w:r>
            <w:r w:rsidR="002A3278" w:rsidRPr="002A3278">
              <w:rPr>
                <w:rFonts w:ascii="&amp;quot" w:hAnsi="&amp;quot"/>
                <w:i/>
                <w:iCs/>
                <w:color w:val="000000"/>
              </w:rPr>
              <w:t>Military Rehabilitation and Compensation Act Education and Training Scheme 2004</w:t>
            </w:r>
            <w:r w:rsidR="00F16941">
              <w:rPr>
                <w:rFonts w:ascii="&amp;quot" w:hAnsi="&amp;quot"/>
                <w:color w:val="000000"/>
              </w:rPr>
              <w:t xml:space="preserve"> in the following determination</w:t>
            </w:r>
            <w:r w:rsidR="002A3278" w:rsidRPr="002A3278">
              <w:rPr>
                <w:rFonts w:ascii="&amp;quot" w:hAnsi="&amp;quot"/>
                <w:color w:val="000000"/>
              </w:rPr>
              <w:t>.</w:t>
            </w:r>
          </w:p>
          <w:p w:rsidR="002A3278" w:rsidRPr="002A3278" w:rsidRDefault="002A3278" w:rsidP="002A3278">
            <w:pPr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6759E7" w:rsidP="00AA35F8">
            <w:pPr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 Dated this</w:t>
            </w:r>
            <w:r w:rsidR="00560EC9">
              <w:rPr>
                <w:rFonts w:ascii="&amp;quot" w:hAnsi="&amp;quot"/>
                <w:color w:val="000000"/>
              </w:rPr>
              <w:t xml:space="preserve"> </w:t>
            </w:r>
            <w:r w:rsidR="00681F57">
              <w:rPr>
                <w:rFonts w:ascii="&amp;quot" w:hAnsi="&amp;quot"/>
                <w:color w:val="000000"/>
              </w:rPr>
              <w:t>13</w:t>
            </w:r>
            <w:r w:rsidR="002A3278" w:rsidRPr="002A3278">
              <w:rPr>
                <w:rFonts w:ascii="&amp;quot" w:hAnsi="&amp;quot"/>
                <w:color w:val="000000"/>
              </w:rPr>
              <w:t xml:space="preserve"> day of </w:t>
            </w:r>
            <w:r w:rsidR="00681F57">
              <w:rPr>
                <w:rFonts w:ascii="&amp;quot" w:hAnsi="&amp;quot"/>
                <w:color w:val="000000"/>
              </w:rPr>
              <w:t>Sept</w:t>
            </w:r>
            <w:r w:rsidR="002A3278" w:rsidRPr="002A3278">
              <w:rPr>
                <w:rFonts w:ascii="&amp;quot" w:hAnsi="&amp;quot"/>
                <w:color w:val="000000"/>
              </w:rPr>
              <w:t xml:space="preserve"> 20</w:t>
            </w:r>
            <w:r w:rsidR="002A3278">
              <w:rPr>
                <w:rFonts w:ascii="&amp;quot" w:hAnsi="&amp;quot"/>
                <w:color w:val="000000"/>
              </w:rPr>
              <w:t>2</w:t>
            </w:r>
            <w:r w:rsidR="00985C91">
              <w:rPr>
                <w:rFonts w:ascii="&amp;quot" w:hAnsi="&amp;quot"/>
                <w:color w:val="000000"/>
              </w:rPr>
              <w:t>2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6759E7" w:rsidP="002A3278">
            <w:pPr>
              <w:ind w:right="-239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The Seal of the 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Military Rehabilitation</w:t>
            </w:r>
            <w:r w:rsidR="006759E7">
              <w:rPr>
                <w:rFonts w:ascii="&amp;quot" w:hAnsi="&amp;quot"/>
                <w:color w:val="000000"/>
              </w:rPr>
              <w:t xml:space="preserve"> and Compensation Commission </w:t>
            </w:r>
          </w:p>
          <w:p w:rsidR="002A3278" w:rsidRPr="002A3278" w:rsidRDefault="006759E7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was affixed hereto in the</w:t>
            </w:r>
          </w:p>
          <w:p w:rsidR="002A3278" w:rsidRPr="002A3278" w:rsidRDefault="006759E7" w:rsidP="00AA35F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presence of:</w:t>
            </w:r>
          </w:p>
        </w:tc>
      </w:tr>
      <w:tr w:rsidR="005A6338" w:rsidRPr="002A3278" w:rsidTr="00AA35F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7FAF" w:rsidRDefault="00D67FAF" w:rsidP="003C315A">
            <w:pPr>
              <w:tabs>
                <w:tab w:val="left" w:pos="2880"/>
              </w:tabs>
              <w:ind w:left="-1080" w:right="-239" w:firstLine="1080"/>
              <w:jc w:val="center"/>
              <w:rPr>
                <w:rFonts w:ascii="Monotype Corsiva" w:hAnsi="Monotype Corsiva"/>
                <w:color w:val="000000"/>
              </w:rPr>
            </w:pPr>
          </w:p>
          <w:p w:rsidR="00D67FAF" w:rsidRDefault="00D67FAF" w:rsidP="003C315A">
            <w:pPr>
              <w:tabs>
                <w:tab w:val="left" w:pos="2880"/>
              </w:tabs>
              <w:ind w:left="-1080" w:right="-239" w:firstLine="1080"/>
              <w:jc w:val="center"/>
              <w:rPr>
                <w:rFonts w:ascii="Monotype Corsiva" w:hAnsi="Monotype Corsiva"/>
                <w:color w:val="000000"/>
              </w:rPr>
            </w:pPr>
          </w:p>
          <w:p w:rsidR="005A6338" w:rsidRPr="00560EC9" w:rsidRDefault="005A6338" w:rsidP="003C315A">
            <w:pPr>
              <w:tabs>
                <w:tab w:val="left" w:pos="2880"/>
              </w:tabs>
              <w:ind w:left="-1080" w:right="-239" w:firstLine="1080"/>
              <w:jc w:val="center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38" w:rsidRPr="00560EC9" w:rsidRDefault="005A6338" w:rsidP="003C315A">
            <w:pPr>
              <w:tabs>
                <w:tab w:val="left" w:pos="2880"/>
              </w:tabs>
              <w:ind w:right="-239"/>
              <w:jc w:val="center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6338" w:rsidRPr="00560EC9" w:rsidRDefault="005A6338" w:rsidP="003C315A">
            <w:pPr>
              <w:tabs>
                <w:tab w:val="left" w:pos="2880"/>
              </w:tabs>
              <w:ind w:right="-239"/>
              <w:jc w:val="center"/>
              <w:rPr>
                <w:rFonts w:ascii="Monotype Corsiva" w:hAnsi="Monotype Corsiva"/>
                <w:color w:val="000000"/>
              </w:rPr>
            </w:pPr>
          </w:p>
        </w:tc>
      </w:tr>
      <w:tr w:rsidR="005A6338" w:rsidRPr="002A3278" w:rsidTr="003C315A">
        <w:trPr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338" w:rsidRPr="00D00C5F" w:rsidRDefault="005A6338" w:rsidP="003C315A">
            <w:pPr>
              <w:jc w:val="center"/>
              <w:rPr>
                <w:rFonts w:ascii="&amp;quot" w:hAnsi="&amp;quot"/>
                <w:b/>
                <w:color w:val="000000"/>
                <w:sz w:val="16"/>
                <w:szCs w:val="16"/>
              </w:rPr>
            </w:pPr>
            <w:r>
              <w:rPr>
                <w:rFonts w:ascii="&amp;quot" w:hAnsi="&amp;quot"/>
                <w:b/>
                <w:color w:val="000000"/>
                <w:sz w:val="16"/>
                <w:szCs w:val="16"/>
              </w:rPr>
              <w:t>ELIZABETH COSSON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38" w:rsidRPr="002A3278" w:rsidRDefault="003C315A" w:rsidP="003C315A">
            <w:pPr>
              <w:ind w:left="555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="005A633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KATE POPE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6338" w:rsidRPr="002A3278" w:rsidRDefault="005A6338" w:rsidP="003C315A">
            <w:pPr>
              <w:ind w:left="855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DONALD</w:t>
            </w:r>
            <w:r w:rsidR="00D00C5F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SPINKS</w:t>
            </w:r>
          </w:p>
        </w:tc>
      </w:tr>
      <w:tr w:rsidR="005A6338" w:rsidRPr="002A3278" w:rsidTr="003C315A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338" w:rsidRPr="00D00C5F" w:rsidRDefault="005A6338" w:rsidP="003C315A">
            <w:pPr>
              <w:jc w:val="center"/>
              <w:rPr>
                <w:rFonts w:ascii="&amp;quot" w:hAnsi="&amp;quot"/>
                <w:b/>
                <w:color w:val="000000"/>
                <w:sz w:val="16"/>
                <w:szCs w:val="16"/>
              </w:rPr>
            </w:pPr>
            <w:r w:rsidRPr="00D00C5F">
              <w:rPr>
                <w:rFonts w:ascii="&amp;quot" w:hAnsi="&amp;quot"/>
                <w:b/>
                <w:color w:val="000000"/>
                <w:sz w:val="16"/>
                <w:szCs w:val="16"/>
              </w:rPr>
              <w:t>AM CSC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38" w:rsidRPr="00D00C5F" w:rsidRDefault="005A6338" w:rsidP="003C315A">
            <w:pPr>
              <w:ind w:left="150"/>
              <w:jc w:val="center"/>
              <w:rPr>
                <w:rFonts w:ascii="&amp;quot" w:hAnsi="&amp;quot"/>
                <w:b/>
                <w:color w:val="000000"/>
                <w:sz w:val="16"/>
                <w:szCs w:val="16"/>
              </w:rPr>
            </w:pPr>
            <w:r w:rsidRPr="00D00C5F">
              <w:rPr>
                <w:rFonts w:ascii="&amp;quot" w:hAnsi="&amp;quot"/>
                <w:b/>
                <w:color w:val="000000"/>
                <w:sz w:val="16"/>
                <w:szCs w:val="16"/>
              </w:rPr>
              <w:t>PSM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6338" w:rsidRPr="00D00C5F" w:rsidRDefault="00D00C5F" w:rsidP="003C315A">
            <w:pPr>
              <w:ind w:left="150"/>
              <w:jc w:val="center"/>
              <w:rPr>
                <w:rFonts w:ascii="&amp;quot" w:hAnsi="&amp;quot"/>
                <w:b/>
                <w:color w:val="000000"/>
                <w:sz w:val="16"/>
                <w:szCs w:val="16"/>
              </w:rPr>
            </w:pPr>
            <w:r w:rsidRPr="00D00C5F">
              <w:rPr>
                <w:rFonts w:ascii="&amp;quot" w:hAnsi="&amp;quot"/>
                <w:b/>
                <w:color w:val="000000"/>
                <w:sz w:val="16"/>
                <w:szCs w:val="16"/>
              </w:rPr>
              <w:t>AM</w:t>
            </w:r>
          </w:p>
        </w:tc>
      </w:tr>
      <w:tr w:rsidR="005A6338" w:rsidRPr="002A3278" w:rsidTr="00AA35F8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6338" w:rsidRDefault="005A6338" w:rsidP="003C315A">
            <w:pPr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CHAIR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38" w:rsidRDefault="005A6338" w:rsidP="003C315A">
            <w:pPr>
              <w:ind w:firstLine="143"/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6338" w:rsidRDefault="005A6338" w:rsidP="003C315A">
            <w:pPr>
              <w:ind w:left="1080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MEMBER</w:t>
            </w:r>
          </w:p>
        </w:tc>
      </w:tr>
      <w:tr w:rsidR="00EA44BF" w:rsidRPr="002A3278" w:rsidTr="00AA35F8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4BF" w:rsidRPr="002A3278" w:rsidRDefault="00EA44BF" w:rsidP="003C315A">
            <w:pPr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4BF" w:rsidRPr="002A3278" w:rsidRDefault="00EA44BF" w:rsidP="003C315A">
            <w:pPr>
              <w:ind w:firstLine="143"/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44BF" w:rsidRPr="002A3278" w:rsidRDefault="00EA44BF" w:rsidP="003C315A">
            <w:pPr>
              <w:ind w:left="1080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44BF" w:rsidRPr="002A3278" w:rsidTr="00AA35F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7FAF" w:rsidRDefault="00D67FAF" w:rsidP="003C315A">
            <w:pPr>
              <w:jc w:val="center"/>
              <w:rPr>
                <w:rFonts w:ascii="Monotype Corsiva" w:hAnsi="Monotype Corsiva"/>
                <w:bCs/>
                <w:color w:val="000000"/>
              </w:rPr>
            </w:pPr>
          </w:p>
          <w:p w:rsidR="00D67FAF" w:rsidRDefault="00D67FAF" w:rsidP="003C315A">
            <w:pPr>
              <w:jc w:val="center"/>
              <w:rPr>
                <w:rFonts w:ascii="Monotype Corsiva" w:hAnsi="Monotype Corsiva"/>
                <w:bCs/>
                <w:color w:val="000000"/>
              </w:rPr>
            </w:pPr>
          </w:p>
          <w:p w:rsidR="00EA44BF" w:rsidRPr="00560EC9" w:rsidRDefault="00EA44BF" w:rsidP="003C315A">
            <w:pPr>
              <w:jc w:val="center"/>
              <w:rPr>
                <w:rFonts w:ascii="Monotype Corsiva" w:hAnsi="Monotype Corsiva"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4BF" w:rsidRPr="00560EC9" w:rsidRDefault="00EA44BF" w:rsidP="003C315A">
            <w:pPr>
              <w:ind w:firstLine="143"/>
              <w:jc w:val="center"/>
              <w:rPr>
                <w:rFonts w:ascii="Monotype Corsiva" w:hAnsi="Monotype Corsiva"/>
                <w:bCs/>
                <w:color w:val="00000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44BF" w:rsidRPr="00560EC9" w:rsidRDefault="00EA44BF" w:rsidP="003C315A">
            <w:pPr>
              <w:ind w:left="1080"/>
              <w:rPr>
                <w:rFonts w:ascii="Monotype Corsiva" w:hAnsi="Monotype Corsiva"/>
                <w:bCs/>
                <w:color w:val="000000"/>
              </w:rPr>
            </w:pPr>
          </w:p>
        </w:tc>
      </w:tr>
      <w:tr w:rsidR="00560EC9" w:rsidRPr="002A3278" w:rsidTr="00B66231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0EC9" w:rsidRPr="000769B1" w:rsidRDefault="00560EC9" w:rsidP="00560EC9">
            <w:pPr>
              <w:tabs>
                <w:tab w:val="left" w:pos="0"/>
              </w:tabs>
              <w:ind w:right="-2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GWEN CHERNE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0EC9" w:rsidRPr="00023541" w:rsidRDefault="00560EC9" w:rsidP="00560EC9">
            <w:pPr>
              <w:tabs>
                <w:tab w:val="left" w:pos="5040"/>
              </w:tabs>
              <w:ind w:right="-477"/>
              <w:jc w:val="center"/>
              <w:rPr>
                <w:b/>
                <w:sz w:val="16"/>
                <w:szCs w:val="16"/>
              </w:rPr>
            </w:pPr>
            <w:r w:rsidRPr="00023541">
              <w:rPr>
                <w:b/>
                <w:sz w:val="16"/>
                <w:szCs w:val="16"/>
              </w:rPr>
              <w:t>REAR ADMIRAL</w:t>
            </w:r>
          </w:p>
          <w:p w:rsidR="00560EC9" w:rsidRPr="00023541" w:rsidRDefault="00560EC9" w:rsidP="00560EC9">
            <w:pPr>
              <w:tabs>
                <w:tab w:val="left" w:pos="5040"/>
              </w:tabs>
              <w:ind w:right="-477"/>
              <w:jc w:val="center"/>
              <w:rPr>
                <w:b/>
                <w:sz w:val="16"/>
                <w:szCs w:val="16"/>
              </w:rPr>
            </w:pPr>
            <w:r w:rsidRPr="00023541">
              <w:rPr>
                <w:b/>
                <w:sz w:val="16"/>
                <w:szCs w:val="16"/>
              </w:rPr>
              <w:t>SARAH SHARKEY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0EC9" w:rsidRDefault="00560EC9" w:rsidP="00560EC9">
            <w:pPr>
              <w:ind w:left="1080" w:hanging="878"/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WADE</w:t>
            </w:r>
            <w:r w:rsidRPr="00AA35F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STOTHART</w:t>
            </w:r>
          </w:p>
        </w:tc>
      </w:tr>
      <w:tr w:rsidR="00560EC9" w:rsidRPr="002A3278" w:rsidTr="00B66231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0EC9" w:rsidRPr="009317DB" w:rsidRDefault="00560EC9" w:rsidP="00560EC9">
            <w:pPr>
              <w:tabs>
                <w:tab w:val="left" w:pos="0"/>
              </w:tabs>
              <w:ind w:right="-239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0EC9" w:rsidRPr="00023541" w:rsidRDefault="00560EC9" w:rsidP="00560EC9">
            <w:pPr>
              <w:tabs>
                <w:tab w:val="left" w:pos="5040"/>
              </w:tabs>
              <w:ind w:right="-477"/>
              <w:jc w:val="center"/>
              <w:rPr>
                <w:b/>
                <w:sz w:val="16"/>
                <w:szCs w:val="16"/>
              </w:rPr>
            </w:pPr>
            <w:r w:rsidRPr="00023541">
              <w:rPr>
                <w:b/>
                <w:sz w:val="16"/>
                <w:szCs w:val="16"/>
              </w:rPr>
              <w:t>AM CSC RAN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0EC9" w:rsidRDefault="00560EC9" w:rsidP="00560EC9">
            <w:pPr>
              <w:ind w:left="1080" w:hanging="878"/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DSC AM CSC</w:t>
            </w:r>
          </w:p>
        </w:tc>
      </w:tr>
      <w:tr w:rsidR="00560EC9" w:rsidRPr="002A3278" w:rsidTr="00B66231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0EC9" w:rsidRPr="001577EF" w:rsidRDefault="00560EC9" w:rsidP="00560EC9">
            <w:pPr>
              <w:tabs>
                <w:tab w:val="left" w:pos="0"/>
              </w:tabs>
              <w:ind w:right="-2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0EC9" w:rsidRPr="00023541" w:rsidRDefault="00560EC9" w:rsidP="00560EC9">
            <w:pPr>
              <w:tabs>
                <w:tab w:val="left" w:pos="5040"/>
              </w:tabs>
              <w:ind w:right="-4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EC9" w:rsidRDefault="00560EC9" w:rsidP="00037CB0">
            <w:pPr>
              <w:ind w:left="1080" w:hanging="878"/>
              <w:jc w:val="center"/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MEM</w:t>
            </w:r>
            <w:r w:rsidR="00D67FAF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B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ER</w:t>
            </w:r>
          </w:p>
        </w:tc>
      </w:tr>
    </w:tbl>
    <w:p w:rsidR="002A3278" w:rsidRPr="002A3278" w:rsidRDefault="002A3278" w:rsidP="002A3278">
      <w:pPr>
        <w:rPr>
          <w:rFonts w:ascii="&amp;quot" w:hAnsi="&amp;quot"/>
          <w:color w:val="000000"/>
        </w:rPr>
      </w:pPr>
    </w:p>
    <w:p w:rsidR="002A3278" w:rsidRDefault="002A3278" w:rsidP="002A3278"/>
    <w:p w:rsidR="002A3278" w:rsidRDefault="002A3278" w:rsidP="002A3278"/>
    <w:p w:rsidR="007558BE" w:rsidRPr="002A3278" w:rsidRDefault="007558BE" w:rsidP="002A3278">
      <w:pPr>
        <w:sectPr w:rsidR="007558BE" w:rsidRPr="002A3278" w:rsidSect="00EE6BDF">
          <w:footerReference w:type="first" r:id="rId14"/>
          <w:pgSz w:w="11907" w:h="16840" w:code="9"/>
          <w:pgMar w:top="1440" w:right="1440" w:bottom="1440" w:left="1440" w:header="720" w:footer="964" w:gutter="0"/>
          <w:pgNumType w:fmt="lowerRoman"/>
          <w:cols w:space="720"/>
          <w:titlePg/>
          <w:docGrid w:linePitch="272"/>
        </w:sectPr>
      </w:pPr>
    </w:p>
    <w:p w:rsidR="00EE6BDF" w:rsidRPr="00733344" w:rsidRDefault="00EE6BDF" w:rsidP="00EE6BDF">
      <w:pPr>
        <w:outlineLvl w:val="0"/>
        <w:rPr>
          <w:rFonts w:ascii="Arial" w:hAnsi="Arial" w:cs="Arial"/>
          <w:b/>
          <w:sz w:val="32"/>
          <w:szCs w:val="32"/>
        </w:rPr>
      </w:pPr>
      <w:r w:rsidRPr="00733344">
        <w:rPr>
          <w:rFonts w:ascii="Arial" w:hAnsi="Arial" w:cs="Arial"/>
          <w:b/>
          <w:sz w:val="32"/>
          <w:szCs w:val="32"/>
        </w:rPr>
        <w:lastRenderedPageBreak/>
        <w:t>Contents</w:t>
      </w:r>
    </w:p>
    <w:bookmarkStart w:id="1" w:name="BKCheck15B_2"/>
    <w:bookmarkEnd w:id="1"/>
    <w:p w:rsidR="00EE6BDF" w:rsidRDefault="00EE6BDF" w:rsidP="00EE6BD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317F">
        <w:rPr>
          <w:kern w:val="28"/>
          <w:sz w:val="18"/>
        </w:rPr>
        <w:fldChar w:fldCharType="begin"/>
      </w:r>
      <w:r>
        <w:instrText xml:space="preserve"> TOC \o "1-9" </w:instrText>
      </w:r>
      <w:r w:rsidRPr="005E317F">
        <w:rPr>
          <w:kern w:val="28"/>
          <w:sz w:val="18"/>
        </w:rP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A3D2F">
        <w:rPr>
          <w:noProof/>
        </w:rPr>
        <w:t>1</w:t>
      </w:r>
    </w:p>
    <w:p w:rsidR="00EE6BDF" w:rsidRDefault="00EE6BDF" w:rsidP="00EE6BD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</w:rPr>
        <w:tab/>
      </w:r>
      <w:r w:rsidR="00C72AD8">
        <w:rPr>
          <w:noProof/>
        </w:rPr>
        <w:t>1</w:t>
      </w:r>
    </w:p>
    <w:p w:rsidR="00EE6BDF" w:rsidRDefault="00EE6BDF" w:rsidP="00EE6BD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72AD8">
        <w:rPr>
          <w:noProof/>
        </w:rPr>
        <w:t>1</w:t>
      </w:r>
    </w:p>
    <w:p w:rsidR="00EE6BDF" w:rsidRDefault="00EE6BDF" w:rsidP="00EE6BDF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72AD8">
        <w:rPr>
          <w:noProof/>
        </w:rPr>
        <w:t>1</w:t>
      </w:r>
    </w:p>
    <w:p w:rsidR="00EE6BDF" w:rsidRPr="00733344" w:rsidRDefault="00A9076D" w:rsidP="00EE6BDF">
      <w:pPr>
        <w:pStyle w:val="TOC6"/>
        <w:rPr>
          <w:rFonts w:ascii="Times New Roman" w:eastAsiaTheme="minorEastAsia" w:hAnsi="Times New Roman"/>
          <w:b w:val="0"/>
          <w:sz w:val="22"/>
          <w:szCs w:val="22"/>
        </w:rPr>
      </w:pPr>
      <w:r>
        <w:t>Schedule</w:t>
      </w:r>
      <w:r w:rsidR="00EE6BDF">
        <w:t>—Amendments</w:t>
      </w:r>
      <w:r w:rsidR="00EE6BDF" w:rsidRPr="005E317F">
        <w:rPr>
          <w:b w:val="0"/>
          <w:sz w:val="20"/>
        </w:rPr>
        <w:tab/>
      </w:r>
      <w:r w:rsidR="00EE6BDF">
        <w:rPr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>2</w:t>
      </w:r>
    </w:p>
    <w:p w:rsidR="00EE6BDF" w:rsidRDefault="00EE6BDF" w:rsidP="00EE6BDF">
      <w:pPr>
        <w:pStyle w:val="TOC9"/>
        <w:rPr>
          <w:i/>
        </w:rPr>
      </w:pPr>
    </w:p>
    <w:p w:rsidR="00EE6BDF" w:rsidRDefault="00EE6BDF" w:rsidP="00EE6BDF">
      <w:pPr>
        <w:pStyle w:val="TOC9"/>
        <w:rPr>
          <w:rFonts w:asciiTheme="minorHAnsi" w:eastAsiaTheme="minorEastAsia" w:hAnsiTheme="minorHAnsi" w:cstheme="minorBidi"/>
          <w:i/>
          <w:noProof/>
          <w:sz w:val="22"/>
          <w:szCs w:val="22"/>
        </w:rPr>
      </w:pPr>
      <w:r w:rsidRPr="00187BA0">
        <w:rPr>
          <w:i/>
        </w:rPr>
        <w:t>Veterans’ Children Education</w:t>
      </w:r>
      <w:r w:rsidRPr="009F77E2">
        <w:rPr>
          <w:i/>
        </w:rPr>
        <w:t xml:space="preserve"> Scheme</w:t>
      </w:r>
      <w:r w:rsidRPr="005E317F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="00A9076D">
        <w:rPr>
          <w:noProof/>
        </w:rPr>
        <w:t>2</w:t>
      </w:r>
    </w:p>
    <w:p w:rsidR="00EE6BDF" w:rsidRDefault="00EE6BDF" w:rsidP="00EE6BDF">
      <w:pPr>
        <w:pStyle w:val="TOC9"/>
        <w:rPr>
          <w:i/>
          <w:iCs/>
        </w:rPr>
      </w:pPr>
      <w:r w:rsidRPr="002A3278">
        <w:rPr>
          <w:i/>
          <w:iCs/>
        </w:rPr>
        <w:t xml:space="preserve">Military Rehabilitation and Compensation Act Education and </w:t>
      </w:r>
    </w:p>
    <w:p w:rsidR="00EE6BDF" w:rsidRDefault="00EE6BDF" w:rsidP="00EE6BDF">
      <w:pPr>
        <w:pStyle w:val="TOC9"/>
        <w:rPr>
          <w:noProof/>
        </w:rPr>
      </w:pPr>
      <w:r w:rsidRPr="002A3278">
        <w:rPr>
          <w:i/>
          <w:iCs/>
        </w:rPr>
        <w:t>Training Scheme 2004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="00071B63">
        <w:rPr>
          <w:noProof/>
        </w:rPr>
        <w:t>5</w:t>
      </w:r>
    </w:p>
    <w:p w:rsidR="00EE6BDF" w:rsidRDefault="00EE6BDF" w:rsidP="00EE6BDF">
      <w:pPr>
        <w:rPr>
          <w:rFonts w:eastAsiaTheme="minorEastAsia"/>
        </w:rPr>
        <w:sectPr w:rsidR="00EE6BDF" w:rsidSect="00EE6BDF">
          <w:footerReference w:type="first" r:id="rId15"/>
          <w:pgSz w:w="11907" w:h="16840" w:code="9"/>
          <w:pgMar w:top="1440" w:right="1440" w:bottom="1440" w:left="1440" w:header="720" w:footer="907" w:gutter="0"/>
          <w:pgNumType w:fmt="lowerRoman" w:start="1"/>
          <w:cols w:space="720"/>
          <w:titlePg/>
          <w:docGrid w:linePitch="272"/>
        </w:sectPr>
      </w:pPr>
    </w:p>
    <w:p w:rsidR="00EE6BDF" w:rsidRPr="00EE6BDF" w:rsidRDefault="00EE6BDF" w:rsidP="00EE6BDF">
      <w:pPr>
        <w:rPr>
          <w:rFonts w:eastAsiaTheme="minorEastAsia"/>
        </w:rPr>
      </w:pPr>
    </w:p>
    <w:p w:rsidR="00F52273" w:rsidRPr="00FA59DD" w:rsidRDefault="00EE6BDF" w:rsidP="00EE6BDF">
      <w:pPr>
        <w:numPr>
          <w:ilvl w:val="0"/>
          <w:numId w:val="1"/>
        </w:numPr>
        <w:pBdr>
          <w:top w:val="single" w:sz="4" w:space="1" w:color="auto"/>
        </w:pBdr>
        <w:ind w:left="360"/>
        <w:rPr>
          <w:b/>
          <w:sz w:val="24"/>
          <w:szCs w:val="24"/>
        </w:rPr>
      </w:pPr>
      <w:r w:rsidRPr="005E317F">
        <w:fldChar w:fldCharType="end"/>
      </w:r>
      <w:r w:rsidR="00F52273" w:rsidRPr="00FA59DD">
        <w:rPr>
          <w:b/>
          <w:sz w:val="24"/>
          <w:szCs w:val="24"/>
        </w:rPr>
        <w:t>Name</w:t>
      </w:r>
    </w:p>
    <w:p w:rsidR="00FA59DD" w:rsidRDefault="00AC5BA9" w:rsidP="00AC5BA9">
      <w:pPr>
        <w:tabs>
          <w:tab w:val="right" w:pos="426"/>
        </w:tabs>
        <w:spacing w:before="180"/>
        <w:ind w:left="142" w:hanging="28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F52273" w:rsidRPr="00C87333">
        <w:rPr>
          <w:sz w:val="24"/>
          <w:szCs w:val="24"/>
        </w:rPr>
        <w:t>This instrument is the</w:t>
      </w:r>
      <w:r w:rsidR="00C87333" w:rsidRPr="00483347">
        <w:rPr>
          <w:sz w:val="24"/>
          <w:szCs w:val="24"/>
        </w:rPr>
        <w:t xml:space="preserve"> </w:t>
      </w:r>
      <w:r w:rsidRPr="00AC5BA9">
        <w:rPr>
          <w:i/>
          <w:sz w:val="24"/>
          <w:szCs w:val="24"/>
        </w:rPr>
        <w:t>Veterans’ Children Education Scheme</w:t>
      </w:r>
      <w:r w:rsidR="00EF1D1B">
        <w:rPr>
          <w:i/>
          <w:sz w:val="24"/>
          <w:szCs w:val="24"/>
        </w:rPr>
        <w:t>s</w:t>
      </w:r>
      <w:r w:rsidRPr="00AC5BA9">
        <w:rPr>
          <w:i/>
          <w:sz w:val="24"/>
          <w:szCs w:val="24"/>
        </w:rPr>
        <w:t xml:space="preserve"> (</w:t>
      </w:r>
      <w:r w:rsidR="00EA44BF">
        <w:rPr>
          <w:i/>
          <w:sz w:val="24"/>
          <w:szCs w:val="24"/>
        </w:rPr>
        <w:t>Education Boards</w:t>
      </w:r>
      <w:r w:rsidR="00F16941">
        <w:rPr>
          <w:i/>
          <w:sz w:val="24"/>
          <w:szCs w:val="24"/>
        </w:rPr>
        <w:t>) Amendment Determination</w:t>
      </w:r>
      <w:r w:rsidRPr="00AC5BA9">
        <w:rPr>
          <w:i/>
          <w:sz w:val="24"/>
          <w:szCs w:val="24"/>
        </w:rPr>
        <w:t xml:space="preserve"> 20</w:t>
      </w:r>
      <w:r w:rsidR="00446D2A">
        <w:rPr>
          <w:i/>
          <w:sz w:val="24"/>
          <w:szCs w:val="24"/>
        </w:rPr>
        <w:t>2</w:t>
      </w:r>
      <w:r w:rsidR="00985C91">
        <w:rPr>
          <w:i/>
          <w:sz w:val="24"/>
          <w:szCs w:val="24"/>
        </w:rPr>
        <w:t>2</w:t>
      </w:r>
      <w:r w:rsidR="002B61D6">
        <w:rPr>
          <w:i/>
          <w:sz w:val="24"/>
          <w:szCs w:val="24"/>
        </w:rPr>
        <w:t>.</w:t>
      </w:r>
    </w:p>
    <w:p w:rsidR="009044BC" w:rsidRDefault="009044BC" w:rsidP="00AC5BA9">
      <w:pPr>
        <w:tabs>
          <w:tab w:val="right" w:pos="426"/>
        </w:tabs>
        <w:spacing w:before="180"/>
        <w:ind w:left="142" w:hanging="284"/>
        <w:rPr>
          <w:i/>
          <w:sz w:val="24"/>
          <w:szCs w:val="24"/>
        </w:rPr>
      </w:pPr>
    </w:p>
    <w:p w:rsidR="009044BC" w:rsidRPr="00FA59DD" w:rsidRDefault="00FA59DD" w:rsidP="007B0755">
      <w:pPr>
        <w:numPr>
          <w:ilvl w:val="0"/>
          <w:numId w:val="1"/>
        </w:numPr>
        <w:ind w:left="360"/>
        <w:rPr>
          <w:b/>
          <w:sz w:val="24"/>
          <w:szCs w:val="24"/>
        </w:rPr>
      </w:pPr>
      <w:r w:rsidRPr="001B4B35">
        <w:rPr>
          <w:b/>
          <w:sz w:val="24"/>
          <w:szCs w:val="24"/>
        </w:rPr>
        <w:t>Commencement</w:t>
      </w:r>
    </w:p>
    <w:p w:rsidR="00FA59DD" w:rsidRDefault="00FA59DD" w:rsidP="009044BC">
      <w:pPr>
        <w:ind w:left="142"/>
        <w:rPr>
          <w:b/>
          <w:sz w:val="24"/>
          <w:szCs w:val="24"/>
        </w:rPr>
      </w:pPr>
    </w:p>
    <w:p w:rsidR="00FA59DD" w:rsidRDefault="00FA59DD" w:rsidP="00446D2A">
      <w:pPr>
        <w:pStyle w:val="Heading3"/>
        <w:tabs>
          <w:tab w:val="left" w:pos="284"/>
        </w:tabs>
        <w:ind w:left="284"/>
        <w:rPr>
          <w:b w:val="0"/>
          <w:sz w:val="20"/>
        </w:rPr>
      </w:pPr>
      <w:r w:rsidRPr="00FA59DD">
        <w:rPr>
          <w:b w:val="0"/>
          <w:szCs w:val="24"/>
        </w:rPr>
        <w:t xml:space="preserve">This instrument commences </w:t>
      </w:r>
      <w:r w:rsidR="00AF00D4">
        <w:rPr>
          <w:b w:val="0"/>
          <w:szCs w:val="24"/>
        </w:rPr>
        <w:t xml:space="preserve">on </w:t>
      </w:r>
      <w:r w:rsidR="00EA44BF">
        <w:rPr>
          <w:b w:val="0"/>
          <w:szCs w:val="24"/>
        </w:rPr>
        <w:t>the day after it is registered</w:t>
      </w:r>
      <w:r w:rsidR="00AF00D4">
        <w:rPr>
          <w:b w:val="0"/>
          <w:szCs w:val="24"/>
        </w:rPr>
        <w:t>.</w:t>
      </w:r>
    </w:p>
    <w:p w:rsidR="00FA59DD" w:rsidRDefault="00FA59DD" w:rsidP="00AC5BA9">
      <w:pPr>
        <w:spacing w:before="180"/>
        <w:rPr>
          <w:sz w:val="24"/>
          <w:szCs w:val="24"/>
        </w:rPr>
      </w:pPr>
    </w:p>
    <w:p w:rsidR="0018157D" w:rsidRPr="00FA59DD" w:rsidRDefault="0018157D" w:rsidP="007B0755">
      <w:pPr>
        <w:numPr>
          <w:ilvl w:val="0"/>
          <w:numId w:val="1"/>
        </w:numPr>
        <w:ind w:left="360"/>
        <w:rPr>
          <w:b/>
          <w:sz w:val="24"/>
          <w:szCs w:val="24"/>
        </w:rPr>
      </w:pPr>
      <w:bookmarkStart w:id="2" w:name="_Toc413326003"/>
      <w:r w:rsidRPr="00FA59DD">
        <w:rPr>
          <w:b/>
          <w:sz w:val="24"/>
          <w:szCs w:val="24"/>
        </w:rPr>
        <w:t>Authority</w:t>
      </w:r>
      <w:bookmarkEnd w:id="2"/>
    </w:p>
    <w:p w:rsidR="00152F8D" w:rsidRPr="0088056A" w:rsidRDefault="005E6795" w:rsidP="0088056A">
      <w:pPr>
        <w:spacing w:before="180"/>
        <w:ind w:left="284" w:hanging="284"/>
        <w:rPr>
          <w:sz w:val="24"/>
          <w:szCs w:val="24"/>
        </w:rPr>
      </w:pPr>
      <w:r>
        <w:rPr>
          <w:szCs w:val="24"/>
        </w:rPr>
        <w:tab/>
      </w:r>
      <w:r w:rsidR="0018157D" w:rsidRPr="00AC5BA9">
        <w:rPr>
          <w:sz w:val="24"/>
          <w:szCs w:val="24"/>
        </w:rPr>
        <w:t>This instrument is made und</w:t>
      </w:r>
      <w:r w:rsidR="004A2C9F" w:rsidRPr="00AC5BA9">
        <w:rPr>
          <w:sz w:val="24"/>
          <w:szCs w:val="24"/>
        </w:rPr>
        <w:t xml:space="preserve">er </w:t>
      </w:r>
      <w:r w:rsidR="00152F8D" w:rsidRPr="00AC5BA9">
        <w:rPr>
          <w:sz w:val="24"/>
          <w:szCs w:val="24"/>
        </w:rPr>
        <w:t xml:space="preserve">subsection </w:t>
      </w:r>
      <w:r w:rsidR="00C87333" w:rsidRPr="00AC5BA9">
        <w:rPr>
          <w:sz w:val="24"/>
          <w:szCs w:val="24"/>
        </w:rPr>
        <w:t>117</w:t>
      </w:r>
      <w:r w:rsidR="005D631B">
        <w:rPr>
          <w:sz w:val="24"/>
          <w:szCs w:val="24"/>
        </w:rPr>
        <w:t>(8</w:t>
      </w:r>
      <w:r w:rsidR="00152F8D" w:rsidRPr="00AC5BA9">
        <w:rPr>
          <w:sz w:val="24"/>
          <w:szCs w:val="24"/>
        </w:rPr>
        <w:t xml:space="preserve">) of the </w:t>
      </w:r>
      <w:r w:rsidR="00152F8D" w:rsidRPr="00AC5BA9">
        <w:rPr>
          <w:i/>
          <w:sz w:val="24"/>
          <w:szCs w:val="24"/>
        </w:rPr>
        <w:t>Veterans’ Entitlements Act 1986</w:t>
      </w:r>
      <w:r w:rsidR="00EF1D1B">
        <w:rPr>
          <w:sz w:val="24"/>
          <w:szCs w:val="24"/>
        </w:rPr>
        <w:t xml:space="preserve"> and </w:t>
      </w:r>
      <w:r w:rsidR="00EF1D1B" w:rsidRPr="0088056A">
        <w:rPr>
          <w:sz w:val="24"/>
          <w:szCs w:val="24"/>
        </w:rPr>
        <w:t xml:space="preserve">subsection 258(4) of the </w:t>
      </w:r>
      <w:r w:rsidR="00EF1D1B" w:rsidRPr="0088056A">
        <w:rPr>
          <w:i/>
          <w:iCs/>
          <w:sz w:val="24"/>
          <w:szCs w:val="24"/>
        </w:rPr>
        <w:t>Military Rehabilitation and Compensation Act 2004.</w:t>
      </w:r>
    </w:p>
    <w:p w:rsidR="009044BC" w:rsidRDefault="009044BC" w:rsidP="0088056A">
      <w:pPr>
        <w:pStyle w:val="Firstpara"/>
        <w:spacing w:before="0" w:after="0"/>
        <w:ind w:left="284" w:hanging="284"/>
        <w:rPr>
          <w:szCs w:val="24"/>
        </w:rPr>
      </w:pPr>
    </w:p>
    <w:p w:rsidR="0018157D" w:rsidRPr="00FA59DD" w:rsidRDefault="0018157D" w:rsidP="007B0755">
      <w:pPr>
        <w:numPr>
          <w:ilvl w:val="0"/>
          <w:numId w:val="1"/>
        </w:numPr>
        <w:ind w:left="360"/>
        <w:rPr>
          <w:b/>
          <w:sz w:val="24"/>
          <w:szCs w:val="24"/>
        </w:rPr>
      </w:pPr>
      <w:bookmarkStart w:id="3" w:name="_Toc413326004"/>
      <w:r w:rsidRPr="00FA59DD">
        <w:rPr>
          <w:b/>
          <w:sz w:val="24"/>
          <w:szCs w:val="24"/>
        </w:rPr>
        <w:t>Schedule</w:t>
      </w:r>
      <w:bookmarkEnd w:id="3"/>
    </w:p>
    <w:p w:rsidR="004D4C3C" w:rsidRPr="00E81CD3" w:rsidRDefault="003F2A22" w:rsidP="003F2A22">
      <w:pPr>
        <w:tabs>
          <w:tab w:val="right" w:pos="426"/>
        </w:tabs>
        <w:spacing w:before="180"/>
        <w:ind w:left="360"/>
        <w:rPr>
          <w:sz w:val="24"/>
          <w:szCs w:val="24"/>
        </w:rPr>
      </w:pPr>
      <w:r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E81CD3">
        <w:rPr>
          <w:sz w:val="24"/>
          <w:szCs w:val="24"/>
        </w:rPr>
        <w:t>.</w:t>
      </w:r>
    </w:p>
    <w:p w:rsidR="007A6682" w:rsidRPr="00187024" w:rsidRDefault="002A5992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32"/>
          <w:szCs w:val="32"/>
          <w:lang w:val="en-AU" w:eastAsia="en-AU"/>
        </w:rPr>
      </w:pPr>
      <w:r w:rsidRPr="00FA59DD">
        <w:br w:type="page"/>
      </w:r>
      <w:r w:rsidR="00800DA7" w:rsidRPr="00187024">
        <w:rPr>
          <w:rFonts w:ascii="Times New Roman" w:hAnsi="Times New Roman"/>
          <w:b/>
          <w:sz w:val="32"/>
          <w:szCs w:val="32"/>
          <w:lang w:val="en-AU" w:eastAsia="en-AU"/>
        </w:rPr>
        <w:lastRenderedPageBreak/>
        <w:t>Schedule</w:t>
      </w:r>
      <w:r w:rsidR="003F2A22">
        <w:rPr>
          <w:rFonts w:ascii="Times New Roman" w:hAnsi="Times New Roman"/>
          <w:b/>
          <w:sz w:val="32"/>
          <w:szCs w:val="32"/>
          <w:lang w:val="en-AU" w:eastAsia="en-AU"/>
        </w:rPr>
        <w:t xml:space="preserve"> - Amendments</w:t>
      </w:r>
    </w:p>
    <w:p w:rsidR="00557CA8" w:rsidRPr="002A5992" w:rsidRDefault="00557CA8" w:rsidP="00F52273">
      <w:pPr>
        <w:pStyle w:val="LogoHeader"/>
        <w:keepLines w:val="0"/>
        <w:tabs>
          <w:tab w:val="left" w:pos="540"/>
        </w:tabs>
        <w:ind w:left="360" w:hanging="360"/>
        <w:rPr>
          <w:rFonts w:ascii="Times New Roman" w:hAnsi="Times New Roman"/>
          <w:b/>
          <w:color w:val="000000"/>
          <w:sz w:val="40"/>
          <w:szCs w:val="40"/>
          <w:lang w:val="en-AU" w:eastAsia="en-AU"/>
        </w:rPr>
      </w:pPr>
    </w:p>
    <w:p w:rsidR="009E69EA" w:rsidRPr="003F2A22" w:rsidRDefault="00790348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Cs w:val="24"/>
          <w:lang w:val="en-AU" w:eastAsia="en-AU"/>
        </w:rPr>
      </w:pPr>
      <w:r w:rsidRPr="003F2A22">
        <w:rPr>
          <w:rFonts w:ascii="Times New Roman" w:hAnsi="Times New Roman"/>
          <w:b/>
          <w:i/>
          <w:color w:val="000000"/>
          <w:szCs w:val="24"/>
          <w:lang w:val="en-AU" w:eastAsia="en-AU"/>
        </w:rPr>
        <w:t>Veterans’ Children Education Scheme</w:t>
      </w:r>
      <w:r w:rsidR="00E81CD3" w:rsidRPr="003F2A22">
        <w:rPr>
          <w:rFonts w:ascii="Times New Roman" w:hAnsi="Times New Roman"/>
          <w:b/>
          <w:i/>
          <w:color w:val="000000"/>
          <w:szCs w:val="24"/>
          <w:lang w:val="en-AU" w:eastAsia="en-AU"/>
        </w:rPr>
        <w:t xml:space="preserve"> </w:t>
      </w:r>
      <w:r w:rsidR="00E81CD3" w:rsidRPr="003F2A22">
        <w:rPr>
          <w:rFonts w:ascii="Times New Roman" w:hAnsi="Times New Roman"/>
          <w:b/>
          <w:szCs w:val="24"/>
        </w:rPr>
        <w:t>(Instrument 2015 No. R43)</w:t>
      </w:r>
    </w:p>
    <w:p w:rsidR="002A2F53" w:rsidRDefault="002A2F53" w:rsidP="002A2F53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</w:p>
    <w:p w:rsidR="0088056A" w:rsidRPr="0088056A" w:rsidRDefault="0088056A" w:rsidP="00F27D7E">
      <w:pPr>
        <w:keepNext/>
        <w:spacing w:after="120"/>
        <w:ind w:left="567" w:hanging="567"/>
        <w:outlineLvl w:val="6"/>
        <w:rPr>
          <w:b/>
          <w:sz w:val="22"/>
          <w:szCs w:val="22"/>
          <w:lang w:eastAsia="en-US"/>
        </w:rPr>
      </w:pPr>
      <w:r w:rsidRPr="00C828A3">
        <w:rPr>
          <w:b/>
          <w:sz w:val="22"/>
          <w:szCs w:val="22"/>
          <w:lang w:eastAsia="en-US"/>
        </w:rPr>
        <w:t>1</w:t>
      </w:r>
      <w:r w:rsidRPr="0088056A">
        <w:rPr>
          <w:b/>
          <w:sz w:val="22"/>
          <w:szCs w:val="22"/>
          <w:lang w:eastAsia="en-US"/>
        </w:rPr>
        <w:t xml:space="preserve">  </w:t>
      </w:r>
      <w:r w:rsidR="00F27D7E">
        <w:rPr>
          <w:b/>
          <w:sz w:val="22"/>
          <w:szCs w:val="22"/>
          <w:lang w:eastAsia="en-US"/>
        </w:rPr>
        <w:tab/>
      </w:r>
      <w:r w:rsidR="003F2A22">
        <w:rPr>
          <w:b/>
          <w:sz w:val="22"/>
          <w:szCs w:val="22"/>
          <w:lang w:eastAsia="en-US"/>
        </w:rPr>
        <w:t xml:space="preserve">Paragraph 3(b) </w:t>
      </w:r>
      <w:r w:rsidR="0029537D">
        <w:rPr>
          <w:b/>
          <w:sz w:val="22"/>
          <w:szCs w:val="22"/>
          <w:lang w:eastAsia="en-US"/>
        </w:rPr>
        <w:t>(Saving and Transitional Provisions)</w:t>
      </w:r>
    </w:p>
    <w:p w:rsidR="001D11F6" w:rsidRDefault="003F2A22" w:rsidP="00470879">
      <w:pPr>
        <w:keepNext/>
        <w:spacing w:after="240"/>
        <w:ind w:left="567"/>
        <w:outlineLvl w:val="6"/>
        <w:rPr>
          <w:snapToGrid w:val="0"/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Repeal the paragraph (including </w:t>
      </w:r>
      <w:bookmarkStart w:id="4" w:name="_Toc319583864"/>
      <w:r w:rsidR="00AB0FA0">
        <w:rPr>
          <w:snapToGrid w:val="0"/>
          <w:color w:val="000000"/>
          <w:sz w:val="22"/>
          <w:szCs w:val="22"/>
          <w:lang w:eastAsia="en-US"/>
        </w:rPr>
        <w:t>Notes (1) and (2)</w:t>
      </w:r>
      <w:r>
        <w:rPr>
          <w:snapToGrid w:val="0"/>
          <w:color w:val="000000"/>
          <w:sz w:val="22"/>
          <w:szCs w:val="22"/>
          <w:lang w:eastAsia="en-US"/>
        </w:rPr>
        <w:t>)</w:t>
      </w:r>
      <w:r w:rsidR="00AB0FA0">
        <w:rPr>
          <w:snapToGrid w:val="0"/>
          <w:color w:val="000000"/>
          <w:sz w:val="22"/>
          <w:szCs w:val="22"/>
          <w:lang w:eastAsia="en-US"/>
        </w:rPr>
        <w:t>.</w:t>
      </w:r>
    </w:p>
    <w:p w:rsidR="000E0BD1" w:rsidRPr="00391414" w:rsidRDefault="00391414" w:rsidP="00391414">
      <w:pPr>
        <w:keepNext/>
        <w:spacing w:after="240"/>
        <w:ind w:left="567" w:hanging="567"/>
        <w:outlineLvl w:val="6"/>
        <w:rPr>
          <w:b/>
          <w:snapToGrid w:val="0"/>
          <w:sz w:val="22"/>
          <w:szCs w:val="22"/>
          <w:lang w:eastAsia="en-US"/>
        </w:rPr>
      </w:pPr>
      <w:r w:rsidRPr="00391414">
        <w:rPr>
          <w:b/>
          <w:snapToGrid w:val="0"/>
          <w:sz w:val="22"/>
          <w:szCs w:val="22"/>
          <w:lang w:eastAsia="en-US"/>
        </w:rPr>
        <w:t>2</w:t>
      </w:r>
      <w:r w:rsidRPr="00391414">
        <w:rPr>
          <w:b/>
          <w:snapToGrid w:val="0"/>
          <w:sz w:val="22"/>
          <w:szCs w:val="22"/>
          <w:lang w:eastAsia="en-US"/>
        </w:rPr>
        <w:tab/>
      </w:r>
      <w:r w:rsidR="007E628C">
        <w:rPr>
          <w:b/>
          <w:snapToGrid w:val="0"/>
          <w:sz w:val="22"/>
          <w:szCs w:val="22"/>
          <w:lang w:eastAsia="en-US"/>
        </w:rPr>
        <w:t>At the end of s</w:t>
      </w:r>
      <w:r w:rsidR="000E0BD1" w:rsidRPr="00391414">
        <w:rPr>
          <w:b/>
          <w:snapToGrid w:val="0"/>
          <w:sz w:val="22"/>
          <w:szCs w:val="22"/>
          <w:lang w:eastAsia="en-US"/>
        </w:rPr>
        <w:t>ection 3 (Saving and Transitional Provisions)</w:t>
      </w:r>
    </w:p>
    <w:p w:rsidR="000E0BD1" w:rsidRPr="00391414" w:rsidRDefault="000E0BD1" w:rsidP="00391414">
      <w:pPr>
        <w:keepNext/>
        <w:spacing w:after="240"/>
        <w:ind w:left="567" w:hanging="284"/>
        <w:outlineLvl w:val="6"/>
        <w:rPr>
          <w:snapToGrid w:val="0"/>
          <w:sz w:val="22"/>
          <w:szCs w:val="22"/>
          <w:lang w:eastAsia="en-US"/>
        </w:rPr>
      </w:pPr>
      <w:r w:rsidRPr="00391414">
        <w:rPr>
          <w:snapToGrid w:val="0"/>
          <w:sz w:val="22"/>
          <w:szCs w:val="22"/>
          <w:lang w:eastAsia="en-US"/>
        </w:rPr>
        <w:tab/>
      </w:r>
      <w:r w:rsidR="007E628C">
        <w:rPr>
          <w:snapToGrid w:val="0"/>
          <w:sz w:val="22"/>
          <w:szCs w:val="22"/>
          <w:lang w:eastAsia="en-US"/>
        </w:rPr>
        <w:t>Add</w:t>
      </w:r>
      <w:r w:rsidRPr="00391414">
        <w:rPr>
          <w:snapToGrid w:val="0"/>
          <w:sz w:val="22"/>
          <w:szCs w:val="22"/>
          <w:lang w:eastAsia="en-US"/>
        </w:rPr>
        <w:t>:</w:t>
      </w:r>
    </w:p>
    <w:p w:rsidR="000E0BD1" w:rsidRPr="00391414" w:rsidRDefault="000E0BD1" w:rsidP="00391414">
      <w:pPr>
        <w:keepNext/>
        <w:tabs>
          <w:tab w:val="left" w:pos="993"/>
        </w:tabs>
        <w:spacing w:after="240"/>
        <w:ind w:left="987" w:hanging="420"/>
        <w:outlineLvl w:val="6"/>
        <w:rPr>
          <w:snapToGrid w:val="0"/>
          <w:sz w:val="22"/>
          <w:szCs w:val="22"/>
          <w:lang w:eastAsia="en-US"/>
        </w:rPr>
      </w:pPr>
      <w:r w:rsidRPr="00391414">
        <w:rPr>
          <w:snapToGrid w:val="0"/>
          <w:sz w:val="22"/>
          <w:szCs w:val="22"/>
          <w:lang w:eastAsia="en-US"/>
        </w:rPr>
        <w:t>(e)</w:t>
      </w:r>
      <w:r w:rsidRPr="00391414">
        <w:rPr>
          <w:snapToGrid w:val="0"/>
          <w:sz w:val="22"/>
          <w:szCs w:val="22"/>
          <w:lang w:eastAsia="en-US"/>
        </w:rPr>
        <w:tab/>
        <w:t>A</w:t>
      </w:r>
      <w:r w:rsidR="001678F1" w:rsidRPr="00391414">
        <w:rPr>
          <w:snapToGrid w:val="0"/>
          <w:sz w:val="22"/>
          <w:szCs w:val="22"/>
          <w:lang w:eastAsia="en-US"/>
        </w:rPr>
        <w:t xml:space="preserve">ny funds bequeathed in </w:t>
      </w:r>
      <w:r w:rsidRPr="00391414">
        <w:rPr>
          <w:snapToGrid w:val="0"/>
          <w:sz w:val="22"/>
          <w:szCs w:val="22"/>
          <w:lang w:eastAsia="en-US"/>
        </w:rPr>
        <w:t xml:space="preserve">trust </w:t>
      </w:r>
      <w:r w:rsidR="001678F1" w:rsidRPr="00391414">
        <w:rPr>
          <w:snapToGrid w:val="0"/>
          <w:sz w:val="22"/>
          <w:szCs w:val="22"/>
          <w:lang w:eastAsia="en-US"/>
        </w:rPr>
        <w:t>for</w:t>
      </w:r>
      <w:r w:rsidRPr="00391414">
        <w:rPr>
          <w:snapToGrid w:val="0"/>
          <w:sz w:val="22"/>
          <w:szCs w:val="22"/>
          <w:lang w:eastAsia="en-US"/>
        </w:rPr>
        <w:t xml:space="preserve"> the benefit of eligible students that the Commission ha</w:t>
      </w:r>
      <w:r w:rsidR="001678F1" w:rsidRPr="00391414">
        <w:rPr>
          <w:snapToGrid w:val="0"/>
          <w:sz w:val="22"/>
          <w:szCs w:val="22"/>
          <w:lang w:eastAsia="en-US"/>
        </w:rPr>
        <w:t>d</w:t>
      </w:r>
      <w:r w:rsidR="00391414">
        <w:rPr>
          <w:snapToGrid w:val="0"/>
          <w:sz w:val="22"/>
          <w:szCs w:val="22"/>
          <w:lang w:eastAsia="en-US"/>
        </w:rPr>
        <w:t xml:space="preserve"> determined to</w:t>
      </w:r>
      <w:r w:rsidRPr="00391414">
        <w:rPr>
          <w:snapToGrid w:val="0"/>
          <w:sz w:val="22"/>
          <w:szCs w:val="22"/>
          <w:lang w:eastAsia="en-US"/>
        </w:rPr>
        <w:t xml:space="preserve"> be administered by a Veterans’ Children Education Board, and in existence immediately before the commencement of the instrument, the </w:t>
      </w:r>
      <w:r w:rsidRPr="00391414">
        <w:rPr>
          <w:i/>
          <w:snapToGrid w:val="0"/>
          <w:sz w:val="22"/>
          <w:szCs w:val="22"/>
          <w:lang w:eastAsia="en-US"/>
        </w:rPr>
        <w:t>Veterans’ Children Education Schemes (Education Boards) Amendment Determination 2021</w:t>
      </w:r>
      <w:r w:rsidR="001678F1" w:rsidRPr="00391414">
        <w:rPr>
          <w:snapToGrid w:val="0"/>
          <w:sz w:val="22"/>
          <w:szCs w:val="22"/>
          <w:lang w:eastAsia="en-US"/>
        </w:rPr>
        <w:t>,</w:t>
      </w:r>
      <w:r w:rsidRPr="00391414">
        <w:rPr>
          <w:i/>
          <w:snapToGrid w:val="0"/>
          <w:sz w:val="22"/>
          <w:szCs w:val="22"/>
          <w:lang w:eastAsia="en-US"/>
        </w:rPr>
        <w:t xml:space="preserve"> </w:t>
      </w:r>
      <w:r w:rsidR="001678F1" w:rsidRPr="00391414">
        <w:rPr>
          <w:snapToGrid w:val="0"/>
          <w:sz w:val="22"/>
          <w:szCs w:val="22"/>
          <w:lang w:eastAsia="en-US"/>
        </w:rPr>
        <w:t>will, after the commencement of that instrument, be administered by the Commission</w:t>
      </w:r>
      <w:r w:rsidRPr="00391414">
        <w:rPr>
          <w:snapToGrid w:val="0"/>
          <w:sz w:val="22"/>
          <w:szCs w:val="22"/>
          <w:lang w:eastAsia="en-US"/>
        </w:rPr>
        <w:t>.</w:t>
      </w:r>
    </w:p>
    <w:p w:rsidR="00AB0FA0" w:rsidRPr="00391414" w:rsidRDefault="00AB0FA0" w:rsidP="00391414">
      <w:pPr>
        <w:pStyle w:val="ListParagraph"/>
        <w:keepNext/>
        <w:numPr>
          <w:ilvl w:val="0"/>
          <w:numId w:val="19"/>
        </w:numPr>
        <w:tabs>
          <w:tab w:val="left" w:pos="567"/>
        </w:tabs>
        <w:spacing w:after="240"/>
        <w:ind w:left="567" w:hanging="567"/>
        <w:outlineLvl w:val="6"/>
        <w:rPr>
          <w:snapToGrid w:val="0"/>
          <w:color w:val="000000"/>
          <w:sz w:val="22"/>
          <w:szCs w:val="22"/>
          <w:lang w:eastAsia="en-US"/>
        </w:rPr>
      </w:pPr>
      <w:r w:rsidRPr="00391414">
        <w:rPr>
          <w:b/>
          <w:snapToGrid w:val="0"/>
          <w:color w:val="000000"/>
          <w:sz w:val="22"/>
          <w:szCs w:val="22"/>
          <w:lang w:eastAsia="en-US"/>
        </w:rPr>
        <w:t>Paragraph 1.2.1</w:t>
      </w:r>
    </w:p>
    <w:p w:rsidR="003F2A22" w:rsidRPr="003F2A22" w:rsidRDefault="003F2A22" w:rsidP="003F2A22">
      <w:pPr>
        <w:tabs>
          <w:tab w:val="left" w:pos="426"/>
          <w:tab w:val="left" w:pos="709"/>
        </w:tabs>
        <w:spacing w:after="60"/>
        <w:ind w:left="57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>Repeal the following definitions:</w:t>
      </w:r>
    </w:p>
    <w:p w:rsidR="003F2A22" w:rsidRPr="003F2A22" w:rsidRDefault="003F2A22" w:rsidP="003F2A22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>d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efinition</w:t>
      </w:r>
      <w:r w:rsidR="00F27D7E" w:rsidRPr="003F2A22">
        <w:rPr>
          <w:snapToGrid w:val="0"/>
          <w:color w:val="000000"/>
          <w:sz w:val="22"/>
          <w:szCs w:val="22"/>
          <w:lang w:eastAsia="en-US"/>
        </w:rPr>
        <w:t xml:space="preserve"> 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 xml:space="preserve">of </w:t>
      </w:r>
      <w:r w:rsidR="001D11F6" w:rsidRPr="003F2A22">
        <w:rPr>
          <w:i/>
          <w:snapToGrid w:val="0"/>
          <w:color w:val="000000"/>
          <w:sz w:val="22"/>
          <w:szCs w:val="22"/>
          <w:lang w:eastAsia="en-US"/>
        </w:rPr>
        <w:t>“</w:t>
      </w:r>
      <w:r w:rsidR="001D11F6" w:rsidRPr="003F2A22">
        <w:rPr>
          <w:b/>
          <w:i/>
          <w:snapToGrid w:val="0"/>
          <w:color w:val="000000"/>
          <w:sz w:val="22"/>
          <w:szCs w:val="22"/>
          <w:lang w:eastAsia="en-US"/>
        </w:rPr>
        <w:t>Board</w:t>
      </w:r>
      <w:r w:rsidR="001D11F6" w:rsidRPr="003F2A22">
        <w:rPr>
          <w:i/>
          <w:snapToGrid w:val="0"/>
          <w:color w:val="000000"/>
          <w:sz w:val="22"/>
          <w:szCs w:val="22"/>
          <w:lang w:eastAsia="en-US"/>
        </w:rPr>
        <w:t>”</w:t>
      </w:r>
      <w:r w:rsidRPr="003F2A22">
        <w:rPr>
          <w:snapToGrid w:val="0"/>
          <w:color w:val="000000"/>
          <w:sz w:val="22"/>
          <w:szCs w:val="22"/>
          <w:lang w:eastAsia="en-US"/>
        </w:rPr>
        <w:t>;</w:t>
      </w:r>
    </w:p>
    <w:p w:rsidR="003F2A22" w:rsidRPr="003F2A22" w:rsidRDefault="003F2A22" w:rsidP="003F2A22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>definition of</w:t>
      </w:r>
      <w:r w:rsidR="00F27D7E" w:rsidRPr="003F2A22">
        <w:rPr>
          <w:snapToGrid w:val="0"/>
          <w:color w:val="000000"/>
          <w:sz w:val="22"/>
          <w:szCs w:val="22"/>
          <w:lang w:eastAsia="en-US"/>
        </w:rPr>
        <w:t xml:space="preserve"> 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“</w:t>
      </w:r>
      <w:r w:rsidR="001D11F6" w:rsidRPr="003F2A22">
        <w:rPr>
          <w:b/>
          <w:i/>
          <w:snapToGrid w:val="0"/>
          <w:color w:val="000000"/>
          <w:sz w:val="22"/>
          <w:szCs w:val="22"/>
          <w:lang w:eastAsia="en-US"/>
        </w:rPr>
        <w:t>member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”</w:t>
      </w:r>
      <w:r w:rsidRPr="003F2A22">
        <w:rPr>
          <w:snapToGrid w:val="0"/>
          <w:color w:val="000000"/>
          <w:sz w:val="22"/>
          <w:szCs w:val="22"/>
          <w:lang w:eastAsia="en-US"/>
        </w:rPr>
        <w:t>;</w:t>
      </w:r>
    </w:p>
    <w:p w:rsidR="003F2A22" w:rsidRPr="003F2A22" w:rsidRDefault="003F2A22" w:rsidP="003F2A22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 xml:space="preserve">definition of 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“</w:t>
      </w:r>
      <w:r w:rsidR="001D11F6" w:rsidRPr="003F2A22">
        <w:rPr>
          <w:b/>
          <w:i/>
          <w:snapToGrid w:val="0"/>
          <w:color w:val="000000"/>
          <w:sz w:val="22"/>
          <w:szCs w:val="22"/>
          <w:lang w:eastAsia="en-US"/>
        </w:rPr>
        <w:t>MRCA Children’s Board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”</w:t>
      </w:r>
      <w:r w:rsidRPr="003F2A22">
        <w:rPr>
          <w:snapToGrid w:val="0"/>
          <w:color w:val="000000"/>
          <w:sz w:val="22"/>
          <w:szCs w:val="22"/>
          <w:lang w:eastAsia="en-US"/>
        </w:rPr>
        <w:t>;</w:t>
      </w:r>
    </w:p>
    <w:p w:rsidR="003F2A22" w:rsidRPr="003F2A22" w:rsidRDefault="003F2A22" w:rsidP="003F2A22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 xml:space="preserve">definition of 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“</w:t>
      </w:r>
      <w:r w:rsidR="001D11F6" w:rsidRPr="003F2A22">
        <w:rPr>
          <w:b/>
          <w:i/>
          <w:snapToGrid w:val="0"/>
          <w:color w:val="000000"/>
          <w:sz w:val="22"/>
          <w:szCs w:val="22"/>
          <w:lang w:eastAsia="en-US"/>
        </w:rPr>
        <w:t>Secretary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”</w:t>
      </w:r>
      <w:r w:rsidRPr="003F2A22">
        <w:rPr>
          <w:snapToGrid w:val="0"/>
          <w:color w:val="000000"/>
          <w:sz w:val="22"/>
          <w:szCs w:val="22"/>
          <w:lang w:eastAsia="en-US"/>
        </w:rPr>
        <w:t>; and</w:t>
      </w:r>
    </w:p>
    <w:p w:rsidR="001D11F6" w:rsidRPr="003F2A22" w:rsidRDefault="003F2A22" w:rsidP="00407E57">
      <w:pPr>
        <w:pStyle w:val="ListParagraph"/>
        <w:numPr>
          <w:ilvl w:val="0"/>
          <w:numId w:val="13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proofErr w:type="gramStart"/>
      <w:r w:rsidRPr="003F2A22">
        <w:rPr>
          <w:snapToGrid w:val="0"/>
          <w:color w:val="000000"/>
          <w:sz w:val="22"/>
          <w:szCs w:val="22"/>
          <w:lang w:eastAsia="en-US"/>
        </w:rPr>
        <w:t>definition</w:t>
      </w:r>
      <w:proofErr w:type="gramEnd"/>
      <w:r w:rsidRPr="003F2A22">
        <w:rPr>
          <w:snapToGrid w:val="0"/>
          <w:color w:val="000000"/>
          <w:sz w:val="22"/>
          <w:szCs w:val="22"/>
          <w:lang w:eastAsia="en-US"/>
        </w:rPr>
        <w:t xml:space="preserve"> of 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“</w:t>
      </w:r>
      <w:r w:rsidR="001D11F6" w:rsidRPr="00407E57">
        <w:rPr>
          <w:b/>
          <w:i/>
          <w:snapToGrid w:val="0"/>
          <w:color w:val="000000"/>
          <w:sz w:val="22"/>
          <w:szCs w:val="22"/>
          <w:lang w:eastAsia="en-US"/>
        </w:rPr>
        <w:t>sub-committee</w:t>
      </w:r>
      <w:r w:rsidR="001D11F6" w:rsidRPr="003F2A22">
        <w:rPr>
          <w:snapToGrid w:val="0"/>
          <w:color w:val="000000"/>
          <w:sz w:val="22"/>
          <w:szCs w:val="22"/>
          <w:lang w:eastAsia="en-US"/>
        </w:rPr>
        <w:t>”</w:t>
      </w:r>
      <w:r w:rsidR="00407E57">
        <w:rPr>
          <w:snapToGrid w:val="0"/>
          <w:color w:val="000000"/>
          <w:sz w:val="22"/>
          <w:szCs w:val="22"/>
          <w:lang w:eastAsia="en-US"/>
        </w:rPr>
        <w:t>.</w:t>
      </w:r>
    </w:p>
    <w:p w:rsidR="001D11F6" w:rsidRDefault="00391414" w:rsidP="00407E57">
      <w:pPr>
        <w:tabs>
          <w:tab w:val="left" w:pos="426"/>
        </w:tabs>
        <w:spacing w:before="90" w:after="120"/>
        <w:ind w:left="570" w:hanging="57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4</w:t>
      </w:r>
      <w:r w:rsidR="001D11F6">
        <w:rPr>
          <w:b/>
          <w:snapToGrid w:val="0"/>
          <w:color w:val="000000"/>
          <w:sz w:val="22"/>
          <w:szCs w:val="22"/>
          <w:lang w:eastAsia="en-US"/>
        </w:rPr>
        <w:tab/>
      </w:r>
      <w:r w:rsidR="00F27D7E">
        <w:rPr>
          <w:b/>
          <w:snapToGrid w:val="0"/>
          <w:color w:val="000000"/>
          <w:sz w:val="22"/>
          <w:szCs w:val="22"/>
          <w:lang w:eastAsia="en-US"/>
        </w:rPr>
        <w:tab/>
      </w:r>
      <w:r w:rsidR="00976BC9">
        <w:rPr>
          <w:b/>
          <w:snapToGrid w:val="0"/>
          <w:color w:val="000000"/>
          <w:sz w:val="22"/>
          <w:szCs w:val="22"/>
          <w:lang w:eastAsia="en-US"/>
        </w:rPr>
        <w:t>Paragraph 1.4.3</w:t>
      </w:r>
    </w:p>
    <w:p w:rsidR="00976BC9" w:rsidRPr="00407E57" w:rsidRDefault="00976BC9" w:rsidP="00F27D7E">
      <w:pPr>
        <w:tabs>
          <w:tab w:val="left" w:pos="426"/>
        </w:tabs>
        <w:spacing w:after="240"/>
        <w:ind w:left="567" w:hanging="567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ab/>
      </w:r>
      <w:r w:rsidR="00407E57">
        <w:rPr>
          <w:b/>
          <w:snapToGrid w:val="0"/>
          <w:color w:val="000000"/>
          <w:sz w:val="22"/>
          <w:szCs w:val="22"/>
          <w:lang w:eastAsia="en-US"/>
        </w:rPr>
        <w:tab/>
      </w:r>
      <w:r w:rsidR="00407E57" w:rsidRPr="00407E57">
        <w:rPr>
          <w:snapToGrid w:val="0"/>
          <w:color w:val="000000"/>
          <w:sz w:val="22"/>
          <w:szCs w:val="22"/>
          <w:lang w:eastAsia="en-US"/>
        </w:rPr>
        <w:t>Repeal the paragraph.</w:t>
      </w:r>
    </w:p>
    <w:p w:rsidR="001D11F6" w:rsidRPr="00391414" w:rsidRDefault="001D11F6" w:rsidP="00391414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ind w:hanging="502"/>
        <w:rPr>
          <w:b/>
          <w:snapToGrid w:val="0"/>
          <w:color w:val="000000"/>
          <w:sz w:val="22"/>
          <w:szCs w:val="22"/>
          <w:lang w:eastAsia="en-US"/>
        </w:rPr>
      </w:pPr>
      <w:r w:rsidRPr="00391414">
        <w:rPr>
          <w:b/>
          <w:snapToGrid w:val="0"/>
          <w:color w:val="000000"/>
          <w:sz w:val="22"/>
          <w:szCs w:val="22"/>
          <w:lang w:eastAsia="en-US"/>
        </w:rPr>
        <w:t>Paragraph 1.</w:t>
      </w:r>
      <w:r w:rsidR="00976BC9" w:rsidRPr="00391414">
        <w:rPr>
          <w:b/>
          <w:snapToGrid w:val="0"/>
          <w:color w:val="000000"/>
          <w:sz w:val="22"/>
          <w:szCs w:val="22"/>
          <w:lang w:eastAsia="en-US"/>
        </w:rPr>
        <w:t>5</w:t>
      </w:r>
      <w:r w:rsidRPr="00391414">
        <w:rPr>
          <w:b/>
          <w:snapToGrid w:val="0"/>
          <w:color w:val="000000"/>
          <w:sz w:val="22"/>
          <w:szCs w:val="22"/>
          <w:lang w:eastAsia="en-US"/>
        </w:rPr>
        <w:t>.1</w:t>
      </w:r>
    </w:p>
    <w:p w:rsidR="00AB0FA0" w:rsidRPr="00AB0FA0" w:rsidRDefault="00AB0FA0" w:rsidP="00AB0FA0">
      <w:pPr>
        <w:pStyle w:val="ListParagraph"/>
        <w:tabs>
          <w:tab w:val="left" w:pos="567"/>
        </w:tabs>
        <w:spacing w:after="120"/>
        <w:rPr>
          <w:b/>
          <w:snapToGrid w:val="0"/>
          <w:color w:val="000000"/>
          <w:sz w:val="22"/>
          <w:szCs w:val="22"/>
          <w:lang w:eastAsia="en-US"/>
        </w:rPr>
      </w:pPr>
    </w:p>
    <w:p w:rsidR="00976BC9" w:rsidRPr="001448BE" w:rsidRDefault="00F27D7E" w:rsidP="00F27D7E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="00E02D1D">
        <w:rPr>
          <w:snapToGrid w:val="0"/>
          <w:color w:val="000000"/>
          <w:sz w:val="22"/>
          <w:szCs w:val="22"/>
          <w:lang w:eastAsia="en-US"/>
        </w:rPr>
        <w:t>O</w:t>
      </w:r>
      <w:r w:rsidR="00976BC9" w:rsidRPr="00976BC9">
        <w:rPr>
          <w:snapToGrid w:val="0"/>
          <w:color w:val="000000"/>
          <w:sz w:val="22"/>
          <w:szCs w:val="22"/>
          <w:lang w:eastAsia="en-US"/>
        </w:rPr>
        <w:t xml:space="preserve">mit “, assisted by a Board in each </w:t>
      </w:r>
      <w:r w:rsidR="000D7F41">
        <w:rPr>
          <w:snapToGrid w:val="0"/>
          <w:color w:val="000000"/>
          <w:sz w:val="22"/>
          <w:szCs w:val="22"/>
          <w:lang w:eastAsia="en-US"/>
        </w:rPr>
        <w:t>S</w:t>
      </w:r>
      <w:r w:rsidR="00976BC9" w:rsidRPr="00976BC9">
        <w:rPr>
          <w:snapToGrid w:val="0"/>
          <w:color w:val="000000"/>
          <w:sz w:val="22"/>
          <w:szCs w:val="22"/>
          <w:lang w:eastAsia="en-US"/>
        </w:rPr>
        <w:t>tate,</w:t>
      </w:r>
      <w:proofErr w:type="gramStart"/>
      <w:r w:rsidR="00976BC9" w:rsidRPr="00976BC9">
        <w:rPr>
          <w:snapToGrid w:val="0"/>
          <w:color w:val="000000"/>
          <w:sz w:val="22"/>
          <w:szCs w:val="22"/>
          <w:lang w:eastAsia="en-US"/>
        </w:rPr>
        <w:t>”.</w:t>
      </w:r>
      <w:proofErr w:type="gramEnd"/>
    </w:p>
    <w:p w:rsidR="00470879" w:rsidRPr="00B75F02" w:rsidRDefault="00391414" w:rsidP="00AB0FA0">
      <w:pPr>
        <w:keepNext/>
        <w:tabs>
          <w:tab w:val="left" w:pos="567"/>
        </w:tabs>
        <w:spacing w:after="240"/>
        <w:outlineLvl w:val="6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6</w:t>
      </w:r>
      <w:r w:rsidR="00AB0FA0">
        <w:rPr>
          <w:b/>
          <w:snapToGrid w:val="0"/>
          <w:color w:val="000000"/>
          <w:sz w:val="22"/>
          <w:szCs w:val="22"/>
          <w:lang w:eastAsia="en-US"/>
        </w:rPr>
        <w:tab/>
      </w:r>
      <w:r w:rsidR="001448BE" w:rsidRPr="001448BE">
        <w:rPr>
          <w:b/>
          <w:snapToGrid w:val="0"/>
          <w:color w:val="000000"/>
          <w:sz w:val="22"/>
          <w:szCs w:val="22"/>
          <w:lang w:eastAsia="en-US"/>
        </w:rPr>
        <w:t>Paragraphs 2.5.1 to 2.5.6</w:t>
      </w:r>
      <w:r w:rsidR="00470879" w:rsidRPr="00470879">
        <w:rPr>
          <w:snapToGrid w:val="0"/>
          <w:color w:val="000000"/>
          <w:sz w:val="22"/>
          <w:szCs w:val="22"/>
          <w:lang w:eastAsia="en-US"/>
        </w:rPr>
        <w:t xml:space="preserve"> </w:t>
      </w:r>
    </w:p>
    <w:p w:rsidR="001448BE" w:rsidRDefault="00F27D7E" w:rsidP="00F27D7E">
      <w:pPr>
        <w:pStyle w:val="ListParagraph"/>
        <w:tabs>
          <w:tab w:val="left" w:pos="426"/>
        </w:tabs>
        <w:spacing w:after="120"/>
        <w:ind w:left="567" w:hanging="567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="00E02D1D">
        <w:rPr>
          <w:snapToGrid w:val="0"/>
          <w:color w:val="000000"/>
          <w:sz w:val="22"/>
          <w:szCs w:val="22"/>
          <w:lang w:eastAsia="en-US"/>
        </w:rPr>
        <w:t xml:space="preserve">Repeal the paragraphs and </w:t>
      </w:r>
      <w:r w:rsidR="001448BE">
        <w:rPr>
          <w:snapToGrid w:val="0"/>
          <w:color w:val="000000"/>
          <w:sz w:val="22"/>
          <w:szCs w:val="22"/>
          <w:lang w:eastAsia="en-US"/>
        </w:rPr>
        <w:t>substitute</w:t>
      </w:r>
      <w:r w:rsidR="00E02D1D">
        <w:rPr>
          <w:snapToGrid w:val="0"/>
          <w:color w:val="000000"/>
          <w:sz w:val="22"/>
          <w:szCs w:val="22"/>
          <w:lang w:eastAsia="en-US"/>
        </w:rPr>
        <w:t xml:space="preserve"> with the following paragraphs</w:t>
      </w:r>
      <w:r w:rsidR="001448BE">
        <w:rPr>
          <w:snapToGrid w:val="0"/>
          <w:color w:val="000000"/>
          <w:sz w:val="22"/>
          <w:szCs w:val="22"/>
          <w:lang w:eastAsia="en-US"/>
        </w:rPr>
        <w:t>:</w:t>
      </w:r>
    </w:p>
    <w:p w:rsidR="001448BE" w:rsidRDefault="001448BE" w:rsidP="00F27D7E">
      <w:pPr>
        <w:pStyle w:val="ListParagraph"/>
        <w:tabs>
          <w:tab w:val="left" w:pos="567"/>
        </w:tabs>
        <w:spacing w:after="120"/>
        <w:ind w:left="1440" w:hanging="14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bCs/>
          <w:snapToGrid w:val="0"/>
          <w:color w:val="000000"/>
          <w:sz w:val="22"/>
          <w:szCs w:val="22"/>
          <w:lang w:eastAsia="en-US"/>
        </w:rPr>
        <w:t>     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2.5.1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  </w:t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If </w:t>
      </w:r>
      <w:r>
        <w:rPr>
          <w:snapToGrid w:val="0"/>
          <w:color w:val="000000"/>
          <w:sz w:val="22"/>
          <w:szCs w:val="22"/>
          <w:lang w:eastAsia="en-US"/>
        </w:rPr>
        <w:t xml:space="preserve">the Commission </w:t>
      </w:r>
      <w:r w:rsidRPr="001448BE">
        <w:rPr>
          <w:snapToGrid w:val="0"/>
          <w:color w:val="000000"/>
          <w:sz w:val="22"/>
          <w:szCs w:val="22"/>
          <w:lang w:eastAsia="en-US"/>
        </w:rPr>
        <w:t>is of the opinion that a primary or secondary student’s progress is not satisfactory</w:t>
      </w:r>
      <w:r>
        <w:rPr>
          <w:snapToGrid w:val="0"/>
          <w:color w:val="000000"/>
          <w:sz w:val="22"/>
          <w:szCs w:val="22"/>
          <w:lang w:eastAsia="en-US"/>
        </w:rPr>
        <w:t>,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 it may determine that the student cease to receive benefits under the Scheme.</w:t>
      </w:r>
    </w:p>
    <w:p w:rsidR="001448BE" w:rsidRPr="001448BE" w:rsidRDefault="001448BE" w:rsidP="00F27D7E">
      <w:pPr>
        <w:pStyle w:val="ListParagraph"/>
        <w:tabs>
          <w:tab w:val="left" w:pos="426"/>
          <w:tab w:val="left" w:pos="567"/>
        </w:tabs>
        <w:spacing w:after="120"/>
        <w:ind w:left="1440" w:hanging="1440"/>
        <w:contextualSpacing w:val="0"/>
        <w:rPr>
          <w:snapToGrid w:val="0"/>
          <w:color w:val="000000"/>
          <w:sz w:val="22"/>
          <w:szCs w:val="22"/>
          <w:lang w:val="en-US" w:eastAsia="en-US"/>
        </w:rPr>
      </w:pP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       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  2.5.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>2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  </w:t>
      </w:r>
      <w:r>
        <w:rPr>
          <w:snapToGrid w:val="0"/>
          <w:color w:val="000000"/>
          <w:sz w:val="22"/>
          <w:szCs w:val="22"/>
          <w:lang w:eastAsia="en-US"/>
        </w:rPr>
        <w:tab/>
        <w:t>W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here </w:t>
      </w:r>
      <w:r>
        <w:rPr>
          <w:snapToGrid w:val="0"/>
          <w:color w:val="000000"/>
          <w:sz w:val="22"/>
          <w:szCs w:val="22"/>
          <w:lang w:eastAsia="en-US"/>
        </w:rPr>
        <w:t xml:space="preserve">the Commission 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is of the opinion that a tertiary student aged sixteen years or over would have failed to satisfy the progress rules in Part 2.11A of the </w:t>
      </w:r>
      <w:r w:rsidRPr="001448BE">
        <w:rPr>
          <w:i/>
          <w:iCs/>
          <w:snapToGrid w:val="0"/>
          <w:color w:val="000000"/>
          <w:sz w:val="22"/>
          <w:szCs w:val="22"/>
          <w:lang w:eastAsia="en-US"/>
        </w:rPr>
        <w:t>Social Security Act 1991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 in respect of tertiary students (if Part 2.11A had applied to the </w:t>
      </w:r>
      <w:r w:rsidRPr="001448BE">
        <w:rPr>
          <w:b/>
          <w:bCs/>
          <w:i/>
          <w:iCs/>
          <w:snapToGrid w:val="0"/>
          <w:color w:val="000000"/>
          <w:sz w:val="22"/>
          <w:szCs w:val="22"/>
          <w:lang w:eastAsia="en-US"/>
        </w:rPr>
        <w:t>student</w:t>
      </w:r>
      <w:r w:rsidRPr="001448BE">
        <w:rPr>
          <w:snapToGrid w:val="0"/>
          <w:color w:val="000000"/>
          <w:sz w:val="22"/>
          <w:szCs w:val="22"/>
          <w:lang w:eastAsia="en-US"/>
        </w:rPr>
        <w:t>), it may determine that the student cease to receive benefits under the Scheme.</w:t>
      </w:r>
    </w:p>
    <w:p w:rsidR="001448BE" w:rsidRDefault="001448BE" w:rsidP="00F27D7E">
      <w:pPr>
        <w:pStyle w:val="ListParagraph"/>
        <w:tabs>
          <w:tab w:val="left" w:pos="426"/>
          <w:tab w:val="left" w:pos="567"/>
        </w:tabs>
        <w:spacing w:after="120"/>
        <w:ind w:left="567" w:hanging="567"/>
        <w:contextualSpacing w:val="0"/>
        <w:rPr>
          <w:snapToGrid w:val="0"/>
          <w:color w:val="000000"/>
          <w:sz w:val="20"/>
          <w:szCs w:val="20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="00F27D7E">
        <w:rPr>
          <w:snapToGrid w:val="0"/>
          <w:color w:val="000000"/>
          <w:sz w:val="22"/>
          <w:szCs w:val="22"/>
          <w:lang w:eastAsia="en-US"/>
        </w:rPr>
        <w:tab/>
      </w:r>
      <w:r w:rsidR="00F27D7E">
        <w:rPr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snapToGrid w:val="0"/>
          <w:color w:val="000000"/>
          <w:sz w:val="20"/>
          <w:szCs w:val="20"/>
          <w:lang w:eastAsia="en-US"/>
        </w:rPr>
        <w:t xml:space="preserve">Note:    The “progress rules” are mentioned in section 569H of the </w:t>
      </w:r>
      <w:r w:rsidRPr="001448BE">
        <w:rPr>
          <w:i/>
          <w:iCs/>
          <w:snapToGrid w:val="0"/>
          <w:color w:val="000000"/>
          <w:sz w:val="20"/>
          <w:szCs w:val="20"/>
          <w:lang w:eastAsia="en-US"/>
        </w:rPr>
        <w:t>Social Security Act 1991</w:t>
      </w:r>
      <w:r w:rsidRPr="001448BE">
        <w:rPr>
          <w:snapToGrid w:val="0"/>
          <w:color w:val="000000"/>
          <w:sz w:val="20"/>
          <w:szCs w:val="20"/>
          <w:lang w:eastAsia="en-US"/>
        </w:rPr>
        <w:t>.</w:t>
      </w:r>
    </w:p>
    <w:p w:rsidR="001333FD" w:rsidRDefault="00F27D7E" w:rsidP="00F27D7E">
      <w:pPr>
        <w:pStyle w:val="ListParagraph"/>
        <w:tabs>
          <w:tab w:val="left" w:pos="426"/>
          <w:tab w:val="left" w:pos="567"/>
        </w:tabs>
        <w:spacing w:after="240"/>
        <w:ind w:left="1440" w:hanging="14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bCs/>
          <w:snapToGrid w:val="0"/>
          <w:color w:val="000000"/>
          <w:sz w:val="22"/>
          <w:szCs w:val="22"/>
          <w:lang w:eastAsia="en-US"/>
        </w:rPr>
        <w:tab/>
      </w:r>
      <w:r w:rsidR="001448BE">
        <w:rPr>
          <w:b/>
          <w:bCs/>
          <w:snapToGrid w:val="0"/>
          <w:color w:val="000000"/>
          <w:sz w:val="22"/>
          <w:szCs w:val="22"/>
          <w:lang w:eastAsia="en-US"/>
        </w:rPr>
        <w:t xml:space="preserve"> </w:t>
      </w:r>
      <w:r w:rsidR="001448BE" w:rsidRPr="001448BE">
        <w:rPr>
          <w:b/>
          <w:bCs/>
          <w:snapToGrid w:val="0"/>
          <w:color w:val="000000"/>
          <w:sz w:val="22"/>
          <w:szCs w:val="22"/>
          <w:lang w:eastAsia="en-US"/>
        </w:rPr>
        <w:t>2.5.</w:t>
      </w:r>
      <w:r w:rsidR="001448BE">
        <w:rPr>
          <w:b/>
          <w:bCs/>
          <w:snapToGrid w:val="0"/>
          <w:color w:val="000000"/>
          <w:sz w:val="22"/>
          <w:szCs w:val="22"/>
          <w:lang w:eastAsia="en-US"/>
        </w:rPr>
        <w:t>3</w:t>
      </w:r>
      <w:r w:rsidR="001333FD">
        <w:rPr>
          <w:snapToGrid w:val="0"/>
          <w:color w:val="000000"/>
          <w:sz w:val="22"/>
          <w:szCs w:val="22"/>
          <w:lang w:eastAsia="en-US"/>
        </w:rPr>
        <w:tab/>
      </w:r>
      <w:r w:rsidR="001333FD" w:rsidRPr="001333FD">
        <w:rPr>
          <w:snapToGrid w:val="0"/>
          <w:color w:val="000000"/>
          <w:sz w:val="22"/>
          <w:szCs w:val="22"/>
          <w:lang w:eastAsia="en-US"/>
        </w:rPr>
        <w:t>Benefits withdrawn under paragraphs 2.5.</w:t>
      </w:r>
      <w:r w:rsidR="001333FD">
        <w:rPr>
          <w:snapToGrid w:val="0"/>
          <w:color w:val="000000"/>
          <w:sz w:val="22"/>
          <w:szCs w:val="22"/>
          <w:lang w:eastAsia="en-US"/>
        </w:rPr>
        <w:t>1</w:t>
      </w:r>
      <w:r w:rsidR="001333FD" w:rsidRPr="001333FD">
        <w:rPr>
          <w:snapToGrid w:val="0"/>
          <w:color w:val="000000"/>
          <w:sz w:val="22"/>
          <w:szCs w:val="22"/>
          <w:lang w:eastAsia="en-US"/>
        </w:rPr>
        <w:t xml:space="preserve"> and 2.5.</w:t>
      </w:r>
      <w:r w:rsidR="001333FD">
        <w:rPr>
          <w:snapToGrid w:val="0"/>
          <w:color w:val="000000"/>
          <w:sz w:val="22"/>
          <w:szCs w:val="22"/>
          <w:lang w:eastAsia="en-US"/>
        </w:rPr>
        <w:t>2</w:t>
      </w:r>
      <w:r w:rsidR="001333FD" w:rsidRPr="001333FD">
        <w:rPr>
          <w:snapToGrid w:val="0"/>
          <w:color w:val="000000"/>
          <w:sz w:val="22"/>
          <w:szCs w:val="22"/>
          <w:lang w:eastAsia="en-US"/>
        </w:rPr>
        <w:t xml:space="preserve"> may be restored by the Commission if it is satisfied that the student has resumed satisfactory progress.</w:t>
      </w:r>
      <w:r w:rsidR="001333FD">
        <w:rPr>
          <w:snapToGrid w:val="0"/>
          <w:color w:val="000000"/>
          <w:sz w:val="22"/>
          <w:szCs w:val="22"/>
          <w:lang w:eastAsia="en-US"/>
        </w:rPr>
        <w:t xml:space="preserve"> </w:t>
      </w:r>
    </w:p>
    <w:p w:rsidR="001333FD" w:rsidRDefault="001333FD" w:rsidP="00391414">
      <w:pPr>
        <w:pStyle w:val="ListParagraph"/>
        <w:numPr>
          <w:ilvl w:val="0"/>
          <w:numId w:val="20"/>
        </w:numPr>
        <w:tabs>
          <w:tab w:val="left" w:pos="567"/>
        </w:tabs>
        <w:spacing w:after="120"/>
        <w:ind w:hanging="502"/>
        <w:rPr>
          <w:b/>
          <w:snapToGrid w:val="0"/>
          <w:color w:val="000000"/>
          <w:sz w:val="22"/>
          <w:szCs w:val="22"/>
          <w:lang w:eastAsia="en-US"/>
        </w:rPr>
      </w:pPr>
      <w:r w:rsidRPr="00AB0FA0">
        <w:rPr>
          <w:b/>
          <w:snapToGrid w:val="0"/>
          <w:color w:val="000000"/>
          <w:sz w:val="22"/>
          <w:szCs w:val="22"/>
          <w:lang w:eastAsia="en-US"/>
        </w:rPr>
        <w:lastRenderedPageBreak/>
        <w:t>Paragraph 2.10.2</w:t>
      </w:r>
    </w:p>
    <w:p w:rsidR="00711E31" w:rsidRPr="00AB0FA0" w:rsidRDefault="00711E31" w:rsidP="00711E31">
      <w:pPr>
        <w:pStyle w:val="ListParagraph"/>
        <w:tabs>
          <w:tab w:val="left" w:pos="567"/>
        </w:tabs>
        <w:spacing w:after="120"/>
        <w:ind w:left="0"/>
        <w:rPr>
          <w:b/>
          <w:snapToGrid w:val="0"/>
          <w:color w:val="000000"/>
          <w:sz w:val="22"/>
          <w:szCs w:val="22"/>
          <w:lang w:eastAsia="en-US"/>
        </w:rPr>
      </w:pPr>
    </w:p>
    <w:p w:rsidR="001333FD" w:rsidRDefault="00F27D7E" w:rsidP="00F27D7E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="001333FD" w:rsidRPr="001333FD">
        <w:rPr>
          <w:snapToGrid w:val="0"/>
          <w:color w:val="000000"/>
          <w:sz w:val="22"/>
          <w:szCs w:val="22"/>
          <w:lang w:eastAsia="en-US"/>
        </w:rPr>
        <w:t xml:space="preserve">Omit “Board” and substitute “Commission”. </w:t>
      </w:r>
    </w:p>
    <w:p w:rsidR="001333FD" w:rsidRPr="001333FD" w:rsidRDefault="001333FD" w:rsidP="00391414">
      <w:pPr>
        <w:pStyle w:val="ListParagraph"/>
        <w:numPr>
          <w:ilvl w:val="0"/>
          <w:numId w:val="20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 w:rsidRPr="001333FD">
        <w:rPr>
          <w:b/>
          <w:snapToGrid w:val="0"/>
          <w:color w:val="000000"/>
          <w:sz w:val="22"/>
          <w:szCs w:val="22"/>
          <w:lang w:eastAsia="en-US"/>
        </w:rPr>
        <w:t>Paragraph 2.10.3</w:t>
      </w:r>
    </w:p>
    <w:p w:rsidR="001333FD" w:rsidRDefault="004E50CB" w:rsidP="004E50CB">
      <w:pPr>
        <w:pStyle w:val="ListParagraph"/>
        <w:numPr>
          <w:ilvl w:val="0"/>
          <w:numId w:val="16"/>
        </w:numPr>
        <w:tabs>
          <w:tab w:val="left" w:pos="567"/>
        </w:tabs>
        <w:spacing w:after="2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>Omit the reference to “Board” and substitute “Commission”.</w:t>
      </w:r>
    </w:p>
    <w:p w:rsidR="00D03069" w:rsidRDefault="004E50CB" w:rsidP="00D03069">
      <w:pPr>
        <w:pStyle w:val="ListParagraph"/>
        <w:numPr>
          <w:ilvl w:val="0"/>
          <w:numId w:val="16"/>
        </w:numPr>
        <w:tabs>
          <w:tab w:val="left" w:pos="567"/>
        </w:tabs>
        <w:spacing w:after="2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>Omit the words “the case ma</w:t>
      </w:r>
      <w:r w:rsidR="008E6B8C">
        <w:rPr>
          <w:snapToGrid w:val="0"/>
          <w:color w:val="000000"/>
          <w:sz w:val="22"/>
          <w:szCs w:val="22"/>
          <w:lang w:eastAsia="en-US"/>
        </w:rPr>
        <w:t>y be referred to Commission and</w:t>
      </w:r>
      <w:r>
        <w:rPr>
          <w:snapToGrid w:val="0"/>
          <w:color w:val="000000"/>
          <w:sz w:val="22"/>
          <w:szCs w:val="22"/>
          <w:lang w:eastAsia="en-US"/>
        </w:rPr>
        <w:t>”.</w:t>
      </w:r>
    </w:p>
    <w:p w:rsidR="002C53A3" w:rsidRPr="002C53A3" w:rsidRDefault="002C53A3" w:rsidP="002C53A3">
      <w:pPr>
        <w:pStyle w:val="ListParagraph"/>
        <w:numPr>
          <w:ilvl w:val="0"/>
          <w:numId w:val="20"/>
        </w:numPr>
        <w:tabs>
          <w:tab w:val="left" w:pos="567"/>
        </w:tabs>
        <w:spacing w:after="240"/>
        <w:ind w:hanging="502"/>
        <w:rPr>
          <w:b/>
          <w:snapToGrid w:val="0"/>
          <w:color w:val="000000"/>
          <w:sz w:val="22"/>
          <w:szCs w:val="22"/>
          <w:lang w:eastAsia="en-US"/>
        </w:rPr>
      </w:pPr>
      <w:r w:rsidRPr="002C53A3">
        <w:rPr>
          <w:b/>
          <w:snapToGrid w:val="0"/>
          <w:color w:val="000000"/>
          <w:sz w:val="22"/>
          <w:szCs w:val="22"/>
          <w:lang w:eastAsia="en-US"/>
        </w:rPr>
        <w:t>Part 4 Heading</w:t>
      </w:r>
    </w:p>
    <w:p w:rsidR="002C53A3" w:rsidRDefault="002C53A3" w:rsidP="002C53A3">
      <w:pPr>
        <w:pStyle w:val="ListParagraph"/>
        <w:tabs>
          <w:tab w:val="left" w:pos="567"/>
        </w:tabs>
        <w:spacing w:after="240"/>
        <w:ind w:left="502"/>
        <w:rPr>
          <w:snapToGrid w:val="0"/>
          <w:color w:val="000000"/>
          <w:sz w:val="22"/>
          <w:szCs w:val="22"/>
          <w:lang w:eastAsia="en-US"/>
        </w:rPr>
      </w:pPr>
    </w:p>
    <w:p w:rsidR="002C53A3" w:rsidRDefault="002C53A3" w:rsidP="002C53A3">
      <w:pPr>
        <w:pStyle w:val="ListParagraph"/>
        <w:tabs>
          <w:tab w:val="left" w:pos="567"/>
        </w:tabs>
        <w:spacing w:after="240"/>
        <w:ind w:left="502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>Repeal the heading, substitute:</w:t>
      </w:r>
    </w:p>
    <w:p w:rsidR="002C53A3" w:rsidRDefault="002C53A3" w:rsidP="002C53A3">
      <w:pPr>
        <w:pStyle w:val="ListParagraph"/>
        <w:tabs>
          <w:tab w:val="left" w:pos="567"/>
        </w:tabs>
        <w:spacing w:after="240"/>
        <w:ind w:left="502"/>
        <w:rPr>
          <w:snapToGrid w:val="0"/>
          <w:color w:val="000000"/>
          <w:sz w:val="22"/>
          <w:szCs w:val="22"/>
          <w:lang w:eastAsia="en-US"/>
        </w:rPr>
      </w:pPr>
    </w:p>
    <w:p w:rsidR="002C53A3" w:rsidRPr="002C53A3" w:rsidRDefault="002C53A3" w:rsidP="002C53A3">
      <w:pPr>
        <w:pStyle w:val="ListParagraph"/>
        <w:tabs>
          <w:tab w:val="left" w:pos="567"/>
        </w:tabs>
        <w:spacing w:after="240"/>
        <w:ind w:left="502"/>
        <w:rPr>
          <w:b/>
          <w:snapToGrid w:val="0"/>
          <w:color w:val="000000"/>
          <w:sz w:val="22"/>
          <w:szCs w:val="22"/>
          <w:lang w:eastAsia="en-US"/>
        </w:rPr>
      </w:pPr>
      <w:r w:rsidRPr="002C53A3">
        <w:rPr>
          <w:b/>
          <w:snapToGrid w:val="0"/>
          <w:color w:val="000000"/>
          <w:sz w:val="22"/>
          <w:szCs w:val="22"/>
          <w:lang w:eastAsia="en-US"/>
        </w:rPr>
        <w:t>PART 4 – Guidance and Counselling</w:t>
      </w:r>
    </w:p>
    <w:p w:rsidR="00D03069" w:rsidRPr="00391414" w:rsidRDefault="002C53A3" w:rsidP="00391414">
      <w:pPr>
        <w:tabs>
          <w:tab w:val="left" w:pos="567"/>
        </w:tabs>
        <w:spacing w:after="12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10</w:t>
      </w:r>
      <w:r>
        <w:rPr>
          <w:b/>
          <w:snapToGrid w:val="0"/>
          <w:color w:val="000000"/>
          <w:sz w:val="22"/>
          <w:szCs w:val="22"/>
          <w:lang w:eastAsia="en-US"/>
        </w:rPr>
        <w:tab/>
        <w:t>Paragraph 4.1.1</w:t>
      </w:r>
    </w:p>
    <w:p w:rsidR="00D03069" w:rsidRDefault="00D03069" w:rsidP="00D03069">
      <w:pPr>
        <w:pStyle w:val="ListParagraph"/>
        <w:tabs>
          <w:tab w:val="left" w:pos="567"/>
        </w:tabs>
        <w:spacing w:after="120"/>
        <w:ind w:left="567"/>
        <w:rPr>
          <w:snapToGrid w:val="0"/>
          <w:color w:val="000000"/>
          <w:sz w:val="22"/>
          <w:szCs w:val="22"/>
          <w:lang w:eastAsia="en-US"/>
        </w:rPr>
      </w:pPr>
      <w:r w:rsidRPr="00391414">
        <w:rPr>
          <w:snapToGrid w:val="0"/>
          <w:color w:val="000000"/>
          <w:sz w:val="22"/>
          <w:szCs w:val="22"/>
          <w:lang w:eastAsia="en-US"/>
        </w:rPr>
        <w:t>Omit the words “arrange for a student to be given, or directed to, guidance and counselling for matters affecting that student’s continuing progress in a course of study” and substitute “refer students and their families to community welfare, education, guidance and counselling services or other professionals where appropriate”.</w:t>
      </w:r>
    </w:p>
    <w:p w:rsidR="00D03069" w:rsidRPr="00391414" w:rsidRDefault="00D03069" w:rsidP="00D03069">
      <w:pPr>
        <w:pStyle w:val="ListParagraph"/>
        <w:tabs>
          <w:tab w:val="left" w:pos="567"/>
        </w:tabs>
        <w:spacing w:after="120"/>
        <w:ind w:left="567"/>
        <w:rPr>
          <w:snapToGrid w:val="0"/>
          <w:color w:val="000000"/>
          <w:sz w:val="22"/>
          <w:szCs w:val="22"/>
          <w:lang w:eastAsia="en-US"/>
        </w:rPr>
      </w:pPr>
    </w:p>
    <w:p w:rsidR="00D03069" w:rsidRPr="00391414" w:rsidRDefault="002C53A3" w:rsidP="00391414">
      <w:pPr>
        <w:tabs>
          <w:tab w:val="left" w:pos="567"/>
        </w:tabs>
        <w:spacing w:after="12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11</w:t>
      </w:r>
      <w:r w:rsidR="00D03069" w:rsidRPr="00391414">
        <w:rPr>
          <w:b/>
          <w:snapToGrid w:val="0"/>
          <w:color w:val="000000"/>
          <w:sz w:val="22"/>
          <w:szCs w:val="22"/>
          <w:lang w:eastAsia="en-US"/>
        </w:rPr>
        <w:tab/>
        <w:t>Paragraph 4.1.3</w:t>
      </w:r>
    </w:p>
    <w:p w:rsidR="00D03069" w:rsidRPr="00391414" w:rsidRDefault="002C53A3" w:rsidP="00D03069">
      <w:pPr>
        <w:pStyle w:val="ListParagraph"/>
        <w:tabs>
          <w:tab w:val="left" w:pos="567"/>
        </w:tabs>
        <w:spacing w:after="120"/>
        <w:ind w:left="567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>Rep</w:t>
      </w:r>
      <w:r w:rsidR="00CB041F">
        <w:rPr>
          <w:snapToGrid w:val="0"/>
          <w:color w:val="000000"/>
          <w:sz w:val="22"/>
          <w:szCs w:val="22"/>
          <w:lang w:eastAsia="en-US"/>
        </w:rPr>
        <w:t>eal</w:t>
      </w:r>
      <w:r w:rsidR="00D03069" w:rsidRPr="00391414">
        <w:rPr>
          <w:snapToGrid w:val="0"/>
          <w:color w:val="000000"/>
          <w:sz w:val="22"/>
          <w:szCs w:val="22"/>
          <w:lang w:eastAsia="en-US"/>
        </w:rPr>
        <w:t xml:space="preserve"> the paragraph and substitute:</w:t>
      </w:r>
    </w:p>
    <w:p w:rsidR="00D03069" w:rsidRPr="00391414" w:rsidRDefault="00D03069" w:rsidP="00D03069">
      <w:pPr>
        <w:pStyle w:val="ListParagraph"/>
        <w:tabs>
          <w:tab w:val="left" w:pos="567"/>
        </w:tabs>
        <w:spacing w:after="120"/>
        <w:ind w:left="567"/>
        <w:rPr>
          <w:snapToGrid w:val="0"/>
          <w:color w:val="000000"/>
          <w:sz w:val="22"/>
          <w:szCs w:val="22"/>
          <w:lang w:eastAsia="en-US"/>
        </w:rPr>
      </w:pPr>
    </w:p>
    <w:p w:rsidR="00D03069" w:rsidRPr="00391414" w:rsidRDefault="00D03069" w:rsidP="00391414">
      <w:pPr>
        <w:pStyle w:val="ListParagraph"/>
        <w:tabs>
          <w:tab w:val="left" w:pos="567"/>
        </w:tabs>
        <w:spacing w:after="90"/>
        <w:ind w:left="1440" w:hanging="87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91414">
        <w:rPr>
          <w:b/>
          <w:snapToGrid w:val="0"/>
          <w:color w:val="000000"/>
          <w:sz w:val="22"/>
          <w:szCs w:val="22"/>
          <w:lang w:eastAsia="en-US"/>
        </w:rPr>
        <w:t>4.1.3</w:t>
      </w:r>
      <w:r w:rsidRPr="00391414">
        <w:rPr>
          <w:snapToGrid w:val="0"/>
          <w:color w:val="000000"/>
          <w:sz w:val="22"/>
          <w:szCs w:val="22"/>
          <w:lang w:eastAsia="en-US"/>
        </w:rPr>
        <w:tab/>
        <w:t>The Commission will monitor the progress of students and seek expert advice from relevant education and health experts to understand the needs of the student.</w:t>
      </w:r>
    </w:p>
    <w:p w:rsidR="00D03069" w:rsidRPr="00391414" w:rsidRDefault="00D03069" w:rsidP="00391414">
      <w:pPr>
        <w:pStyle w:val="ListParagraph"/>
        <w:tabs>
          <w:tab w:val="left" w:pos="567"/>
        </w:tabs>
        <w:spacing w:after="120"/>
        <w:ind w:left="1437" w:hanging="87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91414">
        <w:rPr>
          <w:b/>
          <w:snapToGrid w:val="0"/>
          <w:color w:val="000000"/>
          <w:sz w:val="22"/>
          <w:szCs w:val="22"/>
          <w:lang w:eastAsia="en-US"/>
        </w:rPr>
        <w:t>4.1.4</w:t>
      </w:r>
      <w:r w:rsidRPr="00391414">
        <w:rPr>
          <w:snapToGrid w:val="0"/>
          <w:color w:val="000000"/>
          <w:sz w:val="22"/>
          <w:szCs w:val="22"/>
          <w:lang w:eastAsia="en-US"/>
        </w:rPr>
        <w:t xml:space="preserve"> </w:t>
      </w:r>
      <w:r w:rsidRPr="00391414">
        <w:rPr>
          <w:snapToGrid w:val="0"/>
          <w:color w:val="000000"/>
          <w:sz w:val="22"/>
          <w:szCs w:val="22"/>
          <w:lang w:eastAsia="en-US"/>
        </w:rPr>
        <w:tab/>
        <w:t xml:space="preserve">The Commission will monitor the operation and performance of the Scheme to ensure </w:t>
      </w:r>
      <w:r w:rsidR="00D865BA">
        <w:rPr>
          <w:snapToGrid w:val="0"/>
          <w:color w:val="000000"/>
          <w:sz w:val="22"/>
          <w:szCs w:val="22"/>
          <w:lang w:eastAsia="en-US"/>
        </w:rPr>
        <w:t xml:space="preserve">it has </w:t>
      </w:r>
      <w:r w:rsidRPr="00391414">
        <w:rPr>
          <w:snapToGrid w:val="0"/>
          <w:color w:val="000000"/>
          <w:sz w:val="22"/>
          <w:szCs w:val="22"/>
          <w:lang w:eastAsia="en-US"/>
        </w:rPr>
        <w:t>a positive impact on students.</w:t>
      </w:r>
    </w:p>
    <w:p w:rsidR="001333FD" w:rsidRDefault="00E15C6D" w:rsidP="002C53A3">
      <w:pPr>
        <w:pStyle w:val="ListParagraph"/>
        <w:numPr>
          <w:ilvl w:val="0"/>
          <w:numId w:val="28"/>
        </w:numPr>
        <w:tabs>
          <w:tab w:val="left" w:pos="567"/>
        </w:tabs>
        <w:spacing w:after="120"/>
        <w:ind w:left="567" w:hanging="567"/>
        <w:rPr>
          <w:b/>
          <w:snapToGrid w:val="0"/>
          <w:color w:val="000000"/>
          <w:sz w:val="22"/>
          <w:szCs w:val="22"/>
          <w:lang w:eastAsia="en-US"/>
        </w:rPr>
      </w:pPr>
      <w:r w:rsidRPr="002C53A3">
        <w:rPr>
          <w:b/>
          <w:snapToGrid w:val="0"/>
          <w:color w:val="000000"/>
          <w:sz w:val="22"/>
          <w:szCs w:val="22"/>
          <w:lang w:eastAsia="en-US"/>
        </w:rPr>
        <w:t>Paragraph 5.2.1</w:t>
      </w:r>
    </w:p>
    <w:p w:rsidR="002C53A3" w:rsidRPr="002C53A3" w:rsidRDefault="002C53A3" w:rsidP="002C53A3">
      <w:pPr>
        <w:pStyle w:val="ListParagraph"/>
        <w:tabs>
          <w:tab w:val="left" w:pos="567"/>
        </w:tabs>
        <w:spacing w:after="120"/>
        <w:ind w:left="567"/>
        <w:rPr>
          <w:b/>
          <w:snapToGrid w:val="0"/>
          <w:color w:val="000000"/>
          <w:sz w:val="22"/>
          <w:szCs w:val="22"/>
          <w:lang w:eastAsia="en-US"/>
        </w:rPr>
      </w:pPr>
    </w:p>
    <w:p w:rsidR="00E15C6D" w:rsidRPr="00E15C6D" w:rsidRDefault="00F27D7E" w:rsidP="00F27D7E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="00E15C6D" w:rsidRPr="00E15C6D">
        <w:rPr>
          <w:snapToGrid w:val="0"/>
          <w:color w:val="000000"/>
          <w:sz w:val="22"/>
          <w:szCs w:val="22"/>
          <w:lang w:eastAsia="en-US"/>
        </w:rPr>
        <w:t>Omit “the Board or”.</w:t>
      </w:r>
    </w:p>
    <w:p w:rsidR="00E15C6D" w:rsidRDefault="00E15C6D" w:rsidP="002C53A3">
      <w:pPr>
        <w:pStyle w:val="ListParagraph"/>
        <w:numPr>
          <w:ilvl w:val="0"/>
          <w:numId w:val="28"/>
        </w:numPr>
        <w:tabs>
          <w:tab w:val="left" w:pos="0"/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 w:rsidRPr="00E15C6D">
        <w:rPr>
          <w:b/>
          <w:snapToGrid w:val="0"/>
          <w:color w:val="000000"/>
          <w:sz w:val="22"/>
          <w:szCs w:val="22"/>
          <w:lang w:eastAsia="en-US"/>
        </w:rPr>
        <w:t>Paragraph</w:t>
      </w:r>
      <w:r>
        <w:rPr>
          <w:b/>
          <w:snapToGrid w:val="0"/>
          <w:color w:val="000000"/>
          <w:sz w:val="22"/>
          <w:szCs w:val="22"/>
          <w:lang w:eastAsia="en-US"/>
        </w:rPr>
        <w:t>s</w:t>
      </w:r>
      <w:r w:rsidRPr="00E15C6D">
        <w:rPr>
          <w:b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b/>
          <w:snapToGrid w:val="0"/>
          <w:color w:val="000000"/>
          <w:sz w:val="22"/>
          <w:szCs w:val="22"/>
          <w:lang w:eastAsia="en-US"/>
        </w:rPr>
        <w:t>5.3.1 and 5.3.2</w:t>
      </w:r>
    </w:p>
    <w:p w:rsidR="00E15C6D" w:rsidRPr="00F27D7E" w:rsidRDefault="00CB041F" w:rsidP="00CB041F">
      <w:pPr>
        <w:pStyle w:val="ListParagraph"/>
        <w:tabs>
          <w:tab w:val="left" w:pos="0"/>
          <w:tab w:val="left" w:pos="567"/>
        </w:tabs>
        <w:spacing w:after="120"/>
        <w:ind w:left="567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CB041F">
        <w:rPr>
          <w:snapToGrid w:val="0"/>
          <w:color w:val="000000"/>
          <w:sz w:val="22"/>
          <w:szCs w:val="22"/>
          <w:lang w:eastAsia="en-US"/>
        </w:rPr>
        <w:t>Repeal the paragraphs</w:t>
      </w:r>
      <w:r w:rsidR="00E15C6D" w:rsidRPr="00CB041F">
        <w:rPr>
          <w:snapToGrid w:val="0"/>
          <w:color w:val="000000"/>
          <w:sz w:val="22"/>
          <w:szCs w:val="22"/>
          <w:lang w:eastAsia="en-US"/>
        </w:rPr>
        <w:t xml:space="preserve"> a</w:t>
      </w:r>
      <w:r w:rsidR="00E15C6D" w:rsidRPr="00F27D7E">
        <w:rPr>
          <w:snapToGrid w:val="0"/>
          <w:color w:val="000000"/>
          <w:sz w:val="22"/>
          <w:szCs w:val="22"/>
          <w:lang w:eastAsia="en-US"/>
        </w:rPr>
        <w:t>nd substitute:</w:t>
      </w:r>
    </w:p>
    <w:p w:rsidR="00E15C6D" w:rsidRDefault="00E15C6D" w:rsidP="00F27D7E">
      <w:pPr>
        <w:tabs>
          <w:tab w:val="left" w:pos="567"/>
          <w:tab w:val="left" w:pos="1418"/>
        </w:tabs>
        <w:spacing w:after="240"/>
        <w:ind w:left="1418" w:hanging="1418"/>
        <w:rPr>
          <w:rFonts w:eastAsia="Calibri"/>
          <w:snapToGrid w:val="0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ab/>
      </w:r>
      <w:r w:rsidRPr="00E15C6D"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>5.3.1</w:t>
      </w:r>
      <w:r w:rsidRPr="00E15C6D">
        <w:rPr>
          <w:rFonts w:eastAsia="Calibri"/>
          <w:bCs/>
          <w:snapToGrid w:val="0"/>
          <w:color w:val="000000"/>
          <w:sz w:val="22"/>
          <w:szCs w:val="22"/>
          <w:lang w:eastAsia="en-US"/>
        </w:rPr>
        <w:t xml:space="preserve">  </w:t>
      </w:r>
      <w:r w:rsidRPr="00E15C6D">
        <w:rPr>
          <w:bCs/>
          <w:snapToGrid w:val="0"/>
          <w:color w:val="000000"/>
          <w:sz w:val="22"/>
          <w:szCs w:val="22"/>
          <w:lang w:eastAsia="en-US"/>
        </w:rPr>
        <w:tab/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>Where the Commission considers that exceptional circumstances, beyond the control of the student, have hindered or will hinder a student’s progress</w:t>
      </w:r>
      <w:r w:rsidRPr="00E15C6D">
        <w:rPr>
          <w:snapToGrid w:val="0"/>
          <w:color w:val="000000"/>
          <w:sz w:val="22"/>
          <w:szCs w:val="22"/>
          <w:lang w:eastAsia="en-US"/>
        </w:rPr>
        <w:t xml:space="preserve"> the </w:t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>Commission may approve payment of Special Assistance in respect of that student.</w:t>
      </w:r>
    </w:p>
    <w:p w:rsidR="00E15C6D" w:rsidRDefault="00AB0FA0" w:rsidP="00F27D7E">
      <w:pPr>
        <w:tabs>
          <w:tab w:val="left" w:pos="567"/>
          <w:tab w:val="left" w:pos="1418"/>
        </w:tabs>
        <w:spacing w:after="120"/>
        <w:ind w:left="567" w:hanging="567"/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>1</w:t>
      </w:r>
      <w:r w:rsidR="002C53A3"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>4</w:t>
      </w:r>
      <w:r w:rsidR="00E15C6D"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ab/>
        <w:t>Part 6</w:t>
      </w:r>
    </w:p>
    <w:p w:rsidR="00E15C6D" w:rsidRPr="00733344" w:rsidRDefault="00E15C6D" w:rsidP="00F27D7E">
      <w:pPr>
        <w:tabs>
          <w:tab w:val="left" w:pos="567"/>
          <w:tab w:val="left" w:pos="1418"/>
        </w:tabs>
        <w:spacing w:after="240"/>
        <w:ind w:left="567" w:hanging="567"/>
        <w:rPr>
          <w:rFonts w:eastAsia="Calibri"/>
          <w:bCs/>
          <w:snapToGrid w:val="0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ab/>
      </w:r>
      <w:r w:rsidR="00733344" w:rsidRPr="00733344">
        <w:rPr>
          <w:rFonts w:eastAsia="Calibri"/>
          <w:bCs/>
          <w:snapToGrid w:val="0"/>
          <w:color w:val="000000"/>
          <w:sz w:val="22"/>
          <w:szCs w:val="22"/>
          <w:lang w:eastAsia="en-US"/>
        </w:rPr>
        <w:t>Repeal the Part</w:t>
      </w:r>
      <w:r w:rsidRPr="00733344">
        <w:rPr>
          <w:rFonts w:eastAsia="Calibri"/>
          <w:bCs/>
          <w:snapToGrid w:val="0"/>
          <w:color w:val="000000"/>
          <w:sz w:val="22"/>
          <w:szCs w:val="22"/>
          <w:lang w:eastAsia="en-US"/>
        </w:rPr>
        <w:t>.</w:t>
      </w:r>
    </w:p>
    <w:p w:rsidR="00E15C6D" w:rsidRPr="00AB0FA0" w:rsidRDefault="00E15C6D" w:rsidP="002C53A3">
      <w:pPr>
        <w:pStyle w:val="ListParagraph"/>
        <w:numPr>
          <w:ilvl w:val="0"/>
          <w:numId w:val="29"/>
        </w:numPr>
        <w:tabs>
          <w:tab w:val="left" w:pos="567"/>
          <w:tab w:val="left" w:pos="1418"/>
        </w:tabs>
        <w:spacing w:after="90"/>
        <w:ind w:left="567" w:hanging="567"/>
        <w:contextualSpacing w:val="0"/>
        <w:rPr>
          <w:b/>
          <w:bCs/>
          <w:snapToGrid w:val="0"/>
          <w:color w:val="000000"/>
          <w:sz w:val="22"/>
          <w:szCs w:val="22"/>
          <w:lang w:eastAsia="en-US"/>
        </w:rPr>
      </w:pPr>
      <w:r w:rsidRPr="00AB0FA0">
        <w:rPr>
          <w:b/>
          <w:bCs/>
          <w:snapToGrid w:val="0"/>
          <w:color w:val="000000"/>
          <w:sz w:val="22"/>
          <w:szCs w:val="22"/>
          <w:lang w:eastAsia="en-US"/>
        </w:rPr>
        <w:t>Paragraphs 7.1.1 and 7.1.2</w:t>
      </w:r>
    </w:p>
    <w:p w:rsidR="00733344" w:rsidRPr="004E50CB" w:rsidRDefault="00F27D7E" w:rsidP="00F27D7E">
      <w:pPr>
        <w:pStyle w:val="ListParagraph"/>
        <w:tabs>
          <w:tab w:val="left" w:pos="567"/>
          <w:tab w:val="left" w:pos="1418"/>
        </w:tabs>
        <w:spacing w:after="240"/>
        <w:ind w:left="567" w:hanging="567"/>
        <w:contextualSpacing w:val="0"/>
        <w:rPr>
          <w:snapToGrid w:val="0"/>
          <w:sz w:val="22"/>
          <w:szCs w:val="22"/>
          <w:lang w:val="en-US" w:eastAsia="en-US"/>
        </w:rPr>
      </w:pPr>
      <w:r>
        <w:rPr>
          <w:snapToGrid w:val="0"/>
          <w:color w:val="000000"/>
          <w:sz w:val="22"/>
          <w:szCs w:val="22"/>
          <w:lang w:val="en-US" w:eastAsia="en-US"/>
        </w:rPr>
        <w:tab/>
      </w:r>
      <w:r w:rsidR="00733344" w:rsidRPr="004E50CB">
        <w:rPr>
          <w:snapToGrid w:val="0"/>
          <w:sz w:val="22"/>
          <w:szCs w:val="22"/>
          <w:lang w:val="en-US" w:eastAsia="en-US"/>
        </w:rPr>
        <w:t xml:space="preserve">Repeal </w:t>
      </w:r>
      <w:r w:rsidR="004E50CB" w:rsidRPr="004E50CB">
        <w:rPr>
          <w:snapToGrid w:val="0"/>
          <w:sz w:val="22"/>
          <w:szCs w:val="22"/>
          <w:lang w:val="en-US" w:eastAsia="en-US"/>
        </w:rPr>
        <w:t>and substitute with:</w:t>
      </w:r>
    </w:p>
    <w:p w:rsidR="00733344" w:rsidRPr="004E50CB" w:rsidRDefault="00733344" w:rsidP="004E50CB">
      <w:pPr>
        <w:pStyle w:val="ListParagraph"/>
        <w:tabs>
          <w:tab w:val="left" w:pos="567"/>
          <w:tab w:val="left" w:pos="1418"/>
        </w:tabs>
        <w:spacing w:after="240"/>
        <w:ind w:left="1418" w:hanging="1418"/>
        <w:contextualSpacing w:val="0"/>
        <w:rPr>
          <w:snapToGrid w:val="0"/>
          <w:sz w:val="22"/>
          <w:szCs w:val="22"/>
          <w:lang w:eastAsia="en-US"/>
        </w:rPr>
      </w:pPr>
      <w:r w:rsidRPr="004E50CB">
        <w:rPr>
          <w:snapToGrid w:val="0"/>
          <w:sz w:val="22"/>
          <w:szCs w:val="22"/>
          <w:lang w:val="en-US" w:eastAsia="en-US"/>
        </w:rPr>
        <w:tab/>
      </w:r>
      <w:r w:rsidRPr="004E50CB">
        <w:rPr>
          <w:b/>
          <w:snapToGrid w:val="0"/>
          <w:sz w:val="22"/>
          <w:szCs w:val="22"/>
          <w:lang w:eastAsia="en-US"/>
        </w:rPr>
        <w:t>7.1.1</w:t>
      </w:r>
      <w:r w:rsidRPr="004E50CB">
        <w:rPr>
          <w:snapToGrid w:val="0"/>
          <w:sz w:val="22"/>
          <w:szCs w:val="22"/>
          <w:lang w:eastAsia="en-US"/>
        </w:rPr>
        <w:t xml:space="preserve"> </w:t>
      </w:r>
      <w:r w:rsidRPr="004E50CB">
        <w:rPr>
          <w:snapToGrid w:val="0"/>
          <w:sz w:val="22"/>
          <w:szCs w:val="22"/>
          <w:lang w:eastAsia="en-US"/>
        </w:rPr>
        <w:tab/>
        <w:t>Any funds bequeathed in trust for the benefit of eligi</w:t>
      </w:r>
      <w:r w:rsidR="007E628C">
        <w:rPr>
          <w:snapToGrid w:val="0"/>
          <w:sz w:val="22"/>
          <w:szCs w:val="22"/>
          <w:lang w:eastAsia="en-US"/>
        </w:rPr>
        <w:t>ble students under the Scheme, are</w:t>
      </w:r>
      <w:r w:rsidRPr="004E50CB">
        <w:rPr>
          <w:snapToGrid w:val="0"/>
          <w:sz w:val="22"/>
          <w:szCs w:val="22"/>
          <w:lang w:eastAsia="en-US"/>
        </w:rPr>
        <w:t xml:space="preserve"> deemed to have been bequeathed in trust to the Commission. </w:t>
      </w:r>
    </w:p>
    <w:p w:rsidR="00CE6457" w:rsidRDefault="00CE6457" w:rsidP="002C53A3">
      <w:pPr>
        <w:pStyle w:val="ListParagraph"/>
        <w:numPr>
          <w:ilvl w:val="0"/>
          <w:numId w:val="29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 xml:space="preserve">Paragraph 7.2.1 </w:t>
      </w:r>
    </w:p>
    <w:p w:rsidR="00CE6457" w:rsidRPr="0014396F" w:rsidRDefault="00E6039B" w:rsidP="00E6039B">
      <w:pPr>
        <w:pStyle w:val="ListParagraph"/>
        <w:tabs>
          <w:tab w:val="left" w:pos="567"/>
        </w:tabs>
        <w:spacing w:after="120"/>
        <w:ind w:left="567"/>
        <w:contextualSpacing w:val="0"/>
        <w:rPr>
          <w:snapToGrid w:val="0"/>
          <w:color w:val="000000"/>
          <w:sz w:val="22"/>
          <w:szCs w:val="22"/>
          <w:lang w:val="en-US" w:eastAsia="en-US"/>
        </w:rPr>
      </w:pPr>
      <w:r w:rsidRPr="00E6039B">
        <w:rPr>
          <w:snapToGrid w:val="0"/>
          <w:color w:val="000000"/>
          <w:sz w:val="22"/>
          <w:szCs w:val="22"/>
          <w:lang w:val="en-US" w:eastAsia="en-US"/>
        </w:rPr>
        <w:t xml:space="preserve">Repeal the paragraph and </w:t>
      </w:r>
      <w:r w:rsidR="00CE6457" w:rsidRPr="00E6039B">
        <w:rPr>
          <w:snapToGrid w:val="0"/>
          <w:color w:val="000000"/>
          <w:sz w:val="22"/>
          <w:szCs w:val="22"/>
          <w:lang w:val="en-US" w:eastAsia="en-US"/>
        </w:rPr>
        <w:t>substitute</w:t>
      </w:r>
      <w:r w:rsidR="00CE6457" w:rsidRPr="0014396F">
        <w:rPr>
          <w:snapToGrid w:val="0"/>
          <w:color w:val="000000"/>
          <w:sz w:val="22"/>
          <w:szCs w:val="22"/>
          <w:lang w:val="en-US" w:eastAsia="en-US"/>
        </w:rPr>
        <w:t>:</w:t>
      </w:r>
    </w:p>
    <w:p w:rsidR="00CE6457" w:rsidRPr="00CE6457" w:rsidRDefault="0014396F" w:rsidP="0014396F">
      <w:pPr>
        <w:pStyle w:val="ListParagraph"/>
        <w:tabs>
          <w:tab w:val="left" w:pos="567"/>
        </w:tabs>
        <w:spacing w:after="240"/>
        <w:ind w:left="1440" w:hanging="1440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lastRenderedPageBreak/>
        <w:tab/>
      </w:r>
      <w:r w:rsidR="00CE6457">
        <w:rPr>
          <w:b/>
          <w:snapToGrid w:val="0"/>
          <w:color w:val="000000"/>
          <w:sz w:val="22"/>
          <w:szCs w:val="22"/>
          <w:lang w:eastAsia="en-US"/>
        </w:rPr>
        <w:t> </w:t>
      </w:r>
      <w:r w:rsidR="00CE6457" w:rsidRPr="00CE6457">
        <w:rPr>
          <w:b/>
          <w:bCs/>
          <w:snapToGrid w:val="0"/>
          <w:color w:val="000000"/>
          <w:sz w:val="22"/>
          <w:szCs w:val="22"/>
          <w:lang w:eastAsia="en-US"/>
        </w:rPr>
        <w:t>7.2.1</w:t>
      </w:r>
      <w:r w:rsidR="00CE6457" w:rsidRPr="00CE6457">
        <w:rPr>
          <w:b/>
          <w:snapToGrid w:val="0"/>
          <w:color w:val="000000"/>
          <w:sz w:val="22"/>
          <w:szCs w:val="22"/>
          <w:lang w:eastAsia="en-US"/>
        </w:rPr>
        <w:t xml:space="preserve">  </w:t>
      </w:r>
      <w:r w:rsidR="00CE6457">
        <w:rPr>
          <w:b/>
          <w:snapToGrid w:val="0"/>
          <w:color w:val="000000"/>
          <w:sz w:val="22"/>
          <w:szCs w:val="22"/>
          <w:lang w:eastAsia="en-US"/>
        </w:rPr>
        <w:tab/>
      </w:r>
      <w:r w:rsidR="00CE6457" w:rsidRPr="00CE6457">
        <w:rPr>
          <w:snapToGrid w:val="0"/>
          <w:color w:val="000000"/>
          <w:sz w:val="22"/>
          <w:szCs w:val="22"/>
          <w:lang w:eastAsia="en-US"/>
        </w:rPr>
        <w:t>The Commission</w:t>
      </w:r>
      <w:r w:rsidR="00CE6457">
        <w:rPr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="00CE6457" w:rsidRPr="00CE6457">
        <w:rPr>
          <w:snapToGrid w:val="0"/>
          <w:color w:val="000000"/>
          <w:sz w:val="22"/>
          <w:szCs w:val="22"/>
          <w:lang w:eastAsia="en-US"/>
        </w:rPr>
        <w:t xml:space="preserve">may create scholarships from trust funds and may determine the </w:t>
      </w:r>
      <w:r>
        <w:rPr>
          <w:snapToGrid w:val="0"/>
          <w:color w:val="000000"/>
          <w:sz w:val="22"/>
          <w:szCs w:val="22"/>
          <w:lang w:eastAsia="en-US"/>
        </w:rPr>
        <w:t>d</w:t>
      </w:r>
      <w:r w:rsidR="00CE6457" w:rsidRPr="00CE6457">
        <w:rPr>
          <w:snapToGrid w:val="0"/>
          <w:color w:val="000000"/>
          <w:sz w:val="22"/>
          <w:szCs w:val="22"/>
          <w:lang w:eastAsia="en-US"/>
        </w:rPr>
        <w:t>uration and value of such scholarships.</w:t>
      </w:r>
    </w:p>
    <w:p w:rsidR="00CE6457" w:rsidRDefault="00CE6457" w:rsidP="002C53A3">
      <w:pPr>
        <w:pStyle w:val="ListParagraph"/>
        <w:numPr>
          <w:ilvl w:val="0"/>
          <w:numId w:val="29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>Parag</w:t>
      </w:r>
      <w:r>
        <w:rPr>
          <w:b/>
          <w:snapToGrid w:val="0"/>
          <w:color w:val="000000"/>
          <w:sz w:val="22"/>
          <w:szCs w:val="22"/>
          <w:lang w:val="en-US" w:eastAsia="en-US"/>
        </w:rPr>
        <w:t>r</w:t>
      </w: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>aph 7.3.5</w:t>
      </w:r>
    </w:p>
    <w:p w:rsidR="00CE6457" w:rsidRPr="00CE6457" w:rsidRDefault="0014396F" w:rsidP="0014396F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>
        <w:rPr>
          <w:snapToGrid w:val="0"/>
          <w:color w:val="000000"/>
          <w:sz w:val="22"/>
          <w:szCs w:val="22"/>
          <w:lang w:val="en-US" w:eastAsia="en-US"/>
        </w:rPr>
        <w:tab/>
      </w:r>
      <w:r>
        <w:rPr>
          <w:snapToGrid w:val="0"/>
          <w:color w:val="000000"/>
          <w:sz w:val="22"/>
          <w:szCs w:val="22"/>
          <w:lang w:val="en-US" w:eastAsia="en-US"/>
        </w:rPr>
        <w:tab/>
      </w:r>
      <w:r w:rsidR="00CE6457" w:rsidRPr="00CE6457">
        <w:rPr>
          <w:snapToGrid w:val="0"/>
          <w:color w:val="000000"/>
          <w:sz w:val="22"/>
          <w:szCs w:val="22"/>
          <w:lang w:val="en-US" w:eastAsia="en-US"/>
        </w:rPr>
        <w:t xml:space="preserve">Omit “or the Commission may direct a </w:t>
      </w:r>
      <w:r w:rsidR="00CE6457" w:rsidRPr="00CE6457">
        <w:rPr>
          <w:b/>
          <w:i/>
          <w:snapToGrid w:val="0"/>
          <w:color w:val="000000"/>
          <w:sz w:val="22"/>
          <w:szCs w:val="22"/>
          <w:lang w:val="en-US" w:eastAsia="en-US"/>
        </w:rPr>
        <w:t xml:space="preserve">Board </w:t>
      </w:r>
      <w:r w:rsidR="00CE6457" w:rsidRPr="00CE6457">
        <w:rPr>
          <w:snapToGrid w:val="0"/>
          <w:color w:val="000000"/>
          <w:sz w:val="22"/>
          <w:szCs w:val="22"/>
          <w:lang w:val="en-US" w:eastAsia="en-US"/>
        </w:rPr>
        <w:t>to administer a particular bursary and the Board shall administer that bursary</w:t>
      </w:r>
      <w:r w:rsidR="00CE6457">
        <w:rPr>
          <w:snapToGrid w:val="0"/>
          <w:color w:val="000000"/>
          <w:sz w:val="22"/>
          <w:szCs w:val="22"/>
          <w:lang w:val="en-US" w:eastAsia="en-US"/>
        </w:rPr>
        <w:t>”</w:t>
      </w:r>
      <w:r w:rsidR="00AC1830">
        <w:rPr>
          <w:snapToGrid w:val="0"/>
          <w:color w:val="000000"/>
          <w:sz w:val="22"/>
          <w:szCs w:val="22"/>
          <w:lang w:val="en-US" w:eastAsia="en-US"/>
        </w:rPr>
        <w:t xml:space="preserve"> </w:t>
      </w:r>
      <w:r w:rsidR="00391414">
        <w:rPr>
          <w:snapToGrid w:val="0"/>
          <w:color w:val="000000"/>
          <w:sz w:val="22"/>
          <w:szCs w:val="22"/>
          <w:lang w:val="en-US" w:eastAsia="en-US"/>
        </w:rPr>
        <w:t>and insert “</w:t>
      </w:r>
      <w:r w:rsidR="00AC1830">
        <w:rPr>
          <w:snapToGrid w:val="0"/>
          <w:color w:val="000000"/>
          <w:sz w:val="22"/>
          <w:szCs w:val="22"/>
          <w:lang w:val="en-US" w:eastAsia="en-US"/>
        </w:rPr>
        <w:t xml:space="preserve">or an </w:t>
      </w:r>
      <w:proofErr w:type="spellStart"/>
      <w:r w:rsidR="00AC1830">
        <w:rPr>
          <w:snapToGrid w:val="0"/>
          <w:color w:val="000000"/>
          <w:sz w:val="22"/>
          <w:szCs w:val="22"/>
          <w:lang w:val="en-US" w:eastAsia="en-US"/>
        </w:rPr>
        <w:t>organisation</w:t>
      </w:r>
      <w:proofErr w:type="spellEnd"/>
      <w:r w:rsidR="00AC1830">
        <w:rPr>
          <w:snapToGrid w:val="0"/>
          <w:color w:val="000000"/>
          <w:sz w:val="22"/>
          <w:szCs w:val="22"/>
          <w:lang w:val="en-US" w:eastAsia="en-US"/>
        </w:rPr>
        <w:t xml:space="preserve"> contracted by the Commission</w:t>
      </w:r>
      <w:r w:rsidR="00391414">
        <w:rPr>
          <w:snapToGrid w:val="0"/>
          <w:color w:val="000000"/>
          <w:sz w:val="22"/>
          <w:szCs w:val="22"/>
          <w:lang w:val="en-US" w:eastAsia="en-US"/>
        </w:rPr>
        <w:t>”</w:t>
      </w:r>
      <w:r w:rsidR="00AC1830">
        <w:rPr>
          <w:snapToGrid w:val="0"/>
          <w:color w:val="000000"/>
          <w:sz w:val="22"/>
          <w:szCs w:val="22"/>
          <w:lang w:val="en-US" w:eastAsia="en-US"/>
        </w:rPr>
        <w:t>.</w:t>
      </w:r>
    </w:p>
    <w:p w:rsidR="00CE6457" w:rsidRPr="00CE6457" w:rsidRDefault="00CE6457" w:rsidP="002C53A3">
      <w:pPr>
        <w:pStyle w:val="ListParagraph"/>
        <w:numPr>
          <w:ilvl w:val="0"/>
          <w:numId w:val="29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>Paragraph 8.1.3</w:t>
      </w:r>
    </w:p>
    <w:p w:rsidR="00CE6457" w:rsidRPr="00CE6457" w:rsidRDefault="00E6039B" w:rsidP="00E6039B">
      <w:pPr>
        <w:pStyle w:val="ListParagraph"/>
        <w:tabs>
          <w:tab w:val="left" w:pos="426"/>
        </w:tabs>
        <w:spacing w:after="240"/>
        <w:ind w:left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>
        <w:rPr>
          <w:snapToGrid w:val="0"/>
          <w:color w:val="000000"/>
          <w:sz w:val="22"/>
          <w:szCs w:val="22"/>
          <w:lang w:val="en-US" w:eastAsia="en-US"/>
        </w:rPr>
        <w:t>Repeal the paragraph</w:t>
      </w:r>
      <w:r w:rsidR="00CE6457" w:rsidRPr="00CE6457">
        <w:rPr>
          <w:snapToGrid w:val="0"/>
          <w:color w:val="000000"/>
          <w:sz w:val="22"/>
          <w:szCs w:val="22"/>
          <w:lang w:val="en-US" w:eastAsia="en-US"/>
        </w:rPr>
        <w:t>.</w:t>
      </w:r>
    </w:p>
    <w:p w:rsidR="00CE6457" w:rsidRPr="00CE6457" w:rsidRDefault="00CE6457" w:rsidP="002C53A3">
      <w:pPr>
        <w:pStyle w:val="ListParagraph"/>
        <w:numPr>
          <w:ilvl w:val="0"/>
          <w:numId w:val="29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>Paragraph 8.2.2</w:t>
      </w:r>
    </w:p>
    <w:p w:rsidR="00CE6457" w:rsidRPr="00CE6457" w:rsidRDefault="0014396F" w:rsidP="0014396F">
      <w:pPr>
        <w:pStyle w:val="ListParagraph"/>
        <w:tabs>
          <w:tab w:val="left" w:pos="567"/>
        </w:tabs>
        <w:spacing w:after="120"/>
        <w:ind w:left="567" w:hanging="567"/>
        <w:contextualSpacing w:val="0"/>
        <w:rPr>
          <w:snapToGrid w:val="0"/>
          <w:color w:val="000000"/>
          <w:sz w:val="22"/>
          <w:szCs w:val="22"/>
          <w:lang w:val="en-US" w:eastAsia="en-US"/>
        </w:rPr>
      </w:pPr>
      <w:r>
        <w:rPr>
          <w:snapToGrid w:val="0"/>
          <w:color w:val="000000"/>
          <w:sz w:val="22"/>
          <w:szCs w:val="22"/>
          <w:lang w:val="en-US" w:eastAsia="en-US"/>
        </w:rPr>
        <w:tab/>
      </w:r>
      <w:r w:rsidR="008E6B8C">
        <w:rPr>
          <w:snapToGrid w:val="0"/>
          <w:color w:val="000000"/>
          <w:sz w:val="22"/>
          <w:szCs w:val="22"/>
          <w:lang w:val="en-US" w:eastAsia="en-US"/>
        </w:rPr>
        <w:t>Omit “</w:t>
      </w:r>
      <w:r w:rsidR="00CE6457">
        <w:rPr>
          <w:snapToGrid w:val="0"/>
          <w:color w:val="000000"/>
          <w:sz w:val="22"/>
          <w:szCs w:val="22"/>
          <w:lang w:val="en-US" w:eastAsia="en-US"/>
        </w:rPr>
        <w:t>or of a Board”.</w:t>
      </w:r>
    </w:p>
    <w:p w:rsidR="00CE6457" w:rsidRDefault="00CE6457" w:rsidP="00CE6457">
      <w:pPr>
        <w:pStyle w:val="ListParagraph"/>
        <w:tabs>
          <w:tab w:val="left" w:pos="426"/>
        </w:tabs>
        <w:spacing w:after="120" w:line="260" w:lineRule="atLeast"/>
        <w:ind w:left="502"/>
        <w:rPr>
          <w:b/>
          <w:snapToGrid w:val="0"/>
          <w:color w:val="000000"/>
          <w:sz w:val="22"/>
          <w:szCs w:val="22"/>
          <w:lang w:val="en-US" w:eastAsia="en-US"/>
        </w:rPr>
      </w:pPr>
    </w:p>
    <w:p w:rsidR="00241296" w:rsidRDefault="00E15C6D" w:rsidP="00E15C6D">
      <w:pPr>
        <w:pStyle w:val="ListParagraph"/>
        <w:tabs>
          <w:tab w:val="left" w:pos="0"/>
          <w:tab w:val="left" w:pos="1560"/>
        </w:tabs>
        <w:spacing w:after="120" w:line="260" w:lineRule="atLeast"/>
        <w:ind w:left="502" w:firstLine="65"/>
        <w:rPr>
          <w:bCs/>
          <w:snapToGrid w:val="0"/>
          <w:color w:val="000000"/>
          <w:sz w:val="22"/>
          <w:szCs w:val="22"/>
          <w:lang w:eastAsia="en-US"/>
        </w:rPr>
        <w:sectPr w:rsidR="00241296" w:rsidSect="00EE6BDF">
          <w:footerReference w:type="first" r:id="rId16"/>
          <w:pgSz w:w="11907" w:h="16840" w:code="9"/>
          <w:pgMar w:top="1440" w:right="1440" w:bottom="1440" w:left="1440" w:header="567" w:footer="907" w:gutter="0"/>
          <w:pgNumType w:start="1"/>
          <w:cols w:space="720"/>
          <w:titlePg/>
          <w:docGrid w:linePitch="272"/>
        </w:sectPr>
      </w:pPr>
      <w:r w:rsidRPr="00E15C6D">
        <w:rPr>
          <w:bCs/>
          <w:snapToGrid w:val="0"/>
          <w:color w:val="000000"/>
          <w:sz w:val="22"/>
          <w:szCs w:val="22"/>
          <w:lang w:eastAsia="en-US"/>
        </w:rPr>
        <w:t xml:space="preserve"> </w:t>
      </w:r>
    </w:p>
    <w:bookmarkEnd w:id="4"/>
    <w:p w:rsidR="006227A4" w:rsidRPr="00241296" w:rsidRDefault="00D712A3" w:rsidP="00470879">
      <w:pPr>
        <w:pStyle w:val="LogoHeader"/>
        <w:keepLines w:val="0"/>
        <w:tabs>
          <w:tab w:val="left" w:pos="540"/>
        </w:tabs>
        <w:rPr>
          <w:snapToGrid w:val="0"/>
          <w:color w:val="000000"/>
          <w:szCs w:val="24"/>
        </w:rPr>
      </w:pPr>
      <w:r w:rsidRPr="00241296">
        <w:rPr>
          <w:rFonts w:ascii="Times New Roman" w:hAnsi="Times New Roman"/>
          <w:b/>
          <w:bCs/>
          <w:i/>
          <w:color w:val="000000"/>
          <w:szCs w:val="24"/>
          <w:lang w:val="en-AU" w:eastAsia="en-AU"/>
        </w:rPr>
        <w:lastRenderedPageBreak/>
        <w:t>Military Rehabilitation and Compensation Act Education and Training Scheme 2004</w:t>
      </w:r>
      <w:r w:rsidRPr="00241296">
        <w:rPr>
          <w:rFonts w:ascii="Times New Roman" w:hAnsi="Times New Roman"/>
          <w:b/>
          <w:i/>
          <w:color w:val="000000"/>
          <w:szCs w:val="24"/>
          <w:lang w:val="en-AU" w:eastAsia="en-AU"/>
        </w:rPr>
        <w:t xml:space="preserve"> </w:t>
      </w:r>
      <w:r w:rsidRPr="00241296">
        <w:rPr>
          <w:rFonts w:ascii="Times New Roman" w:hAnsi="Times New Roman"/>
          <w:b/>
          <w:szCs w:val="24"/>
        </w:rPr>
        <w:t>(Instrument 2015 No. MRCC43)</w:t>
      </w:r>
    </w:p>
    <w:p w:rsidR="00470879" w:rsidRDefault="00470879" w:rsidP="00470879">
      <w:pPr>
        <w:pStyle w:val="LogoHeader"/>
        <w:keepLines w:val="0"/>
        <w:tabs>
          <w:tab w:val="left" w:pos="945"/>
        </w:tabs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snapToGrid w:val="0"/>
          <w:color w:val="000000"/>
          <w:sz w:val="20"/>
        </w:rPr>
        <w:tab/>
      </w:r>
    </w:p>
    <w:p w:rsidR="00241296" w:rsidRPr="0088056A" w:rsidRDefault="002C53A3" w:rsidP="00241296">
      <w:pPr>
        <w:keepNext/>
        <w:spacing w:after="120"/>
        <w:ind w:left="567" w:hanging="567"/>
        <w:outlineLvl w:val="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20</w:t>
      </w:r>
      <w:r w:rsidR="00470879" w:rsidRPr="0088056A">
        <w:rPr>
          <w:b/>
          <w:sz w:val="22"/>
          <w:szCs w:val="22"/>
          <w:lang w:eastAsia="en-US"/>
        </w:rPr>
        <w:t xml:space="preserve"> </w:t>
      </w:r>
      <w:r w:rsidR="00470879">
        <w:rPr>
          <w:b/>
          <w:sz w:val="22"/>
          <w:szCs w:val="22"/>
          <w:lang w:eastAsia="en-US"/>
        </w:rPr>
        <w:tab/>
      </w:r>
      <w:r w:rsidR="00241296">
        <w:rPr>
          <w:b/>
          <w:sz w:val="22"/>
          <w:szCs w:val="22"/>
          <w:lang w:eastAsia="en-US"/>
        </w:rPr>
        <w:t>Paragraph 3(b) (Saving and Transitional Provisions)</w:t>
      </w:r>
    </w:p>
    <w:p w:rsidR="00241296" w:rsidRPr="00AB0FA0" w:rsidRDefault="00241296" w:rsidP="00241296">
      <w:pPr>
        <w:keepNext/>
        <w:spacing w:after="240"/>
        <w:ind w:left="567"/>
        <w:outlineLvl w:val="6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Repeal the paragraph (including </w:t>
      </w:r>
      <w:r>
        <w:rPr>
          <w:snapToGrid w:val="0"/>
          <w:color w:val="000000"/>
          <w:sz w:val="22"/>
          <w:szCs w:val="22"/>
          <w:lang w:eastAsia="en-US"/>
        </w:rPr>
        <w:t>Notes (1) and (2)).</w:t>
      </w:r>
    </w:p>
    <w:p w:rsidR="00AB0FA0" w:rsidRPr="00AB0FA0" w:rsidRDefault="00391414" w:rsidP="00AB0FA0">
      <w:pPr>
        <w:keepNext/>
        <w:tabs>
          <w:tab w:val="left" w:pos="567"/>
        </w:tabs>
        <w:spacing w:after="240"/>
        <w:outlineLvl w:val="6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2</w:t>
      </w:r>
      <w:r w:rsidR="002C53A3">
        <w:rPr>
          <w:b/>
          <w:snapToGrid w:val="0"/>
          <w:color w:val="000000"/>
          <w:sz w:val="22"/>
          <w:szCs w:val="22"/>
          <w:lang w:eastAsia="en-US"/>
        </w:rPr>
        <w:t>1</w:t>
      </w:r>
      <w:r w:rsidR="00AB0FA0" w:rsidRPr="00AB0FA0">
        <w:rPr>
          <w:b/>
          <w:snapToGrid w:val="0"/>
          <w:color w:val="000000"/>
          <w:sz w:val="22"/>
          <w:szCs w:val="22"/>
          <w:lang w:eastAsia="en-US"/>
        </w:rPr>
        <w:tab/>
        <w:t>Paragraph 1.2.1</w:t>
      </w:r>
    </w:p>
    <w:p w:rsidR="00241296" w:rsidRPr="003F2A22" w:rsidRDefault="00241296" w:rsidP="00241296">
      <w:pPr>
        <w:tabs>
          <w:tab w:val="left" w:pos="426"/>
          <w:tab w:val="left" w:pos="709"/>
        </w:tabs>
        <w:spacing w:after="60"/>
        <w:ind w:left="57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>Repeal the following definitions:</w:t>
      </w:r>
    </w:p>
    <w:p w:rsidR="00241296" w:rsidRPr="003F2A22" w:rsidRDefault="00241296" w:rsidP="00241296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60"/>
        <w:ind w:left="993" w:hanging="423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 xml:space="preserve">definition of </w:t>
      </w:r>
      <w:r w:rsidRPr="003F2A22">
        <w:rPr>
          <w:i/>
          <w:snapToGrid w:val="0"/>
          <w:color w:val="000000"/>
          <w:sz w:val="22"/>
          <w:szCs w:val="22"/>
          <w:lang w:eastAsia="en-US"/>
        </w:rPr>
        <w:t>“</w:t>
      </w:r>
      <w:r w:rsidRPr="003F2A22">
        <w:rPr>
          <w:b/>
          <w:i/>
          <w:snapToGrid w:val="0"/>
          <w:color w:val="000000"/>
          <w:sz w:val="22"/>
          <w:szCs w:val="22"/>
          <w:lang w:eastAsia="en-US"/>
        </w:rPr>
        <w:t>Board</w:t>
      </w:r>
      <w:r w:rsidRPr="003F2A22">
        <w:rPr>
          <w:i/>
          <w:snapToGrid w:val="0"/>
          <w:color w:val="000000"/>
          <w:sz w:val="22"/>
          <w:szCs w:val="22"/>
          <w:lang w:eastAsia="en-US"/>
        </w:rPr>
        <w:t>”</w:t>
      </w:r>
      <w:r w:rsidRPr="003F2A22">
        <w:rPr>
          <w:snapToGrid w:val="0"/>
          <w:color w:val="000000"/>
          <w:sz w:val="22"/>
          <w:szCs w:val="22"/>
          <w:lang w:eastAsia="en-US"/>
        </w:rPr>
        <w:t>;</w:t>
      </w:r>
    </w:p>
    <w:p w:rsidR="00241296" w:rsidRPr="003F2A22" w:rsidRDefault="00241296" w:rsidP="00241296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>definition of “</w:t>
      </w:r>
      <w:r w:rsidRPr="003F2A22">
        <w:rPr>
          <w:b/>
          <w:i/>
          <w:snapToGrid w:val="0"/>
          <w:color w:val="000000"/>
          <w:sz w:val="22"/>
          <w:szCs w:val="22"/>
          <w:lang w:eastAsia="en-US"/>
        </w:rPr>
        <w:t>member</w:t>
      </w:r>
      <w:r w:rsidRPr="003F2A22">
        <w:rPr>
          <w:snapToGrid w:val="0"/>
          <w:color w:val="000000"/>
          <w:sz w:val="22"/>
          <w:szCs w:val="22"/>
          <w:lang w:eastAsia="en-US"/>
        </w:rPr>
        <w:t>”;</w:t>
      </w:r>
    </w:p>
    <w:p w:rsidR="00241296" w:rsidRPr="00241296" w:rsidRDefault="00241296" w:rsidP="00610CDC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241296">
        <w:rPr>
          <w:snapToGrid w:val="0"/>
          <w:color w:val="000000"/>
          <w:sz w:val="22"/>
          <w:szCs w:val="22"/>
          <w:lang w:eastAsia="en-US"/>
        </w:rPr>
        <w:t>definition of “</w:t>
      </w:r>
      <w:r w:rsidRPr="00241296">
        <w:rPr>
          <w:b/>
          <w:i/>
          <w:snapToGrid w:val="0"/>
          <w:color w:val="000000"/>
          <w:sz w:val="22"/>
          <w:szCs w:val="22"/>
          <w:lang w:eastAsia="en-US"/>
        </w:rPr>
        <w:t>Secretary</w:t>
      </w:r>
      <w:r w:rsidRPr="00241296">
        <w:rPr>
          <w:snapToGrid w:val="0"/>
          <w:color w:val="000000"/>
          <w:sz w:val="22"/>
          <w:szCs w:val="22"/>
          <w:lang w:eastAsia="en-US"/>
        </w:rPr>
        <w:t>”;</w:t>
      </w:r>
    </w:p>
    <w:p w:rsidR="00241296" w:rsidRDefault="00241296" w:rsidP="00241296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3F2A22">
        <w:rPr>
          <w:snapToGrid w:val="0"/>
          <w:color w:val="000000"/>
          <w:sz w:val="22"/>
          <w:szCs w:val="22"/>
          <w:lang w:eastAsia="en-US"/>
        </w:rPr>
        <w:t>definition of “</w:t>
      </w:r>
      <w:r w:rsidRPr="00407E57">
        <w:rPr>
          <w:b/>
          <w:i/>
          <w:snapToGrid w:val="0"/>
          <w:color w:val="000000"/>
          <w:sz w:val="22"/>
          <w:szCs w:val="22"/>
          <w:lang w:eastAsia="en-US"/>
        </w:rPr>
        <w:t>sub-committee</w:t>
      </w:r>
      <w:r w:rsidRPr="003F2A22">
        <w:rPr>
          <w:snapToGrid w:val="0"/>
          <w:color w:val="000000"/>
          <w:sz w:val="22"/>
          <w:szCs w:val="22"/>
          <w:lang w:eastAsia="en-US"/>
        </w:rPr>
        <w:t>”</w:t>
      </w:r>
      <w:r>
        <w:rPr>
          <w:snapToGrid w:val="0"/>
          <w:color w:val="000000"/>
          <w:sz w:val="22"/>
          <w:szCs w:val="22"/>
          <w:lang w:eastAsia="en-US"/>
        </w:rPr>
        <w:t>; and</w:t>
      </w:r>
    </w:p>
    <w:p w:rsidR="00241296" w:rsidRPr="00241296" w:rsidRDefault="00241296" w:rsidP="00241296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60"/>
        <w:ind w:left="570" w:firstLine="0"/>
        <w:contextualSpacing w:val="0"/>
        <w:rPr>
          <w:snapToGrid w:val="0"/>
          <w:color w:val="000000"/>
          <w:sz w:val="22"/>
          <w:szCs w:val="22"/>
          <w:lang w:eastAsia="en-US"/>
        </w:rPr>
      </w:pPr>
      <w:proofErr w:type="gramStart"/>
      <w:r>
        <w:rPr>
          <w:snapToGrid w:val="0"/>
          <w:color w:val="000000"/>
          <w:sz w:val="22"/>
          <w:szCs w:val="22"/>
          <w:lang w:eastAsia="en-US"/>
        </w:rPr>
        <w:t>definition</w:t>
      </w:r>
      <w:proofErr w:type="gramEnd"/>
      <w:r>
        <w:rPr>
          <w:snapToGrid w:val="0"/>
          <w:color w:val="000000"/>
          <w:sz w:val="22"/>
          <w:szCs w:val="22"/>
          <w:lang w:eastAsia="en-US"/>
        </w:rPr>
        <w:t xml:space="preserve"> of “</w:t>
      </w:r>
      <w:r w:rsidRPr="00241296">
        <w:rPr>
          <w:b/>
          <w:snapToGrid w:val="0"/>
          <w:color w:val="000000"/>
          <w:sz w:val="22"/>
          <w:szCs w:val="22"/>
          <w:lang w:eastAsia="en-US"/>
        </w:rPr>
        <w:t>Ve</w:t>
      </w:r>
      <w:r w:rsidRPr="00241296">
        <w:rPr>
          <w:b/>
          <w:bCs/>
          <w:snapToGrid w:val="0"/>
          <w:color w:val="000000"/>
          <w:sz w:val="22"/>
          <w:szCs w:val="22"/>
          <w:lang w:eastAsia="en-US"/>
        </w:rPr>
        <w:t>terans’ Children Education Board</w:t>
      </w:r>
      <w:r w:rsidRPr="00241296">
        <w:rPr>
          <w:bCs/>
          <w:snapToGrid w:val="0"/>
          <w:color w:val="000000"/>
          <w:sz w:val="22"/>
          <w:szCs w:val="22"/>
          <w:lang w:eastAsia="en-US"/>
        </w:rPr>
        <w:t>”.</w:t>
      </w:r>
    </w:p>
    <w:p w:rsidR="00470879" w:rsidRPr="00480508" w:rsidRDefault="00470879" w:rsidP="00480508">
      <w:pPr>
        <w:tabs>
          <w:tab w:val="left" w:pos="426"/>
        </w:tabs>
        <w:ind w:left="567" w:hanging="567"/>
        <w:rPr>
          <w:snapToGrid w:val="0"/>
          <w:color w:val="000000"/>
          <w:sz w:val="22"/>
          <w:szCs w:val="22"/>
          <w:lang w:eastAsia="en-US"/>
        </w:rPr>
      </w:pPr>
    </w:p>
    <w:p w:rsidR="00470879" w:rsidRPr="00976BC9" w:rsidRDefault="00470879" w:rsidP="002C53A3">
      <w:pPr>
        <w:pStyle w:val="ListParagraph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 w:rsidRPr="00976BC9">
        <w:rPr>
          <w:b/>
          <w:snapToGrid w:val="0"/>
          <w:color w:val="000000"/>
          <w:sz w:val="22"/>
          <w:szCs w:val="22"/>
          <w:lang w:eastAsia="en-US"/>
        </w:rPr>
        <w:t>Paragraph 1.5.1</w:t>
      </w:r>
    </w:p>
    <w:p w:rsidR="00470879" w:rsidRPr="001448BE" w:rsidRDefault="00470879" w:rsidP="00470879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976BC9">
        <w:rPr>
          <w:snapToGrid w:val="0"/>
          <w:color w:val="000000"/>
          <w:sz w:val="22"/>
          <w:szCs w:val="22"/>
          <w:lang w:eastAsia="en-US"/>
        </w:rPr>
        <w:t xml:space="preserve">After, </w:t>
      </w:r>
      <w:r>
        <w:rPr>
          <w:snapToGrid w:val="0"/>
          <w:color w:val="000000"/>
          <w:sz w:val="22"/>
          <w:szCs w:val="22"/>
          <w:lang w:eastAsia="en-US"/>
        </w:rPr>
        <w:t>“</w:t>
      </w:r>
      <w:r w:rsidRPr="00976BC9">
        <w:rPr>
          <w:snapToGrid w:val="0"/>
          <w:color w:val="000000"/>
          <w:sz w:val="22"/>
          <w:szCs w:val="22"/>
          <w:lang w:eastAsia="en-US"/>
        </w:rPr>
        <w:t>Commission</w:t>
      </w:r>
      <w:r>
        <w:rPr>
          <w:snapToGrid w:val="0"/>
          <w:color w:val="000000"/>
          <w:sz w:val="22"/>
          <w:szCs w:val="22"/>
          <w:lang w:eastAsia="en-US"/>
        </w:rPr>
        <w:t>”</w:t>
      </w:r>
      <w:r w:rsidRPr="00976BC9">
        <w:rPr>
          <w:snapToGrid w:val="0"/>
          <w:color w:val="000000"/>
          <w:sz w:val="22"/>
          <w:szCs w:val="22"/>
          <w:lang w:eastAsia="en-US"/>
        </w:rPr>
        <w:t xml:space="preserve"> omit “, assisted by a </w:t>
      </w:r>
      <w:r w:rsidRPr="002C53A3">
        <w:rPr>
          <w:i/>
          <w:snapToGrid w:val="0"/>
          <w:color w:val="000000"/>
          <w:sz w:val="22"/>
          <w:szCs w:val="22"/>
          <w:lang w:eastAsia="en-US"/>
        </w:rPr>
        <w:t>Board</w:t>
      </w:r>
      <w:r w:rsidRPr="00976BC9">
        <w:rPr>
          <w:snapToGrid w:val="0"/>
          <w:color w:val="000000"/>
          <w:sz w:val="22"/>
          <w:szCs w:val="22"/>
          <w:lang w:eastAsia="en-US"/>
        </w:rPr>
        <w:t xml:space="preserve"> in each </w:t>
      </w:r>
      <w:r w:rsidR="000D7F41">
        <w:rPr>
          <w:snapToGrid w:val="0"/>
          <w:color w:val="000000"/>
          <w:sz w:val="22"/>
          <w:szCs w:val="22"/>
          <w:lang w:eastAsia="en-US"/>
        </w:rPr>
        <w:t>S</w:t>
      </w:r>
      <w:r w:rsidRPr="00976BC9">
        <w:rPr>
          <w:snapToGrid w:val="0"/>
          <w:color w:val="000000"/>
          <w:sz w:val="22"/>
          <w:szCs w:val="22"/>
          <w:lang w:eastAsia="en-US"/>
        </w:rPr>
        <w:t>tate,</w:t>
      </w:r>
      <w:proofErr w:type="gramStart"/>
      <w:r w:rsidRPr="00976BC9">
        <w:rPr>
          <w:snapToGrid w:val="0"/>
          <w:color w:val="000000"/>
          <w:sz w:val="22"/>
          <w:szCs w:val="22"/>
          <w:lang w:eastAsia="en-US"/>
        </w:rPr>
        <w:t>”.</w:t>
      </w:r>
      <w:proofErr w:type="gramEnd"/>
    </w:p>
    <w:p w:rsidR="00470879" w:rsidRPr="00480508" w:rsidRDefault="00DF5ECF" w:rsidP="00480508">
      <w:pPr>
        <w:keepNext/>
        <w:tabs>
          <w:tab w:val="left" w:pos="567"/>
        </w:tabs>
        <w:spacing w:after="240"/>
        <w:outlineLvl w:val="6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2</w:t>
      </w:r>
      <w:r w:rsidR="002C53A3">
        <w:rPr>
          <w:b/>
          <w:snapToGrid w:val="0"/>
          <w:color w:val="000000"/>
          <w:sz w:val="22"/>
          <w:szCs w:val="22"/>
          <w:lang w:eastAsia="en-US"/>
        </w:rPr>
        <w:t>3</w:t>
      </w:r>
      <w:r w:rsidR="00480508">
        <w:rPr>
          <w:b/>
          <w:snapToGrid w:val="0"/>
          <w:color w:val="000000"/>
          <w:sz w:val="22"/>
          <w:szCs w:val="22"/>
          <w:lang w:eastAsia="en-US"/>
        </w:rPr>
        <w:tab/>
      </w:r>
      <w:r w:rsidR="00470879" w:rsidRPr="001448BE">
        <w:rPr>
          <w:b/>
          <w:snapToGrid w:val="0"/>
          <w:color w:val="000000"/>
          <w:sz w:val="22"/>
          <w:szCs w:val="22"/>
          <w:lang w:eastAsia="en-US"/>
        </w:rPr>
        <w:t>Paragraphs 2.5.1 to 2.5.6</w:t>
      </w:r>
      <w:r w:rsidR="00470879" w:rsidRPr="00470879">
        <w:rPr>
          <w:snapToGrid w:val="0"/>
          <w:color w:val="000000"/>
          <w:sz w:val="22"/>
          <w:szCs w:val="22"/>
          <w:lang w:eastAsia="en-US"/>
        </w:rPr>
        <w:t xml:space="preserve"> </w:t>
      </w:r>
    </w:p>
    <w:p w:rsidR="00470879" w:rsidRDefault="00470879" w:rsidP="00470879">
      <w:pPr>
        <w:pStyle w:val="ListParagraph"/>
        <w:tabs>
          <w:tab w:val="left" w:pos="426"/>
        </w:tabs>
        <w:spacing w:after="120"/>
        <w:ind w:left="567" w:hanging="567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="00241296">
        <w:rPr>
          <w:snapToGrid w:val="0"/>
          <w:color w:val="000000"/>
          <w:sz w:val="22"/>
          <w:szCs w:val="22"/>
          <w:lang w:eastAsia="en-US"/>
        </w:rPr>
        <w:t xml:space="preserve">Repeal the paragraphs </w:t>
      </w:r>
      <w:r>
        <w:rPr>
          <w:snapToGrid w:val="0"/>
          <w:color w:val="000000"/>
          <w:sz w:val="22"/>
          <w:szCs w:val="22"/>
          <w:lang w:eastAsia="en-US"/>
        </w:rPr>
        <w:t>and substitute:</w:t>
      </w:r>
    </w:p>
    <w:p w:rsidR="00470879" w:rsidRDefault="00470879" w:rsidP="00470879">
      <w:pPr>
        <w:pStyle w:val="ListParagraph"/>
        <w:tabs>
          <w:tab w:val="left" w:pos="567"/>
        </w:tabs>
        <w:spacing w:after="120"/>
        <w:ind w:left="1440" w:hanging="14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bCs/>
          <w:snapToGrid w:val="0"/>
          <w:color w:val="000000"/>
          <w:sz w:val="22"/>
          <w:szCs w:val="22"/>
          <w:lang w:eastAsia="en-US"/>
        </w:rPr>
        <w:t>     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2.5.1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  </w:t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If </w:t>
      </w:r>
      <w:r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Commission</w:t>
      </w:r>
      <w:r>
        <w:rPr>
          <w:snapToGrid w:val="0"/>
          <w:color w:val="000000"/>
          <w:sz w:val="22"/>
          <w:szCs w:val="22"/>
          <w:lang w:eastAsia="en-US"/>
        </w:rPr>
        <w:t xml:space="preserve"> 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is of the opinion that a primary or secondary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student</w:t>
      </w:r>
      <w:r w:rsidRPr="001448BE">
        <w:rPr>
          <w:snapToGrid w:val="0"/>
          <w:color w:val="000000"/>
          <w:sz w:val="22"/>
          <w:szCs w:val="22"/>
          <w:lang w:eastAsia="en-US"/>
        </w:rPr>
        <w:t>’s progress is not satisfactory</w:t>
      </w:r>
      <w:r>
        <w:rPr>
          <w:snapToGrid w:val="0"/>
          <w:color w:val="000000"/>
          <w:sz w:val="22"/>
          <w:szCs w:val="22"/>
          <w:lang w:eastAsia="en-US"/>
        </w:rPr>
        <w:t>,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 it may determine that the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 xml:space="preserve">student </w:t>
      </w:r>
      <w:r w:rsidRPr="001448BE">
        <w:rPr>
          <w:snapToGrid w:val="0"/>
          <w:color w:val="000000"/>
          <w:sz w:val="22"/>
          <w:szCs w:val="22"/>
          <w:lang w:eastAsia="en-US"/>
        </w:rPr>
        <w:t>cease to receive benefits under the Scheme.</w:t>
      </w:r>
    </w:p>
    <w:p w:rsidR="00470879" w:rsidRPr="001448BE" w:rsidRDefault="00470879" w:rsidP="00470879">
      <w:pPr>
        <w:pStyle w:val="ListParagraph"/>
        <w:tabs>
          <w:tab w:val="left" w:pos="426"/>
          <w:tab w:val="left" w:pos="567"/>
        </w:tabs>
        <w:spacing w:after="120"/>
        <w:ind w:left="1440" w:hanging="1440"/>
        <w:contextualSpacing w:val="0"/>
        <w:rPr>
          <w:snapToGrid w:val="0"/>
          <w:color w:val="000000"/>
          <w:sz w:val="22"/>
          <w:szCs w:val="22"/>
          <w:lang w:val="en-US" w:eastAsia="en-US"/>
        </w:rPr>
      </w:pP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       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  2.5.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>2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  </w:t>
      </w:r>
      <w:r>
        <w:rPr>
          <w:snapToGrid w:val="0"/>
          <w:color w:val="000000"/>
          <w:sz w:val="22"/>
          <w:szCs w:val="22"/>
          <w:lang w:eastAsia="en-US"/>
        </w:rPr>
        <w:tab/>
        <w:t>W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here </w:t>
      </w:r>
      <w:r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Commission</w:t>
      </w:r>
      <w:r>
        <w:rPr>
          <w:snapToGrid w:val="0"/>
          <w:color w:val="000000"/>
          <w:sz w:val="22"/>
          <w:szCs w:val="22"/>
          <w:lang w:eastAsia="en-US"/>
        </w:rPr>
        <w:t xml:space="preserve"> 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is of the opinion that a tertiary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student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 aged sixteen years or over would have failed to satisfy the progress rules in Part 2.11A of the </w:t>
      </w:r>
      <w:r w:rsidRPr="001448BE">
        <w:rPr>
          <w:i/>
          <w:iCs/>
          <w:snapToGrid w:val="0"/>
          <w:color w:val="000000"/>
          <w:sz w:val="22"/>
          <w:szCs w:val="22"/>
          <w:lang w:eastAsia="en-US"/>
        </w:rPr>
        <w:t>Social Security Act 1991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 in respect of tertiary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student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s (if Part 2.11A had applied to the </w:t>
      </w:r>
      <w:r w:rsidRPr="009E739D">
        <w:rPr>
          <w:bCs/>
          <w:i/>
          <w:iCs/>
          <w:snapToGrid w:val="0"/>
          <w:color w:val="000000"/>
          <w:sz w:val="22"/>
          <w:szCs w:val="22"/>
          <w:lang w:eastAsia="en-US"/>
        </w:rPr>
        <w:t>student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), it may determine that the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student</w:t>
      </w:r>
      <w:r w:rsidRPr="001448BE">
        <w:rPr>
          <w:snapToGrid w:val="0"/>
          <w:color w:val="000000"/>
          <w:sz w:val="22"/>
          <w:szCs w:val="22"/>
          <w:lang w:eastAsia="en-US"/>
        </w:rPr>
        <w:t xml:space="preserve"> cease to receive benefits under the Scheme.</w:t>
      </w:r>
    </w:p>
    <w:p w:rsidR="00470879" w:rsidRDefault="00470879" w:rsidP="00470879">
      <w:pPr>
        <w:pStyle w:val="ListParagraph"/>
        <w:tabs>
          <w:tab w:val="left" w:pos="426"/>
          <w:tab w:val="left" w:pos="567"/>
        </w:tabs>
        <w:spacing w:after="120"/>
        <w:ind w:left="567" w:hanging="567"/>
        <w:contextualSpacing w:val="0"/>
        <w:rPr>
          <w:snapToGrid w:val="0"/>
          <w:color w:val="000000"/>
          <w:sz w:val="20"/>
          <w:szCs w:val="20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1448BE">
        <w:rPr>
          <w:snapToGrid w:val="0"/>
          <w:color w:val="000000"/>
          <w:sz w:val="20"/>
          <w:szCs w:val="20"/>
          <w:lang w:eastAsia="en-US"/>
        </w:rPr>
        <w:t xml:space="preserve">Note:    The “progress rules” are mentioned in section 569H of the </w:t>
      </w:r>
      <w:r w:rsidRPr="001448BE">
        <w:rPr>
          <w:i/>
          <w:iCs/>
          <w:snapToGrid w:val="0"/>
          <w:color w:val="000000"/>
          <w:sz w:val="20"/>
          <w:szCs w:val="20"/>
          <w:lang w:eastAsia="en-US"/>
        </w:rPr>
        <w:t>Social Security Act 1991</w:t>
      </w:r>
      <w:r w:rsidRPr="001448BE">
        <w:rPr>
          <w:snapToGrid w:val="0"/>
          <w:color w:val="000000"/>
          <w:sz w:val="20"/>
          <w:szCs w:val="20"/>
          <w:lang w:eastAsia="en-US"/>
        </w:rPr>
        <w:t>.</w:t>
      </w:r>
    </w:p>
    <w:p w:rsidR="00470879" w:rsidRDefault="00470879" w:rsidP="00470879">
      <w:pPr>
        <w:pStyle w:val="ListParagraph"/>
        <w:tabs>
          <w:tab w:val="left" w:pos="426"/>
          <w:tab w:val="left" w:pos="567"/>
        </w:tabs>
        <w:spacing w:after="240"/>
        <w:ind w:left="1440" w:hanging="14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b/>
          <w:bCs/>
          <w:snapToGrid w:val="0"/>
          <w:color w:val="000000"/>
          <w:sz w:val="22"/>
          <w:szCs w:val="22"/>
          <w:lang w:eastAsia="en-US"/>
        </w:rPr>
        <w:tab/>
        <w:t xml:space="preserve"> </w:t>
      </w:r>
      <w:r w:rsidRPr="001448BE">
        <w:rPr>
          <w:b/>
          <w:bCs/>
          <w:snapToGrid w:val="0"/>
          <w:color w:val="000000"/>
          <w:sz w:val="22"/>
          <w:szCs w:val="22"/>
          <w:lang w:eastAsia="en-US"/>
        </w:rPr>
        <w:t>2.5.</w:t>
      </w:r>
      <w:r>
        <w:rPr>
          <w:b/>
          <w:bCs/>
          <w:snapToGrid w:val="0"/>
          <w:color w:val="000000"/>
          <w:sz w:val="22"/>
          <w:szCs w:val="22"/>
          <w:lang w:eastAsia="en-US"/>
        </w:rPr>
        <w:t>3</w:t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1333FD">
        <w:rPr>
          <w:snapToGrid w:val="0"/>
          <w:color w:val="000000"/>
          <w:sz w:val="22"/>
          <w:szCs w:val="22"/>
          <w:lang w:eastAsia="en-US"/>
        </w:rPr>
        <w:t>Benefits withdrawn under paragraphs 2.5.</w:t>
      </w:r>
      <w:r>
        <w:rPr>
          <w:snapToGrid w:val="0"/>
          <w:color w:val="000000"/>
          <w:sz w:val="22"/>
          <w:szCs w:val="22"/>
          <w:lang w:eastAsia="en-US"/>
        </w:rPr>
        <w:t>1</w:t>
      </w:r>
      <w:r w:rsidRPr="001333FD">
        <w:rPr>
          <w:snapToGrid w:val="0"/>
          <w:color w:val="000000"/>
          <w:sz w:val="22"/>
          <w:szCs w:val="22"/>
          <w:lang w:eastAsia="en-US"/>
        </w:rPr>
        <w:t xml:space="preserve"> and 2.5.</w:t>
      </w:r>
      <w:r>
        <w:rPr>
          <w:snapToGrid w:val="0"/>
          <w:color w:val="000000"/>
          <w:sz w:val="22"/>
          <w:szCs w:val="22"/>
          <w:lang w:eastAsia="en-US"/>
        </w:rPr>
        <w:t>2</w:t>
      </w:r>
      <w:r w:rsidRPr="001333FD">
        <w:rPr>
          <w:snapToGrid w:val="0"/>
          <w:color w:val="000000"/>
          <w:sz w:val="22"/>
          <w:szCs w:val="22"/>
          <w:lang w:eastAsia="en-US"/>
        </w:rPr>
        <w:t xml:space="preserve"> may be restored by the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Commission</w:t>
      </w:r>
      <w:r w:rsidRPr="001333FD">
        <w:rPr>
          <w:snapToGrid w:val="0"/>
          <w:color w:val="000000"/>
          <w:sz w:val="22"/>
          <w:szCs w:val="22"/>
          <w:lang w:eastAsia="en-US"/>
        </w:rPr>
        <w:t xml:space="preserve"> if it is satisfied that the </w:t>
      </w:r>
      <w:r w:rsidRPr="009E739D">
        <w:rPr>
          <w:i/>
          <w:snapToGrid w:val="0"/>
          <w:color w:val="000000"/>
          <w:sz w:val="22"/>
          <w:szCs w:val="22"/>
          <w:lang w:eastAsia="en-US"/>
        </w:rPr>
        <w:t>student</w:t>
      </w:r>
      <w:r w:rsidRPr="001333FD">
        <w:rPr>
          <w:snapToGrid w:val="0"/>
          <w:color w:val="000000"/>
          <w:sz w:val="22"/>
          <w:szCs w:val="22"/>
          <w:lang w:eastAsia="en-US"/>
        </w:rPr>
        <w:t xml:space="preserve"> has resumed satisfactory progress.</w:t>
      </w:r>
      <w:r>
        <w:rPr>
          <w:snapToGrid w:val="0"/>
          <w:color w:val="000000"/>
          <w:sz w:val="22"/>
          <w:szCs w:val="22"/>
          <w:lang w:eastAsia="en-US"/>
        </w:rPr>
        <w:t xml:space="preserve"> </w:t>
      </w:r>
    </w:p>
    <w:p w:rsidR="00470879" w:rsidRDefault="00470879" w:rsidP="002C53A3">
      <w:pPr>
        <w:pStyle w:val="ListParagraph"/>
        <w:numPr>
          <w:ilvl w:val="0"/>
          <w:numId w:val="31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Paragraph 2.10.2</w:t>
      </w:r>
    </w:p>
    <w:p w:rsidR="00470879" w:rsidRDefault="00470879" w:rsidP="00470879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1333FD">
        <w:rPr>
          <w:snapToGrid w:val="0"/>
          <w:color w:val="000000"/>
          <w:sz w:val="22"/>
          <w:szCs w:val="22"/>
          <w:lang w:eastAsia="en-US"/>
        </w:rPr>
        <w:t xml:space="preserve">Omit “Board” and substitute “Commission”. </w:t>
      </w:r>
    </w:p>
    <w:p w:rsidR="00470879" w:rsidRPr="001333FD" w:rsidRDefault="00470879" w:rsidP="002C53A3">
      <w:pPr>
        <w:pStyle w:val="ListParagraph"/>
        <w:numPr>
          <w:ilvl w:val="0"/>
          <w:numId w:val="31"/>
        </w:numPr>
        <w:tabs>
          <w:tab w:val="left" w:pos="567"/>
        </w:tabs>
        <w:spacing w:after="120"/>
        <w:ind w:hanging="930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 w:rsidRPr="001333FD">
        <w:rPr>
          <w:b/>
          <w:snapToGrid w:val="0"/>
          <w:color w:val="000000"/>
          <w:sz w:val="22"/>
          <w:szCs w:val="22"/>
          <w:lang w:eastAsia="en-US"/>
        </w:rPr>
        <w:t>Paragraph 2.10.3</w:t>
      </w:r>
    </w:p>
    <w:p w:rsidR="004E50CB" w:rsidRPr="004E50CB" w:rsidRDefault="004E50CB" w:rsidP="004E50CB">
      <w:pPr>
        <w:pStyle w:val="ListParagraph"/>
        <w:numPr>
          <w:ilvl w:val="0"/>
          <w:numId w:val="17"/>
        </w:numPr>
        <w:tabs>
          <w:tab w:val="left" w:pos="567"/>
        </w:tabs>
        <w:spacing w:after="90"/>
        <w:ind w:left="87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4E50CB">
        <w:rPr>
          <w:snapToGrid w:val="0"/>
          <w:color w:val="000000"/>
          <w:sz w:val="22"/>
          <w:szCs w:val="22"/>
          <w:lang w:eastAsia="en-US"/>
        </w:rPr>
        <w:t>Omit the reference to “</w:t>
      </w:r>
      <w:r w:rsidRPr="002C53A3">
        <w:rPr>
          <w:i/>
          <w:snapToGrid w:val="0"/>
          <w:color w:val="000000"/>
          <w:sz w:val="22"/>
          <w:szCs w:val="22"/>
          <w:lang w:eastAsia="en-US"/>
        </w:rPr>
        <w:t>Board</w:t>
      </w:r>
      <w:r w:rsidRPr="004E50CB">
        <w:rPr>
          <w:snapToGrid w:val="0"/>
          <w:color w:val="000000"/>
          <w:sz w:val="22"/>
          <w:szCs w:val="22"/>
          <w:lang w:eastAsia="en-US"/>
        </w:rPr>
        <w:t>” and substitute “</w:t>
      </w:r>
      <w:r w:rsidRPr="002C53A3">
        <w:rPr>
          <w:i/>
          <w:snapToGrid w:val="0"/>
          <w:color w:val="000000"/>
          <w:sz w:val="22"/>
          <w:szCs w:val="22"/>
          <w:lang w:eastAsia="en-US"/>
        </w:rPr>
        <w:t>Commission</w:t>
      </w:r>
      <w:r w:rsidRPr="004E50CB">
        <w:rPr>
          <w:snapToGrid w:val="0"/>
          <w:color w:val="000000"/>
          <w:sz w:val="22"/>
          <w:szCs w:val="22"/>
          <w:lang w:eastAsia="en-US"/>
        </w:rPr>
        <w:t>”.</w:t>
      </w:r>
    </w:p>
    <w:p w:rsidR="004E50CB" w:rsidRDefault="004E50CB" w:rsidP="004E50CB">
      <w:pPr>
        <w:pStyle w:val="ListParagraph"/>
        <w:numPr>
          <w:ilvl w:val="0"/>
          <w:numId w:val="17"/>
        </w:numPr>
        <w:tabs>
          <w:tab w:val="left" w:pos="567"/>
        </w:tabs>
        <w:spacing w:after="240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Omit the words “the case may be referred to </w:t>
      </w:r>
      <w:r w:rsidRPr="002C53A3">
        <w:rPr>
          <w:i/>
          <w:snapToGrid w:val="0"/>
          <w:color w:val="000000"/>
          <w:sz w:val="22"/>
          <w:szCs w:val="22"/>
          <w:lang w:eastAsia="en-US"/>
        </w:rPr>
        <w:t>Commission</w:t>
      </w:r>
      <w:r>
        <w:rPr>
          <w:snapToGrid w:val="0"/>
          <w:color w:val="000000"/>
          <w:sz w:val="22"/>
          <w:szCs w:val="22"/>
          <w:lang w:eastAsia="en-US"/>
        </w:rPr>
        <w:t xml:space="preserve"> and”.</w:t>
      </w:r>
    </w:p>
    <w:p w:rsidR="001678F1" w:rsidRPr="00071B63" w:rsidRDefault="00DE2F51" w:rsidP="001678F1">
      <w:pPr>
        <w:tabs>
          <w:tab w:val="left" w:pos="567"/>
        </w:tabs>
        <w:spacing w:after="240"/>
        <w:rPr>
          <w:b/>
          <w:snapToGrid w:val="0"/>
          <w:sz w:val="22"/>
          <w:szCs w:val="22"/>
          <w:lang w:eastAsia="en-US"/>
        </w:rPr>
      </w:pPr>
      <w:r>
        <w:rPr>
          <w:b/>
          <w:snapToGrid w:val="0"/>
          <w:sz w:val="22"/>
          <w:szCs w:val="22"/>
          <w:lang w:eastAsia="en-US"/>
        </w:rPr>
        <w:t>2</w:t>
      </w:r>
      <w:r w:rsidR="00B71C79">
        <w:rPr>
          <w:b/>
          <w:snapToGrid w:val="0"/>
          <w:sz w:val="22"/>
          <w:szCs w:val="22"/>
          <w:lang w:eastAsia="en-US"/>
        </w:rPr>
        <w:t>6</w:t>
      </w:r>
      <w:r>
        <w:rPr>
          <w:b/>
          <w:snapToGrid w:val="0"/>
          <w:sz w:val="22"/>
          <w:szCs w:val="22"/>
          <w:lang w:eastAsia="en-US"/>
        </w:rPr>
        <w:tab/>
      </w:r>
      <w:r w:rsidR="001678F1" w:rsidRPr="00071B63">
        <w:rPr>
          <w:b/>
          <w:snapToGrid w:val="0"/>
          <w:sz w:val="22"/>
          <w:szCs w:val="22"/>
          <w:lang w:eastAsia="en-US"/>
        </w:rPr>
        <w:t>Paragraph 3.4.2(b)</w:t>
      </w:r>
    </w:p>
    <w:p w:rsidR="001678F1" w:rsidRPr="00071B63" w:rsidRDefault="001678F1" w:rsidP="001678F1">
      <w:pPr>
        <w:tabs>
          <w:tab w:val="left" w:pos="567"/>
        </w:tabs>
        <w:spacing w:after="240"/>
        <w:rPr>
          <w:snapToGrid w:val="0"/>
          <w:sz w:val="22"/>
          <w:szCs w:val="22"/>
          <w:lang w:eastAsia="en-US"/>
        </w:rPr>
      </w:pPr>
      <w:r w:rsidRPr="00071B63">
        <w:rPr>
          <w:snapToGrid w:val="0"/>
          <w:sz w:val="22"/>
          <w:szCs w:val="22"/>
          <w:lang w:eastAsia="en-US"/>
        </w:rPr>
        <w:tab/>
        <w:t>Omit “</w:t>
      </w:r>
      <w:r w:rsidRPr="002C53A3">
        <w:rPr>
          <w:i/>
          <w:snapToGrid w:val="0"/>
          <w:sz w:val="22"/>
          <w:szCs w:val="22"/>
          <w:lang w:eastAsia="en-US"/>
        </w:rPr>
        <w:t>Board</w:t>
      </w:r>
      <w:r w:rsidRPr="00071B63">
        <w:rPr>
          <w:snapToGrid w:val="0"/>
          <w:sz w:val="22"/>
          <w:szCs w:val="22"/>
          <w:lang w:eastAsia="en-US"/>
        </w:rPr>
        <w:t>” and substitute “board”.</w:t>
      </w:r>
    </w:p>
    <w:p w:rsidR="001678F1" w:rsidRPr="00071B63" w:rsidRDefault="001678F1" w:rsidP="001678F1">
      <w:pPr>
        <w:tabs>
          <w:tab w:val="left" w:pos="567"/>
        </w:tabs>
        <w:spacing w:after="240"/>
        <w:rPr>
          <w:b/>
          <w:snapToGrid w:val="0"/>
          <w:sz w:val="22"/>
          <w:szCs w:val="22"/>
          <w:lang w:eastAsia="en-US"/>
        </w:rPr>
      </w:pPr>
      <w:r w:rsidRPr="00071B63">
        <w:rPr>
          <w:b/>
          <w:snapToGrid w:val="0"/>
          <w:sz w:val="22"/>
          <w:szCs w:val="22"/>
          <w:lang w:eastAsia="en-US"/>
        </w:rPr>
        <w:t>2</w:t>
      </w:r>
      <w:r w:rsidR="00B71C79">
        <w:rPr>
          <w:b/>
          <w:snapToGrid w:val="0"/>
          <w:sz w:val="22"/>
          <w:szCs w:val="22"/>
          <w:lang w:eastAsia="en-US"/>
        </w:rPr>
        <w:t>7</w:t>
      </w:r>
      <w:r w:rsidRPr="00071B63">
        <w:rPr>
          <w:b/>
          <w:snapToGrid w:val="0"/>
          <w:sz w:val="22"/>
          <w:szCs w:val="22"/>
          <w:lang w:eastAsia="en-US"/>
        </w:rPr>
        <w:tab/>
        <w:t>Paragraph 3.4.5</w:t>
      </w:r>
    </w:p>
    <w:p w:rsidR="001678F1" w:rsidRPr="00071B63" w:rsidRDefault="001678F1" w:rsidP="001678F1">
      <w:pPr>
        <w:tabs>
          <w:tab w:val="left" w:pos="567"/>
        </w:tabs>
        <w:spacing w:after="240"/>
        <w:rPr>
          <w:snapToGrid w:val="0"/>
          <w:sz w:val="22"/>
          <w:szCs w:val="22"/>
          <w:lang w:eastAsia="en-US"/>
        </w:rPr>
      </w:pPr>
      <w:r w:rsidRPr="00071B63">
        <w:rPr>
          <w:snapToGrid w:val="0"/>
          <w:sz w:val="22"/>
          <w:szCs w:val="22"/>
          <w:lang w:eastAsia="en-US"/>
        </w:rPr>
        <w:tab/>
        <w:t>Omit “</w:t>
      </w:r>
      <w:r w:rsidRPr="002C53A3">
        <w:rPr>
          <w:i/>
          <w:snapToGrid w:val="0"/>
          <w:sz w:val="22"/>
          <w:szCs w:val="22"/>
          <w:lang w:eastAsia="en-US"/>
        </w:rPr>
        <w:t>Board</w:t>
      </w:r>
      <w:r w:rsidRPr="00071B63">
        <w:rPr>
          <w:snapToGrid w:val="0"/>
          <w:sz w:val="22"/>
          <w:szCs w:val="22"/>
          <w:lang w:eastAsia="en-US"/>
        </w:rPr>
        <w:t>” and substitute “board”.</w:t>
      </w:r>
    </w:p>
    <w:p w:rsidR="00FF487D" w:rsidRPr="00FF487D" w:rsidRDefault="00FF487D" w:rsidP="00D03069">
      <w:pPr>
        <w:tabs>
          <w:tab w:val="left" w:pos="567"/>
        </w:tabs>
        <w:spacing w:after="240"/>
        <w:ind w:left="567" w:hanging="567"/>
        <w:rPr>
          <w:b/>
          <w:snapToGrid w:val="0"/>
          <w:sz w:val="22"/>
          <w:szCs w:val="22"/>
          <w:lang w:eastAsia="en-US"/>
        </w:rPr>
      </w:pPr>
      <w:r w:rsidRPr="00FF487D">
        <w:rPr>
          <w:b/>
          <w:snapToGrid w:val="0"/>
          <w:sz w:val="22"/>
          <w:szCs w:val="22"/>
          <w:lang w:eastAsia="en-US"/>
        </w:rPr>
        <w:lastRenderedPageBreak/>
        <w:t>28</w:t>
      </w:r>
      <w:r w:rsidRPr="00FF487D">
        <w:rPr>
          <w:b/>
          <w:snapToGrid w:val="0"/>
          <w:sz w:val="22"/>
          <w:szCs w:val="22"/>
          <w:lang w:eastAsia="en-US"/>
        </w:rPr>
        <w:tab/>
        <w:t>Part 4 Heading</w:t>
      </w:r>
    </w:p>
    <w:p w:rsidR="00FF487D" w:rsidRDefault="00FF487D" w:rsidP="00D03069">
      <w:pPr>
        <w:tabs>
          <w:tab w:val="left" w:pos="567"/>
        </w:tabs>
        <w:spacing w:after="240"/>
        <w:ind w:left="567" w:hanging="567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ab/>
        <w:t>Repeal the heading, substitute:</w:t>
      </w:r>
    </w:p>
    <w:p w:rsidR="00FF487D" w:rsidRDefault="00FF487D" w:rsidP="00D03069">
      <w:pPr>
        <w:tabs>
          <w:tab w:val="left" w:pos="567"/>
        </w:tabs>
        <w:spacing w:after="240"/>
        <w:ind w:left="567" w:hanging="567"/>
        <w:rPr>
          <w:b/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ab/>
      </w:r>
      <w:r w:rsidRPr="00FF487D">
        <w:rPr>
          <w:b/>
          <w:snapToGrid w:val="0"/>
          <w:sz w:val="22"/>
          <w:szCs w:val="22"/>
          <w:lang w:eastAsia="en-US"/>
        </w:rPr>
        <w:t>PART 4 – Guidance and Counselling</w:t>
      </w:r>
    </w:p>
    <w:p w:rsidR="00FF487D" w:rsidRDefault="00FF487D" w:rsidP="00D03069">
      <w:pPr>
        <w:tabs>
          <w:tab w:val="left" w:pos="567"/>
        </w:tabs>
        <w:spacing w:after="240"/>
        <w:ind w:left="567" w:hanging="567"/>
        <w:rPr>
          <w:b/>
          <w:snapToGrid w:val="0"/>
          <w:sz w:val="22"/>
          <w:szCs w:val="22"/>
          <w:lang w:eastAsia="en-US"/>
        </w:rPr>
      </w:pPr>
      <w:r>
        <w:rPr>
          <w:b/>
          <w:snapToGrid w:val="0"/>
          <w:sz w:val="22"/>
          <w:szCs w:val="22"/>
          <w:lang w:eastAsia="en-US"/>
        </w:rPr>
        <w:t>29</w:t>
      </w:r>
      <w:r>
        <w:rPr>
          <w:b/>
          <w:snapToGrid w:val="0"/>
          <w:sz w:val="22"/>
          <w:szCs w:val="22"/>
          <w:lang w:eastAsia="en-US"/>
        </w:rPr>
        <w:tab/>
        <w:t xml:space="preserve">Paragraph 4.1.1 </w:t>
      </w:r>
    </w:p>
    <w:p w:rsidR="00FF487D" w:rsidRPr="00FF487D" w:rsidRDefault="00FF487D" w:rsidP="00D03069">
      <w:pPr>
        <w:tabs>
          <w:tab w:val="left" w:pos="567"/>
        </w:tabs>
        <w:spacing w:after="240"/>
        <w:ind w:left="567" w:hanging="567"/>
        <w:rPr>
          <w:snapToGrid w:val="0"/>
          <w:sz w:val="22"/>
          <w:szCs w:val="22"/>
          <w:lang w:eastAsia="en-US"/>
        </w:rPr>
      </w:pPr>
      <w:r>
        <w:rPr>
          <w:b/>
          <w:snapToGrid w:val="0"/>
          <w:sz w:val="22"/>
          <w:szCs w:val="22"/>
          <w:lang w:eastAsia="en-US"/>
        </w:rPr>
        <w:tab/>
      </w:r>
      <w:r w:rsidRPr="00FF487D">
        <w:rPr>
          <w:snapToGrid w:val="0"/>
          <w:sz w:val="22"/>
          <w:szCs w:val="22"/>
          <w:lang w:eastAsia="en-US"/>
        </w:rPr>
        <w:t xml:space="preserve">Omit the words “arrange for a </w:t>
      </w:r>
      <w:r w:rsidRPr="00FF487D">
        <w:rPr>
          <w:i/>
          <w:snapToGrid w:val="0"/>
          <w:sz w:val="22"/>
          <w:szCs w:val="22"/>
          <w:lang w:eastAsia="en-US"/>
        </w:rPr>
        <w:t xml:space="preserve">student </w:t>
      </w:r>
      <w:r w:rsidRPr="00FF487D">
        <w:rPr>
          <w:snapToGrid w:val="0"/>
          <w:sz w:val="22"/>
          <w:szCs w:val="22"/>
          <w:lang w:eastAsia="en-US"/>
        </w:rPr>
        <w:t xml:space="preserve">to be given, or directed to, guidance and counselling for matters affecting that </w:t>
      </w:r>
      <w:r w:rsidRPr="00FF487D">
        <w:rPr>
          <w:i/>
          <w:snapToGrid w:val="0"/>
          <w:sz w:val="22"/>
          <w:szCs w:val="22"/>
          <w:lang w:eastAsia="en-US"/>
        </w:rPr>
        <w:t>student</w:t>
      </w:r>
      <w:r w:rsidRPr="00FF487D">
        <w:rPr>
          <w:snapToGrid w:val="0"/>
          <w:sz w:val="22"/>
          <w:szCs w:val="22"/>
          <w:lang w:eastAsia="en-US"/>
        </w:rPr>
        <w:t>’s continuing progress in a course of study” and substitute “refer students and their families to community welfare, education, guidance and counselling services or other professionals where appropriate”.</w:t>
      </w:r>
    </w:p>
    <w:p w:rsidR="00D03069" w:rsidRPr="00071B63" w:rsidRDefault="00FF487D" w:rsidP="00D03069">
      <w:pPr>
        <w:tabs>
          <w:tab w:val="left" w:pos="567"/>
        </w:tabs>
        <w:spacing w:after="240"/>
        <w:rPr>
          <w:b/>
          <w:snapToGrid w:val="0"/>
          <w:sz w:val="22"/>
          <w:szCs w:val="22"/>
          <w:lang w:eastAsia="en-US"/>
        </w:rPr>
      </w:pPr>
      <w:r>
        <w:rPr>
          <w:b/>
          <w:snapToGrid w:val="0"/>
          <w:sz w:val="22"/>
          <w:szCs w:val="22"/>
          <w:lang w:eastAsia="en-US"/>
        </w:rPr>
        <w:t>30</w:t>
      </w:r>
      <w:r w:rsidR="00D03069" w:rsidRPr="00071B63">
        <w:rPr>
          <w:b/>
          <w:snapToGrid w:val="0"/>
          <w:sz w:val="22"/>
          <w:szCs w:val="22"/>
          <w:lang w:eastAsia="en-US"/>
        </w:rPr>
        <w:tab/>
        <w:t>Paragraph 4.1.3</w:t>
      </w:r>
    </w:p>
    <w:p w:rsidR="00D03069" w:rsidRPr="00071B63" w:rsidRDefault="00D03069" w:rsidP="00D03069">
      <w:pPr>
        <w:tabs>
          <w:tab w:val="left" w:pos="567"/>
        </w:tabs>
        <w:spacing w:after="240"/>
        <w:rPr>
          <w:snapToGrid w:val="0"/>
          <w:sz w:val="22"/>
          <w:szCs w:val="22"/>
          <w:lang w:eastAsia="en-US"/>
        </w:rPr>
      </w:pPr>
      <w:r w:rsidRPr="00071B63">
        <w:rPr>
          <w:snapToGrid w:val="0"/>
          <w:sz w:val="22"/>
          <w:szCs w:val="22"/>
          <w:lang w:eastAsia="en-US"/>
        </w:rPr>
        <w:tab/>
      </w:r>
      <w:r w:rsidR="00071B63">
        <w:rPr>
          <w:snapToGrid w:val="0"/>
          <w:sz w:val="22"/>
          <w:szCs w:val="22"/>
          <w:lang w:eastAsia="en-US"/>
        </w:rPr>
        <w:t>Repeal</w:t>
      </w:r>
      <w:r w:rsidRPr="00071B63">
        <w:rPr>
          <w:snapToGrid w:val="0"/>
          <w:sz w:val="22"/>
          <w:szCs w:val="22"/>
          <w:lang w:eastAsia="en-US"/>
        </w:rPr>
        <w:t xml:space="preserve"> the paragraph and substitute:</w:t>
      </w:r>
    </w:p>
    <w:p w:rsidR="00D03069" w:rsidRPr="00071B63" w:rsidRDefault="00D03069" w:rsidP="00391414">
      <w:pPr>
        <w:tabs>
          <w:tab w:val="left" w:pos="567"/>
        </w:tabs>
        <w:spacing w:after="90"/>
        <w:ind w:left="1440" w:hanging="885"/>
        <w:rPr>
          <w:b/>
          <w:snapToGrid w:val="0"/>
          <w:sz w:val="22"/>
          <w:szCs w:val="22"/>
          <w:lang w:eastAsia="en-US"/>
        </w:rPr>
      </w:pPr>
      <w:r w:rsidRPr="00071B63">
        <w:rPr>
          <w:snapToGrid w:val="0"/>
          <w:sz w:val="22"/>
          <w:szCs w:val="22"/>
          <w:lang w:eastAsia="en-US"/>
        </w:rPr>
        <w:tab/>
      </w:r>
      <w:r w:rsidRPr="00071B63">
        <w:rPr>
          <w:b/>
          <w:snapToGrid w:val="0"/>
          <w:sz w:val="22"/>
          <w:szCs w:val="22"/>
          <w:lang w:eastAsia="en-US"/>
        </w:rPr>
        <w:t>4.1.3</w:t>
      </w:r>
      <w:r w:rsidRPr="00071B63">
        <w:rPr>
          <w:snapToGrid w:val="0"/>
          <w:sz w:val="22"/>
          <w:szCs w:val="22"/>
          <w:lang w:eastAsia="en-US"/>
        </w:rPr>
        <w:tab/>
        <w:t xml:space="preserve">The </w:t>
      </w:r>
      <w:r w:rsidRPr="00FF487D">
        <w:rPr>
          <w:i/>
          <w:snapToGrid w:val="0"/>
          <w:sz w:val="22"/>
          <w:szCs w:val="22"/>
          <w:lang w:eastAsia="en-US"/>
        </w:rPr>
        <w:t>Commission</w:t>
      </w:r>
      <w:r w:rsidRPr="00071B63">
        <w:rPr>
          <w:snapToGrid w:val="0"/>
          <w:sz w:val="22"/>
          <w:szCs w:val="22"/>
          <w:lang w:eastAsia="en-US"/>
        </w:rPr>
        <w:t xml:space="preserve"> will monitor the progress of students and seek expert advice from relevant education and health experts to understand the needs of the </w:t>
      </w:r>
      <w:r w:rsidRPr="00FF487D">
        <w:rPr>
          <w:i/>
          <w:snapToGrid w:val="0"/>
          <w:sz w:val="22"/>
          <w:szCs w:val="22"/>
          <w:lang w:eastAsia="en-US"/>
        </w:rPr>
        <w:t>student</w:t>
      </w:r>
      <w:r w:rsidRPr="00071B63">
        <w:rPr>
          <w:snapToGrid w:val="0"/>
          <w:sz w:val="22"/>
          <w:szCs w:val="22"/>
          <w:lang w:eastAsia="en-US"/>
        </w:rPr>
        <w:t>.</w:t>
      </w:r>
    </w:p>
    <w:p w:rsidR="00D865BA" w:rsidRPr="00391414" w:rsidRDefault="00D03069" w:rsidP="00D865BA">
      <w:pPr>
        <w:pStyle w:val="ListParagraph"/>
        <w:tabs>
          <w:tab w:val="left" w:pos="567"/>
        </w:tabs>
        <w:spacing w:after="120"/>
        <w:ind w:left="1437" w:hanging="870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071B63">
        <w:rPr>
          <w:b/>
          <w:snapToGrid w:val="0"/>
          <w:sz w:val="22"/>
          <w:szCs w:val="22"/>
          <w:lang w:eastAsia="en-US"/>
        </w:rPr>
        <w:t>4.1.4</w:t>
      </w:r>
      <w:r w:rsidRPr="00071B63">
        <w:rPr>
          <w:snapToGrid w:val="0"/>
          <w:sz w:val="22"/>
          <w:szCs w:val="22"/>
          <w:lang w:eastAsia="en-US"/>
        </w:rPr>
        <w:t xml:space="preserve"> </w:t>
      </w:r>
      <w:r w:rsidRPr="00071B63">
        <w:rPr>
          <w:snapToGrid w:val="0"/>
          <w:sz w:val="22"/>
          <w:szCs w:val="22"/>
          <w:lang w:eastAsia="en-US"/>
        </w:rPr>
        <w:tab/>
      </w:r>
      <w:r w:rsidR="00D865BA" w:rsidRPr="00391414"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="00D865BA" w:rsidRPr="00FF487D">
        <w:rPr>
          <w:i/>
          <w:snapToGrid w:val="0"/>
          <w:color w:val="000000"/>
          <w:sz w:val="22"/>
          <w:szCs w:val="22"/>
          <w:lang w:eastAsia="en-US"/>
        </w:rPr>
        <w:t>Commission</w:t>
      </w:r>
      <w:r w:rsidR="00D865BA" w:rsidRPr="00391414">
        <w:rPr>
          <w:snapToGrid w:val="0"/>
          <w:color w:val="000000"/>
          <w:sz w:val="22"/>
          <w:szCs w:val="22"/>
          <w:lang w:eastAsia="en-US"/>
        </w:rPr>
        <w:t xml:space="preserve"> will monitor the operation and performance of the Scheme to ensure </w:t>
      </w:r>
      <w:r w:rsidR="00D865BA">
        <w:rPr>
          <w:snapToGrid w:val="0"/>
          <w:color w:val="000000"/>
          <w:sz w:val="22"/>
          <w:szCs w:val="22"/>
          <w:lang w:eastAsia="en-US"/>
        </w:rPr>
        <w:t xml:space="preserve">it has </w:t>
      </w:r>
      <w:r w:rsidR="00D865BA" w:rsidRPr="00391414">
        <w:rPr>
          <w:snapToGrid w:val="0"/>
          <w:color w:val="000000"/>
          <w:sz w:val="22"/>
          <w:szCs w:val="22"/>
          <w:lang w:eastAsia="en-US"/>
        </w:rPr>
        <w:t>a positive impact on students.</w:t>
      </w:r>
    </w:p>
    <w:p w:rsidR="00470879" w:rsidRDefault="00470879" w:rsidP="00FF487D">
      <w:pPr>
        <w:pStyle w:val="ListParagraph"/>
        <w:numPr>
          <w:ilvl w:val="0"/>
          <w:numId w:val="33"/>
        </w:numPr>
        <w:tabs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 w:rsidRPr="00E15C6D">
        <w:rPr>
          <w:b/>
          <w:snapToGrid w:val="0"/>
          <w:color w:val="000000"/>
          <w:sz w:val="22"/>
          <w:szCs w:val="22"/>
          <w:lang w:eastAsia="en-US"/>
        </w:rPr>
        <w:t>Paragraph 5.2.1</w:t>
      </w:r>
    </w:p>
    <w:p w:rsidR="00470879" w:rsidRPr="00E15C6D" w:rsidRDefault="00470879" w:rsidP="00470879">
      <w:pPr>
        <w:pStyle w:val="ListParagraph"/>
        <w:tabs>
          <w:tab w:val="left" w:pos="426"/>
        </w:tabs>
        <w:spacing w:after="24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ab/>
      </w:r>
      <w:r w:rsidRPr="00E15C6D">
        <w:rPr>
          <w:snapToGrid w:val="0"/>
          <w:color w:val="000000"/>
          <w:sz w:val="22"/>
          <w:szCs w:val="22"/>
          <w:lang w:eastAsia="en-US"/>
        </w:rPr>
        <w:t>Omit “the Board or”.</w:t>
      </w:r>
    </w:p>
    <w:p w:rsidR="00470879" w:rsidRDefault="00470879" w:rsidP="00FF487D">
      <w:pPr>
        <w:pStyle w:val="ListParagraph"/>
        <w:numPr>
          <w:ilvl w:val="0"/>
          <w:numId w:val="33"/>
        </w:numPr>
        <w:tabs>
          <w:tab w:val="left" w:pos="0"/>
          <w:tab w:val="left" w:pos="567"/>
        </w:tabs>
        <w:spacing w:after="120"/>
        <w:ind w:left="567" w:hanging="567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 w:rsidRPr="00E15C6D">
        <w:rPr>
          <w:b/>
          <w:snapToGrid w:val="0"/>
          <w:color w:val="000000"/>
          <w:sz w:val="22"/>
          <w:szCs w:val="22"/>
          <w:lang w:eastAsia="en-US"/>
        </w:rPr>
        <w:t>Paragraph</w:t>
      </w:r>
      <w:r>
        <w:rPr>
          <w:b/>
          <w:snapToGrid w:val="0"/>
          <w:color w:val="000000"/>
          <w:sz w:val="22"/>
          <w:szCs w:val="22"/>
          <w:lang w:eastAsia="en-US"/>
        </w:rPr>
        <w:t>s</w:t>
      </w:r>
      <w:r w:rsidRPr="00E15C6D">
        <w:rPr>
          <w:b/>
          <w:snapToGrid w:val="0"/>
          <w:color w:val="000000"/>
          <w:sz w:val="22"/>
          <w:szCs w:val="22"/>
          <w:lang w:eastAsia="en-US"/>
        </w:rPr>
        <w:t xml:space="preserve"> </w:t>
      </w:r>
      <w:r>
        <w:rPr>
          <w:b/>
          <w:snapToGrid w:val="0"/>
          <w:color w:val="000000"/>
          <w:sz w:val="22"/>
          <w:szCs w:val="22"/>
          <w:lang w:eastAsia="en-US"/>
        </w:rPr>
        <w:t>5.3.1 and 5.3.2</w:t>
      </w:r>
    </w:p>
    <w:p w:rsidR="00470879" w:rsidRPr="00F27D7E" w:rsidRDefault="00E36F2D" w:rsidP="00E36F2D">
      <w:pPr>
        <w:pStyle w:val="ListParagraph"/>
        <w:tabs>
          <w:tab w:val="left" w:pos="0"/>
          <w:tab w:val="left" w:pos="567"/>
        </w:tabs>
        <w:spacing w:after="120"/>
        <w:ind w:left="567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Repeal the paragraphs </w:t>
      </w:r>
      <w:r w:rsidR="00470879" w:rsidRPr="00F27D7E">
        <w:rPr>
          <w:snapToGrid w:val="0"/>
          <w:color w:val="000000"/>
          <w:sz w:val="22"/>
          <w:szCs w:val="22"/>
          <w:lang w:eastAsia="en-US"/>
        </w:rPr>
        <w:t>and substitute:</w:t>
      </w:r>
    </w:p>
    <w:p w:rsidR="00470879" w:rsidRDefault="00470879" w:rsidP="00470879">
      <w:pPr>
        <w:tabs>
          <w:tab w:val="left" w:pos="567"/>
          <w:tab w:val="left" w:pos="1418"/>
        </w:tabs>
        <w:spacing w:after="240"/>
        <w:ind w:left="1418" w:hanging="1418"/>
        <w:rPr>
          <w:rFonts w:eastAsia="Calibri"/>
          <w:snapToGrid w:val="0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ab/>
      </w:r>
      <w:r w:rsidRPr="00E15C6D">
        <w:rPr>
          <w:rFonts w:eastAsia="Calibri"/>
          <w:b/>
          <w:bCs/>
          <w:snapToGrid w:val="0"/>
          <w:color w:val="000000"/>
          <w:sz w:val="22"/>
          <w:szCs w:val="22"/>
          <w:lang w:eastAsia="en-US"/>
        </w:rPr>
        <w:t>5.3.1</w:t>
      </w:r>
      <w:r w:rsidRPr="00E15C6D">
        <w:rPr>
          <w:rFonts w:eastAsia="Calibri"/>
          <w:bCs/>
          <w:snapToGrid w:val="0"/>
          <w:color w:val="000000"/>
          <w:sz w:val="22"/>
          <w:szCs w:val="22"/>
          <w:lang w:eastAsia="en-US"/>
        </w:rPr>
        <w:t xml:space="preserve">  </w:t>
      </w:r>
      <w:r w:rsidRPr="00E15C6D">
        <w:rPr>
          <w:bCs/>
          <w:snapToGrid w:val="0"/>
          <w:color w:val="000000"/>
          <w:sz w:val="22"/>
          <w:szCs w:val="22"/>
          <w:lang w:eastAsia="en-US"/>
        </w:rPr>
        <w:tab/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Where the </w:t>
      </w:r>
      <w:r w:rsidRPr="00FB6508">
        <w:rPr>
          <w:rFonts w:eastAsia="Calibri"/>
          <w:i/>
          <w:snapToGrid w:val="0"/>
          <w:color w:val="000000"/>
          <w:sz w:val="22"/>
          <w:szCs w:val="22"/>
          <w:lang w:eastAsia="en-US"/>
        </w:rPr>
        <w:t>Commission</w:t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considers that exceptional circumstances, beyond the control of the </w:t>
      </w:r>
      <w:r w:rsidRPr="00FB6508">
        <w:rPr>
          <w:rFonts w:eastAsia="Calibri"/>
          <w:i/>
          <w:snapToGrid w:val="0"/>
          <w:color w:val="000000"/>
          <w:sz w:val="22"/>
          <w:szCs w:val="22"/>
          <w:lang w:eastAsia="en-US"/>
        </w:rPr>
        <w:t>student</w:t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, have hindered or will hinder a </w:t>
      </w:r>
      <w:r w:rsidRPr="00FB6508">
        <w:rPr>
          <w:rFonts w:eastAsia="Calibri"/>
          <w:i/>
          <w:snapToGrid w:val="0"/>
          <w:color w:val="000000"/>
          <w:sz w:val="22"/>
          <w:szCs w:val="22"/>
          <w:lang w:eastAsia="en-US"/>
        </w:rPr>
        <w:t>studen</w:t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>t’s progress</w:t>
      </w:r>
      <w:r w:rsidRPr="00E15C6D">
        <w:rPr>
          <w:snapToGrid w:val="0"/>
          <w:color w:val="000000"/>
          <w:sz w:val="22"/>
          <w:szCs w:val="22"/>
          <w:lang w:eastAsia="en-US"/>
        </w:rPr>
        <w:t xml:space="preserve"> the </w:t>
      </w:r>
      <w:r w:rsidRPr="00FB6508">
        <w:rPr>
          <w:rFonts w:eastAsia="Calibri"/>
          <w:i/>
          <w:snapToGrid w:val="0"/>
          <w:color w:val="000000"/>
          <w:sz w:val="22"/>
          <w:szCs w:val="22"/>
          <w:lang w:eastAsia="en-US"/>
        </w:rPr>
        <w:t>Commission</w:t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may approve payment of Special Assistance in respect of that </w:t>
      </w:r>
      <w:r w:rsidRPr="00FB6508">
        <w:rPr>
          <w:rFonts w:eastAsia="Calibri"/>
          <w:i/>
          <w:snapToGrid w:val="0"/>
          <w:color w:val="000000"/>
          <w:sz w:val="22"/>
          <w:szCs w:val="22"/>
          <w:lang w:eastAsia="en-US"/>
        </w:rPr>
        <w:t>student</w:t>
      </w:r>
      <w:r w:rsidRPr="00E15C6D">
        <w:rPr>
          <w:rFonts w:eastAsia="Calibri"/>
          <w:snapToGrid w:val="0"/>
          <w:color w:val="000000"/>
          <w:sz w:val="22"/>
          <w:szCs w:val="22"/>
          <w:lang w:eastAsia="en-US"/>
        </w:rPr>
        <w:t>.</w:t>
      </w:r>
    </w:p>
    <w:p w:rsidR="00470879" w:rsidRPr="0034442E" w:rsidRDefault="00470879" w:rsidP="00FF487D">
      <w:pPr>
        <w:pStyle w:val="ListParagraph"/>
        <w:numPr>
          <w:ilvl w:val="0"/>
          <w:numId w:val="33"/>
        </w:numPr>
        <w:tabs>
          <w:tab w:val="left" w:pos="567"/>
          <w:tab w:val="left" w:pos="1418"/>
        </w:tabs>
        <w:spacing w:after="120"/>
        <w:ind w:hanging="862"/>
        <w:rPr>
          <w:b/>
          <w:bCs/>
          <w:snapToGrid w:val="0"/>
          <w:color w:val="000000"/>
          <w:sz w:val="22"/>
          <w:szCs w:val="22"/>
          <w:lang w:eastAsia="en-US"/>
        </w:rPr>
      </w:pPr>
      <w:r w:rsidRPr="0034442E">
        <w:rPr>
          <w:b/>
          <w:bCs/>
          <w:snapToGrid w:val="0"/>
          <w:color w:val="000000"/>
          <w:sz w:val="22"/>
          <w:szCs w:val="22"/>
          <w:lang w:eastAsia="en-US"/>
        </w:rPr>
        <w:t>Part 6</w:t>
      </w:r>
    </w:p>
    <w:p w:rsidR="00470879" w:rsidRPr="00FC2162" w:rsidRDefault="004E50CB" w:rsidP="004E50CB">
      <w:pPr>
        <w:tabs>
          <w:tab w:val="left" w:pos="851"/>
          <w:tab w:val="left" w:pos="1418"/>
        </w:tabs>
        <w:spacing w:after="240"/>
        <w:ind w:left="567" w:hanging="567"/>
        <w:rPr>
          <w:rFonts w:eastAsia="Calibri"/>
          <w:bCs/>
          <w:snapToGrid w:val="0"/>
          <w:color w:val="000000"/>
          <w:sz w:val="22"/>
          <w:szCs w:val="22"/>
          <w:lang w:eastAsia="en-US"/>
        </w:rPr>
      </w:pPr>
      <w:r>
        <w:rPr>
          <w:rFonts w:eastAsia="Calibri"/>
          <w:bCs/>
          <w:snapToGrid w:val="0"/>
          <w:color w:val="000000"/>
          <w:sz w:val="22"/>
          <w:szCs w:val="22"/>
          <w:lang w:eastAsia="en-US"/>
        </w:rPr>
        <w:tab/>
      </w:r>
      <w:r w:rsidR="00FC2162" w:rsidRPr="00FC2162">
        <w:rPr>
          <w:rFonts w:eastAsia="Calibri"/>
          <w:bCs/>
          <w:snapToGrid w:val="0"/>
          <w:color w:val="000000"/>
          <w:sz w:val="22"/>
          <w:szCs w:val="22"/>
          <w:lang w:eastAsia="en-US"/>
        </w:rPr>
        <w:t>Repeal the Part.</w:t>
      </w:r>
    </w:p>
    <w:p w:rsidR="00470879" w:rsidRDefault="00470879" w:rsidP="00FF487D">
      <w:pPr>
        <w:pStyle w:val="ListParagraph"/>
        <w:numPr>
          <w:ilvl w:val="0"/>
          <w:numId w:val="33"/>
        </w:numPr>
        <w:tabs>
          <w:tab w:val="left" w:pos="567"/>
        </w:tabs>
        <w:spacing w:after="120"/>
        <w:ind w:hanging="862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>Paragraph 7.</w:t>
      </w:r>
      <w:r w:rsidR="00FB6508">
        <w:rPr>
          <w:b/>
          <w:snapToGrid w:val="0"/>
          <w:color w:val="000000"/>
          <w:sz w:val="22"/>
          <w:szCs w:val="22"/>
          <w:lang w:val="en-US" w:eastAsia="en-US"/>
        </w:rPr>
        <w:t>1</w:t>
      </w:r>
      <w:r w:rsidRPr="00CE6457">
        <w:rPr>
          <w:b/>
          <w:snapToGrid w:val="0"/>
          <w:color w:val="000000"/>
          <w:sz w:val="22"/>
          <w:szCs w:val="22"/>
          <w:lang w:val="en-US" w:eastAsia="en-US"/>
        </w:rPr>
        <w:t xml:space="preserve">.1 </w:t>
      </w:r>
    </w:p>
    <w:p w:rsidR="00470879" w:rsidRPr="0014396F" w:rsidRDefault="00FC2162" w:rsidP="00FC2162">
      <w:pPr>
        <w:pStyle w:val="ListParagraph"/>
        <w:tabs>
          <w:tab w:val="left" w:pos="567"/>
        </w:tabs>
        <w:spacing w:after="120"/>
        <w:ind w:left="502"/>
        <w:contextualSpacing w:val="0"/>
        <w:rPr>
          <w:snapToGrid w:val="0"/>
          <w:color w:val="000000"/>
          <w:sz w:val="22"/>
          <w:szCs w:val="22"/>
          <w:lang w:val="en-US" w:eastAsia="en-US"/>
        </w:rPr>
      </w:pPr>
      <w:r w:rsidRPr="00FC2162">
        <w:rPr>
          <w:snapToGrid w:val="0"/>
          <w:color w:val="000000"/>
          <w:sz w:val="22"/>
          <w:szCs w:val="22"/>
          <w:lang w:val="en-US" w:eastAsia="en-US"/>
        </w:rPr>
        <w:t>Repeal the paragraph</w:t>
      </w:r>
      <w:r>
        <w:rPr>
          <w:b/>
          <w:snapToGrid w:val="0"/>
          <w:color w:val="000000"/>
          <w:sz w:val="22"/>
          <w:szCs w:val="22"/>
          <w:lang w:val="en-US" w:eastAsia="en-US"/>
        </w:rPr>
        <w:t xml:space="preserve"> </w:t>
      </w:r>
      <w:r w:rsidR="00470879" w:rsidRPr="0014396F">
        <w:rPr>
          <w:snapToGrid w:val="0"/>
          <w:color w:val="000000"/>
          <w:sz w:val="22"/>
          <w:szCs w:val="22"/>
          <w:lang w:val="en-US" w:eastAsia="en-US"/>
        </w:rPr>
        <w:t>and substitute:</w:t>
      </w:r>
    </w:p>
    <w:p w:rsidR="00470879" w:rsidRPr="00CE6457" w:rsidRDefault="00470879" w:rsidP="00071B63">
      <w:pPr>
        <w:pStyle w:val="ListParagraph"/>
        <w:tabs>
          <w:tab w:val="left" w:pos="426"/>
        </w:tabs>
        <w:spacing w:after="240"/>
        <w:ind w:left="1440" w:hanging="1440"/>
        <w:contextualSpacing w:val="0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ab/>
        <w:t> </w:t>
      </w:r>
      <w:r w:rsidRPr="00CE6457">
        <w:rPr>
          <w:b/>
          <w:bCs/>
          <w:snapToGrid w:val="0"/>
          <w:color w:val="000000"/>
          <w:sz w:val="22"/>
          <w:szCs w:val="22"/>
          <w:lang w:eastAsia="en-US"/>
        </w:rPr>
        <w:t>7.</w:t>
      </w:r>
      <w:r w:rsidR="00FB6508">
        <w:rPr>
          <w:b/>
          <w:bCs/>
          <w:snapToGrid w:val="0"/>
          <w:color w:val="000000"/>
          <w:sz w:val="22"/>
          <w:szCs w:val="22"/>
          <w:lang w:eastAsia="en-US"/>
        </w:rPr>
        <w:t>1</w:t>
      </w:r>
      <w:r w:rsidRPr="00CE6457">
        <w:rPr>
          <w:b/>
          <w:bCs/>
          <w:snapToGrid w:val="0"/>
          <w:color w:val="000000"/>
          <w:sz w:val="22"/>
          <w:szCs w:val="22"/>
          <w:lang w:eastAsia="en-US"/>
        </w:rPr>
        <w:t>.1</w:t>
      </w:r>
      <w:r w:rsidRPr="00CE6457">
        <w:rPr>
          <w:b/>
          <w:snapToGrid w:val="0"/>
          <w:color w:val="000000"/>
          <w:sz w:val="22"/>
          <w:szCs w:val="22"/>
          <w:lang w:eastAsia="en-US"/>
        </w:rPr>
        <w:t xml:space="preserve">  </w:t>
      </w:r>
      <w:r>
        <w:rPr>
          <w:b/>
          <w:snapToGrid w:val="0"/>
          <w:color w:val="000000"/>
          <w:sz w:val="22"/>
          <w:szCs w:val="22"/>
          <w:lang w:eastAsia="en-US"/>
        </w:rPr>
        <w:tab/>
      </w:r>
      <w:r w:rsidRPr="00CE6457"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FB6508">
        <w:rPr>
          <w:i/>
          <w:snapToGrid w:val="0"/>
          <w:color w:val="000000"/>
          <w:sz w:val="22"/>
          <w:szCs w:val="22"/>
          <w:lang w:eastAsia="en-US"/>
        </w:rPr>
        <w:t>Commission</w:t>
      </w:r>
      <w:r>
        <w:rPr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CE6457">
        <w:rPr>
          <w:snapToGrid w:val="0"/>
          <w:color w:val="000000"/>
          <w:sz w:val="22"/>
          <w:szCs w:val="22"/>
          <w:lang w:eastAsia="en-US"/>
        </w:rPr>
        <w:t xml:space="preserve">may create scholarships from trust funds and may determine the </w:t>
      </w:r>
      <w:r>
        <w:rPr>
          <w:snapToGrid w:val="0"/>
          <w:color w:val="000000"/>
          <w:sz w:val="22"/>
          <w:szCs w:val="22"/>
          <w:lang w:eastAsia="en-US"/>
        </w:rPr>
        <w:t>d</w:t>
      </w:r>
      <w:r w:rsidRPr="00CE6457">
        <w:rPr>
          <w:snapToGrid w:val="0"/>
          <w:color w:val="000000"/>
          <w:sz w:val="22"/>
          <w:szCs w:val="22"/>
          <w:lang w:eastAsia="en-US"/>
        </w:rPr>
        <w:t>uration and value of such scholarships.</w:t>
      </w:r>
    </w:p>
    <w:p w:rsidR="00470879" w:rsidRPr="00CE6457" w:rsidRDefault="00071B63" w:rsidP="00071B63">
      <w:pPr>
        <w:pStyle w:val="ListParagraph"/>
        <w:tabs>
          <w:tab w:val="left" w:pos="567"/>
        </w:tabs>
        <w:spacing w:after="240"/>
        <w:ind w:left="567" w:hanging="567"/>
        <w:contextualSpacing w:val="0"/>
        <w:rPr>
          <w:b/>
          <w:snapToGrid w:val="0"/>
          <w:color w:val="000000"/>
          <w:sz w:val="22"/>
          <w:szCs w:val="22"/>
          <w:lang w:val="en-US" w:eastAsia="en-US"/>
        </w:rPr>
      </w:pPr>
      <w:r>
        <w:rPr>
          <w:b/>
          <w:snapToGrid w:val="0"/>
          <w:color w:val="000000"/>
          <w:sz w:val="22"/>
          <w:szCs w:val="22"/>
          <w:lang w:val="en-US" w:eastAsia="en-US"/>
        </w:rPr>
        <w:t>3</w:t>
      </w:r>
      <w:r w:rsidR="003860AC">
        <w:rPr>
          <w:b/>
          <w:snapToGrid w:val="0"/>
          <w:color w:val="000000"/>
          <w:sz w:val="22"/>
          <w:szCs w:val="22"/>
          <w:lang w:val="en-US" w:eastAsia="en-US"/>
        </w:rPr>
        <w:t>5</w:t>
      </w:r>
      <w:r w:rsidR="00FB6508">
        <w:rPr>
          <w:snapToGrid w:val="0"/>
          <w:color w:val="000000"/>
          <w:sz w:val="22"/>
          <w:szCs w:val="22"/>
          <w:lang w:val="en-US" w:eastAsia="en-US"/>
        </w:rPr>
        <w:tab/>
      </w:r>
      <w:r w:rsidR="00470879" w:rsidRPr="00CE6457">
        <w:rPr>
          <w:b/>
          <w:snapToGrid w:val="0"/>
          <w:color w:val="000000"/>
          <w:sz w:val="22"/>
          <w:szCs w:val="22"/>
          <w:lang w:val="en-US" w:eastAsia="en-US"/>
        </w:rPr>
        <w:t>Paragraph 8.2.2</w:t>
      </w:r>
    </w:p>
    <w:p w:rsidR="00470879" w:rsidRPr="00B75F02" w:rsidRDefault="00470879" w:rsidP="00FF487D">
      <w:pPr>
        <w:pStyle w:val="ListParagraph"/>
        <w:tabs>
          <w:tab w:val="left" w:pos="567"/>
        </w:tabs>
        <w:spacing w:after="120"/>
        <w:ind w:left="567" w:hanging="567"/>
        <w:contextualSpacing w:val="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  <w:lang w:val="en-US" w:eastAsia="en-US"/>
        </w:rPr>
        <w:tab/>
        <w:t xml:space="preserve">Omit “or of a </w:t>
      </w:r>
      <w:r w:rsidRPr="00FB6508">
        <w:rPr>
          <w:i/>
          <w:snapToGrid w:val="0"/>
          <w:color w:val="000000"/>
          <w:sz w:val="22"/>
          <w:szCs w:val="22"/>
          <w:lang w:val="en-US" w:eastAsia="en-US"/>
        </w:rPr>
        <w:t>Board</w:t>
      </w:r>
      <w:r>
        <w:rPr>
          <w:snapToGrid w:val="0"/>
          <w:color w:val="000000"/>
          <w:sz w:val="22"/>
          <w:szCs w:val="22"/>
          <w:lang w:val="en-US" w:eastAsia="en-US"/>
        </w:rPr>
        <w:t>”.</w:t>
      </w:r>
    </w:p>
    <w:sectPr w:rsidR="00470879" w:rsidRPr="00B75F02" w:rsidSect="00EE6BDF">
      <w:pgSz w:w="11907" w:h="16840" w:code="9"/>
      <w:pgMar w:top="1440" w:right="1440" w:bottom="1440" w:left="1440" w:header="720" w:footer="141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46" w:rsidRDefault="001D1446">
      <w:r>
        <w:separator/>
      </w:r>
    </w:p>
  </w:endnote>
  <w:endnote w:type="continuationSeparator" w:id="0">
    <w:p w:rsidR="001D1446" w:rsidRDefault="001D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3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F" w:rsidRPr="00EE6BDF" w:rsidRDefault="00930165" w:rsidP="00EE6BDF">
    <w:pPr>
      <w:pStyle w:val="Footer"/>
      <w:pBdr>
        <w:top w:val="single" w:sz="4" w:space="1" w:color="auto"/>
      </w:pBdr>
      <w:jc w:val="right"/>
      <w:rPr>
        <w:i/>
        <w:sz w:val="18"/>
        <w:szCs w:val="18"/>
      </w:rPr>
    </w:pPr>
    <w:sdt>
      <w:sdtPr>
        <w:rPr>
          <w:i/>
          <w:sz w:val="18"/>
          <w:szCs w:val="18"/>
        </w:rPr>
        <w:id w:val="1419060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BDF" w:rsidRPr="00EE6BDF">
          <w:rPr>
            <w:i/>
            <w:sz w:val="18"/>
            <w:szCs w:val="18"/>
          </w:rPr>
          <w:fldChar w:fldCharType="begin"/>
        </w:r>
        <w:r w:rsidR="00EE6BDF" w:rsidRPr="00EE6BDF">
          <w:rPr>
            <w:i/>
            <w:sz w:val="18"/>
            <w:szCs w:val="18"/>
          </w:rPr>
          <w:instrText xml:space="preserve"> PAGE   \* MERGEFORMAT </w:instrText>
        </w:r>
        <w:r w:rsidR="00EE6BDF" w:rsidRPr="00EE6BDF">
          <w:rPr>
            <w:i/>
            <w:sz w:val="18"/>
            <w:szCs w:val="18"/>
          </w:rPr>
          <w:fldChar w:fldCharType="separate"/>
        </w:r>
        <w:r>
          <w:rPr>
            <w:i/>
            <w:noProof/>
            <w:sz w:val="18"/>
            <w:szCs w:val="18"/>
          </w:rPr>
          <w:t>6</w:t>
        </w:r>
        <w:r w:rsidR="00EE6BDF" w:rsidRPr="00EE6BDF">
          <w:rPr>
            <w:i/>
            <w:noProof/>
            <w:sz w:val="18"/>
            <w:szCs w:val="18"/>
          </w:rPr>
          <w:fldChar w:fldCharType="end"/>
        </w:r>
      </w:sdtContent>
    </w:sdt>
  </w:p>
  <w:p w:rsidR="00EE6BDF" w:rsidRPr="00EE6BDF" w:rsidRDefault="00EE6BDF" w:rsidP="00EE6BDF">
    <w:pPr>
      <w:pStyle w:val="Footer"/>
      <w:pBdr>
        <w:top w:val="single" w:sz="4" w:space="1" w:color="auto"/>
      </w:pBdr>
      <w:rPr>
        <w:i/>
        <w:sz w:val="18"/>
        <w:szCs w:val="18"/>
      </w:rPr>
    </w:pPr>
    <w:r w:rsidRPr="00EE6BDF">
      <w:rPr>
        <w:i/>
        <w:sz w:val="18"/>
        <w:szCs w:val="18"/>
      </w:rPr>
      <w:t>Veterans’ Children Education Schemes (Education Boards) Amendment Determination 202</w:t>
    </w:r>
    <w:r w:rsidR="00985C91">
      <w:rPr>
        <w:i/>
        <w:sz w:val="18"/>
        <w:szCs w:val="18"/>
      </w:rPr>
      <w:t>2</w:t>
    </w:r>
  </w:p>
  <w:p w:rsidR="00EE6BDF" w:rsidRPr="00EE6BDF" w:rsidRDefault="00EE6BDF" w:rsidP="00EE6BDF">
    <w:pPr>
      <w:pStyle w:val="Footer"/>
      <w:pBdr>
        <w:top w:val="single" w:sz="4" w:space="1" w:color="auto"/>
      </w:pBdr>
      <w:rPr>
        <w:i/>
        <w:sz w:val="18"/>
        <w:szCs w:val="18"/>
      </w:rPr>
    </w:pPr>
  </w:p>
  <w:p w:rsidR="00EE6BDF" w:rsidRDefault="00EE6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F" w:rsidRPr="00EE6BDF" w:rsidRDefault="00EE6BDF" w:rsidP="00EE6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F" w:rsidRPr="00EE6BDF" w:rsidRDefault="00930165" w:rsidP="00EE6BDF">
    <w:pPr>
      <w:pStyle w:val="Footer"/>
      <w:pBdr>
        <w:top w:val="single" w:sz="4" w:space="1" w:color="auto"/>
      </w:pBdr>
      <w:jc w:val="right"/>
      <w:rPr>
        <w:i/>
        <w:sz w:val="18"/>
        <w:szCs w:val="18"/>
      </w:rPr>
    </w:pPr>
    <w:sdt>
      <w:sdtPr>
        <w:rPr>
          <w:i/>
          <w:sz w:val="18"/>
          <w:szCs w:val="18"/>
        </w:rPr>
        <w:id w:val="-7190511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BDF" w:rsidRPr="00EE6BDF">
          <w:rPr>
            <w:i/>
            <w:sz w:val="18"/>
            <w:szCs w:val="18"/>
          </w:rPr>
          <w:fldChar w:fldCharType="begin"/>
        </w:r>
        <w:r w:rsidR="00EE6BDF" w:rsidRPr="00EE6BDF">
          <w:rPr>
            <w:i/>
            <w:sz w:val="18"/>
            <w:szCs w:val="18"/>
          </w:rPr>
          <w:instrText xml:space="preserve"> PAGE   \* MERGEFORMAT </w:instrText>
        </w:r>
        <w:r w:rsidR="00EE6BDF" w:rsidRPr="00EE6BDF">
          <w:rPr>
            <w:i/>
            <w:sz w:val="18"/>
            <w:szCs w:val="18"/>
          </w:rPr>
          <w:fldChar w:fldCharType="separate"/>
        </w:r>
        <w:r w:rsidR="004C46B7">
          <w:rPr>
            <w:i/>
            <w:noProof/>
            <w:sz w:val="18"/>
            <w:szCs w:val="18"/>
          </w:rPr>
          <w:t>i</w:t>
        </w:r>
        <w:r w:rsidR="00EE6BDF" w:rsidRPr="00EE6BDF">
          <w:rPr>
            <w:i/>
            <w:noProof/>
            <w:sz w:val="18"/>
            <w:szCs w:val="18"/>
          </w:rPr>
          <w:fldChar w:fldCharType="end"/>
        </w:r>
      </w:sdtContent>
    </w:sdt>
  </w:p>
  <w:p w:rsidR="00EE6BDF" w:rsidRPr="00EE6BDF" w:rsidRDefault="00EE6BDF" w:rsidP="00EE6BDF">
    <w:pPr>
      <w:pStyle w:val="Footer"/>
      <w:pBdr>
        <w:top w:val="single" w:sz="4" w:space="1" w:color="auto"/>
      </w:pBdr>
      <w:rPr>
        <w:i/>
        <w:sz w:val="18"/>
        <w:szCs w:val="18"/>
      </w:rPr>
    </w:pPr>
    <w:r w:rsidRPr="00EE6BDF">
      <w:rPr>
        <w:i/>
        <w:sz w:val="18"/>
        <w:szCs w:val="18"/>
      </w:rPr>
      <w:t>Veterans’ Children Education Schemes (Education Boards) Amendment Determination 202</w:t>
    </w:r>
    <w:r w:rsidR="00985C91">
      <w:rPr>
        <w:i/>
        <w:sz w:val="18"/>
        <w:szCs w:val="18"/>
      </w:rPr>
      <w:t>2</w:t>
    </w:r>
  </w:p>
  <w:p w:rsidR="00EE6BDF" w:rsidRPr="00EE6BDF" w:rsidRDefault="00EE6BDF" w:rsidP="00EE6BDF">
    <w:pPr>
      <w:pStyle w:val="Footer"/>
      <w:pBdr>
        <w:top w:val="single" w:sz="4" w:space="1" w:color="auto"/>
      </w:pBdr>
      <w:rPr>
        <w:i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F" w:rsidRPr="00EE6BDF" w:rsidRDefault="00930165" w:rsidP="00EE6BDF">
    <w:pPr>
      <w:pStyle w:val="Footer"/>
      <w:pBdr>
        <w:top w:val="single" w:sz="4" w:space="1" w:color="auto"/>
      </w:pBdr>
      <w:jc w:val="right"/>
      <w:rPr>
        <w:i/>
        <w:sz w:val="18"/>
        <w:szCs w:val="18"/>
      </w:rPr>
    </w:pPr>
    <w:sdt>
      <w:sdtPr>
        <w:rPr>
          <w:i/>
          <w:sz w:val="18"/>
          <w:szCs w:val="18"/>
        </w:rPr>
        <w:id w:val="7764533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BDF" w:rsidRPr="00EE6BDF">
          <w:rPr>
            <w:i/>
            <w:sz w:val="18"/>
            <w:szCs w:val="18"/>
          </w:rPr>
          <w:fldChar w:fldCharType="begin"/>
        </w:r>
        <w:r w:rsidR="00EE6BDF" w:rsidRPr="00EE6BDF">
          <w:rPr>
            <w:i/>
            <w:sz w:val="18"/>
            <w:szCs w:val="18"/>
          </w:rPr>
          <w:instrText xml:space="preserve"> PAGE   \* MERGEFORMAT </w:instrText>
        </w:r>
        <w:r w:rsidR="00EE6BDF" w:rsidRPr="00EE6BDF">
          <w:rPr>
            <w:i/>
            <w:sz w:val="18"/>
            <w:szCs w:val="18"/>
          </w:rPr>
          <w:fldChar w:fldCharType="separate"/>
        </w:r>
        <w:r>
          <w:rPr>
            <w:i/>
            <w:noProof/>
            <w:sz w:val="18"/>
            <w:szCs w:val="18"/>
          </w:rPr>
          <w:t>5</w:t>
        </w:r>
        <w:r w:rsidR="00EE6BDF" w:rsidRPr="00EE6BDF">
          <w:rPr>
            <w:i/>
            <w:noProof/>
            <w:sz w:val="18"/>
            <w:szCs w:val="18"/>
          </w:rPr>
          <w:fldChar w:fldCharType="end"/>
        </w:r>
      </w:sdtContent>
    </w:sdt>
  </w:p>
  <w:p w:rsidR="00EE6BDF" w:rsidRPr="00EE6BDF" w:rsidRDefault="00EE6BDF" w:rsidP="00EE6BDF">
    <w:pPr>
      <w:pStyle w:val="Footer"/>
      <w:pBdr>
        <w:top w:val="single" w:sz="4" w:space="1" w:color="auto"/>
      </w:pBdr>
      <w:rPr>
        <w:i/>
        <w:sz w:val="18"/>
        <w:szCs w:val="18"/>
      </w:rPr>
    </w:pPr>
    <w:r w:rsidRPr="00EE6BDF">
      <w:rPr>
        <w:i/>
        <w:sz w:val="18"/>
        <w:szCs w:val="18"/>
      </w:rPr>
      <w:t>Veterans’ Children Education Schemes (Education Boar</w:t>
    </w:r>
    <w:r w:rsidR="00985C91">
      <w:rPr>
        <w:i/>
        <w:sz w:val="18"/>
        <w:szCs w:val="18"/>
      </w:rPr>
      <w:t>ds) Amendment Determination 2022</w:t>
    </w:r>
  </w:p>
  <w:p w:rsidR="00EE6BDF" w:rsidRPr="00EE6BDF" w:rsidRDefault="00EE6BDF" w:rsidP="00EE6BDF">
    <w:pPr>
      <w:pStyle w:val="Footer"/>
      <w:pBdr>
        <w:top w:val="single" w:sz="4" w:space="1" w:color="auto"/>
      </w:pBd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46" w:rsidRDefault="001D1446">
      <w:r>
        <w:separator/>
      </w:r>
    </w:p>
  </w:footnote>
  <w:footnote w:type="continuationSeparator" w:id="0">
    <w:p w:rsidR="001D1446" w:rsidRDefault="001D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DF" w:rsidRDefault="00EE6BDF" w:rsidP="00EE6BD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575"/>
    <w:multiLevelType w:val="hybridMultilevel"/>
    <w:tmpl w:val="2862AA54"/>
    <w:lvl w:ilvl="0" w:tplc="66DA31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211"/>
    <w:multiLevelType w:val="hybridMultilevel"/>
    <w:tmpl w:val="B21A03D8"/>
    <w:lvl w:ilvl="0" w:tplc="3B2EDECE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4E0"/>
    <w:multiLevelType w:val="hybridMultilevel"/>
    <w:tmpl w:val="21F8805C"/>
    <w:lvl w:ilvl="0" w:tplc="CCE0531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2D06"/>
    <w:multiLevelType w:val="hybridMultilevel"/>
    <w:tmpl w:val="45ECE91E"/>
    <w:lvl w:ilvl="0" w:tplc="02E0B918">
      <w:start w:val="1"/>
      <w:numFmt w:val="lowerLetter"/>
      <w:lvlText w:val="(%1)"/>
      <w:lvlJc w:val="left"/>
      <w:pPr>
        <w:ind w:left="93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08F70FF"/>
    <w:multiLevelType w:val="hybridMultilevel"/>
    <w:tmpl w:val="8DB84BB4"/>
    <w:lvl w:ilvl="0" w:tplc="190EA158">
      <w:start w:val="2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0229"/>
    <w:multiLevelType w:val="hybridMultilevel"/>
    <w:tmpl w:val="287C7102"/>
    <w:lvl w:ilvl="0" w:tplc="28129F7E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770E"/>
    <w:multiLevelType w:val="hybridMultilevel"/>
    <w:tmpl w:val="6464D89A"/>
    <w:lvl w:ilvl="0" w:tplc="C25A7468">
      <w:start w:val="3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5C56"/>
    <w:multiLevelType w:val="hybridMultilevel"/>
    <w:tmpl w:val="26F290A8"/>
    <w:lvl w:ilvl="0" w:tplc="038EA5D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F3968"/>
    <w:multiLevelType w:val="hybridMultilevel"/>
    <w:tmpl w:val="4B205A96"/>
    <w:lvl w:ilvl="0" w:tplc="F0DA81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E16B1A"/>
    <w:multiLevelType w:val="hybridMultilevel"/>
    <w:tmpl w:val="C7F467BC"/>
    <w:lvl w:ilvl="0" w:tplc="52748C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76BA"/>
    <w:multiLevelType w:val="hybridMultilevel"/>
    <w:tmpl w:val="0F70ABC0"/>
    <w:lvl w:ilvl="0" w:tplc="57D2AD84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5DC"/>
    <w:multiLevelType w:val="hybridMultilevel"/>
    <w:tmpl w:val="4B7AF62A"/>
    <w:lvl w:ilvl="0" w:tplc="1472D8EC">
      <w:start w:val="1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77B"/>
    <w:multiLevelType w:val="hybridMultilevel"/>
    <w:tmpl w:val="CF4AD5FA"/>
    <w:lvl w:ilvl="0" w:tplc="758CEB96">
      <w:start w:val="1"/>
      <w:numFmt w:val="lowerLetter"/>
      <w:lvlText w:val="(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30B7681"/>
    <w:multiLevelType w:val="hybridMultilevel"/>
    <w:tmpl w:val="ADDC4DF0"/>
    <w:lvl w:ilvl="0" w:tplc="C17678F4">
      <w:start w:val="2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574A"/>
    <w:multiLevelType w:val="hybridMultilevel"/>
    <w:tmpl w:val="FA3A0FAC"/>
    <w:lvl w:ilvl="0" w:tplc="2CE6B946">
      <w:start w:val="24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00D"/>
    <w:multiLevelType w:val="hybridMultilevel"/>
    <w:tmpl w:val="56D20DCE"/>
    <w:lvl w:ilvl="0" w:tplc="84EE0F26">
      <w:start w:val="2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75ED"/>
    <w:multiLevelType w:val="hybridMultilevel"/>
    <w:tmpl w:val="B5B447D6"/>
    <w:lvl w:ilvl="0" w:tplc="B40253AC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7C8E"/>
    <w:multiLevelType w:val="hybridMultilevel"/>
    <w:tmpl w:val="35660972"/>
    <w:lvl w:ilvl="0" w:tplc="A846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679F2"/>
    <w:multiLevelType w:val="hybridMultilevel"/>
    <w:tmpl w:val="2C74B7FC"/>
    <w:lvl w:ilvl="0" w:tplc="E224170C">
      <w:start w:val="1"/>
      <w:numFmt w:val="lowerLetter"/>
      <w:lvlText w:val="(%1)"/>
      <w:lvlJc w:val="left"/>
      <w:pPr>
        <w:ind w:left="93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55D318F"/>
    <w:multiLevelType w:val="hybridMultilevel"/>
    <w:tmpl w:val="D122C30C"/>
    <w:lvl w:ilvl="0" w:tplc="7BD04D5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3E7A"/>
    <w:multiLevelType w:val="hybridMultilevel"/>
    <w:tmpl w:val="2C74B7FC"/>
    <w:lvl w:ilvl="0" w:tplc="E22417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D5E79"/>
    <w:multiLevelType w:val="hybridMultilevel"/>
    <w:tmpl w:val="7B3C27F2"/>
    <w:lvl w:ilvl="0" w:tplc="E2241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487F"/>
    <w:multiLevelType w:val="hybridMultilevel"/>
    <w:tmpl w:val="E9480EF4"/>
    <w:lvl w:ilvl="0" w:tplc="F8A20100">
      <w:start w:val="2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068D9"/>
    <w:multiLevelType w:val="hybridMultilevel"/>
    <w:tmpl w:val="47A85FA4"/>
    <w:lvl w:ilvl="0" w:tplc="B8A2AE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51F33"/>
    <w:multiLevelType w:val="hybridMultilevel"/>
    <w:tmpl w:val="24508ED4"/>
    <w:lvl w:ilvl="0" w:tplc="CA689BC8">
      <w:start w:val="2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16DBF"/>
    <w:multiLevelType w:val="hybridMultilevel"/>
    <w:tmpl w:val="49220FF2"/>
    <w:lvl w:ilvl="0" w:tplc="E200AE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939E1"/>
    <w:multiLevelType w:val="hybridMultilevel"/>
    <w:tmpl w:val="C0C4A308"/>
    <w:lvl w:ilvl="0" w:tplc="CCE0531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4E6A"/>
    <w:multiLevelType w:val="hybridMultilevel"/>
    <w:tmpl w:val="B8EEF5BA"/>
    <w:lvl w:ilvl="0" w:tplc="52748C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A677D"/>
    <w:multiLevelType w:val="hybridMultilevel"/>
    <w:tmpl w:val="009810E2"/>
    <w:lvl w:ilvl="0" w:tplc="BB9038FE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E50A5"/>
    <w:multiLevelType w:val="hybridMultilevel"/>
    <w:tmpl w:val="3ED4AF24"/>
    <w:lvl w:ilvl="0" w:tplc="E2D0DBB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33573"/>
    <w:multiLevelType w:val="hybridMultilevel"/>
    <w:tmpl w:val="6204C826"/>
    <w:lvl w:ilvl="0" w:tplc="E5268ED4">
      <w:start w:val="3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811CF"/>
    <w:multiLevelType w:val="hybridMultilevel"/>
    <w:tmpl w:val="D6A04B54"/>
    <w:lvl w:ilvl="0" w:tplc="5A82B062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87DAC"/>
    <w:multiLevelType w:val="hybridMultilevel"/>
    <w:tmpl w:val="023402C6"/>
    <w:lvl w:ilvl="0" w:tplc="387C39A6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9"/>
  </w:num>
  <w:num w:numId="5">
    <w:abstractNumId w:val="25"/>
  </w:num>
  <w:num w:numId="6">
    <w:abstractNumId w:val="10"/>
  </w:num>
  <w:num w:numId="7">
    <w:abstractNumId w:val="16"/>
  </w:num>
  <w:num w:numId="8">
    <w:abstractNumId w:val="11"/>
  </w:num>
  <w:num w:numId="9">
    <w:abstractNumId w:val="31"/>
  </w:num>
  <w:num w:numId="10">
    <w:abstractNumId w:val="28"/>
  </w:num>
  <w:num w:numId="11">
    <w:abstractNumId w:val="3"/>
  </w:num>
  <w:num w:numId="12">
    <w:abstractNumId w:val="17"/>
  </w:num>
  <w:num w:numId="13">
    <w:abstractNumId w:val="20"/>
  </w:num>
  <w:num w:numId="14">
    <w:abstractNumId w:val="0"/>
  </w:num>
  <w:num w:numId="15">
    <w:abstractNumId w:val="18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  <w:num w:numId="20">
    <w:abstractNumId w:val="19"/>
  </w:num>
  <w:num w:numId="21">
    <w:abstractNumId w:val="29"/>
  </w:num>
  <w:num w:numId="22">
    <w:abstractNumId w:val="32"/>
  </w:num>
  <w:num w:numId="23">
    <w:abstractNumId w:val="24"/>
  </w:num>
  <w:num w:numId="24">
    <w:abstractNumId w:val="15"/>
  </w:num>
  <w:num w:numId="25">
    <w:abstractNumId w:val="22"/>
  </w:num>
  <w:num w:numId="26">
    <w:abstractNumId w:val="13"/>
  </w:num>
  <w:num w:numId="27">
    <w:abstractNumId w:val="26"/>
  </w:num>
  <w:num w:numId="28">
    <w:abstractNumId w:val="1"/>
  </w:num>
  <w:num w:numId="29">
    <w:abstractNumId w:val="23"/>
  </w:num>
  <w:num w:numId="30">
    <w:abstractNumId w:val="4"/>
  </w:num>
  <w:num w:numId="31">
    <w:abstractNumId w:val="14"/>
  </w:num>
  <w:num w:numId="32">
    <w:abstractNumId w:val="6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4"/>
    <w:rsid w:val="000020B2"/>
    <w:rsid w:val="00003010"/>
    <w:rsid w:val="00003B89"/>
    <w:rsid w:val="00004B56"/>
    <w:rsid w:val="0000595E"/>
    <w:rsid w:val="000059AD"/>
    <w:rsid w:val="0000713C"/>
    <w:rsid w:val="00007882"/>
    <w:rsid w:val="000102FD"/>
    <w:rsid w:val="00010BC6"/>
    <w:rsid w:val="00012286"/>
    <w:rsid w:val="000123FF"/>
    <w:rsid w:val="000132B2"/>
    <w:rsid w:val="000139D9"/>
    <w:rsid w:val="000151D7"/>
    <w:rsid w:val="000155F4"/>
    <w:rsid w:val="00015849"/>
    <w:rsid w:val="00016811"/>
    <w:rsid w:val="00016B2B"/>
    <w:rsid w:val="00016D77"/>
    <w:rsid w:val="00017273"/>
    <w:rsid w:val="00017BF2"/>
    <w:rsid w:val="0002023C"/>
    <w:rsid w:val="0002073B"/>
    <w:rsid w:val="00020996"/>
    <w:rsid w:val="000214DC"/>
    <w:rsid w:val="00021BDA"/>
    <w:rsid w:val="00021E0F"/>
    <w:rsid w:val="000227A0"/>
    <w:rsid w:val="00022FD2"/>
    <w:rsid w:val="00023318"/>
    <w:rsid w:val="00023541"/>
    <w:rsid w:val="00023E04"/>
    <w:rsid w:val="00024ED7"/>
    <w:rsid w:val="00024F22"/>
    <w:rsid w:val="00025585"/>
    <w:rsid w:val="00025B31"/>
    <w:rsid w:val="00026B57"/>
    <w:rsid w:val="00027118"/>
    <w:rsid w:val="0002738B"/>
    <w:rsid w:val="0002767F"/>
    <w:rsid w:val="00027745"/>
    <w:rsid w:val="00027ED2"/>
    <w:rsid w:val="00030965"/>
    <w:rsid w:val="00030ED4"/>
    <w:rsid w:val="000317D9"/>
    <w:rsid w:val="0003245E"/>
    <w:rsid w:val="00032F27"/>
    <w:rsid w:val="0003328B"/>
    <w:rsid w:val="000339BA"/>
    <w:rsid w:val="000345C2"/>
    <w:rsid w:val="00035A54"/>
    <w:rsid w:val="00036053"/>
    <w:rsid w:val="000362CD"/>
    <w:rsid w:val="000364CB"/>
    <w:rsid w:val="00036738"/>
    <w:rsid w:val="00037221"/>
    <w:rsid w:val="00037CB0"/>
    <w:rsid w:val="00040C7B"/>
    <w:rsid w:val="0004210F"/>
    <w:rsid w:val="00042261"/>
    <w:rsid w:val="00043136"/>
    <w:rsid w:val="00043A36"/>
    <w:rsid w:val="000442D1"/>
    <w:rsid w:val="000449B7"/>
    <w:rsid w:val="00044E11"/>
    <w:rsid w:val="000454FC"/>
    <w:rsid w:val="000459F5"/>
    <w:rsid w:val="00045AD3"/>
    <w:rsid w:val="00045C85"/>
    <w:rsid w:val="00047032"/>
    <w:rsid w:val="00047444"/>
    <w:rsid w:val="00047625"/>
    <w:rsid w:val="00050857"/>
    <w:rsid w:val="0005274E"/>
    <w:rsid w:val="00052BDE"/>
    <w:rsid w:val="00052E1E"/>
    <w:rsid w:val="00053B8F"/>
    <w:rsid w:val="00054086"/>
    <w:rsid w:val="00054644"/>
    <w:rsid w:val="0005469B"/>
    <w:rsid w:val="00055E69"/>
    <w:rsid w:val="000561FB"/>
    <w:rsid w:val="00056860"/>
    <w:rsid w:val="00056FB1"/>
    <w:rsid w:val="0005779C"/>
    <w:rsid w:val="00061196"/>
    <w:rsid w:val="000618E2"/>
    <w:rsid w:val="00062E3E"/>
    <w:rsid w:val="00063113"/>
    <w:rsid w:val="000638A8"/>
    <w:rsid w:val="000638AA"/>
    <w:rsid w:val="00064450"/>
    <w:rsid w:val="000647A1"/>
    <w:rsid w:val="00065150"/>
    <w:rsid w:val="00066E0C"/>
    <w:rsid w:val="00067720"/>
    <w:rsid w:val="000706BE"/>
    <w:rsid w:val="00071721"/>
    <w:rsid w:val="00071AC0"/>
    <w:rsid w:val="00071B63"/>
    <w:rsid w:val="00071FAF"/>
    <w:rsid w:val="000720AF"/>
    <w:rsid w:val="00072F8C"/>
    <w:rsid w:val="000738A3"/>
    <w:rsid w:val="000743B7"/>
    <w:rsid w:val="000745AE"/>
    <w:rsid w:val="0007464E"/>
    <w:rsid w:val="00075A52"/>
    <w:rsid w:val="00076C81"/>
    <w:rsid w:val="00080907"/>
    <w:rsid w:val="00081132"/>
    <w:rsid w:val="00082006"/>
    <w:rsid w:val="000831CF"/>
    <w:rsid w:val="0008362A"/>
    <w:rsid w:val="00083C0B"/>
    <w:rsid w:val="00084735"/>
    <w:rsid w:val="000857C8"/>
    <w:rsid w:val="0008617B"/>
    <w:rsid w:val="0008674F"/>
    <w:rsid w:val="0008688D"/>
    <w:rsid w:val="0008786D"/>
    <w:rsid w:val="00087FE3"/>
    <w:rsid w:val="000921BE"/>
    <w:rsid w:val="00092271"/>
    <w:rsid w:val="00092334"/>
    <w:rsid w:val="00092D07"/>
    <w:rsid w:val="000943C6"/>
    <w:rsid w:val="000943D0"/>
    <w:rsid w:val="00094A1F"/>
    <w:rsid w:val="00095122"/>
    <w:rsid w:val="00095832"/>
    <w:rsid w:val="00096971"/>
    <w:rsid w:val="0009737D"/>
    <w:rsid w:val="00097641"/>
    <w:rsid w:val="00097999"/>
    <w:rsid w:val="000A0543"/>
    <w:rsid w:val="000A0A39"/>
    <w:rsid w:val="000A0A9B"/>
    <w:rsid w:val="000A279E"/>
    <w:rsid w:val="000A29CB"/>
    <w:rsid w:val="000A3619"/>
    <w:rsid w:val="000A46AE"/>
    <w:rsid w:val="000A49DC"/>
    <w:rsid w:val="000A665D"/>
    <w:rsid w:val="000A694F"/>
    <w:rsid w:val="000B074E"/>
    <w:rsid w:val="000B0A64"/>
    <w:rsid w:val="000B0B10"/>
    <w:rsid w:val="000B26FA"/>
    <w:rsid w:val="000B2D49"/>
    <w:rsid w:val="000B3D38"/>
    <w:rsid w:val="000B4044"/>
    <w:rsid w:val="000B6904"/>
    <w:rsid w:val="000B7417"/>
    <w:rsid w:val="000B7BFD"/>
    <w:rsid w:val="000B7D79"/>
    <w:rsid w:val="000C06A7"/>
    <w:rsid w:val="000C083B"/>
    <w:rsid w:val="000C08B3"/>
    <w:rsid w:val="000C14AB"/>
    <w:rsid w:val="000C1741"/>
    <w:rsid w:val="000C1D0A"/>
    <w:rsid w:val="000C5208"/>
    <w:rsid w:val="000C54CA"/>
    <w:rsid w:val="000C5B57"/>
    <w:rsid w:val="000C6379"/>
    <w:rsid w:val="000C6A72"/>
    <w:rsid w:val="000C758D"/>
    <w:rsid w:val="000C77DA"/>
    <w:rsid w:val="000C7C12"/>
    <w:rsid w:val="000C7FB6"/>
    <w:rsid w:val="000D1827"/>
    <w:rsid w:val="000D2041"/>
    <w:rsid w:val="000D3901"/>
    <w:rsid w:val="000D3948"/>
    <w:rsid w:val="000D4DB7"/>
    <w:rsid w:val="000D4E13"/>
    <w:rsid w:val="000D4E23"/>
    <w:rsid w:val="000D51CD"/>
    <w:rsid w:val="000D5385"/>
    <w:rsid w:val="000D5D1D"/>
    <w:rsid w:val="000D67F6"/>
    <w:rsid w:val="000D691F"/>
    <w:rsid w:val="000D6A11"/>
    <w:rsid w:val="000D7033"/>
    <w:rsid w:val="000D7F41"/>
    <w:rsid w:val="000E0978"/>
    <w:rsid w:val="000E0BD1"/>
    <w:rsid w:val="000E37EC"/>
    <w:rsid w:val="000E383C"/>
    <w:rsid w:val="000E3EDB"/>
    <w:rsid w:val="000E46D6"/>
    <w:rsid w:val="000E4C2A"/>
    <w:rsid w:val="000E4C9B"/>
    <w:rsid w:val="000E5E9A"/>
    <w:rsid w:val="000E6078"/>
    <w:rsid w:val="000E68BF"/>
    <w:rsid w:val="000E7BFD"/>
    <w:rsid w:val="000F0517"/>
    <w:rsid w:val="000F1651"/>
    <w:rsid w:val="000F250D"/>
    <w:rsid w:val="000F2DC1"/>
    <w:rsid w:val="000F3126"/>
    <w:rsid w:val="000F331D"/>
    <w:rsid w:val="000F3A4D"/>
    <w:rsid w:val="000F3A99"/>
    <w:rsid w:val="000F3C41"/>
    <w:rsid w:val="000F446B"/>
    <w:rsid w:val="000F46B1"/>
    <w:rsid w:val="000F4FCF"/>
    <w:rsid w:val="000F4FEC"/>
    <w:rsid w:val="000F5B72"/>
    <w:rsid w:val="000F5F83"/>
    <w:rsid w:val="000F615C"/>
    <w:rsid w:val="000F6311"/>
    <w:rsid w:val="000F6A35"/>
    <w:rsid w:val="000F6EAA"/>
    <w:rsid w:val="001004FE"/>
    <w:rsid w:val="00101536"/>
    <w:rsid w:val="001016DD"/>
    <w:rsid w:val="00101A0B"/>
    <w:rsid w:val="00103256"/>
    <w:rsid w:val="001033D4"/>
    <w:rsid w:val="00103A04"/>
    <w:rsid w:val="0010572A"/>
    <w:rsid w:val="001066D4"/>
    <w:rsid w:val="0010680A"/>
    <w:rsid w:val="00106A0E"/>
    <w:rsid w:val="00107E32"/>
    <w:rsid w:val="00110A55"/>
    <w:rsid w:val="00110D92"/>
    <w:rsid w:val="001136D2"/>
    <w:rsid w:val="0011447E"/>
    <w:rsid w:val="0011507D"/>
    <w:rsid w:val="0011531F"/>
    <w:rsid w:val="0011560E"/>
    <w:rsid w:val="00115C5C"/>
    <w:rsid w:val="00115CCC"/>
    <w:rsid w:val="00116953"/>
    <w:rsid w:val="001169E9"/>
    <w:rsid w:val="001175FC"/>
    <w:rsid w:val="00117B9E"/>
    <w:rsid w:val="00120296"/>
    <w:rsid w:val="00121116"/>
    <w:rsid w:val="0012158D"/>
    <w:rsid w:val="0012187C"/>
    <w:rsid w:val="00121B44"/>
    <w:rsid w:val="00122B01"/>
    <w:rsid w:val="00123785"/>
    <w:rsid w:val="00123D4A"/>
    <w:rsid w:val="00124850"/>
    <w:rsid w:val="001256CA"/>
    <w:rsid w:val="00125D76"/>
    <w:rsid w:val="00126096"/>
    <w:rsid w:val="00126993"/>
    <w:rsid w:val="001276B2"/>
    <w:rsid w:val="00130A88"/>
    <w:rsid w:val="00130ED1"/>
    <w:rsid w:val="0013220C"/>
    <w:rsid w:val="00132426"/>
    <w:rsid w:val="001331EE"/>
    <w:rsid w:val="001333FD"/>
    <w:rsid w:val="00133CA9"/>
    <w:rsid w:val="001340D8"/>
    <w:rsid w:val="001351D8"/>
    <w:rsid w:val="00135BFC"/>
    <w:rsid w:val="00140A0F"/>
    <w:rsid w:val="00140F18"/>
    <w:rsid w:val="00141E58"/>
    <w:rsid w:val="001420EE"/>
    <w:rsid w:val="00143125"/>
    <w:rsid w:val="00143647"/>
    <w:rsid w:val="00143753"/>
    <w:rsid w:val="0014396F"/>
    <w:rsid w:val="00143C04"/>
    <w:rsid w:val="001441D4"/>
    <w:rsid w:val="001448BE"/>
    <w:rsid w:val="00144C56"/>
    <w:rsid w:val="001457CD"/>
    <w:rsid w:val="00146252"/>
    <w:rsid w:val="001472B4"/>
    <w:rsid w:val="00147720"/>
    <w:rsid w:val="001510E2"/>
    <w:rsid w:val="00151DF4"/>
    <w:rsid w:val="001523CC"/>
    <w:rsid w:val="00152F8D"/>
    <w:rsid w:val="00153969"/>
    <w:rsid w:val="00154173"/>
    <w:rsid w:val="00154715"/>
    <w:rsid w:val="001548DF"/>
    <w:rsid w:val="00154CCF"/>
    <w:rsid w:val="00155E2E"/>
    <w:rsid w:val="00156A6F"/>
    <w:rsid w:val="00156F21"/>
    <w:rsid w:val="001577EF"/>
    <w:rsid w:val="00157C0A"/>
    <w:rsid w:val="00157FEB"/>
    <w:rsid w:val="0016076B"/>
    <w:rsid w:val="00161013"/>
    <w:rsid w:val="00162301"/>
    <w:rsid w:val="00162B3B"/>
    <w:rsid w:val="00162EC8"/>
    <w:rsid w:val="00163960"/>
    <w:rsid w:val="001640E0"/>
    <w:rsid w:val="00164DBD"/>
    <w:rsid w:val="00165240"/>
    <w:rsid w:val="001657C5"/>
    <w:rsid w:val="00165A64"/>
    <w:rsid w:val="00165A6A"/>
    <w:rsid w:val="00166289"/>
    <w:rsid w:val="0016639E"/>
    <w:rsid w:val="0016735B"/>
    <w:rsid w:val="00167501"/>
    <w:rsid w:val="001678F1"/>
    <w:rsid w:val="00167908"/>
    <w:rsid w:val="00170715"/>
    <w:rsid w:val="0017084C"/>
    <w:rsid w:val="00170B4F"/>
    <w:rsid w:val="00171016"/>
    <w:rsid w:val="001711C3"/>
    <w:rsid w:val="00171E94"/>
    <w:rsid w:val="00172A06"/>
    <w:rsid w:val="00172E21"/>
    <w:rsid w:val="00172F08"/>
    <w:rsid w:val="001730A0"/>
    <w:rsid w:val="001731BD"/>
    <w:rsid w:val="001769C5"/>
    <w:rsid w:val="0017707F"/>
    <w:rsid w:val="00177250"/>
    <w:rsid w:val="00177CCF"/>
    <w:rsid w:val="001802E1"/>
    <w:rsid w:val="00180765"/>
    <w:rsid w:val="0018157D"/>
    <w:rsid w:val="00181685"/>
    <w:rsid w:val="00182A20"/>
    <w:rsid w:val="00183371"/>
    <w:rsid w:val="00183741"/>
    <w:rsid w:val="00183750"/>
    <w:rsid w:val="00183944"/>
    <w:rsid w:val="001854DF"/>
    <w:rsid w:val="00185518"/>
    <w:rsid w:val="00185C21"/>
    <w:rsid w:val="00187001"/>
    <w:rsid w:val="00187024"/>
    <w:rsid w:val="00187BA0"/>
    <w:rsid w:val="00187D9B"/>
    <w:rsid w:val="001907A2"/>
    <w:rsid w:val="00190C65"/>
    <w:rsid w:val="00192056"/>
    <w:rsid w:val="00192614"/>
    <w:rsid w:val="0019261E"/>
    <w:rsid w:val="00192E1A"/>
    <w:rsid w:val="00193727"/>
    <w:rsid w:val="00193BC6"/>
    <w:rsid w:val="00195337"/>
    <w:rsid w:val="001960D1"/>
    <w:rsid w:val="00196F20"/>
    <w:rsid w:val="001974BC"/>
    <w:rsid w:val="00197766"/>
    <w:rsid w:val="001A0AB1"/>
    <w:rsid w:val="001A149B"/>
    <w:rsid w:val="001A1BEA"/>
    <w:rsid w:val="001A1D72"/>
    <w:rsid w:val="001A2E48"/>
    <w:rsid w:val="001A34CA"/>
    <w:rsid w:val="001A3745"/>
    <w:rsid w:val="001A3BC9"/>
    <w:rsid w:val="001A3CB2"/>
    <w:rsid w:val="001A5006"/>
    <w:rsid w:val="001A5B91"/>
    <w:rsid w:val="001A5C80"/>
    <w:rsid w:val="001A7C12"/>
    <w:rsid w:val="001B072E"/>
    <w:rsid w:val="001B0E21"/>
    <w:rsid w:val="001B24E7"/>
    <w:rsid w:val="001B3197"/>
    <w:rsid w:val="001B336B"/>
    <w:rsid w:val="001B40DC"/>
    <w:rsid w:val="001B4534"/>
    <w:rsid w:val="001B48DF"/>
    <w:rsid w:val="001B4C7D"/>
    <w:rsid w:val="001B5A2A"/>
    <w:rsid w:val="001B6DEF"/>
    <w:rsid w:val="001C0FEB"/>
    <w:rsid w:val="001C16F0"/>
    <w:rsid w:val="001C2E4A"/>
    <w:rsid w:val="001C51BC"/>
    <w:rsid w:val="001C5244"/>
    <w:rsid w:val="001C5801"/>
    <w:rsid w:val="001C5DCF"/>
    <w:rsid w:val="001C68EF"/>
    <w:rsid w:val="001C6E41"/>
    <w:rsid w:val="001D01EA"/>
    <w:rsid w:val="001D0371"/>
    <w:rsid w:val="001D08EA"/>
    <w:rsid w:val="001D0B70"/>
    <w:rsid w:val="001D10A7"/>
    <w:rsid w:val="001D11F6"/>
    <w:rsid w:val="001D127F"/>
    <w:rsid w:val="001D1446"/>
    <w:rsid w:val="001D16FB"/>
    <w:rsid w:val="001D188B"/>
    <w:rsid w:val="001D26AA"/>
    <w:rsid w:val="001D2748"/>
    <w:rsid w:val="001D317B"/>
    <w:rsid w:val="001D3653"/>
    <w:rsid w:val="001D372A"/>
    <w:rsid w:val="001D414F"/>
    <w:rsid w:val="001D42CD"/>
    <w:rsid w:val="001D4A0D"/>
    <w:rsid w:val="001D5191"/>
    <w:rsid w:val="001D6DC5"/>
    <w:rsid w:val="001D72A0"/>
    <w:rsid w:val="001E1884"/>
    <w:rsid w:val="001E1C6D"/>
    <w:rsid w:val="001E30B4"/>
    <w:rsid w:val="001E3841"/>
    <w:rsid w:val="001E470C"/>
    <w:rsid w:val="001E5717"/>
    <w:rsid w:val="001F0960"/>
    <w:rsid w:val="001F1400"/>
    <w:rsid w:val="001F35C1"/>
    <w:rsid w:val="001F4CB5"/>
    <w:rsid w:val="001F4F14"/>
    <w:rsid w:val="001F53B9"/>
    <w:rsid w:val="001F658F"/>
    <w:rsid w:val="001F7113"/>
    <w:rsid w:val="001F7671"/>
    <w:rsid w:val="00200491"/>
    <w:rsid w:val="0020062E"/>
    <w:rsid w:val="0020168F"/>
    <w:rsid w:val="002018CC"/>
    <w:rsid w:val="00201B36"/>
    <w:rsid w:val="0020352F"/>
    <w:rsid w:val="00204348"/>
    <w:rsid w:val="002044B9"/>
    <w:rsid w:val="002045C1"/>
    <w:rsid w:val="00205BD9"/>
    <w:rsid w:val="00206900"/>
    <w:rsid w:val="00206EE3"/>
    <w:rsid w:val="002076D5"/>
    <w:rsid w:val="00207D0A"/>
    <w:rsid w:val="002108CB"/>
    <w:rsid w:val="0021091A"/>
    <w:rsid w:val="00210AC1"/>
    <w:rsid w:val="00212222"/>
    <w:rsid w:val="00213944"/>
    <w:rsid w:val="00213CA2"/>
    <w:rsid w:val="00214330"/>
    <w:rsid w:val="002147F6"/>
    <w:rsid w:val="00214887"/>
    <w:rsid w:val="00214C09"/>
    <w:rsid w:val="00215939"/>
    <w:rsid w:val="00215DFA"/>
    <w:rsid w:val="002163C1"/>
    <w:rsid w:val="00217B62"/>
    <w:rsid w:val="00217E7C"/>
    <w:rsid w:val="00220E05"/>
    <w:rsid w:val="00220F42"/>
    <w:rsid w:val="002210B3"/>
    <w:rsid w:val="002216F2"/>
    <w:rsid w:val="00222C83"/>
    <w:rsid w:val="00222DD2"/>
    <w:rsid w:val="00223D7E"/>
    <w:rsid w:val="00223FE1"/>
    <w:rsid w:val="00224085"/>
    <w:rsid w:val="002241DD"/>
    <w:rsid w:val="002244B2"/>
    <w:rsid w:val="00224712"/>
    <w:rsid w:val="00224880"/>
    <w:rsid w:val="00224B98"/>
    <w:rsid w:val="00226B03"/>
    <w:rsid w:val="00226EEE"/>
    <w:rsid w:val="002276BC"/>
    <w:rsid w:val="002279B9"/>
    <w:rsid w:val="00230486"/>
    <w:rsid w:val="00230595"/>
    <w:rsid w:val="00230ACA"/>
    <w:rsid w:val="00232951"/>
    <w:rsid w:val="00233E03"/>
    <w:rsid w:val="00234092"/>
    <w:rsid w:val="00234F42"/>
    <w:rsid w:val="002351FD"/>
    <w:rsid w:val="00235CDA"/>
    <w:rsid w:val="002360AD"/>
    <w:rsid w:val="0023683C"/>
    <w:rsid w:val="00236A7C"/>
    <w:rsid w:val="00236C43"/>
    <w:rsid w:val="00241296"/>
    <w:rsid w:val="00242B42"/>
    <w:rsid w:val="0024316E"/>
    <w:rsid w:val="0024342F"/>
    <w:rsid w:val="00244A8D"/>
    <w:rsid w:val="00245253"/>
    <w:rsid w:val="00247294"/>
    <w:rsid w:val="002472C9"/>
    <w:rsid w:val="002508BA"/>
    <w:rsid w:val="002524F5"/>
    <w:rsid w:val="00253039"/>
    <w:rsid w:val="00254119"/>
    <w:rsid w:val="002548A4"/>
    <w:rsid w:val="0025592E"/>
    <w:rsid w:val="00256104"/>
    <w:rsid w:val="00256230"/>
    <w:rsid w:val="0025634E"/>
    <w:rsid w:val="00256B70"/>
    <w:rsid w:val="0025717D"/>
    <w:rsid w:val="002578FE"/>
    <w:rsid w:val="00257CCB"/>
    <w:rsid w:val="00260EE6"/>
    <w:rsid w:val="00261421"/>
    <w:rsid w:val="00261DDF"/>
    <w:rsid w:val="002620EC"/>
    <w:rsid w:val="002632AB"/>
    <w:rsid w:val="00263A6F"/>
    <w:rsid w:val="00263CEF"/>
    <w:rsid w:val="00263F12"/>
    <w:rsid w:val="00264D19"/>
    <w:rsid w:val="00264D5A"/>
    <w:rsid w:val="00265149"/>
    <w:rsid w:val="00266B41"/>
    <w:rsid w:val="00266F14"/>
    <w:rsid w:val="0026705A"/>
    <w:rsid w:val="00267870"/>
    <w:rsid w:val="00267F90"/>
    <w:rsid w:val="002706AC"/>
    <w:rsid w:val="00270BA1"/>
    <w:rsid w:val="0027268B"/>
    <w:rsid w:val="00273DF6"/>
    <w:rsid w:val="00275660"/>
    <w:rsid w:val="002756B1"/>
    <w:rsid w:val="00276EC8"/>
    <w:rsid w:val="00277110"/>
    <w:rsid w:val="00277667"/>
    <w:rsid w:val="00277C92"/>
    <w:rsid w:val="00277E76"/>
    <w:rsid w:val="00280327"/>
    <w:rsid w:val="00281495"/>
    <w:rsid w:val="00281EA7"/>
    <w:rsid w:val="0028332D"/>
    <w:rsid w:val="002836D7"/>
    <w:rsid w:val="00283D95"/>
    <w:rsid w:val="002841EC"/>
    <w:rsid w:val="00284CAB"/>
    <w:rsid w:val="00285245"/>
    <w:rsid w:val="00285EFF"/>
    <w:rsid w:val="00286215"/>
    <w:rsid w:val="00287FB6"/>
    <w:rsid w:val="00290910"/>
    <w:rsid w:val="00290A35"/>
    <w:rsid w:val="002937B3"/>
    <w:rsid w:val="00293826"/>
    <w:rsid w:val="00293BA1"/>
    <w:rsid w:val="00293E03"/>
    <w:rsid w:val="00294B77"/>
    <w:rsid w:val="00294B9C"/>
    <w:rsid w:val="00294BBA"/>
    <w:rsid w:val="00294E7B"/>
    <w:rsid w:val="0029537D"/>
    <w:rsid w:val="002959A7"/>
    <w:rsid w:val="00295D29"/>
    <w:rsid w:val="00296360"/>
    <w:rsid w:val="002A02B6"/>
    <w:rsid w:val="002A0CDF"/>
    <w:rsid w:val="002A16DB"/>
    <w:rsid w:val="002A2362"/>
    <w:rsid w:val="002A2783"/>
    <w:rsid w:val="002A2DFB"/>
    <w:rsid w:val="002A2F53"/>
    <w:rsid w:val="002A3278"/>
    <w:rsid w:val="002A343A"/>
    <w:rsid w:val="002A38ED"/>
    <w:rsid w:val="002A3A3B"/>
    <w:rsid w:val="002A494E"/>
    <w:rsid w:val="002A4970"/>
    <w:rsid w:val="002A54AB"/>
    <w:rsid w:val="002A5992"/>
    <w:rsid w:val="002A5CA2"/>
    <w:rsid w:val="002A670E"/>
    <w:rsid w:val="002A7BC6"/>
    <w:rsid w:val="002B01B7"/>
    <w:rsid w:val="002B06F9"/>
    <w:rsid w:val="002B0759"/>
    <w:rsid w:val="002B0B42"/>
    <w:rsid w:val="002B125E"/>
    <w:rsid w:val="002B1EAD"/>
    <w:rsid w:val="002B3025"/>
    <w:rsid w:val="002B344F"/>
    <w:rsid w:val="002B412C"/>
    <w:rsid w:val="002B48BF"/>
    <w:rsid w:val="002B50CC"/>
    <w:rsid w:val="002B5192"/>
    <w:rsid w:val="002B554F"/>
    <w:rsid w:val="002B5AFA"/>
    <w:rsid w:val="002B61D6"/>
    <w:rsid w:val="002B71B1"/>
    <w:rsid w:val="002B729C"/>
    <w:rsid w:val="002C0476"/>
    <w:rsid w:val="002C0C0A"/>
    <w:rsid w:val="002C104A"/>
    <w:rsid w:val="002C1192"/>
    <w:rsid w:val="002C25CA"/>
    <w:rsid w:val="002C2EE9"/>
    <w:rsid w:val="002C34F4"/>
    <w:rsid w:val="002C3E18"/>
    <w:rsid w:val="002C4762"/>
    <w:rsid w:val="002C4966"/>
    <w:rsid w:val="002C53A3"/>
    <w:rsid w:val="002C5DDC"/>
    <w:rsid w:val="002C6945"/>
    <w:rsid w:val="002C6B04"/>
    <w:rsid w:val="002C7051"/>
    <w:rsid w:val="002C7DF1"/>
    <w:rsid w:val="002C7E92"/>
    <w:rsid w:val="002D0150"/>
    <w:rsid w:val="002D028C"/>
    <w:rsid w:val="002D08A4"/>
    <w:rsid w:val="002D0C2C"/>
    <w:rsid w:val="002D0F27"/>
    <w:rsid w:val="002D199A"/>
    <w:rsid w:val="002D1B18"/>
    <w:rsid w:val="002D2091"/>
    <w:rsid w:val="002D2ACD"/>
    <w:rsid w:val="002D2FA5"/>
    <w:rsid w:val="002D33DF"/>
    <w:rsid w:val="002D3F6D"/>
    <w:rsid w:val="002D472C"/>
    <w:rsid w:val="002D4D63"/>
    <w:rsid w:val="002D5363"/>
    <w:rsid w:val="002D5A33"/>
    <w:rsid w:val="002D5F36"/>
    <w:rsid w:val="002D603F"/>
    <w:rsid w:val="002D7609"/>
    <w:rsid w:val="002E01AB"/>
    <w:rsid w:val="002E0910"/>
    <w:rsid w:val="002E10FC"/>
    <w:rsid w:val="002E2A44"/>
    <w:rsid w:val="002E2F41"/>
    <w:rsid w:val="002E41BC"/>
    <w:rsid w:val="002E4476"/>
    <w:rsid w:val="002E5F15"/>
    <w:rsid w:val="002E638D"/>
    <w:rsid w:val="002E6C12"/>
    <w:rsid w:val="002E6DC2"/>
    <w:rsid w:val="002E7BBF"/>
    <w:rsid w:val="002E7BFF"/>
    <w:rsid w:val="002E7C5E"/>
    <w:rsid w:val="002F1644"/>
    <w:rsid w:val="002F17C3"/>
    <w:rsid w:val="002F1D20"/>
    <w:rsid w:val="002F1D93"/>
    <w:rsid w:val="002F2934"/>
    <w:rsid w:val="002F365B"/>
    <w:rsid w:val="002F4B37"/>
    <w:rsid w:val="002F525D"/>
    <w:rsid w:val="002F52EC"/>
    <w:rsid w:val="002F58A1"/>
    <w:rsid w:val="002F7C56"/>
    <w:rsid w:val="0030109A"/>
    <w:rsid w:val="00301896"/>
    <w:rsid w:val="003018EA"/>
    <w:rsid w:val="003028F8"/>
    <w:rsid w:val="00302C03"/>
    <w:rsid w:val="00302D5D"/>
    <w:rsid w:val="00303093"/>
    <w:rsid w:val="00303189"/>
    <w:rsid w:val="0030366A"/>
    <w:rsid w:val="0030393C"/>
    <w:rsid w:val="003039DD"/>
    <w:rsid w:val="00303DDE"/>
    <w:rsid w:val="00304485"/>
    <w:rsid w:val="003047CB"/>
    <w:rsid w:val="00304E5C"/>
    <w:rsid w:val="00305D5F"/>
    <w:rsid w:val="00305FFF"/>
    <w:rsid w:val="00306DC0"/>
    <w:rsid w:val="00310007"/>
    <w:rsid w:val="003103FE"/>
    <w:rsid w:val="00310547"/>
    <w:rsid w:val="00310593"/>
    <w:rsid w:val="00310D1D"/>
    <w:rsid w:val="00310EDD"/>
    <w:rsid w:val="00311985"/>
    <w:rsid w:val="00312AE9"/>
    <w:rsid w:val="003133ED"/>
    <w:rsid w:val="0031386D"/>
    <w:rsid w:val="003159FC"/>
    <w:rsid w:val="0031621C"/>
    <w:rsid w:val="00316808"/>
    <w:rsid w:val="003172C2"/>
    <w:rsid w:val="00317597"/>
    <w:rsid w:val="003175DE"/>
    <w:rsid w:val="0031776E"/>
    <w:rsid w:val="00317D6B"/>
    <w:rsid w:val="00317E42"/>
    <w:rsid w:val="00320C2F"/>
    <w:rsid w:val="00321148"/>
    <w:rsid w:val="003219C8"/>
    <w:rsid w:val="00321EBD"/>
    <w:rsid w:val="003221D4"/>
    <w:rsid w:val="00323A8D"/>
    <w:rsid w:val="00323BE0"/>
    <w:rsid w:val="00323FE3"/>
    <w:rsid w:val="003244E4"/>
    <w:rsid w:val="00325140"/>
    <w:rsid w:val="0032611A"/>
    <w:rsid w:val="00326443"/>
    <w:rsid w:val="00326A0B"/>
    <w:rsid w:val="00326A72"/>
    <w:rsid w:val="00327236"/>
    <w:rsid w:val="00327D81"/>
    <w:rsid w:val="00330806"/>
    <w:rsid w:val="003312D6"/>
    <w:rsid w:val="00331AAD"/>
    <w:rsid w:val="00331D32"/>
    <w:rsid w:val="00332A50"/>
    <w:rsid w:val="00336330"/>
    <w:rsid w:val="00336A46"/>
    <w:rsid w:val="00336B2C"/>
    <w:rsid w:val="00336C01"/>
    <w:rsid w:val="00336E26"/>
    <w:rsid w:val="00336F72"/>
    <w:rsid w:val="00337101"/>
    <w:rsid w:val="003373E5"/>
    <w:rsid w:val="00337AF2"/>
    <w:rsid w:val="00337E4D"/>
    <w:rsid w:val="00340753"/>
    <w:rsid w:val="00340B74"/>
    <w:rsid w:val="00341A49"/>
    <w:rsid w:val="00342366"/>
    <w:rsid w:val="00342BC3"/>
    <w:rsid w:val="00343DA9"/>
    <w:rsid w:val="00344262"/>
    <w:rsid w:val="0034442E"/>
    <w:rsid w:val="00344CCA"/>
    <w:rsid w:val="00345E5C"/>
    <w:rsid w:val="00346D8F"/>
    <w:rsid w:val="00347DB5"/>
    <w:rsid w:val="003504C0"/>
    <w:rsid w:val="003515B5"/>
    <w:rsid w:val="0035190D"/>
    <w:rsid w:val="00352A0F"/>
    <w:rsid w:val="00353DE3"/>
    <w:rsid w:val="00354724"/>
    <w:rsid w:val="00355517"/>
    <w:rsid w:val="00355886"/>
    <w:rsid w:val="003559EB"/>
    <w:rsid w:val="00355C0A"/>
    <w:rsid w:val="00355DAB"/>
    <w:rsid w:val="003560BD"/>
    <w:rsid w:val="0035632A"/>
    <w:rsid w:val="00357BEA"/>
    <w:rsid w:val="003605C8"/>
    <w:rsid w:val="003607EA"/>
    <w:rsid w:val="00361A32"/>
    <w:rsid w:val="00362495"/>
    <w:rsid w:val="003628E5"/>
    <w:rsid w:val="00362FA2"/>
    <w:rsid w:val="00363E0A"/>
    <w:rsid w:val="0036429F"/>
    <w:rsid w:val="00364366"/>
    <w:rsid w:val="0036451C"/>
    <w:rsid w:val="00364820"/>
    <w:rsid w:val="003649C5"/>
    <w:rsid w:val="0036510D"/>
    <w:rsid w:val="003654FC"/>
    <w:rsid w:val="00365D79"/>
    <w:rsid w:val="00370359"/>
    <w:rsid w:val="003705B0"/>
    <w:rsid w:val="00371429"/>
    <w:rsid w:val="0037189D"/>
    <w:rsid w:val="003719CF"/>
    <w:rsid w:val="00373590"/>
    <w:rsid w:val="0037399C"/>
    <w:rsid w:val="00373E81"/>
    <w:rsid w:val="00374DF4"/>
    <w:rsid w:val="003759D6"/>
    <w:rsid w:val="00376312"/>
    <w:rsid w:val="0037697C"/>
    <w:rsid w:val="003773AA"/>
    <w:rsid w:val="00377CEB"/>
    <w:rsid w:val="003819DF"/>
    <w:rsid w:val="0038225A"/>
    <w:rsid w:val="0038226B"/>
    <w:rsid w:val="00382737"/>
    <w:rsid w:val="00382ACA"/>
    <w:rsid w:val="00382CA4"/>
    <w:rsid w:val="003834BB"/>
    <w:rsid w:val="003835C9"/>
    <w:rsid w:val="00383E47"/>
    <w:rsid w:val="0038551C"/>
    <w:rsid w:val="0038583A"/>
    <w:rsid w:val="003860AC"/>
    <w:rsid w:val="0038653B"/>
    <w:rsid w:val="0038701A"/>
    <w:rsid w:val="003875B6"/>
    <w:rsid w:val="00387692"/>
    <w:rsid w:val="00387809"/>
    <w:rsid w:val="003906FF"/>
    <w:rsid w:val="003909F4"/>
    <w:rsid w:val="00391414"/>
    <w:rsid w:val="003920B4"/>
    <w:rsid w:val="00392E8D"/>
    <w:rsid w:val="00394186"/>
    <w:rsid w:val="00394A7F"/>
    <w:rsid w:val="00395845"/>
    <w:rsid w:val="003963AD"/>
    <w:rsid w:val="00396D48"/>
    <w:rsid w:val="003A3D35"/>
    <w:rsid w:val="003A4AB3"/>
    <w:rsid w:val="003A5593"/>
    <w:rsid w:val="003A6D4E"/>
    <w:rsid w:val="003A6FD3"/>
    <w:rsid w:val="003A7BD2"/>
    <w:rsid w:val="003A7D94"/>
    <w:rsid w:val="003A7FB2"/>
    <w:rsid w:val="003B02C0"/>
    <w:rsid w:val="003B0DEF"/>
    <w:rsid w:val="003B283B"/>
    <w:rsid w:val="003B31BD"/>
    <w:rsid w:val="003B360F"/>
    <w:rsid w:val="003B47AF"/>
    <w:rsid w:val="003B508D"/>
    <w:rsid w:val="003B5291"/>
    <w:rsid w:val="003B53B3"/>
    <w:rsid w:val="003B6547"/>
    <w:rsid w:val="003B6860"/>
    <w:rsid w:val="003B69E7"/>
    <w:rsid w:val="003B70C7"/>
    <w:rsid w:val="003C0D36"/>
    <w:rsid w:val="003C173C"/>
    <w:rsid w:val="003C1C96"/>
    <w:rsid w:val="003C315A"/>
    <w:rsid w:val="003C3517"/>
    <w:rsid w:val="003C526A"/>
    <w:rsid w:val="003C557C"/>
    <w:rsid w:val="003C5A06"/>
    <w:rsid w:val="003C649C"/>
    <w:rsid w:val="003C67F4"/>
    <w:rsid w:val="003C7C13"/>
    <w:rsid w:val="003D0536"/>
    <w:rsid w:val="003D0CF3"/>
    <w:rsid w:val="003D1CC3"/>
    <w:rsid w:val="003D2060"/>
    <w:rsid w:val="003D30C0"/>
    <w:rsid w:val="003D3363"/>
    <w:rsid w:val="003D4588"/>
    <w:rsid w:val="003D4CF0"/>
    <w:rsid w:val="003D4E4C"/>
    <w:rsid w:val="003D50F7"/>
    <w:rsid w:val="003D676C"/>
    <w:rsid w:val="003D677A"/>
    <w:rsid w:val="003D717D"/>
    <w:rsid w:val="003E0257"/>
    <w:rsid w:val="003E0B35"/>
    <w:rsid w:val="003E192D"/>
    <w:rsid w:val="003E19BC"/>
    <w:rsid w:val="003E1E30"/>
    <w:rsid w:val="003E22A2"/>
    <w:rsid w:val="003E2B1D"/>
    <w:rsid w:val="003E30B2"/>
    <w:rsid w:val="003E3325"/>
    <w:rsid w:val="003E5031"/>
    <w:rsid w:val="003E5286"/>
    <w:rsid w:val="003E6D0D"/>
    <w:rsid w:val="003F01BE"/>
    <w:rsid w:val="003F0DC7"/>
    <w:rsid w:val="003F0E88"/>
    <w:rsid w:val="003F1ECC"/>
    <w:rsid w:val="003F2A22"/>
    <w:rsid w:val="003F2EB9"/>
    <w:rsid w:val="003F52EE"/>
    <w:rsid w:val="003F63D3"/>
    <w:rsid w:val="003F7459"/>
    <w:rsid w:val="003F74AF"/>
    <w:rsid w:val="004010E6"/>
    <w:rsid w:val="004013A2"/>
    <w:rsid w:val="00401E21"/>
    <w:rsid w:val="00401FFC"/>
    <w:rsid w:val="004029C1"/>
    <w:rsid w:val="00402AC4"/>
    <w:rsid w:val="00403764"/>
    <w:rsid w:val="00403F15"/>
    <w:rsid w:val="00404157"/>
    <w:rsid w:val="0040419F"/>
    <w:rsid w:val="00406149"/>
    <w:rsid w:val="00406304"/>
    <w:rsid w:val="0040665B"/>
    <w:rsid w:val="00406BEA"/>
    <w:rsid w:val="00406F76"/>
    <w:rsid w:val="00407E57"/>
    <w:rsid w:val="0041141D"/>
    <w:rsid w:val="00412351"/>
    <w:rsid w:val="004124FC"/>
    <w:rsid w:val="00413253"/>
    <w:rsid w:val="00413C98"/>
    <w:rsid w:val="00415740"/>
    <w:rsid w:val="00417219"/>
    <w:rsid w:val="00417246"/>
    <w:rsid w:val="004179C9"/>
    <w:rsid w:val="00417B31"/>
    <w:rsid w:val="00420275"/>
    <w:rsid w:val="00420ECF"/>
    <w:rsid w:val="00421FCB"/>
    <w:rsid w:val="004224AE"/>
    <w:rsid w:val="00423C72"/>
    <w:rsid w:val="00425DCE"/>
    <w:rsid w:val="00426438"/>
    <w:rsid w:val="004264EF"/>
    <w:rsid w:val="00426946"/>
    <w:rsid w:val="00427820"/>
    <w:rsid w:val="004309FF"/>
    <w:rsid w:val="00431C35"/>
    <w:rsid w:val="004326A5"/>
    <w:rsid w:val="00432C9F"/>
    <w:rsid w:val="0043320F"/>
    <w:rsid w:val="00433F96"/>
    <w:rsid w:val="004346AD"/>
    <w:rsid w:val="004350DC"/>
    <w:rsid w:val="0043593C"/>
    <w:rsid w:val="00436246"/>
    <w:rsid w:val="00436378"/>
    <w:rsid w:val="004366EE"/>
    <w:rsid w:val="0044025F"/>
    <w:rsid w:val="004409B5"/>
    <w:rsid w:val="00440F71"/>
    <w:rsid w:val="004414AD"/>
    <w:rsid w:val="00441974"/>
    <w:rsid w:val="004420C6"/>
    <w:rsid w:val="004421A9"/>
    <w:rsid w:val="004443C0"/>
    <w:rsid w:val="00444619"/>
    <w:rsid w:val="0044543B"/>
    <w:rsid w:val="004459FB"/>
    <w:rsid w:val="00445D14"/>
    <w:rsid w:val="00446D2A"/>
    <w:rsid w:val="00447022"/>
    <w:rsid w:val="0044705C"/>
    <w:rsid w:val="004478F3"/>
    <w:rsid w:val="0045134A"/>
    <w:rsid w:val="00451AA1"/>
    <w:rsid w:val="0045213F"/>
    <w:rsid w:val="00452835"/>
    <w:rsid w:val="00452A18"/>
    <w:rsid w:val="00452DC1"/>
    <w:rsid w:val="00452F63"/>
    <w:rsid w:val="004531A4"/>
    <w:rsid w:val="0045376B"/>
    <w:rsid w:val="00453F28"/>
    <w:rsid w:val="004542AC"/>
    <w:rsid w:val="004547B4"/>
    <w:rsid w:val="00454B34"/>
    <w:rsid w:val="0045692F"/>
    <w:rsid w:val="00457A9B"/>
    <w:rsid w:val="0046053C"/>
    <w:rsid w:val="00461817"/>
    <w:rsid w:val="00462A6F"/>
    <w:rsid w:val="00463461"/>
    <w:rsid w:val="004635F0"/>
    <w:rsid w:val="00466AE0"/>
    <w:rsid w:val="00466C69"/>
    <w:rsid w:val="00466D6C"/>
    <w:rsid w:val="00466E3B"/>
    <w:rsid w:val="00467AA3"/>
    <w:rsid w:val="004707F5"/>
    <w:rsid w:val="00470879"/>
    <w:rsid w:val="00470A1E"/>
    <w:rsid w:val="00470D3E"/>
    <w:rsid w:val="004716C4"/>
    <w:rsid w:val="00471C89"/>
    <w:rsid w:val="00472003"/>
    <w:rsid w:val="004722EB"/>
    <w:rsid w:val="004725AA"/>
    <w:rsid w:val="004728E1"/>
    <w:rsid w:val="00473946"/>
    <w:rsid w:val="004739CC"/>
    <w:rsid w:val="00474A33"/>
    <w:rsid w:val="00474DBC"/>
    <w:rsid w:val="0047562B"/>
    <w:rsid w:val="0047573A"/>
    <w:rsid w:val="00475820"/>
    <w:rsid w:val="00475D14"/>
    <w:rsid w:val="004765A0"/>
    <w:rsid w:val="0047695B"/>
    <w:rsid w:val="004774DF"/>
    <w:rsid w:val="004775CA"/>
    <w:rsid w:val="00480508"/>
    <w:rsid w:val="00480591"/>
    <w:rsid w:val="00480A61"/>
    <w:rsid w:val="004814F3"/>
    <w:rsid w:val="0048164F"/>
    <w:rsid w:val="00481A0C"/>
    <w:rsid w:val="00481E87"/>
    <w:rsid w:val="00482415"/>
    <w:rsid w:val="00482EF6"/>
    <w:rsid w:val="00483347"/>
    <w:rsid w:val="00483B88"/>
    <w:rsid w:val="0048433B"/>
    <w:rsid w:val="00484D29"/>
    <w:rsid w:val="00484E2F"/>
    <w:rsid w:val="00486030"/>
    <w:rsid w:val="004907B7"/>
    <w:rsid w:val="00490E5A"/>
    <w:rsid w:val="004915C4"/>
    <w:rsid w:val="00491715"/>
    <w:rsid w:val="004922A1"/>
    <w:rsid w:val="0049335A"/>
    <w:rsid w:val="004934FF"/>
    <w:rsid w:val="004949DF"/>
    <w:rsid w:val="0049519E"/>
    <w:rsid w:val="00495678"/>
    <w:rsid w:val="00495FCD"/>
    <w:rsid w:val="004960E6"/>
    <w:rsid w:val="00496BB7"/>
    <w:rsid w:val="0049700E"/>
    <w:rsid w:val="00497625"/>
    <w:rsid w:val="004A04FB"/>
    <w:rsid w:val="004A09C5"/>
    <w:rsid w:val="004A1C76"/>
    <w:rsid w:val="004A2C1B"/>
    <w:rsid w:val="004A2C9F"/>
    <w:rsid w:val="004A3CD6"/>
    <w:rsid w:val="004A47D2"/>
    <w:rsid w:val="004A533F"/>
    <w:rsid w:val="004A547E"/>
    <w:rsid w:val="004A5CE8"/>
    <w:rsid w:val="004A63E8"/>
    <w:rsid w:val="004A6EB0"/>
    <w:rsid w:val="004A6F82"/>
    <w:rsid w:val="004A706B"/>
    <w:rsid w:val="004A7343"/>
    <w:rsid w:val="004B2061"/>
    <w:rsid w:val="004B326C"/>
    <w:rsid w:val="004B4363"/>
    <w:rsid w:val="004B4678"/>
    <w:rsid w:val="004C05D3"/>
    <w:rsid w:val="004C0C48"/>
    <w:rsid w:val="004C0E8B"/>
    <w:rsid w:val="004C169E"/>
    <w:rsid w:val="004C1971"/>
    <w:rsid w:val="004C2807"/>
    <w:rsid w:val="004C43D3"/>
    <w:rsid w:val="004C46B7"/>
    <w:rsid w:val="004C5497"/>
    <w:rsid w:val="004C5AAB"/>
    <w:rsid w:val="004C7440"/>
    <w:rsid w:val="004D022C"/>
    <w:rsid w:val="004D0415"/>
    <w:rsid w:val="004D0758"/>
    <w:rsid w:val="004D119B"/>
    <w:rsid w:val="004D1937"/>
    <w:rsid w:val="004D19E2"/>
    <w:rsid w:val="004D2BBF"/>
    <w:rsid w:val="004D2EC2"/>
    <w:rsid w:val="004D30CF"/>
    <w:rsid w:val="004D3378"/>
    <w:rsid w:val="004D34FA"/>
    <w:rsid w:val="004D44E7"/>
    <w:rsid w:val="004D4C3C"/>
    <w:rsid w:val="004D60E0"/>
    <w:rsid w:val="004D766D"/>
    <w:rsid w:val="004E0B37"/>
    <w:rsid w:val="004E2860"/>
    <w:rsid w:val="004E2A1A"/>
    <w:rsid w:val="004E3A9A"/>
    <w:rsid w:val="004E478C"/>
    <w:rsid w:val="004E5081"/>
    <w:rsid w:val="004E50CB"/>
    <w:rsid w:val="004E5EE9"/>
    <w:rsid w:val="004E5FE5"/>
    <w:rsid w:val="004E639B"/>
    <w:rsid w:val="004E64E6"/>
    <w:rsid w:val="004E682C"/>
    <w:rsid w:val="004E7039"/>
    <w:rsid w:val="004E7905"/>
    <w:rsid w:val="004E7B18"/>
    <w:rsid w:val="004E7FF8"/>
    <w:rsid w:val="004F0227"/>
    <w:rsid w:val="004F087A"/>
    <w:rsid w:val="004F1241"/>
    <w:rsid w:val="004F1B0F"/>
    <w:rsid w:val="004F1D47"/>
    <w:rsid w:val="004F1E85"/>
    <w:rsid w:val="004F2304"/>
    <w:rsid w:val="004F2BB5"/>
    <w:rsid w:val="004F3B13"/>
    <w:rsid w:val="004F41E7"/>
    <w:rsid w:val="004F4581"/>
    <w:rsid w:val="004F5D5F"/>
    <w:rsid w:val="004F6623"/>
    <w:rsid w:val="004F7768"/>
    <w:rsid w:val="0050039C"/>
    <w:rsid w:val="0050286A"/>
    <w:rsid w:val="00502C4C"/>
    <w:rsid w:val="00502D4E"/>
    <w:rsid w:val="005035B9"/>
    <w:rsid w:val="00503BFB"/>
    <w:rsid w:val="00503CBB"/>
    <w:rsid w:val="0050420E"/>
    <w:rsid w:val="00506073"/>
    <w:rsid w:val="00506705"/>
    <w:rsid w:val="00506850"/>
    <w:rsid w:val="00506B93"/>
    <w:rsid w:val="00506F1F"/>
    <w:rsid w:val="005070A4"/>
    <w:rsid w:val="00510022"/>
    <w:rsid w:val="0051054C"/>
    <w:rsid w:val="00510F44"/>
    <w:rsid w:val="00511D19"/>
    <w:rsid w:val="005122EE"/>
    <w:rsid w:val="0051308A"/>
    <w:rsid w:val="005131D7"/>
    <w:rsid w:val="0051331E"/>
    <w:rsid w:val="0051467C"/>
    <w:rsid w:val="005149BB"/>
    <w:rsid w:val="005157C1"/>
    <w:rsid w:val="00515A3E"/>
    <w:rsid w:val="0051653D"/>
    <w:rsid w:val="00516888"/>
    <w:rsid w:val="00516F61"/>
    <w:rsid w:val="005171AD"/>
    <w:rsid w:val="00517573"/>
    <w:rsid w:val="00517BBB"/>
    <w:rsid w:val="00517D7E"/>
    <w:rsid w:val="00517DB3"/>
    <w:rsid w:val="005201CD"/>
    <w:rsid w:val="0052040F"/>
    <w:rsid w:val="00520C59"/>
    <w:rsid w:val="00521F40"/>
    <w:rsid w:val="0052286F"/>
    <w:rsid w:val="00523446"/>
    <w:rsid w:val="005237B9"/>
    <w:rsid w:val="00523B43"/>
    <w:rsid w:val="005241E0"/>
    <w:rsid w:val="005245C8"/>
    <w:rsid w:val="00524DF1"/>
    <w:rsid w:val="00527595"/>
    <w:rsid w:val="00527943"/>
    <w:rsid w:val="00527BD6"/>
    <w:rsid w:val="0053073F"/>
    <w:rsid w:val="0053110A"/>
    <w:rsid w:val="00531145"/>
    <w:rsid w:val="00531295"/>
    <w:rsid w:val="005327C6"/>
    <w:rsid w:val="00532D07"/>
    <w:rsid w:val="00534688"/>
    <w:rsid w:val="0053540C"/>
    <w:rsid w:val="00536A03"/>
    <w:rsid w:val="00536C05"/>
    <w:rsid w:val="00536F7E"/>
    <w:rsid w:val="005378E1"/>
    <w:rsid w:val="0054017B"/>
    <w:rsid w:val="00542E1F"/>
    <w:rsid w:val="005432B8"/>
    <w:rsid w:val="00543E90"/>
    <w:rsid w:val="00544074"/>
    <w:rsid w:val="00544582"/>
    <w:rsid w:val="00545382"/>
    <w:rsid w:val="00545FAD"/>
    <w:rsid w:val="00546571"/>
    <w:rsid w:val="00546712"/>
    <w:rsid w:val="005468A1"/>
    <w:rsid w:val="00546A41"/>
    <w:rsid w:val="005472F2"/>
    <w:rsid w:val="005501A0"/>
    <w:rsid w:val="00550433"/>
    <w:rsid w:val="00550F29"/>
    <w:rsid w:val="005511E2"/>
    <w:rsid w:val="005537A6"/>
    <w:rsid w:val="005540B8"/>
    <w:rsid w:val="005541E3"/>
    <w:rsid w:val="005544F6"/>
    <w:rsid w:val="00557CA8"/>
    <w:rsid w:val="00560EC9"/>
    <w:rsid w:val="0056127F"/>
    <w:rsid w:val="00561F35"/>
    <w:rsid w:val="00563CE5"/>
    <w:rsid w:val="00563EC3"/>
    <w:rsid w:val="00564277"/>
    <w:rsid w:val="005644A0"/>
    <w:rsid w:val="00564650"/>
    <w:rsid w:val="00564A5F"/>
    <w:rsid w:val="00565099"/>
    <w:rsid w:val="00571082"/>
    <w:rsid w:val="00571BAF"/>
    <w:rsid w:val="005740EB"/>
    <w:rsid w:val="005744DD"/>
    <w:rsid w:val="0057456B"/>
    <w:rsid w:val="005749AC"/>
    <w:rsid w:val="00574AAB"/>
    <w:rsid w:val="00575181"/>
    <w:rsid w:val="00576369"/>
    <w:rsid w:val="0057698C"/>
    <w:rsid w:val="00577944"/>
    <w:rsid w:val="00580077"/>
    <w:rsid w:val="00581270"/>
    <w:rsid w:val="00581F52"/>
    <w:rsid w:val="00582656"/>
    <w:rsid w:val="00582D60"/>
    <w:rsid w:val="00583954"/>
    <w:rsid w:val="00583DB1"/>
    <w:rsid w:val="0058424A"/>
    <w:rsid w:val="00585146"/>
    <w:rsid w:val="0058574C"/>
    <w:rsid w:val="00585903"/>
    <w:rsid w:val="00585CAB"/>
    <w:rsid w:val="00586C09"/>
    <w:rsid w:val="00586F69"/>
    <w:rsid w:val="0058736F"/>
    <w:rsid w:val="00587584"/>
    <w:rsid w:val="005877F8"/>
    <w:rsid w:val="00590582"/>
    <w:rsid w:val="00590C89"/>
    <w:rsid w:val="0059181B"/>
    <w:rsid w:val="00591A22"/>
    <w:rsid w:val="00591CA7"/>
    <w:rsid w:val="00591E97"/>
    <w:rsid w:val="00592D87"/>
    <w:rsid w:val="005932EE"/>
    <w:rsid w:val="005940DD"/>
    <w:rsid w:val="00594303"/>
    <w:rsid w:val="0059509D"/>
    <w:rsid w:val="005962B9"/>
    <w:rsid w:val="00596C46"/>
    <w:rsid w:val="00596D7A"/>
    <w:rsid w:val="00596D86"/>
    <w:rsid w:val="00597F9B"/>
    <w:rsid w:val="005A0589"/>
    <w:rsid w:val="005A064F"/>
    <w:rsid w:val="005A1228"/>
    <w:rsid w:val="005A2063"/>
    <w:rsid w:val="005A2403"/>
    <w:rsid w:val="005A279A"/>
    <w:rsid w:val="005A2976"/>
    <w:rsid w:val="005A2D24"/>
    <w:rsid w:val="005A2EC1"/>
    <w:rsid w:val="005A2F7F"/>
    <w:rsid w:val="005A32F7"/>
    <w:rsid w:val="005A3331"/>
    <w:rsid w:val="005A349D"/>
    <w:rsid w:val="005A36BF"/>
    <w:rsid w:val="005A44D4"/>
    <w:rsid w:val="005A6338"/>
    <w:rsid w:val="005A66EF"/>
    <w:rsid w:val="005A7D1A"/>
    <w:rsid w:val="005A7DA7"/>
    <w:rsid w:val="005B3CBD"/>
    <w:rsid w:val="005B5AF2"/>
    <w:rsid w:val="005B619C"/>
    <w:rsid w:val="005B632B"/>
    <w:rsid w:val="005B7F5A"/>
    <w:rsid w:val="005C0404"/>
    <w:rsid w:val="005C2418"/>
    <w:rsid w:val="005C28AF"/>
    <w:rsid w:val="005C2BD3"/>
    <w:rsid w:val="005C3C8C"/>
    <w:rsid w:val="005C60DB"/>
    <w:rsid w:val="005C7B42"/>
    <w:rsid w:val="005C7F8F"/>
    <w:rsid w:val="005D012C"/>
    <w:rsid w:val="005D077E"/>
    <w:rsid w:val="005D1032"/>
    <w:rsid w:val="005D41A4"/>
    <w:rsid w:val="005D4905"/>
    <w:rsid w:val="005D5ED0"/>
    <w:rsid w:val="005D631B"/>
    <w:rsid w:val="005D718F"/>
    <w:rsid w:val="005D75B5"/>
    <w:rsid w:val="005D7C1C"/>
    <w:rsid w:val="005E254B"/>
    <w:rsid w:val="005E2A92"/>
    <w:rsid w:val="005E3903"/>
    <w:rsid w:val="005E3B60"/>
    <w:rsid w:val="005E3F03"/>
    <w:rsid w:val="005E4680"/>
    <w:rsid w:val="005E47DC"/>
    <w:rsid w:val="005E4CD2"/>
    <w:rsid w:val="005E4D3D"/>
    <w:rsid w:val="005E5127"/>
    <w:rsid w:val="005E5793"/>
    <w:rsid w:val="005E6795"/>
    <w:rsid w:val="005E7719"/>
    <w:rsid w:val="005E7AD0"/>
    <w:rsid w:val="005E7CD4"/>
    <w:rsid w:val="005F00F5"/>
    <w:rsid w:val="005F08F4"/>
    <w:rsid w:val="005F156F"/>
    <w:rsid w:val="005F1AC7"/>
    <w:rsid w:val="005F2E10"/>
    <w:rsid w:val="005F3141"/>
    <w:rsid w:val="005F323D"/>
    <w:rsid w:val="005F3A71"/>
    <w:rsid w:val="005F3BD5"/>
    <w:rsid w:val="005F561C"/>
    <w:rsid w:val="005F57E2"/>
    <w:rsid w:val="005F5B31"/>
    <w:rsid w:val="005F5B34"/>
    <w:rsid w:val="005F5F2F"/>
    <w:rsid w:val="005F6A87"/>
    <w:rsid w:val="005F6AC4"/>
    <w:rsid w:val="005F706F"/>
    <w:rsid w:val="005F7652"/>
    <w:rsid w:val="006006C7"/>
    <w:rsid w:val="00600D69"/>
    <w:rsid w:val="00601B67"/>
    <w:rsid w:val="00602408"/>
    <w:rsid w:val="00602640"/>
    <w:rsid w:val="00602BD8"/>
    <w:rsid w:val="006032B4"/>
    <w:rsid w:val="006037A3"/>
    <w:rsid w:val="006044AE"/>
    <w:rsid w:val="006045B5"/>
    <w:rsid w:val="006049D4"/>
    <w:rsid w:val="00605EDC"/>
    <w:rsid w:val="00610504"/>
    <w:rsid w:val="00611179"/>
    <w:rsid w:val="00611669"/>
    <w:rsid w:val="00611926"/>
    <w:rsid w:val="00612C29"/>
    <w:rsid w:val="00612E1C"/>
    <w:rsid w:val="00613D8F"/>
    <w:rsid w:val="00613E39"/>
    <w:rsid w:val="00614271"/>
    <w:rsid w:val="006152CD"/>
    <w:rsid w:val="00615616"/>
    <w:rsid w:val="00615C1B"/>
    <w:rsid w:val="00616914"/>
    <w:rsid w:val="00616EC3"/>
    <w:rsid w:val="006202AA"/>
    <w:rsid w:val="006227A4"/>
    <w:rsid w:val="0062290C"/>
    <w:rsid w:val="006239A6"/>
    <w:rsid w:val="00625165"/>
    <w:rsid w:val="00625918"/>
    <w:rsid w:val="00625BF8"/>
    <w:rsid w:val="00625D65"/>
    <w:rsid w:val="00625EBB"/>
    <w:rsid w:val="00627384"/>
    <w:rsid w:val="00627598"/>
    <w:rsid w:val="00631112"/>
    <w:rsid w:val="00632B10"/>
    <w:rsid w:val="00633C0A"/>
    <w:rsid w:val="00633C48"/>
    <w:rsid w:val="006351DE"/>
    <w:rsid w:val="00635465"/>
    <w:rsid w:val="0063592F"/>
    <w:rsid w:val="006360E4"/>
    <w:rsid w:val="0063718E"/>
    <w:rsid w:val="006373E2"/>
    <w:rsid w:val="006375F1"/>
    <w:rsid w:val="006402D1"/>
    <w:rsid w:val="00641EA8"/>
    <w:rsid w:val="0064219A"/>
    <w:rsid w:val="006427E1"/>
    <w:rsid w:val="006432B5"/>
    <w:rsid w:val="0064404D"/>
    <w:rsid w:val="00644904"/>
    <w:rsid w:val="0064580A"/>
    <w:rsid w:val="00645837"/>
    <w:rsid w:val="00646210"/>
    <w:rsid w:val="00646BFB"/>
    <w:rsid w:val="0065043F"/>
    <w:rsid w:val="006510F2"/>
    <w:rsid w:val="006513CE"/>
    <w:rsid w:val="00651413"/>
    <w:rsid w:val="006518E7"/>
    <w:rsid w:val="00652EC2"/>
    <w:rsid w:val="00652EF2"/>
    <w:rsid w:val="0065356E"/>
    <w:rsid w:val="00653EED"/>
    <w:rsid w:val="00656329"/>
    <w:rsid w:val="00656496"/>
    <w:rsid w:val="0065655B"/>
    <w:rsid w:val="006569B3"/>
    <w:rsid w:val="0065730B"/>
    <w:rsid w:val="006577A9"/>
    <w:rsid w:val="00657B41"/>
    <w:rsid w:val="00660151"/>
    <w:rsid w:val="00660236"/>
    <w:rsid w:val="006605D0"/>
    <w:rsid w:val="00660951"/>
    <w:rsid w:val="00661131"/>
    <w:rsid w:val="00661BB3"/>
    <w:rsid w:val="00661BC1"/>
    <w:rsid w:val="00661DB1"/>
    <w:rsid w:val="006625AB"/>
    <w:rsid w:val="00670731"/>
    <w:rsid w:val="00670B8B"/>
    <w:rsid w:val="00671209"/>
    <w:rsid w:val="006713F1"/>
    <w:rsid w:val="006721A2"/>
    <w:rsid w:val="006726BC"/>
    <w:rsid w:val="00672754"/>
    <w:rsid w:val="00673635"/>
    <w:rsid w:val="0067490C"/>
    <w:rsid w:val="006759E7"/>
    <w:rsid w:val="00675EFC"/>
    <w:rsid w:val="006773C1"/>
    <w:rsid w:val="00677543"/>
    <w:rsid w:val="00677EB8"/>
    <w:rsid w:val="006803D7"/>
    <w:rsid w:val="006805F2"/>
    <w:rsid w:val="00680CB8"/>
    <w:rsid w:val="00680E85"/>
    <w:rsid w:val="006815E2"/>
    <w:rsid w:val="00681BC3"/>
    <w:rsid w:val="00681D8D"/>
    <w:rsid w:val="00681F57"/>
    <w:rsid w:val="00682414"/>
    <w:rsid w:val="0068267D"/>
    <w:rsid w:val="0068278D"/>
    <w:rsid w:val="00683D18"/>
    <w:rsid w:val="00685299"/>
    <w:rsid w:val="006860F0"/>
    <w:rsid w:val="00686843"/>
    <w:rsid w:val="0068689F"/>
    <w:rsid w:val="006870C6"/>
    <w:rsid w:val="006871B7"/>
    <w:rsid w:val="00690F47"/>
    <w:rsid w:val="00690FF6"/>
    <w:rsid w:val="006911F1"/>
    <w:rsid w:val="006913E5"/>
    <w:rsid w:val="006915C8"/>
    <w:rsid w:val="00693F9F"/>
    <w:rsid w:val="00694597"/>
    <w:rsid w:val="00694A21"/>
    <w:rsid w:val="00694A57"/>
    <w:rsid w:val="006964FF"/>
    <w:rsid w:val="00697BB0"/>
    <w:rsid w:val="00697E25"/>
    <w:rsid w:val="00697EFD"/>
    <w:rsid w:val="006A0E34"/>
    <w:rsid w:val="006A4C5F"/>
    <w:rsid w:val="006A53CA"/>
    <w:rsid w:val="006A54D7"/>
    <w:rsid w:val="006A5C97"/>
    <w:rsid w:val="006A64AB"/>
    <w:rsid w:val="006A7334"/>
    <w:rsid w:val="006A75D1"/>
    <w:rsid w:val="006B0402"/>
    <w:rsid w:val="006B0E6D"/>
    <w:rsid w:val="006B1946"/>
    <w:rsid w:val="006B1C51"/>
    <w:rsid w:val="006B2563"/>
    <w:rsid w:val="006B2A01"/>
    <w:rsid w:val="006B4254"/>
    <w:rsid w:val="006B4F16"/>
    <w:rsid w:val="006B520B"/>
    <w:rsid w:val="006B56F2"/>
    <w:rsid w:val="006B57E3"/>
    <w:rsid w:val="006B5B41"/>
    <w:rsid w:val="006C08AF"/>
    <w:rsid w:val="006C0AB5"/>
    <w:rsid w:val="006C22D4"/>
    <w:rsid w:val="006C2DA9"/>
    <w:rsid w:val="006C2E3A"/>
    <w:rsid w:val="006C2F48"/>
    <w:rsid w:val="006C3128"/>
    <w:rsid w:val="006C42A6"/>
    <w:rsid w:val="006C4334"/>
    <w:rsid w:val="006C438E"/>
    <w:rsid w:val="006C4DC9"/>
    <w:rsid w:val="006C5FFF"/>
    <w:rsid w:val="006C633B"/>
    <w:rsid w:val="006C7970"/>
    <w:rsid w:val="006D03A5"/>
    <w:rsid w:val="006D043D"/>
    <w:rsid w:val="006D0682"/>
    <w:rsid w:val="006D07A2"/>
    <w:rsid w:val="006D30D3"/>
    <w:rsid w:val="006D34D7"/>
    <w:rsid w:val="006D4607"/>
    <w:rsid w:val="006D5222"/>
    <w:rsid w:val="006D60E0"/>
    <w:rsid w:val="006E22E7"/>
    <w:rsid w:val="006E23F0"/>
    <w:rsid w:val="006E2429"/>
    <w:rsid w:val="006E24D8"/>
    <w:rsid w:val="006E261C"/>
    <w:rsid w:val="006E304A"/>
    <w:rsid w:val="006E3133"/>
    <w:rsid w:val="006E3779"/>
    <w:rsid w:val="006E3977"/>
    <w:rsid w:val="006E3ABD"/>
    <w:rsid w:val="006E3F94"/>
    <w:rsid w:val="006E4470"/>
    <w:rsid w:val="006E455A"/>
    <w:rsid w:val="006E520D"/>
    <w:rsid w:val="006E5468"/>
    <w:rsid w:val="006E61EE"/>
    <w:rsid w:val="006E6BDF"/>
    <w:rsid w:val="006E6E78"/>
    <w:rsid w:val="006E73F5"/>
    <w:rsid w:val="006E78FF"/>
    <w:rsid w:val="006E7B6A"/>
    <w:rsid w:val="006E7B9C"/>
    <w:rsid w:val="006F06C5"/>
    <w:rsid w:val="006F23FA"/>
    <w:rsid w:val="006F25A5"/>
    <w:rsid w:val="006F2BD0"/>
    <w:rsid w:val="006F3864"/>
    <w:rsid w:val="006F5FA5"/>
    <w:rsid w:val="006F747F"/>
    <w:rsid w:val="006F7587"/>
    <w:rsid w:val="006F7680"/>
    <w:rsid w:val="00700A3A"/>
    <w:rsid w:val="007012C5"/>
    <w:rsid w:val="007016C1"/>
    <w:rsid w:val="00701B90"/>
    <w:rsid w:val="00702224"/>
    <w:rsid w:val="00702C97"/>
    <w:rsid w:val="007032FE"/>
    <w:rsid w:val="00703A6D"/>
    <w:rsid w:val="00704B25"/>
    <w:rsid w:val="00705397"/>
    <w:rsid w:val="00705E60"/>
    <w:rsid w:val="007060AB"/>
    <w:rsid w:val="0070689B"/>
    <w:rsid w:val="007077A5"/>
    <w:rsid w:val="00707C62"/>
    <w:rsid w:val="007117AC"/>
    <w:rsid w:val="007117F4"/>
    <w:rsid w:val="00711DA6"/>
    <w:rsid w:val="00711E31"/>
    <w:rsid w:val="007127EB"/>
    <w:rsid w:val="00712B61"/>
    <w:rsid w:val="007130F0"/>
    <w:rsid w:val="007139C7"/>
    <w:rsid w:val="00713A78"/>
    <w:rsid w:val="00714418"/>
    <w:rsid w:val="00714E76"/>
    <w:rsid w:val="00715B77"/>
    <w:rsid w:val="00715DAC"/>
    <w:rsid w:val="0072055D"/>
    <w:rsid w:val="007205CC"/>
    <w:rsid w:val="00722402"/>
    <w:rsid w:val="0072319E"/>
    <w:rsid w:val="007232A4"/>
    <w:rsid w:val="00724066"/>
    <w:rsid w:val="0072435F"/>
    <w:rsid w:val="00724CC2"/>
    <w:rsid w:val="00724E13"/>
    <w:rsid w:val="0072567C"/>
    <w:rsid w:val="007263C3"/>
    <w:rsid w:val="00726C83"/>
    <w:rsid w:val="00727FE7"/>
    <w:rsid w:val="00730065"/>
    <w:rsid w:val="00731C9E"/>
    <w:rsid w:val="00732471"/>
    <w:rsid w:val="007325EB"/>
    <w:rsid w:val="00733344"/>
    <w:rsid w:val="00734F77"/>
    <w:rsid w:val="00736CA2"/>
    <w:rsid w:val="00736F1D"/>
    <w:rsid w:val="0074005C"/>
    <w:rsid w:val="007401D0"/>
    <w:rsid w:val="00740C5D"/>
    <w:rsid w:val="00741282"/>
    <w:rsid w:val="00741C5E"/>
    <w:rsid w:val="00741DA7"/>
    <w:rsid w:val="00741DAE"/>
    <w:rsid w:val="007431EF"/>
    <w:rsid w:val="0074375D"/>
    <w:rsid w:val="00745D9E"/>
    <w:rsid w:val="00745DA2"/>
    <w:rsid w:val="00746255"/>
    <w:rsid w:val="007465EF"/>
    <w:rsid w:val="007470EC"/>
    <w:rsid w:val="00747BC7"/>
    <w:rsid w:val="00747FF5"/>
    <w:rsid w:val="00750C14"/>
    <w:rsid w:val="007515AD"/>
    <w:rsid w:val="00751CE1"/>
    <w:rsid w:val="00751FE6"/>
    <w:rsid w:val="00752010"/>
    <w:rsid w:val="0075279D"/>
    <w:rsid w:val="00752B8D"/>
    <w:rsid w:val="00752D35"/>
    <w:rsid w:val="0075383A"/>
    <w:rsid w:val="00753A8D"/>
    <w:rsid w:val="0075418C"/>
    <w:rsid w:val="00754374"/>
    <w:rsid w:val="007551F8"/>
    <w:rsid w:val="007558BE"/>
    <w:rsid w:val="00755C2E"/>
    <w:rsid w:val="00755E84"/>
    <w:rsid w:val="00755ED8"/>
    <w:rsid w:val="007569FD"/>
    <w:rsid w:val="007573C0"/>
    <w:rsid w:val="00757AB0"/>
    <w:rsid w:val="007601FE"/>
    <w:rsid w:val="00760511"/>
    <w:rsid w:val="007609DE"/>
    <w:rsid w:val="007614CF"/>
    <w:rsid w:val="0076157B"/>
    <w:rsid w:val="00761F64"/>
    <w:rsid w:val="00763CCB"/>
    <w:rsid w:val="00763CCD"/>
    <w:rsid w:val="00765222"/>
    <w:rsid w:val="007658EA"/>
    <w:rsid w:val="00765CB3"/>
    <w:rsid w:val="00765EB5"/>
    <w:rsid w:val="007665CF"/>
    <w:rsid w:val="0076689E"/>
    <w:rsid w:val="00766BEA"/>
    <w:rsid w:val="00767A49"/>
    <w:rsid w:val="00767E1C"/>
    <w:rsid w:val="0077211E"/>
    <w:rsid w:val="0077219E"/>
    <w:rsid w:val="00772280"/>
    <w:rsid w:val="007731B4"/>
    <w:rsid w:val="007732E9"/>
    <w:rsid w:val="00773876"/>
    <w:rsid w:val="00773A60"/>
    <w:rsid w:val="0077490C"/>
    <w:rsid w:val="00774CE2"/>
    <w:rsid w:val="00775030"/>
    <w:rsid w:val="00775250"/>
    <w:rsid w:val="00775317"/>
    <w:rsid w:val="00775797"/>
    <w:rsid w:val="007767AB"/>
    <w:rsid w:val="007771AC"/>
    <w:rsid w:val="007800DC"/>
    <w:rsid w:val="0078025F"/>
    <w:rsid w:val="0078172E"/>
    <w:rsid w:val="0078192E"/>
    <w:rsid w:val="007824B8"/>
    <w:rsid w:val="00782D49"/>
    <w:rsid w:val="00783DF5"/>
    <w:rsid w:val="00784F58"/>
    <w:rsid w:val="007859D3"/>
    <w:rsid w:val="00786A73"/>
    <w:rsid w:val="00786E21"/>
    <w:rsid w:val="007872AB"/>
    <w:rsid w:val="007874A1"/>
    <w:rsid w:val="007875EE"/>
    <w:rsid w:val="00787B7E"/>
    <w:rsid w:val="00787EED"/>
    <w:rsid w:val="00790348"/>
    <w:rsid w:val="007916A1"/>
    <w:rsid w:val="007920EC"/>
    <w:rsid w:val="0079210B"/>
    <w:rsid w:val="0079227E"/>
    <w:rsid w:val="0079237F"/>
    <w:rsid w:val="00793B9A"/>
    <w:rsid w:val="007947A2"/>
    <w:rsid w:val="00794C30"/>
    <w:rsid w:val="00794F8E"/>
    <w:rsid w:val="0079564D"/>
    <w:rsid w:val="00795FC4"/>
    <w:rsid w:val="00796547"/>
    <w:rsid w:val="00796CBA"/>
    <w:rsid w:val="007971D7"/>
    <w:rsid w:val="007A014A"/>
    <w:rsid w:val="007A0D0A"/>
    <w:rsid w:val="007A1557"/>
    <w:rsid w:val="007A3698"/>
    <w:rsid w:val="007A3BB3"/>
    <w:rsid w:val="007A48F2"/>
    <w:rsid w:val="007A59F4"/>
    <w:rsid w:val="007A6682"/>
    <w:rsid w:val="007A672F"/>
    <w:rsid w:val="007A6D0B"/>
    <w:rsid w:val="007A6E8D"/>
    <w:rsid w:val="007A7A96"/>
    <w:rsid w:val="007A7AA7"/>
    <w:rsid w:val="007A7EE3"/>
    <w:rsid w:val="007A7FB4"/>
    <w:rsid w:val="007B0755"/>
    <w:rsid w:val="007B1EA1"/>
    <w:rsid w:val="007B1F28"/>
    <w:rsid w:val="007B2787"/>
    <w:rsid w:val="007B4D00"/>
    <w:rsid w:val="007B674D"/>
    <w:rsid w:val="007B6A9D"/>
    <w:rsid w:val="007B6C40"/>
    <w:rsid w:val="007B74C7"/>
    <w:rsid w:val="007C1191"/>
    <w:rsid w:val="007C1434"/>
    <w:rsid w:val="007C2274"/>
    <w:rsid w:val="007C241F"/>
    <w:rsid w:val="007C2594"/>
    <w:rsid w:val="007C27A7"/>
    <w:rsid w:val="007C2D06"/>
    <w:rsid w:val="007C2FE0"/>
    <w:rsid w:val="007C40EC"/>
    <w:rsid w:val="007C48EC"/>
    <w:rsid w:val="007C4BC8"/>
    <w:rsid w:val="007C4CDF"/>
    <w:rsid w:val="007C4ED9"/>
    <w:rsid w:val="007C5D2F"/>
    <w:rsid w:val="007C69CA"/>
    <w:rsid w:val="007C72A0"/>
    <w:rsid w:val="007D0365"/>
    <w:rsid w:val="007D07E9"/>
    <w:rsid w:val="007D0967"/>
    <w:rsid w:val="007D126C"/>
    <w:rsid w:val="007D1E39"/>
    <w:rsid w:val="007D223F"/>
    <w:rsid w:val="007D2841"/>
    <w:rsid w:val="007D30A4"/>
    <w:rsid w:val="007D3883"/>
    <w:rsid w:val="007D4553"/>
    <w:rsid w:val="007D4856"/>
    <w:rsid w:val="007D5B3F"/>
    <w:rsid w:val="007D6622"/>
    <w:rsid w:val="007D6879"/>
    <w:rsid w:val="007D703E"/>
    <w:rsid w:val="007D759E"/>
    <w:rsid w:val="007D7AC9"/>
    <w:rsid w:val="007D7E10"/>
    <w:rsid w:val="007E08CB"/>
    <w:rsid w:val="007E0C00"/>
    <w:rsid w:val="007E106C"/>
    <w:rsid w:val="007E15AC"/>
    <w:rsid w:val="007E1C6C"/>
    <w:rsid w:val="007E2DDC"/>
    <w:rsid w:val="007E2F0B"/>
    <w:rsid w:val="007E3C42"/>
    <w:rsid w:val="007E628C"/>
    <w:rsid w:val="007E66FD"/>
    <w:rsid w:val="007E6CD2"/>
    <w:rsid w:val="007F060B"/>
    <w:rsid w:val="007F10A6"/>
    <w:rsid w:val="007F11AB"/>
    <w:rsid w:val="007F23D1"/>
    <w:rsid w:val="007F27E2"/>
    <w:rsid w:val="007F2FAA"/>
    <w:rsid w:val="007F33E4"/>
    <w:rsid w:val="007F3AB9"/>
    <w:rsid w:val="007F46F7"/>
    <w:rsid w:val="007F481E"/>
    <w:rsid w:val="007F5A17"/>
    <w:rsid w:val="007F65D0"/>
    <w:rsid w:val="007F7B1E"/>
    <w:rsid w:val="0080044F"/>
    <w:rsid w:val="00800DA7"/>
    <w:rsid w:val="008012C9"/>
    <w:rsid w:val="00801585"/>
    <w:rsid w:val="00802088"/>
    <w:rsid w:val="00803EE6"/>
    <w:rsid w:val="008058DD"/>
    <w:rsid w:val="00807069"/>
    <w:rsid w:val="00807B57"/>
    <w:rsid w:val="00810D41"/>
    <w:rsid w:val="008122E9"/>
    <w:rsid w:val="0081262C"/>
    <w:rsid w:val="00812A7A"/>
    <w:rsid w:val="00813D8F"/>
    <w:rsid w:val="00814BFA"/>
    <w:rsid w:val="0081511C"/>
    <w:rsid w:val="00815BCB"/>
    <w:rsid w:val="00815CEB"/>
    <w:rsid w:val="00815DC0"/>
    <w:rsid w:val="008168C7"/>
    <w:rsid w:val="00816918"/>
    <w:rsid w:val="00817CEF"/>
    <w:rsid w:val="00820421"/>
    <w:rsid w:val="00820F15"/>
    <w:rsid w:val="00821246"/>
    <w:rsid w:val="00822286"/>
    <w:rsid w:val="008229DE"/>
    <w:rsid w:val="00822E8C"/>
    <w:rsid w:val="0082301F"/>
    <w:rsid w:val="008240E4"/>
    <w:rsid w:val="00824222"/>
    <w:rsid w:val="0082461E"/>
    <w:rsid w:val="008248A2"/>
    <w:rsid w:val="00825BF3"/>
    <w:rsid w:val="00826311"/>
    <w:rsid w:val="008264B7"/>
    <w:rsid w:val="00826B53"/>
    <w:rsid w:val="00827C9D"/>
    <w:rsid w:val="00830175"/>
    <w:rsid w:val="00830728"/>
    <w:rsid w:val="008309F4"/>
    <w:rsid w:val="00831725"/>
    <w:rsid w:val="00831EA5"/>
    <w:rsid w:val="00832F11"/>
    <w:rsid w:val="00832F42"/>
    <w:rsid w:val="00832FC3"/>
    <w:rsid w:val="00832FD9"/>
    <w:rsid w:val="00833016"/>
    <w:rsid w:val="008330E7"/>
    <w:rsid w:val="00833417"/>
    <w:rsid w:val="008336F7"/>
    <w:rsid w:val="00833767"/>
    <w:rsid w:val="0083381F"/>
    <w:rsid w:val="00833E86"/>
    <w:rsid w:val="008340EF"/>
    <w:rsid w:val="0083432C"/>
    <w:rsid w:val="0083435D"/>
    <w:rsid w:val="00835D6C"/>
    <w:rsid w:val="008362D1"/>
    <w:rsid w:val="00836B58"/>
    <w:rsid w:val="00836D7D"/>
    <w:rsid w:val="00837046"/>
    <w:rsid w:val="008402F6"/>
    <w:rsid w:val="0084042A"/>
    <w:rsid w:val="00840B26"/>
    <w:rsid w:val="00840E63"/>
    <w:rsid w:val="00841BC7"/>
    <w:rsid w:val="00842137"/>
    <w:rsid w:val="00842E4F"/>
    <w:rsid w:val="0084486C"/>
    <w:rsid w:val="0084513B"/>
    <w:rsid w:val="008454CB"/>
    <w:rsid w:val="00845971"/>
    <w:rsid w:val="00846708"/>
    <w:rsid w:val="00846CB9"/>
    <w:rsid w:val="00846F68"/>
    <w:rsid w:val="0084744C"/>
    <w:rsid w:val="00850111"/>
    <w:rsid w:val="0085220F"/>
    <w:rsid w:val="00853FA9"/>
    <w:rsid w:val="00855BF9"/>
    <w:rsid w:val="00855F4B"/>
    <w:rsid w:val="00855F71"/>
    <w:rsid w:val="00856B63"/>
    <w:rsid w:val="0086033F"/>
    <w:rsid w:val="00860D01"/>
    <w:rsid w:val="00861012"/>
    <w:rsid w:val="008611DE"/>
    <w:rsid w:val="00861991"/>
    <w:rsid w:val="00861DEE"/>
    <w:rsid w:val="00862204"/>
    <w:rsid w:val="00862D2B"/>
    <w:rsid w:val="00863686"/>
    <w:rsid w:val="008640E2"/>
    <w:rsid w:val="00864D75"/>
    <w:rsid w:val="00865826"/>
    <w:rsid w:val="00865E26"/>
    <w:rsid w:val="00866C48"/>
    <w:rsid w:val="00866C99"/>
    <w:rsid w:val="00867FAA"/>
    <w:rsid w:val="008701CC"/>
    <w:rsid w:val="00870E76"/>
    <w:rsid w:val="008716D5"/>
    <w:rsid w:val="00871B38"/>
    <w:rsid w:val="00872AC6"/>
    <w:rsid w:val="00874A26"/>
    <w:rsid w:val="00874F30"/>
    <w:rsid w:val="0087542E"/>
    <w:rsid w:val="00875C76"/>
    <w:rsid w:val="00875D63"/>
    <w:rsid w:val="008765A6"/>
    <w:rsid w:val="00876AD4"/>
    <w:rsid w:val="00880013"/>
    <w:rsid w:val="0088056A"/>
    <w:rsid w:val="00881364"/>
    <w:rsid w:val="00881DB9"/>
    <w:rsid w:val="00881EEB"/>
    <w:rsid w:val="008827B0"/>
    <w:rsid w:val="008837C0"/>
    <w:rsid w:val="00883B41"/>
    <w:rsid w:val="00885630"/>
    <w:rsid w:val="00885A2D"/>
    <w:rsid w:val="00886C57"/>
    <w:rsid w:val="00886DBD"/>
    <w:rsid w:val="00887AC4"/>
    <w:rsid w:val="00891825"/>
    <w:rsid w:val="00891BB2"/>
    <w:rsid w:val="008921F0"/>
    <w:rsid w:val="0089289B"/>
    <w:rsid w:val="008930FA"/>
    <w:rsid w:val="0089420D"/>
    <w:rsid w:val="0089423D"/>
    <w:rsid w:val="0089429C"/>
    <w:rsid w:val="0089436B"/>
    <w:rsid w:val="00894524"/>
    <w:rsid w:val="008953C7"/>
    <w:rsid w:val="00896DD8"/>
    <w:rsid w:val="008979A5"/>
    <w:rsid w:val="00897DEC"/>
    <w:rsid w:val="008A0B8A"/>
    <w:rsid w:val="008A0E91"/>
    <w:rsid w:val="008A0EED"/>
    <w:rsid w:val="008A136B"/>
    <w:rsid w:val="008A1A60"/>
    <w:rsid w:val="008A25C2"/>
    <w:rsid w:val="008A31D6"/>
    <w:rsid w:val="008A38A2"/>
    <w:rsid w:val="008A3E5C"/>
    <w:rsid w:val="008A4254"/>
    <w:rsid w:val="008A517E"/>
    <w:rsid w:val="008A5ECC"/>
    <w:rsid w:val="008A6379"/>
    <w:rsid w:val="008B0132"/>
    <w:rsid w:val="008B15DB"/>
    <w:rsid w:val="008B15EB"/>
    <w:rsid w:val="008B2C91"/>
    <w:rsid w:val="008B30C2"/>
    <w:rsid w:val="008B40C6"/>
    <w:rsid w:val="008B47AD"/>
    <w:rsid w:val="008B53E4"/>
    <w:rsid w:val="008B56D6"/>
    <w:rsid w:val="008B5C7F"/>
    <w:rsid w:val="008B7251"/>
    <w:rsid w:val="008B78F0"/>
    <w:rsid w:val="008C01EA"/>
    <w:rsid w:val="008C0523"/>
    <w:rsid w:val="008C0565"/>
    <w:rsid w:val="008C1285"/>
    <w:rsid w:val="008C205D"/>
    <w:rsid w:val="008C36B1"/>
    <w:rsid w:val="008C3A1E"/>
    <w:rsid w:val="008C3F88"/>
    <w:rsid w:val="008C40A6"/>
    <w:rsid w:val="008C4B73"/>
    <w:rsid w:val="008C6248"/>
    <w:rsid w:val="008C63A6"/>
    <w:rsid w:val="008C6761"/>
    <w:rsid w:val="008D0C6F"/>
    <w:rsid w:val="008D1237"/>
    <w:rsid w:val="008D1347"/>
    <w:rsid w:val="008D18FA"/>
    <w:rsid w:val="008D2687"/>
    <w:rsid w:val="008D352A"/>
    <w:rsid w:val="008D3605"/>
    <w:rsid w:val="008D4E3E"/>
    <w:rsid w:val="008D4E72"/>
    <w:rsid w:val="008D4ED8"/>
    <w:rsid w:val="008D556D"/>
    <w:rsid w:val="008D6157"/>
    <w:rsid w:val="008D69EC"/>
    <w:rsid w:val="008D6BA0"/>
    <w:rsid w:val="008E0387"/>
    <w:rsid w:val="008E159A"/>
    <w:rsid w:val="008E166D"/>
    <w:rsid w:val="008E1A16"/>
    <w:rsid w:val="008E23A7"/>
    <w:rsid w:val="008E3B0E"/>
    <w:rsid w:val="008E4A3A"/>
    <w:rsid w:val="008E4F59"/>
    <w:rsid w:val="008E568A"/>
    <w:rsid w:val="008E6B8C"/>
    <w:rsid w:val="008F0D0C"/>
    <w:rsid w:val="008F0DE6"/>
    <w:rsid w:val="008F0E41"/>
    <w:rsid w:val="008F1213"/>
    <w:rsid w:val="008F1E29"/>
    <w:rsid w:val="008F1F82"/>
    <w:rsid w:val="008F214D"/>
    <w:rsid w:val="008F36C3"/>
    <w:rsid w:val="008F37BD"/>
    <w:rsid w:val="008F3D9F"/>
    <w:rsid w:val="008F57BC"/>
    <w:rsid w:val="008F5C83"/>
    <w:rsid w:val="008F60C1"/>
    <w:rsid w:val="008F6692"/>
    <w:rsid w:val="008F7A41"/>
    <w:rsid w:val="008F7DB2"/>
    <w:rsid w:val="00900B28"/>
    <w:rsid w:val="00900C5D"/>
    <w:rsid w:val="0090182A"/>
    <w:rsid w:val="00901BEC"/>
    <w:rsid w:val="0090201F"/>
    <w:rsid w:val="00902560"/>
    <w:rsid w:val="00904077"/>
    <w:rsid w:val="009044BC"/>
    <w:rsid w:val="00905A18"/>
    <w:rsid w:val="00905A41"/>
    <w:rsid w:val="00906826"/>
    <w:rsid w:val="00906A22"/>
    <w:rsid w:val="009079B4"/>
    <w:rsid w:val="0091001D"/>
    <w:rsid w:val="00910968"/>
    <w:rsid w:val="00910BA2"/>
    <w:rsid w:val="00911A8A"/>
    <w:rsid w:val="00912223"/>
    <w:rsid w:val="0091298A"/>
    <w:rsid w:val="0091645E"/>
    <w:rsid w:val="009169C3"/>
    <w:rsid w:val="0092038D"/>
    <w:rsid w:val="00922EB5"/>
    <w:rsid w:val="009242CB"/>
    <w:rsid w:val="00924510"/>
    <w:rsid w:val="00924F0E"/>
    <w:rsid w:val="009256C2"/>
    <w:rsid w:val="00925923"/>
    <w:rsid w:val="00925EC4"/>
    <w:rsid w:val="00926CC5"/>
    <w:rsid w:val="00926E6C"/>
    <w:rsid w:val="009278A2"/>
    <w:rsid w:val="00927C1D"/>
    <w:rsid w:val="00927ED3"/>
    <w:rsid w:val="00930165"/>
    <w:rsid w:val="00930762"/>
    <w:rsid w:val="00930B66"/>
    <w:rsid w:val="00930CDB"/>
    <w:rsid w:val="00930ED9"/>
    <w:rsid w:val="009317DB"/>
    <w:rsid w:val="00933B05"/>
    <w:rsid w:val="0093565C"/>
    <w:rsid w:val="0093589C"/>
    <w:rsid w:val="00936DB9"/>
    <w:rsid w:val="009378B0"/>
    <w:rsid w:val="009403BC"/>
    <w:rsid w:val="00940DC4"/>
    <w:rsid w:val="009412A6"/>
    <w:rsid w:val="009414CF"/>
    <w:rsid w:val="00942553"/>
    <w:rsid w:val="0094301A"/>
    <w:rsid w:val="00943554"/>
    <w:rsid w:val="009438BE"/>
    <w:rsid w:val="009445AB"/>
    <w:rsid w:val="00944666"/>
    <w:rsid w:val="009449D9"/>
    <w:rsid w:val="00944D8A"/>
    <w:rsid w:val="00945DBA"/>
    <w:rsid w:val="00946901"/>
    <w:rsid w:val="00946927"/>
    <w:rsid w:val="00946FF7"/>
    <w:rsid w:val="0095052D"/>
    <w:rsid w:val="00950573"/>
    <w:rsid w:val="00950F8B"/>
    <w:rsid w:val="0095240D"/>
    <w:rsid w:val="009527E4"/>
    <w:rsid w:val="00953B49"/>
    <w:rsid w:val="00954035"/>
    <w:rsid w:val="00954064"/>
    <w:rsid w:val="00954497"/>
    <w:rsid w:val="00954D6A"/>
    <w:rsid w:val="009550DC"/>
    <w:rsid w:val="00955307"/>
    <w:rsid w:val="00955C73"/>
    <w:rsid w:val="00955CD1"/>
    <w:rsid w:val="00955EAC"/>
    <w:rsid w:val="0095711A"/>
    <w:rsid w:val="00957967"/>
    <w:rsid w:val="0096110D"/>
    <w:rsid w:val="00961CA8"/>
    <w:rsid w:val="009622AA"/>
    <w:rsid w:val="00962444"/>
    <w:rsid w:val="0096278F"/>
    <w:rsid w:val="0096672A"/>
    <w:rsid w:val="009669DB"/>
    <w:rsid w:val="009669F3"/>
    <w:rsid w:val="009678F9"/>
    <w:rsid w:val="0096793C"/>
    <w:rsid w:val="009701AA"/>
    <w:rsid w:val="009705A7"/>
    <w:rsid w:val="00971785"/>
    <w:rsid w:val="0097188E"/>
    <w:rsid w:val="009721D9"/>
    <w:rsid w:val="009732F7"/>
    <w:rsid w:val="0097479E"/>
    <w:rsid w:val="00975797"/>
    <w:rsid w:val="0097580A"/>
    <w:rsid w:val="00976BC9"/>
    <w:rsid w:val="00980AFD"/>
    <w:rsid w:val="00980FAC"/>
    <w:rsid w:val="0098105F"/>
    <w:rsid w:val="00981B3F"/>
    <w:rsid w:val="00981F4B"/>
    <w:rsid w:val="00982AAC"/>
    <w:rsid w:val="00982C2F"/>
    <w:rsid w:val="009830CE"/>
    <w:rsid w:val="00983E00"/>
    <w:rsid w:val="009840BC"/>
    <w:rsid w:val="009840F3"/>
    <w:rsid w:val="00984FE7"/>
    <w:rsid w:val="009852C6"/>
    <w:rsid w:val="00985C91"/>
    <w:rsid w:val="009875FC"/>
    <w:rsid w:val="00987818"/>
    <w:rsid w:val="00990977"/>
    <w:rsid w:val="00990E56"/>
    <w:rsid w:val="0099104B"/>
    <w:rsid w:val="00991F6E"/>
    <w:rsid w:val="009921BA"/>
    <w:rsid w:val="00992347"/>
    <w:rsid w:val="00992C7F"/>
    <w:rsid w:val="0099387A"/>
    <w:rsid w:val="0099400E"/>
    <w:rsid w:val="0099457D"/>
    <w:rsid w:val="00994D88"/>
    <w:rsid w:val="00994F1E"/>
    <w:rsid w:val="009957A7"/>
    <w:rsid w:val="009958F8"/>
    <w:rsid w:val="00995E7C"/>
    <w:rsid w:val="00996152"/>
    <w:rsid w:val="00996ED4"/>
    <w:rsid w:val="00997656"/>
    <w:rsid w:val="00997E30"/>
    <w:rsid w:val="009A0596"/>
    <w:rsid w:val="009A08BB"/>
    <w:rsid w:val="009A1130"/>
    <w:rsid w:val="009A1CB6"/>
    <w:rsid w:val="009A1DBC"/>
    <w:rsid w:val="009A2359"/>
    <w:rsid w:val="009A319C"/>
    <w:rsid w:val="009A404A"/>
    <w:rsid w:val="009A4128"/>
    <w:rsid w:val="009A45CA"/>
    <w:rsid w:val="009A56EF"/>
    <w:rsid w:val="009A57FA"/>
    <w:rsid w:val="009A5826"/>
    <w:rsid w:val="009A6A29"/>
    <w:rsid w:val="009A7550"/>
    <w:rsid w:val="009A7C26"/>
    <w:rsid w:val="009B00FF"/>
    <w:rsid w:val="009B0D12"/>
    <w:rsid w:val="009B255D"/>
    <w:rsid w:val="009B347A"/>
    <w:rsid w:val="009B405D"/>
    <w:rsid w:val="009B420F"/>
    <w:rsid w:val="009B4B11"/>
    <w:rsid w:val="009B6BDD"/>
    <w:rsid w:val="009C0160"/>
    <w:rsid w:val="009C0A89"/>
    <w:rsid w:val="009C210E"/>
    <w:rsid w:val="009C4024"/>
    <w:rsid w:val="009C4408"/>
    <w:rsid w:val="009C4532"/>
    <w:rsid w:val="009C4972"/>
    <w:rsid w:val="009C4BBD"/>
    <w:rsid w:val="009C4CD7"/>
    <w:rsid w:val="009C5CF5"/>
    <w:rsid w:val="009C5F73"/>
    <w:rsid w:val="009C6A86"/>
    <w:rsid w:val="009C6D7E"/>
    <w:rsid w:val="009C762E"/>
    <w:rsid w:val="009C7AF0"/>
    <w:rsid w:val="009D015E"/>
    <w:rsid w:val="009D17A8"/>
    <w:rsid w:val="009D20EF"/>
    <w:rsid w:val="009D236C"/>
    <w:rsid w:val="009D2D44"/>
    <w:rsid w:val="009D3AD6"/>
    <w:rsid w:val="009D41CA"/>
    <w:rsid w:val="009D41EA"/>
    <w:rsid w:val="009D46AC"/>
    <w:rsid w:val="009D4D2E"/>
    <w:rsid w:val="009D74B3"/>
    <w:rsid w:val="009D7FBE"/>
    <w:rsid w:val="009E0814"/>
    <w:rsid w:val="009E0E2E"/>
    <w:rsid w:val="009E1B9D"/>
    <w:rsid w:val="009E214F"/>
    <w:rsid w:val="009E21FF"/>
    <w:rsid w:val="009E2D00"/>
    <w:rsid w:val="009E40AC"/>
    <w:rsid w:val="009E59D6"/>
    <w:rsid w:val="009E6725"/>
    <w:rsid w:val="009E69EA"/>
    <w:rsid w:val="009E6DA8"/>
    <w:rsid w:val="009E739D"/>
    <w:rsid w:val="009E74EC"/>
    <w:rsid w:val="009E79FF"/>
    <w:rsid w:val="009E7B81"/>
    <w:rsid w:val="009F2F70"/>
    <w:rsid w:val="009F43EF"/>
    <w:rsid w:val="009F4489"/>
    <w:rsid w:val="009F4ED5"/>
    <w:rsid w:val="009F52DE"/>
    <w:rsid w:val="009F547F"/>
    <w:rsid w:val="009F6A25"/>
    <w:rsid w:val="009F705F"/>
    <w:rsid w:val="009F77E2"/>
    <w:rsid w:val="00A01775"/>
    <w:rsid w:val="00A0194F"/>
    <w:rsid w:val="00A0321D"/>
    <w:rsid w:val="00A033BF"/>
    <w:rsid w:val="00A0359B"/>
    <w:rsid w:val="00A053AB"/>
    <w:rsid w:val="00A06028"/>
    <w:rsid w:val="00A0657D"/>
    <w:rsid w:val="00A0665E"/>
    <w:rsid w:val="00A07115"/>
    <w:rsid w:val="00A07861"/>
    <w:rsid w:val="00A10EEF"/>
    <w:rsid w:val="00A113DB"/>
    <w:rsid w:val="00A11BA4"/>
    <w:rsid w:val="00A12190"/>
    <w:rsid w:val="00A12205"/>
    <w:rsid w:val="00A12421"/>
    <w:rsid w:val="00A14ACB"/>
    <w:rsid w:val="00A14E7C"/>
    <w:rsid w:val="00A16F95"/>
    <w:rsid w:val="00A212B0"/>
    <w:rsid w:val="00A21F20"/>
    <w:rsid w:val="00A22E4B"/>
    <w:rsid w:val="00A23409"/>
    <w:rsid w:val="00A23533"/>
    <w:rsid w:val="00A23814"/>
    <w:rsid w:val="00A23D3A"/>
    <w:rsid w:val="00A24C03"/>
    <w:rsid w:val="00A25345"/>
    <w:rsid w:val="00A257D6"/>
    <w:rsid w:val="00A25DC7"/>
    <w:rsid w:val="00A26560"/>
    <w:rsid w:val="00A26B63"/>
    <w:rsid w:val="00A30317"/>
    <w:rsid w:val="00A30672"/>
    <w:rsid w:val="00A3140C"/>
    <w:rsid w:val="00A31668"/>
    <w:rsid w:val="00A32174"/>
    <w:rsid w:val="00A322A5"/>
    <w:rsid w:val="00A3243E"/>
    <w:rsid w:val="00A32EC9"/>
    <w:rsid w:val="00A34733"/>
    <w:rsid w:val="00A35BE4"/>
    <w:rsid w:val="00A35F62"/>
    <w:rsid w:val="00A363FF"/>
    <w:rsid w:val="00A40525"/>
    <w:rsid w:val="00A40558"/>
    <w:rsid w:val="00A410AE"/>
    <w:rsid w:val="00A415EF"/>
    <w:rsid w:val="00A41606"/>
    <w:rsid w:val="00A41FB7"/>
    <w:rsid w:val="00A4278E"/>
    <w:rsid w:val="00A42DEB"/>
    <w:rsid w:val="00A4350E"/>
    <w:rsid w:val="00A437B9"/>
    <w:rsid w:val="00A44158"/>
    <w:rsid w:val="00A455AB"/>
    <w:rsid w:val="00A45899"/>
    <w:rsid w:val="00A47CEC"/>
    <w:rsid w:val="00A50D0B"/>
    <w:rsid w:val="00A5205C"/>
    <w:rsid w:val="00A52782"/>
    <w:rsid w:val="00A52EBE"/>
    <w:rsid w:val="00A53D05"/>
    <w:rsid w:val="00A549E1"/>
    <w:rsid w:val="00A55267"/>
    <w:rsid w:val="00A55A62"/>
    <w:rsid w:val="00A55BD3"/>
    <w:rsid w:val="00A56345"/>
    <w:rsid w:val="00A57FB5"/>
    <w:rsid w:val="00A60327"/>
    <w:rsid w:val="00A60AC6"/>
    <w:rsid w:val="00A626B4"/>
    <w:rsid w:val="00A62C6F"/>
    <w:rsid w:val="00A63DFF"/>
    <w:rsid w:val="00A64807"/>
    <w:rsid w:val="00A64C15"/>
    <w:rsid w:val="00A64C5A"/>
    <w:rsid w:val="00A66F5D"/>
    <w:rsid w:val="00A67353"/>
    <w:rsid w:val="00A678FC"/>
    <w:rsid w:val="00A70862"/>
    <w:rsid w:val="00A7100E"/>
    <w:rsid w:val="00A71025"/>
    <w:rsid w:val="00A7190F"/>
    <w:rsid w:val="00A71939"/>
    <w:rsid w:val="00A71BE1"/>
    <w:rsid w:val="00A71F4B"/>
    <w:rsid w:val="00A72662"/>
    <w:rsid w:val="00A73A0B"/>
    <w:rsid w:val="00A74D93"/>
    <w:rsid w:val="00A754B3"/>
    <w:rsid w:val="00A7563C"/>
    <w:rsid w:val="00A7594C"/>
    <w:rsid w:val="00A7598A"/>
    <w:rsid w:val="00A75F7C"/>
    <w:rsid w:val="00A77B59"/>
    <w:rsid w:val="00A80CF7"/>
    <w:rsid w:val="00A80FED"/>
    <w:rsid w:val="00A819DE"/>
    <w:rsid w:val="00A81A45"/>
    <w:rsid w:val="00A81DD9"/>
    <w:rsid w:val="00A82311"/>
    <w:rsid w:val="00A82464"/>
    <w:rsid w:val="00A82F22"/>
    <w:rsid w:val="00A8315A"/>
    <w:rsid w:val="00A8444F"/>
    <w:rsid w:val="00A858D9"/>
    <w:rsid w:val="00A85C03"/>
    <w:rsid w:val="00A87F0C"/>
    <w:rsid w:val="00A9076D"/>
    <w:rsid w:val="00A90C76"/>
    <w:rsid w:val="00A922D4"/>
    <w:rsid w:val="00A95752"/>
    <w:rsid w:val="00A96277"/>
    <w:rsid w:val="00A974C6"/>
    <w:rsid w:val="00A97819"/>
    <w:rsid w:val="00A97BF2"/>
    <w:rsid w:val="00A97DF8"/>
    <w:rsid w:val="00AA0C5C"/>
    <w:rsid w:val="00AA1BAB"/>
    <w:rsid w:val="00AA2308"/>
    <w:rsid w:val="00AA2B8A"/>
    <w:rsid w:val="00AA35F8"/>
    <w:rsid w:val="00AA36AE"/>
    <w:rsid w:val="00AA36CB"/>
    <w:rsid w:val="00AA3997"/>
    <w:rsid w:val="00AA5392"/>
    <w:rsid w:val="00AA5B6E"/>
    <w:rsid w:val="00AA6F20"/>
    <w:rsid w:val="00AA73A6"/>
    <w:rsid w:val="00AB03BB"/>
    <w:rsid w:val="00AB0FA0"/>
    <w:rsid w:val="00AB10DD"/>
    <w:rsid w:val="00AB1E16"/>
    <w:rsid w:val="00AB2435"/>
    <w:rsid w:val="00AB2874"/>
    <w:rsid w:val="00AB32FE"/>
    <w:rsid w:val="00AB37BA"/>
    <w:rsid w:val="00AB3BBA"/>
    <w:rsid w:val="00AB3D28"/>
    <w:rsid w:val="00AB432C"/>
    <w:rsid w:val="00AB4D0E"/>
    <w:rsid w:val="00AB4EFC"/>
    <w:rsid w:val="00AB52C6"/>
    <w:rsid w:val="00AB56FB"/>
    <w:rsid w:val="00AB6844"/>
    <w:rsid w:val="00AB6FE2"/>
    <w:rsid w:val="00AB7408"/>
    <w:rsid w:val="00AB7CAD"/>
    <w:rsid w:val="00AB7F31"/>
    <w:rsid w:val="00AC0145"/>
    <w:rsid w:val="00AC03EB"/>
    <w:rsid w:val="00AC09C6"/>
    <w:rsid w:val="00AC0E62"/>
    <w:rsid w:val="00AC1195"/>
    <w:rsid w:val="00AC1830"/>
    <w:rsid w:val="00AC18F5"/>
    <w:rsid w:val="00AC3AF6"/>
    <w:rsid w:val="00AC3CE0"/>
    <w:rsid w:val="00AC4952"/>
    <w:rsid w:val="00AC4FF3"/>
    <w:rsid w:val="00AC54E7"/>
    <w:rsid w:val="00AC55DE"/>
    <w:rsid w:val="00AC5BA9"/>
    <w:rsid w:val="00AC5BFC"/>
    <w:rsid w:val="00AC6F17"/>
    <w:rsid w:val="00AC7043"/>
    <w:rsid w:val="00AC768A"/>
    <w:rsid w:val="00AD02F9"/>
    <w:rsid w:val="00AD0FDD"/>
    <w:rsid w:val="00AD1D16"/>
    <w:rsid w:val="00AD2A9D"/>
    <w:rsid w:val="00AD2D5C"/>
    <w:rsid w:val="00AD4066"/>
    <w:rsid w:val="00AD42BD"/>
    <w:rsid w:val="00AD4BE6"/>
    <w:rsid w:val="00AD4C2F"/>
    <w:rsid w:val="00AD5000"/>
    <w:rsid w:val="00AD5170"/>
    <w:rsid w:val="00AD58D2"/>
    <w:rsid w:val="00AD682C"/>
    <w:rsid w:val="00AD6F56"/>
    <w:rsid w:val="00AD7445"/>
    <w:rsid w:val="00AE130F"/>
    <w:rsid w:val="00AE2DEB"/>
    <w:rsid w:val="00AE3532"/>
    <w:rsid w:val="00AE4095"/>
    <w:rsid w:val="00AE40B0"/>
    <w:rsid w:val="00AE45BA"/>
    <w:rsid w:val="00AE4BD7"/>
    <w:rsid w:val="00AE547E"/>
    <w:rsid w:val="00AE5E67"/>
    <w:rsid w:val="00AE7801"/>
    <w:rsid w:val="00AF00D4"/>
    <w:rsid w:val="00AF0CA4"/>
    <w:rsid w:val="00AF215D"/>
    <w:rsid w:val="00AF25A3"/>
    <w:rsid w:val="00AF33C0"/>
    <w:rsid w:val="00AF3FAC"/>
    <w:rsid w:val="00AF48B8"/>
    <w:rsid w:val="00AF5E00"/>
    <w:rsid w:val="00AF6061"/>
    <w:rsid w:val="00AF674E"/>
    <w:rsid w:val="00AF69FF"/>
    <w:rsid w:val="00B00015"/>
    <w:rsid w:val="00B01747"/>
    <w:rsid w:val="00B01A51"/>
    <w:rsid w:val="00B026AF"/>
    <w:rsid w:val="00B03B53"/>
    <w:rsid w:val="00B040D4"/>
    <w:rsid w:val="00B05A28"/>
    <w:rsid w:val="00B05CC2"/>
    <w:rsid w:val="00B05F5E"/>
    <w:rsid w:val="00B061DD"/>
    <w:rsid w:val="00B061F0"/>
    <w:rsid w:val="00B0673C"/>
    <w:rsid w:val="00B068AE"/>
    <w:rsid w:val="00B07B43"/>
    <w:rsid w:val="00B07F85"/>
    <w:rsid w:val="00B11626"/>
    <w:rsid w:val="00B11646"/>
    <w:rsid w:val="00B119F9"/>
    <w:rsid w:val="00B11C2D"/>
    <w:rsid w:val="00B11CBB"/>
    <w:rsid w:val="00B12CC0"/>
    <w:rsid w:val="00B14328"/>
    <w:rsid w:val="00B15096"/>
    <w:rsid w:val="00B15722"/>
    <w:rsid w:val="00B1582A"/>
    <w:rsid w:val="00B16027"/>
    <w:rsid w:val="00B16D30"/>
    <w:rsid w:val="00B16E02"/>
    <w:rsid w:val="00B17132"/>
    <w:rsid w:val="00B173BD"/>
    <w:rsid w:val="00B20793"/>
    <w:rsid w:val="00B207EC"/>
    <w:rsid w:val="00B21869"/>
    <w:rsid w:val="00B21D71"/>
    <w:rsid w:val="00B21E95"/>
    <w:rsid w:val="00B22A55"/>
    <w:rsid w:val="00B230A8"/>
    <w:rsid w:val="00B233E1"/>
    <w:rsid w:val="00B236D7"/>
    <w:rsid w:val="00B239AD"/>
    <w:rsid w:val="00B23DA7"/>
    <w:rsid w:val="00B24239"/>
    <w:rsid w:val="00B243C6"/>
    <w:rsid w:val="00B2535D"/>
    <w:rsid w:val="00B2542B"/>
    <w:rsid w:val="00B2562A"/>
    <w:rsid w:val="00B25D09"/>
    <w:rsid w:val="00B25ECB"/>
    <w:rsid w:val="00B26D71"/>
    <w:rsid w:val="00B26E0F"/>
    <w:rsid w:val="00B278EB"/>
    <w:rsid w:val="00B27E29"/>
    <w:rsid w:val="00B27FDF"/>
    <w:rsid w:val="00B30745"/>
    <w:rsid w:val="00B30C23"/>
    <w:rsid w:val="00B32103"/>
    <w:rsid w:val="00B321A5"/>
    <w:rsid w:val="00B322FA"/>
    <w:rsid w:val="00B324BC"/>
    <w:rsid w:val="00B325DF"/>
    <w:rsid w:val="00B32900"/>
    <w:rsid w:val="00B332CE"/>
    <w:rsid w:val="00B33B3C"/>
    <w:rsid w:val="00B34A2B"/>
    <w:rsid w:val="00B35C65"/>
    <w:rsid w:val="00B35F05"/>
    <w:rsid w:val="00B36641"/>
    <w:rsid w:val="00B36B84"/>
    <w:rsid w:val="00B36F7B"/>
    <w:rsid w:val="00B409BD"/>
    <w:rsid w:val="00B40A40"/>
    <w:rsid w:val="00B40E1B"/>
    <w:rsid w:val="00B42127"/>
    <w:rsid w:val="00B42A87"/>
    <w:rsid w:val="00B42BE2"/>
    <w:rsid w:val="00B444C0"/>
    <w:rsid w:val="00B44755"/>
    <w:rsid w:val="00B4497B"/>
    <w:rsid w:val="00B44F23"/>
    <w:rsid w:val="00B44FA7"/>
    <w:rsid w:val="00B45030"/>
    <w:rsid w:val="00B45095"/>
    <w:rsid w:val="00B45AC5"/>
    <w:rsid w:val="00B46229"/>
    <w:rsid w:val="00B50E93"/>
    <w:rsid w:val="00B53159"/>
    <w:rsid w:val="00B5406D"/>
    <w:rsid w:val="00B5484C"/>
    <w:rsid w:val="00B54ABC"/>
    <w:rsid w:val="00B55249"/>
    <w:rsid w:val="00B559B3"/>
    <w:rsid w:val="00B55FC6"/>
    <w:rsid w:val="00B56287"/>
    <w:rsid w:val="00B569E4"/>
    <w:rsid w:val="00B60EDF"/>
    <w:rsid w:val="00B61057"/>
    <w:rsid w:val="00B63150"/>
    <w:rsid w:val="00B63E61"/>
    <w:rsid w:val="00B63EF7"/>
    <w:rsid w:val="00B64893"/>
    <w:rsid w:val="00B66A2A"/>
    <w:rsid w:val="00B66ADE"/>
    <w:rsid w:val="00B66BC4"/>
    <w:rsid w:val="00B6704A"/>
    <w:rsid w:val="00B672DF"/>
    <w:rsid w:val="00B70FD1"/>
    <w:rsid w:val="00B710AB"/>
    <w:rsid w:val="00B71321"/>
    <w:rsid w:val="00B7194A"/>
    <w:rsid w:val="00B71C79"/>
    <w:rsid w:val="00B73DF6"/>
    <w:rsid w:val="00B74F9E"/>
    <w:rsid w:val="00B75D6E"/>
    <w:rsid w:val="00B75F02"/>
    <w:rsid w:val="00B77B48"/>
    <w:rsid w:val="00B77BFB"/>
    <w:rsid w:val="00B77CB2"/>
    <w:rsid w:val="00B77ED4"/>
    <w:rsid w:val="00B80A04"/>
    <w:rsid w:val="00B80D8F"/>
    <w:rsid w:val="00B8159D"/>
    <w:rsid w:val="00B81B3D"/>
    <w:rsid w:val="00B82A90"/>
    <w:rsid w:val="00B82E57"/>
    <w:rsid w:val="00B83447"/>
    <w:rsid w:val="00B85575"/>
    <w:rsid w:val="00B86090"/>
    <w:rsid w:val="00B86170"/>
    <w:rsid w:val="00B86287"/>
    <w:rsid w:val="00B865B5"/>
    <w:rsid w:val="00B86875"/>
    <w:rsid w:val="00B86BF8"/>
    <w:rsid w:val="00B86F67"/>
    <w:rsid w:val="00B87A2F"/>
    <w:rsid w:val="00B87B91"/>
    <w:rsid w:val="00B903AB"/>
    <w:rsid w:val="00B90D84"/>
    <w:rsid w:val="00B90E90"/>
    <w:rsid w:val="00B91BB4"/>
    <w:rsid w:val="00B927A0"/>
    <w:rsid w:val="00B92BAF"/>
    <w:rsid w:val="00B931EC"/>
    <w:rsid w:val="00B93A38"/>
    <w:rsid w:val="00B93F19"/>
    <w:rsid w:val="00B94245"/>
    <w:rsid w:val="00B94F59"/>
    <w:rsid w:val="00B951EE"/>
    <w:rsid w:val="00B95435"/>
    <w:rsid w:val="00B96022"/>
    <w:rsid w:val="00B96E5D"/>
    <w:rsid w:val="00B96FD8"/>
    <w:rsid w:val="00B9772A"/>
    <w:rsid w:val="00BA08DF"/>
    <w:rsid w:val="00BA0A19"/>
    <w:rsid w:val="00BA1156"/>
    <w:rsid w:val="00BA1209"/>
    <w:rsid w:val="00BA18A9"/>
    <w:rsid w:val="00BA242B"/>
    <w:rsid w:val="00BA28EA"/>
    <w:rsid w:val="00BA3EEA"/>
    <w:rsid w:val="00BA4319"/>
    <w:rsid w:val="00BA4376"/>
    <w:rsid w:val="00BA50A2"/>
    <w:rsid w:val="00BA5982"/>
    <w:rsid w:val="00BA6336"/>
    <w:rsid w:val="00BA639C"/>
    <w:rsid w:val="00BA63F4"/>
    <w:rsid w:val="00BA68D9"/>
    <w:rsid w:val="00BA68E4"/>
    <w:rsid w:val="00BA7B6D"/>
    <w:rsid w:val="00BA7E96"/>
    <w:rsid w:val="00BB0C19"/>
    <w:rsid w:val="00BB1779"/>
    <w:rsid w:val="00BB1D05"/>
    <w:rsid w:val="00BB223F"/>
    <w:rsid w:val="00BB227F"/>
    <w:rsid w:val="00BB27C3"/>
    <w:rsid w:val="00BB494C"/>
    <w:rsid w:val="00BB593E"/>
    <w:rsid w:val="00BB7847"/>
    <w:rsid w:val="00BB7D49"/>
    <w:rsid w:val="00BC07E1"/>
    <w:rsid w:val="00BC0A2E"/>
    <w:rsid w:val="00BC0C76"/>
    <w:rsid w:val="00BC1048"/>
    <w:rsid w:val="00BC1970"/>
    <w:rsid w:val="00BC29D6"/>
    <w:rsid w:val="00BC30F4"/>
    <w:rsid w:val="00BC32C9"/>
    <w:rsid w:val="00BC33F2"/>
    <w:rsid w:val="00BC380D"/>
    <w:rsid w:val="00BC433B"/>
    <w:rsid w:val="00BC491D"/>
    <w:rsid w:val="00BC4C9E"/>
    <w:rsid w:val="00BC5C3C"/>
    <w:rsid w:val="00BC6C95"/>
    <w:rsid w:val="00BC6D0F"/>
    <w:rsid w:val="00BC7ABB"/>
    <w:rsid w:val="00BD0FA1"/>
    <w:rsid w:val="00BD18E5"/>
    <w:rsid w:val="00BD1DB4"/>
    <w:rsid w:val="00BD34A4"/>
    <w:rsid w:val="00BD3BEE"/>
    <w:rsid w:val="00BD5273"/>
    <w:rsid w:val="00BD5C56"/>
    <w:rsid w:val="00BD5DFC"/>
    <w:rsid w:val="00BD66FD"/>
    <w:rsid w:val="00BD7BFE"/>
    <w:rsid w:val="00BE044C"/>
    <w:rsid w:val="00BE13E0"/>
    <w:rsid w:val="00BE1EA0"/>
    <w:rsid w:val="00BE270D"/>
    <w:rsid w:val="00BE2E7C"/>
    <w:rsid w:val="00BE3DFB"/>
    <w:rsid w:val="00BE4320"/>
    <w:rsid w:val="00BE4A83"/>
    <w:rsid w:val="00BE5BD8"/>
    <w:rsid w:val="00BE5E12"/>
    <w:rsid w:val="00BE6614"/>
    <w:rsid w:val="00BE7451"/>
    <w:rsid w:val="00BF05C7"/>
    <w:rsid w:val="00BF0D61"/>
    <w:rsid w:val="00BF1139"/>
    <w:rsid w:val="00BF2780"/>
    <w:rsid w:val="00BF27AB"/>
    <w:rsid w:val="00BF3AFC"/>
    <w:rsid w:val="00BF65C1"/>
    <w:rsid w:val="00BF7D79"/>
    <w:rsid w:val="00C0107D"/>
    <w:rsid w:val="00C01397"/>
    <w:rsid w:val="00C017F9"/>
    <w:rsid w:val="00C01E17"/>
    <w:rsid w:val="00C02445"/>
    <w:rsid w:val="00C02EC8"/>
    <w:rsid w:val="00C02F1B"/>
    <w:rsid w:val="00C03814"/>
    <w:rsid w:val="00C03957"/>
    <w:rsid w:val="00C03FFA"/>
    <w:rsid w:val="00C049CB"/>
    <w:rsid w:val="00C05083"/>
    <w:rsid w:val="00C05505"/>
    <w:rsid w:val="00C05835"/>
    <w:rsid w:val="00C05B14"/>
    <w:rsid w:val="00C05CE3"/>
    <w:rsid w:val="00C0603F"/>
    <w:rsid w:val="00C0709B"/>
    <w:rsid w:val="00C07EC3"/>
    <w:rsid w:val="00C105B1"/>
    <w:rsid w:val="00C10719"/>
    <w:rsid w:val="00C11FE9"/>
    <w:rsid w:val="00C1218C"/>
    <w:rsid w:val="00C127AE"/>
    <w:rsid w:val="00C135E4"/>
    <w:rsid w:val="00C1440E"/>
    <w:rsid w:val="00C15260"/>
    <w:rsid w:val="00C1566F"/>
    <w:rsid w:val="00C213BE"/>
    <w:rsid w:val="00C21B42"/>
    <w:rsid w:val="00C21F56"/>
    <w:rsid w:val="00C2245C"/>
    <w:rsid w:val="00C22568"/>
    <w:rsid w:val="00C2272E"/>
    <w:rsid w:val="00C2285B"/>
    <w:rsid w:val="00C22E62"/>
    <w:rsid w:val="00C231F8"/>
    <w:rsid w:val="00C241A5"/>
    <w:rsid w:val="00C24FCB"/>
    <w:rsid w:val="00C2751F"/>
    <w:rsid w:val="00C27CDF"/>
    <w:rsid w:val="00C27E5B"/>
    <w:rsid w:val="00C30E52"/>
    <w:rsid w:val="00C30EC0"/>
    <w:rsid w:val="00C31E5B"/>
    <w:rsid w:val="00C32267"/>
    <w:rsid w:val="00C327A0"/>
    <w:rsid w:val="00C33140"/>
    <w:rsid w:val="00C337C9"/>
    <w:rsid w:val="00C35C3B"/>
    <w:rsid w:val="00C36598"/>
    <w:rsid w:val="00C370AA"/>
    <w:rsid w:val="00C41AB8"/>
    <w:rsid w:val="00C41B1D"/>
    <w:rsid w:val="00C41B82"/>
    <w:rsid w:val="00C41C6D"/>
    <w:rsid w:val="00C42E03"/>
    <w:rsid w:val="00C43746"/>
    <w:rsid w:val="00C4535A"/>
    <w:rsid w:val="00C45562"/>
    <w:rsid w:val="00C45697"/>
    <w:rsid w:val="00C45790"/>
    <w:rsid w:val="00C46104"/>
    <w:rsid w:val="00C46AAB"/>
    <w:rsid w:val="00C477B0"/>
    <w:rsid w:val="00C47894"/>
    <w:rsid w:val="00C47E94"/>
    <w:rsid w:val="00C505F7"/>
    <w:rsid w:val="00C50FD7"/>
    <w:rsid w:val="00C51024"/>
    <w:rsid w:val="00C517A1"/>
    <w:rsid w:val="00C5415F"/>
    <w:rsid w:val="00C54EBA"/>
    <w:rsid w:val="00C55640"/>
    <w:rsid w:val="00C563BA"/>
    <w:rsid w:val="00C56499"/>
    <w:rsid w:val="00C565BF"/>
    <w:rsid w:val="00C56A97"/>
    <w:rsid w:val="00C57738"/>
    <w:rsid w:val="00C60748"/>
    <w:rsid w:val="00C60F12"/>
    <w:rsid w:val="00C620A5"/>
    <w:rsid w:val="00C625E7"/>
    <w:rsid w:val="00C62D2B"/>
    <w:rsid w:val="00C6388C"/>
    <w:rsid w:val="00C6469A"/>
    <w:rsid w:val="00C654B2"/>
    <w:rsid w:val="00C65EAB"/>
    <w:rsid w:val="00C66FC5"/>
    <w:rsid w:val="00C70833"/>
    <w:rsid w:val="00C71112"/>
    <w:rsid w:val="00C71363"/>
    <w:rsid w:val="00C71F81"/>
    <w:rsid w:val="00C72364"/>
    <w:rsid w:val="00C72AD8"/>
    <w:rsid w:val="00C73209"/>
    <w:rsid w:val="00C7365C"/>
    <w:rsid w:val="00C736C3"/>
    <w:rsid w:val="00C73CE9"/>
    <w:rsid w:val="00C750C3"/>
    <w:rsid w:val="00C752E8"/>
    <w:rsid w:val="00C754AD"/>
    <w:rsid w:val="00C75D9C"/>
    <w:rsid w:val="00C76ECF"/>
    <w:rsid w:val="00C77C34"/>
    <w:rsid w:val="00C80227"/>
    <w:rsid w:val="00C80242"/>
    <w:rsid w:val="00C80927"/>
    <w:rsid w:val="00C80C82"/>
    <w:rsid w:val="00C81D3F"/>
    <w:rsid w:val="00C81DBA"/>
    <w:rsid w:val="00C828A3"/>
    <w:rsid w:val="00C82E18"/>
    <w:rsid w:val="00C85B7E"/>
    <w:rsid w:val="00C87140"/>
    <w:rsid w:val="00C87333"/>
    <w:rsid w:val="00C9072D"/>
    <w:rsid w:val="00C90BBB"/>
    <w:rsid w:val="00C91634"/>
    <w:rsid w:val="00C91DA4"/>
    <w:rsid w:val="00C925A4"/>
    <w:rsid w:val="00C92825"/>
    <w:rsid w:val="00C92870"/>
    <w:rsid w:val="00C92A59"/>
    <w:rsid w:val="00C93190"/>
    <w:rsid w:val="00C9369C"/>
    <w:rsid w:val="00C94234"/>
    <w:rsid w:val="00C9517B"/>
    <w:rsid w:val="00C9583B"/>
    <w:rsid w:val="00C96107"/>
    <w:rsid w:val="00C96605"/>
    <w:rsid w:val="00C96F14"/>
    <w:rsid w:val="00C97A3B"/>
    <w:rsid w:val="00CA022F"/>
    <w:rsid w:val="00CA0D35"/>
    <w:rsid w:val="00CA12DF"/>
    <w:rsid w:val="00CA2E26"/>
    <w:rsid w:val="00CA305F"/>
    <w:rsid w:val="00CA31AC"/>
    <w:rsid w:val="00CA450D"/>
    <w:rsid w:val="00CA4B59"/>
    <w:rsid w:val="00CA57EA"/>
    <w:rsid w:val="00CA5B07"/>
    <w:rsid w:val="00CA5C90"/>
    <w:rsid w:val="00CB041F"/>
    <w:rsid w:val="00CB0BF4"/>
    <w:rsid w:val="00CB1FD5"/>
    <w:rsid w:val="00CB2198"/>
    <w:rsid w:val="00CB24D7"/>
    <w:rsid w:val="00CB2CAD"/>
    <w:rsid w:val="00CB2F83"/>
    <w:rsid w:val="00CB3865"/>
    <w:rsid w:val="00CB4F92"/>
    <w:rsid w:val="00CB52B3"/>
    <w:rsid w:val="00CB6CA1"/>
    <w:rsid w:val="00CB6DF1"/>
    <w:rsid w:val="00CB6ED8"/>
    <w:rsid w:val="00CB6F60"/>
    <w:rsid w:val="00CC0416"/>
    <w:rsid w:val="00CC074F"/>
    <w:rsid w:val="00CC17DB"/>
    <w:rsid w:val="00CC250D"/>
    <w:rsid w:val="00CC297A"/>
    <w:rsid w:val="00CC2FE9"/>
    <w:rsid w:val="00CC33E5"/>
    <w:rsid w:val="00CC3908"/>
    <w:rsid w:val="00CC3910"/>
    <w:rsid w:val="00CC47E8"/>
    <w:rsid w:val="00CC498F"/>
    <w:rsid w:val="00CC5D6C"/>
    <w:rsid w:val="00CC6E28"/>
    <w:rsid w:val="00CC7436"/>
    <w:rsid w:val="00CC7474"/>
    <w:rsid w:val="00CC7F19"/>
    <w:rsid w:val="00CD0CF5"/>
    <w:rsid w:val="00CD1CC9"/>
    <w:rsid w:val="00CD2531"/>
    <w:rsid w:val="00CD2792"/>
    <w:rsid w:val="00CD27AD"/>
    <w:rsid w:val="00CD2E8E"/>
    <w:rsid w:val="00CD375F"/>
    <w:rsid w:val="00CD4F88"/>
    <w:rsid w:val="00CD55D2"/>
    <w:rsid w:val="00CD626C"/>
    <w:rsid w:val="00CD62FB"/>
    <w:rsid w:val="00CD6509"/>
    <w:rsid w:val="00CD654F"/>
    <w:rsid w:val="00CD7323"/>
    <w:rsid w:val="00CE071E"/>
    <w:rsid w:val="00CE2195"/>
    <w:rsid w:val="00CE4A21"/>
    <w:rsid w:val="00CE4EC0"/>
    <w:rsid w:val="00CE5009"/>
    <w:rsid w:val="00CE54AA"/>
    <w:rsid w:val="00CE6457"/>
    <w:rsid w:val="00CE68EB"/>
    <w:rsid w:val="00CE781A"/>
    <w:rsid w:val="00CE7A13"/>
    <w:rsid w:val="00CE7EE2"/>
    <w:rsid w:val="00CF0BCB"/>
    <w:rsid w:val="00CF14E7"/>
    <w:rsid w:val="00CF1BAC"/>
    <w:rsid w:val="00CF1E07"/>
    <w:rsid w:val="00CF2120"/>
    <w:rsid w:val="00CF21C9"/>
    <w:rsid w:val="00CF223F"/>
    <w:rsid w:val="00CF289B"/>
    <w:rsid w:val="00CF29A1"/>
    <w:rsid w:val="00CF2CEA"/>
    <w:rsid w:val="00CF2F21"/>
    <w:rsid w:val="00CF5540"/>
    <w:rsid w:val="00CF5B4B"/>
    <w:rsid w:val="00CF6243"/>
    <w:rsid w:val="00CF684B"/>
    <w:rsid w:val="00CF732C"/>
    <w:rsid w:val="00CF7545"/>
    <w:rsid w:val="00CF7BE2"/>
    <w:rsid w:val="00CF7D12"/>
    <w:rsid w:val="00D006E7"/>
    <w:rsid w:val="00D0074E"/>
    <w:rsid w:val="00D00C5F"/>
    <w:rsid w:val="00D01B18"/>
    <w:rsid w:val="00D01DA2"/>
    <w:rsid w:val="00D03069"/>
    <w:rsid w:val="00D030E0"/>
    <w:rsid w:val="00D033A6"/>
    <w:rsid w:val="00D0387A"/>
    <w:rsid w:val="00D05A19"/>
    <w:rsid w:val="00D060FF"/>
    <w:rsid w:val="00D0645C"/>
    <w:rsid w:val="00D066DA"/>
    <w:rsid w:val="00D07DB4"/>
    <w:rsid w:val="00D1014C"/>
    <w:rsid w:val="00D1094A"/>
    <w:rsid w:val="00D12288"/>
    <w:rsid w:val="00D13660"/>
    <w:rsid w:val="00D137B8"/>
    <w:rsid w:val="00D13BCB"/>
    <w:rsid w:val="00D14FF8"/>
    <w:rsid w:val="00D15E10"/>
    <w:rsid w:val="00D15EDD"/>
    <w:rsid w:val="00D15FA3"/>
    <w:rsid w:val="00D16139"/>
    <w:rsid w:val="00D16FEF"/>
    <w:rsid w:val="00D17179"/>
    <w:rsid w:val="00D17F9F"/>
    <w:rsid w:val="00D201D5"/>
    <w:rsid w:val="00D22105"/>
    <w:rsid w:val="00D22E9F"/>
    <w:rsid w:val="00D230FF"/>
    <w:rsid w:val="00D235E3"/>
    <w:rsid w:val="00D236A5"/>
    <w:rsid w:val="00D24291"/>
    <w:rsid w:val="00D2480F"/>
    <w:rsid w:val="00D2482C"/>
    <w:rsid w:val="00D26742"/>
    <w:rsid w:val="00D26761"/>
    <w:rsid w:val="00D26DF7"/>
    <w:rsid w:val="00D317B9"/>
    <w:rsid w:val="00D31890"/>
    <w:rsid w:val="00D329E2"/>
    <w:rsid w:val="00D32AC5"/>
    <w:rsid w:val="00D3417C"/>
    <w:rsid w:val="00D36178"/>
    <w:rsid w:val="00D36383"/>
    <w:rsid w:val="00D3791D"/>
    <w:rsid w:val="00D37DC1"/>
    <w:rsid w:val="00D37EAE"/>
    <w:rsid w:val="00D40D60"/>
    <w:rsid w:val="00D40EFD"/>
    <w:rsid w:val="00D41002"/>
    <w:rsid w:val="00D4244A"/>
    <w:rsid w:val="00D42450"/>
    <w:rsid w:val="00D424CE"/>
    <w:rsid w:val="00D42971"/>
    <w:rsid w:val="00D432A9"/>
    <w:rsid w:val="00D432C4"/>
    <w:rsid w:val="00D4346E"/>
    <w:rsid w:val="00D4364F"/>
    <w:rsid w:val="00D43750"/>
    <w:rsid w:val="00D44E23"/>
    <w:rsid w:val="00D45201"/>
    <w:rsid w:val="00D46D52"/>
    <w:rsid w:val="00D46E7F"/>
    <w:rsid w:val="00D47895"/>
    <w:rsid w:val="00D50779"/>
    <w:rsid w:val="00D50EC0"/>
    <w:rsid w:val="00D5197E"/>
    <w:rsid w:val="00D51EAC"/>
    <w:rsid w:val="00D527B3"/>
    <w:rsid w:val="00D52F4A"/>
    <w:rsid w:val="00D53C08"/>
    <w:rsid w:val="00D55487"/>
    <w:rsid w:val="00D55ADC"/>
    <w:rsid w:val="00D56038"/>
    <w:rsid w:val="00D5607A"/>
    <w:rsid w:val="00D56B33"/>
    <w:rsid w:val="00D573C0"/>
    <w:rsid w:val="00D57616"/>
    <w:rsid w:val="00D57B7B"/>
    <w:rsid w:val="00D60999"/>
    <w:rsid w:val="00D60F71"/>
    <w:rsid w:val="00D61685"/>
    <w:rsid w:val="00D61E4F"/>
    <w:rsid w:val="00D61F2C"/>
    <w:rsid w:val="00D6232C"/>
    <w:rsid w:val="00D63DAC"/>
    <w:rsid w:val="00D6402D"/>
    <w:rsid w:val="00D650C2"/>
    <w:rsid w:val="00D655E1"/>
    <w:rsid w:val="00D65A21"/>
    <w:rsid w:val="00D663CD"/>
    <w:rsid w:val="00D66938"/>
    <w:rsid w:val="00D6785C"/>
    <w:rsid w:val="00D67931"/>
    <w:rsid w:val="00D67FAF"/>
    <w:rsid w:val="00D709C5"/>
    <w:rsid w:val="00D70FE7"/>
    <w:rsid w:val="00D71099"/>
    <w:rsid w:val="00D712A3"/>
    <w:rsid w:val="00D7192A"/>
    <w:rsid w:val="00D71A65"/>
    <w:rsid w:val="00D733E7"/>
    <w:rsid w:val="00D73FE0"/>
    <w:rsid w:val="00D741B9"/>
    <w:rsid w:val="00D74B7F"/>
    <w:rsid w:val="00D74D88"/>
    <w:rsid w:val="00D7621D"/>
    <w:rsid w:val="00D76CD3"/>
    <w:rsid w:val="00D77089"/>
    <w:rsid w:val="00D77606"/>
    <w:rsid w:val="00D8050A"/>
    <w:rsid w:val="00D80B4A"/>
    <w:rsid w:val="00D82215"/>
    <w:rsid w:val="00D82AA1"/>
    <w:rsid w:val="00D83181"/>
    <w:rsid w:val="00D83768"/>
    <w:rsid w:val="00D83D68"/>
    <w:rsid w:val="00D83F88"/>
    <w:rsid w:val="00D85133"/>
    <w:rsid w:val="00D85E43"/>
    <w:rsid w:val="00D861B6"/>
    <w:rsid w:val="00D865BA"/>
    <w:rsid w:val="00D86E20"/>
    <w:rsid w:val="00D86F9F"/>
    <w:rsid w:val="00D8729D"/>
    <w:rsid w:val="00D8761A"/>
    <w:rsid w:val="00D8783A"/>
    <w:rsid w:val="00D87845"/>
    <w:rsid w:val="00D90B14"/>
    <w:rsid w:val="00D91785"/>
    <w:rsid w:val="00D91A15"/>
    <w:rsid w:val="00D91D8D"/>
    <w:rsid w:val="00D924CB"/>
    <w:rsid w:val="00D93363"/>
    <w:rsid w:val="00D93380"/>
    <w:rsid w:val="00D9372B"/>
    <w:rsid w:val="00D938B8"/>
    <w:rsid w:val="00D944F8"/>
    <w:rsid w:val="00D94CA0"/>
    <w:rsid w:val="00D95275"/>
    <w:rsid w:val="00D955BA"/>
    <w:rsid w:val="00D95C0A"/>
    <w:rsid w:val="00D9661C"/>
    <w:rsid w:val="00D9663B"/>
    <w:rsid w:val="00D97D85"/>
    <w:rsid w:val="00DA01CB"/>
    <w:rsid w:val="00DA08F7"/>
    <w:rsid w:val="00DA0D1B"/>
    <w:rsid w:val="00DA0D95"/>
    <w:rsid w:val="00DA3A7D"/>
    <w:rsid w:val="00DA3D2F"/>
    <w:rsid w:val="00DA48B2"/>
    <w:rsid w:val="00DA624F"/>
    <w:rsid w:val="00DA6808"/>
    <w:rsid w:val="00DA68F3"/>
    <w:rsid w:val="00DA6FE1"/>
    <w:rsid w:val="00DB0D21"/>
    <w:rsid w:val="00DB170E"/>
    <w:rsid w:val="00DB1DD4"/>
    <w:rsid w:val="00DB3157"/>
    <w:rsid w:val="00DB32CC"/>
    <w:rsid w:val="00DB4A27"/>
    <w:rsid w:val="00DB52E4"/>
    <w:rsid w:val="00DB558D"/>
    <w:rsid w:val="00DB612D"/>
    <w:rsid w:val="00DB6F53"/>
    <w:rsid w:val="00DB7AAE"/>
    <w:rsid w:val="00DC075A"/>
    <w:rsid w:val="00DC097D"/>
    <w:rsid w:val="00DC0CC2"/>
    <w:rsid w:val="00DC26D0"/>
    <w:rsid w:val="00DC2C93"/>
    <w:rsid w:val="00DC4897"/>
    <w:rsid w:val="00DC4974"/>
    <w:rsid w:val="00DC5089"/>
    <w:rsid w:val="00DC5271"/>
    <w:rsid w:val="00DC5C85"/>
    <w:rsid w:val="00DC5CD0"/>
    <w:rsid w:val="00DC5CDA"/>
    <w:rsid w:val="00DC6B0E"/>
    <w:rsid w:val="00DC6D8F"/>
    <w:rsid w:val="00DC6ECA"/>
    <w:rsid w:val="00DC7145"/>
    <w:rsid w:val="00DD0056"/>
    <w:rsid w:val="00DD1B8B"/>
    <w:rsid w:val="00DD235F"/>
    <w:rsid w:val="00DD23A8"/>
    <w:rsid w:val="00DD2C1E"/>
    <w:rsid w:val="00DD3097"/>
    <w:rsid w:val="00DD40F8"/>
    <w:rsid w:val="00DD4700"/>
    <w:rsid w:val="00DD4EA0"/>
    <w:rsid w:val="00DD5689"/>
    <w:rsid w:val="00DD5861"/>
    <w:rsid w:val="00DD59A4"/>
    <w:rsid w:val="00DD6297"/>
    <w:rsid w:val="00DD6F54"/>
    <w:rsid w:val="00DE1918"/>
    <w:rsid w:val="00DE23FF"/>
    <w:rsid w:val="00DE2F51"/>
    <w:rsid w:val="00DE35C2"/>
    <w:rsid w:val="00DE3CB6"/>
    <w:rsid w:val="00DE4CFA"/>
    <w:rsid w:val="00DE59A2"/>
    <w:rsid w:val="00DE607D"/>
    <w:rsid w:val="00DE64F6"/>
    <w:rsid w:val="00DE6AA1"/>
    <w:rsid w:val="00DE6C76"/>
    <w:rsid w:val="00DE7298"/>
    <w:rsid w:val="00DE7D90"/>
    <w:rsid w:val="00DF0455"/>
    <w:rsid w:val="00DF128D"/>
    <w:rsid w:val="00DF1813"/>
    <w:rsid w:val="00DF1BB9"/>
    <w:rsid w:val="00DF2228"/>
    <w:rsid w:val="00DF2D87"/>
    <w:rsid w:val="00DF3991"/>
    <w:rsid w:val="00DF446E"/>
    <w:rsid w:val="00DF4D7E"/>
    <w:rsid w:val="00DF543C"/>
    <w:rsid w:val="00DF555A"/>
    <w:rsid w:val="00DF561F"/>
    <w:rsid w:val="00DF5ECF"/>
    <w:rsid w:val="00DF67AC"/>
    <w:rsid w:val="00DF6E63"/>
    <w:rsid w:val="00DF7AF4"/>
    <w:rsid w:val="00E0005D"/>
    <w:rsid w:val="00E00091"/>
    <w:rsid w:val="00E010AA"/>
    <w:rsid w:val="00E02474"/>
    <w:rsid w:val="00E02B0C"/>
    <w:rsid w:val="00E02D1D"/>
    <w:rsid w:val="00E0366D"/>
    <w:rsid w:val="00E03B4D"/>
    <w:rsid w:val="00E04386"/>
    <w:rsid w:val="00E05688"/>
    <w:rsid w:val="00E058EB"/>
    <w:rsid w:val="00E05FBF"/>
    <w:rsid w:val="00E0650D"/>
    <w:rsid w:val="00E06AC7"/>
    <w:rsid w:val="00E07669"/>
    <w:rsid w:val="00E07ECD"/>
    <w:rsid w:val="00E07F4D"/>
    <w:rsid w:val="00E10091"/>
    <w:rsid w:val="00E100C2"/>
    <w:rsid w:val="00E109E2"/>
    <w:rsid w:val="00E10BAD"/>
    <w:rsid w:val="00E10F7A"/>
    <w:rsid w:val="00E116B9"/>
    <w:rsid w:val="00E12039"/>
    <w:rsid w:val="00E124DF"/>
    <w:rsid w:val="00E12728"/>
    <w:rsid w:val="00E12C2E"/>
    <w:rsid w:val="00E138B3"/>
    <w:rsid w:val="00E1508A"/>
    <w:rsid w:val="00E1536A"/>
    <w:rsid w:val="00E15C6D"/>
    <w:rsid w:val="00E15CD7"/>
    <w:rsid w:val="00E1714A"/>
    <w:rsid w:val="00E20536"/>
    <w:rsid w:val="00E20FD8"/>
    <w:rsid w:val="00E20FED"/>
    <w:rsid w:val="00E21852"/>
    <w:rsid w:val="00E22CB5"/>
    <w:rsid w:val="00E230F4"/>
    <w:rsid w:val="00E23139"/>
    <w:rsid w:val="00E23D3C"/>
    <w:rsid w:val="00E2496C"/>
    <w:rsid w:val="00E25496"/>
    <w:rsid w:val="00E27834"/>
    <w:rsid w:val="00E27D43"/>
    <w:rsid w:val="00E3028E"/>
    <w:rsid w:val="00E307D4"/>
    <w:rsid w:val="00E30839"/>
    <w:rsid w:val="00E31880"/>
    <w:rsid w:val="00E32739"/>
    <w:rsid w:val="00E32AC2"/>
    <w:rsid w:val="00E32F78"/>
    <w:rsid w:val="00E33152"/>
    <w:rsid w:val="00E331B1"/>
    <w:rsid w:val="00E336B9"/>
    <w:rsid w:val="00E342CD"/>
    <w:rsid w:val="00E34993"/>
    <w:rsid w:val="00E34E59"/>
    <w:rsid w:val="00E36F2D"/>
    <w:rsid w:val="00E37B68"/>
    <w:rsid w:val="00E37DF8"/>
    <w:rsid w:val="00E41280"/>
    <w:rsid w:val="00E41AD0"/>
    <w:rsid w:val="00E41B73"/>
    <w:rsid w:val="00E42D3E"/>
    <w:rsid w:val="00E437EE"/>
    <w:rsid w:val="00E444E6"/>
    <w:rsid w:val="00E46F31"/>
    <w:rsid w:val="00E47CB1"/>
    <w:rsid w:val="00E5052A"/>
    <w:rsid w:val="00E5331D"/>
    <w:rsid w:val="00E53537"/>
    <w:rsid w:val="00E542E2"/>
    <w:rsid w:val="00E55875"/>
    <w:rsid w:val="00E5676B"/>
    <w:rsid w:val="00E56DDB"/>
    <w:rsid w:val="00E56F2A"/>
    <w:rsid w:val="00E57507"/>
    <w:rsid w:val="00E57AE8"/>
    <w:rsid w:val="00E57B52"/>
    <w:rsid w:val="00E6039B"/>
    <w:rsid w:val="00E60B44"/>
    <w:rsid w:val="00E60BD7"/>
    <w:rsid w:val="00E61300"/>
    <w:rsid w:val="00E6154D"/>
    <w:rsid w:val="00E63331"/>
    <w:rsid w:val="00E63D45"/>
    <w:rsid w:val="00E64F13"/>
    <w:rsid w:val="00E65AA5"/>
    <w:rsid w:val="00E65C5F"/>
    <w:rsid w:val="00E6742D"/>
    <w:rsid w:val="00E67C16"/>
    <w:rsid w:val="00E70370"/>
    <w:rsid w:val="00E7081B"/>
    <w:rsid w:val="00E71738"/>
    <w:rsid w:val="00E72C5E"/>
    <w:rsid w:val="00E737BF"/>
    <w:rsid w:val="00E73BC7"/>
    <w:rsid w:val="00E73FA6"/>
    <w:rsid w:val="00E74042"/>
    <w:rsid w:val="00E745E1"/>
    <w:rsid w:val="00E763B4"/>
    <w:rsid w:val="00E76A36"/>
    <w:rsid w:val="00E76DBB"/>
    <w:rsid w:val="00E77779"/>
    <w:rsid w:val="00E77A55"/>
    <w:rsid w:val="00E77C65"/>
    <w:rsid w:val="00E80093"/>
    <w:rsid w:val="00E804F6"/>
    <w:rsid w:val="00E813BB"/>
    <w:rsid w:val="00E81CD3"/>
    <w:rsid w:val="00E81D26"/>
    <w:rsid w:val="00E81EE4"/>
    <w:rsid w:val="00E824AF"/>
    <w:rsid w:val="00E8299F"/>
    <w:rsid w:val="00E83D8E"/>
    <w:rsid w:val="00E84061"/>
    <w:rsid w:val="00E852DA"/>
    <w:rsid w:val="00E85934"/>
    <w:rsid w:val="00E866E5"/>
    <w:rsid w:val="00E86973"/>
    <w:rsid w:val="00E86ABF"/>
    <w:rsid w:val="00E86FD6"/>
    <w:rsid w:val="00E8770F"/>
    <w:rsid w:val="00E90376"/>
    <w:rsid w:val="00E90C69"/>
    <w:rsid w:val="00E9273A"/>
    <w:rsid w:val="00E92898"/>
    <w:rsid w:val="00E928EC"/>
    <w:rsid w:val="00E92987"/>
    <w:rsid w:val="00E93001"/>
    <w:rsid w:val="00E93A48"/>
    <w:rsid w:val="00E93B0C"/>
    <w:rsid w:val="00E94315"/>
    <w:rsid w:val="00E9480C"/>
    <w:rsid w:val="00E95F4A"/>
    <w:rsid w:val="00E969E0"/>
    <w:rsid w:val="00E96BBC"/>
    <w:rsid w:val="00E97A64"/>
    <w:rsid w:val="00E97B94"/>
    <w:rsid w:val="00EA07AB"/>
    <w:rsid w:val="00EA1F4D"/>
    <w:rsid w:val="00EA20F3"/>
    <w:rsid w:val="00EA2D59"/>
    <w:rsid w:val="00EA4010"/>
    <w:rsid w:val="00EA4166"/>
    <w:rsid w:val="00EA43BD"/>
    <w:rsid w:val="00EA44BF"/>
    <w:rsid w:val="00EA48F9"/>
    <w:rsid w:val="00EA4CFA"/>
    <w:rsid w:val="00EA4D3A"/>
    <w:rsid w:val="00EA567D"/>
    <w:rsid w:val="00EA57C2"/>
    <w:rsid w:val="00EA6D3D"/>
    <w:rsid w:val="00EA6E29"/>
    <w:rsid w:val="00EA7F3F"/>
    <w:rsid w:val="00EB075A"/>
    <w:rsid w:val="00EB09AF"/>
    <w:rsid w:val="00EB09EA"/>
    <w:rsid w:val="00EB0AB4"/>
    <w:rsid w:val="00EB1D2A"/>
    <w:rsid w:val="00EB2000"/>
    <w:rsid w:val="00EB39F2"/>
    <w:rsid w:val="00EB3A0E"/>
    <w:rsid w:val="00EB4ABD"/>
    <w:rsid w:val="00EB5148"/>
    <w:rsid w:val="00EB55CF"/>
    <w:rsid w:val="00EB598F"/>
    <w:rsid w:val="00EB5E07"/>
    <w:rsid w:val="00EB64C1"/>
    <w:rsid w:val="00EB66A2"/>
    <w:rsid w:val="00EB6D17"/>
    <w:rsid w:val="00EB747F"/>
    <w:rsid w:val="00EB74F8"/>
    <w:rsid w:val="00EB7B57"/>
    <w:rsid w:val="00EB7E9B"/>
    <w:rsid w:val="00EC035E"/>
    <w:rsid w:val="00EC06BE"/>
    <w:rsid w:val="00EC0BE3"/>
    <w:rsid w:val="00EC1DAF"/>
    <w:rsid w:val="00EC2056"/>
    <w:rsid w:val="00EC283B"/>
    <w:rsid w:val="00EC32B1"/>
    <w:rsid w:val="00EC4066"/>
    <w:rsid w:val="00EC471E"/>
    <w:rsid w:val="00EC75C7"/>
    <w:rsid w:val="00ED0440"/>
    <w:rsid w:val="00ED1EBF"/>
    <w:rsid w:val="00ED21DF"/>
    <w:rsid w:val="00ED3F2F"/>
    <w:rsid w:val="00ED4415"/>
    <w:rsid w:val="00ED4E5D"/>
    <w:rsid w:val="00ED524D"/>
    <w:rsid w:val="00ED5343"/>
    <w:rsid w:val="00ED53DD"/>
    <w:rsid w:val="00ED6B2C"/>
    <w:rsid w:val="00ED6BE9"/>
    <w:rsid w:val="00ED75B7"/>
    <w:rsid w:val="00ED76BC"/>
    <w:rsid w:val="00EE0032"/>
    <w:rsid w:val="00EE00D6"/>
    <w:rsid w:val="00EE035B"/>
    <w:rsid w:val="00EE2148"/>
    <w:rsid w:val="00EE35EC"/>
    <w:rsid w:val="00EE39A8"/>
    <w:rsid w:val="00EE54CB"/>
    <w:rsid w:val="00EE577C"/>
    <w:rsid w:val="00EE5B6E"/>
    <w:rsid w:val="00EE6252"/>
    <w:rsid w:val="00EE6BDF"/>
    <w:rsid w:val="00EE6CB1"/>
    <w:rsid w:val="00EE7356"/>
    <w:rsid w:val="00EE7614"/>
    <w:rsid w:val="00EE7AAD"/>
    <w:rsid w:val="00EE7B1E"/>
    <w:rsid w:val="00EF0758"/>
    <w:rsid w:val="00EF1651"/>
    <w:rsid w:val="00EF1D1B"/>
    <w:rsid w:val="00EF207B"/>
    <w:rsid w:val="00EF21CA"/>
    <w:rsid w:val="00EF41AF"/>
    <w:rsid w:val="00EF4E16"/>
    <w:rsid w:val="00EF647B"/>
    <w:rsid w:val="00EF66B0"/>
    <w:rsid w:val="00EF7367"/>
    <w:rsid w:val="00F011BF"/>
    <w:rsid w:val="00F01398"/>
    <w:rsid w:val="00F027F4"/>
    <w:rsid w:val="00F03057"/>
    <w:rsid w:val="00F0312E"/>
    <w:rsid w:val="00F03EED"/>
    <w:rsid w:val="00F043E4"/>
    <w:rsid w:val="00F046A0"/>
    <w:rsid w:val="00F04B41"/>
    <w:rsid w:val="00F05CB0"/>
    <w:rsid w:val="00F067B1"/>
    <w:rsid w:val="00F07B7B"/>
    <w:rsid w:val="00F10089"/>
    <w:rsid w:val="00F11064"/>
    <w:rsid w:val="00F11687"/>
    <w:rsid w:val="00F11C5A"/>
    <w:rsid w:val="00F12E7A"/>
    <w:rsid w:val="00F144C2"/>
    <w:rsid w:val="00F144EC"/>
    <w:rsid w:val="00F16783"/>
    <w:rsid w:val="00F16941"/>
    <w:rsid w:val="00F174A5"/>
    <w:rsid w:val="00F17D43"/>
    <w:rsid w:val="00F210AF"/>
    <w:rsid w:val="00F21237"/>
    <w:rsid w:val="00F21A88"/>
    <w:rsid w:val="00F21F69"/>
    <w:rsid w:val="00F2222F"/>
    <w:rsid w:val="00F23C59"/>
    <w:rsid w:val="00F23E8B"/>
    <w:rsid w:val="00F23EC5"/>
    <w:rsid w:val="00F25A70"/>
    <w:rsid w:val="00F26B13"/>
    <w:rsid w:val="00F27D7E"/>
    <w:rsid w:val="00F3007E"/>
    <w:rsid w:val="00F306B7"/>
    <w:rsid w:val="00F307F2"/>
    <w:rsid w:val="00F30D13"/>
    <w:rsid w:val="00F30E36"/>
    <w:rsid w:val="00F3190A"/>
    <w:rsid w:val="00F31A73"/>
    <w:rsid w:val="00F3216E"/>
    <w:rsid w:val="00F3236E"/>
    <w:rsid w:val="00F33602"/>
    <w:rsid w:val="00F33F12"/>
    <w:rsid w:val="00F344D3"/>
    <w:rsid w:val="00F34527"/>
    <w:rsid w:val="00F34FF6"/>
    <w:rsid w:val="00F350FA"/>
    <w:rsid w:val="00F35954"/>
    <w:rsid w:val="00F35CC7"/>
    <w:rsid w:val="00F35F71"/>
    <w:rsid w:val="00F365A4"/>
    <w:rsid w:val="00F36983"/>
    <w:rsid w:val="00F4134A"/>
    <w:rsid w:val="00F4256C"/>
    <w:rsid w:val="00F42B9C"/>
    <w:rsid w:val="00F42F27"/>
    <w:rsid w:val="00F43C2A"/>
    <w:rsid w:val="00F441B6"/>
    <w:rsid w:val="00F4503C"/>
    <w:rsid w:val="00F457F2"/>
    <w:rsid w:val="00F47762"/>
    <w:rsid w:val="00F47B3D"/>
    <w:rsid w:val="00F47F6F"/>
    <w:rsid w:val="00F518CF"/>
    <w:rsid w:val="00F51E5B"/>
    <w:rsid w:val="00F52273"/>
    <w:rsid w:val="00F524C5"/>
    <w:rsid w:val="00F52E64"/>
    <w:rsid w:val="00F53533"/>
    <w:rsid w:val="00F53820"/>
    <w:rsid w:val="00F5384A"/>
    <w:rsid w:val="00F54855"/>
    <w:rsid w:val="00F55357"/>
    <w:rsid w:val="00F55F5E"/>
    <w:rsid w:val="00F55F6D"/>
    <w:rsid w:val="00F616F4"/>
    <w:rsid w:val="00F63578"/>
    <w:rsid w:val="00F636B3"/>
    <w:rsid w:val="00F638F5"/>
    <w:rsid w:val="00F658C7"/>
    <w:rsid w:val="00F66A22"/>
    <w:rsid w:val="00F66B79"/>
    <w:rsid w:val="00F67351"/>
    <w:rsid w:val="00F679AE"/>
    <w:rsid w:val="00F67AC6"/>
    <w:rsid w:val="00F67AF6"/>
    <w:rsid w:val="00F67D63"/>
    <w:rsid w:val="00F72402"/>
    <w:rsid w:val="00F732F1"/>
    <w:rsid w:val="00F73802"/>
    <w:rsid w:val="00F7390A"/>
    <w:rsid w:val="00F75033"/>
    <w:rsid w:val="00F776EF"/>
    <w:rsid w:val="00F77D88"/>
    <w:rsid w:val="00F80F5C"/>
    <w:rsid w:val="00F8100B"/>
    <w:rsid w:val="00F81619"/>
    <w:rsid w:val="00F81F61"/>
    <w:rsid w:val="00F8216B"/>
    <w:rsid w:val="00F833D9"/>
    <w:rsid w:val="00F839C7"/>
    <w:rsid w:val="00F84DCD"/>
    <w:rsid w:val="00F8548D"/>
    <w:rsid w:val="00F85B12"/>
    <w:rsid w:val="00F85CD3"/>
    <w:rsid w:val="00F879DC"/>
    <w:rsid w:val="00F87C18"/>
    <w:rsid w:val="00F900F3"/>
    <w:rsid w:val="00F9018D"/>
    <w:rsid w:val="00F901FE"/>
    <w:rsid w:val="00F9028D"/>
    <w:rsid w:val="00F92280"/>
    <w:rsid w:val="00F926B3"/>
    <w:rsid w:val="00F92994"/>
    <w:rsid w:val="00F92A42"/>
    <w:rsid w:val="00F9368D"/>
    <w:rsid w:val="00F943BE"/>
    <w:rsid w:val="00F948B7"/>
    <w:rsid w:val="00F94A48"/>
    <w:rsid w:val="00F96001"/>
    <w:rsid w:val="00F96358"/>
    <w:rsid w:val="00F97024"/>
    <w:rsid w:val="00F972E0"/>
    <w:rsid w:val="00F9745C"/>
    <w:rsid w:val="00FA00A0"/>
    <w:rsid w:val="00FA0E95"/>
    <w:rsid w:val="00FA39CB"/>
    <w:rsid w:val="00FA3C40"/>
    <w:rsid w:val="00FA40BA"/>
    <w:rsid w:val="00FA4BEC"/>
    <w:rsid w:val="00FA4C82"/>
    <w:rsid w:val="00FA59DD"/>
    <w:rsid w:val="00FA68C1"/>
    <w:rsid w:val="00FA6D73"/>
    <w:rsid w:val="00FA7CF2"/>
    <w:rsid w:val="00FB097D"/>
    <w:rsid w:val="00FB1A2D"/>
    <w:rsid w:val="00FB1AAD"/>
    <w:rsid w:val="00FB230F"/>
    <w:rsid w:val="00FB269E"/>
    <w:rsid w:val="00FB2DE0"/>
    <w:rsid w:val="00FB2E73"/>
    <w:rsid w:val="00FB3072"/>
    <w:rsid w:val="00FB34FB"/>
    <w:rsid w:val="00FB38C7"/>
    <w:rsid w:val="00FB3C13"/>
    <w:rsid w:val="00FB3FF2"/>
    <w:rsid w:val="00FB435F"/>
    <w:rsid w:val="00FB56F6"/>
    <w:rsid w:val="00FB61AE"/>
    <w:rsid w:val="00FB6508"/>
    <w:rsid w:val="00FB6B33"/>
    <w:rsid w:val="00FB7CDE"/>
    <w:rsid w:val="00FB7D55"/>
    <w:rsid w:val="00FC01C7"/>
    <w:rsid w:val="00FC0A60"/>
    <w:rsid w:val="00FC12D5"/>
    <w:rsid w:val="00FC2162"/>
    <w:rsid w:val="00FC25B7"/>
    <w:rsid w:val="00FC3254"/>
    <w:rsid w:val="00FC3499"/>
    <w:rsid w:val="00FC5361"/>
    <w:rsid w:val="00FC5411"/>
    <w:rsid w:val="00FC56B6"/>
    <w:rsid w:val="00FC5A1B"/>
    <w:rsid w:val="00FC61F4"/>
    <w:rsid w:val="00FC6652"/>
    <w:rsid w:val="00FC6A4C"/>
    <w:rsid w:val="00FC6C21"/>
    <w:rsid w:val="00FC7637"/>
    <w:rsid w:val="00FC77D6"/>
    <w:rsid w:val="00FC7CA6"/>
    <w:rsid w:val="00FC7E63"/>
    <w:rsid w:val="00FD192F"/>
    <w:rsid w:val="00FD2B7C"/>
    <w:rsid w:val="00FD34AB"/>
    <w:rsid w:val="00FD357F"/>
    <w:rsid w:val="00FD6AB2"/>
    <w:rsid w:val="00FD6F22"/>
    <w:rsid w:val="00FD76AB"/>
    <w:rsid w:val="00FE0FB5"/>
    <w:rsid w:val="00FE14E2"/>
    <w:rsid w:val="00FE2B27"/>
    <w:rsid w:val="00FE3ACE"/>
    <w:rsid w:val="00FE4505"/>
    <w:rsid w:val="00FE47F1"/>
    <w:rsid w:val="00FE4884"/>
    <w:rsid w:val="00FE53C0"/>
    <w:rsid w:val="00FE5805"/>
    <w:rsid w:val="00FE7DA6"/>
    <w:rsid w:val="00FE7DE7"/>
    <w:rsid w:val="00FF0870"/>
    <w:rsid w:val="00FF10B1"/>
    <w:rsid w:val="00FF193E"/>
    <w:rsid w:val="00FF2233"/>
    <w:rsid w:val="00FF229A"/>
    <w:rsid w:val="00FF27E5"/>
    <w:rsid w:val="00FF35AB"/>
    <w:rsid w:val="00FF4245"/>
    <w:rsid w:val="00FF487D"/>
    <w:rsid w:val="00FF51D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BE0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A1"/>
  </w:style>
  <w:style w:type="paragraph" w:styleId="Heading1">
    <w:name w:val="heading 1"/>
    <w:basedOn w:val="Normal"/>
    <w:next w:val="Normal"/>
    <w:link w:val="Heading1Char"/>
    <w:qFormat/>
    <w:rsid w:val="00CF29A1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2">
    <w:name w:val="heading 2"/>
    <w:basedOn w:val="Normal"/>
    <w:next w:val="Normal"/>
    <w:qFormat/>
    <w:rsid w:val="00CF29A1"/>
    <w:pPr>
      <w:keepNext/>
      <w:tabs>
        <w:tab w:val="left" w:pos="851"/>
      </w:tabs>
      <w:spacing w:before="120" w:after="240"/>
      <w:outlineLvl w:val="1"/>
    </w:pPr>
    <w:rPr>
      <w:rFonts w:ascii="Arial (W1)" w:hAnsi="Arial (W1)"/>
      <w:b/>
      <w:sz w:val="26"/>
    </w:rPr>
  </w:style>
  <w:style w:type="paragraph" w:styleId="Heading3">
    <w:name w:val="heading 3"/>
    <w:basedOn w:val="Normal"/>
    <w:next w:val="NormalIndent"/>
    <w:qFormat/>
    <w:rsid w:val="00CF29A1"/>
    <w:pPr>
      <w:tabs>
        <w:tab w:val="left" w:pos="851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F29A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F29A1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F29A1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F29A1"/>
    <w:pPr>
      <w:keepNext/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qFormat/>
    <w:rsid w:val="00CF29A1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paragraph" w:styleId="Heading9">
    <w:name w:val="heading 9"/>
    <w:basedOn w:val="Normal"/>
    <w:next w:val="Normal"/>
    <w:qFormat/>
    <w:rsid w:val="00B75D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0CA4"/>
    <w:rPr>
      <w:rFonts w:ascii="Arial (W1)" w:hAnsi="Arial (W1)"/>
      <w:b/>
      <w:sz w:val="30"/>
    </w:rPr>
  </w:style>
  <w:style w:type="paragraph" w:styleId="NormalIndent">
    <w:name w:val="Normal Indent"/>
    <w:basedOn w:val="Normal"/>
    <w:rsid w:val="00CF29A1"/>
    <w:pPr>
      <w:ind w:left="1418" w:hanging="567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7084C"/>
    <w:pPr>
      <w:pBdr>
        <w:bottom w:val="single" w:sz="6" w:space="1" w:color="auto"/>
      </w:pBdr>
    </w:pPr>
    <w:rPr>
      <w:color w:val="000000"/>
    </w:rPr>
  </w:style>
  <w:style w:type="paragraph" w:customStyle="1" w:styleId="ExtraIndent">
    <w:name w:val="Extra Indent"/>
    <w:basedOn w:val="NormalIndent"/>
    <w:rsid w:val="00CF29A1"/>
    <w:pPr>
      <w:ind w:left="1985"/>
    </w:pPr>
  </w:style>
  <w:style w:type="paragraph" w:customStyle="1" w:styleId="Note">
    <w:name w:val="Note"/>
    <w:basedOn w:val="Normal"/>
    <w:rsid w:val="00CF29A1"/>
    <w:pPr>
      <w:tabs>
        <w:tab w:val="left" w:pos="851"/>
      </w:tabs>
      <w:spacing w:before="120"/>
      <w:ind w:left="720" w:hanging="720"/>
    </w:pPr>
    <w:rPr>
      <w:sz w:val="18"/>
    </w:rPr>
  </w:style>
  <w:style w:type="paragraph" w:customStyle="1" w:styleId="Note2">
    <w:name w:val="Note2"/>
    <w:basedOn w:val="NormalIndent"/>
    <w:rsid w:val="00CF29A1"/>
    <w:pPr>
      <w:spacing w:before="120"/>
      <w:ind w:left="2161" w:hanging="720"/>
    </w:pPr>
    <w:rPr>
      <w:sz w:val="18"/>
    </w:rPr>
  </w:style>
  <w:style w:type="paragraph" w:styleId="Header">
    <w:name w:val="header"/>
    <w:basedOn w:val="Normal"/>
    <w:rsid w:val="00CF29A1"/>
    <w:pPr>
      <w:tabs>
        <w:tab w:val="center" w:pos="4819"/>
        <w:tab w:val="right" w:pos="9071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F29A1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link w:val="Footer"/>
    <w:uiPriority w:val="99"/>
    <w:rsid w:val="00FF27E5"/>
    <w:rPr>
      <w:sz w:val="24"/>
    </w:rPr>
  </w:style>
  <w:style w:type="paragraph" w:styleId="BodyTextIndent">
    <w:name w:val="Body Text Indent"/>
    <w:basedOn w:val="Normal"/>
    <w:rsid w:val="00CF29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paragraph" w:styleId="BodyText">
    <w:name w:val="Body Text"/>
    <w:basedOn w:val="Normal"/>
    <w:rsid w:val="00CF29A1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paragraph" w:styleId="BodyTextIndent2">
    <w:name w:val="Body Text Indent 2"/>
    <w:basedOn w:val="Normal"/>
    <w:rsid w:val="00CF29A1"/>
    <w:pPr>
      <w:ind w:left="567"/>
    </w:pPr>
    <w:rPr>
      <w:sz w:val="28"/>
    </w:rPr>
  </w:style>
  <w:style w:type="character" w:styleId="PageNumber">
    <w:name w:val="page number"/>
    <w:basedOn w:val="DefaultParagraphFont"/>
    <w:rsid w:val="00CF29A1"/>
  </w:style>
  <w:style w:type="paragraph" w:styleId="BodyTextIndent3">
    <w:name w:val="Body Text Indent 3"/>
    <w:basedOn w:val="Normal"/>
    <w:rsid w:val="00CF29A1"/>
    <w:pPr>
      <w:ind w:left="709"/>
    </w:pPr>
  </w:style>
  <w:style w:type="paragraph" w:customStyle="1" w:styleId="LogoHeader">
    <w:name w:val="LogoHeader"/>
    <w:basedOn w:val="Normal"/>
    <w:rsid w:val="00CF29A1"/>
    <w:pPr>
      <w:keepLines/>
    </w:pPr>
    <w:rPr>
      <w:rFonts w:ascii="Univers" w:hAnsi="Univers"/>
      <w:sz w:val="24"/>
      <w:lang w:val="en-GB" w:eastAsia="en-US"/>
    </w:rPr>
  </w:style>
  <w:style w:type="paragraph" w:customStyle="1" w:styleId="Blockquote">
    <w:name w:val="Blockquote"/>
    <w:basedOn w:val="Normal"/>
    <w:rsid w:val="00CF29A1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rsid w:val="00CF29A1"/>
    <w:rPr>
      <w:color w:val="0000FF"/>
      <w:u w:val="single"/>
    </w:rPr>
  </w:style>
  <w:style w:type="character" w:styleId="Emphasis">
    <w:name w:val="Emphasis"/>
    <w:qFormat/>
    <w:rsid w:val="00CF29A1"/>
    <w:rPr>
      <w:i/>
    </w:rPr>
  </w:style>
  <w:style w:type="character" w:styleId="Strong">
    <w:name w:val="Strong"/>
    <w:qFormat/>
    <w:rsid w:val="00CF29A1"/>
    <w:rPr>
      <w:b/>
    </w:rPr>
  </w:style>
  <w:style w:type="paragraph" w:styleId="NoteHeading">
    <w:name w:val="Note Heading"/>
    <w:aliases w:val="HN"/>
    <w:basedOn w:val="Normal"/>
    <w:next w:val="Normal"/>
    <w:rsid w:val="00CF29A1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  <w:lang w:eastAsia="en-US"/>
    </w:rPr>
  </w:style>
  <w:style w:type="paragraph" w:customStyle="1" w:styleId="TableENotesHeading">
    <w:name w:val="TableENotesHeading"/>
    <w:basedOn w:val="Normal"/>
    <w:rsid w:val="00CF29A1"/>
    <w:pPr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ENotesHeading">
    <w:name w:val="CharENotesHeading"/>
    <w:basedOn w:val="DefaultParagraphFont"/>
    <w:rsid w:val="00CF29A1"/>
  </w:style>
  <w:style w:type="paragraph" w:customStyle="1" w:styleId="TableColHead">
    <w:name w:val="TableColHead"/>
    <w:basedOn w:val="Normal"/>
    <w:rsid w:val="00CF29A1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OfStatRules">
    <w:name w:val="TableOfStatRules"/>
    <w:basedOn w:val="Normal"/>
    <w:rsid w:val="00CF29A1"/>
    <w:pPr>
      <w:spacing w:before="60" w:line="200" w:lineRule="exact"/>
    </w:pPr>
    <w:rPr>
      <w:rFonts w:ascii="Arial" w:hAnsi="Arial"/>
      <w:sz w:val="18"/>
      <w:lang w:eastAsia="en-US"/>
    </w:rPr>
  </w:style>
  <w:style w:type="paragraph" w:customStyle="1" w:styleId="TableOfAmend">
    <w:name w:val="TableOfAmend"/>
    <w:basedOn w:val="Normal"/>
    <w:rsid w:val="00CF29A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eastAsia="en-US"/>
    </w:rPr>
  </w:style>
  <w:style w:type="paragraph" w:customStyle="1" w:styleId="TableOfAmendHead">
    <w:name w:val="TableOfAmendHead"/>
    <w:basedOn w:val="TableOfAmend"/>
    <w:next w:val="Normal"/>
    <w:rsid w:val="00CF29A1"/>
    <w:pPr>
      <w:spacing w:after="60"/>
    </w:pPr>
    <w:rPr>
      <w:sz w:val="16"/>
    </w:rPr>
  </w:style>
  <w:style w:type="paragraph" w:customStyle="1" w:styleId="EndNotes">
    <w:name w:val="EndNotes"/>
    <w:basedOn w:val="Normal"/>
    <w:rsid w:val="00CF29A1"/>
    <w:pPr>
      <w:spacing w:before="120" w:line="260" w:lineRule="exact"/>
      <w:jc w:val="both"/>
    </w:pPr>
    <w:rPr>
      <w:sz w:val="24"/>
      <w:lang w:eastAsia="en-US"/>
    </w:rPr>
  </w:style>
  <w:style w:type="paragraph" w:customStyle="1" w:styleId="ENoteNo">
    <w:name w:val="ENoteNo"/>
    <w:basedOn w:val="EndNotes"/>
    <w:rsid w:val="00CF29A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CF29A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CF29A1"/>
    <w:pPr>
      <w:spacing w:before="80" w:line="260" w:lineRule="atLeast"/>
      <w:ind w:left="964"/>
      <w:jc w:val="both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F29A1"/>
    <w:rPr>
      <w:rFonts w:ascii="Arial" w:hAnsi="Arial" w:cs="Arial"/>
    </w:rPr>
  </w:style>
  <w:style w:type="character" w:customStyle="1" w:styleId="PlainTextChar">
    <w:name w:val="Plain Text Char"/>
    <w:link w:val="PlainText"/>
    <w:semiHidden/>
    <w:locked/>
    <w:rsid w:val="00FB097D"/>
    <w:rPr>
      <w:rFonts w:ascii="Arial" w:hAnsi="Arial" w:cs="Arial"/>
      <w:lang w:val="en-AU" w:eastAsia="en-AU" w:bidi="ar-SA"/>
    </w:rPr>
  </w:style>
  <w:style w:type="paragraph" w:customStyle="1" w:styleId="p1">
    <w:name w:val="p1"/>
    <w:basedOn w:val="Normal"/>
    <w:rsid w:val="00CF29A1"/>
    <w:pPr>
      <w:spacing w:before="60" w:line="260" w:lineRule="atLeast"/>
      <w:ind w:left="1418" w:hanging="1418"/>
      <w:jc w:val="both"/>
    </w:pPr>
    <w:rPr>
      <w:sz w:val="24"/>
      <w:szCs w:val="24"/>
    </w:rPr>
  </w:style>
  <w:style w:type="table" w:styleId="TableGrid">
    <w:name w:val="Table Grid"/>
    <w:basedOn w:val="TableNormal"/>
    <w:rsid w:val="00CF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rsid w:val="00CF29A1"/>
    <w:pPr>
      <w:spacing w:before="240" w:after="120"/>
    </w:pPr>
    <w:rPr>
      <w:sz w:val="24"/>
    </w:rPr>
  </w:style>
  <w:style w:type="paragraph" w:customStyle="1" w:styleId="Commissioners">
    <w:name w:val="Commissioners"/>
    <w:basedOn w:val="Normal"/>
    <w:rsid w:val="00CF29A1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CF29A1"/>
    <w:pPr>
      <w:spacing w:before="0"/>
    </w:pPr>
    <w:rPr>
      <w:rFonts w:ascii="Arial (W1)" w:hAnsi="Arial (W1)"/>
    </w:rPr>
  </w:style>
  <w:style w:type="paragraph" w:styleId="BalloonText">
    <w:name w:val="Balloon Text"/>
    <w:basedOn w:val="Normal"/>
    <w:semiHidden/>
    <w:rsid w:val="00F84DC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541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odyText2">
    <w:name w:val="Body Text 2"/>
    <w:basedOn w:val="Normal"/>
    <w:rsid w:val="00475D14"/>
    <w:rPr>
      <w:b/>
      <w:sz w:val="32"/>
      <w:szCs w:val="32"/>
      <w:lang w:val="en-GB"/>
    </w:rPr>
  </w:style>
  <w:style w:type="paragraph" w:customStyle="1" w:styleId="Definition0">
    <w:name w:val="Definition"/>
    <w:aliases w:val="dd"/>
    <w:basedOn w:val="Normal"/>
    <w:rsid w:val="007F3AB9"/>
    <w:pPr>
      <w:spacing w:before="180"/>
      <w:ind w:left="1134"/>
    </w:pPr>
    <w:rPr>
      <w:sz w:val="22"/>
    </w:rPr>
  </w:style>
  <w:style w:type="paragraph" w:customStyle="1" w:styleId="schedule">
    <w:name w:val="schedule"/>
    <w:basedOn w:val="Normal"/>
    <w:rsid w:val="00B75D6E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schedule2">
    <w:name w:val="schedule2"/>
    <w:basedOn w:val="Normal"/>
    <w:rsid w:val="00B75D6E"/>
    <w:pPr>
      <w:keepNext/>
      <w:tabs>
        <w:tab w:val="left" w:pos="2694"/>
        <w:tab w:val="left" w:pos="3828"/>
        <w:tab w:val="left" w:pos="4820"/>
        <w:tab w:val="left" w:pos="6521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B75D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B75D6E"/>
    <w:pPr>
      <w:spacing w:after="120"/>
      <w:ind w:right="34"/>
    </w:pPr>
    <w:rPr>
      <w:sz w:val="24"/>
      <w:lang w:eastAsia="en-US"/>
    </w:rPr>
  </w:style>
  <w:style w:type="paragraph" w:customStyle="1" w:styleId="NormalIndent1">
    <w:name w:val="Normal Indent1"/>
    <w:basedOn w:val="Normal"/>
    <w:rsid w:val="00B75D6E"/>
    <w:pPr>
      <w:keepNext/>
      <w:tabs>
        <w:tab w:val="left" w:pos="1134"/>
        <w:tab w:val="left" w:pos="1843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134" w:hanging="567"/>
    </w:pPr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B75D6E"/>
    <w:pPr>
      <w:jc w:val="center"/>
    </w:pPr>
    <w:rPr>
      <w:b/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B75D6E"/>
    <w:pPr>
      <w:shd w:val="clear" w:color="auto" w:fill="000080"/>
    </w:pPr>
    <w:rPr>
      <w:rFonts w:ascii="Tahoma" w:hAnsi="Tahoma"/>
      <w:b/>
      <w:color w:val="000000"/>
      <w:lang w:eastAsia="en-US"/>
    </w:rPr>
  </w:style>
  <w:style w:type="paragraph" w:styleId="CommentText">
    <w:name w:val="annotation text"/>
    <w:basedOn w:val="Normal"/>
    <w:semiHidden/>
    <w:rsid w:val="00B75D6E"/>
    <w:rPr>
      <w:b/>
      <w:color w:val="000000"/>
      <w:lang w:eastAsia="en-US"/>
    </w:rPr>
  </w:style>
  <w:style w:type="paragraph" w:styleId="CommentSubject">
    <w:name w:val="annotation subject"/>
    <w:basedOn w:val="CommentText"/>
    <w:next w:val="CommentText"/>
    <w:semiHidden/>
    <w:rsid w:val="00B75D6E"/>
    <w:rPr>
      <w:bCs/>
    </w:rPr>
  </w:style>
  <w:style w:type="paragraph" w:styleId="BlockText">
    <w:name w:val="Block Text"/>
    <w:basedOn w:val="Normal"/>
    <w:rsid w:val="00B75D6E"/>
    <w:pPr>
      <w:ind w:left="60" w:right="385"/>
    </w:pPr>
    <w:rPr>
      <w:sz w:val="24"/>
    </w:rPr>
  </w:style>
  <w:style w:type="paragraph" w:styleId="NormalWeb">
    <w:name w:val="Normal (Web)"/>
    <w:basedOn w:val="Normal"/>
    <w:rsid w:val="00B75D6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21CA"/>
    <w:pPr>
      <w:ind w:left="720"/>
      <w:contextualSpacing/>
    </w:pPr>
    <w:rPr>
      <w:rFonts w:eastAsia="Calibri"/>
      <w:sz w:val="24"/>
      <w:szCs w:val="24"/>
    </w:rPr>
  </w:style>
  <w:style w:type="paragraph" w:styleId="FootnoteText">
    <w:name w:val="footnote text"/>
    <w:basedOn w:val="Normal"/>
    <w:semiHidden/>
    <w:rsid w:val="009E0E2E"/>
    <w:pPr>
      <w:tabs>
        <w:tab w:val="left" w:pos="426"/>
      </w:tabs>
    </w:pPr>
    <w:rPr>
      <w:lang w:val="en-GB"/>
    </w:rPr>
  </w:style>
  <w:style w:type="paragraph" w:customStyle="1" w:styleId="ActHead5">
    <w:name w:val="ActHead 5"/>
    <w:aliases w:val="s"/>
    <w:basedOn w:val="Normal"/>
    <w:next w:val="subsection"/>
    <w:link w:val="ActHead5Char"/>
    <w:rsid w:val="00946901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946901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946901"/>
    <w:rPr>
      <w:rFonts w:eastAsia="Calibri"/>
      <w:sz w:val="22"/>
      <w:lang w:val="en-AU" w:eastAsia="en-AU" w:bidi="ar-SA"/>
    </w:rPr>
  </w:style>
  <w:style w:type="character" w:customStyle="1" w:styleId="ActHead5Char">
    <w:name w:val="ActHead 5 Char"/>
    <w:aliases w:val="s Char"/>
    <w:link w:val="ActHead5"/>
    <w:locked/>
    <w:rsid w:val="00946901"/>
    <w:rPr>
      <w:rFonts w:eastAsia="Calibri"/>
      <w:b/>
      <w:kern w:val="28"/>
      <w:sz w:val="24"/>
      <w:lang w:val="en-AU" w:eastAsia="en-AU" w:bidi="ar-SA"/>
    </w:rPr>
  </w:style>
  <w:style w:type="character" w:customStyle="1" w:styleId="CharSectno">
    <w:name w:val="CharSectno"/>
    <w:rsid w:val="00946901"/>
    <w:rPr>
      <w:rFonts w:cs="Times New Roman"/>
    </w:rPr>
  </w:style>
  <w:style w:type="paragraph" w:customStyle="1" w:styleId="paragraphsub">
    <w:name w:val="paragraph(sub)"/>
    <w:aliases w:val="aa"/>
    <w:basedOn w:val="Normal"/>
    <w:rsid w:val="00946901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paragraph" w:customStyle="1" w:styleId="paragraph">
    <w:name w:val="paragraph"/>
    <w:aliases w:val="a"/>
    <w:basedOn w:val="Normal"/>
    <w:link w:val="paragraphChar"/>
    <w:rsid w:val="00946901"/>
    <w:pPr>
      <w:tabs>
        <w:tab w:val="right" w:pos="1531"/>
      </w:tabs>
      <w:spacing w:before="40"/>
      <w:ind w:left="1644" w:hanging="1644"/>
    </w:pPr>
    <w:rPr>
      <w:rFonts w:eastAsia="Calibri"/>
      <w:sz w:val="22"/>
    </w:rPr>
  </w:style>
  <w:style w:type="character" w:customStyle="1" w:styleId="paragraphChar">
    <w:name w:val="paragraph Char"/>
    <w:aliases w:val="a Char"/>
    <w:link w:val="paragraph"/>
    <w:locked/>
    <w:rsid w:val="00946901"/>
    <w:rPr>
      <w:rFonts w:eastAsia="Calibri"/>
      <w:sz w:val="22"/>
      <w:lang w:val="en-AU" w:eastAsia="en-AU" w:bidi="ar-SA"/>
    </w:rPr>
  </w:style>
  <w:style w:type="paragraph" w:styleId="IndexHeading">
    <w:name w:val="index heading"/>
    <w:basedOn w:val="Normal"/>
    <w:next w:val="Index1"/>
    <w:semiHidden/>
    <w:rsid w:val="00BF65C1"/>
    <w:rPr>
      <w:sz w:val="24"/>
      <w:lang w:val="en-GB"/>
    </w:rPr>
  </w:style>
  <w:style w:type="paragraph" w:customStyle="1" w:styleId="notetext">
    <w:name w:val="note(text)"/>
    <w:aliases w:val="n"/>
    <w:basedOn w:val="Normal"/>
    <w:link w:val="notetextChar"/>
    <w:rsid w:val="00BF65C1"/>
    <w:pPr>
      <w:spacing w:before="122" w:line="198" w:lineRule="exact"/>
      <w:ind w:left="1985" w:hanging="851"/>
    </w:pPr>
    <w:rPr>
      <w:sz w:val="18"/>
    </w:rPr>
  </w:style>
  <w:style w:type="character" w:customStyle="1" w:styleId="notetextChar">
    <w:name w:val="note(text) Char"/>
    <w:aliases w:val="n Char"/>
    <w:link w:val="notetext"/>
    <w:rsid w:val="00BF65C1"/>
    <w:rPr>
      <w:sz w:val="18"/>
      <w:lang w:val="en-AU" w:eastAsia="en-AU" w:bidi="ar-SA"/>
    </w:rPr>
  </w:style>
  <w:style w:type="paragraph" w:customStyle="1" w:styleId="ScheduleMatterdealtwithindent">
    <w:name w:val="Schedule Matter dealt with (indent)"/>
    <w:basedOn w:val="Normal"/>
    <w:link w:val="ScheduleMatterdealtwithindentChar"/>
    <w:rsid w:val="00330806"/>
    <w:pPr>
      <w:autoSpaceDE w:val="0"/>
      <w:autoSpaceDN w:val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link w:val="ScheduleMatterdealtwithindent"/>
    <w:locked/>
    <w:rsid w:val="00330806"/>
    <w:rPr>
      <w:sz w:val="26"/>
      <w:szCs w:val="26"/>
      <w:lang w:val="en-AU" w:eastAsia="en-AU" w:bidi="ar-SA"/>
    </w:rPr>
  </w:style>
  <w:style w:type="paragraph" w:customStyle="1" w:styleId="Blocks">
    <w:name w:val="Blocks"/>
    <w:aliases w:val="bb"/>
    <w:basedOn w:val="Normal"/>
    <w:qFormat/>
    <w:rsid w:val="00736F1D"/>
    <w:rPr>
      <w:sz w:val="24"/>
    </w:rPr>
  </w:style>
  <w:style w:type="paragraph" w:customStyle="1" w:styleId="Text1">
    <w:name w:val="Text1"/>
    <w:basedOn w:val="Normal"/>
    <w:rsid w:val="00E109E2"/>
    <w:pPr>
      <w:spacing w:after="180"/>
      <w:ind w:left="720"/>
      <w:jc w:val="both"/>
    </w:pPr>
    <w:rPr>
      <w:sz w:val="24"/>
    </w:rPr>
  </w:style>
  <w:style w:type="paragraph" w:styleId="TOC1">
    <w:name w:val="toc 1"/>
    <w:basedOn w:val="Normal"/>
    <w:next w:val="Normal"/>
    <w:uiPriority w:val="39"/>
    <w:rsid w:val="00E109E2"/>
    <w:pPr>
      <w:keepNext/>
      <w:tabs>
        <w:tab w:val="left" w:pos="851"/>
        <w:tab w:val="right" w:leader="dot" w:pos="6237"/>
      </w:tabs>
      <w:spacing w:before="120" w:after="12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uiPriority w:val="39"/>
    <w:rsid w:val="00E109E2"/>
    <w:pPr>
      <w:tabs>
        <w:tab w:val="left" w:pos="1701"/>
        <w:tab w:val="right" w:leader="dot" w:pos="6237"/>
      </w:tabs>
      <w:spacing w:after="120"/>
      <w:ind w:left="1815" w:hanging="794"/>
    </w:pPr>
    <w:rPr>
      <w:noProof/>
      <w:sz w:val="24"/>
    </w:rPr>
  </w:style>
  <w:style w:type="paragraph" w:styleId="TOC4">
    <w:name w:val="toc 4"/>
    <w:basedOn w:val="Normal"/>
    <w:next w:val="Normal"/>
    <w:semiHidden/>
    <w:rsid w:val="00E109E2"/>
    <w:pPr>
      <w:tabs>
        <w:tab w:val="right" w:leader="dot" w:pos="6237"/>
      </w:tabs>
      <w:spacing w:after="120"/>
      <w:ind w:left="1814"/>
      <w:jc w:val="both"/>
    </w:pPr>
    <w:rPr>
      <w:sz w:val="24"/>
    </w:rPr>
  </w:style>
  <w:style w:type="paragraph" w:customStyle="1" w:styleId="Style1">
    <w:name w:val="Style1"/>
    <w:basedOn w:val="Normal"/>
    <w:rsid w:val="00E109E2"/>
    <w:pPr>
      <w:spacing w:before="480" w:after="120"/>
    </w:pPr>
    <w:rPr>
      <w:rFonts w:ascii="Times New (W1)" w:hAnsi="Times New (W1)"/>
      <w:b/>
      <w:sz w:val="28"/>
      <w:lang w:eastAsia="en-US"/>
    </w:rPr>
  </w:style>
  <w:style w:type="paragraph" w:customStyle="1" w:styleId="IntrumentNo">
    <w:name w:val="Intrument No"/>
    <w:basedOn w:val="Style1"/>
    <w:rsid w:val="00E109E2"/>
    <w:pPr>
      <w:spacing w:before="360" w:after="0"/>
    </w:pPr>
    <w:rPr>
      <w:rFonts w:ascii="Times New Roman" w:hAnsi="Times New Roman"/>
      <w:sz w:val="24"/>
    </w:rPr>
  </w:style>
  <w:style w:type="paragraph" w:customStyle="1" w:styleId="DefinitionTerm">
    <w:name w:val="Definition Term"/>
    <w:basedOn w:val="Normal"/>
    <w:next w:val="Normal"/>
    <w:rsid w:val="00E109E2"/>
    <w:rPr>
      <w:snapToGrid w:val="0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950573"/>
    <w:pPr>
      <w:ind w:left="400"/>
    </w:pPr>
  </w:style>
  <w:style w:type="paragraph" w:customStyle="1" w:styleId="FooterDraft">
    <w:name w:val="FooterDraft"/>
    <w:basedOn w:val="Normal"/>
    <w:rsid w:val="00F307F2"/>
    <w:pPr>
      <w:jc w:val="center"/>
    </w:pPr>
    <w:rPr>
      <w:rFonts w:ascii="Arial" w:hAnsi="Arial"/>
      <w:b/>
      <w:sz w:val="40"/>
    </w:rPr>
  </w:style>
  <w:style w:type="paragraph" w:customStyle="1" w:styleId="SigningPageBreak">
    <w:name w:val="SigningPageBreak"/>
    <w:basedOn w:val="Normal"/>
    <w:next w:val="Normal"/>
    <w:rsid w:val="00F307F2"/>
    <w:pPr>
      <w:spacing w:line="1800" w:lineRule="atLeast"/>
    </w:pPr>
    <w:rPr>
      <w:sz w:val="24"/>
    </w:rPr>
  </w:style>
  <w:style w:type="paragraph" w:customStyle="1" w:styleId="FooterInfo">
    <w:name w:val="FooterInfo"/>
    <w:basedOn w:val="Normal"/>
    <w:rsid w:val="00F307F2"/>
    <w:rPr>
      <w:rFonts w:ascii="Arial" w:hAnsi="Arial"/>
      <w:sz w:val="12"/>
    </w:rPr>
  </w:style>
  <w:style w:type="paragraph" w:customStyle="1" w:styleId="HeaderLiteEven">
    <w:name w:val="HeaderLiteEven"/>
    <w:basedOn w:val="Header"/>
    <w:rsid w:val="00F307F2"/>
    <w:pPr>
      <w:tabs>
        <w:tab w:val="clear" w:pos="4819"/>
        <w:tab w:val="clear" w:pos="9071"/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Normal"/>
    <w:rsid w:val="00F307F2"/>
    <w:pPr>
      <w:spacing w:before="240"/>
    </w:pPr>
    <w:rPr>
      <w:rFonts w:ascii="Arial" w:hAnsi="Arial"/>
      <w:b/>
      <w:sz w:val="28"/>
    </w:rPr>
  </w:style>
  <w:style w:type="paragraph" w:customStyle="1" w:styleId="TOC">
    <w:name w:val="TOC"/>
    <w:basedOn w:val="Normal"/>
    <w:next w:val="Normal"/>
    <w:rsid w:val="00F307F2"/>
    <w:pPr>
      <w:tabs>
        <w:tab w:val="right" w:pos="8335"/>
      </w:tabs>
      <w:spacing w:after="120"/>
    </w:pPr>
    <w:rPr>
      <w:rFonts w:ascii="Arial" w:hAnsi="Arial"/>
    </w:rPr>
  </w:style>
  <w:style w:type="paragraph" w:customStyle="1" w:styleId="ContentsSectionBreak">
    <w:name w:val="ContentsSectionBreak"/>
    <w:basedOn w:val="Normal"/>
    <w:next w:val="Normal"/>
    <w:rsid w:val="00F307F2"/>
    <w:rPr>
      <w:sz w:val="24"/>
    </w:rPr>
  </w:style>
  <w:style w:type="paragraph" w:customStyle="1" w:styleId="HeaderLiteOdd">
    <w:name w:val="HeaderLiteOdd"/>
    <w:basedOn w:val="HeaderLiteEven"/>
    <w:rsid w:val="00F307F2"/>
    <w:pPr>
      <w:jc w:val="right"/>
    </w:pPr>
  </w:style>
  <w:style w:type="paragraph" w:customStyle="1" w:styleId="TextWOutChapSectionBreak">
    <w:name w:val="TextW/OutChapSectionBreak"/>
    <w:basedOn w:val="Normal"/>
    <w:next w:val="Normal"/>
    <w:rsid w:val="00F307F2"/>
    <w:pPr>
      <w:jc w:val="center"/>
    </w:pPr>
    <w:rPr>
      <w:sz w:val="24"/>
    </w:rPr>
  </w:style>
  <w:style w:type="character" w:customStyle="1" w:styleId="CharDivNo">
    <w:name w:val="CharDivNo"/>
    <w:rsid w:val="00F307F2"/>
    <w:rPr>
      <w:rFonts w:ascii="Arial" w:hAnsi="Arial"/>
    </w:rPr>
  </w:style>
  <w:style w:type="character" w:customStyle="1" w:styleId="CharDivText">
    <w:name w:val="CharDivText"/>
    <w:rsid w:val="00F307F2"/>
    <w:rPr>
      <w:rFonts w:ascii="Arial" w:hAnsi="Arial"/>
    </w:rPr>
  </w:style>
  <w:style w:type="character" w:customStyle="1" w:styleId="CharPartNo">
    <w:name w:val="CharPartNo"/>
    <w:rsid w:val="00F307F2"/>
    <w:rPr>
      <w:rFonts w:ascii="Arial" w:hAnsi="Arial"/>
    </w:rPr>
  </w:style>
  <w:style w:type="character" w:customStyle="1" w:styleId="CharPartText">
    <w:name w:val="CharPartText"/>
    <w:rsid w:val="00F307F2"/>
    <w:rPr>
      <w:rFonts w:ascii="Arial" w:hAnsi="Arial"/>
    </w:rPr>
  </w:style>
  <w:style w:type="paragraph" w:customStyle="1" w:styleId="R1">
    <w:name w:val="R1"/>
    <w:aliases w:val="1. or 1.(1)"/>
    <w:basedOn w:val="Normal"/>
    <w:next w:val="R2"/>
    <w:rsid w:val="00F307F2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sz w:val="24"/>
    </w:rPr>
  </w:style>
  <w:style w:type="paragraph" w:customStyle="1" w:styleId="R2">
    <w:name w:val="R2"/>
    <w:aliases w:val="(2)"/>
    <w:basedOn w:val="Normal"/>
    <w:rsid w:val="00F307F2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  <w:rPr>
      <w:sz w:val="24"/>
    </w:rPr>
  </w:style>
  <w:style w:type="paragraph" w:customStyle="1" w:styleId="P10">
    <w:name w:val="P1"/>
    <w:aliases w:val="(a)"/>
    <w:basedOn w:val="Normal"/>
    <w:rsid w:val="00F307F2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  <w:rPr>
      <w:sz w:val="24"/>
    </w:rPr>
  </w:style>
  <w:style w:type="paragraph" w:customStyle="1" w:styleId="HP">
    <w:name w:val="HP"/>
    <w:aliases w:val="Part Heading"/>
    <w:basedOn w:val="Normal"/>
    <w:next w:val="Normal"/>
    <w:rsid w:val="00F307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307F2"/>
    <w:pPr>
      <w:keepNext/>
      <w:spacing w:before="360"/>
      <w:ind w:left="964" w:hanging="964"/>
    </w:pPr>
    <w:rPr>
      <w:rFonts w:ascii="Arial" w:hAnsi="Arial"/>
      <w:b/>
      <w:sz w:val="24"/>
    </w:rPr>
  </w:style>
  <w:style w:type="paragraph" w:customStyle="1" w:styleId="HeaderBoldEven">
    <w:name w:val="HeaderBoldEven"/>
    <w:basedOn w:val="Normal"/>
    <w:rsid w:val="00F307F2"/>
    <w:pPr>
      <w:widowControl w:val="0"/>
      <w:spacing w:before="120" w:after="60"/>
    </w:pPr>
    <w:rPr>
      <w:rFonts w:ascii="Arial" w:hAnsi="Arial"/>
      <w:b/>
    </w:rPr>
  </w:style>
  <w:style w:type="paragraph" w:customStyle="1" w:styleId="HeaderBoldOdd">
    <w:name w:val="HeaderBoldOdd"/>
    <w:basedOn w:val="Normal"/>
    <w:rsid w:val="00F307F2"/>
    <w:pPr>
      <w:widowControl w:val="0"/>
      <w:spacing w:before="120" w:after="60"/>
      <w:jc w:val="right"/>
    </w:pPr>
    <w:rPr>
      <w:rFonts w:ascii="Arial" w:hAnsi="Arial"/>
      <w:b/>
    </w:rPr>
  </w:style>
  <w:style w:type="paragraph" w:customStyle="1" w:styleId="P2">
    <w:name w:val="P2"/>
    <w:aliases w:val="(i)"/>
    <w:basedOn w:val="Normal"/>
    <w:rsid w:val="00F307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</w:rPr>
  </w:style>
  <w:style w:type="paragraph" w:styleId="TOC5">
    <w:name w:val="toc 5"/>
    <w:basedOn w:val="Normal"/>
    <w:next w:val="Normal"/>
    <w:autoRedefine/>
    <w:semiHidden/>
    <w:rsid w:val="002508BA"/>
    <w:pPr>
      <w:tabs>
        <w:tab w:val="right" w:pos="1559"/>
        <w:tab w:val="left" w:pos="1701"/>
        <w:tab w:val="right" w:pos="8335"/>
      </w:tabs>
      <w:spacing w:before="40" w:after="120"/>
      <w:ind w:left="714" w:right="714" w:hanging="357"/>
    </w:pPr>
  </w:style>
  <w:style w:type="paragraph" w:customStyle="1" w:styleId="HeaderContentsPage">
    <w:name w:val="HeaderContents&quot;Page&quot;"/>
    <w:basedOn w:val="Normal"/>
    <w:rsid w:val="00F307F2"/>
    <w:pPr>
      <w:spacing w:before="120" w:after="120"/>
      <w:jc w:val="right"/>
    </w:pPr>
    <w:rPr>
      <w:rFonts w:ascii="Arial" w:hAnsi="Arial"/>
    </w:rPr>
  </w:style>
  <w:style w:type="paragraph" w:customStyle="1" w:styleId="PageBreak">
    <w:name w:val="PageBreak"/>
    <w:aliases w:val="pb"/>
    <w:basedOn w:val="Normal"/>
    <w:next w:val="Heading2"/>
    <w:rsid w:val="00F307F2"/>
    <w:rPr>
      <w:sz w:val="2"/>
    </w:rPr>
  </w:style>
  <w:style w:type="paragraph" w:customStyle="1" w:styleId="HD">
    <w:name w:val="HD"/>
    <w:aliases w:val="Division Heading"/>
    <w:basedOn w:val="Normal"/>
    <w:next w:val="HR"/>
    <w:rsid w:val="00E86FD6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chedSectionBreak">
    <w:name w:val="SchedSectionBreak"/>
    <w:basedOn w:val="Normal"/>
    <w:next w:val="Normal"/>
    <w:rsid w:val="00506F1F"/>
    <w:rPr>
      <w:sz w:val="24"/>
    </w:rPr>
  </w:style>
  <w:style w:type="character" w:customStyle="1" w:styleId="CharAmSchNo">
    <w:name w:val="CharAmSchNo"/>
    <w:rsid w:val="00506F1F"/>
    <w:rPr>
      <w:rFonts w:ascii="Arial" w:hAnsi="Arial"/>
    </w:rPr>
  </w:style>
  <w:style w:type="character" w:customStyle="1" w:styleId="CharAmSchText">
    <w:name w:val="CharAmSchText"/>
    <w:rsid w:val="00506F1F"/>
    <w:rPr>
      <w:rFonts w:ascii="Arial" w:hAnsi="Arial"/>
    </w:rPr>
  </w:style>
  <w:style w:type="character" w:customStyle="1" w:styleId="CharSchPTNo">
    <w:name w:val="CharSchPTNo"/>
    <w:rsid w:val="00506F1F"/>
    <w:rPr>
      <w:rFonts w:ascii="Arial" w:hAnsi="Arial"/>
    </w:rPr>
  </w:style>
  <w:style w:type="character" w:customStyle="1" w:styleId="CharSchPTText">
    <w:name w:val="CharSchPTText"/>
    <w:rsid w:val="00506F1F"/>
    <w:rPr>
      <w:rFonts w:ascii="Arial" w:hAnsi="Arial"/>
    </w:rPr>
  </w:style>
  <w:style w:type="paragraph" w:customStyle="1" w:styleId="TableText">
    <w:name w:val="TableText"/>
    <w:basedOn w:val="Normal"/>
    <w:rsid w:val="00506F1F"/>
    <w:pPr>
      <w:spacing w:before="120" w:line="240" w:lineRule="exact"/>
    </w:pPr>
    <w:rPr>
      <w:sz w:val="22"/>
    </w:rPr>
  </w:style>
  <w:style w:type="paragraph" w:customStyle="1" w:styleId="Schedulereference">
    <w:name w:val="Schedule reference"/>
    <w:basedOn w:val="Normal"/>
    <w:next w:val="Schedulepart"/>
    <w:rsid w:val="00506F1F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06F1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Normal"/>
    <w:rsid w:val="00506F1F"/>
    <w:pPr>
      <w:keepNext/>
      <w:spacing w:before="360"/>
      <w:ind w:left="1559" w:hanging="1559"/>
    </w:pPr>
    <w:rPr>
      <w:rFonts w:ascii="Arial" w:hAnsi="Arial"/>
      <w:b/>
      <w:sz w:val="28"/>
    </w:rPr>
  </w:style>
  <w:style w:type="paragraph" w:styleId="TOC6">
    <w:name w:val="toc 6"/>
    <w:basedOn w:val="Normal"/>
    <w:next w:val="Normal"/>
    <w:autoRedefine/>
    <w:semiHidden/>
    <w:rsid w:val="00506F1F"/>
    <w:pPr>
      <w:keepNext/>
      <w:tabs>
        <w:tab w:val="left" w:pos="2082"/>
        <w:tab w:val="left" w:pos="7371"/>
        <w:tab w:val="right" w:pos="8335"/>
      </w:tabs>
      <w:spacing w:before="120"/>
      <w:ind w:left="1701" w:right="561" w:hanging="1701"/>
    </w:pPr>
    <w:rPr>
      <w:rFonts w:ascii="Arial" w:hAnsi="Arial"/>
      <w:b/>
      <w:noProof/>
      <w:sz w:val="32"/>
    </w:rPr>
  </w:style>
  <w:style w:type="paragraph" w:styleId="TOC8">
    <w:name w:val="toc 8"/>
    <w:basedOn w:val="Normal"/>
    <w:next w:val="Normal"/>
    <w:autoRedefine/>
    <w:semiHidden/>
    <w:rsid w:val="00506F1F"/>
    <w:pPr>
      <w:tabs>
        <w:tab w:val="left" w:pos="1701"/>
        <w:tab w:val="left" w:pos="2074"/>
        <w:tab w:val="left" w:pos="7371"/>
        <w:tab w:val="right" w:pos="7513"/>
      </w:tabs>
      <w:spacing w:before="60"/>
      <w:ind w:left="1701" w:right="941" w:hanging="1701"/>
    </w:pPr>
    <w:rPr>
      <w:rFonts w:ascii="Arial" w:hAnsi="Arial"/>
      <w:noProof/>
      <w:sz w:val="32"/>
    </w:rPr>
  </w:style>
  <w:style w:type="paragraph" w:customStyle="1" w:styleId="ZR1">
    <w:name w:val="ZR1"/>
    <w:basedOn w:val="R1"/>
    <w:rsid w:val="00506F1F"/>
    <w:pPr>
      <w:keepNext/>
    </w:pPr>
  </w:style>
  <w:style w:type="paragraph" w:customStyle="1" w:styleId="ZP1">
    <w:name w:val="ZP1"/>
    <w:basedOn w:val="P10"/>
    <w:rsid w:val="00261421"/>
    <w:pPr>
      <w:keepNext/>
    </w:pPr>
  </w:style>
  <w:style w:type="paragraph" w:customStyle="1" w:styleId="ZR2">
    <w:name w:val="ZR2"/>
    <w:basedOn w:val="R2"/>
    <w:rsid w:val="00261421"/>
    <w:pPr>
      <w:keepNext/>
    </w:pPr>
  </w:style>
  <w:style w:type="paragraph" w:styleId="Subtitle">
    <w:name w:val="Subtitle"/>
    <w:basedOn w:val="Normal"/>
    <w:qFormat/>
    <w:rsid w:val="003D3363"/>
    <w:pPr>
      <w:spacing w:before="360" w:line="300" w:lineRule="atLeast"/>
      <w:jc w:val="both"/>
    </w:pPr>
    <w:rPr>
      <w:u w:val="single"/>
    </w:rPr>
  </w:style>
  <w:style w:type="paragraph" w:customStyle="1" w:styleId="SubsectionHead">
    <w:name w:val="SubsectionHead"/>
    <w:aliases w:val="ssh"/>
    <w:basedOn w:val="Normal"/>
    <w:next w:val="subsection"/>
    <w:rsid w:val="00376312"/>
    <w:pPr>
      <w:keepNext/>
      <w:keepLines/>
      <w:spacing w:before="240"/>
      <w:ind w:left="1134"/>
    </w:pPr>
    <w:rPr>
      <w:i/>
      <w:sz w:val="22"/>
    </w:rPr>
  </w:style>
  <w:style w:type="paragraph" w:customStyle="1" w:styleId="notepara">
    <w:name w:val="note(para)"/>
    <w:aliases w:val="na"/>
    <w:basedOn w:val="Normal"/>
    <w:rsid w:val="003244E4"/>
    <w:pPr>
      <w:spacing w:before="40" w:line="198" w:lineRule="exact"/>
      <w:ind w:left="2354" w:hanging="369"/>
    </w:pPr>
    <w:rPr>
      <w:sz w:val="18"/>
    </w:rPr>
  </w:style>
  <w:style w:type="paragraph" w:customStyle="1" w:styleId="ActHead3">
    <w:name w:val="ActHead 3"/>
    <w:aliases w:val="d"/>
    <w:basedOn w:val="Normal"/>
    <w:next w:val="Normal"/>
    <w:rsid w:val="007C4CDF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9">
    <w:name w:val="ActHead 9"/>
    <w:aliases w:val="aat"/>
    <w:basedOn w:val="Normal"/>
    <w:next w:val="Normal"/>
    <w:qFormat/>
    <w:rsid w:val="00D83768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customStyle="1" w:styleId="paragraphsub-sub">
    <w:name w:val="paragraph(sub-sub)"/>
    <w:aliases w:val="aaa"/>
    <w:basedOn w:val="Normal"/>
    <w:rsid w:val="006726BC"/>
    <w:pPr>
      <w:tabs>
        <w:tab w:val="right" w:pos="2722"/>
      </w:tabs>
      <w:spacing w:before="40"/>
      <w:ind w:left="2835" w:hanging="2835"/>
    </w:pPr>
    <w:rPr>
      <w:sz w:val="22"/>
    </w:rPr>
  </w:style>
  <w:style w:type="paragraph" w:customStyle="1" w:styleId="subsection2">
    <w:name w:val="subsection2"/>
    <w:aliases w:val="ss2"/>
    <w:basedOn w:val="Normal"/>
    <w:next w:val="subsection"/>
    <w:rsid w:val="006A53CA"/>
    <w:pPr>
      <w:spacing w:before="40"/>
      <w:ind w:left="1134"/>
    </w:pPr>
    <w:rPr>
      <w:sz w:val="22"/>
    </w:rPr>
  </w:style>
  <w:style w:type="paragraph" w:customStyle="1" w:styleId="Penalty">
    <w:name w:val="Penalty"/>
    <w:basedOn w:val="Normal"/>
    <w:rsid w:val="00AD4BE6"/>
    <w:pPr>
      <w:tabs>
        <w:tab w:val="left" w:pos="2977"/>
      </w:tabs>
      <w:spacing w:before="180"/>
      <w:ind w:left="1985" w:hanging="851"/>
    </w:pPr>
    <w:rPr>
      <w:sz w:val="22"/>
    </w:rPr>
  </w:style>
  <w:style w:type="paragraph" w:customStyle="1" w:styleId="Tabletext0">
    <w:name w:val="Tabletext"/>
    <w:aliases w:val="tt"/>
    <w:basedOn w:val="Normal"/>
    <w:rsid w:val="007609DE"/>
    <w:pPr>
      <w:spacing w:before="60" w:line="240" w:lineRule="atLeast"/>
    </w:pPr>
  </w:style>
  <w:style w:type="paragraph" w:customStyle="1" w:styleId="TableHeading">
    <w:name w:val="TableHeading"/>
    <w:aliases w:val="th"/>
    <w:basedOn w:val="Normal"/>
    <w:next w:val="Tabletext0"/>
    <w:rsid w:val="007609DE"/>
    <w:pPr>
      <w:keepNext/>
      <w:spacing w:before="60" w:line="240" w:lineRule="atLeast"/>
    </w:pPr>
    <w:rPr>
      <w:b/>
    </w:rPr>
  </w:style>
  <w:style w:type="paragraph" w:customStyle="1" w:styleId="Item">
    <w:name w:val="Item"/>
    <w:aliases w:val="i"/>
    <w:basedOn w:val="Normal"/>
    <w:next w:val="ItemHead"/>
    <w:link w:val="ItemChar"/>
    <w:rsid w:val="0037697C"/>
    <w:pPr>
      <w:keepLines/>
      <w:spacing w:before="80"/>
      <w:ind w:left="709"/>
    </w:pPr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37697C"/>
    <w:pPr>
      <w:keepNext/>
      <w:keepLines/>
      <w:spacing w:before="220"/>
      <w:ind w:left="709" w:hanging="709"/>
    </w:pPr>
    <w:rPr>
      <w:rFonts w:ascii="Arial" w:hAnsi="Arial"/>
      <w:b/>
      <w:kern w:val="28"/>
      <w:sz w:val="24"/>
    </w:rPr>
  </w:style>
  <w:style w:type="character" w:customStyle="1" w:styleId="ItemHeadChar">
    <w:name w:val="ItemHead Char"/>
    <w:aliases w:val="ih Char"/>
    <w:link w:val="ItemHead"/>
    <w:locked/>
    <w:rsid w:val="0037697C"/>
    <w:rPr>
      <w:rFonts w:ascii="Arial" w:hAnsi="Arial"/>
      <w:b/>
      <w:kern w:val="28"/>
      <w:sz w:val="24"/>
    </w:rPr>
  </w:style>
  <w:style w:type="character" w:customStyle="1" w:styleId="ItemChar">
    <w:name w:val="Item Char"/>
    <w:aliases w:val="i Char"/>
    <w:link w:val="Item"/>
    <w:locked/>
    <w:rsid w:val="0037697C"/>
    <w:rPr>
      <w:sz w:val="22"/>
    </w:rPr>
  </w:style>
  <w:style w:type="paragraph" w:customStyle="1" w:styleId="ShortT">
    <w:name w:val="ShortT"/>
    <w:basedOn w:val="Normal"/>
    <w:next w:val="Normal"/>
    <w:link w:val="ShortTChar"/>
    <w:qFormat/>
    <w:rsid w:val="0059509D"/>
    <w:rPr>
      <w:b/>
      <w:sz w:val="40"/>
    </w:rPr>
  </w:style>
  <w:style w:type="paragraph" w:customStyle="1" w:styleId="Actno">
    <w:name w:val="Actno"/>
    <w:basedOn w:val="ShortT"/>
    <w:next w:val="Normal"/>
    <w:link w:val="ActnoChar"/>
    <w:qFormat/>
    <w:rsid w:val="0059509D"/>
  </w:style>
  <w:style w:type="character" w:customStyle="1" w:styleId="ShortTChar">
    <w:name w:val="ShortT Char"/>
    <w:link w:val="ShortT"/>
    <w:locked/>
    <w:rsid w:val="0059509D"/>
    <w:rPr>
      <w:b/>
      <w:sz w:val="40"/>
    </w:rPr>
  </w:style>
  <w:style w:type="character" w:customStyle="1" w:styleId="ActnoChar">
    <w:name w:val="Actno Char"/>
    <w:link w:val="Actno"/>
    <w:locked/>
    <w:rsid w:val="0059509D"/>
    <w:rPr>
      <w:b/>
      <w:sz w:val="40"/>
    </w:rPr>
  </w:style>
  <w:style w:type="paragraph" w:customStyle="1" w:styleId="text10">
    <w:name w:val="text1"/>
    <w:basedOn w:val="Normal"/>
    <w:rsid w:val="009A6A29"/>
    <w:pPr>
      <w:spacing w:after="180"/>
      <w:ind w:left="1072" w:hanging="720"/>
      <w:jc w:val="both"/>
    </w:pPr>
    <w:rPr>
      <w:spacing w:val="-4"/>
      <w:sz w:val="24"/>
      <w:szCs w:val="24"/>
    </w:rPr>
  </w:style>
  <w:style w:type="character" w:styleId="CommentReference">
    <w:name w:val="annotation reference"/>
    <w:rsid w:val="005C28AF"/>
    <w:rPr>
      <w:sz w:val="16"/>
      <w:szCs w:val="16"/>
    </w:rPr>
  </w:style>
  <w:style w:type="paragraph" w:styleId="TOC9">
    <w:name w:val="toc 9"/>
    <w:basedOn w:val="Normal"/>
    <w:next w:val="Normal"/>
    <w:autoRedefine/>
    <w:rsid w:val="00EE6BDF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qFormat/>
    <w:rsid w:val="00733344"/>
    <w:pPr>
      <w:keepLines/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9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7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9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6308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79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1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98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1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5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7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2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B341DEB5672A14FBC7657BAE504A64F" ma:contentTypeVersion="" ma:contentTypeDescription="PDMS Document Site Content Type" ma:contentTypeScope="" ma:versionID="3872030c24f7eb155f615522751f5949">
  <xsd:schema xmlns:xsd="http://www.w3.org/2001/XMLSchema" xmlns:xs="http://www.w3.org/2001/XMLSchema" xmlns:p="http://schemas.microsoft.com/office/2006/metadata/properties" xmlns:ns2="EB202554-4224-4680-94FB-479698D1D807" targetNamespace="http://schemas.microsoft.com/office/2006/metadata/properties" ma:root="true" ma:fieldsID="fb712173f5e027b36a36f5d57b911582" ns2:_="">
    <xsd:import namespace="EB202554-4224-4680-94FB-479698D1D80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2554-4224-4680-94FB-479698D1D80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B202554-4224-4680-94FB-479698D1D8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8F23-972C-488B-B11E-775660EDD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02554-4224-4680-94FB-479698D1D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A340F-E347-45C7-89EA-E71E992B2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93404-5B1F-4290-9585-0B619B30A33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B202554-4224-4680-94FB-479698D1D8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29A15A-521F-41B0-A713-80B5E155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1456</Words>
  <Characters>8282</Characters>
  <Application>Microsoft Office Word</Application>
  <DocSecurity>0</DocSecurity>
  <Lines>188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2014-01-21T03:00:00Z</cp:lastPrinted>
  <dcterms:created xsi:type="dcterms:W3CDTF">2022-09-09T01:51:00Z</dcterms:created>
  <dcterms:modified xsi:type="dcterms:W3CDTF">2022-10-20T05:03:00Z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0x010100266966F133664895A6EE3632470D45F500DB341DEB5672A14FBC7657BAE504A64F</vt:lpwstr>
  </property>
</Properties>
</file>