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DA94C" w14:textId="77777777" w:rsidR="00501D02" w:rsidRDefault="00501D02" w:rsidP="00192D47">
      <w:pPr>
        <w:jc w:val="center"/>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EXPLANATORY STATEMENT</w:t>
      </w:r>
    </w:p>
    <w:p w14:paraId="45B4824E" w14:textId="4FAAE9D3" w:rsidR="00501D02" w:rsidRDefault="00501D02" w:rsidP="00192D47">
      <w:pPr>
        <w:spacing w:before="240" w:after="240"/>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Issued by the authority of the </w:t>
      </w:r>
      <w:r w:rsidRPr="00BB166A">
        <w:rPr>
          <w:rFonts w:ascii="Times New Roman" w:hAnsi="Times New Roman" w:cs="Times New Roman"/>
          <w:sz w:val="24"/>
          <w:szCs w:val="24"/>
          <w:u w:val="single"/>
        </w:rPr>
        <w:t xml:space="preserve">Minister for </w:t>
      </w:r>
      <w:r w:rsidR="00BB166A">
        <w:rPr>
          <w:rFonts w:ascii="Times New Roman" w:hAnsi="Times New Roman" w:cs="Times New Roman"/>
          <w:sz w:val="24"/>
          <w:szCs w:val="24"/>
          <w:u w:val="single"/>
        </w:rPr>
        <w:t>Climate Change and Energy</w:t>
      </w:r>
    </w:p>
    <w:p w14:paraId="38F7BEEE" w14:textId="77777777" w:rsidR="00501D02" w:rsidRPr="006C1AC2" w:rsidRDefault="00501D02" w:rsidP="00192D47">
      <w:pPr>
        <w:spacing w:before="240" w:after="240"/>
        <w:jc w:val="center"/>
        <w:rPr>
          <w:rFonts w:ascii="Times New Roman" w:hAnsi="Times New Roman" w:cs="Times New Roman"/>
          <w:i/>
          <w:sz w:val="24"/>
          <w:szCs w:val="24"/>
        </w:rPr>
      </w:pPr>
      <w:r w:rsidRPr="006C1AC2">
        <w:rPr>
          <w:rFonts w:ascii="Times New Roman" w:hAnsi="Times New Roman" w:cs="Times New Roman"/>
          <w:i/>
          <w:sz w:val="24"/>
          <w:szCs w:val="24"/>
        </w:rPr>
        <w:t>Fuel Quality Standards Act 2000</w:t>
      </w:r>
    </w:p>
    <w:p w14:paraId="13648D13" w14:textId="77777777" w:rsidR="00501D02" w:rsidRPr="006C1AC2" w:rsidRDefault="00501D02" w:rsidP="00192D47">
      <w:pPr>
        <w:spacing w:before="240" w:after="240"/>
        <w:jc w:val="center"/>
        <w:rPr>
          <w:rFonts w:ascii="Times New Roman" w:hAnsi="Times New Roman" w:cs="Times New Roman"/>
          <w:i/>
          <w:sz w:val="24"/>
          <w:szCs w:val="24"/>
        </w:rPr>
      </w:pPr>
      <w:r w:rsidRPr="006C1AC2">
        <w:rPr>
          <w:rFonts w:ascii="Times New Roman" w:hAnsi="Times New Roman" w:cs="Times New Roman"/>
          <w:i/>
          <w:sz w:val="24"/>
          <w:szCs w:val="24"/>
        </w:rPr>
        <w:t>Fuel Quality Standards (Ethanol E85) Amendment Determination 2022</w:t>
      </w:r>
    </w:p>
    <w:p w14:paraId="1384D8DD" w14:textId="77777777" w:rsidR="00501D02" w:rsidRDefault="00501D02" w:rsidP="00192D47">
      <w:pPr>
        <w:spacing w:before="240" w:after="240"/>
        <w:rPr>
          <w:rFonts w:ascii="Times New Roman" w:hAnsi="Times New Roman" w:cs="Times New Roman"/>
          <w:b/>
          <w:sz w:val="24"/>
          <w:szCs w:val="24"/>
          <w:u w:val="single"/>
        </w:rPr>
      </w:pPr>
      <w:r w:rsidRPr="000D0E22">
        <w:rPr>
          <w:rFonts w:ascii="Times New Roman" w:hAnsi="Times New Roman" w:cs="Times New Roman"/>
          <w:b/>
          <w:sz w:val="24"/>
          <w:szCs w:val="24"/>
          <w:u w:val="single"/>
        </w:rPr>
        <w:t>Purpose and Operation</w:t>
      </w:r>
    </w:p>
    <w:p w14:paraId="6A804A48" w14:textId="0578EAC8" w:rsidR="00501D02" w:rsidRPr="00833E48" w:rsidRDefault="00501D02" w:rsidP="00192D47">
      <w:pPr>
        <w:shd w:val="clear" w:color="auto" w:fill="FFFFFF"/>
        <w:rPr>
          <w:rFonts w:ascii="Times New Roman" w:eastAsia="Times New Roman" w:hAnsi="Times New Roman" w:cs="Times New Roman"/>
          <w:color w:val="000000"/>
          <w:sz w:val="24"/>
          <w:szCs w:val="24"/>
          <w:lang w:eastAsia="en-AU"/>
        </w:rPr>
      </w:pPr>
      <w:r w:rsidRPr="00320280">
        <w:rPr>
          <w:rFonts w:ascii="Times New Roman" w:eastAsia="Times New Roman" w:hAnsi="Times New Roman" w:cs="Times New Roman"/>
          <w:color w:val="000000"/>
          <w:sz w:val="24"/>
          <w:szCs w:val="24"/>
          <w:lang w:eastAsia="en-AU"/>
        </w:rPr>
        <w:t>The purpose of the </w:t>
      </w:r>
      <w:r w:rsidRPr="00320280">
        <w:rPr>
          <w:rFonts w:ascii="Times New Roman" w:eastAsia="Times New Roman" w:hAnsi="Times New Roman" w:cs="Times New Roman"/>
          <w:i/>
          <w:iCs/>
          <w:color w:val="000000"/>
          <w:sz w:val="24"/>
          <w:szCs w:val="24"/>
          <w:lang w:eastAsia="en-AU"/>
        </w:rPr>
        <w:t>Fuel Quality Standards (</w:t>
      </w:r>
      <w:r>
        <w:rPr>
          <w:rFonts w:ascii="Times New Roman" w:eastAsia="Times New Roman" w:hAnsi="Times New Roman" w:cs="Times New Roman"/>
          <w:i/>
          <w:iCs/>
          <w:color w:val="000000"/>
          <w:sz w:val="24"/>
          <w:szCs w:val="24"/>
          <w:lang w:eastAsia="en-AU"/>
        </w:rPr>
        <w:t xml:space="preserve">Ethanol E85) Amendment Determination 2022 </w:t>
      </w:r>
      <w:r>
        <w:rPr>
          <w:rFonts w:ascii="Times New Roman" w:eastAsia="Times New Roman" w:hAnsi="Times New Roman" w:cs="Times New Roman"/>
          <w:color w:val="000000"/>
          <w:sz w:val="24"/>
          <w:szCs w:val="24"/>
          <w:lang w:eastAsia="en-AU"/>
        </w:rPr>
        <w:t>(the 2022</w:t>
      </w:r>
      <w:r w:rsidRPr="00320280">
        <w:rPr>
          <w:rFonts w:ascii="Times New Roman" w:eastAsia="Times New Roman" w:hAnsi="Times New Roman" w:cs="Times New Roman"/>
          <w:color w:val="000000"/>
          <w:sz w:val="24"/>
          <w:szCs w:val="24"/>
          <w:lang w:eastAsia="en-AU"/>
        </w:rPr>
        <w:t xml:space="preserve"> Determination) is to amend the </w:t>
      </w:r>
      <w:r w:rsidRPr="00320280">
        <w:rPr>
          <w:rFonts w:ascii="Times New Roman" w:eastAsia="Times New Roman" w:hAnsi="Times New Roman" w:cs="Times New Roman"/>
          <w:i/>
          <w:iCs/>
          <w:color w:val="000000"/>
          <w:sz w:val="24"/>
          <w:szCs w:val="24"/>
          <w:lang w:eastAsia="en-AU"/>
        </w:rPr>
        <w:t>Fuel Quality Standards (</w:t>
      </w:r>
      <w:r>
        <w:rPr>
          <w:rFonts w:ascii="Times New Roman" w:eastAsia="Times New Roman" w:hAnsi="Times New Roman" w:cs="Times New Roman"/>
          <w:i/>
          <w:iCs/>
          <w:color w:val="000000"/>
          <w:sz w:val="24"/>
          <w:szCs w:val="24"/>
          <w:lang w:eastAsia="en-AU"/>
        </w:rPr>
        <w:t>Ethanol E85</w:t>
      </w:r>
      <w:r w:rsidRPr="00320280">
        <w:rPr>
          <w:rFonts w:ascii="Times New Roman" w:eastAsia="Times New Roman" w:hAnsi="Times New Roman" w:cs="Times New Roman"/>
          <w:i/>
          <w:iCs/>
          <w:color w:val="000000"/>
          <w:sz w:val="24"/>
          <w:szCs w:val="24"/>
          <w:lang w:eastAsia="en-AU"/>
        </w:rPr>
        <w:t>) Determination 2019</w:t>
      </w:r>
      <w:r>
        <w:rPr>
          <w:rFonts w:ascii="Times New Roman" w:eastAsia="Times New Roman" w:hAnsi="Times New Roman" w:cs="Times New Roman"/>
          <w:i/>
          <w:iCs/>
          <w:color w:val="000000"/>
          <w:sz w:val="24"/>
          <w:szCs w:val="24"/>
          <w:lang w:eastAsia="en-AU"/>
        </w:rPr>
        <w:t xml:space="preserve"> </w:t>
      </w:r>
      <w:r w:rsidRPr="00320280">
        <w:rPr>
          <w:rFonts w:ascii="Times New Roman" w:eastAsia="Times New Roman" w:hAnsi="Times New Roman" w:cs="Times New Roman"/>
          <w:color w:val="000000"/>
          <w:sz w:val="24"/>
          <w:szCs w:val="24"/>
          <w:lang w:eastAsia="en-AU"/>
        </w:rPr>
        <w:t>(</w:t>
      </w:r>
      <w:r>
        <w:rPr>
          <w:rFonts w:ascii="Times New Roman" w:eastAsia="Times New Roman" w:hAnsi="Times New Roman" w:cs="Times New Roman"/>
          <w:color w:val="000000"/>
          <w:sz w:val="24"/>
          <w:szCs w:val="24"/>
          <w:lang w:eastAsia="en-AU"/>
        </w:rPr>
        <w:t xml:space="preserve">the 2019 Determination) </w:t>
      </w:r>
      <w:r w:rsidRPr="00320280">
        <w:rPr>
          <w:rFonts w:ascii="Times New Roman" w:eastAsia="Times New Roman" w:hAnsi="Times New Roman" w:cs="Times New Roman"/>
          <w:color w:val="000000"/>
          <w:sz w:val="24"/>
          <w:szCs w:val="24"/>
          <w:lang w:eastAsia="en-AU"/>
        </w:rPr>
        <w:t>to</w:t>
      </w:r>
      <w:r>
        <w:rPr>
          <w:rFonts w:ascii="Times New Roman" w:eastAsia="Times New Roman" w:hAnsi="Times New Roman" w:cs="Times New Roman"/>
          <w:color w:val="000000"/>
          <w:sz w:val="24"/>
          <w:szCs w:val="24"/>
          <w:lang w:eastAsia="en-AU"/>
        </w:rPr>
        <w:t xml:space="preserve"> </w:t>
      </w:r>
      <w:r w:rsidRPr="00833E48">
        <w:rPr>
          <w:rFonts w:ascii="Times New Roman" w:eastAsia="Times New Roman" w:hAnsi="Times New Roman" w:cs="Times New Roman"/>
          <w:color w:val="000000"/>
          <w:sz w:val="24"/>
          <w:szCs w:val="24"/>
          <w:lang w:eastAsia="en-AU"/>
        </w:rPr>
        <w:t>bring forward the implementation of 10</w:t>
      </w:r>
      <w:r>
        <w:rPr>
          <w:rFonts w:ascii="Times New Roman" w:eastAsia="Times New Roman" w:hAnsi="Times New Roman" w:cs="Times New Roman"/>
          <w:color w:val="000000"/>
          <w:sz w:val="24"/>
          <w:szCs w:val="24"/>
          <w:lang w:eastAsia="en-AU"/>
        </w:rPr>
        <w:t> </w:t>
      </w:r>
      <w:r w:rsidR="00A06F71" w:rsidRPr="00D61D8C">
        <w:rPr>
          <w:rFonts w:ascii="Times New Roman" w:eastAsia="Times New Roman" w:hAnsi="Times New Roman" w:cs="Times New Roman"/>
          <w:color w:val="000000"/>
          <w:sz w:val="24"/>
          <w:szCs w:val="24"/>
          <w:lang w:eastAsia="en-AU"/>
        </w:rPr>
        <w:t xml:space="preserve">milligrams per kilogram </w:t>
      </w:r>
      <w:r w:rsidR="00A06F71">
        <w:rPr>
          <w:rFonts w:ascii="Times New Roman" w:eastAsia="Times New Roman" w:hAnsi="Times New Roman" w:cs="Times New Roman"/>
          <w:color w:val="000000"/>
          <w:sz w:val="24"/>
          <w:szCs w:val="24"/>
          <w:lang w:eastAsia="en-AU"/>
        </w:rPr>
        <w:t>(mg/kg) (</w:t>
      </w:r>
      <w:r w:rsidR="007B6334">
        <w:rPr>
          <w:rFonts w:ascii="Times New Roman" w:eastAsia="Times New Roman" w:hAnsi="Times New Roman" w:cs="Times New Roman"/>
          <w:color w:val="000000"/>
          <w:sz w:val="24"/>
          <w:szCs w:val="24"/>
          <w:lang w:eastAsia="en-AU"/>
        </w:rPr>
        <w:t>equivalent</w:t>
      </w:r>
      <w:r w:rsidR="00A06F71">
        <w:rPr>
          <w:rFonts w:ascii="Times New Roman" w:eastAsia="Times New Roman" w:hAnsi="Times New Roman" w:cs="Times New Roman"/>
          <w:color w:val="000000"/>
          <w:sz w:val="24"/>
          <w:szCs w:val="24"/>
          <w:lang w:eastAsia="en-AU"/>
        </w:rPr>
        <w:t xml:space="preserve"> to ‘</w:t>
      </w:r>
      <w:r w:rsidRPr="00833E48">
        <w:rPr>
          <w:rFonts w:ascii="Times New Roman" w:eastAsia="Times New Roman" w:hAnsi="Times New Roman" w:cs="Times New Roman"/>
          <w:color w:val="000000"/>
          <w:sz w:val="24"/>
          <w:szCs w:val="24"/>
          <w:lang w:eastAsia="en-AU"/>
        </w:rPr>
        <w:t>parts</w:t>
      </w:r>
      <w:r>
        <w:rPr>
          <w:rFonts w:ascii="Times New Roman" w:eastAsia="Times New Roman" w:hAnsi="Times New Roman" w:cs="Times New Roman"/>
          <w:color w:val="000000"/>
          <w:sz w:val="24"/>
          <w:szCs w:val="24"/>
          <w:lang w:eastAsia="en-AU"/>
        </w:rPr>
        <w:t> </w:t>
      </w:r>
      <w:r w:rsidRPr="00833E48">
        <w:rPr>
          <w:rFonts w:ascii="Times New Roman" w:eastAsia="Times New Roman" w:hAnsi="Times New Roman" w:cs="Times New Roman"/>
          <w:color w:val="000000"/>
          <w:sz w:val="24"/>
          <w:szCs w:val="24"/>
          <w:lang w:eastAsia="en-AU"/>
        </w:rPr>
        <w:t>per million</w:t>
      </w:r>
      <w:r w:rsidR="00A06F71">
        <w:rPr>
          <w:rFonts w:ascii="Times New Roman" w:eastAsia="Times New Roman" w:hAnsi="Times New Roman" w:cs="Times New Roman"/>
          <w:color w:val="000000"/>
          <w:sz w:val="24"/>
          <w:szCs w:val="24"/>
          <w:lang w:eastAsia="en-AU"/>
        </w:rPr>
        <w:t xml:space="preserve">’ or </w:t>
      </w:r>
      <w:r w:rsidR="007D3578" w:rsidRPr="00D61D8C">
        <w:rPr>
          <w:rFonts w:ascii="Times New Roman" w:eastAsia="Times New Roman" w:hAnsi="Times New Roman" w:cs="Times New Roman"/>
          <w:color w:val="000000"/>
          <w:sz w:val="24"/>
          <w:szCs w:val="24"/>
          <w:lang w:eastAsia="en-AU"/>
        </w:rPr>
        <w:t xml:space="preserve">‘ppm’ </w:t>
      </w:r>
      <w:r w:rsidR="00A06F71">
        <w:rPr>
          <w:rFonts w:ascii="Times New Roman" w:eastAsia="Times New Roman" w:hAnsi="Times New Roman" w:cs="Times New Roman"/>
          <w:color w:val="000000"/>
          <w:sz w:val="24"/>
          <w:szCs w:val="24"/>
          <w:lang w:eastAsia="en-AU"/>
        </w:rPr>
        <w:t>by mass)</w:t>
      </w:r>
      <w:r w:rsidRPr="00833E48">
        <w:rPr>
          <w:rFonts w:ascii="Times New Roman" w:eastAsia="Times New Roman" w:hAnsi="Times New Roman" w:cs="Times New Roman"/>
          <w:color w:val="000000"/>
          <w:sz w:val="24"/>
          <w:szCs w:val="24"/>
          <w:lang w:eastAsia="en-AU"/>
        </w:rPr>
        <w:t xml:space="preserve"> sulfur from 1 July </w:t>
      </w:r>
      <w:r>
        <w:rPr>
          <w:rFonts w:ascii="Times New Roman" w:eastAsia="Times New Roman" w:hAnsi="Times New Roman" w:cs="Times New Roman"/>
          <w:color w:val="000000"/>
          <w:sz w:val="24"/>
          <w:szCs w:val="24"/>
          <w:lang w:eastAsia="en-AU"/>
        </w:rPr>
        <w:t xml:space="preserve">2027 to </w:t>
      </w:r>
      <w:r w:rsidRPr="00833E48">
        <w:rPr>
          <w:rFonts w:ascii="Times New Roman" w:eastAsia="Times New Roman" w:hAnsi="Times New Roman" w:cs="Times New Roman"/>
          <w:color w:val="000000"/>
          <w:sz w:val="24"/>
          <w:szCs w:val="24"/>
          <w:lang w:eastAsia="en-AU"/>
        </w:rPr>
        <w:t>15 December 2024</w:t>
      </w:r>
      <w:r>
        <w:rPr>
          <w:rFonts w:ascii="Times New Roman" w:eastAsia="Times New Roman" w:hAnsi="Times New Roman" w:cs="Times New Roman"/>
          <w:color w:val="000000"/>
          <w:sz w:val="24"/>
          <w:szCs w:val="24"/>
          <w:lang w:eastAsia="en-AU"/>
        </w:rPr>
        <w:t>.</w:t>
      </w:r>
      <w:r w:rsidRPr="00833E48">
        <w:rPr>
          <w:rFonts w:ascii="Times New Roman" w:eastAsia="Times New Roman" w:hAnsi="Times New Roman" w:cs="Times New Roman"/>
          <w:color w:val="000000"/>
          <w:sz w:val="24"/>
          <w:szCs w:val="24"/>
          <w:lang w:eastAsia="en-AU"/>
        </w:rPr>
        <w:t xml:space="preserve"> </w:t>
      </w:r>
    </w:p>
    <w:p w14:paraId="066D5338" w14:textId="7F7EE93F" w:rsidR="00501D02" w:rsidRPr="00320280" w:rsidRDefault="00501D02" w:rsidP="00192D47">
      <w:pPr>
        <w:shd w:val="clear" w:color="auto" w:fill="FFFFFF"/>
        <w:spacing w:before="120" w:after="120"/>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The 2022</w:t>
      </w:r>
      <w:r w:rsidRPr="00320280">
        <w:rPr>
          <w:rFonts w:ascii="Times New Roman" w:eastAsia="Times New Roman" w:hAnsi="Times New Roman" w:cs="Times New Roman"/>
          <w:color w:val="000000"/>
          <w:sz w:val="24"/>
          <w:szCs w:val="24"/>
          <w:lang w:eastAsia="en-AU"/>
        </w:rPr>
        <w:t xml:space="preserve"> Determination is a legislative instrument for the purposes of</w:t>
      </w:r>
      <w:r w:rsidR="00B11A98">
        <w:rPr>
          <w:rFonts w:ascii="Times New Roman" w:eastAsia="Times New Roman" w:hAnsi="Times New Roman" w:cs="Times New Roman"/>
          <w:color w:val="000000"/>
          <w:sz w:val="24"/>
          <w:szCs w:val="24"/>
          <w:lang w:eastAsia="en-AU"/>
        </w:rPr>
        <w:t xml:space="preserve"> </w:t>
      </w:r>
      <w:r w:rsidRPr="00320280">
        <w:rPr>
          <w:rFonts w:ascii="Times New Roman" w:eastAsia="Times New Roman" w:hAnsi="Times New Roman" w:cs="Times New Roman"/>
          <w:color w:val="000000"/>
          <w:sz w:val="24"/>
          <w:szCs w:val="24"/>
          <w:lang w:eastAsia="en-AU"/>
        </w:rPr>
        <w:t>the</w:t>
      </w:r>
      <w:r w:rsidR="00B11A98">
        <w:rPr>
          <w:rFonts w:ascii="Times New Roman" w:eastAsia="Times New Roman" w:hAnsi="Times New Roman" w:cs="Times New Roman"/>
          <w:color w:val="000000"/>
          <w:sz w:val="24"/>
          <w:szCs w:val="24"/>
          <w:lang w:eastAsia="en-AU"/>
        </w:rPr>
        <w:t xml:space="preserve"> </w:t>
      </w:r>
      <w:r w:rsidRPr="00320280">
        <w:rPr>
          <w:rFonts w:ascii="Times New Roman" w:eastAsia="Times New Roman" w:hAnsi="Times New Roman" w:cs="Times New Roman"/>
          <w:i/>
          <w:iCs/>
          <w:color w:val="000000"/>
          <w:sz w:val="24"/>
          <w:szCs w:val="24"/>
          <w:lang w:eastAsia="en-AU"/>
        </w:rPr>
        <w:t>Legislation</w:t>
      </w:r>
      <w:r w:rsidR="00B11A98">
        <w:rPr>
          <w:rFonts w:ascii="Times New Roman" w:eastAsia="Times New Roman" w:hAnsi="Times New Roman" w:cs="Times New Roman"/>
          <w:i/>
          <w:iCs/>
          <w:color w:val="000000"/>
          <w:sz w:val="24"/>
          <w:szCs w:val="24"/>
          <w:lang w:eastAsia="en-AU"/>
        </w:rPr>
        <w:t xml:space="preserve"> </w:t>
      </w:r>
      <w:r w:rsidR="00B11A98" w:rsidRPr="00320280">
        <w:rPr>
          <w:rFonts w:ascii="Times New Roman" w:eastAsia="Times New Roman" w:hAnsi="Times New Roman" w:cs="Times New Roman"/>
          <w:i/>
          <w:iCs/>
          <w:color w:val="000000"/>
          <w:sz w:val="24"/>
          <w:szCs w:val="24"/>
          <w:lang w:eastAsia="en-AU"/>
        </w:rPr>
        <w:t>Act</w:t>
      </w:r>
      <w:r w:rsidR="00B11A98">
        <w:rPr>
          <w:rFonts w:ascii="Times New Roman" w:eastAsia="Times New Roman" w:hAnsi="Times New Roman" w:cs="Times New Roman"/>
          <w:i/>
          <w:iCs/>
          <w:color w:val="000000"/>
          <w:sz w:val="24"/>
          <w:szCs w:val="24"/>
          <w:lang w:eastAsia="en-AU"/>
        </w:rPr>
        <w:t xml:space="preserve"> </w:t>
      </w:r>
      <w:r w:rsidRPr="00320280">
        <w:rPr>
          <w:rFonts w:ascii="Times New Roman" w:eastAsia="Times New Roman" w:hAnsi="Times New Roman" w:cs="Times New Roman"/>
          <w:i/>
          <w:iCs/>
          <w:color w:val="000000"/>
          <w:sz w:val="24"/>
          <w:szCs w:val="24"/>
          <w:lang w:eastAsia="en-AU"/>
        </w:rPr>
        <w:t>2003</w:t>
      </w:r>
      <w:r w:rsidRPr="00320280">
        <w:rPr>
          <w:rFonts w:ascii="Times New Roman" w:eastAsia="Times New Roman" w:hAnsi="Times New Roman" w:cs="Times New Roman"/>
          <w:color w:val="000000"/>
          <w:sz w:val="24"/>
          <w:szCs w:val="24"/>
          <w:lang w:eastAsia="en-AU"/>
        </w:rPr>
        <w:t>.</w:t>
      </w:r>
    </w:p>
    <w:p w14:paraId="2B1E35D4" w14:textId="77777777" w:rsidR="00501D02" w:rsidRDefault="00501D02" w:rsidP="00192D47">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Background</w:t>
      </w:r>
    </w:p>
    <w:p w14:paraId="4103DF7B" w14:textId="77777777" w:rsidR="00501D02" w:rsidRPr="00320280" w:rsidRDefault="00501D02" w:rsidP="00192D47">
      <w:pPr>
        <w:shd w:val="clear" w:color="auto" w:fill="FFFFFF"/>
        <w:spacing w:after="0"/>
        <w:rPr>
          <w:rFonts w:ascii="Times New Roman" w:eastAsia="Times New Roman" w:hAnsi="Times New Roman" w:cs="Times New Roman"/>
          <w:color w:val="000000"/>
          <w:sz w:val="24"/>
          <w:szCs w:val="24"/>
          <w:lang w:eastAsia="en-AU"/>
        </w:rPr>
      </w:pPr>
      <w:r w:rsidRPr="00320280">
        <w:rPr>
          <w:rFonts w:ascii="Times New Roman" w:eastAsia="Times New Roman" w:hAnsi="Times New Roman" w:cs="Times New Roman"/>
          <w:color w:val="000000"/>
          <w:sz w:val="24"/>
          <w:szCs w:val="24"/>
          <w:lang w:eastAsia="en-AU"/>
        </w:rPr>
        <w:t>The </w:t>
      </w:r>
      <w:r w:rsidRPr="00320280">
        <w:rPr>
          <w:rFonts w:ascii="Times New Roman" w:eastAsia="Times New Roman" w:hAnsi="Times New Roman" w:cs="Times New Roman"/>
          <w:i/>
          <w:iCs/>
          <w:color w:val="000000"/>
          <w:sz w:val="24"/>
          <w:szCs w:val="24"/>
          <w:lang w:eastAsia="en-AU"/>
        </w:rPr>
        <w:t>Fuel Quality Standards Act 2000 </w:t>
      </w:r>
      <w:r w:rsidRPr="00320280">
        <w:rPr>
          <w:rFonts w:ascii="Times New Roman" w:eastAsia="Times New Roman" w:hAnsi="Times New Roman" w:cs="Times New Roman"/>
          <w:color w:val="000000"/>
          <w:sz w:val="24"/>
          <w:szCs w:val="24"/>
          <w:lang w:eastAsia="en-AU"/>
        </w:rPr>
        <w:t>(the Act) provides the legislative framework for regulating the quality of fuel supplied in Australia. The objectives of the Act are to reduce the level of pollutants and emissions arising from the use of fuel that may cause environmental and health problems</w:t>
      </w:r>
      <w:r>
        <w:rPr>
          <w:rFonts w:ascii="Times New Roman" w:eastAsia="Times New Roman" w:hAnsi="Times New Roman" w:cs="Times New Roman"/>
          <w:color w:val="000000"/>
          <w:sz w:val="24"/>
          <w:szCs w:val="24"/>
          <w:lang w:eastAsia="en-AU"/>
        </w:rPr>
        <w:t>,</w:t>
      </w:r>
      <w:r w:rsidRPr="00320280">
        <w:rPr>
          <w:rFonts w:ascii="Times New Roman" w:eastAsia="Times New Roman" w:hAnsi="Times New Roman" w:cs="Times New Roman"/>
          <w:color w:val="000000"/>
          <w:sz w:val="24"/>
          <w:szCs w:val="24"/>
          <w:lang w:eastAsia="en-AU"/>
        </w:rPr>
        <w:t xml:space="preserve"> facilitate the adoption of better engine and emission control technology</w:t>
      </w:r>
      <w:r>
        <w:rPr>
          <w:rFonts w:ascii="Times New Roman" w:eastAsia="Times New Roman" w:hAnsi="Times New Roman" w:cs="Times New Roman"/>
          <w:color w:val="000000"/>
          <w:sz w:val="24"/>
          <w:szCs w:val="24"/>
          <w:lang w:eastAsia="en-AU"/>
        </w:rPr>
        <w:t>,</w:t>
      </w:r>
      <w:r w:rsidRPr="00320280">
        <w:rPr>
          <w:rFonts w:ascii="Times New Roman" w:eastAsia="Times New Roman" w:hAnsi="Times New Roman" w:cs="Times New Roman"/>
          <w:color w:val="000000"/>
          <w:sz w:val="24"/>
          <w:szCs w:val="24"/>
          <w:lang w:eastAsia="en-AU"/>
        </w:rPr>
        <w:t xml:space="preserve"> allow the more effective operation of engines and ensure that, where appropriate, information about fuel is provided when the fuel is supplied.</w:t>
      </w:r>
    </w:p>
    <w:p w14:paraId="4CA146E0" w14:textId="77777777" w:rsidR="00501D02" w:rsidRDefault="00501D02" w:rsidP="00192D47">
      <w:pPr>
        <w:shd w:val="clear" w:color="auto" w:fill="FFFFFF"/>
        <w:spacing w:after="0"/>
        <w:rPr>
          <w:rFonts w:ascii="Times New Roman" w:eastAsia="Times New Roman" w:hAnsi="Times New Roman" w:cs="Times New Roman"/>
          <w:color w:val="000000"/>
          <w:sz w:val="24"/>
          <w:szCs w:val="24"/>
          <w:lang w:eastAsia="en-AU"/>
        </w:rPr>
      </w:pPr>
      <w:r w:rsidRPr="00320280">
        <w:rPr>
          <w:rFonts w:ascii="Times New Roman" w:eastAsia="Times New Roman" w:hAnsi="Times New Roman" w:cs="Times New Roman"/>
          <w:color w:val="000000"/>
          <w:sz w:val="24"/>
          <w:szCs w:val="24"/>
          <w:lang w:eastAsia="en-AU"/>
        </w:rPr>
        <w:t> </w:t>
      </w:r>
    </w:p>
    <w:p w14:paraId="6228ED5E" w14:textId="269847E7" w:rsidR="00501D02" w:rsidRPr="00495662" w:rsidRDefault="00501D02" w:rsidP="00192D47">
      <w:pPr>
        <w:shd w:val="clear" w:color="auto" w:fill="FFFFFF"/>
        <w:rPr>
          <w:rFonts w:ascii="Times New Roman" w:eastAsia="Times New Roman" w:hAnsi="Times New Roman" w:cs="Times New Roman"/>
          <w:color w:val="000000"/>
          <w:sz w:val="24"/>
          <w:szCs w:val="24"/>
          <w:lang w:eastAsia="en-AU"/>
        </w:rPr>
      </w:pPr>
      <w:r w:rsidRPr="00320280">
        <w:rPr>
          <w:rFonts w:ascii="Times New Roman" w:eastAsia="Times New Roman" w:hAnsi="Times New Roman" w:cs="Times New Roman"/>
          <w:color w:val="000000"/>
          <w:sz w:val="24"/>
          <w:szCs w:val="24"/>
          <w:lang w:eastAsia="en-AU"/>
        </w:rPr>
        <w:t xml:space="preserve">The 2019 Determination was made </w:t>
      </w:r>
      <w:r w:rsidR="00FF6741">
        <w:rPr>
          <w:rFonts w:ascii="Times New Roman" w:eastAsia="Times New Roman" w:hAnsi="Times New Roman" w:cs="Times New Roman"/>
          <w:color w:val="000000"/>
          <w:sz w:val="24"/>
          <w:szCs w:val="24"/>
          <w:lang w:eastAsia="en-AU"/>
        </w:rPr>
        <w:t xml:space="preserve">under section 21 of the Act </w:t>
      </w:r>
      <w:r w:rsidRPr="00320280">
        <w:rPr>
          <w:rFonts w:ascii="Times New Roman" w:eastAsia="Times New Roman" w:hAnsi="Times New Roman" w:cs="Times New Roman"/>
          <w:color w:val="000000"/>
          <w:sz w:val="24"/>
          <w:szCs w:val="24"/>
          <w:lang w:eastAsia="en-AU"/>
        </w:rPr>
        <w:t>on 18 March 2019 to:</w:t>
      </w:r>
    </w:p>
    <w:p w14:paraId="572721DD" w14:textId="77777777" w:rsidR="00501D02" w:rsidRPr="00320280" w:rsidRDefault="00501D02" w:rsidP="00192D47">
      <w:pPr>
        <w:shd w:val="clear" w:color="auto" w:fill="FFFFFF"/>
        <w:ind w:left="720" w:hanging="360"/>
        <w:rPr>
          <w:rFonts w:ascii="Times New Roman" w:eastAsia="Times New Roman" w:hAnsi="Times New Roman" w:cs="Times New Roman"/>
          <w:color w:val="000000"/>
          <w:lang w:eastAsia="en-AU"/>
        </w:rPr>
      </w:pPr>
      <w:r w:rsidRPr="00320280">
        <w:rPr>
          <w:rFonts w:ascii="Symbol" w:eastAsia="Times New Roman" w:hAnsi="Symbol" w:cs="Times New Roman"/>
          <w:color w:val="000000"/>
          <w:sz w:val="24"/>
          <w:szCs w:val="24"/>
          <w:lang w:eastAsia="en-AU"/>
        </w:rPr>
        <w:t></w:t>
      </w:r>
      <w:r w:rsidRPr="00320280">
        <w:rPr>
          <w:rFonts w:ascii="Times New Roman" w:eastAsia="Times New Roman" w:hAnsi="Times New Roman" w:cs="Times New Roman"/>
          <w:color w:val="000000"/>
          <w:sz w:val="14"/>
          <w:szCs w:val="14"/>
          <w:lang w:eastAsia="en-AU"/>
        </w:rPr>
        <w:t>         </w:t>
      </w:r>
      <w:r w:rsidRPr="00320280">
        <w:rPr>
          <w:rFonts w:ascii="Times New Roman" w:eastAsia="Times New Roman" w:hAnsi="Times New Roman" w:cs="Times New Roman"/>
          <w:color w:val="000000"/>
          <w:sz w:val="24"/>
          <w:szCs w:val="24"/>
          <w:lang w:eastAsia="en-AU"/>
        </w:rPr>
        <w:t>revoke and replace the sunsetting </w:t>
      </w:r>
      <w:r w:rsidRPr="00320280">
        <w:rPr>
          <w:rFonts w:ascii="Times New Roman" w:eastAsia="Times New Roman" w:hAnsi="Times New Roman" w:cs="Times New Roman"/>
          <w:i/>
          <w:iCs/>
          <w:color w:val="000000"/>
          <w:sz w:val="24"/>
          <w:szCs w:val="24"/>
          <w:lang w:eastAsia="en-AU"/>
        </w:rPr>
        <w:t>Fuel Standard (</w:t>
      </w:r>
      <w:r>
        <w:rPr>
          <w:rFonts w:ascii="Times New Roman" w:eastAsia="Times New Roman" w:hAnsi="Times New Roman" w:cs="Times New Roman"/>
          <w:i/>
          <w:iCs/>
          <w:color w:val="000000"/>
          <w:sz w:val="24"/>
          <w:szCs w:val="24"/>
          <w:lang w:eastAsia="en-AU"/>
        </w:rPr>
        <w:t>Ethanol E85) Determination 20</w:t>
      </w:r>
      <w:r w:rsidRPr="00320280">
        <w:rPr>
          <w:rFonts w:ascii="Times New Roman" w:eastAsia="Times New Roman" w:hAnsi="Times New Roman" w:cs="Times New Roman"/>
          <w:i/>
          <w:iCs/>
          <w:color w:val="000000"/>
          <w:sz w:val="24"/>
          <w:szCs w:val="24"/>
          <w:lang w:eastAsia="en-AU"/>
        </w:rPr>
        <w:t>1</w:t>
      </w:r>
      <w:r>
        <w:rPr>
          <w:rFonts w:ascii="Times New Roman" w:eastAsia="Times New Roman" w:hAnsi="Times New Roman" w:cs="Times New Roman"/>
          <w:i/>
          <w:iCs/>
          <w:color w:val="000000"/>
          <w:sz w:val="24"/>
          <w:szCs w:val="24"/>
          <w:lang w:eastAsia="en-AU"/>
        </w:rPr>
        <w:t>2</w:t>
      </w:r>
      <w:r w:rsidRPr="00320280">
        <w:rPr>
          <w:rFonts w:ascii="Times New Roman" w:eastAsia="Times New Roman" w:hAnsi="Times New Roman" w:cs="Times New Roman"/>
          <w:color w:val="000000"/>
          <w:sz w:val="24"/>
          <w:szCs w:val="24"/>
          <w:lang w:eastAsia="en-AU"/>
        </w:rPr>
        <w:t>;</w:t>
      </w:r>
    </w:p>
    <w:p w14:paraId="134AF8A6" w14:textId="77777777" w:rsidR="00501D02" w:rsidRPr="00320280" w:rsidRDefault="00501D02" w:rsidP="00192D47">
      <w:pPr>
        <w:shd w:val="clear" w:color="auto" w:fill="FFFFFF"/>
        <w:ind w:left="720" w:hanging="360"/>
        <w:rPr>
          <w:rFonts w:ascii="Times New Roman" w:eastAsia="Times New Roman" w:hAnsi="Times New Roman" w:cs="Times New Roman"/>
          <w:color w:val="000000"/>
          <w:lang w:eastAsia="en-AU"/>
        </w:rPr>
      </w:pPr>
      <w:r w:rsidRPr="00320280">
        <w:rPr>
          <w:rFonts w:ascii="Symbol" w:eastAsia="Times New Roman" w:hAnsi="Symbol" w:cs="Times New Roman"/>
          <w:color w:val="000000"/>
          <w:sz w:val="24"/>
          <w:szCs w:val="24"/>
          <w:lang w:eastAsia="en-AU"/>
        </w:rPr>
        <w:t></w:t>
      </w:r>
      <w:r w:rsidRPr="00320280">
        <w:rPr>
          <w:rFonts w:ascii="Times New Roman" w:eastAsia="Times New Roman" w:hAnsi="Times New Roman" w:cs="Times New Roman"/>
          <w:color w:val="000000"/>
          <w:sz w:val="14"/>
          <w:szCs w:val="14"/>
          <w:lang w:eastAsia="en-AU"/>
        </w:rPr>
        <w:t>         </w:t>
      </w:r>
      <w:r w:rsidRPr="00320280">
        <w:rPr>
          <w:rFonts w:ascii="Times New Roman" w:eastAsia="Times New Roman" w:hAnsi="Times New Roman" w:cs="Times New Roman"/>
          <w:color w:val="000000"/>
          <w:sz w:val="24"/>
          <w:szCs w:val="24"/>
          <w:lang w:eastAsia="en-AU"/>
        </w:rPr>
        <w:t xml:space="preserve">set out the parameters and testing methods for </w:t>
      </w:r>
      <w:r>
        <w:rPr>
          <w:rFonts w:ascii="Times New Roman" w:eastAsia="Times New Roman" w:hAnsi="Times New Roman" w:cs="Times New Roman"/>
          <w:color w:val="000000"/>
          <w:sz w:val="24"/>
          <w:szCs w:val="24"/>
          <w:lang w:eastAsia="en-AU"/>
        </w:rPr>
        <w:t>ethanol E85</w:t>
      </w:r>
      <w:r w:rsidRPr="00320280">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supplied</w:t>
      </w:r>
      <w:r w:rsidRPr="00320280">
        <w:rPr>
          <w:rFonts w:ascii="Times New Roman" w:eastAsia="Times New Roman" w:hAnsi="Times New Roman" w:cs="Times New Roman"/>
          <w:color w:val="000000"/>
          <w:sz w:val="24"/>
          <w:szCs w:val="24"/>
          <w:lang w:eastAsia="en-AU"/>
        </w:rPr>
        <w:t xml:space="preserve"> in Australia; and</w:t>
      </w:r>
    </w:p>
    <w:p w14:paraId="3E31B838" w14:textId="77777777" w:rsidR="00501D02" w:rsidRDefault="00501D02" w:rsidP="00192D47">
      <w:pPr>
        <w:shd w:val="clear" w:color="auto" w:fill="FFFFFF"/>
        <w:ind w:left="720" w:hanging="360"/>
        <w:rPr>
          <w:rFonts w:ascii="Times New Roman" w:eastAsia="Times New Roman" w:hAnsi="Times New Roman" w:cs="Times New Roman"/>
          <w:color w:val="000000"/>
          <w:sz w:val="24"/>
          <w:szCs w:val="24"/>
          <w:lang w:eastAsia="en-AU"/>
        </w:rPr>
      </w:pPr>
      <w:r w:rsidRPr="00320280">
        <w:rPr>
          <w:rFonts w:ascii="Symbol" w:eastAsia="Times New Roman" w:hAnsi="Symbol" w:cs="Times New Roman"/>
          <w:color w:val="000000"/>
          <w:sz w:val="24"/>
          <w:szCs w:val="24"/>
          <w:lang w:eastAsia="en-AU"/>
        </w:rPr>
        <w:t></w:t>
      </w:r>
      <w:r w:rsidRPr="00320280">
        <w:rPr>
          <w:rFonts w:ascii="Times New Roman" w:eastAsia="Times New Roman" w:hAnsi="Times New Roman" w:cs="Times New Roman"/>
          <w:color w:val="000000"/>
          <w:sz w:val="14"/>
          <w:szCs w:val="14"/>
          <w:lang w:eastAsia="en-AU"/>
        </w:rPr>
        <w:t>         </w:t>
      </w:r>
      <w:r w:rsidRPr="00320280">
        <w:rPr>
          <w:rFonts w:ascii="Times New Roman" w:eastAsia="Times New Roman" w:hAnsi="Times New Roman" w:cs="Times New Roman"/>
          <w:color w:val="000000"/>
          <w:sz w:val="24"/>
          <w:szCs w:val="24"/>
          <w:lang w:eastAsia="en-AU"/>
        </w:rPr>
        <w:t xml:space="preserve">provide certainty for the quality of </w:t>
      </w:r>
      <w:r>
        <w:rPr>
          <w:rFonts w:ascii="Times New Roman" w:eastAsia="Times New Roman" w:hAnsi="Times New Roman" w:cs="Times New Roman"/>
          <w:color w:val="000000"/>
          <w:sz w:val="24"/>
          <w:szCs w:val="24"/>
          <w:lang w:eastAsia="en-AU"/>
        </w:rPr>
        <w:t>ethanol E85</w:t>
      </w:r>
      <w:r w:rsidRPr="00320280">
        <w:rPr>
          <w:rFonts w:ascii="Times New Roman" w:eastAsia="Times New Roman" w:hAnsi="Times New Roman" w:cs="Times New Roman"/>
          <w:color w:val="000000"/>
          <w:sz w:val="24"/>
          <w:szCs w:val="24"/>
          <w:lang w:eastAsia="en-AU"/>
        </w:rPr>
        <w:t xml:space="preserve"> supplied in Australia.</w:t>
      </w:r>
    </w:p>
    <w:p w14:paraId="147513DD" w14:textId="77777777" w:rsidR="00501D02" w:rsidRPr="00320280" w:rsidRDefault="00501D02" w:rsidP="00192D47">
      <w:pPr>
        <w:shd w:val="clear" w:color="auto" w:fill="FFFFFF"/>
        <w:rPr>
          <w:rFonts w:ascii="Times New Roman" w:eastAsia="Times New Roman" w:hAnsi="Times New Roman" w:cs="Times New Roman"/>
          <w:color w:val="000000"/>
          <w:lang w:eastAsia="en-AU"/>
        </w:rPr>
      </w:pPr>
      <w:r>
        <w:rPr>
          <w:rFonts w:ascii="Times New Roman" w:eastAsia="Times New Roman" w:hAnsi="Times New Roman" w:cs="Times New Roman"/>
          <w:color w:val="000000"/>
          <w:sz w:val="24"/>
          <w:szCs w:val="24"/>
          <w:lang w:eastAsia="en-AU"/>
        </w:rPr>
        <w:t xml:space="preserve">Further details of the 2022 Determination are outlined in </w:t>
      </w:r>
      <w:r w:rsidRPr="00D5522B">
        <w:rPr>
          <w:rFonts w:ascii="Times New Roman" w:eastAsia="Times New Roman" w:hAnsi="Times New Roman" w:cs="Times New Roman"/>
          <w:color w:val="000000"/>
          <w:sz w:val="24"/>
          <w:szCs w:val="24"/>
          <w:u w:val="single"/>
          <w:lang w:eastAsia="en-AU"/>
        </w:rPr>
        <w:t>Attachment A</w:t>
      </w:r>
      <w:r>
        <w:rPr>
          <w:rFonts w:ascii="Times New Roman" w:eastAsia="Times New Roman" w:hAnsi="Times New Roman" w:cs="Times New Roman"/>
          <w:color w:val="000000"/>
          <w:sz w:val="24"/>
          <w:szCs w:val="24"/>
          <w:lang w:eastAsia="en-AU"/>
        </w:rPr>
        <w:t>.</w:t>
      </w:r>
    </w:p>
    <w:p w14:paraId="6A87BEC1" w14:textId="77777777" w:rsidR="00501D02" w:rsidRDefault="00501D02" w:rsidP="00192D47">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Authority</w:t>
      </w:r>
    </w:p>
    <w:p w14:paraId="74ADD82A" w14:textId="77777777" w:rsidR="00501D02" w:rsidRDefault="00501D02" w:rsidP="00192D47">
      <w:pPr>
        <w:shd w:val="clear" w:color="auto" w:fill="FFFFFF"/>
        <w:spacing w:after="0"/>
        <w:rPr>
          <w:rFonts w:ascii="Times New Roman" w:eastAsia="Times New Roman" w:hAnsi="Times New Roman" w:cs="Times New Roman"/>
          <w:color w:val="000000"/>
          <w:sz w:val="24"/>
          <w:szCs w:val="24"/>
          <w:lang w:eastAsia="en-AU"/>
        </w:rPr>
      </w:pPr>
      <w:r>
        <w:rPr>
          <w:rFonts w:ascii="Times New Roman" w:hAnsi="Times New Roman" w:cs="Times New Roman"/>
          <w:sz w:val="24"/>
          <w:szCs w:val="24"/>
        </w:rPr>
        <w:t xml:space="preserve">The 2022 Determination </w:t>
      </w:r>
      <w:r w:rsidRPr="00320280">
        <w:rPr>
          <w:rFonts w:ascii="Times New Roman" w:eastAsia="Times New Roman" w:hAnsi="Times New Roman" w:cs="Times New Roman"/>
          <w:color w:val="000000"/>
          <w:sz w:val="24"/>
          <w:szCs w:val="24"/>
          <w:lang w:eastAsia="en-AU"/>
        </w:rPr>
        <w:t xml:space="preserve">was made under section 21 of the Act. Section 21 of the Act provides that the Minister may, by legislative instrument, </w:t>
      </w:r>
      <w:r>
        <w:rPr>
          <w:rFonts w:ascii="Times New Roman" w:eastAsia="Times New Roman" w:hAnsi="Times New Roman" w:cs="Times New Roman"/>
          <w:color w:val="000000"/>
          <w:sz w:val="24"/>
          <w:szCs w:val="24"/>
          <w:lang w:eastAsia="en-AU"/>
        </w:rPr>
        <w:t xml:space="preserve">determine a fuel standard in respect of a specified kind of fuel. </w:t>
      </w:r>
    </w:p>
    <w:p w14:paraId="4C4AAC3B" w14:textId="77777777" w:rsidR="00501D02" w:rsidRDefault="00501D02" w:rsidP="00192D47">
      <w:pPr>
        <w:shd w:val="clear" w:color="auto" w:fill="FFFFFF"/>
        <w:spacing w:after="0"/>
        <w:rPr>
          <w:rFonts w:ascii="Times New Roman" w:eastAsia="Times New Roman" w:hAnsi="Times New Roman" w:cs="Times New Roman"/>
          <w:color w:val="000000"/>
          <w:sz w:val="24"/>
          <w:szCs w:val="24"/>
          <w:lang w:eastAsia="en-AU"/>
        </w:rPr>
      </w:pPr>
    </w:p>
    <w:p w14:paraId="67BE3FB4" w14:textId="77777777" w:rsidR="00501D02" w:rsidRPr="002A79D7" w:rsidRDefault="00501D02" w:rsidP="00192D47">
      <w:pPr>
        <w:shd w:val="clear" w:color="auto" w:fill="FFFFFF"/>
        <w:spacing w:after="0"/>
        <w:rPr>
          <w:rFonts w:ascii="Times New Roman" w:eastAsia="Times New Roman" w:hAnsi="Times New Roman" w:cs="Times New Roman"/>
          <w:color w:val="000000"/>
          <w:sz w:val="24"/>
          <w:szCs w:val="24"/>
          <w:lang w:eastAsia="en-AU"/>
        </w:rPr>
      </w:pPr>
      <w:r w:rsidRPr="00FB3512">
        <w:rPr>
          <w:rFonts w:ascii="Times New Roman" w:hAnsi="Times New Roman" w:cs="Times New Roman"/>
          <w:sz w:val="24"/>
          <w:szCs w:val="24"/>
          <w:shd w:val="clear" w:color="auto" w:fill="FFFFFF"/>
        </w:rPr>
        <w:t xml:space="preserve">In addition to the power to make this instrument under </w:t>
      </w:r>
      <w:r>
        <w:rPr>
          <w:rFonts w:ascii="Times New Roman" w:hAnsi="Times New Roman" w:cs="Times New Roman"/>
          <w:sz w:val="24"/>
          <w:szCs w:val="24"/>
          <w:shd w:val="clear" w:color="auto" w:fill="FFFFFF"/>
        </w:rPr>
        <w:t>section 21 of the Act</w:t>
      </w:r>
      <w:r w:rsidRPr="00FB3512">
        <w:rPr>
          <w:rFonts w:ascii="Times New Roman" w:hAnsi="Times New Roman" w:cs="Times New Roman"/>
          <w:sz w:val="24"/>
          <w:szCs w:val="24"/>
          <w:shd w:val="clear" w:color="auto" w:fill="FFFFFF"/>
        </w:rPr>
        <w:t>, subsection 33(3) of the </w:t>
      </w:r>
      <w:r w:rsidRPr="00FB3512">
        <w:rPr>
          <w:rStyle w:val="Emphasis"/>
          <w:rFonts w:ascii="Times New Roman" w:hAnsi="Times New Roman" w:cs="Times New Roman"/>
          <w:sz w:val="24"/>
          <w:szCs w:val="24"/>
          <w:shd w:val="clear" w:color="auto" w:fill="FFFFFF"/>
        </w:rPr>
        <w:t>Acts Interpretation Act 1901</w:t>
      </w:r>
      <w:r w:rsidRPr="00FB3512">
        <w:rPr>
          <w:rFonts w:ascii="Times New Roman" w:hAnsi="Times New Roman" w:cs="Times New Roman"/>
          <w:sz w:val="24"/>
          <w:szCs w:val="24"/>
          <w:shd w:val="clear" w:color="auto" w:fill="FFFFFF"/>
        </w:rPr>
        <w:t xml:space="preserve"> provides that where an Act confers a power to make, grant or issue any instrument of a legislative or administrative character (including rules, </w:t>
      </w:r>
      <w:r w:rsidRPr="00FB3512">
        <w:rPr>
          <w:rFonts w:ascii="Times New Roman" w:hAnsi="Times New Roman" w:cs="Times New Roman"/>
          <w:sz w:val="24"/>
          <w:szCs w:val="24"/>
          <w:shd w:val="clear" w:color="auto" w:fill="FFFFFF"/>
        </w:rPr>
        <w:lastRenderedPageBreak/>
        <w:t>regulations or by-laws), the power shall be construed as including a power exercisable in the like manner and subject to the like conditions (if any) to repeal, rescind, revoke, amend, or vary any such instrument.</w:t>
      </w:r>
    </w:p>
    <w:p w14:paraId="089EC84B" w14:textId="77777777" w:rsidR="00501D02" w:rsidRDefault="00501D02" w:rsidP="00192D47">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Consultation</w:t>
      </w:r>
    </w:p>
    <w:p w14:paraId="4E7687F0" w14:textId="77777777" w:rsidR="00501D02" w:rsidRDefault="00501D02" w:rsidP="00465857">
      <w:pPr>
        <w:shd w:val="clear" w:color="auto" w:fill="FFFFFF"/>
        <w:spacing w:after="0"/>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The sulfur limit change</w:t>
      </w:r>
      <w:r w:rsidRPr="006C68A9">
        <w:rPr>
          <w:rFonts w:ascii="Times New Roman" w:eastAsia="Times New Roman" w:hAnsi="Times New Roman" w:cs="Times New Roman"/>
          <w:color w:val="000000"/>
          <w:sz w:val="24"/>
          <w:szCs w:val="24"/>
          <w:lang w:eastAsia="en-AU"/>
        </w:rPr>
        <w:t xml:space="preserve"> has been developed following extensive public consultation in relation to a range of policy options to improve Australia’s fuel </w:t>
      </w:r>
      <w:r>
        <w:rPr>
          <w:rFonts w:ascii="Times New Roman" w:eastAsia="Times New Roman" w:hAnsi="Times New Roman" w:cs="Times New Roman"/>
          <w:color w:val="000000"/>
          <w:sz w:val="24"/>
          <w:szCs w:val="24"/>
          <w:lang w:eastAsia="en-AU"/>
        </w:rPr>
        <w:t>quality as part of the 2018 Better fuel for cleaner air Regulation Impact Statement</w:t>
      </w:r>
      <w:r w:rsidRPr="006C68A9">
        <w:rPr>
          <w:rFonts w:ascii="Times New Roman" w:eastAsia="Times New Roman" w:hAnsi="Times New Roman" w:cs="Times New Roman"/>
          <w:color w:val="000000"/>
          <w:sz w:val="24"/>
          <w:szCs w:val="24"/>
          <w:lang w:eastAsia="en-AU"/>
        </w:rPr>
        <w:t>. Two rounds of public consultation were conducted, as well as targeted consultation with key industry stakeh</w:t>
      </w:r>
      <w:r>
        <w:rPr>
          <w:rFonts w:ascii="Times New Roman" w:eastAsia="Times New Roman" w:hAnsi="Times New Roman" w:cs="Times New Roman"/>
          <w:color w:val="000000"/>
          <w:sz w:val="24"/>
          <w:szCs w:val="24"/>
          <w:lang w:eastAsia="en-AU"/>
        </w:rPr>
        <w:t>olders to finalise options. F</w:t>
      </w:r>
      <w:r w:rsidRPr="006C68A9">
        <w:rPr>
          <w:rFonts w:ascii="Times New Roman" w:eastAsia="Times New Roman" w:hAnsi="Times New Roman" w:cs="Times New Roman"/>
          <w:color w:val="000000"/>
          <w:sz w:val="24"/>
          <w:szCs w:val="24"/>
          <w:lang w:eastAsia="en-AU"/>
        </w:rPr>
        <w:t>uel producers, fuel importers, vehicle manufacturers and automobile associations</w:t>
      </w:r>
      <w:r>
        <w:rPr>
          <w:rFonts w:ascii="Times New Roman" w:eastAsia="Times New Roman" w:hAnsi="Times New Roman" w:cs="Times New Roman"/>
          <w:color w:val="000000"/>
          <w:sz w:val="24"/>
          <w:szCs w:val="24"/>
          <w:lang w:eastAsia="en-AU"/>
        </w:rPr>
        <w:t xml:space="preserve"> were consulted</w:t>
      </w:r>
      <w:r w:rsidRPr="006C68A9">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 xml:space="preserve">In response to consultation on the 2018 Regulation Impact Statement, there was broad support for reducing sulfur in petrol to 10 parts per million in 2027. </w:t>
      </w:r>
    </w:p>
    <w:p w14:paraId="3449DFD9" w14:textId="77777777" w:rsidR="00501D02" w:rsidRDefault="00501D02" w:rsidP="00465857">
      <w:pPr>
        <w:shd w:val="clear" w:color="auto" w:fill="FFFFFF"/>
        <w:spacing w:after="0"/>
        <w:rPr>
          <w:rFonts w:ascii="Times New Roman" w:eastAsia="Times New Roman" w:hAnsi="Times New Roman" w:cs="Times New Roman"/>
          <w:color w:val="000000"/>
          <w:sz w:val="24"/>
          <w:szCs w:val="24"/>
          <w:lang w:eastAsia="en-AU"/>
        </w:rPr>
      </w:pPr>
    </w:p>
    <w:p w14:paraId="111D639F" w14:textId="3F0CA2BD" w:rsidR="00501D02" w:rsidRDefault="00501D02" w:rsidP="00465857">
      <w:pPr>
        <w:shd w:val="clear" w:color="auto" w:fill="FFFFFF"/>
        <w:spacing w:after="0"/>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The </w:t>
      </w:r>
      <w:r w:rsidR="001D7747">
        <w:rPr>
          <w:rFonts w:ascii="Times New Roman" w:eastAsia="Times New Roman" w:hAnsi="Times New Roman" w:cs="Times New Roman"/>
          <w:color w:val="000000"/>
          <w:sz w:val="24"/>
          <w:szCs w:val="24"/>
          <w:lang w:eastAsia="en-AU"/>
        </w:rPr>
        <w:t xml:space="preserve">previous </w:t>
      </w:r>
      <w:r>
        <w:rPr>
          <w:rFonts w:ascii="Times New Roman" w:eastAsia="Times New Roman" w:hAnsi="Times New Roman" w:cs="Times New Roman"/>
          <w:color w:val="000000"/>
          <w:sz w:val="24"/>
          <w:szCs w:val="24"/>
          <w:lang w:eastAsia="en-AU"/>
        </w:rPr>
        <w:t xml:space="preserve">Government consulted with stakeholders in 2021. </w:t>
      </w:r>
      <w:r w:rsidR="0062062A">
        <w:rPr>
          <w:rFonts w:ascii="Times New Roman" w:eastAsia="Times New Roman" w:hAnsi="Times New Roman" w:cs="Times New Roman"/>
          <w:color w:val="000000"/>
          <w:sz w:val="24"/>
          <w:szCs w:val="24"/>
          <w:lang w:eastAsia="en-AU"/>
        </w:rPr>
        <w:t>An</w:t>
      </w:r>
      <w:r>
        <w:rPr>
          <w:rFonts w:ascii="Times New Roman" w:eastAsia="Times New Roman" w:hAnsi="Times New Roman" w:cs="Times New Roman"/>
          <w:color w:val="000000"/>
          <w:sz w:val="24"/>
          <w:szCs w:val="24"/>
          <w:lang w:eastAsia="en-AU"/>
        </w:rPr>
        <w:t xml:space="preserve"> agreement was reached with stakeholders to bring forward the reduction </w:t>
      </w:r>
      <w:r w:rsidR="00192D47">
        <w:rPr>
          <w:rFonts w:ascii="Times New Roman" w:eastAsia="Times New Roman" w:hAnsi="Times New Roman" w:cs="Times New Roman"/>
          <w:color w:val="000000"/>
          <w:sz w:val="24"/>
          <w:szCs w:val="24"/>
          <w:lang w:eastAsia="en-AU"/>
        </w:rPr>
        <w:t>of</w:t>
      </w:r>
      <w:r>
        <w:rPr>
          <w:rFonts w:ascii="Times New Roman" w:eastAsia="Times New Roman" w:hAnsi="Times New Roman" w:cs="Times New Roman"/>
          <w:color w:val="000000"/>
          <w:sz w:val="24"/>
          <w:szCs w:val="24"/>
          <w:lang w:eastAsia="en-AU"/>
        </w:rPr>
        <w:t xml:space="preserve"> sulfur in petrol from 2027 to 2024.</w:t>
      </w:r>
    </w:p>
    <w:p w14:paraId="2F8391CC" w14:textId="77777777" w:rsidR="00501D02" w:rsidRDefault="00501D02" w:rsidP="00465857">
      <w:pPr>
        <w:shd w:val="clear" w:color="auto" w:fill="FFFFFF"/>
        <w:spacing w:after="0"/>
        <w:rPr>
          <w:rFonts w:ascii="Times New Roman" w:eastAsia="Times New Roman" w:hAnsi="Times New Roman" w:cs="Times New Roman"/>
          <w:color w:val="000000"/>
          <w:sz w:val="24"/>
          <w:szCs w:val="24"/>
          <w:lang w:eastAsia="en-AU"/>
        </w:rPr>
      </w:pPr>
    </w:p>
    <w:p w14:paraId="657CFA13" w14:textId="5045FC14" w:rsidR="00501D02" w:rsidRPr="00320280" w:rsidRDefault="00501D02" w:rsidP="00465857">
      <w:pPr>
        <w:shd w:val="clear" w:color="auto" w:fill="FFFFFF"/>
        <w:spacing w:after="0"/>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Before</w:t>
      </w:r>
      <w:r w:rsidRPr="00320280">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determining</w:t>
      </w:r>
      <w:r w:rsidRPr="00320280">
        <w:rPr>
          <w:rFonts w:ascii="Times New Roman" w:eastAsia="Times New Roman" w:hAnsi="Times New Roman" w:cs="Times New Roman"/>
          <w:color w:val="000000"/>
          <w:sz w:val="24"/>
          <w:szCs w:val="24"/>
          <w:lang w:eastAsia="en-AU"/>
        </w:rPr>
        <w:t xml:space="preserve"> a fuel standard</w:t>
      </w:r>
      <w:r>
        <w:rPr>
          <w:rFonts w:ascii="Times New Roman" w:eastAsia="Times New Roman" w:hAnsi="Times New Roman" w:cs="Times New Roman"/>
          <w:color w:val="000000"/>
          <w:sz w:val="24"/>
          <w:szCs w:val="24"/>
          <w:lang w:eastAsia="en-AU"/>
        </w:rPr>
        <w:t xml:space="preserve"> under s</w:t>
      </w:r>
      <w:r w:rsidR="007B6334">
        <w:rPr>
          <w:rFonts w:ascii="Times New Roman" w:eastAsia="Times New Roman" w:hAnsi="Times New Roman" w:cs="Times New Roman"/>
          <w:color w:val="000000"/>
          <w:sz w:val="24"/>
          <w:szCs w:val="24"/>
          <w:lang w:eastAsia="en-AU"/>
        </w:rPr>
        <w:t>ection</w:t>
      </w:r>
      <w:r>
        <w:rPr>
          <w:rFonts w:ascii="Times New Roman" w:eastAsia="Times New Roman" w:hAnsi="Times New Roman" w:cs="Times New Roman"/>
          <w:color w:val="000000"/>
          <w:sz w:val="24"/>
          <w:szCs w:val="24"/>
          <w:lang w:eastAsia="en-AU"/>
        </w:rPr>
        <w:t xml:space="preserve"> 21 of the Act</w:t>
      </w:r>
      <w:r w:rsidRPr="00320280">
        <w:rPr>
          <w:rFonts w:ascii="Times New Roman" w:eastAsia="Times New Roman" w:hAnsi="Times New Roman" w:cs="Times New Roman"/>
          <w:color w:val="000000"/>
          <w:sz w:val="24"/>
          <w:szCs w:val="24"/>
          <w:lang w:eastAsia="en-AU"/>
        </w:rPr>
        <w:t xml:space="preserve">, the Minister must also consult the Fuel Standards Consultative Committee (the Committee) </w:t>
      </w:r>
      <w:r>
        <w:rPr>
          <w:rFonts w:ascii="Times New Roman" w:eastAsia="Times New Roman" w:hAnsi="Times New Roman" w:cs="Times New Roman"/>
          <w:color w:val="000000"/>
          <w:sz w:val="24"/>
          <w:szCs w:val="24"/>
          <w:lang w:eastAsia="en-AU"/>
        </w:rPr>
        <w:t xml:space="preserve">in accordance with </w:t>
      </w:r>
      <w:r w:rsidRPr="00320280">
        <w:rPr>
          <w:rFonts w:ascii="Times New Roman" w:eastAsia="Times New Roman" w:hAnsi="Times New Roman" w:cs="Times New Roman"/>
          <w:color w:val="000000"/>
          <w:sz w:val="24"/>
          <w:szCs w:val="24"/>
          <w:lang w:eastAsia="en-AU"/>
        </w:rPr>
        <w:t>section 24A</w:t>
      </w:r>
      <w:r>
        <w:rPr>
          <w:rFonts w:ascii="Times New Roman" w:eastAsia="Times New Roman" w:hAnsi="Times New Roman" w:cs="Times New Roman"/>
          <w:color w:val="000000"/>
          <w:sz w:val="24"/>
          <w:szCs w:val="24"/>
          <w:lang w:eastAsia="en-AU"/>
        </w:rPr>
        <w:t xml:space="preserve"> of the Act</w:t>
      </w:r>
      <w:r w:rsidRPr="00320280">
        <w:rPr>
          <w:rFonts w:ascii="Times New Roman" w:eastAsia="Times New Roman" w:hAnsi="Times New Roman" w:cs="Times New Roman"/>
          <w:color w:val="000000"/>
          <w:sz w:val="24"/>
          <w:szCs w:val="24"/>
          <w:lang w:eastAsia="en-AU"/>
        </w:rPr>
        <w:t>. The Committee provided advice o</w:t>
      </w:r>
      <w:r>
        <w:rPr>
          <w:rFonts w:ascii="Times New Roman" w:eastAsia="Times New Roman" w:hAnsi="Times New Roman" w:cs="Times New Roman"/>
          <w:color w:val="000000"/>
          <w:sz w:val="24"/>
          <w:szCs w:val="24"/>
          <w:lang w:eastAsia="en-AU"/>
        </w:rPr>
        <w:t>n the exposure draft of the 2022</w:t>
      </w:r>
      <w:r w:rsidRPr="00320280">
        <w:rPr>
          <w:rFonts w:ascii="Times New Roman" w:eastAsia="Times New Roman" w:hAnsi="Times New Roman" w:cs="Times New Roman"/>
          <w:color w:val="000000"/>
          <w:sz w:val="24"/>
          <w:szCs w:val="24"/>
          <w:lang w:eastAsia="en-AU"/>
        </w:rPr>
        <w:t> Determination.</w:t>
      </w:r>
    </w:p>
    <w:p w14:paraId="0692A93C" w14:textId="77777777" w:rsidR="00501D02" w:rsidRDefault="00501D02" w:rsidP="00465857">
      <w:pPr>
        <w:shd w:val="clear" w:color="auto" w:fill="FFFFFF"/>
        <w:spacing w:after="0"/>
        <w:rPr>
          <w:rFonts w:ascii="Times New Roman" w:eastAsia="Times New Roman" w:hAnsi="Times New Roman" w:cs="Times New Roman"/>
          <w:color w:val="000000"/>
          <w:sz w:val="24"/>
          <w:szCs w:val="24"/>
          <w:lang w:eastAsia="en-AU"/>
        </w:rPr>
      </w:pPr>
    </w:p>
    <w:p w14:paraId="43731FB7" w14:textId="77777777" w:rsidR="00501D02" w:rsidRDefault="00501D02" w:rsidP="00192D47">
      <w:pPr>
        <w:spacing w:before="240" w:after="240"/>
        <w:rPr>
          <w:rFonts w:ascii="Times New Roman" w:hAnsi="Times New Roman" w:cs="Times New Roman"/>
          <w:sz w:val="24"/>
          <w:szCs w:val="24"/>
          <w:u w:val="single"/>
        </w:rPr>
      </w:pPr>
      <w:r>
        <w:rPr>
          <w:rFonts w:ascii="Times New Roman" w:hAnsi="Times New Roman" w:cs="Times New Roman"/>
          <w:b/>
          <w:sz w:val="24"/>
          <w:szCs w:val="24"/>
          <w:u w:val="single"/>
        </w:rPr>
        <w:t>Regulatory Impact</w:t>
      </w:r>
    </w:p>
    <w:p w14:paraId="32947CCF" w14:textId="77777777" w:rsidR="00501D02" w:rsidRDefault="00501D02">
      <w:pPr>
        <w:spacing w:before="240" w:after="240"/>
        <w:rPr>
          <w:rFonts w:ascii="Times New Roman" w:hAnsi="Times New Roman" w:cs="Times New Roman"/>
          <w:sz w:val="24"/>
          <w:szCs w:val="24"/>
        </w:rPr>
      </w:pPr>
      <w:r w:rsidRPr="00FE0D30">
        <w:rPr>
          <w:rFonts w:ascii="Times New Roman" w:hAnsi="Times New Roman" w:cs="Times New Roman"/>
          <w:sz w:val="24"/>
          <w:szCs w:val="24"/>
        </w:rPr>
        <w:t>For the sulfur changes it is estimated that the regulato</w:t>
      </w:r>
      <w:r>
        <w:rPr>
          <w:rFonts w:ascii="Times New Roman" w:hAnsi="Times New Roman" w:cs="Times New Roman"/>
          <w:sz w:val="24"/>
          <w:szCs w:val="24"/>
        </w:rPr>
        <w:t xml:space="preserve">ry burden is likely to be minor </w:t>
      </w:r>
      <w:r w:rsidRPr="00FE0D30">
        <w:rPr>
          <w:rFonts w:ascii="Times New Roman" w:hAnsi="Times New Roman" w:cs="Times New Roman"/>
          <w:sz w:val="24"/>
          <w:szCs w:val="24"/>
        </w:rPr>
        <w:t>(O</w:t>
      </w:r>
      <w:r>
        <w:rPr>
          <w:rFonts w:ascii="Times New Roman" w:hAnsi="Times New Roman" w:cs="Times New Roman"/>
          <w:sz w:val="24"/>
          <w:szCs w:val="24"/>
        </w:rPr>
        <w:t xml:space="preserve">ffice of </w:t>
      </w:r>
      <w:r w:rsidRPr="00FE0D30">
        <w:rPr>
          <w:rFonts w:ascii="Times New Roman" w:hAnsi="Times New Roman" w:cs="Times New Roman"/>
          <w:sz w:val="24"/>
          <w:szCs w:val="24"/>
        </w:rPr>
        <w:t>B</w:t>
      </w:r>
      <w:r>
        <w:rPr>
          <w:rFonts w:ascii="Times New Roman" w:hAnsi="Times New Roman" w:cs="Times New Roman"/>
          <w:sz w:val="24"/>
          <w:szCs w:val="24"/>
        </w:rPr>
        <w:t xml:space="preserve">est </w:t>
      </w:r>
      <w:r w:rsidRPr="00FE0D30">
        <w:rPr>
          <w:rFonts w:ascii="Times New Roman" w:hAnsi="Times New Roman" w:cs="Times New Roman"/>
          <w:sz w:val="24"/>
          <w:szCs w:val="24"/>
        </w:rPr>
        <w:t>P</w:t>
      </w:r>
      <w:r>
        <w:rPr>
          <w:rFonts w:ascii="Times New Roman" w:hAnsi="Times New Roman" w:cs="Times New Roman"/>
          <w:sz w:val="24"/>
          <w:szCs w:val="24"/>
        </w:rPr>
        <w:t xml:space="preserve">ractice </w:t>
      </w:r>
      <w:r w:rsidRPr="00FE0D30">
        <w:rPr>
          <w:rFonts w:ascii="Times New Roman" w:hAnsi="Times New Roman" w:cs="Times New Roman"/>
          <w:sz w:val="24"/>
          <w:szCs w:val="24"/>
        </w:rPr>
        <w:t>R</w:t>
      </w:r>
      <w:r>
        <w:rPr>
          <w:rFonts w:ascii="Times New Roman" w:hAnsi="Times New Roman" w:cs="Times New Roman"/>
          <w:sz w:val="24"/>
          <w:szCs w:val="24"/>
        </w:rPr>
        <w:t>egulation </w:t>
      </w:r>
      <w:r w:rsidRPr="00FE0D30">
        <w:rPr>
          <w:rFonts w:ascii="Times New Roman" w:hAnsi="Times New Roman" w:cs="Times New Roman"/>
          <w:sz w:val="24"/>
          <w:szCs w:val="24"/>
        </w:rPr>
        <w:t>reference number 43742).</w:t>
      </w:r>
    </w:p>
    <w:p w14:paraId="0584D610" w14:textId="77777777" w:rsidR="00501D02" w:rsidRDefault="00501D02">
      <w:pPr>
        <w:spacing w:before="240" w:after="240"/>
        <w:rPr>
          <w:rFonts w:ascii="Times New Roman" w:hAnsi="Times New Roman" w:cs="Times New Roman"/>
          <w:sz w:val="24"/>
          <w:szCs w:val="24"/>
        </w:rPr>
      </w:pPr>
      <w:r>
        <w:rPr>
          <w:rFonts w:ascii="Times New Roman" w:hAnsi="Times New Roman" w:cs="Times New Roman"/>
          <w:sz w:val="24"/>
          <w:szCs w:val="24"/>
        </w:rPr>
        <w:t xml:space="preserve">A Statement of Compatibility with Human Rights is set out in </w:t>
      </w:r>
      <w:r w:rsidRPr="00D5522B">
        <w:rPr>
          <w:rFonts w:ascii="Times New Roman" w:hAnsi="Times New Roman" w:cs="Times New Roman"/>
          <w:sz w:val="24"/>
          <w:szCs w:val="24"/>
          <w:u w:val="single"/>
        </w:rPr>
        <w:t>Attachment B</w:t>
      </w:r>
      <w:r>
        <w:rPr>
          <w:rFonts w:ascii="Times New Roman" w:hAnsi="Times New Roman" w:cs="Times New Roman"/>
          <w:sz w:val="24"/>
          <w:szCs w:val="24"/>
        </w:rPr>
        <w:t>.</w:t>
      </w:r>
    </w:p>
    <w:p w14:paraId="5414D484" w14:textId="77777777" w:rsidR="00501D02" w:rsidRDefault="00501D02" w:rsidP="00501D02">
      <w:pPr>
        <w:rPr>
          <w:rFonts w:ascii="Times New Roman" w:hAnsi="Times New Roman" w:cs="Times New Roman"/>
          <w:sz w:val="24"/>
          <w:szCs w:val="24"/>
        </w:rPr>
      </w:pPr>
      <w:r>
        <w:rPr>
          <w:rFonts w:ascii="Times New Roman" w:hAnsi="Times New Roman" w:cs="Times New Roman"/>
          <w:sz w:val="24"/>
          <w:szCs w:val="24"/>
        </w:rPr>
        <w:br w:type="page"/>
      </w:r>
    </w:p>
    <w:p w14:paraId="3E29A857" w14:textId="77777777" w:rsidR="00501D02" w:rsidRPr="00D5522B" w:rsidRDefault="00501D02" w:rsidP="00501D02">
      <w:pPr>
        <w:spacing w:before="240" w:after="240"/>
        <w:jc w:val="right"/>
        <w:rPr>
          <w:rFonts w:ascii="Times New Roman" w:hAnsi="Times New Roman" w:cs="Times New Roman"/>
          <w:b/>
          <w:sz w:val="24"/>
          <w:szCs w:val="24"/>
          <w:u w:val="single"/>
        </w:rPr>
      </w:pPr>
      <w:r w:rsidRPr="00D5522B">
        <w:rPr>
          <w:rFonts w:ascii="Times New Roman" w:hAnsi="Times New Roman" w:cs="Times New Roman"/>
          <w:b/>
          <w:sz w:val="24"/>
          <w:szCs w:val="24"/>
          <w:u w:val="single"/>
        </w:rPr>
        <w:lastRenderedPageBreak/>
        <w:t>Attachment A</w:t>
      </w:r>
    </w:p>
    <w:p w14:paraId="5F2BEA05" w14:textId="77777777" w:rsidR="00501D02" w:rsidRDefault="00501D02" w:rsidP="00501D02">
      <w:pPr>
        <w:spacing w:before="240" w:after="240"/>
        <w:rPr>
          <w:rFonts w:ascii="Times New Roman" w:hAnsi="Times New Roman" w:cs="Times New Roman"/>
          <w:b/>
          <w:sz w:val="24"/>
          <w:szCs w:val="24"/>
        </w:rPr>
      </w:pPr>
      <w:r>
        <w:rPr>
          <w:rFonts w:ascii="Times New Roman" w:hAnsi="Times New Roman" w:cs="Times New Roman"/>
          <w:b/>
          <w:sz w:val="24"/>
          <w:szCs w:val="24"/>
          <w:u w:val="single"/>
        </w:rPr>
        <w:t xml:space="preserve">Details of the </w:t>
      </w:r>
      <w:r w:rsidRPr="002A79D7">
        <w:rPr>
          <w:rFonts w:ascii="Times New Roman" w:hAnsi="Times New Roman" w:cs="Times New Roman"/>
          <w:b/>
          <w:i/>
          <w:sz w:val="24"/>
          <w:szCs w:val="24"/>
          <w:u w:val="single"/>
        </w:rPr>
        <w:t xml:space="preserve">Fuel Quality </w:t>
      </w:r>
      <w:r w:rsidRPr="00465857">
        <w:rPr>
          <w:rFonts w:ascii="Times New Roman" w:hAnsi="Times New Roman" w:cs="Times New Roman"/>
          <w:b/>
          <w:i/>
          <w:sz w:val="24"/>
          <w:szCs w:val="24"/>
          <w:u w:val="single"/>
        </w:rPr>
        <w:t>Standards (</w:t>
      </w:r>
      <w:r w:rsidRPr="00465857">
        <w:rPr>
          <w:rFonts w:ascii="Times New Roman" w:eastAsia="Times New Roman" w:hAnsi="Times New Roman" w:cs="Times New Roman"/>
          <w:b/>
          <w:i/>
          <w:iCs/>
          <w:color w:val="000000"/>
          <w:sz w:val="24"/>
          <w:szCs w:val="24"/>
          <w:u w:val="single"/>
          <w:lang w:eastAsia="en-AU"/>
        </w:rPr>
        <w:t>Ethanol E85</w:t>
      </w:r>
      <w:r w:rsidRPr="00465857">
        <w:rPr>
          <w:rFonts w:ascii="Times New Roman" w:hAnsi="Times New Roman" w:cs="Times New Roman"/>
          <w:b/>
          <w:i/>
          <w:sz w:val="24"/>
          <w:szCs w:val="24"/>
          <w:u w:val="single"/>
        </w:rPr>
        <w:t>) Amendment</w:t>
      </w:r>
      <w:r w:rsidRPr="002A79D7">
        <w:rPr>
          <w:rFonts w:ascii="Times New Roman" w:hAnsi="Times New Roman" w:cs="Times New Roman"/>
          <w:b/>
          <w:i/>
          <w:sz w:val="24"/>
          <w:szCs w:val="24"/>
          <w:u w:val="single"/>
        </w:rPr>
        <w:t xml:space="preserve"> Determination</w:t>
      </w:r>
      <w:r>
        <w:rPr>
          <w:rFonts w:ascii="Times New Roman" w:hAnsi="Times New Roman" w:cs="Times New Roman"/>
          <w:b/>
          <w:i/>
          <w:sz w:val="24"/>
          <w:szCs w:val="24"/>
          <w:u w:val="single"/>
        </w:rPr>
        <w:t xml:space="preserve"> 2022</w:t>
      </w:r>
    </w:p>
    <w:p w14:paraId="32BDA88B" w14:textId="77777777" w:rsidR="00501D02" w:rsidRDefault="00501D02" w:rsidP="00501D02">
      <w:pPr>
        <w:spacing w:before="240" w:after="240"/>
        <w:rPr>
          <w:rFonts w:ascii="Times New Roman" w:hAnsi="Times New Roman" w:cs="Times New Roman"/>
          <w:b/>
          <w:sz w:val="24"/>
          <w:szCs w:val="24"/>
        </w:rPr>
      </w:pPr>
      <w:r w:rsidRPr="008E11FC">
        <w:rPr>
          <w:rFonts w:ascii="Times New Roman" w:hAnsi="Times New Roman" w:cs="Times New Roman"/>
          <w:b/>
          <w:sz w:val="24"/>
          <w:szCs w:val="24"/>
        </w:rPr>
        <w:t xml:space="preserve">PART 1 </w:t>
      </w:r>
      <w:r>
        <w:rPr>
          <w:rFonts w:ascii="Times New Roman" w:hAnsi="Times New Roman" w:cs="Times New Roman"/>
          <w:b/>
          <w:sz w:val="24"/>
          <w:szCs w:val="24"/>
        </w:rPr>
        <w:t>–</w:t>
      </w:r>
      <w:r w:rsidRPr="008E11FC">
        <w:rPr>
          <w:rFonts w:ascii="Times New Roman" w:hAnsi="Times New Roman" w:cs="Times New Roman"/>
          <w:b/>
          <w:sz w:val="24"/>
          <w:szCs w:val="24"/>
        </w:rPr>
        <w:t xml:space="preserve"> PRELIMINARY</w:t>
      </w:r>
    </w:p>
    <w:p w14:paraId="30F7B776" w14:textId="77777777" w:rsidR="00501D02" w:rsidRPr="006745C3" w:rsidRDefault="00501D02" w:rsidP="00501D02">
      <w:pPr>
        <w:spacing w:before="360"/>
        <w:rPr>
          <w:rFonts w:ascii="Times New Roman" w:hAnsi="Times New Roman" w:cs="Times New Roman"/>
          <w:b/>
          <w:sz w:val="24"/>
          <w:szCs w:val="24"/>
        </w:rPr>
      </w:pPr>
      <w:r>
        <w:rPr>
          <w:rFonts w:ascii="Times New Roman" w:hAnsi="Times New Roman" w:cs="Times New Roman"/>
          <w:b/>
          <w:sz w:val="24"/>
          <w:szCs w:val="24"/>
        </w:rPr>
        <w:t>Section</w:t>
      </w:r>
      <w:r w:rsidRPr="006745C3">
        <w:rPr>
          <w:rFonts w:ascii="Times New Roman" w:hAnsi="Times New Roman" w:cs="Times New Roman"/>
          <w:b/>
          <w:sz w:val="24"/>
          <w:szCs w:val="24"/>
        </w:rPr>
        <w:t xml:space="preserve"> 1 – Name of </w:t>
      </w:r>
      <w:r>
        <w:rPr>
          <w:rFonts w:ascii="Times New Roman" w:hAnsi="Times New Roman" w:cs="Times New Roman"/>
          <w:b/>
          <w:sz w:val="24"/>
          <w:szCs w:val="24"/>
        </w:rPr>
        <w:t>Instrument</w:t>
      </w:r>
    </w:p>
    <w:p w14:paraId="2A45F0FA" w14:textId="77777777" w:rsidR="00501D02" w:rsidRPr="006745C3" w:rsidRDefault="00501D02" w:rsidP="00501D02">
      <w:pPr>
        <w:spacing w:before="240"/>
        <w:rPr>
          <w:rFonts w:ascii="Times New Roman" w:hAnsi="Times New Roman" w:cs="Times New Roman"/>
          <w:sz w:val="24"/>
          <w:szCs w:val="24"/>
        </w:rPr>
      </w:pPr>
      <w:r w:rsidRPr="006745C3">
        <w:rPr>
          <w:rFonts w:ascii="Times New Roman" w:hAnsi="Times New Roman" w:cs="Times New Roman"/>
          <w:sz w:val="24"/>
          <w:szCs w:val="24"/>
        </w:rPr>
        <w:t xml:space="preserve">This </w:t>
      </w:r>
      <w:r>
        <w:rPr>
          <w:rFonts w:ascii="Times New Roman" w:hAnsi="Times New Roman" w:cs="Times New Roman"/>
          <w:sz w:val="24"/>
          <w:szCs w:val="24"/>
        </w:rPr>
        <w:t xml:space="preserve">section </w:t>
      </w:r>
      <w:r w:rsidRPr="006745C3">
        <w:rPr>
          <w:rFonts w:ascii="Times New Roman" w:hAnsi="Times New Roman" w:cs="Times New Roman"/>
          <w:sz w:val="24"/>
          <w:szCs w:val="24"/>
        </w:rPr>
        <w:t xml:space="preserve">specifies the name of the </w:t>
      </w:r>
      <w:r>
        <w:rPr>
          <w:rFonts w:ascii="Times New Roman" w:hAnsi="Times New Roman" w:cs="Times New Roman"/>
          <w:sz w:val="24"/>
          <w:szCs w:val="24"/>
        </w:rPr>
        <w:t xml:space="preserve">determination </w:t>
      </w:r>
      <w:r w:rsidRPr="006745C3">
        <w:rPr>
          <w:rFonts w:ascii="Times New Roman" w:hAnsi="Times New Roman" w:cs="Times New Roman"/>
          <w:sz w:val="24"/>
          <w:szCs w:val="24"/>
        </w:rPr>
        <w:t xml:space="preserve">as the </w:t>
      </w:r>
      <w:r w:rsidRPr="00320280">
        <w:rPr>
          <w:rFonts w:ascii="Times New Roman" w:eastAsia="Times New Roman" w:hAnsi="Times New Roman" w:cs="Times New Roman"/>
          <w:i/>
          <w:iCs/>
          <w:color w:val="000000"/>
          <w:sz w:val="24"/>
          <w:szCs w:val="24"/>
          <w:lang w:eastAsia="en-AU"/>
        </w:rPr>
        <w:t>Fuel Quality Standards (</w:t>
      </w:r>
      <w:r>
        <w:rPr>
          <w:rFonts w:ascii="Times New Roman" w:eastAsia="Times New Roman" w:hAnsi="Times New Roman" w:cs="Times New Roman"/>
          <w:i/>
          <w:iCs/>
          <w:color w:val="000000"/>
          <w:sz w:val="24"/>
          <w:szCs w:val="24"/>
          <w:lang w:eastAsia="en-AU"/>
        </w:rPr>
        <w:t>Ethanol E85) Amendment Determination 2022.</w:t>
      </w:r>
    </w:p>
    <w:p w14:paraId="583A68C2" w14:textId="77777777" w:rsidR="00501D02" w:rsidRPr="006745C3" w:rsidRDefault="00501D02" w:rsidP="00501D02">
      <w:pPr>
        <w:tabs>
          <w:tab w:val="left" w:pos="5220"/>
        </w:tabs>
        <w:spacing w:before="240"/>
        <w:rPr>
          <w:rFonts w:ascii="Times New Roman" w:hAnsi="Times New Roman" w:cs="Times New Roman"/>
          <w:b/>
          <w:sz w:val="24"/>
          <w:szCs w:val="24"/>
        </w:rPr>
      </w:pPr>
      <w:r>
        <w:rPr>
          <w:rFonts w:ascii="Times New Roman" w:hAnsi="Times New Roman" w:cs="Times New Roman"/>
          <w:b/>
          <w:sz w:val="24"/>
          <w:szCs w:val="24"/>
        </w:rPr>
        <w:t>Section</w:t>
      </w:r>
      <w:r w:rsidRPr="006745C3">
        <w:rPr>
          <w:rFonts w:ascii="Times New Roman" w:hAnsi="Times New Roman" w:cs="Times New Roman"/>
          <w:b/>
          <w:sz w:val="24"/>
          <w:szCs w:val="24"/>
        </w:rPr>
        <w:t xml:space="preserve"> </w:t>
      </w:r>
      <w:r>
        <w:rPr>
          <w:rFonts w:ascii="Times New Roman" w:hAnsi="Times New Roman" w:cs="Times New Roman"/>
          <w:b/>
          <w:sz w:val="24"/>
          <w:szCs w:val="24"/>
        </w:rPr>
        <w:t>2</w:t>
      </w:r>
      <w:r w:rsidRPr="006745C3">
        <w:rPr>
          <w:rFonts w:ascii="Times New Roman" w:hAnsi="Times New Roman" w:cs="Times New Roman"/>
          <w:b/>
          <w:sz w:val="24"/>
          <w:szCs w:val="24"/>
        </w:rPr>
        <w:t xml:space="preserve"> – Commencement</w:t>
      </w:r>
    </w:p>
    <w:p w14:paraId="53D1AE52" w14:textId="421B1C27" w:rsidR="00501D02" w:rsidRPr="006745C3" w:rsidRDefault="00501D02" w:rsidP="00501D02">
      <w:pPr>
        <w:spacing w:before="240" w:after="100" w:afterAutospacing="1"/>
        <w:rPr>
          <w:rFonts w:ascii="Times New Roman" w:hAnsi="Times New Roman" w:cs="Times New Roman"/>
          <w:sz w:val="24"/>
          <w:szCs w:val="24"/>
        </w:rPr>
      </w:pPr>
      <w:r w:rsidRPr="006745C3">
        <w:rPr>
          <w:rFonts w:ascii="Times New Roman" w:hAnsi="Times New Roman" w:cs="Times New Roman"/>
          <w:sz w:val="24"/>
          <w:szCs w:val="24"/>
        </w:rPr>
        <w:t xml:space="preserve">This </w:t>
      </w:r>
      <w:r>
        <w:rPr>
          <w:rFonts w:ascii="Times New Roman" w:hAnsi="Times New Roman" w:cs="Times New Roman"/>
          <w:sz w:val="24"/>
          <w:szCs w:val="24"/>
        </w:rPr>
        <w:t xml:space="preserve">section </w:t>
      </w:r>
      <w:r w:rsidRPr="006745C3">
        <w:rPr>
          <w:rFonts w:ascii="Times New Roman" w:hAnsi="Times New Roman" w:cs="Times New Roman"/>
          <w:sz w:val="24"/>
          <w:szCs w:val="24"/>
        </w:rPr>
        <w:t xml:space="preserve">provides that the </w:t>
      </w:r>
      <w:r>
        <w:rPr>
          <w:rFonts w:ascii="Times New Roman" w:hAnsi="Times New Roman" w:cs="Times New Roman"/>
          <w:sz w:val="24"/>
          <w:szCs w:val="24"/>
        </w:rPr>
        <w:t>determination commenced on</w:t>
      </w:r>
      <w:r w:rsidRPr="002A79D7">
        <w:rPr>
          <w:rFonts w:ascii="Times New Roman" w:hAnsi="Times New Roman" w:cs="Times New Roman"/>
          <w:color w:val="000000"/>
          <w:sz w:val="24"/>
          <w:szCs w:val="24"/>
        </w:rPr>
        <w:t xml:space="preserve"> the day after </w:t>
      </w:r>
      <w:r w:rsidR="007D3578" w:rsidRPr="002A79D7">
        <w:rPr>
          <w:rFonts w:ascii="Times New Roman" w:hAnsi="Times New Roman" w:cs="Times New Roman"/>
          <w:color w:val="000000"/>
          <w:sz w:val="24"/>
          <w:szCs w:val="24"/>
        </w:rPr>
        <w:t>registra</w:t>
      </w:r>
      <w:r w:rsidR="007D3578">
        <w:rPr>
          <w:rFonts w:ascii="Times New Roman" w:hAnsi="Times New Roman" w:cs="Times New Roman"/>
          <w:color w:val="000000"/>
          <w:sz w:val="24"/>
          <w:szCs w:val="24"/>
        </w:rPr>
        <w:t>tion</w:t>
      </w:r>
      <w:r w:rsidRPr="002A79D7">
        <w:rPr>
          <w:rFonts w:ascii="Times New Roman" w:hAnsi="Times New Roman" w:cs="Times New Roman"/>
          <w:color w:val="000000"/>
          <w:sz w:val="24"/>
          <w:szCs w:val="24"/>
        </w:rPr>
        <w:t xml:space="preserve"> on the Federal Register of Legislation.</w:t>
      </w:r>
    </w:p>
    <w:p w14:paraId="2E196372" w14:textId="77777777" w:rsidR="00501D02" w:rsidRPr="006745C3" w:rsidRDefault="00501D02" w:rsidP="00501D02">
      <w:pPr>
        <w:tabs>
          <w:tab w:val="left" w:pos="2610"/>
        </w:tabs>
        <w:spacing w:before="240"/>
        <w:rPr>
          <w:rFonts w:ascii="Times New Roman" w:hAnsi="Times New Roman" w:cs="Times New Roman"/>
          <w:b/>
          <w:sz w:val="24"/>
          <w:szCs w:val="24"/>
        </w:rPr>
      </w:pPr>
      <w:r>
        <w:rPr>
          <w:rFonts w:ascii="Times New Roman" w:hAnsi="Times New Roman" w:cs="Times New Roman"/>
          <w:b/>
          <w:sz w:val="24"/>
          <w:szCs w:val="24"/>
        </w:rPr>
        <w:t>Section 3</w:t>
      </w:r>
      <w:r w:rsidRPr="006745C3">
        <w:rPr>
          <w:rFonts w:ascii="Times New Roman" w:hAnsi="Times New Roman" w:cs="Times New Roman"/>
          <w:b/>
          <w:sz w:val="24"/>
          <w:szCs w:val="24"/>
        </w:rPr>
        <w:t xml:space="preserve"> – Authority</w:t>
      </w:r>
    </w:p>
    <w:p w14:paraId="1F08D639" w14:textId="77777777" w:rsidR="00501D02" w:rsidRDefault="00501D02" w:rsidP="00501D02">
      <w:pPr>
        <w:spacing w:before="240"/>
        <w:rPr>
          <w:rFonts w:ascii="Times New Roman" w:hAnsi="Times New Roman" w:cs="Times New Roman"/>
          <w:sz w:val="24"/>
          <w:szCs w:val="24"/>
        </w:rPr>
      </w:pPr>
      <w:r w:rsidRPr="006745C3">
        <w:rPr>
          <w:rFonts w:ascii="Times New Roman" w:hAnsi="Times New Roman" w:cs="Times New Roman"/>
          <w:sz w:val="24"/>
          <w:szCs w:val="24"/>
        </w:rPr>
        <w:t>This s</w:t>
      </w:r>
      <w:r>
        <w:rPr>
          <w:rFonts w:ascii="Times New Roman" w:hAnsi="Times New Roman" w:cs="Times New Roman"/>
          <w:sz w:val="24"/>
          <w:szCs w:val="24"/>
        </w:rPr>
        <w:t>ection s</w:t>
      </w:r>
      <w:r w:rsidRPr="006745C3">
        <w:rPr>
          <w:rFonts w:ascii="Times New Roman" w:hAnsi="Times New Roman" w:cs="Times New Roman"/>
          <w:sz w:val="24"/>
          <w:szCs w:val="24"/>
        </w:rPr>
        <w:t xml:space="preserve">ets out the provision of the </w:t>
      </w:r>
      <w:r>
        <w:rPr>
          <w:rFonts w:ascii="Times New Roman" w:hAnsi="Times New Roman" w:cs="Times New Roman"/>
          <w:i/>
          <w:sz w:val="24"/>
          <w:szCs w:val="24"/>
        </w:rPr>
        <w:t xml:space="preserve">Fuel Quality Standards Act 2000 </w:t>
      </w:r>
      <w:r w:rsidRPr="006745C3">
        <w:rPr>
          <w:rFonts w:ascii="Times New Roman" w:hAnsi="Times New Roman" w:cs="Times New Roman"/>
          <w:sz w:val="24"/>
          <w:szCs w:val="24"/>
        </w:rPr>
        <w:t xml:space="preserve">under which the </w:t>
      </w:r>
      <w:r>
        <w:rPr>
          <w:rFonts w:ascii="Times New Roman" w:hAnsi="Times New Roman" w:cs="Times New Roman"/>
          <w:sz w:val="24"/>
          <w:szCs w:val="24"/>
        </w:rPr>
        <w:t>determination is</w:t>
      </w:r>
      <w:r w:rsidRPr="006745C3">
        <w:rPr>
          <w:rFonts w:ascii="Times New Roman" w:hAnsi="Times New Roman" w:cs="Times New Roman"/>
          <w:sz w:val="24"/>
          <w:szCs w:val="24"/>
        </w:rPr>
        <w:t xml:space="preserve"> made.</w:t>
      </w:r>
    </w:p>
    <w:p w14:paraId="310EF8F6" w14:textId="77777777" w:rsidR="00501D02" w:rsidRDefault="00501D02" w:rsidP="00501D02">
      <w:pPr>
        <w:spacing w:before="240"/>
        <w:rPr>
          <w:rFonts w:ascii="Times New Roman" w:hAnsi="Times New Roman" w:cs="Times New Roman"/>
          <w:b/>
          <w:sz w:val="24"/>
          <w:szCs w:val="24"/>
        </w:rPr>
      </w:pPr>
      <w:r>
        <w:rPr>
          <w:rFonts w:ascii="Times New Roman" w:hAnsi="Times New Roman" w:cs="Times New Roman"/>
          <w:b/>
          <w:sz w:val="24"/>
          <w:szCs w:val="24"/>
        </w:rPr>
        <w:t>Section 4 – Schedules</w:t>
      </w:r>
    </w:p>
    <w:p w14:paraId="2671CE4F" w14:textId="4DF9196D" w:rsidR="00501D02" w:rsidRDefault="00501D02" w:rsidP="00501D02">
      <w:pPr>
        <w:spacing w:before="240" w:after="240"/>
        <w:rPr>
          <w:rFonts w:ascii="Times New Roman" w:hAnsi="Times New Roman" w:cs="Times New Roman"/>
          <w:sz w:val="24"/>
          <w:szCs w:val="24"/>
        </w:rPr>
      </w:pPr>
      <w:r w:rsidRPr="002A79D7">
        <w:rPr>
          <w:rFonts w:ascii="Times New Roman" w:hAnsi="Times New Roman" w:cs="Times New Roman"/>
          <w:sz w:val="24"/>
          <w:szCs w:val="24"/>
        </w:rPr>
        <w:t>This section is a machinery clause that allows the Schedule to operate according to its terms</w:t>
      </w:r>
      <w:r w:rsidR="00465857">
        <w:rPr>
          <w:rFonts w:ascii="Times New Roman" w:hAnsi="Times New Roman" w:cs="Times New Roman"/>
          <w:sz w:val="24"/>
          <w:szCs w:val="24"/>
        </w:rPr>
        <w:t>.</w:t>
      </w:r>
      <w:r w:rsidRPr="002A79D7">
        <w:rPr>
          <w:rFonts w:ascii="Times New Roman" w:hAnsi="Times New Roman" w:cs="Times New Roman"/>
          <w:sz w:val="24"/>
          <w:szCs w:val="24"/>
        </w:rPr>
        <w:t xml:space="preserve"> </w:t>
      </w:r>
    </w:p>
    <w:p w14:paraId="7704777A" w14:textId="77777777" w:rsidR="00501D02" w:rsidRDefault="00501D02" w:rsidP="00501D02">
      <w:pPr>
        <w:rPr>
          <w:rFonts w:ascii="Times New Roman" w:hAnsi="Times New Roman" w:cs="Times New Roman"/>
          <w:b/>
          <w:sz w:val="24"/>
          <w:szCs w:val="24"/>
        </w:rPr>
      </w:pPr>
    </w:p>
    <w:p w14:paraId="016867CE" w14:textId="77777777" w:rsidR="00501D02" w:rsidRDefault="00501D02" w:rsidP="00501D02">
      <w:pPr>
        <w:spacing w:before="240" w:after="240"/>
        <w:jc w:val="center"/>
        <w:rPr>
          <w:rFonts w:ascii="Times New Roman" w:hAnsi="Times New Roman" w:cs="Times New Roman"/>
          <w:sz w:val="24"/>
          <w:szCs w:val="24"/>
          <w:u w:val="single"/>
        </w:rPr>
      </w:pPr>
      <w:r>
        <w:rPr>
          <w:rFonts w:ascii="Times New Roman" w:hAnsi="Times New Roman" w:cs="Times New Roman"/>
          <w:sz w:val="24"/>
          <w:szCs w:val="24"/>
          <w:u w:val="single"/>
        </w:rPr>
        <w:t>Schedule 1 – Amendments</w:t>
      </w:r>
    </w:p>
    <w:p w14:paraId="1D62ED48" w14:textId="77777777" w:rsidR="00501D02" w:rsidRDefault="00501D02" w:rsidP="00501D02">
      <w:pPr>
        <w:spacing w:before="240" w:after="240"/>
        <w:rPr>
          <w:rFonts w:ascii="Times New Roman" w:hAnsi="Times New Roman" w:cs="Times New Roman"/>
          <w:sz w:val="24"/>
          <w:szCs w:val="24"/>
          <w:u w:val="single"/>
        </w:rPr>
      </w:pPr>
      <w:r>
        <w:rPr>
          <w:rFonts w:ascii="Times New Roman" w:hAnsi="Times New Roman" w:cs="Times New Roman"/>
          <w:sz w:val="24"/>
          <w:szCs w:val="24"/>
          <w:u w:val="single"/>
        </w:rPr>
        <w:t>Item 1: Subsection 5(1</w:t>
      </w:r>
      <w:r w:rsidRPr="002A79D7">
        <w:rPr>
          <w:rFonts w:ascii="Times New Roman" w:hAnsi="Times New Roman" w:cs="Times New Roman"/>
          <w:sz w:val="24"/>
          <w:szCs w:val="24"/>
          <w:u w:val="single"/>
        </w:rPr>
        <w:t>) (item 1</w:t>
      </w:r>
      <w:r>
        <w:rPr>
          <w:rFonts w:ascii="Times New Roman" w:hAnsi="Times New Roman" w:cs="Times New Roman"/>
          <w:sz w:val="24"/>
          <w:szCs w:val="24"/>
          <w:u w:val="single"/>
        </w:rPr>
        <w:t>7</w:t>
      </w:r>
      <w:r w:rsidRPr="002A79D7">
        <w:rPr>
          <w:rFonts w:ascii="Times New Roman" w:hAnsi="Times New Roman" w:cs="Times New Roman"/>
          <w:sz w:val="24"/>
          <w:szCs w:val="24"/>
          <w:u w:val="single"/>
        </w:rPr>
        <w:t xml:space="preserve"> of the table)</w:t>
      </w:r>
    </w:p>
    <w:p w14:paraId="77359368" w14:textId="1334F880" w:rsidR="00501D02" w:rsidRPr="00BD30B1" w:rsidRDefault="00D6670E" w:rsidP="00501D02">
      <w:pPr>
        <w:spacing w:before="240" w:after="240"/>
        <w:rPr>
          <w:rFonts w:ascii="Times New Roman" w:hAnsi="Times New Roman" w:cs="Times New Roman"/>
          <w:sz w:val="24"/>
          <w:szCs w:val="24"/>
        </w:rPr>
      </w:pPr>
      <w:r>
        <w:rPr>
          <w:rFonts w:ascii="Times New Roman" w:hAnsi="Times New Roman" w:cs="Times New Roman"/>
          <w:sz w:val="24"/>
          <w:szCs w:val="24"/>
        </w:rPr>
        <w:t>This item</w:t>
      </w:r>
      <w:r w:rsidR="00501D02">
        <w:rPr>
          <w:rFonts w:ascii="Times New Roman" w:hAnsi="Times New Roman" w:cs="Times New Roman"/>
          <w:sz w:val="24"/>
          <w:szCs w:val="24"/>
        </w:rPr>
        <w:t xml:space="preserve"> amend</w:t>
      </w:r>
      <w:r w:rsidR="000900D3">
        <w:rPr>
          <w:rFonts w:ascii="Times New Roman" w:hAnsi="Times New Roman" w:cs="Times New Roman"/>
          <w:sz w:val="24"/>
          <w:szCs w:val="24"/>
        </w:rPr>
        <w:t>s</w:t>
      </w:r>
      <w:r w:rsidR="00501D02">
        <w:rPr>
          <w:rFonts w:ascii="Times New Roman" w:hAnsi="Times New Roman" w:cs="Times New Roman"/>
          <w:sz w:val="24"/>
          <w:szCs w:val="24"/>
        </w:rPr>
        <w:t xml:space="preserve"> the sulfur specification, setting a 10</w:t>
      </w:r>
      <w:r w:rsidR="00006879">
        <w:rPr>
          <w:rFonts w:ascii="Times New Roman" w:hAnsi="Times New Roman" w:cs="Times New Roman"/>
          <w:sz w:val="24"/>
          <w:szCs w:val="24"/>
        </w:rPr>
        <w:t xml:space="preserve"> </w:t>
      </w:r>
      <w:r w:rsidR="00501D02">
        <w:rPr>
          <w:rFonts w:ascii="Times New Roman" w:hAnsi="Times New Roman" w:cs="Times New Roman"/>
          <w:sz w:val="24"/>
          <w:szCs w:val="24"/>
        </w:rPr>
        <w:t>mg/kg limit from 15 December 2024.</w:t>
      </w:r>
    </w:p>
    <w:p w14:paraId="5D650796" w14:textId="77777777" w:rsidR="00501D02" w:rsidRDefault="00501D02" w:rsidP="00501D02">
      <w:pPr>
        <w:spacing w:before="240" w:after="240"/>
        <w:rPr>
          <w:rFonts w:ascii="Times New Roman" w:hAnsi="Times New Roman" w:cs="Times New Roman"/>
          <w:b/>
          <w:sz w:val="24"/>
          <w:szCs w:val="24"/>
        </w:rPr>
      </w:pPr>
    </w:p>
    <w:p w14:paraId="07E0DF09" w14:textId="77777777" w:rsidR="00501D02" w:rsidRDefault="00501D02" w:rsidP="00501D02">
      <w:pPr>
        <w:spacing w:before="240" w:after="240"/>
        <w:rPr>
          <w:rFonts w:ascii="Times New Roman" w:hAnsi="Times New Roman" w:cs="Times New Roman"/>
          <w:b/>
          <w:sz w:val="24"/>
          <w:szCs w:val="24"/>
        </w:rPr>
        <w:sectPr w:rsidR="00501D02">
          <w:footerReference w:type="default" r:id="rId11"/>
          <w:pgSz w:w="11906" w:h="16838"/>
          <w:pgMar w:top="1440" w:right="1440" w:bottom="1440" w:left="1440" w:header="708" w:footer="708" w:gutter="0"/>
          <w:cols w:space="708"/>
          <w:docGrid w:linePitch="360"/>
        </w:sectPr>
      </w:pPr>
    </w:p>
    <w:p w14:paraId="58D91211" w14:textId="77777777" w:rsidR="00501D02" w:rsidRPr="00D5522B" w:rsidRDefault="00501D02" w:rsidP="00501D02">
      <w:pPr>
        <w:spacing w:before="360" w:after="120"/>
        <w:jc w:val="right"/>
        <w:rPr>
          <w:rFonts w:ascii="Times New Roman" w:hAnsi="Times New Roman" w:cs="Times New Roman"/>
          <w:b/>
          <w:sz w:val="24"/>
          <w:szCs w:val="24"/>
          <w:u w:val="single"/>
        </w:rPr>
      </w:pPr>
      <w:r w:rsidRPr="00D5522B">
        <w:rPr>
          <w:rFonts w:ascii="Times New Roman" w:hAnsi="Times New Roman" w:cs="Times New Roman"/>
          <w:b/>
          <w:sz w:val="24"/>
          <w:szCs w:val="24"/>
          <w:u w:val="single"/>
        </w:rPr>
        <w:t>Attachment B</w:t>
      </w:r>
    </w:p>
    <w:p w14:paraId="1A97000D" w14:textId="77777777" w:rsidR="00501D02" w:rsidRPr="00547F8D" w:rsidRDefault="00501D02" w:rsidP="00501D02">
      <w:pPr>
        <w:spacing w:before="360" w:after="120"/>
        <w:jc w:val="center"/>
        <w:rPr>
          <w:rFonts w:ascii="Times New Roman" w:hAnsi="Times New Roman" w:cs="Times New Roman"/>
          <w:b/>
          <w:sz w:val="28"/>
          <w:szCs w:val="28"/>
        </w:rPr>
      </w:pPr>
      <w:r w:rsidRPr="00547F8D">
        <w:rPr>
          <w:rFonts w:ascii="Times New Roman" w:hAnsi="Times New Roman" w:cs="Times New Roman"/>
          <w:b/>
          <w:sz w:val="28"/>
          <w:szCs w:val="28"/>
        </w:rPr>
        <w:t>Statement of Compatibility with Human Rights</w:t>
      </w:r>
    </w:p>
    <w:p w14:paraId="2DE9BF73" w14:textId="77777777" w:rsidR="00501D02" w:rsidRPr="00547F8D" w:rsidRDefault="00501D02" w:rsidP="00501D02">
      <w:pPr>
        <w:spacing w:before="240" w:after="240"/>
        <w:jc w:val="center"/>
        <w:rPr>
          <w:rFonts w:ascii="Times New Roman" w:hAnsi="Times New Roman" w:cs="Times New Roman"/>
          <w:sz w:val="24"/>
          <w:szCs w:val="24"/>
        </w:rPr>
      </w:pPr>
      <w:r w:rsidRPr="00547F8D">
        <w:rPr>
          <w:rFonts w:ascii="Times New Roman" w:hAnsi="Times New Roman" w:cs="Times New Roman"/>
          <w:i/>
          <w:sz w:val="24"/>
          <w:szCs w:val="24"/>
        </w:rPr>
        <w:t>Prepared in accordance with Part 3 of the Human Rights (Parliamentary Scrutiny) Act 2011</w:t>
      </w:r>
    </w:p>
    <w:p w14:paraId="7B62789D" w14:textId="77777777" w:rsidR="00501D02" w:rsidRPr="00547F8D" w:rsidRDefault="00501D02" w:rsidP="00501D02">
      <w:pPr>
        <w:spacing w:before="240" w:after="240"/>
        <w:jc w:val="center"/>
        <w:rPr>
          <w:rFonts w:ascii="Times New Roman" w:hAnsi="Times New Roman" w:cs="Times New Roman"/>
          <w:i/>
          <w:sz w:val="24"/>
          <w:szCs w:val="24"/>
        </w:rPr>
      </w:pPr>
      <w:r w:rsidRPr="00BD30B1">
        <w:rPr>
          <w:rFonts w:ascii="Times New Roman" w:hAnsi="Times New Roman" w:cs="Times New Roman"/>
          <w:i/>
          <w:sz w:val="24"/>
          <w:szCs w:val="24"/>
        </w:rPr>
        <w:t>Fuel Quality Standards (</w:t>
      </w:r>
      <w:r>
        <w:rPr>
          <w:rFonts w:ascii="Times New Roman" w:hAnsi="Times New Roman" w:cs="Times New Roman"/>
          <w:i/>
          <w:sz w:val="24"/>
          <w:szCs w:val="24"/>
        </w:rPr>
        <w:t>Ethanol E85</w:t>
      </w:r>
      <w:r w:rsidRPr="00BD30B1">
        <w:rPr>
          <w:rFonts w:ascii="Times New Roman" w:hAnsi="Times New Roman" w:cs="Times New Roman"/>
          <w:i/>
          <w:sz w:val="24"/>
          <w:szCs w:val="24"/>
        </w:rPr>
        <w:t>) Amendment Determination 2022</w:t>
      </w:r>
    </w:p>
    <w:p w14:paraId="0BBA1713" w14:textId="77777777" w:rsidR="00501D02" w:rsidRPr="00547F8D" w:rsidRDefault="00501D02" w:rsidP="00501D02">
      <w:pPr>
        <w:spacing w:before="240" w:after="240"/>
        <w:rPr>
          <w:rFonts w:ascii="Times New Roman" w:hAnsi="Times New Roman" w:cs="Times New Roman"/>
          <w:sz w:val="24"/>
          <w:szCs w:val="24"/>
        </w:rPr>
      </w:pPr>
      <w:r w:rsidRPr="00547F8D">
        <w:rPr>
          <w:rFonts w:ascii="Times New Roman" w:hAnsi="Times New Roman" w:cs="Times New Roman"/>
          <w:sz w:val="24"/>
          <w:szCs w:val="24"/>
        </w:rPr>
        <w:t xml:space="preserve">This </w:t>
      </w:r>
      <w:r>
        <w:rPr>
          <w:rFonts w:ascii="Times New Roman" w:hAnsi="Times New Roman" w:cs="Times New Roman"/>
          <w:sz w:val="24"/>
          <w:szCs w:val="24"/>
        </w:rPr>
        <w:t xml:space="preserve">determination </w:t>
      </w:r>
      <w:r w:rsidRPr="00547F8D">
        <w:rPr>
          <w:rFonts w:ascii="Times New Roman" w:hAnsi="Times New Roman" w:cs="Times New Roman"/>
          <w:sz w:val="24"/>
          <w:szCs w:val="24"/>
        </w:rPr>
        <w:t xml:space="preserve">is compatible with the human rights and freedoms recognised or declared in the international instruments listed in section 3 of the </w:t>
      </w:r>
      <w:r w:rsidRPr="00547F8D">
        <w:rPr>
          <w:rFonts w:ascii="Times New Roman" w:hAnsi="Times New Roman" w:cs="Times New Roman"/>
          <w:i/>
          <w:sz w:val="24"/>
          <w:szCs w:val="24"/>
        </w:rPr>
        <w:t>Human Rights (Parliamentary Scrutiny) Act 2011</w:t>
      </w:r>
      <w:r w:rsidRPr="00547F8D">
        <w:rPr>
          <w:rFonts w:ascii="Times New Roman" w:hAnsi="Times New Roman" w:cs="Times New Roman"/>
          <w:sz w:val="24"/>
          <w:szCs w:val="24"/>
        </w:rPr>
        <w:t>.</w:t>
      </w:r>
    </w:p>
    <w:p w14:paraId="7D13E713" w14:textId="77777777" w:rsidR="00501D02" w:rsidRPr="00547F8D" w:rsidRDefault="00501D02" w:rsidP="00501D02">
      <w:pPr>
        <w:spacing w:before="240" w:after="240"/>
        <w:jc w:val="both"/>
        <w:rPr>
          <w:rFonts w:ascii="Times New Roman" w:hAnsi="Times New Roman" w:cs="Times New Roman"/>
          <w:b/>
          <w:sz w:val="24"/>
          <w:szCs w:val="24"/>
        </w:rPr>
      </w:pPr>
      <w:r w:rsidRPr="00547F8D">
        <w:rPr>
          <w:rFonts w:ascii="Times New Roman" w:hAnsi="Times New Roman" w:cs="Times New Roman"/>
          <w:b/>
          <w:sz w:val="24"/>
          <w:szCs w:val="24"/>
        </w:rPr>
        <w:t>Overview of the Legislative Instrument</w:t>
      </w:r>
    </w:p>
    <w:p w14:paraId="7F94C66D" w14:textId="4FA36469" w:rsidR="00501D02" w:rsidRPr="00280388" w:rsidRDefault="00501D02" w:rsidP="00A559E4">
      <w:pPr>
        <w:shd w:val="clear" w:color="auto" w:fill="FFFFFF"/>
        <w:rPr>
          <w:rFonts w:ascii="Times New Roman" w:eastAsia="Times New Roman" w:hAnsi="Times New Roman" w:cs="Times New Roman"/>
          <w:color w:val="000000"/>
          <w:sz w:val="24"/>
          <w:szCs w:val="24"/>
          <w:lang w:eastAsia="en-AU"/>
        </w:rPr>
      </w:pPr>
      <w:r w:rsidRPr="00320280">
        <w:rPr>
          <w:rFonts w:ascii="Times New Roman" w:eastAsia="Times New Roman" w:hAnsi="Times New Roman" w:cs="Times New Roman"/>
          <w:color w:val="000000"/>
          <w:sz w:val="24"/>
          <w:szCs w:val="24"/>
          <w:lang w:eastAsia="en-AU"/>
        </w:rPr>
        <w:t>The purpose of the </w:t>
      </w:r>
      <w:r w:rsidRPr="00320280">
        <w:rPr>
          <w:rFonts w:ascii="Times New Roman" w:eastAsia="Times New Roman" w:hAnsi="Times New Roman" w:cs="Times New Roman"/>
          <w:i/>
          <w:iCs/>
          <w:color w:val="000000"/>
          <w:sz w:val="24"/>
          <w:szCs w:val="24"/>
          <w:lang w:eastAsia="en-AU"/>
        </w:rPr>
        <w:t>Fuel Quality Standards (</w:t>
      </w:r>
      <w:r>
        <w:rPr>
          <w:rFonts w:ascii="Times New Roman" w:eastAsia="Times New Roman" w:hAnsi="Times New Roman" w:cs="Times New Roman"/>
          <w:i/>
          <w:iCs/>
          <w:color w:val="000000"/>
          <w:sz w:val="24"/>
          <w:szCs w:val="24"/>
          <w:lang w:eastAsia="en-AU"/>
        </w:rPr>
        <w:t xml:space="preserve">Ethanol E85) Amendment Determination 2022 </w:t>
      </w:r>
      <w:r w:rsidRPr="00320280">
        <w:rPr>
          <w:rFonts w:ascii="Times New Roman" w:eastAsia="Times New Roman" w:hAnsi="Times New Roman" w:cs="Times New Roman"/>
          <w:color w:val="000000"/>
          <w:sz w:val="24"/>
          <w:szCs w:val="24"/>
          <w:lang w:eastAsia="en-AU"/>
        </w:rPr>
        <w:t xml:space="preserve">is to amend the </w:t>
      </w:r>
      <w:r w:rsidRPr="00320280">
        <w:rPr>
          <w:rFonts w:ascii="Times New Roman" w:eastAsia="Times New Roman" w:hAnsi="Times New Roman" w:cs="Times New Roman"/>
          <w:i/>
          <w:iCs/>
          <w:color w:val="000000"/>
          <w:sz w:val="24"/>
          <w:szCs w:val="24"/>
          <w:lang w:eastAsia="en-AU"/>
        </w:rPr>
        <w:t>Fuel Quality Standards (</w:t>
      </w:r>
      <w:r>
        <w:rPr>
          <w:rFonts w:ascii="Times New Roman" w:eastAsia="Times New Roman" w:hAnsi="Times New Roman" w:cs="Times New Roman"/>
          <w:i/>
          <w:iCs/>
          <w:color w:val="000000"/>
          <w:sz w:val="24"/>
          <w:szCs w:val="24"/>
          <w:lang w:eastAsia="en-AU"/>
        </w:rPr>
        <w:t xml:space="preserve">Ethanol E85) Determination 2019 </w:t>
      </w:r>
      <w:r w:rsidRPr="00320280">
        <w:rPr>
          <w:rFonts w:ascii="Times New Roman" w:eastAsia="Times New Roman" w:hAnsi="Times New Roman" w:cs="Times New Roman"/>
          <w:color w:val="000000"/>
          <w:sz w:val="24"/>
          <w:szCs w:val="24"/>
          <w:lang w:eastAsia="en-AU"/>
        </w:rPr>
        <w:t>to</w:t>
      </w:r>
      <w:r>
        <w:rPr>
          <w:rFonts w:ascii="Times New Roman" w:eastAsia="Times New Roman" w:hAnsi="Times New Roman" w:cs="Times New Roman"/>
          <w:color w:val="000000"/>
          <w:sz w:val="24"/>
          <w:szCs w:val="24"/>
          <w:lang w:eastAsia="en-AU"/>
        </w:rPr>
        <w:t xml:space="preserve"> </w:t>
      </w:r>
      <w:r w:rsidRPr="006C274C">
        <w:rPr>
          <w:rFonts w:ascii="Times New Roman" w:eastAsia="Times New Roman" w:hAnsi="Times New Roman" w:cs="Times New Roman"/>
          <w:color w:val="000000"/>
          <w:sz w:val="24"/>
          <w:szCs w:val="24"/>
          <w:lang w:eastAsia="en-AU"/>
        </w:rPr>
        <w:t>bring forward the implementation of 10 parts per million (ppm) sulfur from 1 July 2027 to 15 December 2024</w:t>
      </w:r>
      <w:r>
        <w:rPr>
          <w:rFonts w:ascii="Times New Roman" w:eastAsia="Times New Roman" w:hAnsi="Times New Roman" w:cs="Times New Roman"/>
          <w:color w:val="000000"/>
          <w:sz w:val="24"/>
          <w:szCs w:val="24"/>
          <w:lang w:eastAsia="en-AU"/>
        </w:rPr>
        <w:t>.</w:t>
      </w:r>
    </w:p>
    <w:p w14:paraId="098D2DA0" w14:textId="77777777" w:rsidR="00501D02" w:rsidRPr="00547F8D" w:rsidRDefault="00501D02" w:rsidP="00501D02">
      <w:pPr>
        <w:spacing w:before="240" w:after="240"/>
        <w:rPr>
          <w:rFonts w:ascii="Times New Roman" w:hAnsi="Times New Roman" w:cs="Times New Roman"/>
          <w:b/>
          <w:sz w:val="24"/>
          <w:szCs w:val="24"/>
        </w:rPr>
      </w:pPr>
      <w:r w:rsidRPr="00547F8D">
        <w:rPr>
          <w:rFonts w:ascii="Times New Roman" w:hAnsi="Times New Roman" w:cs="Times New Roman"/>
          <w:b/>
          <w:sz w:val="24"/>
          <w:szCs w:val="24"/>
        </w:rPr>
        <w:t>Human rights implications</w:t>
      </w:r>
    </w:p>
    <w:p w14:paraId="081C0781" w14:textId="77777777" w:rsidR="00501D02" w:rsidRPr="00547F8D" w:rsidRDefault="00501D02" w:rsidP="00501D02">
      <w:pPr>
        <w:spacing w:before="120" w:after="120"/>
        <w:rPr>
          <w:rFonts w:ascii="Times New Roman" w:hAnsi="Times New Roman" w:cs="Times New Roman"/>
          <w:sz w:val="24"/>
          <w:szCs w:val="24"/>
        </w:rPr>
      </w:pPr>
      <w:r w:rsidRPr="00547F8D">
        <w:rPr>
          <w:rFonts w:ascii="Times New Roman" w:hAnsi="Times New Roman" w:cs="Times New Roman"/>
          <w:sz w:val="24"/>
          <w:szCs w:val="24"/>
        </w:rPr>
        <w:t xml:space="preserve">This </w:t>
      </w:r>
      <w:r>
        <w:rPr>
          <w:rFonts w:ascii="Times New Roman" w:hAnsi="Times New Roman" w:cs="Times New Roman"/>
          <w:sz w:val="24"/>
          <w:szCs w:val="24"/>
        </w:rPr>
        <w:t>determination does</w:t>
      </w:r>
      <w:r w:rsidRPr="00547F8D">
        <w:rPr>
          <w:rFonts w:ascii="Times New Roman" w:hAnsi="Times New Roman" w:cs="Times New Roman"/>
          <w:sz w:val="24"/>
          <w:szCs w:val="24"/>
        </w:rPr>
        <w:t xml:space="preserve"> not engage any of the applicable rights or freedoms.</w:t>
      </w:r>
    </w:p>
    <w:p w14:paraId="36589211" w14:textId="77777777" w:rsidR="00501D02" w:rsidRPr="00547F8D" w:rsidRDefault="00501D02" w:rsidP="00501D02">
      <w:pPr>
        <w:spacing w:before="240" w:after="240"/>
        <w:rPr>
          <w:rFonts w:ascii="Times New Roman" w:hAnsi="Times New Roman" w:cs="Times New Roman"/>
          <w:b/>
          <w:sz w:val="24"/>
          <w:szCs w:val="24"/>
        </w:rPr>
      </w:pPr>
      <w:r w:rsidRPr="00547F8D">
        <w:rPr>
          <w:rFonts w:ascii="Times New Roman" w:hAnsi="Times New Roman" w:cs="Times New Roman"/>
          <w:b/>
          <w:sz w:val="24"/>
          <w:szCs w:val="24"/>
        </w:rPr>
        <w:t>Conclusion</w:t>
      </w:r>
    </w:p>
    <w:p w14:paraId="7EE86479" w14:textId="77777777" w:rsidR="00501D02" w:rsidRPr="00547F8D" w:rsidRDefault="00501D02" w:rsidP="00501D02">
      <w:pPr>
        <w:spacing w:before="120" w:after="120"/>
        <w:rPr>
          <w:rFonts w:ascii="Times New Roman" w:hAnsi="Times New Roman" w:cs="Times New Roman"/>
          <w:sz w:val="24"/>
          <w:szCs w:val="24"/>
        </w:rPr>
      </w:pPr>
      <w:r w:rsidRPr="00547F8D">
        <w:rPr>
          <w:rFonts w:ascii="Times New Roman" w:hAnsi="Times New Roman" w:cs="Times New Roman"/>
          <w:sz w:val="24"/>
          <w:szCs w:val="24"/>
        </w:rPr>
        <w:t xml:space="preserve">This </w:t>
      </w:r>
      <w:r>
        <w:rPr>
          <w:rFonts w:ascii="Times New Roman" w:hAnsi="Times New Roman" w:cs="Times New Roman"/>
          <w:sz w:val="24"/>
          <w:szCs w:val="24"/>
        </w:rPr>
        <w:t xml:space="preserve">determination </w:t>
      </w:r>
      <w:r w:rsidRPr="00547F8D">
        <w:rPr>
          <w:rFonts w:ascii="Times New Roman" w:hAnsi="Times New Roman" w:cs="Times New Roman"/>
          <w:sz w:val="24"/>
          <w:szCs w:val="24"/>
        </w:rPr>
        <w:t>is compatible with human rights as it does not raise any human rights issues.</w:t>
      </w:r>
    </w:p>
    <w:p w14:paraId="34636F0B" w14:textId="77777777" w:rsidR="00501D02" w:rsidRPr="00547F8D" w:rsidRDefault="00501D02" w:rsidP="00501D02">
      <w:pPr>
        <w:spacing w:before="120" w:after="120"/>
        <w:jc w:val="center"/>
        <w:rPr>
          <w:rFonts w:ascii="Times New Roman" w:hAnsi="Times New Roman" w:cs="Times New Roman"/>
          <w:sz w:val="24"/>
          <w:szCs w:val="24"/>
        </w:rPr>
      </w:pPr>
    </w:p>
    <w:p w14:paraId="65A7C0DA" w14:textId="36987E73" w:rsidR="00501D02" w:rsidRPr="00BB166A" w:rsidRDefault="00501D02" w:rsidP="00501D02">
      <w:pPr>
        <w:spacing w:before="120" w:after="120"/>
        <w:jc w:val="center"/>
        <w:rPr>
          <w:rFonts w:ascii="Times New Roman" w:hAnsi="Times New Roman" w:cs="Times New Roman"/>
          <w:b/>
          <w:sz w:val="24"/>
          <w:szCs w:val="24"/>
        </w:rPr>
      </w:pPr>
      <w:r w:rsidRPr="00BB166A">
        <w:rPr>
          <w:rFonts w:ascii="Times New Roman" w:hAnsi="Times New Roman" w:cs="Times New Roman"/>
          <w:b/>
          <w:sz w:val="24"/>
          <w:szCs w:val="24"/>
        </w:rPr>
        <w:t xml:space="preserve">The Hon </w:t>
      </w:r>
      <w:r w:rsidR="00BB166A" w:rsidRPr="00BB166A">
        <w:rPr>
          <w:rFonts w:ascii="Times New Roman" w:hAnsi="Times New Roman" w:cs="Times New Roman"/>
          <w:b/>
          <w:sz w:val="24"/>
          <w:szCs w:val="24"/>
        </w:rPr>
        <w:t>Chris Bowen</w:t>
      </w:r>
      <w:r w:rsidRPr="00BB166A">
        <w:rPr>
          <w:rFonts w:ascii="Times New Roman" w:hAnsi="Times New Roman" w:cs="Times New Roman"/>
          <w:b/>
          <w:sz w:val="24"/>
          <w:szCs w:val="24"/>
        </w:rPr>
        <w:t xml:space="preserve"> MP</w:t>
      </w:r>
    </w:p>
    <w:p w14:paraId="6F9E4C73" w14:textId="3EB49D9E" w:rsidR="00501D02" w:rsidRPr="00547F8D" w:rsidRDefault="00501D02" w:rsidP="00501D02">
      <w:pPr>
        <w:spacing w:before="120" w:after="120"/>
        <w:jc w:val="center"/>
        <w:rPr>
          <w:rFonts w:ascii="Times New Roman" w:hAnsi="Times New Roman" w:cs="Times New Roman"/>
          <w:b/>
          <w:sz w:val="24"/>
          <w:szCs w:val="24"/>
        </w:rPr>
      </w:pPr>
      <w:r w:rsidRPr="00BB166A">
        <w:rPr>
          <w:rFonts w:ascii="Times New Roman" w:hAnsi="Times New Roman" w:cs="Times New Roman"/>
          <w:b/>
          <w:sz w:val="24"/>
          <w:szCs w:val="24"/>
        </w:rPr>
        <w:t xml:space="preserve">Minister for </w:t>
      </w:r>
      <w:r w:rsidR="00BB166A">
        <w:rPr>
          <w:rFonts w:ascii="Times New Roman" w:hAnsi="Times New Roman" w:cs="Times New Roman"/>
          <w:b/>
          <w:sz w:val="24"/>
          <w:szCs w:val="24"/>
        </w:rPr>
        <w:t>Climate Change and Energy</w:t>
      </w:r>
    </w:p>
    <w:p w14:paraId="26E7CF24" w14:textId="77777777" w:rsidR="00501D02" w:rsidRPr="00547F8D" w:rsidRDefault="00501D02" w:rsidP="00501D02">
      <w:pPr>
        <w:spacing w:before="240" w:after="240"/>
        <w:rPr>
          <w:rFonts w:ascii="Times New Roman" w:hAnsi="Times New Roman" w:cs="Times New Roman"/>
          <w:b/>
          <w:sz w:val="24"/>
          <w:szCs w:val="24"/>
        </w:rPr>
      </w:pPr>
    </w:p>
    <w:p w14:paraId="7DAB0EEC" w14:textId="77777777" w:rsidR="006472E0" w:rsidRPr="00501D02" w:rsidRDefault="006472E0" w:rsidP="00501D02"/>
    <w:sectPr w:rsidR="006472E0" w:rsidRPr="00501D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4A8C2" w14:textId="77777777" w:rsidR="00111094" w:rsidRDefault="00111094">
      <w:pPr>
        <w:spacing w:after="0" w:line="240" w:lineRule="auto"/>
      </w:pPr>
      <w:r>
        <w:separator/>
      </w:r>
    </w:p>
  </w:endnote>
  <w:endnote w:type="continuationSeparator" w:id="0">
    <w:p w14:paraId="7C65CEF3" w14:textId="77777777" w:rsidR="00111094" w:rsidRDefault="00111094">
      <w:pPr>
        <w:spacing w:after="0" w:line="240" w:lineRule="auto"/>
      </w:pPr>
      <w:r>
        <w:continuationSeparator/>
      </w:r>
    </w:p>
  </w:endnote>
  <w:endnote w:type="continuationNotice" w:id="1">
    <w:p w14:paraId="53664085" w14:textId="77777777" w:rsidR="007E574B" w:rsidRDefault="007E57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1710886"/>
      <w:docPartObj>
        <w:docPartGallery w:val="Page Numbers (Bottom of Page)"/>
        <w:docPartUnique/>
      </w:docPartObj>
    </w:sdtPr>
    <w:sdtEndPr>
      <w:rPr>
        <w:noProof/>
      </w:rPr>
    </w:sdtEndPr>
    <w:sdtContent>
      <w:p w14:paraId="26025931" w14:textId="77777777" w:rsidR="00111094" w:rsidRDefault="00111094">
        <w:pPr>
          <w:pStyle w:val="Footer"/>
          <w:jc w:val="center"/>
        </w:pPr>
        <w:r>
          <w:fldChar w:fldCharType="begin"/>
        </w:r>
        <w:r>
          <w:instrText xml:space="preserve"> PAGE   \* MERGEFORMAT </w:instrText>
        </w:r>
        <w:r>
          <w:fldChar w:fldCharType="separate"/>
        </w:r>
        <w:r w:rsidR="007A7CCB">
          <w:rPr>
            <w:noProof/>
          </w:rPr>
          <w:t>1</w:t>
        </w:r>
        <w:r>
          <w:rPr>
            <w:noProof/>
          </w:rPr>
          <w:fldChar w:fldCharType="end"/>
        </w:r>
      </w:p>
    </w:sdtContent>
  </w:sdt>
  <w:p w14:paraId="432480B8" w14:textId="77777777" w:rsidR="00111094" w:rsidRDefault="001110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EE3B4" w14:textId="77777777" w:rsidR="00111094" w:rsidRDefault="00111094">
      <w:pPr>
        <w:spacing w:after="0" w:line="240" w:lineRule="auto"/>
      </w:pPr>
      <w:r>
        <w:separator/>
      </w:r>
    </w:p>
  </w:footnote>
  <w:footnote w:type="continuationSeparator" w:id="0">
    <w:p w14:paraId="7DDFE77C" w14:textId="77777777" w:rsidR="00111094" w:rsidRDefault="00111094">
      <w:pPr>
        <w:spacing w:after="0" w:line="240" w:lineRule="auto"/>
      </w:pPr>
      <w:r>
        <w:continuationSeparator/>
      </w:r>
    </w:p>
  </w:footnote>
  <w:footnote w:type="continuationNotice" w:id="1">
    <w:p w14:paraId="2E663FE2" w14:textId="77777777" w:rsidR="007E574B" w:rsidRDefault="007E574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1E7D"/>
    <w:multiLevelType w:val="hybridMultilevel"/>
    <w:tmpl w:val="05829482"/>
    <w:lvl w:ilvl="0" w:tplc="A17C8E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9507672"/>
    <w:multiLevelType w:val="hybridMultilevel"/>
    <w:tmpl w:val="05829482"/>
    <w:lvl w:ilvl="0" w:tplc="A17C8E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7D73C7B"/>
    <w:multiLevelType w:val="hybridMultilevel"/>
    <w:tmpl w:val="05829482"/>
    <w:lvl w:ilvl="0" w:tplc="A17C8E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A904C5A"/>
    <w:multiLevelType w:val="hybridMultilevel"/>
    <w:tmpl w:val="05829482"/>
    <w:lvl w:ilvl="0" w:tplc="A17C8E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7BD"/>
    <w:rsid w:val="00006879"/>
    <w:rsid w:val="000900D3"/>
    <w:rsid w:val="000B386A"/>
    <w:rsid w:val="000C3FD5"/>
    <w:rsid w:val="000D0E22"/>
    <w:rsid w:val="00111094"/>
    <w:rsid w:val="0013767C"/>
    <w:rsid w:val="00176597"/>
    <w:rsid w:val="00192D47"/>
    <w:rsid w:val="001A79D4"/>
    <w:rsid w:val="001B67BD"/>
    <w:rsid w:val="001D7747"/>
    <w:rsid w:val="0023715C"/>
    <w:rsid w:val="00275DE3"/>
    <w:rsid w:val="00280388"/>
    <w:rsid w:val="002A79D7"/>
    <w:rsid w:val="002A7B66"/>
    <w:rsid w:val="002E3895"/>
    <w:rsid w:val="00320280"/>
    <w:rsid w:val="003248BA"/>
    <w:rsid w:val="00331E44"/>
    <w:rsid w:val="00366EF0"/>
    <w:rsid w:val="00375E5D"/>
    <w:rsid w:val="00465857"/>
    <w:rsid w:val="00495662"/>
    <w:rsid w:val="00501D02"/>
    <w:rsid w:val="00547F8D"/>
    <w:rsid w:val="005A0E35"/>
    <w:rsid w:val="005B5A54"/>
    <w:rsid w:val="005F7EB8"/>
    <w:rsid w:val="00612BE7"/>
    <w:rsid w:val="0062062A"/>
    <w:rsid w:val="0062745F"/>
    <w:rsid w:val="006472E0"/>
    <w:rsid w:val="00652144"/>
    <w:rsid w:val="006745C3"/>
    <w:rsid w:val="006B590A"/>
    <w:rsid w:val="006C1AC2"/>
    <w:rsid w:val="006C274C"/>
    <w:rsid w:val="006C68A9"/>
    <w:rsid w:val="006D4DF4"/>
    <w:rsid w:val="0072540E"/>
    <w:rsid w:val="00727FA7"/>
    <w:rsid w:val="00730576"/>
    <w:rsid w:val="007433E8"/>
    <w:rsid w:val="007A7CCB"/>
    <w:rsid w:val="007B6334"/>
    <w:rsid w:val="007D3578"/>
    <w:rsid w:val="007E574B"/>
    <w:rsid w:val="00803C2D"/>
    <w:rsid w:val="00833E48"/>
    <w:rsid w:val="00844464"/>
    <w:rsid w:val="0085467E"/>
    <w:rsid w:val="00861DC6"/>
    <w:rsid w:val="00882263"/>
    <w:rsid w:val="008E5FA5"/>
    <w:rsid w:val="00914377"/>
    <w:rsid w:val="00964EF6"/>
    <w:rsid w:val="0099172B"/>
    <w:rsid w:val="009B63A4"/>
    <w:rsid w:val="009C6C75"/>
    <w:rsid w:val="009D24C4"/>
    <w:rsid w:val="009E3675"/>
    <w:rsid w:val="00A06F71"/>
    <w:rsid w:val="00A30F15"/>
    <w:rsid w:val="00A559E4"/>
    <w:rsid w:val="00A733BC"/>
    <w:rsid w:val="00AE563E"/>
    <w:rsid w:val="00B11A98"/>
    <w:rsid w:val="00B702C4"/>
    <w:rsid w:val="00BB166A"/>
    <w:rsid w:val="00BD30B1"/>
    <w:rsid w:val="00C33581"/>
    <w:rsid w:val="00C37289"/>
    <w:rsid w:val="00C85148"/>
    <w:rsid w:val="00C9766C"/>
    <w:rsid w:val="00D35A28"/>
    <w:rsid w:val="00D45DFF"/>
    <w:rsid w:val="00D6670E"/>
    <w:rsid w:val="00D716A0"/>
    <w:rsid w:val="00D83647"/>
    <w:rsid w:val="00DF78AE"/>
    <w:rsid w:val="00E32D3E"/>
    <w:rsid w:val="00E416D3"/>
    <w:rsid w:val="00E45032"/>
    <w:rsid w:val="00E67692"/>
    <w:rsid w:val="00F05F4B"/>
    <w:rsid w:val="00F53642"/>
    <w:rsid w:val="00F54C8B"/>
    <w:rsid w:val="00F63A72"/>
    <w:rsid w:val="00FE0D30"/>
    <w:rsid w:val="00FF67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148AB"/>
  <w15:docId w15:val="{A67DCEC1-9A43-4AF4-8AD9-D5996119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E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0280"/>
    <w:rPr>
      <w:sz w:val="16"/>
      <w:szCs w:val="16"/>
    </w:rPr>
  </w:style>
  <w:style w:type="paragraph" w:styleId="CommentText">
    <w:name w:val="annotation text"/>
    <w:basedOn w:val="Normal"/>
    <w:link w:val="CommentTextChar"/>
    <w:uiPriority w:val="99"/>
    <w:semiHidden/>
    <w:unhideWhenUsed/>
    <w:rsid w:val="00320280"/>
    <w:pPr>
      <w:spacing w:line="240" w:lineRule="auto"/>
    </w:pPr>
    <w:rPr>
      <w:sz w:val="20"/>
      <w:szCs w:val="20"/>
    </w:rPr>
  </w:style>
  <w:style w:type="character" w:customStyle="1" w:styleId="CommentTextChar">
    <w:name w:val="Comment Text Char"/>
    <w:basedOn w:val="DefaultParagraphFont"/>
    <w:link w:val="CommentText"/>
    <w:uiPriority w:val="99"/>
    <w:semiHidden/>
    <w:rsid w:val="00320280"/>
    <w:rPr>
      <w:sz w:val="20"/>
      <w:szCs w:val="20"/>
    </w:rPr>
  </w:style>
  <w:style w:type="paragraph" w:styleId="CommentSubject">
    <w:name w:val="annotation subject"/>
    <w:basedOn w:val="CommentText"/>
    <w:next w:val="CommentText"/>
    <w:link w:val="CommentSubjectChar"/>
    <w:uiPriority w:val="99"/>
    <w:semiHidden/>
    <w:unhideWhenUsed/>
    <w:rsid w:val="00320280"/>
    <w:rPr>
      <w:b/>
      <w:bCs/>
    </w:rPr>
  </w:style>
  <w:style w:type="character" w:customStyle="1" w:styleId="CommentSubjectChar">
    <w:name w:val="Comment Subject Char"/>
    <w:basedOn w:val="CommentTextChar"/>
    <w:link w:val="CommentSubject"/>
    <w:uiPriority w:val="99"/>
    <w:semiHidden/>
    <w:rsid w:val="00320280"/>
    <w:rPr>
      <w:b/>
      <w:bCs/>
      <w:sz w:val="20"/>
      <w:szCs w:val="20"/>
    </w:rPr>
  </w:style>
  <w:style w:type="paragraph" w:styleId="BalloonText">
    <w:name w:val="Balloon Text"/>
    <w:basedOn w:val="Normal"/>
    <w:link w:val="BalloonTextChar"/>
    <w:uiPriority w:val="99"/>
    <w:semiHidden/>
    <w:unhideWhenUsed/>
    <w:rsid w:val="003202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280"/>
    <w:rPr>
      <w:rFonts w:ascii="Segoe UI" w:hAnsi="Segoe UI" w:cs="Segoe UI"/>
      <w:sz w:val="18"/>
      <w:szCs w:val="18"/>
    </w:rPr>
  </w:style>
  <w:style w:type="paragraph" w:customStyle="1" w:styleId="subsection">
    <w:name w:val="subsection"/>
    <w:basedOn w:val="Normal"/>
    <w:rsid w:val="0032028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85467E"/>
    <w:pPr>
      <w:ind w:left="720"/>
      <w:contextualSpacing/>
    </w:pPr>
  </w:style>
  <w:style w:type="paragraph" w:styleId="Footer">
    <w:name w:val="footer"/>
    <w:basedOn w:val="Normal"/>
    <w:link w:val="FooterChar"/>
    <w:uiPriority w:val="99"/>
    <w:unhideWhenUsed/>
    <w:rsid w:val="00501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D02"/>
  </w:style>
  <w:style w:type="character" w:styleId="Emphasis">
    <w:name w:val="Emphasis"/>
    <w:basedOn w:val="DefaultParagraphFont"/>
    <w:uiPriority w:val="20"/>
    <w:qFormat/>
    <w:rsid w:val="00501D02"/>
    <w:rPr>
      <w:i/>
      <w:iCs/>
    </w:rPr>
  </w:style>
  <w:style w:type="paragraph" w:styleId="Header">
    <w:name w:val="header"/>
    <w:basedOn w:val="Normal"/>
    <w:link w:val="HeaderChar"/>
    <w:uiPriority w:val="99"/>
    <w:semiHidden/>
    <w:unhideWhenUsed/>
    <w:rsid w:val="007E574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E5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126151">
      <w:bodyDiv w:val="1"/>
      <w:marLeft w:val="0"/>
      <w:marRight w:val="0"/>
      <w:marTop w:val="0"/>
      <w:marBottom w:val="0"/>
      <w:divBdr>
        <w:top w:val="none" w:sz="0" w:space="0" w:color="auto"/>
        <w:left w:val="none" w:sz="0" w:space="0" w:color="auto"/>
        <w:bottom w:val="none" w:sz="0" w:space="0" w:color="auto"/>
        <w:right w:val="none" w:sz="0" w:space="0" w:color="auto"/>
      </w:divBdr>
    </w:div>
    <w:div w:id="903028414">
      <w:bodyDiv w:val="1"/>
      <w:marLeft w:val="0"/>
      <w:marRight w:val="0"/>
      <w:marTop w:val="0"/>
      <w:marBottom w:val="0"/>
      <w:divBdr>
        <w:top w:val="none" w:sz="0" w:space="0" w:color="auto"/>
        <w:left w:val="none" w:sz="0" w:space="0" w:color="auto"/>
        <w:bottom w:val="none" w:sz="0" w:space="0" w:color="auto"/>
        <w:right w:val="none" w:sz="0" w:space="0" w:color="auto"/>
      </w:divBdr>
    </w:div>
    <w:div w:id="1011951033">
      <w:bodyDiv w:val="1"/>
      <w:marLeft w:val="0"/>
      <w:marRight w:val="0"/>
      <w:marTop w:val="0"/>
      <w:marBottom w:val="0"/>
      <w:divBdr>
        <w:top w:val="none" w:sz="0" w:space="0" w:color="auto"/>
        <w:left w:val="none" w:sz="0" w:space="0" w:color="auto"/>
        <w:bottom w:val="none" w:sz="0" w:space="0" w:color="auto"/>
        <w:right w:val="none" w:sz="0" w:space="0" w:color="auto"/>
      </w:divBdr>
    </w:div>
    <w:div w:id="111440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89141FF6-C379-4480-B232-3AC59B47DD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68642A9618BDD40AA13958DA43850F7" ma:contentTypeVersion="" ma:contentTypeDescription="PDMS Document Site Content Type" ma:contentTypeScope="" ma:versionID="274b2dcce864c2e8d6f0d941d6196a0c">
  <xsd:schema xmlns:xsd="http://www.w3.org/2001/XMLSchema" xmlns:xs="http://www.w3.org/2001/XMLSchema" xmlns:p="http://schemas.microsoft.com/office/2006/metadata/properties" xmlns:ns2="89141FF6-C379-4480-B232-3AC59B47DDDD" targetNamespace="http://schemas.microsoft.com/office/2006/metadata/properties" ma:root="true" ma:fieldsID="08d3ba3d092650994223f2cda3afe30a" ns2:_="">
    <xsd:import namespace="89141FF6-C379-4480-B232-3AC59B47DDD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41FF6-C379-4480-B232-3AC59B47DDD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430AB-F790-4F69-9CC3-B848FB82AE26}">
  <ds:schemaRefs>
    <ds:schemaRef ds:uri="http://schemas.microsoft.com/sharepoint/v3/contenttype/forms"/>
  </ds:schemaRefs>
</ds:datastoreItem>
</file>

<file path=customXml/itemProps2.xml><?xml version="1.0" encoding="utf-8"?>
<ds:datastoreItem xmlns:ds="http://schemas.openxmlformats.org/officeDocument/2006/customXml" ds:itemID="{50B8F6E8-8D31-46B9-91F7-B436202A5717}">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89141FF6-C379-4480-B232-3AC59B47DDDD"/>
    <ds:schemaRef ds:uri="http://www.w3.org/XML/1998/namespace"/>
  </ds:schemaRefs>
</ds:datastoreItem>
</file>

<file path=customXml/itemProps3.xml><?xml version="1.0" encoding="utf-8"?>
<ds:datastoreItem xmlns:ds="http://schemas.openxmlformats.org/officeDocument/2006/customXml" ds:itemID="{A97FE7E6-3C4A-4F4E-B2D0-9025220D1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41FF6-C379-4480-B232-3AC59B47DD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46166-5D68-4776-99D2-F5C1A797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824</Words>
  <Characters>4698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Lisa</dc:creator>
  <cp:lastModifiedBy>Havas, James</cp:lastModifiedBy>
  <cp:revision>2</cp:revision>
  <dcterms:created xsi:type="dcterms:W3CDTF">2022-07-05T23:57:00Z</dcterms:created>
  <dcterms:modified xsi:type="dcterms:W3CDTF">2022-07-05T23:57:00Z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0x010100266966F133664895A6EE3632470D45F500868642A9618BDD40AA13958DA43850F7</vt:lpwstr>
  </property>
  <property fmtid="{D5CDD505-2E9C-101B-9397-08002B2CF9AE}" pid="3" name="DocHub_LegalKeywords">
    <vt:lpwstr>689;#Legislation - Regulations and Legislative Instruments|12c6059b-8ffc-46b3-a510-3f53d267eb42</vt:lpwstr>
  </property>
  <property fmtid="{D5CDD505-2E9C-101B-9397-08002B2CF9AE}" pid="4" name="DocHub_Year">
    <vt:lpwstr>2117;#2022|4a777a70-2aa9-481e-a746-cca47d761c8e</vt:lpwstr>
  </property>
  <property fmtid="{D5CDD505-2E9C-101B-9397-08002B2CF9AE}" pid="5" name="DocHub_LegalToolPurpose">
    <vt:lpwstr>4832;#Standing Advice|ed74bdb8-e7d0-4e35-8cfa-142834146cc4</vt:lpwstr>
  </property>
  <property fmtid="{D5CDD505-2E9C-101B-9397-08002B2CF9AE}" pid="6" name="DocHub_WorkActivity">
    <vt:lpwstr>275;#Legislation and Regulation|6cbc66f5-f4a2-4565-a58b-d5f2d2ac9bd0</vt:lpwstr>
  </property>
  <property fmtid="{D5CDD505-2E9C-101B-9397-08002B2CF9AE}" pid="7" name="DocHub_Keywords">
    <vt:lpwstr>2989;#fuel|d2ccf847-0aed-424b-aa45-6de3142a102a</vt:lpwstr>
  </property>
  <property fmtid="{D5CDD505-2E9C-101B-9397-08002B2CF9AE}" pid="8" name="DocHub_DocumentType">
    <vt:lpwstr>950;#Explanatory Memorandum|e1baf4eb-cfb1-4562-a99a-5aebab1aca70</vt:lpwstr>
  </property>
  <property fmtid="{D5CDD505-2E9C-101B-9397-08002B2CF9AE}" pid="9" name="DocHub_SecurityClassification">
    <vt:lpwstr>323;#Legal privilege|803d03d9-f24d-497a-bb88-13a7511ff07a</vt:lpwstr>
  </property>
  <property fmtid="{D5CDD505-2E9C-101B-9397-08002B2CF9AE}" pid="10" name="_dlc_DocIdItemGuid">
    <vt:lpwstr>52736cf9-9c50-45e5-8fc4-4b02fff03d5b</vt:lpwstr>
  </property>
  <property fmtid="{D5CDD505-2E9C-101B-9397-08002B2CF9AE}" pid="11" name="DocHub_FuelPolicyWorkTopics">
    <vt:lpwstr>267;#Fuel Legislation|9f029cd3-44de-44ec-a56e-b2079d34d259</vt:lpwstr>
  </property>
  <property fmtid="{D5CDD505-2E9C-101B-9397-08002B2CF9AE}" pid="12" name="DocHub_FuelTypes">
    <vt:lpwstr>3405;#E85|7af6dcd8-7666-443f-9e10-b19c5b7d3379</vt:lpwstr>
  </property>
</Properties>
</file>