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C3669" w14:textId="77777777" w:rsidR="005E317F" w:rsidRDefault="005E317F" w:rsidP="005E317F">
      <w:pPr>
        <w:rPr>
          <w:sz w:val="28"/>
        </w:rPr>
      </w:pPr>
      <w:r>
        <w:rPr>
          <w:noProof/>
          <w:lang w:eastAsia="en-AU"/>
        </w:rPr>
        <w:drawing>
          <wp:inline distT="0" distB="0" distL="0" distR="0" wp14:anchorId="16B89F57" wp14:editId="43C582A1">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5603ACE" w14:textId="77777777" w:rsidR="005E317F" w:rsidRDefault="005E317F" w:rsidP="005E317F">
      <w:pPr>
        <w:rPr>
          <w:sz w:val="19"/>
        </w:rPr>
      </w:pPr>
    </w:p>
    <w:p w14:paraId="27BCB074" w14:textId="7506B59F" w:rsidR="005E317F" w:rsidRPr="00E500D4" w:rsidRDefault="0096316E" w:rsidP="005E317F">
      <w:pPr>
        <w:pStyle w:val="ShortT"/>
      </w:pPr>
      <w:r>
        <w:t xml:space="preserve">Agricultural and Veterinary Chemicals Code (MRL Standard) </w:t>
      </w:r>
      <w:r w:rsidR="005E317F">
        <w:t xml:space="preserve">Amendment </w:t>
      </w:r>
      <w:r>
        <w:t xml:space="preserve">Instrument </w:t>
      </w:r>
      <w:r w:rsidR="00211C41" w:rsidRPr="00EE186B">
        <w:t>(No.4</w:t>
      </w:r>
      <w:r w:rsidRPr="00EE186B">
        <w:t>)</w:t>
      </w:r>
      <w:r w:rsidR="00211C41" w:rsidRPr="00EE186B">
        <w:t xml:space="preserve"> 2022</w:t>
      </w:r>
    </w:p>
    <w:p w14:paraId="3F593C8B" w14:textId="77777777" w:rsidR="00063F2C" w:rsidRPr="009860D4" w:rsidRDefault="00063F2C" w:rsidP="00063F2C">
      <w:pPr>
        <w:pStyle w:val="SignCoverPageStart"/>
        <w:spacing w:before="240"/>
        <w:ind w:right="91"/>
        <w:rPr>
          <w:szCs w:val="22"/>
        </w:rPr>
      </w:pPr>
      <w:r w:rsidRPr="009860D4">
        <w:rPr>
          <w:szCs w:val="22"/>
        </w:rPr>
        <w:t>I, Sheila Logan, Delegate of the Australian Pesticides and Veterinary Medicines Authority, make the following instrument.</w:t>
      </w:r>
    </w:p>
    <w:p w14:paraId="5D747204" w14:textId="2A6E5975" w:rsidR="00063F2C" w:rsidRPr="009860D4" w:rsidRDefault="00063F2C" w:rsidP="00063F2C">
      <w:pPr>
        <w:keepNext/>
        <w:spacing w:before="300" w:line="240" w:lineRule="atLeast"/>
        <w:ind w:right="397"/>
        <w:jc w:val="both"/>
        <w:rPr>
          <w:szCs w:val="22"/>
        </w:rPr>
      </w:pPr>
      <w:r w:rsidRPr="009860D4">
        <w:rPr>
          <w:szCs w:val="22"/>
        </w:rPr>
        <w:t>Dated</w:t>
      </w:r>
      <w:r w:rsidRPr="009860D4">
        <w:rPr>
          <w:szCs w:val="22"/>
        </w:rPr>
        <w:tab/>
      </w:r>
      <w:r w:rsidRPr="009860D4">
        <w:rPr>
          <w:szCs w:val="22"/>
        </w:rPr>
        <w:tab/>
      </w:r>
      <w:r w:rsidRPr="009860D4">
        <w:rPr>
          <w:szCs w:val="22"/>
        </w:rPr>
        <w:tab/>
      </w:r>
      <w:r w:rsidRPr="009860D4">
        <w:rPr>
          <w:szCs w:val="22"/>
        </w:rPr>
        <w:tab/>
      </w:r>
      <w:r w:rsidR="00AD2D60">
        <w:rPr>
          <w:szCs w:val="22"/>
        </w:rPr>
        <w:t>7 July</w:t>
      </w:r>
      <w:r w:rsidRPr="009860D4">
        <w:rPr>
          <w:szCs w:val="22"/>
        </w:rPr>
        <w:t xml:space="preserve"> 2022</w:t>
      </w:r>
    </w:p>
    <w:p w14:paraId="5746F545" w14:textId="77777777" w:rsidR="00063F2C" w:rsidRPr="009860D4" w:rsidRDefault="00063F2C" w:rsidP="00063F2C">
      <w:pPr>
        <w:keepNext/>
        <w:tabs>
          <w:tab w:val="left" w:pos="3402"/>
        </w:tabs>
        <w:spacing w:before="1440" w:line="300" w:lineRule="atLeast"/>
        <w:ind w:right="397"/>
        <w:rPr>
          <w:b/>
          <w:szCs w:val="22"/>
        </w:rPr>
      </w:pPr>
      <w:r w:rsidRPr="009860D4">
        <w:rPr>
          <w:szCs w:val="22"/>
        </w:rPr>
        <w:t>Sheila Logan</w:t>
      </w:r>
    </w:p>
    <w:p w14:paraId="583C2E88" w14:textId="77777777" w:rsidR="00063F2C" w:rsidRPr="009860D4" w:rsidRDefault="00063F2C" w:rsidP="00063F2C">
      <w:pPr>
        <w:pStyle w:val="SignCoverPageEnd"/>
        <w:ind w:right="91"/>
        <w:rPr>
          <w:sz w:val="22"/>
        </w:rPr>
      </w:pPr>
      <w:r w:rsidRPr="009860D4">
        <w:rPr>
          <w:sz w:val="22"/>
        </w:rPr>
        <w:t>Delegate</w:t>
      </w:r>
    </w:p>
    <w:p w14:paraId="7EC129E8" w14:textId="77777777" w:rsidR="00B20990" w:rsidRDefault="00B20990" w:rsidP="00B20990"/>
    <w:p w14:paraId="5371AD14" w14:textId="77777777" w:rsidR="00B20990" w:rsidRDefault="00B20990" w:rsidP="00B20990">
      <w:pPr>
        <w:sectPr w:rsidR="00B20990" w:rsidSect="00B20990">
          <w:headerReference w:type="even" r:id="rId10"/>
          <w:headerReference w:type="default" r:id="rId11"/>
          <w:footerReference w:type="even" r:id="rId12"/>
          <w:footerReference w:type="default" r:id="rId13"/>
          <w:headerReference w:type="first" r:id="rId14"/>
          <w:footerReference w:type="first" r:id="rId15"/>
          <w:type w:val="continuous"/>
          <w:pgSz w:w="11907" w:h="16839"/>
          <w:pgMar w:top="1440" w:right="1797" w:bottom="1440" w:left="1797" w:header="720" w:footer="709" w:gutter="0"/>
          <w:cols w:space="708"/>
          <w:titlePg/>
          <w:docGrid w:linePitch="360"/>
        </w:sectPr>
      </w:pPr>
    </w:p>
    <w:p w14:paraId="010F3288" w14:textId="77777777" w:rsidR="005E317F" w:rsidRPr="009C2562" w:rsidRDefault="005E317F" w:rsidP="005E317F">
      <w:pPr>
        <w:pStyle w:val="ActHead5"/>
      </w:pPr>
      <w:bookmarkStart w:id="0" w:name="_Toc17105873"/>
      <w:proofErr w:type="gramStart"/>
      <w:r w:rsidRPr="009C2562">
        <w:rPr>
          <w:rStyle w:val="CharSectno"/>
        </w:rPr>
        <w:lastRenderedPageBreak/>
        <w:t>1</w:t>
      </w:r>
      <w:r w:rsidRPr="009C2562">
        <w:t xml:space="preserve">  Name</w:t>
      </w:r>
      <w:bookmarkEnd w:id="0"/>
      <w:proofErr w:type="gramEnd"/>
    </w:p>
    <w:p w14:paraId="3F123AE9" w14:textId="2FEC0F49" w:rsidR="005E317F" w:rsidRDefault="005E317F" w:rsidP="005E317F">
      <w:pPr>
        <w:pStyle w:val="subsection"/>
      </w:pPr>
      <w:r w:rsidRPr="009C2562">
        <w:tab/>
      </w:r>
      <w:r w:rsidRPr="009C2562">
        <w:tab/>
        <w:t xml:space="preserve">This </w:t>
      </w:r>
      <w:r>
        <w:t xml:space="preserve">instrument </w:t>
      </w:r>
      <w:r w:rsidRPr="009C2562">
        <w:t>is the</w:t>
      </w:r>
      <w:r w:rsidR="0096316E">
        <w:rPr>
          <w:i/>
        </w:rPr>
        <w:t xml:space="preserve"> Agricultural and Veterinary Chemicals Code (MRL Standard) Amendment Instrument </w:t>
      </w:r>
      <w:r w:rsidR="00211C41" w:rsidRPr="00EE186B">
        <w:rPr>
          <w:i/>
        </w:rPr>
        <w:t>(No. 4) 2022</w:t>
      </w:r>
      <w:r w:rsidRPr="00EE186B">
        <w:t>.</w:t>
      </w:r>
    </w:p>
    <w:p w14:paraId="396ADCA1" w14:textId="77777777" w:rsidR="005E317F" w:rsidRDefault="005E317F" w:rsidP="005E317F">
      <w:pPr>
        <w:pStyle w:val="ActHead5"/>
      </w:pPr>
      <w:bookmarkStart w:id="1" w:name="_Toc17105874"/>
      <w:proofErr w:type="gramStart"/>
      <w:r w:rsidRPr="009C2562">
        <w:rPr>
          <w:rStyle w:val="CharSectno"/>
        </w:rPr>
        <w:t>2</w:t>
      </w:r>
      <w:r w:rsidRPr="009C2562">
        <w:t xml:space="preserve">  Commencement</w:t>
      </w:r>
      <w:bookmarkEnd w:id="1"/>
      <w:proofErr w:type="gramEnd"/>
    </w:p>
    <w:p w14:paraId="539EE594" w14:textId="77777777" w:rsidR="00002BCC" w:rsidRPr="003422B4" w:rsidRDefault="00002BCC" w:rsidP="00002BCC">
      <w:pPr>
        <w:pStyle w:val="subsection"/>
      </w:pPr>
      <w:r w:rsidRPr="003422B4">
        <w:tab/>
        <w:t>(1)</w:t>
      </w:r>
      <w:r w:rsidRPr="003422B4">
        <w:tab/>
        <w:t xml:space="preserve">Each provision of this instrument specified in column 1 of the table commences, or </w:t>
      </w:r>
      <w:proofErr w:type="gramStart"/>
      <w:r w:rsidRPr="003422B4">
        <w:t>is taken</w:t>
      </w:r>
      <w:proofErr w:type="gramEnd"/>
      <w:r w:rsidRPr="003422B4">
        <w:t xml:space="preserve"> to have commenced, in accordance with column 2 of the table. Any other statement in column 2 has effect according to its terms.</w:t>
      </w:r>
    </w:p>
    <w:p w14:paraId="11DA377C" w14:textId="77777777" w:rsidR="00002BCC" w:rsidRPr="003422B4"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3422B4" w14:paraId="427A3937" w14:textId="77777777" w:rsidTr="00A02135">
        <w:trPr>
          <w:tblHeader/>
        </w:trPr>
        <w:tc>
          <w:tcPr>
            <w:tcW w:w="8364" w:type="dxa"/>
            <w:gridSpan w:val="3"/>
            <w:tcBorders>
              <w:top w:val="single" w:sz="12" w:space="0" w:color="auto"/>
              <w:bottom w:val="single" w:sz="6" w:space="0" w:color="auto"/>
            </w:tcBorders>
            <w:shd w:val="clear" w:color="auto" w:fill="auto"/>
            <w:hideMark/>
          </w:tcPr>
          <w:p w14:paraId="7B8F45EB" w14:textId="77777777" w:rsidR="00002BCC" w:rsidRPr="003422B4" w:rsidRDefault="00002BCC" w:rsidP="00A02135">
            <w:pPr>
              <w:pStyle w:val="TableHeading"/>
            </w:pPr>
            <w:r w:rsidRPr="003422B4">
              <w:t>Commencement information</w:t>
            </w:r>
          </w:p>
        </w:tc>
      </w:tr>
      <w:tr w:rsidR="00002BCC" w:rsidRPr="003422B4" w14:paraId="7508DD78" w14:textId="77777777" w:rsidTr="00A02135">
        <w:trPr>
          <w:tblHeader/>
        </w:trPr>
        <w:tc>
          <w:tcPr>
            <w:tcW w:w="2127" w:type="dxa"/>
            <w:tcBorders>
              <w:top w:val="single" w:sz="6" w:space="0" w:color="auto"/>
              <w:bottom w:val="single" w:sz="6" w:space="0" w:color="auto"/>
            </w:tcBorders>
            <w:shd w:val="clear" w:color="auto" w:fill="auto"/>
            <w:hideMark/>
          </w:tcPr>
          <w:p w14:paraId="65F1BBBC" w14:textId="77777777" w:rsidR="00002BCC" w:rsidRPr="003422B4" w:rsidRDefault="00002BCC" w:rsidP="00A02135">
            <w:pPr>
              <w:pStyle w:val="TableHeading"/>
            </w:pPr>
            <w:r w:rsidRPr="003422B4">
              <w:t>Column 1</w:t>
            </w:r>
          </w:p>
        </w:tc>
        <w:tc>
          <w:tcPr>
            <w:tcW w:w="4394" w:type="dxa"/>
            <w:tcBorders>
              <w:top w:val="single" w:sz="6" w:space="0" w:color="auto"/>
              <w:bottom w:val="single" w:sz="6" w:space="0" w:color="auto"/>
            </w:tcBorders>
            <w:shd w:val="clear" w:color="auto" w:fill="auto"/>
            <w:hideMark/>
          </w:tcPr>
          <w:p w14:paraId="05BC0373" w14:textId="77777777" w:rsidR="00002BCC" w:rsidRPr="003422B4" w:rsidRDefault="00002BCC" w:rsidP="00A02135">
            <w:pPr>
              <w:pStyle w:val="TableHeading"/>
            </w:pPr>
            <w:r w:rsidRPr="003422B4">
              <w:t>Column 2</w:t>
            </w:r>
          </w:p>
        </w:tc>
        <w:tc>
          <w:tcPr>
            <w:tcW w:w="1843" w:type="dxa"/>
            <w:tcBorders>
              <w:top w:val="single" w:sz="6" w:space="0" w:color="auto"/>
              <w:bottom w:val="single" w:sz="6" w:space="0" w:color="auto"/>
            </w:tcBorders>
            <w:shd w:val="clear" w:color="auto" w:fill="auto"/>
            <w:hideMark/>
          </w:tcPr>
          <w:p w14:paraId="18DD18B0" w14:textId="77777777" w:rsidR="00002BCC" w:rsidRPr="003422B4" w:rsidRDefault="00002BCC" w:rsidP="00A02135">
            <w:pPr>
              <w:pStyle w:val="TableHeading"/>
            </w:pPr>
            <w:r w:rsidRPr="003422B4">
              <w:t>Column 3</w:t>
            </w:r>
          </w:p>
        </w:tc>
      </w:tr>
      <w:tr w:rsidR="00002BCC" w:rsidRPr="003422B4" w14:paraId="744E0FEC" w14:textId="77777777" w:rsidTr="00A02135">
        <w:trPr>
          <w:tblHeader/>
        </w:trPr>
        <w:tc>
          <w:tcPr>
            <w:tcW w:w="2127" w:type="dxa"/>
            <w:tcBorders>
              <w:top w:val="single" w:sz="6" w:space="0" w:color="auto"/>
              <w:bottom w:val="single" w:sz="12" w:space="0" w:color="auto"/>
            </w:tcBorders>
            <w:shd w:val="clear" w:color="auto" w:fill="auto"/>
            <w:hideMark/>
          </w:tcPr>
          <w:p w14:paraId="70253402" w14:textId="77777777" w:rsidR="00002BCC" w:rsidRPr="003422B4" w:rsidRDefault="00002BCC" w:rsidP="00A02135">
            <w:pPr>
              <w:pStyle w:val="TableHeading"/>
            </w:pPr>
            <w:r w:rsidRPr="003422B4">
              <w:t>Provisions</w:t>
            </w:r>
          </w:p>
        </w:tc>
        <w:tc>
          <w:tcPr>
            <w:tcW w:w="4394" w:type="dxa"/>
            <w:tcBorders>
              <w:top w:val="single" w:sz="6" w:space="0" w:color="auto"/>
              <w:bottom w:val="single" w:sz="12" w:space="0" w:color="auto"/>
            </w:tcBorders>
            <w:shd w:val="clear" w:color="auto" w:fill="auto"/>
            <w:hideMark/>
          </w:tcPr>
          <w:p w14:paraId="5E4934D3" w14:textId="77777777" w:rsidR="00002BCC" w:rsidRPr="003422B4" w:rsidRDefault="00002BCC" w:rsidP="00A02135">
            <w:pPr>
              <w:pStyle w:val="TableHeading"/>
            </w:pPr>
            <w:r w:rsidRPr="003422B4">
              <w:t>Commencement</w:t>
            </w:r>
          </w:p>
        </w:tc>
        <w:tc>
          <w:tcPr>
            <w:tcW w:w="1843" w:type="dxa"/>
            <w:tcBorders>
              <w:top w:val="single" w:sz="6" w:space="0" w:color="auto"/>
              <w:bottom w:val="single" w:sz="12" w:space="0" w:color="auto"/>
            </w:tcBorders>
            <w:shd w:val="clear" w:color="auto" w:fill="auto"/>
            <w:hideMark/>
          </w:tcPr>
          <w:p w14:paraId="397C657C" w14:textId="77777777" w:rsidR="00002BCC" w:rsidRPr="003422B4" w:rsidRDefault="00002BCC" w:rsidP="00A02135">
            <w:pPr>
              <w:pStyle w:val="TableHeading"/>
            </w:pPr>
            <w:r w:rsidRPr="003422B4">
              <w:t>Date/Details</w:t>
            </w:r>
          </w:p>
        </w:tc>
      </w:tr>
      <w:tr w:rsidR="00002BCC" w:rsidRPr="003422B4" w14:paraId="2346C430" w14:textId="77777777" w:rsidTr="00A02135">
        <w:tc>
          <w:tcPr>
            <w:tcW w:w="2127" w:type="dxa"/>
            <w:tcBorders>
              <w:top w:val="single" w:sz="12" w:space="0" w:color="auto"/>
              <w:bottom w:val="single" w:sz="12" w:space="0" w:color="auto"/>
            </w:tcBorders>
            <w:shd w:val="clear" w:color="auto" w:fill="auto"/>
            <w:hideMark/>
          </w:tcPr>
          <w:p w14:paraId="71C5D4AE" w14:textId="77777777" w:rsidR="00002BCC" w:rsidRPr="003A6229" w:rsidRDefault="00002BCC" w:rsidP="002E5F9C">
            <w:pPr>
              <w:pStyle w:val="Tabletext"/>
              <w:rPr>
                <w:i/>
              </w:rPr>
            </w:pPr>
            <w:r w:rsidRPr="003422B4">
              <w:t xml:space="preserve">1.  </w:t>
            </w:r>
            <w:r w:rsidR="002E5F9C">
              <w:rPr>
                <w:i/>
              </w:rPr>
              <w:t>The whole of this instrument</w:t>
            </w:r>
          </w:p>
        </w:tc>
        <w:tc>
          <w:tcPr>
            <w:tcW w:w="4394" w:type="dxa"/>
            <w:tcBorders>
              <w:top w:val="single" w:sz="12" w:space="0" w:color="auto"/>
              <w:bottom w:val="single" w:sz="12" w:space="0" w:color="auto"/>
            </w:tcBorders>
            <w:shd w:val="clear" w:color="auto" w:fill="auto"/>
            <w:hideMark/>
          </w:tcPr>
          <w:p w14:paraId="4D7D1278" w14:textId="77777777" w:rsidR="00002BCC" w:rsidRPr="003A6229" w:rsidRDefault="002E5F9C" w:rsidP="00A02135">
            <w:pPr>
              <w:pStyle w:val="Tabletext"/>
              <w:rPr>
                <w:i/>
              </w:rPr>
            </w:pPr>
            <w:r>
              <w:rPr>
                <w:i/>
              </w:rPr>
              <w:t>The day after this instrument is registered</w:t>
            </w:r>
          </w:p>
        </w:tc>
        <w:tc>
          <w:tcPr>
            <w:tcW w:w="1843" w:type="dxa"/>
            <w:tcBorders>
              <w:top w:val="single" w:sz="12" w:space="0" w:color="auto"/>
              <w:bottom w:val="single" w:sz="12" w:space="0" w:color="auto"/>
            </w:tcBorders>
            <w:shd w:val="clear" w:color="auto" w:fill="auto"/>
          </w:tcPr>
          <w:p w14:paraId="523A57CA" w14:textId="77777777" w:rsidR="00002BCC" w:rsidRPr="00B43C50" w:rsidRDefault="00002BCC" w:rsidP="00A02135">
            <w:pPr>
              <w:pStyle w:val="Tabletext"/>
              <w:rPr>
                <w:i/>
              </w:rPr>
            </w:pPr>
          </w:p>
        </w:tc>
      </w:tr>
    </w:tbl>
    <w:p w14:paraId="6CE13D2D" w14:textId="77777777" w:rsidR="00002BCC" w:rsidRPr="003422B4" w:rsidRDefault="00002BCC" w:rsidP="00002BCC">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 xml:space="preserve">as originally made. It </w:t>
      </w:r>
      <w:proofErr w:type="gramStart"/>
      <w:r w:rsidRPr="003422B4">
        <w:rPr>
          <w:snapToGrid w:val="0"/>
          <w:lang w:eastAsia="en-US"/>
        </w:rPr>
        <w:t>will not be amended</w:t>
      </w:r>
      <w:proofErr w:type="gramEnd"/>
      <w:r w:rsidRPr="003422B4">
        <w:rPr>
          <w:snapToGrid w:val="0"/>
          <w:lang w:eastAsia="en-US"/>
        </w:rPr>
        <w:t xml:space="preserve"> to deal with any later amendments of this instrument.</w:t>
      </w:r>
    </w:p>
    <w:p w14:paraId="17F4DC17" w14:textId="77777777" w:rsidR="00002BCC" w:rsidRPr="003422B4" w:rsidRDefault="00002BCC" w:rsidP="00002BCC">
      <w:pPr>
        <w:pStyle w:val="subsection"/>
      </w:pPr>
      <w:r w:rsidRPr="003422B4">
        <w:tab/>
        <w:t>(2)</w:t>
      </w:r>
      <w:r w:rsidRPr="003422B4">
        <w:tab/>
        <w:t xml:space="preserve">Any information in column 3 of the table is not part of this instrument. Information </w:t>
      </w:r>
      <w:proofErr w:type="gramStart"/>
      <w:r w:rsidRPr="003422B4">
        <w:t>may be inserted</w:t>
      </w:r>
      <w:proofErr w:type="gramEnd"/>
      <w:r w:rsidRPr="003422B4">
        <w:t xml:space="preserve"> in this column, or information in it may be edited, in any published version of this instrument.</w:t>
      </w:r>
    </w:p>
    <w:p w14:paraId="27AC11D5" w14:textId="77777777" w:rsidR="005E317F" w:rsidRPr="009C2562" w:rsidRDefault="005E317F" w:rsidP="005E317F">
      <w:pPr>
        <w:pStyle w:val="ActHead5"/>
      </w:pPr>
      <w:bookmarkStart w:id="2" w:name="_Toc17105875"/>
      <w:proofErr w:type="gramStart"/>
      <w:r w:rsidRPr="009C2562">
        <w:rPr>
          <w:rStyle w:val="CharSectno"/>
        </w:rPr>
        <w:t>3</w:t>
      </w:r>
      <w:r w:rsidRPr="009C2562">
        <w:t xml:space="preserve">  Authority</w:t>
      </w:r>
      <w:bookmarkEnd w:id="2"/>
      <w:proofErr w:type="gramEnd"/>
    </w:p>
    <w:p w14:paraId="0F34EA0E" w14:textId="77777777" w:rsidR="005E317F" w:rsidRPr="009C2562" w:rsidRDefault="005E317F" w:rsidP="005E317F">
      <w:pPr>
        <w:pStyle w:val="subsection"/>
      </w:pPr>
      <w:r w:rsidRPr="009C2562">
        <w:tab/>
      </w:r>
      <w:r w:rsidRPr="009C2562">
        <w:tab/>
        <w:t xml:space="preserve">This instrument is made under </w:t>
      </w:r>
      <w:r w:rsidR="00697CC5">
        <w:t>subsection 6(2), for the purposes of subparagraph </w:t>
      </w:r>
      <w:proofErr w:type="gramStart"/>
      <w:r w:rsidR="00697CC5">
        <w:t>5A(</w:t>
      </w:r>
      <w:proofErr w:type="gramEnd"/>
      <w:r w:rsidR="00697CC5">
        <w:t xml:space="preserve">3)(b)(iii) of the Agricultural and Veterinary Chemicals Code, as scheduled to the </w:t>
      </w:r>
      <w:r w:rsidR="00697CC5">
        <w:rPr>
          <w:i/>
        </w:rPr>
        <w:t>Agricultural and Veterinary Chemicals Code Act 1994</w:t>
      </w:r>
      <w:r w:rsidRPr="009C2562">
        <w:t>.</w:t>
      </w:r>
    </w:p>
    <w:p w14:paraId="7C03CE1C" w14:textId="77777777" w:rsidR="005E317F" w:rsidRPr="006065DA" w:rsidRDefault="005E317F" w:rsidP="005E317F">
      <w:pPr>
        <w:pStyle w:val="ActHead5"/>
      </w:pPr>
      <w:bookmarkStart w:id="3" w:name="_Toc17105876"/>
      <w:proofErr w:type="gramStart"/>
      <w:r w:rsidRPr="006065DA">
        <w:t>4  Schedules</w:t>
      </w:r>
      <w:bookmarkEnd w:id="3"/>
      <w:proofErr w:type="gramEnd"/>
    </w:p>
    <w:p w14:paraId="3906FCC3" w14:textId="77777777" w:rsidR="005E317F" w:rsidRDefault="005E317F" w:rsidP="005E317F">
      <w:pPr>
        <w:pStyle w:val="subsection"/>
      </w:pPr>
      <w:r w:rsidRPr="006065DA">
        <w:tab/>
      </w:r>
      <w:r w:rsidRPr="006065DA">
        <w:tab/>
        <w:t xml:space="preserve">Each instrument that </w:t>
      </w:r>
      <w:proofErr w:type="gramStart"/>
      <w:r w:rsidRPr="006065DA">
        <w:t>is specified</w:t>
      </w:r>
      <w:proofErr w:type="gramEnd"/>
      <w:r w:rsidRPr="006065DA">
        <w:t xml:space="preserve"> in a Schedule to this instrument is amended or repealed as set out in the applicable items in the Schedule concerned, and any other item in a Schedule to this instrument has effect according to its terms.</w:t>
      </w:r>
    </w:p>
    <w:p w14:paraId="5C1B9097" w14:textId="77777777" w:rsidR="005E317F" w:rsidRDefault="005E317F" w:rsidP="005E317F">
      <w:pPr>
        <w:pStyle w:val="ActHead6"/>
        <w:pageBreakBefore/>
      </w:pPr>
      <w:bookmarkStart w:id="4" w:name="_Toc17105877"/>
      <w:r w:rsidRPr="00DB64FC">
        <w:rPr>
          <w:rStyle w:val="CharAmSchNo"/>
        </w:rPr>
        <w:lastRenderedPageBreak/>
        <w:t>Schedule 1</w:t>
      </w:r>
      <w:r>
        <w:t>—</w:t>
      </w:r>
      <w:r w:rsidRPr="00DB64FC">
        <w:rPr>
          <w:rStyle w:val="CharAmSchText"/>
        </w:rPr>
        <w:t>Amendments</w:t>
      </w:r>
      <w:bookmarkEnd w:id="4"/>
    </w:p>
    <w:p w14:paraId="2886E333" w14:textId="77777777" w:rsidR="005E317F" w:rsidRDefault="00697CC5" w:rsidP="005E317F">
      <w:pPr>
        <w:pStyle w:val="ActHead9"/>
      </w:pPr>
      <w:bookmarkStart w:id="5" w:name="_Toc17105878"/>
      <w:r>
        <w:t>Agricultural and Veterinary Chemicals Code (MRL Standard) Instrument 2019</w:t>
      </w:r>
      <w:bookmarkEnd w:id="5"/>
    </w:p>
    <w:p w14:paraId="48A081AE" w14:textId="19B3DA62" w:rsidR="005E317F" w:rsidRDefault="005E317F" w:rsidP="005E317F">
      <w:pPr>
        <w:pStyle w:val="ItemHead"/>
      </w:pPr>
      <w:proofErr w:type="gramStart"/>
      <w:r>
        <w:t xml:space="preserve">1  </w:t>
      </w:r>
      <w:r w:rsidR="00697CC5">
        <w:t>Schedule</w:t>
      </w:r>
      <w:proofErr w:type="gramEnd"/>
      <w:r w:rsidR="00697CC5">
        <w:t> 1, Table 1</w:t>
      </w:r>
      <w:r w:rsidR="008A0DB8" w:rsidRPr="008A0DB8">
        <w:t>—MRLs in food commodities</w:t>
      </w:r>
      <w:r w:rsidR="008A0DB8">
        <w:t xml:space="preserve"> </w:t>
      </w:r>
    </w:p>
    <w:p w14:paraId="7AD6632F" w14:textId="0E3717F9" w:rsidR="0080770C" w:rsidRDefault="0080770C" w:rsidP="00F17F20">
      <w:pPr>
        <w:pStyle w:val="Item"/>
        <w:ind w:left="0"/>
      </w:pPr>
    </w:p>
    <w:p w14:paraId="0529198E" w14:textId="77777777" w:rsidR="00697CC5" w:rsidRDefault="00697CC5" w:rsidP="00697CC5">
      <w:pPr>
        <w:pStyle w:val="Item"/>
      </w:pPr>
      <w:r>
        <w:t>For each of the following compounds, omit the associated foods and MRLs listed under 'omit' and substitute in alphabetical order the associated foods and MRLs listed under 'substitute' (if any):</w:t>
      </w:r>
    </w:p>
    <w:tbl>
      <w:tblPr>
        <w:tblW w:w="8259" w:type="dxa"/>
        <w:tblInd w:w="108" w:type="dxa"/>
        <w:tblLook w:val="0000" w:firstRow="0" w:lastRow="0" w:firstColumn="0" w:lastColumn="0" w:noHBand="0" w:noVBand="0"/>
      </w:tblPr>
      <w:tblGrid>
        <w:gridCol w:w="2410"/>
        <w:gridCol w:w="4049"/>
        <w:gridCol w:w="1800"/>
      </w:tblGrid>
      <w:tr w:rsidR="00697CC5" w:rsidRPr="00697CC5" w14:paraId="394950B9" w14:textId="77777777" w:rsidTr="00FC31C8">
        <w:trPr>
          <w:cantSplit/>
          <w:tblHeader/>
        </w:trPr>
        <w:tc>
          <w:tcPr>
            <w:tcW w:w="2410" w:type="dxa"/>
            <w:tcBorders>
              <w:top w:val="single" w:sz="4" w:space="0" w:color="auto"/>
              <w:left w:val="nil"/>
              <w:bottom w:val="single" w:sz="4" w:space="0" w:color="auto"/>
              <w:right w:val="nil"/>
            </w:tcBorders>
            <w:noWrap/>
          </w:tcPr>
          <w:p w14:paraId="14C6001B"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0AFEC309"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6A8CDEB9" w14:textId="3FA9A0B6"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00283E84" w:rsidRPr="00697CC5">
              <w:rPr>
                <w:rFonts w:ascii="Trebuchet MS" w:hAnsi="Trebuchet MS" w:cs="Arial"/>
                <w:b/>
                <w:bCs/>
                <w:sz w:val="18"/>
                <w:u w:color="000000"/>
              </w:rPr>
              <w:t>mg/kg</w:t>
            </w:r>
            <w:r w:rsidRPr="00697CC5">
              <w:rPr>
                <w:rFonts w:ascii="Trebuchet MS" w:hAnsi="Trebuchet MS" w:cs="Arial"/>
                <w:b/>
                <w:bCs/>
                <w:caps/>
                <w:sz w:val="18"/>
                <w:u w:color="000000"/>
              </w:rPr>
              <w:t>)</w:t>
            </w:r>
          </w:p>
        </w:tc>
      </w:tr>
      <w:tr w:rsidR="00697CC5" w14:paraId="51198E19" w14:textId="77777777" w:rsidTr="00FC31C8">
        <w:trPr>
          <w:cantSplit/>
        </w:trPr>
        <w:tc>
          <w:tcPr>
            <w:tcW w:w="2410" w:type="dxa"/>
            <w:tcBorders>
              <w:top w:val="nil"/>
              <w:left w:val="nil"/>
              <w:bottom w:val="nil"/>
              <w:right w:val="nil"/>
            </w:tcBorders>
            <w:noWrap/>
          </w:tcPr>
          <w:p w14:paraId="4CAAAA2A" w14:textId="4274906C" w:rsidR="00697CC5" w:rsidRPr="00046EF3" w:rsidRDefault="00211C41" w:rsidP="00FC31C8">
            <w:pPr>
              <w:pStyle w:val="MRLActiveName"/>
            </w:pPr>
            <w:r>
              <w:t>Bupirimate</w:t>
            </w:r>
          </w:p>
        </w:tc>
        <w:tc>
          <w:tcPr>
            <w:tcW w:w="4049" w:type="dxa"/>
            <w:tcBorders>
              <w:top w:val="nil"/>
              <w:left w:val="nil"/>
              <w:bottom w:val="nil"/>
              <w:right w:val="nil"/>
            </w:tcBorders>
            <w:noWrap/>
          </w:tcPr>
          <w:p w14:paraId="4A4EE8BF" w14:textId="77777777" w:rsidR="00697CC5" w:rsidRPr="00046EF3" w:rsidRDefault="00697CC5" w:rsidP="00FC31C8">
            <w:pPr>
              <w:pStyle w:val="MRLTableText"/>
              <w:rPr>
                <w:lang w:eastAsia="en-AU"/>
              </w:rPr>
            </w:pPr>
          </w:p>
        </w:tc>
        <w:tc>
          <w:tcPr>
            <w:tcW w:w="1800" w:type="dxa"/>
            <w:tcBorders>
              <w:top w:val="nil"/>
              <w:left w:val="nil"/>
              <w:bottom w:val="nil"/>
              <w:right w:val="nil"/>
            </w:tcBorders>
            <w:noWrap/>
          </w:tcPr>
          <w:p w14:paraId="5043B8E8" w14:textId="77777777" w:rsidR="00697CC5" w:rsidRPr="00740FBD" w:rsidRDefault="00697CC5" w:rsidP="00FC31C8">
            <w:pPr>
              <w:pStyle w:val="MRLValue"/>
            </w:pPr>
          </w:p>
        </w:tc>
      </w:tr>
      <w:tr w:rsidR="00697CC5" w:rsidRPr="00046EF3" w14:paraId="19116D16" w14:textId="77777777" w:rsidTr="00FC31C8">
        <w:trPr>
          <w:cantSplit/>
        </w:trPr>
        <w:tc>
          <w:tcPr>
            <w:tcW w:w="2410" w:type="dxa"/>
            <w:tcBorders>
              <w:top w:val="nil"/>
              <w:left w:val="nil"/>
              <w:bottom w:val="nil"/>
              <w:right w:val="nil"/>
            </w:tcBorders>
            <w:noWrap/>
          </w:tcPr>
          <w:p w14:paraId="5C6D2B8C" w14:textId="77777777" w:rsidR="00697CC5" w:rsidRPr="00740FBD" w:rsidRDefault="00697CC5" w:rsidP="00FC31C8">
            <w:pPr>
              <w:pStyle w:val="MRLTableText"/>
            </w:pPr>
            <w:r w:rsidRPr="00740FBD">
              <w:t>OMIT:</w:t>
            </w:r>
          </w:p>
        </w:tc>
        <w:tc>
          <w:tcPr>
            <w:tcW w:w="4049" w:type="dxa"/>
            <w:tcBorders>
              <w:top w:val="nil"/>
              <w:left w:val="nil"/>
              <w:bottom w:val="nil"/>
              <w:right w:val="nil"/>
            </w:tcBorders>
            <w:noWrap/>
          </w:tcPr>
          <w:p w14:paraId="632C8B39" w14:textId="77777777" w:rsidR="00697CC5" w:rsidRPr="00046EF3" w:rsidRDefault="00697CC5" w:rsidP="00FC31C8">
            <w:pPr>
              <w:pStyle w:val="MRLTableText"/>
              <w:rPr>
                <w:lang w:eastAsia="en-AU"/>
              </w:rPr>
            </w:pPr>
          </w:p>
        </w:tc>
        <w:tc>
          <w:tcPr>
            <w:tcW w:w="1800" w:type="dxa"/>
            <w:tcBorders>
              <w:top w:val="nil"/>
              <w:left w:val="nil"/>
              <w:bottom w:val="nil"/>
              <w:right w:val="nil"/>
            </w:tcBorders>
            <w:noWrap/>
          </w:tcPr>
          <w:p w14:paraId="3EE60317" w14:textId="77777777" w:rsidR="00697CC5" w:rsidRPr="00740FBD" w:rsidRDefault="00697CC5" w:rsidP="00FC31C8">
            <w:pPr>
              <w:pStyle w:val="MRLValue"/>
            </w:pPr>
          </w:p>
        </w:tc>
      </w:tr>
      <w:tr w:rsidR="00697CC5" w:rsidRPr="00046EF3" w14:paraId="309E753A" w14:textId="77777777" w:rsidTr="00211C41">
        <w:trPr>
          <w:cantSplit/>
        </w:trPr>
        <w:tc>
          <w:tcPr>
            <w:tcW w:w="2410" w:type="dxa"/>
            <w:tcBorders>
              <w:top w:val="nil"/>
              <w:left w:val="nil"/>
              <w:right w:val="nil"/>
            </w:tcBorders>
            <w:noWrap/>
          </w:tcPr>
          <w:p w14:paraId="4C92B5C4" w14:textId="4BCD93EC" w:rsidR="00697CC5" w:rsidRPr="00740FBD" w:rsidRDefault="00211C41" w:rsidP="00FC31C8">
            <w:pPr>
              <w:pStyle w:val="MRLCompound"/>
            </w:pPr>
            <w:r>
              <w:t>VO</w:t>
            </w:r>
            <w:r>
              <w:tab/>
              <w:t>0448</w:t>
            </w:r>
          </w:p>
        </w:tc>
        <w:tc>
          <w:tcPr>
            <w:tcW w:w="4049" w:type="dxa"/>
            <w:tcBorders>
              <w:top w:val="nil"/>
              <w:left w:val="nil"/>
              <w:right w:val="nil"/>
            </w:tcBorders>
            <w:noWrap/>
          </w:tcPr>
          <w:p w14:paraId="3353F2B3" w14:textId="2ABAB65E" w:rsidR="00697CC5" w:rsidRPr="00046EF3" w:rsidRDefault="00211C41" w:rsidP="00FC31C8">
            <w:pPr>
              <w:pStyle w:val="MRLTableText"/>
              <w:rPr>
                <w:lang w:eastAsia="en-AU"/>
              </w:rPr>
            </w:pPr>
            <w:r w:rsidRPr="00211C41">
              <w:t>Tomato</w:t>
            </w:r>
          </w:p>
        </w:tc>
        <w:tc>
          <w:tcPr>
            <w:tcW w:w="1800" w:type="dxa"/>
            <w:tcBorders>
              <w:top w:val="nil"/>
              <w:left w:val="nil"/>
              <w:right w:val="nil"/>
            </w:tcBorders>
            <w:noWrap/>
          </w:tcPr>
          <w:p w14:paraId="36929658" w14:textId="4F522526" w:rsidR="00697CC5" w:rsidRPr="00740FBD" w:rsidRDefault="00211C41" w:rsidP="00FC31C8">
            <w:pPr>
              <w:pStyle w:val="MRLValue"/>
            </w:pPr>
            <w:r>
              <w:t>T1</w:t>
            </w:r>
          </w:p>
        </w:tc>
      </w:tr>
      <w:tr w:rsidR="00697CC5" w:rsidRPr="00046EF3" w14:paraId="4EDA0B87" w14:textId="77777777" w:rsidTr="00FC31C8">
        <w:trPr>
          <w:cantSplit/>
        </w:trPr>
        <w:tc>
          <w:tcPr>
            <w:tcW w:w="2410" w:type="dxa"/>
            <w:tcBorders>
              <w:top w:val="nil"/>
              <w:left w:val="nil"/>
              <w:bottom w:val="nil"/>
              <w:right w:val="nil"/>
            </w:tcBorders>
            <w:noWrap/>
          </w:tcPr>
          <w:p w14:paraId="067CE2D9" w14:textId="77777777" w:rsidR="00697CC5" w:rsidRPr="00740FBD" w:rsidRDefault="00697CC5" w:rsidP="00FC31C8">
            <w:pPr>
              <w:pStyle w:val="MRLTableText"/>
            </w:pPr>
            <w:r w:rsidRPr="00740FBD">
              <w:t>SUBSTITUTE:</w:t>
            </w:r>
          </w:p>
        </w:tc>
        <w:tc>
          <w:tcPr>
            <w:tcW w:w="4049" w:type="dxa"/>
            <w:tcBorders>
              <w:top w:val="nil"/>
              <w:left w:val="nil"/>
              <w:bottom w:val="nil"/>
              <w:right w:val="nil"/>
            </w:tcBorders>
            <w:noWrap/>
          </w:tcPr>
          <w:p w14:paraId="0017554F" w14:textId="77777777" w:rsidR="00697CC5" w:rsidRPr="00046EF3" w:rsidRDefault="00697CC5" w:rsidP="00FC31C8">
            <w:pPr>
              <w:pStyle w:val="MRLTableText"/>
              <w:rPr>
                <w:lang w:eastAsia="en-AU"/>
              </w:rPr>
            </w:pPr>
          </w:p>
        </w:tc>
        <w:tc>
          <w:tcPr>
            <w:tcW w:w="1800" w:type="dxa"/>
            <w:tcBorders>
              <w:top w:val="nil"/>
              <w:left w:val="nil"/>
              <w:bottom w:val="nil"/>
              <w:right w:val="nil"/>
            </w:tcBorders>
            <w:noWrap/>
          </w:tcPr>
          <w:p w14:paraId="1A306D33" w14:textId="77777777" w:rsidR="00697CC5" w:rsidRPr="00740FBD" w:rsidRDefault="00697CC5" w:rsidP="00FC31C8">
            <w:pPr>
              <w:pStyle w:val="MRLValue"/>
            </w:pPr>
          </w:p>
        </w:tc>
      </w:tr>
      <w:tr w:rsidR="00697CC5" w:rsidRPr="00046EF3" w14:paraId="70C5C6B1" w14:textId="77777777" w:rsidTr="00211C41">
        <w:trPr>
          <w:cantSplit/>
        </w:trPr>
        <w:tc>
          <w:tcPr>
            <w:tcW w:w="2410" w:type="dxa"/>
            <w:tcBorders>
              <w:top w:val="nil"/>
              <w:left w:val="nil"/>
              <w:bottom w:val="nil"/>
              <w:right w:val="nil"/>
            </w:tcBorders>
            <w:noWrap/>
          </w:tcPr>
          <w:p w14:paraId="1DF924E9" w14:textId="37545012" w:rsidR="00697CC5" w:rsidRPr="00740FBD" w:rsidRDefault="00211C41" w:rsidP="00FC31C8">
            <w:pPr>
              <w:pStyle w:val="MRLCompound"/>
            </w:pPr>
            <w:r>
              <w:t>VO</w:t>
            </w:r>
            <w:r>
              <w:tab/>
              <w:t>0448</w:t>
            </w:r>
          </w:p>
        </w:tc>
        <w:tc>
          <w:tcPr>
            <w:tcW w:w="4049" w:type="dxa"/>
            <w:tcBorders>
              <w:top w:val="nil"/>
              <w:left w:val="nil"/>
              <w:bottom w:val="nil"/>
              <w:right w:val="nil"/>
            </w:tcBorders>
            <w:noWrap/>
          </w:tcPr>
          <w:p w14:paraId="7A09D15D" w14:textId="701C6928" w:rsidR="00697CC5" w:rsidRPr="00046EF3" w:rsidRDefault="00211C41" w:rsidP="00FC31C8">
            <w:pPr>
              <w:pStyle w:val="MRLTableText"/>
              <w:rPr>
                <w:lang w:eastAsia="en-AU"/>
              </w:rPr>
            </w:pPr>
            <w:r w:rsidRPr="00211C41">
              <w:rPr>
                <w:lang w:eastAsia="en-AU"/>
              </w:rPr>
              <w:t>Tomato</w:t>
            </w:r>
          </w:p>
        </w:tc>
        <w:tc>
          <w:tcPr>
            <w:tcW w:w="1800" w:type="dxa"/>
            <w:tcBorders>
              <w:top w:val="nil"/>
              <w:left w:val="nil"/>
              <w:bottom w:val="nil"/>
              <w:right w:val="nil"/>
            </w:tcBorders>
            <w:noWrap/>
          </w:tcPr>
          <w:p w14:paraId="65B1CB01" w14:textId="2F1AAC83" w:rsidR="00697CC5" w:rsidRPr="00740FBD" w:rsidRDefault="00211C41" w:rsidP="00FC31C8">
            <w:pPr>
              <w:pStyle w:val="MRLValue"/>
            </w:pPr>
            <w:r>
              <w:t>T0.3</w:t>
            </w:r>
          </w:p>
        </w:tc>
      </w:tr>
      <w:tr w:rsidR="00211C41" w:rsidRPr="00046EF3" w14:paraId="51C8A475" w14:textId="77777777" w:rsidTr="00211C41">
        <w:trPr>
          <w:cantSplit/>
        </w:trPr>
        <w:tc>
          <w:tcPr>
            <w:tcW w:w="2410" w:type="dxa"/>
            <w:tcBorders>
              <w:top w:val="nil"/>
              <w:left w:val="nil"/>
              <w:bottom w:val="nil"/>
              <w:right w:val="nil"/>
            </w:tcBorders>
            <w:noWrap/>
          </w:tcPr>
          <w:p w14:paraId="3340E86D" w14:textId="77777777" w:rsidR="00211C41" w:rsidRDefault="00211C41" w:rsidP="00FC31C8">
            <w:pPr>
              <w:pStyle w:val="MRLCompound"/>
            </w:pPr>
          </w:p>
        </w:tc>
        <w:tc>
          <w:tcPr>
            <w:tcW w:w="4049" w:type="dxa"/>
            <w:tcBorders>
              <w:top w:val="nil"/>
              <w:left w:val="nil"/>
              <w:bottom w:val="nil"/>
              <w:right w:val="nil"/>
            </w:tcBorders>
            <w:noWrap/>
          </w:tcPr>
          <w:p w14:paraId="5C2163CE" w14:textId="77777777" w:rsidR="00211C41" w:rsidRPr="00211C41" w:rsidRDefault="00211C41" w:rsidP="00FC31C8">
            <w:pPr>
              <w:pStyle w:val="MRLTableText"/>
              <w:rPr>
                <w:lang w:eastAsia="en-AU"/>
              </w:rPr>
            </w:pPr>
          </w:p>
        </w:tc>
        <w:tc>
          <w:tcPr>
            <w:tcW w:w="1800" w:type="dxa"/>
            <w:tcBorders>
              <w:top w:val="nil"/>
              <w:left w:val="nil"/>
              <w:bottom w:val="nil"/>
              <w:right w:val="nil"/>
            </w:tcBorders>
            <w:noWrap/>
          </w:tcPr>
          <w:p w14:paraId="07FEB73F" w14:textId="77777777" w:rsidR="00211C41" w:rsidRDefault="00211C41" w:rsidP="00FC31C8">
            <w:pPr>
              <w:pStyle w:val="MRLValue"/>
            </w:pPr>
          </w:p>
        </w:tc>
      </w:tr>
      <w:tr w:rsidR="00211C41" w:rsidRPr="00740FBD" w14:paraId="0B94EF4D" w14:textId="77777777" w:rsidTr="00247CF3">
        <w:trPr>
          <w:cantSplit/>
        </w:trPr>
        <w:tc>
          <w:tcPr>
            <w:tcW w:w="2410" w:type="dxa"/>
            <w:tcBorders>
              <w:top w:val="nil"/>
              <w:left w:val="nil"/>
              <w:bottom w:val="nil"/>
              <w:right w:val="nil"/>
            </w:tcBorders>
            <w:noWrap/>
          </w:tcPr>
          <w:p w14:paraId="5A6D41DC" w14:textId="39E7A44B" w:rsidR="00211C41" w:rsidRPr="00046EF3" w:rsidRDefault="00211C41" w:rsidP="00247CF3">
            <w:pPr>
              <w:pStyle w:val="MRLActiveName"/>
            </w:pPr>
            <w:r>
              <w:t>Cyprodinil</w:t>
            </w:r>
          </w:p>
        </w:tc>
        <w:tc>
          <w:tcPr>
            <w:tcW w:w="4049" w:type="dxa"/>
            <w:tcBorders>
              <w:top w:val="nil"/>
              <w:left w:val="nil"/>
              <w:bottom w:val="nil"/>
              <w:right w:val="nil"/>
            </w:tcBorders>
            <w:noWrap/>
          </w:tcPr>
          <w:p w14:paraId="2C847C40" w14:textId="77777777" w:rsidR="00211C41" w:rsidRPr="00046EF3" w:rsidRDefault="00211C41" w:rsidP="00247CF3">
            <w:pPr>
              <w:pStyle w:val="MRLTableText"/>
              <w:rPr>
                <w:lang w:eastAsia="en-AU"/>
              </w:rPr>
            </w:pPr>
          </w:p>
        </w:tc>
        <w:tc>
          <w:tcPr>
            <w:tcW w:w="1800" w:type="dxa"/>
            <w:tcBorders>
              <w:top w:val="nil"/>
              <w:left w:val="nil"/>
              <w:bottom w:val="nil"/>
              <w:right w:val="nil"/>
            </w:tcBorders>
            <w:noWrap/>
          </w:tcPr>
          <w:p w14:paraId="719F693B" w14:textId="77777777" w:rsidR="00211C41" w:rsidRPr="00740FBD" w:rsidRDefault="00211C41" w:rsidP="00247CF3">
            <w:pPr>
              <w:pStyle w:val="MRLValue"/>
            </w:pPr>
          </w:p>
        </w:tc>
      </w:tr>
      <w:tr w:rsidR="00211C41" w:rsidRPr="00740FBD" w14:paraId="1BF2B55F" w14:textId="77777777" w:rsidTr="00247CF3">
        <w:trPr>
          <w:cantSplit/>
        </w:trPr>
        <w:tc>
          <w:tcPr>
            <w:tcW w:w="2410" w:type="dxa"/>
            <w:tcBorders>
              <w:top w:val="nil"/>
              <w:left w:val="nil"/>
              <w:bottom w:val="nil"/>
              <w:right w:val="nil"/>
            </w:tcBorders>
            <w:noWrap/>
          </w:tcPr>
          <w:p w14:paraId="6BAD21FB" w14:textId="77777777" w:rsidR="00211C41" w:rsidRPr="00740FBD" w:rsidRDefault="00211C41" w:rsidP="00247CF3">
            <w:pPr>
              <w:pStyle w:val="MRLTableText"/>
            </w:pPr>
            <w:r w:rsidRPr="00740FBD">
              <w:t>OMIT:</w:t>
            </w:r>
          </w:p>
        </w:tc>
        <w:tc>
          <w:tcPr>
            <w:tcW w:w="4049" w:type="dxa"/>
            <w:tcBorders>
              <w:top w:val="nil"/>
              <w:left w:val="nil"/>
              <w:bottom w:val="nil"/>
              <w:right w:val="nil"/>
            </w:tcBorders>
            <w:noWrap/>
          </w:tcPr>
          <w:p w14:paraId="6BFD7F2F" w14:textId="77777777" w:rsidR="00211C41" w:rsidRPr="00046EF3" w:rsidRDefault="00211C41" w:rsidP="00247CF3">
            <w:pPr>
              <w:pStyle w:val="MRLTableText"/>
              <w:rPr>
                <w:lang w:eastAsia="en-AU"/>
              </w:rPr>
            </w:pPr>
          </w:p>
        </w:tc>
        <w:tc>
          <w:tcPr>
            <w:tcW w:w="1800" w:type="dxa"/>
            <w:tcBorders>
              <w:top w:val="nil"/>
              <w:left w:val="nil"/>
              <w:bottom w:val="nil"/>
              <w:right w:val="nil"/>
            </w:tcBorders>
            <w:noWrap/>
          </w:tcPr>
          <w:p w14:paraId="77052894" w14:textId="77777777" w:rsidR="00211C41" w:rsidRPr="00740FBD" w:rsidRDefault="00211C41" w:rsidP="00247CF3">
            <w:pPr>
              <w:pStyle w:val="MRLValue"/>
            </w:pPr>
          </w:p>
        </w:tc>
      </w:tr>
      <w:tr w:rsidR="00211C41" w:rsidRPr="00740FBD" w14:paraId="61F73B6A" w14:textId="77777777" w:rsidTr="00247CF3">
        <w:trPr>
          <w:cantSplit/>
        </w:trPr>
        <w:tc>
          <w:tcPr>
            <w:tcW w:w="2410" w:type="dxa"/>
            <w:tcBorders>
              <w:top w:val="nil"/>
              <w:left w:val="nil"/>
              <w:right w:val="nil"/>
            </w:tcBorders>
            <w:noWrap/>
          </w:tcPr>
          <w:p w14:paraId="4924BDE0" w14:textId="4106D93C" w:rsidR="00211C41" w:rsidRPr="00262193" w:rsidRDefault="00211C41" w:rsidP="00247CF3">
            <w:pPr>
              <w:pStyle w:val="MRLCompound"/>
            </w:pPr>
            <w:r w:rsidRPr="00262193">
              <w:t>FP</w:t>
            </w:r>
            <w:r w:rsidRPr="00262193">
              <w:tab/>
              <w:t>0009</w:t>
            </w:r>
          </w:p>
        </w:tc>
        <w:tc>
          <w:tcPr>
            <w:tcW w:w="4049" w:type="dxa"/>
            <w:tcBorders>
              <w:top w:val="nil"/>
              <w:left w:val="nil"/>
              <w:right w:val="nil"/>
            </w:tcBorders>
            <w:noWrap/>
          </w:tcPr>
          <w:p w14:paraId="21951557" w14:textId="608FD1B4" w:rsidR="00211C41" w:rsidRPr="00262193" w:rsidRDefault="00211C41" w:rsidP="00247CF3">
            <w:pPr>
              <w:pStyle w:val="MRLTableText"/>
              <w:rPr>
                <w:lang w:eastAsia="en-AU"/>
              </w:rPr>
            </w:pPr>
            <w:r w:rsidRPr="00262193">
              <w:t>Pome fruits</w:t>
            </w:r>
          </w:p>
        </w:tc>
        <w:tc>
          <w:tcPr>
            <w:tcW w:w="1800" w:type="dxa"/>
            <w:tcBorders>
              <w:top w:val="nil"/>
              <w:left w:val="nil"/>
              <w:right w:val="nil"/>
            </w:tcBorders>
            <w:noWrap/>
          </w:tcPr>
          <w:p w14:paraId="6F6071B6" w14:textId="7BA760E4" w:rsidR="00211C41" w:rsidRPr="00262193" w:rsidRDefault="00211C41" w:rsidP="00247CF3">
            <w:pPr>
              <w:pStyle w:val="MRLValue"/>
            </w:pPr>
            <w:r w:rsidRPr="00262193">
              <w:t>0.05</w:t>
            </w:r>
          </w:p>
        </w:tc>
      </w:tr>
      <w:tr w:rsidR="00211C41" w:rsidRPr="00740FBD" w14:paraId="1E98F3F0" w14:textId="77777777" w:rsidTr="00211C41">
        <w:trPr>
          <w:cantSplit/>
        </w:trPr>
        <w:tc>
          <w:tcPr>
            <w:tcW w:w="2410" w:type="dxa"/>
            <w:tcBorders>
              <w:top w:val="nil"/>
              <w:left w:val="nil"/>
              <w:right w:val="nil"/>
            </w:tcBorders>
            <w:noWrap/>
          </w:tcPr>
          <w:p w14:paraId="64AF4BB7" w14:textId="77777777" w:rsidR="00211C41" w:rsidRPr="00740FBD" w:rsidRDefault="00211C41" w:rsidP="00247CF3">
            <w:pPr>
              <w:pStyle w:val="MRLTableText"/>
            </w:pPr>
            <w:r w:rsidRPr="00740FBD">
              <w:t>SUBSTITUTE:</w:t>
            </w:r>
          </w:p>
        </w:tc>
        <w:tc>
          <w:tcPr>
            <w:tcW w:w="4049" w:type="dxa"/>
            <w:tcBorders>
              <w:top w:val="nil"/>
              <w:left w:val="nil"/>
              <w:bottom w:val="nil"/>
              <w:right w:val="nil"/>
            </w:tcBorders>
            <w:noWrap/>
          </w:tcPr>
          <w:p w14:paraId="33F88F23" w14:textId="77777777" w:rsidR="00211C41" w:rsidRPr="00046EF3" w:rsidRDefault="00211C41" w:rsidP="00247CF3">
            <w:pPr>
              <w:pStyle w:val="MRLTableText"/>
              <w:rPr>
                <w:lang w:eastAsia="en-AU"/>
              </w:rPr>
            </w:pPr>
          </w:p>
        </w:tc>
        <w:tc>
          <w:tcPr>
            <w:tcW w:w="1800" w:type="dxa"/>
            <w:tcBorders>
              <w:top w:val="nil"/>
              <w:left w:val="nil"/>
              <w:bottom w:val="nil"/>
              <w:right w:val="nil"/>
            </w:tcBorders>
            <w:noWrap/>
          </w:tcPr>
          <w:p w14:paraId="6197FB84" w14:textId="77777777" w:rsidR="00211C41" w:rsidRPr="00740FBD" w:rsidRDefault="00211C41" w:rsidP="00247CF3">
            <w:pPr>
              <w:pStyle w:val="MRLValue"/>
            </w:pPr>
          </w:p>
        </w:tc>
      </w:tr>
      <w:tr w:rsidR="00211C41" w:rsidRPr="00740FBD" w14:paraId="42A8C14E" w14:textId="77777777" w:rsidTr="00211C41">
        <w:trPr>
          <w:cantSplit/>
        </w:trPr>
        <w:tc>
          <w:tcPr>
            <w:tcW w:w="2410" w:type="dxa"/>
            <w:tcBorders>
              <w:top w:val="nil"/>
              <w:left w:val="nil"/>
              <w:bottom w:val="nil"/>
              <w:right w:val="nil"/>
            </w:tcBorders>
            <w:noWrap/>
          </w:tcPr>
          <w:p w14:paraId="6CD2F0C3" w14:textId="19FDDB97" w:rsidR="00211C41" w:rsidRPr="00740FBD" w:rsidRDefault="00211C41" w:rsidP="00211C41">
            <w:pPr>
              <w:pStyle w:val="MRLCompound"/>
            </w:pPr>
            <w:r w:rsidRPr="002418EE">
              <w:t>FP</w:t>
            </w:r>
            <w:r w:rsidRPr="002418EE">
              <w:tab/>
              <w:t>0</w:t>
            </w:r>
            <w:r>
              <w:t>226</w:t>
            </w:r>
          </w:p>
        </w:tc>
        <w:tc>
          <w:tcPr>
            <w:tcW w:w="4049" w:type="dxa"/>
            <w:tcBorders>
              <w:top w:val="nil"/>
              <w:left w:val="nil"/>
              <w:right w:val="nil"/>
            </w:tcBorders>
            <w:noWrap/>
          </w:tcPr>
          <w:p w14:paraId="736B59FB" w14:textId="5E09D119" w:rsidR="00211C41" w:rsidRPr="00046EF3" w:rsidRDefault="00211C41" w:rsidP="00211C41">
            <w:pPr>
              <w:pStyle w:val="MRLTableText"/>
              <w:rPr>
                <w:lang w:eastAsia="en-AU"/>
              </w:rPr>
            </w:pPr>
            <w:r>
              <w:t>Apple</w:t>
            </w:r>
          </w:p>
        </w:tc>
        <w:tc>
          <w:tcPr>
            <w:tcW w:w="1800" w:type="dxa"/>
            <w:tcBorders>
              <w:top w:val="nil"/>
              <w:left w:val="nil"/>
              <w:bottom w:val="nil"/>
              <w:right w:val="nil"/>
            </w:tcBorders>
            <w:noWrap/>
          </w:tcPr>
          <w:p w14:paraId="7867D6CF" w14:textId="59700F40" w:rsidR="00211C41" w:rsidRPr="00740FBD" w:rsidRDefault="00211C41" w:rsidP="00211C41">
            <w:pPr>
              <w:pStyle w:val="MRLValue"/>
            </w:pPr>
            <w:r>
              <w:t>1</w:t>
            </w:r>
          </w:p>
        </w:tc>
      </w:tr>
      <w:tr w:rsidR="00211C41" w:rsidRPr="00046EF3" w14:paraId="321609B7" w14:textId="77777777" w:rsidTr="00211C41">
        <w:trPr>
          <w:cantSplit/>
        </w:trPr>
        <w:tc>
          <w:tcPr>
            <w:tcW w:w="2410" w:type="dxa"/>
            <w:tcBorders>
              <w:top w:val="nil"/>
              <w:left w:val="nil"/>
              <w:right w:val="nil"/>
            </w:tcBorders>
            <w:noWrap/>
          </w:tcPr>
          <w:p w14:paraId="1959FBAA" w14:textId="3ADDE50E" w:rsidR="00211C41" w:rsidRDefault="00211C41" w:rsidP="00211C41">
            <w:pPr>
              <w:pStyle w:val="MRLCompound"/>
            </w:pPr>
            <w:r w:rsidRPr="002418EE">
              <w:t>FP</w:t>
            </w:r>
            <w:r w:rsidRPr="002418EE">
              <w:tab/>
            </w:r>
            <w:r>
              <w:t>0009</w:t>
            </w:r>
          </w:p>
        </w:tc>
        <w:tc>
          <w:tcPr>
            <w:tcW w:w="4049" w:type="dxa"/>
            <w:tcBorders>
              <w:top w:val="nil"/>
              <w:left w:val="nil"/>
              <w:right w:val="nil"/>
            </w:tcBorders>
            <w:noWrap/>
          </w:tcPr>
          <w:p w14:paraId="2C187676" w14:textId="67DB3678" w:rsidR="00211C41" w:rsidRPr="00211C41" w:rsidRDefault="00211C41" w:rsidP="00211C41">
            <w:pPr>
              <w:pStyle w:val="MRLTableText"/>
              <w:rPr>
                <w:lang w:eastAsia="en-AU"/>
              </w:rPr>
            </w:pPr>
            <w:r>
              <w:t>Pome fruits {</w:t>
            </w:r>
            <w:r w:rsidR="00B32980">
              <w:t>except Apple</w:t>
            </w:r>
            <w:r>
              <w:t>}</w:t>
            </w:r>
          </w:p>
        </w:tc>
        <w:tc>
          <w:tcPr>
            <w:tcW w:w="1800" w:type="dxa"/>
            <w:tcBorders>
              <w:top w:val="nil"/>
              <w:left w:val="nil"/>
              <w:bottom w:val="nil"/>
              <w:right w:val="nil"/>
            </w:tcBorders>
            <w:noWrap/>
          </w:tcPr>
          <w:p w14:paraId="41854E34" w14:textId="772A7782" w:rsidR="00211C41" w:rsidRDefault="00211C41" w:rsidP="00211C41">
            <w:pPr>
              <w:pStyle w:val="MRLValue"/>
            </w:pPr>
            <w:r>
              <w:t>0.05</w:t>
            </w:r>
          </w:p>
        </w:tc>
      </w:tr>
      <w:tr w:rsidR="00401638" w:rsidRPr="00046EF3" w14:paraId="5CC3F805" w14:textId="77777777" w:rsidTr="00756F0C">
        <w:trPr>
          <w:cantSplit/>
        </w:trPr>
        <w:tc>
          <w:tcPr>
            <w:tcW w:w="2410" w:type="dxa"/>
            <w:tcBorders>
              <w:left w:val="nil"/>
              <w:right w:val="nil"/>
            </w:tcBorders>
            <w:noWrap/>
          </w:tcPr>
          <w:p w14:paraId="203EE050" w14:textId="77777777" w:rsidR="00401638" w:rsidRPr="002418EE" w:rsidRDefault="00401638" w:rsidP="00211C41">
            <w:pPr>
              <w:pStyle w:val="MRLCompound"/>
            </w:pPr>
          </w:p>
        </w:tc>
        <w:tc>
          <w:tcPr>
            <w:tcW w:w="4049" w:type="dxa"/>
            <w:tcBorders>
              <w:left w:val="nil"/>
              <w:right w:val="nil"/>
            </w:tcBorders>
            <w:noWrap/>
          </w:tcPr>
          <w:p w14:paraId="2730115D" w14:textId="77777777" w:rsidR="00401638" w:rsidRDefault="00401638" w:rsidP="00211C41">
            <w:pPr>
              <w:pStyle w:val="MRLTableText"/>
            </w:pPr>
          </w:p>
        </w:tc>
        <w:tc>
          <w:tcPr>
            <w:tcW w:w="1800" w:type="dxa"/>
            <w:tcBorders>
              <w:left w:val="nil"/>
              <w:bottom w:val="nil"/>
              <w:right w:val="nil"/>
            </w:tcBorders>
            <w:noWrap/>
          </w:tcPr>
          <w:p w14:paraId="7A16EE61" w14:textId="77777777" w:rsidR="00401638" w:rsidRDefault="00401638" w:rsidP="00211C41">
            <w:pPr>
              <w:pStyle w:val="MRLValue"/>
            </w:pPr>
          </w:p>
        </w:tc>
      </w:tr>
      <w:tr w:rsidR="00EE186B" w:rsidRPr="00740FBD" w14:paraId="0E85E477" w14:textId="77777777" w:rsidTr="00580561">
        <w:trPr>
          <w:cantSplit/>
        </w:trPr>
        <w:tc>
          <w:tcPr>
            <w:tcW w:w="2410" w:type="dxa"/>
            <w:tcBorders>
              <w:top w:val="nil"/>
              <w:left w:val="nil"/>
              <w:bottom w:val="nil"/>
              <w:right w:val="nil"/>
            </w:tcBorders>
            <w:noWrap/>
          </w:tcPr>
          <w:p w14:paraId="00778A48" w14:textId="1A8C9814" w:rsidR="00EE186B" w:rsidRPr="00046EF3" w:rsidRDefault="00EE186B" w:rsidP="00580561">
            <w:pPr>
              <w:pStyle w:val="MRLActiveName"/>
            </w:pPr>
            <w:proofErr w:type="spellStart"/>
            <w:r>
              <w:t>Isoeugenol</w:t>
            </w:r>
            <w:proofErr w:type="spellEnd"/>
          </w:p>
        </w:tc>
        <w:tc>
          <w:tcPr>
            <w:tcW w:w="4049" w:type="dxa"/>
            <w:tcBorders>
              <w:top w:val="nil"/>
              <w:left w:val="nil"/>
              <w:bottom w:val="nil"/>
              <w:right w:val="nil"/>
            </w:tcBorders>
            <w:noWrap/>
          </w:tcPr>
          <w:p w14:paraId="0500A94D" w14:textId="77777777" w:rsidR="00EE186B" w:rsidRPr="00046EF3" w:rsidRDefault="00EE186B" w:rsidP="00580561">
            <w:pPr>
              <w:pStyle w:val="MRLTableText"/>
              <w:rPr>
                <w:lang w:eastAsia="en-AU"/>
              </w:rPr>
            </w:pPr>
          </w:p>
        </w:tc>
        <w:tc>
          <w:tcPr>
            <w:tcW w:w="1800" w:type="dxa"/>
            <w:tcBorders>
              <w:top w:val="nil"/>
              <w:left w:val="nil"/>
              <w:bottom w:val="nil"/>
              <w:right w:val="nil"/>
            </w:tcBorders>
            <w:noWrap/>
          </w:tcPr>
          <w:p w14:paraId="056BAAD8" w14:textId="77777777" w:rsidR="00EE186B" w:rsidRPr="00740FBD" w:rsidRDefault="00EE186B" w:rsidP="00580561">
            <w:pPr>
              <w:pStyle w:val="MRLValue"/>
            </w:pPr>
          </w:p>
        </w:tc>
      </w:tr>
      <w:tr w:rsidR="00EE186B" w:rsidRPr="00740FBD" w14:paraId="07208F4B" w14:textId="77777777" w:rsidTr="00580561">
        <w:trPr>
          <w:cantSplit/>
        </w:trPr>
        <w:tc>
          <w:tcPr>
            <w:tcW w:w="2410" w:type="dxa"/>
            <w:tcBorders>
              <w:top w:val="nil"/>
              <w:left w:val="nil"/>
              <w:bottom w:val="nil"/>
              <w:right w:val="nil"/>
            </w:tcBorders>
            <w:noWrap/>
          </w:tcPr>
          <w:p w14:paraId="419A6214" w14:textId="77777777" w:rsidR="00EE186B" w:rsidRPr="00740FBD" w:rsidRDefault="00EE186B" w:rsidP="00580561">
            <w:pPr>
              <w:pStyle w:val="MRLTableText"/>
            </w:pPr>
            <w:r w:rsidRPr="00740FBD">
              <w:t>OMIT:</w:t>
            </w:r>
          </w:p>
        </w:tc>
        <w:tc>
          <w:tcPr>
            <w:tcW w:w="4049" w:type="dxa"/>
            <w:tcBorders>
              <w:top w:val="nil"/>
              <w:left w:val="nil"/>
              <w:bottom w:val="nil"/>
              <w:right w:val="nil"/>
            </w:tcBorders>
            <w:noWrap/>
          </w:tcPr>
          <w:p w14:paraId="5AB16E28" w14:textId="77777777" w:rsidR="00EE186B" w:rsidRPr="00046EF3" w:rsidRDefault="00EE186B" w:rsidP="00580561">
            <w:pPr>
              <w:pStyle w:val="MRLTableText"/>
              <w:rPr>
                <w:lang w:eastAsia="en-AU"/>
              </w:rPr>
            </w:pPr>
          </w:p>
        </w:tc>
        <w:tc>
          <w:tcPr>
            <w:tcW w:w="1800" w:type="dxa"/>
            <w:tcBorders>
              <w:top w:val="nil"/>
              <w:left w:val="nil"/>
              <w:bottom w:val="nil"/>
              <w:right w:val="nil"/>
            </w:tcBorders>
            <w:noWrap/>
          </w:tcPr>
          <w:p w14:paraId="63DBED04" w14:textId="77777777" w:rsidR="00EE186B" w:rsidRPr="00740FBD" w:rsidRDefault="00EE186B" w:rsidP="00580561">
            <w:pPr>
              <w:pStyle w:val="MRLValue"/>
            </w:pPr>
          </w:p>
        </w:tc>
      </w:tr>
      <w:tr w:rsidR="00EE186B" w:rsidRPr="00262193" w14:paraId="4A5AABB0" w14:textId="77777777" w:rsidTr="00CB7247">
        <w:trPr>
          <w:cantSplit/>
        </w:trPr>
        <w:tc>
          <w:tcPr>
            <w:tcW w:w="2410" w:type="dxa"/>
            <w:noWrap/>
          </w:tcPr>
          <w:p w14:paraId="0725E5C0" w14:textId="1089C891" w:rsidR="00EE186B" w:rsidRPr="00262193" w:rsidRDefault="00EE186B" w:rsidP="00EE186B">
            <w:pPr>
              <w:pStyle w:val="MRLCompound"/>
            </w:pPr>
            <w:r>
              <w:t>Gr</w:t>
            </w:r>
            <w:r w:rsidRPr="00225C7E">
              <w:rPr>
                <w:color w:val="0000FF"/>
              </w:rPr>
              <w:tab/>
            </w:r>
            <w:r>
              <w:t>0042</w:t>
            </w:r>
          </w:p>
        </w:tc>
        <w:tc>
          <w:tcPr>
            <w:tcW w:w="4049" w:type="dxa"/>
            <w:noWrap/>
          </w:tcPr>
          <w:p w14:paraId="53EB9E63" w14:textId="7FEF85A3" w:rsidR="00EE186B" w:rsidRPr="00262193" w:rsidRDefault="00EE186B" w:rsidP="00EE186B">
            <w:pPr>
              <w:pStyle w:val="MRLTableText"/>
              <w:rPr>
                <w:lang w:eastAsia="en-AU"/>
              </w:rPr>
            </w:pPr>
            <w:r>
              <w:rPr>
                <w:color w:val="000000"/>
                <w:shd w:val="clear" w:color="auto" w:fill="FFFFFF"/>
              </w:rPr>
              <w:t>Fish (whole commodity)</w:t>
            </w:r>
          </w:p>
        </w:tc>
        <w:tc>
          <w:tcPr>
            <w:tcW w:w="1800" w:type="dxa"/>
            <w:noWrap/>
          </w:tcPr>
          <w:p w14:paraId="1128192E" w14:textId="0A1275F6" w:rsidR="00EE186B" w:rsidRPr="00262193" w:rsidRDefault="00EE186B" w:rsidP="00EE186B">
            <w:pPr>
              <w:pStyle w:val="MRLValue"/>
            </w:pPr>
            <w:r>
              <w:t>100</w:t>
            </w:r>
          </w:p>
        </w:tc>
      </w:tr>
      <w:tr w:rsidR="00EE186B" w:rsidRPr="00740FBD" w14:paraId="09792F82" w14:textId="77777777" w:rsidTr="00580561">
        <w:trPr>
          <w:cantSplit/>
        </w:trPr>
        <w:tc>
          <w:tcPr>
            <w:tcW w:w="2410" w:type="dxa"/>
            <w:tcBorders>
              <w:top w:val="nil"/>
              <w:left w:val="nil"/>
              <w:right w:val="nil"/>
            </w:tcBorders>
            <w:noWrap/>
          </w:tcPr>
          <w:p w14:paraId="13795EB3" w14:textId="77777777" w:rsidR="00EE186B" w:rsidRPr="00740FBD" w:rsidRDefault="00EE186B" w:rsidP="00580561">
            <w:pPr>
              <w:pStyle w:val="MRLTableText"/>
            </w:pPr>
            <w:r w:rsidRPr="00740FBD">
              <w:t>SUBSTITUTE:</w:t>
            </w:r>
          </w:p>
        </w:tc>
        <w:tc>
          <w:tcPr>
            <w:tcW w:w="4049" w:type="dxa"/>
            <w:tcBorders>
              <w:top w:val="nil"/>
              <w:left w:val="nil"/>
              <w:bottom w:val="nil"/>
              <w:right w:val="nil"/>
            </w:tcBorders>
            <w:noWrap/>
          </w:tcPr>
          <w:p w14:paraId="3232B1C0" w14:textId="77777777" w:rsidR="00EE186B" w:rsidRPr="00046EF3" w:rsidRDefault="00EE186B" w:rsidP="00580561">
            <w:pPr>
              <w:pStyle w:val="MRLTableText"/>
              <w:rPr>
                <w:lang w:eastAsia="en-AU"/>
              </w:rPr>
            </w:pPr>
          </w:p>
        </w:tc>
        <w:tc>
          <w:tcPr>
            <w:tcW w:w="1800" w:type="dxa"/>
            <w:tcBorders>
              <w:top w:val="nil"/>
              <w:left w:val="nil"/>
              <w:bottom w:val="nil"/>
              <w:right w:val="nil"/>
            </w:tcBorders>
            <w:noWrap/>
          </w:tcPr>
          <w:p w14:paraId="5DD9D97B" w14:textId="77777777" w:rsidR="00EE186B" w:rsidRPr="00740FBD" w:rsidRDefault="00EE186B" w:rsidP="00580561">
            <w:pPr>
              <w:pStyle w:val="MRLValue"/>
            </w:pPr>
          </w:p>
        </w:tc>
      </w:tr>
      <w:tr w:rsidR="00EE186B" w:rsidRPr="00740FBD" w14:paraId="51A03BA8" w14:textId="77777777" w:rsidTr="00EE186B">
        <w:trPr>
          <w:cantSplit/>
        </w:trPr>
        <w:tc>
          <w:tcPr>
            <w:tcW w:w="2410" w:type="dxa"/>
            <w:noWrap/>
          </w:tcPr>
          <w:p w14:paraId="09205051" w14:textId="13A0258C" w:rsidR="00EE186B" w:rsidRPr="00740FBD" w:rsidRDefault="00EE186B" w:rsidP="00EE186B">
            <w:pPr>
              <w:pStyle w:val="MRLCompound"/>
            </w:pPr>
            <w:r>
              <w:t>WF</w:t>
            </w:r>
            <w:r w:rsidRPr="00225C7E">
              <w:rPr>
                <w:color w:val="0000FF"/>
              </w:rPr>
              <w:tab/>
            </w:r>
            <w:r>
              <w:t>0115</w:t>
            </w:r>
          </w:p>
        </w:tc>
        <w:tc>
          <w:tcPr>
            <w:tcW w:w="4049" w:type="dxa"/>
            <w:noWrap/>
          </w:tcPr>
          <w:p w14:paraId="37B5EED8" w14:textId="3956E39A" w:rsidR="00EE186B" w:rsidRPr="00046EF3" w:rsidRDefault="00EE186B" w:rsidP="00EE186B">
            <w:pPr>
              <w:pStyle w:val="MRLTableText"/>
              <w:rPr>
                <w:lang w:eastAsia="en-AU"/>
              </w:rPr>
            </w:pPr>
            <w:r>
              <w:rPr>
                <w:color w:val="000000"/>
                <w:shd w:val="clear" w:color="auto" w:fill="FFFFFF"/>
              </w:rPr>
              <w:t>Freshwater Fish</w:t>
            </w:r>
          </w:p>
        </w:tc>
        <w:tc>
          <w:tcPr>
            <w:tcW w:w="1800" w:type="dxa"/>
            <w:noWrap/>
          </w:tcPr>
          <w:p w14:paraId="5998AFE1" w14:textId="6CEF35FE" w:rsidR="00EE186B" w:rsidRPr="00740FBD" w:rsidRDefault="00EE186B" w:rsidP="00EE186B">
            <w:pPr>
              <w:pStyle w:val="MRLValue"/>
            </w:pPr>
            <w:r>
              <w:t>100</w:t>
            </w:r>
          </w:p>
        </w:tc>
      </w:tr>
      <w:tr w:rsidR="00EE186B" w14:paraId="68CCD52D" w14:textId="77777777" w:rsidTr="0060442A">
        <w:trPr>
          <w:cantSplit/>
        </w:trPr>
        <w:tc>
          <w:tcPr>
            <w:tcW w:w="2410" w:type="dxa"/>
            <w:noWrap/>
          </w:tcPr>
          <w:p w14:paraId="0B1D6B9C" w14:textId="38EA4186" w:rsidR="00EE186B" w:rsidRDefault="00EE186B" w:rsidP="00EE186B">
            <w:pPr>
              <w:pStyle w:val="MRLCompound"/>
            </w:pPr>
            <w:r>
              <w:t>WD</w:t>
            </w:r>
            <w:r w:rsidRPr="00225C7E">
              <w:rPr>
                <w:color w:val="0000FF"/>
              </w:rPr>
              <w:tab/>
            </w:r>
            <w:r>
              <w:t>0120</w:t>
            </w:r>
          </w:p>
        </w:tc>
        <w:tc>
          <w:tcPr>
            <w:tcW w:w="4049" w:type="dxa"/>
            <w:noWrap/>
          </w:tcPr>
          <w:p w14:paraId="02B5EF68" w14:textId="442C5F30" w:rsidR="00EE186B" w:rsidRPr="00211C41" w:rsidRDefault="00EE186B" w:rsidP="00EE186B">
            <w:pPr>
              <w:pStyle w:val="MRLTableText"/>
              <w:rPr>
                <w:lang w:eastAsia="en-AU"/>
              </w:rPr>
            </w:pPr>
            <w:r>
              <w:rPr>
                <w:color w:val="000000"/>
                <w:shd w:val="clear" w:color="auto" w:fill="FFFFFF"/>
              </w:rPr>
              <w:t xml:space="preserve">Diadromous Fish </w:t>
            </w:r>
          </w:p>
        </w:tc>
        <w:tc>
          <w:tcPr>
            <w:tcW w:w="1800" w:type="dxa"/>
            <w:noWrap/>
          </w:tcPr>
          <w:p w14:paraId="18AE10F2" w14:textId="7226B09B" w:rsidR="00EE186B" w:rsidRDefault="00EE186B" w:rsidP="00EE186B">
            <w:pPr>
              <w:pStyle w:val="MRLValue"/>
            </w:pPr>
            <w:r w:rsidRPr="008E3C0C">
              <w:t>100</w:t>
            </w:r>
          </w:p>
        </w:tc>
      </w:tr>
      <w:tr w:rsidR="00EE186B" w14:paraId="180A3849" w14:textId="77777777" w:rsidTr="00EE186B">
        <w:trPr>
          <w:cantSplit/>
        </w:trPr>
        <w:tc>
          <w:tcPr>
            <w:tcW w:w="2410" w:type="dxa"/>
            <w:noWrap/>
          </w:tcPr>
          <w:p w14:paraId="6358E7EA" w14:textId="51521A53" w:rsidR="00EE186B" w:rsidRPr="002418EE" w:rsidRDefault="00EE186B" w:rsidP="00EE186B">
            <w:pPr>
              <w:pStyle w:val="MRLCompound"/>
            </w:pPr>
            <w:r>
              <w:t>WS</w:t>
            </w:r>
            <w:r w:rsidRPr="00225C7E">
              <w:rPr>
                <w:color w:val="0000FF"/>
              </w:rPr>
              <w:tab/>
            </w:r>
            <w:r>
              <w:t>0125</w:t>
            </w:r>
          </w:p>
        </w:tc>
        <w:tc>
          <w:tcPr>
            <w:tcW w:w="4049" w:type="dxa"/>
            <w:noWrap/>
          </w:tcPr>
          <w:p w14:paraId="64C5F34B" w14:textId="43EC1749" w:rsidR="00EE186B" w:rsidRDefault="00EE186B" w:rsidP="00EE186B">
            <w:pPr>
              <w:pStyle w:val="MRLTableText"/>
            </w:pPr>
            <w:r>
              <w:rPr>
                <w:color w:val="000000"/>
                <w:shd w:val="clear" w:color="auto" w:fill="FFFFFF"/>
              </w:rPr>
              <w:t xml:space="preserve">Marine Fish </w:t>
            </w:r>
          </w:p>
        </w:tc>
        <w:tc>
          <w:tcPr>
            <w:tcW w:w="1800" w:type="dxa"/>
            <w:noWrap/>
          </w:tcPr>
          <w:p w14:paraId="191364AE" w14:textId="14112C38" w:rsidR="00EE186B" w:rsidRDefault="00EE186B" w:rsidP="00EE186B">
            <w:pPr>
              <w:pStyle w:val="MRLValue"/>
            </w:pPr>
            <w:r w:rsidRPr="008E3C0C">
              <w:t>100</w:t>
            </w:r>
          </w:p>
        </w:tc>
      </w:tr>
      <w:tr w:rsidR="00EE186B" w14:paraId="4E2E6FA9" w14:textId="77777777" w:rsidTr="00EE186B">
        <w:trPr>
          <w:cantSplit/>
        </w:trPr>
        <w:tc>
          <w:tcPr>
            <w:tcW w:w="2410" w:type="dxa"/>
            <w:tcBorders>
              <w:left w:val="nil"/>
              <w:right w:val="nil"/>
            </w:tcBorders>
            <w:noWrap/>
          </w:tcPr>
          <w:p w14:paraId="31F1DF61" w14:textId="77777777" w:rsidR="00EE186B" w:rsidRPr="002418EE" w:rsidRDefault="00EE186B" w:rsidP="00580561">
            <w:pPr>
              <w:pStyle w:val="MRLCompound"/>
            </w:pPr>
          </w:p>
        </w:tc>
        <w:tc>
          <w:tcPr>
            <w:tcW w:w="4049" w:type="dxa"/>
            <w:tcBorders>
              <w:left w:val="nil"/>
              <w:right w:val="nil"/>
            </w:tcBorders>
            <w:noWrap/>
          </w:tcPr>
          <w:p w14:paraId="27135226" w14:textId="77777777" w:rsidR="00EE186B" w:rsidRDefault="00EE186B" w:rsidP="00580561">
            <w:pPr>
              <w:pStyle w:val="MRLTableText"/>
            </w:pPr>
          </w:p>
        </w:tc>
        <w:tc>
          <w:tcPr>
            <w:tcW w:w="1800" w:type="dxa"/>
            <w:tcBorders>
              <w:left w:val="nil"/>
              <w:bottom w:val="nil"/>
              <w:right w:val="nil"/>
            </w:tcBorders>
            <w:noWrap/>
          </w:tcPr>
          <w:p w14:paraId="2B434157" w14:textId="77777777" w:rsidR="00EE186B" w:rsidRDefault="00EE186B" w:rsidP="00580561">
            <w:pPr>
              <w:pStyle w:val="MRLValue"/>
            </w:pPr>
          </w:p>
        </w:tc>
      </w:tr>
      <w:tr w:rsidR="00401638" w:rsidRPr="00740FBD" w14:paraId="22E5DB91" w14:textId="77777777" w:rsidTr="00247CF3">
        <w:trPr>
          <w:cantSplit/>
        </w:trPr>
        <w:tc>
          <w:tcPr>
            <w:tcW w:w="2410" w:type="dxa"/>
            <w:tcBorders>
              <w:top w:val="nil"/>
              <w:left w:val="nil"/>
              <w:bottom w:val="nil"/>
              <w:right w:val="nil"/>
            </w:tcBorders>
            <w:noWrap/>
          </w:tcPr>
          <w:p w14:paraId="7DC32DD6" w14:textId="30D30059" w:rsidR="00401638" w:rsidRPr="00262193" w:rsidRDefault="00401638" w:rsidP="00247CF3">
            <w:pPr>
              <w:pStyle w:val="MRLActiveName"/>
            </w:pPr>
            <w:r w:rsidRPr="00262193">
              <w:t>Prothioconazole</w:t>
            </w:r>
          </w:p>
        </w:tc>
        <w:tc>
          <w:tcPr>
            <w:tcW w:w="4049" w:type="dxa"/>
            <w:tcBorders>
              <w:top w:val="nil"/>
              <w:left w:val="nil"/>
              <w:bottom w:val="nil"/>
              <w:right w:val="nil"/>
            </w:tcBorders>
            <w:noWrap/>
          </w:tcPr>
          <w:p w14:paraId="43C267A6" w14:textId="77777777" w:rsidR="00401638" w:rsidRPr="00262193" w:rsidRDefault="00401638" w:rsidP="00247CF3">
            <w:pPr>
              <w:pStyle w:val="MRLTableText"/>
              <w:rPr>
                <w:lang w:eastAsia="en-AU"/>
              </w:rPr>
            </w:pPr>
          </w:p>
        </w:tc>
        <w:tc>
          <w:tcPr>
            <w:tcW w:w="1800" w:type="dxa"/>
            <w:tcBorders>
              <w:top w:val="nil"/>
              <w:left w:val="nil"/>
              <w:bottom w:val="nil"/>
              <w:right w:val="nil"/>
            </w:tcBorders>
            <w:noWrap/>
          </w:tcPr>
          <w:p w14:paraId="140F1D5B" w14:textId="77777777" w:rsidR="00401638" w:rsidRPr="00262193" w:rsidRDefault="00401638" w:rsidP="00247CF3">
            <w:pPr>
              <w:pStyle w:val="MRLValue"/>
            </w:pPr>
          </w:p>
        </w:tc>
      </w:tr>
      <w:tr w:rsidR="00401638" w:rsidRPr="00740FBD" w14:paraId="3BECA2CC" w14:textId="77777777" w:rsidTr="00247CF3">
        <w:trPr>
          <w:cantSplit/>
        </w:trPr>
        <w:tc>
          <w:tcPr>
            <w:tcW w:w="2410" w:type="dxa"/>
            <w:tcBorders>
              <w:top w:val="nil"/>
              <w:left w:val="nil"/>
              <w:bottom w:val="nil"/>
              <w:right w:val="nil"/>
            </w:tcBorders>
            <w:noWrap/>
          </w:tcPr>
          <w:p w14:paraId="4B8E365F" w14:textId="77777777" w:rsidR="00401638" w:rsidRPr="00262193" w:rsidRDefault="00401638" w:rsidP="00247CF3">
            <w:pPr>
              <w:pStyle w:val="MRLTableText"/>
            </w:pPr>
            <w:r w:rsidRPr="00262193">
              <w:t>OMIT:</w:t>
            </w:r>
          </w:p>
        </w:tc>
        <w:tc>
          <w:tcPr>
            <w:tcW w:w="4049" w:type="dxa"/>
            <w:tcBorders>
              <w:top w:val="nil"/>
              <w:left w:val="nil"/>
              <w:bottom w:val="nil"/>
              <w:right w:val="nil"/>
            </w:tcBorders>
            <w:noWrap/>
          </w:tcPr>
          <w:p w14:paraId="29C8C3F0" w14:textId="77777777" w:rsidR="00401638" w:rsidRPr="00262193" w:rsidRDefault="00401638" w:rsidP="00247CF3">
            <w:pPr>
              <w:pStyle w:val="MRLTableText"/>
              <w:rPr>
                <w:lang w:eastAsia="en-AU"/>
              </w:rPr>
            </w:pPr>
          </w:p>
        </w:tc>
        <w:tc>
          <w:tcPr>
            <w:tcW w:w="1800" w:type="dxa"/>
            <w:tcBorders>
              <w:top w:val="nil"/>
              <w:left w:val="nil"/>
              <w:bottom w:val="nil"/>
              <w:right w:val="nil"/>
            </w:tcBorders>
            <w:noWrap/>
          </w:tcPr>
          <w:p w14:paraId="16119778" w14:textId="77777777" w:rsidR="00401638" w:rsidRPr="00262193" w:rsidRDefault="00401638" w:rsidP="00247CF3">
            <w:pPr>
              <w:pStyle w:val="MRLValue"/>
            </w:pPr>
          </w:p>
        </w:tc>
      </w:tr>
      <w:tr w:rsidR="00401638" w:rsidRPr="00046EF3" w14:paraId="668B076B" w14:textId="77777777" w:rsidTr="00290EFC">
        <w:trPr>
          <w:cantSplit/>
        </w:trPr>
        <w:tc>
          <w:tcPr>
            <w:tcW w:w="2410" w:type="dxa"/>
            <w:tcBorders>
              <w:top w:val="nil"/>
              <w:left w:val="nil"/>
              <w:right w:val="nil"/>
            </w:tcBorders>
            <w:noWrap/>
            <w:vAlign w:val="bottom"/>
          </w:tcPr>
          <w:p w14:paraId="650ED086" w14:textId="7AA2BB41" w:rsidR="00401638" w:rsidRPr="00262193" w:rsidRDefault="00401638" w:rsidP="00401638">
            <w:pPr>
              <w:pStyle w:val="MRLCompound"/>
            </w:pPr>
            <w:r w:rsidRPr="00262193">
              <w:t>VD</w:t>
            </w:r>
            <w:r w:rsidRPr="00262193">
              <w:tab/>
              <w:t>0524</w:t>
            </w:r>
          </w:p>
        </w:tc>
        <w:tc>
          <w:tcPr>
            <w:tcW w:w="4049" w:type="dxa"/>
            <w:tcBorders>
              <w:top w:val="nil"/>
              <w:left w:val="nil"/>
              <w:right w:val="nil"/>
            </w:tcBorders>
            <w:noWrap/>
            <w:vAlign w:val="bottom"/>
          </w:tcPr>
          <w:p w14:paraId="0462966D" w14:textId="4FF6B009" w:rsidR="00401638" w:rsidRPr="00262193" w:rsidRDefault="00401638" w:rsidP="00401638">
            <w:pPr>
              <w:pStyle w:val="MRLTableText"/>
            </w:pPr>
            <w:r w:rsidRPr="00262193">
              <w:t>Chick-pea (dry)</w:t>
            </w:r>
          </w:p>
        </w:tc>
        <w:tc>
          <w:tcPr>
            <w:tcW w:w="1800" w:type="dxa"/>
            <w:tcBorders>
              <w:top w:val="nil"/>
              <w:left w:val="nil"/>
              <w:right w:val="nil"/>
            </w:tcBorders>
            <w:noWrap/>
            <w:vAlign w:val="bottom"/>
          </w:tcPr>
          <w:p w14:paraId="55317CBB" w14:textId="45CC3A30" w:rsidR="00401638" w:rsidRPr="00262193" w:rsidRDefault="00401638" w:rsidP="00401638">
            <w:pPr>
              <w:pStyle w:val="MRLValue"/>
            </w:pPr>
            <w:r w:rsidRPr="00262193">
              <w:t>T0.5</w:t>
            </w:r>
          </w:p>
        </w:tc>
      </w:tr>
      <w:tr w:rsidR="00401638" w:rsidRPr="00046EF3" w14:paraId="3637A43F" w14:textId="77777777" w:rsidTr="00290EFC">
        <w:trPr>
          <w:cantSplit/>
        </w:trPr>
        <w:tc>
          <w:tcPr>
            <w:tcW w:w="2410" w:type="dxa"/>
            <w:tcBorders>
              <w:left w:val="nil"/>
              <w:right w:val="nil"/>
            </w:tcBorders>
            <w:noWrap/>
            <w:vAlign w:val="bottom"/>
          </w:tcPr>
          <w:p w14:paraId="7EA88CE0" w14:textId="46E11303" w:rsidR="00401638" w:rsidRPr="00262193" w:rsidRDefault="00401638" w:rsidP="00401638">
            <w:pPr>
              <w:pStyle w:val="MRLCompound"/>
            </w:pPr>
            <w:r w:rsidRPr="00262193">
              <w:lastRenderedPageBreak/>
              <w:t>VD</w:t>
            </w:r>
            <w:r w:rsidRPr="00262193">
              <w:tab/>
              <w:t>0070</w:t>
            </w:r>
          </w:p>
        </w:tc>
        <w:tc>
          <w:tcPr>
            <w:tcW w:w="4049" w:type="dxa"/>
            <w:tcBorders>
              <w:left w:val="nil"/>
              <w:right w:val="nil"/>
            </w:tcBorders>
            <w:noWrap/>
            <w:vAlign w:val="bottom"/>
          </w:tcPr>
          <w:p w14:paraId="23317AFE" w14:textId="7C31ABA6" w:rsidR="00401638" w:rsidRPr="00262193" w:rsidRDefault="00401638" w:rsidP="00401638">
            <w:pPr>
              <w:pStyle w:val="MRLTableText"/>
            </w:pPr>
            <w:r w:rsidRPr="00262193">
              <w:t>Pulses {except Chick-pea (dry); Lupin (dry)</w:t>
            </w:r>
            <w:r w:rsidR="00B32980">
              <w:t>; Soya bean (dry)</w:t>
            </w:r>
            <w:r w:rsidRPr="00262193">
              <w:t>}</w:t>
            </w:r>
          </w:p>
        </w:tc>
        <w:tc>
          <w:tcPr>
            <w:tcW w:w="1800" w:type="dxa"/>
            <w:tcBorders>
              <w:left w:val="nil"/>
              <w:right w:val="nil"/>
            </w:tcBorders>
            <w:noWrap/>
            <w:vAlign w:val="bottom"/>
          </w:tcPr>
          <w:p w14:paraId="3C482170" w14:textId="667C4999" w:rsidR="00401638" w:rsidRPr="00262193" w:rsidRDefault="00401638" w:rsidP="00401638">
            <w:pPr>
              <w:pStyle w:val="MRLValue"/>
            </w:pPr>
            <w:r w:rsidRPr="00262193">
              <w:t>*0.02</w:t>
            </w:r>
          </w:p>
        </w:tc>
      </w:tr>
      <w:tr w:rsidR="00401638" w:rsidRPr="00046EF3" w14:paraId="42E1DD29" w14:textId="77777777" w:rsidTr="00401638">
        <w:trPr>
          <w:cantSplit/>
        </w:trPr>
        <w:tc>
          <w:tcPr>
            <w:tcW w:w="2410" w:type="dxa"/>
            <w:tcBorders>
              <w:top w:val="nil"/>
              <w:left w:val="nil"/>
              <w:right w:val="nil"/>
            </w:tcBorders>
            <w:noWrap/>
          </w:tcPr>
          <w:p w14:paraId="0FA4E792" w14:textId="1775FE71" w:rsidR="00401638" w:rsidRPr="00262193" w:rsidRDefault="00401638" w:rsidP="00401638">
            <w:pPr>
              <w:pStyle w:val="MRLTableText"/>
            </w:pPr>
            <w:r w:rsidRPr="00262193">
              <w:t>SUBSTITUTE:</w:t>
            </w:r>
          </w:p>
        </w:tc>
        <w:tc>
          <w:tcPr>
            <w:tcW w:w="4049" w:type="dxa"/>
            <w:tcBorders>
              <w:top w:val="nil"/>
              <w:left w:val="nil"/>
              <w:right w:val="nil"/>
            </w:tcBorders>
            <w:noWrap/>
          </w:tcPr>
          <w:p w14:paraId="445487FB" w14:textId="77777777" w:rsidR="00401638" w:rsidRPr="00262193" w:rsidRDefault="00401638" w:rsidP="00401638">
            <w:pPr>
              <w:pStyle w:val="MRLTableText"/>
            </w:pPr>
          </w:p>
        </w:tc>
        <w:tc>
          <w:tcPr>
            <w:tcW w:w="1800" w:type="dxa"/>
            <w:tcBorders>
              <w:top w:val="nil"/>
              <w:left w:val="nil"/>
              <w:right w:val="nil"/>
            </w:tcBorders>
            <w:noWrap/>
          </w:tcPr>
          <w:p w14:paraId="79F18E02" w14:textId="77777777" w:rsidR="00401638" w:rsidRPr="00262193" w:rsidRDefault="00401638" w:rsidP="00401638">
            <w:pPr>
              <w:pStyle w:val="MRLTableText"/>
            </w:pPr>
          </w:p>
        </w:tc>
      </w:tr>
      <w:tr w:rsidR="00401638" w:rsidRPr="00046EF3" w14:paraId="4A09EDBD" w14:textId="77777777" w:rsidTr="00401638">
        <w:trPr>
          <w:cantSplit/>
        </w:trPr>
        <w:tc>
          <w:tcPr>
            <w:tcW w:w="2410" w:type="dxa"/>
            <w:tcBorders>
              <w:top w:val="nil"/>
              <w:left w:val="nil"/>
              <w:right w:val="nil"/>
            </w:tcBorders>
            <w:noWrap/>
            <w:vAlign w:val="bottom"/>
          </w:tcPr>
          <w:p w14:paraId="6DEE403D" w14:textId="2BBF8032" w:rsidR="00401638" w:rsidRPr="00262193" w:rsidRDefault="00401638" w:rsidP="00401638">
            <w:pPr>
              <w:pStyle w:val="MRLCompound"/>
            </w:pPr>
            <w:r w:rsidRPr="00262193">
              <w:t>VD</w:t>
            </w:r>
            <w:r w:rsidRPr="00262193">
              <w:tab/>
              <w:t>0070</w:t>
            </w:r>
          </w:p>
        </w:tc>
        <w:tc>
          <w:tcPr>
            <w:tcW w:w="4049" w:type="dxa"/>
            <w:tcBorders>
              <w:top w:val="nil"/>
              <w:left w:val="nil"/>
              <w:right w:val="nil"/>
            </w:tcBorders>
            <w:noWrap/>
            <w:vAlign w:val="bottom"/>
          </w:tcPr>
          <w:p w14:paraId="682355E6" w14:textId="0120EDF7" w:rsidR="00401638" w:rsidRPr="00262193" w:rsidRDefault="00401638" w:rsidP="00401638">
            <w:pPr>
              <w:pStyle w:val="MRLTableText"/>
            </w:pPr>
            <w:r w:rsidRPr="00262193">
              <w:t>Pulses {except Lupin (dry)</w:t>
            </w:r>
            <w:r w:rsidR="00B32980">
              <w:t>; Soya bean (dry)</w:t>
            </w:r>
            <w:r w:rsidRPr="00262193">
              <w:t>}</w:t>
            </w:r>
          </w:p>
        </w:tc>
        <w:tc>
          <w:tcPr>
            <w:tcW w:w="1800" w:type="dxa"/>
            <w:tcBorders>
              <w:top w:val="nil"/>
              <w:left w:val="nil"/>
              <w:right w:val="nil"/>
            </w:tcBorders>
            <w:noWrap/>
            <w:vAlign w:val="bottom"/>
          </w:tcPr>
          <w:p w14:paraId="2EA34E91" w14:textId="2E7111A9" w:rsidR="00401638" w:rsidRPr="00262193" w:rsidRDefault="00401638" w:rsidP="00401638">
            <w:pPr>
              <w:pStyle w:val="MRLValue"/>
            </w:pPr>
            <w:r w:rsidRPr="00262193">
              <w:t>*0.02</w:t>
            </w:r>
          </w:p>
        </w:tc>
      </w:tr>
      <w:tr w:rsidR="00211C41" w:rsidRPr="00046EF3" w14:paraId="46AF802A" w14:textId="77777777" w:rsidTr="00211C41">
        <w:trPr>
          <w:cantSplit/>
        </w:trPr>
        <w:tc>
          <w:tcPr>
            <w:tcW w:w="2410" w:type="dxa"/>
            <w:tcBorders>
              <w:left w:val="nil"/>
              <w:bottom w:val="nil"/>
              <w:right w:val="nil"/>
            </w:tcBorders>
            <w:noWrap/>
          </w:tcPr>
          <w:p w14:paraId="127F8FBE" w14:textId="77777777" w:rsidR="00211C41" w:rsidRDefault="00211C41" w:rsidP="00FC31C8">
            <w:pPr>
              <w:pStyle w:val="MRLCompound"/>
            </w:pPr>
          </w:p>
        </w:tc>
        <w:tc>
          <w:tcPr>
            <w:tcW w:w="4049" w:type="dxa"/>
            <w:tcBorders>
              <w:left w:val="nil"/>
              <w:bottom w:val="nil"/>
              <w:right w:val="nil"/>
            </w:tcBorders>
            <w:noWrap/>
          </w:tcPr>
          <w:p w14:paraId="42BA32D5" w14:textId="77777777" w:rsidR="00211C41" w:rsidRPr="00211C41" w:rsidRDefault="00211C41" w:rsidP="00FC31C8">
            <w:pPr>
              <w:pStyle w:val="MRLTableText"/>
              <w:rPr>
                <w:lang w:eastAsia="en-AU"/>
              </w:rPr>
            </w:pPr>
          </w:p>
        </w:tc>
        <w:tc>
          <w:tcPr>
            <w:tcW w:w="1800" w:type="dxa"/>
            <w:tcBorders>
              <w:top w:val="nil"/>
              <w:left w:val="nil"/>
              <w:bottom w:val="nil"/>
              <w:right w:val="nil"/>
            </w:tcBorders>
            <w:noWrap/>
          </w:tcPr>
          <w:p w14:paraId="7C3CE1CD" w14:textId="77777777" w:rsidR="00211C41" w:rsidRDefault="00211C41" w:rsidP="00FC31C8">
            <w:pPr>
              <w:pStyle w:val="MRLValue"/>
            </w:pPr>
          </w:p>
        </w:tc>
      </w:tr>
      <w:tr w:rsidR="00211C41" w:rsidRPr="00740FBD" w14:paraId="2068C212" w14:textId="77777777" w:rsidTr="00247CF3">
        <w:trPr>
          <w:cantSplit/>
        </w:trPr>
        <w:tc>
          <w:tcPr>
            <w:tcW w:w="2410" w:type="dxa"/>
            <w:tcBorders>
              <w:top w:val="nil"/>
              <w:left w:val="nil"/>
              <w:bottom w:val="nil"/>
              <w:right w:val="nil"/>
            </w:tcBorders>
            <w:noWrap/>
          </w:tcPr>
          <w:p w14:paraId="7C3325AD" w14:textId="44B9A5F8" w:rsidR="00211C41" w:rsidRPr="00046EF3" w:rsidRDefault="00211C41" w:rsidP="00247CF3">
            <w:pPr>
              <w:pStyle w:val="MRLActiveName"/>
            </w:pPr>
            <w:r w:rsidRPr="00211C41">
              <w:t>Tebuconazole</w:t>
            </w:r>
          </w:p>
        </w:tc>
        <w:tc>
          <w:tcPr>
            <w:tcW w:w="4049" w:type="dxa"/>
            <w:tcBorders>
              <w:top w:val="nil"/>
              <w:left w:val="nil"/>
              <w:bottom w:val="nil"/>
              <w:right w:val="nil"/>
            </w:tcBorders>
            <w:noWrap/>
          </w:tcPr>
          <w:p w14:paraId="51395043" w14:textId="77777777" w:rsidR="00211C41" w:rsidRPr="00046EF3" w:rsidRDefault="00211C41" w:rsidP="00247CF3">
            <w:pPr>
              <w:pStyle w:val="MRLTableText"/>
              <w:rPr>
                <w:lang w:eastAsia="en-AU"/>
              </w:rPr>
            </w:pPr>
          </w:p>
        </w:tc>
        <w:tc>
          <w:tcPr>
            <w:tcW w:w="1800" w:type="dxa"/>
            <w:tcBorders>
              <w:top w:val="nil"/>
              <w:left w:val="nil"/>
              <w:bottom w:val="nil"/>
              <w:right w:val="nil"/>
            </w:tcBorders>
            <w:noWrap/>
          </w:tcPr>
          <w:p w14:paraId="1EC90245" w14:textId="77777777" w:rsidR="00211C41" w:rsidRPr="00740FBD" w:rsidRDefault="00211C41" w:rsidP="00247CF3">
            <w:pPr>
              <w:pStyle w:val="MRLValue"/>
            </w:pPr>
          </w:p>
        </w:tc>
      </w:tr>
      <w:tr w:rsidR="00211C41" w:rsidRPr="00740FBD" w14:paraId="4114EE00" w14:textId="77777777" w:rsidTr="00247CF3">
        <w:trPr>
          <w:cantSplit/>
        </w:trPr>
        <w:tc>
          <w:tcPr>
            <w:tcW w:w="2410" w:type="dxa"/>
            <w:tcBorders>
              <w:top w:val="nil"/>
              <w:left w:val="nil"/>
              <w:bottom w:val="nil"/>
              <w:right w:val="nil"/>
            </w:tcBorders>
            <w:noWrap/>
          </w:tcPr>
          <w:p w14:paraId="6DE9FE6F" w14:textId="77777777" w:rsidR="00211C41" w:rsidRPr="00740FBD" w:rsidRDefault="00211C41" w:rsidP="00247CF3">
            <w:pPr>
              <w:pStyle w:val="MRLTableText"/>
            </w:pPr>
            <w:r w:rsidRPr="00740FBD">
              <w:t>OMIT:</w:t>
            </w:r>
          </w:p>
        </w:tc>
        <w:tc>
          <w:tcPr>
            <w:tcW w:w="4049" w:type="dxa"/>
            <w:tcBorders>
              <w:top w:val="nil"/>
              <w:left w:val="nil"/>
              <w:bottom w:val="nil"/>
              <w:right w:val="nil"/>
            </w:tcBorders>
            <w:noWrap/>
          </w:tcPr>
          <w:p w14:paraId="44D2D69E" w14:textId="77777777" w:rsidR="00211C41" w:rsidRPr="00046EF3" w:rsidRDefault="00211C41" w:rsidP="00247CF3">
            <w:pPr>
              <w:pStyle w:val="MRLTableText"/>
              <w:rPr>
                <w:lang w:eastAsia="en-AU"/>
              </w:rPr>
            </w:pPr>
          </w:p>
        </w:tc>
        <w:tc>
          <w:tcPr>
            <w:tcW w:w="1800" w:type="dxa"/>
            <w:tcBorders>
              <w:top w:val="nil"/>
              <w:left w:val="nil"/>
              <w:bottom w:val="nil"/>
              <w:right w:val="nil"/>
            </w:tcBorders>
            <w:noWrap/>
          </w:tcPr>
          <w:p w14:paraId="6780539F" w14:textId="77777777" w:rsidR="00211C41" w:rsidRPr="00740FBD" w:rsidRDefault="00211C41" w:rsidP="00247CF3">
            <w:pPr>
              <w:pStyle w:val="MRLValue"/>
            </w:pPr>
          </w:p>
        </w:tc>
      </w:tr>
      <w:tr w:rsidR="00211C41" w:rsidRPr="00740FBD" w14:paraId="3B1D0897" w14:textId="77777777" w:rsidTr="00376A6A">
        <w:trPr>
          <w:cantSplit/>
        </w:trPr>
        <w:tc>
          <w:tcPr>
            <w:tcW w:w="2410" w:type="dxa"/>
            <w:tcBorders>
              <w:top w:val="nil"/>
              <w:left w:val="nil"/>
              <w:bottom w:val="nil"/>
              <w:right w:val="nil"/>
            </w:tcBorders>
            <w:noWrap/>
            <w:vAlign w:val="bottom"/>
          </w:tcPr>
          <w:p w14:paraId="5AFB5DC6" w14:textId="621FC6CF" w:rsidR="00211C41" w:rsidRPr="00740FBD" w:rsidRDefault="00211C41" w:rsidP="00211C41">
            <w:pPr>
              <w:pStyle w:val="MRLCompound"/>
            </w:pPr>
            <w:r>
              <w:rPr>
                <w:rFonts w:eastAsia="Calibri"/>
              </w:rPr>
              <w:t>TN</w:t>
            </w:r>
            <w:r>
              <w:rPr>
                <w:rFonts w:eastAsia="Calibri"/>
              </w:rPr>
              <w:tab/>
            </w:r>
            <w:r w:rsidRPr="00784DF1">
              <w:rPr>
                <w:rFonts w:eastAsia="Calibri"/>
              </w:rPr>
              <w:t>0660</w:t>
            </w:r>
          </w:p>
        </w:tc>
        <w:tc>
          <w:tcPr>
            <w:tcW w:w="4049" w:type="dxa"/>
            <w:tcBorders>
              <w:top w:val="nil"/>
              <w:left w:val="nil"/>
              <w:bottom w:val="nil"/>
              <w:right w:val="nil"/>
            </w:tcBorders>
            <w:noWrap/>
            <w:vAlign w:val="bottom"/>
          </w:tcPr>
          <w:p w14:paraId="784964B8" w14:textId="5D76A787" w:rsidR="00211C41" w:rsidRPr="00046EF3" w:rsidRDefault="00211C41" w:rsidP="00211C41">
            <w:pPr>
              <w:pStyle w:val="MRLTableText"/>
              <w:rPr>
                <w:lang w:eastAsia="en-AU"/>
              </w:rPr>
            </w:pPr>
            <w:r w:rsidRPr="00784DF1">
              <w:rPr>
                <w:rFonts w:eastAsia="Calibri"/>
              </w:rPr>
              <w:t>Almonds</w:t>
            </w:r>
          </w:p>
        </w:tc>
        <w:tc>
          <w:tcPr>
            <w:tcW w:w="1800" w:type="dxa"/>
            <w:tcBorders>
              <w:top w:val="nil"/>
              <w:left w:val="nil"/>
              <w:bottom w:val="nil"/>
              <w:right w:val="nil"/>
            </w:tcBorders>
            <w:noWrap/>
            <w:vAlign w:val="bottom"/>
          </w:tcPr>
          <w:p w14:paraId="32A9E759" w14:textId="57FA0688" w:rsidR="00211C41" w:rsidRPr="00740FBD" w:rsidRDefault="00211C41" w:rsidP="00211C41">
            <w:pPr>
              <w:pStyle w:val="MRLValue"/>
            </w:pPr>
            <w:r w:rsidRPr="00784DF1">
              <w:rPr>
                <w:rFonts w:eastAsia="Calibri"/>
              </w:rPr>
              <w:t>*0.01</w:t>
            </w:r>
          </w:p>
        </w:tc>
      </w:tr>
      <w:tr w:rsidR="00211C41" w:rsidRPr="00740FBD" w14:paraId="04C33641" w14:textId="77777777" w:rsidTr="00376A6A">
        <w:trPr>
          <w:cantSplit/>
        </w:trPr>
        <w:tc>
          <w:tcPr>
            <w:tcW w:w="2410" w:type="dxa"/>
            <w:tcBorders>
              <w:top w:val="nil"/>
              <w:left w:val="nil"/>
              <w:bottom w:val="nil"/>
              <w:right w:val="nil"/>
            </w:tcBorders>
            <w:noWrap/>
            <w:vAlign w:val="bottom"/>
          </w:tcPr>
          <w:p w14:paraId="4BB8B867" w14:textId="052F2A61" w:rsidR="00211C41" w:rsidRPr="00740FBD" w:rsidRDefault="00211C41" w:rsidP="00211C41">
            <w:pPr>
              <w:pStyle w:val="MRLCompound"/>
            </w:pPr>
            <w:r>
              <w:rPr>
                <w:rFonts w:eastAsia="Calibri"/>
              </w:rPr>
              <w:t>VA</w:t>
            </w:r>
            <w:r>
              <w:rPr>
                <w:rFonts w:eastAsia="Calibri"/>
              </w:rPr>
              <w:tab/>
            </w:r>
            <w:r w:rsidRPr="00784DF1">
              <w:rPr>
                <w:rFonts w:eastAsia="Calibri"/>
              </w:rPr>
              <w:t>0035</w:t>
            </w:r>
          </w:p>
        </w:tc>
        <w:tc>
          <w:tcPr>
            <w:tcW w:w="4049" w:type="dxa"/>
            <w:tcBorders>
              <w:top w:val="nil"/>
              <w:left w:val="nil"/>
              <w:bottom w:val="nil"/>
              <w:right w:val="nil"/>
            </w:tcBorders>
            <w:noWrap/>
            <w:vAlign w:val="bottom"/>
          </w:tcPr>
          <w:p w14:paraId="08873411" w14:textId="2C05CF2B" w:rsidR="00211C41" w:rsidRPr="00046EF3" w:rsidRDefault="00211C41" w:rsidP="00211C41">
            <w:pPr>
              <w:pStyle w:val="MRLTableText"/>
              <w:rPr>
                <w:lang w:eastAsia="en-AU"/>
              </w:rPr>
            </w:pPr>
            <w:r w:rsidRPr="00784DF1">
              <w:rPr>
                <w:rFonts w:eastAsia="Calibri"/>
              </w:rPr>
              <w:t>Bulb vegetables [alliums] {except Garlic}</w:t>
            </w:r>
          </w:p>
        </w:tc>
        <w:tc>
          <w:tcPr>
            <w:tcW w:w="1800" w:type="dxa"/>
            <w:tcBorders>
              <w:top w:val="nil"/>
              <w:left w:val="nil"/>
              <w:bottom w:val="nil"/>
              <w:right w:val="nil"/>
            </w:tcBorders>
            <w:noWrap/>
            <w:vAlign w:val="bottom"/>
          </w:tcPr>
          <w:p w14:paraId="45E53230" w14:textId="2DD97948" w:rsidR="00211C41" w:rsidRPr="00740FBD" w:rsidRDefault="00211C41" w:rsidP="00211C41">
            <w:pPr>
              <w:pStyle w:val="MRLValue"/>
            </w:pPr>
            <w:r w:rsidRPr="00784DF1">
              <w:rPr>
                <w:rFonts w:eastAsia="Calibri"/>
              </w:rPr>
              <w:t>*0.01</w:t>
            </w:r>
          </w:p>
        </w:tc>
      </w:tr>
      <w:tr w:rsidR="00211C41" w:rsidRPr="00740FBD" w14:paraId="4BA1DDFF" w14:textId="77777777" w:rsidTr="00376A6A">
        <w:trPr>
          <w:cantSplit/>
        </w:trPr>
        <w:tc>
          <w:tcPr>
            <w:tcW w:w="2410" w:type="dxa"/>
            <w:tcBorders>
              <w:top w:val="nil"/>
              <w:left w:val="nil"/>
              <w:bottom w:val="nil"/>
              <w:right w:val="nil"/>
            </w:tcBorders>
            <w:noWrap/>
            <w:vAlign w:val="bottom"/>
          </w:tcPr>
          <w:p w14:paraId="0C8787A3" w14:textId="7F016C55" w:rsidR="00211C41" w:rsidRPr="00740FBD" w:rsidRDefault="00211C41" w:rsidP="00211C41">
            <w:pPr>
              <w:pStyle w:val="MRLCompound"/>
            </w:pPr>
            <w:r>
              <w:rPr>
                <w:rFonts w:eastAsia="Calibri"/>
              </w:rPr>
              <w:t>FC</w:t>
            </w:r>
            <w:r>
              <w:rPr>
                <w:rFonts w:eastAsia="Calibri"/>
              </w:rPr>
              <w:tab/>
            </w:r>
            <w:r w:rsidRPr="00784DF1">
              <w:rPr>
                <w:rFonts w:eastAsia="Calibri"/>
              </w:rPr>
              <w:t>0001</w:t>
            </w:r>
          </w:p>
        </w:tc>
        <w:tc>
          <w:tcPr>
            <w:tcW w:w="4049" w:type="dxa"/>
            <w:tcBorders>
              <w:top w:val="nil"/>
              <w:left w:val="nil"/>
              <w:bottom w:val="nil"/>
              <w:right w:val="nil"/>
            </w:tcBorders>
            <w:noWrap/>
            <w:vAlign w:val="bottom"/>
          </w:tcPr>
          <w:p w14:paraId="466B1F41" w14:textId="75E97863" w:rsidR="00211C41" w:rsidRPr="00046EF3" w:rsidRDefault="00211C41" w:rsidP="00211C41">
            <w:pPr>
              <w:pStyle w:val="MRLTableText"/>
              <w:rPr>
                <w:lang w:eastAsia="en-AU"/>
              </w:rPr>
            </w:pPr>
            <w:r w:rsidRPr="00784DF1">
              <w:rPr>
                <w:rFonts w:eastAsia="Calibri"/>
              </w:rPr>
              <w:t>Citrus fruits</w:t>
            </w:r>
          </w:p>
        </w:tc>
        <w:tc>
          <w:tcPr>
            <w:tcW w:w="1800" w:type="dxa"/>
            <w:tcBorders>
              <w:top w:val="nil"/>
              <w:left w:val="nil"/>
              <w:bottom w:val="nil"/>
              <w:right w:val="nil"/>
            </w:tcBorders>
            <w:noWrap/>
            <w:vAlign w:val="bottom"/>
          </w:tcPr>
          <w:p w14:paraId="169ACC72" w14:textId="0B0E8BE3" w:rsidR="00211C41" w:rsidRPr="00740FBD" w:rsidRDefault="00211C41" w:rsidP="00211C41">
            <w:pPr>
              <w:pStyle w:val="MRLValue"/>
            </w:pPr>
            <w:r w:rsidRPr="00784DF1">
              <w:rPr>
                <w:rFonts w:eastAsia="Calibri"/>
              </w:rPr>
              <w:t>T0.05</w:t>
            </w:r>
          </w:p>
        </w:tc>
      </w:tr>
      <w:tr w:rsidR="00211C41" w:rsidRPr="00740FBD" w14:paraId="48B58E1C" w14:textId="77777777" w:rsidTr="00211C41">
        <w:trPr>
          <w:cantSplit/>
        </w:trPr>
        <w:tc>
          <w:tcPr>
            <w:tcW w:w="2410" w:type="dxa"/>
            <w:tcBorders>
              <w:top w:val="nil"/>
              <w:left w:val="nil"/>
              <w:right w:val="nil"/>
            </w:tcBorders>
            <w:noWrap/>
          </w:tcPr>
          <w:p w14:paraId="63DF58BA" w14:textId="77777777" w:rsidR="00211C41" w:rsidRPr="00740FBD" w:rsidRDefault="00211C41" w:rsidP="00247CF3">
            <w:pPr>
              <w:pStyle w:val="MRLTableText"/>
            </w:pPr>
            <w:r w:rsidRPr="00740FBD">
              <w:t>SUBSTITUTE:</w:t>
            </w:r>
          </w:p>
        </w:tc>
        <w:tc>
          <w:tcPr>
            <w:tcW w:w="4049" w:type="dxa"/>
            <w:tcBorders>
              <w:top w:val="nil"/>
              <w:left w:val="nil"/>
              <w:bottom w:val="nil"/>
              <w:right w:val="nil"/>
            </w:tcBorders>
            <w:noWrap/>
          </w:tcPr>
          <w:p w14:paraId="0A5BC98A" w14:textId="77777777" w:rsidR="00211C41" w:rsidRPr="00046EF3" w:rsidRDefault="00211C41" w:rsidP="00247CF3">
            <w:pPr>
              <w:pStyle w:val="MRLTableText"/>
              <w:rPr>
                <w:lang w:eastAsia="en-AU"/>
              </w:rPr>
            </w:pPr>
          </w:p>
        </w:tc>
        <w:tc>
          <w:tcPr>
            <w:tcW w:w="1800" w:type="dxa"/>
            <w:tcBorders>
              <w:top w:val="nil"/>
              <w:left w:val="nil"/>
              <w:right w:val="nil"/>
            </w:tcBorders>
            <w:noWrap/>
          </w:tcPr>
          <w:p w14:paraId="7E4F712C" w14:textId="77777777" w:rsidR="00211C41" w:rsidRPr="00740FBD" w:rsidRDefault="00211C41" w:rsidP="00247CF3">
            <w:pPr>
              <w:pStyle w:val="MRLValue"/>
            </w:pPr>
          </w:p>
        </w:tc>
      </w:tr>
      <w:tr w:rsidR="00211C41" w:rsidRPr="00740FBD" w14:paraId="59E56D2D" w14:textId="77777777" w:rsidTr="00721B0A">
        <w:trPr>
          <w:cantSplit/>
        </w:trPr>
        <w:tc>
          <w:tcPr>
            <w:tcW w:w="2410" w:type="dxa"/>
            <w:tcBorders>
              <w:top w:val="nil"/>
              <w:left w:val="nil"/>
              <w:bottom w:val="nil"/>
              <w:right w:val="nil"/>
            </w:tcBorders>
            <w:noWrap/>
            <w:vAlign w:val="bottom"/>
          </w:tcPr>
          <w:p w14:paraId="78199C03" w14:textId="6AC4F1D7" w:rsidR="00211C41" w:rsidRPr="00740FBD" w:rsidRDefault="00211C41" w:rsidP="00211C41">
            <w:pPr>
              <w:pStyle w:val="MRLCompound"/>
            </w:pPr>
            <w:r>
              <w:rPr>
                <w:rFonts w:eastAsia="Calibri"/>
              </w:rPr>
              <w:t>TN</w:t>
            </w:r>
            <w:r>
              <w:rPr>
                <w:rFonts w:eastAsia="Calibri"/>
              </w:rPr>
              <w:tab/>
            </w:r>
            <w:r w:rsidRPr="00784DF1">
              <w:rPr>
                <w:rFonts w:eastAsia="Calibri"/>
              </w:rPr>
              <w:t>0660</w:t>
            </w:r>
          </w:p>
        </w:tc>
        <w:tc>
          <w:tcPr>
            <w:tcW w:w="4049" w:type="dxa"/>
            <w:tcBorders>
              <w:top w:val="nil"/>
              <w:left w:val="nil"/>
              <w:bottom w:val="nil"/>
              <w:right w:val="nil"/>
            </w:tcBorders>
            <w:noWrap/>
            <w:vAlign w:val="bottom"/>
          </w:tcPr>
          <w:p w14:paraId="0983291D" w14:textId="3B88AAA5" w:rsidR="00211C41" w:rsidRPr="00046EF3" w:rsidRDefault="00211C41" w:rsidP="00211C41">
            <w:pPr>
              <w:pStyle w:val="MRLTableText"/>
              <w:rPr>
                <w:lang w:eastAsia="en-AU"/>
              </w:rPr>
            </w:pPr>
            <w:r w:rsidRPr="00784DF1">
              <w:rPr>
                <w:rFonts w:eastAsia="Calibri"/>
              </w:rPr>
              <w:t>Almonds</w:t>
            </w:r>
          </w:p>
        </w:tc>
        <w:tc>
          <w:tcPr>
            <w:tcW w:w="1800" w:type="dxa"/>
            <w:tcBorders>
              <w:top w:val="nil"/>
              <w:left w:val="nil"/>
              <w:bottom w:val="nil"/>
              <w:right w:val="nil"/>
            </w:tcBorders>
            <w:noWrap/>
            <w:vAlign w:val="bottom"/>
          </w:tcPr>
          <w:p w14:paraId="07CCE121" w14:textId="45FAC426" w:rsidR="00211C41" w:rsidRPr="00740FBD" w:rsidRDefault="00211C41" w:rsidP="00211C41">
            <w:pPr>
              <w:pStyle w:val="MRLValue"/>
            </w:pPr>
            <w:r w:rsidRPr="00784DF1">
              <w:rPr>
                <w:rFonts w:eastAsia="Calibri"/>
              </w:rPr>
              <w:t>0.05</w:t>
            </w:r>
          </w:p>
        </w:tc>
      </w:tr>
      <w:tr w:rsidR="00211C41" w14:paraId="356FE09E" w14:textId="77777777" w:rsidTr="00721B0A">
        <w:trPr>
          <w:cantSplit/>
        </w:trPr>
        <w:tc>
          <w:tcPr>
            <w:tcW w:w="2410" w:type="dxa"/>
            <w:tcBorders>
              <w:top w:val="nil"/>
              <w:left w:val="nil"/>
              <w:bottom w:val="nil"/>
              <w:right w:val="nil"/>
            </w:tcBorders>
            <w:noWrap/>
            <w:vAlign w:val="bottom"/>
          </w:tcPr>
          <w:p w14:paraId="519A4E68" w14:textId="1968F67A" w:rsidR="00211C41" w:rsidRDefault="00211C41" w:rsidP="00211C41">
            <w:pPr>
              <w:pStyle w:val="MRLCompound"/>
            </w:pPr>
            <w:r>
              <w:rPr>
                <w:rFonts w:eastAsia="Calibri"/>
              </w:rPr>
              <w:t>VA</w:t>
            </w:r>
            <w:r>
              <w:rPr>
                <w:rFonts w:eastAsia="Calibri"/>
              </w:rPr>
              <w:tab/>
            </w:r>
            <w:r w:rsidRPr="00784DF1">
              <w:rPr>
                <w:rFonts w:eastAsia="Calibri"/>
              </w:rPr>
              <w:t>2031</w:t>
            </w:r>
          </w:p>
        </w:tc>
        <w:tc>
          <w:tcPr>
            <w:tcW w:w="4049" w:type="dxa"/>
            <w:tcBorders>
              <w:top w:val="nil"/>
              <w:left w:val="nil"/>
              <w:bottom w:val="nil"/>
              <w:right w:val="nil"/>
            </w:tcBorders>
            <w:noWrap/>
            <w:vAlign w:val="bottom"/>
          </w:tcPr>
          <w:p w14:paraId="27BEDDAD" w14:textId="05075988" w:rsidR="00211C41" w:rsidRPr="00211C41" w:rsidRDefault="00211C41" w:rsidP="00211C41">
            <w:pPr>
              <w:pStyle w:val="MRLTableText"/>
              <w:rPr>
                <w:lang w:eastAsia="en-AU"/>
              </w:rPr>
            </w:pPr>
            <w:r w:rsidRPr="00784DF1">
              <w:rPr>
                <w:rFonts w:eastAsia="Calibri"/>
              </w:rPr>
              <w:t>Bulb onions {except garlic}</w:t>
            </w:r>
          </w:p>
        </w:tc>
        <w:tc>
          <w:tcPr>
            <w:tcW w:w="1800" w:type="dxa"/>
            <w:tcBorders>
              <w:top w:val="nil"/>
              <w:left w:val="nil"/>
              <w:bottom w:val="nil"/>
              <w:right w:val="nil"/>
            </w:tcBorders>
            <w:noWrap/>
          </w:tcPr>
          <w:p w14:paraId="604AECEB" w14:textId="4043B24F" w:rsidR="00211C41" w:rsidRDefault="00211C41" w:rsidP="00211C41">
            <w:pPr>
              <w:pStyle w:val="MRLValue"/>
            </w:pPr>
            <w:r w:rsidRPr="00784DF1">
              <w:t>0.07</w:t>
            </w:r>
          </w:p>
        </w:tc>
      </w:tr>
      <w:tr w:rsidR="00211C41" w:rsidRPr="00046EF3" w14:paraId="79C1219C" w14:textId="77777777" w:rsidTr="00721B0A">
        <w:trPr>
          <w:cantSplit/>
        </w:trPr>
        <w:tc>
          <w:tcPr>
            <w:tcW w:w="2410" w:type="dxa"/>
            <w:tcBorders>
              <w:top w:val="nil"/>
              <w:left w:val="nil"/>
              <w:bottom w:val="nil"/>
              <w:right w:val="nil"/>
            </w:tcBorders>
            <w:noWrap/>
            <w:vAlign w:val="bottom"/>
          </w:tcPr>
          <w:p w14:paraId="03614C12" w14:textId="6D0F0E6C" w:rsidR="00211C41" w:rsidRDefault="00211C41" w:rsidP="00211C41">
            <w:pPr>
              <w:pStyle w:val="MRLCompound"/>
            </w:pPr>
            <w:r>
              <w:rPr>
                <w:rFonts w:eastAsia="Calibri"/>
              </w:rPr>
              <w:t>FC</w:t>
            </w:r>
            <w:r>
              <w:rPr>
                <w:rFonts w:eastAsia="Calibri"/>
              </w:rPr>
              <w:tab/>
            </w:r>
            <w:r w:rsidRPr="00784DF1">
              <w:rPr>
                <w:rFonts w:eastAsia="Calibri"/>
              </w:rPr>
              <w:t>0001</w:t>
            </w:r>
          </w:p>
        </w:tc>
        <w:tc>
          <w:tcPr>
            <w:tcW w:w="4049" w:type="dxa"/>
            <w:tcBorders>
              <w:top w:val="nil"/>
              <w:left w:val="nil"/>
              <w:bottom w:val="nil"/>
              <w:right w:val="nil"/>
            </w:tcBorders>
            <w:noWrap/>
            <w:vAlign w:val="bottom"/>
          </w:tcPr>
          <w:p w14:paraId="46B00D41" w14:textId="060264DE" w:rsidR="00211C41" w:rsidRPr="00211C41" w:rsidRDefault="00211C41" w:rsidP="00211C41">
            <w:pPr>
              <w:pStyle w:val="MRLTableText"/>
              <w:rPr>
                <w:lang w:eastAsia="en-AU"/>
              </w:rPr>
            </w:pPr>
            <w:r w:rsidRPr="00784DF1">
              <w:rPr>
                <w:rFonts w:eastAsia="Calibri"/>
              </w:rPr>
              <w:t>Citrus fruits</w:t>
            </w:r>
          </w:p>
        </w:tc>
        <w:tc>
          <w:tcPr>
            <w:tcW w:w="1800" w:type="dxa"/>
            <w:tcBorders>
              <w:top w:val="nil"/>
              <w:left w:val="nil"/>
              <w:bottom w:val="nil"/>
              <w:right w:val="nil"/>
            </w:tcBorders>
            <w:noWrap/>
            <w:vAlign w:val="bottom"/>
          </w:tcPr>
          <w:p w14:paraId="6AF951B9" w14:textId="001C45A3" w:rsidR="00211C41" w:rsidRDefault="00211C41" w:rsidP="00211C41">
            <w:pPr>
              <w:pStyle w:val="MRLValue"/>
            </w:pPr>
            <w:r w:rsidRPr="00784DF1">
              <w:rPr>
                <w:rFonts w:eastAsia="Calibri"/>
              </w:rPr>
              <w:t>0.2</w:t>
            </w:r>
          </w:p>
        </w:tc>
      </w:tr>
      <w:tr w:rsidR="00211C41" w:rsidRPr="00046EF3" w14:paraId="6075D766" w14:textId="77777777" w:rsidTr="00721B0A">
        <w:trPr>
          <w:cantSplit/>
        </w:trPr>
        <w:tc>
          <w:tcPr>
            <w:tcW w:w="2410" w:type="dxa"/>
            <w:tcBorders>
              <w:top w:val="nil"/>
              <w:left w:val="nil"/>
              <w:bottom w:val="nil"/>
              <w:right w:val="nil"/>
            </w:tcBorders>
            <w:noWrap/>
            <w:vAlign w:val="bottom"/>
          </w:tcPr>
          <w:p w14:paraId="0133642C" w14:textId="33775116" w:rsidR="00211C41" w:rsidRDefault="00211C41" w:rsidP="00211C41">
            <w:pPr>
              <w:pStyle w:val="MRLCompound"/>
            </w:pPr>
            <w:r>
              <w:rPr>
                <w:rFonts w:eastAsia="Calibri"/>
              </w:rPr>
              <w:t>FI</w:t>
            </w:r>
            <w:r>
              <w:rPr>
                <w:rFonts w:eastAsia="Calibri"/>
              </w:rPr>
              <w:tab/>
            </w:r>
            <w:r w:rsidRPr="00784DF1">
              <w:rPr>
                <w:rFonts w:eastAsia="Calibri"/>
              </w:rPr>
              <w:t>0332</w:t>
            </w:r>
          </w:p>
        </w:tc>
        <w:tc>
          <w:tcPr>
            <w:tcW w:w="4049" w:type="dxa"/>
            <w:tcBorders>
              <w:top w:val="nil"/>
              <w:left w:val="nil"/>
              <w:bottom w:val="nil"/>
              <w:right w:val="nil"/>
            </w:tcBorders>
            <w:noWrap/>
            <w:vAlign w:val="bottom"/>
          </w:tcPr>
          <w:p w14:paraId="2B96A143" w14:textId="24E43D71" w:rsidR="00211C41" w:rsidRPr="00211C41" w:rsidRDefault="00211C41" w:rsidP="00211C41">
            <w:pPr>
              <w:pStyle w:val="MRLTableText"/>
              <w:rPr>
                <w:lang w:eastAsia="en-AU"/>
              </w:rPr>
            </w:pPr>
            <w:r w:rsidRPr="00784DF1">
              <w:rPr>
                <w:rFonts w:eastAsia="Calibri"/>
              </w:rPr>
              <w:t>Custard apple</w:t>
            </w:r>
          </w:p>
        </w:tc>
        <w:tc>
          <w:tcPr>
            <w:tcW w:w="1800" w:type="dxa"/>
            <w:tcBorders>
              <w:top w:val="nil"/>
              <w:left w:val="nil"/>
              <w:bottom w:val="nil"/>
              <w:right w:val="nil"/>
            </w:tcBorders>
            <w:noWrap/>
          </w:tcPr>
          <w:p w14:paraId="4CB54070" w14:textId="57A835E3" w:rsidR="00211C41" w:rsidRDefault="00211C41" w:rsidP="00211C41">
            <w:pPr>
              <w:pStyle w:val="MRLValue"/>
            </w:pPr>
            <w:r w:rsidRPr="00784DF1">
              <w:t>2</w:t>
            </w:r>
          </w:p>
        </w:tc>
      </w:tr>
      <w:tr w:rsidR="00211C41" w:rsidRPr="00046EF3" w14:paraId="746FC9B7" w14:textId="77777777" w:rsidTr="00721B0A">
        <w:trPr>
          <w:cantSplit/>
        </w:trPr>
        <w:tc>
          <w:tcPr>
            <w:tcW w:w="2410" w:type="dxa"/>
            <w:tcBorders>
              <w:top w:val="nil"/>
              <w:left w:val="nil"/>
              <w:bottom w:val="nil"/>
              <w:right w:val="nil"/>
            </w:tcBorders>
            <w:noWrap/>
            <w:vAlign w:val="bottom"/>
          </w:tcPr>
          <w:p w14:paraId="23D549F6" w14:textId="24D699A4" w:rsidR="00211C41" w:rsidRDefault="00211C41" w:rsidP="00211C41">
            <w:pPr>
              <w:pStyle w:val="MRLCompound"/>
            </w:pPr>
            <w:r>
              <w:rPr>
                <w:rFonts w:eastAsia="Calibri"/>
              </w:rPr>
              <w:t>VC</w:t>
            </w:r>
            <w:r>
              <w:rPr>
                <w:rFonts w:eastAsia="Calibri"/>
              </w:rPr>
              <w:tab/>
            </w:r>
            <w:r w:rsidRPr="00784DF1">
              <w:rPr>
                <w:rFonts w:eastAsia="Calibri"/>
              </w:rPr>
              <w:t>0045</w:t>
            </w:r>
          </w:p>
        </w:tc>
        <w:tc>
          <w:tcPr>
            <w:tcW w:w="4049" w:type="dxa"/>
            <w:tcBorders>
              <w:top w:val="nil"/>
              <w:left w:val="nil"/>
              <w:bottom w:val="nil"/>
              <w:right w:val="nil"/>
            </w:tcBorders>
            <w:noWrap/>
            <w:vAlign w:val="bottom"/>
          </w:tcPr>
          <w:p w14:paraId="4883170B" w14:textId="6315D2A5" w:rsidR="00211C41" w:rsidRPr="00211C41" w:rsidRDefault="00211C41" w:rsidP="00211C41">
            <w:pPr>
              <w:pStyle w:val="MRLTableText"/>
              <w:rPr>
                <w:lang w:eastAsia="en-AU"/>
              </w:rPr>
            </w:pPr>
            <w:r w:rsidRPr="00784DF1">
              <w:rPr>
                <w:rFonts w:eastAsia="Calibri"/>
              </w:rPr>
              <w:t>Fruiting vegetables, cucurbits</w:t>
            </w:r>
          </w:p>
        </w:tc>
        <w:tc>
          <w:tcPr>
            <w:tcW w:w="1800" w:type="dxa"/>
            <w:tcBorders>
              <w:top w:val="nil"/>
              <w:left w:val="nil"/>
              <w:bottom w:val="nil"/>
              <w:right w:val="nil"/>
            </w:tcBorders>
            <w:noWrap/>
          </w:tcPr>
          <w:p w14:paraId="6817CF12" w14:textId="6B281DBB" w:rsidR="00211C41" w:rsidRDefault="00211C41" w:rsidP="00211C41">
            <w:pPr>
              <w:pStyle w:val="MRLValue"/>
            </w:pPr>
            <w:r w:rsidRPr="00784DF1">
              <w:t>0.5</w:t>
            </w:r>
          </w:p>
        </w:tc>
      </w:tr>
      <w:tr w:rsidR="00211C41" w:rsidRPr="00046EF3" w14:paraId="554E13CC" w14:textId="77777777" w:rsidTr="00721B0A">
        <w:trPr>
          <w:cantSplit/>
        </w:trPr>
        <w:tc>
          <w:tcPr>
            <w:tcW w:w="2410" w:type="dxa"/>
            <w:tcBorders>
              <w:top w:val="nil"/>
              <w:left w:val="nil"/>
              <w:bottom w:val="nil"/>
              <w:right w:val="nil"/>
            </w:tcBorders>
            <w:noWrap/>
            <w:vAlign w:val="bottom"/>
          </w:tcPr>
          <w:p w14:paraId="55D4AD7D" w14:textId="46B535D0" w:rsidR="00211C41" w:rsidRDefault="00211C41" w:rsidP="00211C41">
            <w:pPr>
              <w:pStyle w:val="MRLCompound"/>
            </w:pPr>
            <w:r>
              <w:rPr>
                <w:rFonts w:eastAsia="Calibri"/>
              </w:rPr>
              <w:t>VA</w:t>
            </w:r>
            <w:r>
              <w:rPr>
                <w:rFonts w:eastAsia="Calibri"/>
              </w:rPr>
              <w:tab/>
            </w:r>
            <w:r w:rsidRPr="00784DF1">
              <w:rPr>
                <w:rFonts w:eastAsia="Calibri"/>
              </w:rPr>
              <w:t>2032</w:t>
            </w:r>
          </w:p>
        </w:tc>
        <w:tc>
          <w:tcPr>
            <w:tcW w:w="4049" w:type="dxa"/>
            <w:tcBorders>
              <w:top w:val="nil"/>
              <w:left w:val="nil"/>
              <w:bottom w:val="nil"/>
              <w:right w:val="nil"/>
            </w:tcBorders>
            <w:noWrap/>
            <w:vAlign w:val="bottom"/>
          </w:tcPr>
          <w:p w14:paraId="5B107345" w14:textId="573EDF6E" w:rsidR="00211C41" w:rsidRPr="00211C41" w:rsidRDefault="00211C41" w:rsidP="00211C41">
            <w:pPr>
              <w:pStyle w:val="MRLTableText"/>
              <w:rPr>
                <w:lang w:eastAsia="en-AU"/>
              </w:rPr>
            </w:pPr>
            <w:r w:rsidRPr="00784DF1">
              <w:rPr>
                <w:rFonts w:eastAsia="Calibri"/>
              </w:rPr>
              <w:t>Green onions</w:t>
            </w:r>
          </w:p>
        </w:tc>
        <w:tc>
          <w:tcPr>
            <w:tcW w:w="1800" w:type="dxa"/>
            <w:tcBorders>
              <w:top w:val="nil"/>
              <w:left w:val="nil"/>
              <w:bottom w:val="nil"/>
              <w:right w:val="nil"/>
            </w:tcBorders>
            <w:noWrap/>
          </w:tcPr>
          <w:p w14:paraId="2122F642" w14:textId="7D09761B" w:rsidR="00211C41" w:rsidRDefault="00211C41" w:rsidP="00211C41">
            <w:pPr>
              <w:pStyle w:val="MRLValue"/>
            </w:pPr>
            <w:r w:rsidRPr="00784DF1">
              <w:t>2</w:t>
            </w:r>
          </w:p>
        </w:tc>
      </w:tr>
      <w:tr w:rsidR="00211C41" w:rsidRPr="00046EF3" w14:paraId="5EE28623" w14:textId="77777777" w:rsidTr="00721B0A">
        <w:trPr>
          <w:cantSplit/>
        </w:trPr>
        <w:tc>
          <w:tcPr>
            <w:tcW w:w="2410" w:type="dxa"/>
            <w:tcBorders>
              <w:top w:val="nil"/>
              <w:left w:val="nil"/>
              <w:bottom w:val="nil"/>
              <w:right w:val="nil"/>
            </w:tcBorders>
            <w:noWrap/>
            <w:vAlign w:val="bottom"/>
          </w:tcPr>
          <w:p w14:paraId="4258C9B5" w14:textId="762AEE4B" w:rsidR="00211C41" w:rsidRDefault="00211C41" w:rsidP="00211C41">
            <w:pPr>
              <w:pStyle w:val="MRLCompound"/>
            </w:pPr>
            <w:r>
              <w:rPr>
                <w:rFonts w:eastAsia="Calibri"/>
              </w:rPr>
              <w:t>SO</w:t>
            </w:r>
            <w:r>
              <w:rPr>
                <w:rFonts w:eastAsia="Calibri"/>
              </w:rPr>
              <w:tab/>
            </w:r>
            <w:r w:rsidRPr="00784DF1">
              <w:rPr>
                <w:rFonts w:eastAsia="Calibri"/>
              </w:rPr>
              <w:t>0305</w:t>
            </w:r>
          </w:p>
        </w:tc>
        <w:tc>
          <w:tcPr>
            <w:tcW w:w="4049" w:type="dxa"/>
            <w:tcBorders>
              <w:top w:val="nil"/>
              <w:left w:val="nil"/>
              <w:bottom w:val="nil"/>
              <w:right w:val="nil"/>
            </w:tcBorders>
            <w:noWrap/>
            <w:vAlign w:val="bottom"/>
          </w:tcPr>
          <w:p w14:paraId="633F0004" w14:textId="220E507C" w:rsidR="00211C41" w:rsidRPr="00211C41" w:rsidRDefault="00211C41" w:rsidP="00211C41">
            <w:pPr>
              <w:pStyle w:val="MRLTableText"/>
              <w:rPr>
                <w:lang w:eastAsia="en-AU"/>
              </w:rPr>
            </w:pPr>
            <w:r w:rsidRPr="00784DF1">
              <w:rPr>
                <w:rFonts w:eastAsia="Calibri"/>
              </w:rPr>
              <w:t>Olives for oil production</w:t>
            </w:r>
          </w:p>
        </w:tc>
        <w:tc>
          <w:tcPr>
            <w:tcW w:w="1800" w:type="dxa"/>
            <w:tcBorders>
              <w:top w:val="nil"/>
              <w:left w:val="nil"/>
              <w:bottom w:val="nil"/>
              <w:right w:val="nil"/>
            </w:tcBorders>
            <w:noWrap/>
          </w:tcPr>
          <w:p w14:paraId="02F07C70" w14:textId="6F04EEA7" w:rsidR="00211C41" w:rsidRDefault="00211C41" w:rsidP="00211C41">
            <w:pPr>
              <w:pStyle w:val="MRLValue"/>
            </w:pPr>
            <w:r w:rsidRPr="00784DF1">
              <w:t>2</w:t>
            </w:r>
          </w:p>
        </w:tc>
      </w:tr>
      <w:tr w:rsidR="00211C41" w:rsidRPr="00046EF3" w14:paraId="0E7983B6" w14:textId="77777777" w:rsidTr="00721B0A">
        <w:trPr>
          <w:cantSplit/>
        </w:trPr>
        <w:tc>
          <w:tcPr>
            <w:tcW w:w="2410" w:type="dxa"/>
            <w:tcBorders>
              <w:top w:val="nil"/>
              <w:left w:val="nil"/>
              <w:bottom w:val="nil"/>
              <w:right w:val="nil"/>
            </w:tcBorders>
            <w:noWrap/>
            <w:vAlign w:val="bottom"/>
          </w:tcPr>
          <w:p w14:paraId="4FA40610" w14:textId="0FAA6C6D" w:rsidR="00211C41" w:rsidRDefault="00211C41" w:rsidP="00211C41">
            <w:pPr>
              <w:pStyle w:val="MRLCompound"/>
            </w:pPr>
            <w:r>
              <w:rPr>
                <w:rFonts w:eastAsia="Calibri"/>
              </w:rPr>
              <w:t>OC</w:t>
            </w:r>
            <w:r>
              <w:rPr>
                <w:rFonts w:eastAsia="Calibri"/>
              </w:rPr>
              <w:tab/>
            </w:r>
            <w:r w:rsidRPr="00784DF1">
              <w:rPr>
                <w:rFonts w:eastAsia="Calibri"/>
              </w:rPr>
              <w:t>0305</w:t>
            </w:r>
          </w:p>
        </w:tc>
        <w:tc>
          <w:tcPr>
            <w:tcW w:w="4049" w:type="dxa"/>
            <w:tcBorders>
              <w:top w:val="nil"/>
              <w:left w:val="nil"/>
              <w:bottom w:val="nil"/>
              <w:right w:val="nil"/>
            </w:tcBorders>
            <w:noWrap/>
            <w:vAlign w:val="bottom"/>
          </w:tcPr>
          <w:p w14:paraId="62898268" w14:textId="1A327081" w:rsidR="00211C41" w:rsidRPr="00211C41" w:rsidRDefault="00211C41" w:rsidP="00211C41">
            <w:pPr>
              <w:pStyle w:val="MRLTableText"/>
              <w:rPr>
                <w:lang w:eastAsia="en-AU"/>
              </w:rPr>
            </w:pPr>
            <w:r w:rsidRPr="00784DF1">
              <w:rPr>
                <w:rFonts w:eastAsia="Calibri"/>
              </w:rPr>
              <w:t>Olive oil, crude</w:t>
            </w:r>
          </w:p>
        </w:tc>
        <w:tc>
          <w:tcPr>
            <w:tcW w:w="1800" w:type="dxa"/>
            <w:tcBorders>
              <w:top w:val="nil"/>
              <w:left w:val="nil"/>
              <w:bottom w:val="nil"/>
              <w:right w:val="nil"/>
            </w:tcBorders>
            <w:noWrap/>
          </w:tcPr>
          <w:p w14:paraId="505CAD84" w14:textId="2B447ED2" w:rsidR="00211C41" w:rsidRDefault="00211C41" w:rsidP="00211C41">
            <w:pPr>
              <w:pStyle w:val="MRLValue"/>
            </w:pPr>
            <w:r>
              <w:t>5</w:t>
            </w:r>
          </w:p>
        </w:tc>
      </w:tr>
      <w:tr w:rsidR="00211C41" w:rsidRPr="00046EF3" w14:paraId="2D8D5857" w14:textId="77777777" w:rsidTr="00721B0A">
        <w:trPr>
          <w:cantSplit/>
        </w:trPr>
        <w:tc>
          <w:tcPr>
            <w:tcW w:w="2410" w:type="dxa"/>
            <w:tcBorders>
              <w:top w:val="nil"/>
              <w:left w:val="nil"/>
              <w:bottom w:val="nil"/>
              <w:right w:val="nil"/>
            </w:tcBorders>
            <w:noWrap/>
            <w:vAlign w:val="bottom"/>
          </w:tcPr>
          <w:p w14:paraId="66BEA007" w14:textId="1D174279" w:rsidR="00211C41" w:rsidRDefault="00211C41" w:rsidP="00211C41">
            <w:pPr>
              <w:pStyle w:val="MRLCompound"/>
            </w:pPr>
            <w:r>
              <w:rPr>
                <w:rFonts w:eastAsia="Calibri"/>
              </w:rPr>
              <w:t>FI</w:t>
            </w:r>
            <w:r>
              <w:rPr>
                <w:rFonts w:eastAsia="Calibri"/>
              </w:rPr>
              <w:tab/>
            </w:r>
            <w:r w:rsidRPr="00784DF1">
              <w:rPr>
                <w:rFonts w:eastAsia="Calibri"/>
              </w:rPr>
              <w:t>0351</w:t>
            </w:r>
          </w:p>
        </w:tc>
        <w:tc>
          <w:tcPr>
            <w:tcW w:w="4049" w:type="dxa"/>
            <w:tcBorders>
              <w:top w:val="nil"/>
              <w:left w:val="nil"/>
              <w:bottom w:val="nil"/>
              <w:right w:val="nil"/>
            </w:tcBorders>
            <w:noWrap/>
            <w:vAlign w:val="bottom"/>
          </w:tcPr>
          <w:p w14:paraId="3A0E0E40" w14:textId="1C12B4F8" w:rsidR="00211C41" w:rsidRPr="00211C41" w:rsidRDefault="00211C41" w:rsidP="00211C41">
            <w:pPr>
              <w:pStyle w:val="MRLTableText"/>
              <w:rPr>
                <w:lang w:eastAsia="en-AU"/>
              </w:rPr>
            </w:pPr>
            <w:r w:rsidRPr="00784DF1">
              <w:rPr>
                <w:rFonts w:eastAsia="Calibri"/>
              </w:rPr>
              <w:t>Passion fruit</w:t>
            </w:r>
          </w:p>
        </w:tc>
        <w:tc>
          <w:tcPr>
            <w:tcW w:w="1800" w:type="dxa"/>
            <w:tcBorders>
              <w:top w:val="nil"/>
              <w:left w:val="nil"/>
              <w:bottom w:val="nil"/>
              <w:right w:val="nil"/>
            </w:tcBorders>
            <w:noWrap/>
          </w:tcPr>
          <w:p w14:paraId="484581B2" w14:textId="7DC20564" w:rsidR="00211C41" w:rsidRDefault="00211C41" w:rsidP="00211C41">
            <w:pPr>
              <w:pStyle w:val="MRLValue"/>
            </w:pPr>
            <w:r w:rsidRPr="00784DF1">
              <w:t>0.5</w:t>
            </w:r>
          </w:p>
        </w:tc>
      </w:tr>
      <w:tr w:rsidR="00211C41" w:rsidRPr="00046EF3" w14:paraId="20CE1809" w14:textId="77777777" w:rsidTr="00721B0A">
        <w:trPr>
          <w:cantSplit/>
        </w:trPr>
        <w:tc>
          <w:tcPr>
            <w:tcW w:w="2410" w:type="dxa"/>
            <w:tcBorders>
              <w:top w:val="nil"/>
              <w:left w:val="nil"/>
              <w:bottom w:val="nil"/>
              <w:right w:val="nil"/>
            </w:tcBorders>
            <w:noWrap/>
            <w:vAlign w:val="bottom"/>
          </w:tcPr>
          <w:p w14:paraId="2282D0CF" w14:textId="3427BC46" w:rsidR="00211C41" w:rsidRDefault="00211C41" w:rsidP="00211C41">
            <w:pPr>
              <w:pStyle w:val="MRLCompound"/>
            </w:pPr>
            <w:r>
              <w:rPr>
                <w:rFonts w:eastAsia="Calibri"/>
              </w:rPr>
              <w:t>VO</w:t>
            </w:r>
            <w:r>
              <w:rPr>
                <w:rFonts w:eastAsia="Calibri"/>
              </w:rPr>
              <w:tab/>
            </w:r>
            <w:r w:rsidRPr="00784DF1">
              <w:rPr>
                <w:rFonts w:eastAsia="Calibri"/>
              </w:rPr>
              <w:t>0445</w:t>
            </w:r>
          </w:p>
        </w:tc>
        <w:tc>
          <w:tcPr>
            <w:tcW w:w="4049" w:type="dxa"/>
            <w:tcBorders>
              <w:top w:val="nil"/>
              <w:left w:val="nil"/>
              <w:bottom w:val="nil"/>
              <w:right w:val="nil"/>
            </w:tcBorders>
            <w:noWrap/>
            <w:vAlign w:val="bottom"/>
          </w:tcPr>
          <w:p w14:paraId="0F914874" w14:textId="14B5591A" w:rsidR="00211C41" w:rsidRPr="00211C41" w:rsidRDefault="00211C41" w:rsidP="00211C41">
            <w:pPr>
              <w:pStyle w:val="MRLTableText"/>
              <w:rPr>
                <w:lang w:eastAsia="en-AU"/>
              </w:rPr>
            </w:pPr>
            <w:r w:rsidRPr="00784DF1">
              <w:rPr>
                <w:rFonts w:eastAsia="Calibri"/>
              </w:rPr>
              <w:t>Peppers, sweet [capsicum]</w:t>
            </w:r>
          </w:p>
        </w:tc>
        <w:tc>
          <w:tcPr>
            <w:tcW w:w="1800" w:type="dxa"/>
            <w:tcBorders>
              <w:top w:val="nil"/>
              <w:left w:val="nil"/>
              <w:bottom w:val="nil"/>
              <w:right w:val="nil"/>
            </w:tcBorders>
            <w:noWrap/>
          </w:tcPr>
          <w:p w14:paraId="539546E8" w14:textId="1755DBFF" w:rsidR="00211C41" w:rsidRDefault="00211C41" w:rsidP="00211C41">
            <w:pPr>
              <w:pStyle w:val="MRLValue"/>
            </w:pPr>
            <w:r w:rsidRPr="00784DF1">
              <w:t>0.5</w:t>
            </w:r>
          </w:p>
        </w:tc>
      </w:tr>
      <w:tr w:rsidR="00211C41" w:rsidRPr="00046EF3" w14:paraId="4934C313" w14:textId="77777777" w:rsidTr="00721B0A">
        <w:trPr>
          <w:cantSplit/>
        </w:trPr>
        <w:tc>
          <w:tcPr>
            <w:tcW w:w="2410" w:type="dxa"/>
            <w:tcBorders>
              <w:top w:val="nil"/>
              <w:left w:val="nil"/>
              <w:bottom w:val="nil"/>
              <w:right w:val="nil"/>
            </w:tcBorders>
            <w:noWrap/>
            <w:vAlign w:val="bottom"/>
          </w:tcPr>
          <w:p w14:paraId="56D7CDE1" w14:textId="3C1770C5" w:rsidR="00211C41" w:rsidRDefault="00211C41" w:rsidP="00211C41">
            <w:pPr>
              <w:pStyle w:val="MRLCompound"/>
            </w:pPr>
            <w:r>
              <w:rPr>
                <w:rFonts w:eastAsia="Calibri"/>
              </w:rPr>
              <w:t>FI</w:t>
            </w:r>
            <w:r>
              <w:rPr>
                <w:rFonts w:eastAsia="Calibri"/>
              </w:rPr>
              <w:tab/>
            </w:r>
            <w:r w:rsidRPr="00784DF1">
              <w:rPr>
                <w:rFonts w:eastAsia="Calibri"/>
              </w:rPr>
              <w:t>0352</w:t>
            </w:r>
          </w:p>
        </w:tc>
        <w:tc>
          <w:tcPr>
            <w:tcW w:w="4049" w:type="dxa"/>
            <w:tcBorders>
              <w:top w:val="nil"/>
              <w:left w:val="nil"/>
              <w:bottom w:val="nil"/>
              <w:right w:val="nil"/>
            </w:tcBorders>
            <w:noWrap/>
            <w:vAlign w:val="bottom"/>
          </w:tcPr>
          <w:p w14:paraId="300221E2" w14:textId="0C27E71B" w:rsidR="00211C41" w:rsidRPr="00211C41" w:rsidRDefault="00211C41" w:rsidP="00211C41">
            <w:pPr>
              <w:pStyle w:val="MRLTableText"/>
              <w:rPr>
                <w:lang w:eastAsia="en-AU"/>
              </w:rPr>
            </w:pPr>
            <w:r w:rsidRPr="00784DF1">
              <w:rPr>
                <w:rFonts w:eastAsia="Calibri"/>
              </w:rPr>
              <w:t>Persimmon, American</w:t>
            </w:r>
          </w:p>
        </w:tc>
        <w:tc>
          <w:tcPr>
            <w:tcW w:w="1800" w:type="dxa"/>
            <w:tcBorders>
              <w:top w:val="nil"/>
              <w:left w:val="nil"/>
              <w:bottom w:val="nil"/>
              <w:right w:val="nil"/>
            </w:tcBorders>
            <w:noWrap/>
          </w:tcPr>
          <w:p w14:paraId="5CDA9937" w14:textId="53E5731E" w:rsidR="00211C41" w:rsidRDefault="00211C41" w:rsidP="00211C41">
            <w:pPr>
              <w:pStyle w:val="MRLValue"/>
            </w:pPr>
            <w:r w:rsidRPr="00784DF1">
              <w:t>2</w:t>
            </w:r>
          </w:p>
        </w:tc>
      </w:tr>
      <w:tr w:rsidR="00211C41" w:rsidRPr="00046EF3" w14:paraId="79B7C0BB" w14:textId="77777777" w:rsidTr="00721B0A">
        <w:trPr>
          <w:cantSplit/>
        </w:trPr>
        <w:tc>
          <w:tcPr>
            <w:tcW w:w="2410" w:type="dxa"/>
            <w:tcBorders>
              <w:top w:val="nil"/>
              <w:left w:val="nil"/>
              <w:bottom w:val="nil"/>
              <w:right w:val="nil"/>
            </w:tcBorders>
            <w:noWrap/>
            <w:vAlign w:val="bottom"/>
          </w:tcPr>
          <w:p w14:paraId="082C7F8E" w14:textId="2FB1C575" w:rsidR="00211C41" w:rsidRDefault="00211C41" w:rsidP="00211C41">
            <w:pPr>
              <w:pStyle w:val="MRLCompound"/>
            </w:pPr>
            <w:r>
              <w:rPr>
                <w:rFonts w:eastAsia="Calibri"/>
              </w:rPr>
              <w:t>TN</w:t>
            </w:r>
            <w:r>
              <w:rPr>
                <w:rFonts w:eastAsia="Calibri"/>
              </w:rPr>
              <w:tab/>
            </w:r>
            <w:r w:rsidRPr="00784DF1">
              <w:rPr>
                <w:rFonts w:eastAsia="Calibri"/>
              </w:rPr>
              <w:t>0675</w:t>
            </w:r>
          </w:p>
        </w:tc>
        <w:tc>
          <w:tcPr>
            <w:tcW w:w="4049" w:type="dxa"/>
            <w:tcBorders>
              <w:top w:val="nil"/>
              <w:left w:val="nil"/>
              <w:bottom w:val="nil"/>
              <w:right w:val="nil"/>
            </w:tcBorders>
            <w:noWrap/>
            <w:vAlign w:val="bottom"/>
          </w:tcPr>
          <w:p w14:paraId="2E262149" w14:textId="71D9B42C" w:rsidR="00211C41" w:rsidRPr="00211C41" w:rsidRDefault="00211C41" w:rsidP="00211C41">
            <w:pPr>
              <w:pStyle w:val="MRLTableText"/>
              <w:rPr>
                <w:lang w:eastAsia="en-AU"/>
              </w:rPr>
            </w:pPr>
            <w:r w:rsidRPr="00784DF1">
              <w:rPr>
                <w:rFonts w:eastAsia="Calibri"/>
              </w:rPr>
              <w:t>Pistachio nut</w:t>
            </w:r>
          </w:p>
        </w:tc>
        <w:tc>
          <w:tcPr>
            <w:tcW w:w="1800" w:type="dxa"/>
            <w:tcBorders>
              <w:top w:val="nil"/>
              <w:left w:val="nil"/>
              <w:bottom w:val="nil"/>
              <w:right w:val="nil"/>
            </w:tcBorders>
            <w:noWrap/>
            <w:vAlign w:val="bottom"/>
          </w:tcPr>
          <w:p w14:paraId="07D7B7ED" w14:textId="247E298E" w:rsidR="00211C41" w:rsidRDefault="00211C41" w:rsidP="00211C41">
            <w:pPr>
              <w:pStyle w:val="MRLValue"/>
            </w:pPr>
            <w:r w:rsidRPr="00784DF1">
              <w:rPr>
                <w:rFonts w:eastAsia="Calibri"/>
              </w:rPr>
              <w:t>0.05</w:t>
            </w:r>
          </w:p>
        </w:tc>
      </w:tr>
      <w:tr w:rsidR="00211C41" w:rsidRPr="00046EF3" w14:paraId="1F0BA858" w14:textId="77777777" w:rsidTr="00721B0A">
        <w:trPr>
          <w:cantSplit/>
        </w:trPr>
        <w:tc>
          <w:tcPr>
            <w:tcW w:w="2410" w:type="dxa"/>
            <w:tcBorders>
              <w:top w:val="nil"/>
              <w:left w:val="nil"/>
              <w:bottom w:val="nil"/>
              <w:right w:val="nil"/>
            </w:tcBorders>
            <w:noWrap/>
            <w:vAlign w:val="bottom"/>
          </w:tcPr>
          <w:p w14:paraId="1969CAA2" w14:textId="4E9B8324" w:rsidR="00211C41" w:rsidRDefault="00211C41" w:rsidP="00211C41">
            <w:pPr>
              <w:pStyle w:val="MRLCompound"/>
            </w:pPr>
            <w:r>
              <w:t>FB</w:t>
            </w:r>
            <w:r>
              <w:tab/>
            </w:r>
            <w:r w:rsidRPr="00784DF1">
              <w:t>0275</w:t>
            </w:r>
          </w:p>
        </w:tc>
        <w:tc>
          <w:tcPr>
            <w:tcW w:w="4049" w:type="dxa"/>
            <w:tcBorders>
              <w:top w:val="nil"/>
              <w:left w:val="nil"/>
              <w:bottom w:val="nil"/>
              <w:right w:val="nil"/>
            </w:tcBorders>
            <w:noWrap/>
            <w:vAlign w:val="bottom"/>
          </w:tcPr>
          <w:p w14:paraId="0A8F76B5" w14:textId="47E1F31F" w:rsidR="00211C41" w:rsidRPr="00211C41" w:rsidRDefault="00211C41" w:rsidP="00211C41">
            <w:pPr>
              <w:pStyle w:val="MRLTableText"/>
              <w:rPr>
                <w:lang w:eastAsia="en-AU"/>
              </w:rPr>
            </w:pPr>
            <w:r w:rsidRPr="00784DF1">
              <w:rPr>
                <w:rFonts w:eastAsia="Calibri"/>
              </w:rPr>
              <w:t>Strawberry</w:t>
            </w:r>
          </w:p>
        </w:tc>
        <w:tc>
          <w:tcPr>
            <w:tcW w:w="1800" w:type="dxa"/>
            <w:tcBorders>
              <w:top w:val="nil"/>
              <w:left w:val="nil"/>
              <w:bottom w:val="nil"/>
              <w:right w:val="nil"/>
            </w:tcBorders>
            <w:noWrap/>
          </w:tcPr>
          <w:p w14:paraId="3CC9A6AA" w14:textId="170CF665" w:rsidR="00211C41" w:rsidRDefault="00211C41" w:rsidP="00211C41">
            <w:pPr>
              <w:pStyle w:val="MRLValue"/>
            </w:pPr>
            <w:r w:rsidRPr="00784DF1">
              <w:t>2</w:t>
            </w:r>
          </w:p>
        </w:tc>
      </w:tr>
      <w:tr w:rsidR="00211C41" w:rsidRPr="00046EF3" w14:paraId="530382D1" w14:textId="77777777" w:rsidTr="002951DE">
        <w:trPr>
          <w:cantSplit/>
        </w:trPr>
        <w:tc>
          <w:tcPr>
            <w:tcW w:w="2410" w:type="dxa"/>
            <w:tcBorders>
              <w:top w:val="nil"/>
              <w:left w:val="nil"/>
              <w:right w:val="nil"/>
            </w:tcBorders>
            <w:noWrap/>
            <w:vAlign w:val="bottom"/>
          </w:tcPr>
          <w:p w14:paraId="1D45F09E" w14:textId="3B06BE59" w:rsidR="00211C41" w:rsidRDefault="00211C41" w:rsidP="00211C41">
            <w:pPr>
              <w:pStyle w:val="MRLCompound"/>
            </w:pPr>
            <w:r>
              <w:rPr>
                <w:rFonts w:eastAsia="Calibri"/>
              </w:rPr>
              <w:t>FT</w:t>
            </w:r>
            <w:r>
              <w:rPr>
                <w:rFonts w:eastAsia="Calibri"/>
              </w:rPr>
              <w:tab/>
            </w:r>
            <w:r w:rsidRPr="00784DF1">
              <w:rPr>
                <w:rFonts w:eastAsia="Calibri"/>
              </w:rPr>
              <w:t>0305</w:t>
            </w:r>
          </w:p>
        </w:tc>
        <w:tc>
          <w:tcPr>
            <w:tcW w:w="4049" w:type="dxa"/>
            <w:tcBorders>
              <w:top w:val="nil"/>
              <w:left w:val="nil"/>
              <w:right w:val="nil"/>
            </w:tcBorders>
            <w:noWrap/>
            <w:vAlign w:val="bottom"/>
          </w:tcPr>
          <w:p w14:paraId="1F2C9D2A" w14:textId="4238BEE8" w:rsidR="00211C41" w:rsidRPr="00211C41" w:rsidRDefault="00211C41" w:rsidP="00211C41">
            <w:pPr>
              <w:pStyle w:val="MRLTableText"/>
              <w:rPr>
                <w:lang w:eastAsia="en-AU"/>
              </w:rPr>
            </w:pPr>
            <w:r w:rsidRPr="00784DF1">
              <w:rPr>
                <w:rFonts w:eastAsia="Calibri"/>
              </w:rPr>
              <w:t>Table olives</w:t>
            </w:r>
          </w:p>
        </w:tc>
        <w:tc>
          <w:tcPr>
            <w:tcW w:w="1800" w:type="dxa"/>
            <w:tcBorders>
              <w:top w:val="nil"/>
              <w:left w:val="nil"/>
              <w:right w:val="nil"/>
            </w:tcBorders>
            <w:noWrap/>
          </w:tcPr>
          <w:p w14:paraId="0D961DD7" w14:textId="675530F1" w:rsidR="00211C41" w:rsidRDefault="00211C41" w:rsidP="00211C41">
            <w:pPr>
              <w:pStyle w:val="MRLValue"/>
            </w:pPr>
            <w:r w:rsidRPr="00784DF1">
              <w:t>2</w:t>
            </w:r>
          </w:p>
        </w:tc>
      </w:tr>
      <w:tr w:rsidR="00211C41" w:rsidRPr="00046EF3" w14:paraId="0A8E4775" w14:textId="77777777" w:rsidTr="002951DE">
        <w:trPr>
          <w:cantSplit/>
        </w:trPr>
        <w:tc>
          <w:tcPr>
            <w:tcW w:w="2410" w:type="dxa"/>
            <w:tcBorders>
              <w:top w:val="nil"/>
              <w:left w:val="nil"/>
              <w:bottom w:val="single" w:sz="4" w:space="0" w:color="auto"/>
              <w:right w:val="nil"/>
            </w:tcBorders>
            <w:noWrap/>
            <w:vAlign w:val="bottom"/>
          </w:tcPr>
          <w:p w14:paraId="48BE713B" w14:textId="65172FB1" w:rsidR="00211C41" w:rsidRDefault="00211C41" w:rsidP="00211C41">
            <w:pPr>
              <w:pStyle w:val="MRLCompound"/>
            </w:pPr>
            <w:r>
              <w:rPr>
                <w:rFonts w:eastAsia="Calibri"/>
              </w:rPr>
              <w:t>VO</w:t>
            </w:r>
            <w:r>
              <w:rPr>
                <w:rFonts w:eastAsia="Calibri"/>
              </w:rPr>
              <w:tab/>
            </w:r>
            <w:r w:rsidRPr="00784DF1">
              <w:rPr>
                <w:rFonts w:eastAsia="Calibri"/>
              </w:rPr>
              <w:t>0448</w:t>
            </w:r>
          </w:p>
        </w:tc>
        <w:tc>
          <w:tcPr>
            <w:tcW w:w="4049" w:type="dxa"/>
            <w:tcBorders>
              <w:top w:val="nil"/>
              <w:left w:val="nil"/>
              <w:bottom w:val="single" w:sz="4" w:space="0" w:color="auto"/>
              <w:right w:val="nil"/>
            </w:tcBorders>
            <w:noWrap/>
            <w:vAlign w:val="bottom"/>
          </w:tcPr>
          <w:p w14:paraId="4D0AAE16" w14:textId="1600B189" w:rsidR="00211C41" w:rsidRPr="00211C41" w:rsidRDefault="00211C41" w:rsidP="00211C41">
            <w:pPr>
              <w:pStyle w:val="MRLTableText"/>
              <w:rPr>
                <w:lang w:eastAsia="en-AU"/>
              </w:rPr>
            </w:pPr>
            <w:r w:rsidRPr="00784DF1">
              <w:rPr>
                <w:rFonts w:eastAsia="Calibri"/>
              </w:rPr>
              <w:t>Tomato</w:t>
            </w:r>
          </w:p>
        </w:tc>
        <w:tc>
          <w:tcPr>
            <w:tcW w:w="1800" w:type="dxa"/>
            <w:tcBorders>
              <w:top w:val="nil"/>
              <w:left w:val="nil"/>
              <w:bottom w:val="single" w:sz="4" w:space="0" w:color="auto"/>
              <w:right w:val="nil"/>
            </w:tcBorders>
            <w:noWrap/>
          </w:tcPr>
          <w:p w14:paraId="2DC5710A" w14:textId="4A438CDB" w:rsidR="00211C41" w:rsidRDefault="00211C41" w:rsidP="00211C41">
            <w:pPr>
              <w:pStyle w:val="MRLValue"/>
            </w:pPr>
            <w:r w:rsidRPr="00784DF1">
              <w:t>0.5</w:t>
            </w:r>
          </w:p>
        </w:tc>
      </w:tr>
    </w:tbl>
    <w:p w14:paraId="0DA7FDDC" w14:textId="77777777" w:rsidR="0080770C" w:rsidRDefault="0080770C" w:rsidP="00697CC5">
      <w:pPr>
        <w:pStyle w:val="Item"/>
      </w:pPr>
    </w:p>
    <w:p w14:paraId="63015515" w14:textId="77777777" w:rsidR="00697CC5" w:rsidRDefault="00697CC5" w:rsidP="00697CC5">
      <w:pPr>
        <w:pStyle w:val="Item"/>
      </w:pPr>
      <w:r>
        <w:t>F</w:t>
      </w:r>
      <w:r w:rsidRPr="00112669">
        <w:t xml:space="preserve">or </w:t>
      </w:r>
      <w:r>
        <w:t>each of the following</w:t>
      </w:r>
      <w:r w:rsidRPr="00112669">
        <w:t xml:space="preserve"> compounds</w:t>
      </w:r>
      <w:r>
        <w:t>, insert</w:t>
      </w:r>
      <w:r w:rsidRPr="00112669">
        <w:t xml:space="preserve"> </w:t>
      </w:r>
      <w:r>
        <w:t>in alphabetical order</w:t>
      </w:r>
      <w:r w:rsidRPr="00112669">
        <w:t xml:space="preserve"> the </w:t>
      </w:r>
      <w:r>
        <w:t xml:space="preserve">associated </w:t>
      </w:r>
      <w:r w:rsidRPr="00112669">
        <w:t xml:space="preserve">foods and </w:t>
      </w:r>
      <w:r>
        <w:t>MRLs listed below:</w:t>
      </w:r>
    </w:p>
    <w:tbl>
      <w:tblPr>
        <w:tblW w:w="8240" w:type="dxa"/>
        <w:tblInd w:w="108" w:type="dxa"/>
        <w:tblLook w:val="0000" w:firstRow="0" w:lastRow="0" w:firstColumn="0" w:lastColumn="0" w:noHBand="0" w:noVBand="0"/>
      </w:tblPr>
      <w:tblGrid>
        <w:gridCol w:w="2410"/>
        <w:gridCol w:w="4030"/>
        <w:gridCol w:w="1800"/>
      </w:tblGrid>
      <w:tr w:rsidR="00697CC5" w:rsidRPr="00697CC5" w14:paraId="6D7F8AC1" w14:textId="77777777" w:rsidTr="00FC31C8">
        <w:trPr>
          <w:cantSplit/>
          <w:tblHeader/>
        </w:trPr>
        <w:tc>
          <w:tcPr>
            <w:tcW w:w="2410" w:type="dxa"/>
            <w:tcBorders>
              <w:top w:val="single" w:sz="4" w:space="0" w:color="auto"/>
              <w:left w:val="nil"/>
              <w:bottom w:val="single" w:sz="4" w:space="0" w:color="auto"/>
              <w:right w:val="nil"/>
            </w:tcBorders>
            <w:noWrap/>
          </w:tcPr>
          <w:p w14:paraId="452A02B6"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4030" w:type="dxa"/>
            <w:tcBorders>
              <w:top w:val="single" w:sz="4" w:space="0" w:color="auto"/>
              <w:left w:val="nil"/>
              <w:bottom w:val="single" w:sz="4" w:space="0" w:color="auto"/>
              <w:right w:val="nil"/>
            </w:tcBorders>
            <w:noWrap/>
          </w:tcPr>
          <w:p w14:paraId="77B6D229"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FOOD</w:t>
            </w:r>
          </w:p>
        </w:tc>
        <w:tc>
          <w:tcPr>
            <w:tcW w:w="1800" w:type="dxa"/>
            <w:tcBorders>
              <w:top w:val="single" w:sz="4" w:space="0" w:color="auto"/>
              <w:left w:val="nil"/>
              <w:bottom w:val="single" w:sz="4" w:space="0" w:color="auto"/>
              <w:right w:val="nil"/>
            </w:tcBorders>
            <w:noWrap/>
          </w:tcPr>
          <w:p w14:paraId="3BA96B20" w14:textId="01F8AAD9"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00283E84" w:rsidRPr="00697CC5">
              <w:rPr>
                <w:rFonts w:ascii="Trebuchet MS" w:hAnsi="Trebuchet MS" w:cs="Arial"/>
                <w:b/>
                <w:bCs/>
                <w:sz w:val="18"/>
                <w:u w:color="000000"/>
              </w:rPr>
              <w:t>mg/kg</w:t>
            </w:r>
            <w:r w:rsidRPr="00697CC5">
              <w:rPr>
                <w:rFonts w:ascii="Trebuchet MS" w:hAnsi="Trebuchet MS" w:cs="Arial"/>
                <w:b/>
                <w:bCs/>
                <w:caps/>
                <w:sz w:val="18"/>
                <w:u w:color="000000"/>
              </w:rPr>
              <w:t>)</w:t>
            </w:r>
          </w:p>
        </w:tc>
      </w:tr>
      <w:tr w:rsidR="00697CC5" w14:paraId="4F6ED3A0" w14:textId="77777777" w:rsidTr="00211C41">
        <w:trPr>
          <w:cantSplit/>
        </w:trPr>
        <w:tc>
          <w:tcPr>
            <w:tcW w:w="2410" w:type="dxa"/>
            <w:tcBorders>
              <w:top w:val="nil"/>
              <w:left w:val="nil"/>
              <w:right w:val="nil"/>
            </w:tcBorders>
            <w:noWrap/>
          </w:tcPr>
          <w:p w14:paraId="50FB100A" w14:textId="5701A0FB" w:rsidR="00697CC5" w:rsidRPr="00046EF3" w:rsidRDefault="00211C41" w:rsidP="00FC31C8">
            <w:pPr>
              <w:pStyle w:val="MRLActiveName"/>
            </w:pPr>
            <w:r>
              <w:t>Captan</w:t>
            </w:r>
          </w:p>
        </w:tc>
        <w:tc>
          <w:tcPr>
            <w:tcW w:w="4030" w:type="dxa"/>
            <w:tcBorders>
              <w:top w:val="nil"/>
              <w:left w:val="nil"/>
              <w:right w:val="nil"/>
            </w:tcBorders>
            <w:noWrap/>
          </w:tcPr>
          <w:p w14:paraId="4AA32846" w14:textId="77777777" w:rsidR="00697CC5" w:rsidRPr="00046EF3" w:rsidRDefault="00697CC5" w:rsidP="00FC31C8">
            <w:pPr>
              <w:pStyle w:val="MRLTableText"/>
            </w:pPr>
          </w:p>
        </w:tc>
        <w:tc>
          <w:tcPr>
            <w:tcW w:w="1800" w:type="dxa"/>
            <w:tcBorders>
              <w:top w:val="nil"/>
              <w:left w:val="nil"/>
              <w:right w:val="nil"/>
            </w:tcBorders>
            <w:noWrap/>
          </w:tcPr>
          <w:p w14:paraId="704CDAB2" w14:textId="77777777" w:rsidR="00697CC5" w:rsidRPr="00740FBD" w:rsidRDefault="00697CC5" w:rsidP="00FC31C8">
            <w:pPr>
              <w:pStyle w:val="MRLValue"/>
            </w:pPr>
          </w:p>
        </w:tc>
      </w:tr>
      <w:tr w:rsidR="00697CC5" w14:paraId="5151B2CB" w14:textId="77777777" w:rsidTr="00211C41">
        <w:trPr>
          <w:cantSplit/>
        </w:trPr>
        <w:tc>
          <w:tcPr>
            <w:tcW w:w="2410" w:type="dxa"/>
            <w:tcBorders>
              <w:top w:val="nil"/>
              <w:left w:val="nil"/>
              <w:bottom w:val="nil"/>
              <w:right w:val="nil"/>
            </w:tcBorders>
            <w:noWrap/>
          </w:tcPr>
          <w:p w14:paraId="69B98FCB" w14:textId="1FC02117" w:rsidR="00697CC5" w:rsidRPr="00740FBD" w:rsidRDefault="00211C41" w:rsidP="00FC31C8">
            <w:pPr>
              <w:pStyle w:val="MRLCompound"/>
            </w:pPr>
            <w:r>
              <w:t>FC</w:t>
            </w:r>
            <w:r>
              <w:tab/>
              <w:t>4029</w:t>
            </w:r>
          </w:p>
        </w:tc>
        <w:tc>
          <w:tcPr>
            <w:tcW w:w="4030" w:type="dxa"/>
            <w:tcBorders>
              <w:top w:val="nil"/>
              <w:left w:val="nil"/>
              <w:bottom w:val="nil"/>
              <w:right w:val="nil"/>
            </w:tcBorders>
            <w:noWrap/>
          </w:tcPr>
          <w:p w14:paraId="0ECE4374" w14:textId="215325C3" w:rsidR="00697CC5" w:rsidRPr="00046EF3" w:rsidRDefault="00211C41" w:rsidP="00FC31C8">
            <w:pPr>
              <w:pStyle w:val="MRLTableText"/>
              <w:rPr>
                <w:lang w:eastAsia="en-AU"/>
              </w:rPr>
            </w:pPr>
            <w:r w:rsidRPr="00211C41">
              <w:t>Tangelo, large-sized cultivars</w:t>
            </w:r>
          </w:p>
        </w:tc>
        <w:tc>
          <w:tcPr>
            <w:tcW w:w="1800" w:type="dxa"/>
            <w:tcBorders>
              <w:top w:val="nil"/>
              <w:left w:val="nil"/>
              <w:bottom w:val="nil"/>
              <w:right w:val="nil"/>
            </w:tcBorders>
            <w:noWrap/>
          </w:tcPr>
          <w:p w14:paraId="19FE716A" w14:textId="59F85008" w:rsidR="00697CC5" w:rsidRPr="00740FBD" w:rsidRDefault="00211C41" w:rsidP="00FC31C8">
            <w:pPr>
              <w:pStyle w:val="MRLValue"/>
            </w:pPr>
            <w:r>
              <w:t>T3</w:t>
            </w:r>
          </w:p>
        </w:tc>
      </w:tr>
      <w:tr w:rsidR="00211C41" w:rsidRPr="00740FBD" w14:paraId="2BC8D1AB" w14:textId="77777777" w:rsidTr="00247CF3">
        <w:trPr>
          <w:cantSplit/>
        </w:trPr>
        <w:tc>
          <w:tcPr>
            <w:tcW w:w="2410" w:type="dxa"/>
            <w:tcBorders>
              <w:top w:val="nil"/>
              <w:left w:val="nil"/>
              <w:right w:val="nil"/>
            </w:tcBorders>
            <w:noWrap/>
          </w:tcPr>
          <w:p w14:paraId="77DFB000" w14:textId="5ABEC948" w:rsidR="00211C41" w:rsidRPr="00046EF3" w:rsidRDefault="00211C41" w:rsidP="00247CF3">
            <w:pPr>
              <w:pStyle w:val="MRLActiveName"/>
            </w:pPr>
            <w:bookmarkStart w:id="6" w:name="_GoBack"/>
            <w:bookmarkEnd w:id="6"/>
            <w:proofErr w:type="spellStart"/>
            <w:r>
              <w:lastRenderedPageBreak/>
              <w:t>Emamectin</w:t>
            </w:r>
            <w:proofErr w:type="spellEnd"/>
          </w:p>
        </w:tc>
        <w:tc>
          <w:tcPr>
            <w:tcW w:w="4030" w:type="dxa"/>
            <w:tcBorders>
              <w:top w:val="nil"/>
              <w:left w:val="nil"/>
              <w:right w:val="nil"/>
            </w:tcBorders>
            <w:noWrap/>
          </w:tcPr>
          <w:p w14:paraId="5B6FD8C0" w14:textId="77777777" w:rsidR="00211C41" w:rsidRPr="00046EF3" w:rsidRDefault="00211C41" w:rsidP="00247CF3">
            <w:pPr>
              <w:pStyle w:val="MRLTableText"/>
            </w:pPr>
          </w:p>
        </w:tc>
        <w:tc>
          <w:tcPr>
            <w:tcW w:w="1800" w:type="dxa"/>
            <w:tcBorders>
              <w:top w:val="nil"/>
              <w:left w:val="nil"/>
              <w:right w:val="nil"/>
            </w:tcBorders>
            <w:noWrap/>
          </w:tcPr>
          <w:p w14:paraId="6CDB1530" w14:textId="77777777" w:rsidR="00211C41" w:rsidRPr="00740FBD" w:rsidRDefault="00211C41" w:rsidP="00247CF3">
            <w:pPr>
              <w:pStyle w:val="MRLValue"/>
            </w:pPr>
          </w:p>
        </w:tc>
      </w:tr>
      <w:tr w:rsidR="00211C41" w:rsidRPr="00740FBD" w14:paraId="62F5F332" w14:textId="77777777" w:rsidTr="00247CF3">
        <w:trPr>
          <w:cantSplit/>
        </w:trPr>
        <w:tc>
          <w:tcPr>
            <w:tcW w:w="2410" w:type="dxa"/>
            <w:tcBorders>
              <w:top w:val="nil"/>
              <w:left w:val="nil"/>
              <w:bottom w:val="nil"/>
              <w:right w:val="nil"/>
            </w:tcBorders>
            <w:noWrap/>
          </w:tcPr>
          <w:p w14:paraId="52205115" w14:textId="3974C632" w:rsidR="00211C41" w:rsidRPr="00740FBD" w:rsidRDefault="00211C41" w:rsidP="00247CF3">
            <w:pPr>
              <w:pStyle w:val="MRLCompound"/>
            </w:pPr>
            <w:r>
              <w:t>GC</w:t>
            </w:r>
            <w:r>
              <w:tab/>
              <w:t>0651</w:t>
            </w:r>
          </w:p>
        </w:tc>
        <w:tc>
          <w:tcPr>
            <w:tcW w:w="4030" w:type="dxa"/>
            <w:tcBorders>
              <w:top w:val="nil"/>
              <w:left w:val="nil"/>
              <w:bottom w:val="nil"/>
              <w:right w:val="nil"/>
            </w:tcBorders>
            <w:noWrap/>
          </w:tcPr>
          <w:p w14:paraId="3CD362CD" w14:textId="76545C5F" w:rsidR="00211C41" w:rsidRPr="00046EF3" w:rsidRDefault="00211C41" w:rsidP="00247CF3">
            <w:pPr>
              <w:pStyle w:val="MRLTableText"/>
              <w:rPr>
                <w:lang w:eastAsia="en-AU"/>
              </w:rPr>
            </w:pPr>
            <w:r>
              <w:t>Sorghum</w:t>
            </w:r>
          </w:p>
        </w:tc>
        <w:tc>
          <w:tcPr>
            <w:tcW w:w="1800" w:type="dxa"/>
            <w:tcBorders>
              <w:top w:val="nil"/>
              <w:left w:val="nil"/>
              <w:bottom w:val="nil"/>
              <w:right w:val="nil"/>
            </w:tcBorders>
            <w:noWrap/>
          </w:tcPr>
          <w:p w14:paraId="148239F4" w14:textId="22E08FC0" w:rsidR="00211C41" w:rsidRPr="00740FBD" w:rsidRDefault="00211C41" w:rsidP="00247CF3">
            <w:pPr>
              <w:pStyle w:val="MRLValue"/>
            </w:pPr>
            <w:r>
              <w:t>*0.002</w:t>
            </w:r>
          </w:p>
        </w:tc>
      </w:tr>
      <w:tr w:rsidR="00211C41" w14:paraId="7AC83E33" w14:textId="77777777" w:rsidTr="00211C41">
        <w:trPr>
          <w:cantSplit/>
        </w:trPr>
        <w:tc>
          <w:tcPr>
            <w:tcW w:w="2410" w:type="dxa"/>
            <w:tcBorders>
              <w:top w:val="nil"/>
              <w:left w:val="nil"/>
              <w:bottom w:val="nil"/>
              <w:right w:val="nil"/>
            </w:tcBorders>
            <w:noWrap/>
          </w:tcPr>
          <w:p w14:paraId="1CB64F77" w14:textId="77777777" w:rsidR="00211C41" w:rsidRDefault="00211C41" w:rsidP="00FC31C8">
            <w:pPr>
              <w:pStyle w:val="MRLCompound"/>
            </w:pPr>
          </w:p>
        </w:tc>
        <w:tc>
          <w:tcPr>
            <w:tcW w:w="4030" w:type="dxa"/>
            <w:tcBorders>
              <w:top w:val="nil"/>
              <w:left w:val="nil"/>
              <w:bottom w:val="nil"/>
              <w:right w:val="nil"/>
            </w:tcBorders>
            <w:noWrap/>
          </w:tcPr>
          <w:p w14:paraId="191359D5" w14:textId="77777777" w:rsidR="00211C41" w:rsidRPr="00211C41" w:rsidRDefault="00211C41" w:rsidP="00FC31C8">
            <w:pPr>
              <w:pStyle w:val="MRLTableText"/>
            </w:pPr>
          </w:p>
        </w:tc>
        <w:tc>
          <w:tcPr>
            <w:tcW w:w="1800" w:type="dxa"/>
            <w:tcBorders>
              <w:top w:val="nil"/>
              <w:left w:val="nil"/>
              <w:bottom w:val="nil"/>
              <w:right w:val="nil"/>
            </w:tcBorders>
            <w:noWrap/>
          </w:tcPr>
          <w:p w14:paraId="1669FAD3" w14:textId="77777777" w:rsidR="00211C41" w:rsidRDefault="00211C41" w:rsidP="00FC31C8">
            <w:pPr>
              <w:pStyle w:val="MRLValue"/>
            </w:pPr>
          </w:p>
        </w:tc>
      </w:tr>
      <w:tr w:rsidR="00211C41" w:rsidRPr="00740FBD" w14:paraId="129CF5B2" w14:textId="77777777" w:rsidTr="00247CF3">
        <w:trPr>
          <w:cantSplit/>
        </w:trPr>
        <w:tc>
          <w:tcPr>
            <w:tcW w:w="2410" w:type="dxa"/>
            <w:tcBorders>
              <w:top w:val="nil"/>
              <w:left w:val="nil"/>
              <w:right w:val="nil"/>
            </w:tcBorders>
            <w:noWrap/>
          </w:tcPr>
          <w:p w14:paraId="08274E69" w14:textId="3035E4BA" w:rsidR="00211C41" w:rsidRPr="00046EF3" w:rsidRDefault="00211C41" w:rsidP="00247CF3">
            <w:pPr>
              <w:pStyle w:val="MRLActiveName"/>
            </w:pPr>
            <w:r>
              <w:t>Fluopyram</w:t>
            </w:r>
          </w:p>
        </w:tc>
        <w:tc>
          <w:tcPr>
            <w:tcW w:w="4030" w:type="dxa"/>
            <w:tcBorders>
              <w:top w:val="nil"/>
              <w:left w:val="nil"/>
              <w:right w:val="nil"/>
            </w:tcBorders>
            <w:noWrap/>
          </w:tcPr>
          <w:p w14:paraId="66F7B68F" w14:textId="77777777" w:rsidR="00211C41" w:rsidRPr="00046EF3" w:rsidRDefault="00211C41" w:rsidP="00247CF3">
            <w:pPr>
              <w:pStyle w:val="MRLTableText"/>
            </w:pPr>
          </w:p>
        </w:tc>
        <w:tc>
          <w:tcPr>
            <w:tcW w:w="1800" w:type="dxa"/>
            <w:tcBorders>
              <w:top w:val="nil"/>
              <w:left w:val="nil"/>
              <w:right w:val="nil"/>
            </w:tcBorders>
            <w:noWrap/>
          </w:tcPr>
          <w:p w14:paraId="4823706E" w14:textId="77777777" w:rsidR="00211C41" w:rsidRPr="00740FBD" w:rsidRDefault="00211C41" w:rsidP="00247CF3">
            <w:pPr>
              <w:pStyle w:val="MRLValue"/>
            </w:pPr>
          </w:p>
        </w:tc>
      </w:tr>
      <w:tr w:rsidR="00211C41" w14:paraId="1E620C80" w14:textId="77777777" w:rsidTr="001F4A67">
        <w:trPr>
          <w:cantSplit/>
        </w:trPr>
        <w:tc>
          <w:tcPr>
            <w:tcW w:w="2410" w:type="dxa"/>
            <w:tcBorders>
              <w:top w:val="nil"/>
              <w:left w:val="nil"/>
              <w:right w:val="nil"/>
            </w:tcBorders>
            <w:noWrap/>
            <w:vAlign w:val="bottom"/>
          </w:tcPr>
          <w:p w14:paraId="1667645E" w14:textId="7F0191C0" w:rsidR="00211C41" w:rsidRDefault="00211C41" w:rsidP="00211C41">
            <w:pPr>
              <w:pStyle w:val="MRLCompound"/>
            </w:pPr>
            <w:r>
              <w:rPr>
                <w:rFonts w:eastAsia="Calibri"/>
              </w:rPr>
              <w:t>VA</w:t>
            </w:r>
            <w:r>
              <w:rPr>
                <w:rFonts w:eastAsia="Calibri"/>
              </w:rPr>
              <w:tab/>
            </w:r>
            <w:r w:rsidRPr="00784DF1">
              <w:rPr>
                <w:rFonts w:eastAsia="Calibri"/>
              </w:rPr>
              <w:t>2031</w:t>
            </w:r>
          </w:p>
        </w:tc>
        <w:tc>
          <w:tcPr>
            <w:tcW w:w="4030" w:type="dxa"/>
            <w:tcBorders>
              <w:top w:val="nil"/>
              <w:left w:val="nil"/>
              <w:right w:val="nil"/>
            </w:tcBorders>
            <w:noWrap/>
            <w:vAlign w:val="bottom"/>
          </w:tcPr>
          <w:p w14:paraId="178239BA" w14:textId="6ED32072" w:rsidR="00211C41" w:rsidRPr="00211C41" w:rsidRDefault="00211C41" w:rsidP="00211C41">
            <w:pPr>
              <w:pStyle w:val="MRLTableText"/>
            </w:pPr>
            <w:r w:rsidRPr="00784DF1">
              <w:rPr>
                <w:rFonts w:eastAsia="Calibri"/>
              </w:rPr>
              <w:t>Bulb onions</w:t>
            </w:r>
          </w:p>
        </w:tc>
        <w:tc>
          <w:tcPr>
            <w:tcW w:w="1800" w:type="dxa"/>
            <w:tcBorders>
              <w:top w:val="nil"/>
              <w:left w:val="nil"/>
              <w:right w:val="nil"/>
            </w:tcBorders>
            <w:noWrap/>
          </w:tcPr>
          <w:p w14:paraId="79ED444C" w14:textId="5B6C43A6" w:rsidR="00211C41" w:rsidRDefault="00211C41" w:rsidP="00211C41">
            <w:pPr>
              <w:pStyle w:val="MRLValue"/>
            </w:pPr>
            <w:r w:rsidRPr="00784DF1">
              <w:t>0.07</w:t>
            </w:r>
          </w:p>
        </w:tc>
      </w:tr>
      <w:tr w:rsidR="00211C41" w14:paraId="644DC40F" w14:textId="77777777" w:rsidTr="001F4A67">
        <w:trPr>
          <w:cantSplit/>
        </w:trPr>
        <w:tc>
          <w:tcPr>
            <w:tcW w:w="2410" w:type="dxa"/>
            <w:tcBorders>
              <w:top w:val="nil"/>
              <w:left w:val="nil"/>
              <w:right w:val="nil"/>
            </w:tcBorders>
            <w:noWrap/>
            <w:vAlign w:val="bottom"/>
          </w:tcPr>
          <w:p w14:paraId="679B9057" w14:textId="2F2D4547" w:rsidR="00211C41" w:rsidRPr="00262193" w:rsidRDefault="00211C41" w:rsidP="00211C41">
            <w:pPr>
              <w:pStyle w:val="MRLCompound"/>
            </w:pPr>
            <w:r w:rsidRPr="00262193">
              <w:rPr>
                <w:rFonts w:eastAsia="Calibri"/>
              </w:rPr>
              <w:t>FC</w:t>
            </w:r>
            <w:r w:rsidRPr="00262193">
              <w:rPr>
                <w:rFonts w:eastAsia="Calibri"/>
              </w:rPr>
              <w:tab/>
              <w:t>0001</w:t>
            </w:r>
          </w:p>
        </w:tc>
        <w:tc>
          <w:tcPr>
            <w:tcW w:w="4030" w:type="dxa"/>
            <w:tcBorders>
              <w:top w:val="nil"/>
              <w:left w:val="nil"/>
              <w:right w:val="nil"/>
            </w:tcBorders>
            <w:noWrap/>
            <w:vAlign w:val="bottom"/>
          </w:tcPr>
          <w:p w14:paraId="55FD420E" w14:textId="3490B70B" w:rsidR="00211C41" w:rsidRPr="00262193" w:rsidRDefault="00211C41" w:rsidP="00211C41">
            <w:pPr>
              <w:pStyle w:val="MRLTableText"/>
            </w:pPr>
            <w:r w:rsidRPr="00262193">
              <w:rPr>
                <w:rFonts w:eastAsia="Calibri"/>
              </w:rPr>
              <w:t>Citrus fruits</w:t>
            </w:r>
          </w:p>
        </w:tc>
        <w:tc>
          <w:tcPr>
            <w:tcW w:w="1800" w:type="dxa"/>
            <w:tcBorders>
              <w:top w:val="nil"/>
              <w:left w:val="nil"/>
              <w:right w:val="nil"/>
            </w:tcBorders>
            <w:noWrap/>
          </w:tcPr>
          <w:p w14:paraId="6FDBF4DD" w14:textId="636C1B55" w:rsidR="00211C41" w:rsidRPr="00262193" w:rsidRDefault="00211C41" w:rsidP="00211C41">
            <w:pPr>
              <w:pStyle w:val="MRLValue"/>
            </w:pPr>
            <w:r w:rsidRPr="00262193">
              <w:t>0.2</w:t>
            </w:r>
          </w:p>
        </w:tc>
      </w:tr>
      <w:tr w:rsidR="00211C41" w14:paraId="61A0A1CB" w14:textId="77777777" w:rsidTr="001F4A67">
        <w:trPr>
          <w:cantSplit/>
        </w:trPr>
        <w:tc>
          <w:tcPr>
            <w:tcW w:w="2410" w:type="dxa"/>
            <w:tcBorders>
              <w:top w:val="nil"/>
              <w:left w:val="nil"/>
              <w:right w:val="nil"/>
            </w:tcBorders>
            <w:noWrap/>
            <w:vAlign w:val="bottom"/>
          </w:tcPr>
          <w:p w14:paraId="4A55B384" w14:textId="602FD28E" w:rsidR="00211C41" w:rsidRPr="00262193" w:rsidRDefault="00211C41" w:rsidP="00211C41">
            <w:pPr>
              <w:pStyle w:val="MRLCompound"/>
            </w:pPr>
            <w:r w:rsidRPr="00262193">
              <w:rPr>
                <w:rFonts w:eastAsia="Calibri"/>
              </w:rPr>
              <w:t>VC</w:t>
            </w:r>
            <w:r w:rsidRPr="00262193">
              <w:rPr>
                <w:rFonts w:eastAsia="Calibri"/>
              </w:rPr>
              <w:tab/>
              <w:t>0045</w:t>
            </w:r>
          </w:p>
        </w:tc>
        <w:tc>
          <w:tcPr>
            <w:tcW w:w="4030" w:type="dxa"/>
            <w:tcBorders>
              <w:top w:val="nil"/>
              <w:left w:val="nil"/>
              <w:right w:val="nil"/>
            </w:tcBorders>
            <w:noWrap/>
            <w:vAlign w:val="bottom"/>
          </w:tcPr>
          <w:p w14:paraId="54D4AC8A" w14:textId="2ECADDC4" w:rsidR="00211C41" w:rsidRPr="00262193" w:rsidRDefault="00211C41" w:rsidP="00211C41">
            <w:pPr>
              <w:pStyle w:val="MRLTableText"/>
            </w:pPr>
            <w:r w:rsidRPr="00262193">
              <w:rPr>
                <w:rFonts w:eastAsia="Calibri"/>
              </w:rPr>
              <w:t>Fruiting vegetables, cucurbits</w:t>
            </w:r>
          </w:p>
        </w:tc>
        <w:tc>
          <w:tcPr>
            <w:tcW w:w="1800" w:type="dxa"/>
            <w:tcBorders>
              <w:top w:val="nil"/>
              <w:left w:val="nil"/>
              <w:right w:val="nil"/>
            </w:tcBorders>
            <w:noWrap/>
          </w:tcPr>
          <w:p w14:paraId="7DEBFEF3" w14:textId="45617886" w:rsidR="00211C41" w:rsidRPr="00262193" w:rsidRDefault="00211C41" w:rsidP="00211C41">
            <w:pPr>
              <w:pStyle w:val="MRLValue"/>
            </w:pPr>
            <w:r w:rsidRPr="00262193">
              <w:t>0.5</w:t>
            </w:r>
          </w:p>
        </w:tc>
      </w:tr>
      <w:tr w:rsidR="00211C41" w14:paraId="408D4BFF" w14:textId="77777777" w:rsidTr="001F4A67">
        <w:trPr>
          <w:cantSplit/>
        </w:trPr>
        <w:tc>
          <w:tcPr>
            <w:tcW w:w="2410" w:type="dxa"/>
            <w:tcBorders>
              <w:top w:val="nil"/>
              <w:left w:val="nil"/>
              <w:right w:val="nil"/>
            </w:tcBorders>
            <w:noWrap/>
            <w:vAlign w:val="bottom"/>
          </w:tcPr>
          <w:p w14:paraId="6A6BC9C7" w14:textId="4ECB5C13" w:rsidR="00211C41" w:rsidRPr="00262193" w:rsidRDefault="00211C41" w:rsidP="00211C41">
            <w:pPr>
              <w:pStyle w:val="MRLCompound"/>
            </w:pPr>
            <w:r w:rsidRPr="00262193">
              <w:rPr>
                <w:rFonts w:eastAsia="Calibri"/>
              </w:rPr>
              <w:t>VA</w:t>
            </w:r>
            <w:r w:rsidRPr="00262193">
              <w:rPr>
                <w:rFonts w:eastAsia="Calibri"/>
              </w:rPr>
              <w:tab/>
              <w:t>2032</w:t>
            </w:r>
          </w:p>
        </w:tc>
        <w:tc>
          <w:tcPr>
            <w:tcW w:w="4030" w:type="dxa"/>
            <w:tcBorders>
              <w:top w:val="nil"/>
              <w:left w:val="nil"/>
              <w:right w:val="nil"/>
            </w:tcBorders>
            <w:noWrap/>
            <w:vAlign w:val="bottom"/>
          </w:tcPr>
          <w:p w14:paraId="4428B9C0" w14:textId="37AA6798" w:rsidR="00211C41" w:rsidRPr="00262193" w:rsidRDefault="00211C41" w:rsidP="00211C41">
            <w:pPr>
              <w:pStyle w:val="MRLTableText"/>
            </w:pPr>
            <w:r w:rsidRPr="00262193">
              <w:rPr>
                <w:rFonts w:eastAsia="Calibri"/>
              </w:rPr>
              <w:t>Green onions</w:t>
            </w:r>
          </w:p>
        </w:tc>
        <w:tc>
          <w:tcPr>
            <w:tcW w:w="1800" w:type="dxa"/>
            <w:tcBorders>
              <w:top w:val="nil"/>
              <w:left w:val="nil"/>
              <w:right w:val="nil"/>
            </w:tcBorders>
            <w:noWrap/>
          </w:tcPr>
          <w:p w14:paraId="696AC826" w14:textId="4759950E" w:rsidR="00211C41" w:rsidRPr="00262193" w:rsidRDefault="00211C41" w:rsidP="00211C41">
            <w:pPr>
              <w:pStyle w:val="MRLValue"/>
            </w:pPr>
            <w:r w:rsidRPr="00262193">
              <w:t>2</w:t>
            </w:r>
          </w:p>
        </w:tc>
      </w:tr>
      <w:tr w:rsidR="00211C41" w14:paraId="63BC4FFE" w14:textId="77777777" w:rsidTr="001F4A67">
        <w:trPr>
          <w:cantSplit/>
        </w:trPr>
        <w:tc>
          <w:tcPr>
            <w:tcW w:w="2410" w:type="dxa"/>
            <w:tcBorders>
              <w:top w:val="nil"/>
              <w:left w:val="nil"/>
              <w:right w:val="nil"/>
            </w:tcBorders>
            <w:noWrap/>
            <w:vAlign w:val="bottom"/>
          </w:tcPr>
          <w:p w14:paraId="6948842E" w14:textId="412F8BFC" w:rsidR="00211C41" w:rsidRPr="00262193" w:rsidRDefault="00211C41" w:rsidP="00211C41">
            <w:pPr>
              <w:pStyle w:val="MRLCompound"/>
            </w:pPr>
            <w:r w:rsidRPr="00262193">
              <w:rPr>
                <w:rFonts w:eastAsia="Calibri"/>
              </w:rPr>
              <w:t>TN</w:t>
            </w:r>
            <w:r w:rsidRPr="00262193">
              <w:rPr>
                <w:rFonts w:eastAsia="Calibri"/>
              </w:rPr>
              <w:tab/>
              <w:t>0669</w:t>
            </w:r>
          </w:p>
        </w:tc>
        <w:tc>
          <w:tcPr>
            <w:tcW w:w="4030" w:type="dxa"/>
            <w:tcBorders>
              <w:top w:val="nil"/>
              <w:left w:val="nil"/>
              <w:right w:val="nil"/>
            </w:tcBorders>
            <w:noWrap/>
            <w:vAlign w:val="bottom"/>
          </w:tcPr>
          <w:p w14:paraId="1E03C0DE" w14:textId="1F54FF53" w:rsidR="00211C41" w:rsidRPr="00262193" w:rsidRDefault="00211C41" w:rsidP="00211C41">
            <w:pPr>
              <w:pStyle w:val="MRLTableText"/>
            </w:pPr>
            <w:r w:rsidRPr="00262193">
              <w:rPr>
                <w:rFonts w:eastAsia="Calibri"/>
              </w:rPr>
              <w:t>Macadamia nuts</w:t>
            </w:r>
          </w:p>
        </w:tc>
        <w:tc>
          <w:tcPr>
            <w:tcW w:w="1800" w:type="dxa"/>
            <w:tcBorders>
              <w:top w:val="nil"/>
              <w:left w:val="nil"/>
              <w:right w:val="nil"/>
            </w:tcBorders>
            <w:noWrap/>
            <w:vAlign w:val="bottom"/>
          </w:tcPr>
          <w:p w14:paraId="110ABB33" w14:textId="52B814E6" w:rsidR="00211C41" w:rsidRPr="00262193" w:rsidRDefault="00211C41" w:rsidP="00211C41">
            <w:pPr>
              <w:pStyle w:val="MRLValue"/>
            </w:pPr>
            <w:r w:rsidRPr="00262193">
              <w:rPr>
                <w:rFonts w:eastAsia="Calibri"/>
              </w:rPr>
              <w:t>0.2</w:t>
            </w:r>
          </w:p>
        </w:tc>
      </w:tr>
      <w:tr w:rsidR="00211C41" w14:paraId="3A051901" w14:textId="77777777" w:rsidTr="001F4A67">
        <w:trPr>
          <w:cantSplit/>
        </w:trPr>
        <w:tc>
          <w:tcPr>
            <w:tcW w:w="2410" w:type="dxa"/>
            <w:tcBorders>
              <w:top w:val="nil"/>
              <w:left w:val="nil"/>
              <w:right w:val="nil"/>
            </w:tcBorders>
            <w:noWrap/>
            <w:vAlign w:val="bottom"/>
          </w:tcPr>
          <w:p w14:paraId="5A45E550" w14:textId="2E466066" w:rsidR="00211C41" w:rsidRPr="00262193" w:rsidRDefault="00211C41" w:rsidP="00211C41">
            <w:pPr>
              <w:pStyle w:val="MRLCompound"/>
            </w:pPr>
            <w:r w:rsidRPr="00262193">
              <w:rPr>
                <w:rFonts w:eastAsia="Calibri"/>
              </w:rPr>
              <w:t>SO</w:t>
            </w:r>
            <w:r w:rsidRPr="00262193">
              <w:rPr>
                <w:rFonts w:eastAsia="Calibri"/>
              </w:rPr>
              <w:tab/>
              <w:t>0305</w:t>
            </w:r>
          </w:p>
        </w:tc>
        <w:tc>
          <w:tcPr>
            <w:tcW w:w="4030" w:type="dxa"/>
            <w:tcBorders>
              <w:top w:val="nil"/>
              <w:left w:val="nil"/>
              <w:right w:val="nil"/>
            </w:tcBorders>
            <w:noWrap/>
            <w:vAlign w:val="bottom"/>
          </w:tcPr>
          <w:p w14:paraId="467B1517" w14:textId="1AD3C31C" w:rsidR="00211C41" w:rsidRPr="00262193" w:rsidRDefault="00211C41" w:rsidP="00211C41">
            <w:pPr>
              <w:pStyle w:val="MRLTableText"/>
            </w:pPr>
            <w:r w:rsidRPr="00262193">
              <w:rPr>
                <w:rFonts w:eastAsia="Calibri"/>
              </w:rPr>
              <w:t>Olives for oil production</w:t>
            </w:r>
          </w:p>
        </w:tc>
        <w:tc>
          <w:tcPr>
            <w:tcW w:w="1800" w:type="dxa"/>
            <w:tcBorders>
              <w:top w:val="nil"/>
              <w:left w:val="nil"/>
              <w:right w:val="nil"/>
            </w:tcBorders>
            <w:noWrap/>
          </w:tcPr>
          <w:p w14:paraId="7AE4E3D3" w14:textId="7B069B16" w:rsidR="00211C41" w:rsidRPr="00262193" w:rsidRDefault="00211C41" w:rsidP="00211C41">
            <w:pPr>
              <w:pStyle w:val="MRLValue"/>
            </w:pPr>
            <w:r w:rsidRPr="00262193">
              <w:t>3</w:t>
            </w:r>
          </w:p>
        </w:tc>
      </w:tr>
      <w:tr w:rsidR="00211C41" w14:paraId="54D5E931" w14:textId="77777777" w:rsidTr="001F4A67">
        <w:trPr>
          <w:cantSplit/>
        </w:trPr>
        <w:tc>
          <w:tcPr>
            <w:tcW w:w="2410" w:type="dxa"/>
            <w:tcBorders>
              <w:top w:val="nil"/>
              <w:left w:val="nil"/>
              <w:right w:val="nil"/>
            </w:tcBorders>
            <w:noWrap/>
            <w:vAlign w:val="bottom"/>
          </w:tcPr>
          <w:p w14:paraId="709CFEDF" w14:textId="12C56BB1" w:rsidR="00211C41" w:rsidRPr="00262193" w:rsidRDefault="00211C41" w:rsidP="00211C41">
            <w:pPr>
              <w:pStyle w:val="MRLCompound"/>
            </w:pPr>
            <w:r w:rsidRPr="00262193">
              <w:rPr>
                <w:rFonts w:eastAsia="Calibri"/>
              </w:rPr>
              <w:t>OC</w:t>
            </w:r>
            <w:r w:rsidRPr="00262193">
              <w:rPr>
                <w:rFonts w:eastAsia="Calibri"/>
              </w:rPr>
              <w:tab/>
              <w:t>0305</w:t>
            </w:r>
          </w:p>
        </w:tc>
        <w:tc>
          <w:tcPr>
            <w:tcW w:w="4030" w:type="dxa"/>
            <w:tcBorders>
              <w:top w:val="nil"/>
              <w:left w:val="nil"/>
              <w:right w:val="nil"/>
            </w:tcBorders>
            <w:noWrap/>
            <w:vAlign w:val="bottom"/>
          </w:tcPr>
          <w:p w14:paraId="51EAA41A" w14:textId="48F0C63D" w:rsidR="00211C41" w:rsidRPr="00262193" w:rsidRDefault="00211C41" w:rsidP="00211C41">
            <w:pPr>
              <w:pStyle w:val="MRLTableText"/>
            </w:pPr>
            <w:r w:rsidRPr="00262193">
              <w:rPr>
                <w:rFonts w:eastAsia="Calibri"/>
              </w:rPr>
              <w:t>Olive oil, crude</w:t>
            </w:r>
          </w:p>
        </w:tc>
        <w:tc>
          <w:tcPr>
            <w:tcW w:w="1800" w:type="dxa"/>
            <w:tcBorders>
              <w:top w:val="nil"/>
              <w:left w:val="nil"/>
              <w:right w:val="nil"/>
            </w:tcBorders>
            <w:noWrap/>
          </w:tcPr>
          <w:p w14:paraId="31A65349" w14:textId="47788B89" w:rsidR="00211C41" w:rsidRPr="00262193" w:rsidRDefault="00211C41" w:rsidP="00211C41">
            <w:pPr>
              <w:pStyle w:val="MRLValue"/>
            </w:pPr>
            <w:r w:rsidRPr="00262193">
              <w:t>5</w:t>
            </w:r>
          </w:p>
        </w:tc>
      </w:tr>
      <w:tr w:rsidR="00211C41" w14:paraId="1E1EAB97" w14:textId="77777777" w:rsidTr="001F4A67">
        <w:trPr>
          <w:cantSplit/>
        </w:trPr>
        <w:tc>
          <w:tcPr>
            <w:tcW w:w="2410" w:type="dxa"/>
            <w:tcBorders>
              <w:top w:val="nil"/>
              <w:left w:val="nil"/>
              <w:right w:val="nil"/>
            </w:tcBorders>
            <w:noWrap/>
            <w:vAlign w:val="bottom"/>
          </w:tcPr>
          <w:p w14:paraId="2D5FD631" w14:textId="17B90E16" w:rsidR="00211C41" w:rsidRPr="00262193" w:rsidRDefault="00211C41" w:rsidP="00211C41">
            <w:pPr>
              <w:pStyle w:val="MRLCompound"/>
            </w:pPr>
            <w:r w:rsidRPr="00262193">
              <w:rPr>
                <w:rFonts w:eastAsia="Calibri"/>
              </w:rPr>
              <w:t>VO</w:t>
            </w:r>
            <w:r w:rsidRPr="00262193">
              <w:rPr>
                <w:rFonts w:eastAsia="Calibri"/>
              </w:rPr>
              <w:tab/>
              <w:t>0445</w:t>
            </w:r>
          </w:p>
        </w:tc>
        <w:tc>
          <w:tcPr>
            <w:tcW w:w="4030" w:type="dxa"/>
            <w:tcBorders>
              <w:top w:val="nil"/>
              <w:left w:val="nil"/>
              <w:right w:val="nil"/>
            </w:tcBorders>
            <w:noWrap/>
            <w:vAlign w:val="bottom"/>
          </w:tcPr>
          <w:p w14:paraId="50A8E406" w14:textId="57F1ED6C" w:rsidR="00211C41" w:rsidRPr="00262193" w:rsidRDefault="00211C41" w:rsidP="00211C41">
            <w:pPr>
              <w:pStyle w:val="MRLTableText"/>
            </w:pPr>
            <w:r w:rsidRPr="00262193">
              <w:rPr>
                <w:rFonts w:eastAsia="Calibri"/>
              </w:rPr>
              <w:t>Peppers, sweet [capsicum]</w:t>
            </w:r>
          </w:p>
        </w:tc>
        <w:tc>
          <w:tcPr>
            <w:tcW w:w="1800" w:type="dxa"/>
            <w:tcBorders>
              <w:top w:val="nil"/>
              <w:left w:val="nil"/>
              <w:right w:val="nil"/>
            </w:tcBorders>
            <w:noWrap/>
          </w:tcPr>
          <w:p w14:paraId="7A40AC4B" w14:textId="768DDA03" w:rsidR="00211C41" w:rsidRPr="00262193" w:rsidRDefault="00211C41" w:rsidP="00211C41">
            <w:pPr>
              <w:pStyle w:val="MRLValue"/>
            </w:pPr>
            <w:r w:rsidRPr="00262193">
              <w:t>0.3</w:t>
            </w:r>
          </w:p>
        </w:tc>
      </w:tr>
      <w:tr w:rsidR="00211C41" w14:paraId="0043F7BB" w14:textId="77777777" w:rsidTr="001F4A67">
        <w:trPr>
          <w:cantSplit/>
        </w:trPr>
        <w:tc>
          <w:tcPr>
            <w:tcW w:w="2410" w:type="dxa"/>
            <w:tcBorders>
              <w:top w:val="nil"/>
              <w:left w:val="nil"/>
              <w:right w:val="nil"/>
            </w:tcBorders>
            <w:noWrap/>
            <w:vAlign w:val="bottom"/>
          </w:tcPr>
          <w:p w14:paraId="19A97A87" w14:textId="57D14975" w:rsidR="00211C41" w:rsidRPr="00262193" w:rsidRDefault="00211C41" w:rsidP="00211C41">
            <w:pPr>
              <w:pStyle w:val="MRLCompound"/>
            </w:pPr>
            <w:r w:rsidRPr="00262193">
              <w:rPr>
                <w:rFonts w:eastAsia="Calibri"/>
              </w:rPr>
              <w:t>TN</w:t>
            </w:r>
            <w:r w:rsidRPr="00262193">
              <w:rPr>
                <w:rFonts w:eastAsia="Calibri"/>
              </w:rPr>
              <w:tab/>
              <w:t>0675</w:t>
            </w:r>
          </w:p>
        </w:tc>
        <w:tc>
          <w:tcPr>
            <w:tcW w:w="4030" w:type="dxa"/>
            <w:tcBorders>
              <w:top w:val="nil"/>
              <w:left w:val="nil"/>
              <w:right w:val="nil"/>
            </w:tcBorders>
            <w:noWrap/>
            <w:vAlign w:val="bottom"/>
          </w:tcPr>
          <w:p w14:paraId="15CE4923" w14:textId="772E2B36" w:rsidR="00211C41" w:rsidRPr="00262193" w:rsidRDefault="00211C41" w:rsidP="00211C41">
            <w:pPr>
              <w:pStyle w:val="MRLTableText"/>
            </w:pPr>
            <w:r w:rsidRPr="00262193">
              <w:rPr>
                <w:rFonts w:eastAsia="Calibri"/>
              </w:rPr>
              <w:t>Pistachio nut</w:t>
            </w:r>
          </w:p>
        </w:tc>
        <w:tc>
          <w:tcPr>
            <w:tcW w:w="1800" w:type="dxa"/>
            <w:tcBorders>
              <w:top w:val="nil"/>
              <w:left w:val="nil"/>
              <w:right w:val="nil"/>
            </w:tcBorders>
            <w:noWrap/>
            <w:vAlign w:val="bottom"/>
          </w:tcPr>
          <w:p w14:paraId="25D8911E" w14:textId="3AF19DBA" w:rsidR="00211C41" w:rsidRPr="00262193" w:rsidRDefault="00211C41" w:rsidP="00211C41">
            <w:pPr>
              <w:pStyle w:val="MRLValue"/>
            </w:pPr>
            <w:r w:rsidRPr="00262193">
              <w:rPr>
                <w:rFonts w:eastAsia="Calibri"/>
              </w:rPr>
              <w:t>0.2</w:t>
            </w:r>
          </w:p>
        </w:tc>
      </w:tr>
      <w:tr w:rsidR="00211C41" w14:paraId="2EF69E2B" w14:textId="77777777" w:rsidTr="001F4A67">
        <w:trPr>
          <w:cantSplit/>
        </w:trPr>
        <w:tc>
          <w:tcPr>
            <w:tcW w:w="2410" w:type="dxa"/>
            <w:tcBorders>
              <w:top w:val="nil"/>
              <w:left w:val="nil"/>
              <w:right w:val="nil"/>
            </w:tcBorders>
            <w:noWrap/>
            <w:vAlign w:val="bottom"/>
          </w:tcPr>
          <w:p w14:paraId="4A836D84" w14:textId="5BE95F77" w:rsidR="00211C41" w:rsidRPr="00262193" w:rsidRDefault="00211C41" w:rsidP="00211C41">
            <w:pPr>
              <w:pStyle w:val="MRLCompound"/>
            </w:pPr>
            <w:r w:rsidRPr="00262193">
              <w:rPr>
                <w:rFonts w:eastAsia="Calibri"/>
              </w:rPr>
              <w:t>FT</w:t>
            </w:r>
            <w:r w:rsidRPr="00262193">
              <w:rPr>
                <w:rFonts w:eastAsia="Calibri"/>
              </w:rPr>
              <w:tab/>
              <w:t>0305</w:t>
            </w:r>
          </w:p>
        </w:tc>
        <w:tc>
          <w:tcPr>
            <w:tcW w:w="4030" w:type="dxa"/>
            <w:tcBorders>
              <w:top w:val="nil"/>
              <w:left w:val="nil"/>
              <w:right w:val="nil"/>
            </w:tcBorders>
            <w:noWrap/>
            <w:vAlign w:val="bottom"/>
          </w:tcPr>
          <w:p w14:paraId="2F0D3DB8" w14:textId="413CB4CC" w:rsidR="00211C41" w:rsidRPr="00262193" w:rsidRDefault="00211C41" w:rsidP="00211C41">
            <w:pPr>
              <w:pStyle w:val="MRLTableText"/>
            </w:pPr>
            <w:r w:rsidRPr="00262193">
              <w:rPr>
                <w:rFonts w:eastAsia="Calibri"/>
              </w:rPr>
              <w:t>Table olives</w:t>
            </w:r>
          </w:p>
        </w:tc>
        <w:tc>
          <w:tcPr>
            <w:tcW w:w="1800" w:type="dxa"/>
            <w:tcBorders>
              <w:top w:val="nil"/>
              <w:left w:val="nil"/>
              <w:right w:val="nil"/>
            </w:tcBorders>
            <w:noWrap/>
          </w:tcPr>
          <w:p w14:paraId="2A0578C3" w14:textId="623CAD21" w:rsidR="00211C41" w:rsidRPr="00262193" w:rsidRDefault="00211C41" w:rsidP="00211C41">
            <w:pPr>
              <w:pStyle w:val="MRLValue"/>
            </w:pPr>
            <w:r w:rsidRPr="00262193">
              <w:t>3</w:t>
            </w:r>
          </w:p>
        </w:tc>
      </w:tr>
      <w:tr w:rsidR="00211C41" w14:paraId="3689A9DA" w14:textId="77777777" w:rsidTr="00401638">
        <w:trPr>
          <w:cantSplit/>
        </w:trPr>
        <w:tc>
          <w:tcPr>
            <w:tcW w:w="2410" w:type="dxa"/>
            <w:tcBorders>
              <w:top w:val="nil"/>
              <w:left w:val="nil"/>
              <w:bottom w:val="nil"/>
              <w:right w:val="nil"/>
            </w:tcBorders>
            <w:noWrap/>
            <w:vAlign w:val="bottom"/>
          </w:tcPr>
          <w:p w14:paraId="69F357CB" w14:textId="0B2FE8D7" w:rsidR="00211C41" w:rsidRPr="00262193" w:rsidRDefault="00211C41" w:rsidP="00211C41">
            <w:pPr>
              <w:pStyle w:val="MRLCompound"/>
            </w:pPr>
            <w:r w:rsidRPr="00262193">
              <w:rPr>
                <w:rFonts w:eastAsia="Calibri"/>
              </w:rPr>
              <w:t>VO</w:t>
            </w:r>
            <w:r w:rsidRPr="00262193">
              <w:rPr>
                <w:rFonts w:eastAsia="Calibri"/>
              </w:rPr>
              <w:tab/>
              <w:t>0448</w:t>
            </w:r>
          </w:p>
        </w:tc>
        <w:tc>
          <w:tcPr>
            <w:tcW w:w="4030" w:type="dxa"/>
            <w:tcBorders>
              <w:top w:val="nil"/>
              <w:left w:val="nil"/>
              <w:bottom w:val="nil"/>
              <w:right w:val="nil"/>
            </w:tcBorders>
            <w:noWrap/>
            <w:vAlign w:val="bottom"/>
          </w:tcPr>
          <w:p w14:paraId="377C00A8" w14:textId="50F0CB74" w:rsidR="00211C41" w:rsidRPr="00262193" w:rsidRDefault="00211C41" w:rsidP="00211C41">
            <w:pPr>
              <w:pStyle w:val="MRLTableText"/>
            </w:pPr>
            <w:r w:rsidRPr="00262193">
              <w:rPr>
                <w:rFonts w:eastAsia="Calibri"/>
              </w:rPr>
              <w:t>Tomato</w:t>
            </w:r>
          </w:p>
        </w:tc>
        <w:tc>
          <w:tcPr>
            <w:tcW w:w="1800" w:type="dxa"/>
            <w:tcBorders>
              <w:top w:val="nil"/>
              <w:left w:val="nil"/>
              <w:bottom w:val="nil"/>
              <w:right w:val="nil"/>
            </w:tcBorders>
            <w:noWrap/>
          </w:tcPr>
          <w:p w14:paraId="2B31F4D0" w14:textId="4CCAAC8B" w:rsidR="00211C41" w:rsidRPr="00262193" w:rsidRDefault="00211C41" w:rsidP="00211C41">
            <w:pPr>
              <w:pStyle w:val="MRLValue"/>
            </w:pPr>
            <w:r w:rsidRPr="00262193">
              <w:t>0.7</w:t>
            </w:r>
          </w:p>
        </w:tc>
      </w:tr>
      <w:tr w:rsidR="00401638" w14:paraId="078F59AF" w14:textId="77777777" w:rsidTr="00401638">
        <w:trPr>
          <w:cantSplit/>
        </w:trPr>
        <w:tc>
          <w:tcPr>
            <w:tcW w:w="2410" w:type="dxa"/>
            <w:tcBorders>
              <w:top w:val="nil"/>
              <w:left w:val="nil"/>
              <w:bottom w:val="nil"/>
              <w:right w:val="nil"/>
            </w:tcBorders>
            <w:noWrap/>
            <w:vAlign w:val="bottom"/>
          </w:tcPr>
          <w:p w14:paraId="481543DE" w14:textId="77777777" w:rsidR="00401638" w:rsidRDefault="00401638" w:rsidP="00211C41">
            <w:pPr>
              <w:pStyle w:val="MRLCompound"/>
              <w:rPr>
                <w:rFonts w:eastAsia="Calibri"/>
              </w:rPr>
            </w:pPr>
          </w:p>
        </w:tc>
        <w:tc>
          <w:tcPr>
            <w:tcW w:w="4030" w:type="dxa"/>
            <w:tcBorders>
              <w:top w:val="nil"/>
              <w:left w:val="nil"/>
              <w:bottom w:val="nil"/>
              <w:right w:val="nil"/>
            </w:tcBorders>
            <w:noWrap/>
            <w:vAlign w:val="bottom"/>
          </w:tcPr>
          <w:p w14:paraId="72D989A4" w14:textId="77777777" w:rsidR="00401638" w:rsidRPr="00784DF1" w:rsidRDefault="00401638" w:rsidP="00211C41">
            <w:pPr>
              <w:pStyle w:val="MRLTableText"/>
              <w:rPr>
                <w:rFonts w:eastAsia="Calibri"/>
              </w:rPr>
            </w:pPr>
          </w:p>
        </w:tc>
        <w:tc>
          <w:tcPr>
            <w:tcW w:w="1800" w:type="dxa"/>
            <w:tcBorders>
              <w:top w:val="nil"/>
              <w:left w:val="nil"/>
              <w:bottom w:val="nil"/>
              <w:right w:val="nil"/>
            </w:tcBorders>
            <w:noWrap/>
          </w:tcPr>
          <w:p w14:paraId="1E824B4C" w14:textId="77777777" w:rsidR="00401638" w:rsidRPr="00784DF1" w:rsidRDefault="00401638" w:rsidP="00211C41">
            <w:pPr>
              <w:pStyle w:val="MRLValue"/>
            </w:pPr>
          </w:p>
        </w:tc>
      </w:tr>
      <w:tr w:rsidR="00401638" w:rsidRPr="00740FBD" w14:paraId="5CA622EB" w14:textId="77777777" w:rsidTr="00247CF3">
        <w:trPr>
          <w:cantSplit/>
        </w:trPr>
        <w:tc>
          <w:tcPr>
            <w:tcW w:w="2410" w:type="dxa"/>
            <w:tcBorders>
              <w:top w:val="nil"/>
              <w:left w:val="nil"/>
              <w:right w:val="nil"/>
            </w:tcBorders>
            <w:noWrap/>
          </w:tcPr>
          <w:p w14:paraId="2DB26BE7" w14:textId="1192FD35" w:rsidR="00401638" w:rsidRPr="00046EF3" w:rsidRDefault="00401638" w:rsidP="00247CF3">
            <w:pPr>
              <w:pStyle w:val="MRLActiveName"/>
            </w:pPr>
            <w:proofErr w:type="spellStart"/>
            <w:r>
              <w:t>Myclobutanil</w:t>
            </w:r>
            <w:proofErr w:type="spellEnd"/>
          </w:p>
        </w:tc>
        <w:tc>
          <w:tcPr>
            <w:tcW w:w="4030" w:type="dxa"/>
            <w:tcBorders>
              <w:top w:val="nil"/>
              <w:left w:val="nil"/>
              <w:right w:val="nil"/>
            </w:tcBorders>
            <w:noWrap/>
          </w:tcPr>
          <w:p w14:paraId="30E24680" w14:textId="77777777" w:rsidR="00401638" w:rsidRPr="00046EF3" w:rsidRDefault="00401638" w:rsidP="00247CF3">
            <w:pPr>
              <w:pStyle w:val="MRLTableText"/>
            </w:pPr>
          </w:p>
        </w:tc>
        <w:tc>
          <w:tcPr>
            <w:tcW w:w="1800" w:type="dxa"/>
            <w:tcBorders>
              <w:top w:val="nil"/>
              <w:left w:val="nil"/>
              <w:right w:val="nil"/>
            </w:tcBorders>
            <w:noWrap/>
          </w:tcPr>
          <w:p w14:paraId="73B75E36" w14:textId="77777777" w:rsidR="00401638" w:rsidRPr="00740FBD" w:rsidRDefault="00401638" w:rsidP="00247CF3">
            <w:pPr>
              <w:pStyle w:val="MRLValue"/>
            </w:pPr>
          </w:p>
        </w:tc>
      </w:tr>
      <w:tr w:rsidR="00401638" w14:paraId="3DAA4491" w14:textId="77777777" w:rsidTr="00401638">
        <w:trPr>
          <w:cantSplit/>
        </w:trPr>
        <w:tc>
          <w:tcPr>
            <w:tcW w:w="2410" w:type="dxa"/>
            <w:tcBorders>
              <w:top w:val="nil"/>
              <w:left w:val="nil"/>
              <w:bottom w:val="nil"/>
              <w:right w:val="nil"/>
            </w:tcBorders>
            <w:noWrap/>
            <w:vAlign w:val="bottom"/>
          </w:tcPr>
          <w:p w14:paraId="21FA5857" w14:textId="7DA612C3" w:rsidR="00401638" w:rsidRDefault="00401638" w:rsidP="00211C41">
            <w:pPr>
              <w:pStyle w:val="MRLCompound"/>
              <w:rPr>
                <w:rFonts w:eastAsia="Calibri"/>
              </w:rPr>
            </w:pPr>
            <w:r w:rsidRPr="00401638">
              <w:t>FB</w:t>
            </w:r>
            <w:r w:rsidRPr="00401638">
              <w:tab/>
              <w:t>2005</w:t>
            </w:r>
          </w:p>
        </w:tc>
        <w:tc>
          <w:tcPr>
            <w:tcW w:w="4030" w:type="dxa"/>
            <w:tcBorders>
              <w:top w:val="nil"/>
              <w:left w:val="nil"/>
              <w:bottom w:val="nil"/>
              <w:right w:val="nil"/>
            </w:tcBorders>
            <w:noWrap/>
            <w:vAlign w:val="bottom"/>
          </w:tcPr>
          <w:p w14:paraId="1C1BD527" w14:textId="7372CEE0" w:rsidR="00401638" w:rsidRPr="00784DF1" w:rsidRDefault="00401638" w:rsidP="00211C41">
            <w:pPr>
              <w:pStyle w:val="MRLTableText"/>
              <w:rPr>
                <w:rFonts w:eastAsia="Calibri"/>
              </w:rPr>
            </w:pPr>
            <w:r>
              <w:rPr>
                <w:rFonts w:eastAsia="Calibri"/>
              </w:rPr>
              <w:t>Cane berries</w:t>
            </w:r>
          </w:p>
        </w:tc>
        <w:tc>
          <w:tcPr>
            <w:tcW w:w="1800" w:type="dxa"/>
            <w:tcBorders>
              <w:top w:val="nil"/>
              <w:left w:val="nil"/>
              <w:bottom w:val="nil"/>
              <w:right w:val="nil"/>
            </w:tcBorders>
            <w:noWrap/>
          </w:tcPr>
          <w:p w14:paraId="72CD00F2" w14:textId="4B50A858" w:rsidR="00401638" w:rsidRPr="00784DF1" w:rsidRDefault="00401638" w:rsidP="00211C41">
            <w:pPr>
              <w:pStyle w:val="MRLValue"/>
            </w:pPr>
            <w:r>
              <w:t>T2</w:t>
            </w:r>
          </w:p>
        </w:tc>
      </w:tr>
      <w:tr w:rsidR="00401638" w14:paraId="42FC1C4F" w14:textId="77777777" w:rsidTr="00401638">
        <w:trPr>
          <w:cantSplit/>
        </w:trPr>
        <w:tc>
          <w:tcPr>
            <w:tcW w:w="2410" w:type="dxa"/>
            <w:tcBorders>
              <w:top w:val="nil"/>
              <w:left w:val="nil"/>
              <w:bottom w:val="nil"/>
              <w:right w:val="nil"/>
            </w:tcBorders>
            <w:noWrap/>
            <w:vAlign w:val="bottom"/>
          </w:tcPr>
          <w:p w14:paraId="505A5435" w14:textId="77777777" w:rsidR="00401638" w:rsidRDefault="00401638" w:rsidP="00211C41">
            <w:pPr>
              <w:pStyle w:val="MRLCompound"/>
              <w:rPr>
                <w:rFonts w:eastAsia="Calibri"/>
              </w:rPr>
            </w:pPr>
          </w:p>
        </w:tc>
        <w:tc>
          <w:tcPr>
            <w:tcW w:w="4030" w:type="dxa"/>
            <w:tcBorders>
              <w:top w:val="nil"/>
              <w:left w:val="nil"/>
              <w:bottom w:val="nil"/>
              <w:right w:val="nil"/>
            </w:tcBorders>
            <w:noWrap/>
            <w:vAlign w:val="bottom"/>
          </w:tcPr>
          <w:p w14:paraId="345D680C" w14:textId="77777777" w:rsidR="00401638" w:rsidRPr="00784DF1" w:rsidRDefault="00401638" w:rsidP="00211C41">
            <w:pPr>
              <w:pStyle w:val="MRLTableText"/>
              <w:rPr>
                <w:rFonts w:eastAsia="Calibri"/>
              </w:rPr>
            </w:pPr>
          </w:p>
        </w:tc>
        <w:tc>
          <w:tcPr>
            <w:tcW w:w="1800" w:type="dxa"/>
            <w:tcBorders>
              <w:top w:val="nil"/>
              <w:left w:val="nil"/>
              <w:bottom w:val="nil"/>
              <w:right w:val="nil"/>
            </w:tcBorders>
            <w:noWrap/>
          </w:tcPr>
          <w:p w14:paraId="7E6D5252" w14:textId="77777777" w:rsidR="00401638" w:rsidRPr="00784DF1" w:rsidRDefault="00401638" w:rsidP="00211C41">
            <w:pPr>
              <w:pStyle w:val="MRLValue"/>
            </w:pPr>
          </w:p>
        </w:tc>
      </w:tr>
      <w:tr w:rsidR="00401638" w:rsidRPr="00740FBD" w14:paraId="29100274" w14:textId="77777777" w:rsidTr="00F17F20">
        <w:trPr>
          <w:cantSplit/>
        </w:trPr>
        <w:tc>
          <w:tcPr>
            <w:tcW w:w="2410" w:type="dxa"/>
            <w:tcBorders>
              <w:top w:val="nil"/>
              <w:left w:val="nil"/>
              <w:right w:val="nil"/>
            </w:tcBorders>
            <w:noWrap/>
          </w:tcPr>
          <w:p w14:paraId="682705C7" w14:textId="11B50A16" w:rsidR="00401638" w:rsidRPr="00046EF3" w:rsidRDefault="00401638" w:rsidP="00247CF3">
            <w:pPr>
              <w:pStyle w:val="MRLActiveName"/>
            </w:pPr>
            <w:r>
              <w:t>Tetraniliprole</w:t>
            </w:r>
          </w:p>
        </w:tc>
        <w:tc>
          <w:tcPr>
            <w:tcW w:w="4030" w:type="dxa"/>
            <w:tcBorders>
              <w:top w:val="nil"/>
              <w:left w:val="nil"/>
              <w:right w:val="nil"/>
            </w:tcBorders>
            <w:noWrap/>
          </w:tcPr>
          <w:p w14:paraId="3C158AEB" w14:textId="77777777" w:rsidR="00401638" w:rsidRPr="00046EF3" w:rsidRDefault="00401638" w:rsidP="00247CF3">
            <w:pPr>
              <w:pStyle w:val="MRLTableText"/>
            </w:pPr>
          </w:p>
        </w:tc>
        <w:tc>
          <w:tcPr>
            <w:tcW w:w="1800" w:type="dxa"/>
            <w:tcBorders>
              <w:top w:val="nil"/>
              <w:left w:val="nil"/>
              <w:right w:val="nil"/>
            </w:tcBorders>
            <w:noWrap/>
          </w:tcPr>
          <w:p w14:paraId="217F3B3B" w14:textId="77777777" w:rsidR="00401638" w:rsidRPr="00740FBD" w:rsidRDefault="00401638" w:rsidP="00247CF3">
            <w:pPr>
              <w:pStyle w:val="MRLValue"/>
            </w:pPr>
          </w:p>
        </w:tc>
      </w:tr>
      <w:tr w:rsidR="00401638" w:rsidRPr="00784DF1" w14:paraId="112BFD24" w14:textId="77777777" w:rsidTr="00F17F20">
        <w:trPr>
          <w:cantSplit/>
        </w:trPr>
        <w:tc>
          <w:tcPr>
            <w:tcW w:w="2410" w:type="dxa"/>
            <w:tcBorders>
              <w:top w:val="nil"/>
              <w:left w:val="nil"/>
              <w:bottom w:val="single" w:sz="4" w:space="0" w:color="auto"/>
              <w:right w:val="nil"/>
            </w:tcBorders>
            <w:noWrap/>
            <w:vAlign w:val="bottom"/>
          </w:tcPr>
          <w:p w14:paraId="663AE292" w14:textId="04E28A2D" w:rsidR="00401638" w:rsidRDefault="00401638" w:rsidP="00247CF3">
            <w:pPr>
              <w:pStyle w:val="MRLCompound"/>
              <w:rPr>
                <w:rFonts w:eastAsia="Calibri"/>
              </w:rPr>
            </w:pPr>
            <w:r>
              <w:t>FB</w:t>
            </w:r>
            <w:r>
              <w:tab/>
              <w:t>2005</w:t>
            </w:r>
          </w:p>
        </w:tc>
        <w:tc>
          <w:tcPr>
            <w:tcW w:w="4030" w:type="dxa"/>
            <w:tcBorders>
              <w:top w:val="nil"/>
              <w:left w:val="nil"/>
              <w:bottom w:val="single" w:sz="4" w:space="0" w:color="auto"/>
              <w:right w:val="nil"/>
            </w:tcBorders>
            <w:noWrap/>
            <w:vAlign w:val="bottom"/>
          </w:tcPr>
          <w:p w14:paraId="7C12F159" w14:textId="6805CD3F" w:rsidR="00401638" w:rsidRPr="00784DF1" w:rsidRDefault="00401638" w:rsidP="00247CF3">
            <w:pPr>
              <w:pStyle w:val="MRLTableText"/>
              <w:rPr>
                <w:rFonts w:eastAsia="Calibri"/>
              </w:rPr>
            </w:pPr>
            <w:r>
              <w:rPr>
                <w:rFonts w:eastAsia="Calibri"/>
              </w:rPr>
              <w:t>Cane berries</w:t>
            </w:r>
          </w:p>
        </w:tc>
        <w:tc>
          <w:tcPr>
            <w:tcW w:w="1800" w:type="dxa"/>
            <w:tcBorders>
              <w:top w:val="nil"/>
              <w:left w:val="nil"/>
              <w:bottom w:val="single" w:sz="4" w:space="0" w:color="auto"/>
              <w:right w:val="nil"/>
            </w:tcBorders>
            <w:noWrap/>
          </w:tcPr>
          <w:p w14:paraId="7DC1DC43" w14:textId="0EFE4D3D" w:rsidR="00401638" w:rsidRPr="00784DF1" w:rsidRDefault="00401638" w:rsidP="00247CF3">
            <w:pPr>
              <w:pStyle w:val="MRLValue"/>
            </w:pPr>
            <w:r>
              <w:t>T0.5</w:t>
            </w:r>
          </w:p>
        </w:tc>
      </w:tr>
    </w:tbl>
    <w:p w14:paraId="655B1E54" w14:textId="77777777" w:rsidR="00211C41" w:rsidRDefault="00211C41" w:rsidP="00697CC5">
      <w:pPr>
        <w:pStyle w:val="Item"/>
      </w:pPr>
    </w:p>
    <w:p w14:paraId="7EE88663" w14:textId="42EC4A4A" w:rsidR="005E317F" w:rsidRDefault="00F17F20" w:rsidP="005E317F">
      <w:pPr>
        <w:pStyle w:val="ItemHead"/>
      </w:pPr>
      <w:proofErr w:type="gramStart"/>
      <w:r>
        <w:t>2</w:t>
      </w:r>
      <w:r w:rsidR="005E317F" w:rsidRPr="00697CC5">
        <w:t xml:space="preserve">  </w:t>
      </w:r>
      <w:r w:rsidR="00697CC5" w:rsidRPr="00697CC5">
        <w:t>Schedule</w:t>
      </w:r>
      <w:proofErr w:type="gramEnd"/>
      <w:r w:rsidR="00697CC5" w:rsidRPr="00697CC5">
        <w:t> 1, Table 4</w:t>
      </w:r>
      <w:r w:rsidR="008A0DB8" w:rsidRPr="008A0DB8">
        <w:t>—Animal Feed Commodities</w:t>
      </w:r>
    </w:p>
    <w:p w14:paraId="02C28072" w14:textId="77777777" w:rsidR="00697CC5" w:rsidRPr="00697CC5" w:rsidRDefault="00697CC5" w:rsidP="00697CC5">
      <w:pPr>
        <w:pStyle w:val="Item"/>
      </w:pPr>
      <w:r>
        <w:t>For each of the following compounds, omit the associated animal food commodities and MRLs listed under 'omit' and substitute in alphabetical order the associated animal feed commodities and MRLs listed under 'substitute' (if any):</w:t>
      </w:r>
    </w:p>
    <w:tbl>
      <w:tblPr>
        <w:tblW w:w="8117" w:type="dxa"/>
        <w:tblInd w:w="250" w:type="dxa"/>
        <w:tblLook w:val="0000" w:firstRow="0" w:lastRow="0" w:firstColumn="0" w:lastColumn="0" w:noHBand="0" w:noVBand="0"/>
      </w:tblPr>
      <w:tblGrid>
        <w:gridCol w:w="2268"/>
        <w:gridCol w:w="4049"/>
        <w:gridCol w:w="1800"/>
      </w:tblGrid>
      <w:tr w:rsidR="00697CC5" w:rsidRPr="00697CC5" w14:paraId="30D743E9" w14:textId="77777777" w:rsidTr="00FC31C8">
        <w:trPr>
          <w:cantSplit/>
          <w:tblHeader/>
        </w:trPr>
        <w:tc>
          <w:tcPr>
            <w:tcW w:w="2268" w:type="dxa"/>
            <w:tcBorders>
              <w:top w:val="single" w:sz="4" w:space="0" w:color="auto"/>
              <w:left w:val="nil"/>
              <w:bottom w:val="single" w:sz="4" w:space="0" w:color="auto"/>
              <w:right w:val="nil"/>
            </w:tcBorders>
            <w:noWrap/>
          </w:tcPr>
          <w:p w14:paraId="7AC65613"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4049" w:type="dxa"/>
            <w:tcBorders>
              <w:top w:val="single" w:sz="4" w:space="0" w:color="auto"/>
              <w:left w:val="nil"/>
              <w:bottom w:val="single" w:sz="4" w:space="0" w:color="auto"/>
              <w:right w:val="nil"/>
            </w:tcBorders>
            <w:noWrap/>
          </w:tcPr>
          <w:p w14:paraId="25E10DBE"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45D8FFB9" w14:textId="46662EE6"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00283E84" w:rsidRPr="00697CC5">
              <w:rPr>
                <w:rFonts w:ascii="Trebuchet MS" w:hAnsi="Trebuchet MS" w:cs="Arial"/>
                <w:b/>
                <w:bCs/>
                <w:sz w:val="18"/>
                <w:u w:color="000000"/>
              </w:rPr>
              <w:t>mg/kg)</w:t>
            </w:r>
          </w:p>
        </w:tc>
      </w:tr>
      <w:tr w:rsidR="00697CC5" w14:paraId="4881E5C2" w14:textId="77777777" w:rsidTr="00FC31C8">
        <w:trPr>
          <w:cantSplit/>
        </w:trPr>
        <w:tc>
          <w:tcPr>
            <w:tcW w:w="2268" w:type="dxa"/>
            <w:tcBorders>
              <w:top w:val="nil"/>
              <w:left w:val="nil"/>
              <w:bottom w:val="nil"/>
              <w:right w:val="nil"/>
            </w:tcBorders>
            <w:noWrap/>
          </w:tcPr>
          <w:p w14:paraId="4D55041B" w14:textId="14CE5E14" w:rsidR="00697CC5" w:rsidRPr="00046EF3" w:rsidRDefault="00D20D1B" w:rsidP="00FC31C8">
            <w:pPr>
              <w:pStyle w:val="MRLActiveName"/>
            </w:pPr>
            <w:r>
              <w:t>Tebuconazole</w:t>
            </w:r>
          </w:p>
        </w:tc>
        <w:tc>
          <w:tcPr>
            <w:tcW w:w="4049" w:type="dxa"/>
            <w:tcBorders>
              <w:top w:val="nil"/>
              <w:left w:val="nil"/>
              <w:bottom w:val="nil"/>
              <w:right w:val="nil"/>
            </w:tcBorders>
            <w:noWrap/>
          </w:tcPr>
          <w:p w14:paraId="518B5E11" w14:textId="77777777" w:rsidR="00697CC5" w:rsidRPr="00046EF3" w:rsidRDefault="00697CC5" w:rsidP="00FC31C8">
            <w:pPr>
              <w:pStyle w:val="MRLTableText"/>
            </w:pPr>
          </w:p>
        </w:tc>
        <w:tc>
          <w:tcPr>
            <w:tcW w:w="1800" w:type="dxa"/>
            <w:tcBorders>
              <w:top w:val="nil"/>
              <w:left w:val="nil"/>
              <w:bottom w:val="nil"/>
              <w:right w:val="nil"/>
            </w:tcBorders>
            <w:noWrap/>
          </w:tcPr>
          <w:p w14:paraId="6AA49F58" w14:textId="77777777" w:rsidR="00697CC5" w:rsidRPr="00740FBD" w:rsidRDefault="00697CC5" w:rsidP="00FC31C8">
            <w:pPr>
              <w:pStyle w:val="MRLValue"/>
            </w:pPr>
          </w:p>
        </w:tc>
      </w:tr>
      <w:tr w:rsidR="00697CC5" w:rsidRPr="00046EF3" w14:paraId="144BF293" w14:textId="77777777" w:rsidTr="00FC31C8">
        <w:trPr>
          <w:cantSplit/>
        </w:trPr>
        <w:tc>
          <w:tcPr>
            <w:tcW w:w="2268" w:type="dxa"/>
            <w:tcBorders>
              <w:top w:val="nil"/>
              <w:left w:val="nil"/>
              <w:bottom w:val="nil"/>
              <w:right w:val="nil"/>
            </w:tcBorders>
            <w:noWrap/>
          </w:tcPr>
          <w:p w14:paraId="3A5827CE" w14:textId="77777777" w:rsidR="00697CC5" w:rsidRPr="00740FBD" w:rsidRDefault="00697CC5" w:rsidP="00FC31C8">
            <w:pPr>
              <w:pStyle w:val="MRLTableText"/>
            </w:pPr>
            <w:r w:rsidRPr="00740FBD">
              <w:t>OMIT:</w:t>
            </w:r>
          </w:p>
        </w:tc>
        <w:tc>
          <w:tcPr>
            <w:tcW w:w="4049" w:type="dxa"/>
            <w:tcBorders>
              <w:top w:val="nil"/>
              <w:left w:val="nil"/>
              <w:bottom w:val="nil"/>
              <w:right w:val="nil"/>
            </w:tcBorders>
            <w:noWrap/>
          </w:tcPr>
          <w:p w14:paraId="62FBEBFD" w14:textId="77777777" w:rsidR="00697CC5" w:rsidRPr="00046EF3" w:rsidRDefault="00697CC5" w:rsidP="00FC31C8">
            <w:pPr>
              <w:pStyle w:val="MRLTableText"/>
              <w:rPr>
                <w:lang w:eastAsia="en-AU"/>
              </w:rPr>
            </w:pPr>
          </w:p>
        </w:tc>
        <w:tc>
          <w:tcPr>
            <w:tcW w:w="1800" w:type="dxa"/>
            <w:tcBorders>
              <w:top w:val="nil"/>
              <w:left w:val="nil"/>
              <w:bottom w:val="nil"/>
              <w:right w:val="nil"/>
            </w:tcBorders>
            <w:noWrap/>
          </w:tcPr>
          <w:p w14:paraId="75994729" w14:textId="77777777" w:rsidR="00697CC5" w:rsidRPr="00740FBD" w:rsidRDefault="00697CC5" w:rsidP="00FC31C8">
            <w:pPr>
              <w:pStyle w:val="MRLValue"/>
            </w:pPr>
          </w:p>
        </w:tc>
      </w:tr>
      <w:tr w:rsidR="00697CC5" w:rsidRPr="00046EF3" w14:paraId="0249254A" w14:textId="77777777" w:rsidTr="00FC31C8">
        <w:trPr>
          <w:cantSplit/>
        </w:trPr>
        <w:tc>
          <w:tcPr>
            <w:tcW w:w="2268" w:type="dxa"/>
            <w:tcBorders>
              <w:top w:val="nil"/>
              <w:left w:val="nil"/>
              <w:bottom w:val="nil"/>
              <w:right w:val="nil"/>
            </w:tcBorders>
            <w:noWrap/>
          </w:tcPr>
          <w:p w14:paraId="40A59C7D" w14:textId="43D6EDC5" w:rsidR="00697CC5" w:rsidRPr="00740FBD" w:rsidRDefault="00697CC5" w:rsidP="00FC31C8">
            <w:pPr>
              <w:pStyle w:val="MRLCompound"/>
            </w:pPr>
          </w:p>
        </w:tc>
        <w:tc>
          <w:tcPr>
            <w:tcW w:w="4049" w:type="dxa"/>
            <w:tcBorders>
              <w:top w:val="nil"/>
              <w:left w:val="nil"/>
              <w:bottom w:val="nil"/>
              <w:right w:val="nil"/>
            </w:tcBorders>
            <w:noWrap/>
          </w:tcPr>
          <w:p w14:paraId="2C712BE5" w14:textId="4A972906" w:rsidR="00697CC5" w:rsidRPr="00046EF3" w:rsidRDefault="00D20D1B" w:rsidP="00FC31C8">
            <w:pPr>
              <w:pStyle w:val="MRLTableText"/>
              <w:rPr>
                <w:lang w:eastAsia="en-AU"/>
              </w:rPr>
            </w:pPr>
            <w:r w:rsidRPr="00D20D1B">
              <w:t>Almond hulls</w:t>
            </w:r>
          </w:p>
        </w:tc>
        <w:tc>
          <w:tcPr>
            <w:tcW w:w="1800" w:type="dxa"/>
            <w:tcBorders>
              <w:top w:val="nil"/>
              <w:left w:val="nil"/>
              <w:bottom w:val="nil"/>
              <w:right w:val="nil"/>
            </w:tcBorders>
            <w:noWrap/>
          </w:tcPr>
          <w:p w14:paraId="0CADCAC8" w14:textId="14BAACE4" w:rsidR="00697CC5" w:rsidRPr="00740FBD" w:rsidRDefault="00D20D1B" w:rsidP="00FC31C8">
            <w:pPr>
              <w:pStyle w:val="MRLValue"/>
            </w:pPr>
            <w:r>
              <w:t>10</w:t>
            </w:r>
          </w:p>
        </w:tc>
      </w:tr>
      <w:tr w:rsidR="00697CC5" w:rsidRPr="00046EF3" w14:paraId="210BD5C9" w14:textId="77777777" w:rsidTr="00FC31C8">
        <w:trPr>
          <w:cantSplit/>
        </w:trPr>
        <w:tc>
          <w:tcPr>
            <w:tcW w:w="2268" w:type="dxa"/>
            <w:tcBorders>
              <w:top w:val="nil"/>
              <w:left w:val="nil"/>
              <w:bottom w:val="nil"/>
              <w:right w:val="nil"/>
            </w:tcBorders>
            <w:noWrap/>
          </w:tcPr>
          <w:p w14:paraId="005AC102" w14:textId="77777777" w:rsidR="00697CC5" w:rsidRPr="00740FBD" w:rsidRDefault="00697CC5" w:rsidP="00FC31C8">
            <w:pPr>
              <w:pStyle w:val="MRLTableText"/>
            </w:pPr>
            <w:r w:rsidRPr="00740FBD">
              <w:t>SUBSTITUTE:</w:t>
            </w:r>
          </w:p>
        </w:tc>
        <w:tc>
          <w:tcPr>
            <w:tcW w:w="4049" w:type="dxa"/>
            <w:tcBorders>
              <w:top w:val="nil"/>
              <w:left w:val="nil"/>
              <w:bottom w:val="nil"/>
              <w:right w:val="nil"/>
            </w:tcBorders>
            <w:noWrap/>
          </w:tcPr>
          <w:p w14:paraId="34AB27B1" w14:textId="77777777" w:rsidR="00697CC5" w:rsidRPr="00046EF3" w:rsidRDefault="00697CC5" w:rsidP="00FC31C8">
            <w:pPr>
              <w:pStyle w:val="MRLTableText"/>
              <w:rPr>
                <w:lang w:eastAsia="en-AU"/>
              </w:rPr>
            </w:pPr>
          </w:p>
        </w:tc>
        <w:tc>
          <w:tcPr>
            <w:tcW w:w="1800" w:type="dxa"/>
            <w:tcBorders>
              <w:top w:val="nil"/>
              <w:left w:val="nil"/>
              <w:bottom w:val="nil"/>
              <w:right w:val="nil"/>
            </w:tcBorders>
            <w:noWrap/>
          </w:tcPr>
          <w:p w14:paraId="251E9376" w14:textId="77777777" w:rsidR="00697CC5" w:rsidRPr="00740FBD" w:rsidRDefault="00697CC5" w:rsidP="00FC31C8">
            <w:pPr>
              <w:pStyle w:val="MRLValue"/>
            </w:pPr>
          </w:p>
        </w:tc>
      </w:tr>
      <w:tr w:rsidR="00D20D1B" w:rsidRPr="00046EF3" w14:paraId="3C41BEF2" w14:textId="77777777" w:rsidTr="00B93EAB">
        <w:trPr>
          <w:cantSplit/>
        </w:trPr>
        <w:tc>
          <w:tcPr>
            <w:tcW w:w="2268" w:type="dxa"/>
            <w:tcBorders>
              <w:top w:val="nil"/>
              <w:left w:val="nil"/>
              <w:right w:val="nil"/>
            </w:tcBorders>
            <w:noWrap/>
          </w:tcPr>
          <w:p w14:paraId="5E15312C" w14:textId="044D667D" w:rsidR="00D20D1B" w:rsidRPr="00740FBD" w:rsidRDefault="00D20D1B" w:rsidP="00D20D1B">
            <w:pPr>
              <w:pStyle w:val="MRLCompound"/>
            </w:pPr>
          </w:p>
        </w:tc>
        <w:tc>
          <w:tcPr>
            <w:tcW w:w="4049" w:type="dxa"/>
            <w:noWrap/>
          </w:tcPr>
          <w:p w14:paraId="6E0C44D1" w14:textId="17EAE62A" w:rsidR="00D20D1B" w:rsidRPr="00046EF3" w:rsidRDefault="00D20D1B" w:rsidP="00D20D1B">
            <w:pPr>
              <w:pStyle w:val="MRLTableText"/>
              <w:rPr>
                <w:lang w:eastAsia="en-AU"/>
              </w:rPr>
            </w:pPr>
            <w:r w:rsidRPr="00784DF1">
              <w:t>Almond hulls</w:t>
            </w:r>
          </w:p>
        </w:tc>
        <w:tc>
          <w:tcPr>
            <w:tcW w:w="1800" w:type="dxa"/>
            <w:noWrap/>
          </w:tcPr>
          <w:p w14:paraId="67B8EBFA" w14:textId="5CB02AB3" w:rsidR="00D20D1B" w:rsidRPr="00740FBD" w:rsidRDefault="00D20D1B" w:rsidP="00D20D1B">
            <w:pPr>
              <w:pStyle w:val="MRLValue"/>
            </w:pPr>
            <w:r w:rsidRPr="00784DF1">
              <w:rPr>
                <w:bCs/>
              </w:rPr>
              <w:t>15</w:t>
            </w:r>
          </w:p>
        </w:tc>
      </w:tr>
      <w:tr w:rsidR="00D20D1B" w:rsidRPr="00046EF3" w14:paraId="296D55F3" w14:textId="77777777" w:rsidTr="00B93EAB">
        <w:trPr>
          <w:cantSplit/>
        </w:trPr>
        <w:tc>
          <w:tcPr>
            <w:tcW w:w="2268" w:type="dxa"/>
            <w:tcBorders>
              <w:top w:val="nil"/>
              <w:left w:val="nil"/>
              <w:bottom w:val="nil"/>
              <w:right w:val="nil"/>
            </w:tcBorders>
            <w:noWrap/>
          </w:tcPr>
          <w:p w14:paraId="41471DAF" w14:textId="1218507F" w:rsidR="00D20D1B" w:rsidRPr="00740FBD" w:rsidRDefault="00D20D1B" w:rsidP="00D20D1B">
            <w:pPr>
              <w:pStyle w:val="MRLCompound"/>
            </w:pPr>
            <w:r>
              <w:lastRenderedPageBreak/>
              <w:t>AB</w:t>
            </w:r>
            <w:r>
              <w:tab/>
              <w:t>0001</w:t>
            </w:r>
          </w:p>
        </w:tc>
        <w:tc>
          <w:tcPr>
            <w:tcW w:w="4049" w:type="dxa"/>
            <w:noWrap/>
            <w:vAlign w:val="bottom"/>
          </w:tcPr>
          <w:p w14:paraId="604A9F42" w14:textId="298C8C96" w:rsidR="00D20D1B" w:rsidRPr="00046EF3" w:rsidRDefault="00D20D1B" w:rsidP="00D20D1B">
            <w:pPr>
              <w:pStyle w:val="MRLTableText"/>
              <w:rPr>
                <w:lang w:eastAsia="en-AU"/>
              </w:rPr>
            </w:pPr>
            <w:r w:rsidRPr="00784DF1">
              <w:t>Citrus pulp, dry</w:t>
            </w:r>
          </w:p>
        </w:tc>
        <w:tc>
          <w:tcPr>
            <w:tcW w:w="1800" w:type="dxa"/>
            <w:noWrap/>
          </w:tcPr>
          <w:p w14:paraId="29CC9B44" w14:textId="6D62E9FE" w:rsidR="00D20D1B" w:rsidRPr="00740FBD" w:rsidRDefault="00D20D1B" w:rsidP="00D20D1B">
            <w:pPr>
              <w:pStyle w:val="MRLValue"/>
            </w:pPr>
            <w:r w:rsidRPr="00784DF1">
              <w:rPr>
                <w:bCs/>
              </w:rPr>
              <w:t>2</w:t>
            </w:r>
          </w:p>
        </w:tc>
      </w:tr>
      <w:tr w:rsidR="00D20D1B" w:rsidRPr="00046EF3" w14:paraId="29074ACF" w14:textId="77777777" w:rsidTr="00B93EAB">
        <w:trPr>
          <w:cantSplit/>
        </w:trPr>
        <w:tc>
          <w:tcPr>
            <w:tcW w:w="2268" w:type="dxa"/>
            <w:tcBorders>
              <w:top w:val="nil"/>
              <w:left w:val="nil"/>
              <w:bottom w:val="single" w:sz="4" w:space="0" w:color="auto"/>
              <w:right w:val="nil"/>
            </w:tcBorders>
            <w:noWrap/>
          </w:tcPr>
          <w:p w14:paraId="6B307CC8" w14:textId="77777777" w:rsidR="00D20D1B" w:rsidRPr="00740FBD" w:rsidRDefault="00D20D1B" w:rsidP="00D20D1B">
            <w:pPr>
              <w:pStyle w:val="MRLCompound"/>
            </w:pPr>
          </w:p>
        </w:tc>
        <w:tc>
          <w:tcPr>
            <w:tcW w:w="4049" w:type="dxa"/>
            <w:tcBorders>
              <w:bottom w:val="single" w:sz="4" w:space="0" w:color="auto"/>
            </w:tcBorders>
            <w:noWrap/>
            <w:vAlign w:val="bottom"/>
          </w:tcPr>
          <w:p w14:paraId="3E2FFA72" w14:textId="0FFA1A3B" w:rsidR="00D20D1B" w:rsidRPr="00046EF3" w:rsidRDefault="00D20D1B" w:rsidP="00D20D1B">
            <w:pPr>
              <w:pStyle w:val="MRLTableText"/>
              <w:rPr>
                <w:lang w:eastAsia="en-AU"/>
              </w:rPr>
            </w:pPr>
            <w:r w:rsidRPr="00784DF1">
              <w:t>Tomato pomace, dry</w:t>
            </w:r>
          </w:p>
        </w:tc>
        <w:tc>
          <w:tcPr>
            <w:tcW w:w="1800" w:type="dxa"/>
            <w:tcBorders>
              <w:bottom w:val="single" w:sz="4" w:space="0" w:color="auto"/>
            </w:tcBorders>
            <w:noWrap/>
          </w:tcPr>
          <w:p w14:paraId="51A7AF92" w14:textId="06B7B4BB" w:rsidR="00D20D1B" w:rsidRPr="00740FBD" w:rsidRDefault="00D20D1B" w:rsidP="00D20D1B">
            <w:pPr>
              <w:pStyle w:val="MRLValue"/>
            </w:pPr>
            <w:r w:rsidRPr="00784DF1">
              <w:rPr>
                <w:bCs/>
              </w:rPr>
              <w:t>7</w:t>
            </w:r>
          </w:p>
        </w:tc>
      </w:tr>
    </w:tbl>
    <w:p w14:paraId="384A6D5B" w14:textId="77777777" w:rsidR="00F17F20" w:rsidRDefault="00F17F20" w:rsidP="00697CC5">
      <w:pPr>
        <w:pStyle w:val="Item"/>
      </w:pPr>
    </w:p>
    <w:p w14:paraId="62870160" w14:textId="4C88D46E" w:rsidR="00697CC5" w:rsidRPr="00697CC5" w:rsidRDefault="00697CC5" w:rsidP="00697CC5">
      <w:pPr>
        <w:pStyle w:val="Item"/>
      </w:pPr>
      <w:r>
        <w:t>F</w:t>
      </w:r>
      <w:r w:rsidRPr="00112669">
        <w:t xml:space="preserve">or </w:t>
      </w:r>
      <w:r>
        <w:t>the following</w:t>
      </w:r>
      <w:r w:rsidRPr="00112669">
        <w:t xml:space="preserve"> compounds</w:t>
      </w:r>
      <w:r>
        <w:t>, insert</w:t>
      </w:r>
      <w:r w:rsidRPr="00112669">
        <w:t xml:space="preserve"> </w:t>
      </w:r>
      <w:r>
        <w:t>in alphabetical order</w:t>
      </w:r>
      <w:r w:rsidRPr="00112669">
        <w:t xml:space="preserve"> the </w:t>
      </w:r>
      <w:r>
        <w:t>associated animal feed commodities</w:t>
      </w:r>
      <w:r w:rsidRPr="00112669">
        <w:t xml:space="preserve"> and </w:t>
      </w:r>
      <w:r>
        <w:t>MRLs listed below:</w:t>
      </w:r>
    </w:p>
    <w:tbl>
      <w:tblPr>
        <w:tblW w:w="8059" w:type="dxa"/>
        <w:tblInd w:w="250" w:type="dxa"/>
        <w:tblLook w:val="0000" w:firstRow="0" w:lastRow="0" w:firstColumn="0" w:lastColumn="0" w:noHBand="0" w:noVBand="0"/>
      </w:tblPr>
      <w:tblGrid>
        <w:gridCol w:w="2268"/>
        <w:gridCol w:w="3991"/>
        <w:gridCol w:w="1800"/>
      </w:tblGrid>
      <w:tr w:rsidR="00697CC5" w:rsidRPr="00697CC5" w14:paraId="19A7632F" w14:textId="77777777" w:rsidTr="00FC31C8">
        <w:trPr>
          <w:cantSplit/>
          <w:tblHeader/>
        </w:trPr>
        <w:tc>
          <w:tcPr>
            <w:tcW w:w="2268" w:type="dxa"/>
            <w:tcBorders>
              <w:top w:val="single" w:sz="4" w:space="0" w:color="auto"/>
              <w:left w:val="nil"/>
              <w:bottom w:val="single" w:sz="4" w:space="0" w:color="auto"/>
              <w:right w:val="nil"/>
            </w:tcBorders>
            <w:noWrap/>
          </w:tcPr>
          <w:p w14:paraId="704C9F42"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COMPOUND</w:t>
            </w:r>
          </w:p>
        </w:tc>
        <w:tc>
          <w:tcPr>
            <w:tcW w:w="3991" w:type="dxa"/>
            <w:tcBorders>
              <w:top w:val="single" w:sz="4" w:space="0" w:color="auto"/>
              <w:left w:val="nil"/>
              <w:bottom w:val="single" w:sz="4" w:space="0" w:color="auto"/>
              <w:right w:val="nil"/>
            </w:tcBorders>
            <w:noWrap/>
          </w:tcPr>
          <w:p w14:paraId="46868995" w14:textId="77777777"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ANIMAL FEED COMMODITY</w:t>
            </w:r>
          </w:p>
        </w:tc>
        <w:tc>
          <w:tcPr>
            <w:tcW w:w="1800" w:type="dxa"/>
            <w:tcBorders>
              <w:top w:val="single" w:sz="4" w:space="0" w:color="auto"/>
              <w:left w:val="nil"/>
              <w:bottom w:val="single" w:sz="4" w:space="0" w:color="auto"/>
              <w:right w:val="nil"/>
            </w:tcBorders>
            <w:noWrap/>
          </w:tcPr>
          <w:p w14:paraId="3258F478" w14:textId="41076B5C" w:rsidR="00697CC5" w:rsidRPr="00697CC5" w:rsidRDefault="00697CC5" w:rsidP="00697CC5">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MRL (</w:t>
            </w:r>
            <w:r w:rsidR="00283E84" w:rsidRPr="00697CC5">
              <w:rPr>
                <w:rFonts w:ascii="Trebuchet MS" w:hAnsi="Trebuchet MS" w:cs="Arial"/>
                <w:b/>
                <w:bCs/>
                <w:sz w:val="18"/>
                <w:u w:color="000000"/>
              </w:rPr>
              <w:t>mg/kg)</w:t>
            </w:r>
          </w:p>
        </w:tc>
      </w:tr>
      <w:tr w:rsidR="00697CC5" w14:paraId="10B03ECE" w14:textId="77777777" w:rsidTr="00FC31C8">
        <w:trPr>
          <w:cantSplit/>
        </w:trPr>
        <w:tc>
          <w:tcPr>
            <w:tcW w:w="2268" w:type="dxa"/>
            <w:tcBorders>
              <w:top w:val="nil"/>
              <w:left w:val="nil"/>
              <w:bottom w:val="nil"/>
              <w:right w:val="nil"/>
            </w:tcBorders>
            <w:noWrap/>
          </w:tcPr>
          <w:p w14:paraId="4594AF68" w14:textId="5B6C7E44" w:rsidR="00697CC5" w:rsidRPr="00046EF3" w:rsidRDefault="00211C41" w:rsidP="00FC31C8">
            <w:pPr>
              <w:pStyle w:val="MRLActiveName"/>
            </w:pPr>
            <w:r w:rsidRPr="00211C41">
              <w:t>Cyprodinil</w:t>
            </w:r>
          </w:p>
        </w:tc>
        <w:tc>
          <w:tcPr>
            <w:tcW w:w="3991" w:type="dxa"/>
            <w:tcBorders>
              <w:top w:val="nil"/>
              <w:left w:val="nil"/>
              <w:bottom w:val="nil"/>
              <w:right w:val="nil"/>
            </w:tcBorders>
            <w:noWrap/>
          </w:tcPr>
          <w:p w14:paraId="7419FE7F" w14:textId="77777777" w:rsidR="00697CC5" w:rsidRPr="00046EF3" w:rsidRDefault="00697CC5" w:rsidP="00FC31C8">
            <w:pPr>
              <w:pStyle w:val="MRLTableText"/>
            </w:pPr>
          </w:p>
        </w:tc>
        <w:tc>
          <w:tcPr>
            <w:tcW w:w="1800" w:type="dxa"/>
            <w:tcBorders>
              <w:top w:val="nil"/>
              <w:left w:val="nil"/>
              <w:bottom w:val="nil"/>
              <w:right w:val="nil"/>
            </w:tcBorders>
            <w:noWrap/>
          </w:tcPr>
          <w:p w14:paraId="2445468C" w14:textId="77777777" w:rsidR="00697CC5" w:rsidRPr="00740FBD" w:rsidRDefault="00697CC5" w:rsidP="00FC31C8">
            <w:pPr>
              <w:pStyle w:val="MRLValue"/>
            </w:pPr>
          </w:p>
        </w:tc>
      </w:tr>
      <w:tr w:rsidR="00697CC5" w14:paraId="4A4508A5" w14:textId="77777777" w:rsidTr="00211C41">
        <w:trPr>
          <w:cantSplit/>
        </w:trPr>
        <w:tc>
          <w:tcPr>
            <w:tcW w:w="2268" w:type="dxa"/>
            <w:tcBorders>
              <w:top w:val="nil"/>
              <w:left w:val="nil"/>
              <w:bottom w:val="nil"/>
              <w:right w:val="nil"/>
            </w:tcBorders>
            <w:noWrap/>
          </w:tcPr>
          <w:p w14:paraId="5466256C" w14:textId="45110BFA" w:rsidR="00697CC5" w:rsidRPr="00740FBD" w:rsidRDefault="00211C41" w:rsidP="00FC31C8">
            <w:pPr>
              <w:pStyle w:val="MRLCompound"/>
            </w:pPr>
            <w:r>
              <w:t>AB</w:t>
            </w:r>
            <w:r>
              <w:tab/>
              <w:t>0226</w:t>
            </w:r>
          </w:p>
        </w:tc>
        <w:tc>
          <w:tcPr>
            <w:tcW w:w="3991" w:type="dxa"/>
            <w:tcBorders>
              <w:top w:val="nil"/>
              <w:left w:val="nil"/>
              <w:bottom w:val="nil"/>
              <w:right w:val="nil"/>
            </w:tcBorders>
            <w:noWrap/>
          </w:tcPr>
          <w:p w14:paraId="6DB6901A" w14:textId="52F97533" w:rsidR="00697CC5" w:rsidRPr="00046EF3" w:rsidRDefault="00211C41" w:rsidP="00FC31C8">
            <w:pPr>
              <w:pStyle w:val="MRLTableText"/>
              <w:rPr>
                <w:lang w:eastAsia="en-AU"/>
              </w:rPr>
            </w:pPr>
            <w:r w:rsidRPr="00211C41">
              <w:t>Apple pomace, dry</w:t>
            </w:r>
          </w:p>
        </w:tc>
        <w:tc>
          <w:tcPr>
            <w:tcW w:w="1800" w:type="dxa"/>
            <w:tcBorders>
              <w:top w:val="nil"/>
              <w:left w:val="nil"/>
              <w:bottom w:val="nil"/>
              <w:right w:val="nil"/>
            </w:tcBorders>
            <w:noWrap/>
          </w:tcPr>
          <w:p w14:paraId="0FC3168E" w14:textId="5B1743D7" w:rsidR="00697CC5" w:rsidRPr="00740FBD" w:rsidRDefault="00211C41" w:rsidP="00FC31C8">
            <w:pPr>
              <w:pStyle w:val="MRLValue"/>
            </w:pPr>
            <w:r>
              <w:t>10</w:t>
            </w:r>
          </w:p>
        </w:tc>
      </w:tr>
      <w:tr w:rsidR="00211C41" w14:paraId="351EC9F5" w14:textId="77777777" w:rsidTr="00211C41">
        <w:trPr>
          <w:cantSplit/>
        </w:trPr>
        <w:tc>
          <w:tcPr>
            <w:tcW w:w="2268" w:type="dxa"/>
            <w:tcBorders>
              <w:top w:val="nil"/>
              <w:left w:val="nil"/>
              <w:bottom w:val="nil"/>
              <w:right w:val="nil"/>
            </w:tcBorders>
            <w:noWrap/>
          </w:tcPr>
          <w:p w14:paraId="0257C799" w14:textId="77777777" w:rsidR="00211C41" w:rsidRDefault="00211C41" w:rsidP="00FC31C8">
            <w:pPr>
              <w:pStyle w:val="MRLCompound"/>
            </w:pPr>
          </w:p>
        </w:tc>
        <w:tc>
          <w:tcPr>
            <w:tcW w:w="3991" w:type="dxa"/>
            <w:tcBorders>
              <w:top w:val="nil"/>
              <w:left w:val="nil"/>
              <w:bottom w:val="nil"/>
              <w:right w:val="nil"/>
            </w:tcBorders>
            <w:noWrap/>
          </w:tcPr>
          <w:p w14:paraId="7C90F8DE" w14:textId="77777777" w:rsidR="00211C41" w:rsidRPr="00211C41" w:rsidRDefault="00211C41" w:rsidP="00FC31C8">
            <w:pPr>
              <w:pStyle w:val="MRLTableText"/>
            </w:pPr>
          </w:p>
        </w:tc>
        <w:tc>
          <w:tcPr>
            <w:tcW w:w="1800" w:type="dxa"/>
            <w:tcBorders>
              <w:top w:val="nil"/>
              <w:left w:val="nil"/>
              <w:bottom w:val="nil"/>
              <w:right w:val="nil"/>
            </w:tcBorders>
            <w:noWrap/>
          </w:tcPr>
          <w:p w14:paraId="60A85702" w14:textId="77777777" w:rsidR="00211C41" w:rsidRDefault="00211C41" w:rsidP="00FC31C8">
            <w:pPr>
              <w:pStyle w:val="MRLValue"/>
            </w:pPr>
          </w:p>
        </w:tc>
      </w:tr>
      <w:tr w:rsidR="00211C41" w:rsidRPr="00740FBD" w14:paraId="1FB73222" w14:textId="77777777" w:rsidTr="00247CF3">
        <w:trPr>
          <w:cantSplit/>
        </w:trPr>
        <w:tc>
          <w:tcPr>
            <w:tcW w:w="2268" w:type="dxa"/>
            <w:tcBorders>
              <w:top w:val="nil"/>
              <w:left w:val="nil"/>
              <w:bottom w:val="nil"/>
              <w:right w:val="nil"/>
            </w:tcBorders>
            <w:noWrap/>
          </w:tcPr>
          <w:p w14:paraId="16AACB39" w14:textId="3D03D0C0" w:rsidR="00211C41" w:rsidRPr="00046EF3" w:rsidRDefault="00211C41" w:rsidP="00247CF3">
            <w:pPr>
              <w:pStyle w:val="MRLActiveName"/>
            </w:pPr>
            <w:proofErr w:type="spellStart"/>
            <w:r>
              <w:t>Emamectin</w:t>
            </w:r>
            <w:proofErr w:type="spellEnd"/>
          </w:p>
        </w:tc>
        <w:tc>
          <w:tcPr>
            <w:tcW w:w="3991" w:type="dxa"/>
            <w:tcBorders>
              <w:top w:val="nil"/>
              <w:left w:val="nil"/>
              <w:bottom w:val="nil"/>
              <w:right w:val="nil"/>
            </w:tcBorders>
            <w:noWrap/>
          </w:tcPr>
          <w:p w14:paraId="31430128" w14:textId="77777777" w:rsidR="00211C41" w:rsidRPr="00046EF3" w:rsidRDefault="00211C41" w:rsidP="00247CF3">
            <w:pPr>
              <w:pStyle w:val="MRLTableText"/>
            </w:pPr>
          </w:p>
        </w:tc>
        <w:tc>
          <w:tcPr>
            <w:tcW w:w="1800" w:type="dxa"/>
            <w:tcBorders>
              <w:top w:val="nil"/>
              <w:left w:val="nil"/>
              <w:bottom w:val="nil"/>
              <w:right w:val="nil"/>
            </w:tcBorders>
            <w:noWrap/>
          </w:tcPr>
          <w:p w14:paraId="72902A64" w14:textId="77777777" w:rsidR="00211C41" w:rsidRPr="00740FBD" w:rsidRDefault="00211C41" w:rsidP="00247CF3">
            <w:pPr>
              <w:pStyle w:val="MRLValue"/>
            </w:pPr>
          </w:p>
        </w:tc>
      </w:tr>
      <w:tr w:rsidR="00211C41" w:rsidRPr="00740FBD" w14:paraId="0CC20044" w14:textId="77777777" w:rsidTr="00247CF3">
        <w:trPr>
          <w:cantSplit/>
        </w:trPr>
        <w:tc>
          <w:tcPr>
            <w:tcW w:w="2268" w:type="dxa"/>
            <w:tcBorders>
              <w:top w:val="nil"/>
              <w:left w:val="nil"/>
              <w:bottom w:val="nil"/>
              <w:right w:val="nil"/>
            </w:tcBorders>
            <w:noWrap/>
          </w:tcPr>
          <w:p w14:paraId="520AFE85" w14:textId="2104400E" w:rsidR="00211C41" w:rsidRPr="00740FBD" w:rsidRDefault="00211C41" w:rsidP="00247CF3">
            <w:pPr>
              <w:pStyle w:val="MRLCompound"/>
            </w:pPr>
          </w:p>
        </w:tc>
        <w:tc>
          <w:tcPr>
            <w:tcW w:w="3991" w:type="dxa"/>
            <w:tcBorders>
              <w:top w:val="nil"/>
              <w:left w:val="nil"/>
              <w:bottom w:val="nil"/>
              <w:right w:val="nil"/>
            </w:tcBorders>
            <w:noWrap/>
          </w:tcPr>
          <w:p w14:paraId="0AD308B0" w14:textId="177D7F10" w:rsidR="00211C41" w:rsidRPr="00046EF3" w:rsidRDefault="00211C41" w:rsidP="00247CF3">
            <w:pPr>
              <w:pStyle w:val="MRLTableText"/>
              <w:rPr>
                <w:lang w:eastAsia="en-AU"/>
              </w:rPr>
            </w:pPr>
            <w:r w:rsidRPr="00211C41">
              <w:rPr>
                <w:bCs/>
                <w:lang w:val="en-US"/>
              </w:rPr>
              <w:t>Sorghum forage and fodder</w:t>
            </w:r>
          </w:p>
        </w:tc>
        <w:tc>
          <w:tcPr>
            <w:tcW w:w="1800" w:type="dxa"/>
            <w:tcBorders>
              <w:top w:val="nil"/>
              <w:left w:val="nil"/>
              <w:bottom w:val="nil"/>
              <w:right w:val="nil"/>
            </w:tcBorders>
            <w:noWrap/>
          </w:tcPr>
          <w:p w14:paraId="5D010FA4" w14:textId="5DF32494" w:rsidR="00211C41" w:rsidRPr="00740FBD" w:rsidRDefault="00211C41" w:rsidP="00247CF3">
            <w:pPr>
              <w:pStyle w:val="MRLValue"/>
            </w:pPr>
            <w:r>
              <w:t>0.02</w:t>
            </w:r>
          </w:p>
        </w:tc>
      </w:tr>
      <w:tr w:rsidR="00211C41" w14:paraId="0975AC18" w14:textId="77777777" w:rsidTr="00211C41">
        <w:trPr>
          <w:cantSplit/>
        </w:trPr>
        <w:tc>
          <w:tcPr>
            <w:tcW w:w="2268" w:type="dxa"/>
            <w:tcBorders>
              <w:top w:val="nil"/>
              <w:left w:val="nil"/>
              <w:bottom w:val="nil"/>
              <w:right w:val="nil"/>
            </w:tcBorders>
            <w:noWrap/>
          </w:tcPr>
          <w:p w14:paraId="6B23F659" w14:textId="77777777" w:rsidR="00211C41" w:rsidRDefault="00211C41" w:rsidP="00FC31C8">
            <w:pPr>
              <w:pStyle w:val="MRLCompound"/>
            </w:pPr>
          </w:p>
        </w:tc>
        <w:tc>
          <w:tcPr>
            <w:tcW w:w="3991" w:type="dxa"/>
            <w:tcBorders>
              <w:top w:val="nil"/>
              <w:left w:val="nil"/>
              <w:bottom w:val="nil"/>
              <w:right w:val="nil"/>
            </w:tcBorders>
            <w:noWrap/>
          </w:tcPr>
          <w:p w14:paraId="5DAEAFE3" w14:textId="77777777" w:rsidR="00211C41" w:rsidRPr="00211C41" w:rsidRDefault="00211C41" w:rsidP="00FC31C8">
            <w:pPr>
              <w:pStyle w:val="MRLTableText"/>
            </w:pPr>
          </w:p>
        </w:tc>
        <w:tc>
          <w:tcPr>
            <w:tcW w:w="1800" w:type="dxa"/>
            <w:tcBorders>
              <w:top w:val="nil"/>
              <w:left w:val="nil"/>
              <w:bottom w:val="nil"/>
              <w:right w:val="nil"/>
            </w:tcBorders>
            <w:noWrap/>
          </w:tcPr>
          <w:p w14:paraId="119E858A" w14:textId="77777777" w:rsidR="00211C41" w:rsidRDefault="00211C41" w:rsidP="00FC31C8">
            <w:pPr>
              <w:pStyle w:val="MRLValue"/>
            </w:pPr>
          </w:p>
        </w:tc>
      </w:tr>
      <w:tr w:rsidR="00D20D1B" w:rsidRPr="00740FBD" w14:paraId="11486E3D" w14:textId="77777777" w:rsidTr="00247CF3">
        <w:trPr>
          <w:cantSplit/>
        </w:trPr>
        <w:tc>
          <w:tcPr>
            <w:tcW w:w="2268" w:type="dxa"/>
            <w:tcBorders>
              <w:top w:val="nil"/>
              <w:left w:val="nil"/>
              <w:bottom w:val="nil"/>
              <w:right w:val="nil"/>
            </w:tcBorders>
            <w:noWrap/>
          </w:tcPr>
          <w:p w14:paraId="2A8C4C13" w14:textId="6CC81D6A" w:rsidR="00D20D1B" w:rsidRPr="00046EF3" w:rsidRDefault="00D20D1B" w:rsidP="00247CF3">
            <w:pPr>
              <w:pStyle w:val="MRLActiveName"/>
            </w:pPr>
            <w:r>
              <w:t>Fluopyram</w:t>
            </w:r>
          </w:p>
        </w:tc>
        <w:tc>
          <w:tcPr>
            <w:tcW w:w="3991" w:type="dxa"/>
            <w:tcBorders>
              <w:top w:val="nil"/>
              <w:left w:val="nil"/>
              <w:bottom w:val="nil"/>
              <w:right w:val="nil"/>
            </w:tcBorders>
            <w:noWrap/>
          </w:tcPr>
          <w:p w14:paraId="634F43A6" w14:textId="77777777" w:rsidR="00D20D1B" w:rsidRPr="00046EF3" w:rsidRDefault="00D20D1B" w:rsidP="00247CF3">
            <w:pPr>
              <w:pStyle w:val="MRLTableText"/>
            </w:pPr>
          </w:p>
        </w:tc>
        <w:tc>
          <w:tcPr>
            <w:tcW w:w="1800" w:type="dxa"/>
            <w:tcBorders>
              <w:top w:val="nil"/>
              <w:left w:val="nil"/>
              <w:bottom w:val="nil"/>
              <w:right w:val="nil"/>
            </w:tcBorders>
            <w:noWrap/>
          </w:tcPr>
          <w:p w14:paraId="72E333D5" w14:textId="77777777" w:rsidR="00D20D1B" w:rsidRPr="00740FBD" w:rsidRDefault="00D20D1B" w:rsidP="00247CF3">
            <w:pPr>
              <w:pStyle w:val="MRLValue"/>
            </w:pPr>
          </w:p>
        </w:tc>
      </w:tr>
      <w:tr w:rsidR="00D20D1B" w:rsidRPr="00740FBD" w14:paraId="7A8F5224" w14:textId="77777777" w:rsidTr="00F17F20">
        <w:trPr>
          <w:cantSplit/>
        </w:trPr>
        <w:tc>
          <w:tcPr>
            <w:tcW w:w="2268" w:type="dxa"/>
            <w:tcBorders>
              <w:top w:val="nil"/>
              <w:left w:val="nil"/>
              <w:right w:val="nil"/>
            </w:tcBorders>
            <w:noWrap/>
          </w:tcPr>
          <w:p w14:paraId="22B9D761" w14:textId="0A621AC3" w:rsidR="00D20D1B" w:rsidRPr="00740FBD" w:rsidRDefault="00D20D1B" w:rsidP="00247CF3">
            <w:pPr>
              <w:pStyle w:val="MRLCompound"/>
            </w:pPr>
            <w:r>
              <w:t>AB</w:t>
            </w:r>
            <w:r>
              <w:tab/>
              <w:t>0001</w:t>
            </w:r>
          </w:p>
        </w:tc>
        <w:tc>
          <w:tcPr>
            <w:tcW w:w="3991" w:type="dxa"/>
            <w:tcBorders>
              <w:top w:val="nil"/>
              <w:left w:val="nil"/>
              <w:right w:val="nil"/>
            </w:tcBorders>
            <w:noWrap/>
          </w:tcPr>
          <w:p w14:paraId="4E886713" w14:textId="6A51B941" w:rsidR="00D20D1B" w:rsidRPr="00046EF3" w:rsidRDefault="00D20D1B" w:rsidP="00247CF3">
            <w:pPr>
              <w:pStyle w:val="MRLTableText"/>
              <w:rPr>
                <w:lang w:eastAsia="en-AU"/>
              </w:rPr>
            </w:pPr>
            <w:r>
              <w:rPr>
                <w:bCs/>
                <w:lang w:val="en-US"/>
              </w:rPr>
              <w:t>Citrus pulp, dry</w:t>
            </w:r>
          </w:p>
        </w:tc>
        <w:tc>
          <w:tcPr>
            <w:tcW w:w="1800" w:type="dxa"/>
            <w:tcBorders>
              <w:top w:val="nil"/>
              <w:left w:val="nil"/>
              <w:right w:val="nil"/>
            </w:tcBorders>
            <w:noWrap/>
          </w:tcPr>
          <w:p w14:paraId="61E71EA4" w14:textId="26B7E12C" w:rsidR="00D20D1B" w:rsidRPr="00740FBD" w:rsidRDefault="00D20D1B" w:rsidP="00247CF3">
            <w:pPr>
              <w:pStyle w:val="MRLValue"/>
            </w:pPr>
            <w:r>
              <w:t>0.2</w:t>
            </w:r>
          </w:p>
        </w:tc>
      </w:tr>
      <w:tr w:rsidR="00211C41" w14:paraId="4CA17F9C" w14:textId="77777777" w:rsidTr="00F17F20">
        <w:trPr>
          <w:cantSplit/>
        </w:trPr>
        <w:tc>
          <w:tcPr>
            <w:tcW w:w="2268" w:type="dxa"/>
            <w:tcBorders>
              <w:top w:val="nil"/>
              <w:left w:val="nil"/>
              <w:bottom w:val="single" w:sz="4" w:space="0" w:color="auto"/>
              <w:right w:val="nil"/>
            </w:tcBorders>
            <w:noWrap/>
          </w:tcPr>
          <w:p w14:paraId="6AF891EA" w14:textId="77777777" w:rsidR="00211C41" w:rsidRDefault="00211C41" w:rsidP="00FC31C8">
            <w:pPr>
              <w:pStyle w:val="MRLCompound"/>
            </w:pPr>
          </w:p>
        </w:tc>
        <w:tc>
          <w:tcPr>
            <w:tcW w:w="3991" w:type="dxa"/>
            <w:tcBorders>
              <w:top w:val="nil"/>
              <w:left w:val="nil"/>
              <w:bottom w:val="single" w:sz="4" w:space="0" w:color="auto"/>
              <w:right w:val="nil"/>
            </w:tcBorders>
            <w:noWrap/>
          </w:tcPr>
          <w:p w14:paraId="5D02A3C2" w14:textId="77161668" w:rsidR="00211C41" w:rsidRPr="00211C41" w:rsidRDefault="00D20D1B" w:rsidP="00FC31C8">
            <w:pPr>
              <w:pStyle w:val="MRLTableText"/>
            </w:pPr>
            <w:r w:rsidRPr="00D20D1B">
              <w:t>Tomato pomace, dry</w:t>
            </w:r>
          </w:p>
        </w:tc>
        <w:tc>
          <w:tcPr>
            <w:tcW w:w="1800" w:type="dxa"/>
            <w:tcBorders>
              <w:top w:val="nil"/>
              <w:left w:val="nil"/>
              <w:bottom w:val="single" w:sz="4" w:space="0" w:color="auto"/>
              <w:right w:val="nil"/>
            </w:tcBorders>
            <w:noWrap/>
          </w:tcPr>
          <w:p w14:paraId="49513D17" w14:textId="3C20ACFB" w:rsidR="00211C41" w:rsidRDefault="00D20D1B" w:rsidP="00FC31C8">
            <w:pPr>
              <w:pStyle w:val="MRLValue"/>
            </w:pPr>
            <w:r>
              <w:t>15</w:t>
            </w:r>
          </w:p>
        </w:tc>
      </w:tr>
    </w:tbl>
    <w:p w14:paraId="758DAA05" w14:textId="77777777" w:rsidR="00211C41" w:rsidRDefault="00211C41" w:rsidP="00697CC5">
      <w:pPr>
        <w:pStyle w:val="Item"/>
      </w:pPr>
    </w:p>
    <w:p w14:paraId="13788237" w14:textId="7041C3C5" w:rsidR="005E317F" w:rsidRDefault="00F17F20" w:rsidP="005E317F">
      <w:pPr>
        <w:pStyle w:val="ItemHead"/>
      </w:pPr>
      <w:proofErr w:type="gramStart"/>
      <w:r>
        <w:t>3</w:t>
      </w:r>
      <w:r w:rsidR="005E317F">
        <w:t xml:space="preserve">  </w:t>
      </w:r>
      <w:r w:rsidR="00697CC5" w:rsidRPr="00697CC5">
        <w:t>Schedule</w:t>
      </w:r>
      <w:proofErr w:type="gramEnd"/>
      <w:r w:rsidR="00697CC5">
        <w:t> 1, Table 5</w:t>
      </w:r>
      <w:r w:rsidR="008A0DB8" w:rsidRPr="008A0DB8">
        <w:t>—MRLs not necessary</w:t>
      </w:r>
    </w:p>
    <w:p w14:paraId="4F56DF4F" w14:textId="16071DDF" w:rsidR="00697CC5" w:rsidRDefault="00697CC5" w:rsidP="00697CC5">
      <w:pPr>
        <w:pStyle w:val="Item"/>
      </w:pPr>
      <w:r>
        <w:t>Insert</w:t>
      </w:r>
      <w:r w:rsidRPr="0019208D">
        <w:t xml:space="preserve"> </w:t>
      </w:r>
      <w:r>
        <w:t>in alphabetical order the following new substances and associated uses:</w:t>
      </w:r>
    </w:p>
    <w:tbl>
      <w:tblPr>
        <w:tblW w:w="7958" w:type="dxa"/>
        <w:tblInd w:w="250"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5690"/>
      </w:tblGrid>
      <w:tr w:rsidR="00EE186B" w:rsidRPr="00697CC5" w14:paraId="29D87722" w14:textId="77777777" w:rsidTr="00580561">
        <w:trPr>
          <w:cantSplit/>
          <w:tblHeader/>
        </w:trPr>
        <w:tc>
          <w:tcPr>
            <w:tcW w:w="2268" w:type="dxa"/>
            <w:tcBorders>
              <w:left w:val="nil"/>
              <w:bottom w:val="single" w:sz="4" w:space="0" w:color="auto"/>
              <w:right w:val="nil"/>
            </w:tcBorders>
          </w:tcPr>
          <w:p w14:paraId="3E74DD5F" w14:textId="77777777" w:rsidR="00EE186B" w:rsidRPr="00697CC5" w:rsidRDefault="00EE186B" w:rsidP="00580561">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SUBSTANCE</w:t>
            </w:r>
          </w:p>
        </w:tc>
        <w:tc>
          <w:tcPr>
            <w:tcW w:w="5690" w:type="dxa"/>
            <w:tcBorders>
              <w:left w:val="nil"/>
              <w:bottom w:val="single" w:sz="4" w:space="0" w:color="auto"/>
              <w:right w:val="nil"/>
            </w:tcBorders>
          </w:tcPr>
          <w:p w14:paraId="245D4979" w14:textId="77777777" w:rsidR="00EE186B" w:rsidRPr="00697CC5" w:rsidRDefault="00EE186B" w:rsidP="00580561">
            <w:pPr>
              <w:keepNext/>
              <w:keepLines/>
              <w:suppressAutoHyphens/>
              <w:spacing w:before="60" w:after="60" w:line="240" w:lineRule="exact"/>
              <w:rPr>
                <w:rFonts w:ascii="Trebuchet MS" w:hAnsi="Trebuchet MS" w:cs="Arial"/>
                <w:b/>
                <w:bCs/>
                <w:caps/>
                <w:sz w:val="18"/>
                <w:u w:color="000000"/>
              </w:rPr>
            </w:pPr>
            <w:r w:rsidRPr="00697CC5">
              <w:rPr>
                <w:rFonts w:ascii="Trebuchet MS" w:hAnsi="Trebuchet MS" w:cs="Arial"/>
                <w:b/>
                <w:bCs/>
                <w:caps/>
                <w:sz w:val="18"/>
                <w:u w:color="000000"/>
              </w:rPr>
              <w:t>USE</w:t>
            </w:r>
          </w:p>
        </w:tc>
      </w:tr>
      <w:tr w:rsidR="00EE186B" w:rsidRPr="00046EF3" w14:paraId="5AB6B56D" w14:textId="77777777" w:rsidTr="00580561">
        <w:trPr>
          <w:cantSplit/>
        </w:trPr>
        <w:tc>
          <w:tcPr>
            <w:tcW w:w="2268" w:type="dxa"/>
            <w:tcBorders>
              <w:top w:val="single" w:sz="4" w:space="0" w:color="auto"/>
              <w:left w:val="nil"/>
              <w:bottom w:val="nil"/>
              <w:right w:val="nil"/>
            </w:tcBorders>
          </w:tcPr>
          <w:p w14:paraId="705F1476" w14:textId="77777777" w:rsidR="00EE186B" w:rsidRPr="00401638" w:rsidRDefault="00EE186B" w:rsidP="00580561">
            <w:pPr>
              <w:pStyle w:val="MRLActiveName"/>
              <w:rPr>
                <w:szCs w:val="24"/>
              </w:rPr>
            </w:pPr>
            <w:r w:rsidRPr="00063F2C">
              <w:rPr>
                <w:bCs w:val="0"/>
                <w:lang w:val="en-US"/>
              </w:rPr>
              <w:t>Calcined kaolin</w:t>
            </w:r>
          </w:p>
        </w:tc>
        <w:tc>
          <w:tcPr>
            <w:tcW w:w="5690" w:type="dxa"/>
            <w:tcBorders>
              <w:top w:val="single" w:sz="4" w:space="0" w:color="auto"/>
              <w:left w:val="nil"/>
              <w:bottom w:val="nil"/>
              <w:right w:val="nil"/>
            </w:tcBorders>
          </w:tcPr>
          <w:p w14:paraId="0AA0ED27" w14:textId="77777777" w:rsidR="00EE186B" w:rsidRPr="00EE186B" w:rsidRDefault="00EE186B" w:rsidP="00580561">
            <w:pPr>
              <w:pStyle w:val="MRLTableText"/>
            </w:pPr>
            <w:r w:rsidRPr="00063F2C">
              <w:t>For use in agricultural situations</w:t>
            </w:r>
          </w:p>
        </w:tc>
      </w:tr>
      <w:tr w:rsidR="00EE186B" w:rsidRPr="00046EF3" w14:paraId="1F24883F" w14:textId="77777777" w:rsidTr="00580561">
        <w:trPr>
          <w:cantSplit/>
        </w:trPr>
        <w:tc>
          <w:tcPr>
            <w:tcW w:w="2268" w:type="dxa"/>
            <w:tcBorders>
              <w:top w:val="nil"/>
              <w:bottom w:val="nil"/>
            </w:tcBorders>
          </w:tcPr>
          <w:p w14:paraId="2E5B02A5" w14:textId="77777777" w:rsidR="00EE186B" w:rsidRPr="00063F2C" w:rsidRDefault="00EE186B" w:rsidP="00580561">
            <w:pPr>
              <w:pStyle w:val="MRLActiveName"/>
              <w:rPr>
                <w:bCs w:val="0"/>
                <w:lang w:val="en-US"/>
              </w:rPr>
            </w:pPr>
            <w:r>
              <w:rPr>
                <w:lang w:val="en-US"/>
              </w:rPr>
              <w:t>Chloropicrin</w:t>
            </w:r>
          </w:p>
        </w:tc>
        <w:tc>
          <w:tcPr>
            <w:tcW w:w="5690" w:type="dxa"/>
            <w:tcBorders>
              <w:top w:val="nil"/>
              <w:bottom w:val="nil"/>
            </w:tcBorders>
          </w:tcPr>
          <w:p w14:paraId="74814AEE" w14:textId="77777777" w:rsidR="00EE186B" w:rsidRPr="00063F2C" w:rsidRDefault="00EE186B" w:rsidP="00580561">
            <w:pPr>
              <w:pStyle w:val="MRLTableText"/>
            </w:pPr>
            <w:r w:rsidRPr="00647EC2">
              <w:rPr>
                <w:lang w:eastAsia="en-AU"/>
              </w:rPr>
              <w:t xml:space="preserve">As a pre-plant soil fumigant in food producing crops  </w:t>
            </w:r>
          </w:p>
        </w:tc>
      </w:tr>
      <w:tr w:rsidR="00EE186B" w:rsidRPr="00046EF3" w14:paraId="25504EF6" w14:textId="77777777" w:rsidTr="00580561">
        <w:trPr>
          <w:cantSplit/>
        </w:trPr>
        <w:tc>
          <w:tcPr>
            <w:tcW w:w="2268" w:type="dxa"/>
            <w:tcBorders>
              <w:top w:val="nil"/>
              <w:left w:val="nil"/>
              <w:bottom w:val="single" w:sz="4" w:space="0" w:color="auto"/>
              <w:right w:val="nil"/>
            </w:tcBorders>
          </w:tcPr>
          <w:p w14:paraId="578B8F0F" w14:textId="77777777" w:rsidR="00EE186B" w:rsidRPr="00046EF3" w:rsidRDefault="00EE186B" w:rsidP="00580561">
            <w:pPr>
              <w:pStyle w:val="MRLActiveName"/>
            </w:pPr>
            <w:r w:rsidRPr="00401638">
              <w:rPr>
                <w:szCs w:val="24"/>
              </w:rPr>
              <w:t xml:space="preserve">Tricaine </w:t>
            </w:r>
            <w:proofErr w:type="spellStart"/>
            <w:r w:rsidRPr="00401638">
              <w:rPr>
                <w:szCs w:val="24"/>
              </w:rPr>
              <w:t>methanesulfonate</w:t>
            </w:r>
            <w:proofErr w:type="spellEnd"/>
          </w:p>
        </w:tc>
        <w:tc>
          <w:tcPr>
            <w:tcW w:w="5690" w:type="dxa"/>
            <w:tcBorders>
              <w:top w:val="nil"/>
              <w:left w:val="nil"/>
              <w:bottom w:val="single" w:sz="4" w:space="0" w:color="auto"/>
              <w:right w:val="nil"/>
            </w:tcBorders>
          </w:tcPr>
          <w:p w14:paraId="1FFC18CE" w14:textId="521B1D2E" w:rsidR="00EE186B" w:rsidRPr="00046EF3" w:rsidRDefault="00EE186B" w:rsidP="00580561">
            <w:pPr>
              <w:pStyle w:val="MRLTableText"/>
            </w:pPr>
            <w:r w:rsidRPr="00401638">
              <w:rPr>
                <w:szCs w:val="24"/>
              </w:rPr>
              <w:t xml:space="preserve">{T} For </w:t>
            </w:r>
            <w:r w:rsidR="00B32980">
              <w:rPr>
                <w:szCs w:val="24"/>
              </w:rPr>
              <w:t>sedation and anaesthesia of fin</w:t>
            </w:r>
            <w:r w:rsidRPr="00401638">
              <w:rPr>
                <w:szCs w:val="24"/>
              </w:rPr>
              <w:t>fish</w:t>
            </w:r>
          </w:p>
        </w:tc>
      </w:tr>
    </w:tbl>
    <w:p w14:paraId="2A11A4F1" w14:textId="7B0C1516" w:rsidR="00EE186B" w:rsidRDefault="00EE186B" w:rsidP="00EE186B">
      <w:pPr>
        <w:pStyle w:val="ItemHead"/>
      </w:pPr>
    </w:p>
    <w:p w14:paraId="109CCEB6" w14:textId="77777777" w:rsidR="00EE186B" w:rsidRPr="00697CC5" w:rsidRDefault="00EE186B" w:rsidP="00EE186B">
      <w:pPr>
        <w:pStyle w:val="Item"/>
      </w:pPr>
      <w:r>
        <w:t>Omit</w:t>
      </w:r>
      <w:r w:rsidRPr="0019208D">
        <w:t xml:space="preserve"> </w:t>
      </w:r>
      <w:r>
        <w:t>the following substances and associated uses:</w:t>
      </w:r>
    </w:p>
    <w:tbl>
      <w:tblPr>
        <w:tblW w:w="7958" w:type="dxa"/>
        <w:tblInd w:w="250" w:type="dxa"/>
        <w:tblBorders>
          <w:top w:val="single" w:sz="4" w:space="0" w:color="auto"/>
          <w:bottom w:val="single" w:sz="4" w:space="0" w:color="auto"/>
          <w:insideH w:val="single" w:sz="4" w:space="0" w:color="auto"/>
        </w:tblBorders>
        <w:tblLook w:val="0000" w:firstRow="0" w:lastRow="0" w:firstColumn="0" w:lastColumn="0" w:noHBand="0" w:noVBand="0"/>
      </w:tblPr>
      <w:tblGrid>
        <w:gridCol w:w="2268"/>
        <w:gridCol w:w="5690"/>
      </w:tblGrid>
      <w:tr w:rsidR="00EE186B" w:rsidRPr="00046EF3" w14:paraId="2B62DA87" w14:textId="77777777" w:rsidTr="00580561">
        <w:trPr>
          <w:cantSplit/>
          <w:tblHeader/>
        </w:trPr>
        <w:tc>
          <w:tcPr>
            <w:tcW w:w="2268" w:type="dxa"/>
            <w:tcBorders>
              <w:left w:val="nil"/>
              <w:right w:val="nil"/>
            </w:tcBorders>
          </w:tcPr>
          <w:p w14:paraId="6AB2C51A" w14:textId="77777777" w:rsidR="00EE186B" w:rsidRPr="00EE186B" w:rsidRDefault="00EE186B" w:rsidP="00EE186B">
            <w:pPr>
              <w:keepNext/>
              <w:keepLines/>
              <w:suppressAutoHyphens/>
              <w:spacing w:before="60" w:after="60" w:line="240" w:lineRule="exact"/>
              <w:rPr>
                <w:rFonts w:ascii="Trebuchet MS" w:hAnsi="Trebuchet MS" w:cs="Arial"/>
                <w:b/>
                <w:bCs/>
                <w:caps/>
                <w:sz w:val="18"/>
                <w:u w:color="000000"/>
              </w:rPr>
            </w:pPr>
            <w:r w:rsidRPr="00EE186B">
              <w:rPr>
                <w:rFonts w:ascii="Trebuchet MS" w:hAnsi="Trebuchet MS" w:cs="Arial"/>
                <w:b/>
                <w:bCs/>
                <w:caps/>
                <w:sz w:val="18"/>
                <w:u w:color="000000"/>
              </w:rPr>
              <w:t>SUBSTANCE</w:t>
            </w:r>
          </w:p>
        </w:tc>
        <w:tc>
          <w:tcPr>
            <w:tcW w:w="5690" w:type="dxa"/>
            <w:tcBorders>
              <w:left w:val="nil"/>
              <w:right w:val="nil"/>
            </w:tcBorders>
          </w:tcPr>
          <w:p w14:paraId="67405DFE" w14:textId="77777777" w:rsidR="00EE186B" w:rsidRPr="00EE186B" w:rsidRDefault="00EE186B" w:rsidP="00EE186B">
            <w:pPr>
              <w:keepNext/>
              <w:keepLines/>
              <w:suppressAutoHyphens/>
              <w:spacing w:before="60" w:after="60" w:line="240" w:lineRule="exact"/>
              <w:rPr>
                <w:rFonts w:ascii="Trebuchet MS" w:hAnsi="Trebuchet MS" w:cs="Arial"/>
                <w:b/>
                <w:bCs/>
                <w:caps/>
                <w:sz w:val="18"/>
                <w:u w:color="000000"/>
              </w:rPr>
            </w:pPr>
            <w:r w:rsidRPr="00EE186B">
              <w:rPr>
                <w:rFonts w:ascii="Trebuchet MS" w:hAnsi="Trebuchet MS" w:cs="Arial"/>
                <w:b/>
                <w:bCs/>
                <w:caps/>
                <w:sz w:val="18"/>
                <w:u w:color="000000"/>
              </w:rPr>
              <w:t>USE</w:t>
            </w:r>
          </w:p>
        </w:tc>
      </w:tr>
      <w:tr w:rsidR="00EE186B" w:rsidRPr="00046EF3" w14:paraId="0EBD2DD3" w14:textId="77777777" w:rsidTr="0039059F">
        <w:trPr>
          <w:cantSplit/>
        </w:trPr>
        <w:tc>
          <w:tcPr>
            <w:tcW w:w="2268" w:type="dxa"/>
          </w:tcPr>
          <w:p w14:paraId="0A662D2F" w14:textId="4FEABBED" w:rsidR="00EE186B" w:rsidRPr="00046EF3" w:rsidRDefault="00EE186B" w:rsidP="00EE186B">
            <w:pPr>
              <w:pStyle w:val="MRLActiveName"/>
            </w:pPr>
            <w:proofErr w:type="spellStart"/>
            <w:r>
              <w:rPr>
                <w:lang w:val="en-US"/>
              </w:rPr>
              <w:t>Chlorpicrin</w:t>
            </w:r>
            <w:proofErr w:type="spellEnd"/>
          </w:p>
        </w:tc>
        <w:tc>
          <w:tcPr>
            <w:tcW w:w="5690" w:type="dxa"/>
          </w:tcPr>
          <w:p w14:paraId="0CE02A23" w14:textId="7B384FDB" w:rsidR="00EE186B" w:rsidRPr="00046EF3" w:rsidRDefault="00EE186B" w:rsidP="00EE186B">
            <w:pPr>
              <w:pStyle w:val="MRLTableText"/>
            </w:pPr>
            <w:r w:rsidRPr="00C36FC5">
              <w:t>{T} As a soil fumigant prior to the cultivation of strawberry runners</w:t>
            </w:r>
          </w:p>
        </w:tc>
      </w:tr>
    </w:tbl>
    <w:p w14:paraId="1991E4E1" w14:textId="77777777" w:rsidR="00EE186B" w:rsidRPr="00EE186B" w:rsidRDefault="00EE186B" w:rsidP="00EE186B">
      <w:pPr>
        <w:pStyle w:val="Item"/>
      </w:pPr>
    </w:p>
    <w:p w14:paraId="0AEF3B0A" w14:textId="2B290B55" w:rsidR="003F6F52" w:rsidRPr="00DA182D" w:rsidRDefault="003F6F52" w:rsidP="004C129D">
      <w:pPr>
        <w:pStyle w:val="Blocks"/>
      </w:pPr>
    </w:p>
    <w:sectPr w:rsidR="003F6F52" w:rsidRPr="00DA182D" w:rsidSect="00B20990">
      <w:headerReference w:type="even" r:id="rId16"/>
      <w:headerReference w:type="default" r:id="rId17"/>
      <w:footerReference w:type="even" r:id="rId18"/>
      <w:footerReference w:type="default" r:id="rId19"/>
      <w:footerReference w:type="first" r:id="rId20"/>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91771" w14:textId="77777777" w:rsidR="008D78B8" w:rsidRDefault="008D78B8" w:rsidP="0048364F">
      <w:pPr>
        <w:spacing w:line="240" w:lineRule="auto"/>
      </w:pPr>
      <w:r>
        <w:separator/>
      </w:r>
    </w:p>
  </w:endnote>
  <w:endnote w:type="continuationSeparator" w:id="0">
    <w:p w14:paraId="5E4D5F78" w14:textId="77777777" w:rsidR="008D78B8" w:rsidRDefault="008D78B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embedBold r:id="rId1" w:subsetted="1" w:fontKey="{24E19847-DEA0-4837-ABDF-B686EDD0611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9278C1" w14:paraId="4CE8831C" w14:textId="77777777" w:rsidTr="0001176A">
      <w:tc>
        <w:tcPr>
          <w:tcW w:w="5000" w:type="pct"/>
        </w:tcPr>
        <w:p w14:paraId="78A7800E" w14:textId="77777777" w:rsidR="009278C1" w:rsidRDefault="009278C1" w:rsidP="0001176A">
          <w:pPr>
            <w:rPr>
              <w:sz w:val="18"/>
            </w:rPr>
          </w:pPr>
        </w:p>
      </w:tc>
    </w:tr>
  </w:tbl>
  <w:p w14:paraId="0EFAA3EA"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20990" w14:paraId="17798518" w14:textId="77777777" w:rsidTr="00C160A1">
      <w:tc>
        <w:tcPr>
          <w:tcW w:w="5000" w:type="pct"/>
        </w:tcPr>
        <w:p w14:paraId="7C81B7EA" w14:textId="77777777" w:rsidR="00B20990" w:rsidRDefault="00B20990" w:rsidP="007946FE">
          <w:pPr>
            <w:rPr>
              <w:sz w:val="18"/>
            </w:rPr>
          </w:pPr>
        </w:p>
      </w:tc>
    </w:tr>
  </w:tbl>
  <w:p w14:paraId="2BF3B194"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B96E4"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2F5F0C04" w14:textId="77777777" w:rsidTr="00C160A1">
      <w:tc>
        <w:tcPr>
          <w:tcW w:w="5000" w:type="pct"/>
        </w:tcPr>
        <w:p w14:paraId="6BF84AEB" w14:textId="77777777" w:rsidR="00B20990" w:rsidRDefault="00B20990" w:rsidP="00465764">
          <w:pPr>
            <w:rPr>
              <w:sz w:val="18"/>
            </w:rPr>
          </w:pPr>
        </w:p>
      </w:tc>
    </w:tr>
  </w:tbl>
  <w:p w14:paraId="6C5CB105"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F438C"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658DC581" w14:textId="77777777" w:rsidTr="007A6863">
      <w:tc>
        <w:tcPr>
          <w:tcW w:w="709" w:type="dxa"/>
          <w:tcBorders>
            <w:top w:val="nil"/>
            <w:left w:val="nil"/>
            <w:bottom w:val="nil"/>
            <w:right w:val="nil"/>
          </w:tcBorders>
        </w:tcPr>
        <w:p w14:paraId="2EAF10E0" w14:textId="6BB7F8A4"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D2D60">
            <w:rPr>
              <w:i/>
              <w:noProof/>
              <w:sz w:val="18"/>
            </w:rPr>
            <w:t>4</w:t>
          </w:r>
          <w:r w:rsidRPr="00ED79B6">
            <w:rPr>
              <w:i/>
              <w:sz w:val="18"/>
            </w:rPr>
            <w:fldChar w:fldCharType="end"/>
          </w:r>
        </w:p>
      </w:tc>
      <w:tc>
        <w:tcPr>
          <w:tcW w:w="6379" w:type="dxa"/>
          <w:tcBorders>
            <w:top w:val="nil"/>
            <w:left w:val="nil"/>
            <w:bottom w:val="nil"/>
            <w:right w:val="nil"/>
          </w:tcBorders>
        </w:tcPr>
        <w:p w14:paraId="0D273200" w14:textId="799D046E"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AD2D60">
            <w:rPr>
              <w:i/>
              <w:noProof/>
              <w:sz w:val="18"/>
            </w:rPr>
            <w:t>Agricultural and Veterinary Chemicals Code (MRL Standard) Amendment Instrument (No.4) 2022</w:t>
          </w:r>
          <w:r w:rsidRPr="00B20990">
            <w:rPr>
              <w:i/>
              <w:sz w:val="18"/>
            </w:rPr>
            <w:fldChar w:fldCharType="end"/>
          </w:r>
        </w:p>
      </w:tc>
      <w:tc>
        <w:tcPr>
          <w:tcW w:w="1383" w:type="dxa"/>
          <w:tcBorders>
            <w:top w:val="nil"/>
            <w:left w:val="nil"/>
            <w:bottom w:val="nil"/>
            <w:right w:val="nil"/>
          </w:tcBorders>
        </w:tcPr>
        <w:p w14:paraId="33B5EE8F" w14:textId="77777777" w:rsidR="00EE57E8" w:rsidRDefault="00EE57E8" w:rsidP="00EE57E8">
          <w:pPr>
            <w:spacing w:line="0" w:lineRule="atLeast"/>
            <w:jc w:val="right"/>
            <w:rPr>
              <w:sz w:val="18"/>
            </w:rPr>
          </w:pPr>
        </w:p>
      </w:tc>
    </w:tr>
    <w:tr w:rsidR="00EE57E8" w14:paraId="21474D3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ADED2BD" w14:textId="77777777" w:rsidR="00EE57E8" w:rsidRDefault="00EE57E8" w:rsidP="00EE57E8">
          <w:pPr>
            <w:jc w:val="right"/>
            <w:rPr>
              <w:sz w:val="18"/>
            </w:rPr>
          </w:pPr>
        </w:p>
      </w:tc>
    </w:tr>
  </w:tbl>
  <w:p w14:paraId="476A056E" w14:textId="77777777" w:rsidR="00EE57E8" w:rsidRPr="00ED79B6" w:rsidRDefault="00EE57E8"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5EC60"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53A13546" w14:textId="77777777" w:rsidTr="00EE57E8">
      <w:tc>
        <w:tcPr>
          <w:tcW w:w="1384" w:type="dxa"/>
          <w:tcBorders>
            <w:top w:val="nil"/>
            <w:left w:val="nil"/>
            <w:bottom w:val="nil"/>
            <w:right w:val="nil"/>
          </w:tcBorders>
        </w:tcPr>
        <w:p w14:paraId="582A00E1" w14:textId="77777777" w:rsidR="00EE57E8" w:rsidRDefault="00EE57E8" w:rsidP="00EE57E8">
          <w:pPr>
            <w:spacing w:line="0" w:lineRule="atLeast"/>
            <w:rPr>
              <w:sz w:val="18"/>
            </w:rPr>
          </w:pPr>
        </w:p>
      </w:tc>
      <w:tc>
        <w:tcPr>
          <w:tcW w:w="6379" w:type="dxa"/>
          <w:tcBorders>
            <w:top w:val="nil"/>
            <w:left w:val="nil"/>
            <w:bottom w:val="nil"/>
            <w:right w:val="nil"/>
          </w:tcBorders>
        </w:tcPr>
        <w:p w14:paraId="5E70A80E" w14:textId="3B6463BB"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AD2D60">
            <w:rPr>
              <w:i/>
              <w:noProof/>
              <w:sz w:val="18"/>
            </w:rPr>
            <w:t>Agricultural and Veterinary Chemicals Code (MRL Standard) Amendment Instrument (No.4) 2022</w:t>
          </w:r>
          <w:r w:rsidRPr="00B20990">
            <w:rPr>
              <w:i/>
              <w:sz w:val="18"/>
            </w:rPr>
            <w:fldChar w:fldCharType="end"/>
          </w:r>
        </w:p>
      </w:tc>
      <w:tc>
        <w:tcPr>
          <w:tcW w:w="709" w:type="dxa"/>
          <w:tcBorders>
            <w:top w:val="nil"/>
            <w:left w:val="nil"/>
            <w:bottom w:val="nil"/>
            <w:right w:val="nil"/>
          </w:tcBorders>
        </w:tcPr>
        <w:p w14:paraId="22EC05A4" w14:textId="2656B7FB"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D2D60">
            <w:rPr>
              <w:i/>
              <w:noProof/>
              <w:sz w:val="18"/>
            </w:rPr>
            <w:t>5</w:t>
          </w:r>
          <w:r w:rsidRPr="00ED79B6">
            <w:rPr>
              <w:i/>
              <w:sz w:val="18"/>
            </w:rPr>
            <w:fldChar w:fldCharType="end"/>
          </w:r>
        </w:p>
      </w:tc>
    </w:tr>
    <w:tr w:rsidR="00EE57E8" w14:paraId="25CA173A"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A85B052" w14:textId="77777777" w:rsidR="00EE57E8" w:rsidRDefault="00EE57E8" w:rsidP="00EE57E8">
          <w:pPr>
            <w:rPr>
              <w:sz w:val="18"/>
            </w:rPr>
          </w:pPr>
        </w:p>
      </w:tc>
    </w:tr>
  </w:tbl>
  <w:p w14:paraId="54E9D2F4" w14:textId="77777777" w:rsidR="00EE57E8" w:rsidRPr="00ED79B6" w:rsidRDefault="00EE57E8" w:rsidP="007A6863">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76F7A"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7C02E4EB" w14:textId="77777777" w:rsidTr="007A6863">
      <w:tc>
        <w:tcPr>
          <w:tcW w:w="1384" w:type="dxa"/>
          <w:tcBorders>
            <w:top w:val="nil"/>
            <w:left w:val="nil"/>
            <w:bottom w:val="nil"/>
            <w:right w:val="nil"/>
          </w:tcBorders>
        </w:tcPr>
        <w:p w14:paraId="62FC7DD9" w14:textId="77777777" w:rsidR="00EE57E8" w:rsidRDefault="00EE57E8" w:rsidP="00EE57E8">
          <w:pPr>
            <w:spacing w:line="0" w:lineRule="atLeast"/>
            <w:rPr>
              <w:sz w:val="18"/>
            </w:rPr>
          </w:pPr>
        </w:p>
      </w:tc>
      <w:tc>
        <w:tcPr>
          <w:tcW w:w="6379" w:type="dxa"/>
          <w:tcBorders>
            <w:top w:val="nil"/>
            <w:left w:val="nil"/>
            <w:bottom w:val="nil"/>
            <w:right w:val="nil"/>
          </w:tcBorders>
        </w:tcPr>
        <w:p w14:paraId="0B74E891"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96316E">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1F0ACA62"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4052D92F"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6150AFA" w14:textId="633B1B45"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96316E">
            <w:rPr>
              <w:i/>
              <w:noProof/>
              <w:sz w:val="18"/>
            </w:rPr>
            <w:t>Document2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AD2D60">
            <w:rPr>
              <w:i/>
              <w:noProof/>
              <w:sz w:val="18"/>
            </w:rPr>
            <w:t>7/7/2022 9:21 AM</w:t>
          </w:r>
          <w:r w:rsidRPr="00ED79B6">
            <w:rPr>
              <w:i/>
              <w:sz w:val="18"/>
            </w:rPr>
            <w:fldChar w:fldCharType="end"/>
          </w:r>
        </w:p>
      </w:tc>
    </w:tr>
  </w:tbl>
  <w:p w14:paraId="4562BB0A"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A094A" w14:textId="77777777" w:rsidR="008D78B8" w:rsidRDefault="008D78B8" w:rsidP="0048364F">
      <w:pPr>
        <w:spacing w:line="240" w:lineRule="auto"/>
      </w:pPr>
      <w:r>
        <w:separator/>
      </w:r>
    </w:p>
  </w:footnote>
  <w:footnote w:type="continuationSeparator" w:id="0">
    <w:p w14:paraId="16ABF018" w14:textId="77777777" w:rsidR="008D78B8" w:rsidRDefault="008D78B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65682"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55B18"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76565"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B292C" w14:textId="77777777" w:rsidR="00EE57E8" w:rsidRPr="00A961C4" w:rsidRDefault="00EE57E8" w:rsidP="0048364F">
    <w:pPr>
      <w:rPr>
        <w:b/>
        <w:sz w:val="20"/>
      </w:rPr>
    </w:pPr>
  </w:p>
  <w:p w14:paraId="6C272837" w14:textId="77777777" w:rsidR="00EE57E8" w:rsidRPr="00A961C4" w:rsidRDefault="00EE57E8" w:rsidP="0048364F">
    <w:pPr>
      <w:rPr>
        <w:b/>
        <w:sz w:val="20"/>
      </w:rPr>
    </w:pPr>
  </w:p>
  <w:p w14:paraId="353EBEC4" w14:textId="77777777" w:rsidR="00EE57E8" w:rsidRPr="00A961C4" w:rsidRDefault="00EE57E8" w:rsidP="007F48ED">
    <w:pPr>
      <w:pBdr>
        <w:bottom w:val="single" w:sz="6" w:space="1" w:color="auto"/>
      </w:pBdr>
      <w:spacing w:after="12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4E79A" w14:textId="77777777" w:rsidR="00EE57E8" w:rsidRPr="00A961C4" w:rsidRDefault="00EE57E8" w:rsidP="0048364F">
    <w:pPr>
      <w:jc w:val="right"/>
      <w:rPr>
        <w:sz w:val="20"/>
      </w:rPr>
    </w:pPr>
  </w:p>
  <w:p w14:paraId="3175CE72" w14:textId="77777777" w:rsidR="00EE57E8" w:rsidRPr="00A961C4" w:rsidRDefault="00EE57E8" w:rsidP="0048364F">
    <w:pPr>
      <w:jc w:val="right"/>
      <w:rPr>
        <w:b/>
        <w:sz w:val="20"/>
      </w:rPr>
    </w:pPr>
  </w:p>
  <w:p w14:paraId="0F7DBA8B"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6E"/>
    <w:rsid w:val="00000263"/>
    <w:rsid w:val="000020CF"/>
    <w:rsid w:val="00002BCC"/>
    <w:rsid w:val="000113BC"/>
    <w:rsid w:val="000136AF"/>
    <w:rsid w:val="0004044E"/>
    <w:rsid w:val="0005120E"/>
    <w:rsid w:val="00054577"/>
    <w:rsid w:val="000614BF"/>
    <w:rsid w:val="00063F2C"/>
    <w:rsid w:val="0007169C"/>
    <w:rsid w:val="00077593"/>
    <w:rsid w:val="00083F48"/>
    <w:rsid w:val="000A479A"/>
    <w:rsid w:val="000A7DF9"/>
    <w:rsid w:val="000C3AD3"/>
    <w:rsid w:val="000D05EF"/>
    <w:rsid w:val="000D3FB9"/>
    <w:rsid w:val="000D5485"/>
    <w:rsid w:val="000E598E"/>
    <w:rsid w:val="000E5A3D"/>
    <w:rsid w:val="000F0ADA"/>
    <w:rsid w:val="000F21C1"/>
    <w:rsid w:val="0010745C"/>
    <w:rsid w:val="001122FF"/>
    <w:rsid w:val="00160BD7"/>
    <w:rsid w:val="00161BD8"/>
    <w:rsid w:val="001643C9"/>
    <w:rsid w:val="00165568"/>
    <w:rsid w:val="00166082"/>
    <w:rsid w:val="00166C2F"/>
    <w:rsid w:val="001716C9"/>
    <w:rsid w:val="00184261"/>
    <w:rsid w:val="00193461"/>
    <w:rsid w:val="001939E1"/>
    <w:rsid w:val="0019452E"/>
    <w:rsid w:val="00195382"/>
    <w:rsid w:val="001A3B9F"/>
    <w:rsid w:val="001A5520"/>
    <w:rsid w:val="001A65C0"/>
    <w:rsid w:val="001B7A5D"/>
    <w:rsid w:val="001C69C4"/>
    <w:rsid w:val="001E0A8D"/>
    <w:rsid w:val="001E3590"/>
    <w:rsid w:val="001E7407"/>
    <w:rsid w:val="001F1A46"/>
    <w:rsid w:val="00201D27"/>
    <w:rsid w:val="0021153A"/>
    <w:rsid w:val="00211C41"/>
    <w:rsid w:val="002245A6"/>
    <w:rsid w:val="002302EA"/>
    <w:rsid w:val="00237614"/>
    <w:rsid w:val="00240749"/>
    <w:rsid w:val="002468D7"/>
    <w:rsid w:val="00247E97"/>
    <w:rsid w:val="00256C81"/>
    <w:rsid w:val="00262193"/>
    <w:rsid w:val="00283E84"/>
    <w:rsid w:val="00285CDD"/>
    <w:rsid w:val="00291167"/>
    <w:rsid w:val="0029489E"/>
    <w:rsid w:val="002951DE"/>
    <w:rsid w:val="00297ECB"/>
    <w:rsid w:val="002C152A"/>
    <w:rsid w:val="002D043A"/>
    <w:rsid w:val="002E5F9C"/>
    <w:rsid w:val="0031713F"/>
    <w:rsid w:val="003222D1"/>
    <w:rsid w:val="0032750F"/>
    <w:rsid w:val="003415D3"/>
    <w:rsid w:val="003442F6"/>
    <w:rsid w:val="00346335"/>
    <w:rsid w:val="00352B0F"/>
    <w:rsid w:val="003561B0"/>
    <w:rsid w:val="003939B9"/>
    <w:rsid w:val="00397893"/>
    <w:rsid w:val="003A0BD2"/>
    <w:rsid w:val="003A15AC"/>
    <w:rsid w:val="003B0627"/>
    <w:rsid w:val="003C5F2B"/>
    <w:rsid w:val="003C7D35"/>
    <w:rsid w:val="003D0BFE"/>
    <w:rsid w:val="003D5700"/>
    <w:rsid w:val="003F6F52"/>
    <w:rsid w:val="00401638"/>
    <w:rsid w:val="004022CA"/>
    <w:rsid w:val="004116CD"/>
    <w:rsid w:val="00414ADE"/>
    <w:rsid w:val="00424CA9"/>
    <w:rsid w:val="004257BB"/>
    <w:rsid w:val="0044291A"/>
    <w:rsid w:val="004600B0"/>
    <w:rsid w:val="00460499"/>
    <w:rsid w:val="00460FBA"/>
    <w:rsid w:val="00474835"/>
    <w:rsid w:val="004819C7"/>
    <w:rsid w:val="0048364F"/>
    <w:rsid w:val="004877FC"/>
    <w:rsid w:val="00490F2E"/>
    <w:rsid w:val="00496F97"/>
    <w:rsid w:val="004A53EA"/>
    <w:rsid w:val="004B35E7"/>
    <w:rsid w:val="004C129D"/>
    <w:rsid w:val="004C2360"/>
    <w:rsid w:val="004F1FAC"/>
    <w:rsid w:val="004F676E"/>
    <w:rsid w:val="004F71C0"/>
    <w:rsid w:val="00516B8D"/>
    <w:rsid w:val="0052756C"/>
    <w:rsid w:val="00530230"/>
    <w:rsid w:val="00530CC9"/>
    <w:rsid w:val="00531B46"/>
    <w:rsid w:val="00537FBC"/>
    <w:rsid w:val="00541D73"/>
    <w:rsid w:val="00543469"/>
    <w:rsid w:val="00546FA3"/>
    <w:rsid w:val="00557C7A"/>
    <w:rsid w:val="00562A58"/>
    <w:rsid w:val="0056541A"/>
    <w:rsid w:val="00581211"/>
    <w:rsid w:val="00584811"/>
    <w:rsid w:val="00593AA6"/>
    <w:rsid w:val="00594161"/>
    <w:rsid w:val="00594749"/>
    <w:rsid w:val="00594956"/>
    <w:rsid w:val="005B1555"/>
    <w:rsid w:val="005B4067"/>
    <w:rsid w:val="005C3F41"/>
    <w:rsid w:val="005C4EF0"/>
    <w:rsid w:val="005D1536"/>
    <w:rsid w:val="005D5EA1"/>
    <w:rsid w:val="005E098C"/>
    <w:rsid w:val="005E1F8D"/>
    <w:rsid w:val="005E317F"/>
    <w:rsid w:val="005E61D3"/>
    <w:rsid w:val="00600219"/>
    <w:rsid w:val="006065DA"/>
    <w:rsid w:val="00606AA4"/>
    <w:rsid w:val="00640402"/>
    <w:rsid w:val="00640F78"/>
    <w:rsid w:val="00655D6A"/>
    <w:rsid w:val="00656DE9"/>
    <w:rsid w:val="0066445F"/>
    <w:rsid w:val="00672876"/>
    <w:rsid w:val="00677CC2"/>
    <w:rsid w:val="00685F42"/>
    <w:rsid w:val="0069207B"/>
    <w:rsid w:val="00697CC5"/>
    <w:rsid w:val="006A304E"/>
    <w:rsid w:val="006B7006"/>
    <w:rsid w:val="006C7F8C"/>
    <w:rsid w:val="006D7AB9"/>
    <w:rsid w:val="00700B2C"/>
    <w:rsid w:val="00713084"/>
    <w:rsid w:val="00717463"/>
    <w:rsid w:val="00720FC2"/>
    <w:rsid w:val="00722E89"/>
    <w:rsid w:val="00731E00"/>
    <w:rsid w:val="007339C7"/>
    <w:rsid w:val="007440B7"/>
    <w:rsid w:val="00747993"/>
    <w:rsid w:val="00756F0C"/>
    <w:rsid w:val="007634AD"/>
    <w:rsid w:val="007715C9"/>
    <w:rsid w:val="00774EDD"/>
    <w:rsid w:val="007757EC"/>
    <w:rsid w:val="007A1921"/>
    <w:rsid w:val="007A6863"/>
    <w:rsid w:val="007C78B4"/>
    <w:rsid w:val="007E32B6"/>
    <w:rsid w:val="007E486B"/>
    <w:rsid w:val="007E7D4A"/>
    <w:rsid w:val="007F48ED"/>
    <w:rsid w:val="007F5E3F"/>
    <w:rsid w:val="0080770C"/>
    <w:rsid w:val="00812F45"/>
    <w:rsid w:val="00822EF4"/>
    <w:rsid w:val="00836FE9"/>
    <w:rsid w:val="0084172C"/>
    <w:rsid w:val="008432F9"/>
    <w:rsid w:val="0085175E"/>
    <w:rsid w:val="00856A31"/>
    <w:rsid w:val="00874865"/>
    <w:rsid w:val="008754D0"/>
    <w:rsid w:val="00877C69"/>
    <w:rsid w:val="00877D48"/>
    <w:rsid w:val="0088345B"/>
    <w:rsid w:val="008A0DB8"/>
    <w:rsid w:val="008A16A5"/>
    <w:rsid w:val="008A5C57"/>
    <w:rsid w:val="008C0629"/>
    <w:rsid w:val="008D0EE0"/>
    <w:rsid w:val="008D1E94"/>
    <w:rsid w:val="008D78B8"/>
    <w:rsid w:val="008D7A27"/>
    <w:rsid w:val="008E4702"/>
    <w:rsid w:val="008E69AA"/>
    <w:rsid w:val="008F4F1C"/>
    <w:rsid w:val="009069AD"/>
    <w:rsid w:val="00910E64"/>
    <w:rsid w:val="00916E44"/>
    <w:rsid w:val="00922764"/>
    <w:rsid w:val="009278C1"/>
    <w:rsid w:val="00932377"/>
    <w:rsid w:val="009346E3"/>
    <w:rsid w:val="0094523D"/>
    <w:rsid w:val="00960A35"/>
    <w:rsid w:val="0096316E"/>
    <w:rsid w:val="00976A63"/>
    <w:rsid w:val="009B2490"/>
    <w:rsid w:val="009B50E5"/>
    <w:rsid w:val="009C3431"/>
    <w:rsid w:val="009C5989"/>
    <w:rsid w:val="009C6A32"/>
    <w:rsid w:val="009D08DA"/>
    <w:rsid w:val="00A06860"/>
    <w:rsid w:val="00A136F5"/>
    <w:rsid w:val="00A22E33"/>
    <w:rsid w:val="00A231E2"/>
    <w:rsid w:val="00A2550D"/>
    <w:rsid w:val="00A379BB"/>
    <w:rsid w:val="00A4169B"/>
    <w:rsid w:val="00A50D55"/>
    <w:rsid w:val="00A52FDA"/>
    <w:rsid w:val="00A600AB"/>
    <w:rsid w:val="00A64912"/>
    <w:rsid w:val="00A70A74"/>
    <w:rsid w:val="00A9231A"/>
    <w:rsid w:val="00A95BC7"/>
    <w:rsid w:val="00AA0343"/>
    <w:rsid w:val="00AA78CE"/>
    <w:rsid w:val="00AA7B26"/>
    <w:rsid w:val="00AB58A3"/>
    <w:rsid w:val="00AC767C"/>
    <w:rsid w:val="00AD2D60"/>
    <w:rsid w:val="00AD3467"/>
    <w:rsid w:val="00AD5641"/>
    <w:rsid w:val="00AF33DB"/>
    <w:rsid w:val="00B032D8"/>
    <w:rsid w:val="00B05D72"/>
    <w:rsid w:val="00B20990"/>
    <w:rsid w:val="00B23FAF"/>
    <w:rsid w:val="00B32980"/>
    <w:rsid w:val="00B33B3C"/>
    <w:rsid w:val="00B40D74"/>
    <w:rsid w:val="00B42649"/>
    <w:rsid w:val="00B46467"/>
    <w:rsid w:val="00B52663"/>
    <w:rsid w:val="00B553E7"/>
    <w:rsid w:val="00B56DCB"/>
    <w:rsid w:val="00B61728"/>
    <w:rsid w:val="00B770D2"/>
    <w:rsid w:val="00B93516"/>
    <w:rsid w:val="00B96776"/>
    <w:rsid w:val="00B973E5"/>
    <w:rsid w:val="00BA2CD0"/>
    <w:rsid w:val="00BA47A3"/>
    <w:rsid w:val="00BA5026"/>
    <w:rsid w:val="00BA7B5B"/>
    <w:rsid w:val="00BB1AB1"/>
    <w:rsid w:val="00BB6E79"/>
    <w:rsid w:val="00BD7D37"/>
    <w:rsid w:val="00BE391B"/>
    <w:rsid w:val="00BE42C5"/>
    <w:rsid w:val="00BE719A"/>
    <w:rsid w:val="00BE720A"/>
    <w:rsid w:val="00BF0723"/>
    <w:rsid w:val="00BF6650"/>
    <w:rsid w:val="00C067E5"/>
    <w:rsid w:val="00C164CA"/>
    <w:rsid w:val="00C26051"/>
    <w:rsid w:val="00C42BF8"/>
    <w:rsid w:val="00C460AE"/>
    <w:rsid w:val="00C50043"/>
    <w:rsid w:val="00C5015F"/>
    <w:rsid w:val="00C50A0F"/>
    <w:rsid w:val="00C50F4A"/>
    <w:rsid w:val="00C72D10"/>
    <w:rsid w:val="00C7573B"/>
    <w:rsid w:val="00C76CF3"/>
    <w:rsid w:val="00C93205"/>
    <w:rsid w:val="00C945DC"/>
    <w:rsid w:val="00CA7844"/>
    <w:rsid w:val="00CB58EF"/>
    <w:rsid w:val="00CE0A93"/>
    <w:rsid w:val="00CF0BB2"/>
    <w:rsid w:val="00D12B0D"/>
    <w:rsid w:val="00D13441"/>
    <w:rsid w:val="00D20D1B"/>
    <w:rsid w:val="00D243A3"/>
    <w:rsid w:val="00D33440"/>
    <w:rsid w:val="00D52EFE"/>
    <w:rsid w:val="00D56A0D"/>
    <w:rsid w:val="00D57602"/>
    <w:rsid w:val="00D57ADC"/>
    <w:rsid w:val="00D63EF6"/>
    <w:rsid w:val="00D66518"/>
    <w:rsid w:val="00D70DFB"/>
    <w:rsid w:val="00D71EEA"/>
    <w:rsid w:val="00D735CD"/>
    <w:rsid w:val="00D76465"/>
    <w:rsid w:val="00D766DF"/>
    <w:rsid w:val="00D90841"/>
    <w:rsid w:val="00DA2439"/>
    <w:rsid w:val="00DA6F05"/>
    <w:rsid w:val="00DB64FC"/>
    <w:rsid w:val="00DE149E"/>
    <w:rsid w:val="00DE3318"/>
    <w:rsid w:val="00DF52DE"/>
    <w:rsid w:val="00E034DB"/>
    <w:rsid w:val="00E05704"/>
    <w:rsid w:val="00E12F1A"/>
    <w:rsid w:val="00E22935"/>
    <w:rsid w:val="00E54292"/>
    <w:rsid w:val="00E60191"/>
    <w:rsid w:val="00E74DC7"/>
    <w:rsid w:val="00E87699"/>
    <w:rsid w:val="00E92E27"/>
    <w:rsid w:val="00E9586B"/>
    <w:rsid w:val="00E97334"/>
    <w:rsid w:val="00EB3A99"/>
    <w:rsid w:val="00EB65F8"/>
    <w:rsid w:val="00ED4928"/>
    <w:rsid w:val="00EE186B"/>
    <w:rsid w:val="00EE3FFE"/>
    <w:rsid w:val="00EE57E8"/>
    <w:rsid w:val="00EE6190"/>
    <w:rsid w:val="00EF2E3A"/>
    <w:rsid w:val="00EF6402"/>
    <w:rsid w:val="00EF75A2"/>
    <w:rsid w:val="00F047E2"/>
    <w:rsid w:val="00F04D57"/>
    <w:rsid w:val="00F078DC"/>
    <w:rsid w:val="00F13E86"/>
    <w:rsid w:val="00F17F20"/>
    <w:rsid w:val="00F20B52"/>
    <w:rsid w:val="00F32FCB"/>
    <w:rsid w:val="00F33523"/>
    <w:rsid w:val="00F677A9"/>
    <w:rsid w:val="00F8121C"/>
    <w:rsid w:val="00F84CF5"/>
    <w:rsid w:val="00F8612E"/>
    <w:rsid w:val="00F94583"/>
    <w:rsid w:val="00FA420B"/>
    <w:rsid w:val="00FB6AEE"/>
    <w:rsid w:val="00FC3EAC"/>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4FC4E"/>
  <w15:docId w15:val="{B6B3E6EA-175D-422B-A811-4DF7AECC5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customStyle="1" w:styleId="MRLTableHeading">
    <w:name w:val="MRL Table Heading"/>
    <w:basedOn w:val="Normal"/>
    <w:rsid w:val="00697CC5"/>
    <w:pPr>
      <w:keepNext/>
      <w:keepLines/>
      <w:suppressAutoHyphens/>
      <w:spacing w:before="60" w:after="60" w:line="240" w:lineRule="exact"/>
    </w:pPr>
    <w:rPr>
      <w:rFonts w:ascii="Trebuchet MS" w:eastAsia="Times New Roman" w:hAnsi="Trebuchet MS" w:cs="Times New Roman"/>
      <w:b/>
      <w:bCs/>
      <w:caps/>
      <w:color w:val="365860"/>
      <w:sz w:val="18"/>
      <w:szCs w:val="18"/>
      <w:u w:color="000000"/>
    </w:rPr>
  </w:style>
  <w:style w:type="paragraph" w:customStyle="1" w:styleId="MRLActiveName">
    <w:name w:val="MRL Active Name"/>
    <w:basedOn w:val="Normal"/>
    <w:rsid w:val="00697CC5"/>
    <w:pPr>
      <w:keepNext/>
      <w:spacing w:before="120" w:after="120" w:line="240" w:lineRule="auto"/>
    </w:pPr>
    <w:rPr>
      <w:rFonts w:ascii="Arial" w:eastAsia="Times New Roman" w:hAnsi="Arial" w:cs="Arial"/>
      <w:b/>
      <w:bCs/>
      <w:sz w:val="18"/>
      <w:szCs w:val="18"/>
    </w:rPr>
  </w:style>
  <w:style w:type="paragraph" w:customStyle="1" w:styleId="MRLTableText">
    <w:name w:val="MRL Table Text"/>
    <w:basedOn w:val="Normal"/>
    <w:rsid w:val="00697CC5"/>
    <w:pPr>
      <w:spacing w:before="60" w:after="60" w:line="280" w:lineRule="exact"/>
    </w:pPr>
    <w:rPr>
      <w:rFonts w:ascii="Arial" w:eastAsia="Times New Roman" w:hAnsi="Arial" w:cs="Arial"/>
      <w:sz w:val="18"/>
      <w:szCs w:val="18"/>
    </w:rPr>
  </w:style>
  <w:style w:type="paragraph" w:customStyle="1" w:styleId="MRLCompound">
    <w:name w:val="MRL Compound"/>
    <w:basedOn w:val="MRLTableText"/>
    <w:rsid w:val="00697CC5"/>
    <w:pPr>
      <w:tabs>
        <w:tab w:val="left" w:pos="972"/>
      </w:tabs>
      <w:ind w:left="432"/>
    </w:pPr>
  </w:style>
  <w:style w:type="paragraph" w:customStyle="1" w:styleId="MRLValue">
    <w:name w:val="MRL Value"/>
    <w:basedOn w:val="MRLTableText"/>
    <w:rsid w:val="00697CC5"/>
    <w:pPr>
      <w:tabs>
        <w:tab w:val="decimal" w:pos="792"/>
      </w:tabs>
    </w:pPr>
  </w:style>
  <w:style w:type="paragraph" w:customStyle="1" w:styleId="A2S">
    <w:name w:val="A2S"/>
    <w:aliases w:val="Schedule Inst Amendment"/>
    <w:basedOn w:val="Normal"/>
    <w:next w:val="Normal"/>
    <w:rsid w:val="00697CC5"/>
    <w:pPr>
      <w:keepNext/>
      <w:spacing w:before="120" w:line="260" w:lineRule="exact"/>
      <w:ind w:left="964"/>
    </w:pPr>
    <w:rPr>
      <w:rFonts w:eastAsia="Calibri" w:cs="Times New Roman"/>
      <w:i/>
      <w:sz w:val="24"/>
      <w:szCs w:val="24"/>
      <w:lang w:eastAsia="en-AU"/>
    </w:rPr>
  </w:style>
  <w:style w:type="paragraph" w:styleId="CommentText">
    <w:name w:val="annotation text"/>
    <w:basedOn w:val="Normal"/>
    <w:link w:val="CommentTextChar"/>
    <w:uiPriority w:val="99"/>
    <w:semiHidden/>
    <w:unhideWhenUsed/>
    <w:rsid w:val="008A0DB8"/>
    <w:pPr>
      <w:spacing w:line="240" w:lineRule="auto"/>
    </w:pPr>
    <w:rPr>
      <w:sz w:val="20"/>
    </w:rPr>
  </w:style>
  <w:style w:type="character" w:customStyle="1" w:styleId="CommentTextChar">
    <w:name w:val="Comment Text Char"/>
    <w:basedOn w:val="DefaultParagraphFont"/>
    <w:link w:val="CommentText"/>
    <w:uiPriority w:val="99"/>
    <w:semiHidden/>
    <w:rsid w:val="008A0DB8"/>
  </w:style>
  <w:style w:type="character" w:styleId="CommentReference">
    <w:name w:val="annotation reference"/>
    <w:uiPriority w:val="99"/>
    <w:semiHidden/>
    <w:rsid w:val="008A0DB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er" Target="footer4.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header" Target="header5.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6.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styles" Target="styles.xml" Id="rId4" /><Relationship Type="http://schemas.openxmlformats.org/officeDocument/2006/relationships/image" Target="media/image1.jpg" Id="rId9" /><Relationship Type="http://schemas.openxmlformats.org/officeDocument/2006/relationships/header" Target="header3.xml" Id="rId14" /><Relationship Type="http://schemas.openxmlformats.org/officeDocument/2006/relationships/theme" Target="theme/theme1.xml" Id="rId22" /><Relationship Type="http://schemas.openxmlformats.org/officeDocument/2006/relationships/customXml" Target="/customXML/item3.xml" Id="Rc1d548527a4743b5" /></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er\AppData\Local\Microsoft\Windows\INetCache\IE\5DAWD07D\template_-_amending_instr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A2647666</value>
    </field>
    <field name="Objective-Title">
      <value order="0">Amending Instrument - 2019 APVMA MRL Standard No. 4 (2022)</value>
    </field>
    <field name="Objective-Description">
      <value order="0"/>
    </field>
    <field name="Objective-CreationStamp">
      <value order="0">2019-08-28T04:28:49Z</value>
    </field>
    <field name="Objective-IsApproved">
      <value order="0">false</value>
    </field>
    <field name="Objective-IsPublished">
      <value order="0">false</value>
    </field>
    <field name="Objective-DatePublished">
      <value order="0"/>
    </field>
    <field name="Objective-ModificationStamp">
      <value order="0">2022-07-06T23:22:21Z</value>
    </field>
    <field name="Objective-Owner">
      <value order="0">Karina Lucas</value>
    </field>
    <field name="Objective-Path">
      <value order="0">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- 2022:2022 APVMA 2022 04 7 July 2022</value>
    </field>
    <field name="Objective-Parent">
      <value order="0">2022 APVMA 2022 04 7 July 2022</value>
    </field>
    <field name="Objective-State">
      <value order="0">Being Drafted</value>
    </field>
    <field name="Objective-VersionId">
      <value order="0">vA4054987</value>
    </field>
    <field name="Objective-Version">
      <value order="0">1.5</value>
    </field>
    <field name="Objective-VersionNumber">
      <value order="0">6</value>
    </field>
    <field name="Objective-VersionComment">
      <value order="0"/>
    </field>
    <field name="Objective-FileNumber">
      <value order="0">2022\0101</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53DBF7E0-0001-4016-ABBC-CC3D172F1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template_-_amending_instrument_0.dotx</Template>
  <TotalTime>713</TotalTime>
  <Pages>7</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AGER, Dean</dc:creator>
  <cp:lastModifiedBy>LUCAS, Karina</cp:lastModifiedBy>
  <cp:revision>33</cp:revision>
  <dcterms:created xsi:type="dcterms:W3CDTF">2019-08-19T06:40:00Z</dcterms:created>
  <dcterms:modified xsi:type="dcterms:W3CDTF">2022-07-06T23:22:00Z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A2647666</vt:lpwstr>
  </property>
  <property fmtid="{D5CDD505-2E9C-101B-9397-08002B2CF9AE}" pid="4" name="Objective-Title">
    <vt:lpwstr>Amending Instrument - 2019 APVMA MRL Standard No. 4 (2022)</vt:lpwstr>
  </property>
  <property fmtid="{D5CDD505-2E9C-101B-9397-08002B2CF9AE}" pid="5" name="Objective-Description">
    <vt:lpwstr/>
  </property>
  <property fmtid="{D5CDD505-2E9C-101B-9397-08002B2CF9AE}" pid="6" name="Objective-CreationStamp">
    <vt:filetime>2022-05-25T05:12:11Z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2022-07-06T23:22:21Z</vt:filetime>
  </property>
  <property fmtid="{D5CDD505-2E9C-101B-9397-08002B2CF9AE}" pid="11" name="Objective-Owner">
    <vt:lpwstr>Karina Lucas</vt:lpwstr>
  </property>
  <property fmtid="{D5CDD505-2E9C-101B-9397-08002B2CF9AE}" pid="12" name="Objective-Path">
    <vt:lpwstr>APVMA:SCIENTIFIC ASSESSMENT:Scientific Assessment - Residues and Trade:Scientific Assessment - Residues and Trade - MRL Notifications:Scientific Assessment - Residues and Trade - MRL Notifications - Gazette Publication WTO Notification:Pesticides - Residues - MRL Notifications - Gazette Publication WTO Notification - 2022:2022 APVMA 2022 04 7 July 2022:</vt:lpwstr>
  </property>
  <property fmtid="{D5CDD505-2E9C-101B-9397-08002B2CF9AE}" pid="13" name="Objective-Parent">
    <vt:lpwstr>2022 APVMA 2022 04 7 July 2022</vt:lpwstr>
  </property>
  <property fmtid="{D5CDD505-2E9C-101B-9397-08002B2CF9AE}" pid="14" name="Objective-State">
    <vt:lpwstr>Being Drafted</vt:lpwstr>
  </property>
  <property fmtid="{D5CDD505-2E9C-101B-9397-08002B2CF9AE}" pid="15" name="Objective-VersionId">
    <vt:lpwstr>vA4054987</vt:lpwstr>
  </property>
  <property fmtid="{D5CDD505-2E9C-101B-9397-08002B2CF9AE}" pid="16" name="Objective-Version">
    <vt:lpwstr>1.5</vt:lpwstr>
  </property>
  <property fmtid="{D5CDD505-2E9C-101B-9397-08002B2CF9AE}" pid="17" name="Objective-VersionNumber">
    <vt:r8>6</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OFFICIAL:Sensitive, Legislative-Secrecy]</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