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B2262" w14:textId="77777777" w:rsidR="00A821AA" w:rsidRPr="002D3BBE" w:rsidRDefault="00A821AA" w:rsidP="00A821AA">
      <w:pPr>
        <w:jc w:val="center"/>
      </w:pPr>
      <w:r w:rsidRPr="002D3BBE">
        <w:t>EXPLANATORY STATEMENT</w:t>
      </w:r>
    </w:p>
    <w:p w14:paraId="38430888" w14:textId="77777777" w:rsidR="00A821AA" w:rsidRPr="002D3BBE" w:rsidRDefault="00A821AA" w:rsidP="00A821AA">
      <w:pPr>
        <w:jc w:val="center"/>
      </w:pPr>
    </w:p>
    <w:p w14:paraId="7EAB17DA" w14:textId="56E1500E" w:rsidR="00A821AA" w:rsidRPr="002D3BBE" w:rsidRDefault="008F574C" w:rsidP="00A821AA">
      <w:pPr>
        <w:jc w:val="center"/>
        <w:rPr>
          <w:b/>
        </w:rPr>
      </w:pPr>
      <w:r>
        <w:rPr>
          <w:b/>
        </w:rPr>
        <w:t xml:space="preserve">Customs </w:t>
      </w:r>
      <w:r w:rsidR="00A821AA" w:rsidRPr="002D3BBE">
        <w:rPr>
          <w:b/>
        </w:rPr>
        <w:t>By-</w:t>
      </w:r>
      <w:r w:rsidR="006B2321">
        <w:rPr>
          <w:b/>
        </w:rPr>
        <w:t>l</w:t>
      </w:r>
      <w:r w:rsidR="00A821AA" w:rsidRPr="002D3BBE">
        <w:rPr>
          <w:b/>
        </w:rPr>
        <w:t>aw No.</w:t>
      </w:r>
      <w:r w:rsidR="006E5F8D">
        <w:rPr>
          <w:b/>
        </w:rPr>
        <w:t xml:space="preserve"> </w:t>
      </w:r>
      <w:r w:rsidR="008514D4">
        <w:rPr>
          <w:b/>
        </w:rPr>
        <w:t>2200082</w:t>
      </w:r>
    </w:p>
    <w:p w14:paraId="04BF0D38" w14:textId="77777777" w:rsidR="00A821AA" w:rsidRPr="002D3BBE" w:rsidRDefault="00A821AA" w:rsidP="00A821AA">
      <w:pPr>
        <w:rPr>
          <w:b/>
        </w:rPr>
      </w:pPr>
    </w:p>
    <w:p w14:paraId="306ADD1C" w14:textId="77777777" w:rsidR="00A821AA" w:rsidRPr="002D3BBE" w:rsidRDefault="00A821AA" w:rsidP="00A821AA">
      <w:pPr>
        <w:jc w:val="center"/>
        <w:rPr>
          <w:b/>
          <w:i/>
        </w:rPr>
      </w:pPr>
      <w:r w:rsidRPr="002D3BBE">
        <w:rPr>
          <w:b/>
          <w:i/>
        </w:rPr>
        <w:t>Customs Act 1901</w:t>
      </w:r>
    </w:p>
    <w:p w14:paraId="0EB144C1" w14:textId="77777777" w:rsidR="00A821AA" w:rsidRPr="002D3BBE" w:rsidRDefault="00A821AA" w:rsidP="00A821AA">
      <w:pPr>
        <w:jc w:val="center"/>
      </w:pPr>
    </w:p>
    <w:p w14:paraId="6E5C58A7" w14:textId="77777777" w:rsidR="003E7A81" w:rsidRDefault="003E7A81" w:rsidP="003E7A81">
      <w:r w:rsidRPr="002D3BBE">
        <w:t xml:space="preserve">Section 271 of the </w:t>
      </w:r>
      <w:r w:rsidRPr="002D3BBE">
        <w:rPr>
          <w:i/>
        </w:rPr>
        <w:t xml:space="preserve">Customs Act 1901 </w:t>
      </w:r>
      <w:r w:rsidRPr="002D3BBE">
        <w:t xml:space="preserve">(the Act) provides, in part, that where an item of a Customs Tariff is expressed to apply to goods, or to a class or kind of goods, as prescribed by by-law, the </w:t>
      </w:r>
      <w:r>
        <w:t>Comptroller</w:t>
      </w:r>
      <w:r>
        <w:noBreakHyphen/>
        <w:t>General of Customs</w:t>
      </w:r>
      <w:r w:rsidRPr="002D3BBE">
        <w:t xml:space="preserve"> may make by-laws for the purposes of that item. </w:t>
      </w:r>
    </w:p>
    <w:p w14:paraId="67C1F042" w14:textId="77777777" w:rsidR="003E7A81" w:rsidRDefault="003E7A81" w:rsidP="003E7A81"/>
    <w:p w14:paraId="162AFBE8" w14:textId="77777777" w:rsidR="003E7A81" w:rsidRDefault="003E7A81" w:rsidP="003E7A81">
      <w:r w:rsidRPr="002D3BBE">
        <w:t xml:space="preserve">A Customs Tariff is defined in section 4 of the Act to mean an </w:t>
      </w:r>
      <w:r>
        <w:t>A</w:t>
      </w:r>
      <w:r w:rsidRPr="002D3BBE">
        <w:t xml:space="preserve">ct imposing duties of customs. The </w:t>
      </w:r>
      <w:r w:rsidRPr="002D3BBE">
        <w:rPr>
          <w:i/>
        </w:rPr>
        <w:t xml:space="preserve">Customs Tariff Act 1995 </w:t>
      </w:r>
      <w:r w:rsidRPr="002D3BBE">
        <w:t>(the Customs Tariff Act) is a</w:t>
      </w:r>
      <w:r>
        <w:t>n Act imposing duties of customs, and is therefore a</w:t>
      </w:r>
      <w:r w:rsidRPr="002D3BBE">
        <w:t xml:space="preserve"> Customs Tariff for the purposes of the Act. </w:t>
      </w:r>
    </w:p>
    <w:p w14:paraId="0A0EA44A" w14:textId="77777777" w:rsidR="003E7A81" w:rsidRDefault="003E7A81" w:rsidP="003E7A81"/>
    <w:p w14:paraId="6EC1566A" w14:textId="77777777" w:rsidR="003E7A81" w:rsidRPr="002D3BBE" w:rsidRDefault="003E7A81" w:rsidP="003E7A81">
      <w:r>
        <w:t>Section 18 of the Customs Tariff Act provides for calculation of concessional duty.</w:t>
      </w:r>
    </w:p>
    <w:p w14:paraId="0A1D0ECE" w14:textId="77777777" w:rsidR="003E7A81" w:rsidRPr="002D3BBE" w:rsidRDefault="003E7A81" w:rsidP="003E7A81"/>
    <w:p w14:paraId="17CDB6B3" w14:textId="77777777" w:rsidR="003E7A81" w:rsidRPr="002D3BBE" w:rsidRDefault="003E7A81" w:rsidP="003E7A81">
      <w:pPr>
        <w:rPr>
          <w:b/>
        </w:rPr>
      </w:pPr>
      <w:r w:rsidRPr="002D3BBE">
        <w:rPr>
          <w:b/>
        </w:rPr>
        <w:t>Background</w:t>
      </w:r>
    </w:p>
    <w:p w14:paraId="49E6BDE7" w14:textId="0FD5D9CA" w:rsidR="003E7A81" w:rsidRDefault="003E7A81" w:rsidP="00DC555A">
      <w:r>
        <w:t>Fo</w:t>
      </w:r>
      <w:r w:rsidR="003F5073">
        <w:t xml:space="preserve">r the purposes </w:t>
      </w:r>
      <w:r>
        <w:t>of i</w:t>
      </w:r>
      <w:r w:rsidRPr="002D3BBE">
        <w:t xml:space="preserve">tem </w:t>
      </w:r>
      <w:r w:rsidR="008514D4">
        <w:t>57</w:t>
      </w:r>
      <w:r w:rsidRPr="00194ECF">
        <w:t xml:space="preserve"> </w:t>
      </w:r>
      <w:r>
        <w:t xml:space="preserve">to </w:t>
      </w:r>
      <w:r w:rsidRPr="002D3BBE">
        <w:t xml:space="preserve">Schedule 4 </w:t>
      </w:r>
      <w:r>
        <w:t>to the Customs Tariff Act,</w:t>
      </w:r>
      <w:r w:rsidRPr="002D3BBE">
        <w:t xml:space="preserve"> goods, as prescribed by by-law,</w:t>
      </w:r>
      <w:r>
        <w:t xml:space="preserve"> that are</w:t>
      </w:r>
      <w:r w:rsidR="003F5073">
        <w:t xml:space="preserve"> </w:t>
      </w:r>
      <w:r w:rsidR="008514D4">
        <w:t>goods that are medical products or hygiene products</w:t>
      </w:r>
      <w:r w:rsidR="00DC555A">
        <w:t xml:space="preserve">, capable of use in combating </w:t>
      </w:r>
      <w:r w:rsidR="00DC555A" w:rsidRPr="00DC555A">
        <w:t>pathogens that are transmitted through droplet or airborne spread</w:t>
      </w:r>
      <w:r w:rsidRPr="002D3BBE">
        <w:t>, ar</w:t>
      </w:r>
      <w:r w:rsidR="003F5073">
        <w:t>e dutiable at the rate of ‘Free’</w:t>
      </w:r>
      <w:r w:rsidRPr="002D3BBE">
        <w:t>.</w:t>
      </w:r>
      <w:r>
        <w:t xml:space="preserve"> </w:t>
      </w:r>
    </w:p>
    <w:p w14:paraId="34102EB2" w14:textId="77777777" w:rsidR="003E7A81" w:rsidRDefault="003E7A81" w:rsidP="003E7A81"/>
    <w:p w14:paraId="6BDC2C17" w14:textId="77777777" w:rsidR="003E7A81" w:rsidRPr="002D3BBE" w:rsidRDefault="003E7A81" w:rsidP="003E7A81">
      <w:pPr>
        <w:rPr>
          <w:b/>
        </w:rPr>
      </w:pPr>
      <w:r w:rsidRPr="002D3BBE">
        <w:rPr>
          <w:b/>
        </w:rPr>
        <w:t>Instrument</w:t>
      </w:r>
    </w:p>
    <w:p w14:paraId="41D2B906" w14:textId="7BA732A2" w:rsidR="008514D4" w:rsidRDefault="003E7A81" w:rsidP="003E7A81">
      <w:r>
        <w:t xml:space="preserve">By-law No. </w:t>
      </w:r>
      <w:r w:rsidR="008514D4">
        <w:t>2200082</w:t>
      </w:r>
      <w:r w:rsidR="008D550E">
        <w:t xml:space="preserve"> (the By-</w:t>
      </w:r>
      <w:r w:rsidR="006B2321">
        <w:t>law</w:t>
      </w:r>
      <w:r w:rsidR="008D550E">
        <w:t>)</w:t>
      </w:r>
      <w:r w:rsidR="003F5073">
        <w:t xml:space="preserve"> </w:t>
      </w:r>
      <w:r w:rsidRPr="002D3BBE">
        <w:t>prescribes</w:t>
      </w:r>
      <w:r>
        <w:t xml:space="preserve"> </w:t>
      </w:r>
      <w:r w:rsidR="008514D4">
        <w:t>goods that are equipment that when worn, is capable of limiting the transmission of pathogens to humans, disinfectant preparations classified to heading 3808</w:t>
      </w:r>
      <w:r w:rsidR="0046081E">
        <w:t xml:space="preserve"> (</w:t>
      </w:r>
      <w:r w:rsidR="008514D4">
        <w:t>excluding hand sanitisers</w:t>
      </w:r>
      <w:r w:rsidR="0046081E">
        <w:t>)</w:t>
      </w:r>
      <w:r w:rsidR="008514D4">
        <w:t>, soaps and test kits, regents and viral transport media. For the purposes of this by</w:t>
      </w:r>
      <w:r w:rsidR="008514D4">
        <w:noBreakHyphen/>
        <w:t>law only goods that are capable of use in combatting pathogens that are transmitted through droplet or airborne spread are prescribed.</w:t>
      </w:r>
    </w:p>
    <w:p w14:paraId="2A66CAC7" w14:textId="447DEFC9" w:rsidR="00FF3372" w:rsidRDefault="00FF3372" w:rsidP="003E7A81"/>
    <w:p w14:paraId="2E64D467" w14:textId="584E60CB" w:rsidR="00FF3372" w:rsidRPr="00FF3372" w:rsidRDefault="00FF3372" w:rsidP="003E7A81">
      <w:r>
        <w:t xml:space="preserve">Subsection 33(3) of the </w:t>
      </w:r>
      <w:r>
        <w:rPr>
          <w:i/>
        </w:rPr>
        <w:t>Acts Interpretation Act 1901</w:t>
      </w:r>
      <w:r>
        <w:t xml:space="preserve"> provides that, where an Act confers a power to make, grant or issue an instrument of a legislative or administrative character (including rules, regulations or by</w:t>
      </w:r>
      <w:r>
        <w:noBreakHyphen/>
        <w:t>laws)</w:t>
      </w:r>
      <w:r w:rsidR="008D550E">
        <w:t xml:space="preserve"> the power shall be construed as including a power exercisable in the like manner and subject to the like conditions (if any) to repeal, rescind, revoke, amend, or vary any such instrument. The By-</w:t>
      </w:r>
      <w:r w:rsidR="006B2321">
        <w:t>la</w:t>
      </w:r>
      <w:bookmarkStart w:id="0" w:name="_GoBack"/>
      <w:bookmarkEnd w:id="0"/>
      <w:r w:rsidR="006B2321">
        <w:t xml:space="preserve">w </w:t>
      </w:r>
      <w:r w:rsidR="008D550E">
        <w:t>repeals By-Laws No. 2019608, No. 2041552, No. 2020321 and No. 2100131.</w:t>
      </w:r>
    </w:p>
    <w:p w14:paraId="3ED4522C" w14:textId="77777777" w:rsidR="008514D4" w:rsidRDefault="008514D4" w:rsidP="003E7A81"/>
    <w:p w14:paraId="0D29D085" w14:textId="77777777" w:rsidR="003E7A81" w:rsidRDefault="003E7A81" w:rsidP="003E7A81">
      <w:pPr>
        <w:rPr>
          <w:b/>
        </w:rPr>
      </w:pPr>
      <w:r w:rsidRPr="002D3BBE">
        <w:rPr>
          <w:b/>
        </w:rPr>
        <w:t>Consultation</w:t>
      </w:r>
    </w:p>
    <w:p w14:paraId="0F88193C" w14:textId="4D975C2F" w:rsidR="000D725C" w:rsidRDefault="00CD71CD" w:rsidP="003E7A81">
      <w:r>
        <w:t xml:space="preserve">The Department </w:t>
      </w:r>
      <w:r w:rsidR="00911CCF">
        <w:t>the Prime Minister and Cabinet and the Department of the Treasury were consulted on the development of this measure.</w:t>
      </w:r>
    </w:p>
    <w:p w14:paraId="33F3180E" w14:textId="77777777" w:rsidR="00CD71CD" w:rsidRDefault="00CD71CD" w:rsidP="003E7A81"/>
    <w:p w14:paraId="35A59C20" w14:textId="77777777" w:rsidR="003E7A81" w:rsidRPr="002D3BBE" w:rsidRDefault="003E7A81" w:rsidP="003E7A81">
      <w:r w:rsidRPr="002D3BBE">
        <w:rPr>
          <w:b/>
        </w:rPr>
        <w:t>Commencement</w:t>
      </w:r>
    </w:p>
    <w:p w14:paraId="2D6354C3" w14:textId="11DC11C8" w:rsidR="003E7A81" w:rsidRDefault="003E7A81" w:rsidP="003E7A81">
      <w:r w:rsidRPr="002D3BBE">
        <w:t xml:space="preserve">By-law No. </w:t>
      </w:r>
      <w:r w:rsidR="00911CCF">
        <w:t>2200082</w:t>
      </w:r>
      <w:r>
        <w:t xml:space="preserve"> commences on</w:t>
      </w:r>
      <w:r w:rsidR="00067A31">
        <w:t xml:space="preserve"> </w:t>
      </w:r>
      <w:r w:rsidR="00911CCF">
        <w:t>1 July 2022</w:t>
      </w:r>
      <w:r>
        <w:t xml:space="preserve">. </w:t>
      </w:r>
    </w:p>
    <w:p w14:paraId="01CB5ED6" w14:textId="07FA8C4A" w:rsidR="00A821AA" w:rsidRDefault="00A821AA" w:rsidP="003E7A81"/>
    <w:sectPr w:rsidR="00A82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5746"/>
    <w:multiLevelType w:val="hybridMultilevel"/>
    <w:tmpl w:val="AB56A6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4219"/>
    <w:multiLevelType w:val="hybridMultilevel"/>
    <w:tmpl w:val="DE4E0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AA"/>
    <w:rsid w:val="00007969"/>
    <w:rsid w:val="00050D7A"/>
    <w:rsid w:val="00052E18"/>
    <w:rsid w:val="000578B7"/>
    <w:rsid w:val="00067A31"/>
    <w:rsid w:val="00074470"/>
    <w:rsid w:val="000B10F2"/>
    <w:rsid w:val="000D0C05"/>
    <w:rsid w:val="000D725C"/>
    <w:rsid w:val="001010A0"/>
    <w:rsid w:val="001702A5"/>
    <w:rsid w:val="00194ECF"/>
    <w:rsid w:val="001B0ADC"/>
    <w:rsid w:val="001B6996"/>
    <w:rsid w:val="00217874"/>
    <w:rsid w:val="0023632C"/>
    <w:rsid w:val="00276E39"/>
    <w:rsid w:val="002901F2"/>
    <w:rsid w:val="00296981"/>
    <w:rsid w:val="002D4A64"/>
    <w:rsid w:val="00303565"/>
    <w:rsid w:val="0030443F"/>
    <w:rsid w:val="00355B8C"/>
    <w:rsid w:val="0037318D"/>
    <w:rsid w:val="0037337B"/>
    <w:rsid w:val="003D40BB"/>
    <w:rsid w:val="003E75E6"/>
    <w:rsid w:val="003E7A81"/>
    <w:rsid w:val="003F5073"/>
    <w:rsid w:val="0046081E"/>
    <w:rsid w:val="00465947"/>
    <w:rsid w:val="00476C4A"/>
    <w:rsid w:val="004A209B"/>
    <w:rsid w:val="004A63A7"/>
    <w:rsid w:val="004E4964"/>
    <w:rsid w:val="004F3CEF"/>
    <w:rsid w:val="004F7F36"/>
    <w:rsid w:val="005139A6"/>
    <w:rsid w:val="0052725F"/>
    <w:rsid w:val="00533939"/>
    <w:rsid w:val="00614D1C"/>
    <w:rsid w:val="00673390"/>
    <w:rsid w:val="00683E11"/>
    <w:rsid w:val="006B2321"/>
    <w:rsid w:val="006E5F8D"/>
    <w:rsid w:val="006E6343"/>
    <w:rsid w:val="006E6AA3"/>
    <w:rsid w:val="006F2738"/>
    <w:rsid w:val="00737AFE"/>
    <w:rsid w:val="00780953"/>
    <w:rsid w:val="007F1AD9"/>
    <w:rsid w:val="008112BD"/>
    <w:rsid w:val="00831924"/>
    <w:rsid w:val="00833829"/>
    <w:rsid w:val="008514D4"/>
    <w:rsid w:val="00860824"/>
    <w:rsid w:val="00882228"/>
    <w:rsid w:val="00883234"/>
    <w:rsid w:val="008A4537"/>
    <w:rsid w:val="008B572E"/>
    <w:rsid w:val="008C2B9E"/>
    <w:rsid w:val="008D1885"/>
    <w:rsid w:val="008D550E"/>
    <w:rsid w:val="008F574C"/>
    <w:rsid w:val="00902E00"/>
    <w:rsid w:val="00911CCF"/>
    <w:rsid w:val="009C2734"/>
    <w:rsid w:val="009C7B32"/>
    <w:rsid w:val="00A05CFF"/>
    <w:rsid w:val="00A821AA"/>
    <w:rsid w:val="00A876C5"/>
    <w:rsid w:val="00AC0156"/>
    <w:rsid w:val="00B11148"/>
    <w:rsid w:val="00B32E28"/>
    <w:rsid w:val="00B41A6A"/>
    <w:rsid w:val="00B53144"/>
    <w:rsid w:val="00B643AB"/>
    <w:rsid w:val="00B6450E"/>
    <w:rsid w:val="00BB2FEA"/>
    <w:rsid w:val="00BD7126"/>
    <w:rsid w:val="00BD7E19"/>
    <w:rsid w:val="00C03BE0"/>
    <w:rsid w:val="00C0750D"/>
    <w:rsid w:val="00C141D5"/>
    <w:rsid w:val="00C143EB"/>
    <w:rsid w:val="00C2728E"/>
    <w:rsid w:val="00C41052"/>
    <w:rsid w:val="00C60668"/>
    <w:rsid w:val="00C80CC4"/>
    <w:rsid w:val="00C957D1"/>
    <w:rsid w:val="00CC55CB"/>
    <w:rsid w:val="00CD71CD"/>
    <w:rsid w:val="00CE5516"/>
    <w:rsid w:val="00D271B9"/>
    <w:rsid w:val="00D67109"/>
    <w:rsid w:val="00D83428"/>
    <w:rsid w:val="00D853B3"/>
    <w:rsid w:val="00D95A60"/>
    <w:rsid w:val="00DB2856"/>
    <w:rsid w:val="00DC555A"/>
    <w:rsid w:val="00E412AE"/>
    <w:rsid w:val="00E4465C"/>
    <w:rsid w:val="00EB3A74"/>
    <w:rsid w:val="00ED1590"/>
    <w:rsid w:val="00ED2E58"/>
    <w:rsid w:val="00EE7FFC"/>
    <w:rsid w:val="00F43A30"/>
    <w:rsid w:val="00F523E8"/>
    <w:rsid w:val="00FC7975"/>
    <w:rsid w:val="00FD0A0D"/>
    <w:rsid w:val="00FE574A"/>
    <w:rsid w:val="00FE65D7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1014"/>
  <w15:docId w15:val="{D7FE1FD9-7E31-46FF-824F-ECD4E0A4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FE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FE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FEA"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3D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Customs and Border Protection Service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FLANNERY  Celeste</dc:creator>
  <cp:lastModifiedBy>SEQUEIRA Amber</cp:lastModifiedBy>
  <cp:revision>8</cp:revision>
  <cp:lastPrinted>2021-05-06T05:01:00Z</cp:lastPrinted>
  <dcterms:created xsi:type="dcterms:W3CDTF">2022-06-28T05:09:00Z</dcterms:created>
  <dcterms:modified xsi:type="dcterms:W3CDTF">2022-06-28T06:55:00Z</dcterms:modified>
</cp:coreProperties>
</file>