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4FB4" w14:textId="77777777" w:rsidR="0048364F" w:rsidRPr="00C27BE8" w:rsidRDefault="00193461" w:rsidP="0020300C">
      <w:pPr>
        <w:rPr>
          <w:sz w:val="28"/>
        </w:rPr>
      </w:pPr>
      <w:r w:rsidRPr="00C27BE8">
        <w:rPr>
          <w:noProof/>
          <w:lang w:eastAsia="en-AU"/>
        </w:rPr>
        <w:drawing>
          <wp:inline distT="0" distB="0" distL="0" distR="0" wp14:anchorId="459DF467" wp14:editId="57B5E8F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A135" w14:textId="77777777" w:rsidR="0048364F" w:rsidRPr="00C27BE8" w:rsidRDefault="0048364F" w:rsidP="0048364F">
      <w:pPr>
        <w:rPr>
          <w:sz w:val="19"/>
        </w:rPr>
      </w:pPr>
    </w:p>
    <w:p w14:paraId="036D28A1" w14:textId="77777777" w:rsidR="00656DE9" w:rsidRPr="00C27BE8" w:rsidRDefault="00D3607A" w:rsidP="00D3607A">
      <w:pPr>
        <w:pStyle w:val="ShortT"/>
      </w:pPr>
      <w:r w:rsidRPr="00C27BE8">
        <w:t>Health Insurance (Quality Assurance Activity</w:t>
      </w:r>
      <w:r w:rsidR="00155A74" w:rsidRPr="00C27BE8">
        <w:t>—</w:t>
      </w:r>
      <w:r w:rsidRPr="00C27BE8">
        <w:t>Australian Vigilance and Surveillance System for Organ Donation for Transplantation) Amendment (Serious Adverse Event</w:t>
      </w:r>
      <w:r w:rsidR="00A33B55" w:rsidRPr="00C27BE8">
        <w:t xml:space="preserve"> or</w:t>
      </w:r>
      <w:r w:rsidRPr="00C27BE8">
        <w:t xml:space="preserve"> Reaction) </w:t>
      </w:r>
      <w:r w:rsidR="00C27BE8" w:rsidRPr="00C27BE8">
        <w:t>Declaration 2</w:t>
      </w:r>
      <w:r w:rsidRPr="00C27BE8">
        <w:t>022</w:t>
      </w:r>
    </w:p>
    <w:p w14:paraId="0DBC48B6" w14:textId="77777777" w:rsidR="00002F8A" w:rsidRPr="00C27BE8" w:rsidRDefault="00002F8A" w:rsidP="00FD427D">
      <w:pPr>
        <w:pStyle w:val="SignCoverPageStart"/>
        <w:rPr>
          <w:szCs w:val="22"/>
        </w:rPr>
      </w:pPr>
      <w:r w:rsidRPr="00C27BE8">
        <w:rPr>
          <w:szCs w:val="22"/>
        </w:rPr>
        <w:t xml:space="preserve">I, </w:t>
      </w:r>
      <w:r w:rsidR="00864D09" w:rsidRPr="00C27BE8">
        <w:rPr>
          <w:szCs w:val="22"/>
        </w:rPr>
        <w:t xml:space="preserve">Professor </w:t>
      </w:r>
      <w:r w:rsidRPr="00C27BE8">
        <w:rPr>
          <w:szCs w:val="22"/>
        </w:rPr>
        <w:t xml:space="preserve">Paul Kelly, </w:t>
      </w:r>
      <w:r w:rsidR="00864D09" w:rsidRPr="00C27BE8">
        <w:rPr>
          <w:szCs w:val="22"/>
        </w:rPr>
        <w:t>as delegate for the Minister for Health and Aged Care</w:t>
      </w:r>
      <w:r w:rsidRPr="00C27BE8">
        <w:rPr>
          <w:szCs w:val="22"/>
        </w:rPr>
        <w:t>, make the following declaration.</w:t>
      </w:r>
    </w:p>
    <w:p w14:paraId="0B3E25A5" w14:textId="211D8BBA" w:rsidR="00002F8A" w:rsidRPr="00C27BE8" w:rsidRDefault="00002F8A" w:rsidP="00FD427D">
      <w:pPr>
        <w:keepNext/>
        <w:spacing w:before="300" w:line="240" w:lineRule="atLeast"/>
        <w:ind w:right="397"/>
        <w:jc w:val="both"/>
        <w:rPr>
          <w:szCs w:val="22"/>
        </w:rPr>
      </w:pPr>
      <w:r w:rsidRPr="00C27BE8">
        <w:rPr>
          <w:szCs w:val="22"/>
        </w:rPr>
        <w:t>Dated</w:t>
      </w:r>
      <w:r w:rsidR="0053162C">
        <w:rPr>
          <w:szCs w:val="22"/>
        </w:rPr>
        <w:t xml:space="preserve"> </w:t>
      </w:r>
      <w:r w:rsidRPr="00C27BE8">
        <w:rPr>
          <w:szCs w:val="22"/>
        </w:rPr>
        <w:fldChar w:fldCharType="begin"/>
      </w:r>
      <w:r w:rsidRPr="00C27BE8">
        <w:rPr>
          <w:szCs w:val="22"/>
        </w:rPr>
        <w:instrText xml:space="preserve"> DOCPROPERTY  DateMade </w:instrText>
      </w:r>
      <w:r w:rsidRPr="00C27BE8">
        <w:rPr>
          <w:szCs w:val="22"/>
        </w:rPr>
        <w:fldChar w:fldCharType="separate"/>
      </w:r>
      <w:r w:rsidR="0053162C">
        <w:rPr>
          <w:szCs w:val="22"/>
        </w:rPr>
        <w:t>14 June 2022</w:t>
      </w:r>
      <w:r w:rsidRPr="00C27BE8">
        <w:rPr>
          <w:szCs w:val="22"/>
        </w:rPr>
        <w:fldChar w:fldCharType="end"/>
      </w:r>
    </w:p>
    <w:p w14:paraId="6A36CEE8" w14:textId="77777777" w:rsidR="00002F8A" w:rsidRPr="00C27BE8" w:rsidRDefault="00864D09" w:rsidP="00FD427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27BE8">
        <w:rPr>
          <w:szCs w:val="22"/>
        </w:rPr>
        <w:t xml:space="preserve">Professor </w:t>
      </w:r>
      <w:r w:rsidR="00002F8A" w:rsidRPr="00C27BE8">
        <w:rPr>
          <w:szCs w:val="22"/>
        </w:rPr>
        <w:t>Paul Kelly</w:t>
      </w:r>
    </w:p>
    <w:p w14:paraId="53AC7B50" w14:textId="77777777" w:rsidR="00002F8A" w:rsidRPr="00C27BE8" w:rsidRDefault="00002F8A" w:rsidP="00FD427D">
      <w:pPr>
        <w:pStyle w:val="SignCoverPageEnd"/>
        <w:rPr>
          <w:szCs w:val="22"/>
        </w:rPr>
      </w:pPr>
      <w:r w:rsidRPr="00C27BE8">
        <w:rPr>
          <w:szCs w:val="22"/>
        </w:rPr>
        <w:t>Chief Medical Officer</w:t>
      </w:r>
      <w:r w:rsidR="00864D09" w:rsidRPr="00C27BE8">
        <w:rPr>
          <w:szCs w:val="22"/>
        </w:rPr>
        <w:br/>
        <w:t>Department of Health</w:t>
      </w:r>
    </w:p>
    <w:p w14:paraId="1B038E85" w14:textId="77777777" w:rsidR="00002F8A" w:rsidRPr="00C27BE8" w:rsidRDefault="00002F8A" w:rsidP="00FD427D"/>
    <w:p w14:paraId="727F51B7" w14:textId="77777777" w:rsidR="0048364F" w:rsidRPr="00AF4C9F" w:rsidRDefault="0048364F" w:rsidP="0048364F">
      <w:pPr>
        <w:pStyle w:val="Header"/>
        <w:tabs>
          <w:tab w:val="clear" w:pos="4150"/>
          <w:tab w:val="clear" w:pos="8307"/>
        </w:tabs>
      </w:pPr>
      <w:r w:rsidRPr="00AF4C9F">
        <w:rPr>
          <w:rStyle w:val="CharAmSchNo"/>
        </w:rPr>
        <w:t xml:space="preserve"> </w:t>
      </w:r>
      <w:r w:rsidRPr="00AF4C9F">
        <w:rPr>
          <w:rStyle w:val="CharAmSchText"/>
        </w:rPr>
        <w:t xml:space="preserve"> </w:t>
      </w:r>
    </w:p>
    <w:p w14:paraId="196ECBAD" w14:textId="77777777" w:rsidR="0048364F" w:rsidRPr="00AF4C9F" w:rsidRDefault="0048364F" w:rsidP="0048364F">
      <w:pPr>
        <w:pStyle w:val="Header"/>
        <w:tabs>
          <w:tab w:val="clear" w:pos="4150"/>
          <w:tab w:val="clear" w:pos="8307"/>
        </w:tabs>
      </w:pPr>
      <w:r w:rsidRPr="00AF4C9F">
        <w:rPr>
          <w:rStyle w:val="CharAmPartNo"/>
        </w:rPr>
        <w:t xml:space="preserve"> </w:t>
      </w:r>
      <w:r w:rsidRPr="00AF4C9F">
        <w:rPr>
          <w:rStyle w:val="CharAmPartText"/>
        </w:rPr>
        <w:t xml:space="preserve"> </w:t>
      </w:r>
    </w:p>
    <w:p w14:paraId="4A88586E" w14:textId="77777777" w:rsidR="0048364F" w:rsidRPr="00C27BE8" w:rsidRDefault="0048364F" w:rsidP="0048364F">
      <w:pPr>
        <w:sectPr w:rsidR="0048364F" w:rsidRPr="00C27BE8" w:rsidSect="00175A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B550B8" w14:textId="77777777" w:rsidR="00220A0C" w:rsidRPr="00C27BE8" w:rsidRDefault="0048364F" w:rsidP="0048364F">
      <w:pPr>
        <w:outlineLvl w:val="0"/>
        <w:rPr>
          <w:sz w:val="36"/>
        </w:rPr>
      </w:pPr>
      <w:r w:rsidRPr="00C27BE8">
        <w:rPr>
          <w:sz w:val="36"/>
        </w:rPr>
        <w:lastRenderedPageBreak/>
        <w:t>Contents</w:t>
      </w:r>
    </w:p>
    <w:p w14:paraId="25E69E1A" w14:textId="7632FCFE" w:rsidR="00495C0C" w:rsidRPr="00C27BE8" w:rsidRDefault="00495C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7BE8">
        <w:fldChar w:fldCharType="begin"/>
      </w:r>
      <w:r w:rsidRPr="00C27BE8">
        <w:instrText xml:space="preserve"> TOC \o "1-9" </w:instrText>
      </w:r>
      <w:r w:rsidRPr="00C27BE8">
        <w:fldChar w:fldCharType="separate"/>
      </w:r>
      <w:r w:rsidRPr="00C27BE8">
        <w:rPr>
          <w:noProof/>
        </w:rPr>
        <w:t>1</w:t>
      </w:r>
      <w:r w:rsidRPr="00C27BE8">
        <w:rPr>
          <w:noProof/>
        </w:rPr>
        <w:tab/>
        <w:t>Name</w:t>
      </w:r>
      <w:r w:rsidRPr="00C27BE8">
        <w:rPr>
          <w:noProof/>
        </w:rPr>
        <w:tab/>
      </w:r>
      <w:r w:rsidRPr="00C27BE8">
        <w:rPr>
          <w:noProof/>
        </w:rPr>
        <w:fldChar w:fldCharType="begin"/>
      </w:r>
      <w:r w:rsidRPr="00C27BE8">
        <w:rPr>
          <w:noProof/>
        </w:rPr>
        <w:instrText xml:space="preserve"> PAGEREF _Toc100051518 \h </w:instrText>
      </w:r>
      <w:r w:rsidRPr="00C27BE8">
        <w:rPr>
          <w:noProof/>
        </w:rPr>
      </w:r>
      <w:r w:rsidRPr="00C27BE8">
        <w:rPr>
          <w:noProof/>
        </w:rPr>
        <w:fldChar w:fldCharType="separate"/>
      </w:r>
      <w:r w:rsidR="00C86CAD">
        <w:rPr>
          <w:noProof/>
        </w:rPr>
        <w:t>1</w:t>
      </w:r>
      <w:r w:rsidRPr="00C27BE8">
        <w:rPr>
          <w:noProof/>
        </w:rPr>
        <w:fldChar w:fldCharType="end"/>
      </w:r>
    </w:p>
    <w:p w14:paraId="1B4C1DA5" w14:textId="089B3500" w:rsidR="00495C0C" w:rsidRPr="00C27BE8" w:rsidRDefault="00495C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7BE8">
        <w:rPr>
          <w:noProof/>
        </w:rPr>
        <w:t>2</w:t>
      </w:r>
      <w:r w:rsidRPr="00C27BE8">
        <w:rPr>
          <w:noProof/>
        </w:rPr>
        <w:tab/>
        <w:t>Commencement</w:t>
      </w:r>
      <w:r w:rsidRPr="00C27BE8">
        <w:rPr>
          <w:noProof/>
        </w:rPr>
        <w:tab/>
      </w:r>
      <w:r w:rsidRPr="00C27BE8">
        <w:rPr>
          <w:noProof/>
        </w:rPr>
        <w:fldChar w:fldCharType="begin"/>
      </w:r>
      <w:r w:rsidRPr="00C27BE8">
        <w:rPr>
          <w:noProof/>
        </w:rPr>
        <w:instrText xml:space="preserve"> PAGEREF _Toc100051519 \h </w:instrText>
      </w:r>
      <w:r w:rsidRPr="00C27BE8">
        <w:rPr>
          <w:noProof/>
        </w:rPr>
      </w:r>
      <w:r w:rsidRPr="00C27BE8">
        <w:rPr>
          <w:noProof/>
        </w:rPr>
        <w:fldChar w:fldCharType="separate"/>
      </w:r>
      <w:r w:rsidR="00C86CAD">
        <w:rPr>
          <w:noProof/>
        </w:rPr>
        <w:t>1</w:t>
      </w:r>
      <w:r w:rsidRPr="00C27BE8">
        <w:rPr>
          <w:noProof/>
        </w:rPr>
        <w:fldChar w:fldCharType="end"/>
      </w:r>
    </w:p>
    <w:p w14:paraId="521A0062" w14:textId="343D5EA4" w:rsidR="00495C0C" w:rsidRPr="00C27BE8" w:rsidRDefault="00495C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7BE8">
        <w:rPr>
          <w:noProof/>
        </w:rPr>
        <w:t>3</w:t>
      </w:r>
      <w:r w:rsidRPr="00C27BE8">
        <w:rPr>
          <w:noProof/>
        </w:rPr>
        <w:tab/>
        <w:t>Authority</w:t>
      </w:r>
      <w:r w:rsidRPr="00C27BE8">
        <w:rPr>
          <w:noProof/>
        </w:rPr>
        <w:tab/>
      </w:r>
      <w:r w:rsidRPr="00C27BE8">
        <w:rPr>
          <w:noProof/>
        </w:rPr>
        <w:fldChar w:fldCharType="begin"/>
      </w:r>
      <w:r w:rsidRPr="00C27BE8">
        <w:rPr>
          <w:noProof/>
        </w:rPr>
        <w:instrText xml:space="preserve"> PAGEREF _Toc100051520 \h </w:instrText>
      </w:r>
      <w:r w:rsidRPr="00C27BE8">
        <w:rPr>
          <w:noProof/>
        </w:rPr>
      </w:r>
      <w:r w:rsidRPr="00C27BE8">
        <w:rPr>
          <w:noProof/>
        </w:rPr>
        <w:fldChar w:fldCharType="separate"/>
      </w:r>
      <w:r w:rsidR="00C86CAD">
        <w:rPr>
          <w:noProof/>
        </w:rPr>
        <w:t>1</w:t>
      </w:r>
      <w:r w:rsidRPr="00C27BE8">
        <w:rPr>
          <w:noProof/>
        </w:rPr>
        <w:fldChar w:fldCharType="end"/>
      </w:r>
    </w:p>
    <w:p w14:paraId="4A8D8758" w14:textId="77BDC0F7" w:rsidR="00495C0C" w:rsidRPr="00C27BE8" w:rsidRDefault="00495C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27BE8">
        <w:rPr>
          <w:noProof/>
        </w:rPr>
        <w:t>4</w:t>
      </w:r>
      <w:r w:rsidRPr="00C27BE8">
        <w:rPr>
          <w:noProof/>
        </w:rPr>
        <w:tab/>
        <w:t>Schedules</w:t>
      </w:r>
      <w:r w:rsidRPr="00C27BE8">
        <w:rPr>
          <w:noProof/>
        </w:rPr>
        <w:tab/>
      </w:r>
      <w:bookmarkStart w:id="0" w:name="_GoBack"/>
      <w:bookmarkEnd w:id="0"/>
      <w:r w:rsidRPr="00C27BE8">
        <w:rPr>
          <w:noProof/>
        </w:rPr>
        <w:fldChar w:fldCharType="begin"/>
      </w:r>
      <w:r w:rsidRPr="00C27BE8">
        <w:rPr>
          <w:noProof/>
        </w:rPr>
        <w:instrText xml:space="preserve"> PAGEREF _Toc100051521 \h </w:instrText>
      </w:r>
      <w:r w:rsidRPr="00C27BE8">
        <w:rPr>
          <w:noProof/>
        </w:rPr>
      </w:r>
      <w:r w:rsidRPr="00C27BE8">
        <w:rPr>
          <w:noProof/>
        </w:rPr>
        <w:fldChar w:fldCharType="separate"/>
      </w:r>
      <w:r w:rsidR="00C86CAD">
        <w:rPr>
          <w:noProof/>
        </w:rPr>
        <w:t>1</w:t>
      </w:r>
      <w:r w:rsidRPr="00C27BE8">
        <w:rPr>
          <w:noProof/>
        </w:rPr>
        <w:fldChar w:fldCharType="end"/>
      </w:r>
    </w:p>
    <w:p w14:paraId="328E0958" w14:textId="44109391" w:rsidR="00495C0C" w:rsidRPr="00C27BE8" w:rsidRDefault="00495C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27BE8">
        <w:rPr>
          <w:noProof/>
        </w:rPr>
        <w:t>Schedule 1—Amendments</w:t>
      </w:r>
      <w:r w:rsidRPr="00C27BE8">
        <w:rPr>
          <w:b w:val="0"/>
          <w:noProof/>
          <w:sz w:val="18"/>
        </w:rPr>
        <w:tab/>
      </w:r>
      <w:r w:rsidRPr="00C27BE8">
        <w:rPr>
          <w:b w:val="0"/>
          <w:noProof/>
          <w:sz w:val="18"/>
        </w:rPr>
        <w:fldChar w:fldCharType="begin"/>
      </w:r>
      <w:r w:rsidRPr="00C27BE8">
        <w:rPr>
          <w:b w:val="0"/>
          <w:noProof/>
          <w:sz w:val="18"/>
        </w:rPr>
        <w:instrText xml:space="preserve"> PAGEREF _Toc100051522 \h </w:instrText>
      </w:r>
      <w:r w:rsidRPr="00C27BE8">
        <w:rPr>
          <w:b w:val="0"/>
          <w:noProof/>
          <w:sz w:val="18"/>
        </w:rPr>
      </w:r>
      <w:r w:rsidRPr="00C27BE8">
        <w:rPr>
          <w:b w:val="0"/>
          <w:noProof/>
          <w:sz w:val="18"/>
        </w:rPr>
        <w:fldChar w:fldCharType="separate"/>
      </w:r>
      <w:r w:rsidR="00C86CAD">
        <w:rPr>
          <w:b w:val="0"/>
          <w:noProof/>
          <w:sz w:val="18"/>
        </w:rPr>
        <w:t>2</w:t>
      </w:r>
      <w:r w:rsidRPr="00C27BE8">
        <w:rPr>
          <w:b w:val="0"/>
          <w:noProof/>
          <w:sz w:val="18"/>
        </w:rPr>
        <w:fldChar w:fldCharType="end"/>
      </w:r>
    </w:p>
    <w:p w14:paraId="0E094EA9" w14:textId="74F05494" w:rsidR="00495C0C" w:rsidRPr="00C27BE8" w:rsidRDefault="00495C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27BE8">
        <w:rPr>
          <w:noProof/>
        </w:rPr>
        <w:t xml:space="preserve">Health Insurance (Quality Assurance Activity – Australian Vigilance and Surveillance System for Organ Donation for Transplantation) </w:t>
      </w:r>
      <w:r w:rsidR="00C27BE8" w:rsidRPr="00C27BE8">
        <w:rPr>
          <w:noProof/>
        </w:rPr>
        <w:t>Declaration 2</w:t>
      </w:r>
      <w:r w:rsidRPr="00C27BE8">
        <w:rPr>
          <w:noProof/>
        </w:rPr>
        <w:t>021</w:t>
      </w:r>
      <w:r w:rsidRPr="00C27BE8">
        <w:rPr>
          <w:i w:val="0"/>
          <w:noProof/>
          <w:sz w:val="18"/>
        </w:rPr>
        <w:tab/>
      </w:r>
      <w:r w:rsidRPr="00C27BE8">
        <w:rPr>
          <w:i w:val="0"/>
          <w:noProof/>
          <w:sz w:val="18"/>
        </w:rPr>
        <w:fldChar w:fldCharType="begin"/>
      </w:r>
      <w:r w:rsidRPr="00C27BE8">
        <w:rPr>
          <w:i w:val="0"/>
          <w:noProof/>
          <w:sz w:val="18"/>
        </w:rPr>
        <w:instrText xml:space="preserve"> PAGEREF _Toc100051523 \h </w:instrText>
      </w:r>
      <w:r w:rsidRPr="00C27BE8">
        <w:rPr>
          <w:i w:val="0"/>
          <w:noProof/>
          <w:sz w:val="18"/>
        </w:rPr>
      </w:r>
      <w:r w:rsidRPr="00C27BE8">
        <w:rPr>
          <w:i w:val="0"/>
          <w:noProof/>
          <w:sz w:val="18"/>
        </w:rPr>
        <w:fldChar w:fldCharType="separate"/>
      </w:r>
      <w:r w:rsidR="00C86CAD">
        <w:rPr>
          <w:i w:val="0"/>
          <w:noProof/>
          <w:sz w:val="18"/>
        </w:rPr>
        <w:t>2</w:t>
      </w:r>
      <w:r w:rsidRPr="00C27BE8">
        <w:rPr>
          <w:i w:val="0"/>
          <w:noProof/>
          <w:sz w:val="18"/>
        </w:rPr>
        <w:fldChar w:fldCharType="end"/>
      </w:r>
    </w:p>
    <w:p w14:paraId="161B6D22" w14:textId="77777777" w:rsidR="0048364F" w:rsidRPr="00C27BE8" w:rsidRDefault="00495C0C" w:rsidP="0048364F">
      <w:r w:rsidRPr="00C27BE8">
        <w:fldChar w:fldCharType="end"/>
      </w:r>
    </w:p>
    <w:p w14:paraId="35366C9F" w14:textId="77777777" w:rsidR="0048364F" w:rsidRPr="00C27BE8" w:rsidRDefault="0048364F" w:rsidP="0048364F">
      <w:pPr>
        <w:sectPr w:rsidR="0048364F" w:rsidRPr="00C27BE8" w:rsidSect="00175A1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F1DD3E" w14:textId="77777777" w:rsidR="0048364F" w:rsidRPr="00C27BE8" w:rsidRDefault="0048364F" w:rsidP="0048364F">
      <w:pPr>
        <w:pStyle w:val="ActHead5"/>
      </w:pPr>
      <w:bookmarkStart w:id="1" w:name="_Toc100051518"/>
      <w:r w:rsidRPr="00AF4C9F">
        <w:rPr>
          <w:rStyle w:val="CharSectno"/>
        </w:rPr>
        <w:lastRenderedPageBreak/>
        <w:t>1</w:t>
      </w:r>
      <w:r w:rsidRPr="00C27BE8">
        <w:t xml:space="preserve">  </w:t>
      </w:r>
      <w:r w:rsidR="004F676E" w:rsidRPr="00C27BE8">
        <w:t>Name</w:t>
      </w:r>
      <w:bookmarkEnd w:id="1"/>
    </w:p>
    <w:p w14:paraId="70C13FF4" w14:textId="77777777" w:rsidR="0048364F" w:rsidRPr="00C27BE8" w:rsidRDefault="0048364F" w:rsidP="0048364F">
      <w:pPr>
        <w:pStyle w:val="subsection"/>
      </w:pPr>
      <w:r w:rsidRPr="00C27BE8">
        <w:tab/>
      </w:r>
      <w:r w:rsidRPr="00C27BE8">
        <w:tab/>
      </w:r>
      <w:r w:rsidR="00D3607A" w:rsidRPr="00C27BE8">
        <w:t>This instrument is</w:t>
      </w:r>
      <w:r w:rsidRPr="00C27BE8">
        <w:t xml:space="preserve"> the </w:t>
      </w:r>
      <w:r w:rsidR="00C27BE8" w:rsidRPr="00C27BE8">
        <w:rPr>
          <w:i/>
          <w:noProof/>
        </w:rPr>
        <w:t>Health Insurance (Quality Assurance Activity—Australian Vigilance and Surveillance System for Organ Donation for Transplantation) Amendment (Serious Adverse Event or Reaction) Declaration 2022</w:t>
      </w:r>
      <w:r w:rsidRPr="00C27BE8">
        <w:t>.</w:t>
      </w:r>
    </w:p>
    <w:p w14:paraId="40BF68D4" w14:textId="77777777" w:rsidR="004F676E" w:rsidRPr="00C27BE8" w:rsidRDefault="0048364F" w:rsidP="005452CC">
      <w:pPr>
        <w:pStyle w:val="ActHead5"/>
      </w:pPr>
      <w:bookmarkStart w:id="2" w:name="_Toc100051519"/>
      <w:r w:rsidRPr="00AF4C9F">
        <w:rPr>
          <w:rStyle w:val="CharSectno"/>
        </w:rPr>
        <w:t>2</w:t>
      </w:r>
      <w:r w:rsidRPr="00C27BE8">
        <w:t xml:space="preserve">  Commencement</w:t>
      </w:r>
      <w:bookmarkEnd w:id="2"/>
    </w:p>
    <w:p w14:paraId="0A256A28" w14:textId="77777777" w:rsidR="005452CC" w:rsidRPr="00C27BE8" w:rsidRDefault="005452CC" w:rsidP="00CE3124">
      <w:pPr>
        <w:pStyle w:val="subsection"/>
      </w:pPr>
      <w:r w:rsidRPr="00C27BE8">
        <w:tab/>
        <w:t>(1)</w:t>
      </w:r>
      <w:r w:rsidRPr="00C27BE8">
        <w:tab/>
        <w:t xml:space="preserve">Each provision of </w:t>
      </w:r>
      <w:r w:rsidR="00D3607A" w:rsidRPr="00C27BE8">
        <w:t>this instrument</w:t>
      </w:r>
      <w:r w:rsidRPr="00C27BE8">
        <w:t xml:space="preserve"> specified in column 1 of the table commences, or is taken to have commenced, in accordance with column 2 of the table. Any other statement in column 2 has effect according to its terms.</w:t>
      </w:r>
    </w:p>
    <w:p w14:paraId="58662B8A" w14:textId="77777777" w:rsidR="005452CC" w:rsidRPr="00C27BE8" w:rsidRDefault="005452CC" w:rsidP="00CE312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27BE8" w14:paraId="5CE21EC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2A13103" w14:textId="77777777" w:rsidR="005452CC" w:rsidRPr="00C27BE8" w:rsidRDefault="005452CC" w:rsidP="00CE3124">
            <w:pPr>
              <w:pStyle w:val="TableHeading"/>
            </w:pPr>
            <w:r w:rsidRPr="00C27BE8">
              <w:t>Commencement information</w:t>
            </w:r>
          </w:p>
        </w:tc>
      </w:tr>
      <w:tr w:rsidR="005452CC" w:rsidRPr="00C27BE8" w14:paraId="20F0EAF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C468B9" w14:textId="77777777" w:rsidR="005452CC" w:rsidRPr="00C27BE8" w:rsidRDefault="005452CC" w:rsidP="00CE3124">
            <w:pPr>
              <w:pStyle w:val="TableHeading"/>
            </w:pPr>
            <w:r w:rsidRPr="00C27BE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F281A3" w14:textId="77777777" w:rsidR="005452CC" w:rsidRPr="00C27BE8" w:rsidRDefault="005452CC" w:rsidP="00CE3124">
            <w:pPr>
              <w:pStyle w:val="TableHeading"/>
            </w:pPr>
            <w:r w:rsidRPr="00C27BE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640A6E" w14:textId="77777777" w:rsidR="005452CC" w:rsidRPr="00C27BE8" w:rsidRDefault="005452CC" w:rsidP="00CE3124">
            <w:pPr>
              <w:pStyle w:val="TableHeading"/>
            </w:pPr>
            <w:r w:rsidRPr="00C27BE8">
              <w:t>Column 3</w:t>
            </w:r>
          </w:p>
        </w:tc>
      </w:tr>
      <w:tr w:rsidR="005452CC" w:rsidRPr="00C27BE8" w14:paraId="23723BF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73BB42" w14:textId="77777777" w:rsidR="005452CC" w:rsidRPr="00C27BE8" w:rsidRDefault="005452CC" w:rsidP="00CE3124">
            <w:pPr>
              <w:pStyle w:val="TableHeading"/>
            </w:pPr>
            <w:r w:rsidRPr="00C27BE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E3BA87" w14:textId="77777777" w:rsidR="005452CC" w:rsidRPr="00C27BE8" w:rsidRDefault="005452CC" w:rsidP="00CE3124">
            <w:pPr>
              <w:pStyle w:val="TableHeading"/>
            </w:pPr>
            <w:r w:rsidRPr="00C27BE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77A7EE" w14:textId="77777777" w:rsidR="005452CC" w:rsidRPr="00C27BE8" w:rsidRDefault="005452CC" w:rsidP="00CE3124">
            <w:pPr>
              <w:pStyle w:val="TableHeading"/>
            </w:pPr>
            <w:r w:rsidRPr="00C27BE8">
              <w:t>Date/Details</w:t>
            </w:r>
          </w:p>
        </w:tc>
      </w:tr>
      <w:tr w:rsidR="005452CC" w:rsidRPr="00C27BE8" w14:paraId="29E8D4A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7338C9" w14:textId="77777777" w:rsidR="005452CC" w:rsidRPr="00C27BE8" w:rsidRDefault="005452CC" w:rsidP="00AD7252">
            <w:pPr>
              <w:pStyle w:val="Tabletext"/>
            </w:pPr>
            <w:r w:rsidRPr="00C27BE8">
              <w:t xml:space="preserve">1.  </w:t>
            </w:r>
            <w:r w:rsidR="00AD7252" w:rsidRPr="00C27BE8">
              <w:t xml:space="preserve">The whole of </w:t>
            </w:r>
            <w:r w:rsidR="00D3607A" w:rsidRPr="00C27BE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5670DB" w14:textId="77777777" w:rsidR="005452CC" w:rsidRPr="00C27BE8" w:rsidRDefault="005452CC" w:rsidP="005452CC">
            <w:pPr>
              <w:pStyle w:val="Tabletext"/>
            </w:pPr>
            <w:r w:rsidRPr="00C27BE8">
              <w:t xml:space="preserve">The day after </w:t>
            </w:r>
            <w:r w:rsidR="00D3607A" w:rsidRPr="00C27BE8">
              <w:t>this instrument is</w:t>
            </w:r>
            <w:r w:rsidRPr="00C27BE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344287" w14:textId="7897A7EE" w:rsidR="005452CC" w:rsidRPr="00C27BE8" w:rsidRDefault="00B52D5C">
            <w:pPr>
              <w:pStyle w:val="Tabletext"/>
            </w:pPr>
            <w:r>
              <w:t>18 June 2022</w:t>
            </w:r>
          </w:p>
        </w:tc>
      </w:tr>
    </w:tbl>
    <w:p w14:paraId="64334A43" w14:textId="77777777" w:rsidR="005452CC" w:rsidRPr="00C27BE8" w:rsidRDefault="005452CC" w:rsidP="00CE3124">
      <w:pPr>
        <w:pStyle w:val="notetext"/>
      </w:pPr>
      <w:r w:rsidRPr="00C27BE8">
        <w:rPr>
          <w:snapToGrid w:val="0"/>
          <w:lang w:eastAsia="en-US"/>
        </w:rPr>
        <w:t>Note:</w:t>
      </w:r>
      <w:r w:rsidRPr="00C27BE8">
        <w:rPr>
          <w:snapToGrid w:val="0"/>
          <w:lang w:eastAsia="en-US"/>
        </w:rPr>
        <w:tab/>
        <w:t xml:space="preserve">This table relates only to the provisions of </w:t>
      </w:r>
      <w:r w:rsidR="00D3607A" w:rsidRPr="00C27BE8">
        <w:rPr>
          <w:snapToGrid w:val="0"/>
          <w:lang w:eastAsia="en-US"/>
        </w:rPr>
        <w:t>this instrument</w:t>
      </w:r>
      <w:r w:rsidRPr="00C27BE8">
        <w:t xml:space="preserve"> </w:t>
      </w:r>
      <w:r w:rsidRPr="00C27BE8">
        <w:rPr>
          <w:snapToGrid w:val="0"/>
          <w:lang w:eastAsia="en-US"/>
        </w:rPr>
        <w:t xml:space="preserve">as originally made. It will not be amended to deal with any later amendments of </w:t>
      </w:r>
      <w:r w:rsidR="00D3607A" w:rsidRPr="00C27BE8">
        <w:rPr>
          <w:snapToGrid w:val="0"/>
          <w:lang w:eastAsia="en-US"/>
        </w:rPr>
        <w:t>this instrument</w:t>
      </w:r>
      <w:r w:rsidRPr="00C27BE8">
        <w:rPr>
          <w:snapToGrid w:val="0"/>
          <w:lang w:eastAsia="en-US"/>
        </w:rPr>
        <w:t>.</w:t>
      </w:r>
    </w:p>
    <w:p w14:paraId="1EB4C847" w14:textId="77777777" w:rsidR="005452CC" w:rsidRPr="00C27BE8" w:rsidRDefault="005452CC" w:rsidP="004F676E">
      <w:pPr>
        <w:pStyle w:val="subsection"/>
      </w:pPr>
      <w:r w:rsidRPr="00C27BE8">
        <w:tab/>
        <w:t>(2)</w:t>
      </w:r>
      <w:r w:rsidRPr="00C27BE8">
        <w:tab/>
        <w:t xml:space="preserve">Any information in column 3 of the table is not part of </w:t>
      </w:r>
      <w:r w:rsidR="00D3607A" w:rsidRPr="00C27BE8">
        <w:t>this instrument</w:t>
      </w:r>
      <w:r w:rsidRPr="00C27BE8">
        <w:t xml:space="preserve">. Information may be inserted in this column, or information in it may be edited, in any published version of </w:t>
      </w:r>
      <w:r w:rsidR="00D3607A" w:rsidRPr="00C27BE8">
        <w:t>this instrument</w:t>
      </w:r>
      <w:r w:rsidRPr="00C27BE8">
        <w:t>.</w:t>
      </w:r>
    </w:p>
    <w:p w14:paraId="187420C4" w14:textId="77777777" w:rsidR="00BF6650" w:rsidRPr="00C27BE8" w:rsidRDefault="00BF6650" w:rsidP="00BF6650">
      <w:pPr>
        <w:pStyle w:val="ActHead5"/>
      </w:pPr>
      <w:bookmarkStart w:id="3" w:name="_Toc100051520"/>
      <w:r w:rsidRPr="00AF4C9F">
        <w:rPr>
          <w:rStyle w:val="CharSectno"/>
        </w:rPr>
        <w:t>3</w:t>
      </w:r>
      <w:r w:rsidRPr="00C27BE8">
        <w:t xml:space="preserve">  Authority</w:t>
      </w:r>
      <w:bookmarkEnd w:id="3"/>
    </w:p>
    <w:p w14:paraId="3A19B1EE" w14:textId="77777777" w:rsidR="00BF6650" w:rsidRPr="00C27BE8" w:rsidRDefault="00BF6650" w:rsidP="00BF6650">
      <w:pPr>
        <w:pStyle w:val="subsection"/>
      </w:pPr>
      <w:r w:rsidRPr="00C27BE8">
        <w:tab/>
      </w:r>
      <w:r w:rsidRPr="00C27BE8">
        <w:tab/>
      </w:r>
      <w:r w:rsidR="00D3607A" w:rsidRPr="00C27BE8">
        <w:t>This instrument is</w:t>
      </w:r>
      <w:r w:rsidRPr="00C27BE8">
        <w:t xml:space="preserve"> made under </w:t>
      </w:r>
      <w:r w:rsidR="00495C0C" w:rsidRPr="00C27BE8">
        <w:t>subsection 1</w:t>
      </w:r>
      <w:r w:rsidR="00182A4E" w:rsidRPr="00C27BE8">
        <w:t xml:space="preserve">24X(1) of the </w:t>
      </w:r>
      <w:r w:rsidR="00182A4E" w:rsidRPr="00C27BE8">
        <w:rPr>
          <w:i/>
        </w:rPr>
        <w:t>Health Insurance Act 1973</w:t>
      </w:r>
      <w:r w:rsidR="00182A4E" w:rsidRPr="00C27BE8">
        <w:t>.</w:t>
      </w:r>
    </w:p>
    <w:p w14:paraId="06CBD02E" w14:textId="77777777" w:rsidR="00557C7A" w:rsidRPr="00C27BE8" w:rsidRDefault="00BF6650" w:rsidP="00557C7A">
      <w:pPr>
        <w:pStyle w:val="ActHead5"/>
      </w:pPr>
      <w:bookmarkStart w:id="4" w:name="_Toc100051521"/>
      <w:r w:rsidRPr="00AF4C9F">
        <w:rPr>
          <w:rStyle w:val="CharSectno"/>
        </w:rPr>
        <w:t>4</w:t>
      </w:r>
      <w:r w:rsidR="00557C7A" w:rsidRPr="00C27BE8">
        <w:t xml:space="preserve">  </w:t>
      </w:r>
      <w:r w:rsidR="00083F48" w:rsidRPr="00C27BE8">
        <w:t>Schedules</w:t>
      </w:r>
      <w:bookmarkEnd w:id="4"/>
    </w:p>
    <w:p w14:paraId="53FE2A95" w14:textId="77777777" w:rsidR="00557C7A" w:rsidRPr="00C27BE8" w:rsidRDefault="00557C7A" w:rsidP="00557C7A">
      <w:pPr>
        <w:pStyle w:val="subsection"/>
      </w:pPr>
      <w:r w:rsidRPr="00C27BE8">
        <w:tab/>
      </w:r>
      <w:r w:rsidRPr="00C27BE8">
        <w:tab/>
      </w:r>
      <w:r w:rsidR="00083F48" w:rsidRPr="00C27BE8">
        <w:t xml:space="preserve">Each </w:t>
      </w:r>
      <w:r w:rsidR="00160BD7" w:rsidRPr="00C27BE8">
        <w:t>instrument</w:t>
      </w:r>
      <w:r w:rsidR="00083F48" w:rsidRPr="00C27BE8">
        <w:t xml:space="preserve"> that is specified in a Schedule to </w:t>
      </w:r>
      <w:r w:rsidR="00D3607A" w:rsidRPr="00C27BE8">
        <w:t>this instrument</w:t>
      </w:r>
      <w:r w:rsidR="00083F48" w:rsidRPr="00C27BE8">
        <w:t xml:space="preserve"> is amended or repealed as set out in the applicable items in the Schedule concerned, and any other item in a Schedule to </w:t>
      </w:r>
      <w:r w:rsidR="00D3607A" w:rsidRPr="00C27BE8">
        <w:t>this instrument</w:t>
      </w:r>
      <w:r w:rsidR="00083F48" w:rsidRPr="00C27BE8">
        <w:t xml:space="preserve"> has effect according to its terms.</w:t>
      </w:r>
    </w:p>
    <w:p w14:paraId="58B486F8" w14:textId="77777777" w:rsidR="0048364F" w:rsidRPr="00C27BE8" w:rsidRDefault="00495C0C" w:rsidP="009C5989">
      <w:pPr>
        <w:pStyle w:val="ActHead6"/>
        <w:pageBreakBefore/>
      </w:pPr>
      <w:bookmarkStart w:id="5" w:name="_Toc100051522"/>
      <w:r w:rsidRPr="00AF4C9F">
        <w:rPr>
          <w:rStyle w:val="CharAmSchNo"/>
        </w:rPr>
        <w:lastRenderedPageBreak/>
        <w:t>Schedule 1</w:t>
      </w:r>
      <w:r w:rsidR="0048364F" w:rsidRPr="00C27BE8">
        <w:t>—</w:t>
      </w:r>
      <w:r w:rsidR="00460499" w:rsidRPr="00AF4C9F">
        <w:rPr>
          <w:rStyle w:val="CharAmSchText"/>
        </w:rPr>
        <w:t>Amendments</w:t>
      </w:r>
      <w:bookmarkEnd w:id="5"/>
    </w:p>
    <w:p w14:paraId="20AAC711" w14:textId="77777777" w:rsidR="0004044E" w:rsidRPr="00AF4C9F" w:rsidRDefault="0004044E" w:rsidP="0004044E">
      <w:pPr>
        <w:pStyle w:val="Header"/>
      </w:pPr>
      <w:r w:rsidRPr="00AF4C9F">
        <w:rPr>
          <w:rStyle w:val="CharAmPartNo"/>
        </w:rPr>
        <w:t xml:space="preserve"> </w:t>
      </w:r>
      <w:r w:rsidRPr="00AF4C9F">
        <w:rPr>
          <w:rStyle w:val="CharAmPartText"/>
        </w:rPr>
        <w:t xml:space="preserve"> </w:t>
      </w:r>
    </w:p>
    <w:p w14:paraId="52A38B06" w14:textId="77777777" w:rsidR="0084172C" w:rsidRPr="00C27BE8" w:rsidRDefault="00182A4E" w:rsidP="00182A4E">
      <w:pPr>
        <w:pStyle w:val="ActHead9"/>
      </w:pPr>
      <w:bookmarkStart w:id="6" w:name="_Toc100051523"/>
      <w:r w:rsidRPr="00C27BE8">
        <w:t xml:space="preserve">Health Insurance (Quality Assurance Activity – Australian Vigilance and Surveillance System for Organ Donation for Transplantation) </w:t>
      </w:r>
      <w:r w:rsidR="00C27BE8" w:rsidRPr="00C27BE8">
        <w:t>Declaration 2</w:t>
      </w:r>
      <w:r w:rsidRPr="00C27BE8">
        <w:t>021</w:t>
      </w:r>
      <w:bookmarkEnd w:id="6"/>
    </w:p>
    <w:p w14:paraId="671959B1" w14:textId="77777777" w:rsidR="00182A4E" w:rsidRPr="00C27BE8" w:rsidRDefault="00182A4E" w:rsidP="00182A4E">
      <w:pPr>
        <w:pStyle w:val="ItemHead"/>
      </w:pPr>
      <w:r w:rsidRPr="00C27BE8">
        <w:t xml:space="preserve">1  </w:t>
      </w:r>
      <w:r w:rsidR="00CE3124" w:rsidRPr="00C27BE8">
        <w:t xml:space="preserve">Before </w:t>
      </w:r>
      <w:r w:rsidR="00495C0C" w:rsidRPr="00C27BE8">
        <w:t>clause 1</w:t>
      </w:r>
      <w:r w:rsidR="00CE3124" w:rsidRPr="00C27BE8">
        <w:t xml:space="preserve"> of </w:t>
      </w:r>
      <w:r w:rsidR="00495C0C" w:rsidRPr="00C27BE8">
        <w:t>Schedule 1</w:t>
      </w:r>
    </w:p>
    <w:p w14:paraId="5292C673" w14:textId="77777777" w:rsidR="00CE3124" w:rsidRPr="00C27BE8" w:rsidRDefault="00CE3124" w:rsidP="00CE3124">
      <w:pPr>
        <w:pStyle w:val="Item"/>
      </w:pPr>
      <w:r w:rsidRPr="00C27BE8">
        <w:t>Insert:</w:t>
      </w:r>
    </w:p>
    <w:p w14:paraId="63D3F9E0" w14:textId="77777777" w:rsidR="00CE3124" w:rsidRPr="00C27BE8" w:rsidRDefault="005F4308" w:rsidP="005F4308">
      <w:pPr>
        <w:pStyle w:val="ActHead5"/>
      </w:pPr>
      <w:bookmarkStart w:id="7" w:name="_Toc100051524"/>
      <w:r w:rsidRPr="00AF4C9F">
        <w:rPr>
          <w:rStyle w:val="CharSectno"/>
        </w:rPr>
        <w:t>1A</w:t>
      </w:r>
      <w:r w:rsidRPr="00C27BE8">
        <w:t xml:space="preserve">  Definitions</w:t>
      </w:r>
      <w:bookmarkEnd w:id="7"/>
    </w:p>
    <w:p w14:paraId="5625E6E2" w14:textId="77777777" w:rsidR="005F4308" w:rsidRPr="00C27BE8" w:rsidRDefault="005F4308" w:rsidP="005F4308">
      <w:pPr>
        <w:pStyle w:val="subsection"/>
      </w:pPr>
      <w:r w:rsidRPr="00C27BE8">
        <w:tab/>
      </w:r>
      <w:r w:rsidRPr="00C27BE8">
        <w:tab/>
        <w:t>In this Schedule:</w:t>
      </w:r>
    </w:p>
    <w:p w14:paraId="07174425" w14:textId="77777777" w:rsidR="005F4308" w:rsidRPr="00C27BE8" w:rsidRDefault="005F4308" w:rsidP="005F4308">
      <w:pPr>
        <w:pStyle w:val="Definition"/>
      </w:pPr>
      <w:proofErr w:type="spellStart"/>
      <w:r w:rsidRPr="00C27BE8">
        <w:rPr>
          <w:b/>
          <w:i/>
        </w:rPr>
        <w:t>SAER</w:t>
      </w:r>
      <w:proofErr w:type="spellEnd"/>
      <w:r w:rsidRPr="00C27BE8">
        <w:t xml:space="preserve"> (short for serious adverse event or reaction) means:</w:t>
      </w:r>
    </w:p>
    <w:p w14:paraId="229E0354" w14:textId="77777777" w:rsidR="005F4308" w:rsidRPr="00C27BE8" w:rsidRDefault="005F4308" w:rsidP="005F4308">
      <w:pPr>
        <w:pStyle w:val="paragraph"/>
      </w:pPr>
      <w:r w:rsidRPr="00C27BE8">
        <w:tab/>
        <w:t>(a)</w:t>
      </w:r>
      <w:r w:rsidRPr="00C27BE8">
        <w:tab/>
      </w:r>
      <w:r w:rsidR="00320526" w:rsidRPr="00C27BE8">
        <w:t xml:space="preserve">a </w:t>
      </w:r>
      <w:r w:rsidRPr="00C27BE8">
        <w:t>serious adverse event; or</w:t>
      </w:r>
    </w:p>
    <w:p w14:paraId="22F276B9" w14:textId="77777777" w:rsidR="005F4308" w:rsidRPr="00C27BE8" w:rsidRDefault="005F4308" w:rsidP="005F4308">
      <w:pPr>
        <w:pStyle w:val="paragraph"/>
      </w:pPr>
      <w:r w:rsidRPr="00C27BE8">
        <w:tab/>
        <w:t>(b)</w:t>
      </w:r>
      <w:r w:rsidRPr="00C27BE8">
        <w:tab/>
      </w:r>
      <w:r w:rsidR="00320526" w:rsidRPr="00C27BE8">
        <w:t xml:space="preserve">a </w:t>
      </w:r>
      <w:r w:rsidRPr="00C27BE8">
        <w:t>serious adverse reaction.</w:t>
      </w:r>
    </w:p>
    <w:p w14:paraId="4AC15C71" w14:textId="77777777" w:rsidR="00F53DAC" w:rsidRPr="00C27BE8" w:rsidRDefault="005F4308" w:rsidP="009E4658">
      <w:pPr>
        <w:pStyle w:val="Definition"/>
      </w:pPr>
      <w:r w:rsidRPr="00C27BE8">
        <w:rPr>
          <w:b/>
          <w:i/>
        </w:rPr>
        <w:t>serious adverse event</w:t>
      </w:r>
      <w:r w:rsidRPr="00C27BE8">
        <w:t xml:space="preserve"> means </w:t>
      </w:r>
      <w:r w:rsidR="009E4658" w:rsidRPr="00C27BE8">
        <w:t xml:space="preserve">any undesired </w:t>
      </w:r>
      <w:r w:rsidR="000A7528" w:rsidRPr="00C27BE8">
        <w:t>or</w:t>
      </w:r>
      <w:r w:rsidR="009E4658" w:rsidRPr="00C27BE8">
        <w:t xml:space="preserve"> unexpected occurrence associated with any stage </w:t>
      </w:r>
      <w:r w:rsidR="00A40808" w:rsidRPr="00C27BE8">
        <w:t xml:space="preserve">of </w:t>
      </w:r>
      <w:r w:rsidR="00C77B73" w:rsidRPr="00C27BE8">
        <w:t>an</w:t>
      </w:r>
      <w:r w:rsidR="00E27390" w:rsidRPr="00C27BE8">
        <w:t xml:space="preserve"> </w:t>
      </w:r>
      <w:r w:rsidR="005B7AEB" w:rsidRPr="00C27BE8">
        <w:t xml:space="preserve">organ donation and transplantation </w:t>
      </w:r>
      <w:r w:rsidR="00EC2E19" w:rsidRPr="00C27BE8">
        <w:t>process</w:t>
      </w:r>
      <w:r w:rsidR="005B7AEB" w:rsidRPr="00C27BE8">
        <w:t xml:space="preserve"> (</w:t>
      </w:r>
      <w:r w:rsidR="00E27390" w:rsidRPr="00C27BE8">
        <w:t>from</w:t>
      </w:r>
      <w:r w:rsidR="00374B0A" w:rsidRPr="00C27BE8">
        <w:t xml:space="preserve"> the donation of</w:t>
      </w:r>
      <w:r w:rsidR="00A40808" w:rsidRPr="00C27BE8">
        <w:t xml:space="preserve"> </w:t>
      </w:r>
      <w:r w:rsidR="008F7711" w:rsidRPr="00C27BE8">
        <w:t>the</w:t>
      </w:r>
      <w:r w:rsidR="00374B0A" w:rsidRPr="00C27BE8">
        <w:t xml:space="preserve"> organ to the transplantation of the organ</w:t>
      </w:r>
      <w:r w:rsidR="005B7AEB" w:rsidRPr="00C27BE8">
        <w:t>)</w:t>
      </w:r>
      <w:r w:rsidR="008808DD" w:rsidRPr="00C27BE8">
        <w:t xml:space="preserve"> </w:t>
      </w:r>
      <w:r w:rsidR="00F53DAC" w:rsidRPr="00C27BE8">
        <w:t>tha</w:t>
      </w:r>
      <w:r w:rsidR="00D13777" w:rsidRPr="00C27BE8">
        <w:t>t</w:t>
      </w:r>
      <w:r w:rsidR="001E590D" w:rsidRPr="00C27BE8">
        <w:t xml:space="preserve"> might</w:t>
      </w:r>
      <w:r w:rsidR="00F53DAC" w:rsidRPr="00C27BE8">
        <w:t>:</w:t>
      </w:r>
    </w:p>
    <w:p w14:paraId="77042E98" w14:textId="77777777" w:rsidR="009708B1" w:rsidRPr="00C27BE8" w:rsidRDefault="00F53DAC" w:rsidP="00F53DAC">
      <w:pPr>
        <w:pStyle w:val="paragraph"/>
      </w:pPr>
      <w:r w:rsidRPr="00C27BE8">
        <w:tab/>
        <w:t>(a)</w:t>
      </w:r>
      <w:r w:rsidRPr="00C27BE8">
        <w:tab/>
      </w:r>
      <w:r w:rsidR="009E4658" w:rsidRPr="00C27BE8">
        <w:t>lead to</w:t>
      </w:r>
      <w:r w:rsidR="009708B1" w:rsidRPr="00C27BE8">
        <w:t>:</w:t>
      </w:r>
    </w:p>
    <w:p w14:paraId="767C6B5C" w14:textId="77777777" w:rsidR="009708B1" w:rsidRPr="00C27BE8" w:rsidRDefault="009708B1" w:rsidP="009708B1">
      <w:pPr>
        <w:pStyle w:val="paragraphsub"/>
      </w:pPr>
      <w:r w:rsidRPr="00C27BE8">
        <w:tab/>
        <w:t>(</w:t>
      </w:r>
      <w:proofErr w:type="spellStart"/>
      <w:r w:rsidRPr="00C27BE8">
        <w:t>i</w:t>
      </w:r>
      <w:proofErr w:type="spellEnd"/>
      <w:r w:rsidRPr="00C27BE8">
        <w:t>)</w:t>
      </w:r>
      <w:r w:rsidRPr="00C27BE8">
        <w:tab/>
      </w:r>
      <w:r w:rsidR="009E4658" w:rsidRPr="00C27BE8">
        <w:t>the transmission of a communicable disease</w:t>
      </w:r>
      <w:r w:rsidR="00693832" w:rsidRPr="00C27BE8">
        <w:t xml:space="preserve"> to the transplantation recipient</w:t>
      </w:r>
      <w:r w:rsidRPr="00C27BE8">
        <w:t>;</w:t>
      </w:r>
      <w:r w:rsidR="00F53DAC" w:rsidRPr="00C27BE8">
        <w:t xml:space="preserve"> or</w:t>
      </w:r>
    </w:p>
    <w:p w14:paraId="1E2FA93A" w14:textId="77777777" w:rsidR="00F53DAC" w:rsidRPr="00C27BE8" w:rsidRDefault="009708B1" w:rsidP="009708B1">
      <w:pPr>
        <w:pStyle w:val="paragraphsub"/>
      </w:pPr>
      <w:r w:rsidRPr="00C27BE8">
        <w:tab/>
        <w:t>(ii)</w:t>
      </w:r>
      <w:r w:rsidRPr="00C27BE8">
        <w:tab/>
      </w:r>
      <w:r w:rsidR="00693832" w:rsidRPr="00C27BE8">
        <w:t>the death of,</w:t>
      </w:r>
      <w:r w:rsidR="009E4658" w:rsidRPr="00C27BE8">
        <w:t xml:space="preserve"> or</w:t>
      </w:r>
      <w:r w:rsidR="00921DC8" w:rsidRPr="00C27BE8">
        <w:t xml:space="preserve"> </w:t>
      </w:r>
      <w:r w:rsidR="00693832" w:rsidRPr="00C27BE8">
        <w:t xml:space="preserve">a </w:t>
      </w:r>
      <w:r w:rsidR="009E4658" w:rsidRPr="00C27BE8">
        <w:t>life</w:t>
      </w:r>
      <w:r w:rsidR="00C27BE8">
        <w:noBreakHyphen/>
      </w:r>
      <w:r w:rsidR="009E4658" w:rsidRPr="00C27BE8">
        <w:t>threatening, disabling or incapacitating condition for</w:t>
      </w:r>
      <w:r w:rsidR="00693832" w:rsidRPr="00C27BE8">
        <w:t>,</w:t>
      </w:r>
      <w:r w:rsidR="009E4658" w:rsidRPr="00C27BE8">
        <w:t xml:space="preserve"> </w:t>
      </w:r>
      <w:r w:rsidR="008261DE" w:rsidRPr="00C27BE8">
        <w:t>the transplantation recipient</w:t>
      </w:r>
      <w:r w:rsidR="00F53DAC" w:rsidRPr="00C27BE8">
        <w:t xml:space="preserve">; </w:t>
      </w:r>
      <w:r w:rsidR="009E4658" w:rsidRPr="00C27BE8">
        <w:t>or</w:t>
      </w:r>
    </w:p>
    <w:p w14:paraId="257BD2D7" w14:textId="77777777" w:rsidR="000E6055" w:rsidRPr="00C27BE8" w:rsidRDefault="00F53DAC" w:rsidP="00F53DAC">
      <w:pPr>
        <w:pStyle w:val="paragraph"/>
      </w:pPr>
      <w:r w:rsidRPr="00C27BE8">
        <w:tab/>
        <w:t>(</w:t>
      </w:r>
      <w:r w:rsidR="00F71ABD" w:rsidRPr="00C27BE8">
        <w:t>b</w:t>
      </w:r>
      <w:r w:rsidRPr="00C27BE8">
        <w:t>)</w:t>
      </w:r>
      <w:r w:rsidRPr="00C27BE8">
        <w:tab/>
      </w:r>
      <w:r w:rsidR="009E4658" w:rsidRPr="00C27BE8">
        <w:t>result in, or prolong,</w:t>
      </w:r>
      <w:r w:rsidR="00D13777" w:rsidRPr="00C27BE8">
        <w:t xml:space="preserve"> </w:t>
      </w:r>
      <w:r w:rsidR="009E4658" w:rsidRPr="00C27BE8">
        <w:t>hospitalisation or morbidity</w:t>
      </w:r>
      <w:r w:rsidR="008261DE" w:rsidRPr="00C27BE8">
        <w:t xml:space="preserve"> for the transplantation recipient</w:t>
      </w:r>
      <w:r w:rsidR="009E4658" w:rsidRPr="00C27BE8">
        <w:t>.</w:t>
      </w:r>
    </w:p>
    <w:p w14:paraId="1A54417F" w14:textId="77777777" w:rsidR="008261DE" w:rsidRPr="00C27BE8" w:rsidRDefault="005F4308" w:rsidP="00FB20EC">
      <w:pPr>
        <w:pStyle w:val="Definition"/>
      </w:pPr>
      <w:r w:rsidRPr="00C27BE8">
        <w:rPr>
          <w:b/>
          <w:i/>
        </w:rPr>
        <w:t>serious adverse reaction</w:t>
      </w:r>
      <w:r w:rsidRPr="00C27BE8">
        <w:t xml:space="preserve"> means </w:t>
      </w:r>
      <w:r w:rsidR="00FB20EC" w:rsidRPr="00C27BE8">
        <w:t>an</w:t>
      </w:r>
      <w:r w:rsidR="00C04E40" w:rsidRPr="00C27BE8">
        <w:t>y</w:t>
      </w:r>
      <w:r w:rsidR="00FB20EC" w:rsidRPr="00C27BE8">
        <w:t xml:space="preserve"> unintended response</w:t>
      </w:r>
      <w:r w:rsidR="001E590D" w:rsidRPr="00C27BE8">
        <w:t xml:space="preserve"> </w:t>
      </w:r>
      <w:r w:rsidR="00770F62" w:rsidRPr="00C27BE8">
        <w:t xml:space="preserve">of </w:t>
      </w:r>
      <w:r w:rsidR="005E6E3A" w:rsidRPr="00C27BE8">
        <w:t>an organ transplantation recipient</w:t>
      </w:r>
      <w:r w:rsidR="00FB20EC" w:rsidRPr="00C27BE8">
        <w:t xml:space="preserve">, including a communicable disease in the </w:t>
      </w:r>
      <w:r w:rsidR="008261DE" w:rsidRPr="00C27BE8">
        <w:t xml:space="preserve">transplantation </w:t>
      </w:r>
      <w:r w:rsidR="00FB20EC" w:rsidRPr="00C27BE8">
        <w:t>recipient, that</w:t>
      </w:r>
      <w:r w:rsidR="008261DE" w:rsidRPr="00C27BE8">
        <w:t>:</w:t>
      </w:r>
    </w:p>
    <w:p w14:paraId="2D61723D" w14:textId="77777777" w:rsidR="00FB20EC" w:rsidRPr="00C27BE8" w:rsidRDefault="008261DE" w:rsidP="008261DE">
      <w:pPr>
        <w:pStyle w:val="paragraph"/>
      </w:pPr>
      <w:r w:rsidRPr="00C27BE8">
        <w:tab/>
        <w:t>(a)</w:t>
      </w:r>
      <w:r w:rsidRPr="00C27BE8">
        <w:tab/>
      </w:r>
      <w:r w:rsidR="00FB20EC" w:rsidRPr="00C27BE8">
        <w:t>might be associated with any stage of the</w:t>
      </w:r>
      <w:r w:rsidR="00E27390" w:rsidRPr="00C27BE8">
        <w:t xml:space="preserve"> </w:t>
      </w:r>
      <w:r w:rsidR="005B7AEB" w:rsidRPr="00C27BE8">
        <w:t xml:space="preserve">organ donation and transplantation </w:t>
      </w:r>
      <w:r w:rsidR="00A40808" w:rsidRPr="00C27BE8">
        <w:t xml:space="preserve">process </w:t>
      </w:r>
      <w:r w:rsidR="005B7AEB" w:rsidRPr="00C27BE8">
        <w:t>(</w:t>
      </w:r>
      <w:r w:rsidR="00A40808" w:rsidRPr="00C27BE8">
        <w:t>from the donation of the organ to the transplantation of the organ</w:t>
      </w:r>
      <w:r w:rsidR="005B7AEB" w:rsidRPr="00C27BE8">
        <w:t>)</w:t>
      </w:r>
      <w:r w:rsidRPr="00C27BE8">
        <w:t>; and</w:t>
      </w:r>
    </w:p>
    <w:p w14:paraId="0E68647B" w14:textId="77777777" w:rsidR="008261DE" w:rsidRPr="00C27BE8" w:rsidRDefault="008261DE" w:rsidP="008261DE">
      <w:pPr>
        <w:pStyle w:val="paragraph"/>
      </w:pPr>
      <w:r w:rsidRPr="00C27BE8">
        <w:tab/>
        <w:t>(b)</w:t>
      </w:r>
      <w:r w:rsidRPr="00C27BE8">
        <w:tab/>
        <w:t>either:</w:t>
      </w:r>
    </w:p>
    <w:p w14:paraId="55E37FC0" w14:textId="77777777" w:rsidR="00FB20EC" w:rsidRPr="00C27BE8" w:rsidRDefault="00FB20EC" w:rsidP="008261DE">
      <w:pPr>
        <w:pStyle w:val="paragraphsub"/>
      </w:pPr>
      <w:r w:rsidRPr="00C27BE8">
        <w:tab/>
        <w:t>(</w:t>
      </w:r>
      <w:proofErr w:type="spellStart"/>
      <w:r w:rsidR="000146FB">
        <w:t>i</w:t>
      </w:r>
      <w:proofErr w:type="spellEnd"/>
      <w:r w:rsidRPr="00C27BE8">
        <w:t>)</w:t>
      </w:r>
      <w:r w:rsidRPr="00C27BE8">
        <w:tab/>
        <w:t>is fatal, life</w:t>
      </w:r>
      <w:r w:rsidR="00C27BE8">
        <w:noBreakHyphen/>
      </w:r>
      <w:r w:rsidRPr="00C27BE8">
        <w:t>threatening, disabling</w:t>
      </w:r>
      <w:r w:rsidR="00E168FE" w:rsidRPr="00C27BE8">
        <w:t xml:space="preserve"> or</w:t>
      </w:r>
      <w:r w:rsidRPr="00C27BE8">
        <w:t xml:space="preserve"> incapacitatin</w:t>
      </w:r>
      <w:r w:rsidR="001E590D" w:rsidRPr="00C27BE8">
        <w:t>g</w:t>
      </w:r>
      <w:r w:rsidR="008261DE" w:rsidRPr="00C27BE8">
        <w:t xml:space="preserve"> for the transplantation recipient</w:t>
      </w:r>
      <w:r w:rsidRPr="00C27BE8">
        <w:t>; or</w:t>
      </w:r>
    </w:p>
    <w:p w14:paraId="13A8C404" w14:textId="77777777" w:rsidR="005F4308" w:rsidRPr="00C27BE8" w:rsidRDefault="00FB20EC" w:rsidP="008261DE">
      <w:pPr>
        <w:pStyle w:val="paragraphsub"/>
      </w:pPr>
      <w:r w:rsidRPr="00C27BE8">
        <w:tab/>
        <w:t>(</w:t>
      </w:r>
      <w:r w:rsidR="000146FB">
        <w:t>ii</w:t>
      </w:r>
      <w:r w:rsidRPr="00C27BE8">
        <w:t>)</w:t>
      </w:r>
      <w:r w:rsidRPr="00C27BE8">
        <w:tab/>
        <w:t>results in, or prolongs, hospitalisation or morbidity</w:t>
      </w:r>
      <w:r w:rsidR="008261DE" w:rsidRPr="00C27BE8">
        <w:t xml:space="preserve"> for the transplantation recipient</w:t>
      </w:r>
      <w:r w:rsidR="005F4308" w:rsidRPr="00C27BE8">
        <w:t>.</w:t>
      </w:r>
    </w:p>
    <w:p w14:paraId="4C748A12" w14:textId="77777777" w:rsidR="005F4308" w:rsidRPr="00C27BE8" w:rsidRDefault="005F4308" w:rsidP="005F4308">
      <w:pPr>
        <w:pStyle w:val="ItemHead"/>
      </w:pPr>
      <w:r w:rsidRPr="00C27BE8">
        <w:t xml:space="preserve">2  </w:t>
      </w:r>
      <w:r w:rsidR="00495C0C" w:rsidRPr="00C27BE8">
        <w:t>Clause 2</w:t>
      </w:r>
      <w:r w:rsidRPr="00C27BE8">
        <w:t xml:space="preserve"> of </w:t>
      </w:r>
      <w:r w:rsidR="00495C0C" w:rsidRPr="00C27BE8">
        <w:t>Schedule 1</w:t>
      </w:r>
    </w:p>
    <w:p w14:paraId="2DE1AC5B" w14:textId="77777777" w:rsidR="005F4308" w:rsidRPr="00C27BE8" w:rsidRDefault="005F4308" w:rsidP="005F4308">
      <w:pPr>
        <w:pStyle w:val="Item"/>
      </w:pPr>
      <w:r w:rsidRPr="00C27BE8">
        <w:t>Omit “Serious Adverse Events and Reactions (</w:t>
      </w:r>
      <w:proofErr w:type="spellStart"/>
      <w:r w:rsidRPr="00C27BE8">
        <w:t>SAER</w:t>
      </w:r>
      <w:proofErr w:type="spellEnd"/>
      <w:r w:rsidRPr="00C27BE8">
        <w:t>)”, substitute “</w:t>
      </w:r>
      <w:proofErr w:type="spellStart"/>
      <w:r w:rsidRPr="00C27BE8">
        <w:t>SAERs</w:t>
      </w:r>
      <w:proofErr w:type="spellEnd"/>
      <w:r w:rsidRPr="00C27BE8">
        <w:t>”.</w:t>
      </w:r>
    </w:p>
    <w:sectPr w:rsidR="005F4308" w:rsidRPr="00C27BE8" w:rsidSect="00175A1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4FDE" w14:textId="77777777" w:rsidR="00FD427D" w:rsidRDefault="00FD427D" w:rsidP="0048364F">
      <w:pPr>
        <w:spacing w:line="240" w:lineRule="auto"/>
      </w:pPr>
      <w:r>
        <w:separator/>
      </w:r>
    </w:p>
  </w:endnote>
  <w:endnote w:type="continuationSeparator" w:id="0">
    <w:p w14:paraId="36DD750A" w14:textId="77777777" w:rsidR="00FD427D" w:rsidRDefault="00FD427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7666" w14:textId="77777777" w:rsidR="00FD427D" w:rsidRPr="00175A17" w:rsidRDefault="00175A17" w:rsidP="00175A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75A17">
      <w:rPr>
        <w:i/>
        <w:sz w:val="18"/>
      </w:rPr>
      <w:t>OPC65919 -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1893" w14:textId="77777777" w:rsidR="00FD427D" w:rsidRDefault="00FD427D" w:rsidP="00E97334"/>
  <w:p w14:paraId="28AA9400" w14:textId="77777777" w:rsidR="00FD427D" w:rsidRPr="00175A17" w:rsidRDefault="00175A17" w:rsidP="00175A17">
    <w:pPr>
      <w:rPr>
        <w:rFonts w:cs="Times New Roman"/>
        <w:i/>
        <w:sz w:val="18"/>
      </w:rPr>
    </w:pPr>
    <w:r w:rsidRPr="00175A17">
      <w:rPr>
        <w:rFonts w:cs="Times New Roman"/>
        <w:i/>
        <w:sz w:val="18"/>
      </w:rPr>
      <w:t>OPC65919 -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787C" w14:textId="77777777" w:rsidR="00FD427D" w:rsidRPr="00175A17" w:rsidRDefault="00175A17" w:rsidP="00175A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75A17">
      <w:rPr>
        <w:i/>
        <w:sz w:val="18"/>
      </w:rPr>
      <w:t>OPC65919 -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A8D7" w14:textId="77777777" w:rsidR="00FD427D" w:rsidRPr="00E33C1C" w:rsidRDefault="00FD427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427D" w14:paraId="3D941F0A" w14:textId="77777777" w:rsidTr="004B512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74F71A" w14:textId="77777777" w:rsidR="00FD427D" w:rsidRDefault="00FD427D" w:rsidP="00CE312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3886B8" w14:textId="59DE6493" w:rsidR="00FD427D" w:rsidRDefault="00FD427D" w:rsidP="00CE31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2D5C">
            <w:rPr>
              <w:i/>
              <w:sz w:val="18"/>
            </w:rPr>
            <w:t>Health Insurance (Quality Assurance Activity—Australian Vigilance and Surveillance System for Organ Donation for Transplantation) Amendment (Serious Adverse Event or Reaction) Declaration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953EBA" w14:textId="77777777" w:rsidR="00FD427D" w:rsidRDefault="00FD427D" w:rsidP="00CE3124">
          <w:pPr>
            <w:spacing w:line="0" w:lineRule="atLeast"/>
            <w:jc w:val="right"/>
            <w:rPr>
              <w:sz w:val="18"/>
            </w:rPr>
          </w:pPr>
        </w:p>
      </w:tc>
    </w:tr>
  </w:tbl>
  <w:p w14:paraId="7677A8AF" w14:textId="77777777" w:rsidR="00FD427D" w:rsidRPr="00175A17" w:rsidRDefault="00175A17" w:rsidP="00175A17">
    <w:pPr>
      <w:rPr>
        <w:rFonts w:cs="Times New Roman"/>
        <w:i/>
        <w:sz w:val="18"/>
      </w:rPr>
    </w:pPr>
    <w:r w:rsidRPr="00175A17">
      <w:rPr>
        <w:rFonts w:cs="Times New Roman"/>
        <w:i/>
        <w:sz w:val="18"/>
      </w:rPr>
      <w:t>OPC65919 -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02921" w14:textId="77777777" w:rsidR="00FD427D" w:rsidRPr="00E33C1C" w:rsidRDefault="00FD427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D427D" w14:paraId="0857D09C" w14:textId="77777777" w:rsidTr="004B512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16C2E2" w14:textId="77777777" w:rsidR="00FD427D" w:rsidRDefault="00FD427D" w:rsidP="00CE31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3F4785" w14:textId="012ACB18" w:rsidR="00FD427D" w:rsidRDefault="00FD427D" w:rsidP="00CE31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2D5C">
            <w:rPr>
              <w:i/>
              <w:sz w:val="18"/>
            </w:rPr>
            <w:t>Health Insurance (Quality Assurance Activity—Australian Vigilance and Surveillance System for Organ Donation for Transplantation) Amendment (Serious Adverse Event or Reaction) Declaration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0A796FB" w14:textId="77777777" w:rsidR="00FD427D" w:rsidRDefault="00FD427D" w:rsidP="00CE31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EAB7B5" w14:textId="77777777" w:rsidR="00FD427D" w:rsidRPr="00175A17" w:rsidRDefault="00175A17" w:rsidP="00175A17">
    <w:pPr>
      <w:rPr>
        <w:rFonts w:cs="Times New Roman"/>
        <w:i/>
        <w:sz w:val="18"/>
      </w:rPr>
    </w:pPr>
    <w:r w:rsidRPr="00175A17">
      <w:rPr>
        <w:rFonts w:cs="Times New Roman"/>
        <w:i/>
        <w:sz w:val="18"/>
      </w:rPr>
      <w:t>OPC65919 -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1969B" w14:textId="77777777" w:rsidR="00FD427D" w:rsidRPr="00E33C1C" w:rsidRDefault="00FD427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427D" w14:paraId="606DB632" w14:textId="77777777" w:rsidTr="004B512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EB8C28" w14:textId="77777777" w:rsidR="00FD427D" w:rsidRDefault="00FD427D" w:rsidP="00CE312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6C97D2" w14:textId="42E38C91" w:rsidR="00FD427D" w:rsidRDefault="00FD427D" w:rsidP="00CE31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2D5C">
            <w:rPr>
              <w:i/>
              <w:sz w:val="18"/>
            </w:rPr>
            <w:t>Health Insurance (Quality Assurance Activity—Australian Vigilance and Surveillance System for Organ Donation for Transplantation) Amendment (Serious Adverse Event or Reaction) Declaration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094375" w14:textId="77777777" w:rsidR="00FD427D" w:rsidRDefault="00FD427D" w:rsidP="00CE3124">
          <w:pPr>
            <w:spacing w:line="0" w:lineRule="atLeast"/>
            <w:jc w:val="right"/>
            <w:rPr>
              <w:sz w:val="18"/>
            </w:rPr>
          </w:pPr>
        </w:p>
      </w:tc>
    </w:tr>
  </w:tbl>
  <w:p w14:paraId="6BF37C12" w14:textId="77777777" w:rsidR="00FD427D" w:rsidRPr="00175A17" w:rsidRDefault="00175A17" w:rsidP="00175A17">
    <w:pPr>
      <w:rPr>
        <w:rFonts w:cs="Times New Roman"/>
        <w:i/>
        <w:sz w:val="18"/>
      </w:rPr>
    </w:pPr>
    <w:r w:rsidRPr="00175A17">
      <w:rPr>
        <w:rFonts w:cs="Times New Roman"/>
        <w:i/>
        <w:sz w:val="18"/>
      </w:rPr>
      <w:t>OPC65919 -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171E1" w14:textId="77777777" w:rsidR="00FD427D" w:rsidRPr="00E33C1C" w:rsidRDefault="00FD427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427D" w14:paraId="1C7D60CC" w14:textId="77777777" w:rsidTr="00CE312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1A91FE" w14:textId="77777777" w:rsidR="00FD427D" w:rsidRDefault="00FD427D" w:rsidP="00CE31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5F7B2B" w14:textId="0F262FB5" w:rsidR="00FD427D" w:rsidRDefault="00FD427D" w:rsidP="00CE31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2D5C">
            <w:rPr>
              <w:i/>
              <w:sz w:val="18"/>
            </w:rPr>
            <w:t>Health Insurance (Quality Assurance Activity—Australian Vigilance and Surveillance System for Organ Donation for Transplantation) Amendment (Serious Adverse Event or Reaction) Declaration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04D572" w14:textId="77777777" w:rsidR="00FD427D" w:rsidRDefault="00FD427D" w:rsidP="00CE31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F72AC2" w14:textId="77777777" w:rsidR="00FD427D" w:rsidRPr="00175A17" w:rsidRDefault="00175A17" w:rsidP="00175A17">
    <w:pPr>
      <w:rPr>
        <w:rFonts w:cs="Times New Roman"/>
        <w:i/>
        <w:sz w:val="18"/>
      </w:rPr>
    </w:pPr>
    <w:r w:rsidRPr="00175A17">
      <w:rPr>
        <w:rFonts w:cs="Times New Roman"/>
        <w:i/>
        <w:sz w:val="18"/>
      </w:rPr>
      <w:t>OPC65919 -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245C" w14:textId="77777777" w:rsidR="00FD427D" w:rsidRPr="00E33C1C" w:rsidRDefault="00FD427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427D" w14:paraId="7E2C6D9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D4C533" w14:textId="77777777" w:rsidR="00FD427D" w:rsidRDefault="00FD427D" w:rsidP="00CE31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9DFEF5" w14:textId="08C3D4A7" w:rsidR="00FD427D" w:rsidRDefault="00FD427D" w:rsidP="00CE312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2D5C">
            <w:rPr>
              <w:i/>
              <w:sz w:val="18"/>
            </w:rPr>
            <w:t>Health Insurance (Quality Assurance Activity—Australian Vigilance and Surveillance System for Organ Donation for Transplantation) Amendment (Serious Adverse Event or Reaction) Declaration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4AD725" w14:textId="77777777" w:rsidR="00FD427D" w:rsidRDefault="00FD427D" w:rsidP="00CE31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765C09" w14:textId="77777777" w:rsidR="00FD427D" w:rsidRPr="00175A17" w:rsidRDefault="00175A17" w:rsidP="00175A17">
    <w:pPr>
      <w:rPr>
        <w:rFonts w:cs="Times New Roman"/>
        <w:i/>
        <w:sz w:val="18"/>
      </w:rPr>
    </w:pPr>
    <w:r w:rsidRPr="00175A17">
      <w:rPr>
        <w:rFonts w:cs="Times New Roman"/>
        <w:i/>
        <w:sz w:val="18"/>
      </w:rPr>
      <w:t>OPC65919 -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BB9FC" w14:textId="77777777" w:rsidR="00FD427D" w:rsidRDefault="00FD427D" w:rsidP="0048364F">
      <w:pPr>
        <w:spacing w:line="240" w:lineRule="auto"/>
      </w:pPr>
      <w:r>
        <w:separator/>
      </w:r>
    </w:p>
  </w:footnote>
  <w:footnote w:type="continuationSeparator" w:id="0">
    <w:p w14:paraId="64CF5A3E" w14:textId="77777777" w:rsidR="00FD427D" w:rsidRDefault="00FD427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6DF1B" w14:textId="77777777" w:rsidR="00FD427D" w:rsidRPr="005F1388" w:rsidRDefault="00FD427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5004" w14:textId="77777777" w:rsidR="00FD427D" w:rsidRPr="005F1388" w:rsidRDefault="00FD427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AB036" w14:textId="77777777" w:rsidR="00FD427D" w:rsidRPr="005F1388" w:rsidRDefault="00FD427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D47E" w14:textId="77777777" w:rsidR="00FD427D" w:rsidRPr="00ED79B6" w:rsidRDefault="00FD427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89E92" w14:textId="77777777" w:rsidR="00FD427D" w:rsidRPr="00ED79B6" w:rsidRDefault="00FD427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3722D" w14:textId="77777777" w:rsidR="00FD427D" w:rsidRPr="00ED79B6" w:rsidRDefault="00FD427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2F07" w14:textId="58E2586B" w:rsidR="00FD427D" w:rsidRPr="00A961C4" w:rsidRDefault="00FD427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86CA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86CAD">
      <w:rPr>
        <w:noProof/>
        <w:sz w:val="20"/>
      </w:rPr>
      <w:t>Amendments</w:t>
    </w:r>
    <w:r>
      <w:rPr>
        <w:sz w:val="20"/>
      </w:rPr>
      <w:fldChar w:fldCharType="end"/>
    </w:r>
  </w:p>
  <w:p w14:paraId="5E380AC4" w14:textId="2C5B53C6" w:rsidR="00FD427D" w:rsidRPr="00A961C4" w:rsidRDefault="00FD427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701D846" w14:textId="77777777" w:rsidR="00FD427D" w:rsidRPr="00A961C4" w:rsidRDefault="00FD427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8598F" w14:textId="3D8B7914" w:rsidR="00FD427D" w:rsidRPr="00A961C4" w:rsidRDefault="00FD427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0608351" w14:textId="2F914DFB" w:rsidR="00FD427D" w:rsidRPr="00A961C4" w:rsidRDefault="00FD427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19A6F07" w14:textId="77777777" w:rsidR="00FD427D" w:rsidRPr="00A961C4" w:rsidRDefault="00FD427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581A" w14:textId="77777777" w:rsidR="00FD427D" w:rsidRPr="00A961C4" w:rsidRDefault="00FD427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7A"/>
    <w:rsid w:val="00000263"/>
    <w:rsid w:val="00002F8A"/>
    <w:rsid w:val="000113BC"/>
    <w:rsid w:val="000136AF"/>
    <w:rsid w:val="000146FB"/>
    <w:rsid w:val="000331BE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528"/>
    <w:rsid w:val="000A7DF9"/>
    <w:rsid w:val="000B1DA3"/>
    <w:rsid w:val="000B7B87"/>
    <w:rsid w:val="000C24AC"/>
    <w:rsid w:val="000D05EF"/>
    <w:rsid w:val="000D5485"/>
    <w:rsid w:val="000E6055"/>
    <w:rsid w:val="000F21C1"/>
    <w:rsid w:val="000F750E"/>
    <w:rsid w:val="00103FB5"/>
    <w:rsid w:val="00105D72"/>
    <w:rsid w:val="0010745C"/>
    <w:rsid w:val="00117277"/>
    <w:rsid w:val="0014309F"/>
    <w:rsid w:val="00155873"/>
    <w:rsid w:val="00155A74"/>
    <w:rsid w:val="00160BD7"/>
    <w:rsid w:val="001643C9"/>
    <w:rsid w:val="00165568"/>
    <w:rsid w:val="00166082"/>
    <w:rsid w:val="00166C2F"/>
    <w:rsid w:val="001716C9"/>
    <w:rsid w:val="00175A17"/>
    <w:rsid w:val="00182A4E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55BC"/>
    <w:rsid w:val="001E0A8D"/>
    <w:rsid w:val="001E3590"/>
    <w:rsid w:val="001E590D"/>
    <w:rsid w:val="001E7407"/>
    <w:rsid w:val="001F5DBC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C2FE5"/>
    <w:rsid w:val="002D043A"/>
    <w:rsid w:val="002D0F8E"/>
    <w:rsid w:val="002D51BB"/>
    <w:rsid w:val="002E1DD1"/>
    <w:rsid w:val="002F4743"/>
    <w:rsid w:val="003151A6"/>
    <w:rsid w:val="0031713F"/>
    <w:rsid w:val="00320526"/>
    <w:rsid w:val="00321913"/>
    <w:rsid w:val="00324EE6"/>
    <w:rsid w:val="003316DC"/>
    <w:rsid w:val="00332E0D"/>
    <w:rsid w:val="003415D3"/>
    <w:rsid w:val="00346335"/>
    <w:rsid w:val="00352B0F"/>
    <w:rsid w:val="003561B0"/>
    <w:rsid w:val="0036070F"/>
    <w:rsid w:val="00367960"/>
    <w:rsid w:val="00374B0A"/>
    <w:rsid w:val="003A15AC"/>
    <w:rsid w:val="003A237A"/>
    <w:rsid w:val="003A56EB"/>
    <w:rsid w:val="003B0627"/>
    <w:rsid w:val="003C5F2B"/>
    <w:rsid w:val="003D0BFE"/>
    <w:rsid w:val="003D10E5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0969"/>
    <w:rsid w:val="00433CED"/>
    <w:rsid w:val="0044291A"/>
    <w:rsid w:val="00460499"/>
    <w:rsid w:val="00474835"/>
    <w:rsid w:val="004777AA"/>
    <w:rsid w:val="004819C7"/>
    <w:rsid w:val="0048364F"/>
    <w:rsid w:val="00490F2E"/>
    <w:rsid w:val="00495C0C"/>
    <w:rsid w:val="00496DB3"/>
    <w:rsid w:val="00496F97"/>
    <w:rsid w:val="004A0662"/>
    <w:rsid w:val="004A4F0C"/>
    <w:rsid w:val="004A53EA"/>
    <w:rsid w:val="004B512F"/>
    <w:rsid w:val="004E1918"/>
    <w:rsid w:val="004E24F9"/>
    <w:rsid w:val="004E7650"/>
    <w:rsid w:val="004E7DE1"/>
    <w:rsid w:val="004F1FAC"/>
    <w:rsid w:val="004F676E"/>
    <w:rsid w:val="004F747D"/>
    <w:rsid w:val="00516B8D"/>
    <w:rsid w:val="0052686F"/>
    <w:rsid w:val="0052756C"/>
    <w:rsid w:val="00530230"/>
    <w:rsid w:val="00530CC9"/>
    <w:rsid w:val="0053162C"/>
    <w:rsid w:val="00537FBC"/>
    <w:rsid w:val="0054092B"/>
    <w:rsid w:val="00541D73"/>
    <w:rsid w:val="00543469"/>
    <w:rsid w:val="005452CC"/>
    <w:rsid w:val="00546FA3"/>
    <w:rsid w:val="00552E4E"/>
    <w:rsid w:val="00554243"/>
    <w:rsid w:val="00557C7A"/>
    <w:rsid w:val="00562A58"/>
    <w:rsid w:val="00573538"/>
    <w:rsid w:val="00581211"/>
    <w:rsid w:val="00582145"/>
    <w:rsid w:val="00584811"/>
    <w:rsid w:val="00593AA6"/>
    <w:rsid w:val="00594161"/>
    <w:rsid w:val="00594512"/>
    <w:rsid w:val="00594749"/>
    <w:rsid w:val="005A482B"/>
    <w:rsid w:val="005B4067"/>
    <w:rsid w:val="005B7AEB"/>
    <w:rsid w:val="005C36E0"/>
    <w:rsid w:val="005C3F41"/>
    <w:rsid w:val="005D168D"/>
    <w:rsid w:val="005D5EA1"/>
    <w:rsid w:val="005E61D3"/>
    <w:rsid w:val="005E6E3A"/>
    <w:rsid w:val="005F4308"/>
    <w:rsid w:val="005F4840"/>
    <w:rsid w:val="005F7738"/>
    <w:rsid w:val="00600219"/>
    <w:rsid w:val="0060306D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3832"/>
    <w:rsid w:val="006A4309"/>
    <w:rsid w:val="006B0E55"/>
    <w:rsid w:val="006B5E26"/>
    <w:rsid w:val="006B7006"/>
    <w:rsid w:val="006C6B26"/>
    <w:rsid w:val="006C7F8C"/>
    <w:rsid w:val="006D7AB9"/>
    <w:rsid w:val="006E0417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6480F"/>
    <w:rsid w:val="00770F62"/>
    <w:rsid w:val="007715C9"/>
    <w:rsid w:val="00774EDD"/>
    <w:rsid w:val="007757EC"/>
    <w:rsid w:val="007977D6"/>
    <w:rsid w:val="007A115D"/>
    <w:rsid w:val="007A35E6"/>
    <w:rsid w:val="007A6863"/>
    <w:rsid w:val="007C7113"/>
    <w:rsid w:val="007D45C1"/>
    <w:rsid w:val="007E7D4A"/>
    <w:rsid w:val="007F48ED"/>
    <w:rsid w:val="007F7947"/>
    <w:rsid w:val="00806CA2"/>
    <w:rsid w:val="00812F45"/>
    <w:rsid w:val="00823B55"/>
    <w:rsid w:val="008261DE"/>
    <w:rsid w:val="0084172C"/>
    <w:rsid w:val="00856A31"/>
    <w:rsid w:val="00864D09"/>
    <w:rsid w:val="008754D0"/>
    <w:rsid w:val="00877D48"/>
    <w:rsid w:val="008808DD"/>
    <w:rsid w:val="008816F0"/>
    <w:rsid w:val="0088345B"/>
    <w:rsid w:val="008A16A5"/>
    <w:rsid w:val="008B5D42"/>
    <w:rsid w:val="008C2B5D"/>
    <w:rsid w:val="008C5105"/>
    <w:rsid w:val="008D0EE0"/>
    <w:rsid w:val="008D3E75"/>
    <w:rsid w:val="008D5B99"/>
    <w:rsid w:val="008D7A27"/>
    <w:rsid w:val="008E4702"/>
    <w:rsid w:val="008E69AA"/>
    <w:rsid w:val="008F4F1C"/>
    <w:rsid w:val="008F7711"/>
    <w:rsid w:val="00921DC8"/>
    <w:rsid w:val="00922764"/>
    <w:rsid w:val="0093050B"/>
    <w:rsid w:val="00932377"/>
    <w:rsid w:val="009408EA"/>
    <w:rsid w:val="00943102"/>
    <w:rsid w:val="0094523D"/>
    <w:rsid w:val="00952F68"/>
    <w:rsid w:val="009559E6"/>
    <w:rsid w:val="009708B1"/>
    <w:rsid w:val="00976A63"/>
    <w:rsid w:val="00976F53"/>
    <w:rsid w:val="00983419"/>
    <w:rsid w:val="00994821"/>
    <w:rsid w:val="009A3A39"/>
    <w:rsid w:val="009B0850"/>
    <w:rsid w:val="009B356B"/>
    <w:rsid w:val="009C3431"/>
    <w:rsid w:val="009C5989"/>
    <w:rsid w:val="009D08DA"/>
    <w:rsid w:val="009E4658"/>
    <w:rsid w:val="00A06860"/>
    <w:rsid w:val="00A136F5"/>
    <w:rsid w:val="00A231E2"/>
    <w:rsid w:val="00A2550D"/>
    <w:rsid w:val="00A33B55"/>
    <w:rsid w:val="00A3624F"/>
    <w:rsid w:val="00A40808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4C9F"/>
    <w:rsid w:val="00AF55FF"/>
    <w:rsid w:val="00AF72AA"/>
    <w:rsid w:val="00B032D8"/>
    <w:rsid w:val="00B24E56"/>
    <w:rsid w:val="00B26574"/>
    <w:rsid w:val="00B33B3C"/>
    <w:rsid w:val="00B40D74"/>
    <w:rsid w:val="00B52663"/>
    <w:rsid w:val="00B52D5C"/>
    <w:rsid w:val="00B54318"/>
    <w:rsid w:val="00B56DCB"/>
    <w:rsid w:val="00B7297D"/>
    <w:rsid w:val="00B770D2"/>
    <w:rsid w:val="00B94F68"/>
    <w:rsid w:val="00BA47A3"/>
    <w:rsid w:val="00BA5026"/>
    <w:rsid w:val="00BB6E79"/>
    <w:rsid w:val="00BD46D2"/>
    <w:rsid w:val="00BE3B31"/>
    <w:rsid w:val="00BE719A"/>
    <w:rsid w:val="00BE720A"/>
    <w:rsid w:val="00BE777A"/>
    <w:rsid w:val="00BF6650"/>
    <w:rsid w:val="00C04E40"/>
    <w:rsid w:val="00C067E5"/>
    <w:rsid w:val="00C114D5"/>
    <w:rsid w:val="00C164CA"/>
    <w:rsid w:val="00C27BE8"/>
    <w:rsid w:val="00C42BF8"/>
    <w:rsid w:val="00C44A10"/>
    <w:rsid w:val="00C460AE"/>
    <w:rsid w:val="00C50043"/>
    <w:rsid w:val="00C50A0F"/>
    <w:rsid w:val="00C668AE"/>
    <w:rsid w:val="00C7573B"/>
    <w:rsid w:val="00C76CF3"/>
    <w:rsid w:val="00C77B73"/>
    <w:rsid w:val="00C86CAD"/>
    <w:rsid w:val="00CA14FA"/>
    <w:rsid w:val="00CA5AB1"/>
    <w:rsid w:val="00CA7844"/>
    <w:rsid w:val="00CB58EF"/>
    <w:rsid w:val="00CE3124"/>
    <w:rsid w:val="00CE7D64"/>
    <w:rsid w:val="00CF062C"/>
    <w:rsid w:val="00CF0BB2"/>
    <w:rsid w:val="00D13441"/>
    <w:rsid w:val="00D13777"/>
    <w:rsid w:val="00D14721"/>
    <w:rsid w:val="00D1554C"/>
    <w:rsid w:val="00D20665"/>
    <w:rsid w:val="00D243A3"/>
    <w:rsid w:val="00D3200B"/>
    <w:rsid w:val="00D33440"/>
    <w:rsid w:val="00D3607A"/>
    <w:rsid w:val="00D52B22"/>
    <w:rsid w:val="00D52EFE"/>
    <w:rsid w:val="00D56A0D"/>
    <w:rsid w:val="00D571B7"/>
    <w:rsid w:val="00D5767F"/>
    <w:rsid w:val="00D63EF6"/>
    <w:rsid w:val="00D66518"/>
    <w:rsid w:val="00D70DFB"/>
    <w:rsid w:val="00D71EEA"/>
    <w:rsid w:val="00D735CD"/>
    <w:rsid w:val="00D766DF"/>
    <w:rsid w:val="00D819AE"/>
    <w:rsid w:val="00D846C3"/>
    <w:rsid w:val="00D95891"/>
    <w:rsid w:val="00DB5CB4"/>
    <w:rsid w:val="00DC1268"/>
    <w:rsid w:val="00DE149E"/>
    <w:rsid w:val="00E04FBB"/>
    <w:rsid w:val="00E05704"/>
    <w:rsid w:val="00E07956"/>
    <w:rsid w:val="00E12F1A"/>
    <w:rsid w:val="00E15561"/>
    <w:rsid w:val="00E168FE"/>
    <w:rsid w:val="00E21CFB"/>
    <w:rsid w:val="00E22935"/>
    <w:rsid w:val="00E2641C"/>
    <w:rsid w:val="00E27390"/>
    <w:rsid w:val="00E348BB"/>
    <w:rsid w:val="00E54292"/>
    <w:rsid w:val="00E60191"/>
    <w:rsid w:val="00E74DC7"/>
    <w:rsid w:val="00E87699"/>
    <w:rsid w:val="00E92E27"/>
    <w:rsid w:val="00E9586B"/>
    <w:rsid w:val="00E97334"/>
    <w:rsid w:val="00EA0D36"/>
    <w:rsid w:val="00EC2E19"/>
    <w:rsid w:val="00EC3AE4"/>
    <w:rsid w:val="00ED4928"/>
    <w:rsid w:val="00ED6F9D"/>
    <w:rsid w:val="00EE3749"/>
    <w:rsid w:val="00EE6190"/>
    <w:rsid w:val="00EF0DA6"/>
    <w:rsid w:val="00EF2E3A"/>
    <w:rsid w:val="00EF6402"/>
    <w:rsid w:val="00F01E0A"/>
    <w:rsid w:val="00F025DF"/>
    <w:rsid w:val="00F047E2"/>
    <w:rsid w:val="00F04D57"/>
    <w:rsid w:val="00F078DC"/>
    <w:rsid w:val="00F13E86"/>
    <w:rsid w:val="00F32FCB"/>
    <w:rsid w:val="00F46911"/>
    <w:rsid w:val="00F53DAC"/>
    <w:rsid w:val="00F6709F"/>
    <w:rsid w:val="00F677A9"/>
    <w:rsid w:val="00F71ABD"/>
    <w:rsid w:val="00F723BD"/>
    <w:rsid w:val="00F72E62"/>
    <w:rsid w:val="00F732EA"/>
    <w:rsid w:val="00F84CF5"/>
    <w:rsid w:val="00F8612E"/>
    <w:rsid w:val="00F911AD"/>
    <w:rsid w:val="00FA420B"/>
    <w:rsid w:val="00FA7F33"/>
    <w:rsid w:val="00FB0308"/>
    <w:rsid w:val="00FB16CC"/>
    <w:rsid w:val="00FB20EC"/>
    <w:rsid w:val="00FD427D"/>
    <w:rsid w:val="00FE0781"/>
    <w:rsid w:val="00FE300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65E3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27B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BE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BE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BE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7BE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7BE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7BE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7BE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7BE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7BE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27BE8"/>
  </w:style>
  <w:style w:type="paragraph" w:customStyle="1" w:styleId="OPCParaBase">
    <w:name w:val="OPCParaBase"/>
    <w:qFormat/>
    <w:rsid w:val="00C27B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27B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27B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27B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27B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27B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27B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27B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27B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27B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27B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27BE8"/>
  </w:style>
  <w:style w:type="paragraph" w:customStyle="1" w:styleId="Blocks">
    <w:name w:val="Blocks"/>
    <w:aliases w:val="bb"/>
    <w:basedOn w:val="OPCParaBase"/>
    <w:qFormat/>
    <w:rsid w:val="00C27B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27B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27B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27BE8"/>
    <w:rPr>
      <w:i/>
    </w:rPr>
  </w:style>
  <w:style w:type="paragraph" w:customStyle="1" w:styleId="BoxList">
    <w:name w:val="BoxList"/>
    <w:aliases w:val="bl"/>
    <w:basedOn w:val="BoxText"/>
    <w:qFormat/>
    <w:rsid w:val="00C27B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27B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27B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27BE8"/>
    <w:pPr>
      <w:ind w:left="1985" w:hanging="851"/>
    </w:pPr>
  </w:style>
  <w:style w:type="character" w:customStyle="1" w:styleId="CharAmPartNo">
    <w:name w:val="CharAmPartNo"/>
    <w:basedOn w:val="OPCCharBase"/>
    <w:qFormat/>
    <w:rsid w:val="00C27BE8"/>
  </w:style>
  <w:style w:type="character" w:customStyle="1" w:styleId="CharAmPartText">
    <w:name w:val="CharAmPartText"/>
    <w:basedOn w:val="OPCCharBase"/>
    <w:qFormat/>
    <w:rsid w:val="00C27BE8"/>
  </w:style>
  <w:style w:type="character" w:customStyle="1" w:styleId="CharAmSchNo">
    <w:name w:val="CharAmSchNo"/>
    <w:basedOn w:val="OPCCharBase"/>
    <w:qFormat/>
    <w:rsid w:val="00C27BE8"/>
  </w:style>
  <w:style w:type="character" w:customStyle="1" w:styleId="CharAmSchText">
    <w:name w:val="CharAmSchText"/>
    <w:basedOn w:val="OPCCharBase"/>
    <w:qFormat/>
    <w:rsid w:val="00C27BE8"/>
  </w:style>
  <w:style w:type="character" w:customStyle="1" w:styleId="CharBoldItalic">
    <w:name w:val="CharBoldItalic"/>
    <w:basedOn w:val="OPCCharBase"/>
    <w:uiPriority w:val="1"/>
    <w:qFormat/>
    <w:rsid w:val="00C27B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C27BE8"/>
  </w:style>
  <w:style w:type="character" w:customStyle="1" w:styleId="CharChapText">
    <w:name w:val="CharChapText"/>
    <w:basedOn w:val="OPCCharBase"/>
    <w:uiPriority w:val="1"/>
    <w:qFormat/>
    <w:rsid w:val="00C27BE8"/>
  </w:style>
  <w:style w:type="character" w:customStyle="1" w:styleId="CharDivNo">
    <w:name w:val="CharDivNo"/>
    <w:basedOn w:val="OPCCharBase"/>
    <w:uiPriority w:val="1"/>
    <w:qFormat/>
    <w:rsid w:val="00C27BE8"/>
  </w:style>
  <w:style w:type="character" w:customStyle="1" w:styleId="CharDivText">
    <w:name w:val="CharDivText"/>
    <w:basedOn w:val="OPCCharBase"/>
    <w:uiPriority w:val="1"/>
    <w:qFormat/>
    <w:rsid w:val="00C27BE8"/>
  </w:style>
  <w:style w:type="character" w:customStyle="1" w:styleId="CharItalic">
    <w:name w:val="CharItalic"/>
    <w:basedOn w:val="OPCCharBase"/>
    <w:uiPriority w:val="1"/>
    <w:qFormat/>
    <w:rsid w:val="00C27BE8"/>
    <w:rPr>
      <w:i/>
    </w:rPr>
  </w:style>
  <w:style w:type="character" w:customStyle="1" w:styleId="CharPartNo">
    <w:name w:val="CharPartNo"/>
    <w:basedOn w:val="OPCCharBase"/>
    <w:uiPriority w:val="1"/>
    <w:qFormat/>
    <w:rsid w:val="00C27BE8"/>
  </w:style>
  <w:style w:type="character" w:customStyle="1" w:styleId="CharPartText">
    <w:name w:val="CharPartText"/>
    <w:basedOn w:val="OPCCharBase"/>
    <w:uiPriority w:val="1"/>
    <w:qFormat/>
    <w:rsid w:val="00C27BE8"/>
  </w:style>
  <w:style w:type="character" w:customStyle="1" w:styleId="CharSectno">
    <w:name w:val="CharSectno"/>
    <w:basedOn w:val="OPCCharBase"/>
    <w:qFormat/>
    <w:rsid w:val="00C27BE8"/>
  </w:style>
  <w:style w:type="character" w:customStyle="1" w:styleId="CharSubdNo">
    <w:name w:val="CharSubdNo"/>
    <w:basedOn w:val="OPCCharBase"/>
    <w:uiPriority w:val="1"/>
    <w:qFormat/>
    <w:rsid w:val="00C27BE8"/>
  </w:style>
  <w:style w:type="character" w:customStyle="1" w:styleId="CharSubdText">
    <w:name w:val="CharSubdText"/>
    <w:basedOn w:val="OPCCharBase"/>
    <w:uiPriority w:val="1"/>
    <w:qFormat/>
    <w:rsid w:val="00C27BE8"/>
  </w:style>
  <w:style w:type="paragraph" w:customStyle="1" w:styleId="CTA--">
    <w:name w:val="CTA --"/>
    <w:basedOn w:val="OPCParaBase"/>
    <w:next w:val="Normal"/>
    <w:rsid w:val="00C27B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27B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27B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27B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27B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27B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27B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27B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27B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27B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27B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27B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27B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27B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27B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27BE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27B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27B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27B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27B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27B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27B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27B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27B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27B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C27B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27B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27B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27B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27B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27B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27B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27B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27B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27B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27B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27B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27B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27B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27B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27B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27B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27B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27B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27B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27B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27B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27B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27B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27B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27B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27B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27B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27B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27B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27B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27B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27B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27BE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27B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27BE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27BE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27BE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27BE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27B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27B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27B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27B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27B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27B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27B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27B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27BE8"/>
    <w:rPr>
      <w:sz w:val="16"/>
    </w:rPr>
  </w:style>
  <w:style w:type="table" w:customStyle="1" w:styleId="CFlag">
    <w:name w:val="CFlag"/>
    <w:basedOn w:val="TableNormal"/>
    <w:uiPriority w:val="99"/>
    <w:rsid w:val="00C27B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27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7B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7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27B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27B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27B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27B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27B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27BE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27BE8"/>
    <w:pPr>
      <w:spacing w:before="120"/>
    </w:pPr>
  </w:style>
  <w:style w:type="paragraph" w:customStyle="1" w:styleId="CompiledActNo">
    <w:name w:val="CompiledActNo"/>
    <w:basedOn w:val="OPCParaBase"/>
    <w:next w:val="Normal"/>
    <w:rsid w:val="00C27BE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27B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27B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27B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27B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27B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27B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27B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27B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27B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27B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27B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27B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27B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27B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27B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27B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27BE8"/>
  </w:style>
  <w:style w:type="character" w:customStyle="1" w:styleId="CharSubPartNoCASA">
    <w:name w:val="CharSubPartNo(CASA)"/>
    <w:basedOn w:val="OPCCharBase"/>
    <w:uiPriority w:val="1"/>
    <w:rsid w:val="00C27BE8"/>
  </w:style>
  <w:style w:type="paragraph" w:customStyle="1" w:styleId="ENoteTTIndentHeadingSub">
    <w:name w:val="ENoteTTIndentHeadingSub"/>
    <w:aliases w:val="enTTHis"/>
    <w:basedOn w:val="OPCParaBase"/>
    <w:rsid w:val="00C27B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27B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27B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27B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27B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27B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27B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27BE8"/>
    <w:rPr>
      <w:sz w:val="22"/>
    </w:rPr>
  </w:style>
  <w:style w:type="paragraph" w:customStyle="1" w:styleId="SOTextNote">
    <w:name w:val="SO TextNote"/>
    <w:aliases w:val="sont"/>
    <w:basedOn w:val="SOText"/>
    <w:qFormat/>
    <w:rsid w:val="00C27B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27B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27BE8"/>
    <w:rPr>
      <w:sz w:val="22"/>
    </w:rPr>
  </w:style>
  <w:style w:type="paragraph" w:customStyle="1" w:styleId="FileName">
    <w:name w:val="FileName"/>
    <w:basedOn w:val="Normal"/>
    <w:rsid w:val="00C27BE8"/>
  </w:style>
  <w:style w:type="paragraph" w:customStyle="1" w:styleId="TableHeading">
    <w:name w:val="TableHeading"/>
    <w:aliases w:val="th"/>
    <w:basedOn w:val="OPCParaBase"/>
    <w:next w:val="Tabletext"/>
    <w:rsid w:val="00C27B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27B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27B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27B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27B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27B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27B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27B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27B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27B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27B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27B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27B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27B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27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7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7B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27B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27B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27B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27B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27B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27B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27BE8"/>
  </w:style>
  <w:style w:type="character" w:customStyle="1" w:styleId="charlegsubtitle1">
    <w:name w:val="charlegsubtitle1"/>
    <w:basedOn w:val="DefaultParagraphFont"/>
    <w:rsid w:val="00C27BE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27BE8"/>
    <w:pPr>
      <w:ind w:left="240" w:hanging="240"/>
    </w:pPr>
  </w:style>
  <w:style w:type="paragraph" w:styleId="Index2">
    <w:name w:val="index 2"/>
    <w:basedOn w:val="Normal"/>
    <w:next w:val="Normal"/>
    <w:autoRedefine/>
    <w:rsid w:val="00C27BE8"/>
    <w:pPr>
      <w:ind w:left="480" w:hanging="240"/>
    </w:pPr>
  </w:style>
  <w:style w:type="paragraph" w:styleId="Index3">
    <w:name w:val="index 3"/>
    <w:basedOn w:val="Normal"/>
    <w:next w:val="Normal"/>
    <w:autoRedefine/>
    <w:rsid w:val="00C27BE8"/>
    <w:pPr>
      <w:ind w:left="720" w:hanging="240"/>
    </w:pPr>
  </w:style>
  <w:style w:type="paragraph" w:styleId="Index4">
    <w:name w:val="index 4"/>
    <w:basedOn w:val="Normal"/>
    <w:next w:val="Normal"/>
    <w:autoRedefine/>
    <w:rsid w:val="00C27BE8"/>
    <w:pPr>
      <w:ind w:left="960" w:hanging="240"/>
    </w:pPr>
  </w:style>
  <w:style w:type="paragraph" w:styleId="Index5">
    <w:name w:val="index 5"/>
    <w:basedOn w:val="Normal"/>
    <w:next w:val="Normal"/>
    <w:autoRedefine/>
    <w:rsid w:val="00C27BE8"/>
    <w:pPr>
      <w:ind w:left="1200" w:hanging="240"/>
    </w:pPr>
  </w:style>
  <w:style w:type="paragraph" w:styleId="Index6">
    <w:name w:val="index 6"/>
    <w:basedOn w:val="Normal"/>
    <w:next w:val="Normal"/>
    <w:autoRedefine/>
    <w:rsid w:val="00C27BE8"/>
    <w:pPr>
      <w:ind w:left="1440" w:hanging="240"/>
    </w:pPr>
  </w:style>
  <w:style w:type="paragraph" w:styleId="Index7">
    <w:name w:val="index 7"/>
    <w:basedOn w:val="Normal"/>
    <w:next w:val="Normal"/>
    <w:autoRedefine/>
    <w:rsid w:val="00C27BE8"/>
    <w:pPr>
      <w:ind w:left="1680" w:hanging="240"/>
    </w:pPr>
  </w:style>
  <w:style w:type="paragraph" w:styleId="Index8">
    <w:name w:val="index 8"/>
    <w:basedOn w:val="Normal"/>
    <w:next w:val="Normal"/>
    <w:autoRedefine/>
    <w:rsid w:val="00C27BE8"/>
    <w:pPr>
      <w:ind w:left="1920" w:hanging="240"/>
    </w:pPr>
  </w:style>
  <w:style w:type="paragraph" w:styleId="Index9">
    <w:name w:val="index 9"/>
    <w:basedOn w:val="Normal"/>
    <w:next w:val="Normal"/>
    <w:autoRedefine/>
    <w:rsid w:val="00C27BE8"/>
    <w:pPr>
      <w:ind w:left="2160" w:hanging="240"/>
    </w:pPr>
  </w:style>
  <w:style w:type="paragraph" w:styleId="NormalIndent">
    <w:name w:val="Normal Indent"/>
    <w:basedOn w:val="Normal"/>
    <w:rsid w:val="00C27BE8"/>
    <w:pPr>
      <w:ind w:left="720"/>
    </w:pPr>
  </w:style>
  <w:style w:type="paragraph" w:styleId="FootnoteText">
    <w:name w:val="footnote text"/>
    <w:basedOn w:val="Normal"/>
    <w:link w:val="FootnoteTextChar"/>
    <w:rsid w:val="00C27BE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27BE8"/>
  </w:style>
  <w:style w:type="paragraph" w:styleId="CommentText">
    <w:name w:val="annotation text"/>
    <w:basedOn w:val="Normal"/>
    <w:link w:val="CommentTextChar"/>
    <w:rsid w:val="00C27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27BE8"/>
  </w:style>
  <w:style w:type="paragraph" w:styleId="IndexHeading">
    <w:name w:val="index heading"/>
    <w:basedOn w:val="Normal"/>
    <w:next w:val="Index1"/>
    <w:rsid w:val="00C27BE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27BE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27BE8"/>
    <w:pPr>
      <w:ind w:left="480" w:hanging="480"/>
    </w:pPr>
  </w:style>
  <w:style w:type="paragraph" w:styleId="EnvelopeAddress">
    <w:name w:val="envelope address"/>
    <w:basedOn w:val="Normal"/>
    <w:rsid w:val="00C27BE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27BE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27BE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27BE8"/>
    <w:rPr>
      <w:sz w:val="16"/>
      <w:szCs w:val="16"/>
    </w:rPr>
  </w:style>
  <w:style w:type="character" w:styleId="PageNumber">
    <w:name w:val="page number"/>
    <w:basedOn w:val="DefaultParagraphFont"/>
    <w:rsid w:val="00C27BE8"/>
  </w:style>
  <w:style w:type="character" w:styleId="EndnoteReference">
    <w:name w:val="endnote reference"/>
    <w:basedOn w:val="DefaultParagraphFont"/>
    <w:rsid w:val="00C27BE8"/>
    <w:rPr>
      <w:vertAlign w:val="superscript"/>
    </w:rPr>
  </w:style>
  <w:style w:type="paragraph" w:styleId="EndnoteText">
    <w:name w:val="endnote text"/>
    <w:basedOn w:val="Normal"/>
    <w:link w:val="EndnoteTextChar"/>
    <w:rsid w:val="00C27BE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27BE8"/>
  </w:style>
  <w:style w:type="paragraph" w:styleId="TableofAuthorities">
    <w:name w:val="table of authorities"/>
    <w:basedOn w:val="Normal"/>
    <w:next w:val="Normal"/>
    <w:rsid w:val="00C27BE8"/>
    <w:pPr>
      <w:ind w:left="240" w:hanging="240"/>
    </w:pPr>
  </w:style>
  <w:style w:type="paragraph" w:styleId="MacroText">
    <w:name w:val="macro"/>
    <w:link w:val="MacroTextChar"/>
    <w:rsid w:val="00C27B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27BE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27BE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27BE8"/>
    <w:pPr>
      <w:ind w:left="283" w:hanging="283"/>
    </w:pPr>
  </w:style>
  <w:style w:type="paragraph" w:styleId="ListBullet">
    <w:name w:val="List Bullet"/>
    <w:basedOn w:val="Normal"/>
    <w:autoRedefine/>
    <w:rsid w:val="00C27BE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27BE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27BE8"/>
    <w:pPr>
      <w:ind w:left="566" w:hanging="283"/>
    </w:pPr>
  </w:style>
  <w:style w:type="paragraph" w:styleId="List3">
    <w:name w:val="List 3"/>
    <w:basedOn w:val="Normal"/>
    <w:rsid w:val="00C27BE8"/>
    <w:pPr>
      <w:ind w:left="849" w:hanging="283"/>
    </w:pPr>
  </w:style>
  <w:style w:type="paragraph" w:styleId="List4">
    <w:name w:val="List 4"/>
    <w:basedOn w:val="Normal"/>
    <w:rsid w:val="00C27BE8"/>
    <w:pPr>
      <w:ind w:left="1132" w:hanging="283"/>
    </w:pPr>
  </w:style>
  <w:style w:type="paragraph" w:styleId="List5">
    <w:name w:val="List 5"/>
    <w:basedOn w:val="Normal"/>
    <w:rsid w:val="00C27BE8"/>
    <w:pPr>
      <w:ind w:left="1415" w:hanging="283"/>
    </w:pPr>
  </w:style>
  <w:style w:type="paragraph" w:styleId="ListBullet2">
    <w:name w:val="List Bullet 2"/>
    <w:basedOn w:val="Normal"/>
    <w:autoRedefine/>
    <w:rsid w:val="00C27BE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27BE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27BE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27BE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27BE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27BE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27BE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27BE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27BE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27BE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27BE8"/>
    <w:pPr>
      <w:ind w:left="4252"/>
    </w:pPr>
  </w:style>
  <w:style w:type="character" w:customStyle="1" w:styleId="ClosingChar">
    <w:name w:val="Closing Char"/>
    <w:basedOn w:val="DefaultParagraphFont"/>
    <w:link w:val="Closing"/>
    <w:rsid w:val="00C27BE8"/>
    <w:rPr>
      <w:sz w:val="22"/>
    </w:rPr>
  </w:style>
  <w:style w:type="paragraph" w:styleId="Signature">
    <w:name w:val="Signature"/>
    <w:basedOn w:val="Normal"/>
    <w:link w:val="SignatureChar"/>
    <w:rsid w:val="00C27BE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27BE8"/>
    <w:rPr>
      <w:sz w:val="22"/>
    </w:rPr>
  </w:style>
  <w:style w:type="paragraph" w:styleId="BodyText">
    <w:name w:val="Body Text"/>
    <w:basedOn w:val="Normal"/>
    <w:link w:val="BodyTextChar"/>
    <w:rsid w:val="00C27B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7BE8"/>
    <w:rPr>
      <w:sz w:val="22"/>
    </w:rPr>
  </w:style>
  <w:style w:type="paragraph" w:styleId="BodyTextIndent">
    <w:name w:val="Body Text Indent"/>
    <w:basedOn w:val="Normal"/>
    <w:link w:val="BodyTextIndentChar"/>
    <w:rsid w:val="00C27B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27BE8"/>
    <w:rPr>
      <w:sz w:val="22"/>
    </w:rPr>
  </w:style>
  <w:style w:type="paragraph" w:styleId="ListContinue">
    <w:name w:val="List Continue"/>
    <w:basedOn w:val="Normal"/>
    <w:rsid w:val="00C27BE8"/>
    <w:pPr>
      <w:spacing w:after="120"/>
      <w:ind w:left="283"/>
    </w:pPr>
  </w:style>
  <w:style w:type="paragraph" w:styleId="ListContinue2">
    <w:name w:val="List Continue 2"/>
    <w:basedOn w:val="Normal"/>
    <w:rsid w:val="00C27BE8"/>
    <w:pPr>
      <w:spacing w:after="120"/>
      <w:ind w:left="566"/>
    </w:pPr>
  </w:style>
  <w:style w:type="paragraph" w:styleId="ListContinue3">
    <w:name w:val="List Continue 3"/>
    <w:basedOn w:val="Normal"/>
    <w:rsid w:val="00C27BE8"/>
    <w:pPr>
      <w:spacing w:after="120"/>
      <w:ind w:left="849"/>
    </w:pPr>
  </w:style>
  <w:style w:type="paragraph" w:styleId="ListContinue4">
    <w:name w:val="List Continue 4"/>
    <w:basedOn w:val="Normal"/>
    <w:rsid w:val="00C27BE8"/>
    <w:pPr>
      <w:spacing w:after="120"/>
      <w:ind w:left="1132"/>
    </w:pPr>
  </w:style>
  <w:style w:type="paragraph" w:styleId="ListContinue5">
    <w:name w:val="List Continue 5"/>
    <w:basedOn w:val="Normal"/>
    <w:rsid w:val="00C27BE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27B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27BE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27B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27BE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27BE8"/>
  </w:style>
  <w:style w:type="character" w:customStyle="1" w:styleId="SalutationChar">
    <w:name w:val="Salutation Char"/>
    <w:basedOn w:val="DefaultParagraphFont"/>
    <w:link w:val="Salutation"/>
    <w:rsid w:val="00C27BE8"/>
    <w:rPr>
      <w:sz w:val="22"/>
    </w:rPr>
  </w:style>
  <w:style w:type="paragraph" w:styleId="Date">
    <w:name w:val="Date"/>
    <w:basedOn w:val="Normal"/>
    <w:next w:val="Normal"/>
    <w:link w:val="DateChar"/>
    <w:rsid w:val="00C27BE8"/>
  </w:style>
  <w:style w:type="character" w:customStyle="1" w:styleId="DateChar">
    <w:name w:val="Date Char"/>
    <w:basedOn w:val="DefaultParagraphFont"/>
    <w:link w:val="Date"/>
    <w:rsid w:val="00C27BE8"/>
    <w:rPr>
      <w:sz w:val="22"/>
    </w:rPr>
  </w:style>
  <w:style w:type="paragraph" w:styleId="BodyTextFirstIndent">
    <w:name w:val="Body Text First Indent"/>
    <w:basedOn w:val="BodyText"/>
    <w:link w:val="BodyTextFirstIndentChar"/>
    <w:rsid w:val="00C27BE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27BE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27BE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27BE8"/>
    <w:rPr>
      <w:sz w:val="22"/>
    </w:rPr>
  </w:style>
  <w:style w:type="paragraph" w:styleId="BodyText2">
    <w:name w:val="Body Text 2"/>
    <w:basedOn w:val="Normal"/>
    <w:link w:val="BodyText2Char"/>
    <w:rsid w:val="00C27B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27BE8"/>
    <w:rPr>
      <w:sz w:val="22"/>
    </w:rPr>
  </w:style>
  <w:style w:type="paragraph" w:styleId="BodyText3">
    <w:name w:val="Body Text 3"/>
    <w:basedOn w:val="Normal"/>
    <w:link w:val="BodyText3Char"/>
    <w:rsid w:val="00C27B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27BE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27B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27BE8"/>
    <w:rPr>
      <w:sz w:val="22"/>
    </w:rPr>
  </w:style>
  <w:style w:type="paragraph" w:styleId="BodyTextIndent3">
    <w:name w:val="Body Text Indent 3"/>
    <w:basedOn w:val="Normal"/>
    <w:link w:val="BodyTextIndent3Char"/>
    <w:rsid w:val="00C27B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27BE8"/>
    <w:rPr>
      <w:sz w:val="16"/>
      <w:szCs w:val="16"/>
    </w:rPr>
  </w:style>
  <w:style w:type="paragraph" w:styleId="BlockText">
    <w:name w:val="Block Text"/>
    <w:basedOn w:val="Normal"/>
    <w:rsid w:val="00C27BE8"/>
    <w:pPr>
      <w:spacing w:after="120"/>
      <w:ind w:left="1440" w:right="1440"/>
    </w:pPr>
  </w:style>
  <w:style w:type="character" w:styleId="Hyperlink">
    <w:name w:val="Hyperlink"/>
    <w:basedOn w:val="DefaultParagraphFont"/>
    <w:rsid w:val="00C27BE8"/>
    <w:rPr>
      <w:color w:val="0000FF"/>
      <w:u w:val="single"/>
    </w:rPr>
  </w:style>
  <w:style w:type="character" w:styleId="FollowedHyperlink">
    <w:name w:val="FollowedHyperlink"/>
    <w:basedOn w:val="DefaultParagraphFont"/>
    <w:rsid w:val="00C27BE8"/>
    <w:rPr>
      <w:color w:val="800080"/>
      <w:u w:val="single"/>
    </w:rPr>
  </w:style>
  <w:style w:type="character" w:styleId="Strong">
    <w:name w:val="Strong"/>
    <w:basedOn w:val="DefaultParagraphFont"/>
    <w:qFormat/>
    <w:rsid w:val="00C27BE8"/>
    <w:rPr>
      <w:b/>
      <w:bCs/>
    </w:rPr>
  </w:style>
  <w:style w:type="character" w:styleId="Emphasis">
    <w:name w:val="Emphasis"/>
    <w:basedOn w:val="DefaultParagraphFont"/>
    <w:qFormat/>
    <w:rsid w:val="00C27BE8"/>
    <w:rPr>
      <w:i/>
      <w:iCs/>
    </w:rPr>
  </w:style>
  <w:style w:type="paragraph" w:styleId="DocumentMap">
    <w:name w:val="Document Map"/>
    <w:basedOn w:val="Normal"/>
    <w:link w:val="DocumentMapChar"/>
    <w:rsid w:val="00C27B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27BE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27BE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27BE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27BE8"/>
  </w:style>
  <w:style w:type="character" w:customStyle="1" w:styleId="E-mailSignatureChar">
    <w:name w:val="E-mail Signature Char"/>
    <w:basedOn w:val="DefaultParagraphFont"/>
    <w:link w:val="E-mailSignature"/>
    <w:rsid w:val="00C27BE8"/>
    <w:rPr>
      <w:sz w:val="22"/>
    </w:rPr>
  </w:style>
  <w:style w:type="paragraph" w:styleId="NormalWeb">
    <w:name w:val="Normal (Web)"/>
    <w:basedOn w:val="Normal"/>
    <w:rsid w:val="00C27BE8"/>
  </w:style>
  <w:style w:type="character" w:styleId="HTMLAcronym">
    <w:name w:val="HTML Acronym"/>
    <w:basedOn w:val="DefaultParagraphFont"/>
    <w:rsid w:val="00C27BE8"/>
  </w:style>
  <w:style w:type="paragraph" w:styleId="HTMLAddress">
    <w:name w:val="HTML Address"/>
    <w:basedOn w:val="Normal"/>
    <w:link w:val="HTMLAddressChar"/>
    <w:rsid w:val="00C27BE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27BE8"/>
    <w:rPr>
      <w:i/>
      <w:iCs/>
      <w:sz w:val="22"/>
    </w:rPr>
  </w:style>
  <w:style w:type="character" w:styleId="HTMLCite">
    <w:name w:val="HTML Cite"/>
    <w:basedOn w:val="DefaultParagraphFont"/>
    <w:rsid w:val="00C27BE8"/>
    <w:rPr>
      <w:i/>
      <w:iCs/>
    </w:rPr>
  </w:style>
  <w:style w:type="character" w:styleId="HTMLCode">
    <w:name w:val="HTML Code"/>
    <w:basedOn w:val="DefaultParagraphFont"/>
    <w:rsid w:val="00C27BE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27BE8"/>
    <w:rPr>
      <w:i/>
      <w:iCs/>
    </w:rPr>
  </w:style>
  <w:style w:type="character" w:styleId="HTMLKeyboard">
    <w:name w:val="HTML Keyboard"/>
    <w:basedOn w:val="DefaultParagraphFont"/>
    <w:rsid w:val="00C27BE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27BE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27BE8"/>
    <w:rPr>
      <w:rFonts w:ascii="Courier New" w:hAnsi="Courier New" w:cs="Courier New"/>
    </w:rPr>
  </w:style>
  <w:style w:type="character" w:styleId="HTMLSample">
    <w:name w:val="HTML Sample"/>
    <w:basedOn w:val="DefaultParagraphFont"/>
    <w:rsid w:val="00C27BE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27BE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27BE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27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BE8"/>
    <w:rPr>
      <w:b/>
      <w:bCs/>
    </w:rPr>
  </w:style>
  <w:style w:type="numbering" w:styleId="1ai">
    <w:name w:val="Outline List 1"/>
    <w:basedOn w:val="NoList"/>
    <w:rsid w:val="00C27BE8"/>
    <w:pPr>
      <w:numPr>
        <w:numId w:val="14"/>
      </w:numPr>
    </w:pPr>
  </w:style>
  <w:style w:type="numbering" w:styleId="111111">
    <w:name w:val="Outline List 2"/>
    <w:basedOn w:val="NoList"/>
    <w:rsid w:val="00C27BE8"/>
    <w:pPr>
      <w:numPr>
        <w:numId w:val="15"/>
      </w:numPr>
    </w:pPr>
  </w:style>
  <w:style w:type="numbering" w:styleId="ArticleSection">
    <w:name w:val="Outline List 3"/>
    <w:basedOn w:val="NoList"/>
    <w:rsid w:val="00C27BE8"/>
    <w:pPr>
      <w:numPr>
        <w:numId w:val="17"/>
      </w:numPr>
    </w:pPr>
  </w:style>
  <w:style w:type="table" w:styleId="TableSimple1">
    <w:name w:val="Table Simple 1"/>
    <w:basedOn w:val="TableNormal"/>
    <w:rsid w:val="00C27BE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27BE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27B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27B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27B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27BE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27BE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27BE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27BE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27BE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27BE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27BE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27BE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27BE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27BE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27B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27BE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27BE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27BE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27B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27B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27BE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27BE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27BE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27BE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27B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27B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27B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27B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27BE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27B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27BE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27BE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27BE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27BE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27BE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27B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27BE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27BE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27BE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27BE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27BE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27BE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27BE8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F911AD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F911A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564</Words>
  <Characters>3215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2022-04-11T23:58:00Z</cp:lastPrinted>
  <dcterms:created xsi:type="dcterms:W3CDTF">2022-06-17T03:50:00Z</dcterms:created>
  <dcterms:modified xsi:type="dcterms:W3CDTF">2022-06-17T03:55:00Z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(Quality Assurance Activity—Australian Vigilance and Surveillance System for Organ Donation for Transplantation) Amendment (Serious Adverse Event or Reaction) Declaration 2022</vt:lpwstr>
  </property>
  <property fmtid="{D5CDD505-2E9C-101B-9397-08002B2CF9AE}" pid="4" name="Class">
    <vt:lpwstr>Declaration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OPC65919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14 June 2022</vt:lpwstr>
  </property>
</Properties>
</file>