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2D11F" w14:textId="77777777" w:rsidR="00FA6784" w:rsidRPr="00D70D1C" w:rsidRDefault="00FA6784" w:rsidP="00FA6784">
      <w:pPr>
        <w:pStyle w:val="H3"/>
        <w:jc w:val="center"/>
        <w:rPr>
          <w:sz w:val="24"/>
          <w:szCs w:val="24"/>
        </w:rPr>
      </w:pPr>
      <w:r w:rsidRPr="00D70D1C">
        <w:rPr>
          <w:sz w:val="24"/>
          <w:szCs w:val="24"/>
        </w:rPr>
        <w:t>EXPLANATORY STATEMENT</w:t>
      </w:r>
    </w:p>
    <w:p w14:paraId="2412D122" w14:textId="7072CB23" w:rsidR="00FA6784" w:rsidRPr="00D70D1C" w:rsidRDefault="001F2C07" w:rsidP="001F2C07">
      <w:pPr>
        <w:tabs>
          <w:tab w:val="left" w:pos="2505"/>
        </w:tabs>
        <w:rPr>
          <w:i/>
          <w:iCs/>
          <w:sz w:val="20"/>
        </w:rPr>
      </w:pPr>
      <w:r w:rsidRPr="00D70D1C">
        <w:rPr>
          <w:i/>
          <w:iCs/>
          <w:sz w:val="20"/>
        </w:rPr>
        <w:tab/>
      </w:r>
    </w:p>
    <w:p w14:paraId="2412D123" w14:textId="77777777" w:rsidR="00FA6784" w:rsidRPr="00D70D1C" w:rsidRDefault="00FA6784" w:rsidP="00FA6784">
      <w:pPr>
        <w:jc w:val="center"/>
        <w:rPr>
          <w:i/>
          <w:iCs/>
        </w:rPr>
      </w:pPr>
      <w:r w:rsidRPr="00D70D1C">
        <w:rPr>
          <w:i/>
          <w:iCs/>
        </w:rPr>
        <w:t>Health Insurance Act 1973</w:t>
      </w:r>
    </w:p>
    <w:p w14:paraId="2412D124" w14:textId="77777777" w:rsidR="00A1739A" w:rsidRPr="00D70D1C" w:rsidRDefault="00A1739A" w:rsidP="00A1739A">
      <w:pPr>
        <w:rPr>
          <w:szCs w:val="24"/>
        </w:rPr>
      </w:pPr>
    </w:p>
    <w:p w14:paraId="0D21E727" w14:textId="77777777" w:rsidR="006402FF" w:rsidRPr="00D70D1C" w:rsidRDefault="006402FF" w:rsidP="006402FF">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iCs/>
        </w:rPr>
      </w:pPr>
      <w:bookmarkStart w:id="0" w:name="_Hlk97286954"/>
      <w:r w:rsidRPr="00D70D1C">
        <w:rPr>
          <w:i/>
          <w:iCs/>
        </w:rPr>
        <w:t>Health Insurance (Section 3C Co-Dependent Pathology Services) Amendment Determination (No. 2) 2022</w:t>
      </w:r>
      <w:bookmarkEnd w:id="0"/>
    </w:p>
    <w:p w14:paraId="052E97C1" w14:textId="77777777" w:rsidR="00164A69" w:rsidRPr="00D70D1C"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0CCE728" w14:textId="683775F3" w:rsidR="00164A69" w:rsidRPr="00D70D1C"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D70D1C">
        <w:rPr>
          <w:color w:val="000000"/>
          <w:shd w:val="clear" w:color="auto" w:fill="FFFFFF"/>
        </w:rPr>
        <w:t xml:space="preserve">Subsection 3C(1) of the </w:t>
      </w:r>
      <w:r w:rsidRPr="00D70D1C">
        <w:rPr>
          <w:i/>
          <w:color w:val="000000"/>
          <w:shd w:val="clear" w:color="auto" w:fill="FFFFFF"/>
        </w:rPr>
        <w:t>Health Insurance Act 1973</w:t>
      </w:r>
      <w:r w:rsidRPr="00D70D1C">
        <w:rPr>
          <w:color w:val="000000"/>
          <w:shd w:val="clear" w:color="auto" w:fill="FFFFFF"/>
        </w:rPr>
        <w:t xml:space="preserve"> (the Act) </w:t>
      </w:r>
      <w:r w:rsidR="00477C74" w:rsidRPr="00D70D1C">
        <w:rPr>
          <w:color w:val="000000"/>
          <w:shd w:val="clear" w:color="auto" w:fill="FFFFFF"/>
        </w:rPr>
        <w:t>provide</w:t>
      </w:r>
      <w:r w:rsidR="002E5708" w:rsidRPr="00D70D1C">
        <w:rPr>
          <w:color w:val="000000"/>
          <w:shd w:val="clear" w:color="auto" w:fill="FFFFFF"/>
        </w:rPr>
        <w:t>s</w:t>
      </w:r>
      <w:r w:rsidR="00477C74" w:rsidRPr="00D70D1C">
        <w:rPr>
          <w:color w:val="000000"/>
          <w:shd w:val="clear" w:color="auto" w:fill="FFFFFF"/>
        </w:rPr>
        <w:t xml:space="preserve"> that</w:t>
      </w:r>
      <w:r w:rsidRPr="00D70D1C">
        <w:rPr>
          <w:color w:val="000000"/>
          <w:shd w:val="clear" w:color="auto" w:fill="FFFFFF"/>
        </w:rPr>
        <w:t xml:space="preserve"> the Minister </w:t>
      </w:r>
      <w:r w:rsidR="00477C74" w:rsidRPr="00D70D1C">
        <w:rPr>
          <w:color w:val="000000"/>
          <w:shd w:val="clear" w:color="auto" w:fill="FFFFFF"/>
        </w:rPr>
        <w:t>may</w:t>
      </w:r>
      <w:r w:rsidRPr="00D70D1C">
        <w:rPr>
          <w:color w:val="000000"/>
          <w:shd w:val="clear" w:color="auto" w:fill="FFFFFF"/>
        </w:rPr>
        <w:t xml:space="preserve">, by legislative instrument, determine that a health service not specified in an item in the </w:t>
      </w:r>
      <w:r w:rsidR="00EF6508" w:rsidRPr="00D70D1C">
        <w:rPr>
          <w:color w:val="000000"/>
          <w:shd w:val="clear" w:color="auto" w:fill="FFFFFF"/>
        </w:rPr>
        <w:t>p</w:t>
      </w:r>
      <w:r w:rsidR="00B7481E" w:rsidRPr="00D70D1C">
        <w:rPr>
          <w:color w:val="000000"/>
          <w:shd w:val="clear" w:color="auto" w:fill="FFFFFF"/>
        </w:rPr>
        <w:t>athology</w:t>
      </w:r>
      <w:r w:rsidRPr="00D70D1C">
        <w:rPr>
          <w:color w:val="000000"/>
          <w:shd w:val="clear" w:color="auto" w:fill="FFFFFF"/>
        </w:rPr>
        <w:t xml:space="preserve"> services table </w:t>
      </w:r>
      <w:r w:rsidR="00D01D5A" w:rsidRPr="00D70D1C">
        <w:rPr>
          <w:color w:val="000000"/>
          <w:shd w:val="clear" w:color="auto" w:fill="FFFFFF"/>
        </w:rPr>
        <w:t xml:space="preserve">(the Table) </w:t>
      </w:r>
      <w:r w:rsidRPr="00D70D1C">
        <w:rPr>
          <w:color w:val="000000"/>
          <w:shd w:val="clear" w:color="auto" w:fill="FFFFFF"/>
        </w:rPr>
        <w:t xml:space="preserve">shall, in specified circumstances and for specified statutory provisions, be treated as if it were specified in the </w:t>
      </w:r>
      <w:r w:rsidR="00D01D5A" w:rsidRPr="00D70D1C">
        <w:rPr>
          <w:color w:val="000000"/>
          <w:shd w:val="clear" w:color="auto" w:fill="FFFFFF"/>
        </w:rPr>
        <w:t xml:space="preserve">Table. </w:t>
      </w:r>
      <w:r w:rsidRPr="00D70D1C">
        <w:rPr>
          <w:color w:val="FF0000"/>
          <w:shd w:val="clear" w:color="auto" w:fill="FFFFFF"/>
        </w:rPr>
        <w:t xml:space="preserve">  </w:t>
      </w:r>
    </w:p>
    <w:p w14:paraId="7DB18649" w14:textId="77777777" w:rsidR="00841EDA" w:rsidRPr="00D70D1C"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2E6FE463" w14:textId="536733D0" w:rsidR="00050623" w:rsidRPr="00D70D1C" w:rsidRDefault="006402FF"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D70D1C">
        <w:t>The Table is set out in the regulations made under section 4A of the Act. The most recent version of the regulations is the </w:t>
      </w:r>
      <w:r w:rsidRPr="00D70D1C">
        <w:rPr>
          <w:i/>
          <w:iCs/>
        </w:rPr>
        <w:t>Health Insurance (Pathology Services Table) Regulations 2020</w:t>
      </w:r>
      <w:r w:rsidRPr="00D70D1C">
        <w:t>.</w:t>
      </w:r>
    </w:p>
    <w:p w14:paraId="393BA594" w14:textId="77777777" w:rsidR="006402FF" w:rsidRPr="00D70D1C" w:rsidRDefault="006402FF"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D70D1C"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D70D1C">
        <w:t xml:space="preserve">This instrument relies on subsection 33(3) of the </w:t>
      </w:r>
      <w:r w:rsidRPr="00D70D1C">
        <w:rPr>
          <w:i/>
        </w:rPr>
        <w:t>Acts Interpretation Act 1901</w:t>
      </w:r>
      <w:r w:rsidRPr="00D70D1C">
        <w:t xml:space="preserve"> (AIA).  Subsection 33(3) of the AIA</w:t>
      </w:r>
      <w:r w:rsidRPr="00D70D1C">
        <w:rPr>
          <w:i/>
        </w:rPr>
        <w:t xml:space="preserve"> </w:t>
      </w:r>
      <w:r w:rsidRPr="00D70D1C">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2D4AC742" w:rsidR="008C5F1C" w:rsidRPr="00D70D1C" w:rsidRDefault="008C5F1C" w:rsidP="00D33180">
      <w:pPr>
        <w:autoSpaceDE w:val="0"/>
        <w:autoSpaceDN w:val="0"/>
        <w:adjustRightInd w:val="0"/>
        <w:ind w:right="-483"/>
        <w:rPr>
          <w:szCs w:val="24"/>
        </w:rPr>
      </w:pPr>
    </w:p>
    <w:p w14:paraId="2412D12A" w14:textId="77777777" w:rsidR="00BB00BA" w:rsidRPr="00D70D1C" w:rsidRDefault="00A1739A" w:rsidP="00BB00BA">
      <w:pPr>
        <w:rPr>
          <w:b/>
          <w:szCs w:val="24"/>
          <w:lang w:val="en-US" w:eastAsia="en-US"/>
        </w:rPr>
      </w:pPr>
      <w:r w:rsidRPr="00D70D1C">
        <w:rPr>
          <w:b/>
          <w:szCs w:val="24"/>
          <w:lang w:val="en-US" w:eastAsia="en-US"/>
        </w:rPr>
        <w:t>Purpose</w:t>
      </w:r>
    </w:p>
    <w:p w14:paraId="28B48E00" w14:textId="5D515164" w:rsidR="006402FF" w:rsidRPr="00D70D1C" w:rsidRDefault="006402FF" w:rsidP="0039170C">
      <w:pPr>
        <w:ind w:right="-483"/>
        <w:rPr>
          <w:szCs w:val="24"/>
        </w:rPr>
      </w:pPr>
      <w:bookmarkStart w:id="1" w:name="_Hlk98760094"/>
      <w:r w:rsidRPr="00D70D1C">
        <w:rPr>
          <w:szCs w:val="24"/>
        </w:rPr>
        <w:t xml:space="preserve">The purpose of the </w:t>
      </w:r>
      <w:r w:rsidRPr="00D70D1C">
        <w:rPr>
          <w:i/>
          <w:iCs/>
          <w:szCs w:val="24"/>
        </w:rPr>
        <w:t>Health Insurance (Section 3C Co-Dependent Pathology Services) Amendment Determination (No. 2) 2022</w:t>
      </w:r>
      <w:r w:rsidRPr="00D70D1C">
        <w:rPr>
          <w:szCs w:val="24"/>
        </w:rPr>
        <w:t xml:space="preserve"> (the Amendment Determination) is to introduce two new items for BRC</w:t>
      </w:r>
      <w:r w:rsidR="007A0E34" w:rsidRPr="00D70D1C">
        <w:rPr>
          <w:szCs w:val="24"/>
        </w:rPr>
        <w:t>A</w:t>
      </w:r>
      <w:r w:rsidRPr="00D70D1C">
        <w:rPr>
          <w:szCs w:val="24"/>
        </w:rPr>
        <w:t>1</w:t>
      </w:r>
      <w:r w:rsidR="005F3928" w:rsidRPr="00D70D1C">
        <w:rPr>
          <w:szCs w:val="24"/>
        </w:rPr>
        <w:t xml:space="preserve"> and BRC</w:t>
      </w:r>
      <w:r w:rsidR="007A0E34" w:rsidRPr="00D70D1C">
        <w:rPr>
          <w:szCs w:val="24"/>
        </w:rPr>
        <w:t>A</w:t>
      </w:r>
      <w:r w:rsidRPr="00D70D1C">
        <w:rPr>
          <w:szCs w:val="24"/>
        </w:rPr>
        <w:t xml:space="preserve">2 somatic or germline testing for people living with metastatic castration resistant prostate cancer for the purposes of accessing the chemotherapy drug </w:t>
      </w:r>
      <w:proofErr w:type="spellStart"/>
      <w:r w:rsidR="007A0E34" w:rsidRPr="00D70D1C">
        <w:rPr>
          <w:szCs w:val="24"/>
        </w:rPr>
        <w:t>olaprib</w:t>
      </w:r>
      <w:proofErr w:type="spellEnd"/>
      <w:r w:rsidR="007A0E34" w:rsidRPr="00D70D1C" w:rsidDel="007A0E34">
        <w:rPr>
          <w:szCs w:val="24"/>
        </w:rPr>
        <w:t xml:space="preserve"> </w:t>
      </w:r>
      <w:r w:rsidRPr="00D70D1C">
        <w:rPr>
          <w:szCs w:val="24"/>
        </w:rPr>
        <w:t xml:space="preserve">under the Pharmaceutical Benefits Scheme (PBS). </w:t>
      </w:r>
    </w:p>
    <w:p w14:paraId="09B83B13" w14:textId="7028A4A5" w:rsidR="006402FF" w:rsidRPr="00D70D1C" w:rsidRDefault="006402FF" w:rsidP="0039170C">
      <w:pPr>
        <w:ind w:right="-483"/>
        <w:rPr>
          <w:szCs w:val="24"/>
        </w:rPr>
      </w:pPr>
    </w:p>
    <w:p w14:paraId="62413411" w14:textId="016D8528" w:rsidR="00F97ACD" w:rsidRPr="00D70D1C" w:rsidRDefault="00F97ACD" w:rsidP="0039170C">
      <w:pPr>
        <w:ind w:right="-483"/>
        <w:rPr>
          <w:szCs w:val="24"/>
        </w:rPr>
      </w:pPr>
      <w:r w:rsidRPr="00D70D1C">
        <w:rPr>
          <w:szCs w:val="24"/>
        </w:rPr>
        <w:t xml:space="preserve">At its November 2021 meeting, the Pharmaceutical Benefits Advisory Committee (PBAC) supported the listing of </w:t>
      </w:r>
      <w:proofErr w:type="spellStart"/>
      <w:r w:rsidR="007A0E34" w:rsidRPr="00D70D1C">
        <w:rPr>
          <w:szCs w:val="24"/>
        </w:rPr>
        <w:t>olaprib</w:t>
      </w:r>
      <w:proofErr w:type="spellEnd"/>
      <w:r w:rsidRPr="00D70D1C">
        <w:rPr>
          <w:szCs w:val="24"/>
        </w:rPr>
        <w:t xml:space="preserve"> for the treatment of metastatic castration</w:t>
      </w:r>
      <w:r w:rsidRPr="00D70D1C">
        <w:rPr>
          <w:szCs w:val="24"/>
        </w:rPr>
        <w:noBreakHyphen/>
        <w:t xml:space="preserve">resistant prostate cancer in patients with BRCA1 or BRCA2 pathogenic gene variants. </w:t>
      </w:r>
    </w:p>
    <w:p w14:paraId="37A8FD1B" w14:textId="6902B4CC" w:rsidR="00F97ACD" w:rsidRPr="00D70D1C" w:rsidRDefault="00F97ACD" w:rsidP="0039170C">
      <w:pPr>
        <w:ind w:right="-483"/>
        <w:rPr>
          <w:szCs w:val="24"/>
        </w:rPr>
      </w:pPr>
    </w:p>
    <w:p w14:paraId="4311FCB5" w14:textId="2633C06E" w:rsidR="0070019E" w:rsidRPr="00D70D1C" w:rsidRDefault="0070019E" w:rsidP="0070019E">
      <w:pPr>
        <w:ind w:right="-483"/>
        <w:rPr>
          <w:szCs w:val="24"/>
        </w:rPr>
      </w:pPr>
      <w:r w:rsidRPr="00D70D1C">
        <w:rPr>
          <w:szCs w:val="24"/>
        </w:rPr>
        <w:t xml:space="preserve">Following the PBAC decision, the Medical Services Advisory Committee (MSAC) recommended a new MBS item be introduced for testing of BRCA1 and BRCA2 pathogenic or likely pathogenic gene variants in tumour tissue </w:t>
      </w:r>
      <w:r w:rsidR="007A0E34" w:rsidRPr="00D70D1C">
        <w:rPr>
          <w:szCs w:val="24"/>
        </w:rPr>
        <w:t>for patients with metastatic castration</w:t>
      </w:r>
      <w:r w:rsidR="007A0E34" w:rsidRPr="00D70D1C">
        <w:rPr>
          <w:szCs w:val="24"/>
        </w:rPr>
        <w:noBreakHyphen/>
        <w:t xml:space="preserve">resistant prostate cancer to determine their eligibility for </w:t>
      </w:r>
      <w:proofErr w:type="spellStart"/>
      <w:r w:rsidR="007A0E34" w:rsidRPr="00D70D1C">
        <w:rPr>
          <w:szCs w:val="24"/>
        </w:rPr>
        <w:t>olaparib</w:t>
      </w:r>
      <w:proofErr w:type="spellEnd"/>
      <w:r w:rsidR="007A0E34" w:rsidRPr="00D70D1C">
        <w:rPr>
          <w:szCs w:val="24"/>
        </w:rPr>
        <w:t xml:space="preserve"> treatment </w:t>
      </w:r>
      <w:r w:rsidRPr="00D70D1C">
        <w:rPr>
          <w:szCs w:val="24"/>
        </w:rPr>
        <w:t xml:space="preserve">at its November 2021 meeting. MSAC recommended this item should also include germline testing where tumour testing had failed. The Amendment Determination introduces this service under new item 73303. </w:t>
      </w:r>
    </w:p>
    <w:p w14:paraId="24188526" w14:textId="77777777" w:rsidR="0070019E" w:rsidRPr="00D70D1C" w:rsidRDefault="0070019E" w:rsidP="0070019E">
      <w:pPr>
        <w:ind w:right="-483"/>
        <w:rPr>
          <w:szCs w:val="24"/>
        </w:rPr>
      </w:pPr>
    </w:p>
    <w:p w14:paraId="1337A287" w14:textId="68C3B1F3" w:rsidR="00F97ACD" w:rsidRPr="00D70D1C" w:rsidRDefault="0070019E" w:rsidP="0070019E">
      <w:pPr>
        <w:ind w:right="-483"/>
        <w:rPr>
          <w:szCs w:val="24"/>
        </w:rPr>
      </w:pPr>
      <w:r w:rsidRPr="00D70D1C">
        <w:rPr>
          <w:szCs w:val="24"/>
        </w:rPr>
        <w:t>At the same meeting, MSAC also supported a new MBS item for testing of germline BRCA1 and BRCA2 pathogenic or likely pathogenic gene variants where testing of tumour tissue is not feasible</w:t>
      </w:r>
      <w:r w:rsidR="007A0E34" w:rsidRPr="00D70D1C">
        <w:rPr>
          <w:szCs w:val="24"/>
        </w:rPr>
        <w:t xml:space="preserve"> for patients with metastatic castration</w:t>
      </w:r>
      <w:r w:rsidR="007A0E34" w:rsidRPr="00D70D1C">
        <w:rPr>
          <w:szCs w:val="24"/>
        </w:rPr>
        <w:noBreakHyphen/>
        <w:t xml:space="preserve">resistant prostate cancer to determine their eligibility for </w:t>
      </w:r>
      <w:proofErr w:type="spellStart"/>
      <w:r w:rsidR="007A0E34" w:rsidRPr="00D70D1C">
        <w:rPr>
          <w:szCs w:val="24"/>
        </w:rPr>
        <w:t>olaparib</w:t>
      </w:r>
      <w:proofErr w:type="spellEnd"/>
      <w:r w:rsidR="007A0E34" w:rsidRPr="00D70D1C">
        <w:rPr>
          <w:szCs w:val="24"/>
        </w:rPr>
        <w:t xml:space="preserve"> treatment</w:t>
      </w:r>
      <w:r w:rsidRPr="00D70D1C">
        <w:rPr>
          <w:szCs w:val="24"/>
        </w:rPr>
        <w:t>. This service is available under new item 73304.</w:t>
      </w:r>
    </w:p>
    <w:p w14:paraId="50B226D8" w14:textId="77777777" w:rsidR="00F97ACD" w:rsidRPr="00D70D1C" w:rsidRDefault="00F97ACD" w:rsidP="0039170C">
      <w:pPr>
        <w:ind w:right="-483"/>
        <w:rPr>
          <w:szCs w:val="24"/>
        </w:rPr>
      </w:pPr>
    </w:p>
    <w:p w14:paraId="61504AC3" w14:textId="2A6A101B" w:rsidR="007708B3" w:rsidRPr="00D70D1C" w:rsidRDefault="00F97ACD" w:rsidP="0039170C">
      <w:pPr>
        <w:ind w:right="-483"/>
        <w:rPr>
          <w:color w:val="FF0000"/>
          <w:szCs w:val="24"/>
        </w:rPr>
      </w:pPr>
      <w:r w:rsidRPr="00D70D1C">
        <w:rPr>
          <w:szCs w:val="24"/>
        </w:rPr>
        <w:lastRenderedPageBreak/>
        <w:t xml:space="preserve">The Amendment Determination will amend the </w:t>
      </w:r>
      <w:r w:rsidR="006402FF" w:rsidRPr="00D70D1C">
        <w:rPr>
          <w:i/>
          <w:iCs/>
          <w:szCs w:val="24"/>
        </w:rPr>
        <w:t>Health Insurance (Section 3C Co</w:t>
      </w:r>
      <w:r w:rsidRPr="00D70D1C">
        <w:rPr>
          <w:i/>
          <w:iCs/>
          <w:szCs w:val="24"/>
        </w:rPr>
        <w:noBreakHyphen/>
      </w:r>
      <w:r w:rsidR="006402FF" w:rsidRPr="00D70D1C">
        <w:rPr>
          <w:i/>
          <w:iCs/>
          <w:szCs w:val="24"/>
        </w:rPr>
        <w:t>Dependent Pathology Services) Determination</w:t>
      </w:r>
      <w:r w:rsidR="006402FF" w:rsidRPr="00D70D1C">
        <w:rPr>
          <w:szCs w:val="24"/>
        </w:rPr>
        <w:t> 2018 (the Principal Determination)</w:t>
      </w:r>
      <w:r w:rsidRPr="00D70D1C">
        <w:rPr>
          <w:szCs w:val="24"/>
        </w:rPr>
        <w:t xml:space="preserve"> to introduce new items 73303 and 73304 from 1 April 2022.</w:t>
      </w:r>
      <w:bookmarkEnd w:id="1"/>
      <w:r w:rsidRPr="00D70D1C">
        <w:rPr>
          <w:szCs w:val="24"/>
        </w:rPr>
        <w:t xml:space="preserve"> </w:t>
      </w:r>
    </w:p>
    <w:p w14:paraId="2412D131" w14:textId="27EF2D7D" w:rsidR="001865F8" w:rsidRPr="00D70D1C" w:rsidRDefault="00A1739A" w:rsidP="00D46EB9">
      <w:pPr>
        <w:shd w:val="clear" w:color="auto" w:fill="FFFFFF"/>
        <w:spacing w:before="100" w:beforeAutospacing="1"/>
        <w:rPr>
          <w:rFonts w:ascii="Helvetica Neue" w:hAnsi="Helvetica Neue"/>
          <w:szCs w:val="24"/>
          <w:lang w:val="en-US"/>
        </w:rPr>
      </w:pPr>
      <w:r w:rsidRPr="00D70D1C">
        <w:rPr>
          <w:b/>
        </w:rPr>
        <w:t>Consultation</w:t>
      </w:r>
    </w:p>
    <w:p w14:paraId="02264A85" w14:textId="7D439423" w:rsidR="007708B3" w:rsidRPr="00D70D1C" w:rsidRDefault="007A0E34" w:rsidP="002806A1">
      <w:pPr>
        <w:shd w:val="clear" w:color="auto" w:fill="FFFFFF"/>
      </w:pPr>
      <w:r w:rsidRPr="00D70D1C">
        <w:rPr>
          <w:color w:val="000000"/>
        </w:rPr>
        <w:t xml:space="preserve">As part of the MSAC process, consultation was undertaken with expert stakeholders, including the Royal College of Pathologists of Australasia (RCPA). Four </w:t>
      </w:r>
      <w:r w:rsidRPr="00D70D1C">
        <w:t>responses were received through this targeted consultation process, including one from the RCPA, one from a pathology provider and two from consumer groups. The consultation feedback was generally supportive.</w:t>
      </w:r>
    </w:p>
    <w:p w14:paraId="0DEB4B04" w14:textId="77777777" w:rsidR="0070019E" w:rsidRPr="00D70D1C" w:rsidRDefault="0070019E" w:rsidP="002806A1">
      <w:pPr>
        <w:shd w:val="clear" w:color="auto" w:fill="FFFFFF"/>
        <w:rPr>
          <w:color w:val="000000"/>
          <w:szCs w:val="24"/>
        </w:rPr>
      </w:pPr>
    </w:p>
    <w:p w14:paraId="2412D134" w14:textId="654B41A4" w:rsidR="00967E51" w:rsidRPr="00D70D1C" w:rsidRDefault="00A1739A" w:rsidP="000337CB">
      <w:pPr>
        <w:rPr>
          <w:szCs w:val="24"/>
        </w:rPr>
      </w:pPr>
      <w:r w:rsidRPr="00D70D1C">
        <w:rPr>
          <w:szCs w:val="24"/>
        </w:rPr>
        <w:t xml:space="preserve">Details of the </w:t>
      </w:r>
      <w:r w:rsidR="00042444" w:rsidRPr="00D70D1C">
        <w:rPr>
          <w:szCs w:val="24"/>
        </w:rPr>
        <w:t xml:space="preserve">Amendment </w:t>
      </w:r>
      <w:r w:rsidR="00574E71" w:rsidRPr="00D70D1C">
        <w:rPr>
          <w:szCs w:val="24"/>
        </w:rPr>
        <w:t>Determination</w:t>
      </w:r>
      <w:r w:rsidRPr="00D70D1C">
        <w:rPr>
          <w:szCs w:val="24"/>
        </w:rPr>
        <w:t xml:space="preserve"> are set out in the </w:t>
      </w:r>
      <w:r w:rsidRPr="00D70D1C">
        <w:rPr>
          <w:szCs w:val="24"/>
          <w:u w:val="single"/>
        </w:rPr>
        <w:t>Attachment</w:t>
      </w:r>
      <w:r w:rsidRPr="00D70D1C">
        <w:rPr>
          <w:szCs w:val="24"/>
        </w:rPr>
        <w:t>.</w:t>
      </w:r>
    </w:p>
    <w:p w14:paraId="2412D135" w14:textId="70FF3D07" w:rsidR="006C138D" w:rsidRPr="00D70D1C" w:rsidRDefault="00297AD0" w:rsidP="006C138D">
      <w:pPr>
        <w:tabs>
          <w:tab w:val="left" w:pos="567"/>
        </w:tabs>
        <w:spacing w:before="240"/>
        <w:rPr>
          <w:szCs w:val="24"/>
        </w:rPr>
      </w:pPr>
      <w:r w:rsidRPr="00D70D1C">
        <w:rPr>
          <w:szCs w:val="24"/>
        </w:rPr>
        <w:t xml:space="preserve">The </w:t>
      </w:r>
      <w:r w:rsidR="00042444" w:rsidRPr="00D70D1C">
        <w:rPr>
          <w:szCs w:val="24"/>
        </w:rPr>
        <w:t xml:space="preserve">Amendment </w:t>
      </w:r>
      <w:r w:rsidR="00967E51" w:rsidRPr="00D70D1C">
        <w:rPr>
          <w:szCs w:val="24"/>
        </w:rPr>
        <w:t>Determination</w:t>
      </w:r>
      <w:r w:rsidRPr="00D70D1C">
        <w:rPr>
          <w:szCs w:val="24"/>
        </w:rPr>
        <w:t xml:space="preserve"> </w:t>
      </w:r>
      <w:r w:rsidR="007524B0" w:rsidRPr="00D70D1C">
        <w:rPr>
          <w:szCs w:val="24"/>
        </w:rPr>
        <w:t xml:space="preserve">commences </w:t>
      </w:r>
      <w:r w:rsidR="00C63FDC" w:rsidRPr="00D70D1C">
        <w:rPr>
          <w:szCs w:val="24"/>
        </w:rPr>
        <w:t xml:space="preserve">on </w:t>
      </w:r>
      <w:r w:rsidR="006C1701" w:rsidRPr="00D70D1C">
        <w:rPr>
          <w:szCs w:val="24"/>
        </w:rPr>
        <w:t>1 April 2022.</w:t>
      </w:r>
    </w:p>
    <w:p w14:paraId="2412D136" w14:textId="77777777" w:rsidR="00236DF2" w:rsidRPr="00D70D1C" w:rsidRDefault="00236DF2" w:rsidP="00574E71">
      <w:pPr>
        <w:rPr>
          <w:szCs w:val="24"/>
        </w:rPr>
      </w:pPr>
    </w:p>
    <w:p w14:paraId="2412D138" w14:textId="3E888EB4" w:rsidR="00574E71" w:rsidRPr="00D70D1C" w:rsidRDefault="0002728B" w:rsidP="00DE07E4">
      <w:pPr>
        <w:spacing w:after="200" w:line="276" w:lineRule="auto"/>
        <w:rPr>
          <w:szCs w:val="24"/>
        </w:rPr>
      </w:pPr>
      <w:r w:rsidRPr="00D70D1C">
        <w:rPr>
          <w:szCs w:val="24"/>
        </w:rPr>
        <w:t>T</w:t>
      </w:r>
      <w:r w:rsidR="00574E71" w:rsidRPr="00D70D1C">
        <w:rPr>
          <w:szCs w:val="24"/>
        </w:rPr>
        <w:t xml:space="preserve">he </w:t>
      </w:r>
      <w:r w:rsidR="00042444" w:rsidRPr="00D70D1C">
        <w:rPr>
          <w:szCs w:val="24"/>
        </w:rPr>
        <w:t xml:space="preserve">Amendment </w:t>
      </w:r>
      <w:r w:rsidR="00574E71" w:rsidRPr="00D70D1C">
        <w:rPr>
          <w:szCs w:val="24"/>
        </w:rPr>
        <w:t xml:space="preserve">Determination is </w:t>
      </w:r>
      <w:r w:rsidR="004417A2" w:rsidRPr="00D70D1C">
        <w:rPr>
          <w:szCs w:val="24"/>
        </w:rPr>
        <w:t xml:space="preserve">a </w:t>
      </w:r>
      <w:r w:rsidR="00574E71" w:rsidRPr="00D70D1C">
        <w:rPr>
          <w:szCs w:val="24"/>
        </w:rPr>
        <w:t xml:space="preserve">legislative instrument for the purposes of the </w:t>
      </w:r>
      <w:r w:rsidR="00574E71" w:rsidRPr="00D70D1C">
        <w:rPr>
          <w:i/>
        </w:rPr>
        <w:t>Legislation Act 2003</w:t>
      </w:r>
      <w:r w:rsidR="00574E71" w:rsidRPr="00D70D1C">
        <w:rPr>
          <w:szCs w:val="24"/>
        </w:rPr>
        <w:t>.</w:t>
      </w:r>
    </w:p>
    <w:p w14:paraId="2412D139" w14:textId="77777777" w:rsidR="00A1739A" w:rsidRPr="00D70D1C" w:rsidRDefault="00A1739A" w:rsidP="000337CB">
      <w:pPr>
        <w:ind w:left="6663" w:hanging="3119"/>
        <w:rPr>
          <w:szCs w:val="24"/>
        </w:rPr>
      </w:pPr>
      <w:r w:rsidRPr="00D70D1C">
        <w:rPr>
          <w:szCs w:val="24"/>
        </w:rPr>
        <w:t xml:space="preserve">           </w:t>
      </w:r>
    </w:p>
    <w:p w14:paraId="2412D13A" w14:textId="77777777" w:rsidR="00A1739A" w:rsidRPr="00D70D1C" w:rsidRDefault="00A1739A" w:rsidP="000337CB">
      <w:pPr>
        <w:ind w:left="6663" w:hanging="3119"/>
        <w:rPr>
          <w:szCs w:val="24"/>
        </w:rPr>
      </w:pPr>
      <w:r w:rsidRPr="00D70D1C">
        <w:rPr>
          <w:szCs w:val="24"/>
          <w:u w:val="single"/>
        </w:rPr>
        <w:t>Authority</w:t>
      </w:r>
      <w:r w:rsidR="00967E51" w:rsidRPr="00D70D1C">
        <w:rPr>
          <w:szCs w:val="24"/>
        </w:rPr>
        <w:t xml:space="preserve">:     Subsection </w:t>
      </w:r>
      <w:r w:rsidRPr="00D70D1C">
        <w:rPr>
          <w:szCs w:val="24"/>
        </w:rPr>
        <w:t>3</w:t>
      </w:r>
      <w:r w:rsidR="00967E51" w:rsidRPr="00D70D1C">
        <w:rPr>
          <w:szCs w:val="24"/>
        </w:rPr>
        <w:t>C</w:t>
      </w:r>
      <w:r w:rsidRPr="00D70D1C">
        <w:rPr>
          <w:szCs w:val="24"/>
        </w:rPr>
        <w:t xml:space="preserve">(1) of the </w:t>
      </w:r>
    </w:p>
    <w:p w14:paraId="2412D13B" w14:textId="0596CD30" w:rsidR="00A1739A" w:rsidRPr="00D70D1C" w:rsidRDefault="00A1739A" w:rsidP="000337CB">
      <w:pPr>
        <w:tabs>
          <w:tab w:val="left" w:pos="4820"/>
        </w:tabs>
        <w:rPr>
          <w:szCs w:val="24"/>
        </w:rPr>
        <w:sectPr w:rsidR="00A1739A" w:rsidRPr="00D70D1C" w:rsidSect="00235B6C">
          <w:headerReference w:type="default" r:id="rId11"/>
          <w:pgSz w:w="11906" w:h="16838"/>
          <w:pgMar w:top="1440" w:right="1800" w:bottom="1135" w:left="1800" w:header="708" w:footer="708" w:gutter="0"/>
          <w:pgNumType w:start="1"/>
          <w:cols w:space="708"/>
          <w:docGrid w:linePitch="360"/>
        </w:sectPr>
      </w:pPr>
      <w:r w:rsidRPr="00D70D1C">
        <w:rPr>
          <w:i/>
          <w:szCs w:val="24"/>
        </w:rPr>
        <w:tab/>
        <w:t>Health Insurance Act 1973</w:t>
      </w:r>
    </w:p>
    <w:p w14:paraId="2412D13D" w14:textId="77777777" w:rsidR="006D5816" w:rsidRPr="00D70D1C" w:rsidRDefault="006D5816" w:rsidP="000337CB">
      <w:pPr>
        <w:pStyle w:val="BodyText"/>
        <w:jc w:val="right"/>
        <w:rPr>
          <w:szCs w:val="24"/>
        </w:rPr>
      </w:pPr>
      <w:r w:rsidRPr="00D70D1C">
        <w:rPr>
          <w:szCs w:val="24"/>
        </w:rPr>
        <w:lastRenderedPageBreak/>
        <w:t>ATTACHMENT</w:t>
      </w:r>
    </w:p>
    <w:p w14:paraId="2412D13E" w14:textId="77777777" w:rsidR="006D5816" w:rsidRPr="00D70D1C" w:rsidRDefault="006D5816" w:rsidP="000337CB">
      <w:pPr>
        <w:pStyle w:val="BodyText"/>
        <w:rPr>
          <w:szCs w:val="24"/>
        </w:rPr>
      </w:pPr>
    </w:p>
    <w:p w14:paraId="5B0C808A" w14:textId="10C23736" w:rsidR="00215191" w:rsidRPr="00D70D1C" w:rsidRDefault="00A41364" w:rsidP="00186752">
      <w:pPr>
        <w:pStyle w:val="BodyText"/>
        <w:rPr>
          <w:i/>
          <w:iCs/>
        </w:rPr>
      </w:pPr>
      <w:r w:rsidRPr="00D70D1C">
        <w:rPr>
          <w:szCs w:val="24"/>
        </w:rPr>
        <w:t xml:space="preserve">Details of the </w:t>
      </w:r>
      <w:bookmarkStart w:id="2" w:name="_Hlk97800666"/>
      <w:r w:rsidR="006C1701" w:rsidRPr="00D70D1C">
        <w:rPr>
          <w:i/>
          <w:iCs/>
        </w:rPr>
        <w:t>Health Insurance (Section 3C Co-Dependent Pathology Services) Amendment Determination (No. 2) 2022</w:t>
      </w:r>
      <w:bookmarkEnd w:id="2"/>
    </w:p>
    <w:p w14:paraId="7BBEB147" w14:textId="720F9678" w:rsidR="00E70355" w:rsidRPr="00D70D1C" w:rsidRDefault="00E70355" w:rsidP="000337CB">
      <w:pPr>
        <w:pStyle w:val="BodyText"/>
        <w:rPr>
          <w:b w:val="0"/>
          <w:i/>
          <w:szCs w:val="24"/>
        </w:rPr>
      </w:pPr>
    </w:p>
    <w:p w14:paraId="2412D141" w14:textId="7C34D5F4" w:rsidR="00FE02C2" w:rsidRPr="00D70D1C" w:rsidRDefault="001B0111" w:rsidP="000337CB">
      <w:pPr>
        <w:pStyle w:val="BodyText"/>
        <w:rPr>
          <w:b w:val="0"/>
          <w:szCs w:val="24"/>
          <w:u w:val="single"/>
        </w:rPr>
      </w:pPr>
      <w:r w:rsidRPr="00D70D1C">
        <w:rPr>
          <w:b w:val="0"/>
          <w:szCs w:val="24"/>
          <w:u w:val="single"/>
        </w:rPr>
        <w:t>Section 1 – Name</w:t>
      </w:r>
    </w:p>
    <w:p w14:paraId="2412D142" w14:textId="77777777" w:rsidR="00FE02C2" w:rsidRPr="00D70D1C" w:rsidRDefault="00FE02C2" w:rsidP="000337CB">
      <w:pPr>
        <w:pStyle w:val="BodyText"/>
        <w:rPr>
          <w:b w:val="0"/>
          <w:szCs w:val="24"/>
        </w:rPr>
      </w:pPr>
    </w:p>
    <w:p w14:paraId="2412D144" w14:textId="465FBC87" w:rsidR="00F83B6F" w:rsidRPr="00D70D1C" w:rsidRDefault="00BC7397" w:rsidP="00C67BC7">
      <w:pPr>
        <w:pStyle w:val="BodyText"/>
        <w:rPr>
          <w:i/>
          <w:iCs/>
          <w:color w:val="FF0000"/>
        </w:rPr>
      </w:pPr>
      <w:r w:rsidRPr="00D70D1C">
        <w:rPr>
          <w:b w:val="0"/>
          <w:szCs w:val="24"/>
        </w:rPr>
        <w:t>S</w:t>
      </w:r>
      <w:r w:rsidR="00FE02C2" w:rsidRPr="00D70D1C">
        <w:rPr>
          <w:b w:val="0"/>
          <w:szCs w:val="24"/>
        </w:rPr>
        <w:t xml:space="preserve">ection </w:t>
      </w:r>
      <w:r w:rsidRPr="00D70D1C">
        <w:rPr>
          <w:b w:val="0"/>
          <w:szCs w:val="24"/>
        </w:rPr>
        <w:t xml:space="preserve">1 </w:t>
      </w:r>
      <w:r w:rsidR="00FE02C2" w:rsidRPr="00D70D1C">
        <w:rPr>
          <w:b w:val="0"/>
          <w:szCs w:val="24"/>
        </w:rPr>
        <w:t>provides</w:t>
      </w:r>
      <w:r w:rsidR="008B683E" w:rsidRPr="00D70D1C">
        <w:rPr>
          <w:b w:val="0"/>
          <w:szCs w:val="24"/>
        </w:rPr>
        <w:t xml:space="preserve"> for the </w:t>
      </w:r>
      <w:r w:rsidR="00042444" w:rsidRPr="00D70D1C">
        <w:rPr>
          <w:b w:val="0"/>
          <w:szCs w:val="24"/>
        </w:rPr>
        <w:t xml:space="preserve">Amendment </w:t>
      </w:r>
      <w:r w:rsidR="008B2094" w:rsidRPr="00D70D1C">
        <w:rPr>
          <w:b w:val="0"/>
          <w:szCs w:val="24"/>
        </w:rPr>
        <w:t>Determination</w:t>
      </w:r>
      <w:r w:rsidR="00FE02C2" w:rsidRPr="00D70D1C">
        <w:rPr>
          <w:b w:val="0"/>
          <w:szCs w:val="24"/>
        </w:rPr>
        <w:t xml:space="preserve"> to be referred to as the </w:t>
      </w:r>
      <w:r w:rsidR="006C1701" w:rsidRPr="00D70D1C">
        <w:rPr>
          <w:b w:val="0"/>
          <w:szCs w:val="24"/>
        </w:rPr>
        <w:t>Health Insurance (Section 3C Co-Dependent Pathology Services) Amendment Determination (No. 2) 2022</w:t>
      </w:r>
    </w:p>
    <w:p w14:paraId="68DAA207" w14:textId="77777777" w:rsidR="00FD602D" w:rsidRPr="00D70D1C" w:rsidRDefault="00FD602D" w:rsidP="00FD602D"/>
    <w:p w14:paraId="49D1E050" w14:textId="77777777" w:rsidR="007A4089" w:rsidRPr="00D70D1C" w:rsidRDefault="00FE02C2" w:rsidP="000337CB">
      <w:pPr>
        <w:pStyle w:val="BodyText"/>
        <w:rPr>
          <w:b w:val="0"/>
          <w:szCs w:val="24"/>
          <w:u w:val="single"/>
        </w:rPr>
      </w:pPr>
      <w:r w:rsidRPr="00D70D1C">
        <w:rPr>
          <w:b w:val="0"/>
          <w:szCs w:val="24"/>
          <w:u w:val="single"/>
        </w:rPr>
        <w:t xml:space="preserve">Section 2 – Commencement </w:t>
      </w:r>
    </w:p>
    <w:p w14:paraId="2DCE2ED0" w14:textId="77777777" w:rsidR="007A4089" w:rsidRPr="00D70D1C" w:rsidRDefault="007A4089" w:rsidP="000337CB">
      <w:pPr>
        <w:pStyle w:val="BodyText"/>
        <w:rPr>
          <w:b w:val="0"/>
          <w:szCs w:val="24"/>
        </w:rPr>
      </w:pPr>
    </w:p>
    <w:p w14:paraId="2412D148" w14:textId="00281EC0" w:rsidR="00510A4F" w:rsidRPr="00D70D1C" w:rsidRDefault="00510A4F" w:rsidP="000337CB">
      <w:pPr>
        <w:pStyle w:val="BodyText"/>
        <w:rPr>
          <w:b w:val="0"/>
          <w:color w:val="FF0000"/>
          <w:szCs w:val="24"/>
        </w:rPr>
      </w:pPr>
      <w:r w:rsidRPr="00D70D1C">
        <w:rPr>
          <w:b w:val="0"/>
          <w:szCs w:val="24"/>
        </w:rPr>
        <w:t xml:space="preserve">Section 2 </w:t>
      </w:r>
      <w:r w:rsidR="00404F11" w:rsidRPr="00D70D1C">
        <w:rPr>
          <w:b w:val="0"/>
          <w:szCs w:val="24"/>
        </w:rPr>
        <w:t xml:space="preserve">provides that the </w:t>
      </w:r>
      <w:r w:rsidR="00042444" w:rsidRPr="00D70D1C">
        <w:rPr>
          <w:b w:val="0"/>
          <w:szCs w:val="24"/>
        </w:rPr>
        <w:t xml:space="preserve">Amendment </w:t>
      </w:r>
      <w:r w:rsidR="008B2094" w:rsidRPr="00D70D1C">
        <w:rPr>
          <w:b w:val="0"/>
          <w:szCs w:val="24"/>
        </w:rPr>
        <w:t xml:space="preserve">Determination </w:t>
      </w:r>
      <w:r w:rsidR="00404F11" w:rsidRPr="00D70D1C">
        <w:rPr>
          <w:b w:val="0"/>
          <w:szCs w:val="24"/>
        </w:rPr>
        <w:t xml:space="preserve">commences </w:t>
      </w:r>
      <w:r w:rsidR="00C63FDC" w:rsidRPr="00D70D1C">
        <w:rPr>
          <w:b w:val="0"/>
          <w:szCs w:val="24"/>
        </w:rPr>
        <w:t xml:space="preserve">on </w:t>
      </w:r>
      <w:r w:rsidR="006C1701" w:rsidRPr="00D70D1C">
        <w:rPr>
          <w:b w:val="0"/>
          <w:szCs w:val="24"/>
        </w:rPr>
        <w:t>1 April 2022</w:t>
      </w:r>
      <w:r w:rsidR="00C63FDC" w:rsidRPr="00D70D1C">
        <w:rPr>
          <w:b w:val="0"/>
          <w:szCs w:val="24"/>
        </w:rPr>
        <w:t xml:space="preserve">. </w:t>
      </w:r>
    </w:p>
    <w:p w14:paraId="16C03200" w14:textId="77777777" w:rsidR="007E0017" w:rsidRPr="00D70D1C" w:rsidRDefault="007E0017" w:rsidP="000337CB">
      <w:pPr>
        <w:pStyle w:val="BodyText"/>
        <w:rPr>
          <w:b w:val="0"/>
          <w:szCs w:val="24"/>
        </w:rPr>
      </w:pPr>
    </w:p>
    <w:p w14:paraId="005D5660" w14:textId="77777777" w:rsidR="007A4089" w:rsidRPr="00D70D1C" w:rsidRDefault="00FE02C2" w:rsidP="000337CB">
      <w:pPr>
        <w:pStyle w:val="BodyText"/>
        <w:rPr>
          <w:b w:val="0"/>
          <w:szCs w:val="24"/>
          <w:u w:val="single"/>
        </w:rPr>
      </w:pPr>
      <w:r w:rsidRPr="00D70D1C">
        <w:rPr>
          <w:b w:val="0"/>
          <w:szCs w:val="24"/>
          <w:u w:val="single"/>
        </w:rPr>
        <w:t xml:space="preserve">Section 3 – </w:t>
      </w:r>
      <w:r w:rsidR="00E5798A" w:rsidRPr="00D70D1C">
        <w:rPr>
          <w:b w:val="0"/>
          <w:szCs w:val="24"/>
          <w:u w:val="single"/>
        </w:rPr>
        <w:t>Authority</w:t>
      </w:r>
    </w:p>
    <w:p w14:paraId="53BFA098" w14:textId="77777777" w:rsidR="007A4089" w:rsidRPr="00D70D1C" w:rsidRDefault="007A4089" w:rsidP="000337CB">
      <w:pPr>
        <w:pStyle w:val="BodyText"/>
        <w:rPr>
          <w:b w:val="0"/>
          <w:szCs w:val="24"/>
        </w:rPr>
      </w:pPr>
    </w:p>
    <w:p w14:paraId="2412D14B" w14:textId="5B3CA9FC" w:rsidR="00FE02C2" w:rsidRPr="00D70D1C" w:rsidRDefault="00F83B6F" w:rsidP="000337CB">
      <w:pPr>
        <w:pStyle w:val="BodyText"/>
        <w:rPr>
          <w:b w:val="0"/>
        </w:rPr>
      </w:pPr>
      <w:r w:rsidRPr="00D70D1C">
        <w:rPr>
          <w:b w:val="0"/>
        </w:rPr>
        <w:t xml:space="preserve">Section 3 provides that the </w:t>
      </w:r>
      <w:r w:rsidR="00042444" w:rsidRPr="00D70D1C">
        <w:rPr>
          <w:b w:val="0"/>
        </w:rPr>
        <w:t xml:space="preserve">Amendment </w:t>
      </w:r>
      <w:r w:rsidR="008B2094" w:rsidRPr="00D70D1C">
        <w:rPr>
          <w:b w:val="0"/>
          <w:szCs w:val="24"/>
        </w:rPr>
        <w:t xml:space="preserve">Determination </w:t>
      </w:r>
      <w:r w:rsidR="00E5798A" w:rsidRPr="00D70D1C">
        <w:rPr>
          <w:b w:val="0"/>
        </w:rPr>
        <w:t xml:space="preserve">is made under </w:t>
      </w:r>
      <w:r w:rsidR="00367440" w:rsidRPr="00D70D1C">
        <w:rPr>
          <w:b w:val="0"/>
        </w:rPr>
        <w:t xml:space="preserve">subsection </w:t>
      </w:r>
      <w:r w:rsidR="00E5798A" w:rsidRPr="00D70D1C">
        <w:rPr>
          <w:b w:val="0"/>
        </w:rPr>
        <w:t xml:space="preserve">3C(1) of the </w:t>
      </w:r>
      <w:r w:rsidR="00E5798A" w:rsidRPr="00D70D1C">
        <w:rPr>
          <w:b w:val="0"/>
          <w:i/>
        </w:rPr>
        <w:t>Health Insurance Act 1973</w:t>
      </w:r>
      <w:r w:rsidR="00E5798A" w:rsidRPr="00D70D1C">
        <w:rPr>
          <w:b w:val="0"/>
        </w:rPr>
        <w:t>.</w:t>
      </w:r>
    </w:p>
    <w:p w14:paraId="0DBF1241" w14:textId="77777777" w:rsidR="00E70355" w:rsidRPr="00D70D1C" w:rsidRDefault="00E70355" w:rsidP="000337CB">
      <w:pPr>
        <w:pStyle w:val="BodyText"/>
        <w:rPr>
          <w:b w:val="0"/>
        </w:rPr>
      </w:pPr>
    </w:p>
    <w:p w14:paraId="20CBF84A" w14:textId="77777777" w:rsidR="00C63FDC" w:rsidRPr="00D70D1C" w:rsidRDefault="00C63FDC" w:rsidP="00C63FDC">
      <w:pPr>
        <w:pStyle w:val="BodyText"/>
        <w:rPr>
          <w:b w:val="0"/>
          <w:szCs w:val="24"/>
          <w:u w:val="single"/>
        </w:rPr>
      </w:pPr>
      <w:r w:rsidRPr="00D70D1C">
        <w:rPr>
          <w:b w:val="0"/>
          <w:szCs w:val="24"/>
          <w:u w:val="single"/>
        </w:rPr>
        <w:t>Section 4 – Schedules</w:t>
      </w:r>
    </w:p>
    <w:p w14:paraId="4C010161" w14:textId="77777777" w:rsidR="00C63FDC" w:rsidRPr="00D70D1C" w:rsidRDefault="00C63FDC" w:rsidP="00C63FDC">
      <w:pPr>
        <w:pStyle w:val="BodyText"/>
        <w:rPr>
          <w:b w:val="0"/>
          <w:szCs w:val="24"/>
        </w:rPr>
      </w:pPr>
    </w:p>
    <w:p w14:paraId="5D9EBF8D" w14:textId="66EF8955" w:rsidR="00C63FDC" w:rsidRPr="00D70D1C" w:rsidRDefault="00C63FDC" w:rsidP="00C63FDC">
      <w:pPr>
        <w:pStyle w:val="BodyText"/>
        <w:rPr>
          <w:b w:val="0"/>
          <w:szCs w:val="24"/>
        </w:rPr>
      </w:pPr>
      <w:r w:rsidRPr="00D70D1C">
        <w:rPr>
          <w:b w:val="0"/>
          <w:szCs w:val="24"/>
        </w:rPr>
        <w:t xml:space="preserve">Section 4 provides that each instrument that is specified in a Schedule to this </w:t>
      </w:r>
      <w:r w:rsidR="00042444" w:rsidRPr="00D70D1C">
        <w:rPr>
          <w:b w:val="0"/>
          <w:szCs w:val="24"/>
        </w:rPr>
        <w:t xml:space="preserve">Amendment </w:t>
      </w:r>
      <w:r w:rsidRPr="00D70D1C">
        <w:rPr>
          <w:b w:val="0"/>
          <w:szCs w:val="24"/>
        </w:rPr>
        <w:t xml:space="preserve">Determination is amended or repealed as set out in the applicable items in the Schedule concerned, and any other item in a Schedule to this </w:t>
      </w:r>
      <w:r w:rsidR="00042444" w:rsidRPr="00D70D1C">
        <w:rPr>
          <w:b w:val="0"/>
          <w:szCs w:val="24"/>
        </w:rPr>
        <w:t xml:space="preserve">Amendment </w:t>
      </w:r>
      <w:r w:rsidRPr="00D70D1C">
        <w:rPr>
          <w:b w:val="0"/>
          <w:szCs w:val="24"/>
        </w:rPr>
        <w:t>Determination has effect according to its terms.</w:t>
      </w:r>
    </w:p>
    <w:p w14:paraId="17D2CF69" w14:textId="77777777" w:rsidR="007E0017" w:rsidRPr="00D70D1C" w:rsidRDefault="007E0017" w:rsidP="00404F11">
      <w:pPr>
        <w:pStyle w:val="BodyText"/>
        <w:rPr>
          <w:b w:val="0"/>
          <w:szCs w:val="24"/>
        </w:rPr>
      </w:pPr>
    </w:p>
    <w:p w14:paraId="768D340E" w14:textId="77777777" w:rsidR="00C63FDC" w:rsidRPr="00D70D1C" w:rsidRDefault="00C63FDC" w:rsidP="00C63FDC">
      <w:pPr>
        <w:pStyle w:val="Header"/>
        <w:tabs>
          <w:tab w:val="num" w:pos="1080"/>
        </w:tabs>
        <w:rPr>
          <w:szCs w:val="24"/>
          <w:u w:val="single"/>
        </w:rPr>
      </w:pPr>
      <w:r w:rsidRPr="00D70D1C">
        <w:rPr>
          <w:szCs w:val="24"/>
          <w:u w:val="single"/>
        </w:rPr>
        <w:t>Schedule 1 – Amendments</w:t>
      </w:r>
    </w:p>
    <w:p w14:paraId="2212E577" w14:textId="77777777" w:rsidR="00C63FDC" w:rsidRPr="00D70D1C" w:rsidRDefault="00C63FDC" w:rsidP="00C63FDC">
      <w:pPr>
        <w:pStyle w:val="Header"/>
        <w:tabs>
          <w:tab w:val="num" w:pos="1080"/>
        </w:tabs>
        <w:rPr>
          <w:szCs w:val="24"/>
        </w:rPr>
      </w:pPr>
    </w:p>
    <w:p w14:paraId="3D55E033" w14:textId="77777777" w:rsidR="006C1701" w:rsidRPr="00D70D1C" w:rsidRDefault="006C1701" w:rsidP="006C1701">
      <w:pPr>
        <w:pStyle w:val="Header"/>
        <w:tabs>
          <w:tab w:val="num" w:pos="1080"/>
        </w:tabs>
        <w:rPr>
          <w:i/>
          <w:iCs/>
        </w:rPr>
      </w:pPr>
      <w:r w:rsidRPr="00D70D1C">
        <w:rPr>
          <w:i/>
          <w:iCs/>
        </w:rPr>
        <w:t>Health Insurance (Section 3C Co-Dependent Pathology Services) Determination 2018</w:t>
      </w:r>
    </w:p>
    <w:p w14:paraId="0C7E649E" w14:textId="77777777" w:rsidR="00C63FDC" w:rsidRPr="00D70D1C" w:rsidRDefault="00C63FDC" w:rsidP="00C63FDC">
      <w:pPr>
        <w:pStyle w:val="Header"/>
        <w:tabs>
          <w:tab w:val="num" w:pos="1080"/>
        </w:tabs>
        <w:rPr>
          <w:i/>
          <w:szCs w:val="24"/>
        </w:rPr>
      </w:pPr>
    </w:p>
    <w:p w14:paraId="21DF9DDC" w14:textId="698ED2E6" w:rsidR="00331752" w:rsidRPr="00D70D1C" w:rsidRDefault="007C244E" w:rsidP="007C244E">
      <w:pPr>
        <w:pStyle w:val="Header"/>
        <w:tabs>
          <w:tab w:val="num" w:pos="1080"/>
        </w:tabs>
        <w:rPr>
          <w:szCs w:val="24"/>
        </w:rPr>
      </w:pPr>
      <w:r w:rsidRPr="00D70D1C">
        <w:rPr>
          <w:b/>
          <w:bCs/>
          <w:szCs w:val="24"/>
        </w:rPr>
        <w:t>Amendment item [1]</w:t>
      </w:r>
      <w:r w:rsidRPr="00D70D1C">
        <w:rPr>
          <w:szCs w:val="24"/>
        </w:rPr>
        <w:t xml:space="preserve"> introduces new item</w:t>
      </w:r>
      <w:r w:rsidR="006678AB" w:rsidRPr="00D70D1C">
        <w:rPr>
          <w:szCs w:val="24"/>
        </w:rPr>
        <w:t>s</w:t>
      </w:r>
      <w:r w:rsidRPr="00D70D1C">
        <w:rPr>
          <w:szCs w:val="24"/>
        </w:rPr>
        <w:t xml:space="preserve"> 73303 and 73304 for BRC</w:t>
      </w:r>
      <w:r w:rsidR="007A0E34" w:rsidRPr="00D70D1C">
        <w:rPr>
          <w:szCs w:val="24"/>
        </w:rPr>
        <w:t>A</w:t>
      </w:r>
      <w:r w:rsidRPr="00D70D1C">
        <w:rPr>
          <w:szCs w:val="24"/>
        </w:rPr>
        <w:t>1</w:t>
      </w:r>
      <w:r w:rsidR="006678AB" w:rsidRPr="00D70D1C">
        <w:rPr>
          <w:szCs w:val="24"/>
        </w:rPr>
        <w:t xml:space="preserve"> and BRC</w:t>
      </w:r>
      <w:r w:rsidR="007A0E34" w:rsidRPr="00D70D1C">
        <w:rPr>
          <w:szCs w:val="24"/>
        </w:rPr>
        <w:t>A</w:t>
      </w:r>
      <w:r w:rsidRPr="00D70D1C">
        <w:rPr>
          <w:szCs w:val="24"/>
        </w:rPr>
        <w:t xml:space="preserve">2 somatic or germline testing for people living with metastatic castration resistant prostate cancer for the purposes of accessing the chemotherapy drug </w:t>
      </w:r>
      <w:proofErr w:type="spellStart"/>
      <w:r w:rsidR="007A0E34" w:rsidRPr="00D70D1C">
        <w:rPr>
          <w:szCs w:val="24"/>
        </w:rPr>
        <w:t>o</w:t>
      </w:r>
      <w:r w:rsidRPr="00D70D1C">
        <w:rPr>
          <w:szCs w:val="24"/>
        </w:rPr>
        <w:t>laprib</w:t>
      </w:r>
      <w:proofErr w:type="spellEnd"/>
      <w:r w:rsidRPr="00D70D1C">
        <w:rPr>
          <w:szCs w:val="24"/>
        </w:rPr>
        <w:t xml:space="preserve"> under the Pharmaceutical Benefits Scheme.</w:t>
      </w:r>
      <w:r w:rsidR="00331752" w:rsidRPr="00D70D1C">
        <w:rPr>
          <w:szCs w:val="24"/>
        </w:rPr>
        <w:br w:type="page"/>
      </w:r>
    </w:p>
    <w:p w14:paraId="2412D14E" w14:textId="632B4BE9" w:rsidR="00A17F2C" w:rsidRPr="00D70D1C" w:rsidRDefault="00A17F2C" w:rsidP="008D136F">
      <w:pPr>
        <w:pStyle w:val="Header"/>
        <w:tabs>
          <w:tab w:val="num" w:pos="1080"/>
        </w:tabs>
        <w:jc w:val="center"/>
        <w:rPr>
          <w:b/>
          <w:sz w:val="28"/>
          <w:szCs w:val="28"/>
        </w:rPr>
      </w:pPr>
      <w:r w:rsidRPr="00D70D1C">
        <w:rPr>
          <w:b/>
          <w:sz w:val="28"/>
          <w:szCs w:val="28"/>
        </w:rPr>
        <w:lastRenderedPageBreak/>
        <w:t>Statement of Compatibility with Human Rights</w:t>
      </w:r>
    </w:p>
    <w:p w14:paraId="2412D14F" w14:textId="77777777" w:rsidR="00A17F2C" w:rsidRPr="00D70D1C" w:rsidRDefault="00A17F2C" w:rsidP="000337CB">
      <w:pPr>
        <w:spacing w:before="120" w:after="120"/>
        <w:jc w:val="center"/>
        <w:rPr>
          <w:szCs w:val="24"/>
        </w:rPr>
      </w:pPr>
      <w:r w:rsidRPr="00D70D1C">
        <w:rPr>
          <w:i/>
          <w:szCs w:val="24"/>
        </w:rPr>
        <w:t>Prepared in accordance with Part 3 of the Human Rights (Parliamentary Scrutiny) Act 2011</w:t>
      </w:r>
    </w:p>
    <w:p w14:paraId="751DE726" w14:textId="77777777" w:rsidR="002A6C77" w:rsidRPr="00D70D1C" w:rsidRDefault="002A6C77" w:rsidP="000337CB">
      <w:pPr>
        <w:tabs>
          <w:tab w:val="left" w:pos="1418"/>
        </w:tabs>
        <w:ind w:left="851"/>
        <w:jc w:val="center"/>
        <w:rPr>
          <w:b/>
          <w:i/>
          <w:iCs/>
        </w:rPr>
      </w:pPr>
    </w:p>
    <w:p w14:paraId="1F93073D" w14:textId="77777777" w:rsidR="007C244E" w:rsidRPr="00D70D1C" w:rsidRDefault="007C244E" w:rsidP="007C244E">
      <w:pPr>
        <w:tabs>
          <w:tab w:val="left" w:pos="1418"/>
        </w:tabs>
        <w:ind w:left="851"/>
        <w:jc w:val="center"/>
        <w:rPr>
          <w:iCs/>
        </w:rPr>
      </w:pPr>
      <w:r w:rsidRPr="00D70D1C">
        <w:rPr>
          <w:iCs/>
        </w:rPr>
        <w:t>Health Insurance (Section 3C Co-Dependent Pathology Services) Amendment Determination (No. 2) 2022</w:t>
      </w:r>
    </w:p>
    <w:p w14:paraId="1BF56C38" w14:textId="77777777" w:rsidR="007708B3" w:rsidRPr="00D70D1C" w:rsidRDefault="007708B3" w:rsidP="000337CB">
      <w:pPr>
        <w:tabs>
          <w:tab w:val="left" w:pos="1418"/>
        </w:tabs>
        <w:ind w:left="851"/>
        <w:jc w:val="center"/>
        <w:rPr>
          <w:b/>
          <w:i/>
          <w:szCs w:val="24"/>
        </w:rPr>
      </w:pPr>
    </w:p>
    <w:p w14:paraId="2412D153" w14:textId="7AFD921D" w:rsidR="00A17F2C" w:rsidRPr="00D70D1C" w:rsidRDefault="00A17F2C" w:rsidP="000337CB">
      <w:pPr>
        <w:jc w:val="center"/>
        <w:rPr>
          <w:szCs w:val="24"/>
        </w:rPr>
      </w:pPr>
      <w:r w:rsidRPr="00D70D1C">
        <w:rPr>
          <w:szCs w:val="24"/>
        </w:rPr>
        <w:t xml:space="preserve">This </w:t>
      </w:r>
      <w:r w:rsidR="0046022A" w:rsidRPr="00D70D1C">
        <w:rPr>
          <w:szCs w:val="24"/>
        </w:rPr>
        <w:t>instrument</w:t>
      </w:r>
      <w:r w:rsidRPr="00D70D1C">
        <w:rPr>
          <w:szCs w:val="24"/>
        </w:rPr>
        <w:t xml:space="preserve"> is compatible with the human rights and freedoms recognised or declared in the international instruments listed in section 3 of the </w:t>
      </w:r>
      <w:r w:rsidRPr="00D70D1C">
        <w:rPr>
          <w:i/>
          <w:szCs w:val="24"/>
        </w:rPr>
        <w:t>Human Rights (Parliamentary Scrutiny) Act 2011</w:t>
      </w:r>
      <w:r w:rsidRPr="00D70D1C">
        <w:rPr>
          <w:szCs w:val="24"/>
        </w:rPr>
        <w:t>.</w:t>
      </w:r>
    </w:p>
    <w:p w14:paraId="7EDA9098" w14:textId="306A78E1" w:rsidR="006E6BBF" w:rsidRPr="00D70D1C" w:rsidRDefault="006E6BBF" w:rsidP="008734F5">
      <w:pPr>
        <w:spacing w:before="120" w:after="120"/>
        <w:rPr>
          <w:b/>
          <w:szCs w:val="24"/>
        </w:rPr>
      </w:pPr>
      <w:r w:rsidRPr="00D70D1C">
        <w:rPr>
          <w:b/>
          <w:szCs w:val="24"/>
        </w:rPr>
        <w:t xml:space="preserve">Overview of the </w:t>
      </w:r>
      <w:r w:rsidR="00B86A9F" w:rsidRPr="00D70D1C">
        <w:rPr>
          <w:b/>
          <w:szCs w:val="24"/>
        </w:rPr>
        <w:t>Determination</w:t>
      </w:r>
    </w:p>
    <w:p w14:paraId="3ED620C8" w14:textId="00D6EEC2" w:rsidR="007A0E34" w:rsidRPr="00D70D1C" w:rsidRDefault="007A0E34" w:rsidP="007A0E34">
      <w:pPr>
        <w:ind w:right="-483"/>
        <w:rPr>
          <w:szCs w:val="24"/>
        </w:rPr>
      </w:pPr>
      <w:r w:rsidRPr="00D70D1C">
        <w:rPr>
          <w:szCs w:val="24"/>
        </w:rPr>
        <w:t xml:space="preserve">The purpose of the </w:t>
      </w:r>
      <w:r w:rsidRPr="00D70D1C">
        <w:rPr>
          <w:i/>
          <w:iCs/>
          <w:szCs w:val="24"/>
        </w:rPr>
        <w:t>Health Insurance (Section 3C Co-Dependent Pathology Services) Amendment Determination (No. 2) 2022</w:t>
      </w:r>
      <w:r w:rsidRPr="00D70D1C">
        <w:rPr>
          <w:szCs w:val="24"/>
        </w:rPr>
        <w:t xml:space="preserve"> (the Amendment Determination) is to introduce two new items for BRCA1 and BRCA2 somatic or germline testing for people living with metastatic castration resistant prostate cancer for the purposes of accessing the chemotherapy drug </w:t>
      </w:r>
      <w:proofErr w:type="spellStart"/>
      <w:r w:rsidRPr="00D70D1C">
        <w:rPr>
          <w:szCs w:val="24"/>
        </w:rPr>
        <w:t>olaprib</w:t>
      </w:r>
      <w:proofErr w:type="spellEnd"/>
      <w:r w:rsidRPr="00D70D1C" w:rsidDel="007A0E34">
        <w:rPr>
          <w:szCs w:val="24"/>
        </w:rPr>
        <w:t xml:space="preserve"> </w:t>
      </w:r>
      <w:r w:rsidRPr="00D70D1C">
        <w:rPr>
          <w:szCs w:val="24"/>
        </w:rPr>
        <w:t xml:space="preserve">under the Pharmaceutical Benefits Scheme (PBS). </w:t>
      </w:r>
    </w:p>
    <w:p w14:paraId="37B45D5E" w14:textId="77777777" w:rsidR="007A0E34" w:rsidRPr="00D70D1C" w:rsidRDefault="007A0E34" w:rsidP="007A0E34">
      <w:pPr>
        <w:ind w:right="-483"/>
        <w:rPr>
          <w:szCs w:val="24"/>
        </w:rPr>
      </w:pPr>
    </w:p>
    <w:p w14:paraId="1D6EA848" w14:textId="77777777" w:rsidR="007A0E34" w:rsidRPr="00D70D1C" w:rsidRDefault="007A0E34" w:rsidP="007A0E34">
      <w:pPr>
        <w:ind w:right="-483"/>
        <w:rPr>
          <w:szCs w:val="24"/>
        </w:rPr>
      </w:pPr>
      <w:r w:rsidRPr="00D70D1C">
        <w:rPr>
          <w:szCs w:val="24"/>
        </w:rPr>
        <w:t xml:space="preserve">At its November 2021 meeting, the Pharmaceutical Benefits Advisory Committee (PBAC) supported the listing of </w:t>
      </w:r>
      <w:proofErr w:type="spellStart"/>
      <w:r w:rsidRPr="00D70D1C">
        <w:rPr>
          <w:szCs w:val="24"/>
        </w:rPr>
        <w:t>olaprib</w:t>
      </w:r>
      <w:proofErr w:type="spellEnd"/>
      <w:r w:rsidRPr="00D70D1C">
        <w:rPr>
          <w:szCs w:val="24"/>
        </w:rPr>
        <w:t xml:space="preserve"> for the treatment of metastatic castration</w:t>
      </w:r>
      <w:r w:rsidRPr="00D70D1C">
        <w:rPr>
          <w:szCs w:val="24"/>
        </w:rPr>
        <w:noBreakHyphen/>
        <w:t xml:space="preserve">resistant prostate cancer in patients with BRCA1 or BRCA2 pathogenic gene variants. </w:t>
      </w:r>
    </w:p>
    <w:p w14:paraId="393A906C" w14:textId="77777777" w:rsidR="007A0E34" w:rsidRPr="00D70D1C" w:rsidRDefault="007A0E34" w:rsidP="007A0E34">
      <w:pPr>
        <w:ind w:right="-483"/>
        <w:rPr>
          <w:szCs w:val="24"/>
        </w:rPr>
      </w:pPr>
    </w:p>
    <w:p w14:paraId="16C356E7" w14:textId="77777777" w:rsidR="007A0E34" w:rsidRPr="00D70D1C" w:rsidRDefault="007A0E34" w:rsidP="007A0E34">
      <w:pPr>
        <w:ind w:right="-483"/>
        <w:rPr>
          <w:szCs w:val="24"/>
        </w:rPr>
      </w:pPr>
      <w:r w:rsidRPr="00D70D1C">
        <w:rPr>
          <w:szCs w:val="24"/>
        </w:rPr>
        <w:t>Following the PBAC decision, the Medical Services Advisory Committee (MSAC) recommended a new MBS item be introduced for testing of BRCA1 and BRCA2 pathogenic or likely pathogenic gene variants in tumour tissue for patients with metastatic castration</w:t>
      </w:r>
      <w:r w:rsidRPr="00D70D1C">
        <w:rPr>
          <w:szCs w:val="24"/>
        </w:rPr>
        <w:noBreakHyphen/>
        <w:t xml:space="preserve">resistant prostate cancer to determine their eligibility for </w:t>
      </w:r>
      <w:proofErr w:type="spellStart"/>
      <w:r w:rsidRPr="00D70D1C">
        <w:rPr>
          <w:szCs w:val="24"/>
        </w:rPr>
        <w:t>olaparib</w:t>
      </w:r>
      <w:proofErr w:type="spellEnd"/>
      <w:r w:rsidRPr="00D70D1C">
        <w:rPr>
          <w:szCs w:val="24"/>
        </w:rPr>
        <w:t xml:space="preserve"> treatment at its November 2021 meeting. MSAC recommended this item should also include germline testing where tumour testing had failed. The Amendment Determination introduces this service under new item 73303. </w:t>
      </w:r>
    </w:p>
    <w:p w14:paraId="5EE9A353" w14:textId="77777777" w:rsidR="007A0E34" w:rsidRPr="00D70D1C" w:rsidRDefault="007A0E34" w:rsidP="007A0E34">
      <w:pPr>
        <w:ind w:right="-483"/>
        <w:rPr>
          <w:szCs w:val="24"/>
        </w:rPr>
      </w:pPr>
    </w:p>
    <w:p w14:paraId="442B84F6" w14:textId="77777777" w:rsidR="007A0E34" w:rsidRPr="00D70D1C" w:rsidRDefault="007A0E34" w:rsidP="007A0E34">
      <w:pPr>
        <w:ind w:right="-483"/>
        <w:rPr>
          <w:szCs w:val="24"/>
        </w:rPr>
      </w:pPr>
      <w:r w:rsidRPr="00D70D1C">
        <w:rPr>
          <w:szCs w:val="24"/>
        </w:rPr>
        <w:t>At the same meeting, MSAC also supported a new MBS item for testing of germline BRCA1 and BRCA2 pathogenic or likely pathogenic gene variants where testing of tumour tissue is not feasible for patients with metastatic castration</w:t>
      </w:r>
      <w:r w:rsidRPr="00D70D1C">
        <w:rPr>
          <w:szCs w:val="24"/>
        </w:rPr>
        <w:noBreakHyphen/>
        <w:t xml:space="preserve">resistant prostate cancer to determine their eligibility for </w:t>
      </w:r>
      <w:proofErr w:type="spellStart"/>
      <w:r w:rsidRPr="00D70D1C">
        <w:rPr>
          <w:szCs w:val="24"/>
        </w:rPr>
        <w:t>olaparib</w:t>
      </w:r>
      <w:proofErr w:type="spellEnd"/>
      <w:r w:rsidRPr="00D70D1C">
        <w:rPr>
          <w:szCs w:val="24"/>
        </w:rPr>
        <w:t xml:space="preserve"> treatment. This service is available under new item 73304.</w:t>
      </w:r>
    </w:p>
    <w:p w14:paraId="5498BB17" w14:textId="77777777" w:rsidR="007A0E34" w:rsidRPr="00D70D1C" w:rsidRDefault="007A0E34" w:rsidP="007A0E34">
      <w:pPr>
        <w:ind w:right="-483"/>
        <w:rPr>
          <w:szCs w:val="24"/>
        </w:rPr>
      </w:pPr>
    </w:p>
    <w:p w14:paraId="5F104528" w14:textId="25522577" w:rsidR="00C67BC7" w:rsidRPr="00D70D1C" w:rsidRDefault="007A0E34" w:rsidP="00B072CC">
      <w:pPr>
        <w:ind w:right="-482"/>
        <w:rPr>
          <w:iCs/>
          <w:color w:val="FF0000"/>
        </w:rPr>
      </w:pPr>
      <w:r w:rsidRPr="00D70D1C">
        <w:rPr>
          <w:szCs w:val="24"/>
        </w:rPr>
        <w:t xml:space="preserve">The Amendment Determination will amend the </w:t>
      </w:r>
      <w:r w:rsidRPr="00D70D1C">
        <w:rPr>
          <w:i/>
          <w:iCs/>
          <w:szCs w:val="24"/>
        </w:rPr>
        <w:t>Health Insurance (Section 3C Co</w:t>
      </w:r>
      <w:r w:rsidRPr="00D70D1C">
        <w:rPr>
          <w:i/>
          <w:iCs/>
          <w:szCs w:val="24"/>
        </w:rPr>
        <w:noBreakHyphen/>
        <w:t>Dependent Pathology Services) Determination</w:t>
      </w:r>
      <w:r w:rsidRPr="00D70D1C">
        <w:rPr>
          <w:szCs w:val="24"/>
        </w:rPr>
        <w:t> 2018 (the Principal Determination) to introduce new items 73303 and 73304 from 1 April 2022.</w:t>
      </w:r>
    </w:p>
    <w:p w14:paraId="31515278" w14:textId="28FBF7FC" w:rsidR="007708B3" w:rsidRPr="00D70D1C" w:rsidRDefault="007708B3" w:rsidP="002A6C77">
      <w:pPr>
        <w:ind w:right="-482"/>
        <w:rPr>
          <w:iCs/>
        </w:rPr>
      </w:pPr>
    </w:p>
    <w:p w14:paraId="2412D15C" w14:textId="50D38E8B" w:rsidR="00A17F2C" w:rsidRPr="00D70D1C" w:rsidRDefault="00A17F2C" w:rsidP="002A6C77">
      <w:pPr>
        <w:ind w:right="-482"/>
        <w:rPr>
          <w:b/>
          <w:szCs w:val="24"/>
        </w:rPr>
      </w:pPr>
      <w:r w:rsidRPr="00D70D1C">
        <w:rPr>
          <w:b/>
          <w:szCs w:val="24"/>
        </w:rPr>
        <w:t>Human rights implications</w:t>
      </w:r>
    </w:p>
    <w:p w14:paraId="449665F0" w14:textId="2ED3F54B" w:rsidR="00806020" w:rsidRPr="00D70D1C" w:rsidRDefault="00806020" w:rsidP="00806020">
      <w:pPr>
        <w:spacing w:before="120" w:after="120"/>
        <w:rPr>
          <w:szCs w:val="24"/>
        </w:rPr>
      </w:pPr>
      <w:r w:rsidRPr="00D70D1C">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D70D1C" w:rsidRDefault="00A17F2C" w:rsidP="00806020">
      <w:pPr>
        <w:spacing w:before="120" w:after="120"/>
        <w:rPr>
          <w:i/>
          <w:szCs w:val="24"/>
        </w:rPr>
      </w:pPr>
      <w:r w:rsidRPr="00D70D1C">
        <w:rPr>
          <w:i/>
          <w:szCs w:val="24"/>
        </w:rPr>
        <w:t>The Right to Health</w:t>
      </w:r>
    </w:p>
    <w:p w14:paraId="2412D15F" w14:textId="77777777" w:rsidR="00A17F2C" w:rsidRPr="00D70D1C" w:rsidRDefault="00A17F2C" w:rsidP="000337CB">
      <w:pPr>
        <w:spacing w:before="120" w:after="120"/>
        <w:rPr>
          <w:szCs w:val="24"/>
        </w:rPr>
      </w:pPr>
      <w:r w:rsidRPr="00D70D1C">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D70D1C">
        <w:rPr>
          <w:szCs w:val="24"/>
        </w:rPr>
        <w:t>healthy, but</w:t>
      </w:r>
      <w:proofErr w:type="gramEnd"/>
      <w:r w:rsidRPr="00D70D1C">
        <w:rPr>
          <w:szCs w:val="24"/>
        </w:rPr>
        <w:t xml:space="preserve"> is a right to a system of health protection which provides equality of opportunity for people to enjoy the highest attainable level of health. </w:t>
      </w:r>
    </w:p>
    <w:p w14:paraId="2412D160" w14:textId="77777777" w:rsidR="00A17F2C" w:rsidRPr="00D70D1C" w:rsidRDefault="00A17F2C" w:rsidP="000337CB">
      <w:pPr>
        <w:spacing w:before="120" w:after="120"/>
        <w:rPr>
          <w:szCs w:val="24"/>
        </w:rPr>
      </w:pPr>
      <w:r w:rsidRPr="00D70D1C">
        <w:rPr>
          <w:szCs w:val="24"/>
        </w:rPr>
        <w:lastRenderedPageBreak/>
        <w:t xml:space="preserve">The Committee reports that the </w:t>
      </w:r>
      <w:r w:rsidRPr="00D70D1C">
        <w:rPr>
          <w:i/>
          <w:szCs w:val="24"/>
        </w:rPr>
        <w:t>‘highest attainable standard of health’</w:t>
      </w:r>
      <w:r w:rsidRPr="00D70D1C">
        <w:rPr>
          <w:szCs w:val="24"/>
        </w:rPr>
        <w:t xml:space="preserve"> </w:t>
      </w:r>
      <w:proofErr w:type="gramStart"/>
      <w:r w:rsidRPr="00D70D1C">
        <w:rPr>
          <w:szCs w:val="24"/>
        </w:rPr>
        <w:t>takes into account</w:t>
      </w:r>
      <w:proofErr w:type="gramEnd"/>
      <w:r w:rsidRPr="00D70D1C">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D70D1C" w:rsidRDefault="00A17F2C" w:rsidP="000337CB">
      <w:pPr>
        <w:spacing w:before="120" w:after="120"/>
        <w:rPr>
          <w:i/>
          <w:szCs w:val="24"/>
        </w:rPr>
      </w:pPr>
      <w:r w:rsidRPr="00D70D1C">
        <w:rPr>
          <w:i/>
          <w:szCs w:val="24"/>
        </w:rPr>
        <w:t xml:space="preserve">The Right to Social Security </w:t>
      </w:r>
    </w:p>
    <w:p w14:paraId="2412D162" w14:textId="77777777" w:rsidR="00A17F2C" w:rsidRPr="00D70D1C" w:rsidRDefault="00A17F2C" w:rsidP="000337CB">
      <w:pPr>
        <w:spacing w:before="120" w:after="120"/>
        <w:rPr>
          <w:szCs w:val="24"/>
        </w:rPr>
      </w:pPr>
      <w:r w:rsidRPr="00D70D1C">
        <w:rPr>
          <w:szCs w:val="24"/>
        </w:rPr>
        <w:t>The right to social security is contained in Article 9 of the ICESCR. It requires that a country must, within its maximum available resources, ensure access to a social security scheme that</w:t>
      </w:r>
      <w:r w:rsidR="00BA69CB" w:rsidRPr="00D70D1C">
        <w:rPr>
          <w:szCs w:val="24"/>
        </w:rPr>
        <w:t xml:space="preserve"> </w:t>
      </w:r>
      <w:r w:rsidRPr="00D70D1C">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0345FFEA" w14:textId="2A5A9406" w:rsidR="00A46B56" w:rsidRPr="00D70D1C" w:rsidRDefault="00A17F2C" w:rsidP="000337CB">
      <w:pPr>
        <w:spacing w:before="120" w:after="120"/>
        <w:rPr>
          <w:szCs w:val="24"/>
        </w:rPr>
      </w:pPr>
      <w:r w:rsidRPr="00D70D1C">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6F845A27" w14:textId="77777777" w:rsidR="00A46B56" w:rsidRPr="00D70D1C" w:rsidRDefault="00A46B56" w:rsidP="00A46B56">
      <w:pPr>
        <w:shd w:val="clear" w:color="auto" w:fill="FFFFFF"/>
        <w:spacing w:before="120" w:after="120"/>
        <w:rPr>
          <w:color w:val="000000"/>
          <w:szCs w:val="24"/>
        </w:rPr>
      </w:pPr>
      <w:r w:rsidRPr="00D70D1C">
        <w:rPr>
          <w:i/>
          <w:iCs/>
          <w:color w:val="000000"/>
          <w:szCs w:val="24"/>
        </w:rPr>
        <w:t>The right of equality and non-discrimination</w:t>
      </w:r>
    </w:p>
    <w:p w14:paraId="11907FD2" w14:textId="43837338" w:rsidR="00A46B56" w:rsidRPr="00D70D1C" w:rsidRDefault="00A46B56" w:rsidP="00A46B56">
      <w:pPr>
        <w:spacing w:before="120" w:after="120"/>
        <w:rPr>
          <w:szCs w:val="24"/>
        </w:rPr>
      </w:pPr>
      <w:r w:rsidRPr="00D70D1C">
        <w:rPr>
          <w:color w:val="000000"/>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412D164" w14:textId="1BF78036" w:rsidR="00A17F2C" w:rsidRPr="00D70D1C" w:rsidRDefault="00A17F2C" w:rsidP="000337CB">
      <w:pPr>
        <w:spacing w:before="120" w:after="120"/>
        <w:rPr>
          <w:szCs w:val="24"/>
          <w:u w:val="single"/>
        </w:rPr>
      </w:pPr>
      <w:r w:rsidRPr="00D70D1C">
        <w:rPr>
          <w:szCs w:val="24"/>
          <w:u w:val="single"/>
        </w:rPr>
        <w:t xml:space="preserve">Analysis </w:t>
      </w:r>
    </w:p>
    <w:p w14:paraId="054BD673" w14:textId="273DAD87" w:rsidR="007708B3" w:rsidRPr="00D70D1C" w:rsidRDefault="006678AB" w:rsidP="00302F5C">
      <w:pPr>
        <w:rPr>
          <w:szCs w:val="24"/>
        </w:rPr>
      </w:pPr>
      <w:r w:rsidRPr="00D70D1C">
        <w:rPr>
          <w:color w:val="000000"/>
          <w:shd w:val="clear" w:color="auto" w:fill="FFFFFF"/>
        </w:rPr>
        <w:t>This instrument advances the right to health, the right to social security and the right of equality and non-discrimination by enabling patient access to subsidised testing for BRCA1 and BRCA2 pathogenic gene variants for patients with metastatic castration</w:t>
      </w:r>
      <w:r w:rsidRPr="00D70D1C">
        <w:rPr>
          <w:color w:val="000000"/>
          <w:shd w:val="clear" w:color="auto" w:fill="FFFFFF"/>
        </w:rPr>
        <w:noBreakHyphen/>
        <w:t xml:space="preserve">resistant prostate cancer. This change will also enable patients with a detected pathogenic or likely pathogenic gene variant to be eligible for access to </w:t>
      </w:r>
      <w:proofErr w:type="spellStart"/>
      <w:r w:rsidR="007A0E34" w:rsidRPr="00D70D1C">
        <w:rPr>
          <w:color w:val="000000"/>
          <w:shd w:val="clear" w:color="auto" w:fill="FFFFFF"/>
        </w:rPr>
        <w:t>o</w:t>
      </w:r>
      <w:r w:rsidRPr="00D70D1C">
        <w:rPr>
          <w:color w:val="000000"/>
          <w:shd w:val="clear" w:color="auto" w:fill="FFFFFF"/>
        </w:rPr>
        <w:t>laparib</w:t>
      </w:r>
      <w:proofErr w:type="spellEnd"/>
      <w:r w:rsidRPr="00D70D1C">
        <w:rPr>
          <w:color w:val="000000"/>
          <w:shd w:val="clear" w:color="auto" w:fill="FFFFFF"/>
        </w:rPr>
        <w:t xml:space="preserve"> under the Pharmaceutical Benefits Scheme.</w:t>
      </w:r>
    </w:p>
    <w:p w14:paraId="71F1B4E6" w14:textId="77777777" w:rsidR="007C244E" w:rsidRPr="00D70D1C" w:rsidRDefault="007C244E" w:rsidP="00302F5C">
      <w:pPr>
        <w:rPr>
          <w:szCs w:val="24"/>
        </w:rPr>
      </w:pPr>
    </w:p>
    <w:p w14:paraId="2412D166" w14:textId="1973400E" w:rsidR="00A17F2C" w:rsidRPr="00D70D1C" w:rsidRDefault="00A17F2C" w:rsidP="004B7CB9">
      <w:pPr>
        <w:spacing w:before="120" w:after="120" w:line="276" w:lineRule="auto"/>
        <w:rPr>
          <w:rFonts w:eastAsia="Calibri"/>
          <w:b/>
          <w:szCs w:val="24"/>
          <w:lang w:eastAsia="en-US"/>
        </w:rPr>
      </w:pPr>
      <w:r w:rsidRPr="00D70D1C">
        <w:rPr>
          <w:rFonts w:eastAsia="Calibri"/>
          <w:b/>
          <w:szCs w:val="24"/>
          <w:lang w:eastAsia="en-US"/>
        </w:rPr>
        <w:t xml:space="preserve">Conclusion </w:t>
      </w:r>
    </w:p>
    <w:p w14:paraId="2412D167" w14:textId="40F15F8F" w:rsidR="00A17F2C" w:rsidRPr="00D70D1C" w:rsidRDefault="006E6BBF" w:rsidP="000337CB">
      <w:pPr>
        <w:rPr>
          <w:color w:val="FF0000"/>
          <w:szCs w:val="24"/>
        </w:rPr>
      </w:pPr>
      <w:r w:rsidRPr="00D70D1C">
        <w:rPr>
          <w:szCs w:val="24"/>
        </w:rPr>
        <w:t xml:space="preserve">This </w:t>
      </w:r>
      <w:r w:rsidR="0046022A" w:rsidRPr="00D70D1C">
        <w:rPr>
          <w:szCs w:val="24"/>
        </w:rPr>
        <w:t>instrument</w:t>
      </w:r>
      <w:r w:rsidRPr="00D70D1C">
        <w:rPr>
          <w:szCs w:val="24"/>
        </w:rPr>
        <w:t xml:space="preserve"> </w:t>
      </w:r>
      <w:r w:rsidR="00F15284" w:rsidRPr="00D70D1C">
        <w:rPr>
          <w:szCs w:val="24"/>
        </w:rPr>
        <w:t xml:space="preserve">is compatible with human rights as it </w:t>
      </w:r>
      <w:r w:rsidR="007C244E" w:rsidRPr="00D70D1C">
        <w:rPr>
          <w:color w:val="000000"/>
          <w:shd w:val="clear" w:color="auto" w:fill="FFFFFF"/>
        </w:rPr>
        <w:t xml:space="preserve">advances the right to health, the right to social security and the right of equality and non-discrimination. This instrument advances the right to health by expanding subsidised </w:t>
      </w:r>
      <w:r w:rsidR="008560CD" w:rsidRPr="00D70D1C">
        <w:rPr>
          <w:color w:val="000000"/>
          <w:shd w:val="clear" w:color="auto" w:fill="FFFFFF"/>
        </w:rPr>
        <w:t xml:space="preserve">genetic testing to allow access to medication listed on the Pharmaceutical Benefits Scheme. </w:t>
      </w:r>
    </w:p>
    <w:p w14:paraId="2412D168" w14:textId="77777777" w:rsidR="00F15284" w:rsidRPr="00D70D1C" w:rsidRDefault="00F15284" w:rsidP="000337CB">
      <w:pPr>
        <w:rPr>
          <w:rFonts w:eastAsia="Calibri"/>
          <w:szCs w:val="24"/>
          <w:lang w:eastAsia="en-US"/>
        </w:rPr>
      </w:pPr>
    </w:p>
    <w:p w14:paraId="75A46380" w14:textId="77777777" w:rsidR="00C67BC7" w:rsidRPr="00D70D1C" w:rsidRDefault="00C67BC7" w:rsidP="000F2948">
      <w:pPr>
        <w:jc w:val="center"/>
        <w:rPr>
          <w:b/>
          <w:bCs/>
        </w:rPr>
      </w:pPr>
    </w:p>
    <w:p w14:paraId="6EA4C043" w14:textId="77777777" w:rsidR="001D3465" w:rsidRPr="00D70D1C" w:rsidRDefault="001D3465" w:rsidP="001D3465">
      <w:pPr>
        <w:shd w:val="clear" w:color="auto" w:fill="FFFFFF"/>
        <w:spacing w:line="240" w:lineRule="atLeast"/>
        <w:ind w:right="-23"/>
        <w:jc w:val="center"/>
        <w:rPr>
          <w:b/>
          <w:bCs/>
          <w:szCs w:val="22"/>
        </w:rPr>
      </w:pPr>
      <w:r w:rsidRPr="00D70D1C">
        <w:rPr>
          <w:b/>
          <w:bCs/>
          <w:szCs w:val="22"/>
        </w:rPr>
        <w:t>Nigel Murray</w:t>
      </w:r>
    </w:p>
    <w:p w14:paraId="4170B064" w14:textId="77777777" w:rsidR="001D3465" w:rsidRPr="00D70D1C" w:rsidRDefault="001D3465" w:rsidP="001D3465">
      <w:pPr>
        <w:shd w:val="clear" w:color="auto" w:fill="FFFFFF"/>
        <w:spacing w:line="240" w:lineRule="atLeast"/>
        <w:ind w:right="-23"/>
        <w:jc w:val="center"/>
        <w:rPr>
          <w:b/>
          <w:bCs/>
          <w:szCs w:val="22"/>
        </w:rPr>
      </w:pPr>
      <w:r w:rsidRPr="00D70D1C">
        <w:rPr>
          <w:b/>
          <w:bCs/>
          <w:szCs w:val="22"/>
        </w:rPr>
        <w:t>Assistant Secretary</w:t>
      </w:r>
    </w:p>
    <w:p w14:paraId="1B2BD575" w14:textId="77777777" w:rsidR="001D3465" w:rsidRPr="00D70D1C" w:rsidRDefault="001D3465" w:rsidP="001D3465">
      <w:pPr>
        <w:shd w:val="clear" w:color="auto" w:fill="FFFFFF"/>
        <w:spacing w:line="240" w:lineRule="atLeast"/>
        <w:ind w:right="-23"/>
        <w:jc w:val="center"/>
        <w:rPr>
          <w:b/>
          <w:bCs/>
          <w:szCs w:val="22"/>
        </w:rPr>
      </w:pPr>
      <w:r w:rsidRPr="00D70D1C">
        <w:rPr>
          <w:b/>
          <w:bCs/>
          <w:szCs w:val="22"/>
        </w:rPr>
        <w:t>MBS Policy and Specialist Services Branch</w:t>
      </w:r>
    </w:p>
    <w:p w14:paraId="7BA896E8" w14:textId="77777777" w:rsidR="001D3465" w:rsidRPr="00D70D1C" w:rsidRDefault="001D3465" w:rsidP="001D3465">
      <w:pPr>
        <w:shd w:val="clear" w:color="auto" w:fill="FFFFFF"/>
        <w:spacing w:line="240" w:lineRule="atLeast"/>
        <w:ind w:right="-23"/>
        <w:jc w:val="center"/>
        <w:rPr>
          <w:b/>
          <w:bCs/>
          <w:szCs w:val="22"/>
        </w:rPr>
      </w:pPr>
      <w:r w:rsidRPr="00D70D1C">
        <w:rPr>
          <w:b/>
          <w:bCs/>
          <w:szCs w:val="22"/>
        </w:rPr>
        <w:t>Medical Benefits Division</w:t>
      </w:r>
    </w:p>
    <w:p w14:paraId="0DB24556" w14:textId="77777777" w:rsidR="001D3465" w:rsidRPr="00D70D1C" w:rsidRDefault="001D3465" w:rsidP="001D3465">
      <w:pPr>
        <w:shd w:val="clear" w:color="auto" w:fill="FFFFFF"/>
        <w:spacing w:line="240" w:lineRule="atLeast"/>
        <w:ind w:right="-23"/>
        <w:jc w:val="center"/>
        <w:rPr>
          <w:b/>
          <w:bCs/>
          <w:szCs w:val="22"/>
        </w:rPr>
      </w:pPr>
      <w:r w:rsidRPr="00D70D1C">
        <w:rPr>
          <w:b/>
          <w:bCs/>
          <w:szCs w:val="22"/>
        </w:rPr>
        <w:t>Health Resourcing Group</w:t>
      </w:r>
    </w:p>
    <w:p w14:paraId="2412D16E" w14:textId="40270F22" w:rsidR="00636C51" w:rsidRPr="0020245D" w:rsidRDefault="001D3465" w:rsidP="001D3465">
      <w:pPr>
        <w:jc w:val="center"/>
        <w:rPr>
          <w:rFonts w:eastAsia="Calibri"/>
          <w:szCs w:val="24"/>
          <w:lang w:eastAsia="en-US"/>
        </w:rPr>
      </w:pPr>
      <w:r w:rsidRPr="00D70D1C">
        <w:rPr>
          <w:b/>
          <w:bCs/>
        </w:rPr>
        <w:t>Department of Health</w:t>
      </w:r>
    </w:p>
    <w:sectPr w:rsidR="00636C51" w:rsidRPr="0020245D"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1D6B9" w14:textId="77777777" w:rsidR="00D3202F" w:rsidRDefault="00D3202F">
      <w:r>
        <w:separator/>
      </w:r>
    </w:p>
  </w:endnote>
  <w:endnote w:type="continuationSeparator" w:id="0">
    <w:p w14:paraId="0AC0BC7B" w14:textId="77777777" w:rsidR="00D3202F" w:rsidRDefault="00D3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38F14" w14:textId="77777777" w:rsidR="00D3202F" w:rsidRDefault="00D3202F">
      <w:r>
        <w:separator/>
      </w:r>
    </w:p>
  </w:footnote>
  <w:footnote w:type="continuationSeparator" w:id="0">
    <w:p w14:paraId="0755780C" w14:textId="77777777" w:rsidR="00D3202F" w:rsidRDefault="00D32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6" w14:textId="45DBF4EF" w:rsidR="00A1739A" w:rsidRDefault="00A1739A" w:rsidP="00BD6F5F">
    <w:pPr>
      <w:pStyle w:val="Header"/>
      <w:jc w:val="center"/>
    </w:pPr>
    <w:r>
      <w:fldChar w:fldCharType="begin"/>
    </w:r>
    <w:r>
      <w:instrText xml:space="preserve"> PAGE  \* Arabic  \* MERGEFORMAT </w:instrText>
    </w:r>
    <w:r>
      <w:fldChar w:fldCharType="separate"/>
    </w:r>
    <w:r w:rsidR="00476510">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527589"/>
      <w:docPartObj>
        <w:docPartGallery w:val="Page Numbers (Top of Page)"/>
        <w:docPartUnique/>
      </w:docPartObj>
    </w:sdtPr>
    <w:sdtEndPr>
      <w:rPr>
        <w:noProof/>
      </w:rPr>
    </w:sdtEndPr>
    <w:sdtContent>
      <w:p w14:paraId="2412D17A" w14:textId="52942954" w:rsidR="00E23B6B" w:rsidRDefault="00E23B6B">
        <w:pPr>
          <w:pStyle w:val="Header"/>
          <w:jc w:val="center"/>
        </w:pPr>
        <w:r>
          <w:fldChar w:fldCharType="begin"/>
        </w:r>
        <w:r>
          <w:instrText xml:space="preserve"> PAGE   \* MERGEFORMAT </w:instrText>
        </w:r>
        <w:r>
          <w:fldChar w:fldCharType="separate"/>
        </w:r>
        <w:r w:rsidR="00476510">
          <w:rPr>
            <w:noProof/>
          </w:rPr>
          <w:t>4</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389212"/>
      <w:docPartObj>
        <w:docPartGallery w:val="Page Numbers (Top of Page)"/>
        <w:docPartUnique/>
      </w:docPartObj>
    </w:sdtPr>
    <w:sdtEndPr>
      <w:rPr>
        <w:noProof/>
      </w:rPr>
    </w:sdtEndPr>
    <w:sdtContent>
      <w:p w14:paraId="2412D17C" w14:textId="3EF9A7C2" w:rsidR="00E23B6B" w:rsidRDefault="00E23B6B">
        <w:pPr>
          <w:pStyle w:val="Header"/>
          <w:jc w:val="center"/>
        </w:pPr>
        <w:r>
          <w:fldChar w:fldCharType="begin"/>
        </w:r>
        <w:r>
          <w:instrText xml:space="preserve"> PAGE   \* MERGEFORMAT </w:instrText>
        </w:r>
        <w:r>
          <w:fldChar w:fldCharType="separate"/>
        </w:r>
        <w:r w:rsidR="00476510">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9"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6"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2"/>
  </w:num>
  <w:num w:numId="4">
    <w:abstractNumId w:val="11"/>
  </w:num>
  <w:num w:numId="5">
    <w:abstractNumId w:val="17"/>
  </w:num>
  <w:num w:numId="6">
    <w:abstractNumId w:val="9"/>
  </w:num>
  <w:num w:numId="7">
    <w:abstractNumId w:val="28"/>
  </w:num>
  <w:num w:numId="8">
    <w:abstractNumId w:val="6"/>
  </w:num>
  <w:num w:numId="9">
    <w:abstractNumId w:val="5"/>
  </w:num>
  <w:num w:numId="10">
    <w:abstractNumId w:val="30"/>
  </w:num>
  <w:num w:numId="11">
    <w:abstractNumId w:val="27"/>
  </w:num>
  <w:num w:numId="12">
    <w:abstractNumId w:val="12"/>
  </w:num>
  <w:num w:numId="13">
    <w:abstractNumId w:val="14"/>
  </w:num>
  <w:num w:numId="14">
    <w:abstractNumId w:val="25"/>
  </w:num>
  <w:num w:numId="15">
    <w:abstractNumId w:val="7"/>
  </w:num>
  <w:num w:numId="16">
    <w:abstractNumId w:val="19"/>
  </w:num>
  <w:num w:numId="17">
    <w:abstractNumId w:val="22"/>
  </w:num>
  <w:num w:numId="18">
    <w:abstractNumId w:val="20"/>
  </w:num>
  <w:num w:numId="19">
    <w:abstractNumId w:val="3"/>
  </w:num>
  <w:num w:numId="20">
    <w:abstractNumId w:val="1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1"/>
  </w:num>
  <w:num w:numId="25">
    <w:abstractNumId w:val="8"/>
  </w:num>
  <w:num w:numId="26">
    <w:abstractNumId w:val="4"/>
  </w:num>
  <w:num w:numId="27">
    <w:abstractNumId w:val="15"/>
  </w:num>
  <w:num w:numId="28">
    <w:abstractNumId w:val="29"/>
  </w:num>
  <w:num w:numId="29">
    <w:abstractNumId w:val="16"/>
  </w:num>
  <w:num w:numId="30">
    <w:abstractNumId w:val="26"/>
  </w:num>
  <w:num w:numId="31">
    <w:abstractNumId w:val="13"/>
  </w:num>
  <w:num w:numId="3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2444"/>
    <w:rsid w:val="0004426E"/>
    <w:rsid w:val="00044A2A"/>
    <w:rsid w:val="00050623"/>
    <w:rsid w:val="000509BA"/>
    <w:rsid w:val="0005224B"/>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2E1B"/>
    <w:rsid w:val="00113B2E"/>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3465"/>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1F2C0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25A"/>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510"/>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5F3928"/>
    <w:rsid w:val="00601165"/>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2FF"/>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678AB"/>
    <w:rsid w:val="00670998"/>
    <w:rsid w:val="00672050"/>
    <w:rsid w:val="00673872"/>
    <w:rsid w:val="00674A34"/>
    <w:rsid w:val="00685515"/>
    <w:rsid w:val="0068642A"/>
    <w:rsid w:val="00694C76"/>
    <w:rsid w:val="00694F4A"/>
    <w:rsid w:val="006A029B"/>
    <w:rsid w:val="006A17A1"/>
    <w:rsid w:val="006A61C5"/>
    <w:rsid w:val="006B0F31"/>
    <w:rsid w:val="006B13BC"/>
    <w:rsid w:val="006B32FE"/>
    <w:rsid w:val="006B3959"/>
    <w:rsid w:val="006B4B58"/>
    <w:rsid w:val="006B6925"/>
    <w:rsid w:val="006C026A"/>
    <w:rsid w:val="006C138D"/>
    <w:rsid w:val="006C1701"/>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19E"/>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46E1E"/>
    <w:rsid w:val="00750378"/>
    <w:rsid w:val="007505FB"/>
    <w:rsid w:val="007524B0"/>
    <w:rsid w:val="00752997"/>
    <w:rsid w:val="007533EC"/>
    <w:rsid w:val="00756FEA"/>
    <w:rsid w:val="0075718F"/>
    <w:rsid w:val="00757618"/>
    <w:rsid w:val="007614DB"/>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0E34"/>
    <w:rsid w:val="007A12F5"/>
    <w:rsid w:val="007A4089"/>
    <w:rsid w:val="007A5936"/>
    <w:rsid w:val="007A5B55"/>
    <w:rsid w:val="007A5F41"/>
    <w:rsid w:val="007A5FEC"/>
    <w:rsid w:val="007B08D1"/>
    <w:rsid w:val="007B161A"/>
    <w:rsid w:val="007B29C6"/>
    <w:rsid w:val="007B37E0"/>
    <w:rsid w:val="007B4EAA"/>
    <w:rsid w:val="007B790F"/>
    <w:rsid w:val="007C20FA"/>
    <w:rsid w:val="007C244E"/>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0CD"/>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153F"/>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46B56"/>
    <w:rsid w:val="00A54891"/>
    <w:rsid w:val="00A54CA1"/>
    <w:rsid w:val="00A56516"/>
    <w:rsid w:val="00A62031"/>
    <w:rsid w:val="00A65D80"/>
    <w:rsid w:val="00A66849"/>
    <w:rsid w:val="00A672A7"/>
    <w:rsid w:val="00A714DD"/>
    <w:rsid w:val="00A73044"/>
    <w:rsid w:val="00A7379C"/>
    <w:rsid w:val="00A73CF1"/>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7A51"/>
    <w:rsid w:val="00AF134A"/>
    <w:rsid w:val="00AF3563"/>
    <w:rsid w:val="00AF3BCE"/>
    <w:rsid w:val="00AF421C"/>
    <w:rsid w:val="00AF5C05"/>
    <w:rsid w:val="00AF7622"/>
    <w:rsid w:val="00B00238"/>
    <w:rsid w:val="00B019A9"/>
    <w:rsid w:val="00B03218"/>
    <w:rsid w:val="00B03273"/>
    <w:rsid w:val="00B039EC"/>
    <w:rsid w:val="00B072CC"/>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62C0"/>
    <w:rsid w:val="00CA73CB"/>
    <w:rsid w:val="00CA79BB"/>
    <w:rsid w:val="00CB4161"/>
    <w:rsid w:val="00CB43A2"/>
    <w:rsid w:val="00CB6DE1"/>
    <w:rsid w:val="00CB7730"/>
    <w:rsid w:val="00CC12A0"/>
    <w:rsid w:val="00CC26A8"/>
    <w:rsid w:val="00CC4CED"/>
    <w:rsid w:val="00CC6EBB"/>
    <w:rsid w:val="00CD4A2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981"/>
    <w:rsid w:val="00D17BDD"/>
    <w:rsid w:val="00D24F7B"/>
    <w:rsid w:val="00D30F03"/>
    <w:rsid w:val="00D3202F"/>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0D1C"/>
    <w:rsid w:val="00D712E9"/>
    <w:rsid w:val="00D7566A"/>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1A5F"/>
    <w:rsid w:val="00F93ACB"/>
    <w:rsid w:val="00F93C4F"/>
    <w:rsid w:val="00F95994"/>
    <w:rsid w:val="00F97ACD"/>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3387593">
      <w:bodyDiv w:val="1"/>
      <w:marLeft w:val="0"/>
      <w:marRight w:val="0"/>
      <w:marTop w:val="0"/>
      <w:marBottom w:val="0"/>
      <w:divBdr>
        <w:top w:val="none" w:sz="0" w:space="0" w:color="auto"/>
        <w:left w:val="none" w:sz="0" w:space="0" w:color="auto"/>
        <w:bottom w:val="none" w:sz="0" w:space="0" w:color="auto"/>
        <w:right w:val="none" w:sz="0" w:space="0" w:color="auto"/>
      </w:divBdr>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customXml/itemProps2.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5C3244E2-8503-4AE0-8C25-B2A32E50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1631</Words>
  <Characters>9300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PANTIC, Sandra</cp:lastModifiedBy>
  <cp:revision>13</cp:revision>
  <cp:lastPrinted>2019-09-23T06:46:00Z</cp:lastPrinted>
  <dcterms:created xsi:type="dcterms:W3CDTF">2022-03-09T23:10:00Z</dcterms:created>
  <dcterms:modified xsi:type="dcterms:W3CDTF">2022-03-31T02:32:00Z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