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33F5EB0" w14:textId="77777777" w:rsidR="00E10ED4" w:rsidRPr="007B0BB6" w:rsidRDefault="00E10ED4" w:rsidP="003E0C6B">
      <w:pPr>
        <w:spacing w:before="0"/>
        <w:jc w:val="center"/>
        <w:rPr>
          <w:rFonts w:ascii="Times New Roman" w:hAnsi="Times New Roman"/>
          <w:b/>
          <w:bCs/>
          <w:color w:val="000000"/>
          <w:sz w:val="24"/>
          <w:szCs w:val="24"/>
          <w:u w:val="single"/>
          <w:shd w:val="clear" w:color="auto" w:fill="FFFFFF"/>
        </w:rPr>
      </w:pPr>
      <w:r w:rsidRPr="007B0BB6">
        <w:rPr>
          <w:rFonts w:ascii="Times New Roman" w:hAnsi="Times New Roman"/>
          <w:b/>
          <w:bCs/>
          <w:color w:val="000000"/>
          <w:sz w:val="24"/>
          <w:szCs w:val="24"/>
          <w:u w:val="single"/>
          <w:shd w:val="clear" w:color="auto" w:fill="FFFFFF"/>
        </w:rPr>
        <w:t>EXPLANATORY STATEMENT</w:t>
      </w:r>
    </w:p>
    <w:p w14:paraId="0120410F" w14:textId="77777777" w:rsidR="00E10ED4" w:rsidRPr="007B0BB6" w:rsidRDefault="00E10ED4" w:rsidP="003E0C6B">
      <w:pPr>
        <w:spacing w:before="0"/>
        <w:jc w:val="center"/>
        <w:rPr>
          <w:rFonts w:ascii="Times New Roman" w:hAnsi="Times New Roman"/>
          <w:color w:val="000000"/>
          <w:sz w:val="24"/>
          <w:szCs w:val="24"/>
          <w:shd w:val="clear" w:color="auto" w:fill="FFFFFF"/>
        </w:rPr>
      </w:pPr>
    </w:p>
    <w:p w14:paraId="4D6C9BFD" w14:textId="2C9EB822" w:rsidR="00E10ED4" w:rsidRPr="007B0BB6" w:rsidRDefault="00E10ED4" w:rsidP="003E0C6B">
      <w:pPr>
        <w:spacing w:before="0"/>
        <w:jc w:val="center"/>
        <w:rPr>
          <w:rFonts w:ascii="Times New Roman" w:hAnsi="Times New Roman"/>
          <w:color w:val="000000"/>
          <w:sz w:val="24"/>
          <w:szCs w:val="24"/>
          <w:shd w:val="clear" w:color="auto" w:fill="FFFFFF"/>
        </w:rPr>
      </w:pPr>
      <w:r w:rsidRPr="007B0BB6">
        <w:rPr>
          <w:rFonts w:ascii="Times New Roman" w:hAnsi="Times New Roman"/>
          <w:color w:val="000000"/>
          <w:sz w:val="24"/>
          <w:szCs w:val="24"/>
          <w:shd w:val="clear" w:color="auto" w:fill="FFFFFF"/>
        </w:rPr>
        <w:t>Issued by the authority of the</w:t>
      </w:r>
      <w:r w:rsidR="003E0C6B" w:rsidRPr="007B0BB6">
        <w:rPr>
          <w:rFonts w:ascii="Times New Roman" w:hAnsi="Times New Roman"/>
          <w:color w:val="000000"/>
          <w:sz w:val="24"/>
          <w:szCs w:val="24"/>
          <w:shd w:val="clear" w:color="auto" w:fill="FFFFFF"/>
        </w:rPr>
        <w:t xml:space="preserve"> Secretary of the Department of Agriculture, Water and the Environment</w:t>
      </w:r>
    </w:p>
    <w:p w14:paraId="5AA913F3" w14:textId="77777777" w:rsidR="00E10ED4" w:rsidRPr="007B0BB6" w:rsidRDefault="00E10ED4" w:rsidP="003E0C6B">
      <w:pPr>
        <w:spacing w:before="0"/>
        <w:jc w:val="center"/>
        <w:rPr>
          <w:rFonts w:ascii="Times New Roman" w:hAnsi="Times New Roman"/>
          <w:color w:val="000000"/>
          <w:sz w:val="24"/>
          <w:szCs w:val="24"/>
          <w:shd w:val="clear" w:color="auto" w:fill="FFFFFF"/>
        </w:rPr>
      </w:pPr>
    </w:p>
    <w:p w14:paraId="236F2AD2" w14:textId="77777777" w:rsidR="00E10ED4" w:rsidRPr="007B0BB6" w:rsidRDefault="00E10ED4" w:rsidP="003E0C6B">
      <w:pPr>
        <w:spacing w:before="0"/>
        <w:jc w:val="center"/>
        <w:rPr>
          <w:rFonts w:ascii="Times New Roman" w:hAnsi="Times New Roman"/>
          <w:i/>
          <w:iCs/>
          <w:color w:val="000000"/>
          <w:sz w:val="24"/>
          <w:szCs w:val="24"/>
          <w:shd w:val="clear" w:color="auto" w:fill="FFFFFF"/>
        </w:rPr>
      </w:pPr>
      <w:r w:rsidRPr="007B0BB6">
        <w:rPr>
          <w:rFonts w:ascii="Times New Roman" w:hAnsi="Times New Roman"/>
          <w:i/>
          <w:iCs/>
          <w:color w:val="000000"/>
          <w:sz w:val="24"/>
          <w:szCs w:val="24"/>
          <w:shd w:val="clear" w:color="auto" w:fill="FFFFFF"/>
        </w:rPr>
        <w:t>Export Control Act 2020</w:t>
      </w:r>
    </w:p>
    <w:p w14:paraId="7ACA7016" w14:textId="77777777" w:rsidR="00E10ED4" w:rsidRPr="007B0BB6" w:rsidRDefault="00E10ED4" w:rsidP="003E0C6B">
      <w:pPr>
        <w:spacing w:before="0"/>
        <w:jc w:val="center"/>
        <w:rPr>
          <w:rFonts w:ascii="Times New Roman" w:hAnsi="Times New Roman"/>
          <w:i/>
          <w:iCs/>
          <w:color w:val="000000"/>
          <w:sz w:val="24"/>
          <w:szCs w:val="24"/>
          <w:shd w:val="clear" w:color="auto" w:fill="FFFFFF"/>
        </w:rPr>
      </w:pPr>
    </w:p>
    <w:p w14:paraId="433AE5DE" w14:textId="3FB26FA6" w:rsidR="00E10ED4" w:rsidRPr="007B0BB6" w:rsidRDefault="00E10ED4" w:rsidP="003E0C6B">
      <w:pPr>
        <w:spacing w:before="0"/>
        <w:jc w:val="center"/>
        <w:rPr>
          <w:rFonts w:ascii="Times New Roman" w:hAnsi="Times New Roman"/>
          <w:i/>
          <w:iCs/>
          <w:sz w:val="24"/>
          <w:szCs w:val="24"/>
          <w:lang w:eastAsia="ja-JP"/>
        </w:rPr>
      </w:pPr>
      <w:r w:rsidRPr="007B0BB6">
        <w:rPr>
          <w:rFonts w:ascii="Times New Roman" w:hAnsi="Times New Roman"/>
          <w:i/>
          <w:iCs/>
          <w:sz w:val="24"/>
          <w:szCs w:val="24"/>
          <w:lang w:eastAsia="ja-JP"/>
        </w:rPr>
        <w:t xml:space="preserve">Export Control </w:t>
      </w:r>
      <w:r w:rsidR="00CE55E4" w:rsidRPr="007B0BB6">
        <w:rPr>
          <w:rFonts w:ascii="Times New Roman" w:hAnsi="Times New Roman"/>
          <w:i/>
          <w:iCs/>
          <w:sz w:val="24"/>
          <w:szCs w:val="24"/>
          <w:lang w:eastAsia="ja-JP"/>
        </w:rPr>
        <w:t>Legislation</w:t>
      </w:r>
      <w:r w:rsidR="002A6538" w:rsidRPr="007B0BB6">
        <w:rPr>
          <w:rFonts w:ascii="Times New Roman" w:hAnsi="Times New Roman"/>
          <w:i/>
          <w:iCs/>
          <w:sz w:val="24"/>
          <w:szCs w:val="24"/>
          <w:lang w:eastAsia="ja-JP"/>
        </w:rPr>
        <w:t xml:space="preserve"> </w:t>
      </w:r>
      <w:r w:rsidR="009B4D9B" w:rsidRPr="007B0BB6">
        <w:rPr>
          <w:rFonts w:ascii="Times New Roman" w:hAnsi="Times New Roman"/>
          <w:i/>
          <w:iCs/>
          <w:sz w:val="24"/>
          <w:szCs w:val="24"/>
          <w:lang w:eastAsia="ja-JP"/>
        </w:rPr>
        <w:t>Amendment (</w:t>
      </w:r>
      <w:r w:rsidR="00CE55E4" w:rsidRPr="007B0BB6">
        <w:rPr>
          <w:rFonts w:ascii="Times New Roman" w:hAnsi="Times New Roman"/>
          <w:i/>
          <w:iCs/>
          <w:sz w:val="24"/>
          <w:szCs w:val="24"/>
          <w:lang w:eastAsia="ja-JP"/>
        </w:rPr>
        <w:t>2022 Measures No. 1</w:t>
      </w:r>
      <w:r w:rsidR="009B4D9B" w:rsidRPr="007B0BB6">
        <w:rPr>
          <w:rFonts w:ascii="Times New Roman" w:hAnsi="Times New Roman"/>
          <w:i/>
          <w:iCs/>
          <w:sz w:val="24"/>
          <w:szCs w:val="24"/>
          <w:lang w:eastAsia="ja-JP"/>
        </w:rPr>
        <w:t xml:space="preserve">) </w:t>
      </w:r>
      <w:r w:rsidRPr="007B0BB6">
        <w:rPr>
          <w:rFonts w:ascii="Times New Roman" w:hAnsi="Times New Roman"/>
          <w:i/>
          <w:iCs/>
          <w:sz w:val="24"/>
          <w:szCs w:val="24"/>
          <w:lang w:eastAsia="ja-JP"/>
        </w:rPr>
        <w:t>Rules 202</w:t>
      </w:r>
      <w:r w:rsidR="009B4D9B" w:rsidRPr="007B0BB6">
        <w:rPr>
          <w:rFonts w:ascii="Times New Roman" w:hAnsi="Times New Roman"/>
          <w:i/>
          <w:iCs/>
          <w:sz w:val="24"/>
          <w:szCs w:val="24"/>
          <w:lang w:eastAsia="ja-JP"/>
        </w:rPr>
        <w:t>2</w:t>
      </w:r>
    </w:p>
    <w:p w14:paraId="45914273" w14:textId="77777777" w:rsidR="00E10ED4" w:rsidRPr="007B0BB6" w:rsidRDefault="00E10ED4" w:rsidP="003E0C6B">
      <w:pPr>
        <w:spacing w:before="0"/>
        <w:jc w:val="center"/>
        <w:rPr>
          <w:rFonts w:ascii="Times New Roman" w:hAnsi="Times New Roman"/>
          <w:i/>
          <w:iCs/>
          <w:sz w:val="24"/>
          <w:szCs w:val="24"/>
          <w:lang w:eastAsia="ja-JP"/>
        </w:rPr>
      </w:pPr>
    </w:p>
    <w:p w14:paraId="70AF1695"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Legislative Authority</w:t>
      </w:r>
    </w:p>
    <w:p w14:paraId="0802460C" w14:textId="77777777" w:rsidR="00E10ED4" w:rsidRPr="007B0BB6" w:rsidRDefault="00E10ED4" w:rsidP="003E0C6B">
      <w:pPr>
        <w:spacing w:before="0"/>
        <w:rPr>
          <w:rFonts w:ascii="Times New Roman" w:hAnsi="Times New Roman"/>
          <w:sz w:val="24"/>
          <w:szCs w:val="24"/>
          <w:lang w:eastAsia="ja-JP"/>
        </w:rPr>
      </w:pPr>
    </w:p>
    <w:p w14:paraId="28A33E6F" w14:textId="23DF1196" w:rsidR="009B4D9B" w:rsidRPr="007B0BB6" w:rsidRDefault="009B4D9B" w:rsidP="003E0C6B">
      <w:pPr>
        <w:shd w:val="clear" w:color="auto" w:fill="FFFFFF"/>
        <w:spacing w:before="0"/>
        <w:rPr>
          <w:rFonts w:ascii="Times New Roman" w:eastAsia="Times New Roman" w:hAnsi="Times New Roman"/>
          <w:color w:val="000000"/>
          <w:sz w:val="24"/>
          <w:szCs w:val="24"/>
          <w:lang w:eastAsia="en-AU"/>
        </w:rPr>
      </w:pPr>
      <w:bookmarkStart w:id="0" w:name="_Hlk83737056"/>
      <w:r w:rsidRPr="007B0BB6">
        <w:rPr>
          <w:rFonts w:ascii="Times New Roman" w:eastAsia="Times New Roman" w:hAnsi="Times New Roman"/>
          <w:color w:val="000000"/>
          <w:sz w:val="24"/>
          <w:szCs w:val="24"/>
          <w:lang w:eastAsia="en-AU"/>
        </w:rPr>
        <w:t>The </w:t>
      </w:r>
      <w:r w:rsidRPr="007B0BB6">
        <w:rPr>
          <w:rFonts w:ascii="Times New Roman" w:eastAsia="Times New Roman" w:hAnsi="Times New Roman"/>
          <w:i/>
          <w:iCs/>
          <w:color w:val="000000"/>
          <w:sz w:val="24"/>
          <w:szCs w:val="24"/>
          <w:lang w:eastAsia="en-AU"/>
        </w:rPr>
        <w:t xml:space="preserve">Export Control </w:t>
      </w:r>
      <w:r w:rsidR="00CE55E4" w:rsidRPr="007B0BB6">
        <w:rPr>
          <w:rFonts w:ascii="Times New Roman" w:eastAsia="Times New Roman" w:hAnsi="Times New Roman"/>
          <w:i/>
          <w:iCs/>
          <w:color w:val="000000"/>
          <w:sz w:val="24"/>
          <w:szCs w:val="24"/>
          <w:lang w:eastAsia="en-AU"/>
        </w:rPr>
        <w:t>Legislation</w:t>
      </w:r>
      <w:r w:rsidR="0032363A" w:rsidRPr="007B0BB6">
        <w:rPr>
          <w:rFonts w:ascii="Times New Roman" w:eastAsia="Times New Roman" w:hAnsi="Times New Roman"/>
          <w:i/>
          <w:iCs/>
          <w:color w:val="000000"/>
          <w:sz w:val="24"/>
          <w:szCs w:val="24"/>
          <w:lang w:eastAsia="en-AU"/>
        </w:rPr>
        <w:t xml:space="preserve"> </w:t>
      </w:r>
      <w:r w:rsidRPr="007B0BB6">
        <w:rPr>
          <w:rFonts w:ascii="Times New Roman" w:eastAsia="Times New Roman" w:hAnsi="Times New Roman"/>
          <w:i/>
          <w:iCs/>
          <w:color w:val="000000"/>
          <w:sz w:val="24"/>
          <w:szCs w:val="24"/>
          <w:lang w:eastAsia="en-AU"/>
        </w:rPr>
        <w:t>Amendment (</w:t>
      </w:r>
      <w:r w:rsidR="00CE55E4" w:rsidRPr="007B0BB6">
        <w:rPr>
          <w:rFonts w:ascii="Times New Roman" w:eastAsia="Times New Roman" w:hAnsi="Times New Roman"/>
          <w:i/>
          <w:iCs/>
          <w:color w:val="000000"/>
          <w:sz w:val="24"/>
          <w:szCs w:val="24"/>
          <w:lang w:eastAsia="en-AU"/>
        </w:rPr>
        <w:t>2022 Measures No. 1</w:t>
      </w:r>
      <w:r w:rsidRPr="007B0BB6">
        <w:rPr>
          <w:rFonts w:ascii="Times New Roman" w:eastAsia="Times New Roman" w:hAnsi="Times New Roman"/>
          <w:i/>
          <w:iCs/>
          <w:color w:val="000000"/>
          <w:sz w:val="24"/>
          <w:szCs w:val="24"/>
          <w:lang w:eastAsia="en-AU"/>
        </w:rPr>
        <w:t>) Rules 202</w:t>
      </w:r>
      <w:r w:rsidR="0032363A" w:rsidRPr="007B0BB6">
        <w:rPr>
          <w:rFonts w:ascii="Times New Roman" w:eastAsia="Times New Roman" w:hAnsi="Times New Roman"/>
          <w:i/>
          <w:iCs/>
          <w:color w:val="000000"/>
          <w:sz w:val="24"/>
          <w:szCs w:val="24"/>
          <w:lang w:eastAsia="en-AU"/>
        </w:rPr>
        <w:t>2</w:t>
      </w:r>
      <w:r w:rsidRPr="007B0BB6">
        <w:rPr>
          <w:rFonts w:ascii="Times New Roman" w:eastAsia="Times New Roman" w:hAnsi="Times New Roman"/>
          <w:color w:val="000000"/>
          <w:sz w:val="24"/>
          <w:szCs w:val="24"/>
          <w:lang w:eastAsia="en-AU"/>
        </w:rPr>
        <w:t> (the Amendment Rules) are made by the Secretary of the Department of Agriculture, Water and the Environment (the department) under section 432 of the </w:t>
      </w:r>
      <w:r w:rsidRPr="007B0BB6">
        <w:rPr>
          <w:rFonts w:ascii="Times New Roman" w:eastAsia="Times New Roman" w:hAnsi="Times New Roman"/>
          <w:i/>
          <w:iCs/>
          <w:color w:val="000000"/>
          <w:sz w:val="24"/>
          <w:szCs w:val="24"/>
          <w:lang w:eastAsia="en-AU"/>
        </w:rPr>
        <w:t>Export Control Act 2020</w:t>
      </w:r>
      <w:r w:rsidRPr="007B0BB6">
        <w:rPr>
          <w:rFonts w:ascii="Times New Roman" w:eastAsia="Times New Roman" w:hAnsi="Times New Roman"/>
          <w:color w:val="000000"/>
          <w:sz w:val="24"/>
          <w:szCs w:val="24"/>
          <w:lang w:eastAsia="en-AU"/>
        </w:rPr>
        <w:t> (the Act).</w:t>
      </w:r>
    </w:p>
    <w:p w14:paraId="199F0025" w14:textId="77777777" w:rsidR="009B4D9B" w:rsidRPr="007B0BB6" w:rsidRDefault="009B4D9B" w:rsidP="003E0C6B">
      <w:pPr>
        <w:shd w:val="clear" w:color="auto" w:fill="FFFFFF"/>
        <w:spacing w:before="0"/>
        <w:rPr>
          <w:rFonts w:ascii="Times New Roman" w:eastAsia="Times New Roman" w:hAnsi="Times New Roman"/>
          <w:color w:val="000000"/>
          <w:sz w:val="24"/>
          <w:szCs w:val="24"/>
          <w:lang w:eastAsia="en-AU"/>
        </w:rPr>
      </w:pPr>
      <w:r w:rsidRPr="007B0BB6">
        <w:rPr>
          <w:rFonts w:ascii="Times New Roman" w:eastAsia="Times New Roman" w:hAnsi="Times New Roman"/>
          <w:color w:val="000000"/>
          <w:sz w:val="24"/>
          <w:szCs w:val="24"/>
          <w:lang w:eastAsia="en-AU"/>
        </w:rPr>
        <w:t> </w:t>
      </w:r>
    </w:p>
    <w:p w14:paraId="03D53A6D" w14:textId="77777777" w:rsidR="009B4D9B" w:rsidRPr="007B0BB6" w:rsidRDefault="009B4D9B" w:rsidP="003E0C6B">
      <w:pPr>
        <w:shd w:val="clear" w:color="auto" w:fill="FFFFFF"/>
        <w:spacing w:before="0"/>
        <w:rPr>
          <w:rFonts w:ascii="Times New Roman" w:eastAsia="Times New Roman" w:hAnsi="Times New Roman"/>
          <w:color w:val="000000"/>
          <w:sz w:val="24"/>
          <w:szCs w:val="24"/>
          <w:lang w:eastAsia="en-AU"/>
        </w:rPr>
      </w:pPr>
      <w:r w:rsidRPr="007B0BB6">
        <w:rPr>
          <w:rFonts w:ascii="Times New Roman" w:eastAsia="Times New Roman" w:hAnsi="Times New Roman"/>
          <w:color w:val="000000"/>
          <w:sz w:val="24"/>
          <w:szCs w:val="24"/>
          <w:lang w:eastAsia="en-AU"/>
        </w:rPr>
        <w:t>Section 432 of the Act relevantly provides that the Secretary of the department (the Secretary) may, by legislative instrument, make rules prescribing matters required or permitted by the Act, or that are necessary or convenient to be prescribed for carrying out or giving effect to the Act.</w:t>
      </w:r>
    </w:p>
    <w:p w14:paraId="262F16CE" w14:textId="77777777" w:rsidR="009B4D9B" w:rsidRPr="007B0BB6" w:rsidRDefault="009B4D9B" w:rsidP="003E0C6B">
      <w:pPr>
        <w:shd w:val="clear" w:color="auto" w:fill="FFFFFF"/>
        <w:spacing w:before="0"/>
        <w:rPr>
          <w:rFonts w:ascii="Times New Roman" w:eastAsia="Times New Roman" w:hAnsi="Times New Roman"/>
          <w:color w:val="000000"/>
          <w:sz w:val="24"/>
          <w:szCs w:val="24"/>
          <w:lang w:eastAsia="en-AU"/>
        </w:rPr>
      </w:pPr>
      <w:r w:rsidRPr="007B0BB6">
        <w:rPr>
          <w:rFonts w:ascii="Times New Roman" w:eastAsia="Times New Roman" w:hAnsi="Times New Roman"/>
          <w:color w:val="000000"/>
          <w:sz w:val="24"/>
          <w:szCs w:val="24"/>
          <w:lang w:eastAsia="en-AU"/>
        </w:rPr>
        <w:t> </w:t>
      </w:r>
    </w:p>
    <w:p w14:paraId="3806F2F8" w14:textId="1B4BFC98" w:rsidR="003E0C6B" w:rsidRPr="007B0BB6" w:rsidRDefault="00587A7C" w:rsidP="003E0C6B">
      <w:pPr>
        <w:spacing w:before="0"/>
        <w:rPr>
          <w:rFonts w:ascii="Times New Roman" w:hAnsi="Times New Roman"/>
          <w:sz w:val="24"/>
          <w:szCs w:val="24"/>
          <w:lang w:eastAsia="ja-JP"/>
        </w:rPr>
      </w:pPr>
      <w:r w:rsidRPr="007B0BB6">
        <w:rPr>
          <w:rFonts w:ascii="Times New Roman" w:hAnsi="Times New Roman"/>
          <w:sz w:val="24"/>
          <w:szCs w:val="24"/>
          <w:lang w:eastAsia="ja-JP"/>
        </w:rPr>
        <w:t>Subsection</w:t>
      </w:r>
      <w:r w:rsidR="003E0C6B" w:rsidRPr="007B0BB6">
        <w:rPr>
          <w:rFonts w:ascii="Times New Roman" w:hAnsi="Times New Roman"/>
          <w:sz w:val="24"/>
          <w:szCs w:val="24"/>
          <w:lang w:eastAsia="ja-JP"/>
        </w:rPr>
        <w:t xml:space="preserve"> 264</w:t>
      </w:r>
      <w:r w:rsidRPr="007B0BB6">
        <w:rPr>
          <w:rFonts w:ascii="Times New Roman" w:hAnsi="Times New Roman"/>
          <w:sz w:val="24"/>
          <w:szCs w:val="24"/>
          <w:lang w:eastAsia="ja-JP"/>
        </w:rPr>
        <w:t>(1)</w:t>
      </w:r>
      <w:r w:rsidR="003E0C6B" w:rsidRPr="007B0BB6">
        <w:rPr>
          <w:rFonts w:ascii="Times New Roman" w:hAnsi="Times New Roman"/>
          <w:sz w:val="24"/>
          <w:szCs w:val="24"/>
          <w:lang w:eastAsia="ja-JP"/>
        </w:rPr>
        <w:t xml:space="preserve"> of the Act provides that the rules may make provision for, and in relation to, the establishment and administration of a system, or systems, of tariff rate quotas (TRQs) for the export of goods.</w:t>
      </w:r>
    </w:p>
    <w:p w14:paraId="0A2B2A40" w14:textId="1DC7C15E" w:rsidR="00271D74" w:rsidRPr="007B0BB6" w:rsidRDefault="00271D74" w:rsidP="003E0C6B">
      <w:pPr>
        <w:spacing w:before="0"/>
        <w:rPr>
          <w:rFonts w:ascii="Times New Roman" w:hAnsi="Times New Roman"/>
          <w:sz w:val="24"/>
          <w:szCs w:val="24"/>
          <w:lang w:eastAsia="ja-JP"/>
        </w:rPr>
      </w:pPr>
    </w:p>
    <w:p w14:paraId="1351FCF5" w14:textId="6251AEAC" w:rsidR="00271D74" w:rsidRPr="007B0BB6" w:rsidRDefault="00271D74" w:rsidP="003E0C6B">
      <w:pPr>
        <w:spacing w:before="0"/>
        <w:rPr>
          <w:rFonts w:ascii="Times New Roman" w:hAnsi="Times New Roman"/>
          <w:sz w:val="24"/>
          <w:szCs w:val="24"/>
          <w:lang w:eastAsia="ja-JP"/>
        </w:rPr>
      </w:pPr>
      <w:r w:rsidRPr="007B0BB6">
        <w:rPr>
          <w:rFonts w:ascii="Times New Roman" w:hAnsi="Times New Roman"/>
          <w:sz w:val="24"/>
          <w:szCs w:val="24"/>
          <w:lang w:eastAsia="ja-JP"/>
        </w:rPr>
        <w:t>Subparagraph 372(2)(a)(vi) of the Act provides that, in determining whether the person is a fit and proper person, the Secretary must have regard to certain matters relating to another Act prescribed by the rules.</w:t>
      </w:r>
    </w:p>
    <w:p w14:paraId="7DA3F2CD" w14:textId="77777777" w:rsidR="003E0C6B" w:rsidRPr="007B0BB6" w:rsidRDefault="003E0C6B" w:rsidP="003E0C6B">
      <w:pPr>
        <w:spacing w:before="0"/>
        <w:rPr>
          <w:rFonts w:ascii="Times New Roman" w:hAnsi="Times New Roman"/>
          <w:sz w:val="24"/>
          <w:szCs w:val="24"/>
          <w:lang w:eastAsia="ja-JP"/>
        </w:rPr>
      </w:pPr>
    </w:p>
    <w:p w14:paraId="69FF13ED" w14:textId="77777777" w:rsidR="009B4D9B" w:rsidRPr="007B0BB6" w:rsidRDefault="009B4D9B" w:rsidP="003E0C6B">
      <w:pPr>
        <w:shd w:val="clear" w:color="auto" w:fill="FFFFFF"/>
        <w:spacing w:before="0"/>
        <w:rPr>
          <w:rFonts w:ascii="Times New Roman" w:eastAsia="Times New Roman" w:hAnsi="Times New Roman"/>
          <w:color w:val="000000"/>
          <w:sz w:val="24"/>
          <w:szCs w:val="24"/>
          <w:lang w:eastAsia="en-AU"/>
        </w:rPr>
      </w:pPr>
      <w:r w:rsidRPr="007B0BB6">
        <w:rPr>
          <w:rFonts w:ascii="Times New Roman" w:eastAsia="Times New Roman" w:hAnsi="Times New Roman"/>
          <w:color w:val="000000"/>
          <w:sz w:val="24"/>
          <w:szCs w:val="24"/>
          <w:lang w:eastAsia="en-AU"/>
        </w:rPr>
        <w:t>Under section 289 of the Act, the Minister may give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At the time of commencement, a Ministerial direction has not been made under section 289 of the Act for the purposes of rules relating to the export of goods.</w:t>
      </w:r>
    </w:p>
    <w:p w14:paraId="062C862C" w14:textId="77777777" w:rsidR="00E10ED4" w:rsidRPr="007B0BB6" w:rsidRDefault="00E10ED4" w:rsidP="003E0C6B">
      <w:pPr>
        <w:spacing w:before="0"/>
        <w:rPr>
          <w:rFonts w:ascii="Times New Roman" w:hAnsi="Times New Roman"/>
          <w:sz w:val="24"/>
          <w:szCs w:val="24"/>
          <w:lang w:eastAsia="ja-JP"/>
        </w:rPr>
      </w:pPr>
    </w:p>
    <w:bookmarkEnd w:id="0"/>
    <w:p w14:paraId="7523F99B"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Purpose</w:t>
      </w:r>
    </w:p>
    <w:p w14:paraId="002BB549" w14:textId="77777777" w:rsidR="00E10ED4" w:rsidRPr="007B0BB6" w:rsidRDefault="00E10ED4" w:rsidP="003E0C6B">
      <w:pPr>
        <w:spacing w:before="0"/>
        <w:rPr>
          <w:rFonts w:ascii="Times New Roman" w:hAnsi="Times New Roman"/>
          <w:sz w:val="24"/>
          <w:szCs w:val="24"/>
          <w:lang w:eastAsia="ja-JP"/>
        </w:rPr>
      </w:pPr>
    </w:p>
    <w:p w14:paraId="0D274BAA" w14:textId="73D60DB4" w:rsidR="00271D74" w:rsidRPr="007B0BB6" w:rsidRDefault="00271D74" w:rsidP="00271D7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purpose of the Amendment Rules is to amend the </w:t>
      </w:r>
      <w:r w:rsidRPr="007B0BB6">
        <w:rPr>
          <w:rFonts w:ascii="Times New Roman" w:hAnsi="Times New Roman"/>
          <w:i/>
          <w:iCs/>
          <w:sz w:val="24"/>
          <w:szCs w:val="24"/>
          <w:lang w:eastAsia="ja-JP"/>
        </w:rPr>
        <w:t xml:space="preserve">Export Control (Tariff Rate Quotas—General) Rules 2021 </w:t>
      </w:r>
      <w:r w:rsidRPr="007B0BB6">
        <w:rPr>
          <w:rFonts w:ascii="Times New Roman" w:hAnsi="Times New Roman"/>
          <w:sz w:val="24"/>
          <w:szCs w:val="24"/>
          <w:lang w:eastAsia="ja-JP"/>
        </w:rPr>
        <w:t>(Tariff Rate Quota</w:t>
      </w:r>
      <w:r w:rsidR="00502397" w:rsidRPr="007B0BB6">
        <w:rPr>
          <w:rFonts w:ascii="Times New Roman" w:hAnsi="Times New Roman"/>
          <w:sz w:val="24"/>
          <w:szCs w:val="24"/>
          <w:lang w:eastAsia="ja-JP"/>
        </w:rPr>
        <w:t>s</w:t>
      </w:r>
      <w:r w:rsidRPr="007B0BB6">
        <w:rPr>
          <w:rFonts w:ascii="Times New Roman" w:hAnsi="Times New Roman"/>
          <w:sz w:val="24"/>
          <w:szCs w:val="24"/>
          <w:lang w:eastAsia="ja-JP"/>
        </w:rPr>
        <w:t xml:space="preserve"> Rules) to:</w:t>
      </w:r>
    </w:p>
    <w:p w14:paraId="378E60C5" w14:textId="77777777" w:rsidR="00271D74" w:rsidRPr="007B0BB6" w:rsidRDefault="00271D74" w:rsidP="00271D74">
      <w:pPr>
        <w:pStyle w:val="ListParagraph"/>
        <w:numPr>
          <w:ilvl w:val="0"/>
          <w:numId w:val="24"/>
        </w:numPr>
        <w:spacing w:before="0"/>
        <w:rPr>
          <w:rFonts w:ascii="Times New Roman" w:hAnsi="Times New Roman"/>
          <w:sz w:val="24"/>
          <w:szCs w:val="24"/>
          <w:lang w:eastAsia="ja-JP"/>
        </w:rPr>
      </w:pPr>
      <w:r w:rsidRPr="007B0BB6">
        <w:rPr>
          <w:rFonts w:ascii="Times New Roman" w:hAnsi="Times New Roman"/>
          <w:sz w:val="24"/>
          <w:szCs w:val="24"/>
          <w:lang w:eastAsia="ja-JP"/>
        </w:rPr>
        <w:t>Facilitate revised splits of tariff rate quotas between Australia and the European Union (EU) and Australia and the United Kingdom (UK) in relation to high quality beef, cheddar and cheese for processing, following the UK’s withdrawal from the EU; and</w:t>
      </w:r>
    </w:p>
    <w:p w14:paraId="6C233F41" w14:textId="77777777" w:rsidR="00271D74" w:rsidRPr="007B0BB6" w:rsidRDefault="00271D74" w:rsidP="00271D74">
      <w:pPr>
        <w:pStyle w:val="ListParagraph"/>
        <w:numPr>
          <w:ilvl w:val="0"/>
          <w:numId w:val="24"/>
        </w:numPr>
        <w:spacing w:before="0"/>
        <w:rPr>
          <w:rFonts w:ascii="Times New Roman" w:hAnsi="Times New Roman"/>
          <w:sz w:val="24"/>
          <w:szCs w:val="24"/>
          <w:lang w:eastAsia="ja-JP"/>
        </w:rPr>
      </w:pPr>
      <w:r w:rsidRPr="007B0BB6">
        <w:rPr>
          <w:rFonts w:ascii="Times New Roman" w:hAnsi="Times New Roman"/>
          <w:sz w:val="24"/>
          <w:szCs w:val="24"/>
          <w:lang w:eastAsia="ja-JP"/>
        </w:rPr>
        <w:t>Update the basis on which the quotas for export of bovine offal to Japan is administered.</w:t>
      </w:r>
    </w:p>
    <w:p w14:paraId="23F33B74" w14:textId="77777777" w:rsidR="00271D74" w:rsidRPr="007B0BB6" w:rsidRDefault="00271D74" w:rsidP="003E0C6B">
      <w:pPr>
        <w:spacing w:before="0"/>
        <w:rPr>
          <w:rFonts w:ascii="Times New Roman" w:hAnsi="Times New Roman"/>
          <w:sz w:val="24"/>
          <w:szCs w:val="24"/>
          <w:lang w:eastAsia="ja-JP"/>
        </w:rPr>
      </w:pPr>
    </w:p>
    <w:p w14:paraId="27D65C4E" w14:textId="1A9DC1B0" w:rsidR="00E10ED4" w:rsidRPr="007B0BB6" w:rsidRDefault="003B73AD"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 </w:t>
      </w:r>
      <w:r w:rsidR="007C38D3" w:rsidRPr="007B0BB6">
        <w:rPr>
          <w:rFonts w:ascii="Times New Roman" w:hAnsi="Times New Roman"/>
          <w:sz w:val="24"/>
          <w:szCs w:val="24"/>
          <w:lang w:eastAsia="ja-JP"/>
        </w:rPr>
        <w:t xml:space="preserve">Rules will </w:t>
      </w:r>
      <w:r w:rsidR="00271D74" w:rsidRPr="007B0BB6">
        <w:rPr>
          <w:rFonts w:ascii="Times New Roman" w:hAnsi="Times New Roman"/>
          <w:sz w:val="24"/>
          <w:szCs w:val="24"/>
          <w:lang w:eastAsia="ja-JP"/>
        </w:rPr>
        <w:t xml:space="preserve">also amend the </w:t>
      </w:r>
      <w:r w:rsidR="00271D74" w:rsidRPr="007B0BB6">
        <w:rPr>
          <w:rFonts w:ascii="Times New Roman" w:hAnsi="Times New Roman"/>
          <w:i/>
          <w:iCs/>
          <w:sz w:val="24"/>
          <w:szCs w:val="24"/>
          <w:lang w:eastAsia="ja-JP"/>
        </w:rPr>
        <w:t>Export Control (Miscellaneous) Rules 2021</w:t>
      </w:r>
      <w:r w:rsidR="00271D74" w:rsidRPr="007B0BB6">
        <w:rPr>
          <w:rFonts w:ascii="Times New Roman" w:hAnsi="Times New Roman"/>
          <w:sz w:val="24"/>
          <w:szCs w:val="24"/>
          <w:lang w:eastAsia="ja-JP"/>
        </w:rPr>
        <w:t xml:space="preserve"> (Miscellaneous Rules) to </w:t>
      </w:r>
      <w:r w:rsidR="007C38D3" w:rsidRPr="007B0BB6">
        <w:rPr>
          <w:rFonts w:ascii="Times New Roman" w:hAnsi="Times New Roman"/>
          <w:sz w:val="24"/>
          <w:szCs w:val="24"/>
          <w:lang w:eastAsia="ja-JP"/>
        </w:rPr>
        <w:t xml:space="preserve">require the Secretary to consider </w:t>
      </w:r>
      <w:r w:rsidR="00271D74" w:rsidRPr="007B0BB6">
        <w:rPr>
          <w:rFonts w:ascii="Times New Roman" w:hAnsi="Times New Roman"/>
          <w:sz w:val="24"/>
          <w:szCs w:val="24"/>
          <w:lang w:eastAsia="ja-JP"/>
        </w:rPr>
        <w:t xml:space="preserve">certain matters relating to </w:t>
      </w:r>
      <w:r w:rsidR="007C38D3" w:rsidRPr="007B0BB6">
        <w:rPr>
          <w:rFonts w:ascii="Times New Roman" w:hAnsi="Times New Roman"/>
          <w:sz w:val="24"/>
          <w:szCs w:val="24"/>
          <w:lang w:eastAsia="ja-JP"/>
        </w:rPr>
        <w:t xml:space="preserve">the </w:t>
      </w:r>
      <w:r w:rsidR="007C38D3" w:rsidRPr="007B0BB6">
        <w:rPr>
          <w:rFonts w:ascii="Times New Roman" w:hAnsi="Times New Roman"/>
          <w:i/>
          <w:iCs/>
          <w:sz w:val="24"/>
          <w:szCs w:val="24"/>
          <w:lang w:eastAsia="ja-JP"/>
        </w:rPr>
        <w:lastRenderedPageBreak/>
        <w:t>Primary Industries Levies and Charges Collection Act 1991</w:t>
      </w:r>
      <w:r w:rsidR="007C38D3" w:rsidRPr="007B0BB6">
        <w:rPr>
          <w:rFonts w:ascii="Times New Roman" w:hAnsi="Times New Roman"/>
          <w:sz w:val="24"/>
          <w:szCs w:val="24"/>
          <w:lang w:eastAsia="ja-JP"/>
        </w:rPr>
        <w:t xml:space="preserve"> </w:t>
      </w:r>
      <w:r w:rsidR="00A41EC3" w:rsidRPr="007B0BB6">
        <w:rPr>
          <w:rFonts w:ascii="Times New Roman" w:hAnsi="Times New Roman"/>
          <w:sz w:val="24"/>
          <w:szCs w:val="24"/>
          <w:lang w:eastAsia="ja-JP"/>
        </w:rPr>
        <w:t xml:space="preserve">(PILCC Act) </w:t>
      </w:r>
      <w:r w:rsidR="007C38D3" w:rsidRPr="007B0BB6">
        <w:rPr>
          <w:rFonts w:ascii="Times New Roman" w:hAnsi="Times New Roman"/>
          <w:sz w:val="24"/>
          <w:szCs w:val="24"/>
          <w:lang w:eastAsia="ja-JP"/>
        </w:rPr>
        <w:t xml:space="preserve">and the </w:t>
      </w:r>
      <w:r w:rsidR="007C38D3" w:rsidRPr="007B0BB6">
        <w:rPr>
          <w:rFonts w:ascii="Times New Roman" w:hAnsi="Times New Roman"/>
          <w:i/>
          <w:iCs/>
          <w:sz w:val="24"/>
          <w:szCs w:val="24"/>
          <w:lang w:eastAsia="ja-JP"/>
        </w:rPr>
        <w:t xml:space="preserve">Recycling </w:t>
      </w:r>
      <w:r w:rsidR="0014190D" w:rsidRPr="007B0BB6">
        <w:rPr>
          <w:rFonts w:ascii="Times New Roman" w:hAnsi="Times New Roman"/>
          <w:i/>
          <w:iCs/>
          <w:sz w:val="24"/>
          <w:szCs w:val="24"/>
          <w:lang w:eastAsia="ja-JP"/>
        </w:rPr>
        <w:t xml:space="preserve">and </w:t>
      </w:r>
      <w:r w:rsidR="007C38D3" w:rsidRPr="007B0BB6">
        <w:rPr>
          <w:rFonts w:ascii="Times New Roman" w:hAnsi="Times New Roman"/>
          <w:i/>
          <w:iCs/>
          <w:sz w:val="24"/>
          <w:szCs w:val="24"/>
          <w:lang w:eastAsia="ja-JP"/>
        </w:rPr>
        <w:t>Waste Reduction Act 2020</w:t>
      </w:r>
      <w:r w:rsidR="007C38D3" w:rsidRPr="007B0BB6">
        <w:rPr>
          <w:rFonts w:ascii="Times New Roman" w:hAnsi="Times New Roman"/>
          <w:sz w:val="24"/>
          <w:szCs w:val="24"/>
          <w:lang w:eastAsia="ja-JP"/>
        </w:rPr>
        <w:t xml:space="preserve"> </w:t>
      </w:r>
      <w:r w:rsidR="00A41EC3" w:rsidRPr="007B0BB6">
        <w:rPr>
          <w:rFonts w:ascii="Times New Roman" w:hAnsi="Times New Roman"/>
          <w:sz w:val="24"/>
          <w:szCs w:val="24"/>
          <w:lang w:eastAsia="ja-JP"/>
        </w:rPr>
        <w:t xml:space="preserve">(RWR Act) </w:t>
      </w:r>
      <w:r w:rsidR="007C38D3" w:rsidRPr="007B0BB6">
        <w:rPr>
          <w:rFonts w:ascii="Times New Roman" w:hAnsi="Times New Roman"/>
          <w:sz w:val="24"/>
          <w:szCs w:val="24"/>
          <w:lang w:eastAsia="ja-JP"/>
        </w:rPr>
        <w:t>for the purposes of the fit and proper person test</w:t>
      </w:r>
      <w:r w:rsidR="00C31669" w:rsidRPr="007B0BB6">
        <w:rPr>
          <w:rFonts w:ascii="Times New Roman" w:hAnsi="Times New Roman"/>
          <w:sz w:val="24"/>
          <w:szCs w:val="24"/>
          <w:lang w:eastAsia="ja-JP"/>
        </w:rPr>
        <w:t>.</w:t>
      </w:r>
    </w:p>
    <w:p w14:paraId="659FEB4F" w14:textId="77777777" w:rsidR="00E10ED4" w:rsidRPr="007B0BB6" w:rsidRDefault="00E10ED4" w:rsidP="003E0C6B">
      <w:pPr>
        <w:spacing w:before="0"/>
        <w:rPr>
          <w:rFonts w:ascii="Times New Roman" w:hAnsi="Times New Roman"/>
          <w:sz w:val="24"/>
          <w:szCs w:val="24"/>
          <w:lang w:eastAsia="ja-JP"/>
        </w:rPr>
      </w:pPr>
    </w:p>
    <w:p w14:paraId="5204FC3A" w14:textId="167EB02F"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Background</w:t>
      </w:r>
    </w:p>
    <w:p w14:paraId="1539CA6D" w14:textId="77777777" w:rsidR="00A41EC3" w:rsidRPr="007B0BB6" w:rsidRDefault="00A41EC3" w:rsidP="003E0C6B">
      <w:pPr>
        <w:spacing w:before="0"/>
        <w:rPr>
          <w:rFonts w:ascii="Times New Roman" w:hAnsi="Times New Roman"/>
          <w:b/>
          <w:bCs/>
          <w:sz w:val="24"/>
          <w:szCs w:val="24"/>
          <w:lang w:eastAsia="ja-JP"/>
        </w:rPr>
      </w:pPr>
    </w:p>
    <w:p w14:paraId="09AEB43F" w14:textId="758535E5" w:rsidR="00271D74" w:rsidRPr="007B0BB6" w:rsidRDefault="00271D74" w:rsidP="00271D74">
      <w:pPr>
        <w:keepNext/>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Tariff Rate Quota</w:t>
      </w:r>
      <w:r w:rsidR="00502397" w:rsidRPr="007B0BB6">
        <w:rPr>
          <w:rFonts w:ascii="Times New Roman" w:hAnsi="Times New Roman"/>
          <w:i/>
          <w:iCs/>
          <w:sz w:val="24"/>
          <w:szCs w:val="24"/>
          <w:lang w:eastAsia="ja-JP"/>
        </w:rPr>
        <w:t>s</w:t>
      </w:r>
      <w:r w:rsidRPr="007B0BB6">
        <w:rPr>
          <w:rFonts w:ascii="Times New Roman" w:hAnsi="Times New Roman"/>
          <w:i/>
          <w:iCs/>
          <w:sz w:val="24"/>
          <w:szCs w:val="24"/>
          <w:lang w:eastAsia="ja-JP"/>
        </w:rPr>
        <w:t xml:space="preserve"> Rules – Exports to EU and UK</w:t>
      </w:r>
    </w:p>
    <w:p w14:paraId="0E4598B3" w14:textId="77777777" w:rsidR="00271D74" w:rsidRPr="007B0BB6" w:rsidRDefault="00271D74" w:rsidP="00271D74">
      <w:pPr>
        <w:keepNext/>
        <w:spacing w:before="0"/>
        <w:rPr>
          <w:rFonts w:ascii="Times New Roman" w:hAnsi="Times New Roman"/>
          <w:sz w:val="24"/>
          <w:szCs w:val="24"/>
          <w:lang w:eastAsia="ja-JP"/>
        </w:rPr>
      </w:pPr>
    </w:p>
    <w:p w14:paraId="1EFFCD44" w14:textId="77777777" w:rsidR="00271D74" w:rsidRPr="007B0BB6" w:rsidRDefault="00271D74" w:rsidP="00271D7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TRQs can be administered by an authority in either the importing country or exporting country. The Australian Government administers the TRQs in relation to high quality beef, cheddar and cheese for processing for export to the EU and UK, which includes issuing certification so that Australian exports can enter the EU and UK under more favourable tariff rates. </w:t>
      </w:r>
    </w:p>
    <w:p w14:paraId="5672730F" w14:textId="77777777" w:rsidR="00271D74" w:rsidRPr="007B0BB6" w:rsidRDefault="00271D74" w:rsidP="00271D74">
      <w:pPr>
        <w:spacing w:before="0"/>
        <w:rPr>
          <w:rFonts w:ascii="Times New Roman" w:hAnsi="Times New Roman"/>
          <w:sz w:val="24"/>
          <w:szCs w:val="24"/>
          <w:lang w:eastAsia="ja-JP"/>
        </w:rPr>
      </w:pPr>
    </w:p>
    <w:p w14:paraId="7FB4D99E" w14:textId="74A7A4EA" w:rsidR="00271D74" w:rsidRPr="007B0BB6" w:rsidRDefault="00271D74" w:rsidP="00271D7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w:t>
      </w:r>
      <w:r w:rsidRPr="007B0BB6">
        <w:rPr>
          <w:rFonts w:ascii="Times New Roman" w:hAnsi="Times New Roman"/>
          <w:i/>
          <w:iCs/>
          <w:sz w:val="24"/>
          <w:szCs w:val="24"/>
          <w:lang w:eastAsia="ja-JP"/>
        </w:rPr>
        <w:t xml:space="preserve">Agreement on the withdrawal of the United Kingdom of Great Britain and Northern Ireland from the European Union and the European Atomic Energy Community (2019/C 384 </w:t>
      </w:r>
      <w:r w:rsidR="0014190D" w:rsidRPr="007B0BB6">
        <w:rPr>
          <w:rFonts w:ascii="Times New Roman" w:hAnsi="Times New Roman"/>
          <w:i/>
          <w:iCs/>
          <w:sz w:val="24"/>
          <w:szCs w:val="24"/>
          <w:lang w:eastAsia="ja-JP"/>
        </w:rPr>
        <w:t>I</w:t>
      </w:r>
      <w:r w:rsidRPr="007B0BB6">
        <w:rPr>
          <w:rFonts w:ascii="Times New Roman" w:hAnsi="Times New Roman"/>
          <w:i/>
          <w:iCs/>
          <w:sz w:val="24"/>
          <w:szCs w:val="24"/>
          <w:lang w:eastAsia="ja-JP"/>
        </w:rPr>
        <w:t>/01)</w:t>
      </w:r>
      <w:r w:rsidRPr="007B0BB6">
        <w:rPr>
          <w:rFonts w:ascii="Times New Roman" w:hAnsi="Times New Roman"/>
          <w:sz w:val="24"/>
          <w:szCs w:val="24"/>
          <w:lang w:eastAsia="ja-JP"/>
        </w:rPr>
        <w:t xml:space="preserve">, which entered into force at 11pm (Greenwich Mean Time) on 31 January 2020, established the terms of the UK’s withdrawal from the EU, in accordance with Article 50 of the Treaty of the EU. As a consequence of the UK’s withdrawal from the EU, Australia’s TRQs to the EU have been split between the EU and UK. </w:t>
      </w:r>
    </w:p>
    <w:p w14:paraId="580D7410" w14:textId="77777777" w:rsidR="00271D74" w:rsidRPr="007B0BB6" w:rsidRDefault="00271D74" w:rsidP="00271D74">
      <w:pPr>
        <w:spacing w:before="0"/>
        <w:rPr>
          <w:rFonts w:ascii="Times New Roman" w:hAnsi="Times New Roman"/>
          <w:sz w:val="24"/>
          <w:szCs w:val="24"/>
          <w:lang w:eastAsia="ja-JP"/>
        </w:rPr>
      </w:pPr>
    </w:p>
    <w:p w14:paraId="172A78C9" w14:textId="77777777" w:rsidR="00271D74" w:rsidRPr="007B0BB6" w:rsidRDefault="00271D74" w:rsidP="00271D74">
      <w:pPr>
        <w:spacing w:before="0"/>
        <w:rPr>
          <w:rFonts w:ascii="Times New Roman" w:hAnsi="Times New Roman"/>
          <w:sz w:val="24"/>
          <w:szCs w:val="24"/>
        </w:rPr>
      </w:pPr>
      <w:r w:rsidRPr="007B0BB6">
        <w:rPr>
          <w:rFonts w:ascii="Times New Roman" w:hAnsi="Times New Roman"/>
          <w:sz w:val="24"/>
          <w:szCs w:val="24"/>
          <w:shd w:val="clear" w:color="auto" w:fill="FFFFFF"/>
        </w:rPr>
        <w:t xml:space="preserve">Clause 6 of the </w:t>
      </w:r>
      <w:r w:rsidRPr="007B0BB6">
        <w:rPr>
          <w:rFonts w:ascii="Times New Roman" w:hAnsi="Times New Roman"/>
          <w:i/>
          <w:iCs/>
          <w:sz w:val="24"/>
          <w:szCs w:val="24"/>
          <w:shd w:val="clear" w:color="auto" w:fill="FFFFFF"/>
        </w:rPr>
        <w:t>Regulation (EU) 2019/216 of the European Parliament and of the Council of 30 January 2019 on the apportionment of tariff rate quotas included in the WTO schedule of the Union following the withdrawal of the United Kingdom from the Union, and amending Council Regulation (EC) No 32/2000</w:t>
      </w:r>
      <w:r w:rsidRPr="007B0BB6">
        <w:rPr>
          <w:rFonts w:ascii="Times New Roman" w:hAnsi="Times New Roman"/>
          <w:sz w:val="24"/>
          <w:szCs w:val="24"/>
          <w:shd w:val="clear" w:color="auto" w:fill="FFFFFF"/>
        </w:rPr>
        <w:t xml:space="preserve"> (EU Regulation 2019/216) provided that to ensure legal certainty and the continuous smooth operation of imports under the TRQs to the EU and UK, it was necessary for the EU to be able to proceed unilaterally to the apportionment of the TRQs. The methodology for this apportionment was set out in Article 1 of EU Regulation 2019/216, with the EU’s portion of TRQs for agricultural products set out in Part A of the Annex. In summary, the methodology provided that the total volume of a given TRQ would not be changed, so that EU-27 volume equals EU-28 volume minus the UK volume.</w:t>
      </w:r>
    </w:p>
    <w:p w14:paraId="53686ADE" w14:textId="77777777" w:rsidR="00271D74" w:rsidRPr="007B0BB6" w:rsidRDefault="00271D74" w:rsidP="00271D74">
      <w:pPr>
        <w:spacing w:before="0"/>
        <w:rPr>
          <w:rFonts w:ascii="Times New Roman" w:hAnsi="Times New Roman"/>
          <w:sz w:val="24"/>
          <w:szCs w:val="24"/>
          <w:lang w:eastAsia="ja-JP"/>
        </w:rPr>
      </w:pPr>
    </w:p>
    <w:p w14:paraId="67D8BB29" w14:textId="77777777" w:rsidR="00271D74" w:rsidRPr="007B0BB6" w:rsidRDefault="00271D74" w:rsidP="00271D74">
      <w:pPr>
        <w:spacing w:before="0"/>
        <w:rPr>
          <w:rFonts w:ascii="Times New Roman" w:hAnsi="Times New Roman"/>
          <w:sz w:val="24"/>
          <w:szCs w:val="24"/>
        </w:rPr>
      </w:pPr>
      <w:r w:rsidRPr="007B0BB6">
        <w:rPr>
          <w:rFonts w:ascii="Times New Roman" w:hAnsi="Times New Roman"/>
          <w:sz w:val="24"/>
          <w:szCs w:val="24"/>
        </w:rPr>
        <w:t xml:space="preserve">Part A of the Annex to </w:t>
      </w:r>
      <w:r w:rsidRPr="007B0BB6">
        <w:rPr>
          <w:rFonts w:ascii="Times New Roman" w:hAnsi="Times New Roman"/>
          <w:sz w:val="24"/>
          <w:szCs w:val="24"/>
          <w:shd w:val="clear" w:color="auto" w:fill="FFFFFF"/>
        </w:rPr>
        <w:t xml:space="preserve">EU Regulation 2019/216 </w:t>
      </w:r>
      <w:r w:rsidRPr="007B0BB6">
        <w:rPr>
          <w:rFonts w:ascii="Times New Roman" w:hAnsi="Times New Roman"/>
          <w:sz w:val="24"/>
          <w:szCs w:val="24"/>
        </w:rPr>
        <w:t>relevantly sets out the EU’s portion of TRQs in relation to the export of high quality beef, cheddar and cheese for processing to the EU. The relevant volumes are:</w:t>
      </w:r>
    </w:p>
    <w:p w14:paraId="0090FF0C" w14:textId="77777777" w:rsidR="00271D74" w:rsidRPr="007B0BB6" w:rsidRDefault="00271D74" w:rsidP="00271D74">
      <w:pPr>
        <w:pStyle w:val="ListParagraph"/>
        <w:numPr>
          <w:ilvl w:val="0"/>
          <w:numId w:val="25"/>
        </w:numPr>
        <w:spacing w:before="0"/>
        <w:rPr>
          <w:rFonts w:ascii="Times New Roman" w:hAnsi="Times New Roman"/>
          <w:sz w:val="24"/>
          <w:szCs w:val="24"/>
        </w:rPr>
      </w:pPr>
      <w:r w:rsidRPr="007B0BB6">
        <w:rPr>
          <w:rFonts w:ascii="Times New Roman" w:hAnsi="Times New Roman"/>
          <w:sz w:val="24"/>
          <w:szCs w:val="24"/>
        </w:rPr>
        <w:t xml:space="preserve">Order </w:t>
      </w:r>
      <w:r w:rsidRPr="007B0BB6">
        <w:rPr>
          <w:rFonts w:ascii="Times New Roman" w:hAnsi="Times New Roman"/>
          <w:sz w:val="24"/>
          <w:szCs w:val="24"/>
          <w:shd w:val="clear" w:color="auto" w:fill="FFFFFF"/>
        </w:rPr>
        <w:t xml:space="preserve">number </w:t>
      </w:r>
      <w:r w:rsidRPr="007B0BB6">
        <w:rPr>
          <w:rFonts w:ascii="Times New Roman" w:hAnsi="Times New Roman"/>
          <w:sz w:val="24"/>
          <w:szCs w:val="24"/>
        </w:rPr>
        <w:t>094451 relates to “meat of bovine animals, fresh, chilled or frozen” and “edible offal of bovine animals, fresh, chilled or frozen” (collectively known as “high quality beef”). The total EU-28 volume was 7,150 tonnes, with the EU-27’s apportionment being 2,481 tonnes. This means that the UK’s apportionment was 4,669 tonnes.</w:t>
      </w:r>
    </w:p>
    <w:p w14:paraId="55951918" w14:textId="77777777" w:rsidR="00271D74" w:rsidRPr="007B0BB6" w:rsidRDefault="00271D74" w:rsidP="00271D74">
      <w:pPr>
        <w:pStyle w:val="ListParagraph"/>
        <w:numPr>
          <w:ilvl w:val="0"/>
          <w:numId w:val="25"/>
        </w:numPr>
        <w:spacing w:before="0"/>
        <w:rPr>
          <w:rFonts w:ascii="Times New Roman" w:hAnsi="Times New Roman"/>
          <w:sz w:val="24"/>
          <w:szCs w:val="24"/>
        </w:rPr>
      </w:pPr>
      <w:r w:rsidRPr="007B0BB6">
        <w:rPr>
          <w:rFonts w:ascii="Times New Roman" w:hAnsi="Times New Roman"/>
          <w:sz w:val="24"/>
          <w:szCs w:val="24"/>
        </w:rPr>
        <w:t xml:space="preserve">Order </w:t>
      </w:r>
      <w:r w:rsidRPr="007B0BB6">
        <w:rPr>
          <w:rFonts w:ascii="Times New Roman" w:hAnsi="Times New Roman"/>
          <w:sz w:val="24"/>
          <w:szCs w:val="24"/>
          <w:shd w:val="clear" w:color="auto" w:fill="FFFFFF"/>
        </w:rPr>
        <w:t xml:space="preserve">number 094521 relates to “cheddar”. The total EU-28 volume was 3,711 tonnes, with the EU-27’s apportionment being 3,711 tonnes. </w:t>
      </w:r>
      <w:r w:rsidRPr="007B0BB6">
        <w:rPr>
          <w:rFonts w:ascii="Times New Roman" w:hAnsi="Times New Roman"/>
          <w:sz w:val="24"/>
          <w:szCs w:val="24"/>
        </w:rPr>
        <w:t>This means that the UK’s apportionment was nil.</w:t>
      </w:r>
    </w:p>
    <w:p w14:paraId="53F08E3A" w14:textId="77777777" w:rsidR="00271D74" w:rsidRPr="007B0BB6" w:rsidRDefault="00271D74" w:rsidP="00271D74">
      <w:pPr>
        <w:pStyle w:val="ListParagraph"/>
        <w:numPr>
          <w:ilvl w:val="0"/>
          <w:numId w:val="25"/>
        </w:numPr>
        <w:spacing w:before="0"/>
        <w:rPr>
          <w:rFonts w:ascii="Times New Roman" w:hAnsi="Times New Roman"/>
          <w:sz w:val="24"/>
          <w:szCs w:val="24"/>
        </w:rPr>
      </w:pPr>
      <w:r w:rsidRPr="007B0BB6">
        <w:rPr>
          <w:rFonts w:ascii="Times New Roman" w:hAnsi="Times New Roman"/>
          <w:sz w:val="24"/>
          <w:szCs w:val="24"/>
        </w:rPr>
        <w:t xml:space="preserve">Order </w:t>
      </w:r>
      <w:r w:rsidRPr="007B0BB6">
        <w:rPr>
          <w:rFonts w:ascii="Times New Roman" w:hAnsi="Times New Roman"/>
          <w:sz w:val="24"/>
          <w:szCs w:val="24"/>
          <w:shd w:val="clear" w:color="auto" w:fill="FFFFFF"/>
        </w:rPr>
        <w:t xml:space="preserve">number 094522 relates to “cheese for processing”. The total EU-28 volume was 500 tonnes, with the EU-27’s apportionment being 500 tonnes. </w:t>
      </w:r>
      <w:r w:rsidRPr="007B0BB6">
        <w:rPr>
          <w:rFonts w:ascii="Times New Roman" w:hAnsi="Times New Roman"/>
          <w:sz w:val="24"/>
          <w:szCs w:val="24"/>
        </w:rPr>
        <w:t>This means that the UK’s apportionment was nil.</w:t>
      </w:r>
    </w:p>
    <w:p w14:paraId="4E8D2A93" w14:textId="77777777" w:rsidR="00271D74" w:rsidRPr="007B0BB6" w:rsidRDefault="00271D74" w:rsidP="00271D74">
      <w:pPr>
        <w:spacing w:before="0"/>
        <w:rPr>
          <w:rFonts w:ascii="Times New Roman" w:hAnsi="Times New Roman"/>
          <w:sz w:val="24"/>
          <w:szCs w:val="24"/>
        </w:rPr>
      </w:pPr>
    </w:p>
    <w:p w14:paraId="18A72BA3" w14:textId="77777777" w:rsidR="00271D74" w:rsidRPr="007B0BB6" w:rsidRDefault="00271D74" w:rsidP="00271D74">
      <w:pPr>
        <w:spacing w:before="0"/>
        <w:rPr>
          <w:rFonts w:ascii="Times New Roman" w:hAnsi="Times New Roman"/>
          <w:sz w:val="24"/>
          <w:szCs w:val="24"/>
        </w:rPr>
      </w:pPr>
      <w:r w:rsidRPr="007B0BB6">
        <w:rPr>
          <w:rFonts w:ascii="Times New Roman" w:hAnsi="Times New Roman"/>
          <w:sz w:val="24"/>
          <w:szCs w:val="24"/>
        </w:rPr>
        <w:t xml:space="preserve">In late 2020, the Australian Government reached agreement with the UK and the EU on modifying how TRQs were to be apportioned between the two destinations. These modified TRQs did not take effect at the end of the transition period for the UK’s withdrawal from the EU, which ended on 31 December 2020. </w:t>
      </w:r>
    </w:p>
    <w:p w14:paraId="6041C4B6" w14:textId="77777777" w:rsidR="00271D74" w:rsidRPr="007B0BB6" w:rsidRDefault="00271D74" w:rsidP="00271D74">
      <w:pPr>
        <w:spacing w:before="0"/>
        <w:rPr>
          <w:rFonts w:ascii="Times New Roman" w:hAnsi="Times New Roman"/>
          <w:sz w:val="24"/>
          <w:szCs w:val="24"/>
        </w:rPr>
      </w:pPr>
    </w:p>
    <w:p w14:paraId="5624524F" w14:textId="77777777" w:rsidR="00271D74" w:rsidRPr="007B0BB6" w:rsidRDefault="00271D74" w:rsidP="00271D74">
      <w:pPr>
        <w:spacing w:before="0"/>
        <w:rPr>
          <w:rFonts w:ascii="Times New Roman" w:hAnsi="Times New Roman"/>
          <w:sz w:val="24"/>
          <w:szCs w:val="24"/>
        </w:rPr>
      </w:pPr>
      <w:r w:rsidRPr="007B0BB6">
        <w:rPr>
          <w:rFonts w:ascii="Times New Roman" w:hAnsi="Times New Roman"/>
          <w:sz w:val="24"/>
          <w:szCs w:val="24"/>
        </w:rPr>
        <w:t xml:space="preserve">The </w:t>
      </w:r>
      <w:r w:rsidRPr="007B0BB6">
        <w:rPr>
          <w:rFonts w:ascii="Times New Roman" w:hAnsi="Times New Roman"/>
          <w:i/>
          <w:iCs/>
          <w:sz w:val="24"/>
          <w:szCs w:val="24"/>
        </w:rPr>
        <w:t>Agreement in the form of an exchange of letters between the European Union and the Commonwealth of Australia pursuant to Article XXVIII of the General Agreement on Tariffs and Trade (GATT) 1994 relating to the modification of concessions on all the tariff-rate quotas included in the EU Schedule CLXXV as a consequence of the United Kingdom's withdrawal from the European Union</w:t>
      </w:r>
      <w:r w:rsidRPr="007B0BB6">
        <w:rPr>
          <w:rFonts w:ascii="Times New Roman" w:hAnsi="Times New Roman"/>
          <w:sz w:val="24"/>
          <w:szCs w:val="24"/>
        </w:rPr>
        <w:t>, dated 26 February 2021, provides for the following revised TRQs for the export of high quality beef, cheddar and cheese for processing to the EU:</w:t>
      </w:r>
    </w:p>
    <w:p w14:paraId="4A767285" w14:textId="77777777" w:rsidR="00271D74" w:rsidRPr="007B0BB6" w:rsidRDefault="00271D74" w:rsidP="00271D74">
      <w:pPr>
        <w:pStyle w:val="ListParagraph"/>
        <w:numPr>
          <w:ilvl w:val="0"/>
          <w:numId w:val="26"/>
        </w:numPr>
        <w:spacing w:before="0"/>
        <w:rPr>
          <w:rFonts w:ascii="Times New Roman" w:hAnsi="Times New Roman"/>
          <w:sz w:val="24"/>
          <w:szCs w:val="24"/>
        </w:rPr>
      </w:pPr>
      <w:r w:rsidRPr="007B0BB6">
        <w:rPr>
          <w:rFonts w:ascii="Times New Roman" w:hAnsi="Times New Roman"/>
          <w:sz w:val="24"/>
          <w:szCs w:val="24"/>
        </w:rPr>
        <w:t>For “meat of bovine animals, fresh, chilled or frozen” and “edible offal of bovine animals, fresh, chilled or frozen” (collectively known as “high quality beef”), the EU volume of the Australian country specific part will be adjusted to 3,389 tonnes.</w:t>
      </w:r>
    </w:p>
    <w:p w14:paraId="3D143FA5" w14:textId="77777777" w:rsidR="00271D74" w:rsidRPr="007B0BB6" w:rsidRDefault="00271D74" w:rsidP="00271D74">
      <w:pPr>
        <w:pStyle w:val="ListParagraph"/>
        <w:numPr>
          <w:ilvl w:val="0"/>
          <w:numId w:val="26"/>
        </w:numPr>
        <w:spacing w:before="0"/>
        <w:rPr>
          <w:rFonts w:ascii="Times New Roman" w:hAnsi="Times New Roman"/>
          <w:sz w:val="24"/>
          <w:szCs w:val="24"/>
        </w:rPr>
      </w:pPr>
      <w:r w:rsidRPr="007B0BB6">
        <w:rPr>
          <w:rFonts w:ascii="Times New Roman" w:hAnsi="Times New Roman"/>
          <w:sz w:val="24"/>
          <w:szCs w:val="24"/>
        </w:rPr>
        <w:t>For “cheddar”, the EU volume of the Australian country specific part will be adjusted to 1,113 tonnes.</w:t>
      </w:r>
    </w:p>
    <w:p w14:paraId="4CDA62ED" w14:textId="77777777" w:rsidR="00271D74" w:rsidRPr="007B0BB6" w:rsidRDefault="00271D74" w:rsidP="00271D74">
      <w:pPr>
        <w:pStyle w:val="ListParagraph"/>
        <w:numPr>
          <w:ilvl w:val="0"/>
          <w:numId w:val="26"/>
        </w:numPr>
        <w:spacing w:before="0"/>
        <w:rPr>
          <w:rFonts w:ascii="Times New Roman" w:hAnsi="Times New Roman"/>
          <w:sz w:val="24"/>
          <w:szCs w:val="24"/>
        </w:rPr>
      </w:pPr>
      <w:r w:rsidRPr="007B0BB6">
        <w:rPr>
          <w:rFonts w:ascii="Times New Roman" w:hAnsi="Times New Roman"/>
          <w:sz w:val="24"/>
          <w:szCs w:val="24"/>
        </w:rPr>
        <w:t>For “</w:t>
      </w:r>
      <w:r w:rsidRPr="007B0BB6">
        <w:rPr>
          <w:rFonts w:ascii="Times New Roman" w:hAnsi="Times New Roman"/>
          <w:sz w:val="24"/>
          <w:szCs w:val="24"/>
          <w:shd w:val="clear" w:color="auto" w:fill="FFFFFF"/>
        </w:rPr>
        <w:t>cheese for processing</w:t>
      </w:r>
      <w:r w:rsidRPr="007B0BB6">
        <w:rPr>
          <w:rFonts w:ascii="Times New Roman" w:hAnsi="Times New Roman"/>
          <w:sz w:val="24"/>
          <w:szCs w:val="24"/>
        </w:rPr>
        <w:t>”, the EU volume of the Australian country specific part will be adjusted to 150 tonnes.</w:t>
      </w:r>
    </w:p>
    <w:p w14:paraId="7111EA99" w14:textId="77777777" w:rsidR="00271D74" w:rsidRPr="007B0BB6" w:rsidRDefault="00271D74" w:rsidP="00271D74">
      <w:pPr>
        <w:spacing w:before="0"/>
        <w:rPr>
          <w:rFonts w:ascii="Times New Roman" w:hAnsi="Times New Roman"/>
          <w:sz w:val="24"/>
          <w:szCs w:val="24"/>
        </w:rPr>
      </w:pPr>
    </w:p>
    <w:p w14:paraId="5761DAE1" w14:textId="02ECF594" w:rsidR="00271D74" w:rsidRPr="007B0BB6" w:rsidRDefault="00271D74" w:rsidP="00271D74">
      <w:pPr>
        <w:spacing w:before="0"/>
        <w:rPr>
          <w:rFonts w:ascii="Times New Roman" w:hAnsi="Times New Roman"/>
          <w:sz w:val="24"/>
          <w:szCs w:val="24"/>
        </w:rPr>
      </w:pPr>
      <w:r w:rsidRPr="007B0BB6">
        <w:rPr>
          <w:rFonts w:ascii="Times New Roman" w:hAnsi="Times New Roman"/>
          <w:sz w:val="24"/>
          <w:szCs w:val="24"/>
        </w:rPr>
        <w:t xml:space="preserve">It is necessary to amend the </w:t>
      </w:r>
      <w:r w:rsidRPr="007B0BB6">
        <w:rPr>
          <w:rFonts w:ascii="Times New Roman" w:hAnsi="Times New Roman"/>
          <w:iCs/>
          <w:sz w:val="24"/>
          <w:szCs w:val="24"/>
        </w:rPr>
        <w:t>Tariff Rate Quota</w:t>
      </w:r>
      <w:r w:rsidR="00502397" w:rsidRPr="007B0BB6">
        <w:rPr>
          <w:rFonts w:ascii="Times New Roman" w:hAnsi="Times New Roman"/>
          <w:iCs/>
          <w:sz w:val="24"/>
          <w:szCs w:val="24"/>
        </w:rPr>
        <w:t>s</w:t>
      </w:r>
      <w:r w:rsidRPr="007B0BB6">
        <w:rPr>
          <w:rFonts w:ascii="Times New Roman" w:hAnsi="Times New Roman"/>
          <w:iCs/>
          <w:sz w:val="24"/>
          <w:szCs w:val="24"/>
        </w:rPr>
        <w:t xml:space="preserve"> Rules</w:t>
      </w:r>
      <w:r w:rsidRPr="007B0BB6">
        <w:rPr>
          <w:rFonts w:ascii="Times New Roman" w:hAnsi="Times New Roman"/>
          <w:sz w:val="24"/>
          <w:szCs w:val="24"/>
        </w:rPr>
        <w:t xml:space="preserve"> to facilitate the revised splits of TRQs between Australia and the EU and Australia and the UK for the 2022 quota year.</w:t>
      </w:r>
    </w:p>
    <w:p w14:paraId="6016C7C6" w14:textId="77777777" w:rsidR="00271D74" w:rsidRPr="007B0BB6" w:rsidRDefault="00271D74" w:rsidP="00271D74">
      <w:pPr>
        <w:spacing w:before="0"/>
        <w:rPr>
          <w:rFonts w:ascii="Times New Roman" w:hAnsi="Times New Roman"/>
          <w:sz w:val="24"/>
          <w:szCs w:val="24"/>
        </w:rPr>
      </w:pPr>
    </w:p>
    <w:p w14:paraId="64FACF31" w14:textId="6D44E7CE" w:rsidR="00271D74" w:rsidRPr="007B0BB6" w:rsidRDefault="00271D74" w:rsidP="00271D74">
      <w:pPr>
        <w:keepNext/>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Tariff Rate Quota</w:t>
      </w:r>
      <w:r w:rsidR="00502397" w:rsidRPr="007B0BB6">
        <w:rPr>
          <w:rFonts w:ascii="Times New Roman" w:hAnsi="Times New Roman"/>
          <w:i/>
          <w:iCs/>
          <w:sz w:val="24"/>
          <w:szCs w:val="24"/>
          <w:lang w:eastAsia="ja-JP"/>
        </w:rPr>
        <w:t>s</w:t>
      </w:r>
      <w:r w:rsidRPr="007B0BB6">
        <w:rPr>
          <w:rFonts w:ascii="Times New Roman" w:hAnsi="Times New Roman"/>
          <w:i/>
          <w:iCs/>
          <w:sz w:val="24"/>
          <w:szCs w:val="24"/>
          <w:lang w:eastAsia="ja-JP"/>
        </w:rPr>
        <w:t xml:space="preserve"> Rules – Exports to Japan</w:t>
      </w:r>
    </w:p>
    <w:p w14:paraId="04EB89F5" w14:textId="77777777" w:rsidR="00271D74" w:rsidRPr="007B0BB6" w:rsidRDefault="00271D74" w:rsidP="00271D74">
      <w:pPr>
        <w:spacing w:before="0"/>
        <w:rPr>
          <w:rFonts w:ascii="Times New Roman" w:hAnsi="Times New Roman"/>
          <w:sz w:val="24"/>
          <w:szCs w:val="24"/>
          <w:lang w:eastAsia="ja-JP"/>
        </w:rPr>
      </w:pPr>
    </w:p>
    <w:p w14:paraId="5B1838D8" w14:textId="73113969" w:rsidR="00271D74" w:rsidRPr="007B0BB6" w:rsidRDefault="00271D74" w:rsidP="00271D7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On 15 January 2015, the </w:t>
      </w:r>
      <w:r w:rsidRPr="007B0BB6">
        <w:rPr>
          <w:rFonts w:ascii="Times New Roman" w:hAnsi="Times New Roman"/>
          <w:i/>
          <w:iCs/>
          <w:sz w:val="24"/>
          <w:szCs w:val="24"/>
          <w:lang w:eastAsia="ja-JP"/>
        </w:rPr>
        <w:t>Japan-Australia Economic Partnership Agreement</w:t>
      </w:r>
      <w:r w:rsidRPr="007B0BB6">
        <w:rPr>
          <w:rFonts w:ascii="Times New Roman" w:hAnsi="Times New Roman"/>
          <w:sz w:val="24"/>
          <w:szCs w:val="24"/>
          <w:lang w:eastAsia="ja-JP"/>
        </w:rPr>
        <w:t xml:space="preserve"> (JAEPA) entered into force. The annual quota for bovine offal was heavily utilised by exporters when the JAEPA first c</w:t>
      </w:r>
      <w:r w:rsidR="00502397" w:rsidRPr="007B0BB6">
        <w:rPr>
          <w:rFonts w:ascii="Times New Roman" w:hAnsi="Times New Roman"/>
          <w:sz w:val="24"/>
          <w:szCs w:val="24"/>
          <w:lang w:eastAsia="ja-JP"/>
        </w:rPr>
        <w:t>a</w:t>
      </w:r>
      <w:r w:rsidRPr="007B0BB6">
        <w:rPr>
          <w:rFonts w:ascii="Times New Roman" w:hAnsi="Times New Roman"/>
          <w:sz w:val="24"/>
          <w:szCs w:val="24"/>
          <w:lang w:eastAsia="ja-JP"/>
        </w:rPr>
        <w:t>me into force. As a result, the Australian Government decided to administer the quota on a quarterly basis to ensure continuity of product supply and ensure the quota was not used up early in the quota year.</w:t>
      </w:r>
    </w:p>
    <w:p w14:paraId="4B49A330" w14:textId="77777777" w:rsidR="00271D74" w:rsidRPr="007B0BB6" w:rsidRDefault="00271D74" w:rsidP="00271D74">
      <w:pPr>
        <w:spacing w:before="0"/>
        <w:rPr>
          <w:rFonts w:ascii="Times New Roman" w:hAnsi="Times New Roman"/>
          <w:sz w:val="24"/>
          <w:szCs w:val="24"/>
          <w:lang w:eastAsia="ja-JP"/>
        </w:rPr>
      </w:pPr>
    </w:p>
    <w:p w14:paraId="630657C7" w14:textId="6F3B292C" w:rsidR="00271D74" w:rsidRPr="007B0BB6" w:rsidRDefault="00271D74" w:rsidP="00271D74">
      <w:pPr>
        <w:spacing w:before="0"/>
        <w:rPr>
          <w:rFonts w:ascii="Times New Roman" w:hAnsi="Times New Roman"/>
          <w:sz w:val="24"/>
          <w:szCs w:val="24"/>
          <w:lang w:eastAsia="ja-JP"/>
        </w:rPr>
      </w:pPr>
      <w:r w:rsidRPr="007B0BB6">
        <w:rPr>
          <w:rFonts w:ascii="Times New Roman" w:hAnsi="Times New Roman"/>
          <w:sz w:val="24"/>
          <w:szCs w:val="24"/>
          <w:lang w:eastAsia="ja-JP"/>
        </w:rPr>
        <w:t>Following introduction of new agreements, including the Trans-Pacific Partnership Agreement,</w:t>
      </w:r>
      <w:r w:rsidRPr="007B0BB6">
        <w:t xml:space="preserve"> </w:t>
      </w:r>
      <w:r w:rsidRPr="007B0BB6">
        <w:rPr>
          <w:rFonts w:ascii="Times New Roman" w:hAnsi="Times New Roman"/>
          <w:sz w:val="24"/>
          <w:szCs w:val="24"/>
          <w:lang w:eastAsia="ja-JP"/>
        </w:rPr>
        <w:t>utilisation of the bovine offal quota has reduced, and there is no longer the need for the quota to be administered on a quarterly basis. It is necessary to amend the Tariff Rate Quota</w:t>
      </w:r>
      <w:r w:rsidR="00502397" w:rsidRPr="007B0BB6">
        <w:rPr>
          <w:rFonts w:ascii="Times New Roman" w:hAnsi="Times New Roman"/>
          <w:sz w:val="24"/>
          <w:szCs w:val="24"/>
          <w:lang w:eastAsia="ja-JP"/>
        </w:rPr>
        <w:t>s</w:t>
      </w:r>
      <w:r w:rsidRPr="007B0BB6">
        <w:rPr>
          <w:rFonts w:ascii="Times New Roman" w:hAnsi="Times New Roman"/>
          <w:sz w:val="24"/>
          <w:szCs w:val="24"/>
          <w:lang w:eastAsia="ja-JP"/>
        </w:rPr>
        <w:t xml:space="preserve"> Rules to provide for the bovine offal quota to be administered on an annual basis, with an annual access amount for bovine offal export to Japan.</w:t>
      </w:r>
    </w:p>
    <w:p w14:paraId="37FBBEC7" w14:textId="77777777" w:rsidR="00271D74" w:rsidRPr="007B0BB6" w:rsidRDefault="00271D74" w:rsidP="003E0C6B">
      <w:pPr>
        <w:spacing w:before="0"/>
        <w:rPr>
          <w:rFonts w:ascii="Times New Roman" w:hAnsi="Times New Roman"/>
          <w:sz w:val="24"/>
          <w:szCs w:val="24"/>
          <w:lang w:eastAsia="ja-JP"/>
        </w:rPr>
      </w:pPr>
    </w:p>
    <w:p w14:paraId="3D3E4753" w14:textId="2A170668" w:rsidR="00271D74" w:rsidRPr="007B0BB6" w:rsidRDefault="00271D74" w:rsidP="00271D74">
      <w:pPr>
        <w:keepNext/>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Miscellaneous Rules</w:t>
      </w:r>
    </w:p>
    <w:p w14:paraId="05CFE4D1" w14:textId="77777777" w:rsidR="00271D74" w:rsidRPr="007B0BB6" w:rsidRDefault="00271D74" w:rsidP="003E0C6B">
      <w:pPr>
        <w:spacing w:before="0"/>
        <w:rPr>
          <w:rFonts w:ascii="Times New Roman" w:hAnsi="Times New Roman"/>
          <w:sz w:val="24"/>
          <w:szCs w:val="24"/>
          <w:lang w:eastAsia="ja-JP"/>
        </w:rPr>
      </w:pPr>
    </w:p>
    <w:p w14:paraId="403A8EDD" w14:textId="7F0F7CDB" w:rsidR="00E10ED4" w:rsidRPr="007B0BB6" w:rsidRDefault="00DC5967"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Section 372 of the Act provides for the fit and proper person test, which applies in relation to decisions in relation to registered establishments, approved arrangements or export licences, and any other provisions of the Act. </w:t>
      </w:r>
      <w:r w:rsidR="00113218" w:rsidRPr="007B0BB6">
        <w:rPr>
          <w:rFonts w:ascii="Times New Roman" w:hAnsi="Times New Roman"/>
          <w:sz w:val="24"/>
          <w:szCs w:val="24"/>
          <w:lang w:eastAsia="ja-JP"/>
        </w:rPr>
        <w:t xml:space="preserve">Currently, the Secretary is not required to consider </w:t>
      </w:r>
      <w:r w:rsidR="00271D74" w:rsidRPr="007B0BB6">
        <w:rPr>
          <w:rFonts w:ascii="Times New Roman" w:hAnsi="Times New Roman"/>
          <w:sz w:val="24"/>
          <w:szCs w:val="24"/>
          <w:lang w:eastAsia="ja-JP"/>
        </w:rPr>
        <w:t xml:space="preserve">certain matters relating to </w:t>
      </w:r>
      <w:r w:rsidR="00113218" w:rsidRPr="007B0BB6">
        <w:rPr>
          <w:rFonts w:ascii="Times New Roman" w:hAnsi="Times New Roman"/>
          <w:sz w:val="24"/>
          <w:szCs w:val="24"/>
          <w:lang w:eastAsia="ja-JP"/>
        </w:rPr>
        <w:t xml:space="preserve">the PILCC Act and RWR Act for the purposes of the fit and proper person test. </w:t>
      </w:r>
      <w:r w:rsidRPr="007B0BB6">
        <w:rPr>
          <w:rFonts w:ascii="Times New Roman" w:hAnsi="Times New Roman"/>
          <w:sz w:val="24"/>
          <w:szCs w:val="24"/>
          <w:lang w:eastAsia="ja-JP"/>
        </w:rPr>
        <w:t xml:space="preserve">As the department also administers the </w:t>
      </w:r>
      <w:r w:rsidRPr="007B0BB6">
        <w:rPr>
          <w:rFonts w:ascii="Times New Roman" w:hAnsi="Times New Roman"/>
          <w:bCs/>
          <w:sz w:val="24"/>
          <w:szCs w:val="24"/>
          <w:lang w:eastAsia="ja-JP"/>
        </w:rPr>
        <w:t xml:space="preserve">PILCC Act and RWR Act, it is considered appropriate that such matters would be considered by the Secretary in making relevant decisions under the Act relating to the </w:t>
      </w:r>
      <w:r w:rsidRPr="007B0BB6">
        <w:rPr>
          <w:rFonts w:ascii="Times New Roman" w:hAnsi="Times New Roman"/>
          <w:sz w:val="24"/>
          <w:szCs w:val="24"/>
          <w:lang w:eastAsia="ja-JP"/>
        </w:rPr>
        <w:t>fit and proper person test</w:t>
      </w:r>
      <w:r w:rsidRPr="007B0BB6">
        <w:rPr>
          <w:rFonts w:ascii="Times New Roman" w:hAnsi="Times New Roman"/>
          <w:bCs/>
          <w:sz w:val="24"/>
          <w:szCs w:val="24"/>
          <w:lang w:eastAsia="ja-JP"/>
        </w:rPr>
        <w:t>.</w:t>
      </w:r>
    </w:p>
    <w:p w14:paraId="508191E8" w14:textId="77777777" w:rsidR="00A41EC3" w:rsidRPr="007B0BB6" w:rsidRDefault="00A41EC3" w:rsidP="003E0C6B">
      <w:pPr>
        <w:spacing w:before="0"/>
        <w:rPr>
          <w:rFonts w:ascii="Times New Roman" w:hAnsi="Times New Roman"/>
          <w:sz w:val="24"/>
          <w:szCs w:val="24"/>
          <w:lang w:eastAsia="ja-JP"/>
        </w:rPr>
      </w:pPr>
    </w:p>
    <w:p w14:paraId="21878A15"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Impact and Effect</w:t>
      </w:r>
    </w:p>
    <w:p w14:paraId="67C8FA47" w14:textId="77777777" w:rsidR="00E10ED4" w:rsidRPr="007B0BB6" w:rsidRDefault="00E10ED4" w:rsidP="003E0C6B">
      <w:pPr>
        <w:spacing w:before="0"/>
        <w:rPr>
          <w:rFonts w:ascii="Times New Roman" w:hAnsi="Times New Roman"/>
          <w:sz w:val="24"/>
          <w:szCs w:val="24"/>
          <w:lang w:eastAsia="ja-JP"/>
        </w:rPr>
      </w:pPr>
    </w:p>
    <w:p w14:paraId="0F65FCC8" w14:textId="198F874B" w:rsidR="00DC5967" w:rsidRPr="007B0BB6" w:rsidRDefault="00DC5967" w:rsidP="00DC5967">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Revised access amounts are anticipated to be implemented in EU legislation soon and the </w:t>
      </w:r>
      <w:r w:rsidR="009302EC" w:rsidRPr="007B0BB6">
        <w:rPr>
          <w:rFonts w:ascii="Times New Roman" w:hAnsi="Times New Roman"/>
          <w:sz w:val="24"/>
          <w:szCs w:val="24"/>
          <w:lang w:eastAsia="ja-JP"/>
        </w:rPr>
        <w:t>amendments to the Tariff Rate Quota</w:t>
      </w:r>
      <w:r w:rsidR="00502397" w:rsidRPr="007B0BB6">
        <w:rPr>
          <w:rFonts w:ascii="Times New Roman" w:hAnsi="Times New Roman"/>
          <w:sz w:val="24"/>
          <w:szCs w:val="24"/>
          <w:lang w:eastAsia="ja-JP"/>
        </w:rPr>
        <w:t>s</w:t>
      </w:r>
      <w:r w:rsidR="009302EC" w:rsidRPr="007B0BB6">
        <w:rPr>
          <w:rFonts w:ascii="Times New Roman" w:hAnsi="Times New Roman"/>
          <w:sz w:val="24"/>
          <w:szCs w:val="24"/>
          <w:lang w:eastAsia="ja-JP"/>
        </w:rPr>
        <w:t xml:space="preserve"> Rules</w:t>
      </w:r>
      <w:r w:rsidRPr="007B0BB6">
        <w:rPr>
          <w:rFonts w:ascii="Times New Roman" w:hAnsi="Times New Roman"/>
          <w:sz w:val="24"/>
          <w:szCs w:val="24"/>
          <w:lang w:eastAsia="ja-JP"/>
        </w:rPr>
        <w:t xml:space="preserve"> facilitate the revised splits of TRQs between Australia and the EU and Australia and the UK for the 2022 quota year. The changes to the internal administration of the access amount for bovine offal export to Japan, from a quarterly basis to an annual basis, are procedural in nature.</w:t>
      </w:r>
      <w:r w:rsidR="009302EC" w:rsidRPr="007B0BB6">
        <w:rPr>
          <w:rFonts w:ascii="Times New Roman" w:hAnsi="Times New Roman"/>
          <w:sz w:val="24"/>
          <w:szCs w:val="24"/>
          <w:lang w:eastAsia="ja-JP"/>
        </w:rPr>
        <w:t xml:space="preserve"> The Office of Best Practice Regulation </w:t>
      </w:r>
      <w:r w:rsidR="009302EC" w:rsidRPr="007B0BB6">
        <w:rPr>
          <w:rFonts w:ascii="Times New Roman" w:hAnsi="Times New Roman"/>
          <w:sz w:val="24"/>
          <w:szCs w:val="24"/>
          <w:lang w:eastAsia="ja-JP"/>
        </w:rPr>
        <w:lastRenderedPageBreak/>
        <w:t xml:space="preserve">(OBPR) </w:t>
      </w:r>
      <w:r w:rsidR="00502397" w:rsidRPr="007B0BB6">
        <w:rPr>
          <w:rFonts w:ascii="Times New Roman" w:hAnsi="Times New Roman"/>
          <w:sz w:val="24"/>
          <w:szCs w:val="24"/>
          <w:lang w:eastAsia="ja-JP"/>
        </w:rPr>
        <w:t>has advised</w:t>
      </w:r>
      <w:r w:rsidR="009302EC" w:rsidRPr="007B0BB6">
        <w:rPr>
          <w:rFonts w:ascii="Times New Roman" w:hAnsi="Times New Roman"/>
          <w:sz w:val="24"/>
          <w:szCs w:val="24"/>
          <w:lang w:eastAsia="ja-JP"/>
        </w:rPr>
        <w:t xml:space="preserve"> that a Regulation Impact Statement is not required for these amendments (ref: OBPR22-01967).</w:t>
      </w:r>
    </w:p>
    <w:p w14:paraId="6FD32C70" w14:textId="77777777" w:rsidR="00DC5967" w:rsidRPr="007B0BB6" w:rsidRDefault="00DC5967" w:rsidP="003E0C6B">
      <w:pPr>
        <w:spacing w:before="0"/>
        <w:rPr>
          <w:rFonts w:ascii="Times New Roman" w:hAnsi="Times New Roman"/>
          <w:sz w:val="24"/>
          <w:szCs w:val="24"/>
          <w:lang w:eastAsia="ja-JP"/>
        </w:rPr>
      </w:pPr>
    </w:p>
    <w:p w14:paraId="75C96107" w14:textId="014AA5FC" w:rsidR="00E10ED4" w:rsidRPr="007B0BB6" w:rsidRDefault="00DC5967" w:rsidP="003E0C6B">
      <w:pPr>
        <w:spacing w:before="0"/>
        <w:rPr>
          <w:rFonts w:ascii="Times New Roman" w:hAnsi="Times New Roman"/>
          <w:sz w:val="24"/>
          <w:szCs w:val="24"/>
          <w:lang w:eastAsia="ja-JP"/>
        </w:rPr>
      </w:pPr>
      <w:r w:rsidRPr="007B0BB6">
        <w:rPr>
          <w:rFonts w:ascii="Times New Roman" w:hAnsi="Times New Roman"/>
          <w:sz w:val="24"/>
          <w:szCs w:val="24"/>
          <w:lang w:eastAsia="ja-JP"/>
        </w:rPr>
        <w:t>A</w:t>
      </w:r>
      <w:r w:rsidR="00113218" w:rsidRPr="007B0BB6">
        <w:rPr>
          <w:rFonts w:ascii="Times New Roman" w:hAnsi="Times New Roman"/>
          <w:sz w:val="24"/>
          <w:szCs w:val="24"/>
          <w:lang w:eastAsia="ja-JP"/>
        </w:rPr>
        <w:t xml:space="preserve">mendments </w:t>
      </w:r>
      <w:r w:rsidR="009302EC" w:rsidRPr="007B0BB6">
        <w:rPr>
          <w:rFonts w:ascii="Times New Roman" w:hAnsi="Times New Roman"/>
          <w:sz w:val="24"/>
          <w:szCs w:val="24"/>
          <w:lang w:eastAsia="ja-JP"/>
        </w:rPr>
        <w:t xml:space="preserve">to the Miscellaneous Rules </w:t>
      </w:r>
      <w:r w:rsidR="00113218" w:rsidRPr="007B0BB6">
        <w:rPr>
          <w:rFonts w:ascii="Times New Roman" w:hAnsi="Times New Roman"/>
          <w:sz w:val="24"/>
          <w:szCs w:val="24"/>
          <w:lang w:eastAsia="ja-JP"/>
        </w:rPr>
        <w:t xml:space="preserve">will require the Secretary in </w:t>
      </w:r>
      <w:r w:rsidRPr="007B0BB6">
        <w:rPr>
          <w:rFonts w:ascii="Times New Roman" w:hAnsi="Times New Roman"/>
          <w:sz w:val="24"/>
          <w:szCs w:val="24"/>
          <w:lang w:eastAsia="ja-JP"/>
        </w:rPr>
        <w:t xml:space="preserve">determining </w:t>
      </w:r>
      <w:r w:rsidR="00113218" w:rsidRPr="007B0BB6">
        <w:rPr>
          <w:rFonts w:ascii="Times New Roman" w:hAnsi="Times New Roman"/>
          <w:sz w:val="24"/>
          <w:szCs w:val="24"/>
          <w:lang w:eastAsia="ja-JP"/>
        </w:rPr>
        <w:t xml:space="preserve">whether a person is a fit and proper person, to consider </w:t>
      </w:r>
      <w:r w:rsidRPr="007B0BB6">
        <w:rPr>
          <w:rFonts w:ascii="Times New Roman" w:hAnsi="Times New Roman"/>
          <w:sz w:val="24"/>
          <w:szCs w:val="24"/>
          <w:lang w:eastAsia="ja-JP"/>
        </w:rPr>
        <w:t xml:space="preserve">certain matters </w:t>
      </w:r>
      <w:r w:rsidR="00113218" w:rsidRPr="007B0BB6">
        <w:rPr>
          <w:rFonts w:ascii="Times New Roman" w:hAnsi="Times New Roman"/>
          <w:sz w:val="24"/>
          <w:szCs w:val="24"/>
          <w:lang w:eastAsia="ja-JP"/>
        </w:rPr>
        <w:t>under the PILCC Act and RWR Act.</w:t>
      </w:r>
      <w:r w:rsidR="009302EC" w:rsidRPr="007B0BB6">
        <w:rPr>
          <w:rFonts w:ascii="Times New Roman" w:hAnsi="Times New Roman"/>
          <w:sz w:val="24"/>
          <w:szCs w:val="24"/>
          <w:lang w:eastAsia="ja-JP"/>
        </w:rPr>
        <w:t xml:space="preserve"> OBPR has also advised that a Regulation Impact Statement is not required for these amendments (ref: OBPR22-01965).</w:t>
      </w:r>
    </w:p>
    <w:p w14:paraId="499C3C2F" w14:textId="77777777" w:rsidR="00E10ED4" w:rsidRPr="007B0BB6" w:rsidRDefault="00E10ED4" w:rsidP="003E0C6B">
      <w:pPr>
        <w:spacing w:before="0"/>
        <w:rPr>
          <w:rFonts w:ascii="Times New Roman" w:hAnsi="Times New Roman"/>
          <w:sz w:val="24"/>
          <w:szCs w:val="24"/>
          <w:lang w:eastAsia="ja-JP"/>
        </w:rPr>
      </w:pPr>
    </w:p>
    <w:p w14:paraId="09BDAD9F"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Consultation</w:t>
      </w:r>
    </w:p>
    <w:p w14:paraId="4CBA585F" w14:textId="77777777" w:rsidR="00E10ED4" w:rsidRPr="007B0BB6" w:rsidRDefault="00E10ED4" w:rsidP="003E0C6B">
      <w:pPr>
        <w:spacing w:before="0"/>
        <w:rPr>
          <w:rFonts w:ascii="Times New Roman" w:hAnsi="Times New Roman"/>
          <w:sz w:val="24"/>
          <w:szCs w:val="24"/>
          <w:lang w:eastAsia="ja-JP"/>
        </w:rPr>
      </w:pPr>
    </w:p>
    <w:p w14:paraId="14FF0668" w14:textId="24A73DE6" w:rsidR="009302EC" w:rsidRPr="007B0BB6" w:rsidRDefault="009302EC" w:rsidP="009302EC">
      <w:pPr>
        <w:spacing w:before="0"/>
        <w:rPr>
          <w:rFonts w:ascii="Times New Roman" w:hAnsi="Times New Roman"/>
          <w:sz w:val="24"/>
          <w:szCs w:val="24"/>
          <w:lang w:eastAsia="ja-JP"/>
        </w:rPr>
      </w:pPr>
      <w:r w:rsidRPr="007B0BB6">
        <w:rPr>
          <w:rFonts w:ascii="Times New Roman" w:hAnsi="Times New Roman"/>
          <w:sz w:val="24"/>
          <w:szCs w:val="24"/>
          <w:lang w:eastAsia="ja-JP"/>
        </w:rPr>
        <w:t>In relation to the amendments to the Tariff Rate Quota</w:t>
      </w:r>
      <w:r w:rsidR="00502397" w:rsidRPr="007B0BB6">
        <w:rPr>
          <w:rFonts w:ascii="Times New Roman" w:hAnsi="Times New Roman"/>
          <w:sz w:val="24"/>
          <w:szCs w:val="24"/>
          <w:lang w:eastAsia="ja-JP"/>
        </w:rPr>
        <w:t>s</w:t>
      </w:r>
      <w:r w:rsidRPr="007B0BB6">
        <w:rPr>
          <w:rFonts w:ascii="Times New Roman" w:hAnsi="Times New Roman"/>
          <w:sz w:val="24"/>
          <w:szCs w:val="24"/>
          <w:lang w:eastAsia="ja-JP"/>
        </w:rPr>
        <w:t xml:space="preserve"> Rules for exports to the EU and UK</w:t>
      </w:r>
      <w:r w:rsidR="001D3587" w:rsidRPr="007B0BB6">
        <w:rPr>
          <w:rFonts w:ascii="Times New Roman" w:hAnsi="Times New Roman"/>
          <w:sz w:val="24"/>
          <w:szCs w:val="24"/>
          <w:lang w:eastAsia="ja-JP"/>
        </w:rPr>
        <w:t xml:space="preserve"> and the administration of the bovine offal quota to Japan</w:t>
      </w:r>
      <w:r w:rsidRPr="007B0BB6">
        <w:rPr>
          <w:rFonts w:ascii="Times New Roman" w:hAnsi="Times New Roman"/>
          <w:sz w:val="24"/>
          <w:szCs w:val="24"/>
          <w:lang w:eastAsia="ja-JP"/>
        </w:rPr>
        <w:t xml:space="preserve">, the department has undertaken targeted consultation with the Australian Meat Industry Council, the Australian Dairy Products Federation, and meat and dairy exporters who have utilised the relevant TRQs. The current round of consultation is further to ongoing discussions held with industry related to the revised splits of tariff rate quotas between Australia and the EU, and Australia and the UK following the UK’s withdrawal from the EU. The broader consultation around these changes has been ongoing since January 2022. Consultation has also occurred with the Department of Foreign Affairs and Trade. </w:t>
      </w:r>
    </w:p>
    <w:p w14:paraId="16A57EE7" w14:textId="77777777" w:rsidR="009302EC" w:rsidRPr="007B0BB6" w:rsidRDefault="009302EC" w:rsidP="009302EC">
      <w:pPr>
        <w:spacing w:before="0"/>
        <w:rPr>
          <w:rFonts w:ascii="Times New Roman" w:hAnsi="Times New Roman"/>
          <w:sz w:val="24"/>
          <w:szCs w:val="24"/>
          <w:lang w:eastAsia="ja-JP"/>
        </w:rPr>
      </w:pPr>
    </w:p>
    <w:p w14:paraId="560A8093" w14:textId="76E5EC12" w:rsidR="00D95EA6" w:rsidRPr="007B0BB6" w:rsidRDefault="00113218"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fit and proper person test is an internal assessment undertaken by the </w:t>
      </w:r>
      <w:r w:rsidR="009302EC" w:rsidRPr="007B0BB6">
        <w:rPr>
          <w:rFonts w:ascii="Times New Roman" w:hAnsi="Times New Roman"/>
          <w:sz w:val="24"/>
          <w:szCs w:val="24"/>
          <w:lang w:eastAsia="ja-JP"/>
        </w:rPr>
        <w:t xml:space="preserve">department </w:t>
      </w:r>
      <w:r w:rsidR="00EB1374" w:rsidRPr="007B0BB6">
        <w:rPr>
          <w:rFonts w:ascii="Times New Roman" w:hAnsi="Times New Roman"/>
          <w:sz w:val="24"/>
          <w:szCs w:val="24"/>
          <w:lang w:eastAsia="ja-JP"/>
        </w:rPr>
        <w:t xml:space="preserve">and therefore no external consultation </w:t>
      </w:r>
      <w:r w:rsidR="009302EC" w:rsidRPr="007B0BB6">
        <w:rPr>
          <w:rFonts w:ascii="Times New Roman" w:hAnsi="Times New Roman"/>
          <w:sz w:val="24"/>
          <w:szCs w:val="24"/>
          <w:lang w:eastAsia="ja-JP"/>
        </w:rPr>
        <w:t xml:space="preserve">was considered necessary </w:t>
      </w:r>
      <w:r w:rsidR="00EB1374" w:rsidRPr="007B0BB6">
        <w:rPr>
          <w:rFonts w:ascii="Times New Roman" w:hAnsi="Times New Roman"/>
          <w:sz w:val="24"/>
          <w:szCs w:val="24"/>
          <w:lang w:eastAsia="ja-JP"/>
        </w:rPr>
        <w:t>in relation to these amendments</w:t>
      </w:r>
      <w:r w:rsidR="00D95EA6" w:rsidRPr="007B0BB6">
        <w:rPr>
          <w:rFonts w:ascii="Times New Roman" w:hAnsi="Times New Roman"/>
          <w:sz w:val="24"/>
          <w:szCs w:val="24"/>
          <w:lang w:eastAsia="ja-JP"/>
        </w:rPr>
        <w:t>.</w:t>
      </w:r>
    </w:p>
    <w:p w14:paraId="70D8B73F" w14:textId="77777777" w:rsidR="00E10ED4" w:rsidRPr="007B0BB6" w:rsidRDefault="00E10ED4" w:rsidP="003E0C6B">
      <w:pPr>
        <w:spacing w:before="0"/>
        <w:rPr>
          <w:rFonts w:ascii="Times New Roman" w:hAnsi="Times New Roman"/>
          <w:sz w:val="24"/>
          <w:szCs w:val="24"/>
          <w:lang w:eastAsia="ja-JP"/>
        </w:rPr>
      </w:pPr>
    </w:p>
    <w:p w14:paraId="44FADF80"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Details and Operation</w:t>
      </w:r>
    </w:p>
    <w:p w14:paraId="675D15D4" w14:textId="77777777" w:rsidR="00E10ED4" w:rsidRPr="007B0BB6" w:rsidRDefault="00E10ED4" w:rsidP="003E0C6B">
      <w:pPr>
        <w:spacing w:before="0"/>
        <w:rPr>
          <w:rFonts w:ascii="Times New Roman" w:hAnsi="Times New Roman"/>
          <w:sz w:val="24"/>
          <w:szCs w:val="24"/>
          <w:lang w:eastAsia="ja-JP"/>
        </w:rPr>
      </w:pPr>
    </w:p>
    <w:p w14:paraId="791B482B" w14:textId="6D9E77F5"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Details of the Amendment </w:t>
      </w:r>
      <w:r w:rsidR="009302EC" w:rsidRPr="007B0BB6">
        <w:rPr>
          <w:rFonts w:ascii="Times New Roman" w:hAnsi="Times New Roman"/>
          <w:sz w:val="24"/>
          <w:szCs w:val="24"/>
          <w:lang w:eastAsia="ja-JP"/>
        </w:rPr>
        <w:t xml:space="preserve">Rules </w:t>
      </w:r>
      <w:r w:rsidRPr="007B0BB6">
        <w:rPr>
          <w:rFonts w:ascii="Times New Roman" w:hAnsi="Times New Roman"/>
          <w:sz w:val="24"/>
          <w:szCs w:val="24"/>
          <w:lang w:eastAsia="ja-JP"/>
        </w:rPr>
        <w:t xml:space="preserve">are set out in </w:t>
      </w:r>
      <w:r w:rsidRPr="007B0BB6">
        <w:rPr>
          <w:rFonts w:ascii="Times New Roman" w:hAnsi="Times New Roman"/>
          <w:sz w:val="24"/>
          <w:szCs w:val="24"/>
          <w:u w:val="single"/>
          <w:lang w:eastAsia="ja-JP"/>
        </w:rPr>
        <w:t>Attachment A</w:t>
      </w:r>
      <w:r w:rsidRPr="007B0BB6">
        <w:rPr>
          <w:rFonts w:ascii="Times New Roman" w:hAnsi="Times New Roman"/>
          <w:sz w:val="24"/>
          <w:szCs w:val="24"/>
          <w:lang w:eastAsia="ja-JP"/>
        </w:rPr>
        <w:t>.</w:t>
      </w:r>
    </w:p>
    <w:p w14:paraId="26AC97E1" w14:textId="77777777" w:rsidR="00E10ED4" w:rsidRPr="007B0BB6" w:rsidRDefault="00E10ED4" w:rsidP="003E0C6B">
      <w:pPr>
        <w:spacing w:before="0"/>
        <w:rPr>
          <w:rFonts w:ascii="Times New Roman" w:hAnsi="Times New Roman"/>
          <w:sz w:val="24"/>
          <w:szCs w:val="24"/>
          <w:lang w:eastAsia="ja-JP"/>
        </w:rPr>
      </w:pPr>
    </w:p>
    <w:p w14:paraId="464B48C3" w14:textId="736CD0EF"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 </w:t>
      </w:r>
      <w:r w:rsidR="009302EC" w:rsidRPr="007B0BB6">
        <w:rPr>
          <w:rFonts w:ascii="Times New Roman" w:hAnsi="Times New Roman"/>
          <w:sz w:val="24"/>
          <w:szCs w:val="24"/>
          <w:lang w:eastAsia="ja-JP"/>
        </w:rPr>
        <w:t xml:space="preserve">Rules </w:t>
      </w:r>
      <w:r w:rsidRPr="007B0BB6">
        <w:rPr>
          <w:rFonts w:ascii="Times New Roman" w:hAnsi="Times New Roman"/>
          <w:sz w:val="24"/>
          <w:szCs w:val="24"/>
          <w:lang w:eastAsia="ja-JP"/>
        </w:rPr>
        <w:t xml:space="preserve">are a legislative instrument for the purposes of the </w:t>
      </w:r>
      <w:r w:rsidRPr="007B0BB6">
        <w:rPr>
          <w:rFonts w:ascii="Times New Roman" w:hAnsi="Times New Roman"/>
          <w:i/>
          <w:iCs/>
          <w:sz w:val="24"/>
          <w:szCs w:val="24"/>
          <w:lang w:eastAsia="ja-JP"/>
        </w:rPr>
        <w:t>Legislation Act 2003</w:t>
      </w:r>
      <w:r w:rsidRPr="007B0BB6">
        <w:rPr>
          <w:rFonts w:ascii="Times New Roman" w:hAnsi="Times New Roman"/>
          <w:sz w:val="24"/>
          <w:szCs w:val="24"/>
          <w:lang w:eastAsia="ja-JP"/>
        </w:rPr>
        <w:t>.</w:t>
      </w:r>
    </w:p>
    <w:p w14:paraId="51333941" w14:textId="77777777" w:rsidR="00E10ED4" w:rsidRPr="007B0BB6" w:rsidRDefault="00E10ED4" w:rsidP="003E0C6B">
      <w:pPr>
        <w:spacing w:before="0"/>
        <w:rPr>
          <w:rFonts w:ascii="Times New Roman" w:hAnsi="Times New Roman"/>
          <w:sz w:val="24"/>
          <w:szCs w:val="24"/>
          <w:lang w:eastAsia="ja-JP"/>
        </w:rPr>
      </w:pPr>
    </w:p>
    <w:p w14:paraId="35285957" w14:textId="320B5F1F" w:rsidR="00E10ED4" w:rsidRPr="007B0BB6" w:rsidRDefault="007310B0"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amendments to the Tariff Rate Quotas Rules </w:t>
      </w:r>
      <w:r w:rsidR="00E10ED4" w:rsidRPr="007B0BB6">
        <w:rPr>
          <w:rFonts w:ascii="Times New Roman" w:hAnsi="Times New Roman"/>
          <w:sz w:val="24"/>
          <w:szCs w:val="24"/>
          <w:lang w:eastAsia="ja-JP"/>
        </w:rPr>
        <w:t xml:space="preserve">commence on the </w:t>
      </w:r>
      <w:r w:rsidRPr="007B0BB6">
        <w:rPr>
          <w:rFonts w:ascii="Times New Roman" w:hAnsi="Times New Roman"/>
          <w:sz w:val="24"/>
          <w:szCs w:val="24"/>
          <w:lang w:eastAsia="ja-JP"/>
        </w:rPr>
        <w:t xml:space="preserve">later of 1 April 2022, or the </w:t>
      </w:r>
      <w:r w:rsidR="00E10ED4" w:rsidRPr="007B0BB6">
        <w:rPr>
          <w:rFonts w:ascii="Times New Roman" w:hAnsi="Times New Roman"/>
          <w:sz w:val="24"/>
          <w:szCs w:val="24"/>
          <w:lang w:eastAsia="ja-JP"/>
        </w:rPr>
        <w:t>day after registration.</w:t>
      </w:r>
      <w:r w:rsidRPr="007B0BB6">
        <w:rPr>
          <w:rFonts w:ascii="Times New Roman" w:hAnsi="Times New Roman"/>
          <w:sz w:val="24"/>
          <w:szCs w:val="24"/>
          <w:lang w:eastAsia="ja-JP"/>
        </w:rPr>
        <w:t xml:space="preserve"> The amendments to the Miscellaneous Rules commence on the day after registration.</w:t>
      </w:r>
    </w:p>
    <w:p w14:paraId="67F83991" w14:textId="77777777" w:rsidR="00E10ED4" w:rsidRPr="007B0BB6" w:rsidRDefault="00E10ED4" w:rsidP="003E0C6B">
      <w:pPr>
        <w:spacing w:before="0"/>
        <w:rPr>
          <w:rFonts w:ascii="Times New Roman" w:hAnsi="Times New Roman"/>
          <w:sz w:val="24"/>
          <w:szCs w:val="24"/>
          <w:lang w:eastAsia="ja-JP"/>
        </w:rPr>
      </w:pPr>
    </w:p>
    <w:p w14:paraId="38C55D26" w14:textId="77777777" w:rsidR="00E10ED4" w:rsidRPr="007B0BB6" w:rsidRDefault="00E10ED4"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Other</w:t>
      </w:r>
    </w:p>
    <w:p w14:paraId="06933CBF" w14:textId="77777777" w:rsidR="00E10ED4" w:rsidRPr="007B0BB6" w:rsidRDefault="00E10ED4" w:rsidP="003E0C6B">
      <w:pPr>
        <w:spacing w:before="0"/>
        <w:rPr>
          <w:rFonts w:ascii="Times New Roman" w:hAnsi="Times New Roman"/>
          <w:sz w:val="24"/>
          <w:szCs w:val="24"/>
          <w:lang w:eastAsia="ja-JP"/>
        </w:rPr>
      </w:pPr>
    </w:p>
    <w:p w14:paraId="598E18DE" w14:textId="619E11FA"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 </w:t>
      </w:r>
      <w:r w:rsidR="009302EC" w:rsidRPr="007B0BB6">
        <w:rPr>
          <w:rFonts w:ascii="Times New Roman" w:hAnsi="Times New Roman"/>
          <w:sz w:val="24"/>
          <w:szCs w:val="24"/>
          <w:lang w:eastAsia="ja-JP"/>
        </w:rPr>
        <w:t xml:space="preserve">Rules </w:t>
      </w:r>
      <w:r w:rsidRPr="007B0BB6">
        <w:rPr>
          <w:rFonts w:ascii="Times New Roman" w:hAnsi="Times New Roman"/>
          <w:sz w:val="24"/>
          <w:szCs w:val="24"/>
          <w:lang w:eastAsia="ja-JP"/>
        </w:rPr>
        <w:t xml:space="preserve">are compatible with human rights and freedoms recognised or declared under section 3 of the </w:t>
      </w:r>
      <w:r w:rsidRPr="007B0BB6">
        <w:rPr>
          <w:rFonts w:ascii="Times New Roman" w:hAnsi="Times New Roman"/>
          <w:i/>
          <w:iCs/>
          <w:sz w:val="24"/>
          <w:szCs w:val="24"/>
          <w:lang w:eastAsia="ja-JP"/>
        </w:rPr>
        <w:t>Human Rights (Parliamentary Scrutiny) Act 2011</w:t>
      </w:r>
      <w:r w:rsidRPr="007B0BB6">
        <w:rPr>
          <w:rFonts w:ascii="Times New Roman" w:hAnsi="Times New Roman"/>
          <w:sz w:val="24"/>
          <w:szCs w:val="24"/>
          <w:lang w:eastAsia="ja-JP"/>
        </w:rPr>
        <w:t xml:space="preserve">. A full statement of compatibility is set out in </w:t>
      </w:r>
      <w:r w:rsidRPr="007B0BB6">
        <w:rPr>
          <w:rFonts w:ascii="Times New Roman" w:hAnsi="Times New Roman"/>
          <w:sz w:val="24"/>
          <w:szCs w:val="24"/>
          <w:u w:val="single"/>
          <w:lang w:eastAsia="ja-JP"/>
        </w:rPr>
        <w:t>Attachment B</w:t>
      </w:r>
      <w:r w:rsidRPr="007B0BB6">
        <w:rPr>
          <w:rFonts w:ascii="Times New Roman" w:hAnsi="Times New Roman"/>
          <w:sz w:val="24"/>
          <w:szCs w:val="24"/>
          <w:lang w:eastAsia="ja-JP"/>
        </w:rPr>
        <w:t xml:space="preserve">. </w:t>
      </w:r>
    </w:p>
    <w:p w14:paraId="3B5CE04E" w14:textId="77777777" w:rsidR="00E10ED4" w:rsidRPr="007B0BB6" w:rsidRDefault="00E10ED4" w:rsidP="003E0C6B">
      <w:pPr>
        <w:spacing w:before="0"/>
        <w:rPr>
          <w:rFonts w:ascii="Times New Roman" w:hAnsi="Times New Roman"/>
          <w:sz w:val="24"/>
          <w:szCs w:val="24"/>
          <w:lang w:eastAsia="ja-JP"/>
        </w:rPr>
      </w:pPr>
    </w:p>
    <w:p w14:paraId="7515DA23" w14:textId="77777777"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br w:type="page"/>
      </w:r>
    </w:p>
    <w:p w14:paraId="625E6DB2" w14:textId="77777777" w:rsidR="00E10ED4" w:rsidRPr="007B0BB6" w:rsidRDefault="00E10ED4" w:rsidP="003E0C6B">
      <w:pPr>
        <w:spacing w:before="0"/>
        <w:jc w:val="right"/>
        <w:rPr>
          <w:rFonts w:ascii="Times New Roman" w:hAnsi="Times New Roman"/>
          <w:b/>
          <w:bCs/>
          <w:sz w:val="24"/>
          <w:szCs w:val="24"/>
          <w:u w:val="single"/>
          <w:lang w:eastAsia="ja-JP"/>
        </w:rPr>
      </w:pPr>
      <w:r w:rsidRPr="007B0BB6">
        <w:rPr>
          <w:rFonts w:ascii="Times New Roman" w:hAnsi="Times New Roman"/>
          <w:b/>
          <w:bCs/>
          <w:sz w:val="24"/>
          <w:szCs w:val="24"/>
          <w:u w:val="single"/>
          <w:lang w:eastAsia="ja-JP"/>
        </w:rPr>
        <w:lastRenderedPageBreak/>
        <w:t>ATTACHMENT A</w:t>
      </w:r>
    </w:p>
    <w:p w14:paraId="5BA31E9A" w14:textId="77777777" w:rsidR="00E10ED4" w:rsidRPr="007B0BB6" w:rsidRDefault="00E10ED4" w:rsidP="003E0C6B">
      <w:pPr>
        <w:spacing w:before="0"/>
        <w:rPr>
          <w:rFonts w:ascii="Times New Roman" w:hAnsi="Times New Roman"/>
          <w:sz w:val="24"/>
          <w:szCs w:val="24"/>
          <w:lang w:eastAsia="ja-JP"/>
        </w:rPr>
      </w:pPr>
    </w:p>
    <w:p w14:paraId="1BD9EB17" w14:textId="07ACA2D6" w:rsidR="00E10ED4" w:rsidRPr="007B0BB6" w:rsidRDefault="00E10ED4" w:rsidP="003E0C6B">
      <w:pPr>
        <w:spacing w:before="0"/>
        <w:rPr>
          <w:rFonts w:ascii="Times New Roman" w:hAnsi="Times New Roman"/>
          <w:b/>
          <w:bCs/>
          <w:sz w:val="24"/>
          <w:szCs w:val="24"/>
          <w:u w:val="single"/>
          <w:lang w:eastAsia="ja-JP"/>
        </w:rPr>
      </w:pPr>
      <w:r w:rsidRPr="007B0BB6">
        <w:rPr>
          <w:rFonts w:ascii="Times New Roman" w:hAnsi="Times New Roman"/>
          <w:b/>
          <w:bCs/>
          <w:sz w:val="24"/>
          <w:szCs w:val="24"/>
          <w:u w:val="single"/>
          <w:lang w:eastAsia="ja-JP"/>
        </w:rPr>
        <w:t xml:space="preserve">Details of the </w:t>
      </w:r>
      <w:r w:rsidRPr="007B0BB6">
        <w:rPr>
          <w:rFonts w:ascii="Times New Roman" w:hAnsi="Times New Roman"/>
          <w:b/>
          <w:bCs/>
          <w:i/>
          <w:iCs/>
          <w:sz w:val="24"/>
          <w:szCs w:val="24"/>
          <w:u w:val="single"/>
          <w:lang w:eastAsia="ja-JP"/>
        </w:rPr>
        <w:t xml:space="preserve">Export Control </w:t>
      </w:r>
      <w:r w:rsidR="00CE55E4" w:rsidRPr="007B0BB6">
        <w:rPr>
          <w:rFonts w:ascii="Times New Roman" w:hAnsi="Times New Roman"/>
          <w:b/>
          <w:bCs/>
          <w:i/>
          <w:iCs/>
          <w:sz w:val="24"/>
          <w:szCs w:val="24"/>
          <w:u w:val="single"/>
          <w:lang w:eastAsia="ja-JP"/>
        </w:rPr>
        <w:t>Legislation Amendment</w:t>
      </w:r>
      <w:r w:rsidRPr="007B0BB6">
        <w:rPr>
          <w:rFonts w:ascii="Times New Roman" w:hAnsi="Times New Roman"/>
          <w:b/>
          <w:bCs/>
          <w:i/>
          <w:iCs/>
          <w:sz w:val="24"/>
          <w:szCs w:val="24"/>
          <w:u w:val="single"/>
          <w:lang w:eastAsia="ja-JP"/>
        </w:rPr>
        <w:t xml:space="preserve"> </w:t>
      </w:r>
      <w:r w:rsidR="00254E8A" w:rsidRPr="007B0BB6">
        <w:rPr>
          <w:rFonts w:ascii="Times New Roman" w:hAnsi="Times New Roman"/>
          <w:b/>
          <w:bCs/>
          <w:i/>
          <w:iCs/>
          <w:sz w:val="24"/>
          <w:szCs w:val="24"/>
          <w:u w:val="single"/>
          <w:lang w:eastAsia="ja-JP"/>
        </w:rPr>
        <w:t>(</w:t>
      </w:r>
      <w:r w:rsidR="00CE55E4" w:rsidRPr="007B0BB6">
        <w:rPr>
          <w:rFonts w:ascii="Times New Roman" w:hAnsi="Times New Roman"/>
          <w:b/>
          <w:bCs/>
          <w:i/>
          <w:iCs/>
          <w:sz w:val="24"/>
          <w:szCs w:val="24"/>
          <w:u w:val="single"/>
          <w:lang w:eastAsia="ja-JP"/>
        </w:rPr>
        <w:t>2022 Measures No. 1</w:t>
      </w:r>
      <w:r w:rsidR="00254E8A" w:rsidRPr="007B0BB6">
        <w:rPr>
          <w:rFonts w:ascii="Times New Roman" w:hAnsi="Times New Roman"/>
          <w:b/>
          <w:bCs/>
          <w:i/>
          <w:iCs/>
          <w:sz w:val="24"/>
          <w:szCs w:val="24"/>
          <w:u w:val="single"/>
          <w:lang w:eastAsia="ja-JP"/>
        </w:rPr>
        <w:t xml:space="preserve">) </w:t>
      </w:r>
      <w:r w:rsidRPr="007B0BB6">
        <w:rPr>
          <w:rFonts w:ascii="Times New Roman" w:hAnsi="Times New Roman"/>
          <w:b/>
          <w:bCs/>
          <w:i/>
          <w:iCs/>
          <w:sz w:val="24"/>
          <w:szCs w:val="24"/>
          <w:u w:val="single"/>
          <w:lang w:eastAsia="ja-JP"/>
        </w:rPr>
        <w:t>Rules 202</w:t>
      </w:r>
      <w:r w:rsidR="00613CF4" w:rsidRPr="007B0BB6">
        <w:rPr>
          <w:rFonts w:ascii="Times New Roman" w:hAnsi="Times New Roman"/>
          <w:b/>
          <w:bCs/>
          <w:i/>
          <w:iCs/>
          <w:sz w:val="24"/>
          <w:szCs w:val="24"/>
          <w:u w:val="single"/>
          <w:lang w:eastAsia="ja-JP"/>
        </w:rPr>
        <w:t>2</w:t>
      </w:r>
    </w:p>
    <w:p w14:paraId="121C8F79" w14:textId="77777777" w:rsidR="00E10ED4" w:rsidRPr="007B0BB6" w:rsidRDefault="00E10ED4" w:rsidP="003E0C6B">
      <w:pPr>
        <w:spacing w:before="0"/>
        <w:rPr>
          <w:rFonts w:ascii="Times New Roman" w:hAnsi="Times New Roman"/>
          <w:sz w:val="24"/>
          <w:szCs w:val="24"/>
          <w:lang w:eastAsia="ja-JP"/>
        </w:rPr>
      </w:pPr>
    </w:p>
    <w:p w14:paraId="6CB8DEAF" w14:textId="77777777" w:rsidR="00E10ED4" w:rsidRPr="007B0BB6" w:rsidRDefault="00E10ED4" w:rsidP="003E0C6B">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Section 1 – Name</w:t>
      </w:r>
    </w:p>
    <w:p w14:paraId="0B43D597" w14:textId="77777777" w:rsidR="00E10ED4" w:rsidRPr="007B0BB6" w:rsidRDefault="00E10ED4" w:rsidP="003E0C6B">
      <w:pPr>
        <w:spacing w:before="0"/>
        <w:rPr>
          <w:rFonts w:ascii="Times New Roman" w:hAnsi="Times New Roman"/>
          <w:sz w:val="24"/>
          <w:szCs w:val="24"/>
          <w:lang w:eastAsia="ja-JP"/>
        </w:rPr>
      </w:pPr>
    </w:p>
    <w:p w14:paraId="4465B8A1" w14:textId="375A47FA"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section provides that the name of the instrument is the </w:t>
      </w:r>
      <w:r w:rsidR="00254E8A" w:rsidRPr="007B0BB6">
        <w:rPr>
          <w:rFonts w:ascii="Times New Roman" w:hAnsi="Times New Roman"/>
          <w:i/>
          <w:iCs/>
          <w:sz w:val="24"/>
          <w:szCs w:val="24"/>
          <w:lang w:eastAsia="ja-JP"/>
        </w:rPr>
        <w:t xml:space="preserve">Export Control </w:t>
      </w:r>
      <w:r w:rsidR="00CE55E4" w:rsidRPr="007B0BB6">
        <w:rPr>
          <w:rFonts w:ascii="Times New Roman" w:hAnsi="Times New Roman"/>
          <w:i/>
          <w:iCs/>
          <w:sz w:val="24"/>
          <w:szCs w:val="24"/>
          <w:lang w:eastAsia="ja-JP"/>
        </w:rPr>
        <w:t>Legislation</w:t>
      </w:r>
      <w:r w:rsidR="00254E8A" w:rsidRPr="007B0BB6">
        <w:rPr>
          <w:rFonts w:ascii="Times New Roman" w:hAnsi="Times New Roman"/>
          <w:i/>
          <w:iCs/>
          <w:sz w:val="24"/>
          <w:szCs w:val="24"/>
          <w:lang w:eastAsia="ja-JP"/>
        </w:rPr>
        <w:t xml:space="preserve"> Amendment (</w:t>
      </w:r>
      <w:r w:rsidR="00CE55E4" w:rsidRPr="007B0BB6">
        <w:rPr>
          <w:rFonts w:ascii="Times New Roman" w:hAnsi="Times New Roman"/>
          <w:i/>
          <w:iCs/>
          <w:sz w:val="24"/>
          <w:szCs w:val="24"/>
          <w:lang w:eastAsia="ja-JP"/>
        </w:rPr>
        <w:t>2022 Measures No. 1</w:t>
      </w:r>
      <w:r w:rsidR="00254E8A" w:rsidRPr="007B0BB6">
        <w:rPr>
          <w:rFonts w:ascii="Times New Roman" w:hAnsi="Times New Roman"/>
          <w:i/>
          <w:iCs/>
          <w:sz w:val="24"/>
          <w:szCs w:val="24"/>
          <w:lang w:eastAsia="ja-JP"/>
        </w:rPr>
        <w:t>) Rules 202</w:t>
      </w:r>
      <w:r w:rsidR="00793CCF" w:rsidRPr="007B0BB6">
        <w:rPr>
          <w:rFonts w:ascii="Times New Roman" w:hAnsi="Times New Roman"/>
          <w:i/>
          <w:iCs/>
          <w:sz w:val="24"/>
          <w:szCs w:val="24"/>
          <w:lang w:eastAsia="ja-JP"/>
        </w:rPr>
        <w:t xml:space="preserve">2 </w:t>
      </w:r>
      <w:r w:rsidRPr="007B0BB6">
        <w:rPr>
          <w:rFonts w:ascii="Times New Roman" w:hAnsi="Times New Roman"/>
          <w:sz w:val="24"/>
          <w:szCs w:val="24"/>
          <w:lang w:eastAsia="ja-JP"/>
        </w:rPr>
        <w:t>(the Amendment Rules).</w:t>
      </w:r>
    </w:p>
    <w:p w14:paraId="0D68C9DD" w14:textId="77777777" w:rsidR="00E10ED4" w:rsidRPr="007B0BB6" w:rsidRDefault="00E10ED4" w:rsidP="003E0C6B">
      <w:pPr>
        <w:spacing w:before="0"/>
        <w:rPr>
          <w:rFonts w:ascii="Times New Roman" w:hAnsi="Times New Roman"/>
          <w:sz w:val="24"/>
          <w:szCs w:val="24"/>
          <w:lang w:eastAsia="ja-JP"/>
        </w:rPr>
      </w:pPr>
    </w:p>
    <w:p w14:paraId="0814E0CE" w14:textId="77777777" w:rsidR="00E10ED4" w:rsidRPr="007B0BB6" w:rsidRDefault="00E10ED4" w:rsidP="003E0C6B">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Section 2 – Commencement</w:t>
      </w:r>
    </w:p>
    <w:p w14:paraId="2400F72F" w14:textId="77777777" w:rsidR="00E10ED4" w:rsidRPr="007B0BB6" w:rsidRDefault="00E10ED4" w:rsidP="003E0C6B">
      <w:pPr>
        <w:spacing w:before="0"/>
        <w:rPr>
          <w:rFonts w:ascii="Times New Roman" w:hAnsi="Times New Roman"/>
          <w:sz w:val="24"/>
          <w:szCs w:val="24"/>
          <w:lang w:eastAsia="ja-JP"/>
        </w:rPr>
      </w:pPr>
    </w:p>
    <w:p w14:paraId="3237E47B" w14:textId="77777777" w:rsidR="00ED4044" w:rsidRPr="007B0BB6" w:rsidRDefault="00E10ED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section provides </w:t>
      </w:r>
      <w:r w:rsidR="00ED4044" w:rsidRPr="007B0BB6">
        <w:rPr>
          <w:rFonts w:ascii="Times New Roman" w:hAnsi="Times New Roman"/>
          <w:sz w:val="24"/>
          <w:szCs w:val="24"/>
          <w:lang w:eastAsia="ja-JP"/>
        </w:rPr>
        <w:t>for the commencement details for the Amendment Rules.</w:t>
      </w:r>
    </w:p>
    <w:p w14:paraId="0DA21167" w14:textId="77777777" w:rsidR="00ED4044" w:rsidRPr="007B0BB6" w:rsidRDefault="00ED4044" w:rsidP="003E0C6B">
      <w:pPr>
        <w:spacing w:before="0"/>
        <w:rPr>
          <w:rFonts w:ascii="Times New Roman" w:hAnsi="Times New Roman"/>
          <w:sz w:val="24"/>
          <w:szCs w:val="24"/>
          <w:lang w:eastAsia="ja-JP"/>
        </w:rPr>
      </w:pPr>
    </w:p>
    <w:p w14:paraId="5D6DE2E6" w14:textId="08248E5F" w:rsidR="00ED4044" w:rsidRPr="007B0BB6" w:rsidRDefault="00ED404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table in subsection 2(1) provides that Schedule 1 to the Amendment Rules commences on the later of 1 April 2022 and the day after the instrument is registered on the Federal Register of Legislation. Sections 1 to 4, Schedule 2 and any other provision of </w:t>
      </w:r>
      <w:r w:rsidR="00E10ED4" w:rsidRPr="007B0BB6">
        <w:rPr>
          <w:rFonts w:ascii="Times New Roman" w:hAnsi="Times New Roman"/>
          <w:sz w:val="24"/>
          <w:szCs w:val="24"/>
          <w:lang w:eastAsia="ja-JP"/>
        </w:rPr>
        <w:t xml:space="preserve">the Amendment Rules commence on the day after the instrument is registered on the Federal Register of Legislation. </w:t>
      </w:r>
    </w:p>
    <w:p w14:paraId="6C670E9F" w14:textId="77777777" w:rsidR="00ED4044" w:rsidRPr="007B0BB6" w:rsidRDefault="00ED4044" w:rsidP="003E0C6B">
      <w:pPr>
        <w:spacing w:before="0"/>
        <w:rPr>
          <w:rFonts w:ascii="Times New Roman" w:hAnsi="Times New Roman"/>
          <w:sz w:val="24"/>
          <w:szCs w:val="24"/>
          <w:lang w:eastAsia="ja-JP"/>
        </w:rPr>
      </w:pPr>
    </w:p>
    <w:p w14:paraId="54179054" w14:textId="302A9370"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The note below the table provides that the table relates only to the provisions of the Amendment Rules as originally made. It would not be amended to deal with later amendments of the Amendment Rules. The purpose of this note is to clarify that the commencement of any subsequent amendments would not be reflected in this table.</w:t>
      </w:r>
    </w:p>
    <w:p w14:paraId="2708C095" w14:textId="77777777" w:rsidR="00E10ED4" w:rsidRPr="007B0BB6" w:rsidRDefault="00E10ED4" w:rsidP="003E0C6B">
      <w:pPr>
        <w:spacing w:before="0"/>
        <w:rPr>
          <w:rFonts w:ascii="Times New Roman" w:hAnsi="Times New Roman"/>
          <w:sz w:val="24"/>
          <w:szCs w:val="24"/>
          <w:lang w:eastAsia="ja-JP"/>
        </w:rPr>
      </w:pPr>
    </w:p>
    <w:p w14:paraId="15D0D458" w14:textId="51EFB6A3"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Subsection 2(2) provides that any information in column 3 of the table is not part of the Amendment Rules. This clarifies that information may be inserted in column 3 of the table, or information in it may be edited, in any published version of the Amendment Rules.</w:t>
      </w:r>
    </w:p>
    <w:p w14:paraId="076F0100" w14:textId="77777777" w:rsidR="00E10ED4" w:rsidRPr="007B0BB6" w:rsidRDefault="00E10ED4" w:rsidP="003E0C6B">
      <w:pPr>
        <w:spacing w:before="0"/>
        <w:rPr>
          <w:rFonts w:ascii="Times New Roman" w:hAnsi="Times New Roman"/>
          <w:sz w:val="24"/>
          <w:szCs w:val="24"/>
          <w:lang w:eastAsia="ja-JP"/>
        </w:rPr>
      </w:pPr>
    </w:p>
    <w:p w14:paraId="488605FC" w14:textId="77777777" w:rsidR="00E10ED4" w:rsidRPr="007B0BB6" w:rsidRDefault="00E10ED4" w:rsidP="003E0C6B">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Section 3 – Authority</w:t>
      </w:r>
    </w:p>
    <w:p w14:paraId="58A07C19" w14:textId="77777777" w:rsidR="00E10ED4" w:rsidRPr="007B0BB6" w:rsidRDefault="00E10ED4" w:rsidP="003E0C6B">
      <w:pPr>
        <w:spacing w:before="0"/>
        <w:rPr>
          <w:rFonts w:ascii="Times New Roman" w:hAnsi="Times New Roman"/>
          <w:sz w:val="24"/>
          <w:szCs w:val="24"/>
          <w:lang w:eastAsia="ja-JP"/>
        </w:rPr>
      </w:pPr>
    </w:p>
    <w:p w14:paraId="1FC5A5F9" w14:textId="7D769139"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section provides that the Amendment </w:t>
      </w:r>
      <w:r w:rsidR="00ED4044" w:rsidRPr="007B0BB6">
        <w:rPr>
          <w:rFonts w:ascii="Times New Roman" w:hAnsi="Times New Roman"/>
          <w:sz w:val="24"/>
          <w:szCs w:val="24"/>
          <w:lang w:eastAsia="ja-JP"/>
        </w:rPr>
        <w:t xml:space="preserve">Rules </w:t>
      </w:r>
      <w:r w:rsidRPr="007B0BB6">
        <w:rPr>
          <w:rFonts w:ascii="Times New Roman" w:hAnsi="Times New Roman"/>
          <w:sz w:val="24"/>
          <w:szCs w:val="24"/>
          <w:lang w:eastAsia="ja-JP"/>
        </w:rPr>
        <w:t xml:space="preserve">are made under the </w:t>
      </w:r>
      <w:r w:rsidRPr="007B0BB6">
        <w:rPr>
          <w:rFonts w:ascii="Times New Roman" w:hAnsi="Times New Roman"/>
          <w:i/>
          <w:iCs/>
          <w:sz w:val="24"/>
          <w:szCs w:val="24"/>
          <w:lang w:eastAsia="ja-JP"/>
        </w:rPr>
        <w:t>Export Control Act 2020</w:t>
      </w:r>
      <w:r w:rsidRPr="007B0BB6">
        <w:rPr>
          <w:rFonts w:ascii="Times New Roman" w:hAnsi="Times New Roman"/>
          <w:sz w:val="24"/>
          <w:szCs w:val="24"/>
          <w:lang w:eastAsia="ja-JP"/>
        </w:rPr>
        <w:t xml:space="preserve"> (the Act).</w:t>
      </w:r>
    </w:p>
    <w:p w14:paraId="7C7D0198" w14:textId="77777777" w:rsidR="00E10ED4" w:rsidRPr="007B0BB6" w:rsidRDefault="00E10ED4" w:rsidP="003E0C6B">
      <w:pPr>
        <w:spacing w:before="0"/>
        <w:rPr>
          <w:rFonts w:ascii="Times New Roman" w:hAnsi="Times New Roman"/>
          <w:sz w:val="24"/>
          <w:szCs w:val="24"/>
          <w:lang w:eastAsia="ja-JP"/>
        </w:rPr>
      </w:pPr>
    </w:p>
    <w:p w14:paraId="62B310A3" w14:textId="77777777" w:rsidR="00E10ED4" w:rsidRPr="007B0BB6" w:rsidRDefault="00E10ED4" w:rsidP="003E0C6B">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Section 4 – Schedules</w:t>
      </w:r>
    </w:p>
    <w:p w14:paraId="0A923720" w14:textId="77777777" w:rsidR="00E10ED4" w:rsidRPr="007B0BB6" w:rsidRDefault="00E10ED4" w:rsidP="003E0C6B">
      <w:pPr>
        <w:spacing w:before="0"/>
        <w:rPr>
          <w:rFonts w:ascii="Times New Roman" w:hAnsi="Times New Roman"/>
          <w:sz w:val="24"/>
          <w:szCs w:val="24"/>
          <w:lang w:eastAsia="ja-JP"/>
        </w:rPr>
      </w:pPr>
    </w:p>
    <w:p w14:paraId="26598E68" w14:textId="48AE392F" w:rsidR="00E10ED4" w:rsidRPr="007B0BB6" w:rsidRDefault="00E10E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This section provides for the amendment or repeal of instruments as set out in a Schedule to the Amendment Rules. This enables the amendment of the</w:t>
      </w:r>
      <w:r w:rsidR="00CE55E4" w:rsidRPr="007B0BB6">
        <w:rPr>
          <w:rFonts w:ascii="Times New Roman" w:hAnsi="Times New Roman"/>
          <w:sz w:val="24"/>
          <w:szCs w:val="24"/>
          <w:lang w:eastAsia="ja-JP"/>
        </w:rPr>
        <w:t xml:space="preserve"> </w:t>
      </w:r>
      <w:r w:rsidR="00CE55E4" w:rsidRPr="007B0BB6">
        <w:rPr>
          <w:rFonts w:ascii="Times New Roman" w:hAnsi="Times New Roman"/>
          <w:i/>
          <w:iCs/>
          <w:sz w:val="24"/>
          <w:szCs w:val="24"/>
          <w:lang w:eastAsia="ja-JP"/>
        </w:rPr>
        <w:t>Export Control (Tariff Rate Quotas—General)</w:t>
      </w:r>
      <w:r w:rsidRPr="007B0BB6">
        <w:rPr>
          <w:rFonts w:ascii="Times New Roman" w:hAnsi="Times New Roman"/>
          <w:i/>
          <w:iCs/>
          <w:sz w:val="24"/>
          <w:szCs w:val="24"/>
          <w:lang w:eastAsia="ja-JP"/>
        </w:rPr>
        <w:t xml:space="preserve"> </w:t>
      </w:r>
      <w:r w:rsidR="00CE55E4" w:rsidRPr="007B0BB6">
        <w:rPr>
          <w:rFonts w:ascii="Times New Roman" w:hAnsi="Times New Roman"/>
          <w:i/>
          <w:iCs/>
          <w:sz w:val="24"/>
          <w:szCs w:val="24"/>
          <w:lang w:eastAsia="ja-JP"/>
        </w:rPr>
        <w:t>Rules 2021</w:t>
      </w:r>
      <w:r w:rsidR="00CE55E4" w:rsidRPr="007B0BB6">
        <w:rPr>
          <w:rFonts w:ascii="Times New Roman" w:hAnsi="Times New Roman"/>
          <w:sz w:val="24"/>
          <w:szCs w:val="24"/>
          <w:lang w:eastAsia="ja-JP"/>
        </w:rPr>
        <w:t xml:space="preserve"> (the Tariff Rate Quotas Rules) (see Schedule 1 below) and the </w:t>
      </w:r>
      <w:r w:rsidR="00254E8A" w:rsidRPr="007B0BB6">
        <w:rPr>
          <w:rFonts w:ascii="Times New Roman" w:hAnsi="Times New Roman"/>
          <w:i/>
          <w:iCs/>
          <w:sz w:val="24"/>
          <w:szCs w:val="24"/>
          <w:lang w:eastAsia="ja-JP"/>
        </w:rPr>
        <w:t>Export Control (</w:t>
      </w:r>
      <w:r w:rsidR="00793CCF" w:rsidRPr="007B0BB6">
        <w:rPr>
          <w:rFonts w:ascii="Times New Roman" w:hAnsi="Times New Roman"/>
          <w:i/>
          <w:iCs/>
          <w:sz w:val="24"/>
          <w:szCs w:val="24"/>
          <w:lang w:eastAsia="ja-JP"/>
        </w:rPr>
        <w:t>Miscellaneous)</w:t>
      </w:r>
      <w:r w:rsidR="00254E8A" w:rsidRPr="007B0BB6">
        <w:rPr>
          <w:rFonts w:ascii="Times New Roman" w:hAnsi="Times New Roman"/>
          <w:i/>
          <w:iCs/>
          <w:sz w:val="24"/>
          <w:szCs w:val="24"/>
          <w:lang w:eastAsia="ja-JP"/>
        </w:rPr>
        <w:t xml:space="preserve"> Rules 2021</w:t>
      </w:r>
      <w:r w:rsidR="00254E8A" w:rsidRPr="007B0BB6">
        <w:rPr>
          <w:rFonts w:ascii="Times New Roman" w:hAnsi="Times New Roman"/>
          <w:sz w:val="24"/>
          <w:szCs w:val="24"/>
          <w:lang w:eastAsia="ja-JP"/>
        </w:rPr>
        <w:t xml:space="preserve"> </w:t>
      </w:r>
      <w:r w:rsidR="00E7345A" w:rsidRPr="007B0BB6">
        <w:rPr>
          <w:rFonts w:ascii="Times New Roman" w:hAnsi="Times New Roman"/>
          <w:sz w:val="24"/>
          <w:szCs w:val="24"/>
          <w:lang w:eastAsia="ja-JP"/>
        </w:rPr>
        <w:t>(the Miscellaneous Rule</w:t>
      </w:r>
      <w:r w:rsidR="00ED4044" w:rsidRPr="007B0BB6">
        <w:rPr>
          <w:rFonts w:ascii="Times New Roman" w:hAnsi="Times New Roman"/>
          <w:sz w:val="24"/>
          <w:szCs w:val="24"/>
          <w:lang w:eastAsia="ja-JP"/>
        </w:rPr>
        <w:t>s</w:t>
      </w:r>
      <w:r w:rsidR="00E7345A" w:rsidRPr="007B0BB6">
        <w:rPr>
          <w:rFonts w:ascii="Times New Roman" w:hAnsi="Times New Roman"/>
          <w:sz w:val="24"/>
          <w:szCs w:val="24"/>
          <w:lang w:eastAsia="ja-JP"/>
        </w:rPr>
        <w:t xml:space="preserve">) </w:t>
      </w:r>
      <w:r w:rsidR="00254E8A" w:rsidRPr="007B0BB6">
        <w:rPr>
          <w:rFonts w:ascii="Times New Roman" w:hAnsi="Times New Roman"/>
          <w:sz w:val="24"/>
          <w:szCs w:val="24"/>
          <w:lang w:eastAsia="ja-JP"/>
        </w:rPr>
        <w:t xml:space="preserve">(see Schedule </w:t>
      </w:r>
      <w:r w:rsidR="00CE55E4" w:rsidRPr="007B0BB6">
        <w:rPr>
          <w:rFonts w:ascii="Times New Roman" w:hAnsi="Times New Roman"/>
          <w:sz w:val="24"/>
          <w:szCs w:val="24"/>
          <w:lang w:eastAsia="ja-JP"/>
        </w:rPr>
        <w:t>2</w:t>
      </w:r>
      <w:r w:rsidR="00254E8A" w:rsidRPr="007B0BB6">
        <w:rPr>
          <w:rFonts w:ascii="Times New Roman" w:hAnsi="Times New Roman"/>
          <w:sz w:val="24"/>
          <w:szCs w:val="24"/>
          <w:lang w:eastAsia="ja-JP"/>
        </w:rPr>
        <w:t xml:space="preserve"> below).</w:t>
      </w:r>
    </w:p>
    <w:p w14:paraId="54B90612" w14:textId="77777777" w:rsidR="00E10ED4" w:rsidRPr="007B0BB6" w:rsidRDefault="00E10ED4" w:rsidP="003E0C6B">
      <w:pPr>
        <w:spacing w:before="0"/>
        <w:rPr>
          <w:rFonts w:ascii="Times New Roman" w:hAnsi="Times New Roman"/>
          <w:sz w:val="24"/>
          <w:szCs w:val="24"/>
          <w:lang w:eastAsia="ja-JP"/>
        </w:rPr>
      </w:pPr>
    </w:p>
    <w:p w14:paraId="592AB5A8" w14:textId="77777777" w:rsidR="00E10ED4" w:rsidRPr="007B0BB6" w:rsidRDefault="00E10ED4" w:rsidP="003E0C6B">
      <w:pPr>
        <w:spacing w:before="0"/>
        <w:rPr>
          <w:rFonts w:ascii="Times New Roman" w:hAnsi="Times New Roman"/>
          <w:sz w:val="24"/>
          <w:szCs w:val="24"/>
          <w:lang w:eastAsia="ja-JP"/>
        </w:rPr>
      </w:pPr>
    </w:p>
    <w:p w14:paraId="150C7CC3" w14:textId="77777777" w:rsidR="00ED4044" w:rsidRPr="007B0BB6" w:rsidRDefault="00E10ED4" w:rsidP="00ED4044">
      <w:pPr>
        <w:spacing w:before="0"/>
        <w:rPr>
          <w:rFonts w:ascii="Times New Roman" w:hAnsi="Times New Roman"/>
          <w:sz w:val="24"/>
          <w:szCs w:val="24"/>
          <w:u w:val="single"/>
          <w:lang w:eastAsia="ja-JP"/>
        </w:rPr>
      </w:pPr>
      <w:r w:rsidRPr="007B0BB6">
        <w:rPr>
          <w:rFonts w:ascii="Times New Roman" w:hAnsi="Times New Roman"/>
          <w:sz w:val="24"/>
          <w:szCs w:val="24"/>
          <w:lang w:eastAsia="ja-JP"/>
        </w:rPr>
        <w:br w:type="page"/>
      </w:r>
      <w:r w:rsidR="00ED4044" w:rsidRPr="007B0BB6">
        <w:rPr>
          <w:rFonts w:ascii="Times New Roman" w:hAnsi="Times New Roman"/>
          <w:sz w:val="24"/>
          <w:szCs w:val="24"/>
          <w:u w:val="single"/>
          <w:lang w:eastAsia="ja-JP"/>
        </w:rPr>
        <w:lastRenderedPageBreak/>
        <w:t xml:space="preserve">Schedule 1—Amendments of the </w:t>
      </w:r>
      <w:r w:rsidR="00ED4044" w:rsidRPr="007B0BB6">
        <w:rPr>
          <w:rFonts w:ascii="Times New Roman" w:hAnsi="Times New Roman"/>
          <w:i/>
          <w:iCs/>
          <w:sz w:val="24"/>
          <w:szCs w:val="24"/>
          <w:u w:val="single"/>
          <w:lang w:eastAsia="ja-JP"/>
        </w:rPr>
        <w:t>Export Control (Tariff Rate Quotas—General) Rules 2021</w:t>
      </w:r>
    </w:p>
    <w:p w14:paraId="3B4A0E2C" w14:textId="1B1AF7B8" w:rsidR="00F67C2E" w:rsidRPr="007B0BB6" w:rsidRDefault="00F67C2E" w:rsidP="003E0C6B">
      <w:pPr>
        <w:spacing w:before="0"/>
        <w:rPr>
          <w:rFonts w:ascii="Times New Roman" w:hAnsi="Times New Roman"/>
          <w:sz w:val="24"/>
          <w:szCs w:val="24"/>
          <w:u w:val="single"/>
          <w:lang w:eastAsia="ja-JP"/>
        </w:rPr>
      </w:pPr>
    </w:p>
    <w:p w14:paraId="5161B76B" w14:textId="77777777" w:rsidR="00F67C2E" w:rsidRPr="007B0BB6" w:rsidRDefault="00F67C2E" w:rsidP="003E0C6B">
      <w:pPr>
        <w:spacing w:before="0"/>
        <w:rPr>
          <w:rFonts w:ascii="Times New Roman" w:hAnsi="Times New Roman"/>
          <w:i/>
          <w:iCs/>
          <w:sz w:val="24"/>
          <w:szCs w:val="24"/>
          <w:lang w:eastAsia="ja-JP"/>
        </w:rPr>
      </w:pPr>
      <w:r w:rsidRPr="007B0BB6">
        <w:rPr>
          <w:rFonts w:ascii="Times New Roman" w:hAnsi="Times New Roman"/>
          <w:i/>
          <w:iCs/>
          <w:sz w:val="24"/>
          <w:szCs w:val="24"/>
          <w:lang w:eastAsia="ja-JP"/>
        </w:rPr>
        <w:t>Export Control (Tariff Rate Quotas—General) Rules 2021</w:t>
      </w:r>
    </w:p>
    <w:p w14:paraId="510300EB" w14:textId="77777777" w:rsidR="00F67C2E" w:rsidRPr="007B0BB6" w:rsidRDefault="00F67C2E" w:rsidP="003E0C6B">
      <w:pPr>
        <w:spacing w:before="0"/>
        <w:rPr>
          <w:rFonts w:ascii="Times New Roman" w:hAnsi="Times New Roman"/>
          <w:i/>
          <w:iCs/>
          <w:sz w:val="24"/>
          <w:szCs w:val="24"/>
          <w:lang w:eastAsia="ja-JP"/>
        </w:rPr>
      </w:pPr>
    </w:p>
    <w:p w14:paraId="1295CB93" w14:textId="77777777" w:rsidR="00587A7C" w:rsidRPr="007B0BB6" w:rsidRDefault="00587A7C" w:rsidP="00587A7C">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Division 2 of Part 4 of Chapter 8 of the Act relates to tariff rate quota systems. Subsection 264(1) of the Act relevantly provides that the rules may make provision for, and in relation to, the establishment and administration of a system, or systems, of tariff rate quotas (TRQs) for the export of goods. </w:t>
      </w:r>
    </w:p>
    <w:p w14:paraId="6F21342A" w14:textId="77777777" w:rsidR="00587A7C" w:rsidRPr="007B0BB6" w:rsidRDefault="00587A7C" w:rsidP="00587A7C">
      <w:pPr>
        <w:spacing w:before="0"/>
        <w:rPr>
          <w:rFonts w:ascii="Times New Roman" w:hAnsi="Times New Roman"/>
          <w:sz w:val="24"/>
          <w:szCs w:val="24"/>
          <w:lang w:eastAsia="ja-JP"/>
        </w:rPr>
      </w:pPr>
    </w:p>
    <w:p w14:paraId="0808EBA6" w14:textId="54F2512E" w:rsidR="00587A7C" w:rsidRPr="007B0BB6" w:rsidRDefault="00587A7C" w:rsidP="00587A7C">
      <w:pPr>
        <w:spacing w:before="0"/>
        <w:rPr>
          <w:rFonts w:ascii="Times New Roman" w:hAnsi="Times New Roman"/>
          <w:sz w:val="24"/>
          <w:szCs w:val="24"/>
          <w:lang w:eastAsia="ja-JP"/>
        </w:rPr>
      </w:pPr>
      <w:r w:rsidRPr="007B0BB6">
        <w:rPr>
          <w:rFonts w:ascii="Times New Roman" w:hAnsi="Times New Roman"/>
          <w:sz w:val="24"/>
          <w:szCs w:val="24"/>
          <w:lang w:eastAsia="ja-JP"/>
        </w:rPr>
        <w:t>The items in this Schedule are made for the purposes of subsection 264(1) of the Act.</w:t>
      </w:r>
    </w:p>
    <w:p w14:paraId="6395CFD9" w14:textId="13E6D804" w:rsidR="00587A7C" w:rsidRPr="007B0BB6" w:rsidRDefault="00587A7C" w:rsidP="00ED4044">
      <w:pPr>
        <w:spacing w:before="0"/>
        <w:rPr>
          <w:rFonts w:ascii="Times New Roman" w:hAnsi="Times New Roman"/>
          <w:sz w:val="24"/>
          <w:szCs w:val="24"/>
          <w:lang w:eastAsia="ja-JP"/>
        </w:rPr>
      </w:pPr>
    </w:p>
    <w:p w14:paraId="53B05500" w14:textId="2A873C57" w:rsidR="000E426E" w:rsidRPr="007B0BB6" w:rsidRDefault="00587A7C" w:rsidP="00502397">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A number of the </w:t>
      </w:r>
      <w:r w:rsidR="00502397" w:rsidRPr="007B0BB6">
        <w:rPr>
          <w:rFonts w:ascii="Times New Roman" w:hAnsi="Times New Roman"/>
          <w:sz w:val="24"/>
          <w:szCs w:val="24"/>
          <w:lang w:eastAsia="ja-JP"/>
        </w:rPr>
        <w:t>below amendments to</w:t>
      </w:r>
      <w:r w:rsidR="005E6A69" w:rsidRPr="007B0BB6">
        <w:rPr>
          <w:rFonts w:ascii="Times New Roman" w:hAnsi="Times New Roman"/>
          <w:sz w:val="24"/>
          <w:szCs w:val="24"/>
          <w:lang w:eastAsia="ja-JP"/>
        </w:rPr>
        <w:t xml:space="preserve"> the</w:t>
      </w:r>
      <w:r w:rsidR="00502397" w:rsidRPr="007B0BB6">
        <w:rPr>
          <w:rFonts w:ascii="Times New Roman" w:hAnsi="Times New Roman"/>
          <w:sz w:val="24"/>
          <w:szCs w:val="24"/>
          <w:lang w:eastAsia="ja-JP"/>
        </w:rPr>
        <w:t xml:space="preserve"> </w:t>
      </w:r>
      <w:r w:rsidR="00502397" w:rsidRPr="007B0BB6">
        <w:rPr>
          <w:rFonts w:ascii="Times New Roman" w:hAnsi="Times New Roman"/>
          <w:i/>
          <w:iCs/>
          <w:sz w:val="24"/>
          <w:szCs w:val="24"/>
          <w:lang w:eastAsia="ja-JP"/>
        </w:rPr>
        <w:t xml:space="preserve">Export Control (Tariff Rate Quotas—General) Rules 2021 </w:t>
      </w:r>
      <w:r w:rsidR="00502397" w:rsidRPr="007B0BB6">
        <w:rPr>
          <w:rFonts w:ascii="Times New Roman" w:hAnsi="Times New Roman"/>
          <w:sz w:val="24"/>
          <w:szCs w:val="24"/>
          <w:lang w:eastAsia="ja-JP"/>
        </w:rPr>
        <w:t xml:space="preserve">(Tariff Rate Quotas Rules) </w:t>
      </w:r>
      <w:r w:rsidRPr="007B0BB6">
        <w:rPr>
          <w:rFonts w:ascii="Times New Roman" w:hAnsi="Times New Roman"/>
          <w:sz w:val="24"/>
          <w:szCs w:val="24"/>
          <w:lang w:eastAsia="ja-JP"/>
        </w:rPr>
        <w:t xml:space="preserve">prescribe rules that refer to </w:t>
      </w:r>
      <w:r w:rsidR="00C82A3C" w:rsidRPr="007B0BB6">
        <w:rPr>
          <w:rFonts w:ascii="Times New Roman" w:hAnsi="Times New Roman"/>
          <w:sz w:val="24"/>
          <w:szCs w:val="24"/>
          <w:lang w:eastAsia="ja-JP"/>
        </w:rPr>
        <w:t xml:space="preserve">relevant </w:t>
      </w:r>
      <w:r w:rsidRPr="007B0BB6">
        <w:rPr>
          <w:rFonts w:ascii="Times New Roman" w:hAnsi="Times New Roman"/>
          <w:sz w:val="24"/>
          <w:szCs w:val="24"/>
          <w:lang w:eastAsia="ja-JP"/>
        </w:rPr>
        <w:t xml:space="preserve">regulations of the European Union (EU) and the United Kingdom (UK). </w:t>
      </w:r>
      <w:r w:rsidR="000E426E" w:rsidRPr="007B0BB6">
        <w:rPr>
          <w:rFonts w:ascii="Times New Roman" w:hAnsi="Times New Roman"/>
          <w:sz w:val="24"/>
          <w:szCs w:val="24"/>
          <w:lang w:eastAsia="ja-JP"/>
        </w:rPr>
        <w:t>Specifically, section 6 of the Tariff Rate Quotas Rules provides definitions for the following:</w:t>
      </w:r>
    </w:p>
    <w:p w14:paraId="5B34E3D9" w14:textId="78BCF879" w:rsidR="000E426E" w:rsidRPr="007B0BB6" w:rsidRDefault="000E426E" w:rsidP="000E426E">
      <w:pPr>
        <w:pStyle w:val="ListParagraph"/>
        <w:numPr>
          <w:ilvl w:val="0"/>
          <w:numId w:val="28"/>
        </w:numPr>
        <w:spacing w:before="0"/>
        <w:rPr>
          <w:rFonts w:ascii="Times New Roman" w:hAnsi="Times New Roman"/>
          <w:sz w:val="24"/>
          <w:szCs w:val="24"/>
          <w:lang w:eastAsia="ja-JP"/>
        </w:rPr>
      </w:pPr>
      <w:r w:rsidRPr="007B0BB6">
        <w:rPr>
          <w:rFonts w:ascii="Times New Roman" w:hAnsi="Times New Roman"/>
          <w:b/>
          <w:bCs/>
          <w:i/>
          <w:iCs/>
          <w:sz w:val="24"/>
          <w:szCs w:val="24"/>
          <w:lang w:eastAsia="ja-JP"/>
        </w:rPr>
        <w:t>EU Tariff Quota Regulation</w:t>
      </w:r>
      <w:r w:rsidRPr="007B0BB6">
        <w:rPr>
          <w:rFonts w:ascii="Times New Roman" w:hAnsi="Times New Roman"/>
          <w:sz w:val="24"/>
          <w:szCs w:val="24"/>
          <w:lang w:eastAsia="ja-JP"/>
        </w:rPr>
        <w:t> means the Commission Implementing Regulation (EU) No 2020/761, as in force from time to time. In 2021, this Regulation could be viewed on the EUR-Lex website at</w:t>
      </w:r>
      <w:r w:rsidRPr="007B0BB6">
        <w:t xml:space="preserve"> </w:t>
      </w:r>
      <w:r w:rsidRPr="007B0BB6">
        <w:rPr>
          <w:rFonts w:ascii="Times New Roman" w:hAnsi="Times New Roman"/>
          <w:sz w:val="24"/>
          <w:szCs w:val="24"/>
          <w:lang w:eastAsia="ja-JP"/>
        </w:rPr>
        <w:t>https://eur-lex.europa.eu; and</w:t>
      </w:r>
    </w:p>
    <w:p w14:paraId="383E6BEE" w14:textId="08065BFE" w:rsidR="000E426E" w:rsidRPr="007B0BB6" w:rsidRDefault="000E426E" w:rsidP="000E426E">
      <w:pPr>
        <w:pStyle w:val="ListParagraph"/>
        <w:numPr>
          <w:ilvl w:val="0"/>
          <w:numId w:val="28"/>
        </w:numPr>
        <w:spacing w:before="0"/>
        <w:rPr>
          <w:rFonts w:ascii="Times New Roman" w:hAnsi="Times New Roman"/>
          <w:sz w:val="24"/>
          <w:szCs w:val="24"/>
          <w:lang w:eastAsia="ja-JP"/>
        </w:rPr>
      </w:pPr>
      <w:r w:rsidRPr="007B0BB6">
        <w:rPr>
          <w:rFonts w:ascii="Times New Roman" w:hAnsi="Times New Roman"/>
          <w:b/>
          <w:bCs/>
          <w:i/>
          <w:iCs/>
          <w:sz w:val="24"/>
          <w:szCs w:val="24"/>
          <w:lang w:eastAsia="ja-JP"/>
        </w:rPr>
        <w:t>UK Tariff Quota Regulations </w:t>
      </w:r>
      <w:r w:rsidRPr="007B0BB6">
        <w:rPr>
          <w:rFonts w:ascii="Times New Roman" w:hAnsi="Times New Roman"/>
          <w:sz w:val="24"/>
          <w:szCs w:val="24"/>
          <w:lang w:eastAsia="ja-JP"/>
        </w:rPr>
        <w:t>means the </w:t>
      </w:r>
      <w:r w:rsidRPr="007B0BB6">
        <w:rPr>
          <w:rFonts w:ascii="Times New Roman" w:hAnsi="Times New Roman"/>
          <w:i/>
          <w:iCs/>
          <w:sz w:val="24"/>
          <w:szCs w:val="24"/>
          <w:lang w:eastAsia="ja-JP"/>
        </w:rPr>
        <w:t>Customs (Tariff Quotas) (EU Exit) Regulations 2020</w:t>
      </w:r>
      <w:r w:rsidRPr="007B0BB6">
        <w:rPr>
          <w:rFonts w:ascii="Times New Roman" w:hAnsi="Times New Roman"/>
          <w:sz w:val="24"/>
          <w:szCs w:val="24"/>
          <w:lang w:eastAsia="ja-JP"/>
        </w:rPr>
        <w:t> (UK), as in force from time to time. In 2021, this Regulation could be viewed on the UK legislation website at https://legislation.gov.uk.</w:t>
      </w:r>
    </w:p>
    <w:p w14:paraId="38917D26" w14:textId="77777777" w:rsidR="000E426E" w:rsidRPr="007B0BB6" w:rsidRDefault="000E426E" w:rsidP="00502397">
      <w:pPr>
        <w:spacing w:before="0"/>
        <w:rPr>
          <w:rFonts w:ascii="Times New Roman" w:hAnsi="Times New Roman"/>
          <w:sz w:val="24"/>
          <w:szCs w:val="24"/>
          <w:lang w:eastAsia="ja-JP"/>
        </w:rPr>
      </w:pPr>
    </w:p>
    <w:p w14:paraId="6D3F5305" w14:textId="7C693809" w:rsidR="00587A7C" w:rsidRPr="007B0BB6" w:rsidRDefault="00587A7C" w:rsidP="00502397">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Paragraph 432(3)(g) of the </w:t>
      </w:r>
      <w:r w:rsidR="007F039C" w:rsidRPr="007B0BB6">
        <w:rPr>
          <w:rFonts w:ascii="Times New Roman" w:hAnsi="Times New Roman"/>
          <w:sz w:val="24"/>
          <w:szCs w:val="24"/>
          <w:lang w:eastAsia="ja-JP"/>
        </w:rPr>
        <w:t xml:space="preserve">Act </w:t>
      </w:r>
      <w:r w:rsidRPr="007B0BB6">
        <w:rPr>
          <w:rFonts w:ascii="Times New Roman" w:hAnsi="Times New Roman"/>
          <w:sz w:val="24"/>
          <w:szCs w:val="24"/>
          <w:lang w:eastAsia="ja-JP"/>
        </w:rPr>
        <w:t xml:space="preserve">provides that, despite subsection 14(2) of the </w:t>
      </w:r>
      <w:r w:rsidRPr="007B0BB6">
        <w:rPr>
          <w:rFonts w:ascii="Times New Roman" w:hAnsi="Times New Roman"/>
          <w:i/>
          <w:iCs/>
          <w:sz w:val="24"/>
          <w:szCs w:val="24"/>
          <w:lang w:eastAsia="ja-JP"/>
        </w:rPr>
        <w:t>Legislation Act 2003</w:t>
      </w:r>
      <w:r w:rsidRPr="007B0BB6">
        <w:rPr>
          <w:rFonts w:ascii="Times New Roman" w:hAnsi="Times New Roman"/>
          <w:sz w:val="24"/>
          <w:szCs w:val="24"/>
          <w:lang w:eastAsia="ja-JP"/>
        </w:rPr>
        <w:t>, the rules may make provision for or in relation to a matter by applying, adopting or incorporating, with or without modification, any matter contained in any instrument or writing, as in force or existing from time to time, that:</w:t>
      </w:r>
    </w:p>
    <w:p w14:paraId="3160DC88" w14:textId="77777777" w:rsidR="00587A7C" w:rsidRPr="007B0BB6" w:rsidRDefault="00587A7C" w:rsidP="00587A7C">
      <w:pPr>
        <w:numPr>
          <w:ilvl w:val="0"/>
          <w:numId w:val="1"/>
        </w:numPr>
        <w:spacing w:before="0"/>
        <w:rPr>
          <w:rFonts w:ascii="Times New Roman" w:hAnsi="Times New Roman"/>
          <w:sz w:val="24"/>
          <w:szCs w:val="24"/>
          <w:lang w:eastAsia="ja-JP"/>
        </w:rPr>
      </w:pPr>
      <w:r w:rsidRPr="007B0BB6">
        <w:rPr>
          <w:rFonts w:ascii="Times New Roman" w:hAnsi="Times New Roman"/>
          <w:sz w:val="24"/>
          <w:szCs w:val="24"/>
          <w:lang w:eastAsia="ja-JP"/>
        </w:rPr>
        <w:t xml:space="preserve">sets out, or provides a method for calculating, the tariff rate quota for the importation of a kind of goods into a country; and </w:t>
      </w:r>
    </w:p>
    <w:p w14:paraId="6BF90EAB" w14:textId="77777777" w:rsidR="00587A7C" w:rsidRPr="007B0BB6" w:rsidRDefault="00587A7C" w:rsidP="00587A7C">
      <w:pPr>
        <w:numPr>
          <w:ilvl w:val="0"/>
          <w:numId w:val="1"/>
        </w:numPr>
        <w:spacing w:before="0"/>
        <w:rPr>
          <w:rFonts w:ascii="Times New Roman" w:hAnsi="Times New Roman"/>
          <w:sz w:val="24"/>
          <w:szCs w:val="24"/>
          <w:lang w:eastAsia="ja-JP"/>
        </w:rPr>
      </w:pPr>
      <w:r w:rsidRPr="007B0BB6">
        <w:rPr>
          <w:rFonts w:ascii="Times New Roman" w:hAnsi="Times New Roman"/>
          <w:sz w:val="24"/>
          <w:szCs w:val="24"/>
          <w:lang w:eastAsia="ja-JP"/>
        </w:rPr>
        <w:t xml:space="preserve">is made by the authority or body that is responsible for regulating the importation of goods of that kind into that country.   </w:t>
      </w:r>
    </w:p>
    <w:p w14:paraId="4CB497FA" w14:textId="77777777" w:rsidR="00587A7C" w:rsidRPr="007B0BB6" w:rsidRDefault="00587A7C" w:rsidP="00587A7C">
      <w:pPr>
        <w:spacing w:before="0"/>
        <w:rPr>
          <w:rFonts w:ascii="Times New Roman" w:hAnsi="Times New Roman"/>
          <w:sz w:val="24"/>
          <w:szCs w:val="24"/>
          <w:lang w:eastAsia="ja-JP"/>
        </w:rPr>
      </w:pPr>
    </w:p>
    <w:p w14:paraId="536094E2" w14:textId="794CE9BF" w:rsidR="00587A7C" w:rsidRPr="007B0BB6" w:rsidRDefault="00587A7C" w:rsidP="00587A7C">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w:t>
      </w:r>
      <w:r w:rsidR="000E426E" w:rsidRPr="007B0BB6">
        <w:rPr>
          <w:rFonts w:ascii="Times New Roman" w:hAnsi="Times New Roman"/>
          <w:sz w:val="24"/>
          <w:szCs w:val="24"/>
          <w:lang w:eastAsia="ja-JP"/>
        </w:rPr>
        <w:t xml:space="preserve">EU Tariff Quota Regulation and the UK Tariff Quota Regulations </w:t>
      </w:r>
      <w:r w:rsidRPr="007B0BB6">
        <w:rPr>
          <w:rFonts w:ascii="Times New Roman" w:hAnsi="Times New Roman"/>
          <w:sz w:val="24"/>
          <w:szCs w:val="24"/>
          <w:lang w:eastAsia="ja-JP"/>
        </w:rPr>
        <w:t>set out, and provide a method for calculating, the tariff rate quota for the importation of a kind of goods into the EU and UK respectively. These regulations are also made by an authority or body that is responsible for regulating the importation of goods of that kind into the EU and UK, being the European Parliament and UK Parliament respectively. These documents are publicly available on the EUR-Lex website and UK legislation website respectively.</w:t>
      </w:r>
    </w:p>
    <w:p w14:paraId="4077F56B" w14:textId="77777777" w:rsidR="00587A7C" w:rsidRPr="007B0BB6" w:rsidRDefault="00587A7C" w:rsidP="00ED4044">
      <w:pPr>
        <w:spacing w:before="0"/>
        <w:rPr>
          <w:rFonts w:ascii="Times New Roman" w:hAnsi="Times New Roman"/>
          <w:sz w:val="24"/>
          <w:szCs w:val="24"/>
          <w:lang w:eastAsia="ja-JP"/>
        </w:rPr>
      </w:pPr>
    </w:p>
    <w:p w14:paraId="336DB2C0" w14:textId="3E5525BE"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[1] – Section 6</w:t>
      </w:r>
    </w:p>
    <w:p w14:paraId="126F4552" w14:textId="77777777" w:rsidR="00ED4044" w:rsidRPr="007B0BB6" w:rsidRDefault="00ED4044" w:rsidP="00ED4044">
      <w:pPr>
        <w:spacing w:before="0"/>
        <w:rPr>
          <w:rFonts w:ascii="Times New Roman" w:hAnsi="Times New Roman"/>
          <w:sz w:val="24"/>
          <w:szCs w:val="24"/>
          <w:lang w:eastAsia="ja-JP"/>
        </w:rPr>
      </w:pPr>
    </w:p>
    <w:p w14:paraId="45853BAA" w14:textId="4A82449E"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Section 6 of the Tariff Rate Quotas Rules provides definitions of various terms.</w:t>
      </w:r>
    </w:p>
    <w:p w14:paraId="234EC7FE" w14:textId="77777777" w:rsidR="00ED4044" w:rsidRPr="007B0BB6" w:rsidRDefault="00ED4044" w:rsidP="00ED4044">
      <w:pPr>
        <w:spacing w:before="0"/>
        <w:rPr>
          <w:rFonts w:ascii="Times New Roman" w:hAnsi="Times New Roman"/>
          <w:sz w:val="24"/>
          <w:szCs w:val="24"/>
          <w:lang w:eastAsia="ja-JP"/>
        </w:rPr>
      </w:pPr>
    </w:p>
    <w:p w14:paraId="205B2FF2" w14:textId="59D19294"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item inserts a signpost definition for </w:t>
      </w:r>
      <w:r w:rsidRPr="007B0BB6">
        <w:rPr>
          <w:rFonts w:ascii="Times New Roman" w:hAnsi="Times New Roman"/>
          <w:b/>
          <w:bCs/>
          <w:i/>
          <w:iCs/>
          <w:sz w:val="24"/>
          <w:szCs w:val="24"/>
          <w:lang w:eastAsia="ja-JP"/>
        </w:rPr>
        <w:t xml:space="preserve">UK WTO dairy goods </w:t>
      </w:r>
      <w:r w:rsidRPr="007B0BB6">
        <w:rPr>
          <w:rFonts w:ascii="Times New Roman" w:hAnsi="Times New Roman"/>
          <w:sz w:val="24"/>
          <w:szCs w:val="24"/>
          <w:lang w:eastAsia="ja-JP"/>
        </w:rPr>
        <w:t>in section 6 of the</w:t>
      </w:r>
      <w:r w:rsidRPr="007B0BB6">
        <w:rPr>
          <w:rFonts w:ascii="Times New Roman" w:hAnsi="Times New Roman"/>
          <w:b/>
          <w:bCs/>
          <w:sz w:val="24"/>
          <w:szCs w:val="24"/>
          <w:lang w:eastAsia="ja-JP"/>
        </w:rPr>
        <w:t xml:space="preserve"> </w:t>
      </w:r>
      <w:r w:rsidRPr="007B0BB6">
        <w:rPr>
          <w:rFonts w:ascii="Times New Roman" w:hAnsi="Times New Roman"/>
          <w:sz w:val="24"/>
          <w:szCs w:val="24"/>
          <w:lang w:eastAsia="ja-JP"/>
        </w:rPr>
        <w:t>Tariff Rate Quotas Rules, to draw the reader’s attention to section 89R</w:t>
      </w:r>
      <w:r w:rsidRPr="007B0BB6">
        <w:rPr>
          <w:rFonts w:ascii="Times New Roman" w:hAnsi="Times New Roman"/>
          <w:b/>
          <w:bCs/>
          <w:i/>
          <w:iCs/>
          <w:sz w:val="24"/>
          <w:szCs w:val="24"/>
          <w:lang w:eastAsia="ja-JP"/>
        </w:rPr>
        <w:t>.</w:t>
      </w:r>
      <w:r w:rsidRPr="007B0BB6">
        <w:rPr>
          <w:rFonts w:ascii="Times New Roman" w:hAnsi="Times New Roman"/>
          <w:sz w:val="24"/>
          <w:szCs w:val="24"/>
          <w:lang w:eastAsia="ja-JP"/>
        </w:rPr>
        <w:t xml:space="preserve"> This amendment is consequential to the amendment made by item [7] of this Schedule, which inserts section 89R.</w:t>
      </w:r>
    </w:p>
    <w:p w14:paraId="654B1421" w14:textId="77777777" w:rsidR="00ED4044" w:rsidRPr="007B0BB6" w:rsidRDefault="00ED4044" w:rsidP="00ED4044">
      <w:pPr>
        <w:spacing w:before="0"/>
        <w:rPr>
          <w:rFonts w:ascii="Times New Roman" w:hAnsi="Times New Roman"/>
          <w:sz w:val="24"/>
          <w:szCs w:val="24"/>
          <w:lang w:eastAsia="ja-JP"/>
        </w:rPr>
      </w:pPr>
    </w:p>
    <w:p w14:paraId="0C501F31" w14:textId="77777777" w:rsidR="00ED4044" w:rsidRPr="007B0BB6" w:rsidRDefault="00ED4044" w:rsidP="000E426E">
      <w:pPr>
        <w:keepNext/>
        <w:spacing w:before="0"/>
        <w:rPr>
          <w:rFonts w:ascii="Times New Roman" w:hAnsi="Times New Roman"/>
          <w:b/>
          <w:bCs/>
          <w:sz w:val="24"/>
          <w:szCs w:val="24"/>
          <w:lang w:eastAsia="ja-JP"/>
        </w:rPr>
      </w:pPr>
      <w:r w:rsidRPr="007B0BB6">
        <w:rPr>
          <w:rFonts w:ascii="Times New Roman" w:hAnsi="Times New Roman"/>
          <w:b/>
          <w:bCs/>
          <w:sz w:val="24"/>
          <w:szCs w:val="24"/>
          <w:lang w:eastAsia="ja-JP"/>
        </w:rPr>
        <w:lastRenderedPageBreak/>
        <w:t>Item [2] – Section 63</w:t>
      </w:r>
    </w:p>
    <w:p w14:paraId="78C94F2C" w14:textId="77777777" w:rsidR="00ED4044" w:rsidRPr="007B0BB6" w:rsidRDefault="00ED4044" w:rsidP="000E426E">
      <w:pPr>
        <w:keepNext/>
        <w:spacing w:before="0"/>
        <w:rPr>
          <w:rFonts w:ascii="Times New Roman" w:hAnsi="Times New Roman"/>
          <w:sz w:val="24"/>
          <w:szCs w:val="24"/>
          <w:lang w:eastAsia="ja-JP"/>
        </w:rPr>
      </w:pPr>
    </w:p>
    <w:p w14:paraId="5DEF49E9"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Section 63 of the Tariff Rate Quotas Rules provides the annual access amount for </w:t>
      </w:r>
      <w:r w:rsidRPr="007B0BB6">
        <w:rPr>
          <w:rFonts w:ascii="Times New Roman" w:hAnsi="Times New Roman"/>
          <w:b/>
          <w:bCs/>
          <w:i/>
          <w:iCs/>
          <w:sz w:val="24"/>
          <w:szCs w:val="24"/>
          <w:lang w:eastAsia="ja-JP"/>
        </w:rPr>
        <w:t xml:space="preserve">EU high quality beef </w:t>
      </w:r>
      <w:r w:rsidRPr="007B0BB6">
        <w:rPr>
          <w:rFonts w:ascii="Times New Roman" w:hAnsi="Times New Roman"/>
          <w:sz w:val="24"/>
          <w:szCs w:val="24"/>
          <w:lang w:eastAsia="ja-JP"/>
        </w:rPr>
        <w:t xml:space="preserve">for export to the EU in relation to a quota year. </w:t>
      </w:r>
    </w:p>
    <w:p w14:paraId="3FF36475" w14:textId="77777777" w:rsidR="00ED4044" w:rsidRPr="007B0BB6" w:rsidRDefault="00ED4044" w:rsidP="00ED4044">
      <w:pPr>
        <w:spacing w:before="0"/>
        <w:rPr>
          <w:rFonts w:ascii="Times New Roman" w:hAnsi="Times New Roman"/>
          <w:sz w:val="24"/>
          <w:szCs w:val="24"/>
          <w:lang w:eastAsia="ja-JP"/>
        </w:rPr>
      </w:pPr>
    </w:p>
    <w:p w14:paraId="7761BD29" w14:textId="3ECC5A69"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b/>
          <w:bCs/>
          <w:i/>
          <w:iCs/>
          <w:sz w:val="24"/>
          <w:szCs w:val="24"/>
          <w:lang w:eastAsia="ja-JP"/>
        </w:rPr>
        <w:t>EU high quality beef</w:t>
      </w:r>
      <w:r w:rsidRPr="007B0BB6">
        <w:rPr>
          <w:rFonts w:ascii="Times New Roman" w:hAnsi="Times New Roman"/>
          <w:sz w:val="24"/>
          <w:szCs w:val="24"/>
          <w:lang w:eastAsia="ja-JP"/>
        </w:rPr>
        <w:t> is defined in section 60 of the Tariff Rate Quotas Rules as beef of the kind described under order number 09.4451 in Annex VIII to the EU Tariff Quota Regulation.</w:t>
      </w:r>
      <w:r w:rsidRPr="007B0BB6">
        <w:rPr>
          <w:rFonts w:ascii="Times New Roman" w:hAnsi="Times New Roman"/>
          <w:b/>
          <w:bCs/>
          <w:i/>
          <w:iCs/>
          <w:sz w:val="24"/>
          <w:szCs w:val="24"/>
          <w:lang w:eastAsia="ja-JP"/>
        </w:rPr>
        <w:t xml:space="preserve"> </w:t>
      </w:r>
    </w:p>
    <w:p w14:paraId="7BA2B3DE" w14:textId="77777777" w:rsidR="00ED4044" w:rsidRPr="007B0BB6" w:rsidRDefault="00ED4044" w:rsidP="00ED4044">
      <w:pPr>
        <w:spacing w:before="0"/>
        <w:rPr>
          <w:rFonts w:ascii="Times New Roman" w:hAnsi="Times New Roman"/>
          <w:sz w:val="24"/>
          <w:szCs w:val="24"/>
          <w:lang w:eastAsia="ja-JP"/>
        </w:rPr>
      </w:pPr>
    </w:p>
    <w:p w14:paraId="2BDB5418" w14:textId="21331E9B"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amends section 63 to provide that the annual access amount for EU high quality beef for export to the EU in relation to the quota year beginning on 1 July 2022 is 3,389</w:t>
      </w:r>
      <w:r w:rsidR="00C82A3C" w:rsidRPr="007B0BB6">
        <w:rPr>
          <w:rFonts w:ascii="Times New Roman" w:hAnsi="Times New Roman"/>
          <w:sz w:val="24"/>
          <w:szCs w:val="24"/>
          <w:lang w:eastAsia="ja-JP"/>
        </w:rPr>
        <w:t> </w:t>
      </w:r>
      <w:r w:rsidRPr="007B0BB6">
        <w:rPr>
          <w:rFonts w:ascii="Times New Roman" w:hAnsi="Times New Roman"/>
          <w:sz w:val="24"/>
          <w:szCs w:val="24"/>
          <w:lang w:eastAsia="ja-JP"/>
        </w:rPr>
        <w:t>tonnes. In relation to any other quota year, the annual access amount for export to the EU is the weight of EU high quality beef that may, under order number 09.4451 in Annex</w:t>
      </w:r>
      <w:r w:rsidR="00C82A3C" w:rsidRPr="007B0BB6">
        <w:rPr>
          <w:rFonts w:ascii="Times New Roman" w:hAnsi="Times New Roman"/>
          <w:sz w:val="24"/>
          <w:szCs w:val="24"/>
          <w:lang w:eastAsia="ja-JP"/>
        </w:rPr>
        <w:t> </w:t>
      </w:r>
      <w:r w:rsidRPr="007B0BB6">
        <w:rPr>
          <w:rFonts w:ascii="Times New Roman" w:hAnsi="Times New Roman"/>
          <w:sz w:val="24"/>
          <w:szCs w:val="24"/>
          <w:lang w:eastAsia="ja-JP"/>
        </w:rPr>
        <w:t xml:space="preserve">VIII to the EU Tariff Quota Regulation, be exported from Australia to the EU in the quota year at the </w:t>
      </w:r>
      <w:r w:rsidRPr="007B0BB6">
        <w:rPr>
          <w:rFonts w:ascii="Times New Roman" w:hAnsi="Times New Roman"/>
          <w:i/>
          <w:sz w:val="24"/>
          <w:szCs w:val="24"/>
          <w:lang w:eastAsia="ja-JP"/>
        </w:rPr>
        <w:t>ad valorem</w:t>
      </w:r>
      <w:r w:rsidRPr="007B0BB6">
        <w:rPr>
          <w:rFonts w:ascii="Times New Roman" w:hAnsi="Times New Roman"/>
          <w:sz w:val="24"/>
          <w:szCs w:val="24"/>
          <w:lang w:eastAsia="ja-JP"/>
        </w:rPr>
        <w:t xml:space="preserve"> customs duty set out in that order number.</w:t>
      </w:r>
    </w:p>
    <w:p w14:paraId="1835EDB8" w14:textId="77777777" w:rsidR="00ED4044" w:rsidRPr="007B0BB6" w:rsidRDefault="00ED4044" w:rsidP="00ED4044">
      <w:pPr>
        <w:spacing w:before="0"/>
        <w:rPr>
          <w:rFonts w:ascii="Times New Roman" w:hAnsi="Times New Roman"/>
          <w:sz w:val="24"/>
          <w:szCs w:val="24"/>
          <w:lang w:eastAsia="ja-JP"/>
        </w:rPr>
      </w:pPr>
    </w:p>
    <w:p w14:paraId="67ED6CE1" w14:textId="5170AEA4"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reflects the agreement that was reached by </w:t>
      </w:r>
      <w:r w:rsidRPr="007B0BB6">
        <w:rPr>
          <w:rFonts w:ascii="Times New Roman" w:hAnsi="Times New Roman"/>
          <w:sz w:val="24"/>
          <w:szCs w:val="24"/>
        </w:rPr>
        <w:t>the Australian Government with the UK and the EU in late 2020 on modifying how TRQs for high quality beef were to be apportioned between the two destinations as a consequence of the UK’s withdrawal from the EU.</w:t>
      </w:r>
    </w:p>
    <w:p w14:paraId="1A76E70E" w14:textId="77777777" w:rsidR="00ED4044" w:rsidRPr="007B0BB6" w:rsidRDefault="00ED4044" w:rsidP="00ED4044">
      <w:pPr>
        <w:spacing w:before="0"/>
        <w:rPr>
          <w:rFonts w:ascii="Times New Roman" w:hAnsi="Times New Roman"/>
          <w:sz w:val="24"/>
          <w:szCs w:val="24"/>
          <w:lang w:eastAsia="ja-JP"/>
        </w:rPr>
      </w:pPr>
    </w:p>
    <w:p w14:paraId="5E8ACC77"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[3] – Section 74</w:t>
      </w:r>
    </w:p>
    <w:p w14:paraId="0DD2DCE8" w14:textId="77777777" w:rsidR="00ED4044" w:rsidRPr="007B0BB6" w:rsidRDefault="00ED4044" w:rsidP="00ED4044">
      <w:pPr>
        <w:spacing w:before="0"/>
        <w:rPr>
          <w:rFonts w:ascii="Times New Roman" w:hAnsi="Times New Roman"/>
          <w:sz w:val="24"/>
          <w:szCs w:val="24"/>
          <w:lang w:eastAsia="ja-JP"/>
        </w:rPr>
      </w:pPr>
    </w:p>
    <w:p w14:paraId="6D71646E" w14:textId="77777777" w:rsidR="00ED4044" w:rsidRPr="007B0BB6" w:rsidRDefault="00ED4044" w:rsidP="00ED4044">
      <w:pPr>
        <w:spacing w:before="0"/>
      </w:pPr>
      <w:r w:rsidRPr="007B0BB6">
        <w:rPr>
          <w:rFonts w:ascii="Times New Roman" w:hAnsi="Times New Roman"/>
          <w:sz w:val="24"/>
          <w:szCs w:val="24"/>
          <w:lang w:eastAsia="ja-JP"/>
        </w:rPr>
        <w:t xml:space="preserve">Section 74 of the Tariff Rate Quotas Rules provides the annual access amount for a kind of </w:t>
      </w:r>
      <w:r w:rsidRPr="007B0BB6">
        <w:rPr>
          <w:rFonts w:ascii="Times New Roman" w:hAnsi="Times New Roman"/>
          <w:b/>
          <w:bCs/>
          <w:i/>
          <w:iCs/>
          <w:sz w:val="24"/>
          <w:szCs w:val="24"/>
          <w:lang w:eastAsia="ja-JP"/>
        </w:rPr>
        <w:t>EU WTO dairy goods</w:t>
      </w:r>
      <w:r w:rsidRPr="007B0BB6">
        <w:rPr>
          <w:rFonts w:ascii="Times New Roman" w:hAnsi="Times New Roman"/>
          <w:sz w:val="24"/>
          <w:szCs w:val="24"/>
          <w:lang w:eastAsia="ja-JP"/>
        </w:rPr>
        <w:t xml:space="preserve"> for export to the EU in relation to a quota year.</w:t>
      </w:r>
      <w:r w:rsidRPr="007B0BB6">
        <w:t xml:space="preserve"> </w:t>
      </w:r>
    </w:p>
    <w:p w14:paraId="3226B9FC" w14:textId="77777777" w:rsidR="00ED4044" w:rsidRPr="007B0BB6" w:rsidRDefault="00ED4044" w:rsidP="00ED4044">
      <w:pPr>
        <w:spacing w:before="0"/>
      </w:pPr>
    </w:p>
    <w:p w14:paraId="12B9D34A" w14:textId="698D8F7A"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b/>
          <w:bCs/>
          <w:i/>
          <w:iCs/>
          <w:sz w:val="24"/>
          <w:szCs w:val="24"/>
          <w:lang w:eastAsia="ja-JP"/>
        </w:rPr>
        <w:t xml:space="preserve">EU WTO dairy goods </w:t>
      </w:r>
      <w:r w:rsidRPr="007B0BB6">
        <w:rPr>
          <w:rFonts w:ascii="Times New Roman" w:hAnsi="Times New Roman"/>
          <w:sz w:val="24"/>
          <w:szCs w:val="24"/>
          <w:lang w:eastAsia="ja-JP"/>
        </w:rPr>
        <w:t>are defined in section 71 of the Tariff Rate Quotas Rules as goods referred to in column 2 of an item of the table in section 71 and are of the kind referred to in column 1 of that item.</w:t>
      </w:r>
      <w:r w:rsidRPr="007B0BB6">
        <w:t xml:space="preserve"> </w:t>
      </w:r>
      <w:r w:rsidRPr="007B0BB6">
        <w:rPr>
          <w:rFonts w:ascii="Times New Roman" w:hAnsi="Times New Roman"/>
          <w:sz w:val="24"/>
          <w:szCs w:val="24"/>
          <w:lang w:eastAsia="ja-JP"/>
        </w:rPr>
        <w:t xml:space="preserve">Specifically, </w:t>
      </w:r>
      <w:r w:rsidRPr="007B0BB6">
        <w:rPr>
          <w:rFonts w:ascii="Times New Roman" w:hAnsi="Times New Roman"/>
          <w:b/>
          <w:bCs/>
          <w:i/>
          <w:iCs/>
          <w:sz w:val="24"/>
          <w:szCs w:val="24"/>
          <w:lang w:eastAsia="ja-JP"/>
        </w:rPr>
        <w:t>EU WTO dairy goods</w:t>
      </w:r>
      <w:r w:rsidRPr="007B0BB6">
        <w:rPr>
          <w:rFonts w:ascii="Times New Roman" w:hAnsi="Times New Roman"/>
          <w:sz w:val="24"/>
          <w:szCs w:val="24"/>
          <w:lang w:eastAsia="ja-JP"/>
        </w:rPr>
        <w:t xml:space="preserve"> are classified as “cheese for processing” (goods described under order number 09.4522 in Annex IX to the EU Tariff Quota Regulation) and “whole cheddar cheese” (goods described under order number 09.4521 in Annex IX to the EU Tariff Quota Regulation).</w:t>
      </w:r>
    </w:p>
    <w:p w14:paraId="7DEB7015" w14:textId="77777777" w:rsidR="00ED4044" w:rsidRPr="007B0BB6" w:rsidRDefault="00ED4044" w:rsidP="00ED4044">
      <w:pPr>
        <w:spacing w:before="0"/>
        <w:rPr>
          <w:rFonts w:ascii="Times New Roman" w:hAnsi="Times New Roman"/>
          <w:sz w:val="24"/>
          <w:szCs w:val="24"/>
          <w:lang w:eastAsia="ja-JP"/>
        </w:rPr>
      </w:pPr>
    </w:p>
    <w:p w14:paraId="4C37CA4B"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amends section 74 to provide that the annual access amount for cheese for processing for export to the EU in relation to the quota year beginning on 1 January 2022 is 150 tonnes. The annual access amount for whole cheddar cheese to the EU in relation to the quota year beginning on 1 January 2022 is 1,113 tonnes. In relation to any other quota year, the annual access amount for a kind of EU WTO dairy goods for export to the EU is the weight of goods of that kind that may, under the EU Tariff Quota Regulation, be exported from Australia to the EU in the quota year at a reduced tariff rate.</w:t>
      </w:r>
    </w:p>
    <w:p w14:paraId="1358720B" w14:textId="77777777" w:rsidR="00ED4044" w:rsidRPr="007B0BB6" w:rsidRDefault="00ED4044" w:rsidP="00ED4044">
      <w:pPr>
        <w:spacing w:before="0"/>
        <w:rPr>
          <w:rFonts w:ascii="Times New Roman" w:hAnsi="Times New Roman"/>
          <w:sz w:val="24"/>
          <w:szCs w:val="24"/>
          <w:lang w:eastAsia="ja-JP"/>
        </w:rPr>
      </w:pPr>
    </w:p>
    <w:p w14:paraId="431BDED2"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reflects the agreement that was reached by </w:t>
      </w:r>
      <w:r w:rsidRPr="007B0BB6">
        <w:rPr>
          <w:rFonts w:ascii="Times New Roman" w:hAnsi="Times New Roman"/>
          <w:sz w:val="24"/>
          <w:szCs w:val="24"/>
        </w:rPr>
        <w:t>the Australian Government with the UK and the EU in late 2020 on modifying how TRQs for cheese for processing and whole cheddar cheese were to be apportioned between the two destinations as a consequence of the UK’s withdrawal from the EU.</w:t>
      </w:r>
    </w:p>
    <w:p w14:paraId="1F3FFB6D" w14:textId="77777777" w:rsidR="00ED4044" w:rsidRPr="007B0BB6" w:rsidRDefault="00ED4044" w:rsidP="00ED4044">
      <w:pPr>
        <w:spacing w:before="0"/>
        <w:rPr>
          <w:rFonts w:ascii="Times New Roman" w:hAnsi="Times New Roman"/>
          <w:sz w:val="24"/>
          <w:szCs w:val="24"/>
          <w:lang w:eastAsia="ja-JP"/>
        </w:rPr>
      </w:pPr>
    </w:p>
    <w:p w14:paraId="749D55F8"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[4] – Section 87</w:t>
      </w:r>
    </w:p>
    <w:p w14:paraId="52F7EEF9" w14:textId="77777777" w:rsidR="00ED4044" w:rsidRPr="007B0BB6" w:rsidRDefault="00ED4044" w:rsidP="00ED4044">
      <w:pPr>
        <w:spacing w:before="0"/>
        <w:rPr>
          <w:rFonts w:ascii="Times New Roman" w:hAnsi="Times New Roman"/>
          <w:b/>
          <w:bCs/>
          <w:sz w:val="24"/>
          <w:szCs w:val="24"/>
          <w:lang w:eastAsia="ja-JP"/>
        </w:rPr>
      </w:pPr>
    </w:p>
    <w:p w14:paraId="0C97A53F"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Section 87 of the Tariff Rate Quotas Rules sets out a “quota year” and a “quarter of a quota year” for a kind of </w:t>
      </w:r>
      <w:r w:rsidRPr="007B0BB6">
        <w:rPr>
          <w:rFonts w:ascii="Times New Roman" w:hAnsi="Times New Roman"/>
          <w:b/>
          <w:bCs/>
          <w:i/>
          <w:iCs/>
          <w:sz w:val="24"/>
          <w:szCs w:val="24"/>
          <w:lang w:eastAsia="ja-JP"/>
        </w:rPr>
        <w:t>Japan quota goods</w:t>
      </w:r>
      <w:r w:rsidRPr="007B0BB6">
        <w:rPr>
          <w:rFonts w:ascii="Times New Roman" w:hAnsi="Times New Roman"/>
          <w:sz w:val="24"/>
          <w:szCs w:val="24"/>
          <w:lang w:eastAsia="ja-JP"/>
        </w:rPr>
        <w:t xml:space="preserve"> for export to Japan. </w:t>
      </w:r>
    </w:p>
    <w:p w14:paraId="30AB0CBF" w14:textId="77777777" w:rsidR="00ED4044" w:rsidRPr="007B0BB6" w:rsidRDefault="00ED4044" w:rsidP="00ED4044">
      <w:pPr>
        <w:spacing w:before="0"/>
        <w:rPr>
          <w:rFonts w:ascii="Times New Roman" w:hAnsi="Times New Roman"/>
          <w:sz w:val="24"/>
          <w:szCs w:val="24"/>
          <w:lang w:eastAsia="ja-JP"/>
        </w:rPr>
      </w:pPr>
    </w:p>
    <w:p w14:paraId="2D14D155"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Relevantly, </w:t>
      </w:r>
      <w:r w:rsidRPr="007B0BB6">
        <w:rPr>
          <w:rFonts w:ascii="Times New Roman" w:hAnsi="Times New Roman"/>
          <w:b/>
          <w:bCs/>
          <w:i/>
          <w:iCs/>
          <w:sz w:val="24"/>
          <w:szCs w:val="24"/>
          <w:lang w:eastAsia="ja-JP"/>
        </w:rPr>
        <w:t xml:space="preserve">Japan quota goods </w:t>
      </w:r>
      <w:r w:rsidRPr="007B0BB6">
        <w:rPr>
          <w:rFonts w:ascii="Times New Roman" w:hAnsi="Times New Roman"/>
          <w:sz w:val="24"/>
          <w:szCs w:val="24"/>
          <w:lang w:eastAsia="ja-JP"/>
        </w:rPr>
        <w:t xml:space="preserve">are defined in subsection 86(1) as including </w:t>
      </w:r>
      <w:r w:rsidRPr="007B0BB6">
        <w:rPr>
          <w:rFonts w:ascii="Times New Roman" w:hAnsi="Times New Roman"/>
          <w:b/>
          <w:bCs/>
          <w:i/>
          <w:iCs/>
          <w:sz w:val="24"/>
          <w:szCs w:val="24"/>
          <w:lang w:eastAsia="ja-JP"/>
        </w:rPr>
        <w:t>bovine offal</w:t>
      </w:r>
      <w:r w:rsidRPr="007B0BB6">
        <w:rPr>
          <w:rFonts w:ascii="Times New Roman" w:hAnsi="Times New Roman"/>
          <w:sz w:val="24"/>
          <w:szCs w:val="24"/>
          <w:lang w:eastAsia="ja-JP"/>
        </w:rPr>
        <w:t xml:space="preserve">. Subsection 86(2) specifically defines </w:t>
      </w:r>
      <w:r w:rsidRPr="007B0BB6">
        <w:rPr>
          <w:rFonts w:ascii="Times New Roman" w:hAnsi="Times New Roman"/>
          <w:b/>
          <w:bCs/>
          <w:i/>
          <w:iCs/>
          <w:sz w:val="24"/>
          <w:szCs w:val="24"/>
          <w:lang w:eastAsia="ja-JP"/>
        </w:rPr>
        <w:t xml:space="preserve">bovine offal </w:t>
      </w:r>
      <w:r w:rsidRPr="007B0BB6">
        <w:rPr>
          <w:rFonts w:ascii="Times New Roman" w:hAnsi="Times New Roman"/>
          <w:sz w:val="24"/>
          <w:szCs w:val="24"/>
          <w:lang w:eastAsia="ja-JP"/>
        </w:rPr>
        <w:t xml:space="preserve">as edible offal of bovine animals that may be exported from Australia to Japan at a reduced tariff rate under the </w:t>
      </w:r>
      <w:r w:rsidRPr="007B0BB6">
        <w:rPr>
          <w:rFonts w:ascii="Times New Roman" w:hAnsi="Times New Roman"/>
          <w:i/>
          <w:iCs/>
          <w:sz w:val="24"/>
          <w:szCs w:val="24"/>
          <w:lang w:eastAsia="ja-JP"/>
        </w:rPr>
        <w:t>Japan</w:t>
      </w:r>
      <w:r w:rsidRPr="007B0BB6">
        <w:rPr>
          <w:rFonts w:ascii="Times New Roman" w:hAnsi="Times New Roman"/>
          <w:i/>
          <w:iCs/>
          <w:sz w:val="24"/>
          <w:szCs w:val="24"/>
          <w:lang w:eastAsia="ja-JP"/>
        </w:rPr>
        <w:noBreakHyphen/>
        <w:t>Australia Economic Partnership Agreement</w:t>
      </w:r>
      <w:r w:rsidRPr="007B0BB6">
        <w:rPr>
          <w:rFonts w:ascii="Times New Roman" w:hAnsi="Times New Roman"/>
          <w:sz w:val="24"/>
          <w:szCs w:val="24"/>
          <w:lang w:eastAsia="ja-JP"/>
        </w:rPr>
        <w:t xml:space="preserve"> (JAEPA).</w:t>
      </w:r>
    </w:p>
    <w:p w14:paraId="12AF6A78" w14:textId="77777777" w:rsidR="00ED4044" w:rsidRPr="007B0BB6" w:rsidRDefault="00ED4044" w:rsidP="00ED4044">
      <w:pPr>
        <w:spacing w:before="0"/>
        <w:rPr>
          <w:rFonts w:ascii="Times New Roman" w:hAnsi="Times New Roman"/>
          <w:sz w:val="24"/>
          <w:szCs w:val="24"/>
          <w:lang w:eastAsia="ja-JP"/>
        </w:rPr>
      </w:pPr>
    </w:p>
    <w:p w14:paraId="6E944719"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repeals and substitutes section 87 to provide that a “quota year” for a kind of Japan quota goods for export to Japan is a period of 12 months beginning on 1 April.</w:t>
      </w:r>
    </w:p>
    <w:p w14:paraId="49786B30" w14:textId="77777777" w:rsidR="00ED4044" w:rsidRPr="007B0BB6" w:rsidRDefault="00ED4044" w:rsidP="00ED4044">
      <w:pPr>
        <w:spacing w:before="0"/>
        <w:rPr>
          <w:rFonts w:ascii="Times New Roman" w:hAnsi="Times New Roman"/>
          <w:sz w:val="24"/>
          <w:szCs w:val="24"/>
          <w:lang w:eastAsia="ja-JP"/>
        </w:rPr>
      </w:pPr>
    </w:p>
    <w:p w14:paraId="2BB4F9DD" w14:textId="256C30AF"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removes references to a “quarter of a quota year” from section 87 of the Tariff Rate Quotas Rules. When read with the amendment to section 89, made by item [5] of this Schedule, there will no longer be a </w:t>
      </w:r>
      <w:r w:rsidR="000E426E" w:rsidRPr="007B0BB6">
        <w:rPr>
          <w:rFonts w:ascii="Times New Roman" w:hAnsi="Times New Roman"/>
          <w:sz w:val="24"/>
          <w:szCs w:val="24"/>
          <w:lang w:eastAsia="ja-JP"/>
        </w:rPr>
        <w:t>“quarter of a quota year” or “</w:t>
      </w:r>
      <w:r w:rsidRPr="007B0BB6">
        <w:rPr>
          <w:rFonts w:ascii="Times New Roman" w:hAnsi="Times New Roman"/>
          <w:sz w:val="24"/>
          <w:szCs w:val="24"/>
          <w:lang w:eastAsia="ja-JP"/>
        </w:rPr>
        <w:t>quarterly access amount</w:t>
      </w:r>
      <w:r w:rsidR="000E426E" w:rsidRPr="007B0BB6">
        <w:rPr>
          <w:rFonts w:ascii="Times New Roman" w:hAnsi="Times New Roman"/>
          <w:sz w:val="24"/>
          <w:szCs w:val="24"/>
          <w:lang w:eastAsia="ja-JP"/>
        </w:rPr>
        <w:t>”</w:t>
      </w:r>
      <w:r w:rsidRPr="007B0BB6">
        <w:rPr>
          <w:rFonts w:ascii="Times New Roman" w:hAnsi="Times New Roman"/>
          <w:sz w:val="24"/>
          <w:szCs w:val="24"/>
          <w:lang w:eastAsia="ja-JP"/>
        </w:rPr>
        <w:t xml:space="preserve"> for bovine offal for export to Japan. This will have the effect of requiring the bovine offal quota to be administered on an annual basis, with an annual access amount for bovine offal export to Japan. Other references to a “quarter of a quota year” in the Tariff Rate Quotas Rules remain unchanged, as there may be future occasions in which other quotas are administered on a quarterly basis.</w:t>
      </w:r>
    </w:p>
    <w:p w14:paraId="58E25C90" w14:textId="77777777" w:rsidR="00ED4044" w:rsidRPr="007B0BB6" w:rsidRDefault="00ED4044" w:rsidP="00ED4044">
      <w:pPr>
        <w:spacing w:before="0"/>
        <w:rPr>
          <w:rFonts w:ascii="Times New Roman" w:hAnsi="Times New Roman"/>
          <w:b/>
          <w:bCs/>
          <w:sz w:val="24"/>
          <w:szCs w:val="24"/>
          <w:lang w:eastAsia="ja-JP"/>
        </w:rPr>
      </w:pPr>
    </w:p>
    <w:p w14:paraId="7F05F2E0"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[5] – Section 89</w:t>
      </w:r>
    </w:p>
    <w:p w14:paraId="2243712A" w14:textId="77777777" w:rsidR="00ED4044" w:rsidRPr="007B0BB6" w:rsidRDefault="00ED4044" w:rsidP="00ED4044">
      <w:pPr>
        <w:spacing w:before="0"/>
        <w:rPr>
          <w:rFonts w:ascii="Times New Roman" w:hAnsi="Times New Roman"/>
          <w:b/>
          <w:bCs/>
          <w:sz w:val="24"/>
          <w:szCs w:val="24"/>
          <w:lang w:eastAsia="ja-JP"/>
        </w:rPr>
      </w:pPr>
    </w:p>
    <w:p w14:paraId="1059206B"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Section 89 of the Tariff Rate Quotas Rules sets out access amounts for a kind of Japan quota goods for export to Japan. </w:t>
      </w:r>
    </w:p>
    <w:p w14:paraId="463D5946" w14:textId="77777777" w:rsidR="00ED4044" w:rsidRPr="007B0BB6" w:rsidRDefault="00ED4044" w:rsidP="00ED4044">
      <w:pPr>
        <w:spacing w:before="0"/>
        <w:rPr>
          <w:rFonts w:ascii="Times New Roman" w:hAnsi="Times New Roman"/>
          <w:sz w:val="24"/>
          <w:szCs w:val="24"/>
          <w:lang w:eastAsia="ja-JP"/>
        </w:rPr>
      </w:pPr>
    </w:p>
    <w:p w14:paraId="3A96B94F" w14:textId="39D674A0"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repeals and substitutes section 89 to provide that the annual access amount for a kind of Japan quota goods for export to Japan in relation to a quota year is the weight of goods of that kind that may, under the JAEPA, be exported from Australia to Japan in the quota year at a reduced tariff rate</w:t>
      </w:r>
      <w:r w:rsidR="00003219" w:rsidRPr="007B0BB6">
        <w:rPr>
          <w:rFonts w:ascii="Times New Roman" w:hAnsi="Times New Roman"/>
          <w:sz w:val="24"/>
          <w:szCs w:val="24"/>
          <w:lang w:eastAsia="ja-JP"/>
        </w:rPr>
        <w:t>.</w:t>
      </w:r>
    </w:p>
    <w:p w14:paraId="434FCE3C" w14:textId="77777777" w:rsidR="00ED4044" w:rsidRPr="007B0BB6" w:rsidRDefault="00ED4044" w:rsidP="00ED4044">
      <w:pPr>
        <w:spacing w:before="0"/>
        <w:rPr>
          <w:rFonts w:ascii="Times New Roman" w:hAnsi="Times New Roman"/>
          <w:sz w:val="24"/>
          <w:szCs w:val="24"/>
          <w:lang w:eastAsia="ja-JP"/>
        </w:rPr>
      </w:pPr>
    </w:p>
    <w:p w14:paraId="67A7B906" w14:textId="631704DF"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removes references to a “quarterly access amount” from section 89 of the Tariff Rate Quotas Rules. When read with the amendment to section 87, made by item [4] of this Schedule, there will no longer be </w:t>
      </w:r>
      <w:r w:rsidR="000E426E" w:rsidRPr="007B0BB6">
        <w:rPr>
          <w:rFonts w:ascii="Times New Roman" w:hAnsi="Times New Roman"/>
          <w:sz w:val="24"/>
          <w:szCs w:val="24"/>
          <w:lang w:eastAsia="ja-JP"/>
        </w:rPr>
        <w:t>a “quarter of a quota year” or “quarterly access amount” for bovine offal for export to Japan</w:t>
      </w:r>
      <w:r w:rsidRPr="007B0BB6">
        <w:rPr>
          <w:rFonts w:ascii="Times New Roman" w:hAnsi="Times New Roman"/>
          <w:sz w:val="24"/>
          <w:szCs w:val="24"/>
          <w:lang w:eastAsia="ja-JP"/>
        </w:rPr>
        <w:t>. This will have the effect of requiring the bovine offal quota to be administered on an annual basis, with an annual access amount for bovine offal export to Japan. Other references to a “quarterly access amount” in the Tariff Rate Quotas Rules remain unchanged, as there may be future occasions in which other quotas are administered on a quarterly basis.</w:t>
      </w:r>
    </w:p>
    <w:p w14:paraId="2872043B" w14:textId="77777777" w:rsidR="00ED4044" w:rsidRPr="007B0BB6" w:rsidRDefault="00ED4044" w:rsidP="00ED4044">
      <w:pPr>
        <w:spacing w:before="0"/>
        <w:rPr>
          <w:rFonts w:ascii="Times New Roman" w:hAnsi="Times New Roman"/>
          <w:b/>
          <w:bCs/>
          <w:sz w:val="24"/>
          <w:szCs w:val="24"/>
          <w:lang w:eastAsia="ja-JP"/>
        </w:rPr>
      </w:pPr>
    </w:p>
    <w:p w14:paraId="3919183C"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[6] – Section 89H</w:t>
      </w:r>
    </w:p>
    <w:p w14:paraId="12C3969B" w14:textId="77777777" w:rsidR="00ED4044" w:rsidRPr="007B0BB6" w:rsidRDefault="00ED4044" w:rsidP="00ED4044">
      <w:pPr>
        <w:spacing w:before="0"/>
        <w:rPr>
          <w:rFonts w:ascii="Times New Roman" w:hAnsi="Times New Roman"/>
          <w:b/>
          <w:bCs/>
          <w:sz w:val="24"/>
          <w:szCs w:val="24"/>
          <w:lang w:eastAsia="ja-JP"/>
        </w:rPr>
      </w:pPr>
    </w:p>
    <w:p w14:paraId="747585DB"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Section 89H of the Tariff Rate Quotas Rules provides the annual access amount for </w:t>
      </w:r>
      <w:r w:rsidRPr="007B0BB6">
        <w:rPr>
          <w:rFonts w:ascii="Times New Roman" w:hAnsi="Times New Roman"/>
          <w:b/>
          <w:bCs/>
          <w:i/>
          <w:iCs/>
          <w:sz w:val="24"/>
          <w:szCs w:val="24"/>
          <w:lang w:eastAsia="ja-JP"/>
        </w:rPr>
        <w:t xml:space="preserve">UK high quality beef </w:t>
      </w:r>
      <w:r w:rsidRPr="007B0BB6">
        <w:rPr>
          <w:rFonts w:ascii="Times New Roman" w:hAnsi="Times New Roman"/>
          <w:sz w:val="24"/>
          <w:szCs w:val="24"/>
          <w:lang w:eastAsia="ja-JP"/>
        </w:rPr>
        <w:t xml:space="preserve">for export to the UK in relation to a quota year. </w:t>
      </w:r>
    </w:p>
    <w:p w14:paraId="5B9D22AF" w14:textId="77777777" w:rsidR="00ED4044" w:rsidRPr="007B0BB6" w:rsidRDefault="00ED4044" w:rsidP="00ED4044">
      <w:pPr>
        <w:spacing w:before="0"/>
        <w:rPr>
          <w:rFonts w:ascii="Times New Roman" w:hAnsi="Times New Roman"/>
          <w:sz w:val="24"/>
          <w:szCs w:val="24"/>
          <w:lang w:eastAsia="ja-JP"/>
        </w:rPr>
      </w:pPr>
    </w:p>
    <w:p w14:paraId="0760C4FE" w14:textId="5B0B9593"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b/>
          <w:bCs/>
          <w:i/>
          <w:iCs/>
          <w:sz w:val="24"/>
          <w:szCs w:val="24"/>
          <w:lang w:eastAsia="ja-JP"/>
        </w:rPr>
        <w:t>UK high quality beef</w:t>
      </w:r>
      <w:r w:rsidRPr="007B0BB6">
        <w:rPr>
          <w:rFonts w:ascii="Times New Roman" w:hAnsi="Times New Roman"/>
          <w:sz w:val="24"/>
          <w:szCs w:val="24"/>
          <w:lang w:eastAsia="ja-JP"/>
        </w:rPr>
        <w:t xml:space="preserve"> is defined in section 89E of the Tariff Rate Quotas Rules as meat of a kind that may, under the UK Tariff Quota Regulations, be exported from Australia to the </w:t>
      </w:r>
      <w:r w:rsidR="00893C4C" w:rsidRPr="007B0BB6">
        <w:rPr>
          <w:rFonts w:ascii="Times New Roman" w:hAnsi="Times New Roman"/>
          <w:sz w:val="24"/>
          <w:szCs w:val="24"/>
          <w:lang w:eastAsia="ja-JP"/>
        </w:rPr>
        <w:t>UK</w:t>
      </w:r>
      <w:r w:rsidRPr="007B0BB6">
        <w:rPr>
          <w:rFonts w:ascii="Times New Roman" w:hAnsi="Times New Roman"/>
          <w:sz w:val="24"/>
          <w:szCs w:val="24"/>
          <w:lang w:eastAsia="ja-JP"/>
        </w:rPr>
        <w:t xml:space="preserve"> under quota number 05.4451.</w:t>
      </w:r>
      <w:r w:rsidRPr="007B0BB6">
        <w:rPr>
          <w:rFonts w:ascii="Times New Roman" w:hAnsi="Times New Roman"/>
          <w:b/>
          <w:bCs/>
          <w:i/>
          <w:iCs/>
          <w:sz w:val="24"/>
          <w:szCs w:val="24"/>
          <w:lang w:eastAsia="ja-JP"/>
        </w:rPr>
        <w:t xml:space="preserve"> UK Quota Table</w:t>
      </w:r>
      <w:r w:rsidRPr="007B0BB6">
        <w:rPr>
          <w:rFonts w:ascii="Times New Roman" w:hAnsi="Times New Roman"/>
          <w:sz w:val="24"/>
          <w:szCs w:val="24"/>
          <w:lang w:eastAsia="ja-JP"/>
        </w:rPr>
        <w:t> is defined as the Quota Table within the meaning of the UK Tariff Quota Regulations (see section 6 of the Tariff Rate Quotas Rules).</w:t>
      </w:r>
    </w:p>
    <w:p w14:paraId="2671EDEF" w14:textId="77777777" w:rsidR="00ED4044" w:rsidRPr="007B0BB6" w:rsidRDefault="00ED4044" w:rsidP="00ED4044">
      <w:pPr>
        <w:spacing w:before="0"/>
        <w:rPr>
          <w:rFonts w:ascii="Times New Roman" w:hAnsi="Times New Roman"/>
          <w:sz w:val="24"/>
          <w:szCs w:val="24"/>
          <w:lang w:eastAsia="ja-JP"/>
        </w:rPr>
      </w:pPr>
    </w:p>
    <w:p w14:paraId="7BC1C35C" w14:textId="6B6D3ED8"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item amends section 89H to provide that the annual access amount for UK high quality beef for export to the </w:t>
      </w:r>
      <w:r w:rsidR="007C6111" w:rsidRPr="007B0BB6">
        <w:rPr>
          <w:rFonts w:ascii="Times New Roman" w:hAnsi="Times New Roman"/>
          <w:sz w:val="24"/>
          <w:szCs w:val="24"/>
          <w:lang w:eastAsia="ja-JP"/>
        </w:rPr>
        <w:t xml:space="preserve">UK </w:t>
      </w:r>
      <w:r w:rsidRPr="007B0BB6">
        <w:rPr>
          <w:rFonts w:ascii="Times New Roman" w:hAnsi="Times New Roman"/>
          <w:sz w:val="24"/>
          <w:szCs w:val="24"/>
          <w:lang w:eastAsia="ja-JP"/>
        </w:rPr>
        <w:t>in relation to the quota year beginning on 1 July 2022 is 3,761</w:t>
      </w:r>
      <w:r w:rsidR="000E426E" w:rsidRPr="007B0BB6">
        <w:rPr>
          <w:rFonts w:ascii="Times New Roman" w:hAnsi="Times New Roman"/>
          <w:sz w:val="24"/>
          <w:szCs w:val="24"/>
          <w:lang w:eastAsia="ja-JP"/>
        </w:rPr>
        <w:t> </w:t>
      </w:r>
      <w:r w:rsidRPr="007B0BB6">
        <w:rPr>
          <w:rFonts w:ascii="Times New Roman" w:hAnsi="Times New Roman"/>
          <w:sz w:val="24"/>
          <w:szCs w:val="24"/>
          <w:lang w:eastAsia="ja-JP"/>
        </w:rPr>
        <w:t xml:space="preserve">tonnes. In relation to any other quota year, the annual access amount for export to the </w:t>
      </w:r>
      <w:r w:rsidRPr="007B0BB6">
        <w:rPr>
          <w:rFonts w:ascii="Times New Roman" w:hAnsi="Times New Roman"/>
          <w:sz w:val="24"/>
          <w:szCs w:val="24"/>
          <w:lang w:eastAsia="ja-JP"/>
        </w:rPr>
        <w:lastRenderedPageBreak/>
        <w:t>UK is the weight of UK high quality beef that may, as set out in the UK Quota Table, be exported from Australia to the UK in the quota year at the quota duty rate for quota number 05.4451 in the UK Quota Table.</w:t>
      </w:r>
    </w:p>
    <w:p w14:paraId="5370A2F2" w14:textId="77777777" w:rsidR="00ED4044" w:rsidRPr="007B0BB6" w:rsidRDefault="00ED4044" w:rsidP="00ED4044">
      <w:pPr>
        <w:spacing w:before="0"/>
        <w:rPr>
          <w:rFonts w:ascii="Times New Roman" w:hAnsi="Times New Roman"/>
          <w:sz w:val="24"/>
          <w:szCs w:val="24"/>
          <w:lang w:eastAsia="ja-JP"/>
        </w:rPr>
      </w:pPr>
    </w:p>
    <w:p w14:paraId="232807F1"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reflects the agreement that was reached by </w:t>
      </w:r>
      <w:r w:rsidRPr="007B0BB6">
        <w:rPr>
          <w:rFonts w:ascii="Times New Roman" w:hAnsi="Times New Roman"/>
          <w:sz w:val="24"/>
          <w:szCs w:val="24"/>
        </w:rPr>
        <w:t>the Australian Government with the UK and the EU in late 2020 on modifying how TRQs for high quality beef were to be apportioned between the two destinations as a consequence of the UK’s withdrawal from the EU.</w:t>
      </w:r>
    </w:p>
    <w:p w14:paraId="51C55CDA" w14:textId="77777777" w:rsidR="00ED4044" w:rsidRPr="007B0BB6" w:rsidRDefault="00ED4044" w:rsidP="00ED4044">
      <w:pPr>
        <w:spacing w:before="0"/>
        <w:rPr>
          <w:rFonts w:ascii="Times New Roman" w:hAnsi="Times New Roman"/>
          <w:b/>
          <w:bCs/>
          <w:sz w:val="24"/>
          <w:szCs w:val="24"/>
          <w:lang w:eastAsia="ja-JP"/>
        </w:rPr>
      </w:pPr>
    </w:p>
    <w:p w14:paraId="1B87E8CB"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[7] – At the end of Part 3A of Chapter 3</w:t>
      </w:r>
    </w:p>
    <w:p w14:paraId="47FA862B" w14:textId="77777777" w:rsidR="00ED4044" w:rsidRPr="007B0BB6" w:rsidRDefault="00ED4044" w:rsidP="00ED4044">
      <w:pPr>
        <w:spacing w:before="0"/>
        <w:rPr>
          <w:rFonts w:ascii="Times New Roman" w:hAnsi="Times New Roman"/>
          <w:sz w:val="24"/>
          <w:szCs w:val="24"/>
          <w:lang w:eastAsia="ja-JP"/>
        </w:rPr>
      </w:pPr>
    </w:p>
    <w:p w14:paraId="70F9F1F7" w14:textId="3E9F1609"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item adds a new Division 3 into </w:t>
      </w:r>
      <w:r w:rsidR="008A2B3B" w:rsidRPr="007B0BB6">
        <w:rPr>
          <w:rFonts w:ascii="Times New Roman" w:hAnsi="Times New Roman"/>
          <w:sz w:val="24"/>
          <w:szCs w:val="24"/>
          <w:lang w:eastAsia="ja-JP"/>
        </w:rPr>
        <w:t xml:space="preserve">Part 3A of </w:t>
      </w:r>
      <w:r w:rsidRPr="007B0BB6">
        <w:rPr>
          <w:rFonts w:ascii="Times New Roman" w:hAnsi="Times New Roman"/>
          <w:sz w:val="24"/>
          <w:szCs w:val="24"/>
          <w:lang w:eastAsia="ja-JP"/>
        </w:rPr>
        <w:t xml:space="preserve">Chapter 3 of the Tariff Rate Quotas Rules. </w:t>
      </w:r>
      <w:r w:rsidR="008A2B3B" w:rsidRPr="007B0BB6">
        <w:rPr>
          <w:rFonts w:ascii="Times New Roman" w:hAnsi="Times New Roman"/>
          <w:sz w:val="24"/>
          <w:szCs w:val="24"/>
          <w:lang w:eastAsia="ja-JP"/>
        </w:rPr>
        <w:t xml:space="preserve">Part 3A of Chapter 3 relates to exports to the UK. </w:t>
      </w:r>
      <w:r w:rsidRPr="007B0BB6">
        <w:rPr>
          <w:rFonts w:ascii="Times New Roman" w:hAnsi="Times New Roman"/>
          <w:sz w:val="24"/>
          <w:szCs w:val="24"/>
          <w:lang w:eastAsia="ja-JP"/>
        </w:rPr>
        <w:t>New Division 3 relates to UK WTO dairy goods.</w:t>
      </w:r>
    </w:p>
    <w:p w14:paraId="3FC48279" w14:textId="77777777" w:rsidR="00ED4044" w:rsidRPr="007B0BB6" w:rsidRDefault="00ED4044" w:rsidP="00ED4044">
      <w:pPr>
        <w:spacing w:before="0"/>
        <w:rPr>
          <w:rFonts w:ascii="Times New Roman" w:hAnsi="Times New Roman"/>
          <w:sz w:val="24"/>
          <w:szCs w:val="24"/>
          <w:lang w:eastAsia="ja-JP"/>
        </w:rPr>
      </w:pPr>
    </w:p>
    <w:p w14:paraId="70CE2B9A" w14:textId="4DD94006"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New section 89R defines </w:t>
      </w:r>
      <w:r w:rsidRPr="007B0BB6">
        <w:rPr>
          <w:rFonts w:ascii="Times New Roman" w:hAnsi="Times New Roman"/>
          <w:b/>
          <w:bCs/>
          <w:i/>
          <w:iCs/>
          <w:sz w:val="24"/>
          <w:szCs w:val="24"/>
          <w:lang w:eastAsia="ja-JP"/>
        </w:rPr>
        <w:t>UK WTO dairy goods</w:t>
      </w:r>
      <w:r w:rsidRPr="007B0BB6">
        <w:rPr>
          <w:rFonts w:ascii="Times New Roman" w:hAnsi="Times New Roman"/>
          <w:sz w:val="24"/>
          <w:szCs w:val="24"/>
          <w:lang w:eastAsia="ja-JP"/>
        </w:rPr>
        <w:t xml:space="preserve"> as goods referred to in column 2 of an item of the table in new section 89R and are of the kind referred to in column 1 of that item. Specifically, </w:t>
      </w:r>
      <w:r w:rsidRPr="007B0BB6">
        <w:rPr>
          <w:rFonts w:ascii="Times New Roman" w:hAnsi="Times New Roman"/>
          <w:b/>
          <w:bCs/>
          <w:i/>
          <w:iCs/>
          <w:sz w:val="24"/>
          <w:szCs w:val="24"/>
          <w:lang w:eastAsia="ja-JP"/>
        </w:rPr>
        <w:t>UK WTO dairy goods</w:t>
      </w:r>
      <w:r w:rsidRPr="007B0BB6">
        <w:rPr>
          <w:rFonts w:ascii="Times New Roman" w:hAnsi="Times New Roman"/>
          <w:sz w:val="24"/>
          <w:szCs w:val="24"/>
          <w:lang w:eastAsia="ja-JP"/>
        </w:rPr>
        <w:t xml:space="preserve"> are classified as “cheese for processing” (goods of a kind that may, under the UK Tariff Quota Regulations, be exported from Australia to the UK under quota number 05.4521) and “whole cheddar cheese” (goods of a kind that may, under the UK Tariff Quota Regulations, be exported from Australia to the UK under quota number 05.4522).</w:t>
      </w:r>
    </w:p>
    <w:p w14:paraId="306BB65F" w14:textId="77777777" w:rsidR="00ED4044" w:rsidRPr="007B0BB6" w:rsidRDefault="00ED4044" w:rsidP="00ED4044">
      <w:pPr>
        <w:spacing w:before="0"/>
        <w:rPr>
          <w:rFonts w:ascii="Times New Roman" w:hAnsi="Times New Roman"/>
          <w:sz w:val="24"/>
          <w:szCs w:val="24"/>
          <w:lang w:eastAsia="ja-JP"/>
        </w:rPr>
      </w:pPr>
    </w:p>
    <w:p w14:paraId="2F402511"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New section 89S provides that a “quota year” for a kind of </w:t>
      </w:r>
      <w:r w:rsidRPr="007B0BB6">
        <w:rPr>
          <w:rFonts w:ascii="Times New Roman" w:hAnsi="Times New Roman"/>
          <w:b/>
          <w:bCs/>
          <w:i/>
          <w:iCs/>
          <w:sz w:val="24"/>
          <w:szCs w:val="24"/>
          <w:lang w:eastAsia="ja-JP"/>
        </w:rPr>
        <w:t>UK WTO dairy goods</w:t>
      </w:r>
      <w:r w:rsidRPr="007B0BB6">
        <w:rPr>
          <w:rFonts w:ascii="Times New Roman" w:hAnsi="Times New Roman"/>
          <w:sz w:val="24"/>
          <w:szCs w:val="24"/>
          <w:lang w:eastAsia="ja-JP"/>
        </w:rPr>
        <w:t xml:space="preserve"> for export to the UK is a period of 12 months beginning on 1 January.</w:t>
      </w:r>
    </w:p>
    <w:p w14:paraId="4ADACCC0" w14:textId="77777777" w:rsidR="00ED4044" w:rsidRPr="007B0BB6" w:rsidRDefault="00ED4044" w:rsidP="00ED4044">
      <w:pPr>
        <w:spacing w:before="0"/>
        <w:rPr>
          <w:rFonts w:ascii="Times New Roman" w:hAnsi="Times New Roman"/>
          <w:sz w:val="24"/>
          <w:szCs w:val="24"/>
          <w:lang w:eastAsia="ja-JP"/>
        </w:rPr>
      </w:pPr>
    </w:p>
    <w:p w14:paraId="46EDB7D8" w14:textId="37F2DCCC"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New section 89T sets out the method for issuing TRQs certificates</w:t>
      </w:r>
      <w:r w:rsidRPr="007B0BB6">
        <w:rPr>
          <w:rFonts w:ascii="Times New Roman" w:eastAsiaTheme="minorHAnsi" w:hAnsi="Times New Roman" w:cstheme="minorBidi"/>
          <w:szCs w:val="20"/>
        </w:rPr>
        <w:t xml:space="preserve"> </w:t>
      </w:r>
      <w:r w:rsidRPr="007B0BB6">
        <w:rPr>
          <w:rFonts w:ascii="Times New Roman" w:hAnsi="Times New Roman"/>
          <w:sz w:val="24"/>
          <w:szCs w:val="24"/>
          <w:lang w:eastAsia="ja-JP"/>
        </w:rPr>
        <w:t xml:space="preserve">in relation to a consignment of a kind of </w:t>
      </w:r>
      <w:r w:rsidRPr="007B0BB6">
        <w:rPr>
          <w:rFonts w:ascii="Times New Roman" w:hAnsi="Times New Roman"/>
          <w:b/>
          <w:bCs/>
          <w:i/>
          <w:iCs/>
          <w:sz w:val="24"/>
          <w:szCs w:val="24"/>
          <w:lang w:eastAsia="ja-JP"/>
        </w:rPr>
        <w:t>UK WTO dairy goods</w:t>
      </w:r>
      <w:r w:rsidRPr="007B0BB6">
        <w:rPr>
          <w:rFonts w:ascii="Times New Roman" w:hAnsi="Times New Roman"/>
          <w:sz w:val="24"/>
          <w:szCs w:val="24"/>
          <w:lang w:eastAsia="ja-JP"/>
        </w:rPr>
        <w:t xml:space="preserve"> for export to the UK in a quota year beginning on or after 1 January 2022. The relevant method is the “first come, first served method”, which is set out in Part 1 of Chapter 2 of the Tariff Rate Quota</w:t>
      </w:r>
      <w:r w:rsidR="00502397" w:rsidRPr="007B0BB6">
        <w:rPr>
          <w:rFonts w:ascii="Times New Roman" w:hAnsi="Times New Roman"/>
          <w:sz w:val="24"/>
          <w:szCs w:val="24"/>
          <w:lang w:eastAsia="ja-JP"/>
        </w:rPr>
        <w:t>s</w:t>
      </w:r>
      <w:r w:rsidRPr="007B0BB6">
        <w:rPr>
          <w:rFonts w:ascii="Times New Roman" w:hAnsi="Times New Roman"/>
          <w:sz w:val="24"/>
          <w:szCs w:val="24"/>
          <w:lang w:eastAsia="ja-JP"/>
        </w:rPr>
        <w:t xml:space="preserve"> Rules.</w:t>
      </w:r>
      <w:r w:rsidR="00FB3CC7" w:rsidRPr="007B0BB6">
        <w:rPr>
          <w:rFonts w:ascii="Times New Roman" w:hAnsi="Times New Roman"/>
          <w:sz w:val="24"/>
          <w:szCs w:val="24"/>
          <w:lang w:eastAsia="ja-JP"/>
        </w:rPr>
        <w:t xml:space="preserve"> Under this Part, the Secretary must deal with applications for TRQs certificates in the order in which the applications are received, and the Secretary must issue the certificate if, at the time of dealing with the application, the uncommitted annual or quarterly access amount (as relevant) for the quota type and the quota year is greater than zero.</w:t>
      </w:r>
    </w:p>
    <w:p w14:paraId="28B2A7FF" w14:textId="77777777" w:rsidR="00ED4044" w:rsidRPr="007B0BB6" w:rsidRDefault="00ED4044" w:rsidP="00ED4044">
      <w:pPr>
        <w:spacing w:before="0"/>
        <w:rPr>
          <w:rFonts w:ascii="Times New Roman" w:hAnsi="Times New Roman"/>
          <w:sz w:val="24"/>
          <w:szCs w:val="24"/>
          <w:lang w:eastAsia="ja-JP"/>
        </w:rPr>
      </w:pPr>
    </w:p>
    <w:p w14:paraId="68E3A2E6" w14:textId="16B03B2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New section 89U provides the annual access amount for a kind of </w:t>
      </w:r>
      <w:r w:rsidRPr="007B0BB6">
        <w:rPr>
          <w:rFonts w:ascii="Times New Roman" w:hAnsi="Times New Roman"/>
          <w:b/>
          <w:bCs/>
          <w:i/>
          <w:iCs/>
          <w:sz w:val="24"/>
          <w:szCs w:val="24"/>
          <w:lang w:eastAsia="ja-JP"/>
        </w:rPr>
        <w:t>UK WTO dairy goods</w:t>
      </w:r>
      <w:r w:rsidRPr="007B0BB6">
        <w:rPr>
          <w:rFonts w:ascii="Times New Roman" w:hAnsi="Times New Roman"/>
          <w:sz w:val="24"/>
          <w:szCs w:val="24"/>
          <w:lang w:eastAsia="ja-JP"/>
        </w:rPr>
        <w:t xml:space="preserve"> for export to the </w:t>
      </w:r>
      <w:r w:rsidR="00FB3CC7" w:rsidRPr="007B0BB6">
        <w:rPr>
          <w:rFonts w:ascii="Times New Roman" w:hAnsi="Times New Roman"/>
          <w:sz w:val="24"/>
          <w:szCs w:val="24"/>
          <w:lang w:eastAsia="ja-JP"/>
        </w:rPr>
        <w:t xml:space="preserve">UK </w:t>
      </w:r>
      <w:r w:rsidRPr="007B0BB6">
        <w:rPr>
          <w:rFonts w:ascii="Times New Roman" w:hAnsi="Times New Roman"/>
          <w:sz w:val="24"/>
          <w:szCs w:val="24"/>
          <w:lang w:eastAsia="ja-JP"/>
        </w:rPr>
        <w:t>in relation to a quota year.</w:t>
      </w:r>
      <w:r w:rsidRPr="007B0BB6">
        <w:t xml:space="preserve"> </w:t>
      </w:r>
    </w:p>
    <w:p w14:paraId="7FED3368" w14:textId="77777777" w:rsidR="00ED4044" w:rsidRPr="007B0BB6" w:rsidRDefault="00ED4044" w:rsidP="00ED4044">
      <w:pPr>
        <w:spacing w:before="0"/>
      </w:pPr>
    </w:p>
    <w:p w14:paraId="49DA2586" w14:textId="06F455A0"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The annual access amount for cheese for processing for export to the UK in relation to the quota year beginning on 1 January 2022 is 350 tonnes. The annual access amount for whole cheddar cheese to the UK in relation to the quota year beginning on 1 January 2022 is 2,598</w:t>
      </w:r>
      <w:r w:rsidR="000E426E" w:rsidRPr="007B0BB6">
        <w:rPr>
          <w:rFonts w:ascii="Times New Roman" w:hAnsi="Times New Roman"/>
          <w:sz w:val="24"/>
          <w:szCs w:val="24"/>
          <w:lang w:eastAsia="ja-JP"/>
        </w:rPr>
        <w:t> </w:t>
      </w:r>
      <w:r w:rsidRPr="007B0BB6">
        <w:rPr>
          <w:rFonts w:ascii="Times New Roman" w:hAnsi="Times New Roman"/>
          <w:sz w:val="24"/>
          <w:szCs w:val="24"/>
          <w:lang w:eastAsia="ja-JP"/>
        </w:rPr>
        <w:t xml:space="preserve">tonnes. </w:t>
      </w:r>
    </w:p>
    <w:p w14:paraId="50DE728D" w14:textId="77777777" w:rsidR="00ED4044" w:rsidRPr="007B0BB6" w:rsidRDefault="00ED4044" w:rsidP="00ED4044">
      <w:pPr>
        <w:spacing w:before="0"/>
        <w:rPr>
          <w:rFonts w:ascii="Times New Roman" w:hAnsi="Times New Roman"/>
          <w:sz w:val="24"/>
          <w:szCs w:val="24"/>
          <w:lang w:eastAsia="ja-JP"/>
        </w:rPr>
      </w:pPr>
    </w:p>
    <w:p w14:paraId="00DD6225"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In relation to a later quota year:</w:t>
      </w:r>
    </w:p>
    <w:p w14:paraId="480ACD87" w14:textId="77777777" w:rsidR="00ED4044" w:rsidRPr="007B0BB6" w:rsidRDefault="00ED4044" w:rsidP="00ED4044">
      <w:pPr>
        <w:pStyle w:val="ListParagraph"/>
        <w:numPr>
          <w:ilvl w:val="0"/>
          <w:numId w:val="27"/>
        </w:numPr>
        <w:spacing w:before="0"/>
        <w:rPr>
          <w:rFonts w:ascii="Times New Roman" w:hAnsi="Times New Roman"/>
          <w:sz w:val="24"/>
          <w:szCs w:val="24"/>
          <w:lang w:eastAsia="ja-JP"/>
        </w:rPr>
      </w:pPr>
      <w:r w:rsidRPr="007B0BB6">
        <w:rPr>
          <w:rFonts w:ascii="Times New Roman" w:hAnsi="Times New Roman"/>
          <w:sz w:val="24"/>
          <w:szCs w:val="24"/>
          <w:lang w:eastAsia="ja-JP"/>
        </w:rPr>
        <w:t>The annual access amount for cheese for processing for export to the UK is the weight of goods of that kind that may, as set out in the UK Quota Table, be exported from Australia to the UK in the quota year at the quota duty rate for quota number 05.4521 in the UK Quota Table; and</w:t>
      </w:r>
    </w:p>
    <w:p w14:paraId="617B94B3" w14:textId="77777777" w:rsidR="00ED4044" w:rsidRPr="007B0BB6" w:rsidRDefault="00ED4044" w:rsidP="00ED4044">
      <w:pPr>
        <w:pStyle w:val="ListParagraph"/>
        <w:numPr>
          <w:ilvl w:val="0"/>
          <w:numId w:val="27"/>
        </w:num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annual access amount for whole cheddar cheese for export to the UK is the weight of goods of that kind that may, as set out in the UK Quota Table, be exported </w:t>
      </w:r>
      <w:r w:rsidRPr="007B0BB6">
        <w:rPr>
          <w:rFonts w:ascii="Times New Roman" w:hAnsi="Times New Roman"/>
          <w:sz w:val="24"/>
          <w:szCs w:val="24"/>
          <w:lang w:eastAsia="ja-JP"/>
        </w:rPr>
        <w:lastRenderedPageBreak/>
        <w:t>from Australia to the UK in the quota year at the quota duty rate for quota number 05.4522 in the UK Quota Table.</w:t>
      </w:r>
    </w:p>
    <w:p w14:paraId="5D048878" w14:textId="77777777" w:rsidR="00ED4044" w:rsidRPr="007B0BB6" w:rsidRDefault="00ED4044" w:rsidP="00ED4044">
      <w:pPr>
        <w:spacing w:before="0"/>
        <w:rPr>
          <w:rFonts w:ascii="Times New Roman" w:hAnsi="Times New Roman"/>
          <w:sz w:val="24"/>
          <w:szCs w:val="24"/>
          <w:lang w:eastAsia="ja-JP"/>
        </w:rPr>
      </w:pPr>
    </w:p>
    <w:p w14:paraId="11F43D96"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amendment reflects the agreement that was reached by </w:t>
      </w:r>
      <w:r w:rsidRPr="007B0BB6">
        <w:rPr>
          <w:rFonts w:ascii="Times New Roman" w:hAnsi="Times New Roman"/>
          <w:sz w:val="24"/>
          <w:szCs w:val="24"/>
        </w:rPr>
        <w:t>the Australian Government with the UK and the EU in late 2020 on modifying how TRQs for cheese for processing and whole cheddar cheese were to be apportioned between the two destinations as a consequence of the UK’s withdrawal from the EU.</w:t>
      </w:r>
    </w:p>
    <w:p w14:paraId="61EB5CBC" w14:textId="77777777" w:rsidR="00ED4044" w:rsidRPr="007B0BB6" w:rsidRDefault="00ED4044" w:rsidP="00ED4044">
      <w:pPr>
        <w:spacing w:before="0"/>
        <w:rPr>
          <w:rFonts w:ascii="Times New Roman" w:hAnsi="Times New Roman"/>
          <w:sz w:val="24"/>
          <w:szCs w:val="24"/>
          <w:lang w:eastAsia="ja-JP"/>
        </w:rPr>
      </w:pPr>
    </w:p>
    <w:p w14:paraId="1D518FCF"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[8] – Paragraph 135(7)(a)</w:t>
      </w:r>
    </w:p>
    <w:p w14:paraId="5D06C72C" w14:textId="77777777" w:rsidR="00ED4044" w:rsidRPr="007B0BB6" w:rsidRDefault="00ED4044" w:rsidP="00ED4044">
      <w:pPr>
        <w:spacing w:before="0"/>
        <w:rPr>
          <w:rFonts w:ascii="Times New Roman" w:hAnsi="Times New Roman"/>
          <w:b/>
          <w:bCs/>
          <w:sz w:val="24"/>
          <w:szCs w:val="24"/>
          <w:lang w:eastAsia="ja-JP"/>
        </w:rPr>
      </w:pPr>
    </w:p>
    <w:p w14:paraId="6813CE0E"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Section 135 of the Tariff Rate Quotas Rules</w:t>
      </w:r>
      <w:r w:rsidRPr="007B0BB6">
        <w:t xml:space="preserve"> </w:t>
      </w:r>
      <w:r w:rsidRPr="007B0BB6">
        <w:rPr>
          <w:rFonts w:ascii="Times New Roman" w:hAnsi="Times New Roman"/>
          <w:sz w:val="24"/>
          <w:szCs w:val="24"/>
          <w:lang w:eastAsia="ja-JP"/>
        </w:rPr>
        <w:t>sets out the method for determining, for certain purposes, a person’s total weight of eligible past exports of EU high quality beef for export to the EU and UK high quality beef for export to the UK in certain quota years. Subsection 135(7) sets out the calculation for a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EU high quality beef for export to the EU in the quota year beginning on 1 July 2022, where the person is an applicant for such a TRQ entitlement. </w:t>
      </w:r>
    </w:p>
    <w:p w14:paraId="5AD4DE94" w14:textId="77777777" w:rsidR="00ED4044" w:rsidRPr="007B0BB6" w:rsidRDefault="00ED4044" w:rsidP="00ED4044">
      <w:pPr>
        <w:spacing w:before="0"/>
        <w:rPr>
          <w:rFonts w:ascii="Times New Roman" w:hAnsi="Times New Roman"/>
          <w:sz w:val="24"/>
          <w:szCs w:val="24"/>
          <w:lang w:eastAsia="ja-JP"/>
        </w:rPr>
      </w:pPr>
    </w:p>
    <w:p w14:paraId="336BB865" w14:textId="57B52EF1"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amends paragraph 135(7)(a) to provide that 47.3986% of the person’s combined past exports amount for 2022 will be considered when calculating the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EU high quality beef for export to the EU in the quota year beginning on 1 July 2022. The percentage of 47.3986% is </w:t>
      </w:r>
      <w:r w:rsidR="000E426E" w:rsidRPr="007B0BB6">
        <w:rPr>
          <w:rFonts w:ascii="Times New Roman" w:hAnsi="Times New Roman"/>
          <w:sz w:val="24"/>
          <w:szCs w:val="24"/>
          <w:lang w:eastAsia="ja-JP"/>
        </w:rPr>
        <w:t>derived from</w:t>
      </w:r>
      <w:r w:rsidRPr="007B0BB6">
        <w:rPr>
          <w:rFonts w:ascii="Times New Roman" w:hAnsi="Times New Roman"/>
          <w:sz w:val="24"/>
          <w:szCs w:val="24"/>
          <w:lang w:eastAsia="ja-JP"/>
        </w:rPr>
        <w:t xml:space="preserve"> the revised splits of TRQs for EU high quality beef (3,389 tonnes) expressed as a proportion of the combined volume of TRQs for EU high quality beef and UK high quality beef (7,150 tonnes).</w:t>
      </w:r>
    </w:p>
    <w:p w14:paraId="468DD25C" w14:textId="77777777" w:rsidR="00ED4044" w:rsidRPr="007B0BB6" w:rsidRDefault="00ED4044" w:rsidP="00ED4044">
      <w:pPr>
        <w:spacing w:before="0"/>
        <w:rPr>
          <w:rFonts w:ascii="Times New Roman" w:hAnsi="Times New Roman"/>
          <w:sz w:val="24"/>
          <w:szCs w:val="24"/>
          <w:lang w:eastAsia="ja-JP"/>
        </w:rPr>
      </w:pPr>
    </w:p>
    <w:p w14:paraId="49CBDAD4"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amendment is consequential to the amendment made by item [2] of this Schedule, which amends section 63.</w:t>
      </w:r>
    </w:p>
    <w:p w14:paraId="2C96D4D4" w14:textId="77777777" w:rsidR="00ED4044" w:rsidRPr="007B0BB6" w:rsidRDefault="00ED4044" w:rsidP="00ED4044">
      <w:pPr>
        <w:spacing w:before="0"/>
        <w:rPr>
          <w:rFonts w:ascii="Times New Roman" w:hAnsi="Times New Roman"/>
          <w:sz w:val="24"/>
          <w:szCs w:val="24"/>
          <w:lang w:eastAsia="ja-JP"/>
        </w:rPr>
      </w:pPr>
    </w:p>
    <w:p w14:paraId="316F8C61"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[9] – Paragraph 135(8)(a)</w:t>
      </w:r>
    </w:p>
    <w:p w14:paraId="1F692408" w14:textId="77777777" w:rsidR="00ED4044" w:rsidRPr="007B0BB6" w:rsidRDefault="00ED4044" w:rsidP="00ED4044">
      <w:pPr>
        <w:spacing w:before="0"/>
        <w:rPr>
          <w:rFonts w:ascii="Times New Roman" w:hAnsi="Times New Roman"/>
          <w:b/>
          <w:bCs/>
          <w:sz w:val="24"/>
          <w:szCs w:val="24"/>
          <w:lang w:eastAsia="ja-JP"/>
        </w:rPr>
      </w:pPr>
    </w:p>
    <w:p w14:paraId="1F9802A0"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Subsection 135(8) sets out the calculation for a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UK high quality beef for export to the UK in the quota year beginning on 1 July 2022, where the person is an applicant for such a TRQ entitlement. </w:t>
      </w:r>
    </w:p>
    <w:p w14:paraId="25A9850D" w14:textId="77777777" w:rsidR="00ED4044" w:rsidRPr="007B0BB6" w:rsidRDefault="00ED4044" w:rsidP="00ED4044">
      <w:pPr>
        <w:spacing w:before="0"/>
        <w:rPr>
          <w:rFonts w:ascii="Times New Roman" w:hAnsi="Times New Roman"/>
          <w:sz w:val="24"/>
          <w:szCs w:val="24"/>
          <w:lang w:eastAsia="ja-JP"/>
        </w:rPr>
      </w:pPr>
    </w:p>
    <w:p w14:paraId="7361FDCA" w14:textId="575C7C3D"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amends paragraph 135(8)(a) to provide that 52.6014% of the person’s combined past exports amount for 2022 will be considered when calculating the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UK high quality beef for export to the UK in the quota year beginning on 1 July 2022. The percentage of 52.6014% is </w:t>
      </w:r>
      <w:r w:rsidR="000E426E" w:rsidRPr="007B0BB6">
        <w:rPr>
          <w:rFonts w:ascii="Times New Roman" w:hAnsi="Times New Roman"/>
          <w:sz w:val="24"/>
          <w:szCs w:val="24"/>
          <w:lang w:eastAsia="ja-JP"/>
        </w:rPr>
        <w:t xml:space="preserve">derived from </w:t>
      </w:r>
      <w:r w:rsidRPr="007B0BB6">
        <w:rPr>
          <w:rFonts w:ascii="Times New Roman" w:hAnsi="Times New Roman"/>
          <w:sz w:val="24"/>
          <w:szCs w:val="24"/>
          <w:lang w:eastAsia="ja-JP"/>
        </w:rPr>
        <w:t>the revised splits of TRQs for UK high quality beef (3,761 tonnes) expressed as a proportion of the combined volume of TRQs for EU high quality beef and UK high quality beef (7,150 tonnes).</w:t>
      </w:r>
    </w:p>
    <w:p w14:paraId="115225D2" w14:textId="77777777" w:rsidR="00ED4044" w:rsidRPr="007B0BB6" w:rsidRDefault="00ED4044" w:rsidP="00ED4044">
      <w:pPr>
        <w:spacing w:before="0"/>
        <w:rPr>
          <w:rFonts w:ascii="Times New Roman" w:hAnsi="Times New Roman"/>
          <w:sz w:val="24"/>
          <w:szCs w:val="24"/>
          <w:lang w:eastAsia="ja-JP"/>
        </w:rPr>
      </w:pPr>
    </w:p>
    <w:p w14:paraId="1781B173"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amendment is consequential to the amendment made by item [6] of this Schedule, which amends section 89H.</w:t>
      </w:r>
    </w:p>
    <w:p w14:paraId="6581392E" w14:textId="77777777" w:rsidR="00ED4044" w:rsidRPr="007B0BB6" w:rsidRDefault="00ED4044" w:rsidP="00ED4044">
      <w:pPr>
        <w:spacing w:before="0"/>
        <w:rPr>
          <w:rFonts w:ascii="Times New Roman" w:hAnsi="Times New Roman"/>
          <w:sz w:val="24"/>
          <w:szCs w:val="24"/>
          <w:lang w:eastAsia="ja-JP"/>
        </w:rPr>
      </w:pPr>
    </w:p>
    <w:p w14:paraId="297B8097"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[10] – Paragraph 135(10)(a)</w:t>
      </w:r>
    </w:p>
    <w:p w14:paraId="0200E365" w14:textId="77777777" w:rsidR="00ED4044" w:rsidRPr="007B0BB6" w:rsidRDefault="00ED4044" w:rsidP="00ED4044">
      <w:pPr>
        <w:spacing w:before="0"/>
        <w:rPr>
          <w:rFonts w:ascii="Times New Roman" w:hAnsi="Times New Roman"/>
          <w:b/>
          <w:bCs/>
          <w:sz w:val="24"/>
          <w:szCs w:val="24"/>
          <w:lang w:eastAsia="ja-JP"/>
        </w:rPr>
      </w:pPr>
    </w:p>
    <w:p w14:paraId="7720588E"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Subsection 135(10) sets out the calculation for a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EU high quality beef for export to the EU in the quota year beginning on 1 July 2023, where the person is an applicant for such a TRQ entitlement. </w:t>
      </w:r>
    </w:p>
    <w:p w14:paraId="2EF228A4" w14:textId="77777777" w:rsidR="00ED4044" w:rsidRPr="007B0BB6" w:rsidRDefault="00ED4044" w:rsidP="00ED4044">
      <w:pPr>
        <w:spacing w:before="0"/>
        <w:rPr>
          <w:rFonts w:ascii="Times New Roman" w:hAnsi="Times New Roman"/>
          <w:sz w:val="24"/>
          <w:szCs w:val="24"/>
          <w:lang w:eastAsia="ja-JP"/>
        </w:rPr>
      </w:pPr>
    </w:p>
    <w:p w14:paraId="1B0DD919" w14:textId="1DE340AE"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lastRenderedPageBreak/>
        <w:t>This item amends paragraph 135(10)(a) to provide that 47.3986% of the person’s combined past exports amount for 2023 will be considered when calculating the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EU high quality beef for export to the EU in the quota year beginning on 1 July 2023. The percentage of 47.3986% is </w:t>
      </w:r>
      <w:r w:rsidR="000E426E" w:rsidRPr="007B0BB6">
        <w:rPr>
          <w:rFonts w:ascii="Times New Roman" w:hAnsi="Times New Roman"/>
          <w:sz w:val="24"/>
          <w:szCs w:val="24"/>
          <w:lang w:eastAsia="ja-JP"/>
        </w:rPr>
        <w:t xml:space="preserve">derived from </w:t>
      </w:r>
      <w:r w:rsidRPr="007B0BB6">
        <w:rPr>
          <w:rFonts w:ascii="Times New Roman" w:hAnsi="Times New Roman"/>
          <w:sz w:val="24"/>
          <w:szCs w:val="24"/>
          <w:lang w:eastAsia="ja-JP"/>
        </w:rPr>
        <w:t>the revised splits of TRQs for EU high quality beef (3,389 tonnes) expressed as a proportion of the combined volume of TRQs for EU high quality beef and UK high quality beef (7,150 tonnes).</w:t>
      </w:r>
    </w:p>
    <w:p w14:paraId="7D4E4C6D" w14:textId="77777777" w:rsidR="00ED4044" w:rsidRPr="007B0BB6" w:rsidRDefault="00ED4044" w:rsidP="00ED4044">
      <w:pPr>
        <w:spacing w:before="0"/>
        <w:rPr>
          <w:rFonts w:ascii="Times New Roman" w:hAnsi="Times New Roman"/>
          <w:sz w:val="24"/>
          <w:szCs w:val="24"/>
          <w:lang w:eastAsia="ja-JP"/>
        </w:rPr>
      </w:pPr>
    </w:p>
    <w:p w14:paraId="3FD6E237"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amendment is consequential to the amendment made by item [2] of this Schedule, which amends section 63.</w:t>
      </w:r>
    </w:p>
    <w:p w14:paraId="31B1321F" w14:textId="77777777" w:rsidR="00ED4044" w:rsidRPr="007B0BB6" w:rsidRDefault="00ED4044" w:rsidP="00ED4044">
      <w:pPr>
        <w:spacing w:before="0"/>
        <w:rPr>
          <w:rFonts w:ascii="Times New Roman" w:hAnsi="Times New Roman"/>
          <w:sz w:val="24"/>
          <w:szCs w:val="24"/>
          <w:lang w:eastAsia="ja-JP"/>
        </w:rPr>
      </w:pPr>
    </w:p>
    <w:p w14:paraId="75DC9671" w14:textId="77777777" w:rsidR="00ED4044" w:rsidRPr="007B0BB6" w:rsidRDefault="00ED4044" w:rsidP="00ED4044">
      <w:pPr>
        <w:spacing w:before="0"/>
        <w:rPr>
          <w:rFonts w:ascii="Times New Roman" w:hAnsi="Times New Roman"/>
          <w:b/>
          <w:bCs/>
          <w:sz w:val="24"/>
          <w:szCs w:val="24"/>
          <w:lang w:eastAsia="ja-JP"/>
        </w:rPr>
      </w:pPr>
      <w:r w:rsidRPr="007B0BB6">
        <w:rPr>
          <w:rFonts w:ascii="Times New Roman" w:hAnsi="Times New Roman"/>
          <w:b/>
          <w:bCs/>
          <w:sz w:val="24"/>
          <w:szCs w:val="24"/>
          <w:lang w:eastAsia="ja-JP"/>
        </w:rPr>
        <w:t>Item [11] – Paragraph 135(11)(a)</w:t>
      </w:r>
    </w:p>
    <w:p w14:paraId="2A845C52" w14:textId="77777777" w:rsidR="00ED4044" w:rsidRPr="007B0BB6" w:rsidRDefault="00ED4044" w:rsidP="00ED4044">
      <w:pPr>
        <w:spacing w:before="0"/>
        <w:rPr>
          <w:rFonts w:ascii="Times New Roman" w:hAnsi="Times New Roman"/>
          <w:b/>
          <w:bCs/>
          <w:sz w:val="24"/>
          <w:szCs w:val="24"/>
          <w:lang w:eastAsia="ja-JP"/>
        </w:rPr>
      </w:pPr>
    </w:p>
    <w:p w14:paraId="32D68597"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Subsection 135(11) sets out the calculation for a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UK high quality beef for export to the UK in the quota year beginning on 1 July 2023, where the person is an applicant for such a TRQ entitlement. </w:t>
      </w:r>
    </w:p>
    <w:p w14:paraId="6ACFB67D" w14:textId="77777777" w:rsidR="00ED4044" w:rsidRPr="007B0BB6" w:rsidRDefault="00ED4044" w:rsidP="00ED4044">
      <w:pPr>
        <w:spacing w:before="0"/>
        <w:rPr>
          <w:rFonts w:ascii="Times New Roman" w:hAnsi="Times New Roman"/>
          <w:sz w:val="24"/>
          <w:szCs w:val="24"/>
          <w:lang w:eastAsia="ja-JP"/>
        </w:rPr>
      </w:pPr>
    </w:p>
    <w:p w14:paraId="3D98C1F0" w14:textId="011C9F00"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item amends paragraph 135(11)(a) to provide that 52.6014% of the person’s combined past exports amount for 2023 will be considered when calculating the person’s total weight of eligible past exports for</w:t>
      </w:r>
      <w:r w:rsidRPr="007B0BB6">
        <w:rPr>
          <w:color w:val="000000"/>
          <w:shd w:val="clear" w:color="auto" w:fill="FFFFFF"/>
        </w:rPr>
        <w:t xml:space="preserve"> </w:t>
      </w:r>
      <w:r w:rsidRPr="007B0BB6">
        <w:rPr>
          <w:rFonts w:ascii="Times New Roman" w:hAnsi="Times New Roman"/>
          <w:sz w:val="24"/>
          <w:szCs w:val="24"/>
          <w:lang w:eastAsia="ja-JP"/>
        </w:rPr>
        <w:t xml:space="preserve">UK high quality beef for export to the UK in the quota year beginning on 1 July 2023. The percentage of 52.6014% is </w:t>
      </w:r>
      <w:r w:rsidR="000E426E" w:rsidRPr="007B0BB6">
        <w:rPr>
          <w:rFonts w:ascii="Times New Roman" w:hAnsi="Times New Roman"/>
          <w:sz w:val="24"/>
          <w:szCs w:val="24"/>
          <w:lang w:eastAsia="ja-JP"/>
        </w:rPr>
        <w:t xml:space="preserve">derived from </w:t>
      </w:r>
      <w:r w:rsidRPr="007B0BB6">
        <w:rPr>
          <w:rFonts w:ascii="Times New Roman" w:hAnsi="Times New Roman"/>
          <w:sz w:val="24"/>
          <w:szCs w:val="24"/>
          <w:lang w:eastAsia="ja-JP"/>
        </w:rPr>
        <w:t>the revised splits of TRQs for UK high quality beef (3,761 tonnes) expressed as a proportion of the combined volume of TRQs for EU high quality beef and UK high quality beef (7,150 tonnes).</w:t>
      </w:r>
    </w:p>
    <w:p w14:paraId="2854D6A7" w14:textId="77777777" w:rsidR="00ED4044" w:rsidRPr="007B0BB6" w:rsidRDefault="00ED4044" w:rsidP="00ED4044">
      <w:pPr>
        <w:spacing w:before="0"/>
        <w:rPr>
          <w:rFonts w:ascii="Times New Roman" w:hAnsi="Times New Roman"/>
          <w:sz w:val="24"/>
          <w:szCs w:val="24"/>
          <w:lang w:eastAsia="ja-JP"/>
        </w:rPr>
      </w:pPr>
    </w:p>
    <w:p w14:paraId="59BB7C90" w14:textId="77777777" w:rsidR="00ED4044" w:rsidRPr="007B0BB6" w:rsidRDefault="00ED4044" w:rsidP="00ED4044">
      <w:pPr>
        <w:spacing w:before="0"/>
        <w:rPr>
          <w:rFonts w:ascii="Times New Roman" w:hAnsi="Times New Roman"/>
          <w:sz w:val="24"/>
          <w:szCs w:val="24"/>
          <w:lang w:eastAsia="ja-JP"/>
        </w:rPr>
      </w:pPr>
      <w:r w:rsidRPr="007B0BB6">
        <w:rPr>
          <w:rFonts w:ascii="Times New Roman" w:hAnsi="Times New Roman"/>
          <w:sz w:val="24"/>
          <w:szCs w:val="24"/>
          <w:lang w:eastAsia="ja-JP"/>
        </w:rPr>
        <w:t>This amendment is consequential to the amendment made by item [6] of this Schedule, which amends section 89H.</w:t>
      </w:r>
    </w:p>
    <w:p w14:paraId="08A68D7D" w14:textId="77777777" w:rsidR="00ED4044" w:rsidRPr="007B0BB6" w:rsidRDefault="00ED4044" w:rsidP="00ED4044">
      <w:pPr>
        <w:spacing w:before="0"/>
        <w:rPr>
          <w:rFonts w:ascii="Times New Roman" w:hAnsi="Times New Roman"/>
          <w:sz w:val="24"/>
          <w:szCs w:val="24"/>
          <w:lang w:eastAsia="ja-JP"/>
        </w:rPr>
      </w:pPr>
    </w:p>
    <w:p w14:paraId="5687D50E" w14:textId="3A310543" w:rsidR="00F67C2E" w:rsidRPr="007B0BB6" w:rsidRDefault="00F67C2E" w:rsidP="003E0C6B">
      <w:pPr>
        <w:spacing w:before="0"/>
        <w:rPr>
          <w:rFonts w:ascii="Times New Roman" w:hAnsi="Times New Roman"/>
          <w:sz w:val="24"/>
          <w:szCs w:val="24"/>
          <w:lang w:eastAsia="ja-JP"/>
        </w:rPr>
      </w:pPr>
      <w:r w:rsidRPr="007B0BB6">
        <w:rPr>
          <w:rFonts w:ascii="Times New Roman" w:hAnsi="Times New Roman"/>
          <w:sz w:val="24"/>
          <w:szCs w:val="24"/>
          <w:lang w:eastAsia="ja-JP"/>
        </w:rPr>
        <w:br w:type="page"/>
      </w:r>
    </w:p>
    <w:p w14:paraId="340570EC" w14:textId="1416E816" w:rsidR="00E10ED4" w:rsidRPr="007B0BB6" w:rsidRDefault="00E10ED4" w:rsidP="003E0C6B">
      <w:pPr>
        <w:spacing w:before="0"/>
        <w:rPr>
          <w:rFonts w:ascii="Times New Roman" w:hAnsi="Times New Roman"/>
          <w:i/>
          <w:iCs/>
          <w:sz w:val="24"/>
          <w:szCs w:val="24"/>
          <w:u w:val="single"/>
          <w:lang w:eastAsia="ja-JP"/>
        </w:rPr>
      </w:pPr>
      <w:r w:rsidRPr="007B0BB6">
        <w:rPr>
          <w:rFonts w:ascii="Times New Roman" w:hAnsi="Times New Roman"/>
          <w:sz w:val="24"/>
          <w:szCs w:val="24"/>
          <w:u w:val="single"/>
          <w:lang w:eastAsia="ja-JP"/>
        </w:rPr>
        <w:lastRenderedPageBreak/>
        <w:t xml:space="preserve">Schedule </w:t>
      </w:r>
      <w:r w:rsidR="00782546" w:rsidRPr="007B0BB6">
        <w:rPr>
          <w:rFonts w:ascii="Times New Roman" w:hAnsi="Times New Roman"/>
          <w:sz w:val="24"/>
          <w:szCs w:val="24"/>
          <w:u w:val="single"/>
          <w:lang w:eastAsia="ja-JP"/>
        </w:rPr>
        <w:t>2</w:t>
      </w:r>
      <w:r w:rsidR="00ED4044" w:rsidRPr="007B0BB6">
        <w:rPr>
          <w:rFonts w:ascii="Times New Roman" w:hAnsi="Times New Roman"/>
          <w:sz w:val="24"/>
          <w:szCs w:val="24"/>
          <w:u w:val="single"/>
          <w:lang w:eastAsia="ja-JP"/>
        </w:rPr>
        <w:t>—</w:t>
      </w:r>
      <w:r w:rsidRPr="007B0BB6">
        <w:rPr>
          <w:rFonts w:ascii="Times New Roman" w:hAnsi="Times New Roman"/>
          <w:sz w:val="24"/>
          <w:szCs w:val="24"/>
          <w:u w:val="single"/>
          <w:lang w:eastAsia="ja-JP"/>
        </w:rPr>
        <w:t>Amendment</w:t>
      </w:r>
      <w:r w:rsidR="00D2704A" w:rsidRPr="007B0BB6">
        <w:rPr>
          <w:rFonts w:ascii="Times New Roman" w:hAnsi="Times New Roman"/>
          <w:sz w:val="24"/>
          <w:szCs w:val="24"/>
          <w:u w:val="single"/>
          <w:lang w:eastAsia="ja-JP"/>
        </w:rPr>
        <w:t>s</w:t>
      </w:r>
      <w:r w:rsidRPr="007B0BB6">
        <w:rPr>
          <w:rFonts w:ascii="Times New Roman" w:hAnsi="Times New Roman"/>
          <w:sz w:val="24"/>
          <w:szCs w:val="24"/>
          <w:u w:val="single"/>
          <w:lang w:eastAsia="ja-JP"/>
        </w:rPr>
        <w:t xml:space="preserve"> of the </w:t>
      </w:r>
      <w:r w:rsidR="00254E8A" w:rsidRPr="007B0BB6">
        <w:rPr>
          <w:rFonts w:ascii="Times New Roman" w:hAnsi="Times New Roman"/>
          <w:i/>
          <w:iCs/>
          <w:sz w:val="24"/>
          <w:szCs w:val="24"/>
          <w:u w:val="single"/>
          <w:lang w:eastAsia="ja-JP"/>
        </w:rPr>
        <w:t>Export Control (</w:t>
      </w:r>
      <w:r w:rsidR="00793CCF" w:rsidRPr="007B0BB6">
        <w:rPr>
          <w:rFonts w:ascii="Times New Roman" w:hAnsi="Times New Roman"/>
          <w:i/>
          <w:iCs/>
          <w:sz w:val="24"/>
          <w:szCs w:val="24"/>
          <w:u w:val="single"/>
          <w:lang w:eastAsia="ja-JP"/>
        </w:rPr>
        <w:t>Miscellaneous</w:t>
      </w:r>
      <w:r w:rsidR="00254E8A" w:rsidRPr="007B0BB6">
        <w:rPr>
          <w:rFonts w:ascii="Times New Roman" w:hAnsi="Times New Roman"/>
          <w:i/>
          <w:iCs/>
          <w:sz w:val="24"/>
          <w:szCs w:val="24"/>
          <w:u w:val="single"/>
          <w:lang w:eastAsia="ja-JP"/>
        </w:rPr>
        <w:t>) Rules 2021</w:t>
      </w:r>
    </w:p>
    <w:p w14:paraId="4FC9EAB8" w14:textId="77777777" w:rsidR="00E10ED4" w:rsidRPr="007B0BB6" w:rsidRDefault="00E10ED4" w:rsidP="003E0C6B">
      <w:pPr>
        <w:spacing w:before="0"/>
        <w:rPr>
          <w:rFonts w:ascii="Times New Roman" w:hAnsi="Times New Roman"/>
          <w:sz w:val="24"/>
          <w:szCs w:val="24"/>
          <w:lang w:eastAsia="ja-JP"/>
        </w:rPr>
      </w:pPr>
    </w:p>
    <w:p w14:paraId="7971F8CB" w14:textId="64CC0319" w:rsidR="00905F94" w:rsidRPr="007B0BB6" w:rsidRDefault="00254E8A" w:rsidP="003E0C6B">
      <w:pPr>
        <w:spacing w:before="0"/>
        <w:rPr>
          <w:rFonts w:ascii="Times New Roman" w:hAnsi="Times New Roman"/>
          <w:i/>
          <w:iCs/>
          <w:sz w:val="24"/>
          <w:szCs w:val="24"/>
          <w:lang w:eastAsia="ja-JP"/>
        </w:rPr>
      </w:pPr>
      <w:r w:rsidRPr="007B0BB6">
        <w:rPr>
          <w:rFonts w:ascii="Times New Roman" w:hAnsi="Times New Roman"/>
          <w:i/>
          <w:iCs/>
          <w:sz w:val="24"/>
          <w:szCs w:val="24"/>
          <w:lang w:eastAsia="ja-JP"/>
        </w:rPr>
        <w:t>Export Control (</w:t>
      </w:r>
      <w:r w:rsidR="00793CCF" w:rsidRPr="007B0BB6">
        <w:rPr>
          <w:rFonts w:ascii="Times New Roman" w:hAnsi="Times New Roman"/>
          <w:i/>
          <w:iCs/>
          <w:sz w:val="24"/>
          <w:szCs w:val="24"/>
          <w:lang w:eastAsia="ja-JP"/>
        </w:rPr>
        <w:t>Miscellaneous</w:t>
      </w:r>
      <w:r w:rsidRPr="007B0BB6">
        <w:rPr>
          <w:rFonts w:ascii="Times New Roman" w:hAnsi="Times New Roman"/>
          <w:i/>
          <w:iCs/>
          <w:sz w:val="24"/>
          <w:szCs w:val="24"/>
          <w:lang w:eastAsia="ja-JP"/>
        </w:rPr>
        <w:t>) Rules 2021</w:t>
      </w:r>
    </w:p>
    <w:p w14:paraId="7F8DE4D4" w14:textId="0190A476" w:rsidR="00254E8A" w:rsidRPr="007B0BB6" w:rsidRDefault="00254E8A" w:rsidP="003E0C6B">
      <w:pPr>
        <w:spacing w:before="0"/>
        <w:rPr>
          <w:rFonts w:ascii="Times New Roman" w:hAnsi="Times New Roman"/>
          <w:i/>
          <w:iCs/>
          <w:sz w:val="24"/>
          <w:szCs w:val="24"/>
          <w:lang w:eastAsia="ja-JP"/>
        </w:rPr>
      </w:pPr>
    </w:p>
    <w:p w14:paraId="1997B67C" w14:textId="6DC77217" w:rsidR="00254E8A" w:rsidRPr="007B0BB6" w:rsidRDefault="00254E8A"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 xml:space="preserve">Item [1] – </w:t>
      </w:r>
      <w:r w:rsidR="00793CCF" w:rsidRPr="007B0BB6">
        <w:rPr>
          <w:rFonts w:ascii="Times New Roman" w:hAnsi="Times New Roman"/>
          <w:b/>
          <w:bCs/>
          <w:sz w:val="24"/>
          <w:szCs w:val="24"/>
          <w:lang w:eastAsia="ja-JP"/>
        </w:rPr>
        <w:t>At the end of the instrument</w:t>
      </w:r>
    </w:p>
    <w:p w14:paraId="72A5BA7B" w14:textId="08A6F6CE" w:rsidR="00513099" w:rsidRPr="007B0BB6" w:rsidRDefault="00513099" w:rsidP="003E0C6B">
      <w:pPr>
        <w:spacing w:before="0"/>
        <w:rPr>
          <w:rFonts w:ascii="Times New Roman" w:hAnsi="Times New Roman"/>
          <w:sz w:val="24"/>
          <w:szCs w:val="24"/>
          <w:lang w:eastAsia="ja-JP"/>
        </w:rPr>
      </w:pPr>
    </w:p>
    <w:p w14:paraId="484B3FF9" w14:textId="348590AC" w:rsidR="00346CFA" w:rsidRPr="007B0BB6" w:rsidRDefault="003A478A"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Division 5 of Part 11 of Chapter 10 of the Act provides for the fit and proper person test. </w:t>
      </w:r>
      <w:r w:rsidR="005D6B41" w:rsidRPr="007B0BB6">
        <w:rPr>
          <w:rFonts w:ascii="Times New Roman" w:hAnsi="Times New Roman"/>
          <w:sz w:val="24"/>
          <w:szCs w:val="24"/>
          <w:lang w:eastAsia="ja-JP"/>
        </w:rPr>
        <w:t>S</w:t>
      </w:r>
      <w:r w:rsidRPr="007B0BB6">
        <w:rPr>
          <w:rFonts w:ascii="Times New Roman" w:hAnsi="Times New Roman"/>
          <w:sz w:val="24"/>
          <w:szCs w:val="24"/>
          <w:lang w:eastAsia="ja-JP"/>
        </w:rPr>
        <w:t>ubs</w:t>
      </w:r>
      <w:r w:rsidR="005D6B41" w:rsidRPr="007B0BB6">
        <w:rPr>
          <w:rFonts w:ascii="Times New Roman" w:hAnsi="Times New Roman"/>
          <w:sz w:val="24"/>
          <w:szCs w:val="24"/>
          <w:lang w:eastAsia="ja-JP"/>
        </w:rPr>
        <w:t>ection 372</w:t>
      </w:r>
      <w:r w:rsidRPr="007B0BB6">
        <w:rPr>
          <w:rFonts w:ascii="Times New Roman" w:hAnsi="Times New Roman"/>
          <w:sz w:val="24"/>
          <w:szCs w:val="24"/>
          <w:lang w:eastAsia="ja-JP"/>
        </w:rPr>
        <w:t>(1)</w:t>
      </w:r>
      <w:r w:rsidR="005D6B41" w:rsidRPr="007B0BB6">
        <w:rPr>
          <w:rFonts w:ascii="Times New Roman" w:hAnsi="Times New Roman"/>
          <w:sz w:val="24"/>
          <w:szCs w:val="24"/>
          <w:lang w:eastAsia="ja-JP"/>
        </w:rPr>
        <w:t xml:space="preserve"> of the Act provides that the </w:t>
      </w:r>
      <w:r w:rsidRPr="007B0BB6">
        <w:rPr>
          <w:rFonts w:ascii="Times New Roman" w:hAnsi="Times New Roman"/>
          <w:sz w:val="24"/>
          <w:szCs w:val="24"/>
          <w:lang w:eastAsia="ja-JP"/>
        </w:rPr>
        <w:t xml:space="preserve">fit and proper person test applies for the purposes of decisions in relation to registered establishments, approved arrangements and export licences, and any other provision of the Act prescribed by the rules. Subsection 372(2) provides the matters </w:t>
      </w:r>
      <w:r w:rsidR="008328DC" w:rsidRPr="007B0BB6">
        <w:rPr>
          <w:rFonts w:ascii="Times New Roman" w:hAnsi="Times New Roman"/>
          <w:sz w:val="24"/>
          <w:szCs w:val="24"/>
          <w:lang w:eastAsia="ja-JP"/>
        </w:rPr>
        <w:t xml:space="preserve">to </w:t>
      </w:r>
      <w:r w:rsidRPr="007B0BB6">
        <w:rPr>
          <w:rFonts w:ascii="Times New Roman" w:hAnsi="Times New Roman"/>
          <w:sz w:val="24"/>
          <w:szCs w:val="24"/>
          <w:lang w:eastAsia="ja-JP"/>
        </w:rPr>
        <w:t>which</w:t>
      </w:r>
      <w:r w:rsidR="00346CFA" w:rsidRPr="007B0BB6">
        <w:rPr>
          <w:rFonts w:ascii="Times New Roman" w:hAnsi="Times New Roman"/>
          <w:sz w:val="24"/>
          <w:szCs w:val="24"/>
          <w:lang w:eastAsia="ja-JP"/>
        </w:rPr>
        <w:t xml:space="preserve"> the Secretary must have regard in deciding whether a person is a fit and proper person.</w:t>
      </w:r>
    </w:p>
    <w:p w14:paraId="4BB45467" w14:textId="6016C9E2" w:rsidR="00D400DF" w:rsidRPr="007B0BB6" w:rsidRDefault="00D400DF" w:rsidP="003E0C6B">
      <w:pPr>
        <w:spacing w:before="0"/>
        <w:rPr>
          <w:rFonts w:ascii="Times New Roman" w:hAnsi="Times New Roman"/>
          <w:sz w:val="24"/>
          <w:szCs w:val="24"/>
          <w:lang w:eastAsia="ja-JP"/>
        </w:rPr>
      </w:pPr>
    </w:p>
    <w:p w14:paraId="654BD477" w14:textId="10135DD7" w:rsidR="00D400DF" w:rsidRPr="007B0BB6" w:rsidRDefault="00D400DF"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Paragraph 372(2)(a) of the Act provides that a matter </w:t>
      </w:r>
      <w:r w:rsidR="008328DC" w:rsidRPr="007B0BB6">
        <w:rPr>
          <w:rFonts w:ascii="Times New Roman" w:hAnsi="Times New Roman"/>
          <w:sz w:val="24"/>
          <w:szCs w:val="24"/>
          <w:lang w:eastAsia="ja-JP"/>
        </w:rPr>
        <w:t xml:space="preserve">to </w:t>
      </w:r>
      <w:r w:rsidRPr="007B0BB6">
        <w:rPr>
          <w:rFonts w:ascii="Times New Roman" w:hAnsi="Times New Roman"/>
          <w:sz w:val="24"/>
          <w:szCs w:val="24"/>
          <w:lang w:eastAsia="ja-JP"/>
        </w:rPr>
        <w:t>which the Secretary must have regard in determining whether a person is a fit and proper person, is whether the person, or an associate of the person, has been convicted of an offence against, or ordered to pay a pecuniary penalty under certain Acts. Subparagraph 372(2)(a)(vi)</w:t>
      </w:r>
      <w:r w:rsidR="00521241" w:rsidRPr="007B0BB6">
        <w:rPr>
          <w:rFonts w:ascii="Times New Roman" w:hAnsi="Times New Roman"/>
          <w:sz w:val="24"/>
          <w:szCs w:val="24"/>
          <w:lang w:eastAsia="ja-JP"/>
        </w:rPr>
        <w:t xml:space="preserve"> allows the </w:t>
      </w:r>
      <w:r w:rsidR="00521241" w:rsidRPr="007B0BB6">
        <w:rPr>
          <w:rFonts w:ascii="Times New Roman" w:hAnsi="Times New Roman"/>
          <w:bCs/>
          <w:sz w:val="24"/>
          <w:szCs w:val="24"/>
          <w:lang w:eastAsia="ja-JP"/>
        </w:rPr>
        <w:t>rules to prescribe another Act for the purposes of paragraph 372(2)(a)</w:t>
      </w:r>
      <w:r w:rsidRPr="007B0BB6">
        <w:rPr>
          <w:rFonts w:ascii="Times New Roman" w:hAnsi="Times New Roman"/>
          <w:sz w:val="24"/>
          <w:szCs w:val="24"/>
          <w:lang w:eastAsia="ja-JP"/>
        </w:rPr>
        <w:t>.</w:t>
      </w:r>
    </w:p>
    <w:p w14:paraId="3B66702D" w14:textId="63EA42A4" w:rsidR="00E7345A" w:rsidRPr="007B0BB6" w:rsidRDefault="00E7345A" w:rsidP="003E0C6B">
      <w:pPr>
        <w:spacing w:before="0"/>
        <w:rPr>
          <w:rFonts w:ascii="Times New Roman" w:hAnsi="Times New Roman"/>
          <w:sz w:val="24"/>
          <w:szCs w:val="24"/>
          <w:lang w:eastAsia="ja-JP"/>
        </w:rPr>
      </w:pPr>
    </w:p>
    <w:p w14:paraId="7BA362A6" w14:textId="3B527BDE" w:rsidR="00B655B9" w:rsidRPr="007B0BB6" w:rsidRDefault="00521241"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This i</w:t>
      </w:r>
      <w:r w:rsidR="00E7345A" w:rsidRPr="007B0BB6">
        <w:rPr>
          <w:rFonts w:ascii="Times New Roman" w:hAnsi="Times New Roman"/>
          <w:sz w:val="24"/>
          <w:szCs w:val="24"/>
          <w:lang w:eastAsia="ja-JP"/>
        </w:rPr>
        <w:t xml:space="preserve">tem inserts new Part 4 at the end of the Miscellaneous Rules. New Part 4 </w:t>
      </w:r>
      <w:r w:rsidRPr="007B0BB6">
        <w:rPr>
          <w:rFonts w:ascii="Times New Roman" w:hAnsi="Times New Roman"/>
          <w:sz w:val="24"/>
          <w:szCs w:val="24"/>
          <w:lang w:eastAsia="ja-JP"/>
        </w:rPr>
        <w:t xml:space="preserve">relates to </w:t>
      </w:r>
      <w:r w:rsidR="00E7345A" w:rsidRPr="007B0BB6">
        <w:rPr>
          <w:rFonts w:ascii="Times New Roman" w:hAnsi="Times New Roman"/>
          <w:sz w:val="24"/>
          <w:szCs w:val="24"/>
          <w:lang w:eastAsia="ja-JP"/>
        </w:rPr>
        <w:t>the</w:t>
      </w:r>
      <w:r w:rsidR="00B655B9" w:rsidRPr="007B0BB6">
        <w:rPr>
          <w:rFonts w:ascii="Times New Roman" w:hAnsi="Times New Roman"/>
          <w:sz w:val="24"/>
          <w:szCs w:val="24"/>
          <w:lang w:eastAsia="ja-JP"/>
        </w:rPr>
        <w:t xml:space="preserve"> fit and proper person test.</w:t>
      </w:r>
    </w:p>
    <w:p w14:paraId="67FE1C62" w14:textId="77777777" w:rsidR="00B655B9" w:rsidRPr="007B0BB6" w:rsidRDefault="00B655B9" w:rsidP="003E0C6B">
      <w:pPr>
        <w:spacing w:before="0"/>
        <w:rPr>
          <w:rFonts w:ascii="Times New Roman" w:hAnsi="Times New Roman"/>
          <w:sz w:val="24"/>
          <w:szCs w:val="24"/>
          <w:lang w:eastAsia="ja-JP"/>
        </w:rPr>
      </w:pPr>
    </w:p>
    <w:p w14:paraId="510444DB" w14:textId="76ADA24E" w:rsidR="00744CA4" w:rsidRPr="007B0BB6" w:rsidRDefault="00B655B9"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New section 4-1 is made for the purposes of subparagraph 372(2)(a)(vi) of the Act and provides for </w:t>
      </w:r>
      <w:r w:rsidR="00521241" w:rsidRPr="007B0BB6">
        <w:rPr>
          <w:rFonts w:ascii="Times New Roman" w:hAnsi="Times New Roman"/>
          <w:sz w:val="24"/>
          <w:szCs w:val="24"/>
          <w:lang w:eastAsia="ja-JP"/>
        </w:rPr>
        <w:t xml:space="preserve">additional </w:t>
      </w:r>
      <w:r w:rsidR="00E7345A" w:rsidRPr="007B0BB6">
        <w:rPr>
          <w:rFonts w:ascii="Times New Roman" w:hAnsi="Times New Roman"/>
          <w:sz w:val="24"/>
          <w:szCs w:val="24"/>
          <w:lang w:eastAsia="ja-JP"/>
        </w:rPr>
        <w:t xml:space="preserve">matters </w:t>
      </w:r>
      <w:r w:rsidR="008328DC" w:rsidRPr="007B0BB6">
        <w:rPr>
          <w:rFonts w:ascii="Times New Roman" w:hAnsi="Times New Roman"/>
          <w:sz w:val="24"/>
          <w:szCs w:val="24"/>
          <w:lang w:eastAsia="ja-JP"/>
        </w:rPr>
        <w:t xml:space="preserve">to </w:t>
      </w:r>
      <w:r w:rsidR="00E7345A" w:rsidRPr="007B0BB6">
        <w:rPr>
          <w:rFonts w:ascii="Times New Roman" w:hAnsi="Times New Roman"/>
          <w:sz w:val="24"/>
          <w:szCs w:val="24"/>
          <w:lang w:eastAsia="ja-JP"/>
        </w:rPr>
        <w:t xml:space="preserve">which the Secretary must have regard </w:t>
      </w:r>
      <w:r w:rsidR="00744CA4" w:rsidRPr="007B0BB6">
        <w:rPr>
          <w:rFonts w:ascii="Times New Roman" w:hAnsi="Times New Roman"/>
          <w:sz w:val="24"/>
          <w:szCs w:val="24"/>
          <w:lang w:eastAsia="ja-JP"/>
        </w:rPr>
        <w:t>when determining whether a person or an associate of the person is a fit and proper person.</w:t>
      </w:r>
      <w:r w:rsidRPr="007B0BB6">
        <w:rPr>
          <w:rFonts w:ascii="Times New Roman" w:hAnsi="Times New Roman"/>
          <w:sz w:val="24"/>
          <w:szCs w:val="24"/>
          <w:lang w:eastAsia="ja-JP"/>
        </w:rPr>
        <w:t xml:space="preserve"> New section 4-1 provides that the </w:t>
      </w:r>
      <w:r w:rsidRPr="007B0BB6">
        <w:rPr>
          <w:rFonts w:ascii="Times New Roman" w:hAnsi="Times New Roman"/>
          <w:i/>
          <w:iCs/>
          <w:sz w:val="24"/>
          <w:szCs w:val="24"/>
          <w:lang w:eastAsia="ja-JP"/>
        </w:rPr>
        <w:t>Primary Industries Levies and Charges Collection Act 1991</w:t>
      </w:r>
      <w:r w:rsidRPr="007B0BB6">
        <w:rPr>
          <w:rFonts w:ascii="Times New Roman" w:hAnsi="Times New Roman"/>
          <w:sz w:val="24"/>
          <w:szCs w:val="24"/>
          <w:lang w:eastAsia="ja-JP"/>
        </w:rPr>
        <w:t xml:space="preserve"> (PILCC Act) and the </w:t>
      </w:r>
      <w:r w:rsidRPr="007B0BB6">
        <w:rPr>
          <w:rFonts w:ascii="Times New Roman" w:hAnsi="Times New Roman"/>
          <w:i/>
          <w:iCs/>
          <w:sz w:val="24"/>
          <w:szCs w:val="24"/>
          <w:lang w:eastAsia="ja-JP"/>
        </w:rPr>
        <w:t xml:space="preserve">Recycling Waste Reduction Act 2020 </w:t>
      </w:r>
      <w:r w:rsidRPr="007B0BB6">
        <w:rPr>
          <w:rFonts w:ascii="Times New Roman" w:hAnsi="Times New Roman"/>
          <w:sz w:val="24"/>
          <w:szCs w:val="24"/>
          <w:lang w:eastAsia="ja-JP"/>
        </w:rPr>
        <w:t>(RWR Act) are prescribed for the purposes of subparagraph 372(2)(a)(vi) of the Act.</w:t>
      </w:r>
    </w:p>
    <w:p w14:paraId="55522B6F" w14:textId="4C592773" w:rsidR="00B655B9" w:rsidRPr="007B0BB6" w:rsidRDefault="00B655B9" w:rsidP="003E0C6B">
      <w:pPr>
        <w:spacing w:before="0"/>
        <w:rPr>
          <w:rFonts w:ascii="Times New Roman" w:hAnsi="Times New Roman"/>
          <w:sz w:val="24"/>
          <w:szCs w:val="24"/>
          <w:lang w:eastAsia="ja-JP"/>
        </w:rPr>
      </w:pPr>
    </w:p>
    <w:p w14:paraId="118B63D1" w14:textId="77777777" w:rsidR="0057656F" w:rsidRPr="007B0BB6" w:rsidRDefault="00B655B9"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effect of new section 4-1 is that in determining whether a person is a fit and proper person, the Secretary must have regard to whether the person or an associate of the person, has been convicted of an offence against, or ordered to pay a pecuniary penalty under the PILCC Act or RWR Act. </w:t>
      </w:r>
    </w:p>
    <w:p w14:paraId="105F7613" w14:textId="77777777" w:rsidR="0057656F" w:rsidRPr="007B0BB6" w:rsidRDefault="0057656F" w:rsidP="003E0C6B">
      <w:pPr>
        <w:spacing w:before="0"/>
        <w:rPr>
          <w:rFonts w:ascii="Times New Roman" w:hAnsi="Times New Roman"/>
          <w:sz w:val="24"/>
          <w:szCs w:val="24"/>
          <w:lang w:eastAsia="ja-JP"/>
        </w:rPr>
      </w:pPr>
    </w:p>
    <w:p w14:paraId="134B56B9" w14:textId="4E470725" w:rsidR="00B655B9" w:rsidRPr="007B0BB6" w:rsidRDefault="00B655B9" w:rsidP="003E0C6B">
      <w:pPr>
        <w:spacing w:before="0"/>
        <w:rPr>
          <w:rFonts w:ascii="Times New Roman" w:hAnsi="Times New Roman"/>
          <w:sz w:val="24"/>
          <w:szCs w:val="24"/>
          <w:lang w:eastAsia="ja-JP"/>
        </w:rPr>
      </w:pPr>
      <w:r w:rsidRPr="007B0BB6">
        <w:rPr>
          <w:rFonts w:ascii="Times New Roman" w:hAnsi="Times New Roman"/>
          <w:sz w:val="24"/>
          <w:szCs w:val="24"/>
          <w:lang w:eastAsia="ja-JP"/>
        </w:rPr>
        <w:t>Additionally, the effect of paragraphs 372(2)(b) and (d)</w:t>
      </w:r>
      <w:r w:rsidR="007122BC" w:rsidRPr="007B0BB6">
        <w:rPr>
          <w:rFonts w:ascii="Times New Roman" w:hAnsi="Times New Roman"/>
          <w:sz w:val="24"/>
          <w:szCs w:val="24"/>
          <w:lang w:eastAsia="ja-JP"/>
        </w:rPr>
        <w:t xml:space="preserve"> of the Act is that in determining whether a person is a fit and proper person, the Secretary is required to have regard to whether a debt is due and payable by the person, or an associate of the person, to the Commonwealth under the PILCC Act or RWR Act and whether the person, or an associate of the person, has contravened the PILCC Act or RWR Act.</w:t>
      </w:r>
    </w:p>
    <w:p w14:paraId="15EA05CA" w14:textId="14916BAF" w:rsidR="008C4037" w:rsidRPr="007B0BB6" w:rsidRDefault="008C4037" w:rsidP="003E0C6B">
      <w:pPr>
        <w:spacing w:before="0"/>
        <w:rPr>
          <w:rFonts w:ascii="Times New Roman" w:hAnsi="Times New Roman"/>
          <w:sz w:val="24"/>
          <w:szCs w:val="24"/>
          <w:lang w:eastAsia="ja-JP"/>
        </w:rPr>
      </w:pPr>
    </w:p>
    <w:p w14:paraId="29DCD81D" w14:textId="08F4E3C0" w:rsidR="008C4037" w:rsidRPr="007B0BB6" w:rsidRDefault="008C4037"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The meaning of “associate” is set out in section 13 of the Act and includes, for example, a person who is or was a consultant, employer or employee, a family member or any other person who is concerned in, or in a position to control or influence the conduct of, a business or undertaking of the person.</w:t>
      </w:r>
    </w:p>
    <w:p w14:paraId="2C9D8923" w14:textId="32A2C86D" w:rsidR="002061A3" w:rsidRPr="007B0BB6" w:rsidRDefault="002061A3" w:rsidP="003E0C6B">
      <w:pPr>
        <w:spacing w:before="0"/>
        <w:rPr>
          <w:rFonts w:ascii="Times New Roman" w:hAnsi="Times New Roman"/>
          <w:sz w:val="24"/>
          <w:szCs w:val="24"/>
          <w:lang w:eastAsia="ja-JP"/>
        </w:rPr>
      </w:pPr>
    </w:p>
    <w:p w14:paraId="74FCFF81" w14:textId="60CBF271" w:rsidR="000E426E" w:rsidRPr="007B0BB6" w:rsidRDefault="00521241" w:rsidP="003E0C6B">
      <w:pPr>
        <w:spacing w:before="0"/>
        <w:rPr>
          <w:rFonts w:ascii="Times New Roman" w:hAnsi="Times New Roman"/>
          <w:bCs/>
          <w:sz w:val="24"/>
          <w:szCs w:val="24"/>
          <w:lang w:eastAsia="ja-JP"/>
        </w:rPr>
      </w:pPr>
      <w:r w:rsidRPr="007B0BB6">
        <w:rPr>
          <w:rFonts w:ascii="Times New Roman" w:hAnsi="Times New Roman"/>
          <w:sz w:val="24"/>
          <w:szCs w:val="24"/>
          <w:lang w:eastAsia="ja-JP"/>
        </w:rPr>
        <w:t xml:space="preserve">As the department also administers the </w:t>
      </w:r>
      <w:r w:rsidRPr="007B0BB6">
        <w:rPr>
          <w:rFonts w:ascii="Times New Roman" w:hAnsi="Times New Roman"/>
          <w:bCs/>
          <w:sz w:val="24"/>
          <w:szCs w:val="24"/>
          <w:lang w:eastAsia="ja-JP"/>
        </w:rPr>
        <w:t xml:space="preserve">PILCC Act and RWR Act, it is considered appropriate that such matters would be considered by the Secretary in making relevant decisions under the Act relating to the </w:t>
      </w:r>
      <w:r w:rsidRPr="007B0BB6">
        <w:rPr>
          <w:rFonts w:ascii="Times New Roman" w:hAnsi="Times New Roman"/>
          <w:sz w:val="24"/>
          <w:szCs w:val="24"/>
          <w:lang w:eastAsia="ja-JP"/>
        </w:rPr>
        <w:t>fit and proper person test</w:t>
      </w:r>
      <w:r w:rsidRPr="007B0BB6">
        <w:rPr>
          <w:rFonts w:ascii="Times New Roman" w:hAnsi="Times New Roman"/>
          <w:bCs/>
          <w:sz w:val="24"/>
          <w:szCs w:val="24"/>
          <w:lang w:eastAsia="ja-JP"/>
        </w:rPr>
        <w:t>.</w:t>
      </w:r>
      <w:r w:rsidR="000E426E" w:rsidRPr="007B0BB6">
        <w:rPr>
          <w:rFonts w:ascii="Times New Roman" w:hAnsi="Times New Roman"/>
          <w:bCs/>
          <w:sz w:val="24"/>
          <w:szCs w:val="24"/>
          <w:lang w:eastAsia="ja-JP"/>
        </w:rPr>
        <w:t xml:space="preserve"> </w:t>
      </w:r>
    </w:p>
    <w:p w14:paraId="0B20BB5C" w14:textId="01C077E4" w:rsidR="002A255F" w:rsidRPr="007B0BB6" w:rsidRDefault="002A255F" w:rsidP="003E0C6B">
      <w:pPr>
        <w:spacing w:before="0"/>
        <w:rPr>
          <w:rFonts w:ascii="Times New Roman" w:hAnsi="Times New Roman"/>
          <w:bCs/>
          <w:sz w:val="24"/>
          <w:szCs w:val="24"/>
          <w:lang w:eastAsia="ja-JP"/>
        </w:rPr>
      </w:pPr>
    </w:p>
    <w:p w14:paraId="13E38BCA" w14:textId="2C5993A7" w:rsidR="00320382" w:rsidRPr="007B0BB6" w:rsidRDefault="00320382" w:rsidP="00320382">
      <w:pPr>
        <w:spacing w:before="0"/>
        <w:rPr>
          <w:rFonts w:ascii="Times New Roman" w:hAnsi="Times New Roman"/>
          <w:bCs/>
          <w:sz w:val="24"/>
          <w:szCs w:val="24"/>
          <w:lang w:eastAsia="ja-JP"/>
        </w:rPr>
      </w:pPr>
      <w:r w:rsidRPr="007B0BB6">
        <w:rPr>
          <w:rFonts w:ascii="Times New Roman" w:hAnsi="Times New Roman"/>
          <w:bCs/>
          <w:sz w:val="24"/>
          <w:szCs w:val="24"/>
          <w:lang w:eastAsia="ja-JP"/>
        </w:rPr>
        <w:lastRenderedPageBreak/>
        <w:t xml:space="preserve">The decisions to which the fit and proper person test is relevant are set out under section 372 of the Act. Part 2 of Chapter 11 of the Act makes provision for internal review or review by the Administrative Appeals Tribunal in relation to decisions made under the Act. </w:t>
      </w:r>
    </w:p>
    <w:p w14:paraId="4FC41389" w14:textId="1B7681AD" w:rsidR="002A255F" w:rsidRPr="007B0BB6" w:rsidRDefault="002A255F" w:rsidP="003E0C6B">
      <w:pPr>
        <w:spacing w:before="0"/>
        <w:rPr>
          <w:rFonts w:ascii="Times New Roman" w:hAnsi="Times New Roman"/>
          <w:bCs/>
          <w:sz w:val="24"/>
          <w:szCs w:val="24"/>
          <w:lang w:eastAsia="ja-JP"/>
        </w:rPr>
      </w:pPr>
    </w:p>
    <w:p w14:paraId="05647241" w14:textId="788DD832" w:rsidR="007C230C" w:rsidRPr="007B0BB6" w:rsidRDefault="007C230C" w:rsidP="003E0C6B">
      <w:pPr>
        <w:spacing w:before="0"/>
        <w:rPr>
          <w:rFonts w:ascii="Times New Roman" w:hAnsi="Times New Roman"/>
          <w:sz w:val="24"/>
          <w:szCs w:val="24"/>
          <w:lang w:eastAsia="ja-JP"/>
        </w:rPr>
      </w:pPr>
      <w:r w:rsidRPr="007B0BB6">
        <w:rPr>
          <w:rFonts w:ascii="Times New Roman" w:hAnsi="Times New Roman"/>
          <w:sz w:val="24"/>
          <w:szCs w:val="24"/>
          <w:lang w:eastAsia="ja-JP"/>
        </w:rPr>
        <w:br w:type="page"/>
      </w:r>
    </w:p>
    <w:p w14:paraId="7E6E958F" w14:textId="4722EF74" w:rsidR="00F64E68" w:rsidRPr="007B0BB6" w:rsidRDefault="00F64E68" w:rsidP="003E0C6B">
      <w:pPr>
        <w:spacing w:before="0"/>
        <w:jc w:val="right"/>
        <w:rPr>
          <w:rFonts w:ascii="Times New Roman" w:hAnsi="Times New Roman"/>
          <w:b/>
          <w:bCs/>
          <w:sz w:val="24"/>
          <w:szCs w:val="24"/>
          <w:u w:val="single"/>
          <w:lang w:eastAsia="ja-JP"/>
        </w:rPr>
      </w:pPr>
      <w:r w:rsidRPr="007B0BB6">
        <w:rPr>
          <w:rFonts w:ascii="Times New Roman" w:hAnsi="Times New Roman"/>
          <w:b/>
          <w:bCs/>
          <w:sz w:val="24"/>
          <w:szCs w:val="24"/>
          <w:u w:val="single"/>
          <w:lang w:eastAsia="ja-JP"/>
        </w:rPr>
        <w:lastRenderedPageBreak/>
        <w:t>ATTACHMENT B</w:t>
      </w:r>
    </w:p>
    <w:p w14:paraId="26946A44" w14:textId="77777777" w:rsidR="00F64E68" w:rsidRPr="007B0BB6" w:rsidRDefault="00F64E68" w:rsidP="003E0C6B">
      <w:pPr>
        <w:spacing w:before="0"/>
        <w:jc w:val="center"/>
        <w:rPr>
          <w:rFonts w:ascii="Times New Roman" w:hAnsi="Times New Roman"/>
          <w:b/>
          <w:bCs/>
          <w:sz w:val="24"/>
          <w:szCs w:val="24"/>
          <w:lang w:eastAsia="ja-JP"/>
        </w:rPr>
      </w:pPr>
    </w:p>
    <w:p w14:paraId="74ABF7B6" w14:textId="736C8E1A" w:rsidR="007C230C" w:rsidRPr="007B0BB6" w:rsidRDefault="007C230C" w:rsidP="003E0C6B">
      <w:pPr>
        <w:spacing w:before="0"/>
        <w:jc w:val="center"/>
        <w:rPr>
          <w:rFonts w:ascii="Times New Roman" w:hAnsi="Times New Roman"/>
          <w:b/>
          <w:bCs/>
          <w:sz w:val="24"/>
          <w:szCs w:val="24"/>
          <w:lang w:eastAsia="ja-JP"/>
        </w:rPr>
      </w:pPr>
      <w:r w:rsidRPr="007B0BB6">
        <w:rPr>
          <w:rFonts w:ascii="Times New Roman" w:hAnsi="Times New Roman"/>
          <w:b/>
          <w:bCs/>
          <w:sz w:val="24"/>
          <w:szCs w:val="24"/>
          <w:lang w:eastAsia="ja-JP"/>
        </w:rPr>
        <w:t>Statement of Compatibility with Human Rights</w:t>
      </w:r>
    </w:p>
    <w:p w14:paraId="6F3A200C" w14:textId="77777777" w:rsidR="00563617" w:rsidRPr="007B0BB6" w:rsidRDefault="00563617" w:rsidP="003E0C6B">
      <w:pPr>
        <w:spacing w:before="0"/>
        <w:jc w:val="center"/>
        <w:rPr>
          <w:rFonts w:ascii="Times New Roman" w:hAnsi="Times New Roman"/>
          <w:b/>
          <w:bCs/>
          <w:sz w:val="24"/>
          <w:szCs w:val="24"/>
          <w:lang w:eastAsia="ja-JP"/>
        </w:rPr>
      </w:pPr>
    </w:p>
    <w:p w14:paraId="622AC5EA" w14:textId="41351BCC" w:rsidR="007C230C" w:rsidRPr="007B0BB6" w:rsidRDefault="007C230C" w:rsidP="003E0C6B">
      <w:pPr>
        <w:spacing w:before="0"/>
        <w:jc w:val="center"/>
        <w:rPr>
          <w:rFonts w:ascii="Times New Roman" w:hAnsi="Times New Roman"/>
          <w:i/>
          <w:iCs/>
          <w:sz w:val="24"/>
          <w:szCs w:val="24"/>
          <w:lang w:eastAsia="ja-JP"/>
        </w:rPr>
      </w:pPr>
      <w:r w:rsidRPr="007B0BB6">
        <w:rPr>
          <w:rFonts w:ascii="Times New Roman" w:hAnsi="Times New Roman"/>
          <w:i/>
          <w:iCs/>
          <w:sz w:val="24"/>
          <w:szCs w:val="24"/>
          <w:lang w:eastAsia="ja-JP"/>
        </w:rPr>
        <w:t>Prepared in accordance with Part 3 of the Human Rights (Parliamentary Scrutiny) Act 2011</w:t>
      </w:r>
    </w:p>
    <w:p w14:paraId="2D78394D" w14:textId="783B10CB" w:rsidR="007C230C" w:rsidRPr="007B0BB6" w:rsidRDefault="007C230C" w:rsidP="003E0C6B">
      <w:pPr>
        <w:spacing w:before="0"/>
        <w:jc w:val="center"/>
        <w:rPr>
          <w:rFonts w:ascii="Times New Roman" w:hAnsi="Times New Roman"/>
          <w:i/>
          <w:iCs/>
          <w:sz w:val="24"/>
          <w:szCs w:val="24"/>
          <w:lang w:eastAsia="ja-JP"/>
        </w:rPr>
      </w:pPr>
    </w:p>
    <w:p w14:paraId="0D002313" w14:textId="297EF292" w:rsidR="007C230C" w:rsidRPr="007B0BB6" w:rsidRDefault="00521241" w:rsidP="003E0C6B">
      <w:pPr>
        <w:spacing w:before="0"/>
        <w:jc w:val="center"/>
        <w:rPr>
          <w:rFonts w:ascii="Times New Roman" w:hAnsi="Times New Roman"/>
          <w:i/>
          <w:iCs/>
          <w:sz w:val="24"/>
          <w:szCs w:val="24"/>
          <w:lang w:eastAsia="ja-JP"/>
        </w:rPr>
      </w:pPr>
      <w:r w:rsidRPr="007B0BB6">
        <w:rPr>
          <w:rFonts w:ascii="Times New Roman" w:hAnsi="Times New Roman"/>
          <w:b/>
          <w:bCs/>
          <w:i/>
          <w:iCs/>
          <w:sz w:val="24"/>
          <w:szCs w:val="24"/>
          <w:lang w:eastAsia="ja-JP"/>
        </w:rPr>
        <w:t>Export Control Legislation Amendment (2022 Measures No. 1) Rules 2022</w:t>
      </w:r>
    </w:p>
    <w:p w14:paraId="761E73DF" w14:textId="45C758F6" w:rsidR="007C230C" w:rsidRPr="007B0BB6" w:rsidRDefault="007C230C" w:rsidP="003E0C6B">
      <w:pPr>
        <w:spacing w:before="0"/>
        <w:jc w:val="center"/>
        <w:rPr>
          <w:rFonts w:ascii="Times New Roman" w:hAnsi="Times New Roman"/>
          <w:i/>
          <w:iCs/>
          <w:sz w:val="24"/>
          <w:szCs w:val="24"/>
          <w:lang w:eastAsia="ja-JP"/>
        </w:rPr>
      </w:pPr>
    </w:p>
    <w:p w14:paraId="0BACB98D" w14:textId="516A0AB0" w:rsidR="007C230C" w:rsidRPr="007B0BB6" w:rsidRDefault="007C230C" w:rsidP="003E0C6B">
      <w:pPr>
        <w:spacing w:before="0"/>
        <w:jc w:val="center"/>
        <w:rPr>
          <w:rFonts w:ascii="Times New Roman" w:hAnsi="Times New Roman"/>
          <w:sz w:val="24"/>
          <w:szCs w:val="24"/>
          <w:lang w:eastAsia="ja-JP"/>
        </w:rPr>
      </w:pPr>
      <w:r w:rsidRPr="007B0BB6">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7B0BB6">
        <w:rPr>
          <w:rFonts w:ascii="Times New Roman" w:hAnsi="Times New Roman"/>
          <w:i/>
          <w:iCs/>
          <w:sz w:val="24"/>
          <w:szCs w:val="24"/>
          <w:lang w:eastAsia="ja-JP"/>
        </w:rPr>
        <w:t>Human Rights</w:t>
      </w:r>
      <w:r w:rsidRPr="007B0BB6">
        <w:rPr>
          <w:rFonts w:ascii="Times New Roman" w:hAnsi="Times New Roman"/>
          <w:sz w:val="24"/>
          <w:szCs w:val="24"/>
          <w:lang w:eastAsia="ja-JP"/>
        </w:rPr>
        <w:t xml:space="preserve"> </w:t>
      </w:r>
      <w:r w:rsidRPr="007B0BB6">
        <w:rPr>
          <w:rFonts w:ascii="Times New Roman" w:hAnsi="Times New Roman"/>
          <w:i/>
          <w:iCs/>
          <w:sz w:val="24"/>
          <w:szCs w:val="24"/>
          <w:lang w:eastAsia="ja-JP"/>
        </w:rPr>
        <w:t>(Parliamentary Scrutiny) Act 2011</w:t>
      </w:r>
      <w:r w:rsidRPr="007B0BB6">
        <w:rPr>
          <w:rFonts w:ascii="Times New Roman" w:hAnsi="Times New Roman"/>
          <w:sz w:val="24"/>
          <w:szCs w:val="24"/>
          <w:lang w:eastAsia="ja-JP"/>
        </w:rPr>
        <w:t>.</w:t>
      </w:r>
    </w:p>
    <w:p w14:paraId="6C28EFB4" w14:textId="7980D090" w:rsidR="007C230C" w:rsidRPr="007B0BB6" w:rsidRDefault="007C230C" w:rsidP="003E0C6B">
      <w:pPr>
        <w:spacing w:before="0"/>
        <w:rPr>
          <w:rFonts w:ascii="Times New Roman" w:hAnsi="Times New Roman"/>
          <w:sz w:val="24"/>
          <w:szCs w:val="24"/>
          <w:lang w:eastAsia="ja-JP"/>
        </w:rPr>
      </w:pPr>
    </w:p>
    <w:p w14:paraId="5DCE0E09" w14:textId="29E0CDB2" w:rsidR="007C230C" w:rsidRPr="007B0BB6" w:rsidRDefault="007C230C"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Overview of the Legislative Instrument</w:t>
      </w:r>
    </w:p>
    <w:p w14:paraId="303FFAB5" w14:textId="5ED12314" w:rsidR="007C230C" w:rsidRPr="007B0BB6" w:rsidRDefault="007C230C" w:rsidP="003E0C6B">
      <w:pPr>
        <w:spacing w:before="0"/>
        <w:rPr>
          <w:rFonts w:ascii="Times New Roman" w:hAnsi="Times New Roman"/>
          <w:sz w:val="24"/>
          <w:szCs w:val="24"/>
          <w:lang w:eastAsia="ja-JP"/>
        </w:rPr>
      </w:pPr>
    </w:p>
    <w:p w14:paraId="277C9182" w14:textId="780BFE69" w:rsidR="00782546" w:rsidRPr="007B0BB6" w:rsidRDefault="00EB137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w:t>
      </w:r>
      <w:r w:rsidRPr="007B0BB6">
        <w:rPr>
          <w:rFonts w:ascii="Times New Roman" w:hAnsi="Times New Roman"/>
          <w:i/>
          <w:iCs/>
          <w:sz w:val="24"/>
          <w:szCs w:val="24"/>
          <w:lang w:eastAsia="ja-JP"/>
        </w:rPr>
        <w:t xml:space="preserve">Export Control </w:t>
      </w:r>
      <w:r w:rsidR="00782546" w:rsidRPr="007B0BB6">
        <w:rPr>
          <w:rFonts w:ascii="Times New Roman" w:hAnsi="Times New Roman"/>
          <w:i/>
          <w:iCs/>
          <w:sz w:val="24"/>
          <w:szCs w:val="24"/>
          <w:lang w:eastAsia="ja-JP"/>
        </w:rPr>
        <w:t xml:space="preserve">Legislation Amendment </w:t>
      </w:r>
      <w:r w:rsidRPr="007B0BB6">
        <w:rPr>
          <w:rFonts w:ascii="Times New Roman" w:hAnsi="Times New Roman"/>
          <w:i/>
          <w:iCs/>
          <w:sz w:val="24"/>
          <w:szCs w:val="24"/>
          <w:lang w:eastAsia="ja-JP"/>
        </w:rPr>
        <w:t>(</w:t>
      </w:r>
      <w:r w:rsidR="00782546" w:rsidRPr="007B0BB6">
        <w:rPr>
          <w:rFonts w:ascii="Times New Roman" w:hAnsi="Times New Roman"/>
          <w:i/>
          <w:iCs/>
          <w:sz w:val="24"/>
          <w:szCs w:val="24"/>
          <w:lang w:eastAsia="ja-JP"/>
        </w:rPr>
        <w:t>2022 Measures No. 1</w:t>
      </w:r>
      <w:r w:rsidRPr="007B0BB6">
        <w:rPr>
          <w:rFonts w:ascii="Times New Roman" w:hAnsi="Times New Roman"/>
          <w:i/>
          <w:iCs/>
          <w:sz w:val="24"/>
          <w:szCs w:val="24"/>
          <w:lang w:eastAsia="ja-JP"/>
        </w:rPr>
        <w:t>)</w:t>
      </w:r>
      <w:r w:rsidR="00782546" w:rsidRPr="007B0BB6">
        <w:rPr>
          <w:rFonts w:ascii="Times New Roman" w:hAnsi="Times New Roman"/>
          <w:i/>
          <w:iCs/>
          <w:sz w:val="24"/>
          <w:szCs w:val="24"/>
          <w:lang w:eastAsia="ja-JP"/>
        </w:rPr>
        <w:t xml:space="preserve"> </w:t>
      </w:r>
      <w:r w:rsidRPr="007B0BB6">
        <w:rPr>
          <w:rFonts w:ascii="Times New Roman" w:hAnsi="Times New Roman"/>
          <w:i/>
          <w:iCs/>
          <w:sz w:val="24"/>
          <w:szCs w:val="24"/>
          <w:lang w:eastAsia="ja-JP"/>
        </w:rPr>
        <w:t>Rules 2022</w:t>
      </w:r>
      <w:r w:rsidRPr="007B0BB6">
        <w:rPr>
          <w:rFonts w:ascii="Times New Roman" w:hAnsi="Times New Roman"/>
          <w:sz w:val="24"/>
          <w:szCs w:val="24"/>
          <w:lang w:eastAsia="ja-JP"/>
        </w:rPr>
        <w:t xml:space="preserve"> (the Amendment Rules) </w:t>
      </w:r>
      <w:r w:rsidR="00FB2BD4" w:rsidRPr="007B0BB6">
        <w:rPr>
          <w:rFonts w:ascii="Times New Roman" w:hAnsi="Times New Roman"/>
          <w:sz w:val="24"/>
          <w:szCs w:val="24"/>
          <w:lang w:eastAsia="ja-JP"/>
        </w:rPr>
        <w:t xml:space="preserve">is made under the </w:t>
      </w:r>
      <w:r w:rsidR="00FB2BD4" w:rsidRPr="007B0BB6">
        <w:rPr>
          <w:rFonts w:ascii="Times New Roman" w:hAnsi="Times New Roman"/>
          <w:i/>
          <w:iCs/>
          <w:sz w:val="24"/>
          <w:szCs w:val="24"/>
          <w:lang w:eastAsia="ja-JP"/>
        </w:rPr>
        <w:t xml:space="preserve">Export Control Act 2020 </w:t>
      </w:r>
      <w:r w:rsidR="00FB2BD4" w:rsidRPr="007B0BB6">
        <w:rPr>
          <w:rFonts w:ascii="Times New Roman" w:hAnsi="Times New Roman"/>
          <w:sz w:val="24"/>
          <w:szCs w:val="24"/>
          <w:lang w:eastAsia="ja-JP"/>
        </w:rPr>
        <w:t>(the Act)</w:t>
      </w:r>
      <w:r w:rsidR="00521241" w:rsidRPr="007B0BB6">
        <w:rPr>
          <w:rFonts w:ascii="Times New Roman" w:hAnsi="Times New Roman"/>
          <w:sz w:val="24"/>
          <w:szCs w:val="24"/>
          <w:lang w:eastAsia="ja-JP"/>
        </w:rPr>
        <w:t>. The Amendment Rules</w:t>
      </w:r>
      <w:r w:rsidR="00FB2BD4" w:rsidRPr="007B0BB6">
        <w:rPr>
          <w:rFonts w:ascii="Times New Roman" w:hAnsi="Times New Roman"/>
          <w:sz w:val="24"/>
          <w:szCs w:val="24"/>
          <w:lang w:eastAsia="ja-JP"/>
        </w:rPr>
        <w:t xml:space="preserve"> </w:t>
      </w:r>
      <w:r w:rsidRPr="007B0BB6">
        <w:rPr>
          <w:rFonts w:ascii="Times New Roman" w:hAnsi="Times New Roman"/>
          <w:sz w:val="24"/>
          <w:szCs w:val="24"/>
          <w:lang w:eastAsia="ja-JP"/>
        </w:rPr>
        <w:t xml:space="preserve">amends the </w:t>
      </w:r>
      <w:r w:rsidR="00521241" w:rsidRPr="007B0BB6">
        <w:rPr>
          <w:rFonts w:ascii="Times New Roman" w:hAnsi="Times New Roman"/>
          <w:i/>
          <w:iCs/>
          <w:sz w:val="24"/>
          <w:szCs w:val="24"/>
          <w:lang w:eastAsia="ja-JP"/>
        </w:rPr>
        <w:t>Export Control (Tariff Quotas—General) Rules 2021</w:t>
      </w:r>
      <w:r w:rsidR="00A115BD" w:rsidRPr="007B0BB6">
        <w:rPr>
          <w:rFonts w:ascii="Times New Roman" w:hAnsi="Times New Roman"/>
          <w:i/>
          <w:iCs/>
          <w:sz w:val="24"/>
          <w:szCs w:val="24"/>
          <w:lang w:eastAsia="ja-JP"/>
        </w:rPr>
        <w:t xml:space="preserve"> </w:t>
      </w:r>
      <w:r w:rsidR="00521241" w:rsidRPr="007B0BB6">
        <w:rPr>
          <w:rFonts w:ascii="Times New Roman" w:hAnsi="Times New Roman"/>
          <w:sz w:val="24"/>
          <w:szCs w:val="24"/>
          <w:lang w:eastAsia="ja-JP"/>
        </w:rPr>
        <w:t xml:space="preserve">(the Tariff Rate Quotas Rules) and the </w:t>
      </w:r>
      <w:r w:rsidRPr="007B0BB6">
        <w:rPr>
          <w:rFonts w:ascii="Times New Roman" w:hAnsi="Times New Roman"/>
          <w:i/>
          <w:iCs/>
          <w:sz w:val="24"/>
          <w:szCs w:val="24"/>
          <w:lang w:eastAsia="ja-JP"/>
        </w:rPr>
        <w:t xml:space="preserve">Export Control </w:t>
      </w:r>
      <w:r w:rsidR="00A115BD" w:rsidRPr="007B0BB6">
        <w:rPr>
          <w:rFonts w:ascii="Times New Roman" w:hAnsi="Times New Roman"/>
          <w:i/>
          <w:iCs/>
          <w:sz w:val="24"/>
          <w:szCs w:val="24"/>
          <w:lang w:eastAsia="ja-JP"/>
        </w:rPr>
        <w:t>(</w:t>
      </w:r>
      <w:r w:rsidRPr="007B0BB6">
        <w:rPr>
          <w:rFonts w:ascii="Times New Roman" w:hAnsi="Times New Roman"/>
          <w:i/>
          <w:iCs/>
          <w:sz w:val="24"/>
          <w:szCs w:val="24"/>
          <w:lang w:eastAsia="ja-JP"/>
        </w:rPr>
        <w:t>Miscellaneous) Rules 2021</w:t>
      </w:r>
      <w:r w:rsidRPr="007B0BB6">
        <w:rPr>
          <w:rFonts w:ascii="Times New Roman" w:hAnsi="Times New Roman"/>
          <w:sz w:val="24"/>
          <w:szCs w:val="24"/>
          <w:lang w:eastAsia="ja-JP"/>
        </w:rPr>
        <w:t xml:space="preserve"> (the Miscellaneous Rules)</w:t>
      </w:r>
      <w:r w:rsidR="00782546" w:rsidRPr="007B0BB6">
        <w:rPr>
          <w:rFonts w:ascii="Times New Roman" w:hAnsi="Times New Roman"/>
          <w:sz w:val="24"/>
          <w:szCs w:val="24"/>
          <w:lang w:eastAsia="ja-JP"/>
        </w:rPr>
        <w:t>.</w:t>
      </w:r>
      <w:r w:rsidRPr="007B0BB6">
        <w:rPr>
          <w:rFonts w:ascii="Times New Roman" w:hAnsi="Times New Roman"/>
          <w:sz w:val="24"/>
          <w:szCs w:val="24"/>
          <w:lang w:eastAsia="ja-JP"/>
        </w:rPr>
        <w:t xml:space="preserve"> </w:t>
      </w:r>
    </w:p>
    <w:p w14:paraId="69107A4D" w14:textId="11B84376" w:rsidR="00782546" w:rsidRPr="007B0BB6" w:rsidRDefault="00782546" w:rsidP="003E0C6B">
      <w:pPr>
        <w:spacing w:before="0"/>
        <w:rPr>
          <w:rFonts w:ascii="Times New Roman" w:hAnsi="Times New Roman"/>
          <w:sz w:val="24"/>
          <w:szCs w:val="24"/>
          <w:lang w:eastAsia="ja-JP"/>
        </w:rPr>
      </w:pPr>
    </w:p>
    <w:p w14:paraId="2A79197C" w14:textId="255F255C" w:rsidR="002A7B78" w:rsidRPr="007B0BB6" w:rsidRDefault="002A7B78" w:rsidP="002A7B78">
      <w:pPr>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Tariff Rate Quotas Rules</w:t>
      </w:r>
    </w:p>
    <w:p w14:paraId="673876B5" w14:textId="77777777" w:rsidR="002A7B78" w:rsidRPr="007B0BB6" w:rsidRDefault="002A7B78" w:rsidP="002A7B78">
      <w:pPr>
        <w:spacing w:before="0"/>
        <w:rPr>
          <w:rFonts w:ascii="Times New Roman" w:hAnsi="Times New Roman"/>
          <w:sz w:val="24"/>
          <w:szCs w:val="24"/>
          <w:lang w:eastAsia="ja-JP"/>
        </w:rPr>
      </w:pPr>
    </w:p>
    <w:p w14:paraId="78B45F6D" w14:textId="76430580" w:rsidR="002A7B78" w:rsidRPr="007B0BB6" w:rsidRDefault="00782546" w:rsidP="002A7B78">
      <w:pPr>
        <w:spacing w:before="0"/>
        <w:rPr>
          <w:rFonts w:ascii="Times New Roman" w:hAnsi="Times New Roman"/>
          <w:sz w:val="24"/>
          <w:szCs w:val="24"/>
          <w:lang w:eastAsia="ja-JP"/>
        </w:rPr>
      </w:pPr>
      <w:r w:rsidRPr="007B0BB6">
        <w:rPr>
          <w:rFonts w:ascii="Times New Roman" w:hAnsi="Times New Roman"/>
          <w:sz w:val="24"/>
          <w:szCs w:val="24"/>
          <w:lang w:eastAsia="ja-JP"/>
        </w:rPr>
        <w:t>The amendments to the Tariff Rate Quotas Rules</w:t>
      </w:r>
      <w:r w:rsidR="00521241" w:rsidRPr="007B0BB6">
        <w:rPr>
          <w:rFonts w:ascii="Times New Roman" w:hAnsi="Times New Roman"/>
          <w:sz w:val="24"/>
          <w:szCs w:val="24"/>
          <w:lang w:eastAsia="ja-JP"/>
        </w:rPr>
        <w:t xml:space="preserve"> facilitate revised splits of tariff rate quotas</w:t>
      </w:r>
      <w:r w:rsidR="002A7B78" w:rsidRPr="007B0BB6">
        <w:rPr>
          <w:rFonts w:ascii="Times New Roman" w:hAnsi="Times New Roman"/>
          <w:sz w:val="24"/>
          <w:szCs w:val="24"/>
          <w:lang w:eastAsia="ja-JP"/>
        </w:rPr>
        <w:t xml:space="preserve"> (TRQs)</w:t>
      </w:r>
      <w:r w:rsidR="00521241" w:rsidRPr="007B0BB6">
        <w:rPr>
          <w:rFonts w:ascii="Times New Roman" w:hAnsi="Times New Roman"/>
          <w:sz w:val="24"/>
          <w:szCs w:val="24"/>
          <w:lang w:eastAsia="ja-JP"/>
        </w:rPr>
        <w:t xml:space="preserve"> between Australia and the European Union (EU) and Australia and the United Kingdom (UK) in relation to high quality beef, cheddar and cheese for processing, following the UK’s withdrawal from the EU at 11pm (Greenwich Mean Time) on 31 January 2020. </w:t>
      </w:r>
      <w:r w:rsidR="00435807" w:rsidRPr="007B0BB6">
        <w:rPr>
          <w:rFonts w:ascii="Times New Roman" w:hAnsi="Times New Roman"/>
          <w:sz w:val="24"/>
          <w:szCs w:val="24"/>
          <w:lang w:eastAsia="ja-JP"/>
        </w:rPr>
        <w:t>The amendments reflect the a</w:t>
      </w:r>
      <w:r w:rsidR="002A7B78" w:rsidRPr="007B0BB6">
        <w:rPr>
          <w:rFonts w:ascii="Times New Roman" w:hAnsi="Times New Roman"/>
          <w:sz w:val="24"/>
          <w:szCs w:val="24"/>
          <w:lang w:eastAsia="ja-JP"/>
        </w:rPr>
        <w:t xml:space="preserve">greement </w:t>
      </w:r>
      <w:r w:rsidR="00435807" w:rsidRPr="007B0BB6">
        <w:rPr>
          <w:rFonts w:ascii="Times New Roman" w:hAnsi="Times New Roman"/>
          <w:sz w:val="24"/>
          <w:szCs w:val="24"/>
          <w:lang w:eastAsia="ja-JP"/>
        </w:rPr>
        <w:t xml:space="preserve">that </w:t>
      </w:r>
      <w:r w:rsidR="002A7B78" w:rsidRPr="007B0BB6">
        <w:rPr>
          <w:rFonts w:ascii="Times New Roman" w:hAnsi="Times New Roman"/>
          <w:sz w:val="24"/>
          <w:szCs w:val="24"/>
          <w:lang w:eastAsia="ja-JP"/>
        </w:rPr>
        <w:t xml:space="preserve">was reached by </w:t>
      </w:r>
      <w:r w:rsidR="002A7B78" w:rsidRPr="007B0BB6">
        <w:rPr>
          <w:rFonts w:ascii="Times New Roman" w:hAnsi="Times New Roman"/>
          <w:sz w:val="24"/>
          <w:szCs w:val="24"/>
        </w:rPr>
        <w:t xml:space="preserve">the Australian Government with the UK and the EU in late 2020 on modifying how TRQs for </w:t>
      </w:r>
      <w:r w:rsidR="00435807" w:rsidRPr="007B0BB6">
        <w:rPr>
          <w:rFonts w:ascii="Times New Roman" w:hAnsi="Times New Roman"/>
          <w:sz w:val="24"/>
          <w:szCs w:val="24"/>
        </w:rPr>
        <w:t>such</w:t>
      </w:r>
      <w:r w:rsidR="002A7B78" w:rsidRPr="007B0BB6">
        <w:rPr>
          <w:rFonts w:ascii="Times New Roman" w:hAnsi="Times New Roman"/>
          <w:sz w:val="24"/>
          <w:szCs w:val="24"/>
        </w:rPr>
        <w:t xml:space="preserve"> goods would be apportioned between the two destinations. </w:t>
      </w:r>
    </w:p>
    <w:p w14:paraId="30F13C07" w14:textId="77777777" w:rsidR="00521241" w:rsidRPr="007B0BB6" w:rsidRDefault="00521241" w:rsidP="003E0C6B">
      <w:pPr>
        <w:spacing w:before="0"/>
        <w:rPr>
          <w:rFonts w:ascii="Times New Roman" w:hAnsi="Times New Roman"/>
          <w:sz w:val="24"/>
          <w:szCs w:val="24"/>
          <w:lang w:eastAsia="ja-JP"/>
        </w:rPr>
      </w:pPr>
    </w:p>
    <w:p w14:paraId="7679B4F7" w14:textId="0436E46F" w:rsidR="00F2095E" w:rsidRPr="007B0BB6" w:rsidRDefault="002A7B78" w:rsidP="002A7B78">
      <w:pPr>
        <w:spacing w:before="0"/>
        <w:rPr>
          <w:rFonts w:ascii="Times New Roman" w:hAnsi="Times New Roman"/>
          <w:i/>
          <w:iCs/>
          <w:sz w:val="24"/>
          <w:szCs w:val="24"/>
          <w:lang w:eastAsia="ja-JP"/>
        </w:rPr>
      </w:pPr>
      <w:r w:rsidRPr="007B0BB6">
        <w:rPr>
          <w:rFonts w:ascii="Times New Roman" w:hAnsi="Times New Roman"/>
          <w:sz w:val="24"/>
          <w:szCs w:val="24"/>
          <w:lang w:eastAsia="ja-JP"/>
        </w:rPr>
        <w:t xml:space="preserve">Due to the reduction in the utilisation of the quota for exports of bovine offal to Japan under the </w:t>
      </w:r>
      <w:r w:rsidRPr="007B0BB6">
        <w:rPr>
          <w:rFonts w:ascii="Times New Roman" w:hAnsi="Times New Roman"/>
          <w:i/>
          <w:iCs/>
          <w:sz w:val="24"/>
          <w:szCs w:val="24"/>
          <w:lang w:eastAsia="ja-JP"/>
        </w:rPr>
        <w:t>Japan-Australia Economic Partnership Agreement</w:t>
      </w:r>
      <w:r w:rsidRPr="007B0BB6">
        <w:rPr>
          <w:rFonts w:ascii="Times New Roman" w:hAnsi="Times New Roman"/>
          <w:sz w:val="24"/>
          <w:szCs w:val="24"/>
          <w:lang w:eastAsia="ja-JP"/>
        </w:rPr>
        <w:t xml:space="preserve">, there is no longer the need for the quota to be administered on a quarterly basis. </w:t>
      </w:r>
      <w:r w:rsidR="00521241" w:rsidRPr="007B0BB6">
        <w:rPr>
          <w:rFonts w:ascii="Times New Roman" w:hAnsi="Times New Roman"/>
          <w:sz w:val="24"/>
          <w:szCs w:val="24"/>
          <w:lang w:eastAsia="ja-JP"/>
        </w:rPr>
        <w:t xml:space="preserve">The amendments </w:t>
      </w:r>
      <w:r w:rsidRPr="007B0BB6">
        <w:rPr>
          <w:rFonts w:ascii="Times New Roman" w:hAnsi="Times New Roman"/>
          <w:sz w:val="24"/>
          <w:szCs w:val="24"/>
          <w:lang w:eastAsia="ja-JP"/>
        </w:rPr>
        <w:t xml:space="preserve">to the Tariff Rate Quotas Rules </w:t>
      </w:r>
      <w:r w:rsidR="00521241" w:rsidRPr="007B0BB6">
        <w:rPr>
          <w:rFonts w:ascii="Times New Roman" w:hAnsi="Times New Roman"/>
          <w:sz w:val="24"/>
          <w:szCs w:val="24"/>
          <w:lang w:eastAsia="ja-JP"/>
        </w:rPr>
        <w:t xml:space="preserve">will </w:t>
      </w:r>
      <w:r w:rsidRPr="007B0BB6">
        <w:rPr>
          <w:rFonts w:ascii="Times New Roman" w:hAnsi="Times New Roman"/>
          <w:sz w:val="24"/>
          <w:szCs w:val="24"/>
          <w:lang w:eastAsia="ja-JP"/>
        </w:rPr>
        <w:t>allow</w:t>
      </w:r>
      <w:r w:rsidR="00521241" w:rsidRPr="007B0BB6">
        <w:rPr>
          <w:rFonts w:ascii="Times New Roman" w:hAnsi="Times New Roman"/>
          <w:sz w:val="24"/>
          <w:szCs w:val="24"/>
          <w:lang w:eastAsia="ja-JP"/>
        </w:rPr>
        <w:t xml:space="preserve"> the bovine offal quota to be administered on an annual basis, with an annual access amount.</w:t>
      </w:r>
    </w:p>
    <w:p w14:paraId="54553741" w14:textId="77777777" w:rsidR="00F2095E" w:rsidRPr="007B0BB6" w:rsidRDefault="00F2095E" w:rsidP="002A7B78">
      <w:pPr>
        <w:spacing w:before="0"/>
        <w:rPr>
          <w:rFonts w:ascii="Times New Roman" w:hAnsi="Times New Roman"/>
          <w:i/>
          <w:iCs/>
          <w:sz w:val="24"/>
          <w:szCs w:val="24"/>
          <w:lang w:eastAsia="ja-JP"/>
        </w:rPr>
      </w:pPr>
    </w:p>
    <w:p w14:paraId="6BF578CD" w14:textId="0963CA51" w:rsidR="002A7B78" w:rsidRPr="007B0BB6" w:rsidRDefault="002A7B78" w:rsidP="002A7B78">
      <w:pPr>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Miscellaneous Rules</w:t>
      </w:r>
    </w:p>
    <w:p w14:paraId="67812430" w14:textId="77777777" w:rsidR="002A7B78" w:rsidRPr="007B0BB6" w:rsidRDefault="002A7B78" w:rsidP="003E0C6B">
      <w:pPr>
        <w:spacing w:before="0"/>
        <w:rPr>
          <w:rFonts w:ascii="Times New Roman" w:hAnsi="Times New Roman"/>
          <w:sz w:val="24"/>
          <w:szCs w:val="24"/>
          <w:lang w:eastAsia="ja-JP"/>
        </w:rPr>
      </w:pPr>
    </w:p>
    <w:p w14:paraId="183BADAB" w14:textId="54BF17B7" w:rsidR="00EB1374" w:rsidRPr="007B0BB6" w:rsidRDefault="00782546"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w:t>
      </w:r>
      <w:r w:rsidR="00EB1374" w:rsidRPr="007B0BB6">
        <w:rPr>
          <w:rFonts w:ascii="Times New Roman" w:hAnsi="Times New Roman"/>
          <w:sz w:val="24"/>
          <w:szCs w:val="24"/>
          <w:lang w:eastAsia="ja-JP"/>
        </w:rPr>
        <w:t xml:space="preserve">Amendment Rules amend the Miscellaneous Rules to prescribe additional matters </w:t>
      </w:r>
      <w:r w:rsidR="00A115BD" w:rsidRPr="007B0BB6">
        <w:rPr>
          <w:rFonts w:ascii="Times New Roman" w:hAnsi="Times New Roman"/>
          <w:sz w:val="24"/>
          <w:szCs w:val="24"/>
          <w:lang w:eastAsia="ja-JP"/>
        </w:rPr>
        <w:t xml:space="preserve">to </w:t>
      </w:r>
      <w:r w:rsidR="00EB1374" w:rsidRPr="007B0BB6">
        <w:rPr>
          <w:rFonts w:ascii="Times New Roman" w:hAnsi="Times New Roman"/>
          <w:sz w:val="24"/>
          <w:szCs w:val="24"/>
          <w:lang w:eastAsia="ja-JP"/>
        </w:rPr>
        <w:t>which the Secretary must have regard when considering whether a person is a fit and proper person.</w:t>
      </w:r>
    </w:p>
    <w:p w14:paraId="275712FC" w14:textId="52802656" w:rsidR="0000473C" w:rsidRPr="007B0BB6" w:rsidRDefault="0000473C" w:rsidP="003E0C6B">
      <w:pPr>
        <w:spacing w:before="0"/>
        <w:rPr>
          <w:rFonts w:ascii="Times New Roman" w:hAnsi="Times New Roman"/>
          <w:sz w:val="24"/>
          <w:szCs w:val="24"/>
          <w:lang w:eastAsia="ja-JP"/>
        </w:rPr>
      </w:pPr>
    </w:p>
    <w:p w14:paraId="194B9473" w14:textId="174495FF" w:rsidR="0000473C" w:rsidRPr="007B0BB6" w:rsidRDefault="007F627A" w:rsidP="003E0C6B">
      <w:pPr>
        <w:spacing w:before="0"/>
        <w:rPr>
          <w:rFonts w:ascii="Times New Roman" w:hAnsi="Times New Roman"/>
          <w:sz w:val="24"/>
          <w:szCs w:val="24"/>
          <w:lang w:eastAsia="ja-JP"/>
        </w:rPr>
      </w:pPr>
      <w:r w:rsidRPr="007B0BB6">
        <w:rPr>
          <w:rFonts w:ascii="Times New Roman" w:hAnsi="Times New Roman"/>
          <w:sz w:val="24"/>
          <w:szCs w:val="24"/>
          <w:lang w:eastAsia="ja-JP"/>
        </w:rPr>
        <w:t>Division 5 of Part 11 of Chapter 10 of the Act provides for the fit and proper person test and where it applies. Subsection 372(1) of</w:t>
      </w:r>
      <w:r w:rsidR="0000473C" w:rsidRPr="007B0BB6">
        <w:rPr>
          <w:rFonts w:ascii="Times New Roman" w:hAnsi="Times New Roman"/>
          <w:sz w:val="24"/>
          <w:szCs w:val="24"/>
          <w:lang w:eastAsia="ja-JP"/>
        </w:rPr>
        <w:t xml:space="preserve"> the Act</w:t>
      </w:r>
      <w:r w:rsidRPr="007B0BB6">
        <w:rPr>
          <w:rFonts w:ascii="Times New Roman" w:hAnsi="Times New Roman"/>
          <w:sz w:val="24"/>
          <w:szCs w:val="24"/>
          <w:lang w:eastAsia="ja-JP"/>
        </w:rPr>
        <w:t xml:space="preserve"> provides that </w:t>
      </w:r>
      <w:r w:rsidR="0000473C" w:rsidRPr="007B0BB6">
        <w:rPr>
          <w:rFonts w:ascii="Times New Roman" w:hAnsi="Times New Roman"/>
          <w:sz w:val="24"/>
          <w:szCs w:val="24"/>
          <w:lang w:eastAsia="ja-JP"/>
        </w:rPr>
        <w:t xml:space="preserve">the fit and proper person test applies in relation to decisions relating to registered establishments, approved arrangements, export licences and any other provision of the Act prescribed by the rules. </w:t>
      </w:r>
    </w:p>
    <w:p w14:paraId="163B6F1D" w14:textId="0122763E" w:rsidR="007F627A" w:rsidRPr="007B0BB6" w:rsidRDefault="007F627A" w:rsidP="003E0C6B">
      <w:pPr>
        <w:spacing w:before="0"/>
        <w:rPr>
          <w:rFonts w:ascii="Times New Roman" w:hAnsi="Times New Roman"/>
          <w:sz w:val="24"/>
          <w:szCs w:val="24"/>
          <w:lang w:eastAsia="ja-JP"/>
        </w:rPr>
      </w:pPr>
    </w:p>
    <w:p w14:paraId="221EDFAC" w14:textId="1010ECC1" w:rsidR="007F627A" w:rsidRPr="007B0BB6" w:rsidRDefault="007F627A"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Subsection 372(2) of the Act provides for the matters </w:t>
      </w:r>
      <w:r w:rsidR="00A115BD" w:rsidRPr="007B0BB6">
        <w:rPr>
          <w:rFonts w:ascii="Times New Roman" w:hAnsi="Times New Roman"/>
          <w:sz w:val="24"/>
          <w:szCs w:val="24"/>
          <w:lang w:eastAsia="ja-JP"/>
        </w:rPr>
        <w:t xml:space="preserve">to </w:t>
      </w:r>
      <w:r w:rsidRPr="007B0BB6">
        <w:rPr>
          <w:rFonts w:ascii="Times New Roman" w:hAnsi="Times New Roman"/>
          <w:sz w:val="24"/>
          <w:szCs w:val="24"/>
          <w:lang w:eastAsia="ja-JP"/>
        </w:rPr>
        <w:t xml:space="preserve">which the Secretary must have regard in determining whether a person is a fit and proper person. This includes whether the person, or an associate of the person, has been convicted of an offence against, or ordered to </w:t>
      </w:r>
      <w:r w:rsidRPr="007B0BB6">
        <w:rPr>
          <w:rFonts w:ascii="Times New Roman" w:hAnsi="Times New Roman"/>
          <w:sz w:val="24"/>
          <w:szCs w:val="24"/>
          <w:lang w:eastAsia="ja-JP"/>
        </w:rPr>
        <w:lastRenderedPageBreak/>
        <w:t>pay a pecuniary penalty under Acts prescribed by the rules (subparagraph 372(2)(a)(vi) of the Act).</w:t>
      </w:r>
    </w:p>
    <w:p w14:paraId="085DE0ED" w14:textId="77777777" w:rsidR="00FB2BD4" w:rsidRPr="007B0BB6" w:rsidRDefault="00FB2BD4" w:rsidP="003E0C6B">
      <w:pPr>
        <w:spacing w:before="0"/>
        <w:rPr>
          <w:rFonts w:ascii="Times New Roman" w:hAnsi="Times New Roman"/>
          <w:sz w:val="24"/>
          <w:szCs w:val="24"/>
          <w:lang w:eastAsia="ja-JP"/>
        </w:rPr>
      </w:pPr>
    </w:p>
    <w:p w14:paraId="24C55774" w14:textId="2081A28A" w:rsidR="0000473C" w:rsidRPr="007B0BB6" w:rsidRDefault="00FB2BD4"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The amend</w:t>
      </w:r>
      <w:r w:rsidR="002A7B78" w:rsidRPr="007B0BB6">
        <w:rPr>
          <w:rFonts w:ascii="Times New Roman" w:hAnsi="Times New Roman"/>
          <w:sz w:val="24"/>
          <w:szCs w:val="24"/>
          <w:lang w:eastAsia="ja-JP"/>
        </w:rPr>
        <w:t>ments to</w:t>
      </w:r>
      <w:r w:rsidRPr="007B0BB6">
        <w:rPr>
          <w:rFonts w:ascii="Times New Roman" w:hAnsi="Times New Roman"/>
          <w:sz w:val="24"/>
          <w:szCs w:val="24"/>
          <w:lang w:eastAsia="ja-JP"/>
        </w:rPr>
        <w:t xml:space="preserve"> the Miscellaneous Rules prescribe the </w:t>
      </w:r>
      <w:r w:rsidRPr="007B0BB6">
        <w:rPr>
          <w:rFonts w:ascii="Times New Roman" w:hAnsi="Times New Roman"/>
          <w:i/>
          <w:iCs/>
          <w:sz w:val="24"/>
          <w:szCs w:val="24"/>
          <w:lang w:eastAsia="ja-JP"/>
        </w:rPr>
        <w:t xml:space="preserve">Primary Industries Levies and Charges Collection Act 1991 </w:t>
      </w:r>
      <w:r w:rsidRPr="007B0BB6">
        <w:rPr>
          <w:rFonts w:ascii="Times New Roman" w:hAnsi="Times New Roman"/>
          <w:sz w:val="24"/>
          <w:szCs w:val="24"/>
          <w:lang w:eastAsia="ja-JP"/>
        </w:rPr>
        <w:t xml:space="preserve">(the PILCC Act) and the </w:t>
      </w:r>
      <w:r w:rsidRPr="007B0BB6">
        <w:rPr>
          <w:rFonts w:ascii="Times New Roman" w:hAnsi="Times New Roman"/>
          <w:i/>
          <w:iCs/>
          <w:sz w:val="24"/>
          <w:szCs w:val="24"/>
          <w:lang w:eastAsia="ja-JP"/>
        </w:rPr>
        <w:t>Recycling and Waste Reduction Act 2020</w:t>
      </w:r>
      <w:r w:rsidRPr="007B0BB6">
        <w:rPr>
          <w:rFonts w:ascii="Times New Roman" w:hAnsi="Times New Roman"/>
          <w:sz w:val="24"/>
          <w:szCs w:val="24"/>
          <w:lang w:eastAsia="ja-JP"/>
        </w:rPr>
        <w:t xml:space="preserve"> (the RWR Act) for the purposes of subparagraph 372(2)(a)(vi) of the Act. </w:t>
      </w:r>
      <w:r w:rsidR="00EB1374" w:rsidRPr="007B0BB6">
        <w:rPr>
          <w:rFonts w:ascii="Times New Roman" w:hAnsi="Times New Roman"/>
          <w:sz w:val="24"/>
          <w:szCs w:val="24"/>
          <w:lang w:eastAsia="ja-JP"/>
        </w:rPr>
        <w:t xml:space="preserve">The effect of the amendments </w:t>
      </w:r>
      <w:r w:rsidRPr="007B0BB6">
        <w:rPr>
          <w:rFonts w:ascii="Times New Roman" w:hAnsi="Times New Roman"/>
          <w:sz w:val="24"/>
          <w:szCs w:val="24"/>
          <w:lang w:eastAsia="ja-JP"/>
        </w:rPr>
        <w:t>is</w:t>
      </w:r>
      <w:r w:rsidR="00EB1374" w:rsidRPr="007B0BB6">
        <w:rPr>
          <w:rFonts w:ascii="Times New Roman" w:hAnsi="Times New Roman"/>
          <w:sz w:val="24"/>
          <w:szCs w:val="24"/>
          <w:lang w:eastAsia="ja-JP"/>
        </w:rPr>
        <w:t xml:space="preserve"> that in determining whether a person is a fit and proper person, the Secretary must have regard to whether the person or an associate of the person has been convicted of an offence against, or ordered to pay a pecuniary penalty under, the PILCC Act</w:t>
      </w:r>
      <w:r w:rsidRPr="007B0BB6">
        <w:rPr>
          <w:rFonts w:ascii="Times New Roman" w:hAnsi="Times New Roman"/>
          <w:sz w:val="24"/>
          <w:szCs w:val="24"/>
          <w:lang w:eastAsia="ja-JP"/>
        </w:rPr>
        <w:t xml:space="preserve"> </w:t>
      </w:r>
      <w:r w:rsidR="00EB1374" w:rsidRPr="007B0BB6">
        <w:rPr>
          <w:rFonts w:ascii="Times New Roman" w:hAnsi="Times New Roman"/>
          <w:sz w:val="24"/>
          <w:szCs w:val="24"/>
          <w:lang w:eastAsia="ja-JP"/>
        </w:rPr>
        <w:t xml:space="preserve">or the </w:t>
      </w:r>
      <w:r w:rsidRPr="007B0BB6">
        <w:rPr>
          <w:rFonts w:ascii="Times New Roman" w:hAnsi="Times New Roman"/>
          <w:sz w:val="24"/>
          <w:szCs w:val="24"/>
          <w:lang w:eastAsia="ja-JP"/>
        </w:rPr>
        <w:t>R</w:t>
      </w:r>
      <w:r w:rsidR="00EB1374" w:rsidRPr="007B0BB6">
        <w:rPr>
          <w:rFonts w:ascii="Times New Roman" w:hAnsi="Times New Roman"/>
          <w:sz w:val="24"/>
          <w:szCs w:val="24"/>
          <w:lang w:eastAsia="ja-JP"/>
        </w:rPr>
        <w:t>WR Act.</w:t>
      </w:r>
      <w:r w:rsidRPr="007B0BB6">
        <w:rPr>
          <w:rFonts w:ascii="Times New Roman" w:hAnsi="Times New Roman"/>
          <w:sz w:val="24"/>
          <w:szCs w:val="24"/>
          <w:lang w:eastAsia="ja-JP"/>
        </w:rPr>
        <w:t xml:space="preserve"> Due to paragraphs 372(2)(b) and (d) of the Act, the Secretary is also required to consider whether a debt is due and payable by the person, or an associate of the person</w:t>
      </w:r>
      <w:r w:rsidR="002D7639" w:rsidRPr="007B0BB6">
        <w:rPr>
          <w:rFonts w:ascii="Times New Roman" w:hAnsi="Times New Roman"/>
          <w:sz w:val="24"/>
          <w:szCs w:val="24"/>
          <w:lang w:eastAsia="ja-JP"/>
        </w:rPr>
        <w:t>, to the Commonwealth under the PILCC Act or RWR Act, and whether the person, or an associate of the person, has contravened the PILCC Act or RWR Act.</w:t>
      </w:r>
    </w:p>
    <w:p w14:paraId="280B54C0" w14:textId="55BF2264" w:rsidR="006316D2" w:rsidRPr="007B0BB6" w:rsidRDefault="006316D2" w:rsidP="003E0C6B">
      <w:pPr>
        <w:spacing w:before="0"/>
        <w:rPr>
          <w:rFonts w:ascii="Times New Roman" w:hAnsi="Times New Roman"/>
          <w:sz w:val="24"/>
          <w:szCs w:val="24"/>
          <w:lang w:eastAsia="ja-JP"/>
        </w:rPr>
      </w:pPr>
    </w:p>
    <w:p w14:paraId="20972B99" w14:textId="4E7D2811" w:rsidR="006316D2" w:rsidRPr="007B0BB6" w:rsidRDefault="002D7639"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 xml:space="preserve">Assessment of Compatibility with Human </w:t>
      </w:r>
      <w:r w:rsidR="00893C4C" w:rsidRPr="007B0BB6">
        <w:rPr>
          <w:rFonts w:ascii="Times New Roman" w:hAnsi="Times New Roman"/>
          <w:b/>
          <w:bCs/>
          <w:sz w:val="24"/>
          <w:szCs w:val="24"/>
          <w:lang w:eastAsia="ja-JP"/>
        </w:rPr>
        <w:t>R</w:t>
      </w:r>
      <w:r w:rsidRPr="007B0BB6">
        <w:rPr>
          <w:rFonts w:ascii="Times New Roman" w:hAnsi="Times New Roman"/>
          <w:b/>
          <w:bCs/>
          <w:sz w:val="24"/>
          <w:szCs w:val="24"/>
          <w:lang w:eastAsia="ja-JP"/>
        </w:rPr>
        <w:t>ights</w:t>
      </w:r>
    </w:p>
    <w:p w14:paraId="1540F8CF" w14:textId="19ED57F0" w:rsidR="006316D2" w:rsidRPr="007B0BB6" w:rsidRDefault="006316D2" w:rsidP="003E0C6B">
      <w:pPr>
        <w:spacing w:before="0"/>
        <w:rPr>
          <w:rFonts w:ascii="Times New Roman" w:hAnsi="Times New Roman"/>
          <w:sz w:val="24"/>
          <w:szCs w:val="24"/>
          <w:lang w:eastAsia="ja-JP"/>
        </w:rPr>
      </w:pPr>
    </w:p>
    <w:p w14:paraId="5D145BA5" w14:textId="77777777" w:rsidR="00435807" w:rsidRPr="007B0BB6" w:rsidRDefault="00435807" w:rsidP="00435807">
      <w:pPr>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Tariff Rate Quotas Rules</w:t>
      </w:r>
    </w:p>
    <w:p w14:paraId="6DD5E422" w14:textId="77777777" w:rsidR="00435807" w:rsidRPr="007B0BB6" w:rsidRDefault="00435807" w:rsidP="003E0C6B">
      <w:pPr>
        <w:spacing w:before="0"/>
        <w:rPr>
          <w:rFonts w:ascii="Times New Roman" w:hAnsi="Times New Roman"/>
          <w:sz w:val="24"/>
          <w:szCs w:val="24"/>
          <w:lang w:eastAsia="ja-JP"/>
        </w:rPr>
      </w:pPr>
    </w:p>
    <w:p w14:paraId="24241B53" w14:textId="0321F43E" w:rsidR="00435807" w:rsidRPr="007B0BB6" w:rsidRDefault="00435807" w:rsidP="00435807">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These amendments </w:t>
      </w:r>
      <w:r w:rsidR="00622574" w:rsidRPr="007B0BB6">
        <w:rPr>
          <w:rFonts w:ascii="Times New Roman" w:hAnsi="Times New Roman"/>
          <w:sz w:val="24"/>
          <w:szCs w:val="24"/>
          <w:lang w:eastAsia="ja-JP"/>
        </w:rPr>
        <w:t xml:space="preserve">support and give effect to various international agreements and </w:t>
      </w:r>
      <w:r w:rsidRPr="007B0BB6">
        <w:rPr>
          <w:rFonts w:ascii="Times New Roman" w:hAnsi="Times New Roman"/>
          <w:sz w:val="24"/>
          <w:szCs w:val="24"/>
          <w:lang w:eastAsia="ja-JP"/>
        </w:rPr>
        <w:t>do not engage any of the applicable rights or freedoms.</w:t>
      </w:r>
    </w:p>
    <w:p w14:paraId="0B01227F" w14:textId="7E183E53" w:rsidR="00435807" w:rsidRPr="007B0BB6" w:rsidRDefault="00435807" w:rsidP="00435807">
      <w:pPr>
        <w:spacing w:before="0"/>
        <w:rPr>
          <w:rFonts w:ascii="Times New Roman" w:hAnsi="Times New Roman"/>
          <w:sz w:val="24"/>
          <w:szCs w:val="24"/>
          <w:lang w:eastAsia="ja-JP"/>
        </w:rPr>
      </w:pPr>
    </w:p>
    <w:p w14:paraId="31906240" w14:textId="72E1D739" w:rsidR="00435807" w:rsidRPr="007B0BB6" w:rsidRDefault="00435807" w:rsidP="00435807">
      <w:pPr>
        <w:spacing w:before="0"/>
        <w:rPr>
          <w:rFonts w:ascii="Times New Roman" w:hAnsi="Times New Roman"/>
          <w:i/>
          <w:iCs/>
          <w:sz w:val="24"/>
          <w:szCs w:val="24"/>
          <w:lang w:eastAsia="ja-JP"/>
        </w:rPr>
      </w:pPr>
      <w:r w:rsidRPr="007B0BB6">
        <w:rPr>
          <w:rFonts w:ascii="Times New Roman" w:hAnsi="Times New Roman"/>
          <w:i/>
          <w:iCs/>
          <w:sz w:val="24"/>
          <w:szCs w:val="24"/>
          <w:lang w:eastAsia="ja-JP"/>
        </w:rPr>
        <w:t>Amendments to Miscellaneous Rules</w:t>
      </w:r>
    </w:p>
    <w:p w14:paraId="6CF4DF67" w14:textId="77777777" w:rsidR="00435807" w:rsidRPr="007B0BB6" w:rsidRDefault="00435807" w:rsidP="003E0C6B">
      <w:pPr>
        <w:spacing w:before="0"/>
        <w:rPr>
          <w:rFonts w:ascii="Times New Roman" w:hAnsi="Times New Roman"/>
          <w:sz w:val="24"/>
          <w:szCs w:val="24"/>
          <w:lang w:eastAsia="ja-JP"/>
        </w:rPr>
      </w:pPr>
    </w:p>
    <w:p w14:paraId="41534D15" w14:textId="46FC97B4" w:rsidR="002D7639" w:rsidRPr="007B0BB6" w:rsidRDefault="002D7639" w:rsidP="003E0C6B">
      <w:pPr>
        <w:spacing w:before="0"/>
        <w:rPr>
          <w:rFonts w:ascii="Times New Roman" w:hAnsi="Times New Roman"/>
          <w:sz w:val="24"/>
          <w:szCs w:val="24"/>
          <w:lang w:eastAsia="ja-JP"/>
        </w:rPr>
      </w:pPr>
      <w:r w:rsidRPr="007B0BB6">
        <w:rPr>
          <w:rFonts w:ascii="Times New Roman" w:hAnsi="Times New Roman"/>
          <w:sz w:val="24"/>
          <w:szCs w:val="24"/>
          <w:lang w:eastAsia="ja-JP"/>
        </w:rPr>
        <w:t>The</w:t>
      </w:r>
      <w:r w:rsidR="00435807" w:rsidRPr="007B0BB6">
        <w:rPr>
          <w:rFonts w:ascii="Times New Roman" w:hAnsi="Times New Roman"/>
          <w:sz w:val="24"/>
          <w:szCs w:val="24"/>
          <w:lang w:eastAsia="ja-JP"/>
        </w:rPr>
        <w:t>se</w:t>
      </w:r>
      <w:r w:rsidRPr="007B0BB6">
        <w:rPr>
          <w:rFonts w:ascii="Times New Roman" w:hAnsi="Times New Roman"/>
          <w:sz w:val="24"/>
          <w:szCs w:val="24"/>
          <w:lang w:eastAsia="ja-JP"/>
        </w:rPr>
        <w:t xml:space="preserve"> </w:t>
      </w:r>
      <w:r w:rsidR="00435807" w:rsidRPr="007B0BB6">
        <w:rPr>
          <w:rFonts w:ascii="Times New Roman" w:hAnsi="Times New Roman"/>
          <w:sz w:val="24"/>
          <w:szCs w:val="24"/>
          <w:lang w:eastAsia="ja-JP"/>
        </w:rPr>
        <w:t>a</w:t>
      </w:r>
      <w:r w:rsidRPr="007B0BB6">
        <w:rPr>
          <w:rFonts w:ascii="Times New Roman" w:hAnsi="Times New Roman"/>
          <w:sz w:val="24"/>
          <w:szCs w:val="24"/>
          <w:lang w:eastAsia="ja-JP"/>
        </w:rPr>
        <w:t>mendment</w:t>
      </w:r>
      <w:r w:rsidR="00435807" w:rsidRPr="007B0BB6">
        <w:rPr>
          <w:rFonts w:ascii="Times New Roman" w:hAnsi="Times New Roman"/>
          <w:sz w:val="24"/>
          <w:szCs w:val="24"/>
          <w:lang w:eastAsia="ja-JP"/>
        </w:rPr>
        <w:t>s</w:t>
      </w:r>
      <w:r w:rsidRPr="007B0BB6">
        <w:rPr>
          <w:rFonts w:ascii="Times New Roman" w:hAnsi="Times New Roman"/>
          <w:sz w:val="24"/>
          <w:szCs w:val="24"/>
          <w:lang w:eastAsia="ja-JP"/>
        </w:rPr>
        <w:t xml:space="preserve"> may engage the following rights:</w:t>
      </w:r>
    </w:p>
    <w:p w14:paraId="69D2C1B3" w14:textId="555DD062" w:rsidR="002D7639" w:rsidRPr="007B0BB6" w:rsidRDefault="002D7639" w:rsidP="003E0C6B">
      <w:pPr>
        <w:spacing w:before="0"/>
        <w:rPr>
          <w:rFonts w:ascii="Times New Roman" w:hAnsi="Times New Roman"/>
          <w:sz w:val="24"/>
          <w:szCs w:val="24"/>
          <w:lang w:eastAsia="ja-JP"/>
        </w:rPr>
      </w:pPr>
    </w:p>
    <w:p w14:paraId="0B103013" w14:textId="2A7E268B" w:rsidR="002D7639" w:rsidRPr="007B0BB6" w:rsidRDefault="002D7639" w:rsidP="003E0C6B">
      <w:pPr>
        <w:pStyle w:val="ListParagraph"/>
        <w:numPr>
          <w:ilvl w:val="0"/>
          <w:numId w:val="23"/>
        </w:numPr>
        <w:spacing w:before="0"/>
        <w:rPr>
          <w:rFonts w:ascii="Times New Roman" w:hAnsi="Times New Roman"/>
          <w:sz w:val="24"/>
          <w:szCs w:val="24"/>
          <w:lang w:eastAsia="ja-JP"/>
        </w:rPr>
      </w:pPr>
      <w:r w:rsidRPr="007B0BB6">
        <w:rPr>
          <w:rFonts w:ascii="Times New Roman" w:hAnsi="Times New Roman"/>
          <w:sz w:val="24"/>
          <w:szCs w:val="24"/>
          <w:lang w:eastAsia="ja-JP"/>
        </w:rPr>
        <w:t xml:space="preserve">Right to protection from arbitrary interference with privacy (Article 17 of the </w:t>
      </w:r>
      <w:r w:rsidR="00B37135" w:rsidRPr="007B0BB6">
        <w:rPr>
          <w:rFonts w:ascii="Times New Roman" w:hAnsi="Times New Roman"/>
          <w:sz w:val="24"/>
          <w:szCs w:val="24"/>
          <w:lang w:eastAsia="ja-JP"/>
        </w:rPr>
        <w:t>International Covenant on Civil and Political Rights (</w:t>
      </w:r>
      <w:r w:rsidRPr="007B0BB6">
        <w:rPr>
          <w:rFonts w:ascii="Times New Roman" w:hAnsi="Times New Roman"/>
          <w:sz w:val="24"/>
          <w:szCs w:val="24"/>
          <w:lang w:eastAsia="ja-JP"/>
        </w:rPr>
        <w:t>ICCPR</w:t>
      </w:r>
      <w:r w:rsidR="00B37135" w:rsidRPr="007B0BB6">
        <w:rPr>
          <w:rFonts w:ascii="Times New Roman" w:hAnsi="Times New Roman"/>
          <w:sz w:val="24"/>
          <w:szCs w:val="24"/>
          <w:lang w:eastAsia="ja-JP"/>
        </w:rPr>
        <w:t>)</w:t>
      </w:r>
      <w:r w:rsidRPr="007B0BB6">
        <w:rPr>
          <w:rFonts w:ascii="Times New Roman" w:hAnsi="Times New Roman"/>
          <w:sz w:val="24"/>
          <w:szCs w:val="24"/>
          <w:lang w:eastAsia="ja-JP"/>
        </w:rPr>
        <w:t>)</w:t>
      </w:r>
      <w:r w:rsidR="00B37135" w:rsidRPr="007B0BB6">
        <w:rPr>
          <w:rFonts w:ascii="Times New Roman" w:hAnsi="Times New Roman"/>
          <w:sz w:val="24"/>
          <w:szCs w:val="24"/>
          <w:lang w:eastAsia="ja-JP"/>
        </w:rPr>
        <w:t>;</w:t>
      </w:r>
    </w:p>
    <w:p w14:paraId="38631409" w14:textId="083CE80F" w:rsidR="002D7639" w:rsidRPr="007B0BB6" w:rsidRDefault="002D7639" w:rsidP="003E0C6B">
      <w:pPr>
        <w:pStyle w:val="ListParagraph"/>
        <w:numPr>
          <w:ilvl w:val="0"/>
          <w:numId w:val="23"/>
        </w:numPr>
        <w:spacing w:before="0"/>
        <w:rPr>
          <w:rFonts w:ascii="Times New Roman" w:hAnsi="Times New Roman"/>
          <w:sz w:val="24"/>
          <w:szCs w:val="24"/>
          <w:lang w:eastAsia="ja-JP"/>
        </w:rPr>
      </w:pPr>
      <w:r w:rsidRPr="007B0BB6">
        <w:rPr>
          <w:rFonts w:ascii="Times New Roman" w:hAnsi="Times New Roman"/>
          <w:sz w:val="24"/>
          <w:szCs w:val="24"/>
          <w:lang w:eastAsia="ja-JP"/>
        </w:rPr>
        <w:t>Right to freedom of association (Article 22 of the ICCPR)</w:t>
      </w:r>
      <w:r w:rsidR="00B37135" w:rsidRPr="007B0BB6">
        <w:rPr>
          <w:rFonts w:ascii="Times New Roman" w:hAnsi="Times New Roman"/>
          <w:sz w:val="24"/>
          <w:szCs w:val="24"/>
          <w:lang w:eastAsia="ja-JP"/>
        </w:rPr>
        <w:t>;</w:t>
      </w:r>
    </w:p>
    <w:p w14:paraId="624ADC83" w14:textId="6354AFE0" w:rsidR="0000473C" w:rsidRPr="007B0BB6" w:rsidRDefault="00B37135" w:rsidP="003E0C6B">
      <w:pPr>
        <w:pStyle w:val="ListParagraph"/>
        <w:numPr>
          <w:ilvl w:val="0"/>
          <w:numId w:val="23"/>
        </w:numPr>
        <w:spacing w:before="0"/>
        <w:rPr>
          <w:rFonts w:ascii="Times New Roman" w:hAnsi="Times New Roman"/>
          <w:sz w:val="24"/>
          <w:szCs w:val="24"/>
          <w:lang w:eastAsia="ja-JP"/>
        </w:rPr>
      </w:pPr>
      <w:r w:rsidRPr="007B0BB6">
        <w:rPr>
          <w:rFonts w:ascii="Times New Roman" w:hAnsi="Times New Roman"/>
          <w:sz w:val="24"/>
          <w:szCs w:val="24"/>
          <w:lang w:eastAsia="ja-JP"/>
        </w:rPr>
        <w:t>Right to work (Article 6 of the International Covenant on Economic, Social and Cultural Rights (ICESCR</w:t>
      </w:r>
      <w:r w:rsidR="00F2095E" w:rsidRPr="007B0BB6">
        <w:rPr>
          <w:rFonts w:ascii="Times New Roman" w:hAnsi="Times New Roman"/>
          <w:sz w:val="24"/>
          <w:szCs w:val="24"/>
          <w:lang w:eastAsia="ja-JP"/>
        </w:rPr>
        <w:t>)</w:t>
      </w:r>
      <w:r w:rsidRPr="007B0BB6">
        <w:rPr>
          <w:rFonts w:ascii="Times New Roman" w:hAnsi="Times New Roman"/>
          <w:sz w:val="24"/>
          <w:szCs w:val="24"/>
          <w:lang w:eastAsia="ja-JP"/>
        </w:rPr>
        <w:t>).</w:t>
      </w:r>
    </w:p>
    <w:p w14:paraId="4F9DA122" w14:textId="2E2AA6CD" w:rsidR="00435807" w:rsidRPr="007B0BB6" w:rsidRDefault="00435807" w:rsidP="00435807">
      <w:pPr>
        <w:spacing w:before="0"/>
        <w:rPr>
          <w:rFonts w:ascii="Times New Roman" w:hAnsi="Times New Roman"/>
          <w:sz w:val="24"/>
          <w:szCs w:val="24"/>
          <w:lang w:eastAsia="ja-JP"/>
        </w:rPr>
      </w:pPr>
    </w:p>
    <w:p w14:paraId="011B9C1D" w14:textId="728E9083" w:rsidR="002D7639" w:rsidRPr="007B0BB6" w:rsidRDefault="002D7639" w:rsidP="003E0C6B">
      <w:pPr>
        <w:spacing w:before="0"/>
        <w:rPr>
          <w:rFonts w:ascii="Times New Roman" w:hAnsi="Times New Roman"/>
          <w:sz w:val="24"/>
          <w:szCs w:val="24"/>
          <w:lang w:eastAsia="ja-JP"/>
        </w:rPr>
      </w:pPr>
      <w:r w:rsidRPr="007B0BB6">
        <w:rPr>
          <w:rFonts w:ascii="Times New Roman" w:hAnsi="Times New Roman"/>
          <w:sz w:val="24"/>
          <w:szCs w:val="24"/>
          <w:u w:val="single"/>
          <w:lang w:eastAsia="ja-JP"/>
        </w:rPr>
        <w:t>Right to protection from arbitrary interference with privacy (Article 17 of the ICCPR)</w:t>
      </w:r>
    </w:p>
    <w:p w14:paraId="495F9CD8" w14:textId="43078C47" w:rsidR="002D7639" w:rsidRPr="007B0BB6" w:rsidRDefault="002D7639" w:rsidP="003E0C6B">
      <w:pPr>
        <w:spacing w:before="0"/>
        <w:rPr>
          <w:rFonts w:ascii="Times New Roman" w:hAnsi="Times New Roman"/>
          <w:sz w:val="24"/>
          <w:szCs w:val="24"/>
          <w:u w:val="single"/>
          <w:lang w:eastAsia="ja-JP"/>
        </w:rPr>
      </w:pPr>
    </w:p>
    <w:p w14:paraId="2DCE6F6F" w14:textId="06CFE5DB" w:rsidR="00E54977" w:rsidRPr="007B0BB6" w:rsidRDefault="00E54977" w:rsidP="003E0C6B">
      <w:pPr>
        <w:spacing w:before="0"/>
        <w:rPr>
          <w:rFonts w:ascii="Times New Roman" w:hAnsi="Times New Roman"/>
          <w:sz w:val="24"/>
          <w:szCs w:val="24"/>
          <w:lang w:eastAsia="ja-JP"/>
        </w:rPr>
      </w:pPr>
      <w:r w:rsidRPr="007B0BB6">
        <w:rPr>
          <w:rFonts w:ascii="Times New Roman" w:hAnsi="Times New Roman"/>
          <w:sz w:val="24"/>
          <w:szCs w:val="24"/>
          <w:lang w:eastAsia="ja-JP"/>
        </w:rPr>
        <w:t>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70B1B1FC" w14:textId="6C060FEC" w:rsidR="00E54977" w:rsidRPr="007B0BB6" w:rsidRDefault="00E54977" w:rsidP="003E0C6B">
      <w:pPr>
        <w:spacing w:before="0"/>
        <w:rPr>
          <w:rFonts w:ascii="Times New Roman" w:hAnsi="Times New Roman"/>
          <w:sz w:val="24"/>
          <w:szCs w:val="24"/>
          <w:lang w:eastAsia="ja-JP"/>
        </w:rPr>
      </w:pPr>
    </w:p>
    <w:p w14:paraId="3F9DC8D8" w14:textId="770501CA" w:rsidR="00E54977" w:rsidRPr="007B0BB6" w:rsidRDefault="0083445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Under the Act, certain persons are required to provide information </w:t>
      </w:r>
      <w:r w:rsidR="00453CF9" w:rsidRPr="007B0BB6">
        <w:rPr>
          <w:rFonts w:ascii="Times New Roman" w:hAnsi="Times New Roman"/>
          <w:sz w:val="24"/>
          <w:szCs w:val="24"/>
          <w:lang w:eastAsia="ja-JP"/>
        </w:rPr>
        <w:t xml:space="preserve">or documents for the purposes of the </w:t>
      </w:r>
      <w:r w:rsidR="00945811" w:rsidRPr="007B0BB6">
        <w:rPr>
          <w:rFonts w:ascii="Times New Roman" w:hAnsi="Times New Roman"/>
          <w:sz w:val="24"/>
          <w:szCs w:val="24"/>
          <w:lang w:eastAsia="ja-JP"/>
        </w:rPr>
        <w:t xml:space="preserve">Secretary determining whether the person is a </w:t>
      </w:r>
      <w:r w:rsidR="00453CF9" w:rsidRPr="007B0BB6">
        <w:rPr>
          <w:rFonts w:ascii="Times New Roman" w:hAnsi="Times New Roman"/>
          <w:sz w:val="24"/>
          <w:szCs w:val="24"/>
          <w:lang w:eastAsia="ja-JP"/>
        </w:rPr>
        <w:t xml:space="preserve">fit and proper person. Requiring persons to provide information or documents may incidentally require the provision of personal information. The collection, use, storage, and disclosure of personal </w:t>
      </w:r>
      <w:r w:rsidR="00453CF9" w:rsidRPr="007B0BB6">
        <w:rPr>
          <w:rFonts w:ascii="Times New Roman" w:hAnsi="Times New Roman"/>
          <w:sz w:val="24"/>
          <w:szCs w:val="24"/>
          <w:lang w:eastAsia="ja-JP"/>
        </w:rPr>
        <w:lastRenderedPageBreak/>
        <w:t>information may engage the right to freedom from arbitrary or unlawful interference with privacy.</w:t>
      </w:r>
    </w:p>
    <w:p w14:paraId="07AC301E" w14:textId="73BEAE23" w:rsidR="00453CF9" w:rsidRPr="007B0BB6" w:rsidRDefault="00453CF9" w:rsidP="003E0C6B">
      <w:pPr>
        <w:spacing w:before="0"/>
        <w:rPr>
          <w:rFonts w:ascii="Times New Roman" w:hAnsi="Times New Roman"/>
          <w:sz w:val="24"/>
          <w:szCs w:val="24"/>
          <w:lang w:eastAsia="ja-JP"/>
        </w:rPr>
      </w:pPr>
    </w:p>
    <w:p w14:paraId="139D5597" w14:textId="10F289B5" w:rsidR="00E57A04" w:rsidRPr="007B0BB6" w:rsidRDefault="00E57A04" w:rsidP="003E0C6B">
      <w:pPr>
        <w:spacing w:before="0"/>
        <w:rPr>
          <w:rFonts w:ascii="Times New Roman" w:hAnsi="Times New Roman"/>
          <w:sz w:val="24"/>
          <w:szCs w:val="24"/>
          <w:lang w:eastAsia="ja-JP"/>
        </w:rPr>
      </w:pPr>
      <w:r w:rsidRPr="007B0BB6">
        <w:rPr>
          <w:rFonts w:ascii="Times New Roman" w:hAnsi="Times New Roman"/>
          <w:sz w:val="24"/>
          <w:szCs w:val="24"/>
          <w:lang w:eastAsia="ja-JP"/>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r w:rsidR="002A75DB" w:rsidRPr="007B0BB6">
        <w:rPr>
          <w:rFonts w:ascii="Times New Roman" w:hAnsi="Times New Roman"/>
          <w:sz w:val="24"/>
          <w:szCs w:val="24"/>
          <w:lang w:eastAsia="ja-JP"/>
        </w:rPr>
        <w:t xml:space="preserve"> (if prescribed by the rules).</w:t>
      </w:r>
    </w:p>
    <w:p w14:paraId="0535F86F" w14:textId="02885C0C" w:rsidR="002A75DB" w:rsidRPr="007B0BB6" w:rsidRDefault="002A75DB" w:rsidP="003E0C6B">
      <w:pPr>
        <w:spacing w:before="0"/>
        <w:rPr>
          <w:rFonts w:ascii="Times New Roman" w:hAnsi="Times New Roman"/>
          <w:sz w:val="24"/>
          <w:szCs w:val="24"/>
          <w:lang w:eastAsia="ja-JP"/>
        </w:rPr>
      </w:pPr>
    </w:p>
    <w:p w14:paraId="79B6F2EE" w14:textId="77ED5008" w:rsidR="00EB57A4" w:rsidRPr="007B0BB6" w:rsidRDefault="00EB57A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w:t>
      </w:r>
      <w:r w:rsidR="00945811" w:rsidRPr="007B0BB6">
        <w:rPr>
          <w:rFonts w:ascii="Times New Roman" w:hAnsi="Times New Roman"/>
          <w:sz w:val="24"/>
          <w:szCs w:val="24"/>
          <w:lang w:eastAsia="ja-JP"/>
        </w:rPr>
        <w:t>a</w:t>
      </w:r>
      <w:r w:rsidRPr="007B0BB6">
        <w:rPr>
          <w:rFonts w:ascii="Times New Roman" w:hAnsi="Times New Roman"/>
          <w:sz w:val="24"/>
          <w:szCs w:val="24"/>
          <w:lang w:eastAsia="ja-JP"/>
        </w:rPr>
        <w:t>mendment</w:t>
      </w:r>
      <w:r w:rsidR="00945811" w:rsidRPr="007B0BB6">
        <w:rPr>
          <w:rFonts w:ascii="Times New Roman" w:hAnsi="Times New Roman"/>
          <w:sz w:val="24"/>
          <w:szCs w:val="24"/>
          <w:lang w:eastAsia="ja-JP"/>
        </w:rPr>
        <w:t>s to the Miscellaneous</w:t>
      </w:r>
      <w:r w:rsidRPr="007B0BB6">
        <w:rPr>
          <w:rFonts w:ascii="Times New Roman" w:hAnsi="Times New Roman"/>
          <w:sz w:val="24"/>
          <w:szCs w:val="24"/>
          <w:lang w:eastAsia="ja-JP"/>
        </w:rPr>
        <w:t xml:space="preserve"> Rules require the Secretary to have regard to certain </w:t>
      </w:r>
      <w:r w:rsidR="00435807" w:rsidRPr="007B0BB6">
        <w:rPr>
          <w:rFonts w:ascii="Times New Roman" w:hAnsi="Times New Roman"/>
          <w:sz w:val="24"/>
          <w:szCs w:val="24"/>
          <w:lang w:eastAsia="ja-JP"/>
        </w:rPr>
        <w:t xml:space="preserve">matters relating to </w:t>
      </w:r>
      <w:r w:rsidRPr="007B0BB6">
        <w:rPr>
          <w:rFonts w:ascii="Times New Roman" w:hAnsi="Times New Roman"/>
          <w:sz w:val="24"/>
          <w:szCs w:val="24"/>
          <w:lang w:eastAsia="ja-JP"/>
        </w:rPr>
        <w:t xml:space="preserve">the PILCC Act or RAWR Act (discussed in detail above) in </w:t>
      </w:r>
      <w:r w:rsidR="00114235" w:rsidRPr="007B0BB6">
        <w:rPr>
          <w:rFonts w:ascii="Times New Roman" w:hAnsi="Times New Roman"/>
          <w:sz w:val="24"/>
          <w:szCs w:val="24"/>
          <w:lang w:eastAsia="ja-JP"/>
        </w:rPr>
        <w:t>determining whether a person is a fit and proper person.</w:t>
      </w:r>
    </w:p>
    <w:p w14:paraId="640213A4" w14:textId="77777777" w:rsidR="00EB57A4" w:rsidRPr="007B0BB6" w:rsidRDefault="00EB57A4" w:rsidP="003E0C6B">
      <w:pPr>
        <w:spacing w:before="0"/>
        <w:rPr>
          <w:rFonts w:ascii="Times New Roman" w:hAnsi="Times New Roman"/>
          <w:sz w:val="24"/>
          <w:szCs w:val="24"/>
          <w:lang w:eastAsia="ja-JP"/>
        </w:rPr>
      </w:pPr>
    </w:p>
    <w:p w14:paraId="71EB0881" w14:textId="77777777" w:rsidR="00EB57A4" w:rsidRPr="007B0BB6" w:rsidRDefault="00EB57A4" w:rsidP="003E0C6B">
      <w:pPr>
        <w:spacing w:before="0"/>
        <w:rPr>
          <w:rFonts w:ascii="Times New Roman" w:hAnsi="Times New Roman"/>
          <w:sz w:val="24"/>
          <w:szCs w:val="24"/>
          <w:lang w:eastAsia="ja-JP"/>
        </w:rPr>
      </w:pPr>
      <w:r w:rsidRPr="007B0BB6">
        <w:rPr>
          <w:rFonts w:ascii="Times New Roman" w:hAnsi="Times New Roman"/>
          <w:sz w:val="24"/>
          <w:szCs w:val="24"/>
          <w:lang w:eastAsia="ja-JP"/>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2CF533EE" w14:textId="55D5FA24" w:rsidR="00EB57A4" w:rsidRPr="007B0BB6" w:rsidRDefault="00EB57A4" w:rsidP="003E0C6B">
      <w:pPr>
        <w:spacing w:before="0"/>
        <w:rPr>
          <w:rFonts w:ascii="Times New Roman" w:hAnsi="Times New Roman"/>
          <w:sz w:val="24"/>
          <w:szCs w:val="24"/>
          <w:lang w:eastAsia="ja-JP"/>
        </w:rPr>
      </w:pPr>
    </w:p>
    <w:p w14:paraId="0CEA1843" w14:textId="1715A798" w:rsidR="00EB57A4" w:rsidRPr="007B0BB6" w:rsidRDefault="006F1CEC"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Requiring </w:t>
      </w:r>
      <w:r w:rsidR="00EB57A4" w:rsidRPr="007B0BB6">
        <w:rPr>
          <w:rFonts w:ascii="Times New Roman" w:hAnsi="Times New Roman"/>
          <w:sz w:val="24"/>
          <w:szCs w:val="24"/>
          <w:lang w:eastAsia="ja-JP"/>
        </w:rPr>
        <w:t xml:space="preserve">the Secretary to take into account </w:t>
      </w:r>
      <w:r w:rsidR="00435807" w:rsidRPr="007B0BB6">
        <w:rPr>
          <w:rFonts w:ascii="Times New Roman" w:hAnsi="Times New Roman"/>
          <w:sz w:val="24"/>
          <w:szCs w:val="24"/>
          <w:lang w:eastAsia="ja-JP"/>
        </w:rPr>
        <w:t xml:space="preserve">whether the person (or an associate of the person) has been convicted of an offence against, or ordered to pay a pecuniary penalty under the PILCC Act or the RWR Act </w:t>
      </w:r>
      <w:r w:rsidR="00EB57A4" w:rsidRPr="007B0BB6">
        <w:rPr>
          <w:rFonts w:ascii="Times New Roman" w:hAnsi="Times New Roman"/>
          <w:sz w:val="24"/>
          <w:szCs w:val="24"/>
          <w:lang w:eastAsia="ja-JP"/>
        </w:rPr>
        <w:t>is important when considering whether a person is a fit and proper person because such a person might be involved in the export of a wide range of goods, with varying degrees of risk.</w:t>
      </w:r>
      <w:r w:rsidR="00435807" w:rsidRPr="007B0BB6">
        <w:rPr>
          <w:rFonts w:ascii="Times New Roman" w:hAnsi="Times New Roman"/>
          <w:sz w:val="24"/>
          <w:szCs w:val="24"/>
          <w:lang w:eastAsia="ja-JP"/>
        </w:rPr>
        <w:t xml:space="preserve"> For similar reasons, whether a debt is due and payable by the person (or an associate of the person) to the Commonwealth under the PILCC Act or RWR Act, and whether the person (or an associate of the person) has contravened </w:t>
      </w:r>
      <w:r w:rsidR="00945811" w:rsidRPr="007B0BB6">
        <w:rPr>
          <w:rFonts w:ascii="Times New Roman" w:hAnsi="Times New Roman"/>
          <w:sz w:val="24"/>
          <w:szCs w:val="24"/>
          <w:lang w:eastAsia="ja-JP"/>
        </w:rPr>
        <w:t>those</w:t>
      </w:r>
      <w:r w:rsidR="00435807" w:rsidRPr="007B0BB6">
        <w:rPr>
          <w:rFonts w:ascii="Times New Roman" w:hAnsi="Times New Roman"/>
          <w:sz w:val="24"/>
          <w:szCs w:val="24"/>
          <w:lang w:eastAsia="ja-JP"/>
        </w:rPr>
        <w:t xml:space="preserve"> Act</w:t>
      </w:r>
      <w:r w:rsidR="00945811" w:rsidRPr="007B0BB6">
        <w:rPr>
          <w:rFonts w:ascii="Times New Roman" w:hAnsi="Times New Roman"/>
          <w:sz w:val="24"/>
          <w:szCs w:val="24"/>
          <w:lang w:eastAsia="ja-JP"/>
        </w:rPr>
        <w:t>s</w:t>
      </w:r>
      <w:r w:rsidR="00435807" w:rsidRPr="007B0BB6">
        <w:rPr>
          <w:rFonts w:ascii="Times New Roman" w:hAnsi="Times New Roman"/>
          <w:sz w:val="24"/>
          <w:szCs w:val="24"/>
          <w:lang w:eastAsia="ja-JP"/>
        </w:rPr>
        <w:t xml:space="preserve"> are also important considerations </w:t>
      </w:r>
      <w:r w:rsidR="00945811" w:rsidRPr="007B0BB6">
        <w:rPr>
          <w:rFonts w:ascii="Times New Roman" w:hAnsi="Times New Roman"/>
          <w:sz w:val="24"/>
          <w:szCs w:val="24"/>
          <w:lang w:eastAsia="ja-JP"/>
        </w:rPr>
        <w:t>for this assessment.</w:t>
      </w:r>
      <w:r w:rsidR="00EB57A4" w:rsidRPr="007B0BB6">
        <w:rPr>
          <w:rFonts w:ascii="Times New Roman" w:hAnsi="Times New Roman"/>
          <w:sz w:val="24"/>
          <w:szCs w:val="24"/>
          <w:lang w:eastAsia="ja-JP"/>
        </w:rPr>
        <w:t xml:space="preserve">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2E4E9EB1" w14:textId="192ACA6A" w:rsidR="00EB57A4" w:rsidRPr="007B0BB6" w:rsidRDefault="00EB57A4" w:rsidP="003E0C6B">
      <w:pPr>
        <w:spacing w:before="0"/>
        <w:rPr>
          <w:rFonts w:ascii="Times New Roman" w:hAnsi="Times New Roman"/>
          <w:sz w:val="24"/>
          <w:szCs w:val="24"/>
          <w:lang w:eastAsia="ja-JP"/>
        </w:rPr>
      </w:pPr>
    </w:p>
    <w:p w14:paraId="19A3FD62" w14:textId="7374373A" w:rsidR="00EB57A4" w:rsidRPr="007B0BB6" w:rsidRDefault="00EB57A4"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requirement to provide information, including for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trading reputation. In addition, any information collected under the Act is protected from unauthorised disclosure by </w:t>
      </w:r>
      <w:r w:rsidR="00A115BD" w:rsidRPr="007B0BB6">
        <w:rPr>
          <w:rFonts w:ascii="Times New Roman" w:hAnsi="Times New Roman"/>
          <w:sz w:val="24"/>
          <w:szCs w:val="24"/>
          <w:lang w:eastAsia="ja-JP"/>
        </w:rPr>
        <w:t xml:space="preserve">the </w:t>
      </w:r>
      <w:r w:rsidRPr="007B0BB6">
        <w:rPr>
          <w:rFonts w:ascii="Times New Roman" w:hAnsi="Times New Roman"/>
          <w:sz w:val="24"/>
          <w:szCs w:val="24"/>
          <w:lang w:eastAsia="ja-JP"/>
        </w:rPr>
        <w:t>confidentiality provisions in sections 388 to 397 of the Act.</w:t>
      </w:r>
    </w:p>
    <w:p w14:paraId="2DFBAE1B" w14:textId="2B531A27" w:rsidR="00453CF9" w:rsidRPr="007B0BB6" w:rsidRDefault="00453CF9" w:rsidP="003E0C6B">
      <w:pPr>
        <w:spacing w:before="0"/>
        <w:rPr>
          <w:rFonts w:ascii="Times New Roman" w:hAnsi="Times New Roman"/>
          <w:sz w:val="24"/>
          <w:szCs w:val="24"/>
          <w:lang w:eastAsia="ja-JP"/>
        </w:rPr>
      </w:pPr>
    </w:p>
    <w:p w14:paraId="48892B8F" w14:textId="641F9A11" w:rsidR="002D7639" w:rsidRPr="007B0BB6" w:rsidRDefault="002D7639" w:rsidP="003E0C6B">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Right to freedom of association (Article 22 of the ICCPR)</w:t>
      </w:r>
    </w:p>
    <w:p w14:paraId="3616A104" w14:textId="675ED2B9" w:rsidR="002D7639" w:rsidRPr="007B0BB6" w:rsidRDefault="002D7639" w:rsidP="003E0C6B">
      <w:pPr>
        <w:spacing w:before="0"/>
        <w:rPr>
          <w:rFonts w:ascii="Times New Roman" w:hAnsi="Times New Roman"/>
          <w:sz w:val="24"/>
          <w:szCs w:val="24"/>
          <w:lang w:eastAsia="ja-JP"/>
        </w:rPr>
      </w:pPr>
    </w:p>
    <w:p w14:paraId="3BC6FD31" w14:textId="0F498AE7" w:rsidR="00114235" w:rsidRPr="007B0BB6" w:rsidRDefault="00114235" w:rsidP="003E0C6B">
      <w:pPr>
        <w:spacing w:before="0"/>
        <w:rPr>
          <w:rFonts w:ascii="Times New Roman" w:hAnsi="Times New Roman"/>
          <w:sz w:val="24"/>
          <w:szCs w:val="24"/>
          <w:lang w:eastAsia="ja-JP"/>
        </w:rPr>
      </w:pPr>
      <w:r w:rsidRPr="007B0BB6">
        <w:rPr>
          <w:rFonts w:ascii="Times New Roman" w:hAnsi="Times New Roman"/>
          <w:sz w:val="24"/>
          <w:szCs w:val="24"/>
          <w:lang w:eastAsia="ja-JP"/>
        </w:rPr>
        <w:t>Article 22(1) of the ICCPR protects the right to freedom of association with others. 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13626AC8" w14:textId="41A72A3C" w:rsidR="00114235" w:rsidRPr="007B0BB6" w:rsidRDefault="00114235" w:rsidP="003E0C6B">
      <w:pPr>
        <w:spacing w:before="0"/>
        <w:rPr>
          <w:rFonts w:ascii="Times New Roman" w:hAnsi="Times New Roman"/>
          <w:sz w:val="24"/>
          <w:szCs w:val="24"/>
          <w:lang w:eastAsia="ja-JP"/>
        </w:rPr>
      </w:pPr>
    </w:p>
    <w:p w14:paraId="4263B89F" w14:textId="1140B42D" w:rsidR="00114235" w:rsidRPr="007B0BB6" w:rsidRDefault="00114235" w:rsidP="003E0C6B">
      <w:pPr>
        <w:spacing w:before="0"/>
        <w:rPr>
          <w:rFonts w:ascii="Times New Roman" w:hAnsi="Times New Roman"/>
          <w:sz w:val="24"/>
          <w:szCs w:val="24"/>
          <w:lang w:eastAsia="ja-JP"/>
        </w:rPr>
      </w:pPr>
      <w:r w:rsidRPr="007B0BB6">
        <w:rPr>
          <w:rFonts w:ascii="Times New Roman" w:hAnsi="Times New Roman"/>
          <w:sz w:val="24"/>
          <w:szCs w:val="24"/>
          <w:lang w:eastAsia="ja-JP"/>
        </w:rPr>
        <w:lastRenderedPageBreak/>
        <w:t xml:space="preserve">The </w:t>
      </w:r>
      <w:r w:rsidR="00945811" w:rsidRPr="007B0BB6">
        <w:rPr>
          <w:rFonts w:ascii="Times New Roman" w:hAnsi="Times New Roman"/>
          <w:sz w:val="24"/>
          <w:szCs w:val="24"/>
          <w:lang w:eastAsia="ja-JP"/>
        </w:rPr>
        <w:t>a</w:t>
      </w:r>
      <w:r w:rsidRPr="007B0BB6">
        <w:rPr>
          <w:rFonts w:ascii="Times New Roman" w:hAnsi="Times New Roman"/>
          <w:sz w:val="24"/>
          <w:szCs w:val="24"/>
          <w:lang w:eastAsia="ja-JP"/>
        </w:rPr>
        <w:t>mendment</w:t>
      </w:r>
      <w:r w:rsidR="00945811" w:rsidRPr="007B0BB6">
        <w:rPr>
          <w:rFonts w:ascii="Times New Roman" w:hAnsi="Times New Roman"/>
          <w:sz w:val="24"/>
          <w:szCs w:val="24"/>
          <w:lang w:eastAsia="ja-JP"/>
        </w:rPr>
        <w:t>s</w:t>
      </w:r>
      <w:r w:rsidRPr="007B0BB6">
        <w:rPr>
          <w:rFonts w:ascii="Times New Roman" w:hAnsi="Times New Roman"/>
          <w:sz w:val="24"/>
          <w:szCs w:val="24"/>
          <w:lang w:eastAsia="ja-JP"/>
        </w:rPr>
        <w:t xml:space="preserve"> </w:t>
      </w:r>
      <w:r w:rsidR="00945811" w:rsidRPr="007B0BB6">
        <w:rPr>
          <w:rFonts w:ascii="Times New Roman" w:hAnsi="Times New Roman"/>
          <w:sz w:val="24"/>
          <w:szCs w:val="24"/>
          <w:lang w:eastAsia="ja-JP"/>
        </w:rPr>
        <w:t xml:space="preserve">to the Miscellaneous </w:t>
      </w:r>
      <w:r w:rsidRPr="007B0BB6">
        <w:rPr>
          <w:rFonts w:ascii="Times New Roman" w:hAnsi="Times New Roman"/>
          <w:sz w:val="24"/>
          <w:szCs w:val="24"/>
          <w:lang w:eastAsia="ja-JP"/>
        </w:rPr>
        <w:t xml:space="preserve">Rules require the Secretary in determining whether a person is a fit and proper person, to </w:t>
      </w:r>
      <w:r w:rsidR="00EC3DEE" w:rsidRPr="007B0BB6">
        <w:rPr>
          <w:rFonts w:ascii="Times New Roman" w:hAnsi="Times New Roman"/>
          <w:sz w:val="24"/>
          <w:szCs w:val="24"/>
          <w:lang w:eastAsia="ja-JP"/>
        </w:rPr>
        <w:t xml:space="preserve">have regard to </w:t>
      </w:r>
      <w:r w:rsidR="00945811" w:rsidRPr="007B0BB6">
        <w:rPr>
          <w:rFonts w:ascii="Times New Roman" w:hAnsi="Times New Roman"/>
          <w:sz w:val="24"/>
          <w:szCs w:val="24"/>
          <w:lang w:eastAsia="ja-JP"/>
        </w:rPr>
        <w:t xml:space="preserve">certain matters relevant to </w:t>
      </w:r>
      <w:r w:rsidR="00EC3DEE" w:rsidRPr="007B0BB6">
        <w:rPr>
          <w:rFonts w:ascii="Times New Roman" w:hAnsi="Times New Roman"/>
          <w:sz w:val="24"/>
          <w:szCs w:val="24"/>
          <w:lang w:eastAsia="ja-JP"/>
        </w:rPr>
        <w:t>the PILCC Act or RWR Act (discussed in detail above)</w:t>
      </w:r>
      <w:r w:rsidRPr="007B0BB6">
        <w:rPr>
          <w:rFonts w:ascii="Times New Roman" w:hAnsi="Times New Roman"/>
          <w:sz w:val="24"/>
          <w:szCs w:val="24"/>
          <w:lang w:eastAsia="ja-JP"/>
        </w:rPr>
        <w:t xml:space="preserve"> </w:t>
      </w:r>
      <w:r w:rsidR="00EC3DEE" w:rsidRPr="007B0BB6">
        <w:rPr>
          <w:rFonts w:ascii="Times New Roman" w:hAnsi="Times New Roman"/>
          <w:sz w:val="24"/>
          <w:szCs w:val="24"/>
          <w:lang w:eastAsia="ja-JP"/>
        </w:rPr>
        <w:t>in relation to an associate of the person.</w:t>
      </w:r>
    </w:p>
    <w:p w14:paraId="7195A79D" w14:textId="77777777" w:rsidR="00114235" w:rsidRPr="007B0BB6" w:rsidRDefault="00114235" w:rsidP="003E0C6B">
      <w:pPr>
        <w:spacing w:before="0"/>
        <w:rPr>
          <w:rFonts w:ascii="Times New Roman" w:hAnsi="Times New Roman"/>
          <w:sz w:val="24"/>
          <w:szCs w:val="24"/>
          <w:lang w:eastAsia="ja-JP"/>
        </w:rPr>
      </w:pPr>
    </w:p>
    <w:p w14:paraId="125DD3D7" w14:textId="2051F17A" w:rsidR="00114235" w:rsidRPr="007B0BB6" w:rsidRDefault="00114235"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Business associates and others may have influence over the primary person such that they may be able to compel them to undertake illegal activities on their behalf, through inducement or other means. </w:t>
      </w:r>
      <w:r w:rsidR="00C213C8" w:rsidRPr="007B0BB6">
        <w:rPr>
          <w:rFonts w:ascii="Times New Roman" w:hAnsi="Times New Roman"/>
          <w:sz w:val="24"/>
          <w:szCs w:val="24"/>
          <w:lang w:eastAsia="ja-JP"/>
        </w:rPr>
        <w:t xml:space="preserve">The amendments will require the Secretary to consider, as part of the ‘fit and proper test’, whether an associate of the primary person has been convicted of an offence against, or ordered to pay a pecuniary penalty under the PILCC Act or the RWR Act, has a debt that is due and payable to the Commonwealth under those Acts or has contravened those Acts, and therefore may pose such a risk. </w:t>
      </w:r>
      <w:r w:rsidR="00B7641A" w:rsidRPr="007B0BB6">
        <w:rPr>
          <w:rFonts w:ascii="Times New Roman" w:hAnsi="Times New Roman"/>
          <w:sz w:val="24"/>
          <w:szCs w:val="24"/>
          <w:lang w:eastAsia="ja-JP"/>
        </w:rPr>
        <w:t>Allowing</w:t>
      </w:r>
      <w:r w:rsidRPr="007B0BB6">
        <w:rPr>
          <w:rFonts w:ascii="Times New Roman" w:hAnsi="Times New Roman"/>
          <w:sz w:val="24"/>
          <w:szCs w:val="24"/>
          <w:lang w:eastAsia="ja-JP"/>
        </w:rPr>
        <w:t xml:space="preserve"> the </w:t>
      </w:r>
      <w:r w:rsidR="00945811" w:rsidRPr="007B0BB6">
        <w:rPr>
          <w:rFonts w:ascii="Times New Roman" w:hAnsi="Times New Roman"/>
          <w:sz w:val="24"/>
          <w:szCs w:val="24"/>
          <w:lang w:eastAsia="ja-JP"/>
        </w:rPr>
        <w:t xml:space="preserve">Secretary </w:t>
      </w:r>
      <w:r w:rsidRPr="007B0BB6">
        <w:rPr>
          <w:rFonts w:ascii="Times New Roman" w:hAnsi="Times New Roman"/>
          <w:sz w:val="24"/>
          <w:szCs w:val="24"/>
          <w:lang w:eastAsia="ja-JP"/>
        </w:rPr>
        <w:t xml:space="preserve">to take </w:t>
      </w:r>
      <w:r w:rsidR="00B7641A" w:rsidRPr="007B0BB6">
        <w:rPr>
          <w:rFonts w:ascii="Times New Roman" w:hAnsi="Times New Roman"/>
          <w:sz w:val="24"/>
          <w:szCs w:val="24"/>
          <w:lang w:eastAsia="ja-JP"/>
        </w:rPr>
        <w:t>this into account when deciding whether a person is a ‘fit and proper person’ for the purposes of certain decisions will</w:t>
      </w:r>
      <w:r w:rsidRPr="007B0BB6">
        <w:rPr>
          <w:rFonts w:ascii="Times New Roman" w:hAnsi="Times New Roman"/>
          <w:sz w:val="24"/>
          <w:szCs w:val="24"/>
          <w:lang w:eastAsia="ja-JP"/>
        </w:rPr>
        <w:t xml:space="preserve"> ensure Australia’s agricultural exports are not compromised.</w:t>
      </w:r>
    </w:p>
    <w:p w14:paraId="194E3E1D" w14:textId="6950E103" w:rsidR="00114235" w:rsidRPr="007B0BB6" w:rsidRDefault="00114235" w:rsidP="003E0C6B">
      <w:pPr>
        <w:spacing w:before="0"/>
        <w:rPr>
          <w:rFonts w:ascii="Times New Roman" w:hAnsi="Times New Roman"/>
          <w:sz w:val="24"/>
          <w:szCs w:val="24"/>
          <w:lang w:eastAsia="ja-JP"/>
        </w:rPr>
      </w:pPr>
    </w:p>
    <w:p w14:paraId="3771167F" w14:textId="02A9A87F" w:rsidR="00B7641A" w:rsidRPr="007B0BB6" w:rsidRDefault="00B37135" w:rsidP="003E0C6B">
      <w:pPr>
        <w:spacing w:before="0"/>
        <w:rPr>
          <w:rFonts w:ascii="Times New Roman" w:hAnsi="Times New Roman"/>
          <w:sz w:val="24"/>
          <w:szCs w:val="24"/>
          <w:lang w:eastAsia="ja-JP"/>
        </w:rPr>
      </w:pPr>
      <w:r w:rsidRPr="007B0BB6">
        <w:rPr>
          <w:rFonts w:ascii="Times New Roman" w:hAnsi="Times New Roman"/>
          <w:sz w:val="24"/>
          <w:szCs w:val="24"/>
          <w:lang w:eastAsia="ja-JP"/>
        </w:rPr>
        <w:t>T</w:t>
      </w:r>
      <w:r w:rsidR="00114235" w:rsidRPr="007B0BB6">
        <w:rPr>
          <w:rFonts w:ascii="Times New Roman" w:hAnsi="Times New Roman"/>
          <w:sz w:val="24"/>
          <w:szCs w:val="24"/>
          <w:lang w:eastAsia="ja-JP"/>
        </w:rPr>
        <w:t>he fit and proper person test does not prevent or prohibit a person from holding any particular associations. Rather, holding certain association</w:t>
      </w:r>
      <w:r w:rsidRPr="007B0BB6">
        <w:rPr>
          <w:rFonts w:ascii="Times New Roman" w:hAnsi="Times New Roman"/>
          <w:sz w:val="24"/>
          <w:szCs w:val="24"/>
          <w:lang w:eastAsia="ja-JP"/>
        </w:rPr>
        <w:t>s where risks have been identified in relation to the PILCC Act or the RWR Act</w:t>
      </w:r>
      <w:r w:rsidR="00114235" w:rsidRPr="007B0BB6">
        <w:rPr>
          <w:rFonts w:ascii="Times New Roman" w:hAnsi="Times New Roman"/>
          <w:sz w:val="24"/>
          <w:szCs w:val="24"/>
          <w:lang w:eastAsia="ja-JP"/>
        </w:rPr>
        <w:t xml:space="preserve"> may mean that a person’s circumstances are not compatible with participation in Australia’s agricultural export markets</w:t>
      </w:r>
      <w:r w:rsidR="00B7641A" w:rsidRPr="007B0BB6">
        <w:rPr>
          <w:rFonts w:ascii="Times New Roman" w:hAnsi="Times New Roman"/>
          <w:sz w:val="24"/>
          <w:szCs w:val="24"/>
          <w:lang w:eastAsia="ja-JP"/>
        </w:rPr>
        <w:t>, which are underpinned by trust</w:t>
      </w:r>
      <w:r w:rsidR="00114235" w:rsidRPr="007B0BB6">
        <w:rPr>
          <w:rFonts w:ascii="Times New Roman" w:hAnsi="Times New Roman"/>
          <w:sz w:val="24"/>
          <w:szCs w:val="24"/>
          <w:lang w:eastAsia="ja-JP"/>
        </w:rPr>
        <w:t xml:space="preserve">. </w:t>
      </w:r>
      <w:r w:rsidR="00881370" w:rsidRPr="007B0BB6">
        <w:rPr>
          <w:rFonts w:ascii="Times New Roman" w:hAnsi="Times New Roman"/>
          <w:sz w:val="24"/>
          <w:szCs w:val="24"/>
          <w:lang w:eastAsia="ja-JP"/>
        </w:rPr>
        <w:t>Consideration of a person’s associations is necessary because associates may leverage their personal relationship with the primary person to engage in non-compliant export activities.</w:t>
      </w:r>
    </w:p>
    <w:p w14:paraId="3BF6DDC6" w14:textId="77777777" w:rsidR="00B7641A" w:rsidRPr="007B0BB6" w:rsidRDefault="00B7641A" w:rsidP="003E0C6B">
      <w:pPr>
        <w:spacing w:before="0"/>
        <w:rPr>
          <w:rFonts w:ascii="Times New Roman" w:hAnsi="Times New Roman"/>
          <w:sz w:val="24"/>
          <w:szCs w:val="24"/>
          <w:lang w:eastAsia="ja-JP"/>
        </w:rPr>
      </w:pPr>
    </w:p>
    <w:p w14:paraId="66B70BE8" w14:textId="51AD9F3F" w:rsidR="00114235" w:rsidRPr="007B0BB6" w:rsidRDefault="00114235" w:rsidP="003E0C6B">
      <w:pPr>
        <w:spacing w:before="0"/>
        <w:rPr>
          <w:rFonts w:ascii="Times New Roman" w:hAnsi="Times New Roman"/>
          <w:sz w:val="24"/>
          <w:szCs w:val="24"/>
          <w:lang w:eastAsia="ja-JP"/>
        </w:rPr>
      </w:pPr>
      <w:r w:rsidRPr="007B0BB6">
        <w:rPr>
          <w:rFonts w:ascii="Times New Roman" w:hAnsi="Times New Roman"/>
          <w:sz w:val="24"/>
          <w:szCs w:val="24"/>
          <w:lang w:eastAsia="ja-JP"/>
        </w:rPr>
        <w:t>Importing country requirements relating to agricultural goods will often relate to the preservation of public health. This may pose a risk to public health and safety. Therefore</w:t>
      </w:r>
      <w:r w:rsidR="000A2E5D" w:rsidRPr="007B0BB6">
        <w:rPr>
          <w:rFonts w:ascii="Times New Roman" w:hAnsi="Times New Roman"/>
          <w:sz w:val="24"/>
          <w:szCs w:val="24"/>
          <w:lang w:eastAsia="ja-JP"/>
        </w:rPr>
        <w:t>,</w:t>
      </w:r>
      <w:r w:rsidRPr="007B0BB6">
        <w:rPr>
          <w:rFonts w:ascii="Times New Roman" w:hAnsi="Times New Roman"/>
          <w:sz w:val="24"/>
          <w:szCs w:val="24"/>
          <w:lang w:eastAsia="ja-JP"/>
        </w:rPr>
        <w:t xml:space="preserve"> to the extent that the fit and proper person test limits the right to freedom of association, it is permissible under Article 22(2) as it is for the purpose of protecting public health.</w:t>
      </w:r>
    </w:p>
    <w:p w14:paraId="1849AD92" w14:textId="11A26D23" w:rsidR="00B37135" w:rsidRPr="007B0BB6" w:rsidRDefault="00B37135" w:rsidP="003E0C6B">
      <w:pPr>
        <w:spacing w:before="0"/>
        <w:rPr>
          <w:rFonts w:ascii="Times New Roman" w:hAnsi="Times New Roman"/>
          <w:sz w:val="24"/>
          <w:szCs w:val="24"/>
          <w:lang w:eastAsia="ja-JP"/>
        </w:rPr>
      </w:pPr>
    </w:p>
    <w:p w14:paraId="149224B6" w14:textId="77777777" w:rsidR="00B37135" w:rsidRPr="007B0BB6" w:rsidRDefault="00B37135" w:rsidP="00B37135">
      <w:pPr>
        <w:spacing w:before="0"/>
        <w:rPr>
          <w:rFonts w:ascii="Times New Roman" w:hAnsi="Times New Roman"/>
          <w:sz w:val="24"/>
          <w:szCs w:val="24"/>
          <w:u w:val="single"/>
          <w:lang w:eastAsia="ja-JP"/>
        </w:rPr>
      </w:pPr>
      <w:r w:rsidRPr="007B0BB6">
        <w:rPr>
          <w:rFonts w:ascii="Times New Roman" w:hAnsi="Times New Roman"/>
          <w:sz w:val="24"/>
          <w:szCs w:val="24"/>
          <w:u w:val="single"/>
          <w:lang w:eastAsia="ja-JP"/>
        </w:rPr>
        <w:t>Right to work (Article 6 of the ICESCR)</w:t>
      </w:r>
    </w:p>
    <w:p w14:paraId="00FBA26B" w14:textId="77777777" w:rsidR="00B37135" w:rsidRPr="007B0BB6" w:rsidRDefault="00B37135" w:rsidP="00B37135">
      <w:pPr>
        <w:spacing w:before="0"/>
        <w:rPr>
          <w:rFonts w:ascii="Times New Roman" w:hAnsi="Times New Roman"/>
          <w:sz w:val="24"/>
          <w:szCs w:val="24"/>
          <w:lang w:eastAsia="ja-JP"/>
        </w:rPr>
      </w:pPr>
    </w:p>
    <w:p w14:paraId="0DE3878C" w14:textId="733466A3" w:rsidR="00B37135" w:rsidRPr="007B0BB6" w:rsidRDefault="00B37135" w:rsidP="00B37135">
      <w:pPr>
        <w:spacing w:before="0"/>
        <w:rPr>
          <w:rFonts w:ascii="Times New Roman" w:hAnsi="Times New Roman"/>
          <w:sz w:val="24"/>
          <w:szCs w:val="24"/>
          <w:lang w:eastAsia="ja-JP"/>
        </w:rPr>
      </w:pPr>
      <w:r w:rsidRPr="007B0BB6">
        <w:rPr>
          <w:rFonts w:ascii="Times New Roman" w:hAnsi="Times New Roman"/>
          <w:sz w:val="24"/>
          <w:szCs w:val="24"/>
          <w:lang w:eastAsia="ja-JP"/>
        </w:rPr>
        <w:t>Article 6(1) of the ICESCR protects the right of everyone to the opportunity to gain the person’s living by work that he or she freely chooses or accepts. The United Nations Committee on Economic, Social and Cultural Rights (the UNCESCR) has stated that the right to work also encompasses the right not to be unjustly deprived of work. This right may be subject only to such limitations “as are determined by law only in so far as this may be compatible with the nature of these rights and solely for the purpose of promoting the general welfare in a democratic society”.</w:t>
      </w:r>
    </w:p>
    <w:p w14:paraId="3C52792B" w14:textId="2EE17F36" w:rsidR="00B37135" w:rsidRPr="007B0BB6" w:rsidRDefault="00B37135" w:rsidP="00B37135">
      <w:pPr>
        <w:spacing w:before="0"/>
        <w:rPr>
          <w:rFonts w:ascii="Times New Roman" w:hAnsi="Times New Roman"/>
          <w:sz w:val="24"/>
          <w:szCs w:val="24"/>
          <w:lang w:eastAsia="ja-JP"/>
        </w:rPr>
      </w:pPr>
    </w:p>
    <w:p w14:paraId="73B27E8D" w14:textId="007F24F4" w:rsidR="006F1CEC" w:rsidRPr="007B0BB6" w:rsidRDefault="00B37135" w:rsidP="00B37135">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amendments to the Miscellaneous Rules may limit the right to work by </w:t>
      </w:r>
      <w:r w:rsidR="006F1CEC" w:rsidRPr="007B0BB6">
        <w:rPr>
          <w:rFonts w:ascii="Times New Roman" w:hAnsi="Times New Roman"/>
          <w:sz w:val="24"/>
          <w:szCs w:val="24"/>
          <w:lang w:eastAsia="ja-JP"/>
        </w:rPr>
        <w:t xml:space="preserve">further </w:t>
      </w:r>
      <w:r w:rsidRPr="007B0BB6">
        <w:rPr>
          <w:rFonts w:ascii="Times New Roman" w:hAnsi="Times New Roman"/>
          <w:sz w:val="24"/>
          <w:szCs w:val="24"/>
          <w:lang w:eastAsia="ja-JP"/>
        </w:rPr>
        <w:t>regulating the persons who can participate in the export supply chain for prescribed goods.</w:t>
      </w:r>
      <w:r w:rsidR="006F1CEC" w:rsidRPr="007B0BB6">
        <w:rPr>
          <w:rFonts w:ascii="Times New Roman" w:hAnsi="Times New Roman"/>
          <w:sz w:val="24"/>
          <w:szCs w:val="24"/>
          <w:lang w:eastAsia="ja-JP"/>
        </w:rPr>
        <w:t xml:space="preserve"> This is because the amendments require the Secretary to consider whether a person (or an associate of the person) has been convicted of an offence against, or ordered to pay a pecuniary penalty under the PILCC Act or the RWR Act, has a debt that is due and payable to the Commonwealth under those Acts or has contravened those Acts.</w:t>
      </w:r>
    </w:p>
    <w:p w14:paraId="492A21C3" w14:textId="7EF52FA1" w:rsidR="006F1CEC" w:rsidRPr="007B0BB6" w:rsidRDefault="006F1CEC" w:rsidP="00B37135">
      <w:pPr>
        <w:spacing w:before="0"/>
        <w:rPr>
          <w:rFonts w:ascii="Times New Roman" w:hAnsi="Times New Roman"/>
          <w:sz w:val="24"/>
          <w:szCs w:val="24"/>
          <w:lang w:eastAsia="ja-JP"/>
        </w:rPr>
      </w:pPr>
    </w:p>
    <w:p w14:paraId="176CE568" w14:textId="2F3DB913" w:rsidR="006F1CEC" w:rsidRPr="007B0BB6" w:rsidRDefault="006F1CEC" w:rsidP="006F1CEC">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integrity of Australia’s agricultural export framework is underpinned by appropriate regulatory controls, including who is permitted to perform certain roles within it and who should be granted with certain privileges. Consideration of such matters relating to the PILCC Act and the RWR Act is necessary for the legitimate objective of ensuring that persons who are approved to export goods from Australia are persons who are trustworthy </w:t>
      </w:r>
      <w:r w:rsidRPr="007B0BB6">
        <w:rPr>
          <w:rFonts w:ascii="Times New Roman" w:hAnsi="Times New Roman"/>
          <w:sz w:val="24"/>
          <w:szCs w:val="24"/>
          <w:lang w:eastAsia="ja-JP"/>
        </w:rPr>
        <w:lastRenderedPageBreak/>
        <w:t>and have demonstrated the required attributes necessary to uphold Australia’s trading reputation.</w:t>
      </w:r>
    </w:p>
    <w:p w14:paraId="3FA381D8" w14:textId="77777777" w:rsidR="006F1CEC" w:rsidRPr="007B0BB6" w:rsidRDefault="006F1CEC" w:rsidP="006F1CEC">
      <w:pPr>
        <w:spacing w:before="0"/>
        <w:rPr>
          <w:rFonts w:ascii="Times New Roman" w:hAnsi="Times New Roman"/>
          <w:sz w:val="24"/>
          <w:szCs w:val="24"/>
          <w:lang w:eastAsia="ja-JP"/>
        </w:rPr>
      </w:pPr>
    </w:p>
    <w:p w14:paraId="47A97FF4" w14:textId="6538EAA6" w:rsidR="006F1CEC" w:rsidRPr="007B0BB6" w:rsidRDefault="00622574" w:rsidP="006F1CEC">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The amendments achieve this by ensuring </w:t>
      </w:r>
      <w:r w:rsidR="006F1CEC" w:rsidRPr="007B0BB6">
        <w:rPr>
          <w:rFonts w:ascii="Times New Roman" w:hAnsi="Times New Roman"/>
          <w:sz w:val="24"/>
          <w:szCs w:val="24"/>
          <w:lang w:eastAsia="ja-JP"/>
        </w:rPr>
        <w:t xml:space="preserve">that persons or companies exporting Australian goods are suitable entities to be responsible for the appropriate management of relevant risks. </w:t>
      </w:r>
      <w:r w:rsidRPr="007B0BB6">
        <w:rPr>
          <w:rFonts w:ascii="Times New Roman" w:hAnsi="Times New Roman"/>
          <w:sz w:val="24"/>
          <w:szCs w:val="24"/>
          <w:lang w:eastAsia="ja-JP"/>
        </w:rPr>
        <w:t xml:space="preserve">This will uphold the </w:t>
      </w:r>
      <w:r w:rsidR="006F1CEC" w:rsidRPr="007B0BB6">
        <w:rPr>
          <w:rFonts w:ascii="Times New Roman" w:hAnsi="Times New Roman"/>
          <w:sz w:val="24"/>
          <w:szCs w:val="24"/>
          <w:lang w:eastAsia="ja-JP"/>
        </w:rPr>
        <w:t>integrity of our agricultural export framework</w:t>
      </w:r>
      <w:r w:rsidRPr="007B0BB6">
        <w:rPr>
          <w:rFonts w:ascii="Times New Roman" w:hAnsi="Times New Roman"/>
          <w:sz w:val="24"/>
          <w:szCs w:val="24"/>
          <w:lang w:eastAsia="ja-JP"/>
        </w:rPr>
        <w:t xml:space="preserve"> and ensure the integrity of goods proposed for export across the entire supply chain</w:t>
      </w:r>
      <w:r w:rsidR="006F1CEC" w:rsidRPr="007B0BB6">
        <w:rPr>
          <w:rFonts w:ascii="Times New Roman" w:hAnsi="Times New Roman"/>
          <w:sz w:val="24"/>
          <w:szCs w:val="24"/>
          <w:lang w:eastAsia="ja-JP"/>
        </w:rPr>
        <w:t xml:space="preserve">. The high standards required of the entities participating in the export process places certain limitations on the right to work, however it does so in </w:t>
      </w:r>
      <w:r w:rsidRPr="007B0BB6">
        <w:rPr>
          <w:rFonts w:ascii="Times New Roman" w:hAnsi="Times New Roman"/>
          <w:sz w:val="24"/>
          <w:szCs w:val="24"/>
          <w:lang w:eastAsia="ja-JP"/>
        </w:rPr>
        <w:t>a way that is not arbitrary</w:t>
      </w:r>
      <w:r w:rsidR="006F1CEC" w:rsidRPr="007B0BB6">
        <w:rPr>
          <w:rFonts w:ascii="Times New Roman" w:hAnsi="Times New Roman"/>
          <w:sz w:val="24"/>
          <w:szCs w:val="24"/>
          <w:lang w:eastAsia="ja-JP"/>
        </w:rPr>
        <w:t>, and is necessary</w:t>
      </w:r>
      <w:r w:rsidRPr="007B0BB6">
        <w:rPr>
          <w:rFonts w:ascii="Times New Roman" w:hAnsi="Times New Roman"/>
          <w:sz w:val="24"/>
          <w:szCs w:val="24"/>
          <w:lang w:eastAsia="ja-JP"/>
        </w:rPr>
        <w:t xml:space="preserve"> and proportionate</w:t>
      </w:r>
      <w:r w:rsidR="006F1CEC" w:rsidRPr="007B0BB6">
        <w:rPr>
          <w:rFonts w:ascii="Times New Roman" w:hAnsi="Times New Roman"/>
          <w:sz w:val="24"/>
          <w:szCs w:val="24"/>
          <w:lang w:eastAsia="ja-JP"/>
        </w:rPr>
        <w:t xml:space="preserve"> for our trading partners</w:t>
      </w:r>
      <w:r w:rsidR="00FF3573" w:rsidRPr="007B0BB6">
        <w:rPr>
          <w:rFonts w:ascii="Times New Roman" w:hAnsi="Times New Roman"/>
          <w:sz w:val="24"/>
          <w:szCs w:val="24"/>
          <w:lang w:eastAsia="ja-JP"/>
        </w:rPr>
        <w:t>’</w:t>
      </w:r>
      <w:r w:rsidR="006F1CEC" w:rsidRPr="007B0BB6">
        <w:rPr>
          <w:rFonts w:ascii="Times New Roman" w:hAnsi="Times New Roman"/>
          <w:sz w:val="24"/>
          <w:szCs w:val="24"/>
          <w:lang w:eastAsia="ja-JP"/>
        </w:rPr>
        <w:t xml:space="preserve"> continued confidence.</w:t>
      </w:r>
    </w:p>
    <w:p w14:paraId="021B478E" w14:textId="51617183" w:rsidR="006316D2" w:rsidRPr="007B0BB6" w:rsidRDefault="006316D2" w:rsidP="003E0C6B">
      <w:pPr>
        <w:spacing w:before="0"/>
        <w:rPr>
          <w:rFonts w:ascii="Times New Roman" w:hAnsi="Times New Roman"/>
          <w:sz w:val="24"/>
          <w:szCs w:val="24"/>
          <w:lang w:eastAsia="ja-JP"/>
        </w:rPr>
      </w:pPr>
    </w:p>
    <w:p w14:paraId="47C9A21A" w14:textId="6C70EB10" w:rsidR="006316D2" w:rsidRPr="007B0BB6" w:rsidRDefault="006316D2" w:rsidP="003E0C6B">
      <w:pPr>
        <w:spacing w:before="0"/>
        <w:rPr>
          <w:rFonts w:ascii="Times New Roman" w:hAnsi="Times New Roman"/>
          <w:b/>
          <w:bCs/>
          <w:sz w:val="24"/>
          <w:szCs w:val="24"/>
          <w:lang w:eastAsia="ja-JP"/>
        </w:rPr>
      </w:pPr>
      <w:r w:rsidRPr="007B0BB6">
        <w:rPr>
          <w:rFonts w:ascii="Times New Roman" w:hAnsi="Times New Roman"/>
          <w:b/>
          <w:bCs/>
          <w:sz w:val="24"/>
          <w:szCs w:val="24"/>
          <w:lang w:eastAsia="ja-JP"/>
        </w:rPr>
        <w:t>Conclusion</w:t>
      </w:r>
    </w:p>
    <w:p w14:paraId="42F6C2EB" w14:textId="0FA07FD3" w:rsidR="006316D2" w:rsidRPr="007B0BB6" w:rsidRDefault="006316D2" w:rsidP="003E0C6B">
      <w:pPr>
        <w:spacing w:before="0"/>
        <w:rPr>
          <w:rFonts w:ascii="Times New Roman" w:hAnsi="Times New Roman"/>
          <w:b/>
          <w:bCs/>
          <w:sz w:val="24"/>
          <w:szCs w:val="24"/>
          <w:lang w:eastAsia="ja-JP"/>
        </w:rPr>
      </w:pPr>
    </w:p>
    <w:p w14:paraId="1B547BF3" w14:textId="6DF33707" w:rsidR="006316D2" w:rsidRPr="007B0BB6" w:rsidRDefault="006316D2" w:rsidP="003E0C6B">
      <w:pPr>
        <w:spacing w:before="0"/>
        <w:rPr>
          <w:rFonts w:ascii="Times New Roman" w:hAnsi="Times New Roman"/>
          <w:sz w:val="24"/>
          <w:szCs w:val="24"/>
          <w:lang w:eastAsia="ja-JP"/>
        </w:rPr>
      </w:pPr>
      <w:r w:rsidRPr="007B0BB6">
        <w:rPr>
          <w:rFonts w:ascii="Times New Roman" w:hAnsi="Times New Roman"/>
          <w:sz w:val="24"/>
          <w:szCs w:val="24"/>
          <w:lang w:eastAsia="ja-JP"/>
        </w:rPr>
        <w:t xml:space="preserve">This </w:t>
      </w:r>
      <w:r w:rsidR="00A27431" w:rsidRPr="007B0BB6">
        <w:rPr>
          <w:rFonts w:ascii="Times New Roman" w:hAnsi="Times New Roman"/>
          <w:sz w:val="24"/>
          <w:szCs w:val="24"/>
          <w:lang w:eastAsia="ja-JP"/>
        </w:rPr>
        <w:t>Legislative Instrument</w:t>
      </w:r>
      <w:r w:rsidR="00AB6381" w:rsidRPr="007B0BB6">
        <w:rPr>
          <w:rFonts w:ascii="Times New Roman" w:hAnsi="Times New Roman"/>
          <w:i/>
          <w:iCs/>
          <w:sz w:val="24"/>
          <w:szCs w:val="24"/>
          <w:lang w:eastAsia="ja-JP"/>
        </w:rPr>
        <w:t xml:space="preserve"> </w:t>
      </w:r>
      <w:r w:rsidRPr="007B0BB6">
        <w:rPr>
          <w:rFonts w:ascii="Times New Roman" w:hAnsi="Times New Roman"/>
          <w:sz w:val="24"/>
          <w:szCs w:val="24"/>
          <w:lang w:eastAsia="ja-JP"/>
        </w:rPr>
        <w:t xml:space="preserve">is compatible with human rights </w:t>
      </w:r>
      <w:r w:rsidR="00AB6381" w:rsidRPr="007B0BB6">
        <w:rPr>
          <w:rFonts w:ascii="Times New Roman" w:hAnsi="Times New Roman"/>
          <w:sz w:val="24"/>
          <w:szCs w:val="24"/>
          <w:lang w:eastAsia="ja-JP"/>
        </w:rPr>
        <w:t>because, to the extent that it may limit human rights, those limitations are reasonable, necessary, and proportionate.</w:t>
      </w:r>
    </w:p>
    <w:p w14:paraId="00CFE4BB" w14:textId="42869880" w:rsidR="006316D2" w:rsidRPr="007B0BB6" w:rsidRDefault="006316D2" w:rsidP="003E0C6B">
      <w:pPr>
        <w:spacing w:before="0"/>
        <w:rPr>
          <w:rFonts w:ascii="Times New Roman" w:hAnsi="Times New Roman"/>
          <w:sz w:val="24"/>
          <w:szCs w:val="24"/>
          <w:lang w:eastAsia="ja-JP"/>
        </w:rPr>
      </w:pPr>
    </w:p>
    <w:p w14:paraId="409533AD" w14:textId="36EC5C99" w:rsidR="006316D2" w:rsidRPr="007B0BB6" w:rsidRDefault="006316D2" w:rsidP="003E0C6B">
      <w:pPr>
        <w:spacing w:before="0"/>
        <w:rPr>
          <w:rFonts w:ascii="Times New Roman" w:hAnsi="Times New Roman"/>
          <w:sz w:val="24"/>
          <w:szCs w:val="24"/>
          <w:lang w:eastAsia="ja-JP"/>
        </w:rPr>
      </w:pPr>
    </w:p>
    <w:p w14:paraId="24A930E0" w14:textId="09C4CC4F" w:rsidR="006316D2" w:rsidRPr="007B0BB6" w:rsidRDefault="006316D2" w:rsidP="003E0C6B">
      <w:pPr>
        <w:spacing w:before="0"/>
        <w:rPr>
          <w:rFonts w:ascii="Times New Roman" w:hAnsi="Times New Roman"/>
          <w:sz w:val="24"/>
          <w:szCs w:val="24"/>
          <w:lang w:eastAsia="ja-JP"/>
        </w:rPr>
      </w:pPr>
    </w:p>
    <w:p w14:paraId="5DDE9863" w14:textId="6F24E98A" w:rsidR="006316D2" w:rsidRPr="007B0BB6" w:rsidRDefault="006316D2" w:rsidP="003E0C6B">
      <w:pPr>
        <w:spacing w:before="0"/>
        <w:jc w:val="center"/>
        <w:rPr>
          <w:rFonts w:ascii="Times New Roman" w:hAnsi="Times New Roman"/>
          <w:b/>
          <w:bCs/>
          <w:sz w:val="24"/>
          <w:szCs w:val="24"/>
          <w:lang w:eastAsia="ja-JP"/>
        </w:rPr>
      </w:pPr>
      <w:r w:rsidRPr="007B0BB6">
        <w:rPr>
          <w:rFonts w:ascii="Times New Roman" w:hAnsi="Times New Roman"/>
          <w:b/>
          <w:bCs/>
          <w:sz w:val="24"/>
          <w:szCs w:val="24"/>
          <w:lang w:eastAsia="ja-JP"/>
        </w:rPr>
        <w:t>Andre</w:t>
      </w:r>
      <w:r w:rsidR="002A7B78" w:rsidRPr="007B0BB6">
        <w:rPr>
          <w:rFonts w:ascii="Times New Roman" w:hAnsi="Times New Roman"/>
          <w:b/>
          <w:bCs/>
          <w:sz w:val="24"/>
          <w:szCs w:val="24"/>
          <w:lang w:eastAsia="ja-JP"/>
        </w:rPr>
        <w:t>w</w:t>
      </w:r>
      <w:r w:rsidRPr="007B0BB6">
        <w:rPr>
          <w:rFonts w:ascii="Times New Roman" w:hAnsi="Times New Roman"/>
          <w:b/>
          <w:bCs/>
          <w:sz w:val="24"/>
          <w:szCs w:val="24"/>
          <w:lang w:eastAsia="ja-JP"/>
        </w:rPr>
        <w:t xml:space="preserve"> Edgar Francis Metcalfe AO</w:t>
      </w:r>
    </w:p>
    <w:p w14:paraId="2438F098" w14:textId="1D2D3B51" w:rsidR="006316D2" w:rsidRPr="00F64E68" w:rsidRDefault="006316D2" w:rsidP="003E0C6B">
      <w:pPr>
        <w:spacing w:before="0"/>
        <w:jc w:val="center"/>
        <w:rPr>
          <w:rFonts w:ascii="Times New Roman" w:hAnsi="Times New Roman"/>
          <w:b/>
          <w:bCs/>
          <w:sz w:val="24"/>
          <w:szCs w:val="24"/>
          <w:lang w:eastAsia="ja-JP"/>
        </w:rPr>
      </w:pPr>
      <w:r w:rsidRPr="007B0BB6">
        <w:rPr>
          <w:rFonts w:ascii="Times New Roman" w:hAnsi="Times New Roman"/>
          <w:b/>
          <w:bCs/>
          <w:sz w:val="24"/>
          <w:szCs w:val="24"/>
          <w:lang w:eastAsia="ja-JP"/>
        </w:rPr>
        <w:t>Secretary of the Department of Agriculture, Water and the Environment</w:t>
      </w:r>
    </w:p>
    <w:sectPr w:rsidR="006316D2" w:rsidRPr="00F64E68" w:rsidSect="003E0C6B">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0D63" w14:textId="77777777" w:rsidR="00CC2622" w:rsidRDefault="00CC2622">
      <w:r>
        <w:separator/>
      </w:r>
    </w:p>
  </w:endnote>
  <w:endnote w:type="continuationSeparator" w:id="0">
    <w:p w14:paraId="5F01AA48" w14:textId="77777777" w:rsidR="00CC2622" w:rsidRDefault="00CC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128083455"/>
      <w:docPartObj>
        <w:docPartGallery w:val="Page Numbers (Bottom of Page)"/>
        <w:docPartUnique/>
      </w:docPartObj>
    </w:sdtPr>
    <w:sdtEndPr>
      <w:rPr>
        <w:noProof/>
      </w:rPr>
    </w:sdtEndPr>
    <w:sdtContent>
      <w:p w14:paraId="4DB74CEB" w14:textId="3B76181A" w:rsidR="00C6669A" w:rsidRPr="003E0C6B" w:rsidRDefault="003E0C6B" w:rsidP="003E0C6B">
        <w:pPr>
          <w:pStyle w:val="Footer"/>
          <w:jc w:val="center"/>
          <w:rPr>
            <w:rFonts w:ascii="Times New Roman" w:hAnsi="Times New Roman"/>
            <w:sz w:val="24"/>
            <w:szCs w:val="24"/>
          </w:rPr>
        </w:pPr>
        <w:r w:rsidRPr="003E0C6B">
          <w:rPr>
            <w:rFonts w:ascii="Times New Roman" w:hAnsi="Times New Roman"/>
            <w:sz w:val="24"/>
            <w:szCs w:val="24"/>
          </w:rPr>
          <w:fldChar w:fldCharType="begin"/>
        </w:r>
        <w:r w:rsidRPr="003E0C6B">
          <w:rPr>
            <w:rFonts w:ascii="Times New Roman" w:hAnsi="Times New Roman"/>
            <w:sz w:val="24"/>
            <w:szCs w:val="24"/>
          </w:rPr>
          <w:instrText xml:space="preserve"> PAGE   \* MERGEFORMAT </w:instrText>
        </w:r>
        <w:r w:rsidRPr="003E0C6B">
          <w:rPr>
            <w:rFonts w:ascii="Times New Roman" w:hAnsi="Times New Roman"/>
            <w:sz w:val="24"/>
            <w:szCs w:val="24"/>
          </w:rPr>
          <w:fldChar w:fldCharType="separate"/>
        </w:r>
        <w:r w:rsidRPr="003E0C6B">
          <w:rPr>
            <w:rFonts w:ascii="Times New Roman" w:hAnsi="Times New Roman"/>
            <w:noProof/>
            <w:sz w:val="24"/>
            <w:szCs w:val="24"/>
          </w:rPr>
          <w:t>2</w:t>
        </w:r>
        <w:r w:rsidRPr="003E0C6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1750" w14:textId="77777777" w:rsidR="00CC2622" w:rsidRDefault="00CC2622">
      <w:r>
        <w:separator/>
      </w:r>
    </w:p>
  </w:footnote>
  <w:footnote w:type="continuationSeparator" w:id="0">
    <w:p w14:paraId="1D8E63DA" w14:textId="77777777" w:rsidR="00CC2622" w:rsidRDefault="00CC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02FA0"/>
    <w:multiLevelType w:val="hybridMultilevel"/>
    <w:tmpl w:val="930E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37441"/>
    <w:multiLevelType w:val="hybridMultilevel"/>
    <w:tmpl w:val="6324BB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2E4F01"/>
    <w:multiLevelType w:val="hybridMultilevel"/>
    <w:tmpl w:val="1C7A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98C66DB"/>
    <w:multiLevelType w:val="hybridMultilevel"/>
    <w:tmpl w:val="60EA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0254D2"/>
    <w:multiLevelType w:val="hybridMultilevel"/>
    <w:tmpl w:val="8294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7F55A3"/>
    <w:multiLevelType w:val="hybridMultilevel"/>
    <w:tmpl w:val="1F4A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6374B0"/>
    <w:multiLevelType w:val="hybridMultilevel"/>
    <w:tmpl w:val="CDA0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0059CD"/>
    <w:multiLevelType w:val="hybridMultilevel"/>
    <w:tmpl w:val="A6AA65F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53DD1DA3"/>
    <w:multiLevelType w:val="hybridMultilevel"/>
    <w:tmpl w:val="48E4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587689"/>
    <w:multiLevelType w:val="hybridMultilevel"/>
    <w:tmpl w:val="881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A42B37"/>
    <w:multiLevelType w:val="hybridMultilevel"/>
    <w:tmpl w:val="25CA2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8"/>
  </w:num>
  <w:num w:numId="4">
    <w:abstractNumId w:val="9"/>
  </w:num>
  <w:num w:numId="5">
    <w:abstractNumId w:val="3"/>
  </w:num>
  <w:num w:numId="6">
    <w:abstractNumId w:val="11"/>
  </w:num>
  <w:num w:numId="7">
    <w:abstractNumId w:val="24"/>
  </w:num>
  <w:num w:numId="8">
    <w:abstractNumId w:val="12"/>
  </w:num>
  <w:num w:numId="9">
    <w:abstractNumId w:val="22"/>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2"/>
  </w:num>
  <w:num w:numId="15">
    <w:abstractNumId w:val="1"/>
  </w:num>
  <w:num w:numId="16">
    <w:abstractNumId w:val="0"/>
  </w:num>
  <w:num w:numId="17">
    <w:abstractNumId w:val="4"/>
  </w:num>
  <w:num w:numId="18">
    <w:abstractNumId w:val="20"/>
  </w:num>
  <w:num w:numId="19">
    <w:abstractNumId w:val="7"/>
  </w:num>
  <w:num w:numId="20">
    <w:abstractNumId w:val="16"/>
  </w:num>
  <w:num w:numId="21">
    <w:abstractNumId w:val="13"/>
  </w:num>
  <w:num w:numId="22">
    <w:abstractNumId w:val="25"/>
  </w:num>
  <w:num w:numId="23">
    <w:abstractNumId w:val="5"/>
  </w:num>
  <w:num w:numId="24">
    <w:abstractNumId w:val="14"/>
  </w:num>
  <w:num w:numId="25">
    <w:abstractNumId w:val="6"/>
  </w:num>
  <w:num w:numId="26">
    <w:abstractNumId w:val="15"/>
  </w:num>
  <w:num w:numId="27">
    <w:abstractNumId w:val="19"/>
  </w:num>
  <w:num w:numId="2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2E"/>
    <w:rsid w:val="00003219"/>
    <w:rsid w:val="0000473C"/>
    <w:rsid w:val="000324EB"/>
    <w:rsid w:val="00033F3D"/>
    <w:rsid w:val="00034AEF"/>
    <w:rsid w:val="00057FF1"/>
    <w:rsid w:val="0007162E"/>
    <w:rsid w:val="00071951"/>
    <w:rsid w:val="00092B73"/>
    <w:rsid w:val="000A2E5D"/>
    <w:rsid w:val="000E426E"/>
    <w:rsid w:val="000E6C5A"/>
    <w:rsid w:val="00113218"/>
    <w:rsid w:val="00114235"/>
    <w:rsid w:val="0014190D"/>
    <w:rsid w:val="00165D0B"/>
    <w:rsid w:val="001B486F"/>
    <w:rsid w:val="001D3587"/>
    <w:rsid w:val="001D4ADB"/>
    <w:rsid w:val="002061A3"/>
    <w:rsid w:val="00242BF7"/>
    <w:rsid w:val="00254E8A"/>
    <w:rsid w:val="00263EC7"/>
    <w:rsid w:val="00271D74"/>
    <w:rsid w:val="002A255F"/>
    <w:rsid w:val="002A6538"/>
    <w:rsid w:val="002A75DB"/>
    <w:rsid w:val="002A7B78"/>
    <w:rsid w:val="002B4297"/>
    <w:rsid w:val="002D4C68"/>
    <w:rsid w:val="002D7639"/>
    <w:rsid w:val="00315AC9"/>
    <w:rsid w:val="00320382"/>
    <w:rsid w:val="0032363A"/>
    <w:rsid w:val="00346CFA"/>
    <w:rsid w:val="00363EBF"/>
    <w:rsid w:val="003671B7"/>
    <w:rsid w:val="003A1743"/>
    <w:rsid w:val="003A478A"/>
    <w:rsid w:val="003B693C"/>
    <w:rsid w:val="003B73AD"/>
    <w:rsid w:val="003E0C6B"/>
    <w:rsid w:val="00435807"/>
    <w:rsid w:val="00453CF9"/>
    <w:rsid w:val="00461807"/>
    <w:rsid w:val="00464550"/>
    <w:rsid w:val="004B62E3"/>
    <w:rsid w:val="004F0BD4"/>
    <w:rsid w:val="00502397"/>
    <w:rsid w:val="00513099"/>
    <w:rsid w:val="00521241"/>
    <w:rsid w:val="0052178D"/>
    <w:rsid w:val="0054747E"/>
    <w:rsid w:val="005634C9"/>
    <w:rsid w:val="00563617"/>
    <w:rsid w:val="0057656F"/>
    <w:rsid w:val="00587A7C"/>
    <w:rsid w:val="005D6B41"/>
    <w:rsid w:val="005E2B61"/>
    <w:rsid w:val="005E3BAB"/>
    <w:rsid w:val="005E6A69"/>
    <w:rsid w:val="00613CF4"/>
    <w:rsid w:val="00622574"/>
    <w:rsid w:val="00626E31"/>
    <w:rsid w:val="006316D2"/>
    <w:rsid w:val="00632759"/>
    <w:rsid w:val="00665BC2"/>
    <w:rsid w:val="00685539"/>
    <w:rsid w:val="006D343B"/>
    <w:rsid w:val="006D648F"/>
    <w:rsid w:val="006F1CEC"/>
    <w:rsid w:val="007122BC"/>
    <w:rsid w:val="007310B0"/>
    <w:rsid w:val="00744CA4"/>
    <w:rsid w:val="00782546"/>
    <w:rsid w:val="0078677B"/>
    <w:rsid w:val="00793CCF"/>
    <w:rsid w:val="007B0BB6"/>
    <w:rsid w:val="007C230C"/>
    <w:rsid w:val="007C38D3"/>
    <w:rsid w:val="007C6111"/>
    <w:rsid w:val="007F039C"/>
    <w:rsid w:val="007F627A"/>
    <w:rsid w:val="008328DC"/>
    <w:rsid w:val="00834454"/>
    <w:rsid w:val="0084715B"/>
    <w:rsid w:val="00881370"/>
    <w:rsid w:val="00893695"/>
    <w:rsid w:val="00893C4C"/>
    <w:rsid w:val="008A2B3B"/>
    <w:rsid w:val="008C4037"/>
    <w:rsid w:val="00905F94"/>
    <w:rsid w:val="00923B8C"/>
    <w:rsid w:val="009302EC"/>
    <w:rsid w:val="00945811"/>
    <w:rsid w:val="009571F6"/>
    <w:rsid w:val="00961CC4"/>
    <w:rsid w:val="009B4D9B"/>
    <w:rsid w:val="009D66A1"/>
    <w:rsid w:val="00A115BD"/>
    <w:rsid w:val="00A17F1E"/>
    <w:rsid w:val="00A27431"/>
    <w:rsid w:val="00A41EC3"/>
    <w:rsid w:val="00A53CCF"/>
    <w:rsid w:val="00A97C85"/>
    <w:rsid w:val="00AA4B88"/>
    <w:rsid w:val="00AB6381"/>
    <w:rsid w:val="00AD4C9C"/>
    <w:rsid w:val="00B06CE7"/>
    <w:rsid w:val="00B37135"/>
    <w:rsid w:val="00B57188"/>
    <w:rsid w:val="00B655B9"/>
    <w:rsid w:val="00B7641A"/>
    <w:rsid w:val="00BB57FE"/>
    <w:rsid w:val="00C213C8"/>
    <w:rsid w:val="00C31669"/>
    <w:rsid w:val="00C6669A"/>
    <w:rsid w:val="00C82A3C"/>
    <w:rsid w:val="00CC2622"/>
    <w:rsid w:val="00CE55E4"/>
    <w:rsid w:val="00CF3940"/>
    <w:rsid w:val="00D2159C"/>
    <w:rsid w:val="00D2704A"/>
    <w:rsid w:val="00D31C69"/>
    <w:rsid w:val="00D400DF"/>
    <w:rsid w:val="00D43FA7"/>
    <w:rsid w:val="00D54EA5"/>
    <w:rsid w:val="00D95EA6"/>
    <w:rsid w:val="00DC1A14"/>
    <w:rsid w:val="00DC5967"/>
    <w:rsid w:val="00DF4BC5"/>
    <w:rsid w:val="00E10ED4"/>
    <w:rsid w:val="00E3214D"/>
    <w:rsid w:val="00E33268"/>
    <w:rsid w:val="00E41A2F"/>
    <w:rsid w:val="00E42A5B"/>
    <w:rsid w:val="00E54977"/>
    <w:rsid w:val="00E57A04"/>
    <w:rsid w:val="00E7345A"/>
    <w:rsid w:val="00EB1374"/>
    <w:rsid w:val="00EB57A4"/>
    <w:rsid w:val="00EC3DEE"/>
    <w:rsid w:val="00ED3613"/>
    <w:rsid w:val="00ED4044"/>
    <w:rsid w:val="00EE3B9D"/>
    <w:rsid w:val="00EE6410"/>
    <w:rsid w:val="00F065FB"/>
    <w:rsid w:val="00F2095E"/>
    <w:rsid w:val="00F64E68"/>
    <w:rsid w:val="00F67C2E"/>
    <w:rsid w:val="00FB2BD4"/>
    <w:rsid w:val="00FB3CC7"/>
    <w:rsid w:val="00FE168F"/>
    <w:rsid w:val="00FF3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E1C6"/>
  <w15:chartTrackingRefBased/>
  <w15:docId w15:val="{5788073F-3C3A-4C49-8AC6-A7E4A5E4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3C"/>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CE7"/>
    <w:rPr>
      <w:color w:val="605E5C"/>
      <w:shd w:val="clear" w:color="auto" w:fill="E1DFDD"/>
    </w:rPr>
  </w:style>
  <w:style w:type="paragraph" w:styleId="ListParagraph">
    <w:name w:val="List Paragraph"/>
    <w:basedOn w:val="Normal"/>
    <w:uiPriority w:val="34"/>
    <w:qFormat/>
    <w:rsid w:val="00057FF1"/>
    <w:pPr>
      <w:ind w:left="720"/>
      <w:contextualSpacing/>
    </w:pPr>
  </w:style>
  <w:style w:type="paragraph" w:customStyle="1" w:styleId="NoCtexttimesnewroman12">
    <w:name w:val="NoC text times new roman 12"/>
    <w:basedOn w:val="Normal"/>
    <w:link w:val="NoCtexttimesnewroman12Char"/>
    <w:qFormat/>
    <w:rsid w:val="00B37135"/>
    <w:pPr>
      <w:spacing w:before="240" w:after="120"/>
    </w:pPr>
    <w:rPr>
      <w:rFonts w:ascii="Times New Roman" w:eastAsiaTheme="minorHAnsi" w:hAnsi="Times New Roman" w:cstheme="minorBidi"/>
      <w:sz w:val="24"/>
    </w:rPr>
  </w:style>
  <w:style w:type="paragraph" w:customStyle="1" w:styleId="NoCBoldheadings">
    <w:name w:val="NoC Bold headings"/>
    <w:basedOn w:val="Normal"/>
    <w:link w:val="NoCBoldheadingsChar"/>
    <w:qFormat/>
    <w:rsid w:val="00B37135"/>
    <w:pPr>
      <w:keepNext/>
      <w:tabs>
        <w:tab w:val="left" w:pos="1701"/>
      </w:tabs>
      <w:spacing w:before="240" w:after="120"/>
      <w:ind w:left="1695" w:hanging="1695"/>
      <w:outlineLvl w:val="1"/>
    </w:pPr>
    <w:rPr>
      <w:rFonts w:ascii="Times New Roman" w:eastAsia="Times New Roman" w:hAnsi="Times New Roman"/>
      <w:b/>
      <w:sz w:val="24"/>
    </w:rPr>
  </w:style>
  <w:style w:type="character" w:customStyle="1" w:styleId="NoCtexttimesnewroman12Char">
    <w:name w:val="NoC text times new roman 12 Char"/>
    <w:basedOn w:val="DefaultParagraphFont"/>
    <w:link w:val="NoCtexttimesnewroman12"/>
    <w:rsid w:val="00B37135"/>
    <w:rPr>
      <w:rFonts w:ascii="Times New Roman" w:eastAsiaTheme="minorHAnsi" w:hAnsi="Times New Roman" w:cstheme="minorBidi"/>
      <w:sz w:val="24"/>
      <w:szCs w:val="22"/>
      <w:lang w:eastAsia="en-US"/>
    </w:rPr>
  </w:style>
  <w:style w:type="character" w:customStyle="1" w:styleId="NoCBoldheadingsChar">
    <w:name w:val="NoC Bold headings Char"/>
    <w:basedOn w:val="DefaultParagraphFont"/>
    <w:link w:val="NoCBoldheadings"/>
    <w:rsid w:val="00B37135"/>
    <w:rPr>
      <w:rFonts w:ascii="Times New Roman" w:eastAsia="Times New Roman"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9257">
      <w:bodyDiv w:val="1"/>
      <w:marLeft w:val="0"/>
      <w:marRight w:val="0"/>
      <w:marTop w:val="0"/>
      <w:marBottom w:val="0"/>
      <w:divBdr>
        <w:top w:val="none" w:sz="0" w:space="0" w:color="auto"/>
        <w:left w:val="none" w:sz="0" w:space="0" w:color="auto"/>
        <w:bottom w:val="none" w:sz="0" w:space="0" w:color="auto"/>
        <w:right w:val="none" w:sz="0" w:space="0" w:color="auto"/>
      </w:divBdr>
    </w:div>
    <w:div w:id="960957503">
      <w:bodyDiv w:val="1"/>
      <w:marLeft w:val="0"/>
      <w:marRight w:val="0"/>
      <w:marTop w:val="0"/>
      <w:marBottom w:val="0"/>
      <w:divBdr>
        <w:top w:val="none" w:sz="0" w:space="0" w:color="auto"/>
        <w:left w:val="none" w:sz="0" w:space="0" w:color="auto"/>
        <w:bottom w:val="none" w:sz="0" w:space="0" w:color="auto"/>
        <w:right w:val="none" w:sz="0" w:space="0" w:color="auto"/>
      </w:divBdr>
    </w:div>
    <w:div w:id="1276326851">
      <w:bodyDiv w:val="1"/>
      <w:marLeft w:val="0"/>
      <w:marRight w:val="0"/>
      <w:marTop w:val="0"/>
      <w:marBottom w:val="0"/>
      <w:divBdr>
        <w:top w:val="none" w:sz="0" w:space="0" w:color="auto"/>
        <w:left w:val="none" w:sz="0" w:space="0" w:color="auto"/>
        <w:bottom w:val="none" w:sz="0" w:space="0" w:color="auto"/>
        <w:right w:val="none" w:sz="0" w:space="0" w:color="auto"/>
      </w:divBdr>
    </w:div>
    <w:div w:id="1295522209">
      <w:bodyDiv w:val="1"/>
      <w:marLeft w:val="0"/>
      <w:marRight w:val="0"/>
      <w:marTop w:val="0"/>
      <w:marBottom w:val="0"/>
      <w:divBdr>
        <w:top w:val="none" w:sz="0" w:space="0" w:color="auto"/>
        <w:left w:val="none" w:sz="0" w:space="0" w:color="auto"/>
        <w:bottom w:val="none" w:sz="0" w:space="0" w:color="auto"/>
        <w:right w:val="none" w:sz="0" w:space="0" w:color="auto"/>
      </w:divBdr>
    </w:div>
    <w:div w:id="20997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6824</Words>
  <Characters>38899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Kwan, Kelvin</cp:lastModifiedBy>
  <cp:revision>4</cp:revision>
  <cp:lastPrinted>2022-03-20T21:28:00Z</cp:lastPrinted>
  <dcterms:created xsi:type="dcterms:W3CDTF">2022-03-25T03:45:00Z</dcterms:created>
  <dcterms:modified xsi:type="dcterms:W3CDTF">2022-03-30T03:03:00Z</dcterms:modified>
</cp:coreProperties>
</file>