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89E29" w14:textId="77777777" w:rsidR="0048364F" w:rsidRPr="000452B6" w:rsidRDefault="00193461" w:rsidP="0020300C">
      <w:pPr>
        <w:rPr>
          <w:sz w:val="28"/>
        </w:rPr>
      </w:pPr>
      <w:r w:rsidRPr="000452B6">
        <w:rPr>
          <w:noProof/>
          <w:lang w:eastAsia="en-AU"/>
        </w:rPr>
        <w:drawing>
          <wp:inline distT="0" distB="0" distL="0" distR="0" wp14:anchorId="0F541F95" wp14:editId="294C45D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D8415E" w14:textId="77777777" w:rsidR="0048364F" w:rsidRPr="000452B6" w:rsidRDefault="0048364F" w:rsidP="0048364F">
      <w:pPr>
        <w:rPr>
          <w:sz w:val="19"/>
        </w:rPr>
      </w:pPr>
    </w:p>
    <w:p w14:paraId="7D508F02" w14:textId="77777777" w:rsidR="0048364F" w:rsidRPr="000452B6" w:rsidRDefault="00192469" w:rsidP="0048364F">
      <w:pPr>
        <w:pStyle w:val="ShortT"/>
      </w:pPr>
      <w:r w:rsidRPr="000452B6">
        <w:t xml:space="preserve">Financial Framework (Supplementary Powers) Amendment (Education, Skills and Employment Measures No. 2) </w:t>
      </w:r>
      <w:r w:rsidR="00CD585B" w:rsidRPr="000452B6">
        <w:t>Regulations 2</w:t>
      </w:r>
      <w:r w:rsidRPr="000452B6">
        <w:t>022</w:t>
      </w:r>
    </w:p>
    <w:p w14:paraId="168B3418" w14:textId="77777777" w:rsidR="00192469" w:rsidRPr="000452B6" w:rsidRDefault="00192469" w:rsidP="00A60253">
      <w:pPr>
        <w:pStyle w:val="SignCoverPageStart"/>
        <w:spacing w:before="240"/>
        <w:rPr>
          <w:szCs w:val="22"/>
        </w:rPr>
      </w:pPr>
      <w:r w:rsidRPr="000452B6">
        <w:rPr>
          <w:szCs w:val="22"/>
        </w:rPr>
        <w:t>I, General the Honourable David Hurley AC DSC (</w:t>
      </w:r>
      <w:proofErr w:type="spellStart"/>
      <w:r w:rsidRPr="000452B6">
        <w:rPr>
          <w:szCs w:val="22"/>
        </w:rPr>
        <w:t>Retd</w:t>
      </w:r>
      <w:proofErr w:type="spellEnd"/>
      <w:r w:rsidRPr="000452B6">
        <w:rPr>
          <w:szCs w:val="22"/>
        </w:rPr>
        <w:t>), Governor</w:t>
      </w:r>
      <w:r w:rsidR="000452B6">
        <w:rPr>
          <w:szCs w:val="22"/>
        </w:rPr>
        <w:noBreakHyphen/>
      </w:r>
      <w:r w:rsidRPr="000452B6">
        <w:rPr>
          <w:szCs w:val="22"/>
        </w:rPr>
        <w:t>General of the Commonwealth of Australia, acting with the advice of the Federal Executive Council, make the following regulations.</w:t>
      </w:r>
    </w:p>
    <w:p w14:paraId="755A33A3" w14:textId="7C678380" w:rsidR="00192469" w:rsidRPr="000452B6" w:rsidRDefault="00192469" w:rsidP="00A60253">
      <w:pPr>
        <w:keepNext/>
        <w:spacing w:before="720" w:line="240" w:lineRule="atLeast"/>
        <w:ind w:right="397"/>
        <w:jc w:val="both"/>
        <w:rPr>
          <w:szCs w:val="22"/>
        </w:rPr>
      </w:pPr>
      <w:r w:rsidRPr="000452B6">
        <w:rPr>
          <w:szCs w:val="22"/>
        </w:rPr>
        <w:t xml:space="preserve">Dated </w:t>
      </w:r>
      <w:bookmarkStart w:id="0" w:name="BKCheck15B_1"/>
      <w:bookmarkEnd w:id="0"/>
      <w:r w:rsidRPr="000452B6">
        <w:rPr>
          <w:szCs w:val="22"/>
        </w:rPr>
        <w:fldChar w:fldCharType="begin"/>
      </w:r>
      <w:r w:rsidRPr="000452B6">
        <w:rPr>
          <w:szCs w:val="22"/>
        </w:rPr>
        <w:instrText xml:space="preserve"> DOCPROPERTY  DateMade </w:instrText>
      </w:r>
      <w:r w:rsidRPr="000452B6">
        <w:rPr>
          <w:szCs w:val="22"/>
        </w:rPr>
        <w:fldChar w:fldCharType="separate"/>
      </w:r>
      <w:r w:rsidR="00665824">
        <w:rPr>
          <w:szCs w:val="22"/>
        </w:rPr>
        <w:t>17 March 2022</w:t>
      </w:r>
      <w:r w:rsidRPr="000452B6">
        <w:rPr>
          <w:szCs w:val="22"/>
        </w:rPr>
        <w:fldChar w:fldCharType="end"/>
      </w:r>
    </w:p>
    <w:p w14:paraId="207BF9E4" w14:textId="77777777" w:rsidR="00192469" w:rsidRPr="000452B6" w:rsidRDefault="00192469" w:rsidP="00A60253">
      <w:pPr>
        <w:keepNext/>
        <w:tabs>
          <w:tab w:val="left" w:pos="3402"/>
        </w:tabs>
        <w:spacing w:before="1080" w:line="300" w:lineRule="atLeast"/>
        <w:ind w:left="397" w:right="397"/>
        <w:jc w:val="right"/>
        <w:rPr>
          <w:szCs w:val="22"/>
        </w:rPr>
      </w:pPr>
      <w:r w:rsidRPr="000452B6">
        <w:rPr>
          <w:szCs w:val="22"/>
        </w:rPr>
        <w:t>David Hurley</w:t>
      </w:r>
    </w:p>
    <w:p w14:paraId="4F2E551A" w14:textId="77777777" w:rsidR="00192469" w:rsidRPr="000452B6" w:rsidRDefault="00192469" w:rsidP="00A60253">
      <w:pPr>
        <w:keepNext/>
        <w:tabs>
          <w:tab w:val="left" w:pos="3402"/>
        </w:tabs>
        <w:spacing w:line="300" w:lineRule="atLeast"/>
        <w:ind w:left="397" w:right="397"/>
        <w:jc w:val="right"/>
        <w:rPr>
          <w:szCs w:val="22"/>
        </w:rPr>
      </w:pPr>
      <w:r w:rsidRPr="000452B6">
        <w:rPr>
          <w:szCs w:val="22"/>
        </w:rPr>
        <w:t>Governor</w:t>
      </w:r>
      <w:r w:rsidR="000452B6">
        <w:rPr>
          <w:szCs w:val="22"/>
        </w:rPr>
        <w:noBreakHyphen/>
      </w:r>
      <w:r w:rsidRPr="000452B6">
        <w:rPr>
          <w:szCs w:val="22"/>
        </w:rPr>
        <w:t>General</w:t>
      </w:r>
    </w:p>
    <w:p w14:paraId="3F83A5E8" w14:textId="77777777" w:rsidR="00192469" w:rsidRPr="000452B6" w:rsidRDefault="00192469" w:rsidP="00A60253">
      <w:pPr>
        <w:keepNext/>
        <w:tabs>
          <w:tab w:val="left" w:pos="3402"/>
        </w:tabs>
        <w:spacing w:before="840" w:after="1080" w:line="300" w:lineRule="atLeast"/>
        <w:ind w:right="397"/>
        <w:rPr>
          <w:szCs w:val="22"/>
        </w:rPr>
      </w:pPr>
      <w:r w:rsidRPr="000452B6">
        <w:rPr>
          <w:szCs w:val="22"/>
        </w:rPr>
        <w:t>By His Excellency’s Command</w:t>
      </w:r>
    </w:p>
    <w:p w14:paraId="3880787E" w14:textId="77777777" w:rsidR="00192469" w:rsidRPr="000452B6" w:rsidRDefault="00192469" w:rsidP="00A60253">
      <w:pPr>
        <w:keepNext/>
        <w:tabs>
          <w:tab w:val="left" w:pos="3402"/>
        </w:tabs>
        <w:spacing w:before="480" w:line="300" w:lineRule="atLeast"/>
        <w:ind w:right="397"/>
        <w:rPr>
          <w:szCs w:val="22"/>
        </w:rPr>
      </w:pPr>
      <w:r w:rsidRPr="000452B6">
        <w:rPr>
          <w:szCs w:val="22"/>
        </w:rPr>
        <w:t>Simon Birmingham</w:t>
      </w:r>
    </w:p>
    <w:p w14:paraId="339B50FE" w14:textId="77777777" w:rsidR="00192469" w:rsidRPr="000452B6" w:rsidRDefault="00192469" w:rsidP="00A60253">
      <w:pPr>
        <w:pStyle w:val="SignCoverPageEnd"/>
        <w:rPr>
          <w:szCs w:val="22"/>
        </w:rPr>
      </w:pPr>
      <w:r w:rsidRPr="000452B6">
        <w:rPr>
          <w:szCs w:val="22"/>
        </w:rPr>
        <w:t>Minister for Finance</w:t>
      </w:r>
    </w:p>
    <w:p w14:paraId="687EE43B" w14:textId="77777777" w:rsidR="00192469" w:rsidRPr="000452B6" w:rsidRDefault="00192469" w:rsidP="00A60253"/>
    <w:p w14:paraId="6706A1F8" w14:textId="77777777" w:rsidR="00192469" w:rsidRPr="000452B6" w:rsidRDefault="00192469" w:rsidP="00A60253"/>
    <w:p w14:paraId="04808E93" w14:textId="77777777" w:rsidR="00192469" w:rsidRPr="000452B6" w:rsidRDefault="00192469" w:rsidP="00A60253"/>
    <w:p w14:paraId="52EA4AF5" w14:textId="77777777" w:rsidR="0048364F" w:rsidRPr="00061642" w:rsidRDefault="0048364F" w:rsidP="0048364F">
      <w:pPr>
        <w:pStyle w:val="Header"/>
        <w:tabs>
          <w:tab w:val="clear" w:pos="4150"/>
          <w:tab w:val="clear" w:pos="8307"/>
        </w:tabs>
      </w:pPr>
      <w:r w:rsidRPr="00061642">
        <w:rPr>
          <w:rStyle w:val="CharAmSchNo"/>
        </w:rPr>
        <w:t xml:space="preserve"> </w:t>
      </w:r>
      <w:r w:rsidRPr="00061642">
        <w:rPr>
          <w:rStyle w:val="CharAmSchText"/>
        </w:rPr>
        <w:t xml:space="preserve"> </w:t>
      </w:r>
    </w:p>
    <w:p w14:paraId="014A83A2" w14:textId="77777777" w:rsidR="0048364F" w:rsidRPr="00061642" w:rsidRDefault="0048364F" w:rsidP="0048364F">
      <w:pPr>
        <w:pStyle w:val="Header"/>
        <w:tabs>
          <w:tab w:val="clear" w:pos="4150"/>
          <w:tab w:val="clear" w:pos="8307"/>
        </w:tabs>
      </w:pPr>
      <w:r w:rsidRPr="00061642">
        <w:rPr>
          <w:rStyle w:val="CharAmPartNo"/>
        </w:rPr>
        <w:t xml:space="preserve"> </w:t>
      </w:r>
      <w:r w:rsidRPr="00061642">
        <w:rPr>
          <w:rStyle w:val="CharAmPartText"/>
        </w:rPr>
        <w:t xml:space="preserve"> </w:t>
      </w:r>
    </w:p>
    <w:p w14:paraId="22A87D2C" w14:textId="77777777" w:rsidR="0048364F" w:rsidRPr="000452B6" w:rsidRDefault="0048364F" w:rsidP="0048364F">
      <w:pPr>
        <w:sectPr w:rsidR="0048364F" w:rsidRPr="000452B6" w:rsidSect="00650A2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4D6D7FA" w14:textId="77777777" w:rsidR="00220A0C" w:rsidRPr="000452B6" w:rsidRDefault="0048364F" w:rsidP="0048364F">
      <w:pPr>
        <w:outlineLvl w:val="0"/>
        <w:rPr>
          <w:sz w:val="36"/>
        </w:rPr>
      </w:pPr>
      <w:r w:rsidRPr="000452B6">
        <w:rPr>
          <w:sz w:val="36"/>
        </w:rPr>
        <w:lastRenderedPageBreak/>
        <w:t>Contents</w:t>
      </w:r>
    </w:p>
    <w:bookmarkStart w:id="1" w:name="BKCheck15B_2"/>
    <w:bookmarkEnd w:id="1"/>
    <w:p w14:paraId="312872BE" w14:textId="0A434763" w:rsidR="000452B6" w:rsidRPr="000452B6" w:rsidRDefault="000452B6">
      <w:pPr>
        <w:pStyle w:val="TOC5"/>
        <w:rPr>
          <w:rFonts w:asciiTheme="minorHAnsi" w:eastAsiaTheme="minorEastAsia" w:hAnsiTheme="minorHAnsi" w:cstheme="minorBidi"/>
          <w:noProof/>
          <w:kern w:val="0"/>
          <w:sz w:val="22"/>
          <w:szCs w:val="22"/>
        </w:rPr>
      </w:pPr>
      <w:r w:rsidRPr="000452B6">
        <w:fldChar w:fldCharType="begin"/>
      </w:r>
      <w:r w:rsidRPr="000452B6">
        <w:instrText xml:space="preserve"> TOC \o "1-9" </w:instrText>
      </w:r>
      <w:r w:rsidRPr="000452B6">
        <w:fldChar w:fldCharType="separate"/>
      </w:r>
      <w:r w:rsidRPr="000452B6">
        <w:rPr>
          <w:noProof/>
        </w:rPr>
        <w:t>1</w:t>
      </w:r>
      <w:r w:rsidRPr="000452B6">
        <w:rPr>
          <w:noProof/>
        </w:rPr>
        <w:tab/>
        <w:t>Name</w:t>
      </w:r>
      <w:r w:rsidRPr="000452B6">
        <w:rPr>
          <w:noProof/>
        </w:rPr>
        <w:tab/>
      </w:r>
      <w:r w:rsidRPr="000452B6">
        <w:rPr>
          <w:noProof/>
        </w:rPr>
        <w:fldChar w:fldCharType="begin"/>
      </w:r>
      <w:r w:rsidRPr="000452B6">
        <w:rPr>
          <w:noProof/>
        </w:rPr>
        <w:instrText xml:space="preserve"> PAGEREF _Toc97019942 \h </w:instrText>
      </w:r>
      <w:r w:rsidRPr="000452B6">
        <w:rPr>
          <w:noProof/>
        </w:rPr>
      </w:r>
      <w:r w:rsidRPr="000452B6">
        <w:rPr>
          <w:noProof/>
        </w:rPr>
        <w:fldChar w:fldCharType="separate"/>
      </w:r>
      <w:r w:rsidR="004F4543">
        <w:rPr>
          <w:noProof/>
        </w:rPr>
        <w:t>1</w:t>
      </w:r>
      <w:r w:rsidRPr="000452B6">
        <w:rPr>
          <w:noProof/>
        </w:rPr>
        <w:fldChar w:fldCharType="end"/>
      </w:r>
    </w:p>
    <w:p w14:paraId="77C6A7D8" w14:textId="3F75906B" w:rsidR="000452B6" w:rsidRPr="000452B6" w:rsidRDefault="000452B6">
      <w:pPr>
        <w:pStyle w:val="TOC5"/>
        <w:rPr>
          <w:rFonts w:asciiTheme="minorHAnsi" w:eastAsiaTheme="minorEastAsia" w:hAnsiTheme="minorHAnsi" w:cstheme="minorBidi"/>
          <w:noProof/>
          <w:kern w:val="0"/>
          <w:sz w:val="22"/>
          <w:szCs w:val="22"/>
        </w:rPr>
      </w:pPr>
      <w:r w:rsidRPr="000452B6">
        <w:rPr>
          <w:noProof/>
        </w:rPr>
        <w:t>2</w:t>
      </w:r>
      <w:r w:rsidRPr="000452B6">
        <w:rPr>
          <w:noProof/>
        </w:rPr>
        <w:tab/>
        <w:t>Commencement</w:t>
      </w:r>
      <w:r w:rsidRPr="000452B6">
        <w:rPr>
          <w:noProof/>
        </w:rPr>
        <w:tab/>
      </w:r>
      <w:r w:rsidRPr="000452B6">
        <w:rPr>
          <w:noProof/>
        </w:rPr>
        <w:fldChar w:fldCharType="begin"/>
      </w:r>
      <w:r w:rsidRPr="000452B6">
        <w:rPr>
          <w:noProof/>
        </w:rPr>
        <w:instrText xml:space="preserve"> PAGEREF _Toc97019943 \h </w:instrText>
      </w:r>
      <w:r w:rsidRPr="000452B6">
        <w:rPr>
          <w:noProof/>
        </w:rPr>
      </w:r>
      <w:r w:rsidRPr="000452B6">
        <w:rPr>
          <w:noProof/>
        </w:rPr>
        <w:fldChar w:fldCharType="separate"/>
      </w:r>
      <w:r w:rsidR="004F4543">
        <w:rPr>
          <w:noProof/>
        </w:rPr>
        <w:t>1</w:t>
      </w:r>
      <w:r w:rsidRPr="000452B6">
        <w:rPr>
          <w:noProof/>
        </w:rPr>
        <w:fldChar w:fldCharType="end"/>
      </w:r>
    </w:p>
    <w:p w14:paraId="1B21F03C" w14:textId="4D8559A4" w:rsidR="000452B6" w:rsidRPr="000452B6" w:rsidRDefault="000452B6">
      <w:pPr>
        <w:pStyle w:val="TOC5"/>
        <w:rPr>
          <w:rFonts w:asciiTheme="minorHAnsi" w:eastAsiaTheme="minorEastAsia" w:hAnsiTheme="minorHAnsi" w:cstheme="minorBidi"/>
          <w:noProof/>
          <w:kern w:val="0"/>
          <w:sz w:val="22"/>
          <w:szCs w:val="22"/>
        </w:rPr>
      </w:pPr>
      <w:r w:rsidRPr="000452B6">
        <w:rPr>
          <w:noProof/>
        </w:rPr>
        <w:t>3</w:t>
      </w:r>
      <w:r w:rsidRPr="000452B6">
        <w:rPr>
          <w:noProof/>
        </w:rPr>
        <w:tab/>
        <w:t>Authority</w:t>
      </w:r>
      <w:r w:rsidRPr="000452B6">
        <w:rPr>
          <w:noProof/>
        </w:rPr>
        <w:tab/>
      </w:r>
      <w:r w:rsidRPr="000452B6">
        <w:rPr>
          <w:noProof/>
        </w:rPr>
        <w:fldChar w:fldCharType="begin"/>
      </w:r>
      <w:r w:rsidRPr="000452B6">
        <w:rPr>
          <w:noProof/>
        </w:rPr>
        <w:instrText xml:space="preserve"> PAGEREF _Toc97019944 \h </w:instrText>
      </w:r>
      <w:r w:rsidRPr="000452B6">
        <w:rPr>
          <w:noProof/>
        </w:rPr>
      </w:r>
      <w:r w:rsidRPr="000452B6">
        <w:rPr>
          <w:noProof/>
        </w:rPr>
        <w:fldChar w:fldCharType="separate"/>
      </w:r>
      <w:r w:rsidR="004F4543">
        <w:rPr>
          <w:noProof/>
        </w:rPr>
        <w:t>1</w:t>
      </w:r>
      <w:r w:rsidRPr="000452B6">
        <w:rPr>
          <w:noProof/>
        </w:rPr>
        <w:fldChar w:fldCharType="end"/>
      </w:r>
    </w:p>
    <w:p w14:paraId="0009F91B" w14:textId="3E9025EE" w:rsidR="000452B6" w:rsidRPr="000452B6" w:rsidRDefault="000452B6">
      <w:pPr>
        <w:pStyle w:val="TOC5"/>
        <w:rPr>
          <w:rFonts w:asciiTheme="minorHAnsi" w:eastAsiaTheme="minorEastAsia" w:hAnsiTheme="minorHAnsi" w:cstheme="minorBidi"/>
          <w:noProof/>
          <w:kern w:val="0"/>
          <w:sz w:val="22"/>
          <w:szCs w:val="22"/>
        </w:rPr>
      </w:pPr>
      <w:r w:rsidRPr="000452B6">
        <w:rPr>
          <w:noProof/>
        </w:rPr>
        <w:t>4</w:t>
      </w:r>
      <w:r w:rsidRPr="000452B6">
        <w:rPr>
          <w:noProof/>
        </w:rPr>
        <w:tab/>
        <w:t>Schedules</w:t>
      </w:r>
      <w:r w:rsidRPr="000452B6">
        <w:rPr>
          <w:noProof/>
        </w:rPr>
        <w:tab/>
      </w:r>
      <w:r w:rsidRPr="000452B6">
        <w:rPr>
          <w:noProof/>
        </w:rPr>
        <w:fldChar w:fldCharType="begin"/>
      </w:r>
      <w:r w:rsidRPr="000452B6">
        <w:rPr>
          <w:noProof/>
        </w:rPr>
        <w:instrText xml:space="preserve"> PAGEREF _Toc97019945 \h </w:instrText>
      </w:r>
      <w:r w:rsidRPr="000452B6">
        <w:rPr>
          <w:noProof/>
        </w:rPr>
      </w:r>
      <w:r w:rsidRPr="000452B6">
        <w:rPr>
          <w:noProof/>
        </w:rPr>
        <w:fldChar w:fldCharType="separate"/>
      </w:r>
      <w:r w:rsidR="004F4543">
        <w:rPr>
          <w:noProof/>
        </w:rPr>
        <w:t>1</w:t>
      </w:r>
      <w:r w:rsidRPr="000452B6">
        <w:rPr>
          <w:noProof/>
        </w:rPr>
        <w:fldChar w:fldCharType="end"/>
      </w:r>
    </w:p>
    <w:p w14:paraId="19A622FB" w14:textId="53F1069A" w:rsidR="000452B6" w:rsidRPr="000452B6" w:rsidRDefault="000452B6">
      <w:pPr>
        <w:pStyle w:val="TOC6"/>
        <w:rPr>
          <w:rFonts w:asciiTheme="minorHAnsi" w:eastAsiaTheme="minorEastAsia" w:hAnsiTheme="minorHAnsi" w:cstheme="minorBidi"/>
          <w:b w:val="0"/>
          <w:noProof/>
          <w:kern w:val="0"/>
          <w:sz w:val="22"/>
          <w:szCs w:val="22"/>
        </w:rPr>
      </w:pPr>
      <w:r w:rsidRPr="000452B6">
        <w:rPr>
          <w:noProof/>
        </w:rPr>
        <w:t>Schedule 1—Amendments</w:t>
      </w:r>
      <w:r w:rsidRPr="000452B6">
        <w:rPr>
          <w:b w:val="0"/>
          <w:noProof/>
          <w:sz w:val="18"/>
        </w:rPr>
        <w:tab/>
      </w:r>
      <w:r w:rsidRPr="000452B6">
        <w:rPr>
          <w:b w:val="0"/>
          <w:noProof/>
          <w:sz w:val="18"/>
        </w:rPr>
        <w:fldChar w:fldCharType="begin"/>
      </w:r>
      <w:r w:rsidRPr="000452B6">
        <w:rPr>
          <w:b w:val="0"/>
          <w:noProof/>
          <w:sz w:val="18"/>
        </w:rPr>
        <w:instrText xml:space="preserve"> PAGEREF _Toc97019946 \h </w:instrText>
      </w:r>
      <w:r w:rsidRPr="000452B6">
        <w:rPr>
          <w:b w:val="0"/>
          <w:noProof/>
          <w:sz w:val="18"/>
        </w:rPr>
      </w:r>
      <w:r w:rsidRPr="000452B6">
        <w:rPr>
          <w:b w:val="0"/>
          <w:noProof/>
          <w:sz w:val="18"/>
        </w:rPr>
        <w:fldChar w:fldCharType="separate"/>
      </w:r>
      <w:r w:rsidR="004F4543">
        <w:rPr>
          <w:b w:val="0"/>
          <w:noProof/>
          <w:sz w:val="18"/>
        </w:rPr>
        <w:t>2</w:t>
      </w:r>
      <w:r w:rsidRPr="000452B6">
        <w:rPr>
          <w:b w:val="0"/>
          <w:noProof/>
          <w:sz w:val="18"/>
        </w:rPr>
        <w:fldChar w:fldCharType="end"/>
      </w:r>
    </w:p>
    <w:p w14:paraId="1598A412" w14:textId="21900E7E" w:rsidR="000452B6" w:rsidRPr="000452B6" w:rsidRDefault="000452B6">
      <w:pPr>
        <w:pStyle w:val="TOC9"/>
        <w:rPr>
          <w:rFonts w:asciiTheme="minorHAnsi" w:eastAsiaTheme="minorEastAsia" w:hAnsiTheme="minorHAnsi" w:cstheme="minorBidi"/>
          <w:i w:val="0"/>
          <w:noProof/>
          <w:kern w:val="0"/>
          <w:sz w:val="22"/>
          <w:szCs w:val="22"/>
        </w:rPr>
      </w:pPr>
      <w:r w:rsidRPr="000452B6">
        <w:rPr>
          <w:noProof/>
        </w:rPr>
        <w:t>Financial Framework (Supplementary Powers) Regulations 1997</w:t>
      </w:r>
      <w:r w:rsidRPr="000452B6">
        <w:rPr>
          <w:i w:val="0"/>
          <w:noProof/>
          <w:sz w:val="18"/>
        </w:rPr>
        <w:tab/>
      </w:r>
      <w:r w:rsidRPr="000452B6">
        <w:rPr>
          <w:i w:val="0"/>
          <w:noProof/>
          <w:sz w:val="18"/>
        </w:rPr>
        <w:fldChar w:fldCharType="begin"/>
      </w:r>
      <w:r w:rsidRPr="000452B6">
        <w:rPr>
          <w:i w:val="0"/>
          <w:noProof/>
          <w:sz w:val="18"/>
        </w:rPr>
        <w:instrText xml:space="preserve"> PAGEREF _Toc97019947 \h </w:instrText>
      </w:r>
      <w:r w:rsidRPr="000452B6">
        <w:rPr>
          <w:i w:val="0"/>
          <w:noProof/>
          <w:sz w:val="18"/>
        </w:rPr>
      </w:r>
      <w:r w:rsidRPr="000452B6">
        <w:rPr>
          <w:i w:val="0"/>
          <w:noProof/>
          <w:sz w:val="18"/>
        </w:rPr>
        <w:fldChar w:fldCharType="separate"/>
      </w:r>
      <w:r w:rsidR="004F4543">
        <w:rPr>
          <w:i w:val="0"/>
          <w:noProof/>
          <w:sz w:val="18"/>
        </w:rPr>
        <w:t>2</w:t>
      </w:r>
      <w:r w:rsidRPr="000452B6">
        <w:rPr>
          <w:i w:val="0"/>
          <w:noProof/>
          <w:sz w:val="18"/>
        </w:rPr>
        <w:fldChar w:fldCharType="end"/>
      </w:r>
    </w:p>
    <w:p w14:paraId="1BDB001B" w14:textId="77777777" w:rsidR="0048364F" w:rsidRPr="000452B6" w:rsidRDefault="000452B6" w:rsidP="0048364F">
      <w:r w:rsidRPr="000452B6">
        <w:fldChar w:fldCharType="end"/>
      </w:r>
    </w:p>
    <w:p w14:paraId="3B9FCA9E" w14:textId="77777777" w:rsidR="0048364F" w:rsidRPr="000452B6" w:rsidRDefault="0048364F" w:rsidP="0048364F">
      <w:pPr>
        <w:sectPr w:rsidR="0048364F" w:rsidRPr="000452B6" w:rsidSect="00650A2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C2CE99C" w14:textId="77777777" w:rsidR="0048364F" w:rsidRPr="000452B6" w:rsidRDefault="0048364F" w:rsidP="0048364F">
      <w:pPr>
        <w:pStyle w:val="ActHead5"/>
      </w:pPr>
      <w:bookmarkStart w:id="2" w:name="_Toc97019942"/>
      <w:r w:rsidRPr="00061642">
        <w:rPr>
          <w:rStyle w:val="CharSectno"/>
        </w:rPr>
        <w:lastRenderedPageBreak/>
        <w:t>1</w:t>
      </w:r>
      <w:r w:rsidRPr="000452B6">
        <w:t xml:space="preserve">  </w:t>
      </w:r>
      <w:r w:rsidR="004F676E" w:rsidRPr="000452B6">
        <w:t>Name</w:t>
      </w:r>
      <w:bookmarkEnd w:id="2"/>
    </w:p>
    <w:p w14:paraId="620AFA2F" w14:textId="77777777" w:rsidR="0048364F" w:rsidRPr="000452B6" w:rsidRDefault="0048364F" w:rsidP="0048364F">
      <w:pPr>
        <w:pStyle w:val="subsection"/>
      </w:pPr>
      <w:r w:rsidRPr="000452B6">
        <w:tab/>
      </w:r>
      <w:r w:rsidRPr="000452B6">
        <w:tab/>
      </w:r>
      <w:r w:rsidR="0003612E" w:rsidRPr="000452B6">
        <w:t>This instrument is</w:t>
      </w:r>
      <w:r w:rsidRPr="000452B6">
        <w:t xml:space="preserve"> the </w:t>
      </w:r>
      <w:bookmarkStart w:id="3" w:name="BKCheck15B_3"/>
      <w:bookmarkEnd w:id="3"/>
      <w:r w:rsidR="00CD585B" w:rsidRPr="000452B6">
        <w:rPr>
          <w:i/>
          <w:noProof/>
        </w:rPr>
        <w:t>Financial Framework (Supplementary Powers) Amendment (Education, Skills and Employment Measures No. 2) Regulations 2022</w:t>
      </w:r>
      <w:r w:rsidRPr="000452B6">
        <w:t>.</w:t>
      </w:r>
    </w:p>
    <w:p w14:paraId="5A2CC84C" w14:textId="77777777" w:rsidR="0003612E" w:rsidRPr="000452B6" w:rsidRDefault="0003612E" w:rsidP="0003612E">
      <w:pPr>
        <w:pStyle w:val="ActHead5"/>
      </w:pPr>
      <w:bookmarkStart w:id="4" w:name="_Toc97019943"/>
      <w:r w:rsidRPr="00061642">
        <w:rPr>
          <w:rStyle w:val="CharSectno"/>
        </w:rPr>
        <w:t>2</w:t>
      </w:r>
      <w:r w:rsidRPr="000452B6">
        <w:t xml:space="preserve">  Commencement</w:t>
      </w:r>
      <w:bookmarkEnd w:id="4"/>
    </w:p>
    <w:p w14:paraId="030CE2AE" w14:textId="77777777" w:rsidR="0003612E" w:rsidRPr="000452B6" w:rsidRDefault="0003612E" w:rsidP="0003612E">
      <w:pPr>
        <w:pStyle w:val="subsection"/>
      </w:pPr>
      <w:r w:rsidRPr="000452B6">
        <w:tab/>
        <w:t>(1)</w:t>
      </w:r>
      <w:r w:rsidRPr="000452B6">
        <w:tab/>
        <w:t>Each provision of this instrument specified in column 1 of the table commences, or is taken to have commenced, in accordance with column 2 of the table. Any other statement in column 2 has effect according to its terms.</w:t>
      </w:r>
    </w:p>
    <w:p w14:paraId="2060E33D" w14:textId="77777777" w:rsidR="0003612E" w:rsidRPr="000452B6"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0452B6" w14:paraId="00710E5A" w14:textId="77777777" w:rsidTr="00A60253">
        <w:trPr>
          <w:tblHeader/>
        </w:trPr>
        <w:tc>
          <w:tcPr>
            <w:tcW w:w="8364" w:type="dxa"/>
            <w:gridSpan w:val="3"/>
            <w:tcBorders>
              <w:top w:val="single" w:sz="12" w:space="0" w:color="auto"/>
              <w:bottom w:val="single" w:sz="6" w:space="0" w:color="auto"/>
            </w:tcBorders>
            <w:shd w:val="clear" w:color="auto" w:fill="auto"/>
            <w:hideMark/>
          </w:tcPr>
          <w:p w14:paraId="3FFA4D37" w14:textId="77777777" w:rsidR="0003612E" w:rsidRPr="000452B6" w:rsidRDefault="0003612E" w:rsidP="00A60253">
            <w:pPr>
              <w:pStyle w:val="TableHeading"/>
            </w:pPr>
            <w:r w:rsidRPr="000452B6">
              <w:t>Commencement information</w:t>
            </w:r>
          </w:p>
        </w:tc>
      </w:tr>
      <w:tr w:rsidR="0003612E" w:rsidRPr="000452B6" w14:paraId="54A5011D" w14:textId="77777777" w:rsidTr="00A60253">
        <w:trPr>
          <w:tblHeader/>
        </w:trPr>
        <w:tc>
          <w:tcPr>
            <w:tcW w:w="2127" w:type="dxa"/>
            <w:tcBorders>
              <w:top w:val="single" w:sz="6" w:space="0" w:color="auto"/>
              <w:bottom w:val="single" w:sz="6" w:space="0" w:color="auto"/>
            </w:tcBorders>
            <w:shd w:val="clear" w:color="auto" w:fill="auto"/>
            <w:hideMark/>
          </w:tcPr>
          <w:p w14:paraId="0C403E3B" w14:textId="77777777" w:rsidR="0003612E" w:rsidRPr="000452B6" w:rsidRDefault="0003612E" w:rsidP="00A60253">
            <w:pPr>
              <w:pStyle w:val="TableHeading"/>
            </w:pPr>
            <w:r w:rsidRPr="000452B6">
              <w:t>Column 1</w:t>
            </w:r>
          </w:p>
        </w:tc>
        <w:tc>
          <w:tcPr>
            <w:tcW w:w="4394" w:type="dxa"/>
            <w:tcBorders>
              <w:top w:val="single" w:sz="6" w:space="0" w:color="auto"/>
              <w:bottom w:val="single" w:sz="6" w:space="0" w:color="auto"/>
            </w:tcBorders>
            <w:shd w:val="clear" w:color="auto" w:fill="auto"/>
            <w:hideMark/>
          </w:tcPr>
          <w:p w14:paraId="17A0255E" w14:textId="77777777" w:rsidR="0003612E" w:rsidRPr="000452B6" w:rsidRDefault="0003612E" w:rsidP="00A60253">
            <w:pPr>
              <w:pStyle w:val="TableHeading"/>
            </w:pPr>
            <w:r w:rsidRPr="000452B6">
              <w:t>Column 2</w:t>
            </w:r>
          </w:p>
        </w:tc>
        <w:tc>
          <w:tcPr>
            <w:tcW w:w="1843" w:type="dxa"/>
            <w:tcBorders>
              <w:top w:val="single" w:sz="6" w:space="0" w:color="auto"/>
              <w:bottom w:val="single" w:sz="6" w:space="0" w:color="auto"/>
            </w:tcBorders>
            <w:shd w:val="clear" w:color="auto" w:fill="auto"/>
            <w:hideMark/>
          </w:tcPr>
          <w:p w14:paraId="75C65482" w14:textId="77777777" w:rsidR="0003612E" w:rsidRPr="000452B6" w:rsidRDefault="0003612E" w:rsidP="00A60253">
            <w:pPr>
              <w:pStyle w:val="TableHeading"/>
            </w:pPr>
            <w:r w:rsidRPr="000452B6">
              <w:t>Column 3</w:t>
            </w:r>
          </w:p>
        </w:tc>
      </w:tr>
      <w:tr w:rsidR="0003612E" w:rsidRPr="000452B6" w14:paraId="69572F67" w14:textId="77777777" w:rsidTr="00A60253">
        <w:trPr>
          <w:tblHeader/>
        </w:trPr>
        <w:tc>
          <w:tcPr>
            <w:tcW w:w="2127" w:type="dxa"/>
            <w:tcBorders>
              <w:top w:val="single" w:sz="6" w:space="0" w:color="auto"/>
              <w:bottom w:val="single" w:sz="12" w:space="0" w:color="auto"/>
            </w:tcBorders>
            <w:shd w:val="clear" w:color="auto" w:fill="auto"/>
            <w:hideMark/>
          </w:tcPr>
          <w:p w14:paraId="59289DC2" w14:textId="77777777" w:rsidR="0003612E" w:rsidRPr="000452B6" w:rsidRDefault="0003612E" w:rsidP="00A60253">
            <w:pPr>
              <w:pStyle w:val="TableHeading"/>
            </w:pPr>
            <w:r w:rsidRPr="000452B6">
              <w:t>Provisions</w:t>
            </w:r>
          </w:p>
        </w:tc>
        <w:tc>
          <w:tcPr>
            <w:tcW w:w="4394" w:type="dxa"/>
            <w:tcBorders>
              <w:top w:val="single" w:sz="6" w:space="0" w:color="auto"/>
              <w:bottom w:val="single" w:sz="12" w:space="0" w:color="auto"/>
            </w:tcBorders>
            <w:shd w:val="clear" w:color="auto" w:fill="auto"/>
            <w:hideMark/>
          </w:tcPr>
          <w:p w14:paraId="06390EB8" w14:textId="77777777" w:rsidR="0003612E" w:rsidRPr="000452B6" w:rsidRDefault="0003612E" w:rsidP="00A60253">
            <w:pPr>
              <w:pStyle w:val="TableHeading"/>
            </w:pPr>
            <w:r w:rsidRPr="000452B6">
              <w:t>Commencement</w:t>
            </w:r>
          </w:p>
        </w:tc>
        <w:tc>
          <w:tcPr>
            <w:tcW w:w="1843" w:type="dxa"/>
            <w:tcBorders>
              <w:top w:val="single" w:sz="6" w:space="0" w:color="auto"/>
              <w:bottom w:val="single" w:sz="12" w:space="0" w:color="auto"/>
            </w:tcBorders>
            <w:shd w:val="clear" w:color="auto" w:fill="auto"/>
            <w:hideMark/>
          </w:tcPr>
          <w:p w14:paraId="55F66A41" w14:textId="77777777" w:rsidR="0003612E" w:rsidRPr="000452B6" w:rsidRDefault="0003612E" w:rsidP="00A60253">
            <w:pPr>
              <w:pStyle w:val="TableHeading"/>
            </w:pPr>
            <w:r w:rsidRPr="000452B6">
              <w:t>Date/Details</w:t>
            </w:r>
          </w:p>
        </w:tc>
      </w:tr>
      <w:tr w:rsidR="0003612E" w:rsidRPr="000452B6" w14:paraId="0A444185" w14:textId="77777777" w:rsidTr="00A60253">
        <w:tc>
          <w:tcPr>
            <w:tcW w:w="2127" w:type="dxa"/>
            <w:tcBorders>
              <w:top w:val="single" w:sz="12" w:space="0" w:color="auto"/>
              <w:bottom w:val="single" w:sz="12" w:space="0" w:color="auto"/>
            </w:tcBorders>
            <w:shd w:val="clear" w:color="auto" w:fill="auto"/>
            <w:hideMark/>
          </w:tcPr>
          <w:p w14:paraId="50C282EB" w14:textId="77777777" w:rsidR="0003612E" w:rsidRPr="000452B6" w:rsidRDefault="0003612E" w:rsidP="00A60253">
            <w:pPr>
              <w:pStyle w:val="Tabletext"/>
            </w:pPr>
            <w:r w:rsidRPr="000452B6">
              <w:t>1.  The whole of this instrument</w:t>
            </w:r>
          </w:p>
        </w:tc>
        <w:tc>
          <w:tcPr>
            <w:tcW w:w="4394" w:type="dxa"/>
            <w:tcBorders>
              <w:top w:val="single" w:sz="12" w:space="0" w:color="auto"/>
              <w:bottom w:val="single" w:sz="12" w:space="0" w:color="auto"/>
            </w:tcBorders>
            <w:shd w:val="clear" w:color="auto" w:fill="auto"/>
            <w:hideMark/>
          </w:tcPr>
          <w:p w14:paraId="51255EEA" w14:textId="77777777" w:rsidR="0003612E" w:rsidRPr="000452B6" w:rsidRDefault="0003612E" w:rsidP="00A60253">
            <w:pPr>
              <w:pStyle w:val="Tabletext"/>
            </w:pPr>
            <w:r w:rsidRPr="000452B6">
              <w:t>The day after this instrument is registered.</w:t>
            </w:r>
          </w:p>
        </w:tc>
        <w:tc>
          <w:tcPr>
            <w:tcW w:w="1843" w:type="dxa"/>
            <w:tcBorders>
              <w:top w:val="single" w:sz="12" w:space="0" w:color="auto"/>
              <w:bottom w:val="single" w:sz="12" w:space="0" w:color="auto"/>
            </w:tcBorders>
            <w:shd w:val="clear" w:color="auto" w:fill="auto"/>
          </w:tcPr>
          <w:p w14:paraId="21B72647" w14:textId="0B1AF46A" w:rsidR="0003612E" w:rsidRPr="000452B6" w:rsidRDefault="00025123" w:rsidP="00A60253">
            <w:pPr>
              <w:pStyle w:val="Tabletext"/>
            </w:pPr>
            <w:r>
              <w:t>22</w:t>
            </w:r>
            <w:bookmarkStart w:id="5" w:name="_GoBack"/>
            <w:bookmarkEnd w:id="5"/>
            <w:r w:rsidR="00D07DB6">
              <w:t xml:space="preserve"> March 2022</w:t>
            </w:r>
          </w:p>
        </w:tc>
      </w:tr>
    </w:tbl>
    <w:p w14:paraId="779248FB" w14:textId="77777777" w:rsidR="0003612E" w:rsidRPr="000452B6" w:rsidRDefault="0003612E" w:rsidP="0003612E">
      <w:pPr>
        <w:pStyle w:val="notetext"/>
      </w:pPr>
      <w:r w:rsidRPr="000452B6">
        <w:rPr>
          <w:snapToGrid w:val="0"/>
          <w:lang w:eastAsia="en-US"/>
        </w:rPr>
        <w:t>Note:</w:t>
      </w:r>
      <w:r w:rsidRPr="000452B6">
        <w:rPr>
          <w:snapToGrid w:val="0"/>
          <w:lang w:eastAsia="en-US"/>
        </w:rPr>
        <w:tab/>
        <w:t>This table relates only to the provisions of this instrument</w:t>
      </w:r>
      <w:r w:rsidRPr="000452B6">
        <w:t xml:space="preserve"> </w:t>
      </w:r>
      <w:r w:rsidRPr="000452B6">
        <w:rPr>
          <w:snapToGrid w:val="0"/>
          <w:lang w:eastAsia="en-US"/>
        </w:rPr>
        <w:t>as originally made. It will not be amended to deal with any later amendments of this instrument.</w:t>
      </w:r>
    </w:p>
    <w:p w14:paraId="4206B1D4" w14:textId="77777777" w:rsidR="0003612E" w:rsidRPr="000452B6" w:rsidRDefault="0003612E" w:rsidP="0003612E">
      <w:pPr>
        <w:pStyle w:val="subsection"/>
      </w:pPr>
      <w:r w:rsidRPr="000452B6">
        <w:tab/>
        <w:t>(2)</w:t>
      </w:r>
      <w:r w:rsidRPr="000452B6">
        <w:tab/>
        <w:t>Any information in column 3 of the table is not part of this instrument. Information may be inserted in this column, or information in it may be edited, in any published version of this instrument.</w:t>
      </w:r>
    </w:p>
    <w:p w14:paraId="15E0FA8B" w14:textId="77777777" w:rsidR="0003612E" w:rsidRPr="000452B6" w:rsidRDefault="0003612E" w:rsidP="0003612E">
      <w:pPr>
        <w:pStyle w:val="ActHead5"/>
      </w:pPr>
      <w:bookmarkStart w:id="6" w:name="_Toc97019944"/>
      <w:r w:rsidRPr="00061642">
        <w:rPr>
          <w:rStyle w:val="CharSectno"/>
        </w:rPr>
        <w:t>3</w:t>
      </w:r>
      <w:r w:rsidRPr="000452B6">
        <w:t xml:space="preserve">  Authority</w:t>
      </w:r>
      <w:bookmarkEnd w:id="6"/>
    </w:p>
    <w:p w14:paraId="72F868E1" w14:textId="77777777" w:rsidR="0003612E" w:rsidRPr="000452B6" w:rsidRDefault="0003612E" w:rsidP="0003612E">
      <w:pPr>
        <w:pStyle w:val="subsection"/>
      </w:pPr>
      <w:r w:rsidRPr="000452B6">
        <w:tab/>
      </w:r>
      <w:r w:rsidRPr="000452B6">
        <w:tab/>
        <w:t xml:space="preserve">This instrument is made under the </w:t>
      </w:r>
      <w:r w:rsidRPr="000452B6">
        <w:rPr>
          <w:i/>
        </w:rPr>
        <w:t>Financial Framework (Supplementary Powers) Act 1997</w:t>
      </w:r>
      <w:r w:rsidRPr="000452B6">
        <w:t>.</w:t>
      </w:r>
    </w:p>
    <w:p w14:paraId="3EDC7D65" w14:textId="77777777" w:rsidR="0003612E" w:rsidRPr="000452B6" w:rsidRDefault="0003612E" w:rsidP="0003612E">
      <w:pPr>
        <w:pStyle w:val="ActHead5"/>
      </w:pPr>
      <w:bookmarkStart w:id="7" w:name="_Toc97019945"/>
      <w:r w:rsidRPr="00061642">
        <w:rPr>
          <w:rStyle w:val="CharSectno"/>
        </w:rPr>
        <w:t>4</w:t>
      </w:r>
      <w:r w:rsidRPr="000452B6">
        <w:t xml:space="preserve">  Schedules</w:t>
      </w:r>
      <w:bookmarkEnd w:id="7"/>
    </w:p>
    <w:p w14:paraId="2BC356B2" w14:textId="77777777" w:rsidR="0003612E" w:rsidRPr="000452B6" w:rsidRDefault="0003612E" w:rsidP="0003612E">
      <w:pPr>
        <w:pStyle w:val="subsection"/>
      </w:pPr>
      <w:r w:rsidRPr="000452B6">
        <w:tab/>
      </w:r>
      <w:r w:rsidRPr="000452B6">
        <w:tab/>
        <w:t>Each instrument that is specified in a Schedule to this instrument is amended or repealed as set out in the applicable items in the Schedule concerned, and any other item in a Schedule to this instrument has effect according to its terms.</w:t>
      </w:r>
    </w:p>
    <w:p w14:paraId="7FE1BDAE" w14:textId="77777777" w:rsidR="0048364F" w:rsidRPr="000452B6" w:rsidRDefault="0048364F" w:rsidP="009C5989">
      <w:pPr>
        <w:pStyle w:val="ActHead6"/>
        <w:pageBreakBefore/>
      </w:pPr>
      <w:bookmarkStart w:id="8" w:name="_Toc97019946"/>
      <w:bookmarkStart w:id="9" w:name="opcAmSched"/>
      <w:bookmarkStart w:id="10" w:name="opcCurrentFind"/>
      <w:r w:rsidRPr="00061642">
        <w:rPr>
          <w:rStyle w:val="CharAmSchNo"/>
        </w:rPr>
        <w:lastRenderedPageBreak/>
        <w:t>Schedule 1</w:t>
      </w:r>
      <w:r w:rsidRPr="000452B6">
        <w:t>—</w:t>
      </w:r>
      <w:r w:rsidR="00460499" w:rsidRPr="00061642">
        <w:rPr>
          <w:rStyle w:val="CharAmSchText"/>
        </w:rPr>
        <w:t>Amendments</w:t>
      </w:r>
      <w:bookmarkEnd w:id="8"/>
    </w:p>
    <w:bookmarkEnd w:id="9"/>
    <w:bookmarkEnd w:id="10"/>
    <w:p w14:paraId="1236C64F" w14:textId="77777777" w:rsidR="0003612E" w:rsidRPr="00061642" w:rsidRDefault="0004044E" w:rsidP="0003612E">
      <w:pPr>
        <w:pStyle w:val="Header"/>
      </w:pPr>
      <w:r w:rsidRPr="00061642">
        <w:rPr>
          <w:rStyle w:val="CharAmPartNo"/>
        </w:rPr>
        <w:t xml:space="preserve"> </w:t>
      </w:r>
      <w:r w:rsidRPr="00061642">
        <w:rPr>
          <w:rStyle w:val="CharAmPartText"/>
        </w:rPr>
        <w:t xml:space="preserve"> </w:t>
      </w:r>
    </w:p>
    <w:p w14:paraId="5A626F2F" w14:textId="77777777" w:rsidR="0003612E" w:rsidRPr="000452B6" w:rsidRDefault="0003612E" w:rsidP="0003612E">
      <w:pPr>
        <w:pStyle w:val="ActHead9"/>
      </w:pPr>
      <w:bookmarkStart w:id="11" w:name="_Toc97019947"/>
      <w:r w:rsidRPr="000452B6">
        <w:t>Financial Framework (Supplementary Powers) Regulations 1997</w:t>
      </w:r>
      <w:bookmarkEnd w:id="11"/>
    </w:p>
    <w:p w14:paraId="0D50378B" w14:textId="77777777" w:rsidR="005E09D1" w:rsidRPr="000452B6" w:rsidRDefault="005E09D1" w:rsidP="005E09D1">
      <w:pPr>
        <w:pStyle w:val="ItemHead"/>
      </w:pPr>
      <w:r w:rsidRPr="000452B6">
        <w:t xml:space="preserve">1  </w:t>
      </w:r>
      <w:r w:rsidR="00CD585B" w:rsidRPr="000452B6">
        <w:t>Part 4</w:t>
      </w:r>
      <w:r w:rsidRPr="000452B6">
        <w:t xml:space="preserve"> of Schedule 1AB (cell at table item 34, column headed </w:t>
      </w:r>
      <w:bookmarkStart w:id="12" w:name="BK_S3P2L5C1"/>
      <w:bookmarkEnd w:id="12"/>
      <w:r w:rsidRPr="000452B6">
        <w:t>“Objective(s)</w:t>
      </w:r>
      <w:bookmarkStart w:id="13" w:name="BK_S3P2L5C14"/>
      <w:bookmarkEnd w:id="13"/>
      <w:r w:rsidRPr="000452B6">
        <w:t>”)</w:t>
      </w:r>
    </w:p>
    <w:p w14:paraId="596F7E53" w14:textId="77777777" w:rsidR="005E09D1" w:rsidRPr="000452B6" w:rsidRDefault="005E09D1" w:rsidP="005E09D1">
      <w:pPr>
        <w:pStyle w:val="Item"/>
      </w:pPr>
      <w:r w:rsidRPr="000452B6">
        <w:t>Repeal the cell, substitute:</w:t>
      </w:r>
    </w:p>
    <w:p w14:paraId="254E2426" w14:textId="77777777" w:rsidR="000452B6" w:rsidRPr="000452B6" w:rsidRDefault="000452B6" w:rsidP="000452B6">
      <w:pPr>
        <w:pStyle w:val="Tabletext"/>
      </w:pPr>
    </w:p>
    <w:tbl>
      <w:tblPr>
        <w:tblW w:w="3407" w:type="pct"/>
        <w:tblInd w:w="675" w:type="dxa"/>
        <w:tblLook w:val="0000" w:firstRow="0" w:lastRow="0" w:firstColumn="0" w:lastColumn="0" w:noHBand="0" w:noVBand="0"/>
      </w:tblPr>
      <w:tblGrid>
        <w:gridCol w:w="5812"/>
      </w:tblGrid>
      <w:tr w:rsidR="005E09D1" w:rsidRPr="000452B6" w14:paraId="4934E199" w14:textId="77777777" w:rsidTr="00246C88">
        <w:tc>
          <w:tcPr>
            <w:tcW w:w="5000" w:type="pct"/>
            <w:shd w:val="clear" w:color="auto" w:fill="auto"/>
          </w:tcPr>
          <w:p w14:paraId="41CD9228" w14:textId="77777777" w:rsidR="005E09D1" w:rsidRPr="000452B6" w:rsidRDefault="005E09D1" w:rsidP="00246C88">
            <w:pPr>
              <w:pStyle w:val="Tabletext"/>
            </w:pPr>
            <w:r w:rsidRPr="000452B6">
              <w:t>To support the Workforce Australia program by:</w:t>
            </w:r>
          </w:p>
          <w:p w14:paraId="066CE5E5" w14:textId="77777777" w:rsidR="005E09D1" w:rsidRPr="000452B6" w:rsidRDefault="005E09D1" w:rsidP="00246C88">
            <w:pPr>
              <w:pStyle w:val="Tablea"/>
            </w:pPr>
            <w:r w:rsidRPr="000452B6">
              <w:t xml:space="preserve">(a) providing benefits to unemployed persons by giving them the skills and attributes to meet the needs of prospective employers (including in circumstances where training in, or acquisition of, such skills and attributes is a condition of their receipt of payments under the </w:t>
            </w:r>
            <w:r w:rsidRPr="000452B6">
              <w:rPr>
                <w:i/>
              </w:rPr>
              <w:t>Social Security Act 1991</w:t>
            </w:r>
            <w:r w:rsidRPr="000452B6">
              <w:t>); and</w:t>
            </w:r>
          </w:p>
          <w:p w14:paraId="1ABC421C" w14:textId="77777777" w:rsidR="005E09D1" w:rsidRPr="000452B6" w:rsidRDefault="005E09D1" w:rsidP="00246C88">
            <w:pPr>
              <w:pStyle w:val="Tablea"/>
            </w:pPr>
            <w:r w:rsidRPr="000452B6">
              <w:t>(b) providing technical and vocational guidance and training programs to enable persons to realise the right to work, giving effect to Australia’s obligations under the International Labour Organization</w:t>
            </w:r>
            <w:bookmarkStart w:id="14" w:name="BK_S3P2L17C34"/>
            <w:bookmarkEnd w:id="14"/>
            <w:r w:rsidRPr="000452B6">
              <w:t>’s Convention concerning Vocational Guidance and Vocational Training in the Development of Human Resources, particularly Articles 1 to 4; and</w:t>
            </w:r>
          </w:p>
          <w:p w14:paraId="4340DD53" w14:textId="77777777" w:rsidR="005E09D1" w:rsidRPr="000452B6" w:rsidRDefault="005E09D1" w:rsidP="00246C88">
            <w:pPr>
              <w:pStyle w:val="Tablea"/>
            </w:pPr>
            <w:r w:rsidRPr="000452B6">
              <w:t>(c) promoting full, productive and freely chosen employment, giving effect to Australia’s obligations under the International Labour Organization</w:t>
            </w:r>
            <w:bookmarkStart w:id="15" w:name="BK_S3P2L22C34"/>
            <w:bookmarkEnd w:id="15"/>
            <w:r w:rsidRPr="000452B6">
              <w:t>’s Convention concerning Employment Policy, particularly Articles 1 and 2; and</w:t>
            </w:r>
          </w:p>
          <w:p w14:paraId="2A7798FD" w14:textId="77777777" w:rsidR="005E09D1" w:rsidRPr="000452B6" w:rsidRDefault="005E09D1" w:rsidP="00246C88">
            <w:pPr>
              <w:pStyle w:val="Tablea"/>
            </w:pPr>
            <w:r w:rsidRPr="000452B6">
              <w:t>(d) providing a free public employment service, giving effect to Australia’s obligations under the International Labour Organization</w:t>
            </w:r>
            <w:bookmarkStart w:id="16" w:name="BK_S3P2L26C13"/>
            <w:bookmarkEnd w:id="16"/>
            <w:r w:rsidRPr="000452B6">
              <w:t>’s Convention concerning the Organisation of the Employment Service, particularly Articles 1 and 2.</w:t>
            </w:r>
          </w:p>
        </w:tc>
      </w:tr>
    </w:tbl>
    <w:p w14:paraId="0CBF938F" w14:textId="77777777" w:rsidR="0003612E" w:rsidRPr="000452B6" w:rsidRDefault="005E09D1" w:rsidP="0003612E">
      <w:pPr>
        <w:pStyle w:val="ItemHead"/>
      </w:pPr>
      <w:r w:rsidRPr="000452B6">
        <w:t>2</w:t>
      </w:r>
      <w:r w:rsidR="0003612E" w:rsidRPr="000452B6">
        <w:t xml:space="preserve">  In the appropriate position in </w:t>
      </w:r>
      <w:r w:rsidR="00CD585B" w:rsidRPr="000452B6">
        <w:t>Part 4</w:t>
      </w:r>
      <w:r w:rsidR="0003612E" w:rsidRPr="000452B6">
        <w:t xml:space="preserve"> of Schedule 1AB (table)</w:t>
      </w:r>
    </w:p>
    <w:p w14:paraId="2C8C9AC9" w14:textId="77777777" w:rsidR="0003612E" w:rsidRPr="000452B6" w:rsidRDefault="0003612E" w:rsidP="0003612E">
      <w:pPr>
        <w:pStyle w:val="Item"/>
        <w:rPr>
          <w:rFonts w:eastAsiaTheme="minorHAnsi"/>
        </w:rPr>
      </w:pPr>
      <w:r w:rsidRPr="000452B6">
        <w:rPr>
          <w:rFonts w:eastAsiaTheme="minorHAnsi"/>
        </w:rPr>
        <w:t>Insert:</w:t>
      </w:r>
    </w:p>
    <w:p w14:paraId="291ACF96" w14:textId="77777777" w:rsidR="0001751F" w:rsidRPr="000452B6" w:rsidRDefault="0001751F" w:rsidP="000452B6">
      <w:pPr>
        <w:pStyle w:val="Tabletext"/>
        <w:rPr>
          <w:rFonts w:eastAsiaTheme="minorHAnsi"/>
        </w:rPr>
      </w:pPr>
    </w:p>
    <w:tbl>
      <w:tblPr>
        <w:tblW w:w="8497"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4"/>
        <w:gridCol w:w="2534"/>
        <w:gridCol w:w="5109"/>
      </w:tblGrid>
      <w:tr w:rsidR="0010028D" w:rsidRPr="000452B6" w14:paraId="775580E7" w14:textId="77777777" w:rsidTr="00167E28">
        <w:tc>
          <w:tcPr>
            <w:tcW w:w="854" w:type="dxa"/>
            <w:tcBorders>
              <w:top w:val="nil"/>
            </w:tcBorders>
            <w:shd w:val="clear" w:color="auto" w:fill="auto"/>
          </w:tcPr>
          <w:p w14:paraId="049A7AAC" w14:textId="77777777" w:rsidR="0010028D" w:rsidRPr="000452B6" w:rsidRDefault="00167E28" w:rsidP="00A60253">
            <w:pPr>
              <w:pStyle w:val="Tabletext"/>
            </w:pPr>
            <w:r w:rsidRPr="000452B6">
              <w:t>545</w:t>
            </w:r>
          </w:p>
        </w:tc>
        <w:tc>
          <w:tcPr>
            <w:tcW w:w="2534" w:type="dxa"/>
            <w:tcBorders>
              <w:top w:val="nil"/>
            </w:tcBorders>
            <w:shd w:val="clear" w:color="auto" w:fill="auto"/>
          </w:tcPr>
          <w:p w14:paraId="3560CF68" w14:textId="77777777" w:rsidR="0010028D" w:rsidRPr="000452B6" w:rsidRDefault="0010028D" w:rsidP="00A60253">
            <w:pPr>
              <w:pStyle w:val="Tabletext"/>
            </w:pPr>
            <w:r w:rsidRPr="000452B6">
              <w:t>Competitive fund for micro</w:t>
            </w:r>
            <w:r w:rsidR="000452B6">
              <w:noBreakHyphen/>
            </w:r>
            <w:r w:rsidRPr="000452B6">
              <w:t>credentials (pilot program)</w:t>
            </w:r>
          </w:p>
        </w:tc>
        <w:tc>
          <w:tcPr>
            <w:tcW w:w="5109" w:type="dxa"/>
            <w:tcBorders>
              <w:top w:val="nil"/>
            </w:tcBorders>
            <w:shd w:val="clear" w:color="auto" w:fill="auto"/>
          </w:tcPr>
          <w:p w14:paraId="5E01A817" w14:textId="77777777" w:rsidR="0010028D" w:rsidRPr="000452B6" w:rsidRDefault="00610C38" w:rsidP="00A60253">
            <w:pPr>
              <w:pStyle w:val="Tabletext"/>
            </w:pPr>
            <w:r w:rsidRPr="000452B6">
              <w:t>To develop micro</w:t>
            </w:r>
            <w:r w:rsidR="000452B6">
              <w:noBreakHyphen/>
            </w:r>
            <w:r w:rsidRPr="000452B6">
              <w:t>credentials for international delivery by tertiary education providers.</w:t>
            </w:r>
          </w:p>
          <w:p w14:paraId="009A55FF" w14:textId="77777777" w:rsidR="00610C38" w:rsidRPr="000452B6" w:rsidRDefault="00610C38" w:rsidP="00A60253">
            <w:pPr>
              <w:pStyle w:val="Tabletext"/>
            </w:pPr>
            <w:r w:rsidRPr="000452B6">
              <w:t>This objective has the effect it would have if it were limited to measures:</w:t>
            </w:r>
          </w:p>
          <w:p w14:paraId="3BE1D0BC" w14:textId="77777777" w:rsidR="00610C38" w:rsidRPr="000452B6" w:rsidRDefault="00610C38" w:rsidP="00610C38">
            <w:pPr>
              <w:pStyle w:val="Tablea"/>
            </w:pPr>
            <w:r w:rsidRPr="000452B6">
              <w:t>(a) with respect to trade and commerce with other countries; or</w:t>
            </w:r>
          </w:p>
          <w:p w14:paraId="61117F82" w14:textId="77777777" w:rsidR="00610C38" w:rsidRPr="000452B6" w:rsidRDefault="00610C38" w:rsidP="000D044C">
            <w:pPr>
              <w:pStyle w:val="Tablea"/>
            </w:pPr>
            <w:r w:rsidRPr="000452B6">
              <w:t>(b) with respect to postal, telegraphic, telephonic, and other like services (within the meaning of paragraph 51(v) of the Constitution)</w:t>
            </w:r>
            <w:r w:rsidR="000D044C" w:rsidRPr="000452B6">
              <w:t>.</w:t>
            </w:r>
          </w:p>
        </w:tc>
      </w:tr>
      <w:tr w:rsidR="005E09D1" w:rsidRPr="000452B6" w14:paraId="5EB9FABA" w14:textId="77777777" w:rsidTr="004B5F10">
        <w:tc>
          <w:tcPr>
            <w:tcW w:w="854" w:type="dxa"/>
            <w:tcBorders>
              <w:bottom w:val="single" w:sz="2" w:space="0" w:color="auto"/>
            </w:tcBorders>
            <w:shd w:val="clear" w:color="auto" w:fill="auto"/>
          </w:tcPr>
          <w:p w14:paraId="263F2697" w14:textId="77777777" w:rsidR="005E09D1" w:rsidRPr="000452B6" w:rsidRDefault="00167E28" w:rsidP="005E09D1">
            <w:pPr>
              <w:pStyle w:val="Tabletext"/>
            </w:pPr>
            <w:r w:rsidRPr="000452B6">
              <w:t>546</w:t>
            </w:r>
          </w:p>
        </w:tc>
        <w:tc>
          <w:tcPr>
            <w:tcW w:w="2534" w:type="dxa"/>
            <w:tcBorders>
              <w:bottom w:val="single" w:sz="2" w:space="0" w:color="auto"/>
            </w:tcBorders>
            <w:shd w:val="clear" w:color="auto" w:fill="auto"/>
          </w:tcPr>
          <w:p w14:paraId="5FB82E51" w14:textId="77777777" w:rsidR="005E09D1" w:rsidRPr="000452B6" w:rsidRDefault="005E09D1" w:rsidP="005E09D1">
            <w:pPr>
              <w:pStyle w:val="Tabletext"/>
            </w:pPr>
            <w:r w:rsidRPr="000452B6">
              <w:t>Scaling up Success in Remote Schools</w:t>
            </w:r>
          </w:p>
        </w:tc>
        <w:tc>
          <w:tcPr>
            <w:tcW w:w="5109" w:type="dxa"/>
            <w:tcBorders>
              <w:bottom w:val="single" w:sz="2" w:space="0" w:color="auto"/>
            </w:tcBorders>
            <w:shd w:val="clear" w:color="auto" w:fill="auto"/>
          </w:tcPr>
          <w:p w14:paraId="37D5D3DC" w14:textId="77777777" w:rsidR="005E09D1" w:rsidRPr="000452B6" w:rsidRDefault="005E09D1" w:rsidP="005E09D1">
            <w:pPr>
              <w:pStyle w:val="Tabletext"/>
            </w:pPr>
            <w:r w:rsidRPr="000452B6">
              <w:t>To provide funding to improve educational outcomes of Aboriginal and Torres Strait Islander students in regional and remote areas.</w:t>
            </w:r>
          </w:p>
          <w:p w14:paraId="212D711F" w14:textId="77777777" w:rsidR="005E09D1" w:rsidRPr="000452B6" w:rsidRDefault="005E09D1" w:rsidP="005E09D1">
            <w:pPr>
              <w:pStyle w:val="Tabletext"/>
            </w:pPr>
            <w:r w:rsidRPr="000452B6">
              <w:t>This objective also has the effect it would have if it were limited to measures to give effect to Australia’s obligations under either or both of the following:</w:t>
            </w:r>
          </w:p>
          <w:p w14:paraId="67596FB3" w14:textId="77777777" w:rsidR="005E09D1" w:rsidRPr="000452B6" w:rsidRDefault="005E09D1" w:rsidP="005E09D1">
            <w:pPr>
              <w:pStyle w:val="Tablea"/>
            </w:pPr>
            <w:r w:rsidRPr="000452B6">
              <w:t>(a) the Convention on the Rights of the Child, particularly Articles 4, 28 and 29;</w:t>
            </w:r>
          </w:p>
          <w:p w14:paraId="6D1F2421" w14:textId="77777777" w:rsidR="005E09D1" w:rsidRPr="000452B6" w:rsidRDefault="005E09D1" w:rsidP="005E09D1">
            <w:pPr>
              <w:pStyle w:val="Tablea"/>
            </w:pPr>
            <w:r w:rsidRPr="000452B6">
              <w:t xml:space="preserve">(b) the International Covenant on Economic, Social and </w:t>
            </w:r>
            <w:r w:rsidRPr="000452B6">
              <w:lastRenderedPageBreak/>
              <w:t>Cultural Rights, particularly Articles 2 and 13.</w:t>
            </w:r>
          </w:p>
        </w:tc>
      </w:tr>
      <w:tr w:rsidR="005E09D1" w:rsidRPr="000452B6" w14:paraId="2DD202A5" w14:textId="77777777" w:rsidTr="004B5F10">
        <w:tc>
          <w:tcPr>
            <w:tcW w:w="854" w:type="dxa"/>
            <w:tcBorders>
              <w:top w:val="single" w:sz="2" w:space="0" w:color="auto"/>
              <w:bottom w:val="nil"/>
            </w:tcBorders>
            <w:shd w:val="clear" w:color="auto" w:fill="auto"/>
          </w:tcPr>
          <w:p w14:paraId="1FD48B69" w14:textId="77777777" w:rsidR="005E09D1" w:rsidRPr="000452B6" w:rsidRDefault="00167E28" w:rsidP="005E09D1">
            <w:pPr>
              <w:pStyle w:val="Tabletext"/>
            </w:pPr>
            <w:r w:rsidRPr="000452B6">
              <w:lastRenderedPageBreak/>
              <w:t>547</w:t>
            </w:r>
          </w:p>
        </w:tc>
        <w:tc>
          <w:tcPr>
            <w:tcW w:w="2534" w:type="dxa"/>
            <w:tcBorders>
              <w:top w:val="single" w:sz="2" w:space="0" w:color="auto"/>
              <w:bottom w:val="nil"/>
            </w:tcBorders>
            <w:shd w:val="clear" w:color="auto" w:fill="auto"/>
          </w:tcPr>
          <w:p w14:paraId="37F50CD1" w14:textId="77777777" w:rsidR="005E09D1" w:rsidRPr="000452B6" w:rsidRDefault="005E09D1" w:rsidP="005E09D1">
            <w:pPr>
              <w:pStyle w:val="Tabletext"/>
            </w:pPr>
            <w:r w:rsidRPr="000452B6">
              <w:t>Workforce Australia</w:t>
            </w:r>
          </w:p>
        </w:tc>
        <w:tc>
          <w:tcPr>
            <w:tcW w:w="5109" w:type="dxa"/>
            <w:tcBorders>
              <w:top w:val="single" w:sz="2" w:space="0" w:color="auto"/>
              <w:bottom w:val="nil"/>
            </w:tcBorders>
            <w:shd w:val="clear" w:color="auto" w:fill="auto"/>
          </w:tcPr>
          <w:p w14:paraId="4EF98751" w14:textId="77777777" w:rsidR="005E09D1" w:rsidRPr="000452B6" w:rsidRDefault="005E09D1" w:rsidP="005E09D1">
            <w:pPr>
              <w:pStyle w:val="Tabletext"/>
            </w:pPr>
            <w:r w:rsidRPr="000452B6">
              <w:t>To help job seekers find and keep a job by:</w:t>
            </w:r>
          </w:p>
          <w:p w14:paraId="55C8FCA6" w14:textId="77777777" w:rsidR="005E09D1" w:rsidRPr="000452B6" w:rsidRDefault="005E09D1" w:rsidP="005E09D1">
            <w:pPr>
              <w:pStyle w:val="Tablea"/>
            </w:pPr>
            <w:r w:rsidRPr="000452B6">
              <w:t>(a) providing employment and related assessments and services which assist job seekers to find and keep a job with suitable employers; and</w:t>
            </w:r>
          </w:p>
          <w:p w14:paraId="1A915E6C" w14:textId="77777777" w:rsidR="005E09D1" w:rsidRPr="000452B6" w:rsidRDefault="005E09D1" w:rsidP="005E09D1">
            <w:pPr>
              <w:pStyle w:val="Tablea"/>
            </w:pPr>
            <w:r w:rsidRPr="000452B6">
              <w:t>(b) providing activities, including in not</w:t>
            </w:r>
            <w:r w:rsidR="000452B6">
              <w:noBreakHyphen/>
            </w:r>
            <w:r w:rsidRPr="000452B6">
              <w:t>for</w:t>
            </w:r>
            <w:r w:rsidR="000452B6">
              <w:noBreakHyphen/>
            </w:r>
            <w:r w:rsidRPr="000452B6">
              <w:t>profit and government organisations, to help prepare job seekers for the work environment; and</w:t>
            </w:r>
          </w:p>
          <w:p w14:paraId="55E02136" w14:textId="77777777" w:rsidR="005E09D1" w:rsidRPr="000452B6" w:rsidRDefault="005E09D1" w:rsidP="005E09D1">
            <w:pPr>
              <w:pStyle w:val="Tablea"/>
            </w:pPr>
            <w:r w:rsidRPr="000452B6">
              <w:t>(c) engaging a panel of Workforce Specialists to identify and deliver projects that provide job seekers with opportunities in areas of workforce demand.</w:t>
            </w:r>
          </w:p>
          <w:p w14:paraId="1266F581" w14:textId="77777777" w:rsidR="005E09D1" w:rsidRPr="000452B6" w:rsidRDefault="005E09D1" w:rsidP="005E09D1">
            <w:pPr>
              <w:pStyle w:val="Tabletext"/>
            </w:pPr>
            <w:r w:rsidRPr="000452B6">
              <w:t>This objective has the effect it would have if it were limited to measures:</w:t>
            </w:r>
          </w:p>
          <w:p w14:paraId="12E50406" w14:textId="77777777" w:rsidR="005E09D1" w:rsidRPr="000452B6" w:rsidRDefault="005E09D1" w:rsidP="005E09D1">
            <w:pPr>
              <w:pStyle w:val="Tablea"/>
            </w:pPr>
            <w:r w:rsidRPr="000452B6">
              <w:t>(a) with respect to postal, telegraphic, telephonic, and other like services (within the meaning of paragraph 51(v) of the Constitution); or</w:t>
            </w:r>
          </w:p>
          <w:p w14:paraId="76D80975" w14:textId="77777777" w:rsidR="005E09D1" w:rsidRPr="000452B6" w:rsidRDefault="005E09D1" w:rsidP="005E09D1">
            <w:pPr>
              <w:pStyle w:val="Tablea"/>
            </w:pPr>
            <w:r w:rsidRPr="000452B6">
              <w:t>(b) for the provision of, or incidental to the provision of, allowances, benefits, endowments or services of the kind described in paragraph 51(</w:t>
            </w:r>
            <w:proofErr w:type="spellStart"/>
            <w:r w:rsidRPr="000452B6">
              <w:t>xxiiiA</w:t>
            </w:r>
            <w:proofErr w:type="spellEnd"/>
            <w:r w:rsidRPr="000452B6">
              <w:t>) of the Constitution; or</w:t>
            </w:r>
          </w:p>
          <w:p w14:paraId="58EFBEF2" w14:textId="77777777" w:rsidR="005E09D1" w:rsidRPr="000452B6" w:rsidRDefault="005E09D1" w:rsidP="005E09D1">
            <w:pPr>
              <w:pStyle w:val="Tablea"/>
            </w:pPr>
            <w:r w:rsidRPr="000452B6">
              <w:t>(c) to give effect to Australia’s obligations under one or more of the following:</w:t>
            </w:r>
          </w:p>
          <w:p w14:paraId="007D240F" w14:textId="77777777" w:rsidR="005E09D1" w:rsidRPr="000452B6" w:rsidRDefault="005E09D1" w:rsidP="005E09D1">
            <w:pPr>
              <w:pStyle w:val="Tablei"/>
            </w:pPr>
            <w:r w:rsidRPr="000452B6">
              <w:t>(</w:t>
            </w:r>
            <w:proofErr w:type="spellStart"/>
            <w:r w:rsidRPr="000452B6">
              <w:t>i</w:t>
            </w:r>
            <w:proofErr w:type="spellEnd"/>
            <w:r w:rsidRPr="000452B6">
              <w:t>) the International Labour Organization</w:t>
            </w:r>
            <w:bookmarkStart w:id="17" w:name="BK_S3P3L31C42"/>
            <w:bookmarkEnd w:id="17"/>
            <w:r w:rsidRPr="000452B6">
              <w:t>’s Convention concerning Employment Policy, particularly Articles 1 and 2;</w:t>
            </w:r>
          </w:p>
          <w:p w14:paraId="5BDCF444" w14:textId="77777777" w:rsidR="005E09D1" w:rsidRPr="000452B6" w:rsidRDefault="005E09D1" w:rsidP="005E09D1">
            <w:pPr>
              <w:pStyle w:val="Tablei"/>
            </w:pPr>
            <w:r w:rsidRPr="000452B6">
              <w:t>(ii) the International Labour Organization</w:t>
            </w:r>
            <w:bookmarkStart w:id="18" w:name="BK_S3P3L34C43"/>
            <w:bookmarkEnd w:id="18"/>
            <w:r w:rsidRPr="000452B6">
              <w:t>’s Convention concerning the Organisation of the Employment Service, particularly Articles 1 and 2;</w:t>
            </w:r>
          </w:p>
          <w:p w14:paraId="4693C3F9" w14:textId="77777777" w:rsidR="005E09D1" w:rsidRPr="000452B6" w:rsidRDefault="005E09D1" w:rsidP="005E09D1">
            <w:pPr>
              <w:pStyle w:val="Tablei"/>
            </w:pPr>
            <w:r w:rsidRPr="000452B6">
              <w:t>(iii) the International Labour Organization</w:t>
            </w:r>
            <w:bookmarkStart w:id="19" w:name="BK_S3P3L38C44"/>
            <w:bookmarkEnd w:id="19"/>
            <w:r w:rsidRPr="000452B6">
              <w:t>’s Convention concerning Vocational Guidance and Vocational Training in the Development of Human Resources, particularly Articles 1 to 4.</w:t>
            </w:r>
          </w:p>
        </w:tc>
      </w:tr>
    </w:tbl>
    <w:p w14:paraId="6CBC4FF3" w14:textId="77777777" w:rsidR="0003612E" w:rsidRPr="000452B6" w:rsidRDefault="0003612E" w:rsidP="00CC389C">
      <w:pPr>
        <w:pStyle w:val="Tabletext"/>
      </w:pPr>
    </w:p>
    <w:sectPr w:rsidR="0003612E" w:rsidRPr="000452B6" w:rsidSect="00650A2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C114" w14:textId="77777777" w:rsidR="003852C0" w:rsidRDefault="003852C0" w:rsidP="0048364F">
      <w:pPr>
        <w:spacing w:line="240" w:lineRule="auto"/>
      </w:pPr>
      <w:r>
        <w:separator/>
      </w:r>
    </w:p>
  </w:endnote>
  <w:endnote w:type="continuationSeparator" w:id="0">
    <w:p w14:paraId="4C6E5AB0" w14:textId="77777777" w:rsidR="003852C0" w:rsidRDefault="003852C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C9E4" w14:textId="77777777" w:rsidR="003852C0" w:rsidRPr="00650A2A" w:rsidRDefault="00650A2A" w:rsidP="00650A2A">
    <w:pPr>
      <w:pStyle w:val="Footer"/>
      <w:tabs>
        <w:tab w:val="clear" w:pos="4153"/>
        <w:tab w:val="clear" w:pos="8306"/>
        <w:tab w:val="center" w:pos="4150"/>
        <w:tab w:val="right" w:pos="8307"/>
      </w:tabs>
      <w:spacing w:before="120"/>
      <w:rPr>
        <w:i/>
        <w:sz w:val="18"/>
      </w:rPr>
    </w:pPr>
    <w:r w:rsidRPr="00650A2A">
      <w:rPr>
        <w:i/>
        <w:sz w:val="18"/>
      </w:rPr>
      <w:t>OPC65781 -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3655" w14:textId="77777777" w:rsidR="003852C0" w:rsidRDefault="003852C0" w:rsidP="00E97334"/>
  <w:p w14:paraId="274C35C5" w14:textId="77777777" w:rsidR="003852C0" w:rsidRPr="00650A2A" w:rsidRDefault="00650A2A" w:rsidP="00650A2A">
    <w:pPr>
      <w:rPr>
        <w:rFonts w:cs="Times New Roman"/>
        <w:i/>
        <w:sz w:val="18"/>
      </w:rPr>
    </w:pPr>
    <w:r w:rsidRPr="00650A2A">
      <w:rPr>
        <w:rFonts w:cs="Times New Roman"/>
        <w:i/>
        <w:sz w:val="18"/>
      </w:rPr>
      <w:t>OPC65781 -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2814" w14:textId="77777777" w:rsidR="003852C0" w:rsidRPr="00650A2A" w:rsidRDefault="00650A2A" w:rsidP="00650A2A">
    <w:pPr>
      <w:pStyle w:val="Footer"/>
      <w:tabs>
        <w:tab w:val="clear" w:pos="4153"/>
        <w:tab w:val="clear" w:pos="8306"/>
        <w:tab w:val="center" w:pos="4150"/>
        <w:tab w:val="right" w:pos="8307"/>
      </w:tabs>
      <w:spacing w:before="120"/>
      <w:rPr>
        <w:i/>
        <w:sz w:val="18"/>
      </w:rPr>
    </w:pPr>
    <w:r w:rsidRPr="00650A2A">
      <w:rPr>
        <w:i/>
        <w:sz w:val="18"/>
      </w:rPr>
      <w:t>OPC65781 -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7064" w14:textId="77777777" w:rsidR="003852C0" w:rsidRPr="00E33C1C" w:rsidRDefault="003852C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852C0" w14:paraId="51027345" w14:textId="77777777" w:rsidTr="00061642">
      <w:tc>
        <w:tcPr>
          <w:tcW w:w="709" w:type="dxa"/>
          <w:tcBorders>
            <w:top w:val="nil"/>
            <w:left w:val="nil"/>
            <w:bottom w:val="nil"/>
            <w:right w:val="nil"/>
          </w:tcBorders>
        </w:tcPr>
        <w:p w14:paraId="1E2A8C63" w14:textId="77777777" w:rsidR="003852C0" w:rsidRDefault="003852C0" w:rsidP="00A602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158868F" w14:textId="6B7A1682" w:rsidR="003852C0" w:rsidRDefault="003852C0" w:rsidP="00A60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4543">
            <w:rPr>
              <w:i/>
              <w:sz w:val="18"/>
            </w:rPr>
            <w:t>Financial Framework (Supplementary Powers) Amendment (Education, Skills and Employment Measures No. 2) Regulations 2022</w:t>
          </w:r>
          <w:r w:rsidRPr="007A1328">
            <w:rPr>
              <w:i/>
              <w:sz w:val="18"/>
            </w:rPr>
            <w:fldChar w:fldCharType="end"/>
          </w:r>
        </w:p>
      </w:tc>
      <w:tc>
        <w:tcPr>
          <w:tcW w:w="1384" w:type="dxa"/>
          <w:tcBorders>
            <w:top w:val="nil"/>
            <w:left w:val="nil"/>
            <w:bottom w:val="nil"/>
            <w:right w:val="nil"/>
          </w:tcBorders>
        </w:tcPr>
        <w:p w14:paraId="1C2EF890" w14:textId="77777777" w:rsidR="003852C0" w:rsidRDefault="003852C0" w:rsidP="00A60253">
          <w:pPr>
            <w:spacing w:line="0" w:lineRule="atLeast"/>
            <w:jc w:val="right"/>
            <w:rPr>
              <w:sz w:val="18"/>
            </w:rPr>
          </w:pPr>
        </w:p>
      </w:tc>
    </w:tr>
  </w:tbl>
  <w:p w14:paraId="660CF86E" w14:textId="77777777" w:rsidR="003852C0" w:rsidRPr="00650A2A" w:rsidRDefault="00650A2A" w:rsidP="00650A2A">
    <w:pPr>
      <w:rPr>
        <w:rFonts w:cs="Times New Roman"/>
        <w:i/>
        <w:sz w:val="18"/>
      </w:rPr>
    </w:pPr>
    <w:r w:rsidRPr="00650A2A">
      <w:rPr>
        <w:rFonts w:cs="Times New Roman"/>
        <w:i/>
        <w:sz w:val="18"/>
      </w:rPr>
      <w:t>OPC65781 -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5F45" w14:textId="77777777" w:rsidR="003852C0" w:rsidRPr="00E33C1C" w:rsidRDefault="003852C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852C0" w14:paraId="359CFEFC" w14:textId="77777777" w:rsidTr="00061642">
      <w:tc>
        <w:tcPr>
          <w:tcW w:w="1383" w:type="dxa"/>
          <w:tcBorders>
            <w:top w:val="nil"/>
            <w:left w:val="nil"/>
            <w:bottom w:val="nil"/>
            <w:right w:val="nil"/>
          </w:tcBorders>
        </w:tcPr>
        <w:p w14:paraId="4169848D" w14:textId="77777777" w:rsidR="003852C0" w:rsidRDefault="003852C0" w:rsidP="00A60253">
          <w:pPr>
            <w:spacing w:line="0" w:lineRule="atLeast"/>
            <w:rPr>
              <w:sz w:val="18"/>
            </w:rPr>
          </w:pPr>
        </w:p>
      </w:tc>
      <w:tc>
        <w:tcPr>
          <w:tcW w:w="6379" w:type="dxa"/>
          <w:tcBorders>
            <w:top w:val="nil"/>
            <w:left w:val="nil"/>
            <w:bottom w:val="nil"/>
            <w:right w:val="nil"/>
          </w:tcBorders>
        </w:tcPr>
        <w:p w14:paraId="080EEEB1" w14:textId="33DB6A06" w:rsidR="003852C0" w:rsidRDefault="003852C0" w:rsidP="00A60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4543">
            <w:rPr>
              <w:i/>
              <w:sz w:val="18"/>
            </w:rPr>
            <w:t>Financial Framework (Supplementary Powers) Amendment (Education, Skills and Employment Measures No. 2) Regulations 2022</w:t>
          </w:r>
          <w:r w:rsidRPr="007A1328">
            <w:rPr>
              <w:i/>
              <w:sz w:val="18"/>
            </w:rPr>
            <w:fldChar w:fldCharType="end"/>
          </w:r>
        </w:p>
      </w:tc>
      <w:tc>
        <w:tcPr>
          <w:tcW w:w="710" w:type="dxa"/>
          <w:tcBorders>
            <w:top w:val="nil"/>
            <w:left w:val="nil"/>
            <w:bottom w:val="nil"/>
            <w:right w:val="nil"/>
          </w:tcBorders>
        </w:tcPr>
        <w:p w14:paraId="3FE7AB22" w14:textId="77777777" w:rsidR="003852C0" w:rsidRDefault="003852C0" w:rsidP="00A602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2EED5E6" w14:textId="77777777" w:rsidR="003852C0" w:rsidRPr="00650A2A" w:rsidRDefault="00650A2A" w:rsidP="00650A2A">
    <w:pPr>
      <w:rPr>
        <w:rFonts w:cs="Times New Roman"/>
        <w:i/>
        <w:sz w:val="18"/>
      </w:rPr>
    </w:pPr>
    <w:r w:rsidRPr="00650A2A">
      <w:rPr>
        <w:rFonts w:cs="Times New Roman"/>
        <w:i/>
        <w:sz w:val="18"/>
      </w:rPr>
      <w:t>OPC65781 -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E53B" w14:textId="77777777" w:rsidR="003852C0" w:rsidRPr="00E33C1C" w:rsidRDefault="003852C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852C0" w14:paraId="3BAC2092" w14:textId="77777777" w:rsidTr="00061642">
      <w:tc>
        <w:tcPr>
          <w:tcW w:w="709" w:type="dxa"/>
          <w:tcBorders>
            <w:top w:val="nil"/>
            <w:left w:val="nil"/>
            <w:bottom w:val="nil"/>
            <w:right w:val="nil"/>
          </w:tcBorders>
        </w:tcPr>
        <w:p w14:paraId="361CBC6F" w14:textId="77777777" w:rsidR="003852C0" w:rsidRDefault="003852C0" w:rsidP="00A602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775CA6A" w14:textId="6A667B22" w:rsidR="003852C0" w:rsidRDefault="003852C0" w:rsidP="00A60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4543">
            <w:rPr>
              <w:i/>
              <w:sz w:val="18"/>
            </w:rPr>
            <w:t>Financial Framework (Supplementary Powers) Amendment (Education, Skills and Employment Measures No. 2) Regulations 2022</w:t>
          </w:r>
          <w:r w:rsidRPr="007A1328">
            <w:rPr>
              <w:i/>
              <w:sz w:val="18"/>
            </w:rPr>
            <w:fldChar w:fldCharType="end"/>
          </w:r>
        </w:p>
      </w:tc>
      <w:tc>
        <w:tcPr>
          <w:tcW w:w="1384" w:type="dxa"/>
          <w:tcBorders>
            <w:top w:val="nil"/>
            <w:left w:val="nil"/>
            <w:bottom w:val="nil"/>
            <w:right w:val="nil"/>
          </w:tcBorders>
        </w:tcPr>
        <w:p w14:paraId="4CE3010D" w14:textId="77777777" w:rsidR="003852C0" w:rsidRDefault="003852C0" w:rsidP="00A60253">
          <w:pPr>
            <w:spacing w:line="0" w:lineRule="atLeast"/>
            <w:jc w:val="right"/>
            <w:rPr>
              <w:sz w:val="18"/>
            </w:rPr>
          </w:pPr>
        </w:p>
      </w:tc>
    </w:tr>
  </w:tbl>
  <w:p w14:paraId="556A5A81" w14:textId="77777777" w:rsidR="003852C0" w:rsidRPr="00650A2A" w:rsidRDefault="00650A2A" w:rsidP="00650A2A">
    <w:pPr>
      <w:rPr>
        <w:rFonts w:cs="Times New Roman"/>
        <w:i/>
        <w:sz w:val="18"/>
      </w:rPr>
    </w:pPr>
    <w:r w:rsidRPr="00650A2A">
      <w:rPr>
        <w:rFonts w:cs="Times New Roman"/>
        <w:i/>
        <w:sz w:val="18"/>
      </w:rPr>
      <w:t>OPC65781 -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F314" w14:textId="77777777" w:rsidR="003852C0" w:rsidRPr="00E33C1C" w:rsidRDefault="003852C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852C0" w14:paraId="76D34134" w14:textId="77777777" w:rsidTr="00A60253">
      <w:tc>
        <w:tcPr>
          <w:tcW w:w="1384" w:type="dxa"/>
          <w:tcBorders>
            <w:top w:val="nil"/>
            <w:left w:val="nil"/>
            <w:bottom w:val="nil"/>
            <w:right w:val="nil"/>
          </w:tcBorders>
        </w:tcPr>
        <w:p w14:paraId="7B3638FA" w14:textId="77777777" w:rsidR="003852C0" w:rsidRDefault="003852C0" w:rsidP="00A60253">
          <w:pPr>
            <w:spacing w:line="0" w:lineRule="atLeast"/>
            <w:rPr>
              <w:sz w:val="18"/>
            </w:rPr>
          </w:pPr>
        </w:p>
      </w:tc>
      <w:tc>
        <w:tcPr>
          <w:tcW w:w="6379" w:type="dxa"/>
          <w:tcBorders>
            <w:top w:val="nil"/>
            <w:left w:val="nil"/>
            <w:bottom w:val="nil"/>
            <w:right w:val="nil"/>
          </w:tcBorders>
        </w:tcPr>
        <w:p w14:paraId="6A34D29E" w14:textId="1759B1F8" w:rsidR="003852C0" w:rsidRDefault="003852C0" w:rsidP="00A60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4543">
            <w:rPr>
              <w:i/>
              <w:sz w:val="18"/>
            </w:rPr>
            <w:t>Financial Framework (Supplementary Powers) Amendment (Education, Skills and Employment Measures No. 2) Regulations 2022</w:t>
          </w:r>
          <w:r w:rsidRPr="007A1328">
            <w:rPr>
              <w:i/>
              <w:sz w:val="18"/>
            </w:rPr>
            <w:fldChar w:fldCharType="end"/>
          </w:r>
        </w:p>
      </w:tc>
      <w:tc>
        <w:tcPr>
          <w:tcW w:w="709" w:type="dxa"/>
          <w:tcBorders>
            <w:top w:val="nil"/>
            <w:left w:val="nil"/>
            <w:bottom w:val="nil"/>
            <w:right w:val="nil"/>
          </w:tcBorders>
        </w:tcPr>
        <w:p w14:paraId="0780E4B9" w14:textId="77777777" w:rsidR="003852C0" w:rsidRDefault="003852C0" w:rsidP="00A602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1796A58" w14:textId="77777777" w:rsidR="003852C0" w:rsidRPr="00650A2A" w:rsidRDefault="00650A2A" w:rsidP="00650A2A">
    <w:pPr>
      <w:rPr>
        <w:rFonts w:cs="Times New Roman"/>
        <w:i/>
        <w:sz w:val="18"/>
      </w:rPr>
    </w:pPr>
    <w:r w:rsidRPr="00650A2A">
      <w:rPr>
        <w:rFonts w:cs="Times New Roman"/>
        <w:i/>
        <w:sz w:val="18"/>
      </w:rPr>
      <w:t>OPC65781 -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7F90" w14:textId="77777777" w:rsidR="003852C0" w:rsidRPr="00E33C1C" w:rsidRDefault="003852C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852C0" w14:paraId="29841674" w14:textId="77777777" w:rsidTr="007A6863">
      <w:tc>
        <w:tcPr>
          <w:tcW w:w="1384" w:type="dxa"/>
          <w:tcBorders>
            <w:top w:val="nil"/>
            <w:left w:val="nil"/>
            <w:bottom w:val="nil"/>
            <w:right w:val="nil"/>
          </w:tcBorders>
        </w:tcPr>
        <w:p w14:paraId="5E1FA1C9" w14:textId="77777777" w:rsidR="003852C0" w:rsidRDefault="003852C0" w:rsidP="00A60253">
          <w:pPr>
            <w:spacing w:line="0" w:lineRule="atLeast"/>
            <w:rPr>
              <w:sz w:val="18"/>
            </w:rPr>
          </w:pPr>
        </w:p>
      </w:tc>
      <w:tc>
        <w:tcPr>
          <w:tcW w:w="6379" w:type="dxa"/>
          <w:tcBorders>
            <w:top w:val="nil"/>
            <w:left w:val="nil"/>
            <w:bottom w:val="nil"/>
            <w:right w:val="nil"/>
          </w:tcBorders>
        </w:tcPr>
        <w:p w14:paraId="7E8E7A20" w14:textId="014EDBE2" w:rsidR="003852C0" w:rsidRDefault="003852C0" w:rsidP="00A60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4543">
            <w:rPr>
              <w:i/>
              <w:sz w:val="18"/>
            </w:rPr>
            <w:t>Financial Framework (Supplementary Powers) Amendment (Education, Skills and Employment Measures No. 2) Regulations 2022</w:t>
          </w:r>
          <w:r w:rsidRPr="007A1328">
            <w:rPr>
              <w:i/>
              <w:sz w:val="18"/>
            </w:rPr>
            <w:fldChar w:fldCharType="end"/>
          </w:r>
        </w:p>
      </w:tc>
      <w:tc>
        <w:tcPr>
          <w:tcW w:w="709" w:type="dxa"/>
          <w:tcBorders>
            <w:top w:val="nil"/>
            <w:left w:val="nil"/>
            <w:bottom w:val="nil"/>
            <w:right w:val="nil"/>
          </w:tcBorders>
        </w:tcPr>
        <w:p w14:paraId="3AF02339" w14:textId="77777777" w:rsidR="003852C0" w:rsidRDefault="003852C0" w:rsidP="00A602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B5E2453" w14:textId="77777777" w:rsidR="003852C0" w:rsidRPr="00650A2A" w:rsidRDefault="00650A2A" w:rsidP="00650A2A">
    <w:pPr>
      <w:rPr>
        <w:rFonts w:cs="Times New Roman"/>
        <w:i/>
        <w:sz w:val="18"/>
      </w:rPr>
    </w:pPr>
    <w:r w:rsidRPr="00650A2A">
      <w:rPr>
        <w:rFonts w:cs="Times New Roman"/>
        <w:i/>
        <w:sz w:val="18"/>
      </w:rPr>
      <w:t>OPC65781 -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BE677" w14:textId="77777777" w:rsidR="003852C0" w:rsidRDefault="003852C0" w:rsidP="0048364F">
      <w:pPr>
        <w:spacing w:line="240" w:lineRule="auto"/>
      </w:pPr>
      <w:r>
        <w:separator/>
      </w:r>
    </w:p>
  </w:footnote>
  <w:footnote w:type="continuationSeparator" w:id="0">
    <w:p w14:paraId="751E2A9F" w14:textId="77777777" w:rsidR="003852C0" w:rsidRDefault="003852C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F795" w14:textId="77777777" w:rsidR="003852C0" w:rsidRPr="005F1388" w:rsidRDefault="003852C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E068" w14:textId="77777777" w:rsidR="003852C0" w:rsidRPr="005F1388" w:rsidRDefault="003852C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93CF" w14:textId="77777777" w:rsidR="003852C0" w:rsidRPr="005F1388" w:rsidRDefault="003852C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3061" w14:textId="77777777" w:rsidR="003852C0" w:rsidRPr="00ED79B6" w:rsidRDefault="003852C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BD50" w14:textId="77777777" w:rsidR="003852C0" w:rsidRPr="00ED79B6" w:rsidRDefault="003852C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B848" w14:textId="77777777" w:rsidR="003852C0" w:rsidRPr="00ED79B6" w:rsidRDefault="003852C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90C" w14:textId="3F3D4ADC" w:rsidR="003852C0" w:rsidRPr="00A961C4" w:rsidRDefault="003852C0" w:rsidP="0048364F">
    <w:pPr>
      <w:rPr>
        <w:b/>
        <w:sz w:val="20"/>
      </w:rPr>
    </w:pPr>
    <w:r>
      <w:rPr>
        <w:b/>
        <w:sz w:val="20"/>
      </w:rPr>
      <w:fldChar w:fldCharType="begin"/>
    </w:r>
    <w:r>
      <w:rPr>
        <w:b/>
        <w:sz w:val="20"/>
      </w:rPr>
      <w:instrText xml:space="preserve"> STYLEREF CharAmSchNo </w:instrText>
    </w:r>
    <w:r>
      <w:rPr>
        <w:b/>
        <w:sz w:val="20"/>
      </w:rPr>
      <w:fldChar w:fldCharType="separate"/>
    </w:r>
    <w:r w:rsidR="0002512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25123">
      <w:rPr>
        <w:noProof/>
        <w:sz w:val="20"/>
      </w:rPr>
      <w:t>Amendments</w:t>
    </w:r>
    <w:r>
      <w:rPr>
        <w:sz w:val="20"/>
      </w:rPr>
      <w:fldChar w:fldCharType="end"/>
    </w:r>
  </w:p>
  <w:p w14:paraId="1A2D6A43" w14:textId="2D7E6507" w:rsidR="003852C0" w:rsidRPr="00A961C4" w:rsidRDefault="003852C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B524B34" w14:textId="77777777" w:rsidR="003852C0" w:rsidRPr="00A961C4" w:rsidRDefault="003852C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D45A" w14:textId="77EFCE82" w:rsidR="003852C0" w:rsidRPr="00A961C4" w:rsidRDefault="003852C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B366194" w14:textId="63EE5853" w:rsidR="003852C0" w:rsidRPr="00A961C4" w:rsidRDefault="003852C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04A3F5C" w14:textId="77777777" w:rsidR="003852C0" w:rsidRPr="00A961C4" w:rsidRDefault="003852C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484F" w14:textId="77777777" w:rsidR="003852C0" w:rsidRPr="00A961C4" w:rsidRDefault="003852C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3"/>
  </w:num>
  <w:num w:numId="16">
    <w:abstractNumId w:val="10"/>
  </w:num>
  <w:num w:numId="17">
    <w:abstractNumId w:val="19"/>
  </w:num>
  <w:num w:numId="18">
    <w:abstractNumId w:val="1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2469"/>
    <w:rsid w:val="00000263"/>
    <w:rsid w:val="000113BC"/>
    <w:rsid w:val="000136AF"/>
    <w:rsid w:val="0001751F"/>
    <w:rsid w:val="00025123"/>
    <w:rsid w:val="0003612E"/>
    <w:rsid w:val="0004044E"/>
    <w:rsid w:val="00041E4F"/>
    <w:rsid w:val="000452B6"/>
    <w:rsid w:val="00046F47"/>
    <w:rsid w:val="0005120E"/>
    <w:rsid w:val="00054577"/>
    <w:rsid w:val="000614BF"/>
    <w:rsid w:val="00061642"/>
    <w:rsid w:val="0007169C"/>
    <w:rsid w:val="00077593"/>
    <w:rsid w:val="00083F48"/>
    <w:rsid w:val="000A7DF9"/>
    <w:rsid w:val="000D044C"/>
    <w:rsid w:val="000D05EF"/>
    <w:rsid w:val="000D5485"/>
    <w:rsid w:val="000E4045"/>
    <w:rsid w:val="000F21C1"/>
    <w:rsid w:val="0010028D"/>
    <w:rsid w:val="00105D72"/>
    <w:rsid w:val="0010745C"/>
    <w:rsid w:val="00117277"/>
    <w:rsid w:val="00160BD7"/>
    <w:rsid w:val="001643C9"/>
    <w:rsid w:val="00164496"/>
    <w:rsid w:val="00165568"/>
    <w:rsid w:val="00166082"/>
    <w:rsid w:val="00166C2F"/>
    <w:rsid w:val="00167E28"/>
    <w:rsid w:val="001716C9"/>
    <w:rsid w:val="00184261"/>
    <w:rsid w:val="00190DF5"/>
    <w:rsid w:val="00192469"/>
    <w:rsid w:val="00193461"/>
    <w:rsid w:val="001939E1"/>
    <w:rsid w:val="00195382"/>
    <w:rsid w:val="001A3B9F"/>
    <w:rsid w:val="001A65C0"/>
    <w:rsid w:val="001B6456"/>
    <w:rsid w:val="001B7A5D"/>
    <w:rsid w:val="001C69C4"/>
    <w:rsid w:val="001D23E7"/>
    <w:rsid w:val="001E0A8D"/>
    <w:rsid w:val="001E3590"/>
    <w:rsid w:val="001E7407"/>
    <w:rsid w:val="001F1D40"/>
    <w:rsid w:val="00201D27"/>
    <w:rsid w:val="0020300C"/>
    <w:rsid w:val="002102E7"/>
    <w:rsid w:val="00213006"/>
    <w:rsid w:val="00214458"/>
    <w:rsid w:val="00220A0C"/>
    <w:rsid w:val="00223E4A"/>
    <w:rsid w:val="00224711"/>
    <w:rsid w:val="0022478E"/>
    <w:rsid w:val="002302EA"/>
    <w:rsid w:val="00231BB2"/>
    <w:rsid w:val="0023590C"/>
    <w:rsid w:val="00240749"/>
    <w:rsid w:val="002468D7"/>
    <w:rsid w:val="00246C88"/>
    <w:rsid w:val="00285CDD"/>
    <w:rsid w:val="00291167"/>
    <w:rsid w:val="00297ECB"/>
    <w:rsid w:val="002C152A"/>
    <w:rsid w:val="002D043A"/>
    <w:rsid w:val="003073FB"/>
    <w:rsid w:val="0031713F"/>
    <w:rsid w:val="00321913"/>
    <w:rsid w:val="00324EE6"/>
    <w:rsid w:val="003316DC"/>
    <w:rsid w:val="00332E0D"/>
    <w:rsid w:val="00340123"/>
    <w:rsid w:val="003415D3"/>
    <w:rsid w:val="00346335"/>
    <w:rsid w:val="00352B0F"/>
    <w:rsid w:val="00354F66"/>
    <w:rsid w:val="003561B0"/>
    <w:rsid w:val="00367960"/>
    <w:rsid w:val="003852C0"/>
    <w:rsid w:val="00392D5B"/>
    <w:rsid w:val="003A15AC"/>
    <w:rsid w:val="003A4662"/>
    <w:rsid w:val="003A56EB"/>
    <w:rsid w:val="003B0627"/>
    <w:rsid w:val="003C585D"/>
    <w:rsid w:val="003C5F2B"/>
    <w:rsid w:val="003D0BFE"/>
    <w:rsid w:val="003D4368"/>
    <w:rsid w:val="003D5700"/>
    <w:rsid w:val="003E11B4"/>
    <w:rsid w:val="003E5449"/>
    <w:rsid w:val="003F0F5A"/>
    <w:rsid w:val="00400A30"/>
    <w:rsid w:val="004022CA"/>
    <w:rsid w:val="00402596"/>
    <w:rsid w:val="004116CD"/>
    <w:rsid w:val="00414ADE"/>
    <w:rsid w:val="00424CA9"/>
    <w:rsid w:val="00425731"/>
    <w:rsid w:val="004257BB"/>
    <w:rsid w:val="004261D9"/>
    <w:rsid w:val="0044291A"/>
    <w:rsid w:val="00460499"/>
    <w:rsid w:val="00474835"/>
    <w:rsid w:val="0047703E"/>
    <w:rsid w:val="004819C7"/>
    <w:rsid w:val="0048364F"/>
    <w:rsid w:val="00490F2E"/>
    <w:rsid w:val="00496DB3"/>
    <w:rsid w:val="00496F97"/>
    <w:rsid w:val="004A3965"/>
    <w:rsid w:val="004A53EA"/>
    <w:rsid w:val="004B5F10"/>
    <w:rsid w:val="004E15D3"/>
    <w:rsid w:val="004F1FAC"/>
    <w:rsid w:val="004F4543"/>
    <w:rsid w:val="004F676E"/>
    <w:rsid w:val="00516B8D"/>
    <w:rsid w:val="00524ADE"/>
    <w:rsid w:val="0052686F"/>
    <w:rsid w:val="0052756C"/>
    <w:rsid w:val="00530230"/>
    <w:rsid w:val="00530CC9"/>
    <w:rsid w:val="00531EE3"/>
    <w:rsid w:val="00537FBC"/>
    <w:rsid w:val="00541D73"/>
    <w:rsid w:val="00543469"/>
    <w:rsid w:val="005452CC"/>
    <w:rsid w:val="00546FA3"/>
    <w:rsid w:val="00550EF9"/>
    <w:rsid w:val="00554243"/>
    <w:rsid w:val="00557C7A"/>
    <w:rsid w:val="00562A58"/>
    <w:rsid w:val="00581211"/>
    <w:rsid w:val="005845A0"/>
    <w:rsid w:val="00584811"/>
    <w:rsid w:val="00586E73"/>
    <w:rsid w:val="00593AA6"/>
    <w:rsid w:val="00594161"/>
    <w:rsid w:val="00594749"/>
    <w:rsid w:val="005A482B"/>
    <w:rsid w:val="005B4067"/>
    <w:rsid w:val="005C36E0"/>
    <w:rsid w:val="005C3F41"/>
    <w:rsid w:val="005C6C2E"/>
    <w:rsid w:val="005C7C17"/>
    <w:rsid w:val="005D168D"/>
    <w:rsid w:val="005D5EA1"/>
    <w:rsid w:val="005E09D1"/>
    <w:rsid w:val="005E61D3"/>
    <w:rsid w:val="005E6AE2"/>
    <w:rsid w:val="005F7738"/>
    <w:rsid w:val="00600219"/>
    <w:rsid w:val="00610C38"/>
    <w:rsid w:val="00613EAD"/>
    <w:rsid w:val="006158AC"/>
    <w:rsid w:val="00640402"/>
    <w:rsid w:val="00640F78"/>
    <w:rsid w:val="006450DD"/>
    <w:rsid w:val="00646518"/>
    <w:rsid w:val="00646E7B"/>
    <w:rsid w:val="00650A2A"/>
    <w:rsid w:val="00655D6A"/>
    <w:rsid w:val="00656DE9"/>
    <w:rsid w:val="00665824"/>
    <w:rsid w:val="00677CC2"/>
    <w:rsid w:val="00685F42"/>
    <w:rsid w:val="006866A1"/>
    <w:rsid w:val="0069207B"/>
    <w:rsid w:val="006A1C45"/>
    <w:rsid w:val="006A4309"/>
    <w:rsid w:val="006B0E55"/>
    <w:rsid w:val="006B6D29"/>
    <w:rsid w:val="006B7006"/>
    <w:rsid w:val="006C7F8C"/>
    <w:rsid w:val="006D7AB9"/>
    <w:rsid w:val="00700B2C"/>
    <w:rsid w:val="00713084"/>
    <w:rsid w:val="00720FC2"/>
    <w:rsid w:val="0072649D"/>
    <w:rsid w:val="00731E00"/>
    <w:rsid w:val="00732E9D"/>
    <w:rsid w:val="0073491A"/>
    <w:rsid w:val="007440B7"/>
    <w:rsid w:val="00747993"/>
    <w:rsid w:val="00752CF2"/>
    <w:rsid w:val="007634AD"/>
    <w:rsid w:val="007715C9"/>
    <w:rsid w:val="00774EDD"/>
    <w:rsid w:val="007757EC"/>
    <w:rsid w:val="0079432A"/>
    <w:rsid w:val="007A115D"/>
    <w:rsid w:val="007A35E6"/>
    <w:rsid w:val="007A6863"/>
    <w:rsid w:val="007D45C1"/>
    <w:rsid w:val="007E7D4A"/>
    <w:rsid w:val="007F48ED"/>
    <w:rsid w:val="007F7947"/>
    <w:rsid w:val="00812F45"/>
    <w:rsid w:val="00834DC9"/>
    <w:rsid w:val="0084172C"/>
    <w:rsid w:val="00856A31"/>
    <w:rsid w:val="00860526"/>
    <w:rsid w:val="00873646"/>
    <w:rsid w:val="008754D0"/>
    <w:rsid w:val="00877D48"/>
    <w:rsid w:val="0088345B"/>
    <w:rsid w:val="008A16A5"/>
    <w:rsid w:val="008C2B5D"/>
    <w:rsid w:val="008D0EE0"/>
    <w:rsid w:val="008D5B99"/>
    <w:rsid w:val="008D7A27"/>
    <w:rsid w:val="008E4702"/>
    <w:rsid w:val="008E69AA"/>
    <w:rsid w:val="008F4F1C"/>
    <w:rsid w:val="00915A3E"/>
    <w:rsid w:val="00922764"/>
    <w:rsid w:val="00932377"/>
    <w:rsid w:val="00943102"/>
    <w:rsid w:val="0094523D"/>
    <w:rsid w:val="009559E6"/>
    <w:rsid w:val="00965682"/>
    <w:rsid w:val="00976A63"/>
    <w:rsid w:val="00983419"/>
    <w:rsid w:val="009B797F"/>
    <w:rsid w:val="009C3431"/>
    <w:rsid w:val="009C5989"/>
    <w:rsid w:val="009C619B"/>
    <w:rsid w:val="009C77F4"/>
    <w:rsid w:val="009D08DA"/>
    <w:rsid w:val="00A06860"/>
    <w:rsid w:val="00A136F5"/>
    <w:rsid w:val="00A231E2"/>
    <w:rsid w:val="00A2550D"/>
    <w:rsid w:val="00A4169B"/>
    <w:rsid w:val="00A445F2"/>
    <w:rsid w:val="00A50D55"/>
    <w:rsid w:val="00A5165B"/>
    <w:rsid w:val="00A52FDA"/>
    <w:rsid w:val="00A60253"/>
    <w:rsid w:val="00A647F3"/>
    <w:rsid w:val="00A64912"/>
    <w:rsid w:val="00A70A74"/>
    <w:rsid w:val="00AA0343"/>
    <w:rsid w:val="00AA2A5C"/>
    <w:rsid w:val="00AB4DC2"/>
    <w:rsid w:val="00AB78E9"/>
    <w:rsid w:val="00AC38A5"/>
    <w:rsid w:val="00AC64B5"/>
    <w:rsid w:val="00AD3467"/>
    <w:rsid w:val="00AD5641"/>
    <w:rsid w:val="00AE0F9B"/>
    <w:rsid w:val="00AE3913"/>
    <w:rsid w:val="00AE3BBA"/>
    <w:rsid w:val="00AF55FF"/>
    <w:rsid w:val="00B032D8"/>
    <w:rsid w:val="00B3223B"/>
    <w:rsid w:val="00B33B3C"/>
    <w:rsid w:val="00B40D74"/>
    <w:rsid w:val="00B52663"/>
    <w:rsid w:val="00B56DCB"/>
    <w:rsid w:val="00B770D2"/>
    <w:rsid w:val="00B94184"/>
    <w:rsid w:val="00BA47A3"/>
    <w:rsid w:val="00BA5026"/>
    <w:rsid w:val="00BA5CBA"/>
    <w:rsid w:val="00BB6E79"/>
    <w:rsid w:val="00BE3B31"/>
    <w:rsid w:val="00BE719A"/>
    <w:rsid w:val="00BE720A"/>
    <w:rsid w:val="00BF6650"/>
    <w:rsid w:val="00C067E5"/>
    <w:rsid w:val="00C164CA"/>
    <w:rsid w:val="00C24266"/>
    <w:rsid w:val="00C411AB"/>
    <w:rsid w:val="00C42BF8"/>
    <w:rsid w:val="00C460AE"/>
    <w:rsid w:val="00C50043"/>
    <w:rsid w:val="00C50A0F"/>
    <w:rsid w:val="00C7573B"/>
    <w:rsid w:val="00C76CF3"/>
    <w:rsid w:val="00CA7844"/>
    <w:rsid w:val="00CB58EF"/>
    <w:rsid w:val="00CC389C"/>
    <w:rsid w:val="00CC7AD0"/>
    <w:rsid w:val="00CD585B"/>
    <w:rsid w:val="00CE1BCA"/>
    <w:rsid w:val="00CE7D64"/>
    <w:rsid w:val="00CF0BB2"/>
    <w:rsid w:val="00D07DB6"/>
    <w:rsid w:val="00D13441"/>
    <w:rsid w:val="00D20665"/>
    <w:rsid w:val="00D243A3"/>
    <w:rsid w:val="00D3200B"/>
    <w:rsid w:val="00D33440"/>
    <w:rsid w:val="00D52EFE"/>
    <w:rsid w:val="00D55026"/>
    <w:rsid w:val="00D56A0D"/>
    <w:rsid w:val="00D63EF6"/>
    <w:rsid w:val="00D66518"/>
    <w:rsid w:val="00D70DFB"/>
    <w:rsid w:val="00D71EEA"/>
    <w:rsid w:val="00D735CD"/>
    <w:rsid w:val="00D766DF"/>
    <w:rsid w:val="00D95891"/>
    <w:rsid w:val="00DA1452"/>
    <w:rsid w:val="00DB5CB4"/>
    <w:rsid w:val="00DC496E"/>
    <w:rsid w:val="00DE149E"/>
    <w:rsid w:val="00DF5171"/>
    <w:rsid w:val="00E02D0B"/>
    <w:rsid w:val="00E05704"/>
    <w:rsid w:val="00E12F1A"/>
    <w:rsid w:val="00E21CFB"/>
    <w:rsid w:val="00E22935"/>
    <w:rsid w:val="00E5422D"/>
    <w:rsid w:val="00E54292"/>
    <w:rsid w:val="00E60191"/>
    <w:rsid w:val="00E6134D"/>
    <w:rsid w:val="00E74DC7"/>
    <w:rsid w:val="00E75768"/>
    <w:rsid w:val="00E854DB"/>
    <w:rsid w:val="00E87695"/>
    <w:rsid w:val="00E87699"/>
    <w:rsid w:val="00E92E27"/>
    <w:rsid w:val="00E94B6F"/>
    <w:rsid w:val="00E9586B"/>
    <w:rsid w:val="00E97334"/>
    <w:rsid w:val="00EA0D36"/>
    <w:rsid w:val="00EB79A7"/>
    <w:rsid w:val="00ED4928"/>
    <w:rsid w:val="00EE3749"/>
    <w:rsid w:val="00EE6190"/>
    <w:rsid w:val="00EF2E3A"/>
    <w:rsid w:val="00EF6402"/>
    <w:rsid w:val="00F025DF"/>
    <w:rsid w:val="00F047E2"/>
    <w:rsid w:val="00F04D57"/>
    <w:rsid w:val="00F078DC"/>
    <w:rsid w:val="00F07E0C"/>
    <w:rsid w:val="00F13E86"/>
    <w:rsid w:val="00F22874"/>
    <w:rsid w:val="00F32FCB"/>
    <w:rsid w:val="00F62BAE"/>
    <w:rsid w:val="00F63BB5"/>
    <w:rsid w:val="00F6709F"/>
    <w:rsid w:val="00F677A9"/>
    <w:rsid w:val="00F723BD"/>
    <w:rsid w:val="00F732EA"/>
    <w:rsid w:val="00F84CF5"/>
    <w:rsid w:val="00F8612E"/>
    <w:rsid w:val="00FA420B"/>
    <w:rsid w:val="00FE0781"/>
    <w:rsid w:val="00FE42B4"/>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94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D585B"/>
    <w:pPr>
      <w:spacing w:line="260" w:lineRule="atLeast"/>
    </w:pPr>
    <w:rPr>
      <w:sz w:val="22"/>
    </w:rPr>
  </w:style>
  <w:style w:type="paragraph" w:styleId="Heading1">
    <w:name w:val="heading 1"/>
    <w:basedOn w:val="Normal"/>
    <w:next w:val="Normal"/>
    <w:link w:val="Heading1Char"/>
    <w:uiPriority w:val="9"/>
    <w:qFormat/>
    <w:rsid w:val="00CD585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585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585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585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585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585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D585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D585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D585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D585B"/>
  </w:style>
  <w:style w:type="paragraph" w:customStyle="1" w:styleId="OPCParaBase">
    <w:name w:val="OPCParaBase"/>
    <w:qFormat/>
    <w:rsid w:val="00CD585B"/>
    <w:pPr>
      <w:spacing w:line="260" w:lineRule="atLeast"/>
    </w:pPr>
    <w:rPr>
      <w:rFonts w:eastAsia="Times New Roman" w:cs="Times New Roman"/>
      <w:sz w:val="22"/>
      <w:lang w:eastAsia="en-AU"/>
    </w:rPr>
  </w:style>
  <w:style w:type="paragraph" w:customStyle="1" w:styleId="ShortT">
    <w:name w:val="ShortT"/>
    <w:basedOn w:val="OPCParaBase"/>
    <w:next w:val="Normal"/>
    <w:qFormat/>
    <w:rsid w:val="00CD585B"/>
    <w:pPr>
      <w:spacing w:line="240" w:lineRule="auto"/>
    </w:pPr>
    <w:rPr>
      <w:b/>
      <w:sz w:val="40"/>
    </w:rPr>
  </w:style>
  <w:style w:type="paragraph" w:customStyle="1" w:styleId="ActHead1">
    <w:name w:val="ActHead 1"/>
    <w:aliases w:val="c"/>
    <w:basedOn w:val="OPCParaBase"/>
    <w:next w:val="Normal"/>
    <w:qFormat/>
    <w:rsid w:val="00CD585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D585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D585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D585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D585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D585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D585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D585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D585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D585B"/>
  </w:style>
  <w:style w:type="paragraph" w:customStyle="1" w:styleId="Blocks">
    <w:name w:val="Blocks"/>
    <w:aliases w:val="bb"/>
    <w:basedOn w:val="OPCParaBase"/>
    <w:qFormat/>
    <w:rsid w:val="00CD585B"/>
    <w:pPr>
      <w:spacing w:line="240" w:lineRule="auto"/>
    </w:pPr>
    <w:rPr>
      <w:sz w:val="24"/>
    </w:rPr>
  </w:style>
  <w:style w:type="paragraph" w:customStyle="1" w:styleId="BoxText">
    <w:name w:val="BoxText"/>
    <w:aliases w:val="bt"/>
    <w:basedOn w:val="OPCParaBase"/>
    <w:qFormat/>
    <w:rsid w:val="00CD585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D585B"/>
    <w:rPr>
      <w:b/>
    </w:rPr>
  </w:style>
  <w:style w:type="paragraph" w:customStyle="1" w:styleId="BoxHeadItalic">
    <w:name w:val="BoxHeadItalic"/>
    <w:aliases w:val="bhi"/>
    <w:basedOn w:val="BoxText"/>
    <w:next w:val="BoxStep"/>
    <w:qFormat/>
    <w:rsid w:val="00CD585B"/>
    <w:rPr>
      <w:i/>
    </w:rPr>
  </w:style>
  <w:style w:type="paragraph" w:customStyle="1" w:styleId="BoxList">
    <w:name w:val="BoxList"/>
    <w:aliases w:val="bl"/>
    <w:basedOn w:val="BoxText"/>
    <w:qFormat/>
    <w:rsid w:val="00CD585B"/>
    <w:pPr>
      <w:ind w:left="1559" w:hanging="425"/>
    </w:pPr>
  </w:style>
  <w:style w:type="paragraph" w:customStyle="1" w:styleId="BoxNote">
    <w:name w:val="BoxNote"/>
    <w:aliases w:val="bn"/>
    <w:basedOn w:val="BoxText"/>
    <w:qFormat/>
    <w:rsid w:val="00CD585B"/>
    <w:pPr>
      <w:tabs>
        <w:tab w:val="left" w:pos="1985"/>
      </w:tabs>
      <w:spacing w:before="122" w:line="198" w:lineRule="exact"/>
      <w:ind w:left="2948" w:hanging="1814"/>
    </w:pPr>
    <w:rPr>
      <w:sz w:val="18"/>
    </w:rPr>
  </w:style>
  <w:style w:type="paragraph" w:customStyle="1" w:styleId="BoxPara">
    <w:name w:val="BoxPara"/>
    <w:aliases w:val="bp"/>
    <w:basedOn w:val="BoxText"/>
    <w:qFormat/>
    <w:rsid w:val="00CD585B"/>
    <w:pPr>
      <w:tabs>
        <w:tab w:val="right" w:pos="2268"/>
      </w:tabs>
      <w:ind w:left="2552" w:hanging="1418"/>
    </w:pPr>
  </w:style>
  <w:style w:type="paragraph" w:customStyle="1" w:styleId="BoxStep">
    <w:name w:val="BoxStep"/>
    <w:aliases w:val="bs"/>
    <w:basedOn w:val="BoxText"/>
    <w:qFormat/>
    <w:rsid w:val="00CD585B"/>
    <w:pPr>
      <w:ind w:left="1985" w:hanging="851"/>
    </w:pPr>
  </w:style>
  <w:style w:type="character" w:customStyle="1" w:styleId="CharAmPartNo">
    <w:name w:val="CharAmPartNo"/>
    <w:basedOn w:val="OPCCharBase"/>
    <w:qFormat/>
    <w:rsid w:val="00CD585B"/>
  </w:style>
  <w:style w:type="character" w:customStyle="1" w:styleId="CharAmPartText">
    <w:name w:val="CharAmPartText"/>
    <w:basedOn w:val="OPCCharBase"/>
    <w:qFormat/>
    <w:rsid w:val="00CD585B"/>
  </w:style>
  <w:style w:type="character" w:customStyle="1" w:styleId="CharAmSchNo">
    <w:name w:val="CharAmSchNo"/>
    <w:basedOn w:val="OPCCharBase"/>
    <w:qFormat/>
    <w:rsid w:val="00CD585B"/>
  </w:style>
  <w:style w:type="character" w:customStyle="1" w:styleId="CharAmSchText">
    <w:name w:val="CharAmSchText"/>
    <w:basedOn w:val="OPCCharBase"/>
    <w:qFormat/>
    <w:rsid w:val="00CD585B"/>
  </w:style>
  <w:style w:type="character" w:customStyle="1" w:styleId="CharBoldItalic">
    <w:name w:val="CharBoldItalic"/>
    <w:basedOn w:val="OPCCharBase"/>
    <w:uiPriority w:val="1"/>
    <w:qFormat/>
    <w:rsid w:val="00CD585B"/>
    <w:rPr>
      <w:b/>
      <w:i/>
    </w:rPr>
  </w:style>
  <w:style w:type="character" w:customStyle="1" w:styleId="CharChapNo">
    <w:name w:val="CharChapNo"/>
    <w:basedOn w:val="OPCCharBase"/>
    <w:uiPriority w:val="1"/>
    <w:qFormat/>
    <w:rsid w:val="00CD585B"/>
  </w:style>
  <w:style w:type="character" w:customStyle="1" w:styleId="CharChapText">
    <w:name w:val="CharChapText"/>
    <w:basedOn w:val="OPCCharBase"/>
    <w:uiPriority w:val="1"/>
    <w:qFormat/>
    <w:rsid w:val="00CD585B"/>
  </w:style>
  <w:style w:type="character" w:customStyle="1" w:styleId="CharDivNo">
    <w:name w:val="CharDivNo"/>
    <w:basedOn w:val="OPCCharBase"/>
    <w:uiPriority w:val="1"/>
    <w:qFormat/>
    <w:rsid w:val="00CD585B"/>
  </w:style>
  <w:style w:type="character" w:customStyle="1" w:styleId="CharDivText">
    <w:name w:val="CharDivText"/>
    <w:basedOn w:val="OPCCharBase"/>
    <w:uiPriority w:val="1"/>
    <w:qFormat/>
    <w:rsid w:val="00CD585B"/>
  </w:style>
  <w:style w:type="character" w:customStyle="1" w:styleId="CharItalic">
    <w:name w:val="CharItalic"/>
    <w:basedOn w:val="OPCCharBase"/>
    <w:uiPriority w:val="1"/>
    <w:qFormat/>
    <w:rsid w:val="00CD585B"/>
    <w:rPr>
      <w:i/>
    </w:rPr>
  </w:style>
  <w:style w:type="character" w:customStyle="1" w:styleId="CharPartNo">
    <w:name w:val="CharPartNo"/>
    <w:basedOn w:val="OPCCharBase"/>
    <w:uiPriority w:val="1"/>
    <w:qFormat/>
    <w:rsid w:val="00CD585B"/>
  </w:style>
  <w:style w:type="character" w:customStyle="1" w:styleId="CharPartText">
    <w:name w:val="CharPartText"/>
    <w:basedOn w:val="OPCCharBase"/>
    <w:uiPriority w:val="1"/>
    <w:qFormat/>
    <w:rsid w:val="00CD585B"/>
  </w:style>
  <w:style w:type="character" w:customStyle="1" w:styleId="CharSectno">
    <w:name w:val="CharSectno"/>
    <w:basedOn w:val="OPCCharBase"/>
    <w:qFormat/>
    <w:rsid w:val="00CD585B"/>
  </w:style>
  <w:style w:type="character" w:customStyle="1" w:styleId="CharSubdNo">
    <w:name w:val="CharSubdNo"/>
    <w:basedOn w:val="OPCCharBase"/>
    <w:uiPriority w:val="1"/>
    <w:qFormat/>
    <w:rsid w:val="00CD585B"/>
  </w:style>
  <w:style w:type="character" w:customStyle="1" w:styleId="CharSubdText">
    <w:name w:val="CharSubdText"/>
    <w:basedOn w:val="OPCCharBase"/>
    <w:uiPriority w:val="1"/>
    <w:qFormat/>
    <w:rsid w:val="00CD585B"/>
  </w:style>
  <w:style w:type="paragraph" w:customStyle="1" w:styleId="CTA--">
    <w:name w:val="CTA --"/>
    <w:basedOn w:val="OPCParaBase"/>
    <w:next w:val="Normal"/>
    <w:rsid w:val="00CD585B"/>
    <w:pPr>
      <w:spacing w:before="60" w:line="240" w:lineRule="atLeast"/>
      <w:ind w:left="142" w:hanging="142"/>
    </w:pPr>
    <w:rPr>
      <w:sz w:val="20"/>
    </w:rPr>
  </w:style>
  <w:style w:type="paragraph" w:customStyle="1" w:styleId="CTA-">
    <w:name w:val="CTA -"/>
    <w:basedOn w:val="OPCParaBase"/>
    <w:rsid w:val="00CD585B"/>
    <w:pPr>
      <w:spacing w:before="60" w:line="240" w:lineRule="atLeast"/>
      <w:ind w:left="85" w:hanging="85"/>
    </w:pPr>
    <w:rPr>
      <w:sz w:val="20"/>
    </w:rPr>
  </w:style>
  <w:style w:type="paragraph" w:customStyle="1" w:styleId="CTA---">
    <w:name w:val="CTA ---"/>
    <w:basedOn w:val="OPCParaBase"/>
    <w:next w:val="Normal"/>
    <w:rsid w:val="00CD585B"/>
    <w:pPr>
      <w:spacing w:before="60" w:line="240" w:lineRule="atLeast"/>
      <w:ind w:left="198" w:hanging="198"/>
    </w:pPr>
    <w:rPr>
      <w:sz w:val="20"/>
    </w:rPr>
  </w:style>
  <w:style w:type="paragraph" w:customStyle="1" w:styleId="CTA----">
    <w:name w:val="CTA ----"/>
    <w:basedOn w:val="OPCParaBase"/>
    <w:next w:val="Normal"/>
    <w:rsid w:val="00CD585B"/>
    <w:pPr>
      <w:spacing w:before="60" w:line="240" w:lineRule="atLeast"/>
      <w:ind w:left="255" w:hanging="255"/>
    </w:pPr>
    <w:rPr>
      <w:sz w:val="20"/>
    </w:rPr>
  </w:style>
  <w:style w:type="paragraph" w:customStyle="1" w:styleId="CTA1a">
    <w:name w:val="CTA 1(a)"/>
    <w:basedOn w:val="OPCParaBase"/>
    <w:rsid w:val="00CD585B"/>
    <w:pPr>
      <w:tabs>
        <w:tab w:val="right" w:pos="414"/>
      </w:tabs>
      <w:spacing w:before="40" w:line="240" w:lineRule="atLeast"/>
      <w:ind w:left="675" w:hanging="675"/>
    </w:pPr>
    <w:rPr>
      <w:sz w:val="20"/>
    </w:rPr>
  </w:style>
  <w:style w:type="paragraph" w:customStyle="1" w:styleId="CTA1ai">
    <w:name w:val="CTA 1(a)(i)"/>
    <w:basedOn w:val="OPCParaBase"/>
    <w:rsid w:val="00CD585B"/>
    <w:pPr>
      <w:tabs>
        <w:tab w:val="right" w:pos="1004"/>
      </w:tabs>
      <w:spacing w:before="40" w:line="240" w:lineRule="atLeast"/>
      <w:ind w:left="1253" w:hanging="1253"/>
    </w:pPr>
    <w:rPr>
      <w:sz w:val="20"/>
    </w:rPr>
  </w:style>
  <w:style w:type="paragraph" w:customStyle="1" w:styleId="CTA2a">
    <w:name w:val="CTA 2(a)"/>
    <w:basedOn w:val="OPCParaBase"/>
    <w:rsid w:val="00CD585B"/>
    <w:pPr>
      <w:tabs>
        <w:tab w:val="right" w:pos="482"/>
      </w:tabs>
      <w:spacing w:before="40" w:line="240" w:lineRule="atLeast"/>
      <w:ind w:left="748" w:hanging="748"/>
    </w:pPr>
    <w:rPr>
      <w:sz w:val="20"/>
    </w:rPr>
  </w:style>
  <w:style w:type="paragraph" w:customStyle="1" w:styleId="CTA2ai">
    <w:name w:val="CTA 2(a)(i)"/>
    <w:basedOn w:val="OPCParaBase"/>
    <w:rsid w:val="00CD585B"/>
    <w:pPr>
      <w:tabs>
        <w:tab w:val="right" w:pos="1089"/>
      </w:tabs>
      <w:spacing w:before="40" w:line="240" w:lineRule="atLeast"/>
      <w:ind w:left="1327" w:hanging="1327"/>
    </w:pPr>
    <w:rPr>
      <w:sz w:val="20"/>
    </w:rPr>
  </w:style>
  <w:style w:type="paragraph" w:customStyle="1" w:styleId="CTA3a">
    <w:name w:val="CTA 3(a)"/>
    <w:basedOn w:val="OPCParaBase"/>
    <w:rsid w:val="00CD585B"/>
    <w:pPr>
      <w:tabs>
        <w:tab w:val="right" w:pos="556"/>
      </w:tabs>
      <w:spacing w:before="40" w:line="240" w:lineRule="atLeast"/>
      <w:ind w:left="805" w:hanging="805"/>
    </w:pPr>
    <w:rPr>
      <w:sz w:val="20"/>
    </w:rPr>
  </w:style>
  <w:style w:type="paragraph" w:customStyle="1" w:styleId="CTA3ai">
    <w:name w:val="CTA 3(a)(i)"/>
    <w:basedOn w:val="OPCParaBase"/>
    <w:rsid w:val="00CD585B"/>
    <w:pPr>
      <w:tabs>
        <w:tab w:val="right" w:pos="1140"/>
      </w:tabs>
      <w:spacing w:before="40" w:line="240" w:lineRule="atLeast"/>
      <w:ind w:left="1361" w:hanging="1361"/>
    </w:pPr>
    <w:rPr>
      <w:sz w:val="20"/>
    </w:rPr>
  </w:style>
  <w:style w:type="paragraph" w:customStyle="1" w:styleId="CTA4a">
    <w:name w:val="CTA 4(a)"/>
    <w:basedOn w:val="OPCParaBase"/>
    <w:rsid w:val="00CD585B"/>
    <w:pPr>
      <w:tabs>
        <w:tab w:val="right" w:pos="624"/>
      </w:tabs>
      <w:spacing w:before="40" w:line="240" w:lineRule="atLeast"/>
      <w:ind w:left="873" w:hanging="873"/>
    </w:pPr>
    <w:rPr>
      <w:sz w:val="20"/>
    </w:rPr>
  </w:style>
  <w:style w:type="paragraph" w:customStyle="1" w:styleId="CTA4ai">
    <w:name w:val="CTA 4(a)(i)"/>
    <w:basedOn w:val="OPCParaBase"/>
    <w:rsid w:val="00CD585B"/>
    <w:pPr>
      <w:tabs>
        <w:tab w:val="right" w:pos="1213"/>
      </w:tabs>
      <w:spacing w:before="40" w:line="240" w:lineRule="atLeast"/>
      <w:ind w:left="1452" w:hanging="1452"/>
    </w:pPr>
    <w:rPr>
      <w:sz w:val="20"/>
    </w:rPr>
  </w:style>
  <w:style w:type="paragraph" w:customStyle="1" w:styleId="CTACAPS">
    <w:name w:val="CTA CAPS"/>
    <w:basedOn w:val="OPCParaBase"/>
    <w:rsid w:val="00CD585B"/>
    <w:pPr>
      <w:spacing w:before="60" w:line="240" w:lineRule="atLeast"/>
    </w:pPr>
    <w:rPr>
      <w:sz w:val="20"/>
    </w:rPr>
  </w:style>
  <w:style w:type="paragraph" w:customStyle="1" w:styleId="CTAright">
    <w:name w:val="CTA right"/>
    <w:basedOn w:val="OPCParaBase"/>
    <w:rsid w:val="00CD585B"/>
    <w:pPr>
      <w:spacing w:before="60" w:line="240" w:lineRule="auto"/>
      <w:jc w:val="right"/>
    </w:pPr>
    <w:rPr>
      <w:sz w:val="20"/>
    </w:rPr>
  </w:style>
  <w:style w:type="paragraph" w:customStyle="1" w:styleId="subsection">
    <w:name w:val="subsection"/>
    <w:aliases w:val="ss"/>
    <w:basedOn w:val="OPCParaBase"/>
    <w:link w:val="subsectionChar"/>
    <w:rsid w:val="00CD585B"/>
    <w:pPr>
      <w:tabs>
        <w:tab w:val="right" w:pos="1021"/>
      </w:tabs>
      <w:spacing w:before="180" w:line="240" w:lineRule="auto"/>
      <w:ind w:left="1134" w:hanging="1134"/>
    </w:pPr>
  </w:style>
  <w:style w:type="paragraph" w:customStyle="1" w:styleId="Definition">
    <w:name w:val="Definition"/>
    <w:aliases w:val="dd"/>
    <w:basedOn w:val="OPCParaBase"/>
    <w:rsid w:val="00CD585B"/>
    <w:pPr>
      <w:spacing w:before="180" w:line="240" w:lineRule="auto"/>
      <w:ind w:left="1134"/>
    </w:pPr>
  </w:style>
  <w:style w:type="paragraph" w:customStyle="1" w:styleId="ETAsubitem">
    <w:name w:val="ETA(subitem)"/>
    <w:basedOn w:val="OPCParaBase"/>
    <w:rsid w:val="00CD585B"/>
    <w:pPr>
      <w:tabs>
        <w:tab w:val="right" w:pos="340"/>
      </w:tabs>
      <w:spacing w:before="60" w:line="240" w:lineRule="auto"/>
      <w:ind w:left="454" w:hanging="454"/>
    </w:pPr>
    <w:rPr>
      <w:sz w:val="20"/>
    </w:rPr>
  </w:style>
  <w:style w:type="paragraph" w:customStyle="1" w:styleId="ETApara">
    <w:name w:val="ETA(para)"/>
    <w:basedOn w:val="OPCParaBase"/>
    <w:rsid w:val="00CD585B"/>
    <w:pPr>
      <w:tabs>
        <w:tab w:val="right" w:pos="754"/>
      </w:tabs>
      <w:spacing w:before="60" w:line="240" w:lineRule="auto"/>
      <w:ind w:left="828" w:hanging="828"/>
    </w:pPr>
    <w:rPr>
      <w:sz w:val="20"/>
    </w:rPr>
  </w:style>
  <w:style w:type="paragraph" w:customStyle="1" w:styleId="ETAsubpara">
    <w:name w:val="ETA(subpara)"/>
    <w:basedOn w:val="OPCParaBase"/>
    <w:rsid w:val="00CD585B"/>
    <w:pPr>
      <w:tabs>
        <w:tab w:val="right" w:pos="1083"/>
      </w:tabs>
      <w:spacing w:before="60" w:line="240" w:lineRule="auto"/>
      <w:ind w:left="1191" w:hanging="1191"/>
    </w:pPr>
    <w:rPr>
      <w:sz w:val="20"/>
    </w:rPr>
  </w:style>
  <w:style w:type="paragraph" w:customStyle="1" w:styleId="ETAsub-subpara">
    <w:name w:val="ETA(sub-subpara)"/>
    <w:basedOn w:val="OPCParaBase"/>
    <w:rsid w:val="00CD585B"/>
    <w:pPr>
      <w:tabs>
        <w:tab w:val="right" w:pos="1412"/>
      </w:tabs>
      <w:spacing w:before="60" w:line="240" w:lineRule="auto"/>
      <w:ind w:left="1525" w:hanging="1525"/>
    </w:pPr>
    <w:rPr>
      <w:sz w:val="20"/>
    </w:rPr>
  </w:style>
  <w:style w:type="paragraph" w:customStyle="1" w:styleId="Formula">
    <w:name w:val="Formula"/>
    <w:basedOn w:val="OPCParaBase"/>
    <w:rsid w:val="00CD585B"/>
    <w:pPr>
      <w:spacing w:line="240" w:lineRule="auto"/>
      <w:ind w:left="1134"/>
    </w:pPr>
    <w:rPr>
      <w:sz w:val="20"/>
    </w:rPr>
  </w:style>
  <w:style w:type="paragraph" w:styleId="Header">
    <w:name w:val="header"/>
    <w:basedOn w:val="OPCParaBase"/>
    <w:link w:val="HeaderChar"/>
    <w:unhideWhenUsed/>
    <w:rsid w:val="00CD585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D585B"/>
    <w:rPr>
      <w:rFonts w:eastAsia="Times New Roman" w:cs="Times New Roman"/>
      <w:sz w:val="16"/>
      <w:lang w:eastAsia="en-AU"/>
    </w:rPr>
  </w:style>
  <w:style w:type="paragraph" w:customStyle="1" w:styleId="House">
    <w:name w:val="House"/>
    <w:basedOn w:val="OPCParaBase"/>
    <w:rsid w:val="00CD585B"/>
    <w:pPr>
      <w:spacing w:line="240" w:lineRule="auto"/>
    </w:pPr>
    <w:rPr>
      <w:sz w:val="28"/>
    </w:rPr>
  </w:style>
  <w:style w:type="paragraph" w:customStyle="1" w:styleId="Item">
    <w:name w:val="Item"/>
    <w:aliases w:val="i"/>
    <w:basedOn w:val="OPCParaBase"/>
    <w:next w:val="ItemHead"/>
    <w:rsid w:val="00CD585B"/>
    <w:pPr>
      <w:keepLines/>
      <w:spacing w:before="80" w:line="240" w:lineRule="auto"/>
      <w:ind w:left="709"/>
    </w:pPr>
  </w:style>
  <w:style w:type="paragraph" w:customStyle="1" w:styleId="ItemHead">
    <w:name w:val="ItemHead"/>
    <w:aliases w:val="ih"/>
    <w:basedOn w:val="OPCParaBase"/>
    <w:next w:val="Item"/>
    <w:rsid w:val="00CD585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D585B"/>
    <w:pPr>
      <w:spacing w:line="240" w:lineRule="auto"/>
    </w:pPr>
    <w:rPr>
      <w:b/>
      <w:sz w:val="32"/>
    </w:rPr>
  </w:style>
  <w:style w:type="paragraph" w:customStyle="1" w:styleId="notedraft">
    <w:name w:val="note(draft)"/>
    <w:aliases w:val="nd"/>
    <w:basedOn w:val="OPCParaBase"/>
    <w:rsid w:val="00CD585B"/>
    <w:pPr>
      <w:spacing w:before="240" w:line="240" w:lineRule="auto"/>
      <w:ind w:left="284" w:hanging="284"/>
    </w:pPr>
    <w:rPr>
      <w:i/>
      <w:sz w:val="24"/>
    </w:rPr>
  </w:style>
  <w:style w:type="paragraph" w:customStyle="1" w:styleId="notemargin">
    <w:name w:val="note(margin)"/>
    <w:aliases w:val="nm"/>
    <w:basedOn w:val="OPCParaBase"/>
    <w:rsid w:val="00CD585B"/>
    <w:pPr>
      <w:tabs>
        <w:tab w:val="left" w:pos="709"/>
      </w:tabs>
      <w:spacing w:before="122" w:line="198" w:lineRule="exact"/>
      <w:ind w:left="709" w:hanging="709"/>
    </w:pPr>
    <w:rPr>
      <w:sz w:val="18"/>
    </w:rPr>
  </w:style>
  <w:style w:type="paragraph" w:customStyle="1" w:styleId="noteToPara">
    <w:name w:val="noteToPara"/>
    <w:aliases w:val="ntp"/>
    <w:basedOn w:val="OPCParaBase"/>
    <w:rsid w:val="00CD585B"/>
    <w:pPr>
      <w:spacing w:before="122" w:line="198" w:lineRule="exact"/>
      <w:ind w:left="2353" w:hanging="709"/>
    </w:pPr>
    <w:rPr>
      <w:sz w:val="18"/>
    </w:rPr>
  </w:style>
  <w:style w:type="paragraph" w:customStyle="1" w:styleId="noteParlAmend">
    <w:name w:val="note(ParlAmend)"/>
    <w:aliases w:val="npp"/>
    <w:basedOn w:val="OPCParaBase"/>
    <w:next w:val="ParlAmend"/>
    <w:rsid w:val="00CD585B"/>
    <w:pPr>
      <w:spacing w:line="240" w:lineRule="auto"/>
      <w:jc w:val="right"/>
    </w:pPr>
    <w:rPr>
      <w:rFonts w:ascii="Arial" w:hAnsi="Arial"/>
      <w:b/>
      <w:i/>
    </w:rPr>
  </w:style>
  <w:style w:type="paragraph" w:customStyle="1" w:styleId="Page1">
    <w:name w:val="Page1"/>
    <w:basedOn w:val="OPCParaBase"/>
    <w:rsid w:val="00CD585B"/>
    <w:pPr>
      <w:spacing w:before="5600" w:line="240" w:lineRule="auto"/>
    </w:pPr>
    <w:rPr>
      <w:b/>
      <w:sz w:val="32"/>
    </w:rPr>
  </w:style>
  <w:style w:type="paragraph" w:customStyle="1" w:styleId="PageBreak">
    <w:name w:val="PageBreak"/>
    <w:aliases w:val="pb"/>
    <w:basedOn w:val="OPCParaBase"/>
    <w:rsid w:val="00CD585B"/>
    <w:pPr>
      <w:spacing w:line="240" w:lineRule="auto"/>
    </w:pPr>
    <w:rPr>
      <w:sz w:val="20"/>
    </w:rPr>
  </w:style>
  <w:style w:type="paragraph" w:customStyle="1" w:styleId="paragraphsub">
    <w:name w:val="paragraph(sub)"/>
    <w:aliases w:val="aa"/>
    <w:basedOn w:val="OPCParaBase"/>
    <w:rsid w:val="00CD585B"/>
    <w:pPr>
      <w:tabs>
        <w:tab w:val="right" w:pos="1985"/>
      </w:tabs>
      <w:spacing w:before="40" w:line="240" w:lineRule="auto"/>
      <w:ind w:left="2098" w:hanging="2098"/>
    </w:pPr>
  </w:style>
  <w:style w:type="paragraph" w:customStyle="1" w:styleId="paragraphsub-sub">
    <w:name w:val="paragraph(sub-sub)"/>
    <w:aliases w:val="aaa"/>
    <w:basedOn w:val="OPCParaBase"/>
    <w:rsid w:val="00CD585B"/>
    <w:pPr>
      <w:tabs>
        <w:tab w:val="right" w:pos="2722"/>
      </w:tabs>
      <w:spacing w:before="40" w:line="240" w:lineRule="auto"/>
      <w:ind w:left="2835" w:hanging="2835"/>
    </w:pPr>
  </w:style>
  <w:style w:type="paragraph" w:customStyle="1" w:styleId="paragraph">
    <w:name w:val="paragraph"/>
    <w:aliases w:val="a"/>
    <w:basedOn w:val="OPCParaBase"/>
    <w:rsid w:val="00CD585B"/>
    <w:pPr>
      <w:tabs>
        <w:tab w:val="right" w:pos="1531"/>
      </w:tabs>
      <w:spacing w:before="40" w:line="240" w:lineRule="auto"/>
      <w:ind w:left="1644" w:hanging="1644"/>
    </w:pPr>
  </w:style>
  <w:style w:type="paragraph" w:customStyle="1" w:styleId="ParlAmend">
    <w:name w:val="ParlAmend"/>
    <w:aliases w:val="pp"/>
    <w:basedOn w:val="OPCParaBase"/>
    <w:rsid w:val="00CD585B"/>
    <w:pPr>
      <w:spacing w:before="240" w:line="240" w:lineRule="atLeast"/>
      <w:ind w:hanging="567"/>
    </w:pPr>
    <w:rPr>
      <w:sz w:val="24"/>
    </w:rPr>
  </w:style>
  <w:style w:type="paragraph" w:customStyle="1" w:styleId="Penalty">
    <w:name w:val="Penalty"/>
    <w:basedOn w:val="OPCParaBase"/>
    <w:rsid w:val="00CD585B"/>
    <w:pPr>
      <w:tabs>
        <w:tab w:val="left" w:pos="2977"/>
      </w:tabs>
      <w:spacing w:before="180" w:line="240" w:lineRule="auto"/>
      <w:ind w:left="1985" w:hanging="851"/>
    </w:pPr>
  </w:style>
  <w:style w:type="paragraph" w:customStyle="1" w:styleId="Portfolio">
    <w:name w:val="Portfolio"/>
    <w:basedOn w:val="OPCParaBase"/>
    <w:rsid w:val="00CD585B"/>
    <w:pPr>
      <w:spacing w:line="240" w:lineRule="auto"/>
    </w:pPr>
    <w:rPr>
      <w:i/>
      <w:sz w:val="20"/>
    </w:rPr>
  </w:style>
  <w:style w:type="paragraph" w:customStyle="1" w:styleId="Preamble">
    <w:name w:val="Preamble"/>
    <w:basedOn w:val="OPCParaBase"/>
    <w:next w:val="Normal"/>
    <w:rsid w:val="00CD585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D585B"/>
    <w:pPr>
      <w:spacing w:line="240" w:lineRule="auto"/>
    </w:pPr>
    <w:rPr>
      <w:i/>
      <w:sz w:val="20"/>
    </w:rPr>
  </w:style>
  <w:style w:type="paragraph" w:customStyle="1" w:styleId="Session">
    <w:name w:val="Session"/>
    <w:basedOn w:val="OPCParaBase"/>
    <w:rsid w:val="00CD585B"/>
    <w:pPr>
      <w:spacing w:line="240" w:lineRule="auto"/>
    </w:pPr>
    <w:rPr>
      <w:sz w:val="28"/>
    </w:rPr>
  </w:style>
  <w:style w:type="paragraph" w:customStyle="1" w:styleId="Sponsor">
    <w:name w:val="Sponsor"/>
    <w:basedOn w:val="OPCParaBase"/>
    <w:rsid w:val="00CD585B"/>
    <w:pPr>
      <w:spacing w:line="240" w:lineRule="auto"/>
    </w:pPr>
    <w:rPr>
      <w:i/>
    </w:rPr>
  </w:style>
  <w:style w:type="paragraph" w:customStyle="1" w:styleId="Subitem">
    <w:name w:val="Subitem"/>
    <w:aliases w:val="iss"/>
    <w:basedOn w:val="OPCParaBase"/>
    <w:rsid w:val="00CD585B"/>
    <w:pPr>
      <w:spacing w:before="180" w:line="240" w:lineRule="auto"/>
      <w:ind w:left="709" w:hanging="709"/>
    </w:pPr>
  </w:style>
  <w:style w:type="paragraph" w:customStyle="1" w:styleId="SubitemHead">
    <w:name w:val="SubitemHead"/>
    <w:aliases w:val="issh"/>
    <w:basedOn w:val="OPCParaBase"/>
    <w:rsid w:val="00CD585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D585B"/>
    <w:pPr>
      <w:spacing w:before="40" w:line="240" w:lineRule="auto"/>
      <w:ind w:left="1134"/>
    </w:pPr>
  </w:style>
  <w:style w:type="paragraph" w:customStyle="1" w:styleId="SubsectionHead">
    <w:name w:val="SubsectionHead"/>
    <w:aliases w:val="ssh"/>
    <w:basedOn w:val="OPCParaBase"/>
    <w:next w:val="subsection"/>
    <w:rsid w:val="00CD585B"/>
    <w:pPr>
      <w:keepNext/>
      <w:keepLines/>
      <w:spacing w:before="240" w:line="240" w:lineRule="auto"/>
      <w:ind w:left="1134"/>
    </w:pPr>
    <w:rPr>
      <w:i/>
    </w:rPr>
  </w:style>
  <w:style w:type="paragraph" w:customStyle="1" w:styleId="Tablea">
    <w:name w:val="Table(a)"/>
    <w:aliases w:val="ta"/>
    <w:basedOn w:val="OPCParaBase"/>
    <w:rsid w:val="00CD585B"/>
    <w:pPr>
      <w:spacing w:before="60" w:line="240" w:lineRule="auto"/>
      <w:ind w:left="284" w:hanging="284"/>
    </w:pPr>
    <w:rPr>
      <w:sz w:val="20"/>
    </w:rPr>
  </w:style>
  <w:style w:type="paragraph" w:customStyle="1" w:styleId="TableAA">
    <w:name w:val="Table(AA)"/>
    <w:aliases w:val="taaa"/>
    <w:basedOn w:val="OPCParaBase"/>
    <w:rsid w:val="00CD585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D585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D585B"/>
    <w:pPr>
      <w:spacing w:before="60" w:line="240" w:lineRule="atLeast"/>
    </w:pPr>
    <w:rPr>
      <w:sz w:val="20"/>
    </w:rPr>
  </w:style>
  <w:style w:type="paragraph" w:customStyle="1" w:styleId="TLPBoxTextnote">
    <w:name w:val="TLPBoxText(note"/>
    <w:aliases w:val="right)"/>
    <w:basedOn w:val="OPCParaBase"/>
    <w:rsid w:val="00CD585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585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D585B"/>
    <w:pPr>
      <w:spacing w:before="122" w:line="198" w:lineRule="exact"/>
      <w:ind w:left="1985" w:hanging="851"/>
      <w:jc w:val="right"/>
    </w:pPr>
    <w:rPr>
      <w:sz w:val="18"/>
    </w:rPr>
  </w:style>
  <w:style w:type="paragraph" w:customStyle="1" w:styleId="TLPTableBullet">
    <w:name w:val="TLPTableBullet"/>
    <w:aliases w:val="ttb"/>
    <w:basedOn w:val="OPCParaBase"/>
    <w:rsid w:val="00CD585B"/>
    <w:pPr>
      <w:spacing w:line="240" w:lineRule="exact"/>
      <w:ind w:left="284" w:hanging="284"/>
    </w:pPr>
    <w:rPr>
      <w:sz w:val="20"/>
    </w:rPr>
  </w:style>
  <w:style w:type="paragraph" w:styleId="TOC1">
    <w:name w:val="toc 1"/>
    <w:basedOn w:val="Normal"/>
    <w:next w:val="Normal"/>
    <w:uiPriority w:val="39"/>
    <w:unhideWhenUsed/>
    <w:rsid w:val="00CD585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D585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D585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D585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D585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D585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D585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D585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D585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D585B"/>
    <w:pPr>
      <w:keepLines/>
      <w:spacing w:before="240" w:after="120" w:line="240" w:lineRule="auto"/>
      <w:ind w:left="794"/>
    </w:pPr>
    <w:rPr>
      <w:b/>
      <w:kern w:val="28"/>
      <w:sz w:val="20"/>
    </w:rPr>
  </w:style>
  <w:style w:type="paragraph" w:customStyle="1" w:styleId="TofSectsHeading">
    <w:name w:val="TofSects(Heading)"/>
    <w:basedOn w:val="OPCParaBase"/>
    <w:rsid w:val="00CD585B"/>
    <w:pPr>
      <w:spacing w:before="240" w:after="120" w:line="240" w:lineRule="auto"/>
    </w:pPr>
    <w:rPr>
      <w:b/>
      <w:sz w:val="24"/>
    </w:rPr>
  </w:style>
  <w:style w:type="paragraph" w:customStyle="1" w:styleId="TofSectsSection">
    <w:name w:val="TofSects(Section)"/>
    <w:basedOn w:val="OPCParaBase"/>
    <w:rsid w:val="00CD585B"/>
    <w:pPr>
      <w:keepLines/>
      <w:spacing w:before="40" w:line="240" w:lineRule="auto"/>
      <w:ind w:left="1588" w:hanging="794"/>
    </w:pPr>
    <w:rPr>
      <w:kern w:val="28"/>
      <w:sz w:val="18"/>
    </w:rPr>
  </w:style>
  <w:style w:type="paragraph" w:customStyle="1" w:styleId="TofSectsSubdiv">
    <w:name w:val="TofSects(Subdiv)"/>
    <w:basedOn w:val="OPCParaBase"/>
    <w:rsid w:val="00CD585B"/>
    <w:pPr>
      <w:keepLines/>
      <w:spacing w:before="80" w:line="240" w:lineRule="auto"/>
      <w:ind w:left="1588" w:hanging="794"/>
    </w:pPr>
    <w:rPr>
      <w:kern w:val="28"/>
    </w:rPr>
  </w:style>
  <w:style w:type="paragraph" w:customStyle="1" w:styleId="WRStyle">
    <w:name w:val="WR Style"/>
    <w:aliases w:val="WR"/>
    <w:basedOn w:val="OPCParaBase"/>
    <w:rsid w:val="00CD585B"/>
    <w:pPr>
      <w:spacing w:before="240" w:line="240" w:lineRule="auto"/>
      <w:ind w:left="284" w:hanging="284"/>
    </w:pPr>
    <w:rPr>
      <w:b/>
      <w:i/>
      <w:kern w:val="28"/>
      <w:sz w:val="24"/>
    </w:rPr>
  </w:style>
  <w:style w:type="paragraph" w:customStyle="1" w:styleId="notepara">
    <w:name w:val="note(para)"/>
    <w:aliases w:val="na"/>
    <w:basedOn w:val="OPCParaBase"/>
    <w:rsid w:val="00CD585B"/>
    <w:pPr>
      <w:spacing w:before="40" w:line="198" w:lineRule="exact"/>
      <w:ind w:left="2354" w:hanging="369"/>
    </w:pPr>
    <w:rPr>
      <w:sz w:val="18"/>
    </w:rPr>
  </w:style>
  <w:style w:type="paragraph" w:styleId="Footer">
    <w:name w:val="footer"/>
    <w:link w:val="FooterChar"/>
    <w:rsid w:val="00CD585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D585B"/>
    <w:rPr>
      <w:rFonts w:eastAsia="Times New Roman" w:cs="Times New Roman"/>
      <w:sz w:val="22"/>
      <w:szCs w:val="24"/>
      <w:lang w:eastAsia="en-AU"/>
    </w:rPr>
  </w:style>
  <w:style w:type="character" w:styleId="LineNumber">
    <w:name w:val="line number"/>
    <w:basedOn w:val="OPCCharBase"/>
    <w:uiPriority w:val="99"/>
    <w:unhideWhenUsed/>
    <w:rsid w:val="00CD585B"/>
    <w:rPr>
      <w:sz w:val="16"/>
    </w:rPr>
  </w:style>
  <w:style w:type="table" w:customStyle="1" w:styleId="CFlag">
    <w:name w:val="CFlag"/>
    <w:basedOn w:val="TableNormal"/>
    <w:uiPriority w:val="99"/>
    <w:rsid w:val="00CD585B"/>
    <w:rPr>
      <w:rFonts w:eastAsia="Times New Roman" w:cs="Times New Roman"/>
      <w:lang w:eastAsia="en-AU"/>
    </w:rPr>
    <w:tblPr/>
  </w:style>
  <w:style w:type="paragraph" w:styleId="BalloonText">
    <w:name w:val="Balloon Text"/>
    <w:basedOn w:val="Normal"/>
    <w:link w:val="BalloonTextChar"/>
    <w:uiPriority w:val="99"/>
    <w:unhideWhenUsed/>
    <w:rsid w:val="00CD58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585B"/>
    <w:rPr>
      <w:rFonts w:ascii="Tahoma" w:hAnsi="Tahoma" w:cs="Tahoma"/>
      <w:sz w:val="16"/>
      <w:szCs w:val="16"/>
    </w:rPr>
  </w:style>
  <w:style w:type="table" w:styleId="TableGrid">
    <w:name w:val="Table Grid"/>
    <w:basedOn w:val="TableNormal"/>
    <w:uiPriority w:val="59"/>
    <w:rsid w:val="00CD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D585B"/>
    <w:rPr>
      <w:b/>
      <w:sz w:val="28"/>
      <w:szCs w:val="32"/>
    </w:rPr>
  </w:style>
  <w:style w:type="paragraph" w:customStyle="1" w:styleId="LegislationMadeUnder">
    <w:name w:val="LegislationMadeUnder"/>
    <w:basedOn w:val="OPCParaBase"/>
    <w:next w:val="Normal"/>
    <w:rsid w:val="00CD585B"/>
    <w:rPr>
      <w:i/>
      <w:sz w:val="32"/>
      <w:szCs w:val="32"/>
    </w:rPr>
  </w:style>
  <w:style w:type="paragraph" w:customStyle="1" w:styleId="SignCoverPageEnd">
    <w:name w:val="SignCoverPageEnd"/>
    <w:basedOn w:val="OPCParaBase"/>
    <w:next w:val="Normal"/>
    <w:rsid w:val="00CD585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D585B"/>
    <w:pPr>
      <w:pBdr>
        <w:top w:val="single" w:sz="4" w:space="1" w:color="auto"/>
      </w:pBdr>
      <w:spacing w:before="360"/>
      <w:ind w:right="397"/>
      <w:jc w:val="both"/>
    </w:pPr>
  </w:style>
  <w:style w:type="paragraph" w:customStyle="1" w:styleId="NotesHeading1">
    <w:name w:val="NotesHeading 1"/>
    <w:basedOn w:val="OPCParaBase"/>
    <w:next w:val="Normal"/>
    <w:rsid w:val="00CD585B"/>
    <w:rPr>
      <w:b/>
      <w:sz w:val="28"/>
      <w:szCs w:val="28"/>
    </w:rPr>
  </w:style>
  <w:style w:type="paragraph" w:customStyle="1" w:styleId="NotesHeading2">
    <w:name w:val="NotesHeading 2"/>
    <w:basedOn w:val="OPCParaBase"/>
    <w:next w:val="Normal"/>
    <w:rsid w:val="00CD585B"/>
    <w:rPr>
      <w:b/>
      <w:sz w:val="28"/>
      <w:szCs w:val="28"/>
    </w:rPr>
  </w:style>
  <w:style w:type="paragraph" w:customStyle="1" w:styleId="ENotesText">
    <w:name w:val="ENotesText"/>
    <w:aliases w:val="Ent"/>
    <w:basedOn w:val="OPCParaBase"/>
    <w:next w:val="Normal"/>
    <w:rsid w:val="00CD585B"/>
    <w:pPr>
      <w:spacing w:before="120"/>
    </w:pPr>
  </w:style>
  <w:style w:type="paragraph" w:customStyle="1" w:styleId="CompiledActNo">
    <w:name w:val="CompiledActNo"/>
    <w:basedOn w:val="OPCParaBase"/>
    <w:next w:val="Normal"/>
    <w:rsid w:val="00CD585B"/>
    <w:rPr>
      <w:b/>
      <w:sz w:val="24"/>
      <w:szCs w:val="24"/>
    </w:rPr>
  </w:style>
  <w:style w:type="paragraph" w:customStyle="1" w:styleId="CompiledMadeUnder">
    <w:name w:val="CompiledMadeUnder"/>
    <w:basedOn w:val="OPCParaBase"/>
    <w:next w:val="Normal"/>
    <w:rsid w:val="00CD585B"/>
    <w:rPr>
      <w:i/>
      <w:sz w:val="24"/>
      <w:szCs w:val="24"/>
    </w:rPr>
  </w:style>
  <w:style w:type="paragraph" w:customStyle="1" w:styleId="Paragraphsub-sub-sub">
    <w:name w:val="Paragraph(sub-sub-sub)"/>
    <w:aliases w:val="aaaa"/>
    <w:basedOn w:val="OPCParaBase"/>
    <w:rsid w:val="00CD585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D585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D585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D585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D585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D585B"/>
    <w:pPr>
      <w:spacing w:before="60" w:line="240" w:lineRule="auto"/>
    </w:pPr>
    <w:rPr>
      <w:rFonts w:cs="Arial"/>
      <w:sz w:val="20"/>
      <w:szCs w:val="22"/>
    </w:rPr>
  </w:style>
  <w:style w:type="paragraph" w:customStyle="1" w:styleId="NoteToSubpara">
    <w:name w:val="NoteToSubpara"/>
    <w:aliases w:val="nts"/>
    <w:basedOn w:val="OPCParaBase"/>
    <w:rsid w:val="00CD585B"/>
    <w:pPr>
      <w:spacing w:before="40" w:line="198" w:lineRule="exact"/>
      <w:ind w:left="2835" w:hanging="709"/>
    </w:pPr>
    <w:rPr>
      <w:sz w:val="18"/>
    </w:rPr>
  </w:style>
  <w:style w:type="paragraph" w:customStyle="1" w:styleId="ENoteTableHeading">
    <w:name w:val="ENoteTableHeading"/>
    <w:aliases w:val="enth"/>
    <w:basedOn w:val="OPCParaBase"/>
    <w:rsid w:val="00CD585B"/>
    <w:pPr>
      <w:keepNext/>
      <w:spacing w:before="60" w:line="240" w:lineRule="atLeast"/>
    </w:pPr>
    <w:rPr>
      <w:rFonts w:ascii="Arial" w:hAnsi="Arial"/>
      <w:b/>
      <w:sz w:val="16"/>
    </w:rPr>
  </w:style>
  <w:style w:type="paragraph" w:customStyle="1" w:styleId="ENoteTTi">
    <w:name w:val="ENoteTTi"/>
    <w:aliases w:val="entti"/>
    <w:basedOn w:val="OPCParaBase"/>
    <w:rsid w:val="00CD585B"/>
    <w:pPr>
      <w:keepNext/>
      <w:spacing w:before="60" w:line="240" w:lineRule="atLeast"/>
      <w:ind w:left="170"/>
    </w:pPr>
    <w:rPr>
      <w:sz w:val="16"/>
    </w:rPr>
  </w:style>
  <w:style w:type="paragraph" w:customStyle="1" w:styleId="ENotesHeading1">
    <w:name w:val="ENotesHeading 1"/>
    <w:aliases w:val="Enh1"/>
    <w:basedOn w:val="OPCParaBase"/>
    <w:next w:val="Normal"/>
    <w:rsid w:val="00CD585B"/>
    <w:pPr>
      <w:spacing w:before="120"/>
      <w:outlineLvl w:val="1"/>
    </w:pPr>
    <w:rPr>
      <w:b/>
      <w:sz w:val="28"/>
      <w:szCs w:val="28"/>
    </w:rPr>
  </w:style>
  <w:style w:type="paragraph" w:customStyle="1" w:styleId="ENotesHeading2">
    <w:name w:val="ENotesHeading 2"/>
    <w:aliases w:val="Enh2"/>
    <w:basedOn w:val="OPCParaBase"/>
    <w:next w:val="Normal"/>
    <w:rsid w:val="00CD585B"/>
    <w:pPr>
      <w:spacing w:before="120" w:after="120"/>
      <w:outlineLvl w:val="2"/>
    </w:pPr>
    <w:rPr>
      <w:b/>
      <w:sz w:val="24"/>
      <w:szCs w:val="28"/>
    </w:rPr>
  </w:style>
  <w:style w:type="paragraph" w:customStyle="1" w:styleId="ENoteTTIndentHeading">
    <w:name w:val="ENoteTTIndentHeading"/>
    <w:aliases w:val="enTTHi"/>
    <w:basedOn w:val="OPCParaBase"/>
    <w:rsid w:val="00CD585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D585B"/>
    <w:pPr>
      <w:spacing w:before="60" w:line="240" w:lineRule="atLeast"/>
    </w:pPr>
    <w:rPr>
      <w:sz w:val="16"/>
    </w:rPr>
  </w:style>
  <w:style w:type="paragraph" w:customStyle="1" w:styleId="MadeunderText">
    <w:name w:val="MadeunderText"/>
    <w:basedOn w:val="OPCParaBase"/>
    <w:next w:val="Normal"/>
    <w:rsid w:val="00CD585B"/>
    <w:pPr>
      <w:spacing w:before="240"/>
    </w:pPr>
    <w:rPr>
      <w:sz w:val="24"/>
      <w:szCs w:val="24"/>
    </w:rPr>
  </w:style>
  <w:style w:type="paragraph" w:customStyle="1" w:styleId="ENotesHeading3">
    <w:name w:val="ENotesHeading 3"/>
    <w:aliases w:val="Enh3"/>
    <w:basedOn w:val="OPCParaBase"/>
    <w:next w:val="Normal"/>
    <w:rsid w:val="00CD585B"/>
    <w:pPr>
      <w:keepNext/>
      <w:spacing w:before="120" w:line="240" w:lineRule="auto"/>
      <w:outlineLvl w:val="4"/>
    </w:pPr>
    <w:rPr>
      <w:b/>
      <w:szCs w:val="24"/>
    </w:rPr>
  </w:style>
  <w:style w:type="character" w:customStyle="1" w:styleId="CharSubPartTextCASA">
    <w:name w:val="CharSubPartText(CASA)"/>
    <w:basedOn w:val="OPCCharBase"/>
    <w:uiPriority w:val="1"/>
    <w:rsid w:val="00CD585B"/>
  </w:style>
  <w:style w:type="character" w:customStyle="1" w:styleId="CharSubPartNoCASA">
    <w:name w:val="CharSubPartNo(CASA)"/>
    <w:basedOn w:val="OPCCharBase"/>
    <w:uiPriority w:val="1"/>
    <w:rsid w:val="00CD585B"/>
  </w:style>
  <w:style w:type="paragraph" w:customStyle="1" w:styleId="ENoteTTIndentHeadingSub">
    <w:name w:val="ENoteTTIndentHeadingSub"/>
    <w:aliases w:val="enTTHis"/>
    <w:basedOn w:val="OPCParaBase"/>
    <w:rsid w:val="00CD585B"/>
    <w:pPr>
      <w:keepNext/>
      <w:spacing w:before="60" w:line="240" w:lineRule="atLeast"/>
      <w:ind w:left="340"/>
    </w:pPr>
    <w:rPr>
      <w:b/>
      <w:sz w:val="16"/>
    </w:rPr>
  </w:style>
  <w:style w:type="paragraph" w:customStyle="1" w:styleId="ENoteTTiSub">
    <w:name w:val="ENoteTTiSub"/>
    <w:aliases w:val="enttis"/>
    <w:basedOn w:val="OPCParaBase"/>
    <w:rsid w:val="00CD585B"/>
    <w:pPr>
      <w:keepNext/>
      <w:spacing w:before="60" w:line="240" w:lineRule="atLeast"/>
      <w:ind w:left="340"/>
    </w:pPr>
    <w:rPr>
      <w:sz w:val="16"/>
    </w:rPr>
  </w:style>
  <w:style w:type="paragraph" w:customStyle="1" w:styleId="SubDivisionMigration">
    <w:name w:val="SubDivisionMigration"/>
    <w:aliases w:val="sdm"/>
    <w:basedOn w:val="OPCParaBase"/>
    <w:rsid w:val="00CD585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D585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D585B"/>
    <w:pPr>
      <w:spacing w:before="122" w:line="240" w:lineRule="auto"/>
      <w:ind w:left="1985" w:hanging="851"/>
    </w:pPr>
    <w:rPr>
      <w:sz w:val="18"/>
    </w:rPr>
  </w:style>
  <w:style w:type="paragraph" w:customStyle="1" w:styleId="FreeForm">
    <w:name w:val="FreeForm"/>
    <w:rsid w:val="00CD585B"/>
    <w:rPr>
      <w:rFonts w:ascii="Arial" w:hAnsi="Arial"/>
      <w:sz w:val="22"/>
    </w:rPr>
  </w:style>
  <w:style w:type="paragraph" w:customStyle="1" w:styleId="SOText">
    <w:name w:val="SO Text"/>
    <w:aliases w:val="sot"/>
    <w:link w:val="SOTextChar"/>
    <w:rsid w:val="00CD585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D585B"/>
    <w:rPr>
      <w:sz w:val="22"/>
    </w:rPr>
  </w:style>
  <w:style w:type="paragraph" w:customStyle="1" w:styleId="SOTextNote">
    <w:name w:val="SO TextNote"/>
    <w:aliases w:val="sont"/>
    <w:basedOn w:val="SOText"/>
    <w:qFormat/>
    <w:rsid w:val="00CD585B"/>
    <w:pPr>
      <w:spacing w:before="122" w:line="198" w:lineRule="exact"/>
      <w:ind w:left="1843" w:hanging="709"/>
    </w:pPr>
    <w:rPr>
      <w:sz w:val="18"/>
    </w:rPr>
  </w:style>
  <w:style w:type="paragraph" w:customStyle="1" w:styleId="SOPara">
    <w:name w:val="SO Para"/>
    <w:aliases w:val="soa"/>
    <w:basedOn w:val="SOText"/>
    <w:link w:val="SOParaChar"/>
    <w:qFormat/>
    <w:rsid w:val="00CD585B"/>
    <w:pPr>
      <w:tabs>
        <w:tab w:val="right" w:pos="1786"/>
      </w:tabs>
      <w:spacing w:before="40"/>
      <w:ind w:left="2070" w:hanging="936"/>
    </w:pPr>
  </w:style>
  <w:style w:type="character" w:customStyle="1" w:styleId="SOParaChar">
    <w:name w:val="SO Para Char"/>
    <w:aliases w:val="soa Char"/>
    <w:basedOn w:val="DefaultParagraphFont"/>
    <w:link w:val="SOPara"/>
    <w:rsid w:val="00CD585B"/>
    <w:rPr>
      <w:sz w:val="22"/>
    </w:rPr>
  </w:style>
  <w:style w:type="paragraph" w:customStyle="1" w:styleId="FileName">
    <w:name w:val="FileName"/>
    <w:basedOn w:val="Normal"/>
    <w:rsid w:val="00CD585B"/>
  </w:style>
  <w:style w:type="paragraph" w:customStyle="1" w:styleId="TableHeading">
    <w:name w:val="TableHeading"/>
    <w:aliases w:val="th"/>
    <w:basedOn w:val="OPCParaBase"/>
    <w:next w:val="Tabletext"/>
    <w:rsid w:val="00CD585B"/>
    <w:pPr>
      <w:keepNext/>
      <w:spacing w:before="60" w:line="240" w:lineRule="atLeast"/>
    </w:pPr>
    <w:rPr>
      <w:b/>
      <w:sz w:val="20"/>
    </w:rPr>
  </w:style>
  <w:style w:type="paragraph" w:customStyle="1" w:styleId="SOHeadBold">
    <w:name w:val="SO HeadBold"/>
    <w:aliases w:val="sohb"/>
    <w:basedOn w:val="SOText"/>
    <w:next w:val="SOText"/>
    <w:link w:val="SOHeadBoldChar"/>
    <w:qFormat/>
    <w:rsid w:val="00CD585B"/>
    <w:rPr>
      <w:b/>
    </w:rPr>
  </w:style>
  <w:style w:type="character" w:customStyle="1" w:styleId="SOHeadBoldChar">
    <w:name w:val="SO HeadBold Char"/>
    <w:aliases w:val="sohb Char"/>
    <w:basedOn w:val="DefaultParagraphFont"/>
    <w:link w:val="SOHeadBold"/>
    <w:rsid w:val="00CD585B"/>
    <w:rPr>
      <w:b/>
      <w:sz w:val="22"/>
    </w:rPr>
  </w:style>
  <w:style w:type="paragraph" w:customStyle="1" w:styleId="SOHeadItalic">
    <w:name w:val="SO HeadItalic"/>
    <w:aliases w:val="sohi"/>
    <w:basedOn w:val="SOText"/>
    <w:next w:val="SOText"/>
    <w:link w:val="SOHeadItalicChar"/>
    <w:qFormat/>
    <w:rsid w:val="00CD585B"/>
    <w:rPr>
      <w:i/>
    </w:rPr>
  </w:style>
  <w:style w:type="character" w:customStyle="1" w:styleId="SOHeadItalicChar">
    <w:name w:val="SO HeadItalic Char"/>
    <w:aliases w:val="sohi Char"/>
    <w:basedOn w:val="DefaultParagraphFont"/>
    <w:link w:val="SOHeadItalic"/>
    <w:rsid w:val="00CD585B"/>
    <w:rPr>
      <w:i/>
      <w:sz w:val="22"/>
    </w:rPr>
  </w:style>
  <w:style w:type="paragraph" w:customStyle="1" w:styleId="SOBullet">
    <w:name w:val="SO Bullet"/>
    <w:aliases w:val="sotb"/>
    <w:basedOn w:val="SOText"/>
    <w:link w:val="SOBulletChar"/>
    <w:qFormat/>
    <w:rsid w:val="00CD585B"/>
    <w:pPr>
      <w:ind w:left="1559" w:hanging="425"/>
    </w:pPr>
  </w:style>
  <w:style w:type="character" w:customStyle="1" w:styleId="SOBulletChar">
    <w:name w:val="SO Bullet Char"/>
    <w:aliases w:val="sotb Char"/>
    <w:basedOn w:val="DefaultParagraphFont"/>
    <w:link w:val="SOBullet"/>
    <w:rsid w:val="00CD585B"/>
    <w:rPr>
      <w:sz w:val="22"/>
    </w:rPr>
  </w:style>
  <w:style w:type="paragraph" w:customStyle="1" w:styleId="SOBulletNote">
    <w:name w:val="SO BulletNote"/>
    <w:aliases w:val="sonb"/>
    <w:basedOn w:val="SOTextNote"/>
    <w:link w:val="SOBulletNoteChar"/>
    <w:qFormat/>
    <w:rsid w:val="00CD585B"/>
    <w:pPr>
      <w:tabs>
        <w:tab w:val="left" w:pos="1560"/>
      </w:tabs>
      <w:ind w:left="2268" w:hanging="1134"/>
    </w:pPr>
  </w:style>
  <w:style w:type="character" w:customStyle="1" w:styleId="SOBulletNoteChar">
    <w:name w:val="SO BulletNote Char"/>
    <w:aliases w:val="sonb Char"/>
    <w:basedOn w:val="DefaultParagraphFont"/>
    <w:link w:val="SOBulletNote"/>
    <w:rsid w:val="00CD585B"/>
    <w:rPr>
      <w:sz w:val="18"/>
    </w:rPr>
  </w:style>
  <w:style w:type="paragraph" w:customStyle="1" w:styleId="SOText2">
    <w:name w:val="SO Text2"/>
    <w:aliases w:val="sot2"/>
    <w:basedOn w:val="Normal"/>
    <w:next w:val="SOText"/>
    <w:link w:val="SOText2Char"/>
    <w:rsid w:val="00CD585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D585B"/>
    <w:rPr>
      <w:sz w:val="22"/>
    </w:rPr>
  </w:style>
  <w:style w:type="paragraph" w:customStyle="1" w:styleId="SubPartCASA">
    <w:name w:val="SubPart(CASA)"/>
    <w:aliases w:val="csp"/>
    <w:basedOn w:val="OPCParaBase"/>
    <w:next w:val="ActHead3"/>
    <w:rsid w:val="00CD585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D585B"/>
    <w:rPr>
      <w:rFonts w:eastAsia="Times New Roman" w:cs="Times New Roman"/>
      <w:sz w:val="22"/>
      <w:lang w:eastAsia="en-AU"/>
    </w:rPr>
  </w:style>
  <w:style w:type="character" w:customStyle="1" w:styleId="notetextChar">
    <w:name w:val="note(text) Char"/>
    <w:aliases w:val="n Char"/>
    <w:basedOn w:val="DefaultParagraphFont"/>
    <w:link w:val="notetext"/>
    <w:rsid w:val="00CD585B"/>
    <w:rPr>
      <w:rFonts w:eastAsia="Times New Roman" w:cs="Times New Roman"/>
      <w:sz w:val="18"/>
      <w:lang w:eastAsia="en-AU"/>
    </w:rPr>
  </w:style>
  <w:style w:type="character" w:customStyle="1" w:styleId="Heading1Char">
    <w:name w:val="Heading 1 Char"/>
    <w:basedOn w:val="DefaultParagraphFont"/>
    <w:link w:val="Heading1"/>
    <w:uiPriority w:val="9"/>
    <w:rsid w:val="00CD5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58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585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D585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D585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D585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D585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D585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D585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D585B"/>
  </w:style>
  <w:style w:type="character" w:customStyle="1" w:styleId="charlegsubtitle1">
    <w:name w:val="charlegsubtitle1"/>
    <w:basedOn w:val="DefaultParagraphFont"/>
    <w:rsid w:val="00CD585B"/>
    <w:rPr>
      <w:rFonts w:ascii="Arial" w:hAnsi="Arial" w:cs="Arial" w:hint="default"/>
      <w:b/>
      <w:bCs/>
      <w:sz w:val="28"/>
      <w:szCs w:val="28"/>
    </w:rPr>
  </w:style>
  <w:style w:type="paragraph" w:styleId="Index1">
    <w:name w:val="index 1"/>
    <w:basedOn w:val="Normal"/>
    <w:next w:val="Normal"/>
    <w:autoRedefine/>
    <w:rsid w:val="00CD585B"/>
    <w:pPr>
      <w:ind w:left="240" w:hanging="240"/>
    </w:pPr>
  </w:style>
  <w:style w:type="paragraph" w:styleId="Index2">
    <w:name w:val="index 2"/>
    <w:basedOn w:val="Normal"/>
    <w:next w:val="Normal"/>
    <w:autoRedefine/>
    <w:rsid w:val="00CD585B"/>
    <w:pPr>
      <w:ind w:left="480" w:hanging="240"/>
    </w:pPr>
  </w:style>
  <w:style w:type="paragraph" w:styleId="Index3">
    <w:name w:val="index 3"/>
    <w:basedOn w:val="Normal"/>
    <w:next w:val="Normal"/>
    <w:autoRedefine/>
    <w:rsid w:val="00CD585B"/>
    <w:pPr>
      <w:ind w:left="720" w:hanging="240"/>
    </w:pPr>
  </w:style>
  <w:style w:type="paragraph" w:styleId="Index4">
    <w:name w:val="index 4"/>
    <w:basedOn w:val="Normal"/>
    <w:next w:val="Normal"/>
    <w:autoRedefine/>
    <w:rsid w:val="00CD585B"/>
    <w:pPr>
      <w:ind w:left="960" w:hanging="240"/>
    </w:pPr>
  </w:style>
  <w:style w:type="paragraph" w:styleId="Index5">
    <w:name w:val="index 5"/>
    <w:basedOn w:val="Normal"/>
    <w:next w:val="Normal"/>
    <w:autoRedefine/>
    <w:rsid w:val="00CD585B"/>
    <w:pPr>
      <w:ind w:left="1200" w:hanging="240"/>
    </w:pPr>
  </w:style>
  <w:style w:type="paragraph" w:styleId="Index6">
    <w:name w:val="index 6"/>
    <w:basedOn w:val="Normal"/>
    <w:next w:val="Normal"/>
    <w:autoRedefine/>
    <w:rsid w:val="00CD585B"/>
    <w:pPr>
      <w:ind w:left="1440" w:hanging="240"/>
    </w:pPr>
  </w:style>
  <w:style w:type="paragraph" w:styleId="Index7">
    <w:name w:val="index 7"/>
    <w:basedOn w:val="Normal"/>
    <w:next w:val="Normal"/>
    <w:autoRedefine/>
    <w:rsid w:val="00CD585B"/>
    <w:pPr>
      <w:ind w:left="1680" w:hanging="240"/>
    </w:pPr>
  </w:style>
  <w:style w:type="paragraph" w:styleId="Index8">
    <w:name w:val="index 8"/>
    <w:basedOn w:val="Normal"/>
    <w:next w:val="Normal"/>
    <w:autoRedefine/>
    <w:rsid w:val="00CD585B"/>
    <w:pPr>
      <w:ind w:left="1920" w:hanging="240"/>
    </w:pPr>
  </w:style>
  <w:style w:type="paragraph" w:styleId="Index9">
    <w:name w:val="index 9"/>
    <w:basedOn w:val="Normal"/>
    <w:next w:val="Normal"/>
    <w:autoRedefine/>
    <w:rsid w:val="00CD585B"/>
    <w:pPr>
      <w:ind w:left="2160" w:hanging="240"/>
    </w:pPr>
  </w:style>
  <w:style w:type="paragraph" w:styleId="NormalIndent">
    <w:name w:val="Normal Indent"/>
    <w:basedOn w:val="Normal"/>
    <w:rsid w:val="00CD585B"/>
    <w:pPr>
      <w:ind w:left="720"/>
    </w:pPr>
  </w:style>
  <w:style w:type="paragraph" w:styleId="FootnoteText">
    <w:name w:val="footnote text"/>
    <w:basedOn w:val="Normal"/>
    <w:link w:val="FootnoteTextChar"/>
    <w:rsid w:val="00CD585B"/>
    <w:rPr>
      <w:sz w:val="20"/>
    </w:rPr>
  </w:style>
  <w:style w:type="character" w:customStyle="1" w:styleId="FootnoteTextChar">
    <w:name w:val="Footnote Text Char"/>
    <w:basedOn w:val="DefaultParagraphFont"/>
    <w:link w:val="FootnoteText"/>
    <w:rsid w:val="00CD585B"/>
  </w:style>
  <w:style w:type="paragraph" w:styleId="CommentText">
    <w:name w:val="annotation text"/>
    <w:basedOn w:val="Normal"/>
    <w:link w:val="CommentTextChar"/>
    <w:rsid w:val="00CD585B"/>
    <w:rPr>
      <w:sz w:val="20"/>
    </w:rPr>
  </w:style>
  <w:style w:type="character" w:customStyle="1" w:styleId="CommentTextChar">
    <w:name w:val="Comment Text Char"/>
    <w:basedOn w:val="DefaultParagraphFont"/>
    <w:link w:val="CommentText"/>
    <w:rsid w:val="00CD585B"/>
  </w:style>
  <w:style w:type="paragraph" w:styleId="IndexHeading">
    <w:name w:val="index heading"/>
    <w:basedOn w:val="Normal"/>
    <w:next w:val="Index1"/>
    <w:rsid w:val="00CD585B"/>
    <w:rPr>
      <w:rFonts w:ascii="Arial" w:hAnsi="Arial" w:cs="Arial"/>
      <w:b/>
      <w:bCs/>
    </w:rPr>
  </w:style>
  <w:style w:type="paragraph" w:styleId="Caption">
    <w:name w:val="caption"/>
    <w:basedOn w:val="Normal"/>
    <w:next w:val="Normal"/>
    <w:qFormat/>
    <w:rsid w:val="00CD585B"/>
    <w:pPr>
      <w:spacing w:before="120" w:after="120"/>
    </w:pPr>
    <w:rPr>
      <w:b/>
      <w:bCs/>
      <w:sz w:val="20"/>
    </w:rPr>
  </w:style>
  <w:style w:type="paragraph" w:styleId="TableofFigures">
    <w:name w:val="table of figures"/>
    <w:basedOn w:val="Normal"/>
    <w:next w:val="Normal"/>
    <w:rsid w:val="00CD585B"/>
    <w:pPr>
      <w:ind w:left="480" w:hanging="480"/>
    </w:pPr>
  </w:style>
  <w:style w:type="paragraph" w:styleId="EnvelopeAddress">
    <w:name w:val="envelope address"/>
    <w:basedOn w:val="Normal"/>
    <w:rsid w:val="00CD585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D585B"/>
    <w:rPr>
      <w:rFonts w:ascii="Arial" w:hAnsi="Arial" w:cs="Arial"/>
      <w:sz w:val="20"/>
    </w:rPr>
  </w:style>
  <w:style w:type="character" w:styleId="FootnoteReference">
    <w:name w:val="footnote reference"/>
    <w:basedOn w:val="DefaultParagraphFont"/>
    <w:rsid w:val="00CD585B"/>
    <w:rPr>
      <w:rFonts w:ascii="Times New Roman" w:hAnsi="Times New Roman"/>
      <w:sz w:val="20"/>
      <w:vertAlign w:val="superscript"/>
    </w:rPr>
  </w:style>
  <w:style w:type="character" w:styleId="CommentReference">
    <w:name w:val="annotation reference"/>
    <w:basedOn w:val="DefaultParagraphFont"/>
    <w:rsid w:val="00CD585B"/>
    <w:rPr>
      <w:sz w:val="16"/>
      <w:szCs w:val="16"/>
    </w:rPr>
  </w:style>
  <w:style w:type="character" w:styleId="PageNumber">
    <w:name w:val="page number"/>
    <w:basedOn w:val="DefaultParagraphFont"/>
    <w:rsid w:val="00CD585B"/>
  </w:style>
  <w:style w:type="character" w:styleId="EndnoteReference">
    <w:name w:val="endnote reference"/>
    <w:basedOn w:val="DefaultParagraphFont"/>
    <w:rsid w:val="00CD585B"/>
    <w:rPr>
      <w:vertAlign w:val="superscript"/>
    </w:rPr>
  </w:style>
  <w:style w:type="paragraph" w:styleId="EndnoteText">
    <w:name w:val="endnote text"/>
    <w:basedOn w:val="Normal"/>
    <w:link w:val="EndnoteTextChar"/>
    <w:rsid w:val="00CD585B"/>
    <w:rPr>
      <w:sz w:val="20"/>
    </w:rPr>
  </w:style>
  <w:style w:type="character" w:customStyle="1" w:styleId="EndnoteTextChar">
    <w:name w:val="Endnote Text Char"/>
    <w:basedOn w:val="DefaultParagraphFont"/>
    <w:link w:val="EndnoteText"/>
    <w:rsid w:val="00CD585B"/>
  </w:style>
  <w:style w:type="paragraph" w:styleId="TableofAuthorities">
    <w:name w:val="table of authorities"/>
    <w:basedOn w:val="Normal"/>
    <w:next w:val="Normal"/>
    <w:rsid w:val="00CD585B"/>
    <w:pPr>
      <w:ind w:left="240" w:hanging="240"/>
    </w:pPr>
  </w:style>
  <w:style w:type="paragraph" w:styleId="MacroText">
    <w:name w:val="macro"/>
    <w:link w:val="MacroTextChar"/>
    <w:rsid w:val="00CD585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D585B"/>
    <w:rPr>
      <w:rFonts w:ascii="Courier New" w:eastAsia="Times New Roman" w:hAnsi="Courier New" w:cs="Courier New"/>
      <w:lang w:eastAsia="en-AU"/>
    </w:rPr>
  </w:style>
  <w:style w:type="paragraph" w:styleId="TOAHeading">
    <w:name w:val="toa heading"/>
    <w:basedOn w:val="Normal"/>
    <w:next w:val="Normal"/>
    <w:rsid w:val="00CD585B"/>
    <w:pPr>
      <w:spacing w:before="120"/>
    </w:pPr>
    <w:rPr>
      <w:rFonts w:ascii="Arial" w:hAnsi="Arial" w:cs="Arial"/>
      <w:b/>
      <w:bCs/>
    </w:rPr>
  </w:style>
  <w:style w:type="paragraph" w:styleId="List">
    <w:name w:val="List"/>
    <w:basedOn w:val="Normal"/>
    <w:rsid w:val="00CD585B"/>
    <w:pPr>
      <w:ind w:left="283" w:hanging="283"/>
    </w:pPr>
  </w:style>
  <w:style w:type="paragraph" w:styleId="ListBullet">
    <w:name w:val="List Bullet"/>
    <w:basedOn w:val="Normal"/>
    <w:autoRedefine/>
    <w:rsid w:val="00CD585B"/>
    <w:pPr>
      <w:tabs>
        <w:tab w:val="num" w:pos="360"/>
      </w:tabs>
      <w:ind w:left="360" w:hanging="360"/>
    </w:pPr>
  </w:style>
  <w:style w:type="paragraph" w:styleId="ListNumber">
    <w:name w:val="List Number"/>
    <w:basedOn w:val="Normal"/>
    <w:rsid w:val="00CD585B"/>
    <w:pPr>
      <w:tabs>
        <w:tab w:val="num" w:pos="360"/>
      </w:tabs>
      <w:ind w:left="360" w:hanging="360"/>
    </w:pPr>
  </w:style>
  <w:style w:type="paragraph" w:styleId="List2">
    <w:name w:val="List 2"/>
    <w:basedOn w:val="Normal"/>
    <w:rsid w:val="00CD585B"/>
    <w:pPr>
      <w:ind w:left="566" w:hanging="283"/>
    </w:pPr>
  </w:style>
  <w:style w:type="paragraph" w:styleId="List3">
    <w:name w:val="List 3"/>
    <w:basedOn w:val="Normal"/>
    <w:rsid w:val="00CD585B"/>
    <w:pPr>
      <w:ind w:left="849" w:hanging="283"/>
    </w:pPr>
  </w:style>
  <w:style w:type="paragraph" w:styleId="List4">
    <w:name w:val="List 4"/>
    <w:basedOn w:val="Normal"/>
    <w:rsid w:val="00CD585B"/>
    <w:pPr>
      <w:ind w:left="1132" w:hanging="283"/>
    </w:pPr>
  </w:style>
  <w:style w:type="paragraph" w:styleId="List5">
    <w:name w:val="List 5"/>
    <w:basedOn w:val="Normal"/>
    <w:rsid w:val="00CD585B"/>
    <w:pPr>
      <w:ind w:left="1415" w:hanging="283"/>
    </w:pPr>
  </w:style>
  <w:style w:type="paragraph" w:styleId="ListBullet2">
    <w:name w:val="List Bullet 2"/>
    <w:basedOn w:val="Normal"/>
    <w:autoRedefine/>
    <w:rsid w:val="00CD585B"/>
    <w:pPr>
      <w:tabs>
        <w:tab w:val="num" w:pos="360"/>
      </w:tabs>
    </w:pPr>
  </w:style>
  <w:style w:type="paragraph" w:styleId="ListBullet3">
    <w:name w:val="List Bullet 3"/>
    <w:basedOn w:val="Normal"/>
    <w:autoRedefine/>
    <w:rsid w:val="00CD585B"/>
    <w:pPr>
      <w:tabs>
        <w:tab w:val="num" w:pos="926"/>
      </w:tabs>
      <w:ind w:left="926" w:hanging="360"/>
    </w:pPr>
  </w:style>
  <w:style w:type="paragraph" w:styleId="ListBullet4">
    <w:name w:val="List Bullet 4"/>
    <w:basedOn w:val="Normal"/>
    <w:autoRedefine/>
    <w:rsid w:val="00CD585B"/>
    <w:pPr>
      <w:tabs>
        <w:tab w:val="num" w:pos="1209"/>
      </w:tabs>
      <w:ind w:left="1209" w:hanging="360"/>
    </w:pPr>
  </w:style>
  <w:style w:type="paragraph" w:styleId="ListBullet5">
    <w:name w:val="List Bullet 5"/>
    <w:basedOn w:val="Normal"/>
    <w:autoRedefine/>
    <w:rsid w:val="00CD585B"/>
    <w:pPr>
      <w:tabs>
        <w:tab w:val="num" w:pos="1492"/>
      </w:tabs>
      <w:ind w:left="1492" w:hanging="360"/>
    </w:pPr>
  </w:style>
  <w:style w:type="paragraph" w:styleId="ListNumber2">
    <w:name w:val="List Number 2"/>
    <w:basedOn w:val="Normal"/>
    <w:rsid w:val="00CD585B"/>
    <w:pPr>
      <w:tabs>
        <w:tab w:val="num" w:pos="643"/>
      </w:tabs>
      <w:ind w:left="643" w:hanging="360"/>
    </w:pPr>
  </w:style>
  <w:style w:type="paragraph" w:styleId="ListNumber3">
    <w:name w:val="List Number 3"/>
    <w:basedOn w:val="Normal"/>
    <w:rsid w:val="00CD585B"/>
    <w:pPr>
      <w:tabs>
        <w:tab w:val="num" w:pos="926"/>
      </w:tabs>
      <w:ind w:left="926" w:hanging="360"/>
    </w:pPr>
  </w:style>
  <w:style w:type="paragraph" w:styleId="ListNumber4">
    <w:name w:val="List Number 4"/>
    <w:basedOn w:val="Normal"/>
    <w:rsid w:val="00CD585B"/>
    <w:pPr>
      <w:tabs>
        <w:tab w:val="num" w:pos="1209"/>
      </w:tabs>
      <w:ind w:left="1209" w:hanging="360"/>
    </w:pPr>
  </w:style>
  <w:style w:type="paragraph" w:styleId="ListNumber5">
    <w:name w:val="List Number 5"/>
    <w:basedOn w:val="Normal"/>
    <w:rsid w:val="00CD585B"/>
    <w:pPr>
      <w:tabs>
        <w:tab w:val="num" w:pos="1492"/>
      </w:tabs>
      <w:ind w:left="1492" w:hanging="360"/>
    </w:pPr>
  </w:style>
  <w:style w:type="paragraph" w:styleId="Title">
    <w:name w:val="Title"/>
    <w:basedOn w:val="Normal"/>
    <w:link w:val="TitleChar"/>
    <w:qFormat/>
    <w:rsid w:val="00CD585B"/>
    <w:pPr>
      <w:spacing w:before="240" w:after="60"/>
    </w:pPr>
    <w:rPr>
      <w:rFonts w:ascii="Arial" w:hAnsi="Arial" w:cs="Arial"/>
      <w:b/>
      <w:bCs/>
      <w:sz w:val="40"/>
      <w:szCs w:val="40"/>
    </w:rPr>
  </w:style>
  <w:style w:type="character" w:customStyle="1" w:styleId="TitleChar">
    <w:name w:val="Title Char"/>
    <w:basedOn w:val="DefaultParagraphFont"/>
    <w:link w:val="Title"/>
    <w:rsid w:val="00CD585B"/>
    <w:rPr>
      <w:rFonts w:ascii="Arial" w:hAnsi="Arial" w:cs="Arial"/>
      <w:b/>
      <w:bCs/>
      <w:sz w:val="40"/>
      <w:szCs w:val="40"/>
    </w:rPr>
  </w:style>
  <w:style w:type="paragraph" w:styleId="Closing">
    <w:name w:val="Closing"/>
    <w:basedOn w:val="Normal"/>
    <w:link w:val="ClosingChar"/>
    <w:rsid w:val="00CD585B"/>
    <w:pPr>
      <w:ind w:left="4252"/>
    </w:pPr>
  </w:style>
  <w:style w:type="character" w:customStyle="1" w:styleId="ClosingChar">
    <w:name w:val="Closing Char"/>
    <w:basedOn w:val="DefaultParagraphFont"/>
    <w:link w:val="Closing"/>
    <w:rsid w:val="00CD585B"/>
    <w:rPr>
      <w:sz w:val="22"/>
    </w:rPr>
  </w:style>
  <w:style w:type="paragraph" w:styleId="Signature">
    <w:name w:val="Signature"/>
    <w:basedOn w:val="Normal"/>
    <w:link w:val="SignatureChar"/>
    <w:rsid w:val="00CD585B"/>
    <w:pPr>
      <w:ind w:left="4252"/>
    </w:pPr>
  </w:style>
  <w:style w:type="character" w:customStyle="1" w:styleId="SignatureChar">
    <w:name w:val="Signature Char"/>
    <w:basedOn w:val="DefaultParagraphFont"/>
    <w:link w:val="Signature"/>
    <w:rsid w:val="00CD585B"/>
    <w:rPr>
      <w:sz w:val="22"/>
    </w:rPr>
  </w:style>
  <w:style w:type="paragraph" w:styleId="BodyText">
    <w:name w:val="Body Text"/>
    <w:basedOn w:val="Normal"/>
    <w:link w:val="BodyTextChar"/>
    <w:rsid w:val="00CD585B"/>
    <w:pPr>
      <w:spacing w:after="120"/>
    </w:pPr>
  </w:style>
  <w:style w:type="character" w:customStyle="1" w:styleId="BodyTextChar">
    <w:name w:val="Body Text Char"/>
    <w:basedOn w:val="DefaultParagraphFont"/>
    <w:link w:val="BodyText"/>
    <w:rsid w:val="00CD585B"/>
    <w:rPr>
      <w:sz w:val="22"/>
    </w:rPr>
  </w:style>
  <w:style w:type="paragraph" w:styleId="BodyTextIndent">
    <w:name w:val="Body Text Indent"/>
    <w:basedOn w:val="Normal"/>
    <w:link w:val="BodyTextIndentChar"/>
    <w:rsid w:val="00CD585B"/>
    <w:pPr>
      <w:spacing w:after="120"/>
      <w:ind w:left="283"/>
    </w:pPr>
  </w:style>
  <w:style w:type="character" w:customStyle="1" w:styleId="BodyTextIndentChar">
    <w:name w:val="Body Text Indent Char"/>
    <w:basedOn w:val="DefaultParagraphFont"/>
    <w:link w:val="BodyTextIndent"/>
    <w:rsid w:val="00CD585B"/>
    <w:rPr>
      <w:sz w:val="22"/>
    </w:rPr>
  </w:style>
  <w:style w:type="paragraph" w:styleId="ListContinue">
    <w:name w:val="List Continue"/>
    <w:basedOn w:val="Normal"/>
    <w:rsid w:val="00CD585B"/>
    <w:pPr>
      <w:spacing w:after="120"/>
      <w:ind w:left="283"/>
    </w:pPr>
  </w:style>
  <w:style w:type="paragraph" w:styleId="ListContinue2">
    <w:name w:val="List Continue 2"/>
    <w:basedOn w:val="Normal"/>
    <w:rsid w:val="00CD585B"/>
    <w:pPr>
      <w:spacing w:after="120"/>
      <w:ind w:left="566"/>
    </w:pPr>
  </w:style>
  <w:style w:type="paragraph" w:styleId="ListContinue3">
    <w:name w:val="List Continue 3"/>
    <w:basedOn w:val="Normal"/>
    <w:rsid w:val="00CD585B"/>
    <w:pPr>
      <w:spacing w:after="120"/>
      <w:ind w:left="849"/>
    </w:pPr>
  </w:style>
  <w:style w:type="paragraph" w:styleId="ListContinue4">
    <w:name w:val="List Continue 4"/>
    <w:basedOn w:val="Normal"/>
    <w:rsid w:val="00CD585B"/>
    <w:pPr>
      <w:spacing w:after="120"/>
      <w:ind w:left="1132"/>
    </w:pPr>
  </w:style>
  <w:style w:type="paragraph" w:styleId="ListContinue5">
    <w:name w:val="List Continue 5"/>
    <w:basedOn w:val="Normal"/>
    <w:rsid w:val="00CD585B"/>
    <w:pPr>
      <w:spacing w:after="120"/>
      <w:ind w:left="1415"/>
    </w:pPr>
  </w:style>
  <w:style w:type="paragraph" w:styleId="MessageHeader">
    <w:name w:val="Message Header"/>
    <w:basedOn w:val="Normal"/>
    <w:link w:val="MessageHeaderChar"/>
    <w:rsid w:val="00CD58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D585B"/>
    <w:rPr>
      <w:rFonts w:ascii="Arial" w:hAnsi="Arial" w:cs="Arial"/>
      <w:sz w:val="22"/>
      <w:shd w:val="pct20" w:color="auto" w:fill="auto"/>
    </w:rPr>
  </w:style>
  <w:style w:type="paragraph" w:styleId="Subtitle">
    <w:name w:val="Subtitle"/>
    <w:basedOn w:val="Normal"/>
    <w:link w:val="SubtitleChar"/>
    <w:qFormat/>
    <w:rsid w:val="00CD585B"/>
    <w:pPr>
      <w:spacing w:after="60"/>
      <w:jc w:val="center"/>
      <w:outlineLvl w:val="1"/>
    </w:pPr>
    <w:rPr>
      <w:rFonts w:ascii="Arial" w:hAnsi="Arial" w:cs="Arial"/>
    </w:rPr>
  </w:style>
  <w:style w:type="character" w:customStyle="1" w:styleId="SubtitleChar">
    <w:name w:val="Subtitle Char"/>
    <w:basedOn w:val="DefaultParagraphFont"/>
    <w:link w:val="Subtitle"/>
    <w:rsid w:val="00CD585B"/>
    <w:rPr>
      <w:rFonts w:ascii="Arial" w:hAnsi="Arial" w:cs="Arial"/>
      <w:sz w:val="22"/>
    </w:rPr>
  </w:style>
  <w:style w:type="paragraph" w:styleId="Salutation">
    <w:name w:val="Salutation"/>
    <w:basedOn w:val="Normal"/>
    <w:next w:val="Normal"/>
    <w:link w:val="SalutationChar"/>
    <w:rsid w:val="00CD585B"/>
  </w:style>
  <w:style w:type="character" w:customStyle="1" w:styleId="SalutationChar">
    <w:name w:val="Salutation Char"/>
    <w:basedOn w:val="DefaultParagraphFont"/>
    <w:link w:val="Salutation"/>
    <w:rsid w:val="00CD585B"/>
    <w:rPr>
      <w:sz w:val="22"/>
    </w:rPr>
  </w:style>
  <w:style w:type="paragraph" w:styleId="Date">
    <w:name w:val="Date"/>
    <w:basedOn w:val="Normal"/>
    <w:next w:val="Normal"/>
    <w:link w:val="DateChar"/>
    <w:rsid w:val="00CD585B"/>
  </w:style>
  <w:style w:type="character" w:customStyle="1" w:styleId="DateChar">
    <w:name w:val="Date Char"/>
    <w:basedOn w:val="DefaultParagraphFont"/>
    <w:link w:val="Date"/>
    <w:rsid w:val="00CD585B"/>
    <w:rPr>
      <w:sz w:val="22"/>
    </w:rPr>
  </w:style>
  <w:style w:type="paragraph" w:styleId="BodyTextFirstIndent">
    <w:name w:val="Body Text First Indent"/>
    <w:basedOn w:val="BodyText"/>
    <w:link w:val="BodyTextFirstIndentChar"/>
    <w:rsid w:val="00CD585B"/>
    <w:pPr>
      <w:ind w:firstLine="210"/>
    </w:pPr>
  </w:style>
  <w:style w:type="character" w:customStyle="1" w:styleId="BodyTextFirstIndentChar">
    <w:name w:val="Body Text First Indent Char"/>
    <w:basedOn w:val="BodyTextChar"/>
    <w:link w:val="BodyTextFirstIndent"/>
    <w:rsid w:val="00CD585B"/>
    <w:rPr>
      <w:sz w:val="22"/>
    </w:rPr>
  </w:style>
  <w:style w:type="paragraph" w:styleId="BodyTextFirstIndent2">
    <w:name w:val="Body Text First Indent 2"/>
    <w:basedOn w:val="BodyTextIndent"/>
    <w:link w:val="BodyTextFirstIndent2Char"/>
    <w:rsid w:val="00CD585B"/>
    <w:pPr>
      <w:ind w:firstLine="210"/>
    </w:pPr>
  </w:style>
  <w:style w:type="character" w:customStyle="1" w:styleId="BodyTextFirstIndent2Char">
    <w:name w:val="Body Text First Indent 2 Char"/>
    <w:basedOn w:val="BodyTextIndentChar"/>
    <w:link w:val="BodyTextFirstIndent2"/>
    <w:rsid w:val="00CD585B"/>
    <w:rPr>
      <w:sz w:val="22"/>
    </w:rPr>
  </w:style>
  <w:style w:type="paragraph" w:styleId="BodyText2">
    <w:name w:val="Body Text 2"/>
    <w:basedOn w:val="Normal"/>
    <w:link w:val="BodyText2Char"/>
    <w:rsid w:val="00CD585B"/>
    <w:pPr>
      <w:spacing w:after="120" w:line="480" w:lineRule="auto"/>
    </w:pPr>
  </w:style>
  <w:style w:type="character" w:customStyle="1" w:styleId="BodyText2Char">
    <w:name w:val="Body Text 2 Char"/>
    <w:basedOn w:val="DefaultParagraphFont"/>
    <w:link w:val="BodyText2"/>
    <w:rsid w:val="00CD585B"/>
    <w:rPr>
      <w:sz w:val="22"/>
    </w:rPr>
  </w:style>
  <w:style w:type="paragraph" w:styleId="BodyText3">
    <w:name w:val="Body Text 3"/>
    <w:basedOn w:val="Normal"/>
    <w:link w:val="BodyText3Char"/>
    <w:rsid w:val="00CD585B"/>
    <w:pPr>
      <w:spacing w:after="120"/>
    </w:pPr>
    <w:rPr>
      <w:sz w:val="16"/>
      <w:szCs w:val="16"/>
    </w:rPr>
  </w:style>
  <w:style w:type="character" w:customStyle="1" w:styleId="BodyText3Char">
    <w:name w:val="Body Text 3 Char"/>
    <w:basedOn w:val="DefaultParagraphFont"/>
    <w:link w:val="BodyText3"/>
    <w:rsid w:val="00CD585B"/>
    <w:rPr>
      <w:sz w:val="16"/>
      <w:szCs w:val="16"/>
    </w:rPr>
  </w:style>
  <w:style w:type="paragraph" w:styleId="BodyTextIndent2">
    <w:name w:val="Body Text Indent 2"/>
    <w:basedOn w:val="Normal"/>
    <w:link w:val="BodyTextIndent2Char"/>
    <w:rsid w:val="00CD585B"/>
    <w:pPr>
      <w:spacing w:after="120" w:line="480" w:lineRule="auto"/>
      <w:ind w:left="283"/>
    </w:pPr>
  </w:style>
  <w:style w:type="character" w:customStyle="1" w:styleId="BodyTextIndent2Char">
    <w:name w:val="Body Text Indent 2 Char"/>
    <w:basedOn w:val="DefaultParagraphFont"/>
    <w:link w:val="BodyTextIndent2"/>
    <w:rsid w:val="00CD585B"/>
    <w:rPr>
      <w:sz w:val="22"/>
    </w:rPr>
  </w:style>
  <w:style w:type="paragraph" w:styleId="BodyTextIndent3">
    <w:name w:val="Body Text Indent 3"/>
    <w:basedOn w:val="Normal"/>
    <w:link w:val="BodyTextIndent3Char"/>
    <w:rsid w:val="00CD585B"/>
    <w:pPr>
      <w:spacing w:after="120"/>
      <w:ind w:left="283"/>
    </w:pPr>
    <w:rPr>
      <w:sz w:val="16"/>
      <w:szCs w:val="16"/>
    </w:rPr>
  </w:style>
  <w:style w:type="character" w:customStyle="1" w:styleId="BodyTextIndent3Char">
    <w:name w:val="Body Text Indent 3 Char"/>
    <w:basedOn w:val="DefaultParagraphFont"/>
    <w:link w:val="BodyTextIndent3"/>
    <w:rsid w:val="00CD585B"/>
    <w:rPr>
      <w:sz w:val="16"/>
      <w:szCs w:val="16"/>
    </w:rPr>
  </w:style>
  <w:style w:type="paragraph" w:styleId="BlockText">
    <w:name w:val="Block Text"/>
    <w:basedOn w:val="Normal"/>
    <w:rsid w:val="00CD585B"/>
    <w:pPr>
      <w:spacing w:after="120"/>
      <w:ind w:left="1440" w:right="1440"/>
    </w:pPr>
  </w:style>
  <w:style w:type="character" w:styleId="Hyperlink">
    <w:name w:val="Hyperlink"/>
    <w:basedOn w:val="DefaultParagraphFont"/>
    <w:rsid w:val="00CD585B"/>
    <w:rPr>
      <w:color w:val="0000FF"/>
      <w:u w:val="single"/>
    </w:rPr>
  </w:style>
  <w:style w:type="character" w:styleId="FollowedHyperlink">
    <w:name w:val="FollowedHyperlink"/>
    <w:basedOn w:val="DefaultParagraphFont"/>
    <w:rsid w:val="00CD585B"/>
    <w:rPr>
      <w:color w:val="800080"/>
      <w:u w:val="single"/>
    </w:rPr>
  </w:style>
  <w:style w:type="character" w:styleId="Strong">
    <w:name w:val="Strong"/>
    <w:basedOn w:val="DefaultParagraphFont"/>
    <w:qFormat/>
    <w:rsid w:val="00CD585B"/>
    <w:rPr>
      <w:b/>
      <w:bCs/>
    </w:rPr>
  </w:style>
  <w:style w:type="character" w:styleId="Emphasis">
    <w:name w:val="Emphasis"/>
    <w:basedOn w:val="DefaultParagraphFont"/>
    <w:qFormat/>
    <w:rsid w:val="00CD585B"/>
    <w:rPr>
      <w:i/>
      <w:iCs/>
    </w:rPr>
  </w:style>
  <w:style w:type="paragraph" w:styleId="DocumentMap">
    <w:name w:val="Document Map"/>
    <w:basedOn w:val="Normal"/>
    <w:link w:val="DocumentMapChar"/>
    <w:rsid w:val="00CD585B"/>
    <w:pPr>
      <w:shd w:val="clear" w:color="auto" w:fill="000080"/>
    </w:pPr>
    <w:rPr>
      <w:rFonts w:ascii="Tahoma" w:hAnsi="Tahoma" w:cs="Tahoma"/>
    </w:rPr>
  </w:style>
  <w:style w:type="character" w:customStyle="1" w:styleId="DocumentMapChar">
    <w:name w:val="Document Map Char"/>
    <w:basedOn w:val="DefaultParagraphFont"/>
    <w:link w:val="DocumentMap"/>
    <w:rsid w:val="00CD585B"/>
    <w:rPr>
      <w:rFonts w:ascii="Tahoma" w:hAnsi="Tahoma" w:cs="Tahoma"/>
      <w:sz w:val="22"/>
      <w:shd w:val="clear" w:color="auto" w:fill="000080"/>
    </w:rPr>
  </w:style>
  <w:style w:type="paragraph" w:styleId="PlainText">
    <w:name w:val="Plain Text"/>
    <w:basedOn w:val="Normal"/>
    <w:link w:val="PlainTextChar"/>
    <w:rsid w:val="00CD585B"/>
    <w:rPr>
      <w:rFonts w:ascii="Courier New" w:hAnsi="Courier New" w:cs="Courier New"/>
      <w:sz w:val="20"/>
    </w:rPr>
  </w:style>
  <w:style w:type="character" w:customStyle="1" w:styleId="PlainTextChar">
    <w:name w:val="Plain Text Char"/>
    <w:basedOn w:val="DefaultParagraphFont"/>
    <w:link w:val="PlainText"/>
    <w:rsid w:val="00CD585B"/>
    <w:rPr>
      <w:rFonts w:ascii="Courier New" w:hAnsi="Courier New" w:cs="Courier New"/>
    </w:rPr>
  </w:style>
  <w:style w:type="paragraph" w:styleId="E-mailSignature">
    <w:name w:val="E-mail Signature"/>
    <w:basedOn w:val="Normal"/>
    <w:link w:val="E-mailSignatureChar"/>
    <w:rsid w:val="00CD585B"/>
  </w:style>
  <w:style w:type="character" w:customStyle="1" w:styleId="E-mailSignatureChar">
    <w:name w:val="E-mail Signature Char"/>
    <w:basedOn w:val="DefaultParagraphFont"/>
    <w:link w:val="E-mailSignature"/>
    <w:rsid w:val="00CD585B"/>
    <w:rPr>
      <w:sz w:val="22"/>
    </w:rPr>
  </w:style>
  <w:style w:type="paragraph" w:styleId="NormalWeb">
    <w:name w:val="Normal (Web)"/>
    <w:basedOn w:val="Normal"/>
    <w:rsid w:val="00CD585B"/>
  </w:style>
  <w:style w:type="character" w:styleId="HTMLAcronym">
    <w:name w:val="HTML Acronym"/>
    <w:basedOn w:val="DefaultParagraphFont"/>
    <w:rsid w:val="00CD585B"/>
  </w:style>
  <w:style w:type="paragraph" w:styleId="HTMLAddress">
    <w:name w:val="HTML Address"/>
    <w:basedOn w:val="Normal"/>
    <w:link w:val="HTMLAddressChar"/>
    <w:rsid w:val="00CD585B"/>
    <w:rPr>
      <w:i/>
      <w:iCs/>
    </w:rPr>
  </w:style>
  <w:style w:type="character" w:customStyle="1" w:styleId="HTMLAddressChar">
    <w:name w:val="HTML Address Char"/>
    <w:basedOn w:val="DefaultParagraphFont"/>
    <w:link w:val="HTMLAddress"/>
    <w:rsid w:val="00CD585B"/>
    <w:rPr>
      <w:i/>
      <w:iCs/>
      <w:sz w:val="22"/>
    </w:rPr>
  </w:style>
  <w:style w:type="character" w:styleId="HTMLCite">
    <w:name w:val="HTML Cite"/>
    <w:basedOn w:val="DefaultParagraphFont"/>
    <w:rsid w:val="00CD585B"/>
    <w:rPr>
      <w:i/>
      <w:iCs/>
    </w:rPr>
  </w:style>
  <w:style w:type="character" w:styleId="HTMLCode">
    <w:name w:val="HTML Code"/>
    <w:basedOn w:val="DefaultParagraphFont"/>
    <w:rsid w:val="00CD585B"/>
    <w:rPr>
      <w:rFonts w:ascii="Courier New" w:hAnsi="Courier New" w:cs="Courier New"/>
      <w:sz w:val="20"/>
      <w:szCs w:val="20"/>
    </w:rPr>
  </w:style>
  <w:style w:type="character" w:styleId="HTMLDefinition">
    <w:name w:val="HTML Definition"/>
    <w:basedOn w:val="DefaultParagraphFont"/>
    <w:rsid w:val="00CD585B"/>
    <w:rPr>
      <w:i/>
      <w:iCs/>
    </w:rPr>
  </w:style>
  <w:style w:type="character" w:styleId="HTMLKeyboard">
    <w:name w:val="HTML Keyboard"/>
    <w:basedOn w:val="DefaultParagraphFont"/>
    <w:rsid w:val="00CD585B"/>
    <w:rPr>
      <w:rFonts w:ascii="Courier New" w:hAnsi="Courier New" w:cs="Courier New"/>
      <w:sz w:val="20"/>
      <w:szCs w:val="20"/>
    </w:rPr>
  </w:style>
  <w:style w:type="paragraph" w:styleId="HTMLPreformatted">
    <w:name w:val="HTML Preformatted"/>
    <w:basedOn w:val="Normal"/>
    <w:link w:val="HTMLPreformattedChar"/>
    <w:rsid w:val="00CD585B"/>
    <w:rPr>
      <w:rFonts w:ascii="Courier New" w:hAnsi="Courier New" w:cs="Courier New"/>
      <w:sz w:val="20"/>
    </w:rPr>
  </w:style>
  <w:style w:type="character" w:customStyle="1" w:styleId="HTMLPreformattedChar">
    <w:name w:val="HTML Preformatted Char"/>
    <w:basedOn w:val="DefaultParagraphFont"/>
    <w:link w:val="HTMLPreformatted"/>
    <w:rsid w:val="00CD585B"/>
    <w:rPr>
      <w:rFonts w:ascii="Courier New" w:hAnsi="Courier New" w:cs="Courier New"/>
    </w:rPr>
  </w:style>
  <w:style w:type="character" w:styleId="HTMLSample">
    <w:name w:val="HTML Sample"/>
    <w:basedOn w:val="DefaultParagraphFont"/>
    <w:rsid w:val="00CD585B"/>
    <w:rPr>
      <w:rFonts w:ascii="Courier New" w:hAnsi="Courier New" w:cs="Courier New"/>
    </w:rPr>
  </w:style>
  <w:style w:type="character" w:styleId="HTMLTypewriter">
    <w:name w:val="HTML Typewriter"/>
    <w:basedOn w:val="DefaultParagraphFont"/>
    <w:rsid w:val="00CD585B"/>
    <w:rPr>
      <w:rFonts w:ascii="Courier New" w:hAnsi="Courier New" w:cs="Courier New"/>
      <w:sz w:val="20"/>
      <w:szCs w:val="20"/>
    </w:rPr>
  </w:style>
  <w:style w:type="character" w:styleId="HTMLVariable">
    <w:name w:val="HTML Variable"/>
    <w:basedOn w:val="DefaultParagraphFont"/>
    <w:rsid w:val="00CD585B"/>
    <w:rPr>
      <w:i/>
      <w:iCs/>
    </w:rPr>
  </w:style>
  <w:style w:type="paragraph" w:styleId="CommentSubject">
    <w:name w:val="annotation subject"/>
    <w:basedOn w:val="CommentText"/>
    <w:next w:val="CommentText"/>
    <w:link w:val="CommentSubjectChar"/>
    <w:rsid w:val="00CD585B"/>
    <w:rPr>
      <w:b/>
      <w:bCs/>
    </w:rPr>
  </w:style>
  <w:style w:type="character" w:customStyle="1" w:styleId="CommentSubjectChar">
    <w:name w:val="Comment Subject Char"/>
    <w:basedOn w:val="CommentTextChar"/>
    <w:link w:val="CommentSubject"/>
    <w:rsid w:val="00CD585B"/>
    <w:rPr>
      <w:b/>
      <w:bCs/>
    </w:rPr>
  </w:style>
  <w:style w:type="numbering" w:styleId="1ai">
    <w:name w:val="Outline List 1"/>
    <w:basedOn w:val="NoList"/>
    <w:rsid w:val="00CD585B"/>
    <w:pPr>
      <w:numPr>
        <w:numId w:val="14"/>
      </w:numPr>
    </w:pPr>
  </w:style>
  <w:style w:type="numbering" w:styleId="111111">
    <w:name w:val="Outline List 2"/>
    <w:basedOn w:val="NoList"/>
    <w:rsid w:val="00CD585B"/>
    <w:pPr>
      <w:numPr>
        <w:numId w:val="15"/>
      </w:numPr>
    </w:pPr>
  </w:style>
  <w:style w:type="numbering" w:styleId="ArticleSection">
    <w:name w:val="Outline List 3"/>
    <w:basedOn w:val="NoList"/>
    <w:rsid w:val="00CD585B"/>
    <w:pPr>
      <w:numPr>
        <w:numId w:val="17"/>
      </w:numPr>
    </w:pPr>
  </w:style>
  <w:style w:type="table" w:styleId="TableSimple1">
    <w:name w:val="Table Simple 1"/>
    <w:basedOn w:val="TableNormal"/>
    <w:rsid w:val="00CD585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585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585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D585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585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585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585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585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585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585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585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585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585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585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585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D585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585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585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585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585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585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585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585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585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585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585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585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585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585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585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585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D585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585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585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D585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585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D585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585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585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D585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585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585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D585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D585B"/>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16085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6B91-F372-4D74-AC66-60F0F8DB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Inst_Amd_FF(SP).dotx</Template>
  <TotalTime>0</TotalTime>
  <Pages>7</Pages>
  <Words>881</Words>
  <Characters>5024</Characters>
  <Application>Microsoft Office Word</Application>
  <DocSecurity>0</DocSecurity>
  <PresentationFormat/>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2019-09-05T23:28:00Z</cp:lastPrinted>
  <dcterms:created xsi:type="dcterms:W3CDTF">2022-03-18T04:57:00Z</dcterms:created>
  <dcterms:modified xsi:type="dcterms:W3CDTF">2022-03-21T02:09:00Z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Financial Framework (Supplementary Powers) Amendment (Education, Skills and Employment Measures No. 2)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March 2022</vt:lpwstr>
  </property>
  <property fmtid="{D5CDD505-2E9C-101B-9397-08002B2CF9AE}" pid="10" name="ID">
    <vt:lpwstr>OPC65781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17 March 2022</vt:lpwstr>
  </property>
</Properties>
</file>