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127AD" w14:textId="43D47D97" w:rsidR="00DB5035" w:rsidRPr="004E220C" w:rsidRDefault="003D051D" w:rsidP="00385FFE">
      <w:pPr>
        <w:pStyle w:val="LDTitle"/>
        <w:spacing w:before="1120"/>
      </w:pPr>
      <w:r>
        <w:t>Instrument number CASA </w:t>
      </w:r>
      <w:r w:rsidR="00FA5EBA">
        <w:t>19</w:t>
      </w:r>
      <w:r>
        <w:t>/</w:t>
      </w:r>
      <w:r w:rsidR="006B0408">
        <w:t>2</w:t>
      </w:r>
      <w:r w:rsidR="00625BF4">
        <w:t>2</w:t>
      </w:r>
    </w:p>
    <w:p w14:paraId="29FBC75B" w14:textId="7B64BD93" w:rsidR="00707316" w:rsidRPr="004E220C" w:rsidRDefault="00707316" w:rsidP="00707316">
      <w:pPr>
        <w:pStyle w:val="LDBodytext"/>
      </w:pPr>
      <w:bookmarkStart w:id="0" w:name="MakerName2"/>
      <w:bookmarkEnd w:id="0"/>
      <w:r w:rsidRPr="004E220C">
        <w:t xml:space="preserve">I, </w:t>
      </w:r>
      <w:r w:rsidR="00625BF4">
        <w:t>PHILIPPA JILLIAN SPENCE</w:t>
      </w:r>
      <w:r w:rsidR="001F6D6D" w:rsidRPr="00ED7940">
        <w:t xml:space="preserve">, </w:t>
      </w:r>
      <w:bookmarkStart w:id="1" w:name="MakerPosition"/>
      <w:bookmarkEnd w:id="1"/>
      <w:r w:rsidR="001F6D6D" w:rsidRPr="00ED7940">
        <w:t>Director of Aviation Safety, on behalf of CASA</w:t>
      </w:r>
      <w:r w:rsidRPr="004E220C">
        <w:t>, make this instrument under regulation</w:t>
      </w:r>
      <w:r w:rsidR="00177130">
        <w:t xml:space="preserve"> </w:t>
      </w:r>
      <w:r w:rsidR="001F6D6D">
        <w:t>11.068</w:t>
      </w:r>
      <w:r w:rsidR="00BE5B22">
        <w:t xml:space="preserve"> </w:t>
      </w:r>
      <w:r w:rsidRPr="004E220C">
        <w:t xml:space="preserve">of the </w:t>
      </w:r>
      <w:r w:rsidRPr="004E220C">
        <w:rPr>
          <w:rStyle w:val="LDCitation"/>
        </w:rPr>
        <w:t xml:space="preserve">Civil Aviation </w:t>
      </w:r>
      <w:r w:rsidR="001F6D6D">
        <w:rPr>
          <w:rStyle w:val="LDCitation"/>
        </w:rPr>
        <w:t>Safety Regulations</w:t>
      </w:r>
      <w:r w:rsidR="00024D85">
        <w:rPr>
          <w:rStyle w:val="LDCitation"/>
        </w:rPr>
        <w:t> </w:t>
      </w:r>
      <w:r w:rsidRPr="004E220C">
        <w:rPr>
          <w:rStyle w:val="LDCitation"/>
        </w:rPr>
        <w:t>19</w:t>
      </w:r>
      <w:r w:rsidR="001F6D6D">
        <w:rPr>
          <w:rStyle w:val="LDCitation"/>
        </w:rPr>
        <w:t>9</w:t>
      </w:r>
      <w:r w:rsidRPr="004E220C">
        <w:rPr>
          <w:rStyle w:val="LDCitation"/>
        </w:rPr>
        <w:t>8.</w:t>
      </w:r>
    </w:p>
    <w:p w14:paraId="3B1BA7AE" w14:textId="30D7A1F5" w:rsidR="00707316" w:rsidRPr="003D051D" w:rsidRDefault="00073747" w:rsidP="003D051D">
      <w:pPr>
        <w:pStyle w:val="LDSignatory"/>
        <w:spacing w:before="8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P. Spence]</w:t>
      </w:r>
    </w:p>
    <w:p w14:paraId="2EFCA2D7" w14:textId="6DA5E632" w:rsidR="00707316" w:rsidRPr="004E220C" w:rsidRDefault="00625BF4" w:rsidP="00707316">
      <w:pPr>
        <w:pStyle w:val="LDBodytext"/>
      </w:pPr>
      <w:r>
        <w:t>Pip Spence</w:t>
      </w:r>
      <w:r w:rsidR="00707316" w:rsidRPr="004E220C">
        <w:br/>
        <w:t>Director of Aviation Safety</w:t>
      </w:r>
    </w:p>
    <w:p w14:paraId="2CFFE9C6" w14:textId="2B680360" w:rsidR="00707316" w:rsidRPr="004E220C" w:rsidRDefault="00073747" w:rsidP="003164F6">
      <w:pPr>
        <w:pStyle w:val="LDDate"/>
      </w:pPr>
      <w:r>
        <w:t>1</w:t>
      </w:r>
      <w:r w:rsidR="000663C9">
        <w:t>6</w:t>
      </w:r>
      <w:r w:rsidR="00C5505A">
        <w:t> </w:t>
      </w:r>
      <w:r w:rsidR="00156029">
        <w:t>March</w:t>
      </w:r>
      <w:r w:rsidR="00FA5EBA">
        <w:t xml:space="preserve"> </w:t>
      </w:r>
      <w:r w:rsidR="00C5505A">
        <w:t>20</w:t>
      </w:r>
      <w:r w:rsidR="00F91E9E">
        <w:t>2</w:t>
      </w:r>
      <w:r w:rsidR="00625BF4">
        <w:t>2</w:t>
      </w:r>
    </w:p>
    <w:p w14:paraId="70B81855" w14:textId="591E76AC" w:rsidR="00DB5035" w:rsidRPr="004E220C" w:rsidRDefault="00867BB8" w:rsidP="00DB5035">
      <w:pPr>
        <w:pStyle w:val="LDDescription"/>
        <w:rPr>
          <w:rFonts w:cs="Arial"/>
        </w:rPr>
      </w:pPr>
      <w:r>
        <w:rPr>
          <w:rFonts w:cs="Arial"/>
        </w:rPr>
        <w:t xml:space="preserve">CASA </w:t>
      </w:r>
      <w:r w:rsidR="00FA5EBA">
        <w:rPr>
          <w:rFonts w:cs="Arial"/>
        </w:rPr>
        <w:t>19</w:t>
      </w:r>
      <w:r>
        <w:rPr>
          <w:rFonts w:cs="Arial"/>
        </w:rPr>
        <w:t>/</w:t>
      </w:r>
      <w:r w:rsidR="006B0408">
        <w:rPr>
          <w:rFonts w:cs="Arial"/>
        </w:rPr>
        <w:t>2</w:t>
      </w:r>
      <w:r w:rsidR="00625BF4">
        <w:rPr>
          <w:rFonts w:cs="Arial"/>
        </w:rPr>
        <w:t>2</w:t>
      </w:r>
      <w:r>
        <w:rPr>
          <w:rFonts w:cs="Arial"/>
        </w:rPr>
        <w:t xml:space="preserve"> — </w:t>
      </w:r>
      <w:r w:rsidR="00707316" w:rsidRPr="004E220C">
        <w:rPr>
          <w:rFonts w:cs="Arial"/>
        </w:rPr>
        <w:t>Civil Aviation (</w:t>
      </w:r>
      <w:r w:rsidR="001F6D6D">
        <w:rPr>
          <w:rFonts w:cs="Arial"/>
        </w:rPr>
        <w:t>Community Service Flights</w:t>
      </w:r>
      <w:r w:rsidR="00FA5EBA">
        <w:rPr>
          <w:rFonts w:cs="Arial"/>
        </w:rPr>
        <w:t> </w:t>
      </w:r>
      <w:r w:rsidR="00764E04">
        <w:rPr>
          <w:rFonts w:cs="Arial"/>
        </w:rPr>
        <w:t>—</w:t>
      </w:r>
      <w:r w:rsidR="00FA5EBA">
        <w:rPr>
          <w:rFonts w:cs="Arial"/>
        </w:rPr>
        <w:t xml:space="preserve"> </w:t>
      </w:r>
      <w:r w:rsidR="00764E04">
        <w:rPr>
          <w:rFonts w:cs="Arial"/>
        </w:rPr>
        <w:t xml:space="preserve">Conditions on </w:t>
      </w:r>
      <w:r w:rsidR="00290A72">
        <w:rPr>
          <w:rFonts w:cs="Arial"/>
        </w:rPr>
        <w:t>Flight Crew</w:t>
      </w:r>
      <w:r w:rsidR="00764E04">
        <w:rPr>
          <w:rFonts w:cs="Arial"/>
        </w:rPr>
        <w:t xml:space="preserve"> Licences</w:t>
      </w:r>
      <w:r w:rsidR="00707316" w:rsidRPr="004E220C">
        <w:rPr>
          <w:rFonts w:cs="Arial"/>
        </w:rPr>
        <w:t xml:space="preserve">) </w:t>
      </w:r>
      <w:r w:rsidR="0032168B">
        <w:rPr>
          <w:rFonts w:cs="Arial"/>
        </w:rPr>
        <w:t xml:space="preserve">Amendment </w:t>
      </w:r>
      <w:r w:rsidR="00707316" w:rsidRPr="004E220C">
        <w:rPr>
          <w:rFonts w:cs="Arial"/>
        </w:rPr>
        <w:t>Instrument</w:t>
      </w:r>
      <w:r w:rsidR="006622F9">
        <w:rPr>
          <w:rFonts w:cs="Arial"/>
        </w:rPr>
        <w:t xml:space="preserve"> </w:t>
      </w:r>
      <w:r w:rsidR="00281B76" w:rsidRPr="004E220C">
        <w:rPr>
          <w:rFonts w:cs="Arial"/>
        </w:rPr>
        <w:t>20</w:t>
      </w:r>
      <w:r w:rsidR="006B0408">
        <w:rPr>
          <w:rFonts w:cs="Arial"/>
        </w:rPr>
        <w:t>2</w:t>
      </w:r>
      <w:r w:rsidR="00745EBF">
        <w:rPr>
          <w:rFonts w:cs="Arial"/>
        </w:rPr>
        <w:t>2</w:t>
      </w:r>
    </w:p>
    <w:p w14:paraId="5A71B8B6" w14:textId="652A7FA6" w:rsidR="00F82719" w:rsidRPr="004E220C" w:rsidRDefault="003D051D" w:rsidP="0032168B">
      <w:pPr>
        <w:pStyle w:val="LDClauseHeading"/>
        <w:spacing w:before="240" w:after="100"/>
        <w:ind w:left="0" w:firstLine="0"/>
        <w:outlineLvl w:val="0"/>
        <w:rPr>
          <w:color w:val="000000"/>
        </w:rPr>
      </w:pPr>
      <w:bookmarkStart w:id="2" w:name="_Toc349299"/>
      <w:r>
        <w:rPr>
          <w:color w:val="000000"/>
        </w:rPr>
        <w:t>1</w:t>
      </w:r>
      <w:r>
        <w:rPr>
          <w:color w:val="000000"/>
        </w:rPr>
        <w:tab/>
        <w:t>Name</w:t>
      </w:r>
      <w:bookmarkEnd w:id="2"/>
    </w:p>
    <w:p w14:paraId="57C80BA9" w14:textId="35E6D0EF" w:rsidR="00F82719" w:rsidRPr="004E220C" w:rsidRDefault="00F82719" w:rsidP="00F82719">
      <w:pPr>
        <w:pStyle w:val="LDClause"/>
        <w:spacing w:before="80" w:after="80"/>
        <w:rPr>
          <w:color w:val="000000"/>
        </w:rPr>
      </w:pPr>
      <w:r w:rsidRPr="004E220C">
        <w:rPr>
          <w:color w:val="000000"/>
        </w:rPr>
        <w:tab/>
      </w:r>
      <w:r w:rsidRPr="004E220C">
        <w:rPr>
          <w:color w:val="000000"/>
        </w:rPr>
        <w:tab/>
        <w:t xml:space="preserve">This instrument is </w:t>
      </w:r>
      <w:r w:rsidRPr="004E220C">
        <w:rPr>
          <w:i/>
          <w:color w:val="000000"/>
        </w:rPr>
        <w:t>C</w:t>
      </w:r>
      <w:r w:rsidR="00867BB8">
        <w:rPr>
          <w:i/>
          <w:color w:val="000000"/>
        </w:rPr>
        <w:t xml:space="preserve">ASA </w:t>
      </w:r>
      <w:r w:rsidR="00FA5EBA">
        <w:rPr>
          <w:i/>
          <w:color w:val="000000"/>
        </w:rPr>
        <w:t>19</w:t>
      </w:r>
      <w:r w:rsidR="00867BB8">
        <w:rPr>
          <w:i/>
          <w:color w:val="000000"/>
        </w:rPr>
        <w:t>/</w:t>
      </w:r>
      <w:r w:rsidR="006B0408">
        <w:rPr>
          <w:i/>
          <w:color w:val="000000"/>
        </w:rPr>
        <w:t>2</w:t>
      </w:r>
      <w:r w:rsidR="00625BF4">
        <w:rPr>
          <w:i/>
          <w:color w:val="000000"/>
        </w:rPr>
        <w:t>2</w:t>
      </w:r>
      <w:r w:rsidR="00867BB8">
        <w:rPr>
          <w:i/>
          <w:color w:val="000000"/>
        </w:rPr>
        <w:t> — C</w:t>
      </w:r>
      <w:r w:rsidRPr="004E220C">
        <w:rPr>
          <w:i/>
          <w:color w:val="000000"/>
        </w:rPr>
        <w:t>ivil Aviation (</w:t>
      </w:r>
      <w:r w:rsidR="002715A3">
        <w:rPr>
          <w:i/>
          <w:color w:val="000000"/>
        </w:rPr>
        <w:t>Community Service Flights</w:t>
      </w:r>
      <w:r w:rsidR="00FA5EBA">
        <w:rPr>
          <w:i/>
          <w:color w:val="000000"/>
        </w:rPr>
        <w:t> </w:t>
      </w:r>
      <w:r w:rsidR="00EE226C">
        <w:rPr>
          <w:i/>
          <w:color w:val="000000"/>
        </w:rPr>
        <w:t>—</w:t>
      </w:r>
      <w:r w:rsidR="00090998">
        <w:rPr>
          <w:i/>
          <w:color w:val="000000"/>
        </w:rPr>
        <w:t xml:space="preserve"> </w:t>
      </w:r>
      <w:r w:rsidR="00764E04" w:rsidRPr="00FF0831">
        <w:rPr>
          <w:i/>
          <w:color w:val="000000"/>
        </w:rPr>
        <w:t>Conditions</w:t>
      </w:r>
      <w:r w:rsidR="00EE226C" w:rsidRPr="00FF0831">
        <w:rPr>
          <w:i/>
          <w:color w:val="000000"/>
        </w:rPr>
        <w:t xml:space="preserve"> on </w:t>
      </w:r>
      <w:r w:rsidR="00D93EB0">
        <w:rPr>
          <w:i/>
          <w:color w:val="000000"/>
        </w:rPr>
        <w:t>Flight Crew</w:t>
      </w:r>
      <w:r w:rsidR="00EE226C" w:rsidRPr="00FF0831">
        <w:rPr>
          <w:i/>
          <w:color w:val="000000"/>
        </w:rPr>
        <w:t xml:space="preserve"> Licences</w:t>
      </w:r>
      <w:r w:rsidR="003D051D" w:rsidRPr="00FF0831">
        <w:rPr>
          <w:i/>
          <w:color w:val="000000"/>
        </w:rPr>
        <w:t>)</w:t>
      </w:r>
      <w:r w:rsidR="003D051D">
        <w:rPr>
          <w:i/>
          <w:color w:val="000000"/>
        </w:rPr>
        <w:t xml:space="preserve"> </w:t>
      </w:r>
      <w:r w:rsidR="0032168B">
        <w:rPr>
          <w:i/>
          <w:color w:val="000000"/>
        </w:rPr>
        <w:t xml:space="preserve">Amendment </w:t>
      </w:r>
      <w:r w:rsidR="003D051D">
        <w:rPr>
          <w:i/>
          <w:color w:val="000000"/>
        </w:rPr>
        <w:t>Instrument</w:t>
      </w:r>
      <w:r w:rsidR="006622F9">
        <w:rPr>
          <w:i/>
          <w:color w:val="000000"/>
        </w:rPr>
        <w:t xml:space="preserve"> </w:t>
      </w:r>
      <w:r w:rsidR="003D051D">
        <w:rPr>
          <w:i/>
          <w:color w:val="000000"/>
        </w:rPr>
        <w:t>20</w:t>
      </w:r>
      <w:r w:rsidR="006B0408">
        <w:rPr>
          <w:i/>
          <w:color w:val="000000"/>
        </w:rPr>
        <w:t>2</w:t>
      </w:r>
      <w:r w:rsidR="00E16ED8">
        <w:rPr>
          <w:i/>
          <w:color w:val="000000"/>
        </w:rPr>
        <w:t>2</w:t>
      </w:r>
      <w:r w:rsidRPr="004E220C">
        <w:rPr>
          <w:color w:val="000000"/>
        </w:rPr>
        <w:t>.</w:t>
      </w:r>
    </w:p>
    <w:p w14:paraId="307441AA" w14:textId="0746609A" w:rsidR="00586AEE" w:rsidRPr="004E220C" w:rsidRDefault="00413EAE" w:rsidP="003E028D">
      <w:pPr>
        <w:pStyle w:val="LDClauseHeading"/>
      </w:pPr>
      <w:bookmarkStart w:id="3" w:name="_Toc349300"/>
      <w:r>
        <w:t>2</w:t>
      </w:r>
      <w:r w:rsidR="00586AEE" w:rsidRPr="004E220C">
        <w:tab/>
      </w:r>
      <w:bookmarkEnd w:id="3"/>
      <w:r w:rsidR="0032168B">
        <w:t>Commencement</w:t>
      </w:r>
    </w:p>
    <w:p w14:paraId="119BD765" w14:textId="72EA39B0" w:rsidR="0032168B" w:rsidRPr="0032168B" w:rsidRDefault="00586AEE" w:rsidP="006B0408">
      <w:pPr>
        <w:pStyle w:val="LDClause"/>
        <w:keepNext/>
      </w:pPr>
      <w:r w:rsidRPr="004E220C">
        <w:tab/>
      </w:r>
      <w:r w:rsidRPr="004E220C">
        <w:tab/>
      </w:r>
      <w:r w:rsidR="000E550F" w:rsidRPr="004E220C">
        <w:t>This instrument commences</w:t>
      </w:r>
      <w:r w:rsidR="001F6D6D">
        <w:t xml:space="preserve"> </w:t>
      </w:r>
      <w:r w:rsidR="00F91E9E">
        <w:t xml:space="preserve">on </w:t>
      </w:r>
      <w:r w:rsidR="0032168B">
        <w:rPr>
          <w:color w:val="000000"/>
        </w:rPr>
        <w:t xml:space="preserve">the day after </w:t>
      </w:r>
      <w:r w:rsidR="0043790A">
        <w:rPr>
          <w:color w:val="000000"/>
        </w:rPr>
        <w:t xml:space="preserve">it </w:t>
      </w:r>
      <w:r w:rsidR="0032168B">
        <w:rPr>
          <w:color w:val="000000"/>
        </w:rPr>
        <w:t>is registered.</w:t>
      </w:r>
    </w:p>
    <w:p w14:paraId="008822AE" w14:textId="259DEFD0" w:rsidR="00502EC5" w:rsidRDefault="003C1C25" w:rsidP="00502EC5">
      <w:pPr>
        <w:pStyle w:val="LDClauseHeading"/>
      </w:pPr>
      <w:r>
        <w:t>3</w:t>
      </w:r>
      <w:r w:rsidR="00502EC5" w:rsidRPr="004E220C">
        <w:tab/>
      </w:r>
      <w:r w:rsidR="00502EC5">
        <w:t>Amendments</w:t>
      </w:r>
    </w:p>
    <w:p w14:paraId="728DE97B" w14:textId="7C068A22" w:rsidR="00502EC5" w:rsidRDefault="00502EC5" w:rsidP="00502EC5">
      <w:pPr>
        <w:pStyle w:val="LDClause"/>
        <w:rPr>
          <w:color w:val="000000"/>
        </w:rPr>
      </w:pPr>
      <w:r>
        <w:tab/>
      </w:r>
      <w:r>
        <w:tab/>
      </w:r>
      <w:r>
        <w:rPr>
          <w:i/>
        </w:rPr>
        <w:t>CASA 09/19 </w:t>
      </w:r>
      <w:r>
        <w:rPr>
          <w:i/>
          <w:color w:val="000000"/>
        </w:rPr>
        <w:t>— C</w:t>
      </w:r>
      <w:r w:rsidRPr="004E220C">
        <w:rPr>
          <w:i/>
          <w:color w:val="000000"/>
        </w:rPr>
        <w:t>ivil Aviation (</w:t>
      </w:r>
      <w:r>
        <w:rPr>
          <w:i/>
          <w:color w:val="000000"/>
        </w:rPr>
        <w:t>Community Service Flights</w:t>
      </w:r>
      <w:r w:rsidR="00090998">
        <w:rPr>
          <w:i/>
          <w:color w:val="000000"/>
        </w:rPr>
        <w:t> </w:t>
      </w:r>
      <w:r>
        <w:rPr>
          <w:i/>
          <w:color w:val="000000"/>
        </w:rPr>
        <w:t>—</w:t>
      </w:r>
      <w:r w:rsidR="00090998">
        <w:rPr>
          <w:i/>
          <w:color w:val="000000"/>
        </w:rPr>
        <w:t xml:space="preserve"> </w:t>
      </w:r>
      <w:r w:rsidRPr="00FF0831">
        <w:rPr>
          <w:i/>
          <w:color w:val="000000"/>
        </w:rPr>
        <w:t xml:space="preserve">Conditions on </w:t>
      </w:r>
      <w:r>
        <w:rPr>
          <w:i/>
          <w:color w:val="000000"/>
        </w:rPr>
        <w:t>Flight Crew</w:t>
      </w:r>
      <w:r w:rsidRPr="00FF0831">
        <w:rPr>
          <w:i/>
          <w:color w:val="000000"/>
        </w:rPr>
        <w:t xml:space="preserve"> Licences)</w:t>
      </w:r>
      <w:r>
        <w:rPr>
          <w:i/>
          <w:color w:val="000000"/>
        </w:rPr>
        <w:t xml:space="preserve"> Instrument</w:t>
      </w:r>
      <w:r w:rsidR="006622F9">
        <w:rPr>
          <w:i/>
          <w:color w:val="000000"/>
        </w:rPr>
        <w:t xml:space="preserve"> </w:t>
      </w:r>
      <w:r>
        <w:rPr>
          <w:i/>
          <w:color w:val="000000"/>
        </w:rPr>
        <w:t>2019</w:t>
      </w:r>
      <w:r>
        <w:rPr>
          <w:color w:val="000000"/>
        </w:rPr>
        <w:t xml:space="preserve"> is amended as set out in the applicable items in Schedule 1.</w:t>
      </w:r>
    </w:p>
    <w:p w14:paraId="6DFF2A9F" w14:textId="7112FF7C" w:rsidR="003517F3" w:rsidRPr="003517F3" w:rsidRDefault="00502EC5" w:rsidP="003517F3">
      <w:pPr>
        <w:pStyle w:val="LDScheduleheading"/>
        <w:spacing w:before="360"/>
      </w:pPr>
      <w:r>
        <w:t>Schedule 1</w:t>
      </w:r>
      <w:r>
        <w:tab/>
        <w:t>Amendmen</w:t>
      </w:r>
      <w:r w:rsidR="00F56340">
        <w:t>ts</w:t>
      </w:r>
    </w:p>
    <w:p w14:paraId="6547363C" w14:textId="536EA302" w:rsidR="00767C9B" w:rsidRDefault="00767C9B" w:rsidP="00767C9B">
      <w:pPr>
        <w:pStyle w:val="LDAmendHeading"/>
      </w:pPr>
      <w:r>
        <w:t>[</w:t>
      </w:r>
      <w:r w:rsidR="009521CA">
        <w:t>1</w:t>
      </w:r>
      <w:r>
        <w:t>]</w:t>
      </w:r>
      <w:r>
        <w:tab/>
      </w:r>
      <w:r w:rsidR="00E97C31">
        <w:t>Paragraph 2 (b)</w:t>
      </w:r>
    </w:p>
    <w:p w14:paraId="1878BC21" w14:textId="2C527744" w:rsidR="00E97C31" w:rsidRDefault="00E97C31" w:rsidP="00E97C31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72B63D26" w14:textId="5481C592" w:rsidR="00E97C31" w:rsidRDefault="00E97C31" w:rsidP="00E97C31">
      <w:pPr>
        <w:pStyle w:val="LDAmendText"/>
        <w:rPr>
          <w:lang w:val="fr-FR"/>
        </w:rPr>
      </w:pPr>
      <w:r>
        <w:rPr>
          <w:lang w:val="fr-FR"/>
        </w:rPr>
        <w:t>2022</w:t>
      </w:r>
    </w:p>
    <w:p w14:paraId="11856043" w14:textId="7F31AD1E" w:rsidR="00E97C31" w:rsidRDefault="00E97C31" w:rsidP="00E97C31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2FCB64EA" w14:textId="5F81EA6E" w:rsidR="009521CA" w:rsidRDefault="009521CA" w:rsidP="009521CA">
      <w:pPr>
        <w:pStyle w:val="LDAmendText"/>
        <w:rPr>
          <w:lang w:val="fr-FR"/>
        </w:rPr>
      </w:pPr>
      <w:r>
        <w:rPr>
          <w:lang w:val="fr-FR"/>
        </w:rPr>
        <w:t>2025</w:t>
      </w:r>
    </w:p>
    <w:p w14:paraId="160B6118" w14:textId="3A8CDBA9" w:rsidR="00B77B13" w:rsidRDefault="00513417" w:rsidP="005A2C84">
      <w:pPr>
        <w:pStyle w:val="LDAmendHeading"/>
        <w:keepNext w:val="0"/>
        <w:rPr>
          <w:lang w:val="fr-FR"/>
        </w:rPr>
      </w:pPr>
      <w:r>
        <w:rPr>
          <w:lang w:val="fr-FR"/>
        </w:rPr>
        <w:t>[</w:t>
      </w:r>
      <w:r w:rsidR="001E68D7">
        <w:rPr>
          <w:lang w:val="fr-FR"/>
        </w:rPr>
        <w:t>2</w:t>
      </w:r>
      <w:r>
        <w:rPr>
          <w:lang w:val="fr-FR"/>
        </w:rPr>
        <w:t>]</w:t>
      </w:r>
      <w:r>
        <w:rPr>
          <w:lang w:val="fr-FR"/>
        </w:rPr>
        <w:tab/>
        <w:t>Section 3, paragraph</w:t>
      </w:r>
      <w:r w:rsidR="002F2512">
        <w:rPr>
          <w:lang w:val="fr-FR"/>
        </w:rPr>
        <w:t>s</w:t>
      </w:r>
      <w:r>
        <w:rPr>
          <w:lang w:val="fr-FR"/>
        </w:rPr>
        <w:t xml:space="preserve"> (d</w:t>
      </w:r>
      <w:r w:rsidR="00BC6290">
        <w:rPr>
          <w:lang w:val="fr-FR"/>
        </w:rPr>
        <w:t>) to</w:t>
      </w:r>
      <w:r w:rsidR="002F2512">
        <w:rPr>
          <w:lang w:val="fr-FR"/>
        </w:rPr>
        <w:t xml:space="preserve"> (g) </w:t>
      </w:r>
      <w:r>
        <w:rPr>
          <w:lang w:val="fr-FR"/>
        </w:rPr>
        <w:t>of the note</w:t>
      </w:r>
    </w:p>
    <w:p w14:paraId="5BED36CF" w14:textId="71022A5F" w:rsidR="008D7B77" w:rsidRDefault="0080336C" w:rsidP="005A2C84">
      <w:pPr>
        <w:pStyle w:val="LDAmendInstruction"/>
        <w:keepNext w:val="0"/>
        <w:rPr>
          <w:lang w:val="fr-FR"/>
        </w:rPr>
      </w:pPr>
      <w:r>
        <w:rPr>
          <w:lang w:val="fr-FR"/>
        </w:rPr>
        <w:t>substitute</w:t>
      </w:r>
    </w:p>
    <w:p w14:paraId="05C3A8FF" w14:textId="21EE274D" w:rsidR="008D7B77" w:rsidRDefault="008D7B77" w:rsidP="00106144">
      <w:pPr>
        <w:pStyle w:val="LDP1a"/>
        <w:rPr>
          <w:lang w:val="fr-FR"/>
        </w:rPr>
      </w:pPr>
      <w:r>
        <w:rPr>
          <w:lang w:val="fr-FR"/>
        </w:rPr>
        <w:t>(</w:t>
      </w:r>
      <w:r w:rsidR="001E68D7">
        <w:rPr>
          <w:lang w:val="fr-FR"/>
        </w:rPr>
        <w:t>d</w:t>
      </w:r>
      <w:r>
        <w:rPr>
          <w:lang w:val="fr-FR"/>
        </w:rPr>
        <w:t>)</w:t>
      </w:r>
      <w:r>
        <w:rPr>
          <w:lang w:val="fr-FR"/>
        </w:rPr>
        <w:tab/>
        <w:t>crew member;</w:t>
      </w:r>
    </w:p>
    <w:p w14:paraId="4966385B" w14:textId="7E278B3D" w:rsidR="00B93509" w:rsidRDefault="00B93509" w:rsidP="00B93509">
      <w:pPr>
        <w:pStyle w:val="LDAmendHeading"/>
        <w:rPr>
          <w:lang w:val="fr-FR"/>
        </w:rPr>
      </w:pPr>
      <w:r>
        <w:rPr>
          <w:lang w:val="fr-FR"/>
        </w:rPr>
        <w:t>[</w:t>
      </w:r>
      <w:r w:rsidR="00E967D5">
        <w:rPr>
          <w:lang w:val="fr-FR"/>
        </w:rPr>
        <w:t>3</w:t>
      </w:r>
      <w:r>
        <w:rPr>
          <w:lang w:val="fr-FR"/>
        </w:rPr>
        <w:t>]</w:t>
      </w:r>
      <w:r>
        <w:rPr>
          <w:lang w:val="fr-FR"/>
        </w:rPr>
        <w:tab/>
        <w:t>Section 3, paragraph (j)</w:t>
      </w:r>
      <w:r w:rsidR="00CA4E46">
        <w:rPr>
          <w:lang w:val="fr-FR"/>
        </w:rPr>
        <w:t xml:space="preserve"> of the note</w:t>
      </w:r>
    </w:p>
    <w:p w14:paraId="529C4056" w14:textId="16ECBC65" w:rsidR="00B93509" w:rsidRDefault="00B93509" w:rsidP="00B93509">
      <w:pPr>
        <w:pStyle w:val="LDAmendInstruction"/>
        <w:rPr>
          <w:lang w:val="fr-FR"/>
        </w:rPr>
      </w:pPr>
      <w:r>
        <w:rPr>
          <w:lang w:val="fr-FR"/>
        </w:rPr>
        <w:t>substitute</w:t>
      </w:r>
    </w:p>
    <w:p w14:paraId="13043221" w14:textId="48666CA5" w:rsidR="00B93509" w:rsidRDefault="00B93509" w:rsidP="005A2C84">
      <w:pPr>
        <w:pStyle w:val="LDP1a"/>
        <w:rPr>
          <w:lang w:val="fr-FR"/>
        </w:rPr>
      </w:pPr>
      <w:r>
        <w:rPr>
          <w:lang w:val="fr-FR"/>
        </w:rPr>
        <w:t>(</w:t>
      </w:r>
      <w:r w:rsidR="008C5C3F">
        <w:rPr>
          <w:lang w:val="fr-FR"/>
        </w:rPr>
        <w:t>j</w:t>
      </w:r>
      <w:r>
        <w:rPr>
          <w:lang w:val="fr-FR"/>
        </w:rPr>
        <w:t>)</w:t>
      </w:r>
      <w:r>
        <w:rPr>
          <w:lang w:val="fr-FR"/>
        </w:rPr>
        <w:tab/>
        <w:t>IFR</w:t>
      </w:r>
      <w:r w:rsidR="006237E4">
        <w:rPr>
          <w:lang w:val="fr-FR"/>
        </w:rPr>
        <w:t>;</w:t>
      </w:r>
    </w:p>
    <w:p w14:paraId="38178A2E" w14:textId="6AEC96DF" w:rsidR="001E68D7" w:rsidRDefault="001E68D7" w:rsidP="001E68D7">
      <w:pPr>
        <w:pStyle w:val="LDAmendHeading"/>
        <w:rPr>
          <w:lang w:val="fr-FR"/>
        </w:rPr>
      </w:pPr>
      <w:r>
        <w:rPr>
          <w:lang w:val="fr-FR"/>
        </w:rPr>
        <w:lastRenderedPageBreak/>
        <w:t>[</w:t>
      </w:r>
      <w:r w:rsidR="00042A66">
        <w:rPr>
          <w:lang w:val="fr-FR"/>
        </w:rPr>
        <w:t>4</w:t>
      </w:r>
      <w:r>
        <w:rPr>
          <w:lang w:val="fr-FR"/>
        </w:rPr>
        <w:t>]</w:t>
      </w:r>
      <w:r>
        <w:rPr>
          <w:lang w:val="fr-FR"/>
        </w:rPr>
        <w:tab/>
        <w:t>Section 3, paragraph</w:t>
      </w:r>
      <w:r w:rsidR="008C5C3F">
        <w:rPr>
          <w:lang w:val="fr-FR"/>
        </w:rPr>
        <w:t>s</w:t>
      </w:r>
      <w:r>
        <w:rPr>
          <w:lang w:val="fr-FR"/>
        </w:rPr>
        <w:t xml:space="preserve"> (l) </w:t>
      </w:r>
      <w:r w:rsidR="008C5C3F">
        <w:rPr>
          <w:lang w:val="fr-FR"/>
        </w:rPr>
        <w:t xml:space="preserve">and (m) </w:t>
      </w:r>
      <w:r>
        <w:rPr>
          <w:lang w:val="fr-FR"/>
        </w:rPr>
        <w:t>of the note</w:t>
      </w:r>
    </w:p>
    <w:p w14:paraId="7A1CE544" w14:textId="77777777" w:rsidR="001E68D7" w:rsidRDefault="001E68D7" w:rsidP="001E68D7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05F3EDEB" w14:textId="52A3DED0" w:rsidR="006237E4" w:rsidRDefault="006237E4" w:rsidP="006237E4">
      <w:pPr>
        <w:pStyle w:val="LDAmendHeading"/>
        <w:rPr>
          <w:lang w:val="fr-FR"/>
        </w:rPr>
      </w:pPr>
      <w:r>
        <w:rPr>
          <w:lang w:val="fr-FR"/>
        </w:rPr>
        <w:t>[</w:t>
      </w:r>
      <w:r w:rsidR="00E967D5">
        <w:rPr>
          <w:lang w:val="fr-FR"/>
        </w:rPr>
        <w:t>5</w:t>
      </w:r>
      <w:r>
        <w:rPr>
          <w:lang w:val="fr-FR"/>
        </w:rPr>
        <w:t>]</w:t>
      </w:r>
      <w:r>
        <w:rPr>
          <w:lang w:val="fr-FR"/>
        </w:rPr>
        <w:tab/>
        <w:t>Section 3, paragraph (q) of the note</w:t>
      </w:r>
    </w:p>
    <w:p w14:paraId="31D1157C" w14:textId="45552C53" w:rsidR="006237E4" w:rsidRDefault="006237E4" w:rsidP="006237E4">
      <w:pPr>
        <w:pStyle w:val="LDAmendInstruction"/>
        <w:rPr>
          <w:lang w:val="fr-FR"/>
        </w:rPr>
      </w:pPr>
      <w:r>
        <w:rPr>
          <w:lang w:val="fr-FR"/>
        </w:rPr>
        <w:t>substitute</w:t>
      </w:r>
    </w:p>
    <w:p w14:paraId="6F924AB6" w14:textId="1C62CE36" w:rsidR="006237E4" w:rsidRDefault="006237E4" w:rsidP="005A2C84">
      <w:pPr>
        <w:pStyle w:val="LDP1a"/>
        <w:rPr>
          <w:lang w:val="fr-FR"/>
        </w:rPr>
      </w:pPr>
      <w:r>
        <w:rPr>
          <w:lang w:val="fr-FR"/>
        </w:rPr>
        <w:t>(q)</w:t>
      </w:r>
      <w:r>
        <w:rPr>
          <w:lang w:val="fr-FR"/>
        </w:rPr>
        <w:tab/>
        <w:t>VFR.</w:t>
      </w:r>
    </w:p>
    <w:p w14:paraId="6698DD35" w14:textId="6B0523FD" w:rsidR="00042A66" w:rsidRDefault="00AE5599" w:rsidP="00AE5599">
      <w:pPr>
        <w:pStyle w:val="LDAmendHeading"/>
        <w:rPr>
          <w:i/>
          <w:iCs/>
          <w:lang w:val="fr-FR"/>
        </w:rPr>
      </w:pPr>
      <w:r>
        <w:rPr>
          <w:lang w:val="fr-FR"/>
        </w:rPr>
        <w:t>[</w:t>
      </w:r>
      <w:r w:rsidR="008E39A3">
        <w:rPr>
          <w:lang w:val="fr-FR"/>
        </w:rPr>
        <w:t>6</w:t>
      </w:r>
      <w:r>
        <w:rPr>
          <w:lang w:val="fr-FR"/>
        </w:rPr>
        <w:t>]</w:t>
      </w:r>
      <w:r>
        <w:rPr>
          <w:lang w:val="fr-FR"/>
        </w:rPr>
        <w:tab/>
        <w:t xml:space="preserve">Section 3, definition of </w:t>
      </w:r>
      <w:r>
        <w:rPr>
          <w:i/>
          <w:iCs/>
          <w:lang w:val="fr-FR"/>
        </w:rPr>
        <w:t>periodic inspection</w:t>
      </w:r>
    </w:p>
    <w:p w14:paraId="03EB6BBD" w14:textId="33CBDBD9" w:rsidR="00AE5599" w:rsidRDefault="00AE5599" w:rsidP="00AE5599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567E2DE9" w14:textId="0A9607D6" w:rsidR="00FD0758" w:rsidRDefault="00FD0758" w:rsidP="00FD0758">
      <w:pPr>
        <w:pStyle w:val="LDAmendHeading"/>
      </w:pPr>
      <w:r>
        <w:t>[</w:t>
      </w:r>
      <w:r w:rsidR="008E39A3">
        <w:t>7</w:t>
      </w:r>
      <w:r>
        <w:t>]</w:t>
      </w:r>
      <w:r>
        <w:tab/>
        <w:t xml:space="preserve">Section </w:t>
      </w:r>
      <w:r w:rsidR="00C05AD8">
        <w:t>5</w:t>
      </w:r>
    </w:p>
    <w:p w14:paraId="38B74CEC" w14:textId="0FC26EEE" w:rsidR="00023F32" w:rsidRDefault="00023F32" w:rsidP="00023F32">
      <w:pPr>
        <w:pStyle w:val="LDAmendInstruction"/>
      </w:pPr>
      <w:r>
        <w:t>substitute</w:t>
      </w:r>
    </w:p>
    <w:p w14:paraId="312664B9" w14:textId="36F6DF12" w:rsidR="00023F32" w:rsidRDefault="00023F32" w:rsidP="00023F32">
      <w:pPr>
        <w:pStyle w:val="LDClauseHeading"/>
      </w:pPr>
      <w:bookmarkStart w:id="4" w:name="_Hlk95918844"/>
      <w:r>
        <w:t>5</w:t>
      </w:r>
      <w:r>
        <w:tab/>
        <w:t>Conditions on flight crew licences</w:t>
      </w:r>
      <w:r w:rsidR="002F19F7">
        <w:t xml:space="preserve"> for community service flights etc.</w:t>
      </w:r>
    </w:p>
    <w:p w14:paraId="25BD6E7B" w14:textId="71FE94C2" w:rsidR="00023F32" w:rsidRPr="00023F32" w:rsidRDefault="00023F32" w:rsidP="00023F32">
      <w:pPr>
        <w:pStyle w:val="LDSchedSubclHead"/>
        <w:rPr>
          <w:i/>
          <w:iCs/>
        </w:rPr>
      </w:pPr>
      <w:r>
        <w:rPr>
          <w:i/>
          <w:iCs/>
        </w:rPr>
        <w:tab/>
      </w:r>
      <w:r w:rsidRPr="00023F32">
        <w:rPr>
          <w:i/>
          <w:iCs/>
        </w:rPr>
        <w:t>Conditions</w:t>
      </w:r>
    </w:p>
    <w:p w14:paraId="21875B54" w14:textId="75E928BF" w:rsidR="00023F32" w:rsidRDefault="00023F32" w:rsidP="00023F32">
      <w:pPr>
        <w:pStyle w:val="LDClause"/>
      </w:pPr>
      <w:r>
        <w:tab/>
        <w:t>(1)</w:t>
      </w:r>
      <w:r>
        <w:tab/>
        <w:t>For the purposes of regulation 11.068 of CASR, this instrument imposes conditions on flight crew licences.</w:t>
      </w:r>
    </w:p>
    <w:p w14:paraId="0CCD1144" w14:textId="1D875E5A" w:rsidR="00023F32" w:rsidRPr="00023F32" w:rsidRDefault="0062137C" w:rsidP="00023F32">
      <w:pPr>
        <w:pStyle w:val="LDSchedSubclHead"/>
        <w:rPr>
          <w:i/>
          <w:iCs/>
        </w:rPr>
      </w:pPr>
      <w:r>
        <w:rPr>
          <w:i/>
          <w:iCs/>
        </w:rPr>
        <w:tab/>
        <w:t>Entity requirements and procedures</w:t>
      </w:r>
      <w:r w:rsidR="006622F9">
        <w:rPr>
          <w:i/>
          <w:iCs/>
        </w:rPr>
        <w:t> </w:t>
      </w:r>
      <w:r>
        <w:rPr>
          <w:i/>
          <w:iCs/>
        </w:rPr>
        <w:t>—</w:t>
      </w:r>
      <w:r w:rsidR="006622F9">
        <w:rPr>
          <w:i/>
          <w:iCs/>
        </w:rPr>
        <w:t xml:space="preserve"> </w:t>
      </w:r>
      <w:r>
        <w:rPr>
          <w:i/>
          <w:iCs/>
        </w:rPr>
        <w:t>approval by CASA</w:t>
      </w:r>
    </w:p>
    <w:p w14:paraId="37E6B8AD" w14:textId="40C09059" w:rsidR="001A642B" w:rsidRDefault="001819E4" w:rsidP="001A642B">
      <w:pPr>
        <w:pStyle w:val="LDClause"/>
        <w:rPr>
          <w:lang w:val="fr-FR"/>
        </w:rPr>
      </w:pPr>
      <w:r>
        <w:rPr>
          <w:lang w:val="fr-FR"/>
        </w:rPr>
        <w:tab/>
        <w:t>(2)</w:t>
      </w:r>
      <w:r>
        <w:rPr>
          <w:lang w:val="fr-FR"/>
        </w:rPr>
        <w:tab/>
      </w:r>
      <w:r w:rsidR="00C05AD8">
        <w:rPr>
          <w:lang w:val="fr-FR"/>
        </w:rPr>
        <w:t xml:space="preserve">However, a condition </w:t>
      </w:r>
      <w:r w:rsidR="00830672">
        <w:rPr>
          <w:lang w:val="fr-FR"/>
        </w:rPr>
        <w:t xml:space="preserve">mentioned in section 7, 8 </w:t>
      </w:r>
      <w:r w:rsidR="00057A55">
        <w:rPr>
          <w:lang w:val="fr-FR"/>
        </w:rPr>
        <w:t>or</w:t>
      </w:r>
      <w:r w:rsidR="00830672">
        <w:rPr>
          <w:lang w:val="fr-FR"/>
        </w:rPr>
        <w:t xml:space="preserve"> 9, </w:t>
      </w:r>
      <w:r w:rsidR="00057A55">
        <w:rPr>
          <w:lang w:val="fr-FR"/>
        </w:rPr>
        <w:t>or</w:t>
      </w:r>
      <w:r w:rsidR="00830672">
        <w:rPr>
          <w:lang w:val="fr-FR"/>
        </w:rPr>
        <w:t xml:space="preserve"> paragraph 10 (a) </w:t>
      </w:r>
      <w:r w:rsidR="00F81F6F">
        <w:rPr>
          <w:lang w:val="fr-FR"/>
        </w:rPr>
        <w:t>or</w:t>
      </w:r>
      <w:r w:rsidR="00385FFE">
        <w:rPr>
          <w:lang w:val="fr-FR"/>
        </w:rPr>
        <w:t xml:space="preserve"> </w:t>
      </w:r>
      <w:r w:rsidR="00830672">
        <w:rPr>
          <w:lang w:val="fr-FR"/>
        </w:rPr>
        <w:t>(b), do</w:t>
      </w:r>
      <w:r w:rsidR="00276102">
        <w:rPr>
          <w:lang w:val="fr-FR"/>
        </w:rPr>
        <w:t>es</w:t>
      </w:r>
      <w:r w:rsidR="00830672">
        <w:rPr>
          <w:lang w:val="fr-FR"/>
        </w:rPr>
        <w:t xml:space="preserve"> not</w:t>
      </w:r>
      <w:r w:rsidR="00C05AD8">
        <w:rPr>
          <w:lang w:val="fr-FR"/>
        </w:rPr>
        <w:t xml:space="preserve"> apply to the holder of a flight crew licence who is operating an aircraft for a community service fligh</w:t>
      </w:r>
      <w:r w:rsidR="001A642B">
        <w:rPr>
          <w:lang w:val="fr-FR"/>
        </w:rPr>
        <w:t>t</w:t>
      </w:r>
      <w:r w:rsidR="003B3E9A">
        <w:rPr>
          <w:lang w:val="fr-FR"/>
        </w:rPr>
        <w:t>, if:</w:t>
      </w:r>
    </w:p>
    <w:p w14:paraId="2B853679" w14:textId="22EBBAC9" w:rsidR="00AA5100" w:rsidRPr="001A642B" w:rsidRDefault="00AA5100" w:rsidP="00AA5100">
      <w:pPr>
        <w:pStyle w:val="LDP1a0"/>
        <w:rPr>
          <w:lang w:val="fr-FR"/>
        </w:rPr>
      </w:pPr>
      <w:r>
        <w:rPr>
          <w:lang w:val="fr-FR"/>
        </w:rPr>
        <w:t>(a)</w:t>
      </w:r>
      <w:r>
        <w:rPr>
          <w:lang w:val="fr-FR"/>
        </w:rPr>
        <w:tab/>
        <w:t xml:space="preserve">the entity that is coordinating, arranging or facilitating the flight has established requirements and procedures for the purpose of the safe conduct of community service flights that </w:t>
      </w:r>
      <w:r w:rsidR="0062137C">
        <w:rPr>
          <w:lang w:val="fr-FR"/>
        </w:rPr>
        <w:t>it coordinates, arranges or facilitates; and</w:t>
      </w:r>
    </w:p>
    <w:p w14:paraId="31C728DA" w14:textId="37280DAF" w:rsidR="00192B36" w:rsidRDefault="00C05AD8" w:rsidP="00311AA7">
      <w:pPr>
        <w:pStyle w:val="LDP1a0"/>
        <w:rPr>
          <w:lang w:val="fr-FR"/>
        </w:rPr>
      </w:pPr>
      <w:r>
        <w:rPr>
          <w:lang w:val="fr-FR"/>
        </w:rPr>
        <w:t>(</w:t>
      </w:r>
      <w:r w:rsidR="001D3713">
        <w:rPr>
          <w:lang w:val="fr-FR"/>
        </w:rPr>
        <w:t>b</w:t>
      </w:r>
      <w:r>
        <w:rPr>
          <w:lang w:val="fr-FR"/>
        </w:rPr>
        <w:t>)</w:t>
      </w:r>
      <w:r>
        <w:rPr>
          <w:lang w:val="fr-FR"/>
        </w:rPr>
        <w:tab/>
        <w:t>CASA h</w:t>
      </w:r>
      <w:r w:rsidR="004C1178">
        <w:rPr>
          <w:lang w:val="fr-FR"/>
        </w:rPr>
        <w:t>as approved, under subsection (3)</w:t>
      </w:r>
      <w:r>
        <w:rPr>
          <w:lang w:val="fr-FR"/>
        </w:rPr>
        <w:t>,</w:t>
      </w:r>
      <w:r w:rsidR="0066753A">
        <w:rPr>
          <w:lang w:val="fr-FR"/>
        </w:rPr>
        <w:t xml:space="preserve"> </w:t>
      </w:r>
      <w:r w:rsidR="0062137C">
        <w:rPr>
          <w:lang w:val="fr-FR"/>
        </w:rPr>
        <w:t xml:space="preserve">a document in which the entity has set out </w:t>
      </w:r>
      <w:r w:rsidR="00705EDA">
        <w:rPr>
          <w:lang w:val="fr-FR"/>
        </w:rPr>
        <w:t>the</w:t>
      </w:r>
      <w:r w:rsidR="0062137C">
        <w:rPr>
          <w:lang w:val="fr-FR"/>
        </w:rPr>
        <w:t xml:space="preserve"> requirements and procedures</w:t>
      </w:r>
      <w:r w:rsidR="00705EDA">
        <w:rPr>
          <w:lang w:val="fr-FR"/>
        </w:rPr>
        <w:t xml:space="preserve"> mentioned in paragraph</w:t>
      </w:r>
      <w:r w:rsidR="00607504">
        <w:rPr>
          <w:lang w:val="fr-FR"/>
        </w:rPr>
        <w:t xml:space="preserve"> </w:t>
      </w:r>
      <w:r w:rsidR="00705EDA">
        <w:rPr>
          <w:lang w:val="fr-FR"/>
        </w:rPr>
        <w:t>(a)</w:t>
      </w:r>
      <w:r w:rsidR="0062137C">
        <w:rPr>
          <w:lang w:val="fr-FR"/>
        </w:rPr>
        <w:t>; and</w:t>
      </w:r>
    </w:p>
    <w:p w14:paraId="35B92CFD" w14:textId="53D4AA88" w:rsidR="004C1178" w:rsidRDefault="004C1178" w:rsidP="00196A05">
      <w:pPr>
        <w:pStyle w:val="LDP1a0"/>
        <w:rPr>
          <w:lang w:val="fr-FR"/>
        </w:rPr>
      </w:pPr>
      <w:r>
        <w:rPr>
          <w:lang w:val="fr-FR"/>
        </w:rPr>
        <w:t>(</w:t>
      </w:r>
      <w:r w:rsidR="001D3713">
        <w:rPr>
          <w:lang w:val="fr-FR"/>
        </w:rPr>
        <w:t>c</w:t>
      </w:r>
      <w:r>
        <w:rPr>
          <w:lang w:val="fr-FR"/>
        </w:rPr>
        <w:t>)</w:t>
      </w:r>
      <w:r>
        <w:rPr>
          <w:lang w:val="fr-FR"/>
        </w:rPr>
        <w:tab/>
      </w:r>
      <w:r w:rsidR="008A4073">
        <w:rPr>
          <w:lang w:val="fr-FR"/>
        </w:rPr>
        <w:t xml:space="preserve">the </w:t>
      </w:r>
      <w:r>
        <w:rPr>
          <w:lang w:val="fr-FR"/>
        </w:rPr>
        <w:t xml:space="preserve">holder complies with </w:t>
      </w:r>
      <w:r w:rsidR="00335877">
        <w:rPr>
          <w:lang w:val="fr-FR"/>
        </w:rPr>
        <w:t>each</w:t>
      </w:r>
      <w:r w:rsidR="0062137C">
        <w:rPr>
          <w:lang w:val="fr-FR"/>
        </w:rPr>
        <w:t xml:space="preserve"> of the</w:t>
      </w:r>
      <w:r>
        <w:rPr>
          <w:lang w:val="fr-FR"/>
        </w:rPr>
        <w:t xml:space="preserve"> requirement</w:t>
      </w:r>
      <w:r w:rsidR="0062137C">
        <w:rPr>
          <w:lang w:val="fr-FR"/>
        </w:rPr>
        <w:t>s</w:t>
      </w:r>
      <w:r w:rsidR="001D3713">
        <w:rPr>
          <w:lang w:val="fr-FR"/>
        </w:rPr>
        <w:t xml:space="preserve"> and procedures</w:t>
      </w:r>
      <w:r>
        <w:rPr>
          <w:lang w:val="fr-FR"/>
        </w:rPr>
        <w:t xml:space="preserve"> that apply to the per</w:t>
      </w:r>
      <w:r w:rsidR="000F1DB5">
        <w:rPr>
          <w:lang w:val="fr-FR"/>
        </w:rPr>
        <w:t>s</w:t>
      </w:r>
      <w:r>
        <w:rPr>
          <w:lang w:val="fr-FR"/>
        </w:rPr>
        <w:t>on in relation to the flight.</w:t>
      </w:r>
    </w:p>
    <w:p w14:paraId="05277F03" w14:textId="52459A71" w:rsidR="000A4B42" w:rsidRDefault="00B9393F" w:rsidP="000A4B42">
      <w:pPr>
        <w:pStyle w:val="LDClause"/>
      </w:pPr>
      <w:r>
        <w:tab/>
        <w:t>(3)</w:t>
      </w:r>
      <w:r>
        <w:tab/>
      </w:r>
      <w:r w:rsidR="000A4B42">
        <w:t>For the purposes of paragraph (2) (</w:t>
      </w:r>
      <w:r w:rsidR="001D3713">
        <w:t>b</w:t>
      </w:r>
      <w:r w:rsidR="000A4B42">
        <w:t xml:space="preserve">), CASA may approve </w:t>
      </w:r>
      <w:r w:rsidR="0062137C">
        <w:t>a document setting out the entity’s requirements and procedures</w:t>
      </w:r>
      <w:r w:rsidR="000A4B42">
        <w:t>, if CASA is satisfied that:</w:t>
      </w:r>
    </w:p>
    <w:p w14:paraId="5740539B" w14:textId="745BB5B0" w:rsidR="000A4B42" w:rsidRDefault="000A4B42" w:rsidP="000A4B42">
      <w:pPr>
        <w:pStyle w:val="LDP1a0"/>
      </w:pPr>
      <w:r>
        <w:t>(a)</w:t>
      </w:r>
      <w:r>
        <w:tab/>
        <w:t xml:space="preserve">the entity will make the </w:t>
      </w:r>
      <w:r w:rsidR="0062137C">
        <w:t>document</w:t>
      </w:r>
      <w:r>
        <w:t xml:space="preserve"> available to each person who operates an aircraft for a community service flight that the entity coordinates, arranges or facilitates; and</w:t>
      </w:r>
    </w:p>
    <w:p w14:paraId="4A8EDAFC" w14:textId="64F9D6E6" w:rsidR="008F20D6" w:rsidRDefault="000A4B42" w:rsidP="00F94BD3">
      <w:pPr>
        <w:pStyle w:val="LDP1a0"/>
      </w:pPr>
      <w:r>
        <w:t>(b)</w:t>
      </w:r>
      <w:r>
        <w:tab/>
        <w:t>compliance with the</w:t>
      </w:r>
      <w:r w:rsidR="00431276">
        <w:t xml:space="preserve"> requirements and procedures </w:t>
      </w:r>
      <w:r>
        <w:t xml:space="preserve">by a person operating an aircraft for a community service flight would meet a safety outcome at least equivalent to that which would be met if the person were compliant with </w:t>
      </w:r>
      <w:r w:rsidR="00276102">
        <w:rPr>
          <w:lang w:val="fr-FR"/>
        </w:rPr>
        <w:t xml:space="preserve">the </w:t>
      </w:r>
      <w:r w:rsidR="00830672">
        <w:rPr>
          <w:lang w:val="fr-FR"/>
        </w:rPr>
        <w:t>condition</w:t>
      </w:r>
      <w:r w:rsidR="00276102">
        <w:rPr>
          <w:lang w:val="fr-FR"/>
        </w:rPr>
        <w:t>s</w:t>
      </w:r>
      <w:r w:rsidR="00830672">
        <w:rPr>
          <w:lang w:val="fr-FR"/>
        </w:rPr>
        <w:t xml:space="preserve"> mentioned in sections 7, 8 and 9, and paragraphs 10 (a) and</w:t>
      </w:r>
      <w:r w:rsidR="00C73BD2">
        <w:rPr>
          <w:lang w:val="fr-FR"/>
        </w:rPr>
        <w:t> </w:t>
      </w:r>
      <w:r w:rsidR="00830672">
        <w:rPr>
          <w:lang w:val="fr-FR"/>
        </w:rPr>
        <w:t>(b)</w:t>
      </w:r>
      <w:r>
        <w:t>.</w:t>
      </w:r>
    </w:p>
    <w:p w14:paraId="3469E2FB" w14:textId="6361EF18" w:rsidR="000C6CB6" w:rsidRDefault="000C6CB6" w:rsidP="000C6CB6">
      <w:pPr>
        <w:pStyle w:val="LDNote"/>
      </w:pPr>
      <w:r w:rsidRPr="00651CA8">
        <w:rPr>
          <w:i/>
        </w:rPr>
        <w:t>Note</w:t>
      </w:r>
      <w:r w:rsidRPr="00651CA8">
        <w:t xml:space="preserve">   See Part 1 of the Dictionary to CASR for the definition of </w:t>
      </w:r>
      <w:r w:rsidRPr="00651CA8">
        <w:rPr>
          <w:b/>
          <w:i/>
        </w:rPr>
        <w:t>flight crew licence</w:t>
      </w:r>
      <w:r w:rsidRPr="00651CA8">
        <w:t>.</w:t>
      </w:r>
    </w:p>
    <w:p w14:paraId="3F1E5A77" w14:textId="70B25964" w:rsidR="00AF1608" w:rsidRDefault="00AF1608" w:rsidP="000C6CB6">
      <w:pPr>
        <w:pStyle w:val="LDNote"/>
        <w:rPr>
          <w:b/>
        </w:rPr>
      </w:pPr>
    </w:p>
    <w:p w14:paraId="260106D8" w14:textId="7E15B570" w:rsidR="00AF1608" w:rsidRPr="0022090F" w:rsidRDefault="00AF1608" w:rsidP="00AF1608">
      <w:pPr>
        <w:pStyle w:val="LDAmendHeading"/>
        <w:rPr>
          <w:i/>
          <w:iCs/>
          <w:lang w:val="fr-FR"/>
        </w:rPr>
      </w:pPr>
      <w:r w:rsidRPr="0022090F">
        <w:rPr>
          <w:lang w:val="fr-FR"/>
        </w:rPr>
        <w:t>[8]</w:t>
      </w:r>
      <w:r w:rsidRPr="0022090F">
        <w:rPr>
          <w:lang w:val="fr-FR"/>
        </w:rPr>
        <w:tab/>
      </w:r>
      <w:r w:rsidR="00A06AEC">
        <w:rPr>
          <w:lang w:val="fr-FR"/>
        </w:rPr>
        <w:t>P</w:t>
      </w:r>
      <w:r w:rsidR="0010247C" w:rsidRPr="00BA7C49">
        <w:rPr>
          <w:lang w:val="fr-FR"/>
        </w:rPr>
        <w:t xml:space="preserve">aragraph </w:t>
      </w:r>
      <w:r w:rsidRPr="0022090F">
        <w:rPr>
          <w:lang w:val="fr-FR"/>
        </w:rPr>
        <w:t>6</w:t>
      </w:r>
      <w:r w:rsidR="00A06AEC">
        <w:rPr>
          <w:lang w:val="fr-FR"/>
        </w:rPr>
        <w:t> </w:t>
      </w:r>
      <w:r w:rsidRPr="0022090F">
        <w:rPr>
          <w:lang w:val="fr-FR"/>
        </w:rPr>
        <w:t>(2)</w:t>
      </w:r>
      <w:r w:rsidR="00A06AEC">
        <w:rPr>
          <w:lang w:val="fr-FR"/>
        </w:rPr>
        <w:t> </w:t>
      </w:r>
      <w:r w:rsidRPr="0022090F">
        <w:rPr>
          <w:lang w:val="fr-FR"/>
        </w:rPr>
        <w:t>(c)</w:t>
      </w:r>
    </w:p>
    <w:p w14:paraId="10705C58" w14:textId="5DFECB6E" w:rsidR="00AF1608" w:rsidRPr="0022090F" w:rsidRDefault="00AF1608" w:rsidP="00AF1608">
      <w:pPr>
        <w:pStyle w:val="LDAmendInstruction"/>
        <w:rPr>
          <w:lang w:val="fr-FR"/>
        </w:rPr>
      </w:pPr>
      <w:r w:rsidRPr="0022090F">
        <w:rPr>
          <w:lang w:val="fr-FR"/>
        </w:rPr>
        <w:t>substitute</w:t>
      </w:r>
    </w:p>
    <w:p w14:paraId="1E3DF3F3" w14:textId="0DED706B" w:rsidR="00AF1608" w:rsidRDefault="00AF1608" w:rsidP="00A06AEC">
      <w:pPr>
        <w:pStyle w:val="LDP1a0"/>
        <w:rPr>
          <w:color w:val="000000"/>
        </w:rPr>
      </w:pPr>
      <w:bookmarkStart w:id="5" w:name="_Hlk98336867"/>
      <w:r w:rsidRPr="0022090F">
        <w:rPr>
          <w:color w:val="000000"/>
        </w:rPr>
        <w:t>(c)</w:t>
      </w:r>
      <w:r w:rsidR="00A06AEC">
        <w:rPr>
          <w:color w:val="000000"/>
        </w:rPr>
        <w:tab/>
      </w:r>
      <w:r w:rsidRPr="0022090F">
        <w:rPr>
          <w:color w:val="000000"/>
        </w:rPr>
        <w:t>the transport of a patient from a treatment destination to any other place.</w:t>
      </w:r>
    </w:p>
    <w:p w14:paraId="3AE6422E" w14:textId="56389524" w:rsidR="000C2F3C" w:rsidRDefault="000C2F3C" w:rsidP="000C2F3C">
      <w:pPr>
        <w:pStyle w:val="LDAmendHeading"/>
        <w:rPr>
          <w:lang w:val="fr-FR"/>
        </w:rPr>
      </w:pPr>
      <w:bookmarkStart w:id="6" w:name="_Hlk96692497"/>
      <w:bookmarkEnd w:id="5"/>
      <w:bookmarkEnd w:id="4"/>
      <w:r w:rsidRPr="00BA7C49">
        <w:rPr>
          <w:lang w:val="fr-FR"/>
        </w:rPr>
        <w:lastRenderedPageBreak/>
        <w:t>[</w:t>
      </w:r>
      <w:r w:rsidR="00AF1608">
        <w:rPr>
          <w:lang w:val="fr-FR"/>
        </w:rPr>
        <w:t>9</w:t>
      </w:r>
      <w:r w:rsidRPr="00BA7C49">
        <w:rPr>
          <w:lang w:val="fr-FR"/>
        </w:rPr>
        <w:t>]</w:t>
      </w:r>
      <w:r w:rsidRPr="00BA7C49">
        <w:rPr>
          <w:lang w:val="fr-FR"/>
        </w:rPr>
        <w:tab/>
        <w:t xml:space="preserve">Subparagraph </w:t>
      </w:r>
      <w:r w:rsidR="001F4B2F" w:rsidRPr="00BA7C49">
        <w:rPr>
          <w:lang w:val="fr-FR"/>
        </w:rPr>
        <w:t>7 (1) (c) (ii)</w:t>
      </w:r>
    </w:p>
    <w:p w14:paraId="0D73D115" w14:textId="46DC585E" w:rsidR="001F4B2F" w:rsidRPr="001F4B2F" w:rsidRDefault="001F4B2F" w:rsidP="001F4B2F">
      <w:pPr>
        <w:pStyle w:val="LDAmendInstruction"/>
        <w:rPr>
          <w:lang w:val="fr-FR"/>
        </w:rPr>
      </w:pPr>
      <w:r>
        <w:rPr>
          <w:lang w:val="fr-FR"/>
        </w:rPr>
        <w:t>substitute</w:t>
      </w:r>
    </w:p>
    <w:p w14:paraId="3CD3317B" w14:textId="6B306F78" w:rsidR="00E57CBB" w:rsidRDefault="001F4B2F" w:rsidP="00FB7E5E">
      <w:pPr>
        <w:pStyle w:val="LDP2i"/>
        <w:rPr>
          <w:lang w:val="fr-FR"/>
        </w:rPr>
      </w:pPr>
      <w:r>
        <w:rPr>
          <w:lang w:val="fr-FR"/>
        </w:rPr>
        <w:tab/>
      </w:r>
      <w:bookmarkStart w:id="7" w:name="_Hlk95918887"/>
      <w:r>
        <w:rPr>
          <w:lang w:val="fr-FR"/>
        </w:rPr>
        <w:t>(ii)</w:t>
      </w:r>
      <w:r>
        <w:rPr>
          <w:lang w:val="fr-FR"/>
        </w:rPr>
        <w:tab/>
        <w:t>a crew member</w:t>
      </w:r>
      <w:r w:rsidR="00046A6F">
        <w:rPr>
          <w:lang w:val="fr-FR"/>
        </w:rPr>
        <w:t>; and</w:t>
      </w:r>
    </w:p>
    <w:p w14:paraId="302EB8BE" w14:textId="5F7AF877" w:rsidR="00B87675" w:rsidRDefault="00B87675" w:rsidP="00FB7E5E">
      <w:pPr>
        <w:pStyle w:val="LDP2i"/>
        <w:rPr>
          <w:lang w:val="fr-FR"/>
        </w:rPr>
      </w:pPr>
      <w:r>
        <w:rPr>
          <w:lang w:val="fr-FR"/>
        </w:rPr>
        <w:tab/>
        <w:t>(iii)</w:t>
      </w:r>
      <w:r>
        <w:rPr>
          <w:lang w:val="fr-FR"/>
        </w:rPr>
        <w:tab/>
      </w:r>
      <w:r w:rsidR="00E832CC">
        <w:rPr>
          <w:lang w:val="fr-FR"/>
        </w:rPr>
        <w:t>a person</w:t>
      </w:r>
      <w:r w:rsidR="00FB7E5E">
        <w:rPr>
          <w:lang w:val="fr-FR"/>
        </w:rPr>
        <w:t xml:space="preserve"> permitted</w:t>
      </w:r>
      <w:r w:rsidR="00E832CC">
        <w:rPr>
          <w:lang w:val="fr-FR"/>
        </w:rPr>
        <w:t xml:space="preserve"> to be carried</w:t>
      </w:r>
      <w:r w:rsidR="00FB7E5E">
        <w:rPr>
          <w:lang w:val="fr-FR"/>
        </w:rPr>
        <w:t xml:space="preserve"> under </w:t>
      </w:r>
      <w:r>
        <w:rPr>
          <w:lang w:val="fr-FR"/>
        </w:rPr>
        <w:t>section</w:t>
      </w:r>
      <w:r w:rsidR="00FB7E5E">
        <w:rPr>
          <w:lang w:val="fr-FR"/>
        </w:rPr>
        <w:t xml:space="preserve"> 7A</w:t>
      </w:r>
      <w:r>
        <w:rPr>
          <w:lang w:val="fr-FR"/>
        </w:rPr>
        <w:t>; and</w:t>
      </w:r>
    </w:p>
    <w:bookmarkEnd w:id="6"/>
    <w:bookmarkEnd w:id="7"/>
    <w:p w14:paraId="4B671E39" w14:textId="134097E4" w:rsidR="00C752A8" w:rsidRDefault="00C752A8" w:rsidP="00C752A8">
      <w:pPr>
        <w:pStyle w:val="LDAmendHeading"/>
      </w:pPr>
      <w:r>
        <w:t>[</w:t>
      </w:r>
      <w:r w:rsidR="00AF1608">
        <w:t>10</w:t>
      </w:r>
      <w:r>
        <w:t>]</w:t>
      </w:r>
      <w:r>
        <w:tab/>
        <w:t>Paragraph 7 (1) (d)</w:t>
      </w:r>
    </w:p>
    <w:p w14:paraId="4DFF564F" w14:textId="77777777" w:rsidR="00C752A8" w:rsidRDefault="00C752A8" w:rsidP="00C752A8">
      <w:pPr>
        <w:pStyle w:val="LDAmendInstruction"/>
        <w:rPr>
          <w:lang w:val="fr-FR"/>
        </w:rPr>
      </w:pPr>
      <w:r>
        <w:rPr>
          <w:lang w:val="fr-FR"/>
        </w:rPr>
        <w:t>after</w:t>
      </w:r>
    </w:p>
    <w:p w14:paraId="579EFA3A" w14:textId="77777777" w:rsidR="00C752A8" w:rsidRDefault="00C752A8" w:rsidP="00C752A8">
      <w:pPr>
        <w:pStyle w:val="LDAmendText"/>
        <w:rPr>
          <w:lang w:val="fr-FR"/>
        </w:rPr>
      </w:pPr>
      <w:r>
        <w:rPr>
          <w:lang w:val="fr-FR"/>
        </w:rPr>
        <w:t>medical certificate</w:t>
      </w:r>
    </w:p>
    <w:p w14:paraId="08F261A2" w14:textId="77777777" w:rsidR="00C752A8" w:rsidRDefault="00C752A8" w:rsidP="00C752A8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5598402B" w14:textId="13B50AAA" w:rsidR="00C752A8" w:rsidRDefault="00C752A8" w:rsidP="00C752A8">
      <w:pPr>
        <w:pStyle w:val="LDAmendText"/>
        <w:rPr>
          <w:lang w:val="fr-FR"/>
        </w:rPr>
      </w:pPr>
      <w:bookmarkStart w:id="8" w:name="_Hlk95918912"/>
      <w:r>
        <w:rPr>
          <w:lang w:val="fr-FR"/>
        </w:rPr>
        <w:t>, or a medical exemption under paragraph 61.410 (1) (b) or 61.415 (1) (b) of CASR</w:t>
      </w:r>
      <w:bookmarkEnd w:id="8"/>
    </w:p>
    <w:p w14:paraId="4CE293ED" w14:textId="1C8DB292" w:rsidR="00C752A8" w:rsidRDefault="00C752A8" w:rsidP="00C752A8">
      <w:pPr>
        <w:pStyle w:val="LDAmendHeading"/>
      </w:pPr>
      <w:r>
        <w:t>[</w:t>
      </w:r>
      <w:r w:rsidR="00AF1608">
        <w:t>11</w:t>
      </w:r>
      <w:r>
        <w:t>]</w:t>
      </w:r>
      <w:r>
        <w:tab/>
        <w:t>Subsection 7 (2)</w:t>
      </w:r>
    </w:p>
    <w:p w14:paraId="2B51D0ED" w14:textId="77777777" w:rsidR="00C752A8" w:rsidRDefault="00C752A8" w:rsidP="00C752A8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7CC8E82A" w14:textId="2DB86200" w:rsidR="00C752A8" w:rsidRPr="00413573" w:rsidRDefault="00C752A8" w:rsidP="00C752A8">
      <w:pPr>
        <w:pStyle w:val="LDAmendText"/>
        <w:rPr>
          <w:i/>
          <w:iCs/>
          <w:lang w:val="fr-FR"/>
        </w:rPr>
      </w:pPr>
      <w:r>
        <w:rPr>
          <w:i/>
          <w:iCs/>
          <w:lang w:val="fr-FR"/>
        </w:rPr>
        <w:t>CASA EX65/</w:t>
      </w:r>
      <w:r w:rsidR="000C6CB6" w:rsidRPr="00651CA8">
        <w:rPr>
          <w:i/>
        </w:rPr>
        <w:t xml:space="preserve">18 — Private </w:t>
      </w:r>
      <w:r>
        <w:rPr>
          <w:i/>
          <w:iCs/>
          <w:lang w:val="fr-FR"/>
        </w:rPr>
        <w:t>Pilot Licence Medical Certification (Basic Class 2 Medical Certificate) Exemption 2018</w:t>
      </w:r>
    </w:p>
    <w:p w14:paraId="427F8BD1" w14:textId="77777777" w:rsidR="00C752A8" w:rsidRDefault="00C752A8" w:rsidP="00C752A8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3223B4CE" w14:textId="40ED7C6C" w:rsidR="00C752A8" w:rsidRDefault="00C752A8" w:rsidP="00C752A8">
      <w:pPr>
        <w:pStyle w:val="LDAmendText"/>
        <w:rPr>
          <w:i/>
          <w:iCs/>
          <w:lang w:val="fr-FR"/>
        </w:rPr>
      </w:pPr>
      <w:bookmarkStart w:id="9" w:name="_Hlk95918997"/>
      <w:r>
        <w:rPr>
          <w:i/>
          <w:iCs/>
          <w:lang w:val="fr-FR"/>
        </w:rPr>
        <w:t>CASA EX69/21</w:t>
      </w:r>
      <w:r w:rsidR="000C6CB6" w:rsidRPr="00651CA8">
        <w:rPr>
          <w:i/>
        </w:rPr>
        <w:t xml:space="preserve"> — </w:t>
      </w:r>
      <w:r>
        <w:rPr>
          <w:i/>
          <w:iCs/>
          <w:lang w:val="fr-FR"/>
        </w:rPr>
        <w:t>Medical Certification (Private Pilot Licence Holders with Basic Class 2 Medical Certificate) Exemption 2021</w:t>
      </w:r>
      <w:bookmarkEnd w:id="9"/>
    </w:p>
    <w:p w14:paraId="1EDC218C" w14:textId="130318C1" w:rsidR="00C752A8" w:rsidRDefault="00C752A8" w:rsidP="00C752A8">
      <w:pPr>
        <w:pStyle w:val="LDAmendHeading"/>
      </w:pPr>
      <w:r>
        <w:t>[</w:t>
      </w:r>
      <w:r w:rsidR="00AF1608">
        <w:t>12</w:t>
      </w:r>
      <w:r>
        <w:t>]</w:t>
      </w:r>
      <w:r>
        <w:tab/>
        <w:t>Subsection 7 (2), note</w:t>
      </w:r>
    </w:p>
    <w:p w14:paraId="7DFFC21C" w14:textId="77777777" w:rsidR="00C752A8" w:rsidRDefault="00C752A8" w:rsidP="00C752A8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57C6AC99" w14:textId="029003BE" w:rsidR="00C752A8" w:rsidRPr="00413573" w:rsidRDefault="00C752A8" w:rsidP="00C752A8">
      <w:pPr>
        <w:pStyle w:val="LDAmendText"/>
        <w:rPr>
          <w:i/>
          <w:iCs/>
          <w:lang w:val="fr-FR"/>
        </w:rPr>
      </w:pPr>
      <w:r>
        <w:rPr>
          <w:i/>
          <w:iCs/>
          <w:lang w:val="fr-FR"/>
        </w:rPr>
        <w:t>CASA EX65/</w:t>
      </w:r>
      <w:r w:rsidR="000C6CB6" w:rsidRPr="00651CA8">
        <w:rPr>
          <w:i/>
        </w:rPr>
        <w:t xml:space="preserve">18 — Private </w:t>
      </w:r>
      <w:r>
        <w:rPr>
          <w:i/>
          <w:iCs/>
          <w:lang w:val="fr-FR"/>
        </w:rPr>
        <w:t>Pilot Licence Medical Certification (Basic Class 2 Medical Certificate) Exemption 2018</w:t>
      </w:r>
    </w:p>
    <w:p w14:paraId="7BD8504E" w14:textId="77777777" w:rsidR="00C752A8" w:rsidRDefault="00C752A8" w:rsidP="00C752A8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348DC1AA" w14:textId="7B7A9838" w:rsidR="00C752A8" w:rsidRDefault="00C752A8" w:rsidP="00C752A8">
      <w:pPr>
        <w:pStyle w:val="LDAmendText"/>
        <w:rPr>
          <w:i/>
          <w:iCs/>
          <w:lang w:val="fr-FR"/>
        </w:rPr>
      </w:pPr>
      <w:r w:rsidRPr="005B4527">
        <w:rPr>
          <w:i/>
          <w:iCs/>
          <w:lang w:val="fr-FR"/>
        </w:rPr>
        <w:t>CASA EX69/21</w:t>
      </w:r>
      <w:r w:rsidR="000C6CB6" w:rsidRPr="00651CA8">
        <w:rPr>
          <w:i/>
        </w:rPr>
        <w:t xml:space="preserve"> — </w:t>
      </w:r>
      <w:r w:rsidRPr="005B4527">
        <w:rPr>
          <w:i/>
          <w:iCs/>
          <w:lang w:val="fr-FR"/>
        </w:rPr>
        <w:t>Medical Certification (Private Pilot Licence Holders with Basic Class 2 Medical Certificate) Exemption 2021</w:t>
      </w:r>
    </w:p>
    <w:p w14:paraId="7B21A539" w14:textId="2ED71E28" w:rsidR="00FB7E5E" w:rsidRDefault="00FB7E5E" w:rsidP="00FB7E5E">
      <w:pPr>
        <w:pStyle w:val="LDAmendHeading"/>
        <w:rPr>
          <w:lang w:val="fr-FR"/>
        </w:rPr>
      </w:pPr>
      <w:bookmarkStart w:id="10" w:name="_Hlk96692118"/>
      <w:r>
        <w:rPr>
          <w:lang w:val="fr-FR"/>
        </w:rPr>
        <w:t>[</w:t>
      </w:r>
      <w:r w:rsidR="00AF1608">
        <w:rPr>
          <w:lang w:val="fr-FR"/>
        </w:rPr>
        <w:t>1</w:t>
      </w:r>
      <w:r w:rsidR="00BE118A">
        <w:rPr>
          <w:lang w:val="fr-FR"/>
        </w:rPr>
        <w:t>3</w:t>
      </w:r>
      <w:r>
        <w:rPr>
          <w:lang w:val="fr-FR"/>
        </w:rPr>
        <w:t>]</w:t>
      </w:r>
      <w:r>
        <w:rPr>
          <w:lang w:val="fr-FR"/>
        </w:rPr>
        <w:tab/>
        <w:t>After section 7</w:t>
      </w:r>
    </w:p>
    <w:p w14:paraId="54CC7324" w14:textId="28CA10C5" w:rsidR="00FB7E5E" w:rsidRDefault="00FB7E5E" w:rsidP="00FB7E5E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660C11BB" w14:textId="333E3279" w:rsidR="00FB7E5E" w:rsidRPr="00FB7E5E" w:rsidRDefault="00FB7E5E" w:rsidP="00FB7E5E">
      <w:pPr>
        <w:pStyle w:val="LDClauseHeading"/>
        <w:rPr>
          <w:lang w:val="fr-FR"/>
        </w:rPr>
      </w:pPr>
      <w:r>
        <w:rPr>
          <w:lang w:val="fr-FR"/>
        </w:rPr>
        <w:t>7A</w:t>
      </w:r>
      <w:r>
        <w:rPr>
          <w:lang w:val="fr-FR"/>
        </w:rPr>
        <w:tab/>
      </w:r>
      <w:r w:rsidR="006B1EAE">
        <w:rPr>
          <w:lang w:val="fr-FR"/>
        </w:rPr>
        <w:t>Other persons who may be carried on board</w:t>
      </w:r>
    </w:p>
    <w:p w14:paraId="20F1D808" w14:textId="7A861057" w:rsidR="006B1EAE" w:rsidRDefault="00FB7E5E" w:rsidP="008953AC">
      <w:pPr>
        <w:pStyle w:val="LDClaus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For subparagraph </w:t>
      </w:r>
      <w:r>
        <w:t>7 (1) (c)</w:t>
      </w:r>
      <w:r w:rsidR="008953AC">
        <w:t> </w:t>
      </w:r>
      <w:r w:rsidR="002442A2">
        <w:t>(iii)</w:t>
      </w:r>
      <w:r>
        <w:t>, a</w:t>
      </w:r>
      <w:r w:rsidR="00E832CC">
        <w:t xml:space="preserve"> person (other than a crew member)</w:t>
      </w:r>
      <w:r>
        <w:rPr>
          <w:lang w:val="fr-FR"/>
        </w:rPr>
        <w:t xml:space="preserve"> may be carried on board if</w:t>
      </w:r>
      <w:r w:rsidR="008953AC">
        <w:rPr>
          <w:lang w:val="fr-FR"/>
        </w:rPr>
        <w:t xml:space="preserve"> </w:t>
      </w:r>
      <w:r w:rsidR="006B1EAE">
        <w:rPr>
          <w:lang w:val="fr-FR"/>
        </w:rPr>
        <w:t xml:space="preserve">the person </w:t>
      </w:r>
      <w:r>
        <w:rPr>
          <w:lang w:val="fr-FR"/>
        </w:rPr>
        <w:t xml:space="preserve">has duties that are demonstrably and directly related to the safe conduct of the flight or </w:t>
      </w:r>
      <w:r w:rsidR="00EC1510">
        <w:rPr>
          <w:lang w:val="fr-FR"/>
        </w:rPr>
        <w:t xml:space="preserve">of </w:t>
      </w:r>
      <w:r>
        <w:rPr>
          <w:lang w:val="fr-FR"/>
        </w:rPr>
        <w:t>future community service flights</w:t>
      </w:r>
      <w:r w:rsidR="006B1EAE">
        <w:rPr>
          <w:lang w:val="fr-FR"/>
        </w:rPr>
        <w:t>, and the person has the ability</w:t>
      </w:r>
      <w:r w:rsidR="00F167CD">
        <w:rPr>
          <w:lang w:val="fr-FR"/>
        </w:rPr>
        <w:t xml:space="preserve"> and</w:t>
      </w:r>
      <w:r w:rsidR="006B1EAE">
        <w:rPr>
          <w:lang w:val="fr-FR"/>
        </w:rPr>
        <w:t xml:space="preserve"> experience to perform those duties</w:t>
      </w:r>
      <w:r w:rsidR="008953AC">
        <w:rPr>
          <w:lang w:val="fr-FR"/>
        </w:rPr>
        <w:t>.</w:t>
      </w:r>
    </w:p>
    <w:p w14:paraId="3D83BFA3" w14:textId="638563B8" w:rsidR="00705EDA" w:rsidRPr="00705EDA" w:rsidRDefault="00705EDA" w:rsidP="00705EDA">
      <w:pPr>
        <w:pStyle w:val="LDNote"/>
        <w:rPr>
          <w:lang w:val="fr-FR"/>
        </w:rPr>
      </w:pPr>
      <w:r>
        <w:rPr>
          <w:i/>
          <w:iCs/>
          <w:lang w:val="fr-FR"/>
        </w:rPr>
        <w:t>Note   </w:t>
      </w:r>
      <w:r w:rsidR="008953AC">
        <w:rPr>
          <w:lang w:val="fr-FR"/>
        </w:rPr>
        <w:t>The</w:t>
      </w:r>
      <w:r>
        <w:rPr>
          <w:lang w:val="fr-FR"/>
        </w:rPr>
        <w:t xml:space="preserve"> person may include a person who:</w:t>
      </w:r>
    </w:p>
    <w:p w14:paraId="722063A7" w14:textId="23D58CC3" w:rsidR="006B1EAE" w:rsidRDefault="006B1EAE" w:rsidP="00705EDA">
      <w:pPr>
        <w:pStyle w:val="LDNotePara"/>
      </w:pPr>
      <w:r>
        <w:t>(</w:t>
      </w:r>
      <w:r w:rsidR="00F167CD">
        <w:t>a</w:t>
      </w:r>
      <w:r>
        <w:t>)</w:t>
      </w:r>
      <w:r>
        <w:tab/>
        <w:t>communicates with the patient or other passengers on behalf of the pilot in command;</w:t>
      </w:r>
      <w:r w:rsidR="00F167CD">
        <w:t xml:space="preserve"> or</w:t>
      </w:r>
    </w:p>
    <w:p w14:paraId="791F68E1" w14:textId="6E885B18" w:rsidR="006B1EAE" w:rsidRDefault="006B1EAE" w:rsidP="00705EDA">
      <w:pPr>
        <w:pStyle w:val="LDNotePara"/>
      </w:pPr>
      <w:r>
        <w:t>(</w:t>
      </w:r>
      <w:r w:rsidR="00F167CD">
        <w:t>b</w:t>
      </w:r>
      <w:r>
        <w:t>)</w:t>
      </w:r>
      <w:r>
        <w:tab/>
        <w:t>provides guid</w:t>
      </w:r>
      <w:r w:rsidR="002442A2">
        <w:t>a</w:t>
      </w:r>
      <w:r>
        <w:t>nce</w:t>
      </w:r>
      <w:r w:rsidR="00F167CD">
        <w:t>, mentoring</w:t>
      </w:r>
      <w:r>
        <w:t xml:space="preserve"> and advice </w:t>
      </w:r>
      <w:r w:rsidR="00705EDA">
        <w:t xml:space="preserve">to the pilot in command </w:t>
      </w:r>
      <w:r>
        <w:t>about how to conduct a community service flight;</w:t>
      </w:r>
      <w:r w:rsidR="00F167CD">
        <w:t xml:space="preserve"> or</w:t>
      </w:r>
    </w:p>
    <w:p w14:paraId="71B54D68" w14:textId="456D8C52" w:rsidR="006B1EAE" w:rsidRDefault="006B1EAE" w:rsidP="00705EDA">
      <w:pPr>
        <w:pStyle w:val="LDNotePara"/>
      </w:pPr>
      <w:r>
        <w:t>(</w:t>
      </w:r>
      <w:r w:rsidR="00F167CD">
        <w:t>c</w:t>
      </w:r>
      <w:r>
        <w:t>)</w:t>
      </w:r>
      <w:r>
        <w:tab/>
        <w:t>is the holder of a pilot licence who proposes to conduct community service flights coordinated, arranged or facilitated by the same entity and is on board as an observer.</w:t>
      </w:r>
    </w:p>
    <w:bookmarkEnd w:id="10"/>
    <w:p w14:paraId="7B4A5868" w14:textId="301EAF7E" w:rsidR="00A33D17" w:rsidRDefault="00A33D17" w:rsidP="00A33D17">
      <w:pPr>
        <w:pStyle w:val="LDAmendHeading"/>
      </w:pPr>
      <w:r>
        <w:lastRenderedPageBreak/>
        <w:t>[</w:t>
      </w:r>
      <w:r w:rsidR="00AF1608">
        <w:t>14</w:t>
      </w:r>
      <w:r>
        <w:t>]</w:t>
      </w:r>
      <w:r>
        <w:tab/>
        <w:t>Paragraph 9 (1) </w:t>
      </w:r>
      <w:r w:rsidR="00296036">
        <w:t>(</w:t>
      </w:r>
      <w:r>
        <w:t>a)</w:t>
      </w:r>
    </w:p>
    <w:p w14:paraId="6E2E77CD" w14:textId="77777777" w:rsidR="00A33D17" w:rsidRDefault="00A33D17" w:rsidP="00A33D17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07B6F494" w14:textId="23AF6337" w:rsidR="00A33D17" w:rsidRDefault="00A33D17" w:rsidP="00A33D17">
      <w:pPr>
        <w:pStyle w:val="LDAmendText"/>
        <w:rPr>
          <w:lang w:val="fr-FR"/>
        </w:rPr>
      </w:pPr>
      <w:r>
        <w:rPr>
          <w:lang w:val="fr-FR"/>
        </w:rPr>
        <w:t>within the previous 30 days</w:t>
      </w:r>
    </w:p>
    <w:p w14:paraId="10D1840C" w14:textId="77777777" w:rsidR="00A33D17" w:rsidRDefault="00A33D17" w:rsidP="00A33D17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50C36F44" w14:textId="492F1A8E" w:rsidR="00A33D17" w:rsidRDefault="000A6A40" w:rsidP="00A33D17">
      <w:pPr>
        <w:pStyle w:val="LDAmendText"/>
        <w:rPr>
          <w:lang w:val="fr-FR"/>
        </w:rPr>
      </w:pPr>
      <w:bookmarkStart w:id="11" w:name="_Hlk95919078"/>
      <w:r>
        <w:rPr>
          <w:lang w:val="fr-FR"/>
        </w:rPr>
        <w:t>within the 30 days ending on the day of the flight</w:t>
      </w:r>
      <w:bookmarkEnd w:id="11"/>
    </w:p>
    <w:p w14:paraId="63C3C49D" w14:textId="45006BB3" w:rsidR="00953CBF" w:rsidRDefault="00953CBF" w:rsidP="000C6CB6">
      <w:pPr>
        <w:pStyle w:val="LDAmendHeading"/>
        <w:ind w:left="0" w:firstLine="0"/>
        <w:rPr>
          <w:lang w:val="fr-FR"/>
        </w:rPr>
      </w:pPr>
      <w:r>
        <w:rPr>
          <w:lang w:val="fr-FR"/>
        </w:rPr>
        <w:t>[</w:t>
      </w:r>
      <w:r w:rsidR="00AF1608">
        <w:rPr>
          <w:lang w:val="fr-FR"/>
        </w:rPr>
        <w:t>15</w:t>
      </w:r>
      <w:r>
        <w:rPr>
          <w:lang w:val="fr-FR"/>
        </w:rPr>
        <w:t>]</w:t>
      </w:r>
      <w:r>
        <w:rPr>
          <w:lang w:val="fr-FR"/>
        </w:rPr>
        <w:tab/>
        <w:t>Paragraph 9 (1) (b)</w:t>
      </w:r>
    </w:p>
    <w:p w14:paraId="685A9B51" w14:textId="77777777" w:rsidR="00953CBF" w:rsidRDefault="00953CBF" w:rsidP="00953CBF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77055BEC" w14:textId="77777777" w:rsidR="00953CBF" w:rsidRDefault="00953CBF" w:rsidP="00953CBF">
      <w:pPr>
        <w:pStyle w:val="LDAmendText"/>
        <w:rPr>
          <w:lang w:val="fr-FR"/>
        </w:rPr>
      </w:pPr>
      <w:r>
        <w:rPr>
          <w:lang w:val="fr-FR"/>
        </w:rPr>
        <w:t>V.F.R</w:t>
      </w:r>
    </w:p>
    <w:p w14:paraId="23A46359" w14:textId="77777777" w:rsidR="00953CBF" w:rsidRDefault="00953CBF" w:rsidP="00953CBF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52B42387" w14:textId="59B04344" w:rsidR="00953CBF" w:rsidRPr="00953CBF" w:rsidRDefault="00953CBF" w:rsidP="004F3816">
      <w:pPr>
        <w:pStyle w:val="LDAmendText"/>
        <w:rPr>
          <w:lang w:val="fr-FR"/>
        </w:rPr>
      </w:pPr>
      <w:r>
        <w:rPr>
          <w:lang w:val="fr-FR"/>
        </w:rPr>
        <w:t>VFR</w:t>
      </w:r>
    </w:p>
    <w:p w14:paraId="6324574C" w14:textId="0A4FE5F2" w:rsidR="00F66859" w:rsidRDefault="00F66859" w:rsidP="00F66859">
      <w:pPr>
        <w:pStyle w:val="LDAmendHeading"/>
        <w:rPr>
          <w:lang w:val="fr-FR"/>
        </w:rPr>
      </w:pPr>
      <w:r>
        <w:rPr>
          <w:lang w:val="fr-FR"/>
        </w:rPr>
        <w:t>[</w:t>
      </w:r>
      <w:r w:rsidR="00AF1608">
        <w:rPr>
          <w:lang w:val="fr-FR"/>
        </w:rPr>
        <w:t>16</w:t>
      </w:r>
      <w:r>
        <w:rPr>
          <w:lang w:val="fr-FR"/>
        </w:rPr>
        <w:t>]</w:t>
      </w:r>
      <w:r>
        <w:rPr>
          <w:lang w:val="fr-FR"/>
        </w:rPr>
        <w:tab/>
        <w:t>Paragraph 9 (1) (c)</w:t>
      </w:r>
    </w:p>
    <w:p w14:paraId="0435F1DB" w14:textId="77777777" w:rsidR="00F66859" w:rsidRDefault="00F66859" w:rsidP="00F66859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248C109D" w14:textId="77777777" w:rsidR="00F66859" w:rsidRDefault="00F66859" w:rsidP="00F66859">
      <w:pPr>
        <w:pStyle w:val="LDAmendText"/>
        <w:rPr>
          <w:lang w:val="fr-FR"/>
        </w:rPr>
      </w:pPr>
      <w:r>
        <w:rPr>
          <w:lang w:val="fr-FR"/>
        </w:rPr>
        <w:t>I.F.R.</w:t>
      </w:r>
    </w:p>
    <w:p w14:paraId="2C661766" w14:textId="77777777" w:rsidR="00F66859" w:rsidRDefault="00F66859" w:rsidP="00F66859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41384952" w14:textId="6B42DBF5" w:rsidR="00F66859" w:rsidRDefault="00F66859" w:rsidP="00F66859">
      <w:pPr>
        <w:pStyle w:val="LDAmendText"/>
        <w:rPr>
          <w:lang w:val="fr-FR"/>
        </w:rPr>
      </w:pPr>
      <w:r>
        <w:rPr>
          <w:lang w:val="fr-FR"/>
        </w:rPr>
        <w:t>IFR</w:t>
      </w:r>
    </w:p>
    <w:p w14:paraId="5844CE14" w14:textId="178BEB2C" w:rsidR="000C6CB6" w:rsidRDefault="000C6CB6" w:rsidP="000C6CB6">
      <w:pPr>
        <w:pStyle w:val="LDAmendHeading"/>
        <w:rPr>
          <w:lang w:val="fr-FR"/>
        </w:rPr>
      </w:pPr>
      <w:r>
        <w:rPr>
          <w:lang w:val="fr-FR"/>
        </w:rPr>
        <w:t>[</w:t>
      </w:r>
      <w:r w:rsidR="00AF1608">
        <w:rPr>
          <w:lang w:val="fr-FR"/>
        </w:rPr>
        <w:t>17</w:t>
      </w:r>
      <w:r>
        <w:rPr>
          <w:lang w:val="fr-FR"/>
        </w:rPr>
        <w:t>]</w:t>
      </w:r>
      <w:r>
        <w:rPr>
          <w:lang w:val="fr-FR"/>
        </w:rPr>
        <w:tab/>
        <w:t>Subsection 9 (1), note</w:t>
      </w:r>
    </w:p>
    <w:p w14:paraId="62A2C415" w14:textId="77777777" w:rsidR="000C6CB6" w:rsidRDefault="000C6CB6" w:rsidP="000C6CB6">
      <w:pPr>
        <w:pStyle w:val="LDAmendInstruction"/>
        <w:rPr>
          <w:lang w:val="fr-FR"/>
        </w:rPr>
      </w:pPr>
      <w:r>
        <w:rPr>
          <w:lang w:val="fr-FR"/>
        </w:rPr>
        <w:t>omit</w:t>
      </w:r>
    </w:p>
    <w:p w14:paraId="19494C46" w14:textId="77777777" w:rsidR="000C6CB6" w:rsidRDefault="000C6CB6" w:rsidP="000C6CB6">
      <w:pPr>
        <w:pStyle w:val="LDAmendText"/>
        <w:rPr>
          <w:i/>
          <w:iCs/>
          <w:lang w:val="fr-FR"/>
        </w:rPr>
      </w:pPr>
      <w:r>
        <w:rPr>
          <w:i/>
          <w:iCs/>
          <w:lang w:val="fr-FR"/>
        </w:rPr>
        <w:t>Note</w:t>
      </w:r>
    </w:p>
    <w:p w14:paraId="2BFFC976" w14:textId="77777777" w:rsidR="000C6CB6" w:rsidRDefault="000C6CB6" w:rsidP="000C6CB6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7EFD2B14" w14:textId="5464B00F" w:rsidR="000C6CB6" w:rsidRPr="000C6CB6" w:rsidRDefault="000C6CB6" w:rsidP="000C6CB6">
      <w:pPr>
        <w:pStyle w:val="LDAmendText"/>
        <w:rPr>
          <w:i/>
          <w:iCs/>
          <w:lang w:val="fr-FR"/>
        </w:rPr>
      </w:pPr>
      <w:r>
        <w:rPr>
          <w:i/>
          <w:iCs/>
          <w:lang w:val="fr-FR"/>
        </w:rPr>
        <w:t>Note 1</w:t>
      </w:r>
    </w:p>
    <w:p w14:paraId="05FA4178" w14:textId="7F004F78" w:rsidR="000C6CB6" w:rsidRDefault="000C6CB6" w:rsidP="000C6CB6">
      <w:pPr>
        <w:pStyle w:val="LDAmendHeading"/>
        <w:rPr>
          <w:lang w:val="fr-FR"/>
        </w:rPr>
      </w:pPr>
      <w:r>
        <w:rPr>
          <w:lang w:val="fr-FR"/>
        </w:rPr>
        <w:t>[</w:t>
      </w:r>
      <w:r w:rsidR="00AF1608">
        <w:rPr>
          <w:lang w:val="fr-FR"/>
        </w:rPr>
        <w:t>18</w:t>
      </w:r>
      <w:r>
        <w:rPr>
          <w:lang w:val="fr-FR"/>
        </w:rPr>
        <w:t>]</w:t>
      </w:r>
      <w:r>
        <w:rPr>
          <w:lang w:val="fr-FR"/>
        </w:rPr>
        <w:tab/>
        <w:t>Subsection 9 (1), after the note</w:t>
      </w:r>
    </w:p>
    <w:p w14:paraId="6CAE4AA5" w14:textId="77777777" w:rsidR="000C6CB6" w:rsidRDefault="000C6CB6" w:rsidP="000C6CB6">
      <w:pPr>
        <w:pStyle w:val="LDAmendInstruction"/>
        <w:rPr>
          <w:lang w:val="fr-FR"/>
        </w:rPr>
      </w:pPr>
      <w:r>
        <w:rPr>
          <w:lang w:val="fr-FR"/>
        </w:rPr>
        <w:t>insert</w:t>
      </w:r>
    </w:p>
    <w:p w14:paraId="18080025" w14:textId="0D50AE7E" w:rsidR="000C6CB6" w:rsidRPr="000C6CB6" w:rsidRDefault="000C6CB6" w:rsidP="000C6CB6">
      <w:pPr>
        <w:pStyle w:val="LDNote"/>
        <w:rPr>
          <w:lang w:val="fr-FR"/>
        </w:rPr>
      </w:pPr>
      <w:r>
        <w:rPr>
          <w:i/>
          <w:iCs/>
          <w:lang w:val="fr-FR"/>
        </w:rPr>
        <w:t>Note 2   </w:t>
      </w:r>
      <w:r>
        <w:rPr>
          <w:lang w:val="fr-FR"/>
        </w:rPr>
        <w:t xml:space="preserve">For paragraph 9 (1) (a), a period of time expressed to end on a day includes that day: see subsection 36 (1) of the </w:t>
      </w:r>
      <w:r>
        <w:rPr>
          <w:i/>
          <w:iCs/>
          <w:lang w:val="fr-FR"/>
        </w:rPr>
        <w:t>Acts Interpretation Act 1901</w:t>
      </w:r>
      <w:r>
        <w:rPr>
          <w:lang w:val="fr-FR"/>
        </w:rPr>
        <w:t>.</w:t>
      </w:r>
    </w:p>
    <w:p w14:paraId="3753FE90" w14:textId="28A0F0E0" w:rsidR="006379E9" w:rsidRDefault="006379E9" w:rsidP="006379E9">
      <w:pPr>
        <w:pStyle w:val="LDAmendHeading"/>
      </w:pPr>
      <w:r>
        <w:t>[</w:t>
      </w:r>
      <w:r w:rsidR="00AF1608">
        <w:t>19</w:t>
      </w:r>
      <w:r>
        <w:t>]</w:t>
      </w:r>
      <w:r>
        <w:tab/>
        <w:t xml:space="preserve">After subsection </w:t>
      </w:r>
      <w:r w:rsidR="00296036">
        <w:t>9 </w:t>
      </w:r>
      <w:r>
        <w:t>(3), before the notes</w:t>
      </w:r>
    </w:p>
    <w:p w14:paraId="2C59A791" w14:textId="4AA809DF" w:rsidR="006379E9" w:rsidRDefault="006379E9" w:rsidP="006379E9">
      <w:pPr>
        <w:pStyle w:val="LDAmendInstruction"/>
        <w:rPr>
          <w:lang w:val="fr-FR"/>
        </w:rPr>
      </w:pPr>
      <w:r>
        <w:rPr>
          <w:lang w:val="fr-FR"/>
        </w:rPr>
        <w:t>add</w:t>
      </w:r>
    </w:p>
    <w:p w14:paraId="3DDBAC19" w14:textId="1CA5A9F9" w:rsidR="006379E9" w:rsidRPr="00651CA8" w:rsidRDefault="006379E9" w:rsidP="006379E9">
      <w:pPr>
        <w:pStyle w:val="LDSchedSubclHead"/>
        <w:tabs>
          <w:tab w:val="clear" w:pos="851"/>
        </w:tabs>
        <w:ind w:left="170" w:firstLine="0"/>
        <w:rPr>
          <w:i/>
        </w:rPr>
      </w:pPr>
      <w:r w:rsidRPr="00651CA8">
        <w:rPr>
          <w:i/>
        </w:rPr>
        <w:t xml:space="preserve">Additional requirements for </w:t>
      </w:r>
      <w:r>
        <w:rPr>
          <w:i/>
        </w:rPr>
        <w:t>commercial</w:t>
      </w:r>
      <w:r w:rsidRPr="00651CA8">
        <w:rPr>
          <w:i/>
        </w:rPr>
        <w:t xml:space="preserve"> pilots</w:t>
      </w:r>
    </w:p>
    <w:p w14:paraId="2F66111A" w14:textId="018C34BB" w:rsidR="006379E9" w:rsidRPr="00651CA8" w:rsidRDefault="006379E9" w:rsidP="006379E9">
      <w:pPr>
        <w:pStyle w:val="LDClause"/>
      </w:pPr>
      <w:r w:rsidRPr="00651CA8">
        <w:tab/>
        <w:t>(</w:t>
      </w:r>
      <w:r>
        <w:t>4</w:t>
      </w:r>
      <w:r w:rsidRPr="00651CA8">
        <w:t>)</w:t>
      </w:r>
      <w:r w:rsidRPr="00651CA8">
        <w:tab/>
        <w:t>Subsection (</w:t>
      </w:r>
      <w:r>
        <w:t>5</w:t>
      </w:r>
      <w:r w:rsidRPr="00651CA8">
        <w:t xml:space="preserve">) applies if the holder of a </w:t>
      </w:r>
      <w:r>
        <w:t>commercial</w:t>
      </w:r>
      <w:r w:rsidRPr="00651CA8">
        <w:t xml:space="preserve"> pilot licence does not also hold a</w:t>
      </w:r>
      <w:r>
        <w:t xml:space="preserve">n </w:t>
      </w:r>
      <w:r w:rsidRPr="00651CA8">
        <w:t>air transport pilot licence.</w:t>
      </w:r>
    </w:p>
    <w:p w14:paraId="4AD0230B" w14:textId="4951522E" w:rsidR="006379E9" w:rsidRDefault="006379E9" w:rsidP="006379E9">
      <w:pPr>
        <w:pStyle w:val="LDClause"/>
        <w:keepNext/>
      </w:pPr>
      <w:r w:rsidRPr="00651CA8">
        <w:tab/>
        <w:t>(</w:t>
      </w:r>
      <w:r>
        <w:t>5</w:t>
      </w:r>
      <w:r w:rsidRPr="00651CA8">
        <w:t>)</w:t>
      </w:r>
      <w:r w:rsidRPr="00651CA8">
        <w:tab/>
        <w:t xml:space="preserve">It is a condition on the </w:t>
      </w:r>
      <w:r>
        <w:t>commercial</w:t>
      </w:r>
      <w:r w:rsidRPr="00651CA8">
        <w:t xml:space="preserve"> pilot licence that its holder must not pilot an aircraft operated for a community service flight unless the holder has aeronautical experience that includes</w:t>
      </w:r>
      <w:r>
        <w:t xml:space="preserve"> </w:t>
      </w:r>
      <w:r w:rsidRPr="00651CA8">
        <w:t xml:space="preserve">at least </w:t>
      </w:r>
      <w:r>
        <w:t>150</w:t>
      </w:r>
      <w:r w:rsidRPr="00651CA8">
        <w:t xml:space="preserve"> hours of flight time conducted </w:t>
      </w:r>
      <w:r w:rsidR="001D2622">
        <w:t xml:space="preserve">as pilot in command of </w:t>
      </w:r>
      <w:r w:rsidRPr="00651CA8">
        <w:t>an aeroplane or a helicopter</w:t>
      </w:r>
      <w:r w:rsidR="00296036">
        <w:t>.</w:t>
      </w:r>
    </w:p>
    <w:p w14:paraId="4FCA7E5C" w14:textId="6601D2DE" w:rsidR="00915521" w:rsidRDefault="00915521" w:rsidP="00915521">
      <w:pPr>
        <w:pStyle w:val="LDAmendHeading"/>
      </w:pPr>
      <w:r>
        <w:t>[</w:t>
      </w:r>
      <w:r w:rsidR="00AF1608">
        <w:t>20</w:t>
      </w:r>
      <w:r>
        <w:t>]</w:t>
      </w:r>
      <w:r>
        <w:tab/>
        <w:t>Section 10, heading</w:t>
      </w:r>
    </w:p>
    <w:p w14:paraId="04F18092" w14:textId="6B2CEFF4" w:rsidR="00915521" w:rsidRDefault="00915521" w:rsidP="00915521">
      <w:pPr>
        <w:pStyle w:val="LDAmendInstruction"/>
      </w:pPr>
      <w:r>
        <w:t>before</w:t>
      </w:r>
    </w:p>
    <w:p w14:paraId="06592ABB" w14:textId="35FAD03A" w:rsidR="00915521" w:rsidRDefault="00915521" w:rsidP="00915521">
      <w:pPr>
        <w:pStyle w:val="LDAmendText"/>
        <w:rPr>
          <w:b/>
          <w:bCs/>
        </w:rPr>
      </w:pPr>
      <w:r>
        <w:rPr>
          <w:b/>
          <w:bCs/>
        </w:rPr>
        <w:t>notification</w:t>
      </w:r>
    </w:p>
    <w:p w14:paraId="7212FE82" w14:textId="08808A93" w:rsidR="00915521" w:rsidRDefault="00915521" w:rsidP="00915521">
      <w:pPr>
        <w:pStyle w:val="LDAmendInstruction"/>
      </w:pPr>
      <w:r>
        <w:t>insert</w:t>
      </w:r>
    </w:p>
    <w:p w14:paraId="4650D3BD" w14:textId="5A7E1731" w:rsidR="00915521" w:rsidRPr="00915521" w:rsidRDefault="00915521" w:rsidP="00915521">
      <w:pPr>
        <w:pStyle w:val="LDAmendText"/>
        <w:rPr>
          <w:b/>
          <w:bCs/>
        </w:rPr>
      </w:pPr>
      <w:r>
        <w:rPr>
          <w:b/>
          <w:bCs/>
        </w:rPr>
        <w:t>flight</w:t>
      </w:r>
    </w:p>
    <w:p w14:paraId="51E374FC" w14:textId="6D978B1D" w:rsidR="00097795" w:rsidRDefault="00097795" w:rsidP="00097795">
      <w:pPr>
        <w:pStyle w:val="LDAmendHeading"/>
      </w:pPr>
      <w:r>
        <w:lastRenderedPageBreak/>
        <w:t>[</w:t>
      </w:r>
      <w:r w:rsidR="00AF1608">
        <w:t>21</w:t>
      </w:r>
      <w:r>
        <w:t>]</w:t>
      </w:r>
      <w:r>
        <w:tab/>
        <w:t>Paragraph 10 (a)</w:t>
      </w:r>
    </w:p>
    <w:p w14:paraId="2A28BF90" w14:textId="60B6A659" w:rsidR="00097795" w:rsidRDefault="00097795" w:rsidP="00097795">
      <w:pPr>
        <w:pStyle w:val="LDAmendInstruction"/>
      </w:pPr>
      <w:r>
        <w:t>after</w:t>
      </w:r>
    </w:p>
    <w:p w14:paraId="5A188D01" w14:textId="066E132E" w:rsidR="00097795" w:rsidRDefault="00097795" w:rsidP="00097795">
      <w:pPr>
        <w:pStyle w:val="LDAmendText"/>
      </w:pPr>
      <w:r>
        <w:t>6 (2) (a)</w:t>
      </w:r>
    </w:p>
    <w:p w14:paraId="47E28B40" w14:textId="21A02CF7" w:rsidR="00097795" w:rsidRDefault="00097795" w:rsidP="00097795">
      <w:pPr>
        <w:pStyle w:val="LDAmendInstruction"/>
      </w:pPr>
      <w:r>
        <w:t>insert</w:t>
      </w:r>
    </w:p>
    <w:p w14:paraId="18E9C724" w14:textId="71D3EB96" w:rsidR="00097795" w:rsidRPr="00097795" w:rsidRDefault="00097795" w:rsidP="00097795">
      <w:pPr>
        <w:pStyle w:val="LDAmendText"/>
      </w:pPr>
      <w:r>
        <w:t xml:space="preserve">and persons </w:t>
      </w:r>
      <w:r w:rsidR="00FA1031">
        <w:t>carried on board under section</w:t>
      </w:r>
      <w:r>
        <w:t xml:space="preserve"> 7A</w:t>
      </w:r>
    </w:p>
    <w:p w14:paraId="7FB6751F" w14:textId="1684E4E0" w:rsidR="001D32C5" w:rsidRDefault="001D32C5" w:rsidP="001D32C5">
      <w:pPr>
        <w:pStyle w:val="LDAmendHeading"/>
      </w:pPr>
      <w:r>
        <w:t>[</w:t>
      </w:r>
      <w:r w:rsidR="00AF1608">
        <w:t>22</w:t>
      </w:r>
      <w:r>
        <w:t>]</w:t>
      </w:r>
      <w:r>
        <w:tab/>
        <w:t>Paragraph 10 (b)</w:t>
      </w:r>
    </w:p>
    <w:p w14:paraId="2945EDA0" w14:textId="44FE44D4" w:rsidR="001D32C5" w:rsidRDefault="001D32C5" w:rsidP="001D32C5">
      <w:pPr>
        <w:pStyle w:val="LDAmendInstruction"/>
      </w:pPr>
      <w:r>
        <w:t>omit</w:t>
      </w:r>
    </w:p>
    <w:p w14:paraId="69A3497D" w14:textId="228C2A97" w:rsidR="001D32C5" w:rsidRDefault="001D32C5" w:rsidP="001D32C5">
      <w:pPr>
        <w:pStyle w:val="LDAmendText"/>
      </w:pPr>
      <w:r>
        <w:t>V.F.R</w:t>
      </w:r>
      <w:r w:rsidR="00953CBF">
        <w:t>.</w:t>
      </w:r>
    </w:p>
    <w:p w14:paraId="764A9966" w14:textId="60779F1E" w:rsidR="00E114FF" w:rsidRDefault="00E114FF" w:rsidP="00E114FF">
      <w:pPr>
        <w:pStyle w:val="LDAmendInstruction"/>
      </w:pPr>
      <w:r>
        <w:t>insert</w:t>
      </w:r>
    </w:p>
    <w:p w14:paraId="68202FF7" w14:textId="27BD050A" w:rsidR="00E114FF" w:rsidRPr="00E114FF" w:rsidRDefault="00E114FF" w:rsidP="00E114FF">
      <w:pPr>
        <w:pStyle w:val="LDAmendText"/>
      </w:pPr>
      <w:r>
        <w:t>VFR</w:t>
      </w:r>
    </w:p>
    <w:p w14:paraId="27A36F44" w14:textId="69A0C7C5" w:rsidR="00DC54CD" w:rsidRDefault="00DC54CD" w:rsidP="00DC54CD">
      <w:pPr>
        <w:pStyle w:val="LDAmendHeading"/>
      </w:pPr>
      <w:r>
        <w:t>[</w:t>
      </w:r>
      <w:r w:rsidR="00AF1608">
        <w:t>23</w:t>
      </w:r>
      <w:r>
        <w:t>]</w:t>
      </w:r>
      <w:r>
        <w:tab/>
        <w:t>Paragraph</w:t>
      </w:r>
      <w:r w:rsidR="00450A9F">
        <w:t>s</w:t>
      </w:r>
      <w:r>
        <w:t xml:space="preserve"> </w:t>
      </w:r>
      <w:r w:rsidR="00296036">
        <w:t>10</w:t>
      </w:r>
      <w:r>
        <w:t> (</w:t>
      </w:r>
      <w:r w:rsidR="00296036">
        <w:t>c</w:t>
      </w:r>
      <w:r>
        <w:t>)</w:t>
      </w:r>
      <w:r w:rsidR="00450A9F">
        <w:t xml:space="preserve"> and (d)</w:t>
      </w:r>
      <w:r w:rsidR="0017703C">
        <w:t>, not including the note</w:t>
      </w:r>
    </w:p>
    <w:p w14:paraId="43F03A07" w14:textId="5A489B5E" w:rsidR="00DC54CD" w:rsidRDefault="000607AB" w:rsidP="00DC54CD">
      <w:pPr>
        <w:pStyle w:val="LDAmendInstruction"/>
        <w:rPr>
          <w:lang w:val="fr-FR"/>
        </w:rPr>
      </w:pPr>
      <w:r>
        <w:rPr>
          <w:lang w:val="fr-FR"/>
        </w:rPr>
        <w:t>substitute</w:t>
      </w:r>
    </w:p>
    <w:p w14:paraId="2E7AEEE3" w14:textId="4930E7F1" w:rsidR="00296036" w:rsidRPr="0022090F" w:rsidRDefault="00296036" w:rsidP="00FC650D">
      <w:pPr>
        <w:pStyle w:val="LDP1a"/>
        <w:rPr>
          <w:lang w:val="fr-FR"/>
        </w:rPr>
      </w:pPr>
      <w:bookmarkStart w:id="12" w:name="_Hlk95919401"/>
      <w:r>
        <w:rPr>
          <w:lang w:val="fr-FR"/>
        </w:rPr>
        <w:t>(c)</w:t>
      </w:r>
      <w:r>
        <w:rPr>
          <w:lang w:val="fr-FR"/>
        </w:rPr>
        <w:tab/>
        <w:t xml:space="preserve">the flight </w:t>
      </w:r>
      <w:r w:rsidRPr="0022090F">
        <w:rPr>
          <w:lang w:val="fr-FR"/>
        </w:rPr>
        <w:t xml:space="preserve">notification that the holder is required to submit to Airservices </w:t>
      </w:r>
      <w:bookmarkStart w:id="13" w:name="_Hlk95919375"/>
      <w:r w:rsidRPr="0022090F">
        <w:rPr>
          <w:lang w:val="fr-FR"/>
        </w:rPr>
        <w:t>Australia under subsection 9.02 </w:t>
      </w:r>
      <w:r w:rsidR="006F2E2B" w:rsidRPr="0022090F">
        <w:rPr>
          <w:lang w:val="fr-FR"/>
        </w:rPr>
        <w:t>(</w:t>
      </w:r>
      <w:r w:rsidRPr="0022090F">
        <w:rPr>
          <w:lang w:val="fr-FR"/>
        </w:rPr>
        <w:t>3) of the Part</w:t>
      </w:r>
      <w:r w:rsidR="00FC650D" w:rsidRPr="0022090F">
        <w:rPr>
          <w:lang w:val="fr-FR"/>
        </w:rPr>
        <w:t xml:space="preserve"> </w:t>
      </w:r>
      <w:r w:rsidRPr="0022090F">
        <w:rPr>
          <w:lang w:val="fr-FR"/>
        </w:rPr>
        <w:t>91 Manual of Standards:</w:t>
      </w:r>
    </w:p>
    <w:p w14:paraId="71EEEC77" w14:textId="12AB3A4D" w:rsidR="00DC54CD" w:rsidRPr="0022090F" w:rsidRDefault="000D1860" w:rsidP="000D1860">
      <w:pPr>
        <w:pStyle w:val="LDP2i"/>
        <w:rPr>
          <w:lang w:val="fr-FR"/>
        </w:rPr>
      </w:pPr>
      <w:r w:rsidRPr="0022090F">
        <w:rPr>
          <w:lang w:val="fr-FR"/>
        </w:rPr>
        <w:tab/>
      </w:r>
      <w:r w:rsidR="00296036" w:rsidRPr="0022090F">
        <w:rPr>
          <w:lang w:val="fr-FR"/>
        </w:rPr>
        <w:t>(i)</w:t>
      </w:r>
      <w:r w:rsidRPr="0022090F">
        <w:rPr>
          <w:lang w:val="fr-FR"/>
        </w:rPr>
        <w:tab/>
        <w:t>is in writing</w:t>
      </w:r>
      <w:r w:rsidR="00B60F08" w:rsidRPr="0022090F">
        <w:rPr>
          <w:lang w:val="fr-FR"/>
        </w:rPr>
        <w:t xml:space="preserve"> unless the holder cannot submit the notification </w:t>
      </w:r>
      <w:r w:rsidR="0022090F">
        <w:rPr>
          <w:lang w:val="fr-FR"/>
        </w:rPr>
        <w:t xml:space="preserve">in writing </w:t>
      </w:r>
      <w:r w:rsidR="00B60F08" w:rsidRPr="0022090F">
        <w:rPr>
          <w:lang w:val="fr-FR"/>
        </w:rPr>
        <w:t xml:space="preserve">because they </w:t>
      </w:r>
      <w:r w:rsidR="00B43DAA">
        <w:rPr>
          <w:lang w:val="fr-FR"/>
        </w:rPr>
        <w:t>do not have internet access in the place they are located</w:t>
      </w:r>
      <w:r w:rsidRPr="0022090F">
        <w:rPr>
          <w:lang w:val="fr-FR"/>
        </w:rPr>
        <w:t>; and</w:t>
      </w:r>
    </w:p>
    <w:p w14:paraId="446895C4" w14:textId="3EFFFE88" w:rsidR="000D1860" w:rsidRPr="00651CA8" w:rsidRDefault="000D1860" w:rsidP="000D1860">
      <w:pPr>
        <w:pStyle w:val="LDP2i"/>
      </w:pPr>
      <w:r w:rsidRPr="0022090F">
        <w:tab/>
        <w:t>(i</w:t>
      </w:r>
      <w:r w:rsidR="00450A9F" w:rsidRPr="0022090F">
        <w:t>i</w:t>
      </w:r>
      <w:r w:rsidRPr="0022090F">
        <w:t>)</w:t>
      </w:r>
      <w:r w:rsidRPr="0022090F">
        <w:tab/>
        <w:t>identifies the flight as a community service flight using the acronym “CSF”; and</w:t>
      </w:r>
    </w:p>
    <w:p w14:paraId="7B465026" w14:textId="7DD48BCF" w:rsidR="000D1860" w:rsidRDefault="000D1860" w:rsidP="000D1860">
      <w:pPr>
        <w:pStyle w:val="LDP2i"/>
      </w:pPr>
      <w:r w:rsidRPr="00651CA8">
        <w:tab/>
        <w:t>(i</w:t>
      </w:r>
      <w:r w:rsidR="00450A9F">
        <w:t>i</w:t>
      </w:r>
      <w:r w:rsidRPr="00651CA8">
        <w:t>i)</w:t>
      </w:r>
      <w:r w:rsidRPr="00651CA8">
        <w:tab/>
        <w:t>is either “full flight details” or “SARTIME”; and</w:t>
      </w:r>
    </w:p>
    <w:p w14:paraId="5A58B056" w14:textId="1C45064B" w:rsidR="000D1860" w:rsidRDefault="000D1860" w:rsidP="000D1860">
      <w:pPr>
        <w:pStyle w:val="LDP2i"/>
      </w:pPr>
      <w:r>
        <w:tab/>
        <w:t>(i</w:t>
      </w:r>
      <w:r w:rsidR="00450A9F">
        <w:t>v</w:t>
      </w:r>
      <w:r>
        <w:t>)</w:t>
      </w:r>
      <w:r>
        <w:tab/>
        <w:t>includes the number of persons on board</w:t>
      </w:r>
      <w:bookmarkEnd w:id="12"/>
      <w:r w:rsidR="00450A9F">
        <w:t>.</w:t>
      </w:r>
    </w:p>
    <w:bookmarkEnd w:id="13"/>
    <w:p w14:paraId="16B3A619" w14:textId="02688484" w:rsidR="00047261" w:rsidRDefault="00047261" w:rsidP="00047261">
      <w:pPr>
        <w:pStyle w:val="LDAmendHeading"/>
      </w:pPr>
      <w:r>
        <w:t>[</w:t>
      </w:r>
      <w:r w:rsidR="00AF1608">
        <w:t>24</w:t>
      </w:r>
      <w:r>
        <w:t>]</w:t>
      </w:r>
      <w:r>
        <w:tab/>
        <w:t>Section 10, note</w:t>
      </w:r>
    </w:p>
    <w:p w14:paraId="0E71F44F" w14:textId="5F549F1F" w:rsidR="00047261" w:rsidRDefault="00047261" w:rsidP="00047261">
      <w:pPr>
        <w:pStyle w:val="LDAmendInstruction"/>
      </w:pPr>
      <w:r>
        <w:t>omit</w:t>
      </w:r>
    </w:p>
    <w:p w14:paraId="4C6949D1" w14:textId="0C54DE0F" w:rsidR="00047261" w:rsidRDefault="00047261" w:rsidP="00047261">
      <w:pPr>
        <w:pStyle w:val="LDAmendText"/>
        <w:rPr>
          <w:i/>
          <w:iCs/>
        </w:rPr>
      </w:pPr>
      <w:r>
        <w:rPr>
          <w:i/>
          <w:iCs/>
        </w:rPr>
        <w:t>Note</w:t>
      </w:r>
    </w:p>
    <w:p w14:paraId="2ED78B70" w14:textId="5E4B45B0" w:rsidR="00047261" w:rsidRDefault="00047261" w:rsidP="00047261">
      <w:pPr>
        <w:pStyle w:val="LDAmendInstruction"/>
      </w:pPr>
      <w:r>
        <w:t>insert</w:t>
      </w:r>
    </w:p>
    <w:p w14:paraId="08BD55DF" w14:textId="20E0231F" w:rsidR="00047261" w:rsidRDefault="00047261" w:rsidP="00047261">
      <w:pPr>
        <w:pStyle w:val="LDAmendText"/>
        <w:rPr>
          <w:i/>
          <w:iCs/>
        </w:rPr>
      </w:pPr>
      <w:r>
        <w:rPr>
          <w:i/>
          <w:iCs/>
        </w:rPr>
        <w:t>Note 1</w:t>
      </w:r>
    </w:p>
    <w:p w14:paraId="384B80E3" w14:textId="39EDD60C" w:rsidR="003C575B" w:rsidRPr="003C575B" w:rsidRDefault="00047261" w:rsidP="003C575B">
      <w:pPr>
        <w:pStyle w:val="LDAmendHeading"/>
      </w:pPr>
      <w:r>
        <w:t>[</w:t>
      </w:r>
      <w:r w:rsidR="00AF1608">
        <w:t>25</w:t>
      </w:r>
      <w:r>
        <w:t>]</w:t>
      </w:r>
      <w:r>
        <w:tab/>
      </w:r>
      <w:r w:rsidR="00F66859">
        <w:t>S</w:t>
      </w:r>
      <w:r w:rsidR="003C575B">
        <w:t>ection 10</w:t>
      </w:r>
      <w:r w:rsidR="005A2CC8">
        <w:t>, after the note</w:t>
      </w:r>
    </w:p>
    <w:p w14:paraId="10F96807" w14:textId="6AFD59C6" w:rsidR="003C575B" w:rsidRPr="003C575B" w:rsidRDefault="00F66859" w:rsidP="003C575B">
      <w:pPr>
        <w:pStyle w:val="LDAmendInstruction"/>
      </w:pPr>
      <w:r>
        <w:t>insert</w:t>
      </w:r>
    </w:p>
    <w:p w14:paraId="4261AED2" w14:textId="34C92A09" w:rsidR="003C575B" w:rsidRPr="00D307E4" w:rsidRDefault="003C575B" w:rsidP="003C575B">
      <w:pPr>
        <w:pStyle w:val="LDNote"/>
      </w:pPr>
      <w:bookmarkStart w:id="14" w:name="_Hlk95919473"/>
      <w:r>
        <w:rPr>
          <w:i/>
          <w:iCs/>
        </w:rPr>
        <w:t>Note 2   </w:t>
      </w:r>
      <w:r w:rsidR="00D307E4">
        <w:t xml:space="preserve">Under the </w:t>
      </w:r>
      <w:r w:rsidR="00D307E4">
        <w:rPr>
          <w:i/>
          <w:iCs/>
        </w:rPr>
        <w:t>Electronic Transactions Act 1999</w:t>
      </w:r>
      <w:r w:rsidR="00D307E4">
        <w:t>, a requirement under the Commonwealth law to give information in writing can be met in electronic form.</w:t>
      </w:r>
      <w:bookmarkEnd w:id="14"/>
    </w:p>
    <w:p w14:paraId="2B1121D5" w14:textId="27566829" w:rsidR="00AA3846" w:rsidRDefault="00734E3C" w:rsidP="00AA3846">
      <w:pPr>
        <w:pStyle w:val="LDAmendHeading"/>
      </w:pPr>
      <w:r>
        <w:t>[</w:t>
      </w:r>
      <w:r w:rsidR="00AF1608">
        <w:t>26</w:t>
      </w:r>
      <w:r>
        <w:t>]</w:t>
      </w:r>
      <w:r>
        <w:tab/>
        <w:t>Section 11</w:t>
      </w:r>
    </w:p>
    <w:p w14:paraId="03CD6C1A" w14:textId="12EFF5D0" w:rsidR="00734E3C" w:rsidRDefault="00450A9F" w:rsidP="00734E3C">
      <w:pPr>
        <w:pStyle w:val="LDAmendInstruction"/>
      </w:pPr>
      <w:r>
        <w:t>substitute</w:t>
      </w:r>
    </w:p>
    <w:p w14:paraId="3EC0304C" w14:textId="7F42E0BF" w:rsidR="00450A9F" w:rsidRDefault="00450A9F" w:rsidP="00450A9F">
      <w:pPr>
        <w:pStyle w:val="LDClauseHeading"/>
      </w:pPr>
      <w:bookmarkStart w:id="15" w:name="_Toc532900572"/>
      <w:bookmarkStart w:id="16" w:name="_Hlk95919490"/>
      <w:r>
        <w:t>11</w:t>
      </w:r>
      <w:r>
        <w:tab/>
        <w:t>Logbook requirements</w:t>
      </w:r>
      <w:bookmarkEnd w:id="15"/>
    </w:p>
    <w:p w14:paraId="6E09B949" w14:textId="77777777" w:rsidR="00450A9F" w:rsidRDefault="00450A9F" w:rsidP="00450A9F">
      <w:pPr>
        <w:pStyle w:val="LDClause"/>
      </w:pPr>
      <w:r>
        <w:tab/>
        <w:t>(1)</w:t>
      </w:r>
      <w:r>
        <w:tab/>
        <w:t>Subsection (2) applies if the holder of a flight crew licence pilots an aircraft operated for a community service flight.</w:t>
      </w:r>
    </w:p>
    <w:p w14:paraId="1AB5F5D8" w14:textId="13C28BDE" w:rsidR="00450A9F" w:rsidRDefault="00450A9F" w:rsidP="00450A9F">
      <w:pPr>
        <w:pStyle w:val="LDClause"/>
      </w:pPr>
      <w:r>
        <w:tab/>
        <w:t>(2)</w:t>
      </w:r>
      <w:r>
        <w:tab/>
        <w:t>It is a condition on the licence that its holder must, as soon as practicable after the community service flight is completed, and in addition to the requirements in regulation</w:t>
      </w:r>
      <w:r w:rsidR="00EA1678">
        <w:t xml:space="preserve"> </w:t>
      </w:r>
      <w:r>
        <w:t>61.345 of CASR to record information about flights in a personal logbook, record that the flight is a community service flight in the logbook.</w:t>
      </w:r>
      <w:bookmarkEnd w:id="16"/>
    </w:p>
    <w:p w14:paraId="556D4C7F" w14:textId="77777777" w:rsidR="003A6AFA" w:rsidRDefault="003A6AFA" w:rsidP="005A2C84">
      <w:pPr>
        <w:pStyle w:val="LDEndLine"/>
      </w:pPr>
    </w:p>
    <w:sectPr w:rsidR="003A6AFA" w:rsidSect="005A2C8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276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C821" w14:textId="77777777" w:rsidR="00123413" w:rsidRDefault="00123413">
      <w:r>
        <w:separator/>
      </w:r>
    </w:p>
  </w:endnote>
  <w:endnote w:type="continuationSeparator" w:id="0">
    <w:p w14:paraId="31F25176" w14:textId="77777777" w:rsidR="00123413" w:rsidRDefault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31FA" w14:textId="77777777" w:rsidR="00985A09" w:rsidRDefault="00985A09" w:rsidP="00EE0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C0681" w14:textId="77777777" w:rsidR="00985A09" w:rsidRDefault="00985A09" w:rsidP="00DB50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1A8F" w14:textId="7304F63F" w:rsidR="00E44E40" w:rsidRDefault="00985A09" w:rsidP="005A2C84">
    <w:pPr>
      <w:pStyle w:val="LDFooter"/>
      <w:jc w:val="both"/>
    </w:pPr>
    <w:r>
      <w:t xml:space="preserve">Instrument number CASA </w:t>
    </w:r>
    <w:r w:rsidR="003A6AFA">
      <w:t>19</w:t>
    </w:r>
    <w:r>
      <w:t>/</w:t>
    </w:r>
    <w:r w:rsidR="00585403">
      <w:t>2</w:t>
    </w:r>
    <w:r w:rsidR="00625BF4">
      <w:t>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1C2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C1C2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D253" w14:textId="2067BE4F" w:rsidR="003A46B8" w:rsidRDefault="00985A09" w:rsidP="006B2C5B">
    <w:pPr>
      <w:pStyle w:val="LDFooter"/>
      <w:rPr>
        <w:rStyle w:val="PageNumber"/>
      </w:rPr>
    </w:pPr>
    <w:r>
      <w:t xml:space="preserve">Instrument number CASA </w:t>
    </w:r>
    <w:r w:rsidR="003A6AFA">
      <w:t>19</w:t>
    </w:r>
    <w:r w:rsidR="00281B76">
      <w:t>/</w:t>
    </w:r>
    <w:r w:rsidR="00CF3B0A">
      <w:t>2</w:t>
    </w:r>
    <w:r w:rsidR="00625BF4">
      <w:t>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1C2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C1C2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98FB" w14:textId="77777777" w:rsidR="00123413" w:rsidRDefault="00123413">
      <w:r>
        <w:separator/>
      </w:r>
    </w:p>
  </w:footnote>
  <w:footnote w:type="continuationSeparator" w:id="0">
    <w:p w14:paraId="3AA09ACF" w14:textId="77777777" w:rsidR="00123413" w:rsidRDefault="0012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E829" w14:textId="25D49FAD" w:rsidR="00985A09" w:rsidRDefault="00985A09" w:rsidP="00B67DE3">
    <w:pPr>
      <w:pStyle w:val="Header"/>
      <w:tabs>
        <w:tab w:val="clear" w:pos="4153"/>
        <w:tab w:val="left" w:pos="1276"/>
        <w:tab w:val="left" w:pos="1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8FA7" w14:textId="31CC2860" w:rsidR="00985A09" w:rsidRDefault="00985A0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A594A" wp14:editId="75307141">
              <wp:simplePos x="0" y="0"/>
              <wp:positionH relativeFrom="column">
                <wp:posOffset>-701040</wp:posOffset>
              </wp:positionH>
              <wp:positionV relativeFrom="paragraph">
                <wp:posOffset>-111760</wp:posOffset>
              </wp:positionV>
              <wp:extent cx="4206240" cy="1155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5B0BD" w14:textId="77777777" w:rsidR="00985A09" w:rsidRDefault="00985A09" w:rsidP="005A2C84">
                          <w:pPr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DB9DD03" wp14:editId="73195F05">
                                <wp:extent cx="4019550" cy="1066800"/>
                                <wp:effectExtent l="0" t="0" r="0" b="0"/>
                                <wp:docPr id="34" name="Picture 34" descr="CAS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 descr="CASA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A59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5.2pt;margin-top:-8.8pt;width:331.2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BfakN63wAAAAwBAAAPAAAAZHJzL2Rvd25y&#10;ZXYueG1sTI/LTsMwEEX3SPyDNUhsUOukygNCnAqQQGz7+IBJPE0iYjuK3Sb9e6Yr2M1oju6cW24X&#10;M4gLTb53VkG8jkCQbZzubavgePhcPYPwAa3GwVlScCUP2+r+rsRCu9nu6LIPreAQ6wtU0IUwFlL6&#10;piODfu1Gsnw7uclg4HVqpZ5w5nAzyE0UZdJgb/lDhyN9dNT87M9Gwel7fkpf5vorHPNdkr1jn9fu&#10;qtTjw/L2CiLQEv5guOmzOlTsVLuz1V4MClZxHCXM3qY8A8FImm64Xs1sliQgq1L+L1H9Ag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F9qQ3rfAAAADAEAAA8AAAAAAAAAAAAAAAAATQQA&#10;AGRycy9kb3ducmV2LnhtbFBLBQYAAAAABAAEAPMAAABZBQAAAAA=&#10;" stroked="f">
              <v:textbox>
                <w:txbxContent>
                  <w:p w14:paraId="5E75B0BD" w14:textId="77777777" w:rsidR="00985A09" w:rsidRDefault="00985A09" w:rsidP="005A2C84">
                    <w:pPr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DB9DD03" wp14:editId="73195F05">
                          <wp:extent cx="4019550" cy="1066800"/>
                          <wp:effectExtent l="0" t="0" r="0" b="0"/>
                          <wp:docPr id="34" name="Picture 34" descr="CAS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Picture 34" descr="CASA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E65B4"/>
    <w:multiLevelType w:val="hybridMultilevel"/>
    <w:tmpl w:val="D2E0883E"/>
    <w:lvl w:ilvl="0" w:tplc="B2421A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AD82544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EB4EC5"/>
    <w:multiLevelType w:val="multilevel"/>
    <w:tmpl w:val="6D98FC9A"/>
    <w:numStyleLink w:val="TableDotPointList"/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5F2556"/>
    <w:multiLevelType w:val="hybridMultilevel"/>
    <w:tmpl w:val="61B84772"/>
    <w:lvl w:ilvl="0" w:tplc="E622219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29E15E78"/>
    <w:multiLevelType w:val="hybridMultilevel"/>
    <w:tmpl w:val="01BE47EE"/>
    <w:lvl w:ilvl="0" w:tplc="CBCC0EE2">
      <w:start w:val="2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8" w15:restartNumberingAfterBreak="0">
    <w:nsid w:val="2DF54A73"/>
    <w:multiLevelType w:val="hybridMultilevel"/>
    <w:tmpl w:val="D09C88C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3431CF5"/>
    <w:multiLevelType w:val="hybridMultilevel"/>
    <w:tmpl w:val="48660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0F72"/>
    <w:multiLevelType w:val="hybridMultilevel"/>
    <w:tmpl w:val="FB64E2C0"/>
    <w:lvl w:ilvl="0" w:tplc="81BA4D62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43722B99"/>
    <w:multiLevelType w:val="hybridMultilevel"/>
    <w:tmpl w:val="B52CE5F6"/>
    <w:lvl w:ilvl="0" w:tplc="C9241E66">
      <w:start w:val="1"/>
      <w:numFmt w:val="lowerRoman"/>
      <w:lvlText w:val="(%1)"/>
      <w:lvlJc w:val="left"/>
      <w:pPr>
        <w:ind w:left="138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3" w:hanging="360"/>
      </w:pPr>
    </w:lvl>
    <w:lvl w:ilvl="2" w:tplc="0C09001B" w:tentative="1">
      <w:start w:val="1"/>
      <w:numFmt w:val="lowerRoman"/>
      <w:lvlText w:val="%3."/>
      <w:lvlJc w:val="right"/>
      <w:pPr>
        <w:ind w:left="2463" w:hanging="180"/>
      </w:pPr>
    </w:lvl>
    <w:lvl w:ilvl="3" w:tplc="0C09000F" w:tentative="1">
      <w:start w:val="1"/>
      <w:numFmt w:val="decimal"/>
      <w:lvlText w:val="%4."/>
      <w:lvlJc w:val="left"/>
      <w:pPr>
        <w:ind w:left="3183" w:hanging="360"/>
      </w:pPr>
    </w:lvl>
    <w:lvl w:ilvl="4" w:tplc="0C090019" w:tentative="1">
      <w:start w:val="1"/>
      <w:numFmt w:val="lowerLetter"/>
      <w:lvlText w:val="%5."/>
      <w:lvlJc w:val="left"/>
      <w:pPr>
        <w:ind w:left="3903" w:hanging="360"/>
      </w:pPr>
    </w:lvl>
    <w:lvl w:ilvl="5" w:tplc="0C09001B" w:tentative="1">
      <w:start w:val="1"/>
      <w:numFmt w:val="lowerRoman"/>
      <w:lvlText w:val="%6."/>
      <w:lvlJc w:val="right"/>
      <w:pPr>
        <w:ind w:left="4623" w:hanging="180"/>
      </w:pPr>
    </w:lvl>
    <w:lvl w:ilvl="6" w:tplc="0C09000F" w:tentative="1">
      <w:start w:val="1"/>
      <w:numFmt w:val="decimal"/>
      <w:lvlText w:val="%7."/>
      <w:lvlJc w:val="left"/>
      <w:pPr>
        <w:ind w:left="5343" w:hanging="360"/>
      </w:pPr>
    </w:lvl>
    <w:lvl w:ilvl="7" w:tplc="0C090019" w:tentative="1">
      <w:start w:val="1"/>
      <w:numFmt w:val="lowerLetter"/>
      <w:lvlText w:val="%8."/>
      <w:lvlJc w:val="left"/>
      <w:pPr>
        <w:ind w:left="6063" w:hanging="360"/>
      </w:pPr>
    </w:lvl>
    <w:lvl w:ilvl="8" w:tplc="0C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2" w15:restartNumberingAfterBreak="0">
    <w:nsid w:val="58946F3C"/>
    <w:multiLevelType w:val="hybridMultilevel"/>
    <w:tmpl w:val="13888FB2"/>
    <w:lvl w:ilvl="0" w:tplc="EFDA2DD8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C183B"/>
    <w:multiLevelType w:val="hybridMultilevel"/>
    <w:tmpl w:val="41744C20"/>
    <w:lvl w:ilvl="0" w:tplc="B9C65D58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 w15:restartNumberingAfterBreak="0">
    <w:nsid w:val="5E287635"/>
    <w:multiLevelType w:val="hybridMultilevel"/>
    <w:tmpl w:val="3C726202"/>
    <w:lvl w:ilvl="0" w:tplc="1592002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E5C49AE"/>
    <w:multiLevelType w:val="hybridMultilevel"/>
    <w:tmpl w:val="70F0326E"/>
    <w:lvl w:ilvl="0" w:tplc="4C6E77D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6" w15:restartNumberingAfterBreak="0">
    <w:nsid w:val="5F145EC8"/>
    <w:multiLevelType w:val="hybridMultilevel"/>
    <w:tmpl w:val="EB4435E6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6A2859"/>
    <w:multiLevelType w:val="multilevel"/>
    <w:tmpl w:val="484AA12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28" w15:restartNumberingAfterBreak="0">
    <w:nsid w:val="605A1FDC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9" w15:restartNumberingAfterBreak="0">
    <w:nsid w:val="636B5E21"/>
    <w:multiLevelType w:val="hybridMultilevel"/>
    <w:tmpl w:val="E31AF658"/>
    <w:lvl w:ilvl="0" w:tplc="C9241E66">
      <w:start w:val="1"/>
      <w:numFmt w:val="lowerRoman"/>
      <w:lvlText w:val="(%1)"/>
      <w:lvlJc w:val="left"/>
      <w:pPr>
        <w:ind w:left="251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8486049"/>
    <w:multiLevelType w:val="hybridMultilevel"/>
    <w:tmpl w:val="3A4010B8"/>
    <w:lvl w:ilvl="0" w:tplc="0C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E021CDC"/>
    <w:multiLevelType w:val="hybridMultilevel"/>
    <w:tmpl w:val="9C784394"/>
    <w:lvl w:ilvl="0" w:tplc="0C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6E1A30AB"/>
    <w:multiLevelType w:val="hybridMultilevel"/>
    <w:tmpl w:val="2B549DB8"/>
    <w:lvl w:ilvl="0" w:tplc="7FFA360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F63372"/>
    <w:multiLevelType w:val="hybridMultilevel"/>
    <w:tmpl w:val="A20E77C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5" w15:restartNumberingAfterBreak="0">
    <w:nsid w:val="747163A5"/>
    <w:multiLevelType w:val="hybridMultilevel"/>
    <w:tmpl w:val="DAE87E9C"/>
    <w:lvl w:ilvl="0" w:tplc="9070ACC0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0"/>
  </w:num>
  <w:num w:numId="13">
    <w:abstractNumId w:val="20"/>
  </w:num>
  <w:num w:numId="14">
    <w:abstractNumId w:val="27"/>
  </w:num>
  <w:num w:numId="15">
    <w:abstractNumId w:val="17"/>
  </w:num>
  <w:num w:numId="16">
    <w:abstractNumId w:val="22"/>
  </w:num>
  <w:num w:numId="17">
    <w:abstractNumId w:val="23"/>
  </w:num>
  <w:num w:numId="18">
    <w:abstractNumId w:val="16"/>
  </w:num>
  <w:num w:numId="19">
    <w:abstractNumId w:val="25"/>
  </w:num>
  <w:num w:numId="20">
    <w:abstractNumId w:val="35"/>
  </w:num>
  <w:num w:numId="21">
    <w:abstractNumId w:val="12"/>
  </w:num>
  <w:num w:numId="22">
    <w:abstractNumId w:val="28"/>
  </w:num>
  <w:num w:numId="23">
    <w:abstractNumId w:val="34"/>
  </w:num>
  <w:num w:numId="24">
    <w:abstractNumId w:val="11"/>
  </w:num>
  <w:num w:numId="25">
    <w:abstractNumId w:val="32"/>
  </w:num>
  <w:num w:numId="26">
    <w:abstractNumId w:val="15"/>
  </w:num>
  <w:num w:numId="27">
    <w:abstractNumId w:val="18"/>
  </w:num>
  <w:num w:numId="28">
    <w:abstractNumId w:val="26"/>
  </w:num>
  <w:num w:numId="29">
    <w:abstractNumId w:val="30"/>
  </w:num>
  <w:num w:numId="30">
    <w:abstractNumId w:val="21"/>
  </w:num>
  <w:num w:numId="31">
    <w:abstractNumId w:val="29"/>
  </w:num>
  <w:num w:numId="32">
    <w:abstractNumId w:val="24"/>
  </w:num>
  <w:num w:numId="33">
    <w:abstractNumId w:val="19"/>
  </w:num>
  <w:num w:numId="34">
    <w:abstractNumId w:val="13"/>
  </w:num>
  <w:num w:numId="35">
    <w:abstractNumId w:val="14"/>
  </w:num>
  <w:num w:numId="3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11AF"/>
    <w:rsid w:val="0000365D"/>
    <w:rsid w:val="00004352"/>
    <w:rsid w:val="000045F3"/>
    <w:rsid w:val="00004782"/>
    <w:rsid w:val="00004CA4"/>
    <w:rsid w:val="000050AF"/>
    <w:rsid w:val="00005AA3"/>
    <w:rsid w:val="00005BA8"/>
    <w:rsid w:val="00006087"/>
    <w:rsid w:val="000067F5"/>
    <w:rsid w:val="00006ECB"/>
    <w:rsid w:val="000108C4"/>
    <w:rsid w:val="00011EAC"/>
    <w:rsid w:val="0001202C"/>
    <w:rsid w:val="000144D1"/>
    <w:rsid w:val="00014678"/>
    <w:rsid w:val="000151A3"/>
    <w:rsid w:val="000159CD"/>
    <w:rsid w:val="00016433"/>
    <w:rsid w:val="00016730"/>
    <w:rsid w:val="00016971"/>
    <w:rsid w:val="000175CD"/>
    <w:rsid w:val="00020D1A"/>
    <w:rsid w:val="00022326"/>
    <w:rsid w:val="00022EAF"/>
    <w:rsid w:val="00023A0D"/>
    <w:rsid w:val="00023C9E"/>
    <w:rsid w:val="00023F32"/>
    <w:rsid w:val="0002404C"/>
    <w:rsid w:val="000240BB"/>
    <w:rsid w:val="00024491"/>
    <w:rsid w:val="00024516"/>
    <w:rsid w:val="00024D85"/>
    <w:rsid w:val="00025513"/>
    <w:rsid w:val="000260D8"/>
    <w:rsid w:val="0003000B"/>
    <w:rsid w:val="00030010"/>
    <w:rsid w:val="00030215"/>
    <w:rsid w:val="000307E8"/>
    <w:rsid w:val="00030BD4"/>
    <w:rsid w:val="00032607"/>
    <w:rsid w:val="000333CB"/>
    <w:rsid w:val="00033A83"/>
    <w:rsid w:val="0003607E"/>
    <w:rsid w:val="00037261"/>
    <w:rsid w:val="0003758C"/>
    <w:rsid w:val="000376A2"/>
    <w:rsid w:val="000379C4"/>
    <w:rsid w:val="000407F4"/>
    <w:rsid w:val="0004131B"/>
    <w:rsid w:val="00041CF1"/>
    <w:rsid w:val="00042A66"/>
    <w:rsid w:val="00042BA8"/>
    <w:rsid w:val="00042CAB"/>
    <w:rsid w:val="00042D96"/>
    <w:rsid w:val="00042E4B"/>
    <w:rsid w:val="00043A40"/>
    <w:rsid w:val="00044B2A"/>
    <w:rsid w:val="000453C2"/>
    <w:rsid w:val="000455BC"/>
    <w:rsid w:val="00045B58"/>
    <w:rsid w:val="00046143"/>
    <w:rsid w:val="0004639E"/>
    <w:rsid w:val="00046A6F"/>
    <w:rsid w:val="00047256"/>
    <w:rsid w:val="00047261"/>
    <w:rsid w:val="00047369"/>
    <w:rsid w:val="000512C2"/>
    <w:rsid w:val="000512D0"/>
    <w:rsid w:val="000516D3"/>
    <w:rsid w:val="0005182E"/>
    <w:rsid w:val="0005205C"/>
    <w:rsid w:val="00052CC0"/>
    <w:rsid w:val="00055A42"/>
    <w:rsid w:val="00055FB5"/>
    <w:rsid w:val="0005622D"/>
    <w:rsid w:val="000562E5"/>
    <w:rsid w:val="00056663"/>
    <w:rsid w:val="000567E5"/>
    <w:rsid w:val="000572BD"/>
    <w:rsid w:val="00057A55"/>
    <w:rsid w:val="00060789"/>
    <w:rsid w:val="000607AB"/>
    <w:rsid w:val="00061D1B"/>
    <w:rsid w:val="0006276C"/>
    <w:rsid w:val="000628EF"/>
    <w:rsid w:val="00063529"/>
    <w:rsid w:val="00063586"/>
    <w:rsid w:val="00063A6F"/>
    <w:rsid w:val="00063E3D"/>
    <w:rsid w:val="00065071"/>
    <w:rsid w:val="00065E75"/>
    <w:rsid w:val="00066014"/>
    <w:rsid w:val="00066286"/>
    <w:rsid w:val="00066359"/>
    <w:rsid w:val="000663C9"/>
    <w:rsid w:val="000667B3"/>
    <w:rsid w:val="00066F32"/>
    <w:rsid w:val="0006721A"/>
    <w:rsid w:val="000708C8"/>
    <w:rsid w:val="00070968"/>
    <w:rsid w:val="00070A13"/>
    <w:rsid w:val="00070ECB"/>
    <w:rsid w:val="00071037"/>
    <w:rsid w:val="000721D6"/>
    <w:rsid w:val="00072DEC"/>
    <w:rsid w:val="00073747"/>
    <w:rsid w:val="00073884"/>
    <w:rsid w:val="0007489E"/>
    <w:rsid w:val="00074B5D"/>
    <w:rsid w:val="0007622D"/>
    <w:rsid w:val="0007623A"/>
    <w:rsid w:val="0007627C"/>
    <w:rsid w:val="00076383"/>
    <w:rsid w:val="000769A2"/>
    <w:rsid w:val="00080F28"/>
    <w:rsid w:val="00081FAB"/>
    <w:rsid w:val="00082A73"/>
    <w:rsid w:val="00082E08"/>
    <w:rsid w:val="0008357C"/>
    <w:rsid w:val="00083FD8"/>
    <w:rsid w:val="00084B78"/>
    <w:rsid w:val="00085EB6"/>
    <w:rsid w:val="00086CDD"/>
    <w:rsid w:val="00087322"/>
    <w:rsid w:val="00087A50"/>
    <w:rsid w:val="00090717"/>
    <w:rsid w:val="00090998"/>
    <w:rsid w:val="000916B1"/>
    <w:rsid w:val="000916BB"/>
    <w:rsid w:val="0009288F"/>
    <w:rsid w:val="00092D50"/>
    <w:rsid w:val="00092D9D"/>
    <w:rsid w:val="00093573"/>
    <w:rsid w:val="00094589"/>
    <w:rsid w:val="0009463B"/>
    <w:rsid w:val="000948E4"/>
    <w:rsid w:val="00094DD5"/>
    <w:rsid w:val="000950B3"/>
    <w:rsid w:val="00095620"/>
    <w:rsid w:val="0009608E"/>
    <w:rsid w:val="00096155"/>
    <w:rsid w:val="000968E5"/>
    <w:rsid w:val="00097218"/>
    <w:rsid w:val="00097795"/>
    <w:rsid w:val="000A0755"/>
    <w:rsid w:val="000A07F1"/>
    <w:rsid w:val="000A1938"/>
    <w:rsid w:val="000A1C9F"/>
    <w:rsid w:val="000A1FCD"/>
    <w:rsid w:val="000A22F3"/>
    <w:rsid w:val="000A4B42"/>
    <w:rsid w:val="000A4F98"/>
    <w:rsid w:val="000A6A40"/>
    <w:rsid w:val="000A7781"/>
    <w:rsid w:val="000A7AF2"/>
    <w:rsid w:val="000B106C"/>
    <w:rsid w:val="000B19CA"/>
    <w:rsid w:val="000B1B4E"/>
    <w:rsid w:val="000B2C0D"/>
    <w:rsid w:val="000B2CD3"/>
    <w:rsid w:val="000B2D1D"/>
    <w:rsid w:val="000B2D2F"/>
    <w:rsid w:val="000B314B"/>
    <w:rsid w:val="000B33CF"/>
    <w:rsid w:val="000B3477"/>
    <w:rsid w:val="000B3856"/>
    <w:rsid w:val="000B4268"/>
    <w:rsid w:val="000B4A73"/>
    <w:rsid w:val="000B5A09"/>
    <w:rsid w:val="000B5A5B"/>
    <w:rsid w:val="000B7537"/>
    <w:rsid w:val="000B7859"/>
    <w:rsid w:val="000C0654"/>
    <w:rsid w:val="000C2F3C"/>
    <w:rsid w:val="000C3BBB"/>
    <w:rsid w:val="000C3EF1"/>
    <w:rsid w:val="000C476D"/>
    <w:rsid w:val="000C4D11"/>
    <w:rsid w:val="000C5705"/>
    <w:rsid w:val="000C584B"/>
    <w:rsid w:val="000C5959"/>
    <w:rsid w:val="000C63CB"/>
    <w:rsid w:val="000C6A2E"/>
    <w:rsid w:val="000C6A84"/>
    <w:rsid w:val="000C6CB6"/>
    <w:rsid w:val="000C724D"/>
    <w:rsid w:val="000C7838"/>
    <w:rsid w:val="000D0248"/>
    <w:rsid w:val="000D0255"/>
    <w:rsid w:val="000D028F"/>
    <w:rsid w:val="000D080D"/>
    <w:rsid w:val="000D124F"/>
    <w:rsid w:val="000D159F"/>
    <w:rsid w:val="000D1860"/>
    <w:rsid w:val="000D1C7E"/>
    <w:rsid w:val="000D2865"/>
    <w:rsid w:val="000D4CB5"/>
    <w:rsid w:val="000D5057"/>
    <w:rsid w:val="000D5F1F"/>
    <w:rsid w:val="000D7F6D"/>
    <w:rsid w:val="000E15BA"/>
    <w:rsid w:val="000E1A92"/>
    <w:rsid w:val="000E1C1C"/>
    <w:rsid w:val="000E2341"/>
    <w:rsid w:val="000E291A"/>
    <w:rsid w:val="000E341B"/>
    <w:rsid w:val="000E3654"/>
    <w:rsid w:val="000E384D"/>
    <w:rsid w:val="000E44D8"/>
    <w:rsid w:val="000E550F"/>
    <w:rsid w:val="000E5849"/>
    <w:rsid w:val="000E6DEB"/>
    <w:rsid w:val="000E742E"/>
    <w:rsid w:val="000F0151"/>
    <w:rsid w:val="000F0460"/>
    <w:rsid w:val="000F09A1"/>
    <w:rsid w:val="000F0D8B"/>
    <w:rsid w:val="000F1762"/>
    <w:rsid w:val="000F1DB5"/>
    <w:rsid w:val="000F2268"/>
    <w:rsid w:val="000F3313"/>
    <w:rsid w:val="000F34DD"/>
    <w:rsid w:val="000F416D"/>
    <w:rsid w:val="000F437E"/>
    <w:rsid w:val="000F4DE9"/>
    <w:rsid w:val="000F4E4A"/>
    <w:rsid w:val="000F5261"/>
    <w:rsid w:val="000F64BC"/>
    <w:rsid w:val="000F79CF"/>
    <w:rsid w:val="000F7D5D"/>
    <w:rsid w:val="00101C57"/>
    <w:rsid w:val="0010247C"/>
    <w:rsid w:val="00102D00"/>
    <w:rsid w:val="00102F65"/>
    <w:rsid w:val="00102FE6"/>
    <w:rsid w:val="00104737"/>
    <w:rsid w:val="00104FD4"/>
    <w:rsid w:val="00105873"/>
    <w:rsid w:val="00105F0E"/>
    <w:rsid w:val="00106144"/>
    <w:rsid w:val="00107225"/>
    <w:rsid w:val="0011013D"/>
    <w:rsid w:val="00110293"/>
    <w:rsid w:val="00110357"/>
    <w:rsid w:val="001103C0"/>
    <w:rsid w:val="001119D3"/>
    <w:rsid w:val="00111A6A"/>
    <w:rsid w:val="00111ABD"/>
    <w:rsid w:val="00111E40"/>
    <w:rsid w:val="00112FFE"/>
    <w:rsid w:val="0011340A"/>
    <w:rsid w:val="00113A00"/>
    <w:rsid w:val="00114202"/>
    <w:rsid w:val="00114489"/>
    <w:rsid w:val="00114CE0"/>
    <w:rsid w:val="001151DF"/>
    <w:rsid w:val="00115291"/>
    <w:rsid w:val="001154C8"/>
    <w:rsid w:val="001154D3"/>
    <w:rsid w:val="00115F6F"/>
    <w:rsid w:val="00116024"/>
    <w:rsid w:val="001166FF"/>
    <w:rsid w:val="00116952"/>
    <w:rsid w:val="0011757F"/>
    <w:rsid w:val="001176FB"/>
    <w:rsid w:val="00120784"/>
    <w:rsid w:val="00120FD2"/>
    <w:rsid w:val="0012263D"/>
    <w:rsid w:val="00122A1E"/>
    <w:rsid w:val="001232E3"/>
    <w:rsid w:val="00123413"/>
    <w:rsid w:val="00124DAC"/>
    <w:rsid w:val="00124DBF"/>
    <w:rsid w:val="0012549F"/>
    <w:rsid w:val="00125E28"/>
    <w:rsid w:val="00125FA6"/>
    <w:rsid w:val="0012762E"/>
    <w:rsid w:val="00127D6C"/>
    <w:rsid w:val="00130189"/>
    <w:rsid w:val="00130DEB"/>
    <w:rsid w:val="00131121"/>
    <w:rsid w:val="001313B8"/>
    <w:rsid w:val="00132FAA"/>
    <w:rsid w:val="00133147"/>
    <w:rsid w:val="00133A18"/>
    <w:rsid w:val="00134274"/>
    <w:rsid w:val="001348EB"/>
    <w:rsid w:val="00134FEE"/>
    <w:rsid w:val="0013516C"/>
    <w:rsid w:val="001362FC"/>
    <w:rsid w:val="00136907"/>
    <w:rsid w:val="00136B57"/>
    <w:rsid w:val="001375B0"/>
    <w:rsid w:val="00140192"/>
    <w:rsid w:val="0014038E"/>
    <w:rsid w:val="001406DE"/>
    <w:rsid w:val="0014175E"/>
    <w:rsid w:val="00141A18"/>
    <w:rsid w:val="00142DAD"/>
    <w:rsid w:val="00142F56"/>
    <w:rsid w:val="00142F84"/>
    <w:rsid w:val="001430BB"/>
    <w:rsid w:val="0014377C"/>
    <w:rsid w:val="00145114"/>
    <w:rsid w:val="00145427"/>
    <w:rsid w:val="001457AD"/>
    <w:rsid w:val="0014646C"/>
    <w:rsid w:val="001469DA"/>
    <w:rsid w:val="0015057E"/>
    <w:rsid w:val="001507F8"/>
    <w:rsid w:val="00150962"/>
    <w:rsid w:val="00151323"/>
    <w:rsid w:val="00151B15"/>
    <w:rsid w:val="001521D0"/>
    <w:rsid w:val="001525A5"/>
    <w:rsid w:val="001525B8"/>
    <w:rsid w:val="00152E9A"/>
    <w:rsid w:val="00153AD4"/>
    <w:rsid w:val="00153D0D"/>
    <w:rsid w:val="001544A2"/>
    <w:rsid w:val="001557C7"/>
    <w:rsid w:val="00155FBA"/>
    <w:rsid w:val="00156029"/>
    <w:rsid w:val="00156A04"/>
    <w:rsid w:val="001571C0"/>
    <w:rsid w:val="0015722C"/>
    <w:rsid w:val="00157A6B"/>
    <w:rsid w:val="00157EDE"/>
    <w:rsid w:val="0016023E"/>
    <w:rsid w:val="00160342"/>
    <w:rsid w:val="0016299E"/>
    <w:rsid w:val="0016343D"/>
    <w:rsid w:val="00164E11"/>
    <w:rsid w:val="00165812"/>
    <w:rsid w:val="001660DC"/>
    <w:rsid w:val="0016661E"/>
    <w:rsid w:val="00166B58"/>
    <w:rsid w:val="0017102D"/>
    <w:rsid w:val="00171380"/>
    <w:rsid w:val="00171BAA"/>
    <w:rsid w:val="0017223B"/>
    <w:rsid w:val="0017283C"/>
    <w:rsid w:val="00172CA3"/>
    <w:rsid w:val="0017350C"/>
    <w:rsid w:val="00173E90"/>
    <w:rsid w:val="00174212"/>
    <w:rsid w:val="001744F2"/>
    <w:rsid w:val="001754E6"/>
    <w:rsid w:val="00175877"/>
    <w:rsid w:val="00176066"/>
    <w:rsid w:val="001764D1"/>
    <w:rsid w:val="0017674D"/>
    <w:rsid w:val="001767E2"/>
    <w:rsid w:val="00176A80"/>
    <w:rsid w:val="00176CA1"/>
    <w:rsid w:val="0017701F"/>
    <w:rsid w:val="0017703C"/>
    <w:rsid w:val="00177130"/>
    <w:rsid w:val="00177276"/>
    <w:rsid w:val="00180996"/>
    <w:rsid w:val="0018123D"/>
    <w:rsid w:val="00181331"/>
    <w:rsid w:val="001813D7"/>
    <w:rsid w:val="001819E4"/>
    <w:rsid w:val="001819E7"/>
    <w:rsid w:val="00181F57"/>
    <w:rsid w:val="0018208A"/>
    <w:rsid w:val="00183DBF"/>
    <w:rsid w:val="001842CA"/>
    <w:rsid w:val="001864AD"/>
    <w:rsid w:val="001864F9"/>
    <w:rsid w:val="00186F87"/>
    <w:rsid w:val="00187A71"/>
    <w:rsid w:val="001900E7"/>
    <w:rsid w:val="001902D4"/>
    <w:rsid w:val="00190776"/>
    <w:rsid w:val="00190BF8"/>
    <w:rsid w:val="00192B36"/>
    <w:rsid w:val="00192B93"/>
    <w:rsid w:val="00192DD9"/>
    <w:rsid w:val="00192FFB"/>
    <w:rsid w:val="0019315F"/>
    <w:rsid w:val="0019345F"/>
    <w:rsid w:val="00193973"/>
    <w:rsid w:val="00194678"/>
    <w:rsid w:val="0019474B"/>
    <w:rsid w:val="0019484D"/>
    <w:rsid w:val="00195657"/>
    <w:rsid w:val="0019594C"/>
    <w:rsid w:val="001967F3"/>
    <w:rsid w:val="00196A05"/>
    <w:rsid w:val="00197223"/>
    <w:rsid w:val="001972A7"/>
    <w:rsid w:val="001A04F7"/>
    <w:rsid w:val="001A1734"/>
    <w:rsid w:val="001A212C"/>
    <w:rsid w:val="001A24FA"/>
    <w:rsid w:val="001A41EE"/>
    <w:rsid w:val="001A47AD"/>
    <w:rsid w:val="001A528B"/>
    <w:rsid w:val="001A57F4"/>
    <w:rsid w:val="001A642B"/>
    <w:rsid w:val="001A66CD"/>
    <w:rsid w:val="001A77BB"/>
    <w:rsid w:val="001A7B97"/>
    <w:rsid w:val="001A7DDD"/>
    <w:rsid w:val="001A7F3B"/>
    <w:rsid w:val="001B097F"/>
    <w:rsid w:val="001B09A9"/>
    <w:rsid w:val="001B16C9"/>
    <w:rsid w:val="001B18C4"/>
    <w:rsid w:val="001B23F4"/>
    <w:rsid w:val="001B26E5"/>
    <w:rsid w:val="001B2E7E"/>
    <w:rsid w:val="001B3505"/>
    <w:rsid w:val="001B3E13"/>
    <w:rsid w:val="001B5906"/>
    <w:rsid w:val="001B6BB9"/>
    <w:rsid w:val="001B7881"/>
    <w:rsid w:val="001C214F"/>
    <w:rsid w:val="001C2EB0"/>
    <w:rsid w:val="001C3120"/>
    <w:rsid w:val="001C4141"/>
    <w:rsid w:val="001C44FD"/>
    <w:rsid w:val="001C5E3C"/>
    <w:rsid w:val="001C77B6"/>
    <w:rsid w:val="001D18F7"/>
    <w:rsid w:val="001D2622"/>
    <w:rsid w:val="001D3089"/>
    <w:rsid w:val="001D32C5"/>
    <w:rsid w:val="001D3713"/>
    <w:rsid w:val="001D39A1"/>
    <w:rsid w:val="001D3EB1"/>
    <w:rsid w:val="001D3F3B"/>
    <w:rsid w:val="001D5236"/>
    <w:rsid w:val="001D5B3C"/>
    <w:rsid w:val="001D62F2"/>
    <w:rsid w:val="001D66A2"/>
    <w:rsid w:val="001D7990"/>
    <w:rsid w:val="001D7DC7"/>
    <w:rsid w:val="001E0774"/>
    <w:rsid w:val="001E0908"/>
    <w:rsid w:val="001E14BB"/>
    <w:rsid w:val="001E19A8"/>
    <w:rsid w:val="001E23AB"/>
    <w:rsid w:val="001E2DBB"/>
    <w:rsid w:val="001E2E97"/>
    <w:rsid w:val="001E3EA3"/>
    <w:rsid w:val="001E4005"/>
    <w:rsid w:val="001E5153"/>
    <w:rsid w:val="001E5B22"/>
    <w:rsid w:val="001E68D7"/>
    <w:rsid w:val="001E73B5"/>
    <w:rsid w:val="001E7485"/>
    <w:rsid w:val="001E7502"/>
    <w:rsid w:val="001F1774"/>
    <w:rsid w:val="001F179F"/>
    <w:rsid w:val="001F18F4"/>
    <w:rsid w:val="001F215A"/>
    <w:rsid w:val="001F35CC"/>
    <w:rsid w:val="001F3770"/>
    <w:rsid w:val="001F41CF"/>
    <w:rsid w:val="001F4B2F"/>
    <w:rsid w:val="001F6A3C"/>
    <w:rsid w:val="001F6D6D"/>
    <w:rsid w:val="001F766C"/>
    <w:rsid w:val="001F7DF7"/>
    <w:rsid w:val="00200075"/>
    <w:rsid w:val="002002D9"/>
    <w:rsid w:val="00200638"/>
    <w:rsid w:val="00200831"/>
    <w:rsid w:val="00200AA4"/>
    <w:rsid w:val="00201D40"/>
    <w:rsid w:val="00202D70"/>
    <w:rsid w:val="00203216"/>
    <w:rsid w:val="00203F0E"/>
    <w:rsid w:val="002044FF"/>
    <w:rsid w:val="00204844"/>
    <w:rsid w:val="00204EFB"/>
    <w:rsid w:val="00205B99"/>
    <w:rsid w:val="00205D2C"/>
    <w:rsid w:val="00205D42"/>
    <w:rsid w:val="00206FB3"/>
    <w:rsid w:val="00207054"/>
    <w:rsid w:val="00210C63"/>
    <w:rsid w:val="002110CB"/>
    <w:rsid w:val="00211108"/>
    <w:rsid w:val="00211EBF"/>
    <w:rsid w:val="0021203B"/>
    <w:rsid w:val="00212168"/>
    <w:rsid w:val="0021298D"/>
    <w:rsid w:val="00212AE9"/>
    <w:rsid w:val="0021355E"/>
    <w:rsid w:val="00214A31"/>
    <w:rsid w:val="00215773"/>
    <w:rsid w:val="00216318"/>
    <w:rsid w:val="00216806"/>
    <w:rsid w:val="00216D75"/>
    <w:rsid w:val="002170AD"/>
    <w:rsid w:val="00217AE9"/>
    <w:rsid w:val="002207EA"/>
    <w:rsid w:val="0022090F"/>
    <w:rsid w:val="00221BF3"/>
    <w:rsid w:val="00222C50"/>
    <w:rsid w:val="00223102"/>
    <w:rsid w:val="0022493C"/>
    <w:rsid w:val="00224F6D"/>
    <w:rsid w:val="00225574"/>
    <w:rsid w:val="00225C9B"/>
    <w:rsid w:val="00226058"/>
    <w:rsid w:val="00226A3C"/>
    <w:rsid w:val="00230246"/>
    <w:rsid w:val="00230656"/>
    <w:rsid w:val="00231B9D"/>
    <w:rsid w:val="00231C4B"/>
    <w:rsid w:val="00231D0F"/>
    <w:rsid w:val="00232D10"/>
    <w:rsid w:val="0023318D"/>
    <w:rsid w:val="0023380B"/>
    <w:rsid w:val="00233956"/>
    <w:rsid w:val="00233D34"/>
    <w:rsid w:val="00234206"/>
    <w:rsid w:val="00234231"/>
    <w:rsid w:val="0023441D"/>
    <w:rsid w:val="00235011"/>
    <w:rsid w:val="00235284"/>
    <w:rsid w:val="00236125"/>
    <w:rsid w:val="00236241"/>
    <w:rsid w:val="0023640B"/>
    <w:rsid w:val="0023738A"/>
    <w:rsid w:val="0023755E"/>
    <w:rsid w:val="00237B8C"/>
    <w:rsid w:val="002402DB"/>
    <w:rsid w:val="0024048B"/>
    <w:rsid w:val="002406CE"/>
    <w:rsid w:val="00240915"/>
    <w:rsid w:val="00240E2C"/>
    <w:rsid w:val="00241E84"/>
    <w:rsid w:val="002424F0"/>
    <w:rsid w:val="00243113"/>
    <w:rsid w:val="00243C88"/>
    <w:rsid w:val="002442A2"/>
    <w:rsid w:val="00244512"/>
    <w:rsid w:val="002449B6"/>
    <w:rsid w:val="00244F78"/>
    <w:rsid w:val="00245E00"/>
    <w:rsid w:val="00245EF2"/>
    <w:rsid w:val="00245FA6"/>
    <w:rsid w:val="00246041"/>
    <w:rsid w:val="002470B2"/>
    <w:rsid w:val="00247809"/>
    <w:rsid w:val="00250751"/>
    <w:rsid w:val="00250981"/>
    <w:rsid w:val="00250BD5"/>
    <w:rsid w:val="002517BE"/>
    <w:rsid w:val="00252751"/>
    <w:rsid w:val="002527E9"/>
    <w:rsid w:val="00252B33"/>
    <w:rsid w:val="002537C6"/>
    <w:rsid w:val="002542AC"/>
    <w:rsid w:val="00254BA4"/>
    <w:rsid w:val="00255496"/>
    <w:rsid w:val="002560FF"/>
    <w:rsid w:val="00256292"/>
    <w:rsid w:val="002566FD"/>
    <w:rsid w:val="00257234"/>
    <w:rsid w:val="00257427"/>
    <w:rsid w:val="00260721"/>
    <w:rsid w:val="00262195"/>
    <w:rsid w:val="002623C8"/>
    <w:rsid w:val="00263112"/>
    <w:rsid w:val="00263502"/>
    <w:rsid w:val="00264F3C"/>
    <w:rsid w:val="00265D1F"/>
    <w:rsid w:val="00266950"/>
    <w:rsid w:val="002670D3"/>
    <w:rsid w:val="002711EA"/>
    <w:rsid w:val="00271381"/>
    <w:rsid w:val="002715A3"/>
    <w:rsid w:val="002718D3"/>
    <w:rsid w:val="00272BD2"/>
    <w:rsid w:val="00273C8F"/>
    <w:rsid w:val="0027513D"/>
    <w:rsid w:val="00275A42"/>
    <w:rsid w:val="00276102"/>
    <w:rsid w:val="00280589"/>
    <w:rsid w:val="00280942"/>
    <w:rsid w:val="00280A77"/>
    <w:rsid w:val="00281B76"/>
    <w:rsid w:val="00281DD5"/>
    <w:rsid w:val="00281E24"/>
    <w:rsid w:val="00282235"/>
    <w:rsid w:val="002823BC"/>
    <w:rsid w:val="00282D1C"/>
    <w:rsid w:val="002832BA"/>
    <w:rsid w:val="002836AD"/>
    <w:rsid w:val="00283BAB"/>
    <w:rsid w:val="00283BFB"/>
    <w:rsid w:val="00283F30"/>
    <w:rsid w:val="0028436B"/>
    <w:rsid w:val="00284EE7"/>
    <w:rsid w:val="002905B9"/>
    <w:rsid w:val="00290A72"/>
    <w:rsid w:val="00291011"/>
    <w:rsid w:val="00291B13"/>
    <w:rsid w:val="00292EAA"/>
    <w:rsid w:val="00294FCC"/>
    <w:rsid w:val="0029522B"/>
    <w:rsid w:val="002952A8"/>
    <w:rsid w:val="00295E95"/>
    <w:rsid w:val="00296036"/>
    <w:rsid w:val="002972EB"/>
    <w:rsid w:val="002973E7"/>
    <w:rsid w:val="002A17AF"/>
    <w:rsid w:val="002A1EB0"/>
    <w:rsid w:val="002A213B"/>
    <w:rsid w:val="002A362B"/>
    <w:rsid w:val="002A380B"/>
    <w:rsid w:val="002A4452"/>
    <w:rsid w:val="002A4AF6"/>
    <w:rsid w:val="002A5539"/>
    <w:rsid w:val="002A59A7"/>
    <w:rsid w:val="002A6109"/>
    <w:rsid w:val="002A6145"/>
    <w:rsid w:val="002A6CF5"/>
    <w:rsid w:val="002A7287"/>
    <w:rsid w:val="002A7320"/>
    <w:rsid w:val="002A77BE"/>
    <w:rsid w:val="002B03B7"/>
    <w:rsid w:val="002B07D7"/>
    <w:rsid w:val="002B09A3"/>
    <w:rsid w:val="002B2F4F"/>
    <w:rsid w:val="002B398C"/>
    <w:rsid w:val="002B4107"/>
    <w:rsid w:val="002B441D"/>
    <w:rsid w:val="002B5DAA"/>
    <w:rsid w:val="002B603F"/>
    <w:rsid w:val="002B60EB"/>
    <w:rsid w:val="002B7EED"/>
    <w:rsid w:val="002C0948"/>
    <w:rsid w:val="002C11B2"/>
    <w:rsid w:val="002C16DA"/>
    <w:rsid w:val="002C16FF"/>
    <w:rsid w:val="002C2122"/>
    <w:rsid w:val="002C235C"/>
    <w:rsid w:val="002C2B24"/>
    <w:rsid w:val="002C2EA8"/>
    <w:rsid w:val="002C3266"/>
    <w:rsid w:val="002C3640"/>
    <w:rsid w:val="002C385A"/>
    <w:rsid w:val="002C3D9D"/>
    <w:rsid w:val="002C4697"/>
    <w:rsid w:val="002C5107"/>
    <w:rsid w:val="002C619B"/>
    <w:rsid w:val="002C63C8"/>
    <w:rsid w:val="002C6428"/>
    <w:rsid w:val="002C7167"/>
    <w:rsid w:val="002D1E4C"/>
    <w:rsid w:val="002D2673"/>
    <w:rsid w:val="002D2A00"/>
    <w:rsid w:val="002D3A8E"/>
    <w:rsid w:val="002D405C"/>
    <w:rsid w:val="002D4929"/>
    <w:rsid w:val="002D493C"/>
    <w:rsid w:val="002D5E81"/>
    <w:rsid w:val="002D65BE"/>
    <w:rsid w:val="002D65DF"/>
    <w:rsid w:val="002D712F"/>
    <w:rsid w:val="002D79F4"/>
    <w:rsid w:val="002E0969"/>
    <w:rsid w:val="002E1A37"/>
    <w:rsid w:val="002E1A7C"/>
    <w:rsid w:val="002E2192"/>
    <w:rsid w:val="002E23D7"/>
    <w:rsid w:val="002E2675"/>
    <w:rsid w:val="002E2955"/>
    <w:rsid w:val="002E2A91"/>
    <w:rsid w:val="002E3651"/>
    <w:rsid w:val="002E4F4F"/>
    <w:rsid w:val="002E5A9F"/>
    <w:rsid w:val="002F0ABB"/>
    <w:rsid w:val="002F19F7"/>
    <w:rsid w:val="002F233C"/>
    <w:rsid w:val="002F2512"/>
    <w:rsid w:val="002F27E4"/>
    <w:rsid w:val="002F2B4C"/>
    <w:rsid w:val="002F2E66"/>
    <w:rsid w:val="002F437C"/>
    <w:rsid w:val="002F5863"/>
    <w:rsid w:val="002F5A90"/>
    <w:rsid w:val="002F6584"/>
    <w:rsid w:val="002F6B79"/>
    <w:rsid w:val="002F751F"/>
    <w:rsid w:val="00300292"/>
    <w:rsid w:val="0030039F"/>
    <w:rsid w:val="00300B0F"/>
    <w:rsid w:val="00300F90"/>
    <w:rsid w:val="00301056"/>
    <w:rsid w:val="0030131F"/>
    <w:rsid w:val="00301324"/>
    <w:rsid w:val="00304877"/>
    <w:rsid w:val="003048AE"/>
    <w:rsid w:val="00305785"/>
    <w:rsid w:val="00305A48"/>
    <w:rsid w:val="00306DAC"/>
    <w:rsid w:val="00306EC6"/>
    <w:rsid w:val="00307DEA"/>
    <w:rsid w:val="003100E1"/>
    <w:rsid w:val="003105AA"/>
    <w:rsid w:val="00310642"/>
    <w:rsid w:val="00310C9A"/>
    <w:rsid w:val="00311AA7"/>
    <w:rsid w:val="00311BCA"/>
    <w:rsid w:val="00313015"/>
    <w:rsid w:val="0031323B"/>
    <w:rsid w:val="00314663"/>
    <w:rsid w:val="00314B56"/>
    <w:rsid w:val="00314C11"/>
    <w:rsid w:val="0031532C"/>
    <w:rsid w:val="00315C67"/>
    <w:rsid w:val="003164F6"/>
    <w:rsid w:val="00316853"/>
    <w:rsid w:val="00317606"/>
    <w:rsid w:val="00317C16"/>
    <w:rsid w:val="003204EC"/>
    <w:rsid w:val="0032168B"/>
    <w:rsid w:val="003223CA"/>
    <w:rsid w:val="0032254E"/>
    <w:rsid w:val="00322733"/>
    <w:rsid w:val="00323EB0"/>
    <w:rsid w:val="00325481"/>
    <w:rsid w:val="003263E7"/>
    <w:rsid w:val="00326C0F"/>
    <w:rsid w:val="00327583"/>
    <w:rsid w:val="003275CF"/>
    <w:rsid w:val="003300CD"/>
    <w:rsid w:val="003301DE"/>
    <w:rsid w:val="00330715"/>
    <w:rsid w:val="00330BFE"/>
    <w:rsid w:val="003324D2"/>
    <w:rsid w:val="00332A7E"/>
    <w:rsid w:val="00334BEC"/>
    <w:rsid w:val="00334E54"/>
    <w:rsid w:val="00335877"/>
    <w:rsid w:val="0033609F"/>
    <w:rsid w:val="0033628C"/>
    <w:rsid w:val="003368FB"/>
    <w:rsid w:val="00341BCF"/>
    <w:rsid w:val="00342090"/>
    <w:rsid w:val="003426CA"/>
    <w:rsid w:val="00342B97"/>
    <w:rsid w:val="003440B3"/>
    <w:rsid w:val="0034445D"/>
    <w:rsid w:val="0034532A"/>
    <w:rsid w:val="00345828"/>
    <w:rsid w:val="003458F5"/>
    <w:rsid w:val="003459D2"/>
    <w:rsid w:val="00345C05"/>
    <w:rsid w:val="0035001E"/>
    <w:rsid w:val="00350E59"/>
    <w:rsid w:val="003517F3"/>
    <w:rsid w:val="00351A29"/>
    <w:rsid w:val="00351B84"/>
    <w:rsid w:val="00351F47"/>
    <w:rsid w:val="00352BD4"/>
    <w:rsid w:val="00353728"/>
    <w:rsid w:val="00353FC6"/>
    <w:rsid w:val="00354BB1"/>
    <w:rsid w:val="003551C4"/>
    <w:rsid w:val="00356146"/>
    <w:rsid w:val="00356303"/>
    <w:rsid w:val="003568D1"/>
    <w:rsid w:val="003569D2"/>
    <w:rsid w:val="003570A2"/>
    <w:rsid w:val="0036138E"/>
    <w:rsid w:val="003614DC"/>
    <w:rsid w:val="00362504"/>
    <w:rsid w:val="003631E9"/>
    <w:rsid w:val="0036337A"/>
    <w:rsid w:val="00363864"/>
    <w:rsid w:val="00363890"/>
    <w:rsid w:val="00363D48"/>
    <w:rsid w:val="003661CD"/>
    <w:rsid w:val="003673B9"/>
    <w:rsid w:val="0036750C"/>
    <w:rsid w:val="003677EA"/>
    <w:rsid w:val="0036798C"/>
    <w:rsid w:val="00367A29"/>
    <w:rsid w:val="00370DFC"/>
    <w:rsid w:val="003711F1"/>
    <w:rsid w:val="00372B54"/>
    <w:rsid w:val="00372CC3"/>
    <w:rsid w:val="00373477"/>
    <w:rsid w:val="00373905"/>
    <w:rsid w:val="00373EA7"/>
    <w:rsid w:val="003742CB"/>
    <w:rsid w:val="0037447E"/>
    <w:rsid w:val="00374643"/>
    <w:rsid w:val="00374AFF"/>
    <w:rsid w:val="00374E25"/>
    <w:rsid w:val="0037574C"/>
    <w:rsid w:val="00376704"/>
    <w:rsid w:val="00376F27"/>
    <w:rsid w:val="003811D4"/>
    <w:rsid w:val="0038181C"/>
    <w:rsid w:val="00381FA9"/>
    <w:rsid w:val="00382B1C"/>
    <w:rsid w:val="003833A2"/>
    <w:rsid w:val="003837F7"/>
    <w:rsid w:val="00383A03"/>
    <w:rsid w:val="0038411B"/>
    <w:rsid w:val="00384C56"/>
    <w:rsid w:val="00385D5F"/>
    <w:rsid w:val="00385DA0"/>
    <w:rsid w:val="00385FFE"/>
    <w:rsid w:val="003865D5"/>
    <w:rsid w:val="003869DA"/>
    <w:rsid w:val="00386B30"/>
    <w:rsid w:val="0038762A"/>
    <w:rsid w:val="00387D5E"/>
    <w:rsid w:val="00390C0D"/>
    <w:rsid w:val="00390C90"/>
    <w:rsid w:val="00391217"/>
    <w:rsid w:val="0039142C"/>
    <w:rsid w:val="003924B1"/>
    <w:rsid w:val="00392A74"/>
    <w:rsid w:val="00392D6D"/>
    <w:rsid w:val="0039357A"/>
    <w:rsid w:val="00394179"/>
    <w:rsid w:val="003942DC"/>
    <w:rsid w:val="0039596A"/>
    <w:rsid w:val="00395C96"/>
    <w:rsid w:val="00395CC8"/>
    <w:rsid w:val="00395D1D"/>
    <w:rsid w:val="003977A8"/>
    <w:rsid w:val="00397B3A"/>
    <w:rsid w:val="003A077B"/>
    <w:rsid w:val="003A0AFE"/>
    <w:rsid w:val="003A0EF5"/>
    <w:rsid w:val="003A163F"/>
    <w:rsid w:val="003A1CD2"/>
    <w:rsid w:val="003A1E4C"/>
    <w:rsid w:val="003A20DD"/>
    <w:rsid w:val="003A20EC"/>
    <w:rsid w:val="003A2775"/>
    <w:rsid w:val="003A35BD"/>
    <w:rsid w:val="003A37D0"/>
    <w:rsid w:val="003A4667"/>
    <w:rsid w:val="003A46B8"/>
    <w:rsid w:val="003A4DB4"/>
    <w:rsid w:val="003A558F"/>
    <w:rsid w:val="003A5D6D"/>
    <w:rsid w:val="003A6AFA"/>
    <w:rsid w:val="003A7412"/>
    <w:rsid w:val="003B0300"/>
    <w:rsid w:val="003B25F0"/>
    <w:rsid w:val="003B2E39"/>
    <w:rsid w:val="003B2F97"/>
    <w:rsid w:val="003B3E9A"/>
    <w:rsid w:val="003B4931"/>
    <w:rsid w:val="003B4C95"/>
    <w:rsid w:val="003B50C4"/>
    <w:rsid w:val="003B6842"/>
    <w:rsid w:val="003B6D61"/>
    <w:rsid w:val="003B70E8"/>
    <w:rsid w:val="003C099C"/>
    <w:rsid w:val="003C0B7E"/>
    <w:rsid w:val="003C1524"/>
    <w:rsid w:val="003C1C25"/>
    <w:rsid w:val="003C3FF7"/>
    <w:rsid w:val="003C4012"/>
    <w:rsid w:val="003C4816"/>
    <w:rsid w:val="003C5584"/>
    <w:rsid w:val="003C575B"/>
    <w:rsid w:val="003C64C0"/>
    <w:rsid w:val="003C755D"/>
    <w:rsid w:val="003D051D"/>
    <w:rsid w:val="003D0F59"/>
    <w:rsid w:val="003D0F63"/>
    <w:rsid w:val="003D285C"/>
    <w:rsid w:val="003D2A45"/>
    <w:rsid w:val="003D3434"/>
    <w:rsid w:val="003D34EE"/>
    <w:rsid w:val="003D3A18"/>
    <w:rsid w:val="003D5271"/>
    <w:rsid w:val="003D5296"/>
    <w:rsid w:val="003D5395"/>
    <w:rsid w:val="003D556A"/>
    <w:rsid w:val="003D5FB0"/>
    <w:rsid w:val="003D6D39"/>
    <w:rsid w:val="003E028D"/>
    <w:rsid w:val="003E030E"/>
    <w:rsid w:val="003E0460"/>
    <w:rsid w:val="003E05EA"/>
    <w:rsid w:val="003E0818"/>
    <w:rsid w:val="003E0CF3"/>
    <w:rsid w:val="003E2B70"/>
    <w:rsid w:val="003E2F84"/>
    <w:rsid w:val="003E3054"/>
    <w:rsid w:val="003E4D18"/>
    <w:rsid w:val="003E4FD2"/>
    <w:rsid w:val="003E5091"/>
    <w:rsid w:val="003E532B"/>
    <w:rsid w:val="003E5C3C"/>
    <w:rsid w:val="003E60C8"/>
    <w:rsid w:val="003E6115"/>
    <w:rsid w:val="003E64FE"/>
    <w:rsid w:val="003E6892"/>
    <w:rsid w:val="003E710E"/>
    <w:rsid w:val="003E7FAD"/>
    <w:rsid w:val="003F0EE2"/>
    <w:rsid w:val="003F1675"/>
    <w:rsid w:val="003F21D1"/>
    <w:rsid w:val="003F23EC"/>
    <w:rsid w:val="003F245A"/>
    <w:rsid w:val="003F256E"/>
    <w:rsid w:val="003F4180"/>
    <w:rsid w:val="003F4405"/>
    <w:rsid w:val="003F4895"/>
    <w:rsid w:val="003F50A2"/>
    <w:rsid w:val="003F555F"/>
    <w:rsid w:val="003F659D"/>
    <w:rsid w:val="003F748E"/>
    <w:rsid w:val="0040002D"/>
    <w:rsid w:val="0040027F"/>
    <w:rsid w:val="00400B9F"/>
    <w:rsid w:val="004012F8"/>
    <w:rsid w:val="00401C7F"/>
    <w:rsid w:val="004020A2"/>
    <w:rsid w:val="004024DF"/>
    <w:rsid w:val="0040327B"/>
    <w:rsid w:val="0040368B"/>
    <w:rsid w:val="00404210"/>
    <w:rsid w:val="0040488B"/>
    <w:rsid w:val="00405A21"/>
    <w:rsid w:val="004065E0"/>
    <w:rsid w:val="00406A6A"/>
    <w:rsid w:val="00406E58"/>
    <w:rsid w:val="004075C9"/>
    <w:rsid w:val="00410151"/>
    <w:rsid w:val="004129C4"/>
    <w:rsid w:val="00412E42"/>
    <w:rsid w:val="00413573"/>
    <w:rsid w:val="00413CE3"/>
    <w:rsid w:val="00413EAE"/>
    <w:rsid w:val="004154EE"/>
    <w:rsid w:val="00415B5D"/>
    <w:rsid w:val="00415C96"/>
    <w:rsid w:val="00415DE6"/>
    <w:rsid w:val="00415EF2"/>
    <w:rsid w:val="00416203"/>
    <w:rsid w:val="0041674A"/>
    <w:rsid w:val="00416B10"/>
    <w:rsid w:val="00416B22"/>
    <w:rsid w:val="00417003"/>
    <w:rsid w:val="00417F0C"/>
    <w:rsid w:val="00420BD6"/>
    <w:rsid w:val="00421337"/>
    <w:rsid w:val="00422EC3"/>
    <w:rsid w:val="004248C7"/>
    <w:rsid w:val="0042493A"/>
    <w:rsid w:val="00425866"/>
    <w:rsid w:val="00425ADC"/>
    <w:rsid w:val="0042679B"/>
    <w:rsid w:val="00426B78"/>
    <w:rsid w:val="004274E5"/>
    <w:rsid w:val="004279F1"/>
    <w:rsid w:val="00430EC7"/>
    <w:rsid w:val="00431276"/>
    <w:rsid w:val="00432497"/>
    <w:rsid w:val="004328DB"/>
    <w:rsid w:val="00432F28"/>
    <w:rsid w:val="004349A9"/>
    <w:rsid w:val="00434A13"/>
    <w:rsid w:val="00434A25"/>
    <w:rsid w:val="00434BD7"/>
    <w:rsid w:val="0043566B"/>
    <w:rsid w:val="00435E49"/>
    <w:rsid w:val="0043627D"/>
    <w:rsid w:val="004375EB"/>
    <w:rsid w:val="0043790A"/>
    <w:rsid w:val="00440520"/>
    <w:rsid w:val="00440A0C"/>
    <w:rsid w:val="00440B1E"/>
    <w:rsid w:val="00440FDD"/>
    <w:rsid w:val="0044102B"/>
    <w:rsid w:val="00442E4C"/>
    <w:rsid w:val="00443387"/>
    <w:rsid w:val="00443626"/>
    <w:rsid w:val="00444040"/>
    <w:rsid w:val="00444FF8"/>
    <w:rsid w:val="00446881"/>
    <w:rsid w:val="00450A9F"/>
    <w:rsid w:val="00451063"/>
    <w:rsid w:val="00451634"/>
    <w:rsid w:val="00451961"/>
    <w:rsid w:val="0045265F"/>
    <w:rsid w:val="00452F24"/>
    <w:rsid w:val="00453614"/>
    <w:rsid w:val="0045432D"/>
    <w:rsid w:val="00454D4B"/>
    <w:rsid w:val="00455119"/>
    <w:rsid w:val="004557E7"/>
    <w:rsid w:val="00455D75"/>
    <w:rsid w:val="004563F1"/>
    <w:rsid w:val="004566CC"/>
    <w:rsid w:val="00457B41"/>
    <w:rsid w:val="0046182D"/>
    <w:rsid w:val="00461B7F"/>
    <w:rsid w:val="00461E5C"/>
    <w:rsid w:val="0046248D"/>
    <w:rsid w:val="00462DD7"/>
    <w:rsid w:val="00463CF4"/>
    <w:rsid w:val="0046409D"/>
    <w:rsid w:val="004640CC"/>
    <w:rsid w:val="00464826"/>
    <w:rsid w:val="00464C19"/>
    <w:rsid w:val="00465ECF"/>
    <w:rsid w:val="0046667F"/>
    <w:rsid w:val="00466B9C"/>
    <w:rsid w:val="00466C24"/>
    <w:rsid w:val="00467814"/>
    <w:rsid w:val="00470240"/>
    <w:rsid w:val="00470EE0"/>
    <w:rsid w:val="00471439"/>
    <w:rsid w:val="00471917"/>
    <w:rsid w:val="0047262B"/>
    <w:rsid w:val="004749AF"/>
    <w:rsid w:val="00474A69"/>
    <w:rsid w:val="0047519F"/>
    <w:rsid w:val="004759DB"/>
    <w:rsid w:val="00475AB7"/>
    <w:rsid w:val="00475B39"/>
    <w:rsid w:val="004761EA"/>
    <w:rsid w:val="00476301"/>
    <w:rsid w:val="00476EB7"/>
    <w:rsid w:val="0047712E"/>
    <w:rsid w:val="0047759D"/>
    <w:rsid w:val="00477BBB"/>
    <w:rsid w:val="00477F69"/>
    <w:rsid w:val="00480136"/>
    <w:rsid w:val="0048043F"/>
    <w:rsid w:val="00481316"/>
    <w:rsid w:val="00481654"/>
    <w:rsid w:val="0048189E"/>
    <w:rsid w:val="0048394C"/>
    <w:rsid w:val="004849F5"/>
    <w:rsid w:val="004852D4"/>
    <w:rsid w:val="004862FA"/>
    <w:rsid w:val="00486B4B"/>
    <w:rsid w:val="00487078"/>
    <w:rsid w:val="004877A1"/>
    <w:rsid w:val="00487D5B"/>
    <w:rsid w:val="004902ED"/>
    <w:rsid w:val="004917F3"/>
    <w:rsid w:val="00491E2D"/>
    <w:rsid w:val="00492361"/>
    <w:rsid w:val="00492383"/>
    <w:rsid w:val="00493391"/>
    <w:rsid w:val="0049348A"/>
    <w:rsid w:val="00493844"/>
    <w:rsid w:val="00493D4F"/>
    <w:rsid w:val="004947F1"/>
    <w:rsid w:val="0049508C"/>
    <w:rsid w:val="00495290"/>
    <w:rsid w:val="004954E5"/>
    <w:rsid w:val="00496268"/>
    <w:rsid w:val="00496797"/>
    <w:rsid w:val="00497922"/>
    <w:rsid w:val="004A01AD"/>
    <w:rsid w:val="004A15F9"/>
    <w:rsid w:val="004A1884"/>
    <w:rsid w:val="004A2135"/>
    <w:rsid w:val="004A28DC"/>
    <w:rsid w:val="004A3442"/>
    <w:rsid w:val="004A4068"/>
    <w:rsid w:val="004A4664"/>
    <w:rsid w:val="004A4848"/>
    <w:rsid w:val="004A4E6A"/>
    <w:rsid w:val="004A6B54"/>
    <w:rsid w:val="004A6F87"/>
    <w:rsid w:val="004A6FD3"/>
    <w:rsid w:val="004A79D4"/>
    <w:rsid w:val="004B095E"/>
    <w:rsid w:val="004B0995"/>
    <w:rsid w:val="004B0C0F"/>
    <w:rsid w:val="004B0D40"/>
    <w:rsid w:val="004B1838"/>
    <w:rsid w:val="004B193D"/>
    <w:rsid w:val="004B3B64"/>
    <w:rsid w:val="004B4690"/>
    <w:rsid w:val="004B47E1"/>
    <w:rsid w:val="004B4B00"/>
    <w:rsid w:val="004B4E27"/>
    <w:rsid w:val="004B5C76"/>
    <w:rsid w:val="004B5DC2"/>
    <w:rsid w:val="004B6DFF"/>
    <w:rsid w:val="004B6F07"/>
    <w:rsid w:val="004B71C0"/>
    <w:rsid w:val="004B7E9C"/>
    <w:rsid w:val="004C03BF"/>
    <w:rsid w:val="004C1178"/>
    <w:rsid w:val="004C1313"/>
    <w:rsid w:val="004C2743"/>
    <w:rsid w:val="004C421F"/>
    <w:rsid w:val="004C60A8"/>
    <w:rsid w:val="004D0937"/>
    <w:rsid w:val="004D0D36"/>
    <w:rsid w:val="004D39EE"/>
    <w:rsid w:val="004D55F9"/>
    <w:rsid w:val="004D5B06"/>
    <w:rsid w:val="004D6B6A"/>
    <w:rsid w:val="004D7F47"/>
    <w:rsid w:val="004E042A"/>
    <w:rsid w:val="004E087E"/>
    <w:rsid w:val="004E0AAB"/>
    <w:rsid w:val="004E0CD2"/>
    <w:rsid w:val="004E125B"/>
    <w:rsid w:val="004E1FF5"/>
    <w:rsid w:val="004E2045"/>
    <w:rsid w:val="004E220C"/>
    <w:rsid w:val="004E2378"/>
    <w:rsid w:val="004E2385"/>
    <w:rsid w:val="004E296F"/>
    <w:rsid w:val="004E299C"/>
    <w:rsid w:val="004E38F1"/>
    <w:rsid w:val="004E3AD8"/>
    <w:rsid w:val="004E47FF"/>
    <w:rsid w:val="004E517C"/>
    <w:rsid w:val="004E5702"/>
    <w:rsid w:val="004E6040"/>
    <w:rsid w:val="004E62F5"/>
    <w:rsid w:val="004E6DEB"/>
    <w:rsid w:val="004E6EE3"/>
    <w:rsid w:val="004E7C2B"/>
    <w:rsid w:val="004F081B"/>
    <w:rsid w:val="004F0AA4"/>
    <w:rsid w:val="004F121F"/>
    <w:rsid w:val="004F1597"/>
    <w:rsid w:val="004F1DA8"/>
    <w:rsid w:val="004F2156"/>
    <w:rsid w:val="004F3816"/>
    <w:rsid w:val="004F3FAA"/>
    <w:rsid w:val="004F43FB"/>
    <w:rsid w:val="004F4905"/>
    <w:rsid w:val="004F4CFE"/>
    <w:rsid w:val="004F4E55"/>
    <w:rsid w:val="004F4EA6"/>
    <w:rsid w:val="004F51FE"/>
    <w:rsid w:val="004F5A2D"/>
    <w:rsid w:val="004F5DE3"/>
    <w:rsid w:val="004F5F42"/>
    <w:rsid w:val="004F61CE"/>
    <w:rsid w:val="004F6877"/>
    <w:rsid w:val="004F7359"/>
    <w:rsid w:val="00500DD2"/>
    <w:rsid w:val="0050154D"/>
    <w:rsid w:val="00502626"/>
    <w:rsid w:val="00502E76"/>
    <w:rsid w:val="00502EC5"/>
    <w:rsid w:val="0050319A"/>
    <w:rsid w:val="00503642"/>
    <w:rsid w:val="00506CA7"/>
    <w:rsid w:val="0050752B"/>
    <w:rsid w:val="00507D43"/>
    <w:rsid w:val="00510362"/>
    <w:rsid w:val="00510391"/>
    <w:rsid w:val="00511A8C"/>
    <w:rsid w:val="00511F97"/>
    <w:rsid w:val="005128D3"/>
    <w:rsid w:val="00513417"/>
    <w:rsid w:val="00513583"/>
    <w:rsid w:val="0051589C"/>
    <w:rsid w:val="005161D8"/>
    <w:rsid w:val="005162CF"/>
    <w:rsid w:val="0051685A"/>
    <w:rsid w:val="00516EA8"/>
    <w:rsid w:val="00517381"/>
    <w:rsid w:val="0052004E"/>
    <w:rsid w:val="0052031F"/>
    <w:rsid w:val="00521194"/>
    <w:rsid w:val="00521DCE"/>
    <w:rsid w:val="00522739"/>
    <w:rsid w:val="00522871"/>
    <w:rsid w:val="0052293E"/>
    <w:rsid w:val="00523B08"/>
    <w:rsid w:val="00524090"/>
    <w:rsid w:val="00524FAF"/>
    <w:rsid w:val="005253F6"/>
    <w:rsid w:val="00527CD1"/>
    <w:rsid w:val="00532884"/>
    <w:rsid w:val="00532ECA"/>
    <w:rsid w:val="0053387A"/>
    <w:rsid w:val="0053413C"/>
    <w:rsid w:val="00534E88"/>
    <w:rsid w:val="00535733"/>
    <w:rsid w:val="00535D07"/>
    <w:rsid w:val="005361EA"/>
    <w:rsid w:val="00540588"/>
    <w:rsid w:val="005409DA"/>
    <w:rsid w:val="005413EB"/>
    <w:rsid w:val="00541701"/>
    <w:rsid w:val="005418A5"/>
    <w:rsid w:val="00544032"/>
    <w:rsid w:val="00545163"/>
    <w:rsid w:val="00545CF9"/>
    <w:rsid w:val="00545D2E"/>
    <w:rsid w:val="005462BD"/>
    <w:rsid w:val="00546CBC"/>
    <w:rsid w:val="00547576"/>
    <w:rsid w:val="005477BE"/>
    <w:rsid w:val="005505D0"/>
    <w:rsid w:val="00550CC0"/>
    <w:rsid w:val="005516A6"/>
    <w:rsid w:val="00551ED1"/>
    <w:rsid w:val="00552FBA"/>
    <w:rsid w:val="00553635"/>
    <w:rsid w:val="00553E4E"/>
    <w:rsid w:val="00553E94"/>
    <w:rsid w:val="0055491B"/>
    <w:rsid w:val="005550DC"/>
    <w:rsid w:val="00555320"/>
    <w:rsid w:val="00555DB3"/>
    <w:rsid w:val="00555EB5"/>
    <w:rsid w:val="005566BB"/>
    <w:rsid w:val="0055797A"/>
    <w:rsid w:val="00560001"/>
    <w:rsid w:val="005600F7"/>
    <w:rsid w:val="00560933"/>
    <w:rsid w:val="00560C32"/>
    <w:rsid w:val="00561F59"/>
    <w:rsid w:val="005621D6"/>
    <w:rsid w:val="00562919"/>
    <w:rsid w:val="00562A78"/>
    <w:rsid w:val="00562B5C"/>
    <w:rsid w:val="00563E7E"/>
    <w:rsid w:val="005642DC"/>
    <w:rsid w:val="0056450F"/>
    <w:rsid w:val="00564FEA"/>
    <w:rsid w:val="00565669"/>
    <w:rsid w:val="00565F7B"/>
    <w:rsid w:val="0056682A"/>
    <w:rsid w:val="0056730E"/>
    <w:rsid w:val="005673D1"/>
    <w:rsid w:val="00567FCE"/>
    <w:rsid w:val="00573D8A"/>
    <w:rsid w:val="00573E76"/>
    <w:rsid w:val="00574536"/>
    <w:rsid w:val="00576347"/>
    <w:rsid w:val="00576381"/>
    <w:rsid w:val="00576D17"/>
    <w:rsid w:val="00576DE2"/>
    <w:rsid w:val="00577009"/>
    <w:rsid w:val="00581FF1"/>
    <w:rsid w:val="00582A01"/>
    <w:rsid w:val="00583223"/>
    <w:rsid w:val="00583C82"/>
    <w:rsid w:val="00584B55"/>
    <w:rsid w:val="00584F5A"/>
    <w:rsid w:val="00585403"/>
    <w:rsid w:val="00585881"/>
    <w:rsid w:val="00586048"/>
    <w:rsid w:val="005862AC"/>
    <w:rsid w:val="00586AEE"/>
    <w:rsid w:val="005902B2"/>
    <w:rsid w:val="0059102D"/>
    <w:rsid w:val="0059145E"/>
    <w:rsid w:val="00591715"/>
    <w:rsid w:val="00592105"/>
    <w:rsid w:val="005929F1"/>
    <w:rsid w:val="005949C7"/>
    <w:rsid w:val="005952F1"/>
    <w:rsid w:val="00595DF6"/>
    <w:rsid w:val="00597AAA"/>
    <w:rsid w:val="00597B47"/>
    <w:rsid w:val="005A01A2"/>
    <w:rsid w:val="005A0921"/>
    <w:rsid w:val="005A1439"/>
    <w:rsid w:val="005A1AC2"/>
    <w:rsid w:val="005A2C84"/>
    <w:rsid w:val="005A2CC8"/>
    <w:rsid w:val="005A34FE"/>
    <w:rsid w:val="005A3ABB"/>
    <w:rsid w:val="005A3C32"/>
    <w:rsid w:val="005A5AB9"/>
    <w:rsid w:val="005A5F03"/>
    <w:rsid w:val="005A6210"/>
    <w:rsid w:val="005A6472"/>
    <w:rsid w:val="005A7987"/>
    <w:rsid w:val="005B0EF9"/>
    <w:rsid w:val="005B1897"/>
    <w:rsid w:val="005B1A2A"/>
    <w:rsid w:val="005B21B3"/>
    <w:rsid w:val="005B274C"/>
    <w:rsid w:val="005B3545"/>
    <w:rsid w:val="005B3563"/>
    <w:rsid w:val="005B4527"/>
    <w:rsid w:val="005B486D"/>
    <w:rsid w:val="005B4C50"/>
    <w:rsid w:val="005B52EC"/>
    <w:rsid w:val="005B5741"/>
    <w:rsid w:val="005B5952"/>
    <w:rsid w:val="005B75E8"/>
    <w:rsid w:val="005C0506"/>
    <w:rsid w:val="005C06E5"/>
    <w:rsid w:val="005C1B86"/>
    <w:rsid w:val="005C1E9D"/>
    <w:rsid w:val="005C2107"/>
    <w:rsid w:val="005C2250"/>
    <w:rsid w:val="005C2BE9"/>
    <w:rsid w:val="005C341A"/>
    <w:rsid w:val="005C459E"/>
    <w:rsid w:val="005C4C4E"/>
    <w:rsid w:val="005C4F7F"/>
    <w:rsid w:val="005C502B"/>
    <w:rsid w:val="005C576F"/>
    <w:rsid w:val="005C5A91"/>
    <w:rsid w:val="005C6327"/>
    <w:rsid w:val="005C764F"/>
    <w:rsid w:val="005C7C52"/>
    <w:rsid w:val="005D080F"/>
    <w:rsid w:val="005D0CA2"/>
    <w:rsid w:val="005D0DE3"/>
    <w:rsid w:val="005D2CEE"/>
    <w:rsid w:val="005D3A0D"/>
    <w:rsid w:val="005D4164"/>
    <w:rsid w:val="005D5D48"/>
    <w:rsid w:val="005D6731"/>
    <w:rsid w:val="005D70DC"/>
    <w:rsid w:val="005D7142"/>
    <w:rsid w:val="005E0A2E"/>
    <w:rsid w:val="005E2C94"/>
    <w:rsid w:val="005E3302"/>
    <w:rsid w:val="005E34D6"/>
    <w:rsid w:val="005E364E"/>
    <w:rsid w:val="005E38F1"/>
    <w:rsid w:val="005E3F0F"/>
    <w:rsid w:val="005E3FBA"/>
    <w:rsid w:val="005E429F"/>
    <w:rsid w:val="005E4F88"/>
    <w:rsid w:val="005E5503"/>
    <w:rsid w:val="005E590A"/>
    <w:rsid w:val="005E5977"/>
    <w:rsid w:val="005E6595"/>
    <w:rsid w:val="005E7DFA"/>
    <w:rsid w:val="005F10F9"/>
    <w:rsid w:val="005F1C09"/>
    <w:rsid w:val="005F29E5"/>
    <w:rsid w:val="005F2CAD"/>
    <w:rsid w:val="005F2DE4"/>
    <w:rsid w:val="005F352E"/>
    <w:rsid w:val="005F367D"/>
    <w:rsid w:val="005F497C"/>
    <w:rsid w:val="005F58F9"/>
    <w:rsid w:val="005F64BF"/>
    <w:rsid w:val="005F68D0"/>
    <w:rsid w:val="005F6A8B"/>
    <w:rsid w:val="005F6C15"/>
    <w:rsid w:val="005F6EC4"/>
    <w:rsid w:val="005F7290"/>
    <w:rsid w:val="005F7407"/>
    <w:rsid w:val="005F7826"/>
    <w:rsid w:val="005F7E3C"/>
    <w:rsid w:val="00600EA1"/>
    <w:rsid w:val="00601A97"/>
    <w:rsid w:val="00601B82"/>
    <w:rsid w:val="00601BC3"/>
    <w:rsid w:val="00601D25"/>
    <w:rsid w:val="00601EBE"/>
    <w:rsid w:val="006026E4"/>
    <w:rsid w:val="0060340C"/>
    <w:rsid w:val="006044C5"/>
    <w:rsid w:val="0060482A"/>
    <w:rsid w:val="00604BC5"/>
    <w:rsid w:val="00604EC0"/>
    <w:rsid w:val="0060504F"/>
    <w:rsid w:val="00605405"/>
    <w:rsid w:val="006059B3"/>
    <w:rsid w:val="00605A19"/>
    <w:rsid w:val="00606A66"/>
    <w:rsid w:val="00606F71"/>
    <w:rsid w:val="00607392"/>
    <w:rsid w:val="00607504"/>
    <w:rsid w:val="00607D8E"/>
    <w:rsid w:val="006104EE"/>
    <w:rsid w:val="0061185C"/>
    <w:rsid w:val="006118C8"/>
    <w:rsid w:val="00611C50"/>
    <w:rsid w:val="00612A49"/>
    <w:rsid w:val="00612C57"/>
    <w:rsid w:val="00612D68"/>
    <w:rsid w:val="006137FB"/>
    <w:rsid w:val="00613914"/>
    <w:rsid w:val="0061497C"/>
    <w:rsid w:val="0061572A"/>
    <w:rsid w:val="00617CE1"/>
    <w:rsid w:val="00617F1C"/>
    <w:rsid w:val="00620063"/>
    <w:rsid w:val="0062007A"/>
    <w:rsid w:val="00620EDC"/>
    <w:rsid w:val="0062137C"/>
    <w:rsid w:val="00621F61"/>
    <w:rsid w:val="0062225E"/>
    <w:rsid w:val="0062248F"/>
    <w:rsid w:val="006224B7"/>
    <w:rsid w:val="006237E4"/>
    <w:rsid w:val="00623DDF"/>
    <w:rsid w:val="0062455A"/>
    <w:rsid w:val="0062561B"/>
    <w:rsid w:val="00625B1B"/>
    <w:rsid w:val="00625BF4"/>
    <w:rsid w:val="00626128"/>
    <w:rsid w:val="006266C8"/>
    <w:rsid w:val="00626E6E"/>
    <w:rsid w:val="006278DE"/>
    <w:rsid w:val="0062792B"/>
    <w:rsid w:val="00630084"/>
    <w:rsid w:val="0063021B"/>
    <w:rsid w:val="0063101E"/>
    <w:rsid w:val="00631641"/>
    <w:rsid w:val="0063336F"/>
    <w:rsid w:val="00633661"/>
    <w:rsid w:val="006342BE"/>
    <w:rsid w:val="0063433F"/>
    <w:rsid w:val="00634859"/>
    <w:rsid w:val="00634BEF"/>
    <w:rsid w:val="00634ECF"/>
    <w:rsid w:val="0063555D"/>
    <w:rsid w:val="00635EB3"/>
    <w:rsid w:val="00636BB1"/>
    <w:rsid w:val="00637080"/>
    <w:rsid w:val="006373D0"/>
    <w:rsid w:val="006378AE"/>
    <w:rsid w:val="006379E9"/>
    <w:rsid w:val="0064143C"/>
    <w:rsid w:val="006437DA"/>
    <w:rsid w:val="0064384C"/>
    <w:rsid w:val="006439DC"/>
    <w:rsid w:val="00643A3F"/>
    <w:rsid w:val="00644953"/>
    <w:rsid w:val="00644A25"/>
    <w:rsid w:val="00644AEC"/>
    <w:rsid w:val="00645585"/>
    <w:rsid w:val="0064570F"/>
    <w:rsid w:val="006474BB"/>
    <w:rsid w:val="006477FD"/>
    <w:rsid w:val="0065084B"/>
    <w:rsid w:val="00651C17"/>
    <w:rsid w:val="00652185"/>
    <w:rsid w:val="00652899"/>
    <w:rsid w:val="006529A3"/>
    <w:rsid w:val="00652D7C"/>
    <w:rsid w:val="00655EF9"/>
    <w:rsid w:val="00656876"/>
    <w:rsid w:val="00657088"/>
    <w:rsid w:val="00660C0A"/>
    <w:rsid w:val="00661439"/>
    <w:rsid w:val="00661908"/>
    <w:rsid w:val="00661C5A"/>
    <w:rsid w:val="006622F9"/>
    <w:rsid w:val="00662551"/>
    <w:rsid w:val="00662655"/>
    <w:rsid w:val="00662661"/>
    <w:rsid w:val="00663388"/>
    <w:rsid w:val="00663853"/>
    <w:rsid w:val="0066423A"/>
    <w:rsid w:val="00664916"/>
    <w:rsid w:val="00664E41"/>
    <w:rsid w:val="00665D86"/>
    <w:rsid w:val="00666041"/>
    <w:rsid w:val="006673A7"/>
    <w:rsid w:val="0066753A"/>
    <w:rsid w:val="00667660"/>
    <w:rsid w:val="00670528"/>
    <w:rsid w:val="00672332"/>
    <w:rsid w:val="0067313F"/>
    <w:rsid w:val="006731D7"/>
    <w:rsid w:val="00673D2E"/>
    <w:rsid w:val="00673D3D"/>
    <w:rsid w:val="00674856"/>
    <w:rsid w:val="006748F3"/>
    <w:rsid w:val="006771C6"/>
    <w:rsid w:val="00677DFC"/>
    <w:rsid w:val="00680F89"/>
    <w:rsid w:val="006811F6"/>
    <w:rsid w:val="00681360"/>
    <w:rsid w:val="0068184D"/>
    <w:rsid w:val="00681EDE"/>
    <w:rsid w:val="0068214E"/>
    <w:rsid w:val="00683F1C"/>
    <w:rsid w:val="006841B2"/>
    <w:rsid w:val="0068502D"/>
    <w:rsid w:val="006867B1"/>
    <w:rsid w:val="006906F4"/>
    <w:rsid w:val="00692A0D"/>
    <w:rsid w:val="00692B1C"/>
    <w:rsid w:val="00692DEE"/>
    <w:rsid w:val="0069320A"/>
    <w:rsid w:val="00694562"/>
    <w:rsid w:val="00694B41"/>
    <w:rsid w:val="00695CC4"/>
    <w:rsid w:val="00696AEF"/>
    <w:rsid w:val="006973F6"/>
    <w:rsid w:val="00697520"/>
    <w:rsid w:val="006A0901"/>
    <w:rsid w:val="006A14AF"/>
    <w:rsid w:val="006A22BA"/>
    <w:rsid w:val="006A2EE4"/>
    <w:rsid w:val="006A510A"/>
    <w:rsid w:val="006A689B"/>
    <w:rsid w:val="006A76F0"/>
    <w:rsid w:val="006A7A1D"/>
    <w:rsid w:val="006A7B0D"/>
    <w:rsid w:val="006B0408"/>
    <w:rsid w:val="006B0F12"/>
    <w:rsid w:val="006B1EAE"/>
    <w:rsid w:val="006B22AD"/>
    <w:rsid w:val="006B2C5B"/>
    <w:rsid w:val="006B2F2E"/>
    <w:rsid w:val="006B2FCE"/>
    <w:rsid w:val="006B3875"/>
    <w:rsid w:val="006B4CF4"/>
    <w:rsid w:val="006B5F58"/>
    <w:rsid w:val="006B7E30"/>
    <w:rsid w:val="006C13BC"/>
    <w:rsid w:val="006C1457"/>
    <w:rsid w:val="006C2809"/>
    <w:rsid w:val="006C3BC1"/>
    <w:rsid w:val="006C447F"/>
    <w:rsid w:val="006C4EF8"/>
    <w:rsid w:val="006C5050"/>
    <w:rsid w:val="006C5063"/>
    <w:rsid w:val="006C54B6"/>
    <w:rsid w:val="006C5E97"/>
    <w:rsid w:val="006C5EE2"/>
    <w:rsid w:val="006C6227"/>
    <w:rsid w:val="006C68E2"/>
    <w:rsid w:val="006C7151"/>
    <w:rsid w:val="006C7691"/>
    <w:rsid w:val="006C795A"/>
    <w:rsid w:val="006D11EF"/>
    <w:rsid w:val="006D2801"/>
    <w:rsid w:val="006D366C"/>
    <w:rsid w:val="006D37AD"/>
    <w:rsid w:val="006D3A0A"/>
    <w:rsid w:val="006D4523"/>
    <w:rsid w:val="006D6405"/>
    <w:rsid w:val="006D6697"/>
    <w:rsid w:val="006D75DD"/>
    <w:rsid w:val="006D76B3"/>
    <w:rsid w:val="006E0677"/>
    <w:rsid w:val="006E20F9"/>
    <w:rsid w:val="006E2788"/>
    <w:rsid w:val="006E32EF"/>
    <w:rsid w:val="006E4317"/>
    <w:rsid w:val="006E463B"/>
    <w:rsid w:val="006E4FF7"/>
    <w:rsid w:val="006E52FD"/>
    <w:rsid w:val="006E793D"/>
    <w:rsid w:val="006F11EA"/>
    <w:rsid w:val="006F1406"/>
    <w:rsid w:val="006F1E7B"/>
    <w:rsid w:val="006F2276"/>
    <w:rsid w:val="006F2E2B"/>
    <w:rsid w:val="006F37DE"/>
    <w:rsid w:val="006F468D"/>
    <w:rsid w:val="006F5267"/>
    <w:rsid w:val="006F5578"/>
    <w:rsid w:val="006F5BD3"/>
    <w:rsid w:val="006F67F2"/>
    <w:rsid w:val="006F6CD3"/>
    <w:rsid w:val="006F6FEE"/>
    <w:rsid w:val="006F7430"/>
    <w:rsid w:val="007002D0"/>
    <w:rsid w:val="00700345"/>
    <w:rsid w:val="00702A2D"/>
    <w:rsid w:val="0070370A"/>
    <w:rsid w:val="00703802"/>
    <w:rsid w:val="00703A4E"/>
    <w:rsid w:val="00703C96"/>
    <w:rsid w:val="007042FC"/>
    <w:rsid w:val="007045CC"/>
    <w:rsid w:val="00704D40"/>
    <w:rsid w:val="00705199"/>
    <w:rsid w:val="0070551C"/>
    <w:rsid w:val="00705EDA"/>
    <w:rsid w:val="007070DF"/>
    <w:rsid w:val="00707316"/>
    <w:rsid w:val="007074E6"/>
    <w:rsid w:val="00707780"/>
    <w:rsid w:val="007107DB"/>
    <w:rsid w:val="00711815"/>
    <w:rsid w:val="00712626"/>
    <w:rsid w:val="00712D33"/>
    <w:rsid w:val="00713223"/>
    <w:rsid w:val="00713823"/>
    <w:rsid w:val="0071402C"/>
    <w:rsid w:val="00714645"/>
    <w:rsid w:val="00714DB0"/>
    <w:rsid w:val="0071527B"/>
    <w:rsid w:val="00715355"/>
    <w:rsid w:val="007153C5"/>
    <w:rsid w:val="007158E5"/>
    <w:rsid w:val="00716135"/>
    <w:rsid w:val="00716C6E"/>
    <w:rsid w:val="00717F2E"/>
    <w:rsid w:val="00721349"/>
    <w:rsid w:val="0072153E"/>
    <w:rsid w:val="00722A49"/>
    <w:rsid w:val="00723081"/>
    <w:rsid w:val="00723A05"/>
    <w:rsid w:val="007241C7"/>
    <w:rsid w:val="00724970"/>
    <w:rsid w:val="0072541D"/>
    <w:rsid w:val="00725CE2"/>
    <w:rsid w:val="00726058"/>
    <w:rsid w:val="00726EF7"/>
    <w:rsid w:val="007273A2"/>
    <w:rsid w:val="00730308"/>
    <w:rsid w:val="00730357"/>
    <w:rsid w:val="00730933"/>
    <w:rsid w:val="0073200B"/>
    <w:rsid w:val="0073241C"/>
    <w:rsid w:val="007341A5"/>
    <w:rsid w:val="007341F5"/>
    <w:rsid w:val="00734484"/>
    <w:rsid w:val="00734618"/>
    <w:rsid w:val="00734C46"/>
    <w:rsid w:val="00734E3C"/>
    <w:rsid w:val="00735060"/>
    <w:rsid w:val="0073652F"/>
    <w:rsid w:val="00736D7F"/>
    <w:rsid w:val="00736F78"/>
    <w:rsid w:val="00737BDD"/>
    <w:rsid w:val="00737C43"/>
    <w:rsid w:val="0074223B"/>
    <w:rsid w:val="00742E31"/>
    <w:rsid w:val="007431C9"/>
    <w:rsid w:val="0074400D"/>
    <w:rsid w:val="00744548"/>
    <w:rsid w:val="007456DE"/>
    <w:rsid w:val="00745EBF"/>
    <w:rsid w:val="007461AF"/>
    <w:rsid w:val="007465B5"/>
    <w:rsid w:val="007469C3"/>
    <w:rsid w:val="00750145"/>
    <w:rsid w:val="00750389"/>
    <w:rsid w:val="0075320D"/>
    <w:rsid w:val="00753AE5"/>
    <w:rsid w:val="0075474A"/>
    <w:rsid w:val="007548FB"/>
    <w:rsid w:val="00755FA7"/>
    <w:rsid w:val="007565E0"/>
    <w:rsid w:val="00756F94"/>
    <w:rsid w:val="007576E8"/>
    <w:rsid w:val="00757B87"/>
    <w:rsid w:val="007611E4"/>
    <w:rsid w:val="007623FC"/>
    <w:rsid w:val="00762A08"/>
    <w:rsid w:val="0076384E"/>
    <w:rsid w:val="00764E04"/>
    <w:rsid w:val="00765524"/>
    <w:rsid w:val="00766078"/>
    <w:rsid w:val="007668D5"/>
    <w:rsid w:val="00767490"/>
    <w:rsid w:val="00767C9B"/>
    <w:rsid w:val="007700C4"/>
    <w:rsid w:val="00770319"/>
    <w:rsid w:val="00770E93"/>
    <w:rsid w:val="00771506"/>
    <w:rsid w:val="00771E64"/>
    <w:rsid w:val="00772366"/>
    <w:rsid w:val="007725AE"/>
    <w:rsid w:val="007726C4"/>
    <w:rsid w:val="00773598"/>
    <w:rsid w:val="00773D01"/>
    <w:rsid w:val="007747DB"/>
    <w:rsid w:val="00774C13"/>
    <w:rsid w:val="0077502B"/>
    <w:rsid w:val="00776522"/>
    <w:rsid w:val="00776AA0"/>
    <w:rsid w:val="0077733E"/>
    <w:rsid w:val="0077739A"/>
    <w:rsid w:val="0077765E"/>
    <w:rsid w:val="007779B9"/>
    <w:rsid w:val="007816B1"/>
    <w:rsid w:val="007819DB"/>
    <w:rsid w:val="00781DDD"/>
    <w:rsid w:val="0078211A"/>
    <w:rsid w:val="00782A30"/>
    <w:rsid w:val="007834DF"/>
    <w:rsid w:val="00783F57"/>
    <w:rsid w:val="0078455F"/>
    <w:rsid w:val="007850C0"/>
    <w:rsid w:val="0078514E"/>
    <w:rsid w:val="00786934"/>
    <w:rsid w:val="00787879"/>
    <w:rsid w:val="00790ABB"/>
    <w:rsid w:val="00790B10"/>
    <w:rsid w:val="00790DEC"/>
    <w:rsid w:val="00790F86"/>
    <w:rsid w:val="00792DE3"/>
    <w:rsid w:val="007933B5"/>
    <w:rsid w:val="0079374D"/>
    <w:rsid w:val="007939B0"/>
    <w:rsid w:val="007946C0"/>
    <w:rsid w:val="00794EA6"/>
    <w:rsid w:val="00796ACD"/>
    <w:rsid w:val="007A37F7"/>
    <w:rsid w:val="007A3B3B"/>
    <w:rsid w:val="007A493A"/>
    <w:rsid w:val="007A4E70"/>
    <w:rsid w:val="007A519B"/>
    <w:rsid w:val="007A54DF"/>
    <w:rsid w:val="007A55A5"/>
    <w:rsid w:val="007A55CF"/>
    <w:rsid w:val="007A5A6E"/>
    <w:rsid w:val="007A65CD"/>
    <w:rsid w:val="007A6E48"/>
    <w:rsid w:val="007A7123"/>
    <w:rsid w:val="007A7465"/>
    <w:rsid w:val="007A79D3"/>
    <w:rsid w:val="007A7E8D"/>
    <w:rsid w:val="007A7EEB"/>
    <w:rsid w:val="007B0057"/>
    <w:rsid w:val="007B177C"/>
    <w:rsid w:val="007B2AB8"/>
    <w:rsid w:val="007B3181"/>
    <w:rsid w:val="007B3439"/>
    <w:rsid w:val="007B34AE"/>
    <w:rsid w:val="007B3C62"/>
    <w:rsid w:val="007B478F"/>
    <w:rsid w:val="007B5A0C"/>
    <w:rsid w:val="007B745A"/>
    <w:rsid w:val="007B74E6"/>
    <w:rsid w:val="007B7576"/>
    <w:rsid w:val="007B7766"/>
    <w:rsid w:val="007B796C"/>
    <w:rsid w:val="007C016F"/>
    <w:rsid w:val="007C0F1C"/>
    <w:rsid w:val="007C2248"/>
    <w:rsid w:val="007C2AF7"/>
    <w:rsid w:val="007C30A7"/>
    <w:rsid w:val="007C3729"/>
    <w:rsid w:val="007C49CE"/>
    <w:rsid w:val="007C4F4A"/>
    <w:rsid w:val="007C58C3"/>
    <w:rsid w:val="007C5B42"/>
    <w:rsid w:val="007D05CE"/>
    <w:rsid w:val="007D1A20"/>
    <w:rsid w:val="007D1D08"/>
    <w:rsid w:val="007D1F12"/>
    <w:rsid w:val="007D2467"/>
    <w:rsid w:val="007D2D8C"/>
    <w:rsid w:val="007D355A"/>
    <w:rsid w:val="007D40D2"/>
    <w:rsid w:val="007D4159"/>
    <w:rsid w:val="007D4B40"/>
    <w:rsid w:val="007D5A1E"/>
    <w:rsid w:val="007D69EE"/>
    <w:rsid w:val="007D6AD6"/>
    <w:rsid w:val="007D744F"/>
    <w:rsid w:val="007D74AC"/>
    <w:rsid w:val="007D7659"/>
    <w:rsid w:val="007E0096"/>
    <w:rsid w:val="007E0833"/>
    <w:rsid w:val="007E08A9"/>
    <w:rsid w:val="007E0EEC"/>
    <w:rsid w:val="007E190D"/>
    <w:rsid w:val="007E1B9A"/>
    <w:rsid w:val="007E1C5A"/>
    <w:rsid w:val="007E1E48"/>
    <w:rsid w:val="007E2405"/>
    <w:rsid w:val="007E2CA6"/>
    <w:rsid w:val="007E44B4"/>
    <w:rsid w:val="007E5483"/>
    <w:rsid w:val="007E5564"/>
    <w:rsid w:val="007E7621"/>
    <w:rsid w:val="007E7CC9"/>
    <w:rsid w:val="007F0426"/>
    <w:rsid w:val="007F04EA"/>
    <w:rsid w:val="007F09CB"/>
    <w:rsid w:val="007F0A4F"/>
    <w:rsid w:val="007F0AB4"/>
    <w:rsid w:val="007F0AE7"/>
    <w:rsid w:val="007F16BE"/>
    <w:rsid w:val="007F16C7"/>
    <w:rsid w:val="007F1E75"/>
    <w:rsid w:val="007F2C89"/>
    <w:rsid w:val="007F546C"/>
    <w:rsid w:val="007F54F2"/>
    <w:rsid w:val="007F6A1E"/>
    <w:rsid w:val="007F6E4D"/>
    <w:rsid w:val="007F7115"/>
    <w:rsid w:val="007F74D9"/>
    <w:rsid w:val="007F78D1"/>
    <w:rsid w:val="008008ED"/>
    <w:rsid w:val="00801D90"/>
    <w:rsid w:val="00801F18"/>
    <w:rsid w:val="008022D9"/>
    <w:rsid w:val="00802345"/>
    <w:rsid w:val="00802764"/>
    <w:rsid w:val="0080336C"/>
    <w:rsid w:val="00803D92"/>
    <w:rsid w:val="00804CC1"/>
    <w:rsid w:val="00804DF8"/>
    <w:rsid w:val="00805877"/>
    <w:rsid w:val="00806298"/>
    <w:rsid w:val="00806F73"/>
    <w:rsid w:val="00810721"/>
    <w:rsid w:val="008127F1"/>
    <w:rsid w:val="0081300B"/>
    <w:rsid w:val="008139B5"/>
    <w:rsid w:val="00814E85"/>
    <w:rsid w:val="00816419"/>
    <w:rsid w:val="00816CCD"/>
    <w:rsid w:val="0082027B"/>
    <w:rsid w:val="0082181A"/>
    <w:rsid w:val="00822833"/>
    <w:rsid w:val="00822E2C"/>
    <w:rsid w:val="00825B29"/>
    <w:rsid w:val="00825F3D"/>
    <w:rsid w:val="008261CC"/>
    <w:rsid w:val="00826CF5"/>
    <w:rsid w:val="00826EFC"/>
    <w:rsid w:val="008270A0"/>
    <w:rsid w:val="0082711A"/>
    <w:rsid w:val="008272CF"/>
    <w:rsid w:val="00827915"/>
    <w:rsid w:val="00827AD8"/>
    <w:rsid w:val="00830232"/>
    <w:rsid w:val="00830672"/>
    <w:rsid w:val="00832BA1"/>
    <w:rsid w:val="00832EC9"/>
    <w:rsid w:val="00832FB5"/>
    <w:rsid w:val="00833461"/>
    <w:rsid w:val="00834667"/>
    <w:rsid w:val="008352A0"/>
    <w:rsid w:val="008352D2"/>
    <w:rsid w:val="00836601"/>
    <w:rsid w:val="0083731C"/>
    <w:rsid w:val="0084124C"/>
    <w:rsid w:val="00841847"/>
    <w:rsid w:val="00841CCA"/>
    <w:rsid w:val="00842230"/>
    <w:rsid w:val="00842530"/>
    <w:rsid w:val="008431D5"/>
    <w:rsid w:val="00844AB5"/>
    <w:rsid w:val="00845290"/>
    <w:rsid w:val="008455AF"/>
    <w:rsid w:val="00845E38"/>
    <w:rsid w:val="00847289"/>
    <w:rsid w:val="008501F1"/>
    <w:rsid w:val="00850B3D"/>
    <w:rsid w:val="00851B50"/>
    <w:rsid w:val="008522ED"/>
    <w:rsid w:val="008529E4"/>
    <w:rsid w:val="00853C77"/>
    <w:rsid w:val="0085405A"/>
    <w:rsid w:val="00854326"/>
    <w:rsid w:val="00854F63"/>
    <w:rsid w:val="00855093"/>
    <w:rsid w:val="00855BE6"/>
    <w:rsid w:val="008570A3"/>
    <w:rsid w:val="00857489"/>
    <w:rsid w:val="00857E5C"/>
    <w:rsid w:val="00860B66"/>
    <w:rsid w:val="00860CE4"/>
    <w:rsid w:val="00861EE7"/>
    <w:rsid w:val="00862208"/>
    <w:rsid w:val="008624EB"/>
    <w:rsid w:val="00863833"/>
    <w:rsid w:val="00863E3D"/>
    <w:rsid w:val="00864A9F"/>
    <w:rsid w:val="00865131"/>
    <w:rsid w:val="0086661C"/>
    <w:rsid w:val="00866FE3"/>
    <w:rsid w:val="0086730B"/>
    <w:rsid w:val="00867BB8"/>
    <w:rsid w:val="00867E43"/>
    <w:rsid w:val="008704AF"/>
    <w:rsid w:val="008706A2"/>
    <w:rsid w:val="00870C55"/>
    <w:rsid w:val="00870E18"/>
    <w:rsid w:val="0087205B"/>
    <w:rsid w:val="008738E8"/>
    <w:rsid w:val="008743AA"/>
    <w:rsid w:val="0087463A"/>
    <w:rsid w:val="008750BE"/>
    <w:rsid w:val="00875708"/>
    <w:rsid w:val="00875E50"/>
    <w:rsid w:val="00877F82"/>
    <w:rsid w:val="0088075B"/>
    <w:rsid w:val="00881B4F"/>
    <w:rsid w:val="00881D1F"/>
    <w:rsid w:val="00882DEA"/>
    <w:rsid w:val="00882EFC"/>
    <w:rsid w:val="008830AF"/>
    <w:rsid w:val="00883923"/>
    <w:rsid w:val="00884FB6"/>
    <w:rsid w:val="00886B55"/>
    <w:rsid w:val="008873D5"/>
    <w:rsid w:val="008906D7"/>
    <w:rsid w:val="00891943"/>
    <w:rsid w:val="00892611"/>
    <w:rsid w:val="00892892"/>
    <w:rsid w:val="00892ECA"/>
    <w:rsid w:val="008953AC"/>
    <w:rsid w:val="00895AAE"/>
    <w:rsid w:val="00895DD3"/>
    <w:rsid w:val="00896711"/>
    <w:rsid w:val="0089713D"/>
    <w:rsid w:val="00897A50"/>
    <w:rsid w:val="00897CA8"/>
    <w:rsid w:val="00897CB1"/>
    <w:rsid w:val="008A01FA"/>
    <w:rsid w:val="008A0911"/>
    <w:rsid w:val="008A13AC"/>
    <w:rsid w:val="008A14CB"/>
    <w:rsid w:val="008A27EA"/>
    <w:rsid w:val="008A2B40"/>
    <w:rsid w:val="008A2F9D"/>
    <w:rsid w:val="008A3520"/>
    <w:rsid w:val="008A4073"/>
    <w:rsid w:val="008A4BF4"/>
    <w:rsid w:val="008A5831"/>
    <w:rsid w:val="008A5B7F"/>
    <w:rsid w:val="008A657E"/>
    <w:rsid w:val="008A6D06"/>
    <w:rsid w:val="008B1224"/>
    <w:rsid w:val="008B17BA"/>
    <w:rsid w:val="008B43A0"/>
    <w:rsid w:val="008B509A"/>
    <w:rsid w:val="008B5120"/>
    <w:rsid w:val="008B5C56"/>
    <w:rsid w:val="008C0118"/>
    <w:rsid w:val="008C0510"/>
    <w:rsid w:val="008C0511"/>
    <w:rsid w:val="008C07BE"/>
    <w:rsid w:val="008C0A27"/>
    <w:rsid w:val="008C0E99"/>
    <w:rsid w:val="008C1089"/>
    <w:rsid w:val="008C17D6"/>
    <w:rsid w:val="008C1CDC"/>
    <w:rsid w:val="008C1F8A"/>
    <w:rsid w:val="008C22B8"/>
    <w:rsid w:val="008C3538"/>
    <w:rsid w:val="008C3FAF"/>
    <w:rsid w:val="008C409C"/>
    <w:rsid w:val="008C4376"/>
    <w:rsid w:val="008C47BF"/>
    <w:rsid w:val="008C4EE3"/>
    <w:rsid w:val="008C5C3F"/>
    <w:rsid w:val="008C6365"/>
    <w:rsid w:val="008C63A9"/>
    <w:rsid w:val="008C6EBC"/>
    <w:rsid w:val="008C73F7"/>
    <w:rsid w:val="008C7FAB"/>
    <w:rsid w:val="008D0BCD"/>
    <w:rsid w:val="008D0D98"/>
    <w:rsid w:val="008D15EE"/>
    <w:rsid w:val="008D1A48"/>
    <w:rsid w:val="008D1F8F"/>
    <w:rsid w:val="008D327B"/>
    <w:rsid w:val="008D59EA"/>
    <w:rsid w:val="008D60DE"/>
    <w:rsid w:val="008D6677"/>
    <w:rsid w:val="008D7104"/>
    <w:rsid w:val="008D74DA"/>
    <w:rsid w:val="008D7B77"/>
    <w:rsid w:val="008E1716"/>
    <w:rsid w:val="008E177C"/>
    <w:rsid w:val="008E1D10"/>
    <w:rsid w:val="008E2907"/>
    <w:rsid w:val="008E2BB1"/>
    <w:rsid w:val="008E2D72"/>
    <w:rsid w:val="008E39A3"/>
    <w:rsid w:val="008E3B16"/>
    <w:rsid w:val="008E51CE"/>
    <w:rsid w:val="008E57D3"/>
    <w:rsid w:val="008E5BDF"/>
    <w:rsid w:val="008E6AC3"/>
    <w:rsid w:val="008E72D3"/>
    <w:rsid w:val="008E757C"/>
    <w:rsid w:val="008F0775"/>
    <w:rsid w:val="008F097B"/>
    <w:rsid w:val="008F0AEF"/>
    <w:rsid w:val="008F0C79"/>
    <w:rsid w:val="008F1A25"/>
    <w:rsid w:val="008F1DD5"/>
    <w:rsid w:val="008F20C7"/>
    <w:rsid w:val="008F20D6"/>
    <w:rsid w:val="008F237B"/>
    <w:rsid w:val="008F23DC"/>
    <w:rsid w:val="008F290F"/>
    <w:rsid w:val="008F2BAD"/>
    <w:rsid w:val="008F2EF0"/>
    <w:rsid w:val="008F3650"/>
    <w:rsid w:val="008F4093"/>
    <w:rsid w:val="008F41FB"/>
    <w:rsid w:val="008F43AC"/>
    <w:rsid w:val="008F48F7"/>
    <w:rsid w:val="008F58FB"/>
    <w:rsid w:val="008F65BC"/>
    <w:rsid w:val="008F6ADE"/>
    <w:rsid w:val="008F6D3E"/>
    <w:rsid w:val="008F70AB"/>
    <w:rsid w:val="008F7471"/>
    <w:rsid w:val="008F75A5"/>
    <w:rsid w:val="008F7D4A"/>
    <w:rsid w:val="008F7ED6"/>
    <w:rsid w:val="00900B65"/>
    <w:rsid w:val="00901891"/>
    <w:rsid w:val="00902161"/>
    <w:rsid w:val="00903328"/>
    <w:rsid w:val="00903B5D"/>
    <w:rsid w:val="00904774"/>
    <w:rsid w:val="00904A89"/>
    <w:rsid w:val="00906529"/>
    <w:rsid w:val="009066AA"/>
    <w:rsid w:val="00907159"/>
    <w:rsid w:val="009071AD"/>
    <w:rsid w:val="0090749F"/>
    <w:rsid w:val="009074F6"/>
    <w:rsid w:val="00907644"/>
    <w:rsid w:val="00907C84"/>
    <w:rsid w:val="00910273"/>
    <w:rsid w:val="009105F8"/>
    <w:rsid w:val="00911036"/>
    <w:rsid w:val="009116DA"/>
    <w:rsid w:val="009117FD"/>
    <w:rsid w:val="00912943"/>
    <w:rsid w:val="00912B19"/>
    <w:rsid w:val="00912C98"/>
    <w:rsid w:val="009138BD"/>
    <w:rsid w:val="00913ADF"/>
    <w:rsid w:val="00915521"/>
    <w:rsid w:val="0091685F"/>
    <w:rsid w:val="00916BBC"/>
    <w:rsid w:val="00916CFD"/>
    <w:rsid w:val="00916F05"/>
    <w:rsid w:val="00916F82"/>
    <w:rsid w:val="00917EBF"/>
    <w:rsid w:val="00920C58"/>
    <w:rsid w:val="009222A3"/>
    <w:rsid w:val="00922E3E"/>
    <w:rsid w:val="00924952"/>
    <w:rsid w:val="0092503E"/>
    <w:rsid w:val="00925111"/>
    <w:rsid w:val="009258A7"/>
    <w:rsid w:val="00925A2C"/>
    <w:rsid w:val="00925F27"/>
    <w:rsid w:val="00926322"/>
    <w:rsid w:val="00926BB9"/>
    <w:rsid w:val="00926ED9"/>
    <w:rsid w:val="00927B46"/>
    <w:rsid w:val="00932E4E"/>
    <w:rsid w:val="009332FC"/>
    <w:rsid w:val="009333AE"/>
    <w:rsid w:val="00934ECE"/>
    <w:rsid w:val="009352EF"/>
    <w:rsid w:val="009357BF"/>
    <w:rsid w:val="00936596"/>
    <w:rsid w:val="0093672F"/>
    <w:rsid w:val="00936DB4"/>
    <w:rsid w:val="00937513"/>
    <w:rsid w:val="00937A01"/>
    <w:rsid w:val="00941767"/>
    <w:rsid w:val="00942501"/>
    <w:rsid w:val="0094258A"/>
    <w:rsid w:val="00942C9A"/>
    <w:rsid w:val="009431C2"/>
    <w:rsid w:val="00943E30"/>
    <w:rsid w:val="00944159"/>
    <w:rsid w:val="009448C8"/>
    <w:rsid w:val="00944C5C"/>
    <w:rsid w:val="00945A40"/>
    <w:rsid w:val="00945C89"/>
    <w:rsid w:val="00945FC4"/>
    <w:rsid w:val="00946842"/>
    <w:rsid w:val="00946A6B"/>
    <w:rsid w:val="00946F52"/>
    <w:rsid w:val="00947148"/>
    <w:rsid w:val="009516CF"/>
    <w:rsid w:val="0095195C"/>
    <w:rsid w:val="00951EDE"/>
    <w:rsid w:val="009521CA"/>
    <w:rsid w:val="009523B1"/>
    <w:rsid w:val="009533E7"/>
    <w:rsid w:val="009533E9"/>
    <w:rsid w:val="00953A97"/>
    <w:rsid w:val="00953CBF"/>
    <w:rsid w:val="00954C55"/>
    <w:rsid w:val="009553BF"/>
    <w:rsid w:val="009555D3"/>
    <w:rsid w:val="0095599A"/>
    <w:rsid w:val="00956020"/>
    <w:rsid w:val="009566DE"/>
    <w:rsid w:val="00956A2C"/>
    <w:rsid w:val="00957ABB"/>
    <w:rsid w:val="0096070A"/>
    <w:rsid w:val="009619FD"/>
    <w:rsid w:val="00961CD0"/>
    <w:rsid w:val="00961DC1"/>
    <w:rsid w:val="0096221F"/>
    <w:rsid w:val="00962447"/>
    <w:rsid w:val="00962A7B"/>
    <w:rsid w:val="0096332D"/>
    <w:rsid w:val="00963431"/>
    <w:rsid w:val="00963F20"/>
    <w:rsid w:val="009640DB"/>
    <w:rsid w:val="00964630"/>
    <w:rsid w:val="0096532C"/>
    <w:rsid w:val="00966329"/>
    <w:rsid w:val="009677B0"/>
    <w:rsid w:val="0096798F"/>
    <w:rsid w:val="00970237"/>
    <w:rsid w:val="00970C66"/>
    <w:rsid w:val="00970F66"/>
    <w:rsid w:val="00970FE2"/>
    <w:rsid w:val="0097151B"/>
    <w:rsid w:val="00971C71"/>
    <w:rsid w:val="009725A1"/>
    <w:rsid w:val="00972B12"/>
    <w:rsid w:val="00973C65"/>
    <w:rsid w:val="00975503"/>
    <w:rsid w:val="00976346"/>
    <w:rsid w:val="009803EF"/>
    <w:rsid w:val="00980777"/>
    <w:rsid w:val="00980D1A"/>
    <w:rsid w:val="0098101D"/>
    <w:rsid w:val="00981A0B"/>
    <w:rsid w:val="00981B4F"/>
    <w:rsid w:val="00982D2B"/>
    <w:rsid w:val="00982EB8"/>
    <w:rsid w:val="00983605"/>
    <w:rsid w:val="00983A47"/>
    <w:rsid w:val="009840F5"/>
    <w:rsid w:val="00985862"/>
    <w:rsid w:val="00985A09"/>
    <w:rsid w:val="00986C9F"/>
    <w:rsid w:val="0098758C"/>
    <w:rsid w:val="00987BCA"/>
    <w:rsid w:val="00987C2F"/>
    <w:rsid w:val="00990008"/>
    <w:rsid w:val="009900F4"/>
    <w:rsid w:val="009916DC"/>
    <w:rsid w:val="00991CA6"/>
    <w:rsid w:val="0099287B"/>
    <w:rsid w:val="009928AB"/>
    <w:rsid w:val="009929AF"/>
    <w:rsid w:val="00992B72"/>
    <w:rsid w:val="00993F61"/>
    <w:rsid w:val="00994135"/>
    <w:rsid w:val="009945F0"/>
    <w:rsid w:val="00994BAE"/>
    <w:rsid w:val="00994C01"/>
    <w:rsid w:val="00996146"/>
    <w:rsid w:val="00996B75"/>
    <w:rsid w:val="00996C5A"/>
    <w:rsid w:val="009A0189"/>
    <w:rsid w:val="009A0915"/>
    <w:rsid w:val="009A0CBD"/>
    <w:rsid w:val="009A0FEE"/>
    <w:rsid w:val="009A178D"/>
    <w:rsid w:val="009A2F65"/>
    <w:rsid w:val="009A3104"/>
    <w:rsid w:val="009A3654"/>
    <w:rsid w:val="009A4515"/>
    <w:rsid w:val="009A47B8"/>
    <w:rsid w:val="009A5181"/>
    <w:rsid w:val="009A5E11"/>
    <w:rsid w:val="009A7575"/>
    <w:rsid w:val="009A76BB"/>
    <w:rsid w:val="009B0406"/>
    <w:rsid w:val="009B0C29"/>
    <w:rsid w:val="009B12BA"/>
    <w:rsid w:val="009B1499"/>
    <w:rsid w:val="009B1F85"/>
    <w:rsid w:val="009B2192"/>
    <w:rsid w:val="009B219C"/>
    <w:rsid w:val="009B3A3C"/>
    <w:rsid w:val="009B5347"/>
    <w:rsid w:val="009B7EFC"/>
    <w:rsid w:val="009C0A62"/>
    <w:rsid w:val="009C1588"/>
    <w:rsid w:val="009C2D86"/>
    <w:rsid w:val="009C36C5"/>
    <w:rsid w:val="009C3F62"/>
    <w:rsid w:val="009C475C"/>
    <w:rsid w:val="009C6155"/>
    <w:rsid w:val="009C615E"/>
    <w:rsid w:val="009C6F03"/>
    <w:rsid w:val="009C7389"/>
    <w:rsid w:val="009C74CB"/>
    <w:rsid w:val="009C7518"/>
    <w:rsid w:val="009C797D"/>
    <w:rsid w:val="009D0A09"/>
    <w:rsid w:val="009D0CFC"/>
    <w:rsid w:val="009D1AF9"/>
    <w:rsid w:val="009D1B78"/>
    <w:rsid w:val="009D2BB8"/>
    <w:rsid w:val="009D2C78"/>
    <w:rsid w:val="009D3671"/>
    <w:rsid w:val="009D3E2F"/>
    <w:rsid w:val="009D4422"/>
    <w:rsid w:val="009D467B"/>
    <w:rsid w:val="009D47FD"/>
    <w:rsid w:val="009D4ED0"/>
    <w:rsid w:val="009D5586"/>
    <w:rsid w:val="009D5796"/>
    <w:rsid w:val="009D6111"/>
    <w:rsid w:val="009D6409"/>
    <w:rsid w:val="009D6472"/>
    <w:rsid w:val="009D7C46"/>
    <w:rsid w:val="009D7F0F"/>
    <w:rsid w:val="009E01DC"/>
    <w:rsid w:val="009E04AD"/>
    <w:rsid w:val="009E0AAA"/>
    <w:rsid w:val="009E2402"/>
    <w:rsid w:val="009E2468"/>
    <w:rsid w:val="009E2D88"/>
    <w:rsid w:val="009E36C7"/>
    <w:rsid w:val="009E5121"/>
    <w:rsid w:val="009E59DB"/>
    <w:rsid w:val="009E652C"/>
    <w:rsid w:val="009E6EF8"/>
    <w:rsid w:val="009F041E"/>
    <w:rsid w:val="009F0E00"/>
    <w:rsid w:val="009F1276"/>
    <w:rsid w:val="009F1365"/>
    <w:rsid w:val="009F1BC1"/>
    <w:rsid w:val="009F1C0A"/>
    <w:rsid w:val="009F2B8D"/>
    <w:rsid w:val="009F2D0C"/>
    <w:rsid w:val="009F368C"/>
    <w:rsid w:val="009F3DA6"/>
    <w:rsid w:val="009F445C"/>
    <w:rsid w:val="009F4D50"/>
    <w:rsid w:val="009F5128"/>
    <w:rsid w:val="009F584D"/>
    <w:rsid w:val="009F587C"/>
    <w:rsid w:val="009F5FAC"/>
    <w:rsid w:val="009F6516"/>
    <w:rsid w:val="009F673B"/>
    <w:rsid w:val="009F7F32"/>
    <w:rsid w:val="00A01C39"/>
    <w:rsid w:val="00A0208C"/>
    <w:rsid w:val="00A0423D"/>
    <w:rsid w:val="00A04623"/>
    <w:rsid w:val="00A04664"/>
    <w:rsid w:val="00A04713"/>
    <w:rsid w:val="00A053BE"/>
    <w:rsid w:val="00A061AF"/>
    <w:rsid w:val="00A06AC1"/>
    <w:rsid w:val="00A06AEC"/>
    <w:rsid w:val="00A078DF"/>
    <w:rsid w:val="00A078F2"/>
    <w:rsid w:val="00A07AAC"/>
    <w:rsid w:val="00A07B0B"/>
    <w:rsid w:val="00A07E08"/>
    <w:rsid w:val="00A1057D"/>
    <w:rsid w:val="00A11BCB"/>
    <w:rsid w:val="00A12065"/>
    <w:rsid w:val="00A13037"/>
    <w:rsid w:val="00A137DB"/>
    <w:rsid w:val="00A1392C"/>
    <w:rsid w:val="00A139AC"/>
    <w:rsid w:val="00A14704"/>
    <w:rsid w:val="00A14E9A"/>
    <w:rsid w:val="00A15A5A"/>
    <w:rsid w:val="00A161B6"/>
    <w:rsid w:val="00A163DD"/>
    <w:rsid w:val="00A168F2"/>
    <w:rsid w:val="00A175CA"/>
    <w:rsid w:val="00A20B97"/>
    <w:rsid w:val="00A20C9D"/>
    <w:rsid w:val="00A2205F"/>
    <w:rsid w:val="00A22F6D"/>
    <w:rsid w:val="00A23649"/>
    <w:rsid w:val="00A2398C"/>
    <w:rsid w:val="00A23E2E"/>
    <w:rsid w:val="00A23E8D"/>
    <w:rsid w:val="00A23FAD"/>
    <w:rsid w:val="00A24623"/>
    <w:rsid w:val="00A24676"/>
    <w:rsid w:val="00A251E0"/>
    <w:rsid w:val="00A26A7B"/>
    <w:rsid w:val="00A27A5A"/>
    <w:rsid w:val="00A27C32"/>
    <w:rsid w:val="00A27F78"/>
    <w:rsid w:val="00A300DA"/>
    <w:rsid w:val="00A308CD"/>
    <w:rsid w:val="00A3098B"/>
    <w:rsid w:val="00A30C34"/>
    <w:rsid w:val="00A32CED"/>
    <w:rsid w:val="00A330FB"/>
    <w:rsid w:val="00A33254"/>
    <w:rsid w:val="00A33D17"/>
    <w:rsid w:val="00A35FB9"/>
    <w:rsid w:val="00A36088"/>
    <w:rsid w:val="00A36672"/>
    <w:rsid w:val="00A3672B"/>
    <w:rsid w:val="00A36D32"/>
    <w:rsid w:val="00A37460"/>
    <w:rsid w:val="00A4033B"/>
    <w:rsid w:val="00A40D0A"/>
    <w:rsid w:val="00A40EB7"/>
    <w:rsid w:val="00A411D1"/>
    <w:rsid w:val="00A4157F"/>
    <w:rsid w:val="00A417B1"/>
    <w:rsid w:val="00A427C1"/>
    <w:rsid w:val="00A42B25"/>
    <w:rsid w:val="00A42C90"/>
    <w:rsid w:val="00A4322B"/>
    <w:rsid w:val="00A434C0"/>
    <w:rsid w:val="00A44D3C"/>
    <w:rsid w:val="00A45669"/>
    <w:rsid w:val="00A45A94"/>
    <w:rsid w:val="00A4633F"/>
    <w:rsid w:val="00A47BEA"/>
    <w:rsid w:val="00A50112"/>
    <w:rsid w:val="00A5108B"/>
    <w:rsid w:val="00A52CFA"/>
    <w:rsid w:val="00A53411"/>
    <w:rsid w:val="00A5352A"/>
    <w:rsid w:val="00A53AF8"/>
    <w:rsid w:val="00A5418D"/>
    <w:rsid w:val="00A54F49"/>
    <w:rsid w:val="00A5525A"/>
    <w:rsid w:val="00A55B74"/>
    <w:rsid w:val="00A571CC"/>
    <w:rsid w:val="00A60277"/>
    <w:rsid w:val="00A61CBD"/>
    <w:rsid w:val="00A6220B"/>
    <w:rsid w:val="00A62B8E"/>
    <w:rsid w:val="00A63D5F"/>
    <w:rsid w:val="00A645C0"/>
    <w:rsid w:val="00A647A9"/>
    <w:rsid w:val="00A64B17"/>
    <w:rsid w:val="00A65EF2"/>
    <w:rsid w:val="00A66B6F"/>
    <w:rsid w:val="00A678F4"/>
    <w:rsid w:val="00A70AA9"/>
    <w:rsid w:val="00A70BE5"/>
    <w:rsid w:val="00A70CF6"/>
    <w:rsid w:val="00A723AF"/>
    <w:rsid w:val="00A7260F"/>
    <w:rsid w:val="00A728F0"/>
    <w:rsid w:val="00A72F0B"/>
    <w:rsid w:val="00A73C16"/>
    <w:rsid w:val="00A74162"/>
    <w:rsid w:val="00A74BBB"/>
    <w:rsid w:val="00A75426"/>
    <w:rsid w:val="00A76A87"/>
    <w:rsid w:val="00A76F55"/>
    <w:rsid w:val="00A771AF"/>
    <w:rsid w:val="00A772F1"/>
    <w:rsid w:val="00A7746E"/>
    <w:rsid w:val="00A77651"/>
    <w:rsid w:val="00A80E7E"/>
    <w:rsid w:val="00A80E91"/>
    <w:rsid w:val="00A8143E"/>
    <w:rsid w:val="00A816E0"/>
    <w:rsid w:val="00A8194D"/>
    <w:rsid w:val="00A81CF9"/>
    <w:rsid w:val="00A821C8"/>
    <w:rsid w:val="00A824C3"/>
    <w:rsid w:val="00A83820"/>
    <w:rsid w:val="00A838ED"/>
    <w:rsid w:val="00A83DF9"/>
    <w:rsid w:val="00A85B9B"/>
    <w:rsid w:val="00A86448"/>
    <w:rsid w:val="00A864D1"/>
    <w:rsid w:val="00A8714D"/>
    <w:rsid w:val="00A87967"/>
    <w:rsid w:val="00A8796E"/>
    <w:rsid w:val="00A87DF3"/>
    <w:rsid w:val="00A90ACA"/>
    <w:rsid w:val="00A90FAF"/>
    <w:rsid w:val="00A91A2F"/>
    <w:rsid w:val="00A9297D"/>
    <w:rsid w:val="00A94D88"/>
    <w:rsid w:val="00A9683F"/>
    <w:rsid w:val="00A96C4D"/>
    <w:rsid w:val="00A975B2"/>
    <w:rsid w:val="00A97D5C"/>
    <w:rsid w:val="00A97E28"/>
    <w:rsid w:val="00AA0466"/>
    <w:rsid w:val="00AA0FE2"/>
    <w:rsid w:val="00AA10EB"/>
    <w:rsid w:val="00AA3846"/>
    <w:rsid w:val="00AA3F97"/>
    <w:rsid w:val="00AA419B"/>
    <w:rsid w:val="00AA4F7B"/>
    <w:rsid w:val="00AA5100"/>
    <w:rsid w:val="00AA56CC"/>
    <w:rsid w:val="00AA5FD9"/>
    <w:rsid w:val="00AA66B3"/>
    <w:rsid w:val="00AA6D4C"/>
    <w:rsid w:val="00AA7610"/>
    <w:rsid w:val="00AA7BFD"/>
    <w:rsid w:val="00AB0087"/>
    <w:rsid w:val="00AB0159"/>
    <w:rsid w:val="00AB0295"/>
    <w:rsid w:val="00AB034D"/>
    <w:rsid w:val="00AB0E08"/>
    <w:rsid w:val="00AB1332"/>
    <w:rsid w:val="00AB15B8"/>
    <w:rsid w:val="00AB1D12"/>
    <w:rsid w:val="00AB2245"/>
    <w:rsid w:val="00AB2768"/>
    <w:rsid w:val="00AB2D41"/>
    <w:rsid w:val="00AB3113"/>
    <w:rsid w:val="00AB39AE"/>
    <w:rsid w:val="00AB3ABD"/>
    <w:rsid w:val="00AB3E7B"/>
    <w:rsid w:val="00AB47FA"/>
    <w:rsid w:val="00AB4878"/>
    <w:rsid w:val="00AB629F"/>
    <w:rsid w:val="00AB6C32"/>
    <w:rsid w:val="00AB710D"/>
    <w:rsid w:val="00AB7626"/>
    <w:rsid w:val="00AB7D3F"/>
    <w:rsid w:val="00AB7D69"/>
    <w:rsid w:val="00AC0A97"/>
    <w:rsid w:val="00AC0DA9"/>
    <w:rsid w:val="00AC3675"/>
    <w:rsid w:val="00AC3BB1"/>
    <w:rsid w:val="00AC3E1D"/>
    <w:rsid w:val="00AC4348"/>
    <w:rsid w:val="00AC45A8"/>
    <w:rsid w:val="00AC46EC"/>
    <w:rsid w:val="00AC4BBE"/>
    <w:rsid w:val="00AC6BA2"/>
    <w:rsid w:val="00AD3CD3"/>
    <w:rsid w:val="00AD3E23"/>
    <w:rsid w:val="00AD4418"/>
    <w:rsid w:val="00AD527D"/>
    <w:rsid w:val="00AD5CD5"/>
    <w:rsid w:val="00AD6C0F"/>
    <w:rsid w:val="00AD6C48"/>
    <w:rsid w:val="00AD7DE2"/>
    <w:rsid w:val="00AE0BD0"/>
    <w:rsid w:val="00AE12D4"/>
    <w:rsid w:val="00AE16D8"/>
    <w:rsid w:val="00AE1B0E"/>
    <w:rsid w:val="00AE28CD"/>
    <w:rsid w:val="00AE2CC5"/>
    <w:rsid w:val="00AE2E8D"/>
    <w:rsid w:val="00AE3050"/>
    <w:rsid w:val="00AE483C"/>
    <w:rsid w:val="00AE5491"/>
    <w:rsid w:val="00AE54CD"/>
    <w:rsid w:val="00AE5599"/>
    <w:rsid w:val="00AE5CC8"/>
    <w:rsid w:val="00AE63A2"/>
    <w:rsid w:val="00AF035C"/>
    <w:rsid w:val="00AF06A8"/>
    <w:rsid w:val="00AF073F"/>
    <w:rsid w:val="00AF0795"/>
    <w:rsid w:val="00AF0A37"/>
    <w:rsid w:val="00AF1608"/>
    <w:rsid w:val="00AF1F26"/>
    <w:rsid w:val="00AF29A5"/>
    <w:rsid w:val="00AF2C3D"/>
    <w:rsid w:val="00AF4488"/>
    <w:rsid w:val="00AF4605"/>
    <w:rsid w:val="00AF495F"/>
    <w:rsid w:val="00AF5A94"/>
    <w:rsid w:val="00AF6378"/>
    <w:rsid w:val="00AF63FE"/>
    <w:rsid w:val="00AF70C5"/>
    <w:rsid w:val="00AF7CA6"/>
    <w:rsid w:val="00AF7DAF"/>
    <w:rsid w:val="00B01A89"/>
    <w:rsid w:val="00B02712"/>
    <w:rsid w:val="00B03BBF"/>
    <w:rsid w:val="00B0517E"/>
    <w:rsid w:val="00B053E0"/>
    <w:rsid w:val="00B10487"/>
    <w:rsid w:val="00B10C50"/>
    <w:rsid w:val="00B10CE5"/>
    <w:rsid w:val="00B115D9"/>
    <w:rsid w:val="00B12485"/>
    <w:rsid w:val="00B13423"/>
    <w:rsid w:val="00B1381A"/>
    <w:rsid w:val="00B140D9"/>
    <w:rsid w:val="00B14220"/>
    <w:rsid w:val="00B15B28"/>
    <w:rsid w:val="00B15ED0"/>
    <w:rsid w:val="00B16A5E"/>
    <w:rsid w:val="00B16E23"/>
    <w:rsid w:val="00B173CA"/>
    <w:rsid w:val="00B17515"/>
    <w:rsid w:val="00B177E1"/>
    <w:rsid w:val="00B17A0E"/>
    <w:rsid w:val="00B17C98"/>
    <w:rsid w:val="00B20ADD"/>
    <w:rsid w:val="00B215C7"/>
    <w:rsid w:val="00B21F29"/>
    <w:rsid w:val="00B2208B"/>
    <w:rsid w:val="00B2294E"/>
    <w:rsid w:val="00B22955"/>
    <w:rsid w:val="00B23717"/>
    <w:rsid w:val="00B23873"/>
    <w:rsid w:val="00B241A2"/>
    <w:rsid w:val="00B247D4"/>
    <w:rsid w:val="00B24A10"/>
    <w:rsid w:val="00B24A31"/>
    <w:rsid w:val="00B279AC"/>
    <w:rsid w:val="00B27F6F"/>
    <w:rsid w:val="00B3060D"/>
    <w:rsid w:val="00B30688"/>
    <w:rsid w:val="00B30785"/>
    <w:rsid w:val="00B30C45"/>
    <w:rsid w:val="00B32EE3"/>
    <w:rsid w:val="00B33B0A"/>
    <w:rsid w:val="00B34C3B"/>
    <w:rsid w:val="00B35B71"/>
    <w:rsid w:val="00B35BB6"/>
    <w:rsid w:val="00B36550"/>
    <w:rsid w:val="00B369C4"/>
    <w:rsid w:val="00B37341"/>
    <w:rsid w:val="00B40236"/>
    <w:rsid w:val="00B40297"/>
    <w:rsid w:val="00B40324"/>
    <w:rsid w:val="00B42D9E"/>
    <w:rsid w:val="00B43231"/>
    <w:rsid w:val="00B43DAA"/>
    <w:rsid w:val="00B44328"/>
    <w:rsid w:val="00B444FF"/>
    <w:rsid w:val="00B44B02"/>
    <w:rsid w:val="00B4533D"/>
    <w:rsid w:val="00B454C4"/>
    <w:rsid w:val="00B477DA"/>
    <w:rsid w:val="00B50460"/>
    <w:rsid w:val="00B504BC"/>
    <w:rsid w:val="00B507BA"/>
    <w:rsid w:val="00B524A4"/>
    <w:rsid w:val="00B52DF5"/>
    <w:rsid w:val="00B534E8"/>
    <w:rsid w:val="00B5382C"/>
    <w:rsid w:val="00B540FA"/>
    <w:rsid w:val="00B54519"/>
    <w:rsid w:val="00B54771"/>
    <w:rsid w:val="00B54DB3"/>
    <w:rsid w:val="00B55214"/>
    <w:rsid w:val="00B5625F"/>
    <w:rsid w:val="00B575DF"/>
    <w:rsid w:val="00B604EF"/>
    <w:rsid w:val="00B607CC"/>
    <w:rsid w:val="00B60AA7"/>
    <w:rsid w:val="00B60F08"/>
    <w:rsid w:val="00B61338"/>
    <w:rsid w:val="00B61652"/>
    <w:rsid w:val="00B6190E"/>
    <w:rsid w:val="00B61D11"/>
    <w:rsid w:val="00B61F47"/>
    <w:rsid w:val="00B64D6C"/>
    <w:rsid w:val="00B64DAE"/>
    <w:rsid w:val="00B65226"/>
    <w:rsid w:val="00B6538E"/>
    <w:rsid w:val="00B6559D"/>
    <w:rsid w:val="00B6563B"/>
    <w:rsid w:val="00B667BD"/>
    <w:rsid w:val="00B670F7"/>
    <w:rsid w:val="00B671E8"/>
    <w:rsid w:val="00B67DE3"/>
    <w:rsid w:val="00B70150"/>
    <w:rsid w:val="00B71165"/>
    <w:rsid w:val="00B732E5"/>
    <w:rsid w:val="00B738EA"/>
    <w:rsid w:val="00B73EA6"/>
    <w:rsid w:val="00B742DC"/>
    <w:rsid w:val="00B753EE"/>
    <w:rsid w:val="00B7543F"/>
    <w:rsid w:val="00B75EAE"/>
    <w:rsid w:val="00B76700"/>
    <w:rsid w:val="00B77868"/>
    <w:rsid w:val="00B77B13"/>
    <w:rsid w:val="00B77D9A"/>
    <w:rsid w:val="00B80361"/>
    <w:rsid w:val="00B804E2"/>
    <w:rsid w:val="00B80719"/>
    <w:rsid w:val="00B80C62"/>
    <w:rsid w:val="00B810EB"/>
    <w:rsid w:val="00B81A95"/>
    <w:rsid w:val="00B8296D"/>
    <w:rsid w:val="00B83534"/>
    <w:rsid w:val="00B835B7"/>
    <w:rsid w:val="00B83C2F"/>
    <w:rsid w:val="00B840CF"/>
    <w:rsid w:val="00B843EE"/>
    <w:rsid w:val="00B84B65"/>
    <w:rsid w:val="00B84C78"/>
    <w:rsid w:val="00B8505B"/>
    <w:rsid w:val="00B8586A"/>
    <w:rsid w:val="00B870E3"/>
    <w:rsid w:val="00B87155"/>
    <w:rsid w:val="00B87160"/>
    <w:rsid w:val="00B87675"/>
    <w:rsid w:val="00B87815"/>
    <w:rsid w:val="00B87A8A"/>
    <w:rsid w:val="00B914BF"/>
    <w:rsid w:val="00B91803"/>
    <w:rsid w:val="00B91892"/>
    <w:rsid w:val="00B92959"/>
    <w:rsid w:val="00B93509"/>
    <w:rsid w:val="00B9393F"/>
    <w:rsid w:val="00B94742"/>
    <w:rsid w:val="00B94C6C"/>
    <w:rsid w:val="00B951D0"/>
    <w:rsid w:val="00B96A27"/>
    <w:rsid w:val="00B97A42"/>
    <w:rsid w:val="00BA13DE"/>
    <w:rsid w:val="00BA219A"/>
    <w:rsid w:val="00BA268B"/>
    <w:rsid w:val="00BA2A3B"/>
    <w:rsid w:val="00BA36DB"/>
    <w:rsid w:val="00BA382F"/>
    <w:rsid w:val="00BA3859"/>
    <w:rsid w:val="00BA561A"/>
    <w:rsid w:val="00BA5C39"/>
    <w:rsid w:val="00BA6E68"/>
    <w:rsid w:val="00BA77AB"/>
    <w:rsid w:val="00BA7AF8"/>
    <w:rsid w:val="00BA7C49"/>
    <w:rsid w:val="00BB06B7"/>
    <w:rsid w:val="00BB0D3E"/>
    <w:rsid w:val="00BB33A0"/>
    <w:rsid w:val="00BB3911"/>
    <w:rsid w:val="00BB655C"/>
    <w:rsid w:val="00BB76AB"/>
    <w:rsid w:val="00BC01D3"/>
    <w:rsid w:val="00BC12EB"/>
    <w:rsid w:val="00BC21A8"/>
    <w:rsid w:val="00BC221B"/>
    <w:rsid w:val="00BC2A40"/>
    <w:rsid w:val="00BC2B09"/>
    <w:rsid w:val="00BC2B4C"/>
    <w:rsid w:val="00BC3303"/>
    <w:rsid w:val="00BC3B99"/>
    <w:rsid w:val="00BC5185"/>
    <w:rsid w:val="00BC6124"/>
    <w:rsid w:val="00BC6290"/>
    <w:rsid w:val="00BC7203"/>
    <w:rsid w:val="00BC7446"/>
    <w:rsid w:val="00BC7E88"/>
    <w:rsid w:val="00BD0203"/>
    <w:rsid w:val="00BD065F"/>
    <w:rsid w:val="00BD0792"/>
    <w:rsid w:val="00BD1108"/>
    <w:rsid w:val="00BD121A"/>
    <w:rsid w:val="00BD164A"/>
    <w:rsid w:val="00BD1BBC"/>
    <w:rsid w:val="00BD3011"/>
    <w:rsid w:val="00BD391A"/>
    <w:rsid w:val="00BD39AC"/>
    <w:rsid w:val="00BD3BA4"/>
    <w:rsid w:val="00BD3DC8"/>
    <w:rsid w:val="00BD4316"/>
    <w:rsid w:val="00BD4822"/>
    <w:rsid w:val="00BD48C1"/>
    <w:rsid w:val="00BD53BA"/>
    <w:rsid w:val="00BD5946"/>
    <w:rsid w:val="00BD5A80"/>
    <w:rsid w:val="00BD5BF6"/>
    <w:rsid w:val="00BD6F71"/>
    <w:rsid w:val="00BD7426"/>
    <w:rsid w:val="00BD78FC"/>
    <w:rsid w:val="00BD7D0B"/>
    <w:rsid w:val="00BD7EDA"/>
    <w:rsid w:val="00BE0684"/>
    <w:rsid w:val="00BE118A"/>
    <w:rsid w:val="00BE1A23"/>
    <w:rsid w:val="00BE1E7E"/>
    <w:rsid w:val="00BE2A5F"/>
    <w:rsid w:val="00BE3267"/>
    <w:rsid w:val="00BE3842"/>
    <w:rsid w:val="00BE4CE5"/>
    <w:rsid w:val="00BE5B22"/>
    <w:rsid w:val="00BE5D92"/>
    <w:rsid w:val="00BE6A18"/>
    <w:rsid w:val="00BE71EB"/>
    <w:rsid w:val="00BE7299"/>
    <w:rsid w:val="00BF0B82"/>
    <w:rsid w:val="00BF19C9"/>
    <w:rsid w:val="00BF285B"/>
    <w:rsid w:val="00BF2FAF"/>
    <w:rsid w:val="00BF3108"/>
    <w:rsid w:val="00BF3755"/>
    <w:rsid w:val="00BF5B03"/>
    <w:rsid w:val="00BF5C2D"/>
    <w:rsid w:val="00BF5D47"/>
    <w:rsid w:val="00BF651E"/>
    <w:rsid w:val="00BF668F"/>
    <w:rsid w:val="00BF7EA7"/>
    <w:rsid w:val="00BF7F26"/>
    <w:rsid w:val="00BF7F28"/>
    <w:rsid w:val="00C01175"/>
    <w:rsid w:val="00C01EA7"/>
    <w:rsid w:val="00C021A6"/>
    <w:rsid w:val="00C033C0"/>
    <w:rsid w:val="00C03721"/>
    <w:rsid w:val="00C03F31"/>
    <w:rsid w:val="00C04322"/>
    <w:rsid w:val="00C048D9"/>
    <w:rsid w:val="00C056B0"/>
    <w:rsid w:val="00C05AD8"/>
    <w:rsid w:val="00C07AC5"/>
    <w:rsid w:val="00C07FAB"/>
    <w:rsid w:val="00C10E0A"/>
    <w:rsid w:val="00C111D3"/>
    <w:rsid w:val="00C126AC"/>
    <w:rsid w:val="00C12A8E"/>
    <w:rsid w:val="00C13EFB"/>
    <w:rsid w:val="00C13FD4"/>
    <w:rsid w:val="00C140A6"/>
    <w:rsid w:val="00C1419A"/>
    <w:rsid w:val="00C1448E"/>
    <w:rsid w:val="00C14E09"/>
    <w:rsid w:val="00C1591F"/>
    <w:rsid w:val="00C15C57"/>
    <w:rsid w:val="00C15E9A"/>
    <w:rsid w:val="00C16150"/>
    <w:rsid w:val="00C16837"/>
    <w:rsid w:val="00C206C2"/>
    <w:rsid w:val="00C20804"/>
    <w:rsid w:val="00C20EFC"/>
    <w:rsid w:val="00C21307"/>
    <w:rsid w:val="00C21E77"/>
    <w:rsid w:val="00C23044"/>
    <w:rsid w:val="00C23302"/>
    <w:rsid w:val="00C242BF"/>
    <w:rsid w:val="00C2447F"/>
    <w:rsid w:val="00C250D4"/>
    <w:rsid w:val="00C26FCF"/>
    <w:rsid w:val="00C27B8C"/>
    <w:rsid w:val="00C304EB"/>
    <w:rsid w:val="00C307A4"/>
    <w:rsid w:val="00C30951"/>
    <w:rsid w:val="00C30D71"/>
    <w:rsid w:val="00C30F97"/>
    <w:rsid w:val="00C3161C"/>
    <w:rsid w:val="00C3215E"/>
    <w:rsid w:val="00C32FFA"/>
    <w:rsid w:val="00C33403"/>
    <w:rsid w:val="00C33AF2"/>
    <w:rsid w:val="00C34627"/>
    <w:rsid w:val="00C35827"/>
    <w:rsid w:val="00C36DE9"/>
    <w:rsid w:val="00C37287"/>
    <w:rsid w:val="00C376F1"/>
    <w:rsid w:val="00C4022F"/>
    <w:rsid w:val="00C41030"/>
    <w:rsid w:val="00C419A6"/>
    <w:rsid w:val="00C41F1B"/>
    <w:rsid w:val="00C420B2"/>
    <w:rsid w:val="00C42139"/>
    <w:rsid w:val="00C4223B"/>
    <w:rsid w:val="00C4262B"/>
    <w:rsid w:val="00C43498"/>
    <w:rsid w:val="00C43D72"/>
    <w:rsid w:val="00C45525"/>
    <w:rsid w:val="00C45FA4"/>
    <w:rsid w:val="00C47962"/>
    <w:rsid w:val="00C5069D"/>
    <w:rsid w:val="00C532A6"/>
    <w:rsid w:val="00C5505A"/>
    <w:rsid w:val="00C55419"/>
    <w:rsid w:val="00C55946"/>
    <w:rsid w:val="00C55B5B"/>
    <w:rsid w:val="00C55E54"/>
    <w:rsid w:val="00C5673F"/>
    <w:rsid w:val="00C57DCC"/>
    <w:rsid w:val="00C57F16"/>
    <w:rsid w:val="00C60F1A"/>
    <w:rsid w:val="00C61F13"/>
    <w:rsid w:val="00C6263F"/>
    <w:rsid w:val="00C63454"/>
    <w:rsid w:val="00C63DB7"/>
    <w:rsid w:val="00C640BD"/>
    <w:rsid w:val="00C6457C"/>
    <w:rsid w:val="00C64A91"/>
    <w:rsid w:val="00C64E9D"/>
    <w:rsid w:val="00C64EC8"/>
    <w:rsid w:val="00C656D1"/>
    <w:rsid w:val="00C65E9A"/>
    <w:rsid w:val="00C67818"/>
    <w:rsid w:val="00C73450"/>
    <w:rsid w:val="00C737D7"/>
    <w:rsid w:val="00C73977"/>
    <w:rsid w:val="00C73BD2"/>
    <w:rsid w:val="00C73DB7"/>
    <w:rsid w:val="00C7466B"/>
    <w:rsid w:val="00C7494D"/>
    <w:rsid w:val="00C74D48"/>
    <w:rsid w:val="00C750D2"/>
    <w:rsid w:val="00C752A8"/>
    <w:rsid w:val="00C753C2"/>
    <w:rsid w:val="00C75407"/>
    <w:rsid w:val="00C76398"/>
    <w:rsid w:val="00C8006C"/>
    <w:rsid w:val="00C80BC1"/>
    <w:rsid w:val="00C80D67"/>
    <w:rsid w:val="00C81352"/>
    <w:rsid w:val="00C819FF"/>
    <w:rsid w:val="00C8202A"/>
    <w:rsid w:val="00C82C7C"/>
    <w:rsid w:val="00C83370"/>
    <w:rsid w:val="00C83624"/>
    <w:rsid w:val="00C83C73"/>
    <w:rsid w:val="00C84536"/>
    <w:rsid w:val="00C85791"/>
    <w:rsid w:val="00C85A45"/>
    <w:rsid w:val="00C860B1"/>
    <w:rsid w:val="00C86541"/>
    <w:rsid w:val="00C875B1"/>
    <w:rsid w:val="00C8760B"/>
    <w:rsid w:val="00C90F20"/>
    <w:rsid w:val="00C90FF5"/>
    <w:rsid w:val="00C91689"/>
    <w:rsid w:val="00C91764"/>
    <w:rsid w:val="00C9345D"/>
    <w:rsid w:val="00C945CB"/>
    <w:rsid w:val="00C947EA"/>
    <w:rsid w:val="00C95584"/>
    <w:rsid w:val="00C95695"/>
    <w:rsid w:val="00C9622E"/>
    <w:rsid w:val="00C96D01"/>
    <w:rsid w:val="00C96D80"/>
    <w:rsid w:val="00CA009C"/>
    <w:rsid w:val="00CA06AB"/>
    <w:rsid w:val="00CA0948"/>
    <w:rsid w:val="00CA0ADF"/>
    <w:rsid w:val="00CA12A7"/>
    <w:rsid w:val="00CA12B0"/>
    <w:rsid w:val="00CA1BB1"/>
    <w:rsid w:val="00CA31D9"/>
    <w:rsid w:val="00CA3677"/>
    <w:rsid w:val="00CA388A"/>
    <w:rsid w:val="00CA41A2"/>
    <w:rsid w:val="00CA448B"/>
    <w:rsid w:val="00CA4565"/>
    <w:rsid w:val="00CA4747"/>
    <w:rsid w:val="00CA484A"/>
    <w:rsid w:val="00CA4E46"/>
    <w:rsid w:val="00CA5CDC"/>
    <w:rsid w:val="00CA61BD"/>
    <w:rsid w:val="00CA643C"/>
    <w:rsid w:val="00CA7A41"/>
    <w:rsid w:val="00CB0752"/>
    <w:rsid w:val="00CB098F"/>
    <w:rsid w:val="00CB11CF"/>
    <w:rsid w:val="00CB1A74"/>
    <w:rsid w:val="00CB3C83"/>
    <w:rsid w:val="00CB3FF0"/>
    <w:rsid w:val="00CB5178"/>
    <w:rsid w:val="00CB6719"/>
    <w:rsid w:val="00CB6A52"/>
    <w:rsid w:val="00CC0B9B"/>
    <w:rsid w:val="00CC1525"/>
    <w:rsid w:val="00CC17D4"/>
    <w:rsid w:val="00CC3007"/>
    <w:rsid w:val="00CC5342"/>
    <w:rsid w:val="00CC54C7"/>
    <w:rsid w:val="00CC54EA"/>
    <w:rsid w:val="00CC5886"/>
    <w:rsid w:val="00CC627E"/>
    <w:rsid w:val="00CC72AC"/>
    <w:rsid w:val="00CD1322"/>
    <w:rsid w:val="00CD1F2A"/>
    <w:rsid w:val="00CD21AD"/>
    <w:rsid w:val="00CD2B03"/>
    <w:rsid w:val="00CD3A54"/>
    <w:rsid w:val="00CD3CDF"/>
    <w:rsid w:val="00CD5CA9"/>
    <w:rsid w:val="00CD6ADF"/>
    <w:rsid w:val="00CD74FB"/>
    <w:rsid w:val="00CE05A6"/>
    <w:rsid w:val="00CE0846"/>
    <w:rsid w:val="00CE12AC"/>
    <w:rsid w:val="00CE1E53"/>
    <w:rsid w:val="00CE2836"/>
    <w:rsid w:val="00CE41A0"/>
    <w:rsid w:val="00CE429A"/>
    <w:rsid w:val="00CE5C38"/>
    <w:rsid w:val="00CE65E9"/>
    <w:rsid w:val="00CE679B"/>
    <w:rsid w:val="00CE7596"/>
    <w:rsid w:val="00CF1A0D"/>
    <w:rsid w:val="00CF1B62"/>
    <w:rsid w:val="00CF1D7E"/>
    <w:rsid w:val="00CF23F2"/>
    <w:rsid w:val="00CF2AEB"/>
    <w:rsid w:val="00CF2FD5"/>
    <w:rsid w:val="00CF3AB3"/>
    <w:rsid w:val="00CF3B0A"/>
    <w:rsid w:val="00CF47CD"/>
    <w:rsid w:val="00CF5624"/>
    <w:rsid w:val="00CF5D69"/>
    <w:rsid w:val="00CF6141"/>
    <w:rsid w:val="00CF61D2"/>
    <w:rsid w:val="00CF6887"/>
    <w:rsid w:val="00CF6AE0"/>
    <w:rsid w:val="00CF749E"/>
    <w:rsid w:val="00CF7B30"/>
    <w:rsid w:val="00D0056D"/>
    <w:rsid w:val="00D00ABC"/>
    <w:rsid w:val="00D01226"/>
    <w:rsid w:val="00D01243"/>
    <w:rsid w:val="00D01428"/>
    <w:rsid w:val="00D01FAC"/>
    <w:rsid w:val="00D02A09"/>
    <w:rsid w:val="00D02C00"/>
    <w:rsid w:val="00D066A4"/>
    <w:rsid w:val="00D10E05"/>
    <w:rsid w:val="00D10FF5"/>
    <w:rsid w:val="00D11017"/>
    <w:rsid w:val="00D12377"/>
    <w:rsid w:val="00D124AF"/>
    <w:rsid w:val="00D14AA3"/>
    <w:rsid w:val="00D14EAF"/>
    <w:rsid w:val="00D15456"/>
    <w:rsid w:val="00D176C2"/>
    <w:rsid w:val="00D2060B"/>
    <w:rsid w:val="00D2076E"/>
    <w:rsid w:val="00D20B65"/>
    <w:rsid w:val="00D2171B"/>
    <w:rsid w:val="00D218B4"/>
    <w:rsid w:val="00D22F21"/>
    <w:rsid w:val="00D23156"/>
    <w:rsid w:val="00D235DE"/>
    <w:rsid w:val="00D23F9E"/>
    <w:rsid w:val="00D24131"/>
    <w:rsid w:val="00D24145"/>
    <w:rsid w:val="00D247D6"/>
    <w:rsid w:val="00D2500A"/>
    <w:rsid w:val="00D255CB"/>
    <w:rsid w:val="00D27758"/>
    <w:rsid w:val="00D27901"/>
    <w:rsid w:val="00D27BC3"/>
    <w:rsid w:val="00D27DFD"/>
    <w:rsid w:val="00D3017D"/>
    <w:rsid w:val="00D307E4"/>
    <w:rsid w:val="00D316B0"/>
    <w:rsid w:val="00D3184F"/>
    <w:rsid w:val="00D31EA6"/>
    <w:rsid w:val="00D33CC0"/>
    <w:rsid w:val="00D33D46"/>
    <w:rsid w:val="00D35CE7"/>
    <w:rsid w:val="00D36721"/>
    <w:rsid w:val="00D36793"/>
    <w:rsid w:val="00D370FB"/>
    <w:rsid w:val="00D37DD7"/>
    <w:rsid w:val="00D4154C"/>
    <w:rsid w:val="00D41DE8"/>
    <w:rsid w:val="00D42166"/>
    <w:rsid w:val="00D42532"/>
    <w:rsid w:val="00D42927"/>
    <w:rsid w:val="00D42CFA"/>
    <w:rsid w:val="00D433A9"/>
    <w:rsid w:val="00D43A72"/>
    <w:rsid w:val="00D43CCF"/>
    <w:rsid w:val="00D43E4A"/>
    <w:rsid w:val="00D44568"/>
    <w:rsid w:val="00D450C5"/>
    <w:rsid w:val="00D45DF8"/>
    <w:rsid w:val="00D46056"/>
    <w:rsid w:val="00D47148"/>
    <w:rsid w:val="00D47BBC"/>
    <w:rsid w:val="00D5021E"/>
    <w:rsid w:val="00D50390"/>
    <w:rsid w:val="00D508C7"/>
    <w:rsid w:val="00D515CE"/>
    <w:rsid w:val="00D51E5D"/>
    <w:rsid w:val="00D51F96"/>
    <w:rsid w:val="00D52157"/>
    <w:rsid w:val="00D5220A"/>
    <w:rsid w:val="00D52767"/>
    <w:rsid w:val="00D54465"/>
    <w:rsid w:val="00D54BC4"/>
    <w:rsid w:val="00D54DF2"/>
    <w:rsid w:val="00D5668C"/>
    <w:rsid w:val="00D568F4"/>
    <w:rsid w:val="00D5707B"/>
    <w:rsid w:val="00D571BD"/>
    <w:rsid w:val="00D57BA9"/>
    <w:rsid w:val="00D600B2"/>
    <w:rsid w:val="00D6061B"/>
    <w:rsid w:val="00D61525"/>
    <w:rsid w:val="00D63476"/>
    <w:rsid w:val="00D635E7"/>
    <w:rsid w:val="00D6362C"/>
    <w:rsid w:val="00D63B76"/>
    <w:rsid w:val="00D640EE"/>
    <w:rsid w:val="00D642E7"/>
    <w:rsid w:val="00D643ED"/>
    <w:rsid w:val="00D645A7"/>
    <w:rsid w:val="00D64D2E"/>
    <w:rsid w:val="00D67301"/>
    <w:rsid w:val="00D67AA7"/>
    <w:rsid w:val="00D71B4A"/>
    <w:rsid w:val="00D72B0E"/>
    <w:rsid w:val="00D738BC"/>
    <w:rsid w:val="00D73B1F"/>
    <w:rsid w:val="00D73CD8"/>
    <w:rsid w:val="00D73F5A"/>
    <w:rsid w:val="00D73FEF"/>
    <w:rsid w:val="00D7408E"/>
    <w:rsid w:val="00D7485F"/>
    <w:rsid w:val="00D777BC"/>
    <w:rsid w:val="00D77AE8"/>
    <w:rsid w:val="00D8034D"/>
    <w:rsid w:val="00D80A81"/>
    <w:rsid w:val="00D80C72"/>
    <w:rsid w:val="00D8253F"/>
    <w:rsid w:val="00D828E4"/>
    <w:rsid w:val="00D833F7"/>
    <w:rsid w:val="00D838F8"/>
    <w:rsid w:val="00D84D79"/>
    <w:rsid w:val="00D84EAE"/>
    <w:rsid w:val="00D854FB"/>
    <w:rsid w:val="00D85555"/>
    <w:rsid w:val="00D85783"/>
    <w:rsid w:val="00D87D95"/>
    <w:rsid w:val="00D90B27"/>
    <w:rsid w:val="00D90C29"/>
    <w:rsid w:val="00D9125C"/>
    <w:rsid w:val="00D917A7"/>
    <w:rsid w:val="00D91D66"/>
    <w:rsid w:val="00D9363A"/>
    <w:rsid w:val="00D93EB0"/>
    <w:rsid w:val="00D94603"/>
    <w:rsid w:val="00D947BD"/>
    <w:rsid w:val="00D94A25"/>
    <w:rsid w:val="00D94D8C"/>
    <w:rsid w:val="00D94DE9"/>
    <w:rsid w:val="00D95B0B"/>
    <w:rsid w:val="00D95FC2"/>
    <w:rsid w:val="00DA07C8"/>
    <w:rsid w:val="00DA0B54"/>
    <w:rsid w:val="00DA1156"/>
    <w:rsid w:val="00DA19B1"/>
    <w:rsid w:val="00DA23D9"/>
    <w:rsid w:val="00DA23F6"/>
    <w:rsid w:val="00DA2564"/>
    <w:rsid w:val="00DA2590"/>
    <w:rsid w:val="00DA2A6B"/>
    <w:rsid w:val="00DA3238"/>
    <w:rsid w:val="00DA336C"/>
    <w:rsid w:val="00DA364F"/>
    <w:rsid w:val="00DA4708"/>
    <w:rsid w:val="00DA4F30"/>
    <w:rsid w:val="00DA578B"/>
    <w:rsid w:val="00DA6864"/>
    <w:rsid w:val="00DA735F"/>
    <w:rsid w:val="00DA7AEF"/>
    <w:rsid w:val="00DA7E43"/>
    <w:rsid w:val="00DB04F2"/>
    <w:rsid w:val="00DB06A8"/>
    <w:rsid w:val="00DB0947"/>
    <w:rsid w:val="00DB1089"/>
    <w:rsid w:val="00DB3930"/>
    <w:rsid w:val="00DB39AE"/>
    <w:rsid w:val="00DB39C3"/>
    <w:rsid w:val="00DB5035"/>
    <w:rsid w:val="00DB522C"/>
    <w:rsid w:val="00DB559C"/>
    <w:rsid w:val="00DB5745"/>
    <w:rsid w:val="00DB5BF4"/>
    <w:rsid w:val="00DB6BFE"/>
    <w:rsid w:val="00DB72A2"/>
    <w:rsid w:val="00DC0366"/>
    <w:rsid w:val="00DC0E4A"/>
    <w:rsid w:val="00DC1E10"/>
    <w:rsid w:val="00DC29F5"/>
    <w:rsid w:val="00DC2D27"/>
    <w:rsid w:val="00DC32C0"/>
    <w:rsid w:val="00DC3809"/>
    <w:rsid w:val="00DC3A7E"/>
    <w:rsid w:val="00DC4067"/>
    <w:rsid w:val="00DC5423"/>
    <w:rsid w:val="00DC54CD"/>
    <w:rsid w:val="00DC5E60"/>
    <w:rsid w:val="00DC5EC2"/>
    <w:rsid w:val="00DC6414"/>
    <w:rsid w:val="00DC6FAF"/>
    <w:rsid w:val="00DC72BC"/>
    <w:rsid w:val="00DC79C5"/>
    <w:rsid w:val="00DC7B2E"/>
    <w:rsid w:val="00DC7FFD"/>
    <w:rsid w:val="00DD04D5"/>
    <w:rsid w:val="00DD05C2"/>
    <w:rsid w:val="00DD0683"/>
    <w:rsid w:val="00DD2664"/>
    <w:rsid w:val="00DD2CB8"/>
    <w:rsid w:val="00DD2FA1"/>
    <w:rsid w:val="00DD3A87"/>
    <w:rsid w:val="00DD4E1E"/>
    <w:rsid w:val="00DD503A"/>
    <w:rsid w:val="00DD5640"/>
    <w:rsid w:val="00DD573C"/>
    <w:rsid w:val="00DD5D38"/>
    <w:rsid w:val="00DD661B"/>
    <w:rsid w:val="00DD6B60"/>
    <w:rsid w:val="00DD7D3E"/>
    <w:rsid w:val="00DE09CF"/>
    <w:rsid w:val="00DE20AE"/>
    <w:rsid w:val="00DE2D8B"/>
    <w:rsid w:val="00DE3090"/>
    <w:rsid w:val="00DE37DB"/>
    <w:rsid w:val="00DE4C20"/>
    <w:rsid w:val="00DE50B2"/>
    <w:rsid w:val="00DE5302"/>
    <w:rsid w:val="00DE54FC"/>
    <w:rsid w:val="00DE5A17"/>
    <w:rsid w:val="00DE5BEE"/>
    <w:rsid w:val="00DF0624"/>
    <w:rsid w:val="00DF104B"/>
    <w:rsid w:val="00DF15AF"/>
    <w:rsid w:val="00DF1BC8"/>
    <w:rsid w:val="00DF26FE"/>
    <w:rsid w:val="00DF2CE3"/>
    <w:rsid w:val="00DF3938"/>
    <w:rsid w:val="00DF4014"/>
    <w:rsid w:val="00DF54D8"/>
    <w:rsid w:val="00DF61CE"/>
    <w:rsid w:val="00DF6245"/>
    <w:rsid w:val="00DF6ECB"/>
    <w:rsid w:val="00DF758C"/>
    <w:rsid w:val="00DF7A97"/>
    <w:rsid w:val="00E01146"/>
    <w:rsid w:val="00E012F4"/>
    <w:rsid w:val="00E013C4"/>
    <w:rsid w:val="00E014B7"/>
    <w:rsid w:val="00E01533"/>
    <w:rsid w:val="00E02BA4"/>
    <w:rsid w:val="00E03766"/>
    <w:rsid w:val="00E03C0E"/>
    <w:rsid w:val="00E05864"/>
    <w:rsid w:val="00E05912"/>
    <w:rsid w:val="00E07109"/>
    <w:rsid w:val="00E071EA"/>
    <w:rsid w:val="00E103C2"/>
    <w:rsid w:val="00E10564"/>
    <w:rsid w:val="00E10B18"/>
    <w:rsid w:val="00E10E16"/>
    <w:rsid w:val="00E114FF"/>
    <w:rsid w:val="00E12021"/>
    <w:rsid w:val="00E13CBB"/>
    <w:rsid w:val="00E13F1A"/>
    <w:rsid w:val="00E14110"/>
    <w:rsid w:val="00E141FE"/>
    <w:rsid w:val="00E14561"/>
    <w:rsid w:val="00E156F7"/>
    <w:rsid w:val="00E15ABB"/>
    <w:rsid w:val="00E16773"/>
    <w:rsid w:val="00E16870"/>
    <w:rsid w:val="00E16ED8"/>
    <w:rsid w:val="00E17A50"/>
    <w:rsid w:val="00E17B4C"/>
    <w:rsid w:val="00E17F01"/>
    <w:rsid w:val="00E20243"/>
    <w:rsid w:val="00E217A1"/>
    <w:rsid w:val="00E22E9E"/>
    <w:rsid w:val="00E22FFF"/>
    <w:rsid w:val="00E25960"/>
    <w:rsid w:val="00E25F23"/>
    <w:rsid w:val="00E25FB6"/>
    <w:rsid w:val="00E26C03"/>
    <w:rsid w:val="00E2759B"/>
    <w:rsid w:val="00E275DE"/>
    <w:rsid w:val="00E27AED"/>
    <w:rsid w:val="00E27B64"/>
    <w:rsid w:val="00E27EEE"/>
    <w:rsid w:val="00E30A75"/>
    <w:rsid w:val="00E30DF6"/>
    <w:rsid w:val="00E314D5"/>
    <w:rsid w:val="00E315C0"/>
    <w:rsid w:val="00E32941"/>
    <w:rsid w:val="00E330AF"/>
    <w:rsid w:val="00E33624"/>
    <w:rsid w:val="00E33813"/>
    <w:rsid w:val="00E34B42"/>
    <w:rsid w:val="00E36BAC"/>
    <w:rsid w:val="00E37C6F"/>
    <w:rsid w:val="00E41181"/>
    <w:rsid w:val="00E434BB"/>
    <w:rsid w:val="00E43BEA"/>
    <w:rsid w:val="00E43F2F"/>
    <w:rsid w:val="00E43FA1"/>
    <w:rsid w:val="00E4406E"/>
    <w:rsid w:val="00E44828"/>
    <w:rsid w:val="00E44A21"/>
    <w:rsid w:val="00E44E40"/>
    <w:rsid w:val="00E45786"/>
    <w:rsid w:val="00E45B21"/>
    <w:rsid w:val="00E45C11"/>
    <w:rsid w:val="00E45DFD"/>
    <w:rsid w:val="00E4600C"/>
    <w:rsid w:val="00E46130"/>
    <w:rsid w:val="00E47091"/>
    <w:rsid w:val="00E50A96"/>
    <w:rsid w:val="00E516E1"/>
    <w:rsid w:val="00E51D33"/>
    <w:rsid w:val="00E52887"/>
    <w:rsid w:val="00E52A2E"/>
    <w:rsid w:val="00E5310C"/>
    <w:rsid w:val="00E5330D"/>
    <w:rsid w:val="00E546FD"/>
    <w:rsid w:val="00E54828"/>
    <w:rsid w:val="00E55C6C"/>
    <w:rsid w:val="00E562A1"/>
    <w:rsid w:val="00E56E6D"/>
    <w:rsid w:val="00E57CBB"/>
    <w:rsid w:val="00E605BA"/>
    <w:rsid w:val="00E60ADF"/>
    <w:rsid w:val="00E611D8"/>
    <w:rsid w:val="00E614D3"/>
    <w:rsid w:val="00E61C40"/>
    <w:rsid w:val="00E62549"/>
    <w:rsid w:val="00E62749"/>
    <w:rsid w:val="00E62FBF"/>
    <w:rsid w:val="00E63DE2"/>
    <w:rsid w:val="00E6530D"/>
    <w:rsid w:val="00E65859"/>
    <w:rsid w:val="00E65872"/>
    <w:rsid w:val="00E65975"/>
    <w:rsid w:val="00E66F78"/>
    <w:rsid w:val="00E67F82"/>
    <w:rsid w:val="00E71B17"/>
    <w:rsid w:val="00E71F94"/>
    <w:rsid w:val="00E722A5"/>
    <w:rsid w:val="00E72C68"/>
    <w:rsid w:val="00E735F3"/>
    <w:rsid w:val="00E737CE"/>
    <w:rsid w:val="00E739E5"/>
    <w:rsid w:val="00E73A65"/>
    <w:rsid w:val="00E744A4"/>
    <w:rsid w:val="00E74CA4"/>
    <w:rsid w:val="00E7719C"/>
    <w:rsid w:val="00E771CE"/>
    <w:rsid w:val="00E775AD"/>
    <w:rsid w:val="00E8048B"/>
    <w:rsid w:val="00E81BDA"/>
    <w:rsid w:val="00E823F5"/>
    <w:rsid w:val="00E832CC"/>
    <w:rsid w:val="00E84253"/>
    <w:rsid w:val="00E84652"/>
    <w:rsid w:val="00E84D48"/>
    <w:rsid w:val="00E85C9A"/>
    <w:rsid w:val="00E86146"/>
    <w:rsid w:val="00E877E9"/>
    <w:rsid w:val="00E87C92"/>
    <w:rsid w:val="00E87EE5"/>
    <w:rsid w:val="00E87FDA"/>
    <w:rsid w:val="00E909F9"/>
    <w:rsid w:val="00E91919"/>
    <w:rsid w:val="00E92289"/>
    <w:rsid w:val="00E92878"/>
    <w:rsid w:val="00E93976"/>
    <w:rsid w:val="00E93E95"/>
    <w:rsid w:val="00E957AA"/>
    <w:rsid w:val="00E9628A"/>
    <w:rsid w:val="00E967D5"/>
    <w:rsid w:val="00E96B83"/>
    <w:rsid w:val="00E96BE0"/>
    <w:rsid w:val="00E97262"/>
    <w:rsid w:val="00E973D4"/>
    <w:rsid w:val="00E973E4"/>
    <w:rsid w:val="00E974AC"/>
    <w:rsid w:val="00E976A4"/>
    <w:rsid w:val="00E97845"/>
    <w:rsid w:val="00E97C31"/>
    <w:rsid w:val="00EA047A"/>
    <w:rsid w:val="00EA0BE9"/>
    <w:rsid w:val="00EA1678"/>
    <w:rsid w:val="00EA1762"/>
    <w:rsid w:val="00EA2806"/>
    <w:rsid w:val="00EA2958"/>
    <w:rsid w:val="00EA2BFF"/>
    <w:rsid w:val="00EA2F9C"/>
    <w:rsid w:val="00EA2FDB"/>
    <w:rsid w:val="00EA37E1"/>
    <w:rsid w:val="00EA484E"/>
    <w:rsid w:val="00EA4B5D"/>
    <w:rsid w:val="00EA5682"/>
    <w:rsid w:val="00EA5FF0"/>
    <w:rsid w:val="00EA77CA"/>
    <w:rsid w:val="00EA792E"/>
    <w:rsid w:val="00EA7ABA"/>
    <w:rsid w:val="00EB034A"/>
    <w:rsid w:val="00EB0791"/>
    <w:rsid w:val="00EB0A95"/>
    <w:rsid w:val="00EB0AC0"/>
    <w:rsid w:val="00EB18AE"/>
    <w:rsid w:val="00EB1CA2"/>
    <w:rsid w:val="00EB20D5"/>
    <w:rsid w:val="00EB2BBE"/>
    <w:rsid w:val="00EB2FF0"/>
    <w:rsid w:val="00EB3462"/>
    <w:rsid w:val="00EB43C4"/>
    <w:rsid w:val="00EB4699"/>
    <w:rsid w:val="00EB4E08"/>
    <w:rsid w:val="00EB5C66"/>
    <w:rsid w:val="00EB6542"/>
    <w:rsid w:val="00EB6C16"/>
    <w:rsid w:val="00EC07C1"/>
    <w:rsid w:val="00EC11C5"/>
    <w:rsid w:val="00EC1510"/>
    <w:rsid w:val="00EC37C4"/>
    <w:rsid w:val="00EC405A"/>
    <w:rsid w:val="00EC460E"/>
    <w:rsid w:val="00EC4EF5"/>
    <w:rsid w:val="00EC56AB"/>
    <w:rsid w:val="00EC65B2"/>
    <w:rsid w:val="00EC6C14"/>
    <w:rsid w:val="00EC71A1"/>
    <w:rsid w:val="00EC7AC5"/>
    <w:rsid w:val="00ED0901"/>
    <w:rsid w:val="00ED3249"/>
    <w:rsid w:val="00ED3F17"/>
    <w:rsid w:val="00ED472E"/>
    <w:rsid w:val="00ED495F"/>
    <w:rsid w:val="00ED5438"/>
    <w:rsid w:val="00ED6176"/>
    <w:rsid w:val="00ED62F1"/>
    <w:rsid w:val="00EE0020"/>
    <w:rsid w:val="00EE02E2"/>
    <w:rsid w:val="00EE0388"/>
    <w:rsid w:val="00EE0F90"/>
    <w:rsid w:val="00EE226C"/>
    <w:rsid w:val="00EE2B5D"/>
    <w:rsid w:val="00EE32EC"/>
    <w:rsid w:val="00EE4D54"/>
    <w:rsid w:val="00EE5832"/>
    <w:rsid w:val="00EE671C"/>
    <w:rsid w:val="00EE6D41"/>
    <w:rsid w:val="00EE6E26"/>
    <w:rsid w:val="00EE74C6"/>
    <w:rsid w:val="00EF04BB"/>
    <w:rsid w:val="00EF0A23"/>
    <w:rsid w:val="00EF2881"/>
    <w:rsid w:val="00EF49A9"/>
    <w:rsid w:val="00EF57E4"/>
    <w:rsid w:val="00EF5FA5"/>
    <w:rsid w:val="00EF62C6"/>
    <w:rsid w:val="00EF674F"/>
    <w:rsid w:val="00EF750A"/>
    <w:rsid w:val="00EF7B77"/>
    <w:rsid w:val="00F001C7"/>
    <w:rsid w:val="00F0231C"/>
    <w:rsid w:val="00F03FAF"/>
    <w:rsid w:val="00F045D1"/>
    <w:rsid w:val="00F04C96"/>
    <w:rsid w:val="00F04F89"/>
    <w:rsid w:val="00F051E2"/>
    <w:rsid w:val="00F059A2"/>
    <w:rsid w:val="00F05CD8"/>
    <w:rsid w:val="00F05F48"/>
    <w:rsid w:val="00F073C2"/>
    <w:rsid w:val="00F114F0"/>
    <w:rsid w:val="00F11949"/>
    <w:rsid w:val="00F12229"/>
    <w:rsid w:val="00F122BD"/>
    <w:rsid w:val="00F122E0"/>
    <w:rsid w:val="00F134F1"/>
    <w:rsid w:val="00F136F0"/>
    <w:rsid w:val="00F13C18"/>
    <w:rsid w:val="00F13FEE"/>
    <w:rsid w:val="00F14F19"/>
    <w:rsid w:val="00F1644D"/>
    <w:rsid w:val="00F167CD"/>
    <w:rsid w:val="00F1718D"/>
    <w:rsid w:val="00F17E4C"/>
    <w:rsid w:val="00F20598"/>
    <w:rsid w:val="00F22DA6"/>
    <w:rsid w:val="00F232AD"/>
    <w:rsid w:val="00F2464F"/>
    <w:rsid w:val="00F24A92"/>
    <w:rsid w:val="00F25B0E"/>
    <w:rsid w:val="00F25FA3"/>
    <w:rsid w:val="00F261AC"/>
    <w:rsid w:val="00F27336"/>
    <w:rsid w:val="00F27528"/>
    <w:rsid w:val="00F300C0"/>
    <w:rsid w:val="00F300D8"/>
    <w:rsid w:val="00F317AF"/>
    <w:rsid w:val="00F329DC"/>
    <w:rsid w:val="00F32DF3"/>
    <w:rsid w:val="00F3433C"/>
    <w:rsid w:val="00F34B33"/>
    <w:rsid w:val="00F36BB7"/>
    <w:rsid w:val="00F36C34"/>
    <w:rsid w:val="00F37A10"/>
    <w:rsid w:val="00F37BDF"/>
    <w:rsid w:val="00F40163"/>
    <w:rsid w:val="00F41576"/>
    <w:rsid w:val="00F415D6"/>
    <w:rsid w:val="00F41B9C"/>
    <w:rsid w:val="00F41F11"/>
    <w:rsid w:val="00F4201E"/>
    <w:rsid w:val="00F42218"/>
    <w:rsid w:val="00F42337"/>
    <w:rsid w:val="00F431C3"/>
    <w:rsid w:val="00F432BB"/>
    <w:rsid w:val="00F435F7"/>
    <w:rsid w:val="00F43988"/>
    <w:rsid w:val="00F442C4"/>
    <w:rsid w:val="00F4480E"/>
    <w:rsid w:val="00F45608"/>
    <w:rsid w:val="00F46315"/>
    <w:rsid w:val="00F471DB"/>
    <w:rsid w:val="00F4731B"/>
    <w:rsid w:val="00F476EF"/>
    <w:rsid w:val="00F47748"/>
    <w:rsid w:val="00F50C30"/>
    <w:rsid w:val="00F52634"/>
    <w:rsid w:val="00F52AD0"/>
    <w:rsid w:val="00F53140"/>
    <w:rsid w:val="00F531A1"/>
    <w:rsid w:val="00F534F9"/>
    <w:rsid w:val="00F53928"/>
    <w:rsid w:val="00F53E26"/>
    <w:rsid w:val="00F540B8"/>
    <w:rsid w:val="00F5521A"/>
    <w:rsid w:val="00F55A82"/>
    <w:rsid w:val="00F56340"/>
    <w:rsid w:val="00F56488"/>
    <w:rsid w:val="00F56B8E"/>
    <w:rsid w:val="00F576E0"/>
    <w:rsid w:val="00F57757"/>
    <w:rsid w:val="00F57781"/>
    <w:rsid w:val="00F57FAA"/>
    <w:rsid w:val="00F6049A"/>
    <w:rsid w:val="00F60B8F"/>
    <w:rsid w:val="00F61223"/>
    <w:rsid w:val="00F61305"/>
    <w:rsid w:val="00F63542"/>
    <w:rsid w:val="00F635F6"/>
    <w:rsid w:val="00F63B49"/>
    <w:rsid w:val="00F64075"/>
    <w:rsid w:val="00F64425"/>
    <w:rsid w:val="00F65616"/>
    <w:rsid w:val="00F658AD"/>
    <w:rsid w:val="00F66097"/>
    <w:rsid w:val="00F66859"/>
    <w:rsid w:val="00F67562"/>
    <w:rsid w:val="00F67B3A"/>
    <w:rsid w:val="00F7090A"/>
    <w:rsid w:val="00F71125"/>
    <w:rsid w:val="00F71719"/>
    <w:rsid w:val="00F736ED"/>
    <w:rsid w:val="00F73C1F"/>
    <w:rsid w:val="00F740BE"/>
    <w:rsid w:val="00F7449E"/>
    <w:rsid w:val="00F7669A"/>
    <w:rsid w:val="00F77E25"/>
    <w:rsid w:val="00F8022B"/>
    <w:rsid w:val="00F81737"/>
    <w:rsid w:val="00F81F6F"/>
    <w:rsid w:val="00F82719"/>
    <w:rsid w:val="00F82B8C"/>
    <w:rsid w:val="00F830A6"/>
    <w:rsid w:val="00F83781"/>
    <w:rsid w:val="00F83EC8"/>
    <w:rsid w:val="00F8471B"/>
    <w:rsid w:val="00F848D2"/>
    <w:rsid w:val="00F84971"/>
    <w:rsid w:val="00F849AD"/>
    <w:rsid w:val="00F84C14"/>
    <w:rsid w:val="00F85117"/>
    <w:rsid w:val="00F8537F"/>
    <w:rsid w:val="00F85D49"/>
    <w:rsid w:val="00F86404"/>
    <w:rsid w:val="00F868FF"/>
    <w:rsid w:val="00F87833"/>
    <w:rsid w:val="00F878A8"/>
    <w:rsid w:val="00F91E9E"/>
    <w:rsid w:val="00F930BF"/>
    <w:rsid w:val="00F93225"/>
    <w:rsid w:val="00F93498"/>
    <w:rsid w:val="00F93E44"/>
    <w:rsid w:val="00F9440A"/>
    <w:rsid w:val="00F94B6D"/>
    <w:rsid w:val="00F94BD3"/>
    <w:rsid w:val="00F95194"/>
    <w:rsid w:val="00F95756"/>
    <w:rsid w:val="00F96EB3"/>
    <w:rsid w:val="00FA0A7A"/>
    <w:rsid w:val="00FA0AA6"/>
    <w:rsid w:val="00FA1031"/>
    <w:rsid w:val="00FA1B79"/>
    <w:rsid w:val="00FA23BB"/>
    <w:rsid w:val="00FA3B1B"/>
    <w:rsid w:val="00FA3E74"/>
    <w:rsid w:val="00FA49C2"/>
    <w:rsid w:val="00FA568B"/>
    <w:rsid w:val="00FA5EBA"/>
    <w:rsid w:val="00FA619F"/>
    <w:rsid w:val="00FA61E2"/>
    <w:rsid w:val="00FA6670"/>
    <w:rsid w:val="00FA68BD"/>
    <w:rsid w:val="00FA748E"/>
    <w:rsid w:val="00FA76E6"/>
    <w:rsid w:val="00FB0498"/>
    <w:rsid w:val="00FB0811"/>
    <w:rsid w:val="00FB0F11"/>
    <w:rsid w:val="00FB1937"/>
    <w:rsid w:val="00FB1C0E"/>
    <w:rsid w:val="00FB2DC2"/>
    <w:rsid w:val="00FB32C0"/>
    <w:rsid w:val="00FB5EDC"/>
    <w:rsid w:val="00FB6047"/>
    <w:rsid w:val="00FB6FBC"/>
    <w:rsid w:val="00FB76DC"/>
    <w:rsid w:val="00FB7A38"/>
    <w:rsid w:val="00FB7E5E"/>
    <w:rsid w:val="00FB7F89"/>
    <w:rsid w:val="00FC1195"/>
    <w:rsid w:val="00FC11BB"/>
    <w:rsid w:val="00FC201B"/>
    <w:rsid w:val="00FC3950"/>
    <w:rsid w:val="00FC446B"/>
    <w:rsid w:val="00FC45EC"/>
    <w:rsid w:val="00FC4897"/>
    <w:rsid w:val="00FC4982"/>
    <w:rsid w:val="00FC529C"/>
    <w:rsid w:val="00FC5730"/>
    <w:rsid w:val="00FC5CBF"/>
    <w:rsid w:val="00FC5F34"/>
    <w:rsid w:val="00FC650D"/>
    <w:rsid w:val="00FC66CA"/>
    <w:rsid w:val="00FC6985"/>
    <w:rsid w:val="00FC7B7A"/>
    <w:rsid w:val="00FD056D"/>
    <w:rsid w:val="00FD0758"/>
    <w:rsid w:val="00FD0EC7"/>
    <w:rsid w:val="00FD1FD1"/>
    <w:rsid w:val="00FD2170"/>
    <w:rsid w:val="00FD2AFD"/>
    <w:rsid w:val="00FD3184"/>
    <w:rsid w:val="00FD3904"/>
    <w:rsid w:val="00FD4F98"/>
    <w:rsid w:val="00FD51CD"/>
    <w:rsid w:val="00FD51EC"/>
    <w:rsid w:val="00FD5649"/>
    <w:rsid w:val="00FD72E1"/>
    <w:rsid w:val="00FD7A6B"/>
    <w:rsid w:val="00FD7D1F"/>
    <w:rsid w:val="00FE1668"/>
    <w:rsid w:val="00FE21A8"/>
    <w:rsid w:val="00FE221A"/>
    <w:rsid w:val="00FE30FB"/>
    <w:rsid w:val="00FE3809"/>
    <w:rsid w:val="00FE43C1"/>
    <w:rsid w:val="00FE4694"/>
    <w:rsid w:val="00FE499A"/>
    <w:rsid w:val="00FE4A48"/>
    <w:rsid w:val="00FE6841"/>
    <w:rsid w:val="00FE6E34"/>
    <w:rsid w:val="00FE6FC1"/>
    <w:rsid w:val="00FE7BD0"/>
    <w:rsid w:val="00FF030C"/>
    <w:rsid w:val="00FF0831"/>
    <w:rsid w:val="00FF10DB"/>
    <w:rsid w:val="00FF12A1"/>
    <w:rsid w:val="00FF1674"/>
    <w:rsid w:val="00FF1B0C"/>
    <w:rsid w:val="00FF1EA6"/>
    <w:rsid w:val="00FF267B"/>
    <w:rsid w:val="00FF282A"/>
    <w:rsid w:val="00FF2DC6"/>
    <w:rsid w:val="00FF6996"/>
    <w:rsid w:val="00FF74B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A1DB3"/>
  <w14:discardImageEditingData/>
  <w15:docId w15:val="{33F27AA9-27C5-4A2D-B052-8DE33A4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34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C534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C5342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C534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53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C534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C534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C534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C534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C5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CC5342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C5342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CC5342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C5342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C5342"/>
  </w:style>
  <w:style w:type="paragraph" w:customStyle="1" w:styleId="Style2">
    <w:name w:val="Style2"/>
    <w:basedOn w:val="Normal"/>
    <w:rsid w:val="00CC5342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CC5342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CC5342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CC5342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CC5342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link w:val="LDTitleChar"/>
    <w:rsid w:val="00CC534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C534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CC5342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C5342"/>
    <w:pPr>
      <w:spacing w:before="240"/>
    </w:pPr>
  </w:style>
  <w:style w:type="paragraph" w:customStyle="1" w:styleId="LDP1a">
    <w:name w:val="LDP1(a)"/>
    <w:basedOn w:val="LDClause"/>
    <w:link w:val="LDP1aChar"/>
    <w:rsid w:val="00CC534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CC5342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CC534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CC534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CC534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CC5342"/>
    <w:pPr>
      <w:keepNext/>
      <w:spacing w:before="900"/>
    </w:pPr>
  </w:style>
  <w:style w:type="character" w:customStyle="1" w:styleId="LDCitation">
    <w:name w:val="LDCitation"/>
    <w:rsid w:val="00CC5342"/>
    <w:rPr>
      <w:i/>
      <w:iCs/>
    </w:rPr>
  </w:style>
  <w:style w:type="paragraph" w:customStyle="1" w:styleId="LDFooter">
    <w:name w:val="LDFooter"/>
    <w:basedOn w:val="LDBodytext"/>
    <w:rsid w:val="00CC5342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CC534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CC534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C534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CC5342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CC534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CC5342"/>
    <w:pPr>
      <w:ind w:left="738" w:hanging="851"/>
    </w:pPr>
  </w:style>
  <w:style w:type="paragraph" w:styleId="BalloonText">
    <w:name w:val="Balloon Text"/>
    <w:basedOn w:val="Normal"/>
    <w:semiHidden/>
    <w:rsid w:val="00CC534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C5342"/>
    <w:pPr>
      <w:spacing w:after="120"/>
      <w:ind w:left="1440" w:right="1440"/>
    </w:pPr>
  </w:style>
  <w:style w:type="paragraph" w:styleId="BodyText2">
    <w:name w:val="Body Text 2"/>
    <w:basedOn w:val="Normal"/>
    <w:rsid w:val="00CC5342"/>
    <w:pPr>
      <w:spacing w:after="120" w:line="480" w:lineRule="auto"/>
    </w:pPr>
  </w:style>
  <w:style w:type="paragraph" w:styleId="BodyText3">
    <w:name w:val="Body Text 3"/>
    <w:basedOn w:val="Normal"/>
    <w:rsid w:val="00CC534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C5342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C5342"/>
    <w:pPr>
      <w:spacing w:after="120"/>
      <w:ind w:left="283"/>
    </w:pPr>
  </w:style>
  <w:style w:type="paragraph" w:styleId="BodyTextFirstIndent2">
    <w:name w:val="Body Text First Indent 2"/>
    <w:basedOn w:val="BodyTextIndent"/>
    <w:rsid w:val="00CC5342"/>
    <w:pPr>
      <w:ind w:firstLine="210"/>
    </w:pPr>
  </w:style>
  <w:style w:type="paragraph" w:styleId="BodyTextIndent2">
    <w:name w:val="Body Text Indent 2"/>
    <w:basedOn w:val="Normal"/>
    <w:rsid w:val="00CC534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C534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C5342"/>
    <w:rPr>
      <w:b/>
      <w:bCs/>
      <w:sz w:val="20"/>
    </w:rPr>
  </w:style>
  <w:style w:type="paragraph" w:styleId="Closing">
    <w:name w:val="Closing"/>
    <w:basedOn w:val="Normal"/>
    <w:rsid w:val="00CC5342"/>
    <w:pPr>
      <w:ind w:left="4252"/>
    </w:pPr>
  </w:style>
  <w:style w:type="paragraph" w:styleId="CommentText">
    <w:name w:val="annotation text"/>
    <w:basedOn w:val="Normal"/>
    <w:link w:val="CommentTextChar"/>
    <w:semiHidden/>
    <w:rsid w:val="00CC5342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342"/>
    <w:rPr>
      <w:b/>
      <w:bCs/>
    </w:rPr>
  </w:style>
  <w:style w:type="paragraph" w:styleId="Date">
    <w:name w:val="Date"/>
    <w:basedOn w:val="Normal"/>
    <w:next w:val="Normal"/>
    <w:rsid w:val="00CC5342"/>
  </w:style>
  <w:style w:type="paragraph" w:styleId="DocumentMap">
    <w:name w:val="Document Map"/>
    <w:basedOn w:val="Normal"/>
    <w:semiHidden/>
    <w:rsid w:val="00CC534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C5342"/>
  </w:style>
  <w:style w:type="paragraph" w:styleId="EndnoteText">
    <w:name w:val="endnote text"/>
    <w:basedOn w:val="Normal"/>
    <w:semiHidden/>
    <w:rsid w:val="00CC5342"/>
    <w:rPr>
      <w:sz w:val="20"/>
    </w:rPr>
  </w:style>
  <w:style w:type="paragraph" w:styleId="EnvelopeAddress">
    <w:name w:val="envelope address"/>
    <w:basedOn w:val="Normal"/>
    <w:rsid w:val="00CC5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C5342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C5342"/>
    <w:rPr>
      <w:sz w:val="20"/>
    </w:rPr>
  </w:style>
  <w:style w:type="paragraph" w:styleId="HTMLAddress">
    <w:name w:val="HTML Address"/>
    <w:basedOn w:val="Normal"/>
    <w:rsid w:val="00CC5342"/>
    <w:rPr>
      <w:i/>
      <w:iCs/>
    </w:rPr>
  </w:style>
  <w:style w:type="paragraph" w:styleId="HTMLPreformatted">
    <w:name w:val="HTML Preformatted"/>
    <w:basedOn w:val="Normal"/>
    <w:rsid w:val="00CC534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C5342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C5342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C5342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C5342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C5342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C5342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C5342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C5342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C5342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C5342"/>
    <w:rPr>
      <w:rFonts w:ascii="Arial" w:hAnsi="Arial" w:cs="Arial"/>
      <w:b/>
      <w:bCs/>
    </w:rPr>
  </w:style>
  <w:style w:type="paragraph" w:styleId="List">
    <w:name w:val="List"/>
    <w:basedOn w:val="Normal"/>
    <w:rsid w:val="00CC5342"/>
    <w:pPr>
      <w:ind w:left="283" w:hanging="283"/>
    </w:pPr>
  </w:style>
  <w:style w:type="paragraph" w:styleId="List2">
    <w:name w:val="List 2"/>
    <w:basedOn w:val="Normal"/>
    <w:rsid w:val="00CC5342"/>
    <w:pPr>
      <w:ind w:left="566" w:hanging="283"/>
    </w:pPr>
  </w:style>
  <w:style w:type="paragraph" w:styleId="List3">
    <w:name w:val="List 3"/>
    <w:basedOn w:val="Normal"/>
    <w:rsid w:val="00CC5342"/>
    <w:pPr>
      <w:ind w:left="849" w:hanging="283"/>
    </w:pPr>
  </w:style>
  <w:style w:type="paragraph" w:styleId="List4">
    <w:name w:val="List 4"/>
    <w:basedOn w:val="Normal"/>
    <w:rsid w:val="00CC5342"/>
    <w:pPr>
      <w:ind w:left="1132" w:hanging="283"/>
    </w:pPr>
  </w:style>
  <w:style w:type="paragraph" w:styleId="List5">
    <w:name w:val="List 5"/>
    <w:basedOn w:val="Normal"/>
    <w:rsid w:val="00CC5342"/>
    <w:pPr>
      <w:ind w:left="1415" w:hanging="283"/>
    </w:pPr>
  </w:style>
  <w:style w:type="paragraph" w:styleId="ListBullet">
    <w:name w:val="List Bullet"/>
    <w:basedOn w:val="Normal"/>
    <w:rsid w:val="00CC5342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CC5342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C534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C5342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C5342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C5342"/>
    <w:pPr>
      <w:spacing w:after="120"/>
      <w:ind w:left="283"/>
    </w:pPr>
  </w:style>
  <w:style w:type="paragraph" w:styleId="ListContinue2">
    <w:name w:val="List Continue 2"/>
    <w:basedOn w:val="Normal"/>
    <w:rsid w:val="00CC5342"/>
    <w:pPr>
      <w:spacing w:after="120"/>
      <w:ind w:left="566"/>
    </w:pPr>
  </w:style>
  <w:style w:type="paragraph" w:styleId="ListContinue3">
    <w:name w:val="List Continue 3"/>
    <w:basedOn w:val="Normal"/>
    <w:rsid w:val="00CC5342"/>
    <w:pPr>
      <w:spacing w:after="120"/>
      <w:ind w:left="849"/>
    </w:pPr>
  </w:style>
  <w:style w:type="paragraph" w:styleId="ListContinue4">
    <w:name w:val="List Continue 4"/>
    <w:basedOn w:val="Normal"/>
    <w:rsid w:val="00CC5342"/>
    <w:pPr>
      <w:spacing w:after="120"/>
      <w:ind w:left="1132"/>
    </w:pPr>
  </w:style>
  <w:style w:type="paragraph" w:styleId="ListContinue5">
    <w:name w:val="List Continue 5"/>
    <w:basedOn w:val="Normal"/>
    <w:rsid w:val="00CC5342"/>
    <w:pPr>
      <w:spacing w:after="120"/>
      <w:ind w:left="1415"/>
    </w:pPr>
  </w:style>
  <w:style w:type="paragraph" w:styleId="ListNumber">
    <w:name w:val="List Number"/>
    <w:basedOn w:val="Normal"/>
    <w:rsid w:val="00CC5342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C5342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C5342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C5342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C5342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C53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C5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C534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C5342"/>
    <w:pPr>
      <w:ind w:left="720"/>
    </w:pPr>
  </w:style>
  <w:style w:type="paragraph" w:styleId="NoteHeading">
    <w:name w:val="Note Heading"/>
    <w:basedOn w:val="Normal"/>
    <w:next w:val="Normal"/>
    <w:rsid w:val="00CC5342"/>
  </w:style>
  <w:style w:type="paragraph" w:styleId="PlainText">
    <w:name w:val="Plain Text"/>
    <w:basedOn w:val="Normal"/>
    <w:rsid w:val="00CC534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C5342"/>
  </w:style>
  <w:style w:type="paragraph" w:styleId="Signature">
    <w:name w:val="Signature"/>
    <w:basedOn w:val="Normal"/>
    <w:rsid w:val="00CC5342"/>
    <w:pPr>
      <w:ind w:left="4252"/>
    </w:pPr>
  </w:style>
  <w:style w:type="paragraph" w:styleId="Subtitle">
    <w:name w:val="Subtitle"/>
    <w:basedOn w:val="Normal"/>
    <w:qFormat/>
    <w:rsid w:val="00CC534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C5342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C5342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C534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C5342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C5342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C5342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C5342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C5342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C5342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C5342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C5342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C5342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CC5342"/>
  </w:style>
  <w:style w:type="paragraph" w:customStyle="1" w:styleId="LDdefinition">
    <w:name w:val="LDdefinition"/>
    <w:basedOn w:val="LDClause"/>
    <w:link w:val="LDdefinitionChar"/>
    <w:rsid w:val="00CC534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CC5342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CC534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C5342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C534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C5342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C5342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C5342"/>
    <w:rPr>
      <w:szCs w:val="20"/>
    </w:rPr>
  </w:style>
  <w:style w:type="paragraph" w:customStyle="1" w:styleId="LDNotePara">
    <w:name w:val="LDNotePara"/>
    <w:basedOn w:val="LDNote"/>
    <w:rsid w:val="00160342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val="en-AU" w:eastAsia="en-US" w:bidi="ar-SA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ubclauseHeadChar">
    <w:name w:val="LDSubclauseHead Char"/>
    <w:basedOn w:val="LDClauseHeadingChar"/>
    <w:link w:val="LDSubclauseHead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val="en-AU" w:eastAsia="en-US" w:bidi="ar-SA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160342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rsid w:val="00CC5342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CC5342"/>
    <w:pPr>
      <w:keepNext/>
      <w:spacing w:before="480" w:after="120"/>
    </w:pPr>
    <w:rPr>
      <w:b/>
    </w:rPr>
  </w:style>
  <w:style w:type="paragraph" w:customStyle="1" w:styleId="ZR2">
    <w:name w:val="ZR2"/>
    <w:basedOn w:val="R2"/>
    <w:rsid w:val="00936DB4"/>
    <w:pPr>
      <w:tabs>
        <w:tab w:val="clear" w:pos="1588"/>
        <w:tab w:val="right" w:pos="794"/>
      </w:tabs>
      <w:overflowPunct/>
      <w:autoSpaceDE/>
      <w:autoSpaceDN/>
      <w:adjustRightInd/>
      <w:ind w:left="964"/>
      <w:textAlignment w:val="auto"/>
    </w:pPr>
    <w:rPr>
      <w:rFonts w:ascii="Times New Roman" w:hAnsi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CF23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F23F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Note">
    <w:name w:val="Note"/>
    <w:basedOn w:val="Normal"/>
    <w:link w:val="NoteChar"/>
    <w:rsid w:val="00CF23F2"/>
    <w:pPr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link w:val="P2Char"/>
    <w:rsid w:val="00CF23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CF23F2"/>
    <w:pPr>
      <w:spacing w:before="180" w:line="260" w:lineRule="exact"/>
      <w:ind w:left="964"/>
      <w:jc w:val="both"/>
    </w:pPr>
  </w:style>
  <w:style w:type="paragraph" w:customStyle="1" w:styleId="Rc">
    <w:name w:val="Rc"/>
    <w:aliases w:val="Rn continued"/>
    <w:basedOn w:val="Normal"/>
    <w:next w:val="R2"/>
    <w:rsid w:val="00CF23F2"/>
    <w:pPr>
      <w:spacing w:before="60" w:line="260" w:lineRule="exact"/>
      <w:ind w:left="964"/>
      <w:jc w:val="both"/>
    </w:pPr>
  </w:style>
  <w:style w:type="paragraph" w:customStyle="1" w:styleId="TableColHead">
    <w:name w:val="TableColHead"/>
    <w:basedOn w:val="Normal"/>
    <w:rsid w:val="00CF23F2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CF23F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Text">
    <w:name w:val="TableText"/>
    <w:basedOn w:val="Normal"/>
    <w:rsid w:val="00CF23F2"/>
    <w:pPr>
      <w:spacing w:before="60" w:after="60" w:line="240" w:lineRule="exact"/>
    </w:pPr>
    <w:rPr>
      <w:sz w:val="22"/>
    </w:rPr>
  </w:style>
  <w:style w:type="paragraph" w:customStyle="1" w:styleId="ZP1">
    <w:name w:val="ZP1"/>
    <w:basedOn w:val="P1"/>
    <w:rsid w:val="00CF23F2"/>
    <w:pPr>
      <w:keepNext/>
      <w:tabs>
        <w:tab w:val="clear" w:pos="1985"/>
        <w:tab w:val="right" w:pos="1191"/>
      </w:tabs>
      <w:overflowPunct/>
      <w:autoSpaceDE/>
      <w:autoSpaceDN/>
      <w:adjustRightInd/>
      <w:ind w:left="1418"/>
      <w:textAlignment w:val="auto"/>
    </w:pPr>
    <w:rPr>
      <w:rFonts w:ascii="Times New Roman" w:hAnsi="Times New Roman"/>
      <w:sz w:val="24"/>
      <w:szCs w:val="24"/>
    </w:rPr>
  </w:style>
  <w:style w:type="paragraph" w:customStyle="1" w:styleId="ZR1">
    <w:name w:val="ZR1"/>
    <w:basedOn w:val="R1"/>
    <w:rsid w:val="00CF23F2"/>
    <w:pPr>
      <w:keepNext/>
      <w:tabs>
        <w:tab w:val="right" w:pos="794"/>
      </w:tabs>
      <w:autoSpaceDE/>
      <w:autoSpaceDN/>
      <w:adjustRightInd/>
      <w:spacing w:line="260" w:lineRule="exact"/>
      <w:ind w:left="964" w:hanging="964"/>
      <w:jc w:val="both"/>
    </w:pPr>
    <w:rPr>
      <w:rFonts w:ascii="Times New Roman" w:hAnsi="Times New Roman"/>
      <w:lang w:eastAsia="en-US"/>
    </w:rPr>
  </w:style>
  <w:style w:type="character" w:customStyle="1" w:styleId="P2Char">
    <w:name w:val="P2 Char"/>
    <w:aliases w:val="(i) Char"/>
    <w:link w:val="P2"/>
    <w:rsid w:val="00CF23F2"/>
    <w:rPr>
      <w:sz w:val="24"/>
      <w:szCs w:val="24"/>
      <w:lang w:val="en-AU" w:eastAsia="en-US" w:bidi="ar-SA"/>
    </w:rPr>
  </w:style>
  <w:style w:type="character" w:customStyle="1" w:styleId="NoteChar">
    <w:name w:val="Note Char"/>
    <w:link w:val="Note"/>
    <w:rsid w:val="00CF23F2"/>
    <w:rPr>
      <w:szCs w:val="24"/>
      <w:lang w:val="en-AU" w:eastAsia="en-US" w:bidi="ar-SA"/>
    </w:rPr>
  </w:style>
  <w:style w:type="character" w:customStyle="1" w:styleId="R2Char">
    <w:name w:val="R2 Char"/>
    <w:aliases w:val="(2) Char"/>
    <w:link w:val="R2"/>
    <w:rsid w:val="00CF23F2"/>
    <w:rPr>
      <w:rFonts w:ascii="Times" w:hAnsi="Times"/>
      <w:sz w:val="26"/>
      <w:lang w:val="en-AU" w:eastAsia="en-US" w:bidi="ar-SA"/>
    </w:rPr>
  </w:style>
  <w:style w:type="paragraph" w:customStyle="1" w:styleId="HA">
    <w:name w:val="HA"/>
    <w:aliases w:val="appendix heading"/>
    <w:basedOn w:val="Normal"/>
    <w:autoRedefine/>
    <w:rsid w:val="00565669"/>
    <w:pPr>
      <w:keepNext/>
      <w:spacing w:before="300"/>
    </w:pPr>
    <w:rPr>
      <w:rFonts w:ascii="Helvetica" w:hAnsi="Helvetica"/>
      <w:b/>
      <w:i/>
      <w:sz w:val="22"/>
      <w:szCs w:val="22"/>
    </w:rPr>
  </w:style>
  <w:style w:type="paragraph" w:customStyle="1" w:styleId="P1appendix">
    <w:name w:val="P1appendix"/>
    <w:basedOn w:val="Normal"/>
    <w:autoRedefine/>
    <w:rsid w:val="00936596"/>
    <w:pPr>
      <w:tabs>
        <w:tab w:val="right" w:pos="1191"/>
      </w:tabs>
      <w:spacing w:before="60"/>
      <w:ind w:left="1418" w:hanging="1418"/>
      <w:jc w:val="both"/>
    </w:pPr>
    <w:rPr>
      <w:bCs/>
    </w:rPr>
  </w:style>
  <w:style w:type="paragraph" w:customStyle="1" w:styleId="R1appendix">
    <w:name w:val="R1appendix"/>
    <w:basedOn w:val="Normal"/>
    <w:link w:val="R1appendixChar"/>
    <w:autoRedefine/>
    <w:rsid w:val="00565669"/>
    <w:pPr>
      <w:tabs>
        <w:tab w:val="right" w:pos="794"/>
      </w:tabs>
      <w:spacing w:before="120"/>
      <w:ind w:left="964" w:hanging="964"/>
      <w:jc w:val="both"/>
    </w:pPr>
    <w:rPr>
      <w:rFonts w:ascii="Arial" w:hAnsi="Arial" w:cs="Arial"/>
      <w:i/>
      <w:sz w:val="20"/>
    </w:rPr>
  </w:style>
  <w:style w:type="paragraph" w:customStyle="1" w:styleId="R2appendix">
    <w:name w:val="R2appendix"/>
    <w:basedOn w:val="Normal"/>
    <w:autoRedefine/>
    <w:rsid w:val="00565669"/>
    <w:pPr>
      <w:tabs>
        <w:tab w:val="right" w:pos="794"/>
        <w:tab w:val="left" w:pos="1080"/>
        <w:tab w:val="left" w:pos="5879"/>
      </w:tabs>
      <w:spacing w:before="180"/>
      <w:jc w:val="both"/>
    </w:pPr>
    <w:rPr>
      <w:rFonts w:ascii="Arial" w:hAnsi="Arial"/>
      <w:i/>
      <w:sz w:val="20"/>
    </w:rPr>
  </w:style>
  <w:style w:type="paragraph" w:customStyle="1" w:styleId="HAR">
    <w:name w:val="HAR"/>
    <w:aliases w:val="Subappendixhead"/>
    <w:basedOn w:val="Normal"/>
    <w:rsid w:val="00565669"/>
    <w:pPr>
      <w:keepNext/>
      <w:spacing w:before="300"/>
    </w:pPr>
    <w:rPr>
      <w:rFonts w:ascii="Arial" w:hAnsi="Arial"/>
      <w:b/>
      <w:i/>
      <w:sz w:val="18"/>
      <w:szCs w:val="18"/>
    </w:rPr>
  </w:style>
  <w:style w:type="paragraph" w:customStyle="1" w:styleId="P2appendix">
    <w:name w:val="P2appendix"/>
    <w:basedOn w:val="Normal"/>
    <w:rsid w:val="0056566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Arial" w:hAnsi="Arial" w:cs="Arial"/>
      <w:i/>
      <w:sz w:val="20"/>
    </w:rPr>
  </w:style>
  <w:style w:type="paragraph" w:customStyle="1" w:styleId="NoteAppendix">
    <w:name w:val="NoteAppendix"/>
    <w:basedOn w:val="Normal"/>
    <w:autoRedefine/>
    <w:rsid w:val="00565669"/>
    <w:pPr>
      <w:spacing w:before="60"/>
      <w:ind w:left="964"/>
      <w:jc w:val="both"/>
    </w:pPr>
    <w:rPr>
      <w:rFonts w:ascii="Arial" w:hAnsi="Arial" w:cs="Arial"/>
      <w:i/>
      <w:sz w:val="14"/>
      <w:szCs w:val="14"/>
    </w:rPr>
  </w:style>
  <w:style w:type="character" w:customStyle="1" w:styleId="R1appendixChar">
    <w:name w:val="R1appendix Char"/>
    <w:link w:val="R1appendix"/>
    <w:rsid w:val="00565669"/>
    <w:rPr>
      <w:rFonts w:ascii="Arial" w:hAnsi="Arial" w:cs="Arial"/>
      <w:i/>
      <w:lang w:val="en-AU" w:eastAsia="en-US" w:bidi="ar-SA"/>
    </w:rPr>
  </w:style>
  <w:style w:type="paragraph" w:customStyle="1" w:styleId="ZR1appendiix">
    <w:name w:val="ZR1appendiix"/>
    <w:basedOn w:val="R1appendix"/>
    <w:autoRedefine/>
    <w:rsid w:val="00565669"/>
    <w:pPr>
      <w:keepNext/>
    </w:pPr>
  </w:style>
  <w:style w:type="paragraph" w:customStyle="1" w:styleId="ZR2appendix">
    <w:name w:val="ZR2appendix"/>
    <w:basedOn w:val="R2appendix"/>
    <w:autoRedefine/>
    <w:rsid w:val="00565669"/>
    <w:pPr>
      <w:keepNext/>
    </w:pPr>
  </w:style>
  <w:style w:type="paragraph" w:customStyle="1" w:styleId="Query">
    <w:name w:val="Query"/>
    <w:aliases w:val="QY"/>
    <w:basedOn w:val="Normal"/>
    <w:rsid w:val="00565669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cappendix">
    <w:name w:val="Rcappendix"/>
    <w:basedOn w:val="Normal"/>
    <w:autoRedefine/>
    <w:rsid w:val="00565669"/>
    <w:pPr>
      <w:spacing w:before="60" w:line="260" w:lineRule="exact"/>
      <w:ind w:left="964"/>
      <w:jc w:val="both"/>
    </w:pPr>
    <w:rPr>
      <w:rFonts w:ascii="Arial" w:hAnsi="Arial"/>
      <w:i/>
      <w:sz w:val="20"/>
    </w:rPr>
  </w:style>
  <w:style w:type="paragraph" w:customStyle="1" w:styleId="ZP1appendix">
    <w:name w:val="ZP1appendix"/>
    <w:basedOn w:val="P1appendix"/>
    <w:autoRedefine/>
    <w:rsid w:val="00565669"/>
    <w:pPr>
      <w:keepNext/>
    </w:pPr>
  </w:style>
  <w:style w:type="table" w:styleId="TableGrid">
    <w:name w:val="Table Grid"/>
    <w:basedOn w:val="TableNormal"/>
    <w:rsid w:val="005D2CE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A17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A1734"/>
    <w:rPr>
      <w:rFonts w:ascii="Times New (W1)" w:hAnsi="Times New (W1)"/>
      <w:i/>
      <w:iCs/>
      <w:color w:val="000000"/>
      <w:sz w:val="26"/>
      <w:lang w:eastAsia="en-US"/>
    </w:rPr>
  </w:style>
  <w:style w:type="character" w:customStyle="1" w:styleId="ActHead5Char">
    <w:name w:val="ActHead 5 Char"/>
    <w:aliases w:val="s Char"/>
    <w:link w:val="ActHead5"/>
    <w:locked/>
    <w:rsid w:val="00B5382C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B5382C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5382C"/>
    <w:rPr>
      <w:sz w:val="22"/>
    </w:rPr>
  </w:style>
  <w:style w:type="paragraph" w:customStyle="1" w:styleId="ItemHead">
    <w:name w:val="ItemHead"/>
    <w:aliases w:val="ih"/>
    <w:basedOn w:val="Normal"/>
    <w:next w:val="Item"/>
    <w:link w:val="ItemHeadChar"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20"/>
      <w:ind w:left="709" w:hanging="709"/>
      <w:textAlignment w:val="auto"/>
    </w:pPr>
    <w:rPr>
      <w:rFonts w:ascii="Arial" w:hAnsi="Arial"/>
      <w:b/>
      <w:kern w:val="28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B5382C"/>
    <w:pPr>
      <w:keepLines/>
      <w:tabs>
        <w:tab w:val="clear" w:pos="567"/>
      </w:tabs>
      <w:overflowPunct/>
      <w:autoSpaceDE/>
      <w:autoSpaceDN/>
      <w:adjustRightInd/>
      <w:spacing w:before="80"/>
      <w:ind w:left="709"/>
      <w:textAlignment w:val="auto"/>
    </w:pPr>
    <w:rPr>
      <w:rFonts w:ascii="Times New Roman" w:hAnsi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locked/>
    <w:rsid w:val="00B5382C"/>
    <w:rPr>
      <w:rFonts w:ascii="Arial" w:hAnsi="Arial"/>
      <w:b/>
      <w:kern w:val="28"/>
      <w:sz w:val="24"/>
    </w:rPr>
  </w:style>
  <w:style w:type="character" w:customStyle="1" w:styleId="paragraphChar">
    <w:name w:val="paragraph Char"/>
    <w:aliases w:val="a Char"/>
    <w:link w:val="paragraph"/>
    <w:locked/>
    <w:rsid w:val="00B5382C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B5382C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471917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lang w:eastAsia="en-AU"/>
    </w:rPr>
  </w:style>
  <w:style w:type="paragraph" w:styleId="Revision">
    <w:name w:val="Revision"/>
    <w:hidden/>
    <w:uiPriority w:val="99"/>
    <w:semiHidden/>
    <w:rsid w:val="00330715"/>
    <w:rPr>
      <w:rFonts w:ascii="Times New (W1)" w:hAnsi="Times New (W1)"/>
      <w:sz w:val="26"/>
      <w:lang w:eastAsia="en-US"/>
    </w:rPr>
  </w:style>
  <w:style w:type="character" w:customStyle="1" w:styleId="CommentTextChar">
    <w:name w:val="Comment Text Char"/>
    <w:link w:val="CommentText"/>
    <w:semiHidden/>
    <w:rsid w:val="00104737"/>
    <w:rPr>
      <w:rFonts w:ascii="Times New (W1)" w:hAnsi="Times New (W1)"/>
      <w:lang w:eastAsia="en-US"/>
    </w:rPr>
  </w:style>
  <w:style w:type="character" w:customStyle="1" w:styleId="LDDateChar">
    <w:name w:val="LDDate Char"/>
    <w:link w:val="LDDate"/>
    <w:rsid w:val="0070731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3E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6AC3"/>
    <w:rPr>
      <w:color w:val="0000FF" w:themeColor="hyperlink"/>
      <w:u w:val="single"/>
    </w:rPr>
  </w:style>
  <w:style w:type="paragraph" w:customStyle="1" w:styleId="notetext">
    <w:name w:val="note(text)"/>
    <w:aliases w:val="n"/>
    <w:basedOn w:val="Normal"/>
    <w:link w:val="notetextChar"/>
    <w:rsid w:val="00695CC4"/>
    <w:pPr>
      <w:tabs>
        <w:tab w:val="clear" w:pos="567"/>
      </w:tabs>
      <w:overflowPunct/>
      <w:autoSpaceDE/>
      <w:autoSpaceDN/>
      <w:adjustRightInd/>
      <w:spacing w:before="122" w:line="198" w:lineRule="exact"/>
      <w:ind w:left="1985" w:hanging="851"/>
      <w:textAlignment w:val="auto"/>
    </w:pPr>
    <w:rPr>
      <w:rFonts w:ascii="Times New Roman" w:hAnsi="Times New Roman"/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5CC4"/>
    <w:rPr>
      <w:sz w:val="18"/>
    </w:rPr>
  </w:style>
  <w:style w:type="numbering" w:styleId="1ai">
    <w:name w:val="Outline List 1"/>
    <w:basedOn w:val="NoList"/>
    <w:rsid w:val="00695CC4"/>
    <w:pPr>
      <w:numPr>
        <w:numId w:val="26"/>
      </w:numPr>
    </w:pPr>
  </w:style>
  <w:style w:type="character" w:customStyle="1" w:styleId="CharSectno">
    <w:name w:val="CharSectno"/>
    <w:basedOn w:val="DefaultParagraphFont"/>
    <w:qFormat/>
    <w:rsid w:val="005C764F"/>
  </w:style>
  <w:style w:type="paragraph" w:customStyle="1" w:styleId="tabletext0">
    <w:name w:val="table text"/>
    <w:basedOn w:val="Normal"/>
    <w:rsid w:val="00282D1C"/>
    <w:pPr>
      <w:tabs>
        <w:tab w:val="clear" w:pos="567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dotpoint">
    <w:name w:val="table dot point"/>
    <w:basedOn w:val="tabletext0"/>
    <w:rsid w:val="00282D1C"/>
    <w:pPr>
      <w:numPr>
        <w:numId w:val="35"/>
      </w:numPr>
    </w:pPr>
  </w:style>
  <w:style w:type="paragraph" w:customStyle="1" w:styleId="tabledotpoint2">
    <w:name w:val="table dot point 2"/>
    <w:basedOn w:val="tabletext0"/>
    <w:rsid w:val="00282D1C"/>
    <w:pPr>
      <w:numPr>
        <w:ilvl w:val="1"/>
        <w:numId w:val="35"/>
      </w:numPr>
    </w:pPr>
  </w:style>
  <w:style w:type="paragraph" w:customStyle="1" w:styleId="tableheaderwithintable">
    <w:name w:val="table header (within table)"/>
    <w:basedOn w:val="Heading4"/>
    <w:rsid w:val="00282D1C"/>
    <w:pPr>
      <w:tabs>
        <w:tab w:val="clear" w:pos="567"/>
      </w:tabs>
      <w:overflowPunct/>
      <w:autoSpaceDE/>
      <w:autoSpaceDN/>
      <w:adjustRightInd/>
      <w:spacing w:before="60"/>
      <w:jc w:val="center"/>
      <w:textAlignment w:val="auto"/>
    </w:pPr>
    <w:rPr>
      <w:bCs w:val="0"/>
      <w:i/>
      <w:sz w:val="20"/>
      <w:szCs w:val="20"/>
      <w:lang w:eastAsia="en-AU"/>
    </w:rPr>
  </w:style>
  <w:style w:type="numbering" w:customStyle="1" w:styleId="TableDotPointList">
    <w:name w:val="Table Dot Point List"/>
    <w:uiPriority w:val="99"/>
    <w:rsid w:val="00282D1C"/>
    <w:pPr>
      <w:numPr>
        <w:numId w:val="34"/>
      </w:numPr>
    </w:pPr>
  </w:style>
  <w:style w:type="character" w:customStyle="1" w:styleId="LDScheduleheadingChar">
    <w:name w:val="LDSchedule heading Char"/>
    <w:link w:val="LDScheduleheading"/>
    <w:rsid w:val="00502EC5"/>
    <w:rPr>
      <w:rFonts w:ascii="Arial" w:hAnsi="Arial" w:cs="Arial"/>
      <w:b/>
      <w:sz w:val="24"/>
      <w:szCs w:val="24"/>
      <w:lang w:eastAsia="en-US"/>
    </w:rPr>
  </w:style>
  <w:style w:type="paragraph" w:customStyle="1" w:styleId="Tabletext1">
    <w:name w:val="Tabletext"/>
    <w:aliases w:val="tt"/>
    <w:basedOn w:val="Normal"/>
    <w:rsid w:val="00313015"/>
    <w:pPr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1"/>
    <w:rsid w:val="00313015"/>
    <w:pPr>
      <w:keepNext/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b/>
      <w:sz w:val="20"/>
      <w:lang w:eastAsia="en-AU"/>
    </w:rPr>
  </w:style>
  <w:style w:type="paragraph" w:customStyle="1" w:styleId="LDClaue">
    <w:name w:val="LDClaue"/>
    <w:basedOn w:val="LDP1a0"/>
    <w:qFormat/>
    <w:rsid w:val="008A4073"/>
    <w:rPr>
      <w:lang w:val="fr-FR"/>
    </w:rPr>
  </w:style>
  <w:style w:type="paragraph" w:customStyle="1" w:styleId="LDCluase">
    <w:name w:val="LDCluase"/>
    <w:basedOn w:val="LDP1a0"/>
    <w:qFormat/>
    <w:rsid w:val="006E4FF7"/>
  </w:style>
  <w:style w:type="paragraph" w:customStyle="1" w:styleId="LDAmendInsr">
    <w:name w:val="LDAmendInsr"/>
    <w:basedOn w:val="Normal"/>
    <w:qFormat/>
    <w:rsid w:val="003C575B"/>
  </w:style>
  <w:style w:type="paragraph" w:customStyle="1" w:styleId="LDNoteParagraph">
    <w:name w:val="LDNoteParagraph"/>
    <w:basedOn w:val="LDP1a0"/>
    <w:qFormat/>
    <w:rsid w:val="00705EDA"/>
    <w:rPr>
      <w:lang w:val="fr-FR"/>
    </w:rPr>
  </w:style>
  <w:style w:type="paragraph" w:customStyle="1" w:styleId="LDPnotepara">
    <w:name w:val="LDPnotepara"/>
    <w:basedOn w:val="LDNoteParagraph"/>
    <w:qFormat/>
    <w:rsid w:val="00705EDA"/>
  </w:style>
  <w:style w:type="paragraph" w:customStyle="1" w:styleId="ldp1a1">
    <w:name w:val="ldp1a"/>
    <w:basedOn w:val="Normal"/>
    <w:rsid w:val="00AF160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AF160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929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73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6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72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0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048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093F-A694-410A-9DAA-CDF31CDD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52</TotalTime>
  <Pages>5</Pages>
  <Words>1171</Words>
  <Characters>5931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19/22</vt:lpstr>
    </vt:vector>
  </TitlesOfParts>
  <Company>Civil Aviation Safety Authority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19/22</dc:title>
  <dc:subject>Civil Aviation (Community Service Flights — Conditions on Flight Crew Licences) Amendment Instrument 2022</dc:subject>
  <dc:creator>Civil Aviation Safety Authority</dc:creator>
  <cp:lastModifiedBy>Macleod, Kimmi</cp:lastModifiedBy>
  <cp:revision>8</cp:revision>
  <cp:lastPrinted>2022-03-16T06:01:00Z</cp:lastPrinted>
  <dcterms:created xsi:type="dcterms:W3CDTF">2022-03-16T05:55:00Z</dcterms:created>
  <dcterms:modified xsi:type="dcterms:W3CDTF">2022-03-17T01:34:00Z</dcterms:modified>
  <cp:category>Conditions on Flight Crew Licences</cp:category>
</cp:coreProperties>
</file>