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D4972" w:rsidRPr="00024911" w:rsidRDefault="000D4972" w:rsidP="000D4972">
      <w:pPr>
        <w:pStyle w:val="Plainheader"/>
      </w:pPr>
      <w:proofErr w:type="gramStart"/>
      <w:r w:rsidRPr="00024911">
        <w:t>concerning</w:t>
      </w:r>
      <w:proofErr w:type="gramEnd"/>
    </w:p>
    <w:p w:rsidR="00054930" w:rsidRDefault="002570B5" w:rsidP="000D4972">
      <w:pPr>
        <w:pStyle w:val="Plainheader"/>
      </w:pPr>
      <w:bookmarkStart w:id="0" w:name="SoP_Name_Title"/>
      <w:r>
        <w:t>HEART BLOCK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0F7C83">
        <w:t>24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2570B5">
        <w:t>2022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</w:t>
      </w:r>
      <w:proofErr w:type="gramStart"/>
      <w:r w:rsidR="00997416" w:rsidRPr="00BB78C9">
        <w:rPr>
          <w:sz w:val="24"/>
          <w:szCs w:val="24"/>
        </w:rPr>
        <w:t>196B(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0F7C83">
        <w:t>4 March 2022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 xml:space="preserve">Professor </w:t>
            </w:r>
            <w:r w:rsidR="002570B5">
              <w:t>Terence Campbell AM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94400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44002">
        <w:rPr>
          <w:noProof/>
        </w:rPr>
        <w:t>1</w:t>
      </w:r>
      <w:r w:rsidR="0094400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44002">
        <w:rPr>
          <w:noProof/>
        </w:rPr>
        <w:t>Name</w:t>
      </w:r>
      <w:r w:rsidR="00944002">
        <w:rPr>
          <w:noProof/>
        </w:rPr>
        <w:tab/>
      </w:r>
      <w:r w:rsidR="00944002">
        <w:rPr>
          <w:noProof/>
        </w:rPr>
        <w:fldChar w:fldCharType="begin"/>
      </w:r>
      <w:r w:rsidR="00944002">
        <w:rPr>
          <w:noProof/>
        </w:rPr>
        <w:instrText xml:space="preserve"> PAGEREF _Toc82782012 \h </w:instrText>
      </w:r>
      <w:r w:rsidR="00944002">
        <w:rPr>
          <w:noProof/>
        </w:rPr>
      </w:r>
      <w:r w:rsidR="00944002">
        <w:rPr>
          <w:noProof/>
        </w:rPr>
        <w:fldChar w:fldCharType="separate"/>
      </w:r>
      <w:r w:rsidR="001044E0">
        <w:rPr>
          <w:noProof/>
        </w:rPr>
        <w:t>3</w:t>
      </w:r>
      <w:r w:rsidR="00944002"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_Toc82782013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_Toc82782014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_Toc82782015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_Toc82782016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_Toc82782017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_Toc82782018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3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_Toc82782019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4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_Toc82782020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4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_Toc82782021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9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_Toc82782022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9</w:t>
      </w:r>
      <w:r>
        <w:rPr>
          <w:noProof/>
        </w:rPr>
        <w:fldChar w:fldCharType="end"/>
      </w:r>
    </w:p>
    <w:p w:rsidR="00944002" w:rsidRDefault="009440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_Toc82782023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10</w:t>
      </w:r>
      <w:r>
        <w:rPr>
          <w:noProof/>
        </w:rPr>
        <w:fldChar w:fldCharType="end"/>
      </w:r>
    </w:p>
    <w:p w:rsidR="00944002" w:rsidRDefault="0094400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_Toc82782024 \h </w:instrText>
      </w:r>
      <w:r>
        <w:rPr>
          <w:noProof/>
        </w:rPr>
      </w:r>
      <w:r>
        <w:rPr>
          <w:noProof/>
        </w:rPr>
        <w:fldChar w:fldCharType="separate"/>
      </w:r>
      <w:r w:rsidR="001044E0">
        <w:rPr>
          <w:noProof/>
        </w:rPr>
        <w:t>10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1044E0">
      <w:pPr>
        <w:pStyle w:val="LV1"/>
      </w:pPr>
      <w:bookmarkStart w:id="4" w:name="_Toc82782012"/>
      <w:r>
        <w:lastRenderedPageBreak/>
        <w:t>Name</w:t>
      </w:r>
      <w:bookmarkEnd w:id="4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2570B5">
        <w:rPr>
          <w:i/>
        </w:rPr>
        <w:t>heart block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0F7C83">
        <w:t>24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570B5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1044E0">
      <w:pPr>
        <w:pStyle w:val="LV1"/>
      </w:pPr>
      <w:bookmarkStart w:id="7" w:name="_Toc82782013"/>
      <w:r w:rsidRPr="00684C0E">
        <w:t>Commencement</w:t>
      </w:r>
      <w:bookmarkEnd w:id="7"/>
    </w:p>
    <w:p w:rsidR="00F67B67" w:rsidRPr="000F7C83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0F7C83">
        <w:t>4 April 2022.</w:t>
      </w:r>
    </w:p>
    <w:p w:rsidR="00F67B67" w:rsidRPr="00684C0E" w:rsidRDefault="00F67B67" w:rsidP="001044E0">
      <w:pPr>
        <w:pStyle w:val="LV1"/>
      </w:pPr>
      <w:bookmarkStart w:id="8" w:name="_Toc82782014"/>
      <w:r w:rsidRPr="00684C0E">
        <w:t>Authority</w:t>
      </w:r>
      <w:bookmarkEnd w:id="8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Pr="007527C1">
        <w:t>196B(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1044E0">
      <w:pPr>
        <w:pStyle w:val="LV1"/>
      </w:pPr>
      <w:bookmarkStart w:id="9" w:name="_Toc82782015"/>
      <w:r>
        <w:t>Re</w:t>
      </w:r>
      <w:r w:rsidR="00CB7412">
        <w:t>peal</w:t>
      </w:r>
      <w:bookmarkEnd w:id="9"/>
    </w:p>
    <w:p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570B5" w:rsidRPr="002570B5">
        <w:t>heart block</w:t>
      </w:r>
      <w:r w:rsidRPr="00DA3996">
        <w:t xml:space="preserve"> No. </w:t>
      </w:r>
      <w:r w:rsidR="002570B5">
        <w:t>2</w:t>
      </w:r>
      <w:r w:rsidRPr="00DA3996">
        <w:t xml:space="preserve"> of </w:t>
      </w:r>
      <w:r w:rsidR="002570B5">
        <w:t>2014</w:t>
      </w:r>
      <w:r>
        <w:t xml:space="preserve"> </w:t>
      </w:r>
      <w:r w:rsidRPr="00786DAE">
        <w:t xml:space="preserve">(Federal Register of Legislation No. </w:t>
      </w:r>
      <w:r w:rsidR="002570B5" w:rsidRPr="002570B5">
        <w:t>F2014L00005</w:t>
      </w:r>
      <w:r w:rsidRPr="00786DAE">
        <w:t xml:space="preserve">) </w:t>
      </w:r>
      <w:r w:rsidRPr="00DA3996">
        <w:t>made under subsectio</w:t>
      </w:r>
      <w:r w:rsidR="002570B5">
        <w:t>n</w:t>
      </w:r>
      <w:r w:rsidRPr="00DA3996">
        <w:t xml:space="preserve">s </w:t>
      </w:r>
      <w:proofErr w:type="gramStart"/>
      <w:r w:rsidRPr="00DA3996">
        <w:t>196B(</w:t>
      </w:r>
      <w:proofErr w:type="gramEnd"/>
      <w:r>
        <w:t>3</w:t>
      </w:r>
      <w:r w:rsidR="002570B5">
        <w:t xml:space="preserve">) </w:t>
      </w:r>
      <w:r w:rsidRPr="00DA3996">
        <w:t>and (8)</w:t>
      </w:r>
      <w:r w:rsidR="002570B5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repealed.</w:t>
      </w:r>
    </w:p>
    <w:p w:rsidR="007C7DEE" w:rsidRPr="00684C0E" w:rsidRDefault="007C7DEE" w:rsidP="001044E0">
      <w:pPr>
        <w:pStyle w:val="LV1"/>
      </w:pPr>
      <w:bookmarkStart w:id="10" w:name="_Toc82782016"/>
      <w:r w:rsidRPr="00684C0E">
        <w:t>Application</w:t>
      </w:r>
      <w:bookmarkEnd w:id="10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1044E0">
      <w:pPr>
        <w:pStyle w:val="LV1"/>
      </w:pPr>
      <w:bookmarkStart w:id="11" w:name="_Ref410129949"/>
      <w:bookmarkStart w:id="12" w:name="_Toc82782017"/>
      <w:r w:rsidRPr="00684C0E">
        <w:t>Definitions</w:t>
      </w:r>
      <w:bookmarkEnd w:id="11"/>
      <w:bookmarkEnd w:id="12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1044E0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82782018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2570B5" w:rsidRPr="002570B5">
        <w:t>heart block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570B5" w:rsidRPr="002570B5">
        <w:t>heart block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2570B5" w:rsidRPr="002570B5">
        <w:rPr>
          <w:b/>
        </w:rPr>
        <w:t>heart block</w:t>
      </w:r>
    </w:p>
    <w:p w:rsidR="000D4972" w:rsidRPr="00237BAF" w:rsidRDefault="000D4972" w:rsidP="000D497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2570B5" w:rsidRPr="002570B5">
        <w:t>heart block</w:t>
      </w:r>
      <w:r w:rsidRPr="00237BAF">
        <w:t>:</w:t>
      </w:r>
      <w:bookmarkEnd w:id="18"/>
    </w:p>
    <w:bookmarkEnd w:id="19"/>
    <w:p w:rsidR="006478EA" w:rsidRPr="008E76DC" w:rsidRDefault="006478EA" w:rsidP="006478EA">
      <w:pPr>
        <w:pStyle w:val="LV3"/>
      </w:pPr>
      <w:r>
        <w:t xml:space="preserve">means </w:t>
      </w:r>
      <w:r w:rsidRPr="00AB02DC">
        <w:t>a cardiac disorder in which there is a delay or interruption to the conduction of electrical impulse from the atria to the ventricles through the atrio</w:t>
      </w:r>
      <w:r w:rsidR="00D073AA">
        <w:t>ventricular node, bundle of His</w:t>
      </w:r>
      <w:r w:rsidRPr="00AB02DC">
        <w:t xml:space="preserve"> or the bundle branches due to an anatomical or functional impairment in the conduction system</w:t>
      </w:r>
      <w:r w:rsidRPr="008E76DC">
        <w:t>; and</w:t>
      </w:r>
    </w:p>
    <w:p w:rsidR="006478EA" w:rsidRDefault="006478EA" w:rsidP="006478EA">
      <w:pPr>
        <w:pStyle w:val="LV3"/>
      </w:pPr>
      <w:r w:rsidRPr="008E76DC">
        <w:t xml:space="preserve">includes </w:t>
      </w:r>
      <w:r w:rsidRPr="00AB02DC">
        <w:t>atrioventricular block and bundle branch block</w:t>
      </w:r>
      <w:r>
        <w:t>; and</w:t>
      </w:r>
    </w:p>
    <w:p w:rsidR="006478EA" w:rsidRDefault="006478EA" w:rsidP="006478EA">
      <w:pPr>
        <w:pStyle w:val="LV3"/>
      </w:pPr>
      <w:proofErr w:type="gramStart"/>
      <w:r w:rsidRPr="008E76DC">
        <w:t>excludes</w:t>
      </w:r>
      <w:proofErr w:type="gramEnd"/>
      <w:r w:rsidRPr="008E76DC">
        <w:t xml:space="preserve"> </w:t>
      </w:r>
      <w:r w:rsidRPr="00AB02DC">
        <w:t>congenita</w:t>
      </w:r>
      <w:r>
        <w:t>l heart block, long QT syndrome</w:t>
      </w:r>
      <w:r w:rsidRPr="00AB02DC">
        <w:t xml:space="preserve"> and transient physiological heart block</w:t>
      </w:r>
      <w:r w:rsidRPr="008E76DC">
        <w:t>.</w:t>
      </w:r>
    </w:p>
    <w:p w:rsidR="006478EA" w:rsidRDefault="006478EA" w:rsidP="005A5E0A">
      <w:pPr>
        <w:pStyle w:val="Note2"/>
        <w:ind w:left="2008" w:hanging="590"/>
      </w:pPr>
      <w:r>
        <w:t xml:space="preserve">Note 1: </w:t>
      </w:r>
      <w:r w:rsidRPr="00AB02DC">
        <w:t xml:space="preserve">Heart block includes right and left bundle branch block, bifascicular and </w:t>
      </w:r>
      <w:proofErr w:type="spellStart"/>
      <w:r w:rsidRPr="00AB02DC">
        <w:t>trifascicular</w:t>
      </w:r>
      <w:proofErr w:type="spellEnd"/>
      <w:r w:rsidRPr="00AB02DC">
        <w:t xml:space="preserve"> block, and first, second and third degree atrioventricular block</w:t>
      </w:r>
      <w:r>
        <w:t>.</w:t>
      </w:r>
    </w:p>
    <w:p w:rsidR="006478EA" w:rsidRDefault="006478EA" w:rsidP="005A5E0A">
      <w:pPr>
        <w:pStyle w:val="Note2"/>
        <w:ind w:left="2008" w:hanging="590"/>
      </w:pPr>
      <w:r>
        <w:lastRenderedPageBreak/>
        <w:t xml:space="preserve">Note 2: </w:t>
      </w:r>
      <w:r w:rsidRPr="00AB02DC">
        <w:t>Second degree heart block includes Mobitz type I (Wenckebach) and Mobitz type II atrioventricular block.</w:t>
      </w:r>
    </w:p>
    <w:p w:rsidR="000D4972" w:rsidRPr="008E76DC" w:rsidRDefault="006478EA" w:rsidP="005A5E0A">
      <w:pPr>
        <w:pStyle w:val="Note2"/>
        <w:ind w:left="2008" w:hanging="590"/>
      </w:pPr>
      <w:r>
        <w:t xml:space="preserve">Note 3: </w:t>
      </w:r>
      <w:r w:rsidRPr="00AB02DC">
        <w:t>Heart block may be asymptomatic in some cases. Symptoms of heart block typically include fatigue, shortness of breath or chest pain on exertion, dizziness and fainting (syncope).</w:t>
      </w:r>
    </w:p>
    <w:p w:rsidR="008F572A" w:rsidRPr="00237BAF" w:rsidRDefault="000D4972" w:rsidP="000D4972">
      <w:pPr>
        <w:pStyle w:val="LV2"/>
      </w:pPr>
      <w:r w:rsidRPr="00237BAF">
        <w:t xml:space="preserve">While </w:t>
      </w:r>
      <w:r w:rsidR="002570B5" w:rsidRPr="002570B5">
        <w:t>heart block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="006478EA" w:rsidRPr="00966127">
        <w:t>I44, I45.0, I45.1, I45.2, I45.3, I45.4 or I45.9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2570B5" w:rsidRPr="002570B5">
        <w:t>heart block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2570B5" w:rsidRPr="002570B5">
        <w:rPr>
          <w:b/>
        </w:rPr>
        <w:t>heart block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570B5" w:rsidRPr="002570B5">
        <w:t>heart block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2570B5" w:rsidRPr="002570B5">
        <w:t>heart block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6478EA">
        <w:t>-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1044E0">
      <w:pPr>
        <w:pStyle w:val="LV1"/>
      </w:pPr>
      <w:bookmarkStart w:id="20" w:name="_Toc82782019"/>
      <w:r w:rsidRPr="00A20CA1">
        <w:t>Basis for determining the factors</w:t>
      </w:r>
      <w:bookmarkEnd w:id="20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2570B5" w:rsidRPr="002570B5">
        <w:t>heart block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2570B5" w:rsidRPr="002570B5">
        <w:t>heart block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</w:t>
      </w:r>
      <w:r w:rsidR="006478EA">
        <w:t xml:space="preserve">- </w:t>
      </w:r>
      <w:r w:rsidRPr="00046E67">
        <w:t>Dictionary</w:t>
      </w:r>
      <w:r>
        <w:t>.</w:t>
      </w:r>
    </w:p>
    <w:p w:rsidR="007C7DEE" w:rsidRPr="00301C54" w:rsidRDefault="007C7DEE" w:rsidP="001044E0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82782020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2570B5" w:rsidRPr="002570B5">
        <w:t>heart block</w:t>
      </w:r>
      <w:r w:rsidR="007A3989">
        <w:t xml:space="preserve"> </w:t>
      </w:r>
      <w:r w:rsidR="007C7DEE" w:rsidRPr="00AA6D8B">
        <w:t xml:space="preserve">or death from </w:t>
      </w:r>
      <w:r w:rsidR="002570B5" w:rsidRPr="002570B5">
        <w:t>heart block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6478EA" w:rsidRPr="00984335" w:rsidRDefault="006478EA" w:rsidP="006478EA">
      <w:pPr>
        <w:pStyle w:val="LV2"/>
      </w:pPr>
      <w:bookmarkStart w:id="26" w:name="_Ref402530260"/>
      <w:bookmarkStart w:id="27" w:name="_Ref409598844"/>
      <w:r w:rsidRPr="00FA3E16">
        <w:t xml:space="preserve">having ischaemic heart disease at the time of the clinical onset of heart </w:t>
      </w:r>
      <w:r w:rsidRPr="00984335">
        <w:t>block;</w:t>
      </w:r>
    </w:p>
    <w:p w:rsidR="006478EA" w:rsidRPr="00984335" w:rsidRDefault="006478EA" w:rsidP="006478EA">
      <w:pPr>
        <w:pStyle w:val="LV2"/>
      </w:pPr>
      <w:r w:rsidRPr="00984335">
        <w:t>having pulmonary thromboembolism within the 7 days before the clinical onset of heart block;</w:t>
      </w:r>
    </w:p>
    <w:p w:rsidR="006478EA" w:rsidRPr="00984335" w:rsidRDefault="008C03E3" w:rsidP="008C03E3">
      <w:pPr>
        <w:pStyle w:val="LV2"/>
      </w:pPr>
      <w:r w:rsidRPr="00984335">
        <w:t xml:space="preserve">having infiltration of the myocardium due to amyloidosis or sarcoidosis at the time of the clinical onset </w:t>
      </w:r>
      <w:r w:rsidR="006478EA" w:rsidRPr="00984335">
        <w:t>of heart block;</w:t>
      </w:r>
    </w:p>
    <w:p w:rsidR="006478EA" w:rsidRPr="00984335" w:rsidRDefault="006478EA" w:rsidP="006478EA">
      <w:pPr>
        <w:pStyle w:val="LV2"/>
      </w:pPr>
      <w:r w:rsidRPr="00984335">
        <w:t>having cardiomyopathy at the time of the clinical onset of heart block;</w:t>
      </w:r>
    </w:p>
    <w:p w:rsidR="006478EA" w:rsidRPr="00984335" w:rsidRDefault="006478EA" w:rsidP="002E2F20">
      <w:pPr>
        <w:pStyle w:val="LV2"/>
        <w:keepNext/>
      </w:pPr>
      <w:r w:rsidRPr="00984335">
        <w:lastRenderedPageBreak/>
        <w:t>having a benign or malignant neoplasm involving the heart before the clinical onset of heart block;</w:t>
      </w:r>
    </w:p>
    <w:p w:rsidR="006478EA" w:rsidRPr="00984335" w:rsidRDefault="006478EA" w:rsidP="004854A9">
      <w:pPr>
        <w:pStyle w:val="Note2"/>
        <w:ind w:left="1872" w:hanging="454"/>
      </w:pPr>
      <w:r w:rsidRPr="00984335">
        <w:t>Note: A neoplasm involving the heart can be primary or metastatic. An example of a primary neoplasm involving the heart is cardiac lymphoma.</w:t>
      </w:r>
    </w:p>
    <w:p w:rsidR="006478EA" w:rsidRPr="00984335" w:rsidRDefault="006478EA" w:rsidP="006478EA">
      <w:pPr>
        <w:pStyle w:val="LV2"/>
      </w:pPr>
      <w:r w:rsidRPr="00984335">
        <w:t>having a lesion which compresses the atrioventricular node, bundle of His or the bundle branches of the heart at the time of the clinical onset of heart block;</w:t>
      </w:r>
    </w:p>
    <w:p w:rsidR="006478EA" w:rsidRPr="00984335" w:rsidRDefault="006478EA" w:rsidP="004854A9">
      <w:pPr>
        <w:pStyle w:val="Note2"/>
        <w:ind w:left="1872" w:hanging="454"/>
      </w:pPr>
      <w:r w:rsidRPr="00984335">
        <w:t xml:space="preserve">Note: Examples of lesions which can compress the atrioventricular node, bundle of His or the bundle branches of the heart include a </w:t>
      </w:r>
      <w:proofErr w:type="spellStart"/>
      <w:r w:rsidRPr="00984335">
        <w:t>paraoeseophageal</w:t>
      </w:r>
      <w:proofErr w:type="spellEnd"/>
      <w:r w:rsidRPr="00984335">
        <w:t xml:space="preserve"> hiatus hernia, a thoracic aortic aneurysm and a haematoma.</w:t>
      </w:r>
    </w:p>
    <w:p w:rsidR="006478EA" w:rsidRPr="00984335" w:rsidRDefault="006478EA" w:rsidP="006478EA">
      <w:pPr>
        <w:pStyle w:val="LV2"/>
      </w:pPr>
      <w:r w:rsidRPr="00984335">
        <w:t>having non-infectious myocarditis at the time of the clinical onset of heart block;</w:t>
      </w:r>
    </w:p>
    <w:p w:rsidR="006478EA" w:rsidRPr="00984335" w:rsidRDefault="006478EA" w:rsidP="006478EA">
      <w:pPr>
        <w:pStyle w:val="Note2"/>
      </w:pPr>
      <w:r w:rsidRPr="00984335">
        <w:t>Note 1: Non-infectious myocarditis can be acute or chronic.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2: Non-infectious myocarditis can be of autoimmune, infiltrative or immunological origin. Examples of causes of non-infectious myocarditis include immune checkpoint inhibitor therapy and giant cell myocarditis.</w:t>
      </w:r>
    </w:p>
    <w:p w:rsidR="006478EA" w:rsidRPr="00984335" w:rsidRDefault="006478EA" w:rsidP="006478EA">
      <w:pPr>
        <w:pStyle w:val="LV2"/>
      </w:pPr>
      <w:r w:rsidRPr="00984335">
        <w:t>having viral myocarditis at the time of the clinical onset of heart block;</w:t>
      </w:r>
    </w:p>
    <w:p w:rsidR="006478EA" w:rsidRPr="00984335" w:rsidRDefault="006478EA" w:rsidP="006478EA">
      <w:pPr>
        <w:pStyle w:val="Note2"/>
      </w:pPr>
      <w:r w:rsidRPr="00984335">
        <w:t>Note 1: Viral myocarditis can be acute or chronic.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 xml:space="preserve">Note 2: Examples of viral causes of myocarditis include severe acute respiratory syndrome coronavirus 2 (SARS-CoV-2), human immunodeficiency virus, group B </w:t>
      </w:r>
      <w:proofErr w:type="spellStart"/>
      <w:r w:rsidRPr="00984335">
        <w:t>coxsackieviruses</w:t>
      </w:r>
      <w:proofErr w:type="spellEnd"/>
      <w:r w:rsidRPr="00984335">
        <w:t xml:space="preserve"> and dengue virus.</w:t>
      </w:r>
    </w:p>
    <w:p w:rsidR="006478EA" w:rsidRPr="00984335" w:rsidRDefault="006478EA" w:rsidP="006478EA">
      <w:pPr>
        <w:pStyle w:val="LV2"/>
      </w:pPr>
      <w:r w:rsidRPr="00984335">
        <w:t>having a non-viral in</w:t>
      </w:r>
      <w:r w:rsidR="00EA6DDE">
        <w:t>fection of the myocardium at the time of</w:t>
      </w:r>
      <w:r w:rsidRPr="00984335">
        <w:t xml:space="preserve"> the clinical onset of heart block;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1: A non-viral infection of the myocardium can be caused by bacteria, protozoa, fungi or parasites.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2: Examples of non-viral infections of the myocardium include: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Borrelia burgdo</w:t>
      </w:r>
      <w:r w:rsidR="009E3655" w:rsidRPr="00984335">
        <w:rPr>
          <w:i/>
          <w:sz w:val="18"/>
          <w:szCs w:val="18"/>
        </w:rPr>
        <w:t>r</w:t>
      </w:r>
      <w:r w:rsidRPr="00984335">
        <w:rPr>
          <w:i/>
          <w:sz w:val="18"/>
          <w:szCs w:val="18"/>
        </w:rPr>
        <w:t>feri</w:t>
      </w:r>
      <w:r w:rsidRPr="00984335">
        <w:rPr>
          <w:sz w:val="18"/>
          <w:szCs w:val="18"/>
        </w:rPr>
        <w:t xml:space="preserve"> (Lyme disease);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Corynebacterium diphtheria</w:t>
      </w:r>
      <w:r w:rsidR="009E3655" w:rsidRPr="00984335">
        <w:rPr>
          <w:i/>
          <w:sz w:val="18"/>
          <w:szCs w:val="18"/>
        </w:rPr>
        <w:t>e</w:t>
      </w:r>
      <w:r w:rsidRPr="00984335">
        <w:rPr>
          <w:sz w:val="18"/>
          <w:szCs w:val="18"/>
        </w:rPr>
        <w:t xml:space="preserve"> (diphtheria);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 xml:space="preserve">Cysticercus </w:t>
      </w:r>
      <w:r w:rsidRPr="00984335">
        <w:rPr>
          <w:sz w:val="18"/>
          <w:szCs w:val="18"/>
        </w:rPr>
        <w:t>species (cysticercosis);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 xml:space="preserve">Echinococcus </w:t>
      </w:r>
      <w:r w:rsidRPr="00984335">
        <w:rPr>
          <w:sz w:val="18"/>
          <w:szCs w:val="18"/>
        </w:rPr>
        <w:t>species (hydatid disease);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Treponema pallidum</w:t>
      </w:r>
      <w:r w:rsidRPr="00984335">
        <w:rPr>
          <w:sz w:val="18"/>
          <w:szCs w:val="18"/>
        </w:rPr>
        <w:t xml:space="preserve"> (tertiary syphilis);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Trypanosoma cruzi</w:t>
      </w:r>
      <w:r w:rsidRPr="00984335">
        <w:rPr>
          <w:sz w:val="18"/>
          <w:szCs w:val="18"/>
        </w:rPr>
        <w:t xml:space="preserve"> (Chagas disease); and</w:t>
      </w:r>
    </w:p>
    <w:p w:rsidR="006478EA" w:rsidRPr="00984335" w:rsidRDefault="006478EA" w:rsidP="004854A9">
      <w:pPr>
        <w:pStyle w:val="LV3"/>
        <w:numPr>
          <w:ilvl w:val="2"/>
          <w:numId w:val="25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Toxoplasma gondii</w:t>
      </w:r>
      <w:r w:rsidRPr="00984335">
        <w:rPr>
          <w:sz w:val="18"/>
          <w:szCs w:val="18"/>
        </w:rPr>
        <w:t xml:space="preserve"> (toxoplasmosis).</w:t>
      </w:r>
    </w:p>
    <w:p w:rsidR="006478EA" w:rsidRPr="00984335" w:rsidRDefault="006478EA" w:rsidP="006478EA">
      <w:pPr>
        <w:pStyle w:val="LV2"/>
      </w:pPr>
      <w:r w:rsidRPr="00984335">
        <w:t>having infective endocarditis at the time of the clinical onset of heart block;</w:t>
      </w:r>
    </w:p>
    <w:p w:rsidR="006478EA" w:rsidRPr="00984335" w:rsidRDefault="006478EA" w:rsidP="006478EA">
      <w:pPr>
        <w:pStyle w:val="LV2"/>
      </w:pPr>
      <w:r w:rsidRPr="00984335">
        <w:t>having a mineral or electrolyte abnormality from the specified list of mineral or electrolyte abnormalities at the time of the clinical onset of heart block;</w:t>
      </w:r>
    </w:p>
    <w:p w:rsidR="006478EA" w:rsidRPr="00984335" w:rsidRDefault="006478EA" w:rsidP="006478EA">
      <w:pPr>
        <w:pStyle w:val="Note2"/>
        <w:ind w:left="1843" w:hanging="425"/>
      </w:pPr>
      <w:r w:rsidRPr="00984335">
        <w:t xml:space="preserve">Note: </w:t>
      </w:r>
      <w:r w:rsidRPr="00984335">
        <w:rPr>
          <w:b/>
          <w:i/>
        </w:rPr>
        <w:t>specified list of mineral or electrolyte abnormalities</w:t>
      </w:r>
      <w:r w:rsidRPr="00984335">
        <w:t xml:space="preserve"> is defined in the Schedule 1 - Dictionary.</w:t>
      </w:r>
    </w:p>
    <w:p w:rsidR="006478EA" w:rsidRPr="00984335" w:rsidRDefault="006478EA" w:rsidP="006478EA">
      <w:pPr>
        <w:pStyle w:val="LV2"/>
      </w:pPr>
      <w:r w:rsidRPr="00984335">
        <w:t>taking a drug from the specified list of drugs within the 3 weeks before the clinical onset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specified list of drugs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lastRenderedPageBreak/>
        <w:t>taking chloroquine or hydroxychloroquine for at least 1 year before the clinical onset of heart block;</w:t>
      </w:r>
    </w:p>
    <w:p w:rsidR="006478EA" w:rsidRPr="00984335" w:rsidRDefault="006478EA" w:rsidP="006478EA">
      <w:pPr>
        <w:pStyle w:val="LV2"/>
      </w:pPr>
      <w:r w:rsidRPr="00984335">
        <w:t>having ingested a plant containing cardiac glycosides within the 7 days before the clinical onset of heart block;</w:t>
      </w:r>
    </w:p>
    <w:p w:rsidR="006478EA" w:rsidRPr="00984335" w:rsidRDefault="006478EA" w:rsidP="006478EA">
      <w:pPr>
        <w:pStyle w:val="Note2"/>
        <w:ind w:left="1843" w:hanging="425"/>
      </w:pPr>
      <w:r w:rsidRPr="00984335">
        <w:t>Note: Examples of plants containing cardiac glycosides include the pong-pong tree (</w:t>
      </w:r>
      <w:proofErr w:type="spellStart"/>
      <w:r w:rsidRPr="00984335">
        <w:rPr>
          <w:i/>
        </w:rPr>
        <w:t>Cerbera</w:t>
      </w:r>
      <w:proofErr w:type="spellEnd"/>
      <w:r w:rsidRPr="00984335">
        <w:rPr>
          <w:i/>
        </w:rPr>
        <w:t> </w:t>
      </w:r>
      <w:proofErr w:type="spellStart"/>
      <w:r w:rsidRPr="00984335">
        <w:rPr>
          <w:i/>
        </w:rPr>
        <w:t>odollam</w:t>
      </w:r>
      <w:proofErr w:type="spellEnd"/>
      <w:r w:rsidRPr="00984335">
        <w:t>) and foxglove (</w:t>
      </w:r>
      <w:r w:rsidRPr="00984335">
        <w:rPr>
          <w:i/>
        </w:rPr>
        <w:t xml:space="preserve">Digitalis </w:t>
      </w:r>
      <w:proofErr w:type="spellStart"/>
      <w:r w:rsidRPr="00984335">
        <w:rPr>
          <w:i/>
        </w:rPr>
        <w:t>purpurea</w:t>
      </w:r>
      <w:proofErr w:type="spellEnd"/>
      <w:r w:rsidRPr="00984335">
        <w:t>).</w:t>
      </w:r>
    </w:p>
    <w:p w:rsidR="006478EA" w:rsidRPr="00984335" w:rsidRDefault="006478EA" w:rsidP="006478EA">
      <w:pPr>
        <w:pStyle w:val="LV2"/>
      </w:pPr>
      <w:r w:rsidRPr="00984335">
        <w:t>experiencing penetrating trauma to the heart within the 1 year before the clinical onset of heart block;</w:t>
      </w:r>
    </w:p>
    <w:p w:rsidR="006478EA" w:rsidRPr="00984335" w:rsidRDefault="006478EA" w:rsidP="006478EA">
      <w:pPr>
        <w:pStyle w:val="LV2"/>
      </w:pPr>
      <w:r w:rsidRPr="00984335">
        <w:t>having a thoracic surgical procedure or an invasive cardiac procedure within the 1 year before the clinical onset of heart block;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1: Examples of thoracic surgical procedures include vascular, mediastinal, pulmonary and chest wall surgery.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2: Examples of invasive cardiac procedures include:</w:t>
      </w:r>
    </w:p>
    <w:p w:rsidR="006478EA" w:rsidRPr="00984335" w:rsidRDefault="006478EA" w:rsidP="004854A9">
      <w:pPr>
        <w:pStyle w:val="LV3"/>
        <w:numPr>
          <w:ilvl w:val="2"/>
          <w:numId w:val="27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alcohol septal ablation;</w:t>
      </w:r>
    </w:p>
    <w:p w:rsidR="006478EA" w:rsidRPr="00984335" w:rsidRDefault="006478EA" w:rsidP="004854A9">
      <w:pPr>
        <w:pStyle w:val="LV3"/>
        <w:numPr>
          <w:ilvl w:val="2"/>
          <w:numId w:val="27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catheter ablation of arrhythmias;</w:t>
      </w:r>
    </w:p>
    <w:p w:rsidR="006478EA" w:rsidRPr="00984335" w:rsidRDefault="006478EA" w:rsidP="004854A9">
      <w:pPr>
        <w:pStyle w:val="LV3"/>
        <w:numPr>
          <w:ilvl w:val="2"/>
          <w:numId w:val="27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open heart surgery; and</w:t>
      </w:r>
    </w:p>
    <w:p w:rsidR="006478EA" w:rsidRPr="00984335" w:rsidRDefault="006478EA" w:rsidP="004854A9">
      <w:pPr>
        <w:pStyle w:val="LV3"/>
        <w:numPr>
          <w:ilvl w:val="2"/>
          <w:numId w:val="27"/>
        </w:numPr>
        <w:ind w:left="2410" w:hanging="425"/>
        <w:rPr>
          <w:sz w:val="18"/>
          <w:szCs w:val="18"/>
        </w:rPr>
      </w:pPr>
      <w:proofErr w:type="gramStart"/>
      <w:r w:rsidRPr="00984335">
        <w:rPr>
          <w:sz w:val="18"/>
          <w:szCs w:val="18"/>
        </w:rPr>
        <w:t>transcatheter</w:t>
      </w:r>
      <w:proofErr w:type="gramEnd"/>
      <w:r w:rsidRPr="00984335">
        <w:rPr>
          <w:sz w:val="18"/>
          <w:szCs w:val="18"/>
        </w:rPr>
        <w:t xml:space="preserve"> aortic valve implantation.</w:t>
      </w:r>
    </w:p>
    <w:p w:rsidR="006478EA" w:rsidRPr="00984335" w:rsidRDefault="006478EA" w:rsidP="006478EA">
      <w:pPr>
        <w:pStyle w:val="LV2"/>
      </w:pPr>
      <w:r w:rsidRPr="00984335">
        <w:t>experiencing a blunt chest injury within the 60 days before the clinical onset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blunt chest injury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having a heart transplant before the clinical onset of heart block;</w:t>
      </w:r>
    </w:p>
    <w:p w:rsidR="006478EA" w:rsidRPr="00984335" w:rsidRDefault="006478EA" w:rsidP="006478EA">
      <w:pPr>
        <w:pStyle w:val="LV2"/>
      </w:pPr>
      <w:r w:rsidRPr="00984335">
        <w:t>having a bone marrow transplant or stem cell transplant within the 24</w:t>
      </w:r>
      <w:r w:rsidR="00CD6CC7" w:rsidRPr="00984335">
        <w:t> </w:t>
      </w:r>
      <w:r w:rsidRPr="00984335">
        <w:t>hours before the clinical onset of heart block;</w:t>
      </w:r>
    </w:p>
    <w:p w:rsidR="006478EA" w:rsidRPr="00984335" w:rsidRDefault="006478EA" w:rsidP="006478EA">
      <w:pPr>
        <w:pStyle w:val="LV2"/>
      </w:pPr>
      <w:r w:rsidRPr="00984335">
        <w:t>having graft versus host disease after a bone marrow transplant or stem cell transplant at the time of the clinical onset of heart block;</w:t>
      </w:r>
    </w:p>
    <w:p w:rsidR="006478EA" w:rsidRPr="00984335" w:rsidRDefault="006478EA" w:rsidP="006478EA">
      <w:pPr>
        <w:pStyle w:val="LV2"/>
      </w:pPr>
      <w:r w:rsidRPr="00984335">
        <w:t>undergoing a course of therapeutic radiation for cancer, where the heart was in the field of radiation, before the clinical onset of heart block;</w:t>
      </w:r>
    </w:p>
    <w:p w:rsidR="006478EA" w:rsidRPr="00984335" w:rsidRDefault="006478EA" w:rsidP="006478EA">
      <w:pPr>
        <w:pStyle w:val="LV2"/>
      </w:pPr>
      <w:r w:rsidRPr="00984335">
        <w:t>undertaking strenuous physical activity greater than 6 METs for an average of at least 10 hours per week for a continuous period of at least the 5 years before the clinical onset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MET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having diabetes mellitus at the time of the clinical onset of heart block;</w:t>
      </w:r>
    </w:p>
    <w:p w:rsidR="006478EA" w:rsidRPr="00984335" w:rsidRDefault="008D3D53" w:rsidP="008D3D53">
      <w:pPr>
        <w:pStyle w:val="LV2"/>
      </w:pPr>
      <w:r w:rsidRPr="00984335">
        <w:t xml:space="preserve">having hypertension with left ventricular hypertrophy before the clinical onset </w:t>
      </w:r>
      <w:r w:rsidR="006478EA" w:rsidRPr="00984335">
        <w:t>of heart block;</w:t>
      </w:r>
    </w:p>
    <w:p w:rsidR="006478EA" w:rsidRPr="00984335" w:rsidRDefault="006478EA" w:rsidP="006478EA">
      <w:pPr>
        <w:pStyle w:val="LV2"/>
      </w:pPr>
      <w:r w:rsidRPr="00984335">
        <w:t>having an autoimmune disease from the specified list of autoimmune diseases at the time of the clinical onset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specified list of autoimmune diseases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lastRenderedPageBreak/>
        <w:t>having acute rheumatic fever at the time of the clinical onset of heart block;</w:t>
      </w:r>
    </w:p>
    <w:p w:rsidR="006478EA" w:rsidRPr="00984335" w:rsidRDefault="006478EA" w:rsidP="006478EA">
      <w:pPr>
        <w:pStyle w:val="LV2"/>
      </w:pPr>
      <w:r w:rsidRPr="00984335">
        <w:t>having rheumatic heart disease at the time of the clinical onset of heart block;</w:t>
      </w:r>
    </w:p>
    <w:p w:rsidR="006478EA" w:rsidRPr="00984335" w:rsidRDefault="006478EA" w:rsidP="006478EA">
      <w:pPr>
        <w:pStyle w:val="LV2"/>
      </w:pPr>
      <w:r w:rsidRPr="00984335">
        <w:t>having ischaemic heart disease at the time of the clinical worsening of heart block;</w:t>
      </w:r>
    </w:p>
    <w:p w:rsidR="006478EA" w:rsidRPr="00984335" w:rsidRDefault="006478EA" w:rsidP="006478EA">
      <w:pPr>
        <w:pStyle w:val="LV2"/>
      </w:pPr>
      <w:r w:rsidRPr="00984335">
        <w:t>having pulmonary thromboembolism within the 7 days before the clinical worsening of heart block;</w:t>
      </w:r>
    </w:p>
    <w:p w:rsidR="006478EA" w:rsidRPr="00984335" w:rsidRDefault="008C03E3" w:rsidP="006478EA">
      <w:pPr>
        <w:pStyle w:val="LV2"/>
      </w:pPr>
      <w:r w:rsidRPr="00984335">
        <w:t xml:space="preserve">having infiltration of the myocardium due to amyloidosis or sarcoidosis </w:t>
      </w:r>
      <w:r w:rsidR="006478EA" w:rsidRPr="00984335">
        <w:t>at the time of the clinical worsening of heart block;</w:t>
      </w:r>
    </w:p>
    <w:p w:rsidR="006478EA" w:rsidRPr="00984335" w:rsidRDefault="006478EA" w:rsidP="006478EA">
      <w:pPr>
        <w:pStyle w:val="LV2"/>
      </w:pPr>
      <w:r w:rsidRPr="00984335">
        <w:t>having cardiomyopathy at the time of the clinical worsening of heart block;</w:t>
      </w:r>
    </w:p>
    <w:p w:rsidR="006478EA" w:rsidRPr="00984335" w:rsidRDefault="006478EA" w:rsidP="006478EA">
      <w:pPr>
        <w:pStyle w:val="LV2"/>
      </w:pPr>
      <w:r w:rsidRPr="00984335">
        <w:t>having a benign or malignant neoplasm involving the heart before the clinical worsening of heart block;</w:t>
      </w:r>
    </w:p>
    <w:p w:rsidR="006478EA" w:rsidRPr="00984335" w:rsidRDefault="006478EA" w:rsidP="006478EA">
      <w:pPr>
        <w:pStyle w:val="Note2"/>
        <w:ind w:left="1843" w:hanging="425"/>
      </w:pPr>
      <w:r w:rsidRPr="00984335">
        <w:t>Note: A neoplasm involving the heart can be primary or metastatic. An example of a primary neoplasm involving the heart is cardiac lymphoma.</w:t>
      </w:r>
    </w:p>
    <w:p w:rsidR="006478EA" w:rsidRPr="00984335" w:rsidRDefault="006478EA" w:rsidP="006478EA">
      <w:pPr>
        <w:pStyle w:val="LV2"/>
      </w:pPr>
      <w:r w:rsidRPr="00984335">
        <w:t>having a lesion which compresses the atrioventricular node, bundle of His or the bundle branches of the heart at the time of the clinical worsening of heart block;</w:t>
      </w:r>
    </w:p>
    <w:p w:rsidR="006478EA" w:rsidRPr="00984335" w:rsidRDefault="006478EA" w:rsidP="003C2A02">
      <w:pPr>
        <w:pStyle w:val="Note2"/>
        <w:ind w:left="1872" w:hanging="454"/>
      </w:pPr>
      <w:r w:rsidRPr="00984335">
        <w:t xml:space="preserve">Note: Examples of lesions which can compress the atrioventricular node, bundle of His or the bundle branches of the heart include a </w:t>
      </w:r>
      <w:proofErr w:type="spellStart"/>
      <w:r w:rsidRPr="00984335">
        <w:t>paraoeseophageal</w:t>
      </w:r>
      <w:proofErr w:type="spellEnd"/>
      <w:r w:rsidRPr="00984335">
        <w:t xml:space="preserve"> hiatus hernia, a thoracic aortic aneurysm and a haematoma.</w:t>
      </w:r>
    </w:p>
    <w:p w:rsidR="006478EA" w:rsidRPr="00984335" w:rsidRDefault="006478EA" w:rsidP="006478EA">
      <w:pPr>
        <w:pStyle w:val="LV2"/>
      </w:pPr>
      <w:r w:rsidRPr="00984335">
        <w:t>having non-infectious myocarditis at the time of the clinical worsening of heart block;</w:t>
      </w:r>
    </w:p>
    <w:p w:rsidR="006478EA" w:rsidRPr="00984335" w:rsidRDefault="006478EA" w:rsidP="006478EA">
      <w:pPr>
        <w:pStyle w:val="Note2"/>
      </w:pPr>
      <w:r w:rsidRPr="00984335">
        <w:t>Note 1: Non-infectious myocarditis can be acute or chronic.</w:t>
      </w:r>
    </w:p>
    <w:p w:rsidR="006478EA" w:rsidRPr="00984335" w:rsidRDefault="006478EA" w:rsidP="004854A9">
      <w:pPr>
        <w:pStyle w:val="Note2"/>
        <w:ind w:left="2008" w:hanging="590"/>
      </w:pPr>
      <w:r w:rsidRPr="00984335">
        <w:t>Note 2: Non-infectious myocarditis can be of autoimmune, infiltrative or immunological origin. Examples of causes of non-infectious myocarditis include immune checkpoint inhibitor therapy and giant cell myocarditis.</w:t>
      </w:r>
    </w:p>
    <w:p w:rsidR="006478EA" w:rsidRPr="00984335" w:rsidRDefault="006478EA" w:rsidP="006478EA">
      <w:pPr>
        <w:pStyle w:val="LV2"/>
      </w:pPr>
      <w:r w:rsidRPr="00984335">
        <w:t>having viral myocarditis at the time of the clinical worsening of heart block;</w:t>
      </w:r>
    </w:p>
    <w:p w:rsidR="006478EA" w:rsidRPr="00984335" w:rsidRDefault="006478EA" w:rsidP="006478EA">
      <w:pPr>
        <w:pStyle w:val="Note2"/>
      </w:pPr>
      <w:r w:rsidRPr="00984335">
        <w:t>Note 1: Viral myocarditis can be acute or chronic.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 xml:space="preserve">Note 2: Examples of viral causes of myocarditis include severe acute respiratory syndrome coronavirus 2 (SARS-CoV-2), human immunodeficiency virus, group B </w:t>
      </w:r>
      <w:proofErr w:type="spellStart"/>
      <w:r w:rsidRPr="00984335">
        <w:t>coxsackieviruses</w:t>
      </w:r>
      <w:proofErr w:type="spellEnd"/>
      <w:r w:rsidRPr="00984335">
        <w:t xml:space="preserve"> and dengue virus.</w:t>
      </w:r>
    </w:p>
    <w:p w:rsidR="006478EA" w:rsidRPr="00984335" w:rsidRDefault="006478EA" w:rsidP="006478EA">
      <w:pPr>
        <w:pStyle w:val="LV2"/>
      </w:pPr>
      <w:r w:rsidRPr="00984335">
        <w:t xml:space="preserve">having a non-viral infection of the myocardium </w:t>
      </w:r>
      <w:r w:rsidR="00EA6DDE">
        <w:t>at the time of</w:t>
      </w:r>
      <w:r w:rsidRPr="00984335">
        <w:t xml:space="preserve"> the clinical worsening of heart block;</w:t>
      </w:r>
    </w:p>
    <w:p w:rsidR="006478EA" w:rsidRPr="00984335" w:rsidRDefault="006478EA" w:rsidP="003C2A02">
      <w:pPr>
        <w:pStyle w:val="Note2"/>
        <w:ind w:left="2008" w:hanging="590"/>
      </w:pPr>
      <w:r w:rsidRPr="00984335">
        <w:t>Note 1: A non-viral infection of the myocardium can be caused by bacteria, protozoa, fungi or parasites.</w:t>
      </w:r>
    </w:p>
    <w:p w:rsidR="006478EA" w:rsidRPr="00984335" w:rsidRDefault="006478EA" w:rsidP="002E2F20">
      <w:pPr>
        <w:pStyle w:val="Note2"/>
        <w:keepLines/>
      </w:pPr>
      <w:r w:rsidRPr="00984335">
        <w:t>Note 2: Examples of non-viral infections of the myocardium include: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Borrelia burgdo</w:t>
      </w:r>
      <w:r w:rsidR="009E3655" w:rsidRPr="00984335">
        <w:rPr>
          <w:i/>
          <w:sz w:val="18"/>
          <w:szCs w:val="18"/>
        </w:rPr>
        <w:t>r</w:t>
      </w:r>
      <w:r w:rsidRPr="00984335">
        <w:rPr>
          <w:i/>
          <w:sz w:val="18"/>
          <w:szCs w:val="18"/>
        </w:rPr>
        <w:t xml:space="preserve">feri </w:t>
      </w:r>
      <w:r w:rsidRPr="00984335">
        <w:rPr>
          <w:sz w:val="18"/>
          <w:szCs w:val="18"/>
        </w:rPr>
        <w:t>(Lyme disease);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Corynebacterium diphtheria</w:t>
      </w:r>
      <w:r w:rsidR="009E3655" w:rsidRPr="00984335">
        <w:rPr>
          <w:i/>
          <w:sz w:val="18"/>
          <w:szCs w:val="18"/>
        </w:rPr>
        <w:t>e</w:t>
      </w:r>
      <w:r w:rsidRPr="00984335">
        <w:rPr>
          <w:sz w:val="18"/>
          <w:szCs w:val="18"/>
        </w:rPr>
        <w:t xml:space="preserve"> (diphtheria);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lastRenderedPageBreak/>
        <w:t xml:space="preserve">Cysticercus </w:t>
      </w:r>
      <w:r w:rsidRPr="00984335">
        <w:rPr>
          <w:sz w:val="18"/>
          <w:szCs w:val="18"/>
        </w:rPr>
        <w:t>species (cysticercosis);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 xml:space="preserve">Echinococcus </w:t>
      </w:r>
      <w:r w:rsidRPr="00984335">
        <w:rPr>
          <w:sz w:val="18"/>
          <w:szCs w:val="18"/>
        </w:rPr>
        <w:t>species (hydatid disease);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Treponema pallidum</w:t>
      </w:r>
      <w:r w:rsidRPr="00984335">
        <w:rPr>
          <w:sz w:val="18"/>
          <w:szCs w:val="18"/>
        </w:rPr>
        <w:t xml:space="preserve"> (tertiary syphilis);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Trypanosoma cruzi</w:t>
      </w:r>
      <w:r w:rsidRPr="00984335">
        <w:rPr>
          <w:sz w:val="18"/>
          <w:szCs w:val="18"/>
        </w:rPr>
        <w:t xml:space="preserve"> (Chagas disease); and</w:t>
      </w:r>
    </w:p>
    <w:p w:rsidR="006478EA" w:rsidRPr="00984335" w:rsidRDefault="006478EA" w:rsidP="004854A9">
      <w:pPr>
        <w:pStyle w:val="LV3"/>
        <w:numPr>
          <w:ilvl w:val="2"/>
          <w:numId w:val="29"/>
        </w:numPr>
        <w:ind w:left="2410" w:hanging="425"/>
        <w:rPr>
          <w:sz w:val="18"/>
          <w:szCs w:val="18"/>
        </w:rPr>
      </w:pPr>
      <w:r w:rsidRPr="00984335">
        <w:rPr>
          <w:i/>
          <w:sz w:val="18"/>
          <w:szCs w:val="18"/>
        </w:rPr>
        <w:t>Toxoplasma gondii</w:t>
      </w:r>
      <w:r w:rsidRPr="00984335">
        <w:rPr>
          <w:sz w:val="18"/>
          <w:szCs w:val="18"/>
        </w:rPr>
        <w:t xml:space="preserve"> (toxoplasmosis).</w:t>
      </w:r>
    </w:p>
    <w:p w:rsidR="006478EA" w:rsidRPr="00984335" w:rsidRDefault="006478EA" w:rsidP="006478EA">
      <w:pPr>
        <w:pStyle w:val="LV2"/>
      </w:pPr>
      <w:r w:rsidRPr="00984335">
        <w:t>having infective endocarditis at the time of the clinical worsening of heart block;</w:t>
      </w:r>
    </w:p>
    <w:p w:rsidR="006478EA" w:rsidRPr="00984335" w:rsidRDefault="006478EA" w:rsidP="006478EA">
      <w:pPr>
        <w:pStyle w:val="LV2"/>
      </w:pPr>
      <w:r w:rsidRPr="00984335">
        <w:t>having a mineral or electrolyte abnormality from the specified list of mineral or electrolyte abnormalities at the time of the clinical worsening of heart block;</w:t>
      </w:r>
    </w:p>
    <w:p w:rsidR="006478EA" w:rsidRPr="00984335" w:rsidRDefault="006478EA" w:rsidP="006478EA">
      <w:pPr>
        <w:pStyle w:val="Note2"/>
        <w:ind w:left="1843" w:hanging="425"/>
      </w:pPr>
      <w:r w:rsidRPr="00984335">
        <w:t xml:space="preserve">Note: Note: </w:t>
      </w:r>
      <w:r w:rsidRPr="00984335">
        <w:rPr>
          <w:b/>
          <w:i/>
        </w:rPr>
        <w:t>specified list of mineral or electrolyte abnormalities</w:t>
      </w:r>
      <w:r w:rsidRPr="00984335">
        <w:t xml:space="preserve"> is defined in the Schedule 1 - Dictionary.</w:t>
      </w:r>
    </w:p>
    <w:p w:rsidR="006478EA" w:rsidRPr="00984335" w:rsidRDefault="006478EA" w:rsidP="006478EA">
      <w:pPr>
        <w:pStyle w:val="LV2"/>
      </w:pPr>
      <w:r w:rsidRPr="00984335">
        <w:t>taking a drug from the specified list of drugs within the 3 weeks before the clinical worsening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specified list of drugs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taking chloroquine or hydroxychloroquine for at least 1 year before the clinical worsening of heart block;</w:t>
      </w:r>
    </w:p>
    <w:p w:rsidR="006478EA" w:rsidRPr="00984335" w:rsidRDefault="006478EA" w:rsidP="006478EA">
      <w:pPr>
        <w:pStyle w:val="LV2"/>
      </w:pPr>
      <w:r w:rsidRPr="00984335">
        <w:t>having ingested a plant containing cardiac glycosides within the 7 days before the clinical worsening of heart block;</w:t>
      </w:r>
    </w:p>
    <w:p w:rsidR="006478EA" w:rsidRPr="00984335" w:rsidRDefault="006478EA" w:rsidP="006478EA">
      <w:pPr>
        <w:pStyle w:val="Note2"/>
        <w:ind w:left="1843" w:hanging="425"/>
      </w:pPr>
      <w:r w:rsidRPr="00984335">
        <w:t>Note: Examples of plants containing cardiac glycosides include the pong-pong tree (</w:t>
      </w:r>
      <w:proofErr w:type="spellStart"/>
      <w:r w:rsidRPr="00984335">
        <w:rPr>
          <w:i/>
        </w:rPr>
        <w:t>Cerbera</w:t>
      </w:r>
      <w:proofErr w:type="spellEnd"/>
      <w:r w:rsidRPr="00984335">
        <w:rPr>
          <w:i/>
        </w:rPr>
        <w:t> </w:t>
      </w:r>
      <w:proofErr w:type="spellStart"/>
      <w:r w:rsidRPr="00984335">
        <w:rPr>
          <w:i/>
        </w:rPr>
        <w:t>odollam</w:t>
      </w:r>
      <w:proofErr w:type="spellEnd"/>
      <w:r w:rsidRPr="00984335">
        <w:t>) and foxglove (</w:t>
      </w:r>
      <w:r w:rsidRPr="00984335">
        <w:rPr>
          <w:i/>
        </w:rPr>
        <w:t xml:space="preserve">Digitalis </w:t>
      </w:r>
      <w:proofErr w:type="spellStart"/>
      <w:r w:rsidRPr="00984335">
        <w:rPr>
          <w:i/>
        </w:rPr>
        <w:t>purpurea</w:t>
      </w:r>
      <w:proofErr w:type="spellEnd"/>
      <w:r w:rsidRPr="00984335">
        <w:t>).</w:t>
      </w:r>
    </w:p>
    <w:p w:rsidR="006478EA" w:rsidRPr="00984335" w:rsidRDefault="006478EA" w:rsidP="006478EA">
      <w:pPr>
        <w:pStyle w:val="LV2"/>
      </w:pPr>
      <w:r w:rsidRPr="00984335">
        <w:t>experiencing penetrating trauma to the heart within the 1 year before the clinical worsening of heart block;</w:t>
      </w:r>
    </w:p>
    <w:p w:rsidR="006478EA" w:rsidRPr="00984335" w:rsidRDefault="006478EA" w:rsidP="006478EA">
      <w:pPr>
        <w:pStyle w:val="LV2"/>
      </w:pPr>
      <w:r w:rsidRPr="00984335">
        <w:t>having a thoracic surgical procedure or an invasive cardiac procedure within the 1 year before the clinical worsening of heart block;</w:t>
      </w:r>
    </w:p>
    <w:p w:rsidR="006478EA" w:rsidRPr="00984335" w:rsidRDefault="006478EA" w:rsidP="006478EA">
      <w:pPr>
        <w:pStyle w:val="Note2"/>
        <w:ind w:left="1985" w:hanging="567"/>
      </w:pPr>
      <w:r w:rsidRPr="00984335">
        <w:t>Note 1: Examples of thoracic surgical procedures include vascular, mediastinal, pulmonary and chest wall surgery.</w:t>
      </w:r>
    </w:p>
    <w:p w:rsidR="006478EA" w:rsidRPr="00984335" w:rsidRDefault="006478EA" w:rsidP="006478EA">
      <w:pPr>
        <w:pStyle w:val="Note2"/>
      </w:pPr>
      <w:r w:rsidRPr="00984335">
        <w:t>Note 2: Examples of invasive cardiac procedures include:</w:t>
      </w:r>
    </w:p>
    <w:p w:rsidR="006478EA" w:rsidRPr="00984335" w:rsidRDefault="006478EA" w:rsidP="004854A9">
      <w:pPr>
        <w:pStyle w:val="LV3"/>
        <w:numPr>
          <w:ilvl w:val="2"/>
          <w:numId w:val="31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alcohol septal ablation;</w:t>
      </w:r>
    </w:p>
    <w:p w:rsidR="006478EA" w:rsidRPr="00984335" w:rsidRDefault="006478EA" w:rsidP="004854A9">
      <w:pPr>
        <w:pStyle w:val="LV3"/>
        <w:numPr>
          <w:ilvl w:val="2"/>
          <w:numId w:val="31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catheter ablation of arrhythmias;</w:t>
      </w:r>
    </w:p>
    <w:p w:rsidR="006478EA" w:rsidRPr="00984335" w:rsidRDefault="006478EA" w:rsidP="004854A9">
      <w:pPr>
        <w:pStyle w:val="LV3"/>
        <w:numPr>
          <w:ilvl w:val="2"/>
          <w:numId w:val="31"/>
        </w:numPr>
        <w:ind w:left="2410" w:hanging="425"/>
        <w:rPr>
          <w:sz w:val="18"/>
          <w:szCs w:val="18"/>
        </w:rPr>
      </w:pPr>
      <w:r w:rsidRPr="00984335">
        <w:rPr>
          <w:sz w:val="18"/>
          <w:szCs w:val="18"/>
        </w:rPr>
        <w:t>open heart surgery; and</w:t>
      </w:r>
    </w:p>
    <w:p w:rsidR="006478EA" w:rsidRPr="00984335" w:rsidRDefault="006478EA" w:rsidP="004854A9">
      <w:pPr>
        <w:pStyle w:val="LV3"/>
        <w:numPr>
          <w:ilvl w:val="2"/>
          <w:numId w:val="31"/>
        </w:numPr>
        <w:ind w:left="2410" w:hanging="425"/>
        <w:rPr>
          <w:sz w:val="18"/>
          <w:szCs w:val="18"/>
        </w:rPr>
      </w:pPr>
      <w:proofErr w:type="gramStart"/>
      <w:r w:rsidRPr="00984335">
        <w:rPr>
          <w:sz w:val="18"/>
          <w:szCs w:val="18"/>
        </w:rPr>
        <w:t>transcatheter</w:t>
      </w:r>
      <w:proofErr w:type="gramEnd"/>
      <w:r w:rsidRPr="00984335">
        <w:rPr>
          <w:sz w:val="18"/>
          <w:szCs w:val="18"/>
        </w:rPr>
        <w:t xml:space="preserve"> aortic valve implantation.</w:t>
      </w:r>
    </w:p>
    <w:p w:rsidR="006478EA" w:rsidRPr="00984335" w:rsidRDefault="006478EA" w:rsidP="006478EA">
      <w:pPr>
        <w:pStyle w:val="LV2"/>
      </w:pPr>
      <w:r w:rsidRPr="00984335">
        <w:t>experiencing a blunt chest injury within the 60 days before the clinical worsening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blunt chest injury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having a heart transplant before the clinical worsening of heart block;</w:t>
      </w:r>
    </w:p>
    <w:p w:rsidR="006478EA" w:rsidRPr="00984335" w:rsidRDefault="006478EA" w:rsidP="006478EA">
      <w:pPr>
        <w:pStyle w:val="LV2"/>
      </w:pPr>
      <w:r w:rsidRPr="00984335">
        <w:t>having a bone marrow transplant or stem cell transplant within the 24 hours before the clinical worsening of heart block;</w:t>
      </w:r>
    </w:p>
    <w:p w:rsidR="006478EA" w:rsidRPr="00984335" w:rsidRDefault="006478EA" w:rsidP="006478EA">
      <w:pPr>
        <w:pStyle w:val="LV2"/>
      </w:pPr>
      <w:r w:rsidRPr="00984335">
        <w:t>having graft versus host disease after a bone marrow transplant or stem cell transplant at the time of the clinical worsening of heart block;</w:t>
      </w:r>
    </w:p>
    <w:p w:rsidR="006478EA" w:rsidRPr="00984335" w:rsidRDefault="006478EA" w:rsidP="006478EA">
      <w:pPr>
        <w:pStyle w:val="LV2"/>
      </w:pPr>
      <w:r w:rsidRPr="00984335">
        <w:lastRenderedPageBreak/>
        <w:t>undergoing a course of therapeutic radiation for cancer, where the heart was in the field of radiation, before the clinical worsening of heart block;</w:t>
      </w:r>
    </w:p>
    <w:p w:rsidR="006478EA" w:rsidRPr="00984335" w:rsidRDefault="006478EA" w:rsidP="006478EA">
      <w:pPr>
        <w:pStyle w:val="LV2"/>
      </w:pPr>
      <w:r w:rsidRPr="00984335">
        <w:t>undertaking strenuous physical activity greater than 6 METs for an average of at least 10 hours per week for a continuous period of at least the 5 years before the clinical worsening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MET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having diabetes mellitus at the time of the clinical worsening of heart block;</w:t>
      </w:r>
    </w:p>
    <w:p w:rsidR="006478EA" w:rsidRPr="00984335" w:rsidRDefault="0067733C" w:rsidP="006478EA">
      <w:pPr>
        <w:pStyle w:val="LV2"/>
      </w:pPr>
      <w:r w:rsidRPr="00984335">
        <w:t xml:space="preserve">having hypertension with left ventricular hypertrophy </w:t>
      </w:r>
      <w:r w:rsidR="006478EA" w:rsidRPr="00984335">
        <w:t>before the clinical worsening of heart block;</w:t>
      </w:r>
    </w:p>
    <w:p w:rsidR="006478EA" w:rsidRPr="00984335" w:rsidRDefault="006478EA" w:rsidP="006478EA">
      <w:pPr>
        <w:pStyle w:val="LV2"/>
      </w:pPr>
      <w:r w:rsidRPr="00984335">
        <w:t>having an autoimmune disease from the specified list of autoimmune diseases at the time of the clinical worsening of heart block;</w:t>
      </w:r>
    </w:p>
    <w:p w:rsidR="006478EA" w:rsidRPr="00984335" w:rsidRDefault="006478EA" w:rsidP="006478EA">
      <w:pPr>
        <w:pStyle w:val="Note2"/>
      </w:pPr>
      <w:r w:rsidRPr="00984335">
        <w:t xml:space="preserve">Note: </w:t>
      </w:r>
      <w:r w:rsidRPr="00984335">
        <w:rPr>
          <w:b/>
          <w:i/>
        </w:rPr>
        <w:t>specified list of autoimmune diseases</w:t>
      </w:r>
      <w:r w:rsidRPr="00984335">
        <w:t xml:space="preserve"> is defined in the Schedule 1 - Dictionary.</w:t>
      </w:r>
    </w:p>
    <w:p w:rsidR="006478EA" w:rsidRPr="00984335" w:rsidRDefault="006478EA" w:rsidP="006478EA">
      <w:pPr>
        <w:pStyle w:val="LV2"/>
      </w:pPr>
      <w:r w:rsidRPr="00984335">
        <w:t>having acute rheumatic fever at the time of the clinical worsening of heart block;</w:t>
      </w:r>
    </w:p>
    <w:p w:rsidR="000D4972" w:rsidRDefault="006478EA" w:rsidP="006478EA">
      <w:pPr>
        <w:pStyle w:val="LV2"/>
      </w:pPr>
      <w:r w:rsidRPr="00984335">
        <w:t>having rheumatic heart</w:t>
      </w:r>
      <w:r w:rsidRPr="00A65810">
        <w:t xml:space="preserve"> disease at the time of the clinical worsening of heart block;</w:t>
      </w:r>
    </w:p>
    <w:p w:rsidR="007C7DEE" w:rsidRPr="008D1B8B" w:rsidRDefault="007C7DEE" w:rsidP="00DF65CF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6"/>
      <w:r w:rsidR="007A3989">
        <w:t xml:space="preserve"> </w:t>
      </w:r>
      <w:r w:rsidR="002570B5" w:rsidRPr="002570B5">
        <w:t>heart block</w:t>
      </w:r>
      <w:r w:rsidR="00D5620B" w:rsidRPr="008D1B8B">
        <w:t>.</w:t>
      </w:r>
      <w:bookmarkEnd w:id="27"/>
    </w:p>
    <w:p w:rsidR="000C21A3" w:rsidRPr="00684C0E" w:rsidRDefault="00D32F71" w:rsidP="001044E0">
      <w:pPr>
        <w:pStyle w:val="LV1"/>
      </w:pPr>
      <w:bookmarkStart w:id="28" w:name="_Toc82782021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DF65CF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7959B9">
        <w:t>9</w:t>
      </w:r>
      <w:r w:rsidR="00FF1D47">
        <w:t>(</w:t>
      </w:r>
      <w:r w:rsidR="002E2F20">
        <w:t>28</w:t>
      </w:r>
      <w:r w:rsidR="00FF1D47">
        <w:t>)</w:t>
      </w:r>
      <w:r w:rsidR="002E2F20">
        <w:t xml:space="preserve"> to 9(55)</w:t>
      </w:r>
      <w:r w:rsidR="00181048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2570B5" w:rsidRPr="002570B5">
        <w:t>heart block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2570B5" w:rsidRPr="002570B5">
        <w:t>heart block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1044E0">
      <w:pPr>
        <w:pStyle w:val="LV1"/>
      </w:pPr>
      <w:bookmarkStart w:id="30" w:name="_Toc82782022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proofErr w:type="gramStart"/>
      <w:r w:rsidRPr="00E64EE4"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82782023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82782024"/>
      <w:r w:rsidRPr="00D97BB3">
        <w:t>Definitions</w:t>
      </w:r>
      <w:bookmarkEnd w:id="34"/>
      <w:bookmarkEnd w:id="35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5A31F6" w:rsidRDefault="005A31F6" w:rsidP="005A31F6">
      <w:pPr>
        <w:pStyle w:val="SH3"/>
        <w:ind w:left="851"/>
      </w:pPr>
      <w:bookmarkStart w:id="36" w:name="_Ref402530810"/>
      <w:proofErr w:type="gramStart"/>
      <w:r w:rsidRPr="00705988">
        <w:rPr>
          <w:b/>
          <w:i/>
        </w:rPr>
        <w:t>blunt</w:t>
      </w:r>
      <w:proofErr w:type="gramEnd"/>
      <w:r w:rsidRPr="00705988">
        <w:rPr>
          <w:b/>
          <w:i/>
        </w:rPr>
        <w:t xml:space="preserve"> chest injury</w:t>
      </w:r>
      <w:r w:rsidRPr="00705988">
        <w:t xml:space="preserve"> means a non-penetrating blow to the chest.</w:t>
      </w:r>
    </w:p>
    <w:p w:rsidR="005A31F6" w:rsidRDefault="005A31F6" w:rsidP="003C2A02">
      <w:pPr>
        <w:pStyle w:val="ScheduleNote"/>
        <w:ind w:left="1305" w:hanging="454"/>
      </w:pPr>
      <w:r>
        <w:t xml:space="preserve">Note: </w:t>
      </w:r>
      <w:r w:rsidRPr="00705988">
        <w:t xml:space="preserve">Examples of causes of blunt chest injury include </w:t>
      </w:r>
      <w:r w:rsidR="009E3655">
        <w:t xml:space="preserve">a </w:t>
      </w:r>
      <w:r w:rsidRPr="00705988">
        <w:t>motor vehicle accident, a direct blow to the chest wall by airbag deployment, impact in contact sports, a fa</w:t>
      </w:r>
      <w:r>
        <w:t xml:space="preserve">ll from </w:t>
      </w:r>
      <w:r w:rsidR="00C2134A">
        <w:t xml:space="preserve">a </w:t>
      </w:r>
      <w:r>
        <w:t>height,</w:t>
      </w:r>
      <w:r w:rsidR="009E3655">
        <w:t xml:space="preserve"> a</w:t>
      </w:r>
      <w:r>
        <w:t xml:space="preserve"> crush injur</w:t>
      </w:r>
      <w:r w:rsidR="009E3655">
        <w:t>y</w:t>
      </w:r>
      <w:r w:rsidRPr="00705988">
        <w:t xml:space="preserve"> and being struck by a projectile.</w:t>
      </w:r>
    </w:p>
    <w:p w:rsidR="005A31F6" w:rsidRPr="00513D05" w:rsidRDefault="005A31F6" w:rsidP="005A31F6">
      <w:pPr>
        <w:pStyle w:val="SH3"/>
        <w:ind w:left="851"/>
      </w:pPr>
      <w:proofErr w:type="gramStart"/>
      <w:r w:rsidRPr="002570B5">
        <w:rPr>
          <w:b/>
          <w:i/>
        </w:rPr>
        <w:t>heart</w:t>
      </w:r>
      <w:proofErr w:type="gramEnd"/>
      <w:r w:rsidRPr="002570B5">
        <w:rPr>
          <w:b/>
          <w:i/>
        </w:rPr>
        <w:t xml:space="preserve"> block</w:t>
      </w:r>
      <w:r w:rsidRPr="00513D05">
        <w:t>—see subsection</w:t>
      </w:r>
      <w:r>
        <w:t xml:space="preserve"> 7(2).</w:t>
      </w:r>
    </w:p>
    <w:p w:rsidR="00F0094B" w:rsidRPr="00F0094B" w:rsidRDefault="00F0094B" w:rsidP="00984EE9">
      <w:pPr>
        <w:pStyle w:val="SH3"/>
        <w:ind w:left="851" w:hanging="851"/>
      </w:pPr>
      <w:r w:rsidRPr="006430ED">
        <w:rPr>
          <w:b/>
          <w:i/>
        </w:rPr>
        <w:t>MET</w:t>
      </w:r>
      <w:r w:rsidRPr="006430ED">
        <w:t xml:space="preserve"> means a unit of measurement of the level of physical exertion.  1 MET = 3.5 ml of oxygen/kg of body weight per minute, or 1.0 kcal/kg of body weight per hour, or resting metabolic rate.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F0094B">
      <w:pPr>
        <w:pStyle w:val="SH4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F0094B">
      <w:pPr>
        <w:pStyle w:val="SH4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F0094B">
      <w:pPr>
        <w:pStyle w:val="SH4"/>
      </w:pPr>
      <w:proofErr w:type="gramStart"/>
      <w:r>
        <w:t>peacetime</w:t>
      </w:r>
      <w:proofErr w:type="gramEnd"/>
      <w:r>
        <w:t xml:space="preserve">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5B06D7" w:rsidRDefault="005B06D7" w:rsidP="005B06D7">
      <w:pPr>
        <w:pStyle w:val="SH3"/>
        <w:ind w:left="851"/>
      </w:pPr>
      <w:r w:rsidRPr="00460D72">
        <w:rPr>
          <w:b/>
          <w:i/>
        </w:rPr>
        <w:t>specified list of autoimmune diseases</w:t>
      </w:r>
      <w:r w:rsidRPr="00460D72">
        <w:t xml:space="preserve"> means:</w:t>
      </w:r>
    </w:p>
    <w:p w:rsidR="005B06D7" w:rsidRDefault="005B06D7" w:rsidP="005B06D7">
      <w:pPr>
        <w:pStyle w:val="SH4"/>
      </w:pPr>
      <w:r>
        <w:t xml:space="preserve">ankylosing spondylitis; </w:t>
      </w:r>
    </w:p>
    <w:p w:rsidR="005B06D7" w:rsidRDefault="005B06D7" w:rsidP="005B06D7">
      <w:pPr>
        <w:pStyle w:val="SH4"/>
      </w:pPr>
      <w:r>
        <w:t>granulomatosis with polyangiitis (Wegener granulomatosis);</w:t>
      </w:r>
    </w:p>
    <w:p w:rsidR="005B06D7" w:rsidRDefault="005B06D7" w:rsidP="005B06D7">
      <w:pPr>
        <w:pStyle w:val="SH4"/>
      </w:pPr>
      <w:r>
        <w:t xml:space="preserve">rheumatoid arthritis;  </w:t>
      </w:r>
    </w:p>
    <w:p w:rsidR="005B06D7" w:rsidRDefault="005B06D7" w:rsidP="005B06D7">
      <w:pPr>
        <w:pStyle w:val="SH4"/>
      </w:pPr>
      <w:proofErr w:type="spellStart"/>
      <w:r>
        <w:t>Sjögren</w:t>
      </w:r>
      <w:proofErr w:type="spellEnd"/>
      <w:r>
        <w:t xml:space="preserve"> syndrome; </w:t>
      </w:r>
    </w:p>
    <w:p w:rsidR="005B06D7" w:rsidRDefault="005B06D7" w:rsidP="005B06D7">
      <w:pPr>
        <w:pStyle w:val="SH4"/>
      </w:pPr>
      <w:r>
        <w:t>systemic lupus erythematosus; or</w:t>
      </w:r>
    </w:p>
    <w:p w:rsidR="005B06D7" w:rsidRDefault="005B06D7" w:rsidP="005B06D7">
      <w:pPr>
        <w:pStyle w:val="SH4"/>
      </w:pPr>
      <w:proofErr w:type="gramStart"/>
      <w:r>
        <w:t>systemic</w:t>
      </w:r>
      <w:proofErr w:type="gramEnd"/>
      <w:r>
        <w:t xml:space="preserve"> sclerosis (scleroderma).</w:t>
      </w:r>
    </w:p>
    <w:p w:rsidR="00F0094B" w:rsidRDefault="00F0094B" w:rsidP="00F0094B">
      <w:pPr>
        <w:pStyle w:val="SH3"/>
        <w:ind w:left="851"/>
      </w:pPr>
      <w:r w:rsidRPr="00D71B5D">
        <w:rPr>
          <w:b/>
          <w:i/>
        </w:rPr>
        <w:t>specified list of drugs</w:t>
      </w:r>
      <w:r w:rsidRPr="00D71B5D">
        <w:t xml:space="preserve"> means:</w:t>
      </w:r>
    </w:p>
    <w:p w:rsidR="00F0094B" w:rsidRDefault="00F0094B" w:rsidP="00F0094B">
      <w:pPr>
        <w:pStyle w:val="SH4"/>
      </w:pPr>
      <w:r>
        <w:t xml:space="preserve">acetylcholinesterase inhibitors including donepezil, galantamine, neostigmine and rivastigmine; </w:t>
      </w:r>
    </w:p>
    <w:p w:rsidR="00F0094B" w:rsidRDefault="00F0094B" w:rsidP="00F0094B">
      <w:pPr>
        <w:pStyle w:val="SH4"/>
      </w:pPr>
      <w:r>
        <w:t xml:space="preserve">anthracycline chemotherapeutic agents including doxorubicin and daunorubicin; </w:t>
      </w:r>
    </w:p>
    <w:p w:rsidR="00F0094B" w:rsidRDefault="00F0094B" w:rsidP="00F0094B">
      <w:pPr>
        <w:pStyle w:val="SH4"/>
      </w:pPr>
      <w:r>
        <w:t xml:space="preserve">beta blockers;  </w:t>
      </w:r>
    </w:p>
    <w:p w:rsidR="00F0094B" w:rsidRDefault="00F0094B" w:rsidP="00F0094B">
      <w:pPr>
        <w:pStyle w:val="SH4"/>
      </w:pPr>
      <w:r>
        <w:t>carbamazepine;</w:t>
      </w:r>
    </w:p>
    <w:p w:rsidR="00F0094B" w:rsidRDefault="00F0094B" w:rsidP="00F0094B">
      <w:pPr>
        <w:pStyle w:val="SH4"/>
      </w:pPr>
      <w:r>
        <w:t>cardiac glycosides including digoxin;</w:t>
      </w:r>
    </w:p>
    <w:p w:rsidR="00F0094B" w:rsidRDefault="00F0094B" w:rsidP="00F0094B">
      <w:pPr>
        <w:pStyle w:val="SH4"/>
      </w:pPr>
      <w:r>
        <w:t xml:space="preserve">chloroquine or hydroxychloroquine; </w:t>
      </w:r>
    </w:p>
    <w:p w:rsidR="00F0094B" w:rsidRDefault="00F0094B" w:rsidP="00F0094B">
      <w:pPr>
        <w:pStyle w:val="SH4"/>
      </w:pPr>
      <w:r>
        <w:t>class 1A, class 1C or class III anti-arrhythmic agents including procainamide, flecainide and amiodarone;</w:t>
      </w:r>
      <w:bookmarkStart w:id="38" w:name="_GoBack"/>
      <w:bookmarkEnd w:id="38"/>
    </w:p>
    <w:p w:rsidR="00F0094B" w:rsidRDefault="00F0094B" w:rsidP="00F0094B">
      <w:pPr>
        <w:pStyle w:val="SH4"/>
      </w:pPr>
      <w:r>
        <w:t>immune checkpoint inhibitors;</w:t>
      </w:r>
    </w:p>
    <w:p w:rsidR="00F0094B" w:rsidRDefault="00F0094B" w:rsidP="00F0094B">
      <w:pPr>
        <w:pStyle w:val="SH4"/>
      </w:pPr>
      <w:r>
        <w:t>lacosamide;</w:t>
      </w:r>
    </w:p>
    <w:p w:rsidR="00F0094B" w:rsidRDefault="00F0094B" w:rsidP="00F0094B">
      <w:pPr>
        <w:pStyle w:val="SH4"/>
      </w:pPr>
      <w:r>
        <w:t>lithium;</w:t>
      </w:r>
    </w:p>
    <w:p w:rsidR="00F0094B" w:rsidRDefault="00F0094B" w:rsidP="00F0094B">
      <w:pPr>
        <w:pStyle w:val="SH4"/>
      </w:pPr>
      <w:r>
        <w:t xml:space="preserve">mefloquine; </w:t>
      </w:r>
    </w:p>
    <w:p w:rsidR="00F0094B" w:rsidRDefault="00F0094B" w:rsidP="00F0094B">
      <w:pPr>
        <w:pStyle w:val="SH4"/>
      </w:pPr>
      <w:r>
        <w:lastRenderedPageBreak/>
        <w:t>non-dihydropyridine calcium channel blockers including diltiazem and verapamil;</w:t>
      </w:r>
    </w:p>
    <w:p w:rsidR="00F0094B" w:rsidRDefault="00F0094B" w:rsidP="00F0094B">
      <w:pPr>
        <w:pStyle w:val="SH4"/>
      </w:pPr>
      <w:r>
        <w:t xml:space="preserve">paclitaxel; </w:t>
      </w:r>
    </w:p>
    <w:p w:rsidR="00F0094B" w:rsidRDefault="00F0094B" w:rsidP="00F0094B">
      <w:pPr>
        <w:pStyle w:val="SH4"/>
      </w:pPr>
      <w:r>
        <w:t xml:space="preserve">quinine; </w:t>
      </w:r>
    </w:p>
    <w:p w:rsidR="00F0094B" w:rsidRDefault="00F0094B" w:rsidP="00F0094B">
      <w:pPr>
        <w:pStyle w:val="SH4"/>
      </w:pPr>
      <w:r>
        <w:t>trastuzumab; or</w:t>
      </w:r>
    </w:p>
    <w:p w:rsidR="00F0094B" w:rsidRPr="00F0094B" w:rsidRDefault="00F0094B" w:rsidP="00F0094B">
      <w:pPr>
        <w:pStyle w:val="SH4"/>
      </w:pPr>
      <w:proofErr w:type="gramStart"/>
      <w:r>
        <w:t>trazodone</w:t>
      </w:r>
      <w:proofErr w:type="gramEnd"/>
      <w:r>
        <w:t>.</w:t>
      </w:r>
    </w:p>
    <w:p w:rsidR="00F0094B" w:rsidRDefault="00F0094B" w:rsidP="00C2134A">
      <w:pPr>
        <w:pStyle w:val="SH3"/>
        <w:keepNext/>
        <w:ind w:left="850"/>
      </w:pPr>
      <w:r w:rsidRPr="0007733F">
        <w:rPr>
          <w:b/>
          <w:i/>
        </w:rPr>
        <w:t>specified list of mineral or electrolyte abnormalities</w:t>
      </w:r>
      <w:r w:rsidRPr="0007733F">
        <w:t xml:space="preserve"> means:</w:t>
      </w:r>
    </w:p>
    <w:p w:rsidR="00F0094B" w:rsidRDefault="00F0094B" w:rsidP="00F0094B">
      <w:pPr>
        <w:pStyle w:val="SH4"/>
      </w:pPr>
      <w:r>
        <w:t xml:space="preserve">hypercalcaemia;  </w:t>
      </w:r>
    </w:p>
    <w:p w:rsidR="00F0094B" w:rsidRDefault="00F0094B" w:rsidP="00F0094B">
      <w:pPr>
        <w:pStyle w:val="SH4"/>
      </w:pPr>
      <w:r>
        <w:t xml:space="preserve">hyperkalaemia; or </w:t>
      </w:r>
    </w:p>
    <w:p w:rsidR="00F0094B" w:rsidRDefault="00F0094B" w:rsidP="00F0094B">
      <w:pPr>
        <w:pStyle w:val="SH4"/>
      </w:pPr>
      <w:proofErr w:type="gramStart"/>
      <w:r>
        <w:t>hypermagnesaemia</w:t>
      </w:r>
      <w:proofErr w:type="gramEnd"/>
      <w:r>
        <w:t>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F0094B">
      <w:pPr>
        <w:pStyle w:val="SH4"/>
      </w:pPr>
      <w:r>
        <w:tab/>
      </w:r>
      <w:r w:rsidR="00885EAB" w:rsidRPr="00513D05">
        <w:t>pneumonia;</w:t>
      </w:r>
    </w:p>
    <w:p w:rsidR="00885EAB" w:rsidRPr="00513D05" w:rsidRDefault="00885EAB" w:rsidP="00F0094B">
      <w:pPr>
        <w:pStyle w:val="SH4"/>
      </w:pPr>
      <w:r w:rsidRPr="00513D05">
        <w:tab/>
        <w:t>respiratory failure;</w:t>
      </w:r>
    </w:p>
    <w:p w:rsidR="00885EAB" w:rsidRPr="00513D05" w:rsidRDefault="00885EAB" w:rsidP="00F0094B">
      <w:pPr>
        <w:pStyle w:val="SH4"/>
      </w:pPr>
      <w:r w:rsidRPr="00513D05">
        <w:tab/>
        <w:t>cardiac arrest;</w:t>
      </w:r>
    </w:p>
    <w:p w:rsidR="00885EAB" w:rsidRPr="00513D05" w:rsidRDefault="00885EAB" w:rsidP="00F0094B">
      <w:pPr>
        <w:pStyle w:val="SH4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F0094B">
      <w:pPr>
        <w:pStyle w:val="SH4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946"/>
      <w:gridCol w:w="817"/>
    </w:tblGrid>
    <w:tr w:rsidR="00681215" w:rsidRPr="00C01863" w:rsidTr="00BF1E95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2570B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570B5">
            <w:rPr>
              <w:bCs/>
              <w:i/>
              <w:sz w:val="18"/>
              <w:szCs w:val="18"/>
              <w:lang w:val="en-US"/>
            </w:rPr>
            <w:t>Heart Block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1044E0" w:rsidRPr="001044E0">
            <w:rPr>
              <w:i/>
              <w:sz w:val="18"/>
              <w:szCs w:val="18"/>
            </w:rPr>
            <w:t>24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2570B5">
            <w:rPr>
              <w:i/>
              <w:sz w:val="18"/>
              <w:szCs w:val="18"/>
            </w:rPr>
            <w:t>2022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044E0">
            <w:rPr>
              <w:i/>
              <w:noProof/>
              <w:sz w:val="18"/>
            </w:rPr>
            <w:t>11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1044E0">
            <w:rPr>
              <w:i/>
              <w:noProof/>
              <w:sz w:val="18"/>
            </w:rPr>
            <w:t>11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946"/>
      <w:gridCol w:w="817"/>
    </w:tblGrid>
    <w:tr w:rsidR="00681215" w:rsidRPr="00C01863" w:rsidTr="00BF1E95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2570B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2570B5">
            <w:rPr>
              <w:bCs/>
              <w:i/>
              <w:sz w:val="18"/>
              <w:szCs w:val="18"/>
              <w:lang w:val="en-US"/>
            </w:rPr>
            <w:t>Heart Block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681215" w:rsidRPr="007C5CE0">
            <w:rPr>
              <w:i/>
              <w:sz w:val="18"/>
              <w:szCs w:val="18"/>
            </w:rPr>
            <w:fldChar w:fldCharType="begin"/>
          </w:r>
          <w:r w:rsidR="0068121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681215" w:rsidRPr="007C5CE0">
            <w:rPr>
              <w:i/>
              <w:sz w:val="18"/>
              <w:szCs w:val="18"/>
            </w:rPr>
            <w:fldChar w:fldCharType="separate"/>
          </w:r>
          <w:r w:rsidR="001044E0" w:rsidRPr="001044E0">
            <w:rPr>
              <w:i/>
              <w:sz w:val="18"/>
              <w:szCs w:val="18"/>
            </w:rPr>
            <w:t>24</w:t>
          </w:r>
          <w:r w:rsidR="00681215" w:rsidRPr="007C5CE0">
            <w:rPr>
              <w:i/>
              <w:sz w:val="18"/>
              <w:szCs w:val="18"/>
            </w:rPr>
            <w:fldChar w:fldCharType="end"/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2570B5">
            <w:rPr>
              <w:i/>
              <w:sz w:val="18"/>
              <w:szCs w:val="18"/>
            </w:rPr>
            <w:t>2022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8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044E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1044E0">
            <w:rPr>
              <w:i/>
              <w:noProof/>
              <w:sz w:val="18"/>
            </w:rPr>
            <w:t>11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5B788546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0A8C54AA"/>
    <w:multiLevelType w:val="hybridMultilevel"/>
    <w:tmpl w:val="A56EFF94"/>
    <w:lvl w:ilvl="0" w:tplc="DC02C010">
      <w:start w:val="1"/>
      <w:numFmt w:val="lowerLetter"/>
      <w:lvlText w:val="(%1)"/>
      <w:lvlJc w:val="left"/>
      <w:pPr>
        <w:ind w:left="2705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DC02C010">
      <w:start w:val="1"/>
      <w:numFmt w:val="lowerLetter"/>
      <w:lvlText w:val="(%3)"/>
      <w:lvlJc w:val="left"/>
      <w:pPr>
        <w:ind w:left="4145" w:hanging="180"/>
      </w:pPr>
      <w:rPr>
        <w:rFonts w:ascii="Times New Roman" w:hAnsi="Times New Roman" w:hint="default"/>
        <w:sz w:val="18"/>
        <w:szCs w:val="18"/>
      </w:r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119710D9"/>
    <w:multiLevelType w:val="hybridMultilevel"/>
    <w:tmpl w:val="0CC42E8E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DC02C010">
      <w:start w:val="1"/>
      <w:numFmt w:val="lowerLetter"/>
      <w:lvlText w:val="(%3)"/>
      <w:lvlJc w:val="left"/>
      <w:pPr>
        <w:ind w:left="2880" w:hanging="180"/>
      </w:pPr>
      <w:rPr>
        <w:rFonts w:ascii="Times New Roman" w:hAnsi="Times New Roman" w:hint="default"/>
        <w:sz w:val="18"/>
        <w:szCs w:val="18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D54BE0"/>
    <w:multiLevelType w:val="hybridMultilevel"/>
    <w:tmpl w:val="1EB2FF42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DC02C010">
      <w:start w:val="1"/>
      <w:numFmt w:val="lowerLetter"/>
      <w:lvlText w:val="(%3)"/>
      <w:lvlJc w:val="left"/>
      <w:pPr>
        <w:ind w:left="2880" w:hanging="180"/>
      </w:pPr>
      <w:rPr>
        <w:rFonts w:ascii="Times New Roman" w:hAnsi="Times New Roman" w:hint="default"/>
        <w:sz w:val="18"/>
        <w:szCs w:val="18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31CF0228"/>
    <w:multiLevelType w:val="multilevel"/>
    <w:tmpl w:val="CFDA8BE4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8" w15:restartNumberingAfterBreak="0">
    <w:nsid w:val="3A115631"/>
    <w:multiLevelType w:val="hybridMultilevel"/>
    <w:tmpl w:val="BB02C61A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1AC20D2"/>
    <w:multiLevelType w:val="hybridMultilevel"/>
    <w:tmpl w:val="B5AAAC52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DC02C010">
      <w:start w:val="1"/>
      <w:numFmt w:val="lowerLetter"/>
      <w:lvlText w:val="(%3)"/>
      <w:lvlJc w:val="left"/>
      <w:pPr>
        <w:ind w:left="2880" w:hanging="180"/>
      </w:pPr>
      <w:rPr>
        <w:rFonts w:ascii="Times New Roman" w:hAnsi="Times New Roman" w:hint="default"/>
        <w:sz w:val="18"/>
        <w:szCs w:val="18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77D23"/>
    <w:multiLevelType w:val="hybridMultilevel"/>
    <w:tmpl w:val="F3EC48FA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F528B3"/>
    <w:multiLevelType w:val="hybridMultilevel"/>
    <w:tmpl w:val="1F60FC80"/>
    <w:lvl w:ilvl="0" w:tplc="DC02C010">
      <w:start w:val="1"/>
      <w:numFmt w:val="lowerLetter"/>
      <w:lvlText w:val="(%1)"/>
      <w:lvlJc w:val="left"/>
      <w:pPr>
        <w:ind w:left="2705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5" w15:restartNumberingAfterBreak="0">
    <w:nsid w:val="79A91B75"/>
    <w:multiLevelType w:val="hybridMultilevel"/>
    <w:tmpl w:val="FF84FED0"/>
    <w:lvl w:ilvl="0" w:tplc="DC02C010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0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5"/>
  </w:num>
  <w:num w:numId="23">
    <w:abstractNumId w:val="21"/>
  </w:num>
  <w:num w:numId="24">
    <w:abstractNumId w:val="25"/>
  </w:num>
  <w:num w:numId="25">
    <w:abstractNumId w:val="20"/>
  </w:num>
  <w:num w:numId="26">
    <w:abstractNumId w:val="24"/>
  </w:num>
  <w:num w:numId="27">
    <w:abstractNumId w:val="12"/>
  </w:num>
  <w:num w:numId="28">
    <w:abstractNumId w:val="18"/>
  </w:num>
  <w:num w:numId="29">
    <w:abstractNumId w:val="13"/>
  </w:num>
  <w:num w:numId="30">
    <w:abstractNumId w:val="23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42AB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972"/>
    <w:rsid w:val="000D4D03"/>
    <w:rsid w:val="000D61AF"/>
    <w:rsid w:val="000E2261"/>
    <w:rsid w:val="000E4183"/>
    <w:rsid w:val="000F21C1"/>
    <w:rsid w:val="000F76FA"/>
    <w:rsid w:val="000F7717"/>
    <w:rsid w:val="000F7C83"/>
    <w:rsid w:val="00101F89"/>
    <w:rsid w:val="001044E0"/>
    <w:rsid w:val="001058EA"/>
    <w:rsid w:val="0010745C"/>
    <w:rsid w:val="00130420"/>
    <w:rsid w:val="00132CEB"/>
    <w:rsid w:val="00133961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570B5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2F20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2A0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854A9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A31F6"/>
    <w:rsid w:val="005A5E0A"/>
    <w:rsid w:val="005B05D3"/>
    <w:rsid w:val="005B06D7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478EA"/>
    <w:rsid w:val="0066266D"/>
    <w:rsid w:val="006647B7"/>
    <w:rsid w:val="00667A4E"/>
    <w:rsid w:val="00670EA1"/>
    <w:rsid w:val="0067733C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4BBD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03E3"/>
    <w:rsid w:val="008C7465"/>
    <w:rsid w:val="008D0EE0"/>
    <w:rsid w:val="008D16D3"/>
    <w:rsid w:val="008D1B8B"/>
    <w:rsid w:val="008D3D53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4002"/>
    <w:rsid w:val="00947D5A"/>
    <w:rsid w:val="009532A5"/>
    <w:rsid w:val="00956922"/>
    <w:rsid w:val="009612CF"/>
    <w:rsid w:val="009724F4"/>
    <w:rsid w:val="00973808"/>
    <w:rsid w:val="00982242"/>
    <w:rsid w:val="00984335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3655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97AFC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1E95"/>
    <w:rsid w:val="00BF2465"/>
    <w:rsid w:val="00BF43B4"/>
    <w:rsid w:val="00BF525F"/>
    <w:rsid w:val="00C01863"/>
    <w:rsid w:val="00C11D03"/>
    <w:rsid w:val="00C2134A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6CC7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073AA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07C2B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6DD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094B"/>
    <w:rsid w:val="00F03C06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1044E0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F0094B"/>
    <w:pPr>
      <w:numPr>
        <w:ilvl w:val="3"/>
        <w:numId w:val="5"/>
      </w:numPr>
      <w:spacing w:before="100"/>
      <w:ind w:left="1418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2697</Words>
  <Characters>15373</Characters>
  <Application>Microsoft Office Word</Application>
  <DocSecurity>0</DocSecurity>
  <PresentationFormat/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2016-12-07T04:46:00Z</dcterms:created>
  <dcterms:modified xsi:type="dcterms:W3CDTF">2022-02-28T01:05:00Z</dcterms:modified>
  <cp:category/>
  <cp:contentStatus/>
  <dc:language/>
  <cp:version/>
</cp:coreProperties>
</file>