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4D3139" w:rsidP="00B77778">
      <w:pPr>
        <w:keepNext/>
        <w:jc w:val="center"/>
        <w:outlineLvl w:val="0"/>
        <w:rPr>
          <w:rFonts w:ascii="Times New Roman" w:hAnsi="Times New Roman"/>
          <w:b/>
          <w:caps/>
          <w:sz w:val="26"/>
        </w:rPr>
      </w:pPr>
      <w:r>
        <w:rPr>
          <w:rFonts w:ascii="Times New Roman" w:hAnsi="Times New Roman"/>
          <w:b/>
          <w:caps/>
          <w:sz w:val="26"/>
        </w:rPr>
        <w:t>SUICIDE AND ATTEMPTED SUICIDE</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791B41">
        <w:rPr>
          <w:rFonts w:ascii="Times New Roman" w:hAnsi="Times New Roman"/>
          <w:b/>
          <w:sz w:val="26"/>
          <w:szCs w:val="26"/>
        </w:rPr>
        <w:t>36</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4D3139">
        <w:rPr>
          <w:rFonts w:ascii="Times New Roman" w:hAnsi="Times New Roman"/>
          <w:b/>
          <w:sz w:val="26"/>
          <w:szCs w:val="26"/>
        </w:rPr>
        <w:t>2022</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4D3139">
        <w:rPr>
          <w:rFonts w:ascii="Times New Roman" w:hAnsi="Times New Roman"/>
          <w:b/>
          <w:i/>
        </w:rPr>
        <w:t>suicide and attempted suicide</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791B41">
        <w:rPr>
          <w:rFonts w:ascii="Times New Roman" w:hAnsi="Times New Roman"/>
        </w:rPr>
        <w:t>36</w:t>
      </w:r>
      <w:r>
        <w:rPr>
          <w:rFonts w:ascii="Times New Roman" w:hAnsi="Times New Roman"/>
        </w:rPr>
        <w:t xml:space="preserve"> of </w:t>
      </w:r>
      <w:r w:rsidR="004D3139">
        <w:rPr>
          <w:rFonts w:ascii="Times New Roman" w:hAnsi="Times New Roman"/>
        </w:rPr>
        <w:t>2022</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4D3139">
        <w:rPr>
          <w:rFonts w:ascii="Times New Roman" w:hAnsi="Times New Roman"/>
          <w:b/>
        </w:rPr>
        <w:t>suicide and attempted suicide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791B41">
        <w:rPr>
          <w:rFonts w:ascii="Times New Roman" w:hAnsi="Times New Roman"/>
        </w:rPr>
        <w:t>36</w:t>
      </w:r>
      <w:r w:rsidR="006E505C">
        <w:rPr>
          <w:rFonts w:ascii="Times New Roman" w:hAnsi="Times New Roman"/>
        </w:rPr>
        <w:t xml:space="preserve"> of </w:t>
      </w:r>
      <w:r w:rsidR="004D3139">
        <w:rPr>
          <w:rFonts w:ascii="Times New Roman" w:hAnsi="Times New Roman"/>
        </w:rPr>
        <w:t>2022</w:t>
      </w:r>
      <w:r w:rsidR="006E505C">
        <w:rPr>
          <w:rFonts w:ascii="Times New Roman" w:hAnsi="Times New Roman"/>
        </w:rPr>
        <w:t>)</w:t>
      </w:r>
      <w:r>
        <w:rPr>
          <w:rFonts w:ascii="Times New Roman" w:hAnsi="Times New Roman"/>
        </w:rPr>
        <w:t xml:space="preserve">. </w:t>
      </w:r>
    </w:p>
    <w:p w:rsidR="0074629B" w:rsidRDefault="0074629B" w:rsidP="0074629B">
      <w:pPr>
        <w:numPr>
          <w:ilvl w:val="0"/>
          <w:numId w:val="11"/>
        </w:numPr>
        <w:tabs>
          <w:tab w:val="clear" w:pos="360"/>
          <w:tab w:val="num" w:pos="567"/>
        </w:tabs>
        <w:spacing w:after="120"/>
        <w:ind w:left="567" w:hanging="567"/>
        <w:jc w:val="both"/>
        <w:rPr>
          <w:rFonts w:ascii="Times New Roman" w:hAnsi="Times New Roman"/>
        </w:rPr>
      </w:pPr>
      <w:r w:rsidRPr="0074629B">
        <w:rPr>
          <w:rFonts w:ascii="Times New Roman" w:hAnsi="Times New Roman"/>
        </w:rPr>
        <w:t xml:space="preserve">The amendment revises the definition of 'clinically significant disorder of mental health as specified' in Schedule 1 - Dictionary of Statement of Principles concerning </w:t>
      </w:r>
      <w:r w:rsidRPr="0074629B">
        <w:rPr>
          <w:rFonts w:ascii="Times New Roman" w:hAnsi="Times New Roman"/>
          <w:b/>
        </w:rPr>
        <w:t>suicide and attempted suicide</w:t>
      </w:r>
      <w:r w:rsidRPr="0074629B">
        <w:rPr>
          <w:rFonts w:ascii="Times New Roman" w:hAnsi="Times New Roman"/>
        </w:rPr>
        <w:t xml:space="preserve"> </w:t>
      </w:r>
      <w:r>
        <w:rPr>
          <w:rFonts w:ascii="Times New Roman" w:hAnsi="Times New Roman"/>
        </w:rPr>
        <w:t xml:space="preserve">(Balance of Probabilities) (No. 66 of 2016) </w:t>
      </w:r>
      <w:r w:rsidRPr="00D731FD">
        <w:rPr>
          <w:rFonts w:ascii="Times New Roman" w:hAnsi="Times New Roman"/>
        </w:rPr>
        <w:t xml:space="preserve">(Federal Register of Legislation </w:t>
      </w:r>
      <w:r w:rsidRPr="004D3139">
        <w:rPr>
          <w:rFonts w:ascii="Times New Roman" w:hAnsi="Times New Roman"/>
          <w:szCs w:val="24"/>
        </w:rPr>
        <w:t xml:space="preserve">No. </w:t>
      </w:r>
      <w:r w:rsidRPr="004D3139">
        <w:rPr>
          <w:rFonts w:ascii="Times New Roman" w:hAnsi="Times New Roman"/>
          <w:color w:val="000000"/>
          <w:szCs w:val="24"/>
          <w:shd w:val="clear" w:color="auto" w:fill="FFFFFF"/>
        </w:rPr>
        <w:t>F2016L01149</w:t>
      </w:r>
      <w:r w:rsidRPr="004D3139">
        <w:rPr>
          <w:rFonts w:ascii="Times New Roman" w:hAnsi="Times New Roman"/>
          <w:szCs w:val="24"/>
        </w:rPr>
        <w:t>)</w:t>
      </w:r>
      <w:r>
        <w:rPr>
          <w:rFonts w:ascii="Times New Roman" w:hAnsi="Times New Roman"/>
          <w:szCs w:val="24"/>
        </w:rPr>
        <w:t xml:space="preserve"> </w:t>
      </w:r>
      <w:r w:rsidRPr="0074629B">
        <w:rPr>
          <w:rFonts w:ascii="Times New Roman" w:hAnsi="Times New Roman"/>
        </w:rPr>
        <w:t>to include gender dysphoria.</w:t>
      </w:r>
    </w:p>
    <w:p w:rsidR="00152704" w:rsidRDefault="00152704" w:rsidP="004D3139">
      <w:pPr>
        <w:spacing w:before="120"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74629B">
        <w:rPr>
          <w:rFonts w:ascii="Times New Roman" w:hAnsi="Times New Roman"/>
        </w:rPr>
        <w:t xml:space="preserve">gender dysphoria as a factor in </w:t>
      </w:r>
      <w:r w:rsidR="004D3139">
        <w:rPr>
          <w:rFonts w:ascii="Times New Roman" w:hAnsi="Times New Roman"/>
        </w:rPr>
        <w:t>suicide and attempted suicide</w:t>
      </w:r>
      <w:r>
        <w:rPr>
          <w:rFonts w:ascii="Times New Roman" w:hAnsi="Times New Roman"/>
        </w:rPr>
        <w:t xml:space="preserve"> in the Government Notices Gazette of </w:t>
      </w:r>
      <w:r w:rsidR="004D3139">
        <w:rPr>
          <w:rFonts w:ascii="Times New Roman" w:hAnsi="Times New Roman"/>
        </w:rPr>
        <w:t>2 November 2021</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No submissions were received for consideration by the Authority </w:t>
      </w:r>
      <w:r w:rsidR="0009206A">
        <w:rPr>
          <w:rFonts w:ascii="Times New Roman" w:hAnsi="Times New Roman"/>
        </w:rPr>
        <w:t>in relation to</w:t>
      </w:r>
      <w:r>
        <w:rPr>
          <w:rFonts w:ascii="Times New Roman" w:hAnsi="Times New Roman"/>
        </w:rPr>
        <w:t xml:space="preserve">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74629B">
      <w:pPr>
        <w:keepNext/>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74629B">
        <w:rPr>
          <w:rFonts w:ascii="Times New Roman" w:hAnsi="Times New Roman"/>
        </w:rPr>
        <w:t xml:space="preserve">gender dysphoria as a factor in </w:t>
      </w:r>
      <w:r w:rsidR="004D3139">
        <w:rPr>
          <w:rFonts w:ascii="Times New Roman" w:hAnsi="Times New Roman"/>
        </w:rPr>
        <w:t>suicide and attempted suicide</w:t>
      </w:r>
      <w:r>
        <w:rPr>
          <w:rFonts w:ascii="Times New Roman" w:hAnsi="Times New Roman"/>
        </w:rPr>
        <w:t xml:space="preserve"> as advertised in the Government Notices Gazette of </w:t>
      </w:r>
      <w:r w:rsidR="004D3139">
        <w:rPr>
          <w:rFonts w:ascii="Times New Roman" w:hAnsi="Times New Roman"/>
        </w:rPr>
        <w:t>2 November 2021</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0"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791B41">
        <w:rPr>
          <w:rFonts w:ascii="Times New Roman" w:hAnsi="Times New Roman"/>
          <w:b/>
          <w:szCs w:val="24"/>
        </w:rPr>
        <w:t>36</w:t>
      </w:r>
      <w:r>
        <w:rPr>
          <w:rFonts w:ascii="Times New Roman" w:hAnsi="Times New Roman"/>
          <w:b/>
          <w:szCs w:val="24"/>
        </w:rPr>
        <w:t xml:space="preserve"> of </w:t>
      </w:r>
      <w:r w:rsidR="004D3139">
        <w:rPr>
          <w:rFonts w:ascii="Times New Roman" w:hAnsi="Times New Roman"/>
          <w:b/>
          <w:szCs w:val="24"/>
        </w:rPr>
        <w:t>2022</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D3139">
        <w:rPr>
          <w:rFonts w:ascii="Times New Roman" w:hAnsi="Times New Roman"/>
          <w:b/>
          <w:szCs w:val="24"/>
        </w:rPr>
        <w:t>Suicide and attempted suicide</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Pr="004A061C"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4A061C">
        <w:rPr>
          <w:rFonts w:ascii="Times New Roman" w:hAnsi="Times New Roman"/>
          <w:szCs w:val="24"/>
        </w:rPr>
        <w:t xml:space="preserve">This Legislative Instrument is determined pursuant to subsection </w:t>
      </w:r>
      <w:proofErr w:type="gramStart"/>
      <w:r w:rsidRPr="004A061C">
        <w:rPr>
          <w:rFonts w:ascii="Times New Roman" w:hAnsi="Times New Roman"/>
          <w:szCs w:val="24"/>
        </w:rPr>
        <w:t>196B(</w:t>
      </w:r>
      <w:proofErr w:type="gramEnd"/>
      <w:r w:rsidR="006E07B4" w:rsidRPr="004A061C">
        <w:rPr>
          <w:rFonts w:ascii="Times New Roman" w:hAnsi="Times New Roman"/>
          <w:szCs w:val="24"/>
        </w:rPr>
        <w:t>3</w:t>
      </w:r>
      <w:r w:rsidRPr="004A061C">
        <w:rPr>
          <w:rFonts w:ascii="Times New Roman" w:hAnsi="Times New Roman"/>
          <w:szCs w:val="24"/>
        </w:rPr>
        <w:t xml:space="preserve">) of the </w:t>
      </w:r>
      <w:r w:rsidRPr="004A061C">
        <w:rPr>
          <w:rFonts w:ascii="Times New Roman" w:hAnsi="Times New Roman"/>
          <w:i/>
          <w:szCs w:val="24"/>
        </w:rPr>
        <w:t xml:space="preserve">Veterans' Entitlements Act 1986 </w:t>
      </w:r>
      <w:r w:rsidRPr="004A061C">
        <w:rPr>
          <w:rFonts w:ascii="Times New Roman" w:hAnsi="Times New Roman"/>
          <w:szCs w:val="24"/>
        </w:rPr>
        <w:t xml:space="preserve">(the VEA) for the purposes of the VEA and the </w:t>
      </w:r>
      <w:r w:rsidRPr="004A061C">
        <w:rPr>
          <w:rFonts w:ascii="Times New Roman" w:hAnsi="Times New Roman"/>
          <w:i/>
          <w:szCs w:val="24"/>
        </w:rPr>
        <w:t xml:space="preserve">Military Rehabilitation and Compensation Act 2004 </w:t>
      </w:r>
      <w:r w:rsidRPr="004A061C">
        <w:rPr>
          <w:rFonts w:ascii="Times New Roman" w:hAnsi="Times New Roman"/>
          <w:szCs w:val="24"/>
        </w:rPr>
        <w:t>(the MRCA)</w:t>
      </w:r>
      <w:r w:rsidR="0062280D" w:rsidRPr="004A061C">
        <w:rPr>
          <w:rFonts w:ascii="Times New Roman" w:hAnsi="Times New Roman"/>
          <w:szCs w:val="24"/>
        </w:rPr>
        <w:t xml:space="preserve">.  Part XIA of the VEA requires the determination of these instruments outlining the factors </w:t>
      </w:r>
      <w:r w:rsidR="006E07B4" w:rsidRPr="004A061C">
        <w:rPr>
          <w:rFonts w:ascii="Times New Roman" w:hAnsi="Times New Roman"/>
          <w:szCs w:val="24"/>
        </w:rPr>
        <w:t>connecting</w:t>
      </w:r>
      <w:r w:rsidR="0062280D" w:rsidRPr="004A061C">
        <w:rPr>
          <w:rFonts w:ascii="Times New Roman" w:hAnsi="Times New Roman"/>
          <w:szCs w:val="24"/>
        </w:rPr>
        <w:t xml:space="preserve"> particular kinds of injury, disease or death with service such being determined solely on the available sound medical-scientific evidence.</w:t>
      </w:r>
      <w:r w:rsidRPr="004A061C">
        <w:rPr>
          <w:rFonts w:ascii="Times New Roman" w:hAnsi="Times New Roman"/>
          <w:i/>
          <w:szCs w:val="24"/>
        </w:rPr>
        <w:t xml:space="preserve"> </w:t>
      </w:r>
    </w:p>
    <w:p w:rsidR="0065246E" w:rsidRPr="004A061C" w:rsidRDefault="00132BFB">
      <w:pPr>
        <w:spacing w:before="120" w:after="120"/>
        <w:jc w:val="both"/>
        <w:rPr>
          <w:rFonts w:ascii="Times New Roman" w:hAnsi="Times New Roman"/>
          <w:szCs w:val="24"/>
        </w:rPr>
      </w:pPr>
      <w:r w:rsidRPr="004A061C">
        <w:rPr>
          <w:rFonts w:ascii="Times New Roman" w:hAnsi="Times New Roman"/>
          <w:szCs w:val="24"/>
        </w:rPr>
        <w:t>2.</w:t>
      </w:r>
      <w:r w:rsidRPr="004A061C">
        <w:rPr>
          <w:rFonts w:ascii="Times New Roman" w:hAnsi="Times New Roman"/>
          <w:szCs w:val="24"/>
        </w:rPr>
        <w:tab/>
        <w:t>This Legislative Instrument:-</w:t>
      </w:r>
    </w:p>
    <w:p w:rsidR="0065246E" w:rsidRPr="004A061C" w:rsidRDefault="00132BFB">
      <w:pPr>
        <w:numPr>
          <w:ilvl w:val="0"/>
          <w:numId w:val="24"/>
        </w:numPr>
        <w:spacing w:before="120" w:after="120"/>
        <w:jc w:val="both"/>
        <w:rPr>
          <w:rFonts w:ascii="Times New Roman" w:hAnsi="Times New Roman"/>
          <w:szCs w:val="24"/>
        </w:rPr>
      </w:pPr>
      <w:r w:rsidRPr="004A061C">
        <w:rPr>
          <w:rFonts w:ascii="Times New Roman" w:hAnsi="Times New Roman"/>
          <w:szCs w:val="24"/>
        </w:rPr>
        <w:t>facilitates c</w:t>
      </w:r>
      <w:bookmarkStart w:id="1" w:name="_GoBack"/>
      <w:bookmarkEnd w:id="1"/>
      <w:r w:rsidRPr="004A061C">
        <w:rPr>
          <w:rFonts w:ascii="Times New Roman" w:hAnsi="Times New Roman"/>
          <w:szCs w:val="24"/>
        </w:rPr>
        <w:t>laimants in making, and the Repatriation Commission</w:t>
      </w:r>
      <w:r w:rsidR="000D6BF2" w:rsidRPr="004A061C">
        <w:rPr>
          <w:rFonts w:ascii="Times New Roman" w:hAnsi="Times New Roman"/>
          <w:szCs w:val="24"/>
        </w:rPr>
        <w:t xml:space="preserve"> and the Military Rehabilitation and Compensation Commission</w:t>
      </w:r>
      <w:r w:rsidRPr="004A061C">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4D3139" w:rsidRPr="004A061C">
        <w:rPr>
          <w:rFonts w:ascii="Times New Roman" w:hAnsi="Times New Roman"/>
          <w:szCs w:val="24"/>
        </w:rPr>
        <w:t>attempted suicide</w:t>
      </w:r>
      <w:r w:rsidRPr="004A061C">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74629B">
        <w:rPr>
          <w:rFonts w:ascii="Times New Roman" w:hAnsi="Times New Roman"/>
          <w:szCs w:val="24"/>
        </w:rPr>
        <w:t xml:space="preserve">gender dysphoria as </w:t>
      </w:r>
      <w:r>
        <w:rPr>
          <w:rFonts w:ascii="Times New Roman" w:hAnsi="Times New Roman"/>
          <w:szCs w:val="24"/>
        </w:rPr>
        <w:t xml:space="preserve">a new factor which the current sound medical-scientific evidence indicates must exist before it can be said that, on the balance of probabilities, </w:t>
      </w:r>
      <w:r w:rsidR="004D3139">
        <w:rPr>
          <w:rFonts w:ascii="Times New Roman" w:hAnsi="Times New Roman"/>
          <w:szCs w:val="24"/>
        </w:rPr>
        <w:t>suicide and attempted suicide</w:t>
      </w:r>
      <w:r>
        <w:rPr>
          <w:rFonts w:ascii="Times New Roman" w:hAnsi="Times New Roman"/>
          <w:szCs w:val="24"/>
        </w:rPr>
        <w:t xml:space="preserve"> is connected with the circumstances of eligible service rendered by a person;</w:t>
      </w:r>
    </w:p>
    <w:p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4D3139">
        <w:rPr>
          <w:rFonts w:ascii="Times New Roman" w:hAnsi="Times New Roman"/>
          <w:szCs w:val="24"/>
        </w:rPr>
        <w:t>66</w:t>
      </w:r>
      <w:r>
        <w:rPr>
          <w:rFonts w:ascii="Times New Roman" w:hAnsi="Times New Roman"/>
          <w:szCs w:val="24"/>
        </w:rPr>
        <w:t xml:space="preserve"> of </w:t>
      </w:r>
      <w:r w:rsidR="004D3139">
        <w:rPr>
          <w:rFonts w:ascii="Times New Roman" w:hAnsi="Times New Roman"/>
          <w:szCs w:val="24"/>
        </w:rPr>
        <w:t>2016</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proofErr w:type="gramStart"/>
      <w:r>
        <w:rPr>
          <w:rFonts w:ascii="Times New Roman" w:hAnsi="Times New Roman"/>
          <w:szCs w:val="24"/>
        </w:rPr>
        <w:t>reflects</w:t>
      </w:r>
      <w:proofErr w:type="gramEnd"/>
      <w:r>
        <w:rPr>
          <w:rFonts w:ascii="Times New Roman" w:hAnsi="Times New Roman"/>
          <w:szCs w:val="24"/>
        </w:rPr>
        <w:t xml:space="preserve"> developments in the available sound medical-scientific evidence concerning </w:t>
      </w:r>
      <w:r w:rsidR="004D3139">
        <w:rPr>
          <w:rFonts w:ascii="Times New Roman" w:hAnsi="Times New Roman"/>
          <w:szCs w:val="24"/>
        </w:rPr>
        <w:t>suicide and attempted suicide</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4D3139">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A061C">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A061C">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1018C5"/>
    <w:rsid w:val="00132BFB"/>
    <w:rsid w:val="00152704"/>
    <w:rsid w:val="00221705"/>
    <w:rsid w:val="0026415D"/>
    <w:rsid w:val="0029334C"/>
    <w:rsid w:val="002B261D"/>
    <w:rsid w:val="003344E2"/>
    <w:rsid w:val="0038469E"/>
    <w:rsid w:val="0040066D"/>
    <w:rsid w:val="004A061C"/>
    <w:rsid w:val="004A7801"/>
    <w:rsid w:val="004D3139"/>
    <w:rsid w:val="00506C8B"/>
    <w:rsid w:val="005C0158"/>
    <w:rsid w:val="00603889"/>
    <w:rsid w:val="0062280D"/>
    <w:rsid w:val="0063574B"/>
    <w:rsid w:val="0065246E"/>
    <w:rsid w:val="00661489"/>
    <w:rsid w:val="00693FA3"/>
    <w:rsid w:val="006E07B4"/>
    <w:rsid w:val="006E505C"/>
    <w:rsid w:val="0074629B"/>
    <w:rsid w:val="00791B41"/>
    <w:rsid w:val="00847BEC"/>
    <w:rsid w:val="00927E87"/>
    <w:rsid w:val="009B58DE"/>
    <w:rsid w:val="00A42441"/>
    <w:rsid w:val="00B031B7"/>
    <w:rsid w:val="00B77778"/>
    <w:rsid w:val="00BF473C"/>
    <w:rsid w:val="00BF7D58"/>
    <w:rsid w:val="00CA2DE2"/>
    <w:rsid w:val="00D02F4B"/>
    <w:rsid w:val="00D41EE9"/>
    <w:rsid w:val="00D731FD"/>
    <w:rsid w:val="00E038F0"/>
    <w:rsid w:val="00E4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2022-02-02T07:14:00Z</dcterms:created>
  <dcterms:modified xsi:type="dcterms:W3CDTF">2022-02-15T06:57:00Z</dcterms:modified>
</cp:coreProperties>
</file>