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663DA" w14:textId="77777777" w:rsidR="008D011C" w:rsidRPr="00F17CC6" w:rsidRDefault="004A7042" w:rsidP="008D011C">
      <w:pPr>
        <w:pStyle w:val="LDBodytext"/>
        <w:rPr>
          <w:sz w:val="28"/>
        </w:rPr>
      </w:pPr>
      <w:r w:rsidRPr="0063052B">
        <w:rPr>
          <w:noProof/>
          <w:sz w:val="28"/>
          <w:lang w:eastAsia="en-AU"/>
        </w:rPr>
        <w:drawing>
          <wp:inline distT="0" distB="0" distL="0" distR="0" wp14:anchorId="6ECA253B" wp14:editId="5C0340D8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18314" w14:textId="77777777" w:rsidR="008D011C" w:rsidRPr="000A3524" w:rsidRDefault="008D011C" w:rsidP="008D011C">
      <w:pPr>
        <w:pStyle w:val="LDTitle"/>
      </w:pPr>
      <w:bookmarkStart w:id="0" w:name="LIN"/>
      <w:r>
        <w:t xml:space="preserve">LIN </w:t>
      </w:r>
      <w:r w:rsidR="00E44852">
        <w:t>22</w:t>
      </w:r>
      <w:r w:rsidRPr="007C5FDD">
        <w:t>/</w:t>
      </w:r>
      <w:r w:rsidR="00BD3E45">
        <w:t>005</w:t>
      </w:r>
      <w:bookmarkEnd w:id="0"/>
    </w:p>
    <w:p w14:paraId="2DBE6AC9" w14:textId="77777777" w:rsidR="009228CB" w:rsidRPr="009464C5" w:rsidRDefault="00E44852" w:rsidP="000B14AD">
      <w:pPr>
        <w:pStyle w:val="LDDescription"/>
      </w:pPr>
      <w:bookmarkStart w:id="1" w:name="Title"/>
      <w:r>
        <w:t xml:space="preserve">Migration (Arrangements for Visitor (Class FA) visa applications) </w:t>
      </w:r>
      <w:r w:rsidR="007235A0">
        <w:t xml:space="preserve">Amendment </w:t>
      </w:r>
      <w:r>
        <w:t>Instrument (LIN 22/</w:t>
      </w:r>
      <w:r w:rsidR="00BD3E45">
        <w:t>005</w:t>
      </w:r>
      <w:r>
        <w:t>) 2022</w:t>
      </w:r>
      <w:bookmarkEnd w:id="1"/>
    </w:p>
    <w:p w14:paraId="7D1376A9" w14:textId="77777777" w:rsidR="00554826" w:rsidRPr="00847ED7" w:rsidRDefault="00554826" w:rsidP="00365E41">
      <w:pPr>
        <w:pStyle w:val="LDBodytext"/>
      </w:pPr>
      <w:r w:rsidRPr="009464C5">
        <w:t xml:space="preserve">I, </w:t>
      </w:r>
      <w:r w:rsidR="00CC4936">
        <w:t xml:space="preserve">Alison </w:t>
      </w:r>
      <w:proofErr w:type="spellStart"/>
      <w:r w:rsidR="00CC4936">
        <w:t>Garrod</w:t>
      </w:r>
      <w:proofErr w:type="spellEnd"/>
      <w:r w:rsidRPr="009464C5">
        <w:t xml:space="preserve">, </w:t>
      </w:r>
      <w:r w:rsidR="00E44852">
        <w:t>delegate of the Minister</w:t>
      </w:r>
      <w:r w:rsidRPr="009464C5">
        <w:t>, make th</w:t>
      </w:r>
      <w:r w:rsidR="00B73647">
        <w:t>is instrument</w:t>
      </w:r>
      <w:r w:rsidR="003B3646" w:rsidRPr="009464C5">
        <w:t xml:space="preserve"> under </w:t>
      </w:r>
      <w:proofErr w:type="spellStart"/>
      <w:r w:rsidR="00E44852">
        <w:t>subregulation</w:t>
      </w:r>
      <w:proofErr w:type="spellEnd"/>
      <w:r w:rsidR="00E44852">
        <w:t> 2.07(5)</w:t>
      </w:r>
      <w:r w:rsidR="00847ED7">
        <w:t xml:space="preserve"> </w:t>
      </w:r>
      <w:r w:rsidR="0071741C">
        <w:t>of</w:t>
      </w:r>
      <w:r w:rsidR="00F27438" w:rsidRPr="009464C5">
        <w:t xml:space="preserve"> the </w:t>
      </w:r>
      <w:r w:rsidR="00E44852">
        <w:rPr>
          <w:i/>
        </w:rPr>
        <w:t xml:space="preserve">Migration Regulations 1994 </w:t>
      </w:r>
      <w:r w:rsidR="000B14AD" w:rsidRPr="009464C5">
        <w:t xml:space="preserve">(the </w:t>
      </w:r>
      <w:r w:rsidR="00E44852">
        <w:rPr>
          <w:rStyle w:val="LDBoldItal"/>
        </w:rPr>
        <w:t>Regulations</w:t>
      </w:r>
      <w:r w:rsidR="000B14AD" w:rsidRPr="009464C5">
        <w:t>)</w:t>
      </w:r>
      <w:r w:rsidR="00F27438" w:rsidRPr="009464C5">
        <w:rPr>
          <w:i/>
        </w:rPr>
        <w:t>.</w:t>
      </w:r>
      <w:r w:rsidR="00847ED7">
        <w:rPr>
          <w:i/>
        </w:rPr>
        <w:t xml:space="preserve"> </w:t>
      </w:r>
    </w:p>
    <w:p w14:paraId="6EBC22D5" w14:textId="384C4C48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8F4CD4">
        <w:rPr>
          <w:szCs w:val="22"/>
        </w:rPr>
        <w:t xml:space="preserve"> 2 March </w:t>
      </w:r>
      <w:r w:rsidR="00E44852">
        <w:rPr>
          <w:szCs w:val="22"/>
        </w:rPr>
        <w:t>2022</w:t>
      </w:r>
    </w:p>
    <w:p w14:paraId="3152F451" w14:textId="77777777" w:rsidR="008F4CD4" w:rsidRDefault="008F4CD4" w:rsidP="008F4CD4">
      <w:pPr>
        <w:pStyle w:val="LDBodytext"/>
      </w:pPr>
    </w:p>
    <w:p w14:paraId="2A6F1CDD" w14:textId="77777777" w:rsidR="008F4CD4" w:rsidRDefault="008F4CD4" w:rsidP="008F4CD4">
      <w:pPr>
        <w:pStyle w:val="LDBodytext"/>
      </w:pPr>
    </w:p>
    <w:p w14:paraId="4C402142" w14:textId="77777777" w:rsidR="008F4CD4" w:rsidRDefault="008F4CD4" w:rsidP="008F4CD4">
      <w:pPr>
        <w:pStyle w:val="LDBodytext"/>
      </w:pPr>
    </w:p>
    <w:p w14:paraId="2816F6E5" w14:textId="77777777" w:rsidR="008F4CD4" w:rsidRDefault="008F4CD4" w:rsidP="008F4CD4">
      <w:pPr>
        <w:pStyle w:val="LDBodytext"/>
      </w:pPr>
    </w:p>
    <w:p w14:paraId="429145E2" w14:textId="5348BA11" w:rsidR="001340EC" w:rsidRPr="000E7118" w:rsidRDefault="008F4CD4" w:rsidP="008F4CD4">
      <w:pPr>
        <w:pStyle w:val="LDBodytext"/>
      </w:pPr>
      <w:bookmarkStart w:id="2" w:name="_GoBack"/>
      <w:bookmarkEnd w:id="2"/>
      <w:r>
        <w:t xml:space="preserve">Alison </w:t>
      </w:r>
      <w:proofErr w:type="spellStart"/>
      <w:r>
        <w:t>Garrod</w:t>
      </w:r>
      <w:proofErr w:type="spellEnd"/>
    </w:p>
    <w:p w14:paraId="5A32B65B" w14:textId="77777777" w:rsidR="00E44852" w:rsidRDefault="001340EC" w:rsidP="00E44852">
      <w:pPr>
        <w:pStyle w:val="LDBodytext"/>
      </w:pPr>
      <w:r>
        <w:t xml:space="preserve">Acting Senior Executive Service Band 1 </w:t>
      </w:r>
    </w:p>
    <w:p w14:paraId="668AB74B" w14:textId="77777777" w:rsidR="00E44852" w:rsidRDefault="00155CA6" w:rsidP="00E44852">
      <w:pPr>
        <w:pStyle w:val="LDBodytext"/>
      </w:pPr>
      <w:r>
        <w:t>Immigration Programs Division</w:t>
      </w:r>
    </w:p>
    <w:p w14:paraId="72A6AA36" w14:textId="77777777" w:rsidR="00554826" w:rsidRPr="00F17CC6" w:rsidRDefault="00E44852" w:rsidP="00E44852">
      <w:pPr>
        <w:pStyle w:val="LDBodytext"/>
      </w:pPr>
      <w:r>
        <w:t>Department of Home Affairs</w:t>
      </w:r>
    </w:p>
    <w:p w14:paraId="7EDCBE05" w14:textId="77777777" w:rsidR="007235A0" w:rsidRDefault="007235A0" w:rsidP="0001712A">
      <w:pPr>
        <w:pStyle w:val="LDLine"/>
      </w:pPr>
      <w:bookmarkStart w:id="3" w:name="_Toc454512513"/>
      <w:bookmarkStart w:id="4" w:name="_Toc454512517"/>
    </w:p>
    <w:p w14:paraId="7572AEF0" w14:textId="77777777" w:rsidR="003B3646" w:rsidRPr="00F17CC6" w:rsidRDefault="00E44852" w:rsidP="000B14AD">
      <w:pPr>
        <w:pStyle w:val="LDSecHead"/>
      </w:pPr>
      <w:bookmarkStart w:id="5" w:name="_Toc31201286"/>
      <w:r>
        <w:rPr>
          <w:noProof/>
        </w:rPr>
        <w:t>1</w:t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5"/>
    </w:p>
    <w:p w14:paraId="4BAE2765" w14:textId="77777777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="00BD3E45" w:rsidRPr="00BD3E45">
        <w:rPr>
          <w:rStyle w:val="LDItal"/>
        </w:rPr>
        <w:t>Migration (Arrangements for Visitor (Class FA) visa applications) Amendment Instrument </w:t>
      </w:r>
      <w:r w:rsidR="00BD3E45" w:rsidRPr="00BD3E45">
        <w:rPr>
          <w:i/>
        </w:rPr>
        <w:t>(LIN 22/005) 2022</w:t>
      </w:r>
      <w:r>
        <w:t>.</w:t>
      </w:r>
      <w:r w:rsidR="00E44852">
        <w:t xml:space="preserve">  </w:t>
      </w:r>
    </w:p>
    <w:p w14:paraId="732A316B" w14:textId="77777777" w:rsidR="003B3646" w:rsidRPr="007E11B9" w:rsidRDefault="00E44852" w:rsidP="000B14AD">
      <w:pPr>
        <w:pStyle w:val="LDSecHead"/>
      </w:pPr>
      <w:bookmarkStart w:id="6" w:name="_Toc454512514"/>
      <w:bookmarkStart w:id="7" w:name="_Toc31201287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6"/>
      <w:bookmarkEnd w:id="7"/>
    </w:p>
    <w:p w14:paraId="34B6CD02" w14:textId="77777777" w:rsidR="003B3646" w:rsidRPr="00F17CC6" w:rsidRDefault="000B14AD" w:rsidP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commences </w:t>
      </w:r>
      <w:r w:rsidR="00BD08C0">
        <w:t xml:space="preserve">on </w:t>
      </w:r>
      <w:r w:rsidR="00D6368E">
        <w:t>5 March 2022</w:t>
      </w:r>
      <w:r w:rsidR="003B3646" w:rsidRPr="00F17CC6">
        <w:t>.</w:t>
      </w:r>
    </w:p>
    <w:p w14:paraId="63E3985F" w14:textId="77777777" w:rsidR="003B3646" w:rsidRPr="00F17CC6" w:rsidRDefault="00E44852" w:rsidP="000B14AD">
      <w:pPr>
        <w:pStyle w:val="LDSecHead"/>
      </w:pPr>
      <w:bookmarkStart w:id="9" w:name="_Toc454512516"/>
      <w:bookmarkStart w:id="10" w:name="_Toc31201288"/>
      <w:bookmarkEnd w:id="8"/>
      <w:r>
        <w:rPr>
          <w:noProof/>
        </w:rPr>
        <w:t>3</w:t>
      </w:r>
      <w:r w:rsidR="000B14AD">
        <w:tab/>
      </w:r>
      <w:bookmarkEnd w:id="9"/>
      <w:bookmarkEnd w:id="10"/>
      <w:r w:rsidR="007235A0">
        <w:t>Amendment</w:t>
      </w:r>
    </w:p>
    <w:p w14:paraId="2D595BC4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</w:r>
      <w:r w:rsidR="007235A0">
        <w:t xml:space="preserve">Schedule 1 amends </w:t>
      </w:r>
      <w:r w:rsidR="00E44852" w:rsidRPr="00E44852">
        <w:rPr>
          <w:i/>
        </w:rPr>
        <w:t>Migration (arrangements for Visitor (Class FA) visa applications) Instrument (LIN 21/056) 2021</w:t>
      </w:r>
      <w:r w:rsidR="007235A0">
        <w:t>.</w:t>
      </w:r>
      <w:r w:rsidR="00E44852">
        <w:t xml:space="preserve">  </w:t>
      </w:r>
    </w:p>
    <w:p w14:paraId="58222D37" w14:textId="77777777" w:rsidR="007235A0" w:rsidRDefault="007235A0" w:rsidP="007235A0">
      <w:pPr>
        <w:pStyle w:val="LDSchedule"/>
      </w:pPr>
      <w:bookmarkStart w:id="11" w:name="_Toc31201296"/>
      <w:bookmarkEnd w:id="4"/>
    </w:p>
    <w:p w14:paraId="322D8DF8" w14:textId="77777777" w:rsidR="00A252F1" w:rsidRDefault="00A252F1" w:rsidP="007235A0">
      <w:pPr>
        <w:pStyle w:val="LDSchedule"/>
      </w:pPr>
      <w:r>
        <w:t xml:space="preserve">Schedule </w:t>
      </w:r>
      <w:bookmarkStart w:id="12" w:name="SchedFirst"/>
      <w:r w:rsidR="00E44852">
        <w:rPr>
          <w:noProof/>
        </w:rPr>
        <w:t>1</w:t>
      </w:r>
      <w:bookmarkEnd w:id="12"/>
      <w:r>
        <w:tab/>
      </w:r>
      <w:bookmarkEnd w:id="11"/>
      <w:r w:rsidR="00C21F16">
        <w:t>Amendment</w:t>
      </w:r>
    </w:p>
    <w:p w14:paraId="18AC27A8" w14:textId="77777777" w:rsidR="00A252F1" w:rsidRDefault="00E44852" w:rsidP="007235A0">
      <w:pPr>
        <w:pStyle w:val="LDSchedref"/>
      </w:pPr>
      <w:r>
        <w:t>(</w:t>
      </w:r>
      <w:proofErr w:type="gramStart"/>
      <w:r>
        <w:t>section</w:t>
      </w:r>
      <w:proofErr w:type="gramEnd"/>
      <w:r>
        <w:t> </w:t>
      </w:r>
      <w:r w:rsidR="007235A0">
        <w:t>3</w:t>
      </w:r>
      <w:r w:rsidR="00A252F1" w:rsidRPr="00A252F1">
        <w:t>)</w:t>
      </w:r>
    </w:p>
    <w:p w14:paraId="1F7A133A" w14:textId="77777777" w:rsidR="0071741C" w:rsidRDefault="002B6F55" w:rsidP="0071741C">
      <w:pPr>
        <w:pStyle w:val="LDAmendHeading"/>
      </w:pPr>
      <w:r>
        <w:t>[</w:t>
      </w:r>
      <w:r w:rsidR="0071741C">
        <w:t>1</w:t>
      </w:r>
      <w:r>
        <w:t>]</w:t>
      </w:r>
      <w:r w:rsidR="0071741C">
        <w:tab/>
        <w:t>Section 1</w:t>
      </w:r>
    </w:p>
    <w:p w14:paraId="29405E94" w14:textId="77777777" w:rsidR="002B6F55" w:rsidRDefault="002B6F55" w:rsidP="00812766">
      <w:pPr>
        <w:pStyle w:val="LDAmendInstruction"/>
      </w:pPr>
      <w:proofErr w:type="gramStart"/>
      <w:r>
        <w:t>omit</w:t>
      </w:r>
      <w:proofErr w:type="gramEnd"/>
    </w:p>
    <w:p w14:paraId="25792AAF" w14:textId="77777777" w:rsidR="002B6F55" w:rsidRPr="002B6F55" w:rsidRDefault="002B6F55" w:rsidP="00E11775">
      <w:pPr>
        <w:pStyle w:val="LDAmendText"/>
      </w:pPr>
      <w:proofErr w:type="gramStart"/>
      <w:r w:rsidRPr="002B6F55">
        <w:rPr>
          <w:i/>
        </w:rPr>
        <w:t>arrangements</w:t>
      </w:r>
      <w:proofErr w:type="gramEnd"/>
    </w:p>
    <w:p w14:paraId="34674A06" w14:textId="7109192E" w:rsidR="0071741C" w:rsidRDefault="002B6F55" w:rsidP="00812766">
      <w:pPr>
        <w:pStyle w:val="LDAmendInstruction"/>
      </w:pPr>
      <w:proofErr w:type="gramStart"/>
      <w:r>
        <w:t>insert</w:t>
      </w:r>
      <w:proofErr w:type="gramEnd"/>
    </w:p>
    <w:p w14:paraId="798FA8D6" w14:textId="625FF5FF" w:rsidR="0071741C" w:rsidRPr="0001712A" w:rsidRDefault="0071741C" w:rsidP="0001712A">
      <w:pPr>
        <w:pStyle w:val="LDAmendText"/>
        <w:rPr>
          <w:i/>
        </w:rPr>
      </w:pPr>
      <w:r>
        <w:rPr>
          <w:i/>
        </w:rPr>
        <w:t>A</w:t>
      </w:r>
      <w:r w:rsidRPr="00E44852">
        <w:rPr>
          <w:i/>
        </w:rPr>
        <w:t>rrangements</w:t>
      </w:r>
    </w:p>
    <w:p w14:paraId="174CFFB9" w14:textId="3A067D1E" w:rsidR="00961641" w:rsidRDefault="002B6F55" w:rsidP="007235A0">
      <w:pPr>
        <w:pStyle w:val="LDAmendHeading"/>
      </w:pPr>
      <w:r>
        <w:lastRenderedPageBreak/>
        <w:t>[</w:t>
      </w:r>
      <w:r w:rsidR="0071741C">
        <w:t>2</w:t>
      </w:r>
      <w:r>
        <w:t>]</w:t>
      </w:r>
      <w:r w:rsidR="00961641">
        <w:tab/>
        <w:t xml:space="preserve">Section 3, </w:t>
      </w:r>
      <w:r>
        <w:t>n</w:t>
      </w:r>
      <w:r w:rsidR="00961641">
        <w:t>ote</w:t>
      </w:r>
    </w:p>
    <w:p w14:paraId="7FFB17EC" w14:textId="77777777" w:rsidR="00961641" w:rsidRDefault="00961641" w:rsidP="00143620">
      <w:pPr>
        <w:pStyle w:val="LDAmendInstruction"/>
      </w:pPr>
      <w:proofErr w:type="gramStart"/>
      <w:r>
        <w:t>substitute</w:t>
      </w:r>
      <w:proofErr w:type="gramEnd"/>
    </w:p>
    <w:p w14:paraId="5ED1B005" w14:textId="77777777" w:rsidR="00961641" w:rsidRPr="00143620" w:rsidRDefault="00961641" w:rsidP="00143620">
      <w:pPr>
        <w:pStyle w:val="LDNote"/>
      </w:pPr>
      <w:r w:rsidRPr="00143620">
        <w:rPr>
          <w:i/>
        </w:rPr>
        <w:t>Note</w:t>
      </w:r>
      <w:r w:rsidRPr="00143620">
        <w:rPr>
          <w:i/>
        </w:rPr>
        <w:tab/>
      </w:r>
      <w:r>
        <w:t xml:space="preserve">Terms defined in the </w:t>
      </w:r>
      <w:r>
        <w:rPr>
          <w:i/>
        </w:rPr>
        <w:t xml:space="preserve">Migration Act 1958 </w:t>
      </w:r>
      <w:r>
        <w:t xml:space="preserve">and the Regulations have the same meaning in this instrument, including </w:t>
      </w:r>
      <w:r>
        <w:rPr>
          <w:b/>
          <w:i/>
        </w:rPr>
        <w:t>criminal justice visa</w:t>
      </w:r>
      <w:r w:rsidR="000B7878">
        <w:t xml:space="preserve"> and</w:t>
      </w:r>
      <w:r>
        <w:rPr>
          <w:b/>
          <w:i/>
        </w:rPr>
        <w:t xml:space="preserve"> substantive visa</w:t>
      </w:r>
      <w:r>
        <w:t xml:space="preserve">. </w:t>
      </w:r>
    </w:p>
    <w:p w14:paraId="2D5A9040" w14:textId="77777777" w:rsidR="007235A0" w:rsidRDefault="002B6F55" w:rsidP="007235A0">
      <w:pPr>
        <w:pStyle w:val="LDAmendHeading"/>
      </w:pPr>
      <w:r>
        <w:rPr>
          <w:noProof/>
        </w:rPr>
        <w:t>[</w:t>
      </w:r>
      <w:r w:rsidR="0071741C">
        <w:rPr>
          <w:noProof/>
        </w:rPr>
        <w:t>3</w:t>
      </w:r>
      <w:r>
        <w:rPr>
          <w:noProof/>
        </w:rPr>
        <w:t>]</w:t>
      </w:r>
      <w:r w:rsidR="007235A0">
        <w:tab/>
      </w:r>
      <w:r w:rsidR="00B67239">
        <w:t>Section 5</w:t>
      </w:r>
    </w:p>
    <w:p w14:paraId="065CB854" w14:textId="77777777" w:rsidR="007235A0" w:rsidRPr="002D6EEE" w:rsidRDefault="00B67239" w:rsidP="007235A0">
      <w:pPr>
        <w:pStyle w:val="LDAmendInstruction"/>
      </w:pPr>
      <w:proofErr w:type="gramStart"/>
      <w:r>
        <w:t>substitute</w:t>
      </w:r>
      <w:proofErr w:type="gramEnd"/>
    </w:p>
    <w:p w14:paraId="2E181029" w14:textId="77777777" w:rsidR="00B67239" w:rsidRPr="00124D02" w:rsidRDefault="00B67239" w:rsidP="00B67239">
      <w:pPr>
        <w:pStyle w:val="LDSecHead"/>
      </w:pPr>
      <w:bookmarkStart w:id="13" w:name="_Toc83653271"/>
      <w:r>
        <w:rPr>
          <w:noProof/>
        </w:rPr>
        <w:t>5</w:t>
      </w:r>
      <w:r w:rsidRPr="00124D02">
        <w:tab/>
        <w:t>Making an application in the Tourist stream</w:t>
      </w:r>
      <w:bookmarkEnd w:id="13"/>
    </w:p>
    <w:p w14:paraId="6C30BDB9" w14:textId="77777777" w:rsidR="00B67239" w:rsidRPr="00124D02" w:rsidRDefault="00B67239" w:rsidP="006F42BC">
      <w:pPr>
        <w:pStyle w:val="LDSec1"/>
      </w:pPr>
      <w:r w:rsidRPr="00124D02">
        <w:tab/>
        <w:t>(1)</w:t>
      </w:r>
      <w:r w:rsidRPr="00124D02">
        <w:tab/>
        <w:t xml:space="preserve">For </w:t>
      </w:r>
      <w:proofErr w:type="spellStart"/>
      <w:r w:rsidRPr="00124D02">
        <w:t>subitem</w:t>
      </w:r>
      <w:proofErr w:type="spellEnd"/>
      <w:r w:rsidRPr="00124D02">
        <w:t xml:space="preserve"> 1236(1) and item 1 of the table in </w:t>
      </w:r>
      <w:proofErr w:type="spellStart"/>
      <w:r w:rsidRPr="00124D02">
        <w:t>subitem</w:t>
      </w:r>
      <w:proofErr w:type="spellEnd"/>
      <w:r w:rsidRPr="00124D02">
        <w:t> 1236(3) of Schedule 1 to the Regulations</w:t>
      </w:r>
      <w:r w:rsidR="00F41175">
        <w:t>,</w:t>
      </w:r>
      <w:r w:rsidRPr="00124D02">
        <w:t xml:space="preserve"> </w:t>
      </w:r>
      <w:r w:rsidR="006279C4">
        <w:t>this section specifies</w:t>
      </w:r>
      <w:r w:rsidRPr="00124D02">
        <w:t xml:space="preserve"> requirements for </w:t>
      </w:r>
      <w:r w:rsidR="006279C4">
        <w:t>making</w:t>
      </w:r>
      <w:r w:rsidRPr="00124D02">
        <w:t xml:space="preserve"> an application for a Tourist stream visa</w:t>
      </w:r>
      <w:r w:rsidR="006F42BC">
        <w:t xml:space="preserve">. </w:t>
      </w:r>
      <w:r w:rsidRPr="00124D02">
        <w:t xml:space="preserve"> </w:t>
      </w:r>
    </w:p>
    <w:p w14:paraId="24EB5154" w14:textId="77777777" w:rsidR="00B67239" w:rsidRPr="00124D02" w:rsidRDefault="00B67239" w:rsidP="00B67239">
      <w:pPr>
        <w:pStyle w:val="LDSec1"/>
      </w:pPr>
      <w:r w:rsidRPr="00124D02">
        <w:tab/>
        <w:t>(2)</w:t>
      </w:r>
      <w:r w:rsidRPr="00124D02">
        <w:tab/>
        <w:t xml:space="preserve">The application must be made using form 1419 (Internet) through </w:t>
      </w:r>
      <w:proofErr w:type="spellStart"/>
      <w:r w:rsidRPr="00124D02">
        <w:t>ImmiAccount</w:t>
      </w:r>
      <w:proofErr w:type="spellEnd"/>
      <w:r w:rsidRPr="00124D02">
        <w:t xml:space="preserve">, indicating the application is for a Tourist stream visa only.  </w:t>
      </w:r>
    </w:p>
    <w:p w14:paraId="729BC560" w14:textId="49E51279" w:rsidR="008E5891" w:rsidRDefault="00B67239" w:rsidP="006279C4">
      <w:pPr>
        <w:pStyle w:val="LDSec1"/>
      </w:pPr>
      <w:r w:rsidRPr="00124D02">
        <w:tab/>
        <w:t>(3)</w:t>
      </w:r>
      <w:r w:rsidRPr="00124D02">
        <w:tab/>
      </w:r>
      <w:r w:rsidR="006279C4">
        <w:t xml:space="preserve">However, </w:t>
      </w:r>
      <w:r w:rsidRPr="0076081E">
        <w:t xml:space="preserve">if a person has received </w:t>
      </w:r>
      <w:r w:rsidR="004A409C">
        <w:t xml:space="preserve">a </w:t>
      </w:r>
      <w:r w:rsidRPr="0076081E">
        <w:t>written notice, an application may be made using form 1419 in accordance with the ins</w:t>
      </w:r>
      <w:r w:rsidR="008E5891" w:rsidRPr="0076081E">
        <w:t>tructions in the written notice</w:t>
      </w:r>
      <w:r w:rsidR="00CB31E5">
        <w:t xml:space="preserve">.  </w:t>
      </w:r>
    </w:p>
    <w:p w14:paraId="5CEFE71D" w14:textId="25FAC57C" w:rsidR="007235A0" w:rsidRDefault="006279C4" w:rsidP="006279C4">
      <w:pPr>
        <w:pStyle w:val="LDSec1"/>
      </w:pPr>
      <w:r>
        <w:tab/>
        <w:t>(4)</w:t>
      </w:r>
      <w:r>
        <w:tab/>
      </w:r>
      <w:r w:rsidR="00177756">
        <w:t>An</w:t>
      </w:r>
      <w:r w:rsidR="00DA699A">
        <w:t xml:space="preserve"> application</w:t>
      </w:r>
      <w:r w:rsidR="000B7878" w:rsidRPr="000B7878">
        <w:t xml:space="preserve"> </w:t>
      </w:r>
      <w:r w:rsidR="00177756">
        <w:t xml:space="preserve">by an applicant in Australia </w:t>
      </w:r>
      <w:r w:rsidR="000B7878" w:rsidRPr="000B7878">
        <w:t>must be made before, or within 28</w:t>
      </w:r>
      <w:r w:rsidR="002B6F55">
        <w:t> </w:t>
      </w:r>
      <w:r w:rsidR="000B7878" w:rsidRPr="000B7878">
        <w:t>days after</w:t>
      </w:r>
      <w:r w:rsidR="002B6F55">
        <w:t>,</w:t>
      </w:r>
      <w:r w:rsidR="000B7878" w:rsidRPr="000B7878">
        <w:t xml:space="preserve"> the day the applicant ceases to hold a substantive visa or a criminal justice visa</w:t>
      </w:r>
      <w:r w:rsidR="002D68B3">
        <w:t>.</w:t>
      </w:r>
    </w:p>
    <w:p w14:paraId="7A822B75" w14:textId="77777777" w:rsidR="00C562C7" w:rsidRDefault="00C562C7" w:rsidP="00C562C7">
      <w:pPr>
        <w:pStyle w:val="LDLine"/>
      </w:pPr>
    </w:p>
    <w:sectPr w:rsidR="00C562C7" w:rsidSect="008D011C">
      <w:headerReference w:type="default" r:id="rId12"/>
      <w:footerReference w:type="default" r:id="rId13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1E908" w14:textId="77777777" w:rsidR="00B44855" w:rsidRDefault="00B44855" w:rsidP="00715914">
      <w:pPr>
        <w:spacing w:line="240" w:lineRule="auto"/>
      </w:pPr>
      <w:r>
        <w:separator/>
      </w:r>
    </w:p>
    <w:p w14:paraId="59E5B963" w14:textId="77777777" w:rsidR="00B44855" w:rsidRDefault="00B44855"/>
    <w:p w14:paraId="5D05F0DE" w14:textId="77777777" w:rsidR="00B44855" w:rsidRDefault="00B44855"/>
  </w:endnote>
  <w:endnote w:type="continuationSeparator" w:id="0">
    <w:p w14:paraId="4F5BE103" w14:textId="77777777" w:rsidR="00B44855" w:rsidRDefault="00B44855" w:rsidP="00715914">
      <w:pPr>
        <w:spacing w:line="240" w:lineRule="auto"/>
      </w:pPr>
      <w:r>
        <w:continuationSeparator/>
      </w:r>
    </w:p>
    <w:p w14:paraId="12D41446" w14:textId="77777777" w:rsidR="00B44855" w:rsidRDefault="00B44855"/>
    <w:p w14:paraId="6D1A6F49" w14:textId="77777777" w:rsidR="00B44855" w:rsidRDefault="00B44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994D" w14:textId="77777777" w:rsidR="00494305" w:rsidRPr="007C5FDD" w:rsidRDefault="00BD3E45" w:rsidP="00494305">
    <w:pPr>
      <w:pStyle w:val="LDFooter"/>
    </w:pPr>
    <w:r w:rsidRPr="00BD3E45">
      <w:rPr>
        <w:rStyle w:val="LDItal"/>
      </w:rPr>
      <w:t xml:space="preserve">Migration (Arrangements for Visitor (Class FA) visa applications) Amendment Instrument (LIN </w:t>
    </w:r>
    <w:r w:rsidRPr="00BD3E45">
      <w:rPr>
        <w:i/>
      </w:rPr>
      <w:t>22/005) 2022</w:t>
    </w:r>
  </w:p>
  <w:p w14:paraId="66E624CB" w14:textId="35FA9A4A" w:rsidR="00B714F2" w:rsidRPr="007C5FDD" w:rsidRDefault="00BD3E45" w:rsidP="00494305">
    <w:pPr>
      <w:pStyle w:val="LDFooter"/>
      <w:tabs>
        <w:tab w:val="right" w:pos="9639"/>
      </w:tabs>
    </w:pPr>
    <w:r>
      <w:t>LIN 22</w:t>
    </w:r>
    <w:r w:rsidRPr="007C5FDD">
      <w:t>/</w:t>
    </w:r>
    <w:r>
      <w:t>005</w:t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8F4CD4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1029A" w14:textId="77777777" w:rsidR="00B44855" w:rsidRDefault="00B44855" w:rsidP="00715914">
      <w:pPr>
        <w:spacing w:line="240" w:lineRule="auto"/>
      </w:pPr>
      <w:r>
        <w:separator/>
      </w:r>
    </w:p>
    <w:p w14:paraId="549D9101" w14:textId="77777777" w:rsidR="00B44855" w:rsidRDefault="00B44855"/>
    <w:p w14:paraId="3BD0C302" w14:textId="77777777" w:rsidR="00B44855" w:rsidRDefault="00B44855"/>
  </w:footnote>
  <w:footnote w:type="continuationSeparator" w:id="0">
    <w:p w14:paraId="74624CE2" w14:textId="77777777" w:rsidR="00B44855" w:rsidRDefault="00B44855" w:rsidP="00715914">
      <w:pPr>
        <w:spacing w:line="240" w:lineRule="auto"/>
      </w:pPr>
      <w:r>
        <w:continuationSeparator/>
      </w:r>
    </w:p>
    <w:p w14:paraId="7A2C689E" w14:textId="77777777" w:rsidR="00B44855" w:rsidRDefault="00B44855"/>
    <w:p w14:paraId="14B6729B" w14:textId="77777777" w:rsidR="00B44855" w:rsidRDefault="00B44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CCF56" w14:textId="77777777" w:rsidR="004A409C" w:rsidRDefault="004A409C" w:rsidP="0001712A">
    <w:pPr>
      <w:pStyle w:val="LD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14D386F"/>
    <w:multiLevelType w:val="hybridMultilevel"/>
    <w:tmpl w:val="B1848476"/>
    <w:lvl w:ilvl="0" w:tplc="35463F60">
      <w:start w:val="1"/>
      <w:numFmt w:val="decimal"/>
      <w:lvlText w:val="(%1)"/>
      <w:lvlJc w:val="left"/>
      <w:pPr>
        <w:ind w:left="8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4"/>
  </w:num>
  <w:num w:numId="14">
    <w:abstractNumId w:val="17"/>
  </w:num>
  <w:num w:numId="15">
    <w:abstractNumId w:val="13"/>
  </w:num>
  <w:num w:numId="16">
    <w:abstractNumId w:val="15"/>
  </w:num>
  <w:num w:numId="17">
    <w:abstractNumId w:val="20"/>
  </w:num>
  <w:num w:numId="18">
    <w:abstractNumId w:val="22"/>
  </w:num>
  <w:num w:numId="19">
    <w:abstractNumId w:val="10"/>
  </w:num>
  <w:num w:numId="20">
    <w:abstractNumId w:val="25"/>
  </w:num>
  <w:num w:numId="21">
    <w:abstractNumId w:val="18"/>
  </w:num>
  <w:num w:numId="22">
    <w:abstractNumId w:val="21"/>
  </w:num>
  <w:num w:numId="23">
    <w:abstractNumId w:val="23"/>
  </w:num>
  <w:num w:numId="24">
    <w:abstractNumId w:val="24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52"/>
    <w:rsid w:val="00000F86"/>
    <w:rsid w:val="00004174"/>
    <w:rsid w:val="00004470"/>
    <w:rsid w:val="0000660A"/>
    <w:rsid w:val="000102EE"/>
    <w:rsid w:val="000136AF"/>
    <w:rsid w:val="00014524"/>
    <w:rsid w:val="0001712A"/>
    <w:rsid w:val="00024496"/>
    <w:rsid w:val="000258B1"/>
    <w:rsid w:val="000352C3"/>
    <w:rsid w:val="00040A89"/>
    <w:rsid w:val="000437C1"/>
    <w:rsid w:val="0004455A"/>
    <w:rsid w:val="00047D06"/>
    <w:rsid w:val="0005365D"/>
    <w:rsid w:val="0005691F"/>
    <w:rsid w:val="000614BF"/>
    <w:rsid w:val="0006709C"/>
    <w:rsid w:val="00074376"/>
    <w:rsid w:val="0007722C"/>
    <w:rsid w:val="000909C0"/>
    <w:rsid w:val="00091D18"/>
    <w:rsid w:val="000978F5"/>
    <w:rsid w:val="000A3E46"/>
    <w:rsid w:val="000B14AD"/>
    <w:rsid w:val="000B15CD"/>
    <w:rsid w:val="000B35EB"/>
    <w:rsid w:val="000B3719"/>
    <w:rsid w:val="000B7878"/>
    <w:rsid w:val="000D05EF"/>
    <w:rsid w:val="000D081D"/>
    <w:rsid w:val="000E0BC4"/>
    <w:rsid w:val="000E2261"/>
    <w:rsid w:val="000E3659"/>
    <w:rsid w:val="000E7118"/>
    <w:rsid w:val="000E78B7"/>
    <w:rsid w:val="000F21C1"/>
    <w:rsid w:val="000F29C1"/>
    <w:rsid w:val="000F5B84"/>
    <w:rsid w:val="001031F5"/>
    <w:rsid w:val="0010745C"/>
    <w:rsid w:val="0011242F"/>
    <w:rsid w:val="00114789"/>
    <w:rsid w:val="001244DA"/>
    <w:rsid w:val="00132CEB"/>
    <w:rsid w:val="001339B0"/>
    <w:rsid w:val="001340EC"/>
    <w:rsid w:val="00134429"/>
    <w:rsid w:val="00142B62"/>
    <w:rsid w:val="00143620"/>
    <w:rsid w:val="001441B7"/>
    <w:rsid w:val="001446F7"/>
    <w:rsid w:val="00150195"/>
    <w:rsid w:val="001516CB"/>
    <w:rsid w:val="00152336"/>
    <w:rsid w:val="00155CA6"/>
    <w:rsid w:val="00157B8B"/>
    <w:rsid w:val="00166C2F"/>
    <w:rsid w:val="00177756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1F6E25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2091"/>
    <w:rsid w:val="0027325B"/>
    <w:rsid w:val="00275ACD"/>
    <w:rsid w:val="00281308"/>
    <w:rsid w:val="00281AEE"/>
    <w:rsid w:val="00284719"/>
    <w:rsid w:val="00297ECB"/>
    <w:rsid w:val="002A506E"/>
    <w:rsid w:val="002A7BCF"/>
    <w:rsid w:val="002B6F55"/>
    <w:rsid w:val="002C3FD1"/>
    <w:rsid w:val="002D043A"/>
    <w:rsid w:val="002D266B"/>
    <w:rsid w:val="002D43A4"/>
    <w:rsid w:val="002D6224"/>
    <w:rsid w:val="002D67E8"/>
    <w:rsid w:val="002D68B3"/>
    <w:rsid w:val="002F5727"/>
    <w:rsid w:val="003040B2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133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409C"/>
    <w:rsid w:val="004A7042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9C4"/>
    <w:rsid w:val="00627E0A"/>
    <w:rsid w:val="006303E3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BCF"/>
    <w:rsid w:val="006E2E1C"/>
    <w:rsid w:val="006E6246"/>
    <w:rsid w:val="006E69C2"/>
    <w:rsid w:val="006E6DCC"/>
    <w:rsid w:val="006E6E00"/>
    <w:rsid w:val="006F3014"/>
    <w:rsid w:val="006F318F"/>
    <w:rsid w:val="006F42BC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1741C"/>
    <w:rsid w:val="0072147A"/>
    <w:rsid w:val="007235A0"/>
    <w:rsid w:val="00723791"/>
    <w:rsid w:val="00730942"/>
    <w:rsid w:val="00731E00"/>
    <w:rsid w:val="007440B7"/>
    <w:rsid w:val="00745E80"/>
    <w:rsid w:val="007500C8"/>
    <w:rsid w:val="00756272"/>
    <w:rsid w:val="0076081E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03BA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4BE1"/>
    <w:rsid w:val="007F51B2"/>
    <w:rsid w:val="0080349D"/>
    <w:rsid w:val="0080359A"/>
    <w:rsid w:val="008040DD"/>
    <w:rsid w:val="00807D62"/>
    <w:rsid w:val="008117E9"/>
    <w:rsid w:val="00812766"/>
    <w:rsid w:val="00824498"/>
    <w:rsid w:val="00825587"/>
    <w:rsid w:val="00826BD1"/>
    <w:rsid w:val="00832267"/>
    <w:rsid w:val="0084208C"/>
    <w:rsid w:val="00847ED7"/>
    <w:rsid w:val="00850046"/>
    <w:rsid w:val="00854D0B"/>
    <w:rsid w:val="00856A31"/>
    <w:rsid w:val="00860B4E"/>
    <w:rsid w:val="00867B37"/>
    <w:rsid w:val="008754D0"/>
    <w:rsid w:val="00875D13"/>
    <w:rsid w:val="00881923"/>
    <w:rsid w:val="00882B51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D011C"/>
    <w:rsid w:val="008D0EE0"/>
    <w:rsid w:val="008E0027"/>
    <w:rsid w:val="008E31A1"/>
    <w:rsid w:val="008E5891"/>
    <w:rsid w:val="008E6067"/>
    <w:rsid w:val="008F3675"/>
    <w:rsid w:val="008F4CD4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5FDB"/>
    <w:rsid w:val="009464C5"/>
    <w:rsid w:val="00947D5A"/>
    <w:rsid w:val="009532A5"/>
    <w:rsid w:val="009545BD"/>
    <w:rsid w:val="00961641"/>
    <w:rsid w:val="00964CF0"/>
    <w:rsid w:val="0096709E"/>
    <w:rsid w:val="009713DE"/>
    <w:rsid w:val="00973DC6"/>
    <w:rsid w:val="00977806"/>
    <w:rsid w:val="00982242"/>
    <w:rsid w:val="009868E9"/>
    <w:rsid w:val="00987D40"/>
    <w:rsid w:val="009900A3"/>
    <w:rsid w:val="00994EB3"/>
    <w:rsid w:val="00995433"/>
    <w:rsid w:val="009A7C1F"/>
    <w:rsid w:val="009C215C"/>
    <w:rsid w:val="009C3413"/>
    <w:rsid w:val="009D0C05"/>
    <w:rsid w:val="009E009A"/>
    <w:rsid w:val="009E09B1"/>
    <w:rsid w:val="009F13F4"/>
    <w:rsid w:val="009F49B2"/>
    <w:rsid w:val="009F5FD2"/>
    <w:rsid w:val="009F69F1"/>
    <w:rsid w:val="00A0441E"/>
    <w:rsid w:val="00A06CA5"/>
    <w:rsid w:val="00A12128"/>
    <w:rsid w:val="00A127E7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956DB"/>
    <w:rsid w:val="00AA2CB1"/>
    <w:rsid w:val="00AA7A1C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5435"/>
    <w:rsid w:val="00B27831"/>
    <w:rsid w:val="00B308FE"/>
    <w:rsid w:val="00B33709"/>
    <w:rsid w:val="00B33B3C"/>
    <w:rsid w:val="00B36392"/>
    <w:rsid w:val="00B418CB"/>
    <w:rsid w:val="00B44855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67239"/>
    <w:rsid w:val="00B714F2"/>
    <w:rsid w:val="00B73647"/>
    <w:rsid w:val="00B80199"/>
    <w:rsid w:val="00B83204"/>
    <w:rsid w:val="00B856E7"/>
    <w:rsid w:val="00B869EF"/>
    <w:rsid w:val="00B90BA4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D3E45"/>
    <w:rsid w:val="00BE2155"/>
    <w:rsid w:val="00BE6773"/>
    <w:rsid w:val="00BE719A"/>
    <w:rsid w:val="00BE720A"/>
    <w:rsid w:val="00BF0D73"/>
    <w:rsid w:val="00BF2465"/>
    <w:rsid w:val="00BF71C9"/>
    <w:rsid w:val="00C0369C"/>
    <w:rsid w:val="00C06FBA"/>
    <w:rsid w:val="00C16619"/>
    <w:rsid w:val="00C21F16"/>
    <w:rsid w:val="00C25E7F"/>
    <w:rsid w:val="00C2746F"/>
    <w:rsid w:val="00C323D6"/>
    <w:rsid w:val="00C324A0"/>
    <w:rsid w:val="00C42BF8"/>
    <w:rsid w:val="00C50043"/>
    <w:rsid w:val="00C562C7"/>
    <w:rsid w:val="00C73B6F"/>
    <w:rsid w:val="00C7573B"/>
    <w:rsid w:val="00C96D4F"/>
    <w:rsid w:val="00C97A54"/>
    <w:rsid w:val="00CA5B23"/>
    <w:rsid w:val="00CB31E5"/>
    <w:rsid w:val="00CB602E"/>
    <w:rsid w:val="00CB7E90"/>
    <w:rsid w:val="00CC4936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E6174"/>
    <w:rsid w:val="00CF07FA"/>
    <w:rsid w:val="00CF0BB2"/>
    <w:rsid w:val="00CF0CFA"/>
    <w:rsid w:val="00CF0F5C"/>
    <w:rsid w:val="00CF0F68"/>
    <w:rsid w:val="00CF269A"/>
    <w:rsid w:val="00CF3EE8"/>
    <w:rsid w:val="00D12DA9"/>
    <w:rsid w:val="00D13441"/>
    <w:rsid w:val="00D150E7"/>
    <w:rsid w:val="00D32EA1"/>
    <w:rsid w:val="00D52DC2"/>
    <w:rsid w:val="00D53BCC"/>
    <w:rsid w:val="00D54C9E"/>
    <w:rsid w:val="00D56422"/>
    <w:rsid w:val="00D6368E"/>
    <w:rsid w:val="00D6537E"/>
    <w:rsid w:val="00D706D1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A699A"/>
    <w:rsid w:val="00DB251C"/>
    <w:rsid w:val="00DB2569"/>
    <w:rsid w:val="00DB2C9E"/>
    <w:rsid w:val="00DB4085"/>
    <w:rsid w:val="00DB4630"/>
    <w:rsid w:val="00DC4F88"/>
    <w:rsid w:val="00DC51B5"/>
    <w:rsid w:val="00DD22E6"/>
    <w:rsid w:val="00DD2D35"/>
    <w:rsid w:val="00DD54CD"/>
    <w:rsid w:val="00DE08BC"/>
    <w:rsid w:val="00DE107C"/>
    <w:rsid w:val="00DF2388"/>
    <w:rsid w:val="00E05704"/>
    <w:rsid w:val="00E05CB5"/>
    <w:rsid w:val="00E11775"/>
    <w:rsid w:val="00E13901"/>
    <w:rsid w:val="00E14961"/>
    <w:rsid w:val="00E23301"/>
    <w:rsid w:val="00E33196"/>
    <w:rsid w:val="00E338EF"/>
    <w:rsid w:val="00E44852"/>
    <w:rsid w:val="00E544BB"/>
    <w:rsid w:val="00E5543F"/>
    <w:rsid w:val="00E5722B"/>
    <w:rsid w:val="00E6260D"/>
    <w:rsid w:val="00E73C04"/>
    <w:rsid w:val="00E74DC7"/>
    <w:rsid w:val="00E8075A"/>
    <w:rsid w:val="00E85F33"/>
    <w:rsid w:val="00E91D70"/>
    <w:rsid w:val="00E93C11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F02C7C"/>
    <w:rsid w:val="00F072A7"/>
    <w:rsid w:val="00F078DC"/>
    <w:rsid w:val="00F16327"/>
    <w:rsid w:val="00F17CC6"/>
    <w:rsid w:val="00F20E97"/>
    <w:rsid w:val="00F27438"/>
    <w:rsid w:val="00F32BA8"/>
    <w:rsid w:val="00F32EE0"/>
    <w:rsid w:val="00F349F1"/>
    <w:rsid w:val="00F41175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4969697"/>
  <w15:docId w15:val="{8B1ADA3A-BDE1-4D84-A904-66D585F4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7235A0"/>
    <w:pPr>
      <w:ind w:left="1701" w:hanging="170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7235A0"/>
    <w:pPr>
      <w:ind w:left="1701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AmendHeading">
    <w:name w:val="LDAmendHeading"/>
    <w:basedOn w:val="Normal"/>
    <w:next w:val="LDAmendInstruction"/>
    <w:rsid w:val="007235A0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7235A0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7235A0"/>
    <w:pPr>
      <w:spacing w:before="60" w:after="60"/>
      <w:ind w:left="964"/>
    </w:pPr>
  </w:style>
  <w:style w:type="paragraph" w:styleId="Footer">
    <w:name w:val="footer"/>
    <w:basedOn w:val="Normal"/>
    <w:link w:val="FooterChar"/>
    <w:unhideWhenUsed/>
    <w:rsid w:val="00C21F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21F16"/>
    <w:rPr>
      <w:sz w:val="22"/>
    </w:rPr>
  </w:style>
  <w:style w:type="paragraph" w:customStyle="1" w:styleId="LDTitle">
    <w:name w:val="LDTitle"/>
    <w:rsid w:val="008D011C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E2BCF"/>
    <w:rPr>
      <w:i/>
      <w:iCs/>
    </w:rPr>
  </w:style>
  <w:style w:type="character" w:styleId="Strong">
    <w:name w:val="Strong"/>
    <w:basedOn w:val="DefaultParagraphFont"/>
    <w:uiPriority w:val="22"/>
    <w:qFormat/>
    <w:rsid w:val="006E2BCF"/>
    <w:rPr>
      <w:b/>
      <w:bCs/>
    </w:rPr>
  </w:style>
  <w:style w:type="paragraph" w:customStyle="1" w:styleId="contentelement-indentone1">
    <w:name w:val="contentelement-indentone1"/>
    <w:basedOn w:val="Normal"/>
    <w:rsid w:val="006E2BCF"/>
    <w:pPr>
      <w:spacing w:before="240" w:after="240" w:line="240" w:lineRule="auto"/>
      <w:ind w:left="468"/>
    </w:pPr>
    <w:rPr>
      <w:rFonts w:eastAsia="Times New Roman" w:cs="Times New Roman"/>
      <w:sz w:val="24"/>
      <w:szCs w:val="24"/>
      <w:lang w:val="en-US"/>
    </w:rPr>
  </w:style>
  <w:style w:type="paragraph" w:customStyle="1" w:styleId="contentelement-indenttwo1">
    <w:name w:val="contentelement-indenttwo1"/>
    <w:basedOn w:val="Normal"/>
    <w:rsid w:val="006E2BCF"/>
    <w:pPr>
      <w:spacing w:before="240" w:after="240" w:line="240" w:lineRule="auto"/>
      <w:ind w:left="936"/>
    </w:pPr>
    <w:rPr>
      <w:rFonts w:eastAsia="Times New Roman" w:cs="Times New Roman"/>
      <w:sz w:val="24"/>
      <w:szCs w:val="24"/>
      <w:lang w:val="en-US"/>
    </w:rPr>
  </w:style>
  <w:style w:type="paragraph" w:customStyle="1" w:styleId="contentelement-indentthree1">
    <w:name w:val="contentelement-indentthree1"/>
    <w:basedOn w:val="Normal"/>
    <w:rsid w:val="006E2BCF"/>
    <w:pPr>
      <w:spacing w:before="240" w:after="240" w:line="240" w:lineRule="auto"/>
      <w:ind w:left="1404"/>
    </w:pPr>
    <w:rPr>
      <w:rFonts w:eastAsia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E61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1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1052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32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11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http://schemas.microsoft.com/office/2006/metadata/properties"/>
    <ds:schemaRef ds:uri="9D0E1668-83BF-4573-8A8D-7850E6D93ED8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2C6D09-FB95-486C-993F-6DFE3767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Yo-ru LEE</dc:creator>
  <cp:lastModifiedBy>Thomas BURBURY</cp:lastModifiedBy>
  <cp:revision>3</cp:revision>
  <cp:lastPrinted>2022-02-21T23:27:00Z</cp:lastPrinted>
  <dcterms:created xsi:type="dcterms:W3CDTF">2022-03-02T01:08:00Z</dcterms:created>
  <dcterms:modified xsi:type="dcterms:W3CDTF">2022-03-02T01:11:00Z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