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BBEC" w14:textId="77777777" w:rsidR="0048364F" w:rsidRPr="00CA18F3" w:rsidRDefault="00193461" w:rsidP="0020300C">
      <w:pPr>
        <w:rPr>
          <w:sz w:val="28"/>
        </w:rPr>
      </w:pPr>
      <w:r w:rsidRPr="00CA18F3">
        <w:rPr>
          <w:noProof/>
          <w:lang w:eastAsia="en-AU"/>
        </w:rPr>
        <w:drawing>
          <wp:inline distT="0" distB="0" distL="0" distR="0" wp14:anchorId="753A098D" wp14:editId="4E8D62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817E2" w14:textId="77777777" w:rsidR="0048364F" w:rsidRPr="00CA18F3" w:rsidRDefault="0048364F" w:rsidP="0048364F">
      <w:pPr>
        <w:rPr>
          <w:sz w:val="19"/>
        </w:rPr>
      </w:pPr>
    </w:p>
    <w:p w14:paraId="0439406D" w14:textId="77777777" w:rsidR="0048364F" w:rsidRPr="00CA18F3" w:rsidRDefault="001377BA" w:rsidP="0048364F">
      <w:pPr>
        <w:pStyle w:val="ShortT"/>
      </w:pPr>
      <w:r w:rsidRPr="00CA18F3">
        <w:t xml:space="preserve">Therapeutic Goods Legislation Amendment (2022 Measures No. 1) </w:t>
      </w:r>
      <w:r w:rsidR="00290349" w:rsidRPr="00CA18F3">
        <w:t>Regulations 2</w:t>
      </w:r>
      <w:r w:rsidRPr="00CA18F3">
        <w:t>022</w:t>
      </w:r>
    </w:p>
    <w:p w14:paraId="23694AE0" w14:textId="77777777" w:rsidR="00FE5D60" w:rsidRPr="00CA18F3" w:rsidRDefault="00FE5D60" w:rsidP="00C75048">
      <w:pPr>
        <w:pStyle w:val="SignCoverPageStart"/>
        <w:spacing w:before="240"/>
        <w:rPr>
          <w:szCs w:val="22"/>
        </w:rPr>
      </w:pPr>
      <w:r w:rsidRPr="00CA18F3">
        <w:rPr>
          <w:szCs w:val="22"/>
        </w:rPr>
        <w:t>I, General the Honourable David Hurley AC DSC (Retd), Governor</w:t>
      </w:r>
      <w:r w:rsidR="00CA18F3">
        <w:rPr>
          <w:szCs w:val="22"/>
        </w:rPr>
        <w:noBreakHyphen/>
      </w:r>
      <w:r w:rsidRPr="00CA18F3">
        <w:rPr>
          <w:szCs w:val="22"/>
        </w:rPr>
        <w:t>General of the Commonwealth of Australia, acting with the advice of the Federal Executive Council, make the following regulations.</w:t>
      </w:r>
    </w:p>
    <w:p w14:paraId="196A2C79" w14:textId="6925F21B" w:rsidR="00FE5D60" w:rsidRPr="00CA18F3" w:rsidRDefault="00FE5D60" w:rsidP="00C75048">
      <w:pPr>
        <w:keepNext/>
        <w:spacing w:before="720" w:line="240" w:lineRule="atLeast"/>
        <w:ind w:right="397"/>
        <w:jc w:val="both"/>
        <w:rPr>
          <w:szCs w:val="22"/>
        </w:rPr>
      </w:pPr>
      <w:r w:rsidRPr="00CA18F3">
        <w:rPr>
          <w:szCs w:val="22"/>
        </w:rPr>
        <w:t xml:space="preserve">Dated </w:t>
      </w:r>
      <w:r w:rsidRPr="00CA18F3">
        <w:rPr>
          <w:szCs w:val="22"/>
        </w:rPr>
        <w:fldChar w:fldCharType="begin"/>
      </w:r>
      <w:r w:rsidRPr="00CA18F3">
        <w:rPr>
          <w:szCs w:val="22"/>
        </w:rPr>
        <w:instrText xml:space="preserve"> DOCPROPERTY  DateMade </w:instrText>
      </w:r>
      <w:r w:rsidRPr="00CA18F3">
        <w:rPr>
          <w:szCs w:val="22"/>
        </w:rPr>
        <w:fldChar w:fldCharType="separate"/>
      </w:r>
      <w:r w:rsidR="00582630">
        <w:rPr>
          <w:szCs w:val="22"/>
        </w:rPr>
        <w:t>03 March 2022</w:t>
      </w:r>
      <w:r w:rsidRPr="00CA18F3">
        <w:rPr>
          <w:szCs w:val="22"/>
        </w:rPr>
        <w:fldChar w:fldCharType="end"/>
      </w:r>
    </w:p>
    <w:p w14:paraId="1938E12C" w14:textId="77777777" w:rsidR="00FE5D60" w:rsidRPr="00CA18F3" w:rsidRDefault="00FE5D60" w:rsidP="00C7504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A18F3">
        <w:rPr>
          <w:szCs w:val="22"/>
        </w:rPr>
        <w:t>David Hurley</w:t>
      </w:r>
    </w:p>
    <w:p w14:paraId="362305D7" w14:textId="77777777" w:rsidR="00FE5D60" w:rsidRPr="00CA18F3" w:rsidRDefault="00FE5D60" w:rsidP="00C7504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A18F3">
        <w:rPr>
          <w:szCs w:val="22"/>
        </w:rPr>
        <w:t>Governor</w:t>
      </w:r>
      <w:r w:rsidR="00CA18F3">
        <w:rPr>
          <w:szCs w:val="22"/>
        </w:rPr>
        <w:noBreakHyphen/>
      </w:r>
      <w:r w:rsidRPr="00CA18F3">
        <w:rPr>
          <w:szCs w:val="22"/>
        </w:rPr>
        <w:t>General</w:t>
      </w:r>
    </w:p>
    <w:p w14:paraId="78A3CD10" w14:textId="77777777" w:rsidR="00FE5D60" w:rsidRPr="00CA18F3" w:rsidRDefault="00FE5D60" w:rsidP="00C7504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A18F3">
        <w:rPr>
          <w:szCs w:val="22"/>
        </w:rPr>
        <w:t>By His Excellency</w:t>
      </w:r>
      <w:r w:rsidR="00C47895" w:rsidRPr="00CA18F3">
        <w:rPr>
          <w:szCs w:val="22"/>
        </w:rPr>
        <w:t>’</w:t>
      </w:r>
      <w:r w:rsidRPr="00CA18F3">
        <w:rPr>
          <w:szCs w:val="22"/>
        </w:rPr>
        <w:t>s Command</w:t>
      </w:r>
    </w:p>
    <w:p w14:paraId="3EFED559" w14:textId="77777777" w:rsidR="00FE5D60" w:rsidRPr="00CA18F3" w:rsidRDefault="00FE5D60" w:rsidP="00C7504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A18F3">
        <w:rPr>
          <w:szCs w:val="22"/>
        </w:rPr>
        <w:t>Greg Hunt</w:t>
      </w:r>
    </w:p>
    <w:p w14:paraId="514B9EF5" w14:textId="77777777" w:rsidR="00FE5D60" w:rsidRPr="00CA18F3" w:rsidRDefault="00FE5D60" w:rsidP="00C75048">
      <w:pPr>
        <w:pStyle w:val="SignCoverPageEnd"/>
        <w:rPr>
          <w:szCs w:val="22"/>
        </w:rPr>
      </w:pPr>
      <w:r w:rsidRPr="00CA18F3">
        <w:rPr>
          <w:szCs w:val="22"/>
        </w:rPr>
        <w:t>Minister for Health and Aged Care</w:t>
      </w:r>
    </w:p>
    <w:p w14:paraId="5D1DFEDC" w14:textId="77777777" w:rsidR="00FE5D60" w:rsidRPr="00CA18F3" w:rsidRDefault="00FE5D60" w:rsidP="00C75048"/>
    <w:p w14:paraId="62C7204D" w14:textId="77777777" w:rsidR="00FE5D60" w:rsidRPr="00CA18F3" w:rsidRDefault="00FE5D60" w:rsidP="00C75048"/>
    <w:p w14:paraId="0C2F16C6" w14:textId="77777777" w:rsidR="00FE5D60" w:rsidRPr="00CA18F3" w:rsidRDefault="00FE5D60" w:rsidP="00C75048"/>
    <w:p w14:paraId="05895385" w14:textId="77777777" w:rsidR="0048364F" w:rsidRPr="0056580D" w:rsidRDefault="0048364F" w:rsidP="0048364F">
      <w:pPr>
        <w:pStyle w:val="Header"/>
        <w:tabs>
          <w:tab w:val="clear" w:pos="4150"/>
          <w:tab w:val="clear" w:pos="8307"/>
        </w:tabs>
      </w:pPr>
      <w:r w:rsidRPr="0056580D">
        <w:rPr>
          <w:rStyle w:val="CharAmSchNo"/>
        </w:rPr>
        <w:t xml:space="preserve"> </w:t>
      </w:r>
      <w:r w:rsidRPr="0056580D">
        <w:rPr>
          <w:rStyle w:val="CharAmSchText"/>
        </w:rPr>
        <w:t xml:space="preserve"> </w:t>
      </w:r>
    </w:p>
    <w:p w14:paraId="0055C187" w14:textId="77777777" w:rsidR="0048364F" w:rsidRPr="0056580D" w:rsidRDefault="0048364F" w:rsidP="0048364F">
      <w:pPr>
        <w:pStyle w:val="Header"/>
        <w:tabs>
          <w:tab w:val="clear" w:pos="4150"/>
          <w:tab w:val="clear" w:pos="8307"/>
        </w:tabs>
      </w:pPr>
      <w:r w:rsidRPr="0056580D">
        <w:rPr>
          <w:rStyle w:val="CharAmPartNo"/>
        </w:rPr>
        <w:t xml:space="preserve"> </w:t>
      </w:r>
      <w:r w:rsidRPr="0056580D">
        <w:rPr>
          <w:rStyle w:val="CharAmPartText"/>
        </w:rPr>
        <w:t xml:space="preserve"> </w:t>
      </w:r>
    </w:p>
    <w:p w14:paraId="74EE11F6" w14:textId="77777777" w:rsidR="0048364F" w:rsidRPr="00CA18F3" w:rsidRDefault="0048364F" w:rsidP="0048364F">
      <w:pPr>
        <w:sectPr w:rsidR="0048364F" w:rsidRPr="00CA18F3" w:rsidSect="004530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C33F3DE" w14:textId="77777777" w:rsidR="00220A0C" w:rsidRPr="00CA18F3" w:rsidRDefault="0048364F" w:rsidP="0048364F">
      <w:pPr>
        <w:outlineLvl w:val="0"/>
        <w:rPr>
          <w:sz w:val="36"/>
        </w:rPr>
      </w:pPr>
      <w:r w:rsidRPr="00CA18F3">
        <w:rPr>
          <w:sz w:val="36"/>
        </w:rPr>
        <w:lastRenderedPageBreak/>
        <w:t>Contents</w:t>
      </w:r>
    </w:p>
    <w:p w14:paraId="201F6A49" w14:textId="38A5183D" w:rsidR="00C569AA" w:rsidRPr="00CA18F3" w:rsidRDefault="00C569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18F3">
        <w:fldChar w:fldCharType="begin"/>
      </w:r>
      <w:r w:rsidRPr="00CA18F3">
        <w:instrText xml:space="preserve"> TOC \o "1-9" </w:instrText>
      </w:r>
      <w:r w:rsidRPr="00CA18F3">
        <w:fldChar w:fldCharType="separate"/>
      </w:r>
      <w:r w:rsidRPr="00CA18F3">
        <w:rPr>
          <w:noProof/>
        </w:rPr>
        <w:t>1</w:t>
      </w:r>
      <w:r w:rsidRPr="00CA18F3">
        <w:rPr>
          <w:noProof/>
        </w:rPr>
        <w:tab/>
        <w:t>Name</w:t>
      </w:r>
      <w:r w:rsidRPr="00CA18F3">
        <w:rPr>
          <w:noProof/>
        </w:rPr>
        <w:tab/>
      </w:r>
      <w:r w:rsidRPr="00CA18F3">
        <w:rPr>
          <w:noProof/>
        </w:rPr>
        <w:fldChar w:fldCharType="begin"/>
      </w:r>
      <w:r w:rsidRPr="00CA18F3">
        <w:rPr>
          <w:noProof/>
        </w:rPr>
        <w:instrText xml:space="preserve"> PAGEREF _Toc95146652 \h </w:instrText>
      </w:r>
      <w:r w:rsidRPr="00CA18F3">
        <w:rPr>
          <w:noProof/>
        </w:rPr>
      </w:r>
      <w:r w:rsidRPr="00CA18F3">
        <w:rPr>
          <w:noProof/>
        </w:rPr>
        <w:fldChar w:fldCharType="separate"/>
      </w:r>
      <w:r w:rsidR="00582630">
        <w:rPr>
          <w:noProof/>
        </w:rPr>
        <w:t>1</w:t>
      </w:r>
      <w:r w:rsidRPr="00CA18F3">
        <w:rPr>
          <w:noProof/>
        </w:rPr>
        <w:fldChar w:fldCharType="end"/>
      </w:r>
    </w:p>
    <w:p w14:paraId="703D35E1" w14:textId="77195212" w:rsidR="00C569AA" w:rsidRPr="00CA18F3" w:rsidRDefault="00C569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18F3">
        <w:rPr>
          <w:noProof/>
        </w:rPr>
        <w:t>2</w:t>
      </w:r>
      <w:r w:rsidRPr="00CA18F3">
        <w:rPr>
          <w:noProof/>
        </w:rPr>
        <w:tab/>
        <w:t>Commencement</w:t>
      </w:r>
      <w:r w:rsidRPr="00CA18F3">
        <w:rPr>
          <w:noProof/>
        </w:rPr>
        <w:tab/>
      </w:r>
      <w:r w:rsidRPr="00CA18F3">
        <w:rPr>
          <w:noProof/>
        </w:rPr>
        <w:fldChar w:fldCharType="begin"/>
      </w:r>
      <w:r w:rsidRPr="00CA18F3">
        <w:rPr>
          <w:noProof/>
        </w:rPr>
        <w:instrText xml:space="preserve"> PAGEREF _Toc95146653 \h </w:instrText>
      </w:r>
      <w:r w:rsidRPr="00CA18F3">
        <w:rPr>
          <w:noProof/>
        </w:rPr>
      </w:r>
      <w:r w:rsidRPr="00CA18F3">
        <w:rPr>
          <w:noProof/>
        </w:rPr>
        <w:fldChar w:fldCharType="separate"/>
      </w:r>
      <w:r w:rsidR="00582630">
        <w:rPr>
          <w:noProof/>
        </w:rPr>
        <w:t>1</w:t>
      </w:r>
      <w:r w:rsidRPr="00CA18F3">
        <w:rPr>
          <w:noProof/>
        </w:rPr>
        <w:fldChar w:fldCharType="end"/>
      </w:r>
    </w:p>
    <w:p w14:paraId="7748DDE3" w14:textId="243073BE" w:rsidR="00C569AA" w:rsidRPr="00CA18F3" w:rsidRDefault="00C569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18F3">
        <w:rPr>
          <w:noProof/>
        </w:rPr>
        <w:t>3</w:t>
      </w:r>
      <w:r w:rsidRPr="00CA18F3">
        <w:rPr>
          <w:noProof/>
        </w:rPr>
        <w:tab/>
        <w:t>Authority</w:t>
      </w:r>
      <w:r w:rsidRPr="00CA18F3">
        <w:rPr>
          <w:noProof/>
        </w:rPr>
        <w:tab/>
      </w:r>
      <w:r w:rsidRPr="00CA18F3">
        <w:rPr>
          <w:noProof/>
        </w:rPr>
        <w:fldChar w:fldCharType="begin"/>
      </w:r>
      <w:r w:rsidRPr="00CA18F3">
        <w:rPr>
          <w:noProof/>
        </w:rPr>
        <w:instrText xml:space="preserve"> PAGEREF _Toc95146654 \h </w:instrText>
      </w:r>
      <w:r w:rsidRPr="00CA18F3">
        <w:rPr>
          <w:noProof/>
        </w:rPr>
      </w:r>
      <w:r w:rsidRPr="00CA18F3">
        <w:rPr>
          <w:noProof/>
        </w:rPr>
        <w:fldChar w:fldCharType="separate"/>
      </w:r>
      <w:r w:rsidR="00582630">
        <w:rPr>
          <w:noProof/>
        </w:rPr>
        <w:t>1</w:t>
      </w:r>
      <w:r w:rsidRPr="00CA18F3">
        <w:rPr>
          <w:noProof/>
        </w:rPr>
        <w:fldChar w:fldCharType="end"/>
      </w:r>
    </w:p>
    <w:p w14:paraId="4175560F" w14:textId="12E457C9" w:rsidR="00C569AA" w:rsidRPr="00CA18F3" w:rsidRDefault="00C569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18F3">
        <w:rPr>
          <w:noProof/>
        </w:rPr>
        <w:t>4</w:t>
      </w:r>
      <w:r w:rsidRPr="00CA18F3">
        <w:rPr>
          <w:noProof/>
        </w:rPr>
        <w:tab/>
        <w:t>Schedules</w:t>
      </w:r>
      <w:r w:rsidRPr="00CA18F3">
        <w:rPr>
          <w:noProof/>
        </w:rPr>
        <w:tab/>
      </w:r>
      <w:r w:rsidRPr="00CA18F3">
        <w:rPr>
          <w:noProof/>
        </w:rPr>
        <w:fldChar w:fldCharType="begin"/>
      </w:r>
      <w:r w:rsidRPr="00CA18F3">
        <w:rPr>
          <w:noProof/>
        </w:rPr>
        <w:instrText xml:space="preserve"> PAGEREF _Toc95146655 \h </w:instrText>
      </w:r>
      <w:r w:rsidRPr="00CA18F3">
        <w:rPr>
          <w:noProof/>
        </w:rPr>
      </w:r>
      <w:r w:rsidRPr="00CA18F3">
        <w:rPr>
          <w:noProof/>
        </w:rPr>
        <w:fldChar w:fldCharType="separate"/>
      </w:r>
      <w:r w:rsidR="00582630">
        <w:rPr>
          <w:noProof/>
        </w:rPr>
        <w:t>1</w:t>
      </w:r>
      <w:r w:rsidRPr="00CA18F3">
        <w:rPr>
          <w:noProof/>
        </w:rPr>
        <w:fldChar w:fldCharType="end"/>
      </w:r>
    </w:p>
    <w:p w14:paraId="4D735C62" w14:textId="288E251A" w:rsidR="00C569AA" w:rsidRPr="00CA18F3" w:rsidRDefault="0029034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A18F3">
        <w:rPr>
          <w:noProof/>
        </w:rPr>
        <w:t>Schedule 1</w:t>
      </w:r>
      <w:r w:rsidR="00C569AA" w:rsidRPr="00CA18F3">
        <w:rPr>
          <w:noProof/>
        </w:rPr>
        <w:t>—Extemporaneously</w:t>
      </w:r>
      <w:r w:rsidR="00CA18F3">
        <w:rPr>
          <w:noProof/>
        </w:rPr>
        <w:noBreakHyphen/>
      </w:r>
      <w:r w:rsidR="00C569AA" w:rsidRPr="00CA18F3">
        <w:rPr>
          <w:noProof/>
        </w:rPr>
        <w:t>compounded medicinal cannabis products</w:t>
      </w:r>
      <w:r w:rsidR="00C569AA" w:rsidRPr="00CA18F3">
        <w:rPr>
          <w:b w:val="0"/>
          <w:noProof/>
          <w:sz w:val="18"/>
        </w:rPr>
        <w:tab/>
      </w:r>
      <w:r w:rsidR="00C569AA" w:rsidRPr="00CA18F3">
        <w:rPr>
          <w:b w:val="0"/>
          <w:noProof/>
          <w:sz w:val="18"/>
        </w:rPr>
        <w:fldChar w:fldCharType="begin"/>
      </w:r>
      <w:r w:rsidR="00C569AA" w:rsidRPr="00CA18F3">
        <w:rPr>
          <w:b w:val="0"/>
          <w:noProof/>
          <w:sz w:val="18"/>
        </w:rPr>
        <w:instrText xml:space="preserve"> PAGEREF _Toc95146656 \h </w:instrText>
      </w:r>
      <w:r w:rsidR="00C569AA" w:rsidRPr="00CA18F3">
        <w:rPr>
          <w:b w:val="0"/>
          <w:noProof/>
          <w:sz w:val="18"/>
        </w:rPr>
      </w:r>
      <w:r w:rsidR="00C569AA" w:rsidRPr="00CA18F3">
        <w:rPr>
          <w:b w:val="0"/>
          <w:noProof/>
          <w:sz w:val="18"/>
        </w:rPr>
        <w:fldChar w:fldCharType="separate"/>
      </w:r>
      <w:r w:rsidR="00582630">
        <w:rPr>
          <w:b w:val="0"/>
          <w:noProof/>
          <w:sz w:val="18"/>
        </w:rPr>
        <w:t>2</w:t>
      </w:r>
      <w:r w:rsidR="00C569AA" w:rsidRPr="00CA18F3">
        <w:rPr>
          <w:b w:val="0"/>
          <w:noProof/>
          <w:sz w:val="18"/>
        </w:rPr>
        <w:fldChar w:fldCharType="end"/>
      </w:r>
    </w:p>
    <w:p w14:paraId="5DABFAC2" w14:textId="4E28CC93" w:rsidR="00C569AA" w:rsidRPr="00CA18F3" w:rsidRDefault="00C569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18F3">
        <w:rPr>
          <w:noProof/>
        </w:rPr>
        <w:t>Narcotic Drugs Regulation 2016</w:t>
      </w:r>
      <w:r w:rsidRPr="00CA18F3">
        <w:rPr>
          <w:i w:val="0"/>
          <w:noProof/>
          <w:sz w:val="18"/>
        </w:rPr>
        <w:tab/>
      </w:r>
      <w:r w:rsidRPr="00CA18F3">
        <w:rPr>
          <w:i w:val="0"/>
          <w:noProof/>
          <w:sz w:val="18"/>
        </w:rPr>
        <w:fldChar w:fldCharType="begin"/>
      </w:r>
      <w:r w:rsidRPr="00CA18F3">
        <w:rPr>
          <w:i w:val="0"/>
          <w:noProof/>
          <w:sz w:val="18"/>
        </w:rPr>
        <w:instrText xml:space="preserve"> PAGEREF _Toc95146657 \h </w:instrText>
      </w:r>
      <w:r w:rsidRPr="00CA18F3">
        <w:rPr>
          <w:i w:val="0"/>
          <w:noProof/>
          <w:sz w:val="18"/>
        </w:rPr>
      </w:r>
      <w:r w:rsidRPr="00CA18F3">
        <w:rPr>
          <w:i w:val="0"/>
          <w:noProof/>
          <w:sz w:val="18"/>
        </w:rPr>
        <w:fldChar w:fldCharType="separate"/>
      </w:r>
      <w:r w:rsidR="00582630">
        <w:rPr>
          <w:i w:val="0"/>
          <w:noProof/>
          <w:sz w:val="18"/>
        </w:rPr>
        <w:t>2</w:t>
      </w:r>
      <w:r w:rsidRPr="00CA18F3">
        <w:rPr>
          <w:i w:val="0"/>
          <w:noProof/>
          <w:sz w:val="18"/>
        </w:rPr>
        <w:fldChar w:fldCharType="end"/>
      </w:r>
    </w:p>
    <w:p w14:paraId="29BFD88B" w14:textId="54420B67" w:rsidR="00C569AA" w:rsidRPr="00CA18F3" w:rsidRDefault="00C569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18F3">
        <w:rPr>
          <w:noProof/>
        </w:rPr>
        <w:t>Therapeutic Goods Regulations 1990</w:t>
      </w:r>
      <w:r w:rsidRPr="00CA18F3">
        <w:rPr>
          <w:i w:val="0"/>
          <w:noProof/>
          <w:sz w:val="18"/>
        </w:rPr>
        <w:tab/>
      </w:r>
      <w:r w:rsidRPr="00CA18F3">
        <w:rPr>
          <w:i w:val="0"/>
          <w:noProof/>
          <w:sz w:val="18"/>
        </w:rPr>
        <w:fldChar w:fldCharType="begin"/>
      </w:r>
      <w:r w:rsidRPr="00CA18F3">
        <w:rPr>
          <w:i w:val="0"/>
          <w:noProof/>
          <w:sz w:val="18"/>
        </w:rPr>
        <w:instrText xml:space="preserve"> PAGEREF _Toc95146658 \h </w:instrText>
      </w:r>
      <w:r w:rsidRPr="00CA18F3">
        <w:rPr>
          <w:i w:val="0"/>
          <w:noProof/>
          <w:sz w:val="18"/>
        </w:rPr>
      </w:r>
      <w:r w:rsidRPr="00CA18F3">
        <w:rPr>
          <w:i w:val="0"/>
          <w:noProof/>
          <w:sz w:val="18"/>
        </w:rPr>
        <w:fldChar w:fldCharType="separate"/>
      </w:r>
      <w:r w:rsidR="00582630">
        <w:rPr>
          <w:i w:val="0"/>
          <w:noProof/>
          <w:sz w:val="18"/>
        </w:rPr>
        <w:t>2</w:t>
      </w:r>
      <w:r w:rsidRPr="00CA18F3">
        <w:rPr>
          <w:i w:val="0"/>
          <w:noProof/>
          <w:sz w:val="18"/>
        </w:rPr>
        <w:fldChar w:fldCharType="end"/>
      </w:r>
    </w:p>
    <w:p w14:paraId="3FE30DD5" w14:textId="47019414" w:rsidR="00C569AA" w:rsidRPr="00CA18F3" w:rsidRDefault="0029034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A18F3">
        <w:rPr>
          <w:noProof/>
        </w:rPr>
        <w:t>Schedule 2</w:t>
      </w:r>
      <w:r w:rsidR="00C569AA" w:rsidRPr="00CA18F3">
        <w:rPr>
          <w:noProof/>
        </w:rPr>
        <w:t>—Minamata Convention on Mercury</w:t>
      </w:r>
      <w:r w:rsidR="00C569AA" w:rsidRPr="00CA18F3">
        <w:rPr>
          <w:b w:val="0"/>
          <w:noProof/>
          <w:sz w:val="18"/>
        </w:rPr>
        <w:tab/>
      </w:r>
      <w:r w:rsidR="00C569AA" w:rsidRPr="00CA18F3">
        <w:rPr>
          <w:b w:val="0"/>
          <w:noProof/>
          <w:sz w:val="18"/>
        </w:rPr>
        <w:fldChar w:fldCharType="begin"/>
      </w:r>
      <w:r w:rsidR="00C569AA" w:rsidRPr="00CA18F3">
        <w:rPr>
          <w:b w:val="0"/>
          <w:noProof/>
          <w:sz w:val="18"/>
        </w:rPr>
        <w:instrText xml:space="preserve"> PAGEREF _Toc95146661 \h </w:instrText>
      </w:r>
      <w:r w:rsidR="00C569AA" w:rsidRPr="00CA18F3">
        <w:rPr>
          <w:b w:val="0"/>
          <w:noProof/>
          <w:sz w:val="18"/>
        </w:rPr>
      </w:r>
      <w:r w:rsidR="00C569AA" w:rsidRPr="00CA18F3">
        <w:rPr>
          <w:b w:val="0"/>
          <w:noProof/>
          <w:sz w:val="18"/>
        </w:rPr>
        <w:fldChar w:fldCharType="separate"/>
      </w:r>
      <w:r w:rsidR="00582630">
        <w:rPr>
          <w:b w:val="0"/>
          <w:noProof/>
          <w:sz w:val="18"/>
        </w:rPr>
        <w:t>3</w:t>
      </w:r>
      <w:r w:rsidR="00C569AA" w:rsidRPr="00CA18F3">
        <w:rPr>
          <w:b w:val="0"/>
          <w:noProof/>
          <w:sz w:val="18"/>
        </w:rPr>
        <w:fldChar w:fldCharType="end"/>
      </w:r>
    </w:p>
    <w:p w14:paraId="04968D35" w14:textId="20C363E5" w:rsidR="00C569AA" w:rsidRPr="00CA18F3" w:rsidRDefault="00C569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18F3">
        <w:rPr>
          <w:noProof/>
        </w:rPr>
        <w:t>Therapeutic Goods Regulations 1990</w:t>
      </w:r>
      <w:r w:rsidRPr="00CA18F3">
        <w:rPr>
          <w:i w:val="0"/>
          <w:noProof/>
          <w:sz w:val="18"/>
        </w:rPr>
        <w:tab/>
      </w:r>
      <w:r w:rsidRPr="00CA18F3">
        <w:rPr>
          <w:i w:val="0"/>
          <w:noProof/>
          <w:sz w:val="18"/>
        </w:rPr>
        <w:fldChar w:fldCharType="begin"/>
      </w:r>
      <w:r w:rsidRPr="00CA18F3">
        <w:rPr>
          <w:i w:val="0"/>
          <w:noProof/>
          <w:sz w:val="18"/>
        </w:rPr>
        <w:instrText xml:space="preserve"> PAGEREF _Toc95146662 \h </w:instrText>
      </w:r>
      <w:r w:rsidRPr="00CA18F3">
        <w:rPr>
          <w:i w:val="0"/>
          <w:noProof/>
          <w:sz w:val="18"/>
        </w:rPr>
      </w:r>
      <w:r w:rsidRPr="00CA18F3">
        <w:rPr>
          <w:i w:val="0"/>
          <w:noProof/>
          <w:sz w:val="18"/>
        </w:rPr>
        <w:fldChar w:fldCharType="separate"/>
      </w:r>
      <w:r w:rsidR="00582630">
        <w:rPr>
          <w:i w:val="0"/>
          <w:noProof/>
          <w:sz w:val="18"/>
        </w:rPr>
        <w:t>3</w:t>
      </w:r>
      <w:r w:rsidRPr="00CA18F3">
        <w:rPr>
          <w:i w:val="0"/>
          <w:noProof/>
          <w:sz w:val="18"/>
        </w:rPr>
        <w:fldChar w:fldCharType="end"/>
      </w:r>
    </w:p>
    <w:p w14:paraId="1EB3E227" w14:textId="5126A92F" w:rsidR="00C569AA" w:rsidRPr="00CA18F3" w:rsidRDefault="00C569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A18F3">
        <w:rPr>
          <w:noProof/>
        </w:rPr>
        <w:t>Schedule 3—Other amendments</w:t>
      </w:r>
      <w:r w:rsidRPr="00CA18F3">
        <w:rPr>
          <w:b w:val="0"/>
          <w:noProof/>
          <w:sz w:val="18"/>
        </w:rPr>
        <w:tab/>
      </w:r>
      <w:r w:rsidRPr="00CA18F3">
        <w:rPr>
          <w:b w:val="0"/>
          <w:noProof/>
          <w:sz w:val="18"/>
        </w:rPr>
        <w:fldChar w:fldCharType="begin"/>
      </w:r>
      <w:r w:rsidRPr="00CA18F3">
        <w:rPr>
          <w:b w:val="0"/>
          <w:noProof/>
          <w:sz w:val="18"/>
        </w:rPr>
        <w:instrText xml:space="preserve"> PAGEREF _Toc95146664 \h </w:instrText>
      </w:r>
      <w:r w:rsidRPr="00CA18F3">
        <w:rPr>
          <w:b w:val="0"/>
          <w:noProof/>
          <w:sz w:val="18"/>
        </w:rPr>
      </w:r>
      <w:r w:rsidRPr="00CA18F3">
        <w:rPr>
          <w:b w:val="0"/>
          <w:noProof/>
          <w:sz w:val="18"/>
        </w:rPr>
        <w:fldChar w:fldCharType="separate"/>
      </w:r>
      <w:r w:rsidR="00582630">
        <w:rPr>
          <w:b w:val="0"/>
          <w:noProof/>
          <w:sz w:val="18"/>
        </w:rPr>
        <w:t>6</w:t>
      </w:r>
      <w:r w:rsidRPr="00CA18F3">
        <w:rPr>
          <w:b w:val="0"/>
          <w:noProof/>
          <w:sz w:val="18"/>
        </w:rPr>
        <w:fldChar w:fldCharType="end"/>
      </w:r>
    </w:p>
    <w:p w14:paraId="75F7B8F9" w14:textId="3D368C22" w:rsidR="00C569AA" w:rsidRPr="00CA18F3" w:rsidRDefault="00C569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18F3">
        <w:rPr>
          <w:noProof/>
        </w:rPr>
        <w:t xml:space="preserve">Therapeutic Goods (Medical Devices) </w:t>
      </w:r>
      <w:r w:rsidR="00290349" w:rsidRPr="00CA18F3">
        <w:rPr>
          <w:noProof/>
        </w:rPr>
        <w:t>Regulations 2</w:t>
      </w:r>
      <w:r w:rsidRPr="00CA18F3">
        <w:rPr>
          <w:noProof/>
        </w:rPr>
        <w:t>002</w:t>
      </w:r>
      <w:r w:rsidRPr="00CA18F3">
        <w:rPr>
          <w:i w:val="0"/>
          <w:noProof/>
          <w:sz w:val="18"/>
        </w:rPr>
        <w:tab/>
      </w:r>
      <w:r w:rsidRPr="00CA18F3">
        <w:rPr>
          <w:i w:val="0"/>
          <w:noProof/>
          <w:sz w:val="18"/>
        </w:rPr>
        <w:fldChar w:fldCharType="begin"/>
      </w:r>
      <w:r w:rsidRPr="00CA18F3">
        <w:rPr>
          <w:i w:val="0"/>
          <w:noProof/>
          <w:sz w:val="18"/>
        </w:rPr>
        <w:instrText xml:space="preserve"> PAGEREF _Toc95146665 \h </w:instrText>
      </w:r>
      <w:r w:rsidRPr="00CA18F3">
        <w:rPr>
          <w:i w:val="0"/>
          <w:noProof/>
          <w:sz w:val="18"/>
        </w:rPr>
      </w:r>
      <w:r w:rsidRPr="00CA18F3">
        <w:rPr>
          <w:i w:val="0"/>
          <w:noProof/>
          <w:sz w:val="18"/>
        </w:rPr>
        <w:fldChar w:fldCharType="separate"/>
      </w:r>
      <w:r w:rsidR="00582630">
        <w:rPr>
          <w:i w:val="0"/>
          <w:noProof/>
          <w:sz w:val="18"/>
        </w:rPr>
        <w:t>6</w:t>
      </w:r>
      <w:r w:rsidRPr="00CA18F3">
        <w:rPr>
          <w:i w:val="0"/>
          <w:noProof/>
          <w:sz w:val="18"/>
        </w:rPr>
        <w:fldChar w:fldCharType="end"/>
      </w:r>
    </w:p>
    <w:p w14:paraId="3B801B3F" w14:textId="6344E484" w:rsidR="00C569AA" w:rsidRPr="00CA18F3" w:rsidRDefault="00C569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18F3">
        <w:rPr>
          <w:noProof/>
        </w:rPr>
        <w:t>Therapeutic Goods Regulations 1990</w:t>
      </w:r>
      <w:r w:rsidRPr="00CA18F3">
        <w:rPr>
          <w:i w:val="0"/>
          <w:noProof/>
          <w:sz w:val="18"/>
        </w:rPr>
        <w:tab/>
      </w:r>
      <w:r w:rsidRPr="00CA18F3">
        <w:rPr>
          <w:i w:val="0"/>
          <w:noProof/>
          <w:sz w:val="18"/>
        </w:rPr>
        <w:fldChar w:fldCharType="begin"/>
      </w:r>
      <w:r w:rsidRPr="00CA18F3">
        <w:rPr>
          <w:i w:val="0"/>
          <w:noProof/>
          <w:sz w:val="18"/>
        </w:rPr>
        <w:instrText xml:space="preserve"> PAGEREF _Toc95146666 \h </w:instrText>
      </w:r>
      <w:r w:rsidRPr="00CA18F3">
        <w:rPr>
          <w:i w:val="0"/>
          <w:noProof/>
          <w:sz w:val="18"/>
        </w:rPr>
      </w:r>
      <w:r w:rsidRPr="00CA18F3">
        <w:rPr>
          <w:i w:val="0"/>
          <w:noProof/>
          <w:sz w:val="18"/>
        </w:rPr>
        <w:fldChar w:fldCharType="separate"/>
      </w:r>
      <w:r w:rsidR="00582630">
        <w:rPr>
          <w:i w:val="0"/>
          <w:noProof/>
          <w:sz w:val="18"/>
        </w:rPr>
        <w:t>6</w:t>
      </w:r>
      <w:r w:rsidRPr="00CA18F3">
        <w:rPr>
          <w:i w:val="0"/>
          <w:noProof/>
          <w:sz w:val="18"/>
        </w:rPr>
        <w:fldChar w:fldCharType="end"/>
      </w:r>
    </w:p>
    <w:p w14:paraId="3CA22437" w14:textId="77777777" w:rsidR="0048364F" w:rsidRPr="00CA18F3" w:rsidRDefault="00C569AA" w:rsidP="0048364F">
      <w:r w:rsidRPr="00CA18F3">
        <w:fldChar w:fldCharType="end"/>
      </w:r>
    </w:p>
    <w:p w14:paraId="33543423" w14:textId="77777777" w:rsidR="0048364F" w:rsidRPr="00CA18F3" w:rsidRDefault="0048364F" w:rsidP="0048364F">
      <w:pPr>
        <w:sectPr w:rsidR="0048364F" w:rsidRPr="00CA18F3" w:rsidSect="004530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60FA9B" w14:textId="77777777" w:rsidR="0048364F" w:rsidRPr="00CA18F3" w:rsidRDefault="0048364F" w:rsidP="0048364F">
      <w:pPr>
        <w:pStyle w:val="ActHead5"/>
      </w:pPr>
      <w:bookmarkStart w:id="0" w:name="_Toc95146652"/>
      <w:r w:rsidRPr="0056580D">
        <w:rPr>
          <w:rStyle w:val="CharSectno"/>
        </w:rPr>
        <w:lastRenderedPageBreak/>
        <w:t>1</w:t>
      </w:r>
      <w:r w:rsidRPr="00CA18F3">
        <w:t xml:space="preserve">  </w:t>
      </w:r>
      <w:r w:rsidR="004F676E" w:rsidRPr="00CA18F3">
        <w:t>Name</w:t>
      </w:r>
      <w:bookmarkEnd w:id="0"/>
    </w:p>
    <w:p w14:paraId="637AE89E" w14:textId="77777777" w:rsidR="0048364F" w:rsidRPr="00CA18F3" w:rsidRDefault="0048364F" w:rsidP="0048364F">
      <w:pPr>
        <w:pStyle w:val="subsection"/>
      </w:pPr>
      <w:r w:rsidRPr="00CA18F3">
        <w:tab/>
      </w:r>
      <w:r w:rsidRPr="00CA18F3">
        <w:tab/>
      </w:r>
      <w:r w:rsidR="00B87DE5" w:rsidRPr="00CA18F3">
        <w:t>This instrument is</w:t>
      </w:r>
      <w:r w:rsidRPr="00CA18F3">
        <w:t xml:space="preserve"> the </w:t>
      </w:r>
      <w:r w:rsidR="00290349" w:rsidRPr="00CA18F3">
        <w:rPr>
          <w:i/>
          <w:noProof/>
        </w:rPr>
        <w:t>Therapeutic Goods Legislation Amendment (2022 Measures No. 1) Regulations 2022</w:t>
      </w:r>
      <w:r w:rsidRPr="00CA18F3">
        <w:t>.</w:t>
      </w:r>
    </w:p>
    <w:p w14:paraId="7D3AED35" w14:textId="77777777" w:rsidR="004F676E" w:rsidRPr="00CA18F3" w:rsidRDefault="0048364F" w:rsidP="005452CC">
      <w:pPr>
        <w:pStyle w:val="ActHead5"/>
      </w:pPr>
      <w:bookmarkStart w:id="1" w:name="_Toc95146653"/>
      <w:r w:rsidRPr="0056580D">
        <w:rPr>
          <w:rStyle w:val="CharSectno"/>
        </w:rPr>
        <w:t>2</w:t>
      </w:r>
      <w:r w:rsidRPr="00CA18F3">
        <w:t xml:space="preserve">  Commencement</w:t>
      </w:r>
      <w:bookmarkEnd w:id="1"/>
    </w:p>
    <w:p w14:paraId="58AAF51A" w14:textId="77777777" w:rsidR="00B87DE5" w:rsidRPr="00CA18F3" w:rsidRDefault="00B87DE5" w:rsidP="00B87DE5">
      <w:pPr>
        <w:pStyle w:val="subsection"/>
      </w:pPr>
      <w:r w:rsidRPr="00CA18F3">
        <w:tab/>
        <w:t>(1)</w:t>
      </w:r>
      <w:r w:rsidRPr="00CA18F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189C12F" w14:textId="77777777" w:rsidR="00B87DE5" w:rsidRPr="00CA18F3" w:rsidRDefault="00B87DE5" w:rsidP="00B87DE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B87DE5" w:rsidRPr="00CA18F3" w14:paraId="7CB661E0" w14:textId="77777777" w:rsidTr="00987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C500A5" w14:textId="77777777" w:rsidR="00B87DE5" w:rsidRPr="00CA18F3" w:rsidRDefault="00B87DE5" w:rsidP="00B87DE5">
            <w:pPr>
              <w:pStyle w:val="TableHeading"/>
            </w:pPr>
            <w:r w:rsidRPr="00CA18F3">
              <w:t>Commencement information</w:t>
            </w:r>
          </w:p>
        </w:tc>
      </w:tr>
      <w:tr w:rsidR="00B87DE5" w:rsidRPr="00CA18F3" w14:paraId="456B0119" w14:textId="77777777" w:rsidTr="009878CA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D5C775" w14:textId="77777777" w:rsidR="00B87DE5" w:rsidRPr="00CA18F3" w:rsidRDefault="00B87DE5" w:rsidP="00B87DE5">
            <w:pPr>
              <w:pStyle w:val="TableHeading"/>
            </w:pPr>
            <w:r w:rsidRPr="00CA18F3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51C1B9" w14:textId="77777777" w:rsidR="00B87DE5" w:rsidRPr="00CA18F3" w:rsidRDefault="00B87DE5" w:rsidP="00B87DE5">
            <w:pPr>
              <w:pStyle w:val="TableHeading"/>
            </w:pPr>
            <w:r w:rsidRPr="00CA18F3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81B78B" w14:textId="77777777" w:rsidR="00B87DE5" w:rsidRPr="00CA18F3" w:rsidRDefault="00B87DE5" w:rsidP="00B87DE5">
            <w:pPr>
              <w:pStyle w:val="TableHeading"/>
            </w:pPr>
            <w:r w:rsidRPr="00CA18F3">
              <w:t>Column 3</w:t>
            </w:r>
          </w:p>
        </w:tc>
      </w:tr>
      <w:tr w:rsidR="00B87DE5" w:rsidRPr="00CA18F3" w14:paraId="273FDF32" w14:textId="77777777" w:rsidTr="009878CA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15FF5E" w14:textId="77777777" w:rsidR="00B87DE5" w:rsidRPr="00CA18F3" w:rsidRDefault="00B87DE5" w:rsidP="00B87DE5">
            <w:pPr>
              <w:pStyle w:val="TableHeading"/>
            </w:pPr>
            <w:r w:rsidRPr="00CA18F3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F2771E" w14:textId="77777777" w:rsidR="00B87DE5" w:rsidRPr="00CA18F3" w:rsidRDefault="00B87DE5" w:rsidP="00B87DE5">
            <w:pPr>
              <w:pStyle w:val="TableHeading"/>
            </w:pPr>
            <w:r w:rsidRPr="00CA18F3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D075B2" w14:textId="77777777" w:rsidR="00B87DE5" w:rsidRPr="00CA18F3" w:rsidRDefault="00B87DE5" w:rsidP="00B87DE5">
            <w:pPr>
              <w:pStyle w:val="TableHeading"/>
            </w:pPr>
            <w:r w:rsidRPr="00CA18F3">
              <w:t>Date/Details</w:t>
            </w:r>
          </w:p>
        </w:tc>
      </w:tr>
      <w:tr w:rsidR="00B87DE5" w:rsidRPr="00CA18F3" w14:paraId="493AB97F" w14:textId="77777777" w:rsidTr="009878CA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5862371C" w14:textId="77777777" w:rsidR="00B87DE5" w:rsidRPr="00CA18F3" w:rsidRDefault="00B87DE5" w:rsidP="00B87DE5">
            <w:pPr>
              <w:pStyle w:val="Tabletext"/>
            </w:pPr>
            <w:r w:rsidRPr="00CA18F3">
              <w:t xml:space="preserve">1.  </w:t>
            </w:r>
            <w:r w:rsidR="00D56AD5" w:rsidRPr="00CA18F3">
              <w:t>Sections 1</w:t>
            </w:r>
            <w:r w:rsidRPr="00CA18F3">
              <w:t xml:space="preserve"> to </w:t>
            </w:r>
            <w:r w:rsidR="00FE5D60" w:rsidRPr="00CA18F3">
              <w:t>4</w:t>
            </w:r>
            <w:r w:rsidRPr="00CA18F3">
              <w:t xml:space="preserve">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4AE924FB" w14:textId="77777777" w:rsidR="00B87DE5" w:rsidRPr="00CA18F3" w:rsidRDefault="00B87DE5" w:rsidP="00B87DE5">
            <w:pPr>
              <w:pStyle w:val="Tabletext"/>
            </w:pPr>
            <w:r w:rsidRPr="00CA18F3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6D3C9C07" w14:textId="2514B899" w:rsidR="00B87DE5" w:rsidRPr="00CA18F3" w:rsidRDefault="00D1368B">
            <w:pPr>
              <w:pStyle w:val="Tabletext"/>
            </w:pPr>
            <w:r>
              <w:t>5 March 2022</w:t>
            </w:r>
          </w:p>
        </w:tc>
      </w:tr>
      <w:tr w:rsidR="00B87DE5" w:rsidRPr="00CA18F3" w14:paraId="2E8EB587" w14:textId="77777777" w:rsidTr="009878CA">
        <w:tc>
          <w:tcPr>
            <w:tcW w:w="1196" w:type="pct"/>
            <w:shd w:val="clear" w:color="auto" w:fill="auto"/>
            <w:hideMark/>
          </w:tcPr>
          <w:p w14:paraId="6CEB07D6" w14:textId="77777777" w:rsidR="00B87DE5" w:rsidRPr="00CA18F3" w:rsidRDefault="00B87DE5">
            <w:pPr>
              <w:pStyle w:val="Tabletext"/>
            </w:pPr>
            <w:r w:rsidRPr="00CA18F3">
              <w:t xml:space="preserve">2.  </w:t>
            </w:r>
            <w:r w:rsidR="00290349" w:rsidRPr="00CA18F3">
              <w:t>Schedule 1</w:t>
            </w:r>
          </w:p>
        </w:tc>
        <w:tc>
          <w:tcPr>
            <w:tcW w:w="2692" w:type="pct"/>
            <w:shd w:val="clear" w:color="auto" w:fill="auto"/>
          </w:tcPr>
          <w:p w14:paraId="0F98A09F" w14:textId="77777777" w:rsidR="00B87DE5" w:rsidRPr="00CA18F3" w:rsidRDefault="00290349">
            <w:pPr>
              <w:pStyle w:val="Tabletext"/>
            </w:pPr>
            <w:r w:rsidRPr="00CA18F3">
              <w:t>31 March</w:t>
            </w:r>
            <w:r w:rsidR="002E7A45" w:rsidRPr="00CA18F3">
              <w:t xml:space="preserve"> </w:t>
            </w:r>
            <w:r w:rsidR="00EF22AD" w:rsidRPr="00CA18F3">
              <w:t>2022.</w:t>
            </w:r>
          </w:p>
        </w:tc>
        <w:tc>
          <w:tcPr>
            <w:tcW w:w="1112" w:type="pct"/>
            <w:shd w:val="clear" w:color="auto" w:fill="auto"/>
          </w:tcPr>
          <w:p w14:paraId="6D569B3F" w14:textId="77777777" w:rsidR="00B87DE5" w:rsidRPr="00CA18F3" w:rsidRDefault="00290349">
            <w:pPr>
              <w:pStyle w:val="Tabletext"/>
            </w:pPr>
            <w:r w:rsidRPr="00CA18F3">
              <w:t>31 March</w:t>
            </w:r>
            <w:r w:rsidR="002E7A45" w:rsidRPr="00CA18F3">
              <w:t xml:space="preserve"> </w:t>
            </w:r>
            <w:r w:rsidR="00EF22AD" w:rsidRPr="00CA18F3">
              <w:t>2022</w:t>
            </w:r>
          </w:p>
        </w:tc>
      </w:tr>
      <w:tr w:rsidR="00B87DE5" w:rsidRPr="00CA18F3" w14:paraId="11F44A72" w14:textId="77777777" w:rsidTr="009878CA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33D6B66A" w14:textId="77777777" w:rsidR="00B87DE5" w:rsidRPr="00CA18F3" w:rsidRDefault="00B87DE5">
            <w:pPr>
              <w:pStyle w:val="Tabletext"/>
            </w:pPr>
            <w:r w:rsidRPr="00CA18F3">
              <w:t xml:space="preserve">3.  </w:t>
            </w:r>
            <w:r w:rsidR="00290349" w:rsidRPr="00CA18F3">
              <w:t>Schedule 2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4F20C717" w14:textId="77777777" w:rsidR="002E16A8" w:rsidRPr="00CA18F3" w:rsidRDefault="002E16A8" w:rsidP="00380D2A">
            <w:pPr>
              <w:pStyle w:val="Tabletext"/>
            </w:pPr>
            <w:r w:rsidRPr="00CA18F3">
              <w:t>The later of:</w:t>
            </w:r>
          </w:p>
          <w:p w14:paraId="37829B3E" w14:textId="77777777" w:rsidR="003B605A" w:rsidRPr="00CA18F3" w:rsidRDefault="003B605A" w:rsidP="003B605A">
            <w:pPr>
              <w:pStyle w:val="Tablea"/>
            </w:pPr>
            <w:r w:rsidRPr="00CA18F3">
              <w:t xml:space="preserve">(a) </w:t>
            </w:r>
            <w:r w:rsidR="009878CA" w:rsidRPr="00CA18F3">
              <w:t>the day after this instrument is registered</w:t>
            </w:r>
            <w:r w:rsidRPr="00CA18F3">
              <w:t>; and</w:t>
            </w:r>
          </w:p>
          <w:p w14:paraId="288A63DB" w14:textId="77777777" w:rsidR="002E16A8" w:rsidRPr="00CA18F3" w:rsidRDefault="002E16A8" w:rsidP="00380D2A">
            <w:pPr>
              <w:pStyle w:val="Tablea"/>
            </w:pPr>
            <w:r w:rsidRPr="00CA18F3">
              <w:t xml:space="preserve">(b) </w:t>
            </w:r>
            <w:r w:rsidR="003B605A" w:rsidRPr="00CA18F3">
              <w:t xml:space="preserve">the </w:t>
            </w:r>
            <w:r w:rsidR="009768E6" w:rsidRPr="00CA18F3">
              <w:t>day on which</w:t>
            </w:r>
            <w:r w:rsidRPr="00CA18F3">
              <w:t xml:space="preserve"> the </w:t>
            </w:r>
            <w:r w:rsidRPr="00CA18F3">
              <w:rPr>
                <w:i/>
              </w:rPr>
              <w:t xml:space="preserve">Minamata Convention on Mercury (Consequential Amendments) </w:t>
            </w:r>
            <w:r w:rsidR="00290349" w:rsidRPr="00CA18F3">
              <w:rPr>
                <w:i/>
              </w:rPr>
              <w:t>Regulations 2</w:t>
            </w:r>
            <w:r w:rsidRPr="00CA18F3">
              <w:rPr>
                <w:i/>
              </w:rPr>
              <w:t>021</w:t>
            </w:r>
            <w:r w:rsidRPr="00CA18F3">
              <w:t xml:space="preserve"> commence.</w:t>
            </w:r>
          </w:p>
          <w:p w14:paraId="6025833A" w14:textId="77777777" w:rsidR="00B87DE5" w:rsidRPr="00CA18F3" w:rsidRDefault="002E16A8">
            <w:pPr>
              <w:pStyle w:val="Tabletext"/>
            </w:pPr>
            <w:r w:rsidRPr="00CA18F3">
              <w:t xml:space="preserve">However, the provisions do not commence at all if the event mentioned in </w:t>
            </w:r>
            <w:r w:rsidR="005A1E75" w:rsidRPr="00CA18F3">
              <w:t>paragraph (</w:t>
            </w:r>
            <w:r w:rsidRPr="00CA18F3">
              <w:t>b) does not occur.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25FB8CD4" w14:textId="77777777" w:rsidR="00B87DE5" w:rsidRDefault="00CC70AF">
            <w:pPr>
              <w:pStyle w:val="Tabletext"/>
            </w:pPr>
            <w:r>
              <w:t>7 March 2022</w:t>
            </w:r>
          </w:p>
          <w:p w14:paraId="1A282A87" w14:textId="4E56CB1E" w:rsidR="00912DB7" w:rsidRPr="00CA18F3" w:rsidRDefault="00912DB7">
            <w:pPr>
              <w:pStyle w:val="Tabletext"/>
            </w:pPr>
            <w:r>
              <w:t>(</w:t>
            </w:r>
            <w:r w:rsidR="00B2716D">
              <w:t>paragraph (b) applies)</w:t>
            </w:r>
            <w:bookmarkStart w:id="2" w:name="_GoBack"/>
            <w:bookmarkEnd w:id="2"/>
          </w:p>
        </w:tc>
      </w:tr>
      <w:tr w:rsidR="009768E6" w:rsidRPr="00CA18F3" w14:paraId="48B883F4" w14:textId="77777777" w:rsidTr="009878CA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3D8C33D" w14:textId="77777777" w:rsidR="009768E6" w:rsidRPr="00CA18F3" w:rsidRDefault="009768E6" w:rsidP="009768E6">
            <w:pPr>
              <w:pStyle w:val="Tabletext"/>
            </w:pPr>
            <w:r w:rsidRPr="00CA18F3">
              <w:t>4.  Schedule 3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C6F479" w14:textId="77777777" w:rsidR="009768E6" w:rsidRPr="00CA18F3" w:rsidRDefault="009768E6" w:rsidP="009768E6">
            <w:pPr>
              <w:pStyle w:val="Tabletext"/>
            </w:pPr>
            <w:r w:rsidRPr="00CA18F3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9D7C5B" w14:textId="220806D7" w:rsidR="009768E6" w:rsidRPr="00CA18F3" w:rsidRDefault="00D1368B" w:rsidP="009768E6">
            <w:pPr>
              <w:pStyle w:val="Tabletext"/>
            </w:pPr>
            <w:r>
              <w:t>5 March 2022</w:t>
            </w:r>
          </w:p>
        </w:tc>
      </w:tr>
    </w:tbl>
    <w:p w14:paraId="69AAF9C3" w14:textId="77777777" w:rsidR="00B87DE5" w:rsidRPr="00CA18F3" w:rsidRDefault="00B87DE5" w:rsidP="00B87DE5">
      <w:pPr>
        <w:pStyle w:val="notetext"/>
      </w:pPr>
      <w:r w:rsidRPr="00CA18F3">
        <w:rPr>
          <w:snapToGrid w:val="0"/>
          <w:lang w:eastAsia="en-US"/>
        </w:rPr>
        <w:t>Note:</w:t>
      </w:r>
      <w:r w:rsidRPr="00CA18F3">
        <w:rPr>
          <w:snapToGrid w:val="0"/>
          <w:lang w:eastAsia="en-US"/>
        </w:rPr>
        <w:tab/>
        <w:t xml:space="preserve">This table relates only to the provisions of this </w:t>
      </w:r>
      <w:r w:rsidRPr="00CA18F3">
        <w:t xml:space="preserve">instrument </w:t>
      </w:r>
      <w:r w:rsidRPr="00CA18F3">
        <w:rPr>
          <w:snapToGrid w:val="0"/>
          <w:lang w:eastAsia="en-US"/>
        </w:rPr>
        <w:t xml:space="preserve">as originally made. It will not be amended to deal with any later amendments of this </w:t>
      </w:r>
      <w:r w:rsidRPr="00CA18F3">
        <w:t>instrument</w:t>
      </w:r>
      <w:r w:rsidRPr="00CA18F3">
        <w:rPr>
          <w:snapToGrid w:val="0"/>
          <w:lang w:eastAsia="en-US"/>
        </w:rPr>
        <w:t>.</w:t>
      </w:r>
    </w:p>
    <w:p w14:paraId="5F3C8AAD" w14:textId="77777777" w:rsidR="00B87DE5" w:rsidRPr="00CA18F3" w:rsidRDefault="00B87DE5" w:rsidP="00B87DE5">
      <w:pPr>
        <w:pStyle w:val="subsection"/>
      </w:pPr>
      <w:r w:rsidRPr="00CA18F3">
        <w:tab/>
        <w:t>(2)</w:t>
      </w:r>
      <w:r w:rsidRPr="00CA18F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0A0EAB6" w14:textId="77777777" w:rsidR="00BF6650" w:rsidRPr="00CA18F3" w:rsidRDefault="00BF6650" w:rsidP="00BF6650">
      <w:pPr>
        <w:pStyle w:val="ActHead5"/>
      </w:pPr>
      <w:bookmarkStart w:id="3" w:name="_Toc95146654"/>
      <w:r w:rsidRPr="0056580D">
        <w:rPr>
          <w:rStyle w:val="CharSectno"/>
        </w:rPr>
        <w:t>3</w:t>
      </w:r>
      <w:r w:rsidRPr="00CA18F3">
        <w:t xml:space="preserve">  Authority</w:t>
      </w:r>
      <w:bookmarkEnd w:id="3"/>
    </w:p>
    <w:p w14:paraId="2859161F" w14:textId="77777777" w:rsidR="00BF6650" w:rsidRPr="00CA18F3" w:rsidRDefault="00BF6650" w:rsidP="00BF6650">
      <w:pPr>
        <w:pStyle w:val="subsection"/>
      </w:pPr>
      <w:r w:rsidRPr="00CA18F3">
        <w:tab/>
      </w:r>
      <w:r w:rsidRPr="00CA18F3">
        <w:tab/>
      </w:r>
      <w:r w:rsidR="00B87DE5" w:rsidRPr="00CA18F3">
        <w:t>This instrument is</w:t>
      </w:r>
      <w:r w:rsidRPr="00CA18F3">
        <w:t xml:space="preserve"> made under th</w:t>
      </w:r>
      <w:r w:rsidR="00AE18A2" w:rsidRPr="00CA18F3">
        <w:t>e following:</w:t>
      </w:r>
    </w:p>
    <w:p w14:paraId="7CB25A1B" w14:textId="77777777" w:rsidR="00AE18A2" w:rsidRPr="00CA18F3" w:rsidRDefault="00AE18A2" w:rsidP="00AE18A2">
      <w:pPr>
        <w:pStyle w:val="paragraph"/>
      </w:pPr>
      <w:r w:rsidRPr="00CA18F3">
        <w:tab/>
        <w:t>(a)</w:t>
      </w:r>
      <w:r w:rsidRPr="00CA18F3">
        <w:tab/>
        <w:t xml:space="preserve">the </w:t>
      </w:r>
      <w:r w:rsidRPr="00CA18F3">
        <w:rPr>
          <w:i/>
        </w:rPr>
        <w:t>Narcotic Drugs Act 1967</w:t>
      </w:r>
      <w:r w:rsidRPr="00CA18F3">
        <w:t>;</w:t>
      </w:r>
    </w:p>
    <w:p w14:paraId="6137BC83" w14:textId="77777777" w:rsidR="00AE18A2" w:rsidRPr="00CA18F3" w:rsidRDefault="00AE18A2" w:rsidP="00AE18A2">
      <w:pPr>
        <w:pStyle w:val="paragraph"/>
      </w:pPr>
      <w:r w:rsidRPr="00CA18F3">
        <w:tab/>
        <w:t>(b)</w:t>
      </w:r>
      <w:r w:rsidRPr="00CA18F3">
        <w:tab/>
        <w:t xml:space="preserve">the </w:t>
      </w:r>
      <w:r w:rsidRPr="00CA18F3">
        <w:rPr>
          <w:i/>
        </w:rPr>
        <w:t>Therapeutic Goods Act 1989</w:t>
      </w:r>
      <w:r w:rsidRPr="00CA18F3">
        <w:t>.</w:t>
      </w:r>
    </w:p>
    <w:p w14:paraId="3247CD6D" w14:textId="77777777" w:rsidR="00557C7A" w:rsidRPr="00CA18F3" w:rsidRDefault="00BF6650" w:rsidP="00557C7A">
      <w:pPr>
        <w:pStyle w:val="ActHead5"/>
      </w:pPr>
      <w:bookmarkStart w:id="4" w:name="_Toc95146655"/>
      <w:r w:rsidRPr="0056580D">
        <w:rPr>
          <w:rStyle w:val="CharSectno"/>
        </w:rPr>
        <w:t>4</w:t>
      </w:r>
      <w:r w:rsidR="00557C7A" w:rsidRPr="00CA18F3">
        <w:t xml:space="preserve">  </w:t>
      </w:r>
      <w:r w:rsidR="00083F48" w:rsidRPr="00CA18F3">
        <w:t>Schedules</w:t>
      </w:r>
      <w:bookmarkEnd w:id="4"/>
    </w:p>
    <w:p w14:paraId="07A08E4A" w14:textId="77777777" w:rsidR="00557C7A" w:rsidRPr="00CA18F3" w:rsidRDefault="00557C7A" w:rsidP="00557C7A">
      <w:pPr>
        <w:pStyle w:val="subsection"/>
      </w:pPr>
      <w:r w:rsidRPr="00CA18F3">
        <w:tab/>
      </w:r>
      <w:r w:rsidRPr="00CA18F3">
        <w:tab/>
      </w:r>
      <w:r w:rsidR="00083F48" w:rsidRPr="00CA18F3">
        <w:t xml:space="preserve">Each </w:t>
      </w:r>
      <w:r w:rsidR="00160BD7" w:rsidRPr="00CA18F3">
        <w:t>instrument</w:t>
      </w:r>
      <w:r w:rsidR="00083F48" w:rsidRPr="00CA18F3">
        <w:t xml:space="preserve"> that is specified in a Schedule to </w:t>
      </w:r>
      <w:r w:rsidR="00B87DE5" w:rsidRPr="00CA18F3">
        <w:t>this instrument</w:t>
      </w:r>
      <w:r w:rsidR="00083F48" w:rsidRPr="00CA18F3">
        <w:t xml:space="preserve"> is amended or repealed as set out in the applicable items in the Schedule concerned, and any other item in a Schedule to </w:t>
      </w:r>
      <w:r w:rsidR="00B87DE5" w:rsidRPr="00CA18F3">
        <w:t>this instrument</w:t>
      </w:r>
      <w:r w:rsidR="00083F48" w:rsidRPr="00CA18F3">
        <w:t xml:space="preserve"> has effect according to its terms.</w:t>
      </w:r>
    </w:p>
    <w:p w14:paraId="357F6F7F" w14:textId="77777777" w:rsidR="0048364F" w:rsidRPr="00CA18F3" w:rsidRDefault="00290349" w:rsidP="009C5989">
      <w:pPr>
        <w:pStyle w:val="ActHead6"/>
        <w:pageBreakBefore/>
      </w:pPr>
      <w:bookmarkStart w:id="5" w:name="_Toc95146656"/>
      <w:r w:rsidRPr="0056580D">
        <w:rPr>
          <w:rStyle w:val="CharAmSchNo"/>
        </w:rPr>
        <w:lastRenderedPageBreak/>
        <w:t>Schedule 1</w:t>
      </w:r>
      <w:r w:rsidR="0048364F" w:rsidRPr="00CA18F3">
        <w:t>—</w:t>
      </w:r>
      <w:r w:rsidR="009B7E7F" w:rsidRPr="0056580D">
        <w:rPr>
          <w:rStyle w:val="CharAmSchText"/>
        </w:rPr>
        <w:t>Extemporaneously</w:t>
      </w:r>
      <w:r w:rsidR="00CA18F3" w:rsidRPr="0056580D">
        <w:rPr>
          <w:rStyle w:val="CharAmSchText"/>
        </w:rPr>
        <w:noBreakHyphen/>
      </w:r>
      <w:r w:rsidR="009B7E7F" w:rsidRPr="0056580D">
        <w:rPr>
          <w:rStyle w:val="CharAmSchText"/>
        </w:rPr>
        <w:t>compounded medicinal cannabis products</w:t>
      </w:r>
      <w:bookmarkEnd w:id="5"/>
    </w:p>
    <w:p w14:paraId="74E520F8" w14:textId="77777777" w:rsidR="0004044E" w:rsidRPr="0056580D" w:rsidRDefault="0004044E" w:rsidP="0004044E">
      <w:pPr>
        <w:pStyle w:val="Header"/>
      </w:pPr>
      <w:r w:rsidRPr="0056580D">
        <w:rPr>
          <w:rStyle w:val="CharAmPartNo"/>
        </w:rPr>
        <w:t xml:space="preserve"> </w:t>
      </w:r>
      <w:r w:rsidRPr="0056580D">
        <w:rPr>
          <w:rStyle w:val="CharAmPartText"/>
        </w:rPr>
        <w:t xml:space="preserve"> </w:t>
      </w:r>
    </w:p>
    <w:p w14:paraId="152EAF06" w14:textId="77777777" w:rsidR="00AE18A2" w:rsidRPr="00CA18F3" w:rsidRDefault="00AE18A2" w:rsidP="00EA0D36">
      <w:pPr>
        <w:pStyle w:val="ActHead9"/>
      </w:pPr>
      <w:bookmarkStart w:id="6" w:name="_Toc95146657"/>
      <w:r w:rsidRPr="00CA18F3">
        <w:t xml:space="preserve">Narcotic Drugs </w:t>
      </w:r>
      <w:r w:rsidR="00D56AD5" w:rsidRPr="00CA18F3">
        <w:t>Regulation 2</w:t>
      </w:r>
      <w:r w:rsidRPr="00CA18F3">
        <w:t>016</w:t>
      </w:r>
      <w:bookmarkEnd w:id="6"/>
    </w:p>
    <w:p w14:paraId="3AFD466E" w14:textId="77777777" w:rsidR="0090645F" w:rsidRDefault="0090645F" w:rsidP="0090645F">
      <w:pPr>
        <w:pStyle w:val="ItemHead"/>
      </w:pPr>
      <w:bookmarkStart w:id="7" w:name="_Toc95146658"/>
      <w:r>
        <w:t>1  After paragraph 4B(b)</w:t>
      </w:r>
    </w:p>
    <w:p w14:paraId="2183CE38" w14:textId="77777777" w:rsidR="0090645F" w:rsidRDefault="0090645F" w:rsidP="0090645F">
      <w:pPr>
        <w:pStyle w:val="Item"/>
      </w:pPr>
      <w:r>
        <w:t>Insert:</w:t>
      </w:r>
    </w:p>
    <w:p w14:paraId="588AEF2B" w14:textId="77777777" w:rsidR="0090645F" w:rsidRDefault="0090645F" w:rsidP="0090645F">
      <w:pPr>
        <w:pStyle w:val="paragraph"/>
      </w:pPr>
      <w:r>
        <w:tab/>
        <w:t>(ba)</w:t>
      </w:r>
      <w:r>
        <w:tab/>
        <w:t xml:space="preserve">the supply of a cannabis drug to a person for the purposes of that person supplying an </w:t>
      </w:r>
      <w:r w:rsidRPr="007738FC">
        <w:t>extemporaneously</w:t>
      </w:r>
      <w:r>
        <w:t>-</w:t>
      </w:r>
      <w:r w:rsidRPr="007738FC">
        <w:t>compound</w:t>
      </w:r>
      <w:r>
        <w:t xml:space="preserve">ed medicinal cannabis product (within the meaning of the </w:t>
      </w:r>
      <w:r w:rsidRPr="00975262">
        <w:rPr>
          <w:i/>
        </w:rPr>
        <w:t xml:space="preserve">Therapeutic Goods </w:t>
      </w:r>
      <w:r>
        <w:rPr>
          <w:i/>
        </w:rPr>
        <w:t>Regulations 1</w:t>
      </w:r>
      <w:r w:rsidRPr="00975262">
        <w:rPr>
          <w:i/>
        </w:rPr>
        <w:t>99</w:t>
      </w:r>
      <w:r>
        <w:rPr>
          <w:i/>
        </w:rPr>
        <w:t>0</w:t>
      </w:r>
      <w:r>
        <w:t xml:space="preserve">) in accordance with the </w:t>
      </w:r>
      <w:r>
        <w:rPr>
          <w:i/>
        </w:rPr>
        <w:t>Therapeutic Goods Act 1989</w:t>
      </w:r>
      <w:r>
        <w:t>;</w:t>
      </w:r>
    </w:p>
    <w:p w14:paraId="650620A2" w14:textId="77777777" w:rsidR="0090645F" w:rsidRDefault="0090645F" w:rsidP="0090645F">
      <w:pPr>
        <w:pStyle w:val="ItemHead"/>
      </w:pPr>
      <w:r>
        <w:t>2  After paragraph 11(c)</w:t>
      </w:r>
    </w:p>
    <w:p w14:paraId="371EC2CA" w14:textId="77777777" w:rsidR="0090645F" w:rsidRDefault="0090645F" w:rsidP="0090645F">
      <w:pPr>
        <w:pStyle w:val="Item"/>
      </w:pPr>
      <w:r>
        <w:t>Insert:</w:t>
      </w:r>
    </w:p>
    <w:p w14:paraId="3223945A" w14:textId="77777777" w:rsidR="0090645F" w:rsidRDefault="0090645F" w:rsidP="0090645F">
      <w:pPr>
        <w:pStyle w:val="paragraph"/>
      </w:pPr>
      <w:r>
        <w:tab/>
        <w:t>(ca)</w:t>
      </w:r>
      <w:r>
        <w:tab/>
        <w:t xml:space="preserve">the supply is for the purposes of that person supplying an </w:t>
      </w:r>
      <w:r w:rsidRPr="007738FC">
        <w:t>extemporaneously</w:t>
      </w:r>
      <w:r>
        <w:t>-</w:t>
      </w:r>
      <w:r w:rsidRPr="007738FC">
        <w:t>compound</w:t>
      </w:r>
      <w:r>
        <w:t xml:space="preserve">ed medicinal cannabis product (within the meaning of the </w:t>
      </w:r>
      <w:r w:rsidRPr="00975262">
        <w:rPr>
          <w:i/>
        </w:rPr>
        <w:t xml:space="preserve">Therapeutic Goods </w:t>
      </w:r>
      <w:r>
        <w:rPr>
          <w:i/>
        </w:rPr>
        <w:t>Regulations 1</w:t>
      </w:r>
      <w:r w:rsidRPr="00975262">
        <w:rPr>
          <w:i/>
        </w:rPr>
        <w:t>99</w:t>
      </w:r>
      <w:r>
        <w:rPr>
          <w:i/>
        </w:rPr>
        <w:t>0</w:t>
      </w:r>
      <w:r>
        <w:t xml:space="preserve">) in accordance with the </w:t>
      </w:r>
      <w:r>
        <w:rPr>
          <w:i/>
        </w:rPr>
        <w:t>Therapeutic Goods Act 1989</w:t>
      </w:r>
      <w:r>
        <w:t>;</w:t>
      </w:r>
    </w:p>
    <w:p w14:paraId="19FF19CA" w14:textId="77777777" w:rsidR="0084172C" w:rsidRPr="00CA18F3" w:rsidRDefault="00AE18A2" w:rsidP="00EA0D36">
      <w:pPr>
        <w:pStyle w:val="ActHead9"/>
      </w:pPr>
      <w:r w:rsidRPr="00CA18F3">
        <w:t xml:space="preserve">Therapeutic Goods </w:t>
      </w:r>
      <w:r w:rsidR="00D56AD5" w:rsidRPr="00CA18F3">
        <w:t>Regulations 1</w:t>
      </w:r>
      <w:r w:rsidRPr="00CA18F3">
        <w:t>990</w:t>
      </w:r>
      <w:bookmarkEnd w:id="7"/>
    </w:p>
    <w:p w14:paraId="6A8D0CBB" w14:textId="77777777" w:rsidR="00AB5C59" w:rsidRPr="00CA18F3" w:rsidRDefault="003B605A" w:rsidP="00AB5C59">
      <w:pPr>
        <w:pStyle w:val="ItemHead"/>
      </w:pPr>
      <w:r w:rsidRPr="00CA18F3">
        <w:t xml:space="preserve">3 </w:t>
      </w:r>
      <w:r w:rsidR="00C16CA0" w:rsidRPr="00CA18F3">
        <w:t xml:space="preserve"> </w:t>
      </w:r>
      <w:r w:rsidR="00AB5C59" w:rsidRPr="00CA18F3">
        <w:t>In the appropriate position in Part 9</w:t>
      </w:r>
    </w:p>
    <w:p w14:paraId="402E6489" w14:textId="77777777" w:rsidR="00AB5C59" w:rsidRPr="00CA18F3" w:rsidRDefault="00AB5C59" w:rsidP="00AB5C59">
      <w:pPr>
        <w:pStyle w:val="Item"/>
      </w:pPr>
      <w:r w:rsidRPr="00CA18F3">
        <w:t>Insert:</w:t>
      </w:r>
    </w:p>
    <w:p w14:paraId="4ED3A63F" w14:textId="77777777" w:rsidR="00AB5C59" w:rsidRPr="00CA18F3" w:rsidRDefault="00AB5C59" w:rsidP="00AB5C59">
      <w:pPr>
        <w:pStyle w:val="ActHead3"/>
      </w:pPr>
      <w:bookmarkStart w:id="8" w:name="_Toc95146659"/>
      <w:r w:rsidRPr="0056580D">
        <w:rPr>
          <w:rStyle w:val="CharDivNo"/>
        </w:rPr>
        <w:t>Division 18</w:t>
      </w:r>
      <w:r w:rsidRPr="00CA18F3">
        <w:t>—</w:t>
      </w:r>
      <w:r w:rsidRPr="0056580D">
        <w:rPr>
          <w:rStyle w:val="CharDivText"/>
        </w:rPr>
        <w:t>Application provisions relating to</w:t>
      </w:r>
      <w:r w:rsidR="009878CA" w:rsidRPr="0056580D">
        <w:rPr>
          <w:rStyle w:val="CharDivText"/>
        </w:rPr>
        <w:t xml:space="preserve"> </w:t>
      </w:r>
      <w:r w:rsidR="00290349" w:rsidRPr="0056580D">
        <w:rPr>
          <w:rStyle w:val="CharDivText"/>
        </w:rPr>
        <w:t>Schedule 1</w:t>
      </w:r>
      <w:r w:rsidR="009878CA" w:rsidRPr="0056580D">
        <w:rPr>
          <w:rStyle w:val="CharDivText"/>
        </w:rPr>
        <w:t xml:space="preserve"> to</w:t>
      </w:r>
      <w:r w:rsidRPr="0056580D">
        <w:rPr>
          <w:rStyle w:val="CharDivText"/>
        </w:rPr>
        <w:t xml:space="preserve"> the Therapeutic Goods Legislation Amendment (2022 Measures No. 1) </w:t>
      </w:r>
      <w:r w:rsidR="00290349" w:rsidRPr="0056580D">
        <w:rPr>
          <w:rStyle w:val="CharDivText"/>
        </w:rPr>
        <w:t>Regulations 2</w:t>
      </w:r>
      <w:r w:rsidRPr="0056580D">
        <w:rPr>
          <w:rStyle w:val="CharDivText"/>
        </w:rPr>
        <w:t>022</w:t>
      </w:r>
      <w:bookmarkEnd w:id="8"/>
    </w:p>
    <w:p w14:paraId="289DADDB" w14:textId="77777777" w:rsidR="00C16CA0" w:rsidRPr="00CA18F3" w:rsidRDefault="00C16CA0" w:rsidP="00AB5C59">
      <w:pPr>
        <w:pStyle w:val="ActHead5"/>
      </w:pPr>
      <w:bookmarkStart w:id="9" w:name="_Toc95146660"/>
      <w:r w:rsidRPr="0056580D">
        <w:rPr>
          <w:rStyle w:val="CharSectno"/>
        </w:rPr>
        <w:t>86</w:t>
      </w:r>
      <w:r w:rsidRPr="00CA18F3">
        <w:t xml:space="preserve">  Extemporaneously</w:t>
      </w:r>
      <w:r w:rsidR="00CA18F3">
        <w:noBreakHyphen/>
      </w:r>
      <w:r w:rsidRPr="00CA18F3">
        <w:t>compounded medicinal cannabis products</w:t>
      </w:r>
      <w:bookmarkEnd w:id="9"/>
    </w:p>
    <w:p w14:paraId="442384C6" w14:textId="77777777" w:rsidR="00C16CA0" w:rsidRPr="00CA18F3" w:rsidRDefault="00C16CA0" w:rsidP="00C16CA0">
      <w:pPr>
        <w:pStyle w:val="subsection"/>
      </w:pPr>
      <w:r w:rsidRPr="00CA18F3">
        <w:tab/>
      </w:r>
      <w:r w:rsidRPr="00CA18F3">
        <w:tab/>
        <w:t xml:space="preserve">The amendment of </w:t>
      </w:r>
      <w:r w:rsidR="00290349" w:rsidRPr="00CA18F3">
        <w:t>Schedule 5</w:t>
      </w:r>
      <w:r w:rsidRPr="00CA18F3">
        <w:t xml:space="preserve"> </w:t>
      </w:r>
      <w:r w:rsidR="00B928A2" w:rsidRPr="00CA18F3">
        <w:t xml:space="preserve">to these Regulations </w:t>
      </w:r>
      <w:r w:rsidRPr="00CA18F3">
        <w:t xml:space="preserve">made by </w:t>
      </w:r>
      <w:r w:rsidR="00290349" w:rsidRPr="00CA18F3">
        <w:t>Schedule 1</w:t>
      </w:r>
      <w:r w:rsidRPr="00CA18F3">
        <w:t xml:space="preserve"> to the </w:t>
      </w:r>
      <w:r w:rsidRPr="00CA18F3">
        <w:rPr>
          <w:i/>
        </w:rPr>
        <w:t xml:space="preserve">Therapeutic Goods Legislation Amendment (2022 Measures No. 1) </w:t>
      </w:r>
      <w:r w:rsidR="00290349" w:rsidRPr="00CA18F3">
        <w:rPr>
          <w:i/>
        </w:rPr>
        <w:t>Regulations 2</w:t>
      </w:r>
      <w:r w:rsidRPr="00CA18F3">
        <w:rPr>
          <w:i/>
        </w:rPr>
        <w:t>022</w:t>
      </w:r>
      <w:r w:rsidRPr="00CA18F3">
        <w:t xml:space="preserve"> do</w:t>
      </w:r>
      <w:r w:rsidR="00F223E5" w:rsidRPr="00CA18F3">
        <w:t>es</w:t>
      </w:r>
      <w:r w:rsidRPr="00CA18F3">
        <w:t xml:space="preserve"> not apply in relation to a medicinal cannabis product that is extemporaneously compounded before </w:t>
      </w:r>
      <w:r w:rsidR="00290349" w:rsidRPr="00CA18F3">
        <w:t>28 April</w:t>
      </w:r>
      <w:r w:rsidRPr="00CA18F3">
        <w:t xml:space="preserve"> 2022.</w:t>
      </w:r>
    </w:p>
    <w:p w14:paraId="21A96E15" w14:textId="77777777" w:rsidR="00CB0F16" w:rsidRPr="00CA18F3" w:rsidRDefault="00A47AE8" w:rsidP="00CB0F16">
      <w:pPr>
        <w:pStyle w:val="ItemHead"/>
      </w:pPr>
      <w:r>
        <w:t>4</w:t>
      </w:r>
      <w:r w:rsidR="00CB0F16" w:rsidRPr="00CA18F3">
        <w:t xml:space="preserve">  </w:t>
      </w:r>
      <w:r w:rsidR="00290349" w:rsidRPr="00CA18F3">
        <w:t>Schedule 5</w:t>
      </w:r>
      <w:r w:rsidR="0037482E" w:rsidRPr="00CA18F3">
        <w:t xml:space="preserve"> (at the end of the cell at table </w:t>
      </w:r>
      <w:r w:rsidR="00D56AD5" w:rsidRPr="00CA18F3">
        <w:t>item 6</w:t>
      </w:r>
      <w:r w:rsidR="0037482E" w:rsidRPr="00CA18F3">
        <w:t>, column 2)</w:t>
      </w:r>
    </w:p>
    <w:p w14:paraId="7BF0E069" w14:textId="77777777" w:rsidR="00CB0F16" w:rsidRPr="00CA18F3" w:rsidRDefault="0037482E" w:rsidP="00CB0F16">
      <w:pPr>
        <w:pStyle w:val="Item"/>
      </w:pPr>
      <w:r w:rsidRPr="00CA18F3">
        <w:t xml:space="preserve">Add </w:t>
      </w:r>
      <w:r w:rsidR="00C47895" w:rsidRPr="00CA18F3">
        <w:t>“</w:t>
      </w:r>
      <w:r w:rsidRPr="00CA18F3">
        <w:t>or that are medicinal cannabis products</w:t>
      </w:r>
      <w:r w:rsidR="00C47895" w:rsidRPr="00CA18F3">
        <w:t>”</w:t>
      </w:r>
      <w:r w:rsidRPr="00CA18F3">
        <w:t>.</w:t>
      </w:r>
    </w:p>
    <w:p w14:paraId="62DE129B" w14:textId="77777777" w:rsidR="00992514" w:rsidRPr="00CA18F3" w:rsidRDefault="00290349" w:rsidP="00992514">
      <w:pPr>
        <w:pStyle w:val="ActHead6"/>
        <w:pageBreakBefore/>
      </w:pPr>
      <w:bookmarkStart w:id="10" w:name="_Toc95146661"/>
      <w:r w:rsidRPr="0056580D">
        <w:rPr>
          <w:rStyle w:val="CharAmSchNo"/>
        </w:rPr>
        <w:lastRenderedPageBreak/>
        <w:t>Schedule 2</w:t>
      </w:r>
      <w:r w:rsidR="00992514" w:rsidRPr="00CA18F3">
        <w:t>—</w:t>
      </w:r>
      <w:r w:rsidR="00992514" w:rsidRPr="0056580D">
        <w:rPr>
          <w:rStyle w:val="CharAmSchText"/>
        </w:rPr>
        <w:t>Minamata Convention on Mercury</w:t>
      </w:r>
      <w:bookmarkEnd w:id="10"/>
    </w:p>
    <w:p w14:paraId="7C7CA4E3" w14:textId="77777777" w:rsidR="00992514" w:rsidRPr="0056580D" w:rsidRDefault="00992514" w:rsidP="00992514">
      <w:pPr>
        <w:pStyle w:val="Header"/>
      </w:pPr>
      <w:r w:rsidRPr="0056580D">
        <w:rPr>
          <w:rStyle w:val="CharAmPartNo"/>
        </w:rPr>
        <w:t xml:space="preserve"> </w:t>
      </w:r>
      <w:r w:rsidRPr="0056580D">
        <w:rPr>
          <w:rStyle w:val="CharAmPartText"/>
        </w:rPr>
        <w:t xml:space="preserve"> </w:t>
      </w:r>
    </w:p>
    <w:p w14:paraId="54CE9DD6" w14:textId="77777777" w:rsidR="00992514" w:rsidRPr="00CA18F3" w:rsidRDefault="00992514" w:rsidP="00992514">
      <w:pPr>
        <w:pStyle w:val="ActHead9"/>
      </w:pPr>
      <w:bookmarkStart w:id="11" w:name="_Toc95146662"/>
      <w:r w:rsidRPr="00CA18F3">
        <w:t xml:space="preserve">Therapeutic Goods </w:t>
      </w:r>
      <w:r w:rsidR="00D56AD5" w:rsidRPr="00CA18F3">
        <w:t>Regulations 1</w:t>
      </w:r>
      <w:r w:rsidRPr="00CA18F3">
        <w:t>990</w:t>
      </w:r>
      <w:bookmarkEnd w:id="11"/>
    </w:p>
    <w:p w14:paraId="158A00DF" w14:textId="77777777" w:rsidR="003B0134" w:rsidRPr="00CA18F3" w:rsidRDefault="004E1879" w:rsidP="007214C1">
      <w:pPr>
        <w:pStyle w:val="ItemHead"/>
      </w:pPr>
      <w:r w:rsidRPr="00CA18F3">
        <w:t>1</w:t>
      </w:r>
      <w:r w:rsidR="003B0134" w:rsidRPr="00CA18F3">
        <w:t xml:space="preserve">  Before </w:t>
      </w:r>
      <w:r w:rsidR="005A1E75" w:rsidRPr="00CA18F3">
        <w:t>subregulation 4</w:t>
      </w:r>
      <w:r w:rsidR="003B0134" w:rsidRPr="00CA18F3">
        <w:t>8(1)</w:t>
      </w:r>
    </w:p>
    <w:p w14:paraId="6A503497" w14:textId="77777777" w:rsidR="003B0134" w:rsidRPr="00CA18F3" w:rsidRDefault="003B0134" w:rsidP="003B0134">
      <w:pPr>
        <w:pStyle w:val="Item"/>
      </w:pPr>
      <w:r w:rsidRPr="00CA18F3">
        <w:t>Insert:</w:t>
      </w:r>
    </w:p>
    <w:p w14:paraId="21FE6CEF" w14:textId="77777777" w:rsidR="001E422C" w:rsidRPr="00CA18F3" w:rsidRDefault="003B0134" w:rsidP="001E422C">
      <w:pPr>
        <w:pStyle w:val="SubsectionHead"/>
      </w:pPr>
      <w:r w:rsidRPr="00CA18F3">
        <w:t>Definitions</w:t>
      </w:r>
    </w:p>
    <w:p w14:paraId="38A5CBC4" w14:textId="77777777" w:rsidR="00C47895" w:rsidRPr="00CA18F3" w:rsidRDefault="004E1879" w:rsidP="00C47895">
      <w:pPr>
        <w:pStyle w:val="ItemHead"/>
      </w:pPr>
      <w:r w:rsidRPr="00CA18F3">
        <w:t>2</w:t>
      </w:r>
      <w:r w:rsidR="00C47895" w:rsidRPr="00CA18F3">
        <w:t xml:space="preserve">  </w:t>
      </w:r>
      <w:r w:rsidR="005A1E75" w:rsidRPr="00CA18F3">
        <w:t>Subregulation 4</w:t>
      </w:r>
      <w:r w:rsidR="00C47895" w:rsidRPr="00CA18F3">
        <w:t>8(1)</w:t>
      </w:r>
    </w:p>
    <w:p w14:paraId="4B86E7DB" w14:textId="77777777" w:rsidR="00C47895" w:rsidRPr="00CA18F3" w:rsidRDefault="00C47895" w:rsidP="00C47895">
      <w:pPr>
        <w:pStyle w:val="Item"/>
      </w:pPr>
      <w:r w:rsidRPr="00CA18F3">
        <w:t>Insert:</w:t>
      </w:r>
    </w:p>
    <w:p w14:paraId="1179AB9B" w14:textId="77777777" w:rsidR="00C47895" w:rsidRPr="00CA18F3" w:rsidRDefault="00C47895" w:rsidP="00C47895">
      <w:pPr>
        <w:pStyle w:val="Definition"/>
      </w:pPr>
      <w:r w:rsidRPr="00CA18F3">
        <w:rPr>
          <w:b/>
          <w:i/>
        </w:rPr>
        <w:t>eligible person</w:t>
      </w:r>
      <w:r w:rsidRPr="00CA18F3">
        <w:t>, in relation to an initial decision specified in column 1 of an item of the following table, means a person specified in column 2 of the item.</w:t>
      </w:r>
    </w:p>
    <w:p w14:paraId="03B91422" w14:textId="77777777" w:rsidR="00C47895" w:rsidRPr="00CA18F3" w:rsidRDefault="00C47895" w:rsidP="00C47895">
      <w:pPr>
        <w:pStyle w:val="Tabletext"/>
      </w:pPr>
    </w:p>
    <w:tbl>
      <w:tblPr>
        <w:tblW w:w="7088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5"/>
        <w:gridCol w:w="3119"/>
      </w:tblGrid>
      <w:tr w:rsidR="00C47895" w:rsidRPr="00CA18F3" w14:paraId="0E7B84FB" w14:textId="77777777" w:rsidTr="00117C68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E460004" w14:textId="77777777" w:rsidR="00C47895" w:rsidRPr="00CA18F3" w:rsidRDefault="00C47895" w:rsidP="000C5F30">
            <w:pPr>
              <w:pStyle w:val="TableHeading"/>
            </w:pPr>
            <w:r w:rsidRPr="00CA18F3">
              <w:t>Eligible persons in relation to initial decisions</w:t>
            </w:r>
          </w:p>
        </w:tc>
      </w:tr>
      <w:tr w:rsidR="00C47895" w:rsidRPr="00CA18F3" w14:paraId="3B530BD2" w14:textId="77777777" w:rsidTr="00117C6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A93779" w14:textId="77777777" w:rsidR="00C47895" w:rsidRPr="00CA18F3" w:rsidRDefault="00C47895" w:rsidP="000C5F30">
            <w:pPr>
              <w:pStyle w:val="TableHeading"/>
            </w:pPr>
            <w:r w:rsidRPr="00CA18F3">
              <w:t>Item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C1EFD3" w14:textId="77777777" w:rsidR="00C47895" w:rsidRPr="00CA18F3" w:rsidRDefault="00C47895" w:rsidP="000C5F30">
            <w:pPr>
              <w:pStyle w:val="TableHeading"/>
            </w:pPr>
            <w:r w:rsidRPr="00CA18F3">
              <w:t>Column 1</w:t>
            </w:r>
          </w:p>
          <w:p w14:paraId="141A6DD0" w14:textId="77777777" w:rsidR="00C47895" w:rsidRPr="00CA18F3" w:rsidRDefault="00C47895" w:rsidP="000C5F30">
            <w:pPr>
              <w:pStyle w:val="TableHeading"/>
            </w:pPr>
            <w:r w:rsidRPr="00CA18F3">
              <w:t>Initial decision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F3774A" w14:textId="77777777" w:rsidR="00C47895" w:rsidRPr="00CA18F3" w:rsidRDefault="00C47895" w:rsidP="000C5F30">
            <w:pPr>
              <w:pStyle w:val="TableHeading"/>
            </w:pPr>
            <w:r w:rsidRPr="00CA18F3">
              <w:t>Column 2</w:t>
            </w:r>
          </w:p>
          <w:p w14:paraId="1B342A9A" w14:textId="77777777" w:rsidR="00C47895" w:rsidRPr="00CA18F3" w:rsidRDefault="00065CED" w:rsidP="000C5F30">
            <w:pPr>
              <w:pStyle w:val="TableHeading"/>
            </w:pPr>
            <w:r w:rsidRPr="00CA18F3">
              <w:t>Eligible p</w:t>
            </w:r>
            <w:r w:rsidR="00C47895" w:rsidRPr="00CA18F3">
              <w:t>erson</w:t>
            </w:r>
          </w:p>
        </w:tc>
      </w:tr>
      <w:tr w:rsidR="00C47895" w:rsidRPr="00CA18F3" w14:paraId="4F873F8C" w14:textId="77777777" w:rsidTr="00117C6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BF941C4" w14:textId="77777777" w:rsidR="00C47895" w:rsidRPr="00CA18F3" w:rsidRDefault="00C47895" w:rsidP="000C5F30">
            <w:pPr>
              <w:pStyle w:val="Tabletext"/>
            </w:pPr>
            <w:r w:rsidRPr="00CA18F3">
              <w:t>1</w:t>
            </w:r>
          </w:p>
        </w:tc>
        <w:tc>
          <w:tcPr>
            <w:tcW w:w="3255" w:type="dxa"/>
            <w:tcBorders>
              <w:top w:val="single" w:sz="12" w:space="0" w:color="auto"/>
            </w:tcBorders>
            <w:shd w:val="clear" w:color="auto" w:fill="auto"/>
          </w:tcPr>
          <w:p w14:paraId="245CEB2D" w14:textId="77777777" w:rsidR="00C47895" w:rsidRPr="00CA18F3" w:rsidRDefault="00C47895" w:rsidP="000C5F30">
            <w:pPr>
              <w:pStyle w:val="Tabletext"/>
            </w:pPr>
            <w:r w:rsidRPr="00CA18F3">
              <w:t>initial decision not covered by another item of this table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1BB6D147" w14:textId="77777777" w:rsidR="00C47895" w:rsidRPr="00CA18F3" w:rsidRDefault="00C47895" w:rsidP="000C5F30">
            <w:pPr>
              <w:pStyle w:val="Tabletext"/>
            </w:pPr>
            <w:r w:rsidRPr="00CA18F3">
              <w:t>a person whose interests are affected by the initial decision</w:t>
            </w:r>
          </w:p>
        </w:tc>
      </w:tr>
      <w:tr w:rsidR="00C47895" w:rsidRPr="00CA18F3" w14:paraId="7BC5CDC8" w14:textId="77777777" w:rsidTr="00117C68">
        <w:tc>
          <w:tcPr>
            <w:tcW w:w="714" w:type="dxa"/>
            <w:shd w:val="clear" w:color="auto" w:fill="auto"/>
          </w:tcPr>
          <w:p w14:paraId="129DC4E4" w14:textId="77777777" w:rsidR="00C47895" w:rsidRPr="00CA18F3" w:rsidRDefault="00C47895" w:rsidP="000C5F30">
            <w:pPr>
              <w:pStyle w:val="Tabletext"/>
            </w:pPr>
            <w:r w:rsidRPr="00CA18F3">
              <w:t>2</w:t>
            </w:r>
          </w:p>
        </w:tc>
        <w:tc>
          <w:tcPr>
            <w:tcW w:w="3255" w:type="dxa"/>
            <w:shd w:val="clear" w:color="auto" w:fill="auto"/>
          </w:tcPr>
          <w:p w14:paraId="499708F0" w14:textId="77777777" w:rsidR="00C47895" w:rsidRPr="00CA18F3" w:rsidRDefault="00C47895" w:rsidP="000C5F30">
            <w:pPr>
              <w:pStyle w:val="Tabletext"/>
            </w:pPr>
            <w:r w:rsidRPr="00CA18F3">
              <w:t>decision to refuse to make a therapeutic goods (priority applicant) determination</w:t>
            </w:r>
          </w:p>
        </w:tc>
        <w:tc>
          <w:tcPr>
            <w:tcW w:w="3119" w:type="dxa"/>
            <w:shd w:val="clear" w:color="auto" w:fill="auto"/>
          </w:tcPr>
          <w:p w14:paraId="423EBC2C" w14:textId="77777777" w:rsidR="00C47895" w:rsidRPr="00CA18F3" w:rsidRDefault="00C47895" w:rsidP="000C5F30">
            <w:pPr>
              <w:pStyle w:val="Tabletext"/>
            </w:pPr>
            <w:r w:rsidRPr="00CA18F3">
              <w:t>the person who applied for the determination</w:t>
            </w:r>
          </w:p>
        </w:tc>
      </w:tr>
      <w:tr w:rsidR="00C47895" w:rsidRPr="00CA18F3" w14:paraId="1A20A852" w14:textId="77777777" w:rsidTr="00117C68">
        <w:tc>
          <w:tcPr>
            <w:tcW w:w="714" w:type="dxa"/>
            <w:shd w:val="clear" w:color="auto" w:fill="auto"/>
          </w:tcPr>
          <w:p w14:paraId="6E745DC6" w14:textId="77777777" w:rsidR="00C47895" w:rsidRPr="00CA18F3" w:rsidRDefault="00C47895" w:rsidP="000C5F30">
            <w:pPr>
              <w:pStyle w:val="Tabletext"/>
            </w:pPr>
            <w:r w:rsidRPr="00CA18F3">
              <w:t>3</w:t>
            </w:r>
          </w:p>
        </w:tc>
        <w:tc>
          <w:tcPr>
            <w:tcW w:w="3255" w:type="dxa"/>
            <w:shd w:val="clear" w:color="auto" w:fill="auto"/>
          </w:tcPr>
          <w:p w14:paraId="013E7955" w14:textId="77777777" w:rsidR="00C47895" w:rsidRPr="00CA18F3" w:rsidRDefault="00C47895" w:rsidP="000C5F30">
            <w:pPr>
              <w:pStyle w:val="Tabletext"/>
            </w:pPr>
            <w:r w:rsidRPr="00CA18F3">
              <w:t>decision to revoke a therapeutic goods (priority applicant) determination</w:t>
            </w:r>
          </w:p>
        </w:tc>
        <w:tc>
          <w:tcPr>
            <w:tcW w:w="3119" w:type="dxa"/>
            <w:shd w:val="clear" w:color="auto" w:fill="auto"/>
          </w:tcPr>
          <w:p w14:paraId="54C163DB" w14:textId="77777777" w:rsidR="00C47895" w:rsidRPr="00CA18F3" w:rsidRDefault="00C47895" w:rsidP="000C5F30">
            <w:pPr>
              <w:pStyle w:val="Tabletext"/>
            </w:pPr>
            <w:r w:rsidRPr="00CA18F3">
              <w:t>the priority applicant specified in the determination</w:t>
            </w:r>
          </w:p>
        </w:tc>
      </w:tr>
      <w:tr w:rsidR="00C47895" w:rsidRPr="00CA18F3" w14:paraId="2A513304" w14:textId="77777777" w:rsidTr="00117C68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1E615F9" w14:textId="77777777" w:rsidR="00C47895" w:rsidRPr="00CA18F3" w:rsidRDefault="00C47895" w:rsidP="000C5F30">
            <w:pPr>
              <w:pStyle w:val="Tabletext"/>
            </w:pPr>
            <w:r w:rsidRPr="00CA18F3">
              <w:t>4</w:t>
            </w:r>
          </w:p>
        </w:tc>
        <w:tc>
          <w:tcPr>
            <w:tcW w:w="3255" w:type="dxa"/>
            <w:tcBorders>
              <w:bottom w:val="single" w:sz="2" w:space="0" w:color="auto"/>
            </w:tcBorders>
            <w:shd w:val="clear" w:color="auto" w:fill="auto"/>
          </w:tcPr>
          <w:p w14:paraId="22E5D68A" w14:textId="77777777" w:rsidR="00C47895" w:rsidRPr="00CA18F3" w:rsidRDefault="00C47895" w:rsidP="000C5F30">
            <w:pPr>
              <w:pStyle w:val="Tabletext"/>
            </w:pPr>
            <w:r w:rsidRPr="00CA18F3">
              <w:t>decision under regulation 10JE or 10JF to refuse to approve an application for approval</w:t>
            </w:r>
          </w:p>
        </w:tc>
        <w:tc>
          <w:tcPr>
            <w:tcW w:w="3119" w:type="dxa"/>
            <w:tcBorders>
              <w:bottom w:val="single" w:sz="2" w:space="0" w:color="auto"/>
            </w:tcBorders>
            <w:shd w:val="clear" w:color="auto" w:fill="auto"/>
          </w:tcPr>
          <w:p w14:paraId="666420F5" w14:textId="77777777" w:rsidR="00C47895" w:rsidRPr="00CA18F3" w:rsidRDefault="00C47895" w:rsidP="000C5F30">
            <w:pPr>
              <w:pStyle w:val="Tabletext"/>
            </w:pPr>
            <w:r w:rsidRPr="00CA18F3">
              <w:t>the person who applied for the approval</w:t>
            </w:r>
          </w:p>
        </w:tc>
      </w:tr>
      <w:tr w:rsidR="00C47895" w:rsidRPr="00CA18F3" w14:paraId="5E7C7CBE" w14:textId="77777777" w:rsidTr="00117C6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1EFC65" w14:textId="77777777" w:rsidR="00C47895" w:rsidRPr="00CA18F3" w:rsidRDefault="00C47895" w:rsidP="000C5F30">
            <w:pPr>
              <w:pStyle w:val="Tabletext"/>
            </w:pPr>
            <w:r w:rsidRPr="00CA18F3">
              <w:t>5</w:t>
            </w:r>
          </w:p>
        </w:tc>
        <w:tc>
          <w:tcPr>
            <w:tcW w:w="325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7C55D4C" w14:textId="77777777" w:rsidR="00C47895" w:rsidRPr="00CA18F3" w:rsidRDefault="00C47895" w:rsidP="000C5F30">
            <w:pPr>
              <w:pStyle w:val="Tabletext"/>
            </w:pPr>
            <w:r w:rsidRPr="00CA18F3">
              <w:t>decision under regulation 10JE or 10JF to revoke or vary an approval of a specified person to import or export mercury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9905B3" w14:textId="77777777" w:rsidR="00C47895" w:rsidRPr="00CA18F3" w:rsidRDefault="00C47895" w:rsidP="000C5F30">
            <w:pPr>
              <w:pStyle w:val="Tabletext"/>
            </w:pPr>
            <w:r w:rsidRPr="00CA18F3">
              <w:t>the person specified in the approval</w:t>
            </w:r>
          </w:p>
        </w:tc>
      </w:tr>
    </w:tbl>
    <w:p w14:paraId="68CA6142" w14:textId="77777777" w:rsidR="007214C1" w:rsidRPr="00CA18F3" w:rsidRDefault="004E1879" w:rsidP="007214C1">
      <w:pPr>
        <w:pStyle w:val="ItemHead"/>
      </w:pPr>
      <w:r w:rsidRPr="00CA18F3">
        <w:t>3</w:t>
      </w:r>
      <w:r w:rsidR="007214C1" w:rsidRPr="00CA18F3">
        <w:t xml:space="preserve">  </w:t>
      </w:r>
      <w:r w:rsidR="005A1E75" w:rsidRPr="00CA18F3">
        <w:t>Subregulation 4</w:t>
      </w:r>
      <w:r w:rsidR="007214C1" w:rsidRPr="00CA18F3">
        <w:t>8(1) (</w:t>
      </w:r>
      <w:r w:rsidR="004B5ED5" w:rsidRPr="00CA18F3">
        <w:t xml:space="preserve">at the end of the </w:t>
      </w:r>
      <w:r w:rsidR="007214C1" w:rsidRPr="00CA18F3">
        <w:t xml:space="preserve">definition of </w:t>
      </w:r>
      <w:r w:rsidR="007214C1" w:rsidRPr="00CA18F3">
        <w:rPr>
          <w:i/>
        </w:rPr>
        <w:t>initial decision</w:t>
      </w:r>
      <w:r w:rsidR="007214C1" w:rsidRPr="00CA18F3">
        <w:t>)</w:t>
      </w:r>
    </w:p>
    <w:p w14:paraId="370211D2" w14:textId="77777777" w:rsidR="004B5ED5" w:rsidRPr="00CA18F3" w:rsidRDefault="004B5ED5" w:rsidP="004B5ED5">
      <w:pPr>
        <w:pStyle w:val="Item"/>
      </w:pPr>
      <w:r w:rsidRPr="00CA18F3">
        <w:t>Add:</w:t>
      </w:r>
    </w:p>
    <w:p w14:paraId="65726DE5" w14:textId="77777777" w:rsidR="004B5ED5" w:rsidRPr="00CA18F3" w:rsidRDefault="004B5ED5" w:rsidP="004B5ED5">
      <w:pPr>
        <w:pStyle w:val="notetext"/>
      </w:pPr>
      <w:r w:rsidRPr="00CA18F3">
        <w:t>Note:</w:t>
      </w:r>
      <w:r w:rsidRPr="00CA18F3">
        <w:tab/>
        <w:t xml:space="preserve">See also </w:t>
      </w:r>
      <w:r w:rsidR="00B95535" w:rsidRPr="00CA18F3">
        <w:t>subregulation (1AA)</w:t>
      </w:r>
      <w:r w:rsidR="00DA0A5B" w:rsidRPr="00CA18F3">
        <w:t xml:space="preserve"> of this regulation</w:t>
      </w:r>
      <w:r w:rsidR="00B95535" w:rsidRPr="00CA18F3">
        <w:t>.</w:t>
      </w:r>
    </w:p>
    <w:p w14:paraId="71EEC467" w14:textId="77777777" w:rsidR="007214C1" w:rsidRPr="00CA18F3" w:rsidRDefault="004E1879" w:rsidP="00EC54E0">
      <w:pPr>
        <w:pStyle w:val="ItemHead"/>
      </w:pPr>
      <w:r w:rsidRPr="00CA18F3">
        <w:t>4</w:t>
      </w:r>
      <w:r w:rsidR="007214C1" w:rsidRPr="00CA18F3">
        <w:t xml:space="preserve">  After </w:t>
      </w:r>
      <w:r w:rsidR="005A1E75" w:rsidRPr="00CA18F3">
        <w:t>subregulation 4</w:t>
      </w:r>
      <w:r w:rsidR="007214C1" w:rsidRPr="00CA18F3">
        <w:t>8(1)</w:t>
      </w:r>
    </w:p>
    <w:p w14:paraId="6FF197EE" w14:textId="77777777" w:rsidR="007214C1" w:rsidRPr="00CA18F3" w:rsidRDefault="007214C1" w:rsidP="007214C1">
      <w:pPr>
        <w:pStyle w:val="Item"/>
      </w:pPr>
      <w:r w:rsidRPr="00CA18F3">
        <w:t>Insert:</w:t>
      </w:r>
    </w:p>
    <w:p w14:paraId="225E70AF" w14:textId="77777777" w:rsidR="007214C1" w:rsidRPr="00CA18F3" w:rsidRDefault="007214C1" w:rsidP="007214C1">
      <w:pPr>
        <w:pStyle w:val="subsection"/>
      </w:pPr>
      <w:r w:rsidRPr="00CA18F3">
        <w:tab/>
        <w:t>(1AA)</w:t>
      </w:r>
      <w:r w:rsidRPr="00CA18F3">
        <w:tab/>
      </w:r>
      <w:r w:rsidR="00B95535" w:rsidRPr="00CA18F3">
        <w:t xml:space="preserve">Each of the following </w:t>
      </w:r>
      <w:r w:rsidRPr="00CA18F3">
        <w:t>decisions</w:t>
      </w:r>
      <w:r w:rsidR="00B95535" w:rsidRPr="00CA18F3">
        <w:t xml:space="preserve"> of the Secretary</w:t>
      </w:r>
      <w:r w:rsidRPr="00CA18F3">
        <w:t xml:space="preserve"> under </w:t>
      </w:r>
      <w:r w:rsidR="003F76BD" w:rsidRPr="00CA18F3">
        <w:t>regulation 1</w:t>
      </w:r>
      <w:r w:rsidRPr="00CA18F3">
        <w:t>0JE or 10JF</w:t>
      </w:r>
      <w:r w:rsidR="007D3E02" w:rsidRPr="00CA18F3">
        <w:t xml:space="preserve"> (about importing or exporting mercury)</w:t>
      </w:r>
      <w:r w:rsidRPr="00CA18F3">
        <w:t xml:space="preserve"> </w:t>
      </w:r>
      <w:r w:rsidR="00B95535" w:rsidRPr="00CA18F3">
        <w:t xml:space="preserve">is an </w:t>
      </w:r>
      <w:r w:rsidRPr="00CA18F3">
        <w:rPr>
          <w:b/>
          <w:i/>
        </w:rPr>
        <w:t>initial decision</w:t>
      </w:r>
      <w:r w:rsidRPr="00CA18F3">
        <w:t>:</w:t>
      </w:r>
    </w:p>
    <w:p w14:paraId="1C15C0B8" w14:textId="77777777" w:rsidR="007214C1" w:rsidRPr="00CA18F3" w:rsidRDefault="007214C1" w:rsidP="007214C1">
      <w:pPr>
        <w:pStyle w:val="paragraph"/>
      </w:pPr>
      <w:r w:rsidRPr="00CA18F3">
        <w:tab/>
        <w:t>(a)</w:t>
      </w:r>
      <w:r w:rsidRPr="00CA18F3">
        <w:tab/>
        <w:t>a decision to refuse to approve an application for approval;</w:t>
      </w:r>
    </w:p>
    <w:p w14:paraId="098F0FD7" w14:textId="77777777" w:rsidR="007214C1" w:rsidRPr="00CA18F3" w:rsidRDefault="007214C1" w:rsidP="007214C1">
      <w:pPr>
        <w:pStyle w:val="paragraph"/>
      </w:pPr>
      <w:r w:rsidRPr="00CA18F3">
        <w:tab/>
        <w:t>(b)</w:t>
      </w:r>
      <w:r w:rsidRPr="00CA18F3">
        <w:tab/>
        <w:t>a decision to revoke or vary an approval.</w:t>
      </w:r>
    </w:p>
    <w:p w14:paraId="505F5909" w14:textId="77777777" w:rsidR="003B0134" w:rsidRPr="00CA18F3" w:rsidRDefault="003B0134" w:rsidP="003B0134">
      <w:pPr>
        <w:pStyle w:val="SubsectionHead"/>
      </w:pPr>
      <w:r w:rsidRPr="00CA18F3">
        <w:lastRenderedPageBreak/>
        <w:t>Delegation</w:t>
      </w:r>
    </w:p>
    <w:p w14:paraId="74E7955E" w14:textId="77777777" w:rsidR="004E1879" w:rsidRPr="00CA18F3" w:rsidRDefault="004E1879" w:rsidP="00370325">
      <w:pPr>
        <w:pStyle w:val="ItemHead"/>
      </w:pPr>
      <w:r w:rsidRPr="00CA18F3">
        <w:t xml:space="preserve">5  Before </w:t>
      </w:r>
      <w:r w:rsidR="005A1E75" w:rsidRPr="00CA18F3">
        <w:t>subregulation 4</w:t>
      </w:r>
      <w:r w:rsidRPr="00CA18F3">
        <w:t>8(2)</w:t>
      </w:r>
    </w:p>
    <w:p w14:paraId="735A34F3" w14:textId="77777777" w:rsidR="004E1879" w:rsidRPr="00CA18F3" w:rsidRDefault="004E1879" w:rsidP="004E1879">
      <w:pPr>
        <w:pStyle w:val="Item"/>
      </w:pPr>
      <w:r w:rsidRPr="00CA18F3">
        <w:t>Insert:</w:t>
      </w:r>
    </w:p>
    <w:p w14:paraId="66AE4D94" w14:textId="77777777" w:rsidR="004E1879" w:rsidRPr="00CA18F3" w:rsidRDefault="004E1879" w:rsidP="004E1879">
      <w:pPr>
        <w:pStyle w:val="SubsectionHead"/>
      </w:pPr>
      <w:r w:rsidRPr="00CA18F3">
        <w:t>Requests for reconsideration of initial decisions</w:t>
      </w:r>
    </w:p>
    <w:p w14:paraId="47E317FB" w14:textId="77777777" w:rsidR="007A0AB5" w:rsidRPr="00CA18F3" w:rsidRDefault="004E1879" w:rsidP="00370325">
      <w:pPr>
        <w:pStyle w:val="ItemHead"/>
      </w:pPr>
      <w:r w:rsidRPr="00CA18F3">
        <w:t>6</w:t>
      </w:r>
      <w:r w:rsidR="007A0AB5" w:rsidRPr="00CA18F3">
        <w:t xml:space="preserve">  </w:t>
      </w:r>
      <w:r w:rsidR="005A1E75" w:rsidRPr="00CA18F3">
        <w:t>Subregulation 4</w:t>
      </w:r>
      <w:r w:rsidR="007A0AB5" w:rsidRPr="00CA18F3">
        <w:t>8(2)</w:t>
      </w:r>
    </w:p>
    <w:p w14:paraId="6E1BE3A1" w14:textId="77777777" w:rsidR="00C47895" w:rsidRPr="00CA18F3" w:rsidRDefault="00C47895" w:rsidP="007A0AB5">
      <w:pPr>
        <w:pStyle w:val="Item"/>
      </w:pPr>
      <w:r w:rsidRPr="00CA18F3">
        <w:t>Omit “A person whose interests are affected by”, substitute “An eligible person in relation to”.</w:t>
      </w:r>
    </w:p>
    <w:p w14:paraId="3EF88376" w14:textId="77777777" w:rsidR="00C47895" w:rsidRPr="00CA18F3" w:rsidRDefault="004E1879" w:rsidP="00C47895">
      <w:pPr>
        <w:pStyle w:val="ItemHead"/>
      </w:pPr>
      <w:r w:rsidRPr="00CA18F3">
        <w:t>7</w:t>
      </w:r>
      <w:r w:rsidR="00C47895" w:rsidRPr="00CA18F3">
        <w:t xml:space="preserve">  </w:t>
      </w:r>
      <w:r w:rsidR="005A1E75" w:rsidRPr="00CA18F3">
        <w:t>Subregulation 4</w:t>
      </w:r>
      <w:r w:rsidR="00C47895" w:rsidRPr="00CA18F3">
        <w:t>8(2AA)</w:t>
      </w:r>
    </w:p>
    <w:p w14:paraId="5ED815F7" w14:textId="77777777" w:rsidR="00C47895" w:rsidRPr="00CA18F3" w:rsidRDefault="007A0AB5" w:rsidP="007A0AB5">
      <w:pPr>
        <w:pStyle w:val="Item"/>
      </w:pPr>
      <w:r w:rsidRPr="00CA18F3">
        <w:t>Repeal the subregulation</w:t>
      </w:r>
      <w:r w:rsidR="00C47895" w:rsidRPr="00CA18F3">
        <w:t>.</w:t>
      </w:r>
    </w:p>
    <w:p w14:paraId="22CF853D" w14:textId="77777777" w:rsidR="003B0134" w:rsidRPr="00CA18F3" w:rsidRDefault="004E1879" w:rsidP="003B0134">
      <w:pPr>
        <w:pStyle w:val="ItemHead"/>
      </w:pPr>
      <w:r w:rsidRPr="00CA18F3">
        <w:t>8</w:t>
      </w:r>
      <w:r w:rsidR="003B0134" w:rsidRPr="00CA18F3">
        <w:t xml:space="preserve">  Before </w:t>
      </w:r>
      <w:r w:rsidR="005A1E75" w:rsidRPr="00CA18F3">
        <w:t>subregulation 4</w:t>
      </w:r>
      <w:r w:rsidR="003B0134" w:rsidRPr="00CA18F3">
        <w:t>8(3)</w:t>
      </w:r>
    </w:p>
    <w:p w14:paraId="0E374D34" w14:textId="77777777" w:rsidR="003B0134" w:rsidRPr="00CA18F3" w:rsidRDefault="003B0134" w:rsidP="003B0134">
      <w:pPr>
        <w:pStyle w:val="Item"/>
      </w:pPr>
      <w:r w:rsidRPr="00CA18F3">
        <w:t>Insert:</w:t>
      </w:r>
    </w:p>
    <w:p w14:paraId="7A9987C6" w14:textId="77777777" w:rsidR="003B0134" w:rsidRPr="00CA18F3" w:rsidRDefault="003B0134" w:rsidP="003B0134">
      <w:pPr>
        <w:pStyle w:val="SubsectionHead"/>
      </w:pPr>
      <w:r w:rsidRPr="00CA18F3">
        <w:t>Reconsideration of initial decisions</w:t>
      </w:r>
    </w:p>
    <w:p w14:paraId="6EFAA67F" w14:textId="77777777" w:rsidR="00A42AC7" w:rsidRPr="00CA18F3" w:rsidRDefault="004E1879" w:rsidP="00A42AC7">
      <w:pPr>
        <w:pStyle w:val="ItemHead"/>
      </w:pPr>
      <w:r w:rsidRPr="00CA18F3">
        <w:t>9</w:t>
      </w:r>
      <w:r w:rsidR="00A42AC7" w:rsidRPr="00CA18F3">
        <w:t xml:space="preserve">  Before </w:t>
      </w:r>
      <w:r w:rsidR="005A1E75" w:rsidRPr="00CA18F3">
        <w:t>subregulation 4</w:t>
      </w:r>
      <w:r w:rsidR="00A42AC7" w:rsidRPr="00CA18F3">
        <w:t>8(</w:t>
      </w:r>
      <w:r w:rsidR="00C47895" w:rsidRPr="00CA18F3">
        <w:t>6</w:t>
      </w:r>
      <w:r w:rsidR="00A42AC7" w:rsidRPr="00CA18F3">
        <w:t>)</w:t>
      </w:r>
    </w:p>
    <w:p w14:paraId="20D241D0" w14:textId="77777777" w:rsidR="00A42AC7" w:rsidRPr="00CA18F3" w:rsidRDefault="00A42AC7" w:rsidP="00A42AC7">
      <w:pPr>
        <w:pStyle w:val="Item"/>
      </w:pPr>
      <w:r w:rsidRPr="00CA18F3">
        <w:t>Insert:</w:t>
      </w:r>
    </w:p>
    <w:p w14:paraId="3D337CCA" w14:textId="77777777" w:rsidR="00A42AC7" w:rsidRPr="00CA18F3" w:rsidRDefault="00A42AC7" w:rsidP="00A42AC7">
      <w:pPr>
        <w:pStyle w:val="SubsectionHead"/>
      </w:pPr>
      <w:r w:rsidRPr="00CA18F3">
        <w:t xml:space="preserve">Notices </w:t>
      </w:r>
      <w:r w:rsidR="001E422C" w:rsidRPr="00CA18F3">
        <w:t>about right to seek reconsideration of initial decisions</w:t>
      </w:r>
    </w:p>
    <w:p w14:paraId="7B471C02" w14:textId="77777777" w:rsidR="00A42AC7" w:rsidRPr="00CA18F3" w:rsidRDefault="004E1879" w:rsidP="00A42AC7">
      <w:pPr>
        <w:pStyle w:val="ItemHead"/>
      </w:pPr>
      <w:r w:rsidRPr="00CA18F3">
        <w:t>10</w:t>
      </w:r>
      <w:r w:rsidR="00A42AC7" w:rsidRPr="00CA18F3">
        <w:t xml:space="preserve">  </w:t>
      </w:r>
      <w:r w:rsidR="005A1E75" w:rsidRPr="00CA18F3">
        <w:t>Subregulation 4</w:t>
      </w:r>
      <w:r w:rsidR="00C47895" w:rsidRPr="00CA18F3">
        <w:t>8(6)</w:t>
      </w:r>
    </w:p>
    <w:p w14:paraId="720A75A1" w14:textId="77777777" w:rsidR="00C47895" w:rsidRPr="00CA18F3" w:rsidRDefault="00C47895" w:rsidP="00C47895">
      <w:pPr>
        <w:pStyle w:val="Item"/>
      </w:pPr>
      <w:r w:rsidRPr="00CA18F3">
        <w:t xml:space="preserve">Omit “whose interests are </w:t>
      </w:r>
      <w:r w:rsidR="00FA7E7A" w:rsidRPr="00CA18F3">
        <w:t>affected by” (first occurring), substitute “who is an eligible person in relation to”.</w:t>
      </w:r>
    </w:p>
    <w:p w14:paraId="164F99E7" w14:textId="77777777" w:rsidR="00FA7E7A" w:rsidRPr="00CA18F3" w:rsidRDefault="004E1879" w:rsidP="00FA7E7A">
      <w:pPr>
        <w:pStyle w:val="ItemHead"/>
      </w:pPr>
      <w:r w:rsidRPr="00CA18F3">
        <w:t>11</w:t>
      </w:r>
      <w:r w:rsidR="00FA7E7A" w:rsidRPr="00CA18F3">
        <w:t xml:space="preserve">  </w:t>
      </w:r>
      <w:r w:rsidR="005A1E75" w:rsidRPr="00CA18F3">
        <w:t>Subregulation 4</w:t>
      </w:r>
      <w:r w:rsidR="00FA7E7A" w:rsidRPr="00CA18F3">
        <w:t>8(6)</w:t>
      </w:r>
    </w:p>
    <w:p w14:paraId="06CFE280" w14:textId="77777777" w:rsidR="00FA7E7A" w:rsidRPr="00CA18F3" w:rsidRDefault="00FA7E7A" w:rsidP="00FA7E7A">
      <w:pPr>
        <w:pStyle w:val="Item"/>
      </w:pPr>
      <w:r w:rsidRPr="00CA18F3">
        <w:t>Omit “a person whose interests are affected by the decision” (second occurring), substitute “</w:t>
      </w:r>
      <w:r w:rsidR="00132BC4" w:rsidRPr="00CA18F3">
        <w:t>the</w:t>
      </w:r>
      <w:r w:rsidRPr="00CA18F3">
        <w:t xml:space="preserve"> person”.</w:t>
      </w:r>
    </w:p>
    <w:p w14:paraId="70310916" w14:textId="77777777" w:rsidR="00FA7E7A" w:rsidRPr="00CA18F3" w:rsidRDefault="004E1879" w:rsidP="003B0134">
      <w:pPr>
        <w:pStyle w:val="ItemHead"/>
      </w:pPr>
      <w:r w:rsidRPr="00CA18F3">
        <w:t>12</w:t>
      </w:r>
      <w:r w:rsidR="00FA7E7A" w:rsidRPr="00CA18F3">
        <w:t xml:space="preserve">  Before </w:t>
      </w:r>
      <w:r w:rsidR="005A1E75" w:rsidRPr="00CA18F3">
        <w:t>subregulation 4</w:t>
      </w:r>
      <w:r w:rsidR="00FA7E7A" w:rsidRPr="00CA18F3">
        <w:t>8(</w:t>
      </w:r>
      <w:r w:rsidR="00002D03" w:rsidRPr="00CA18F3">
        <w:t>7</w:t>
      </w:r>
      <w:r w:rsidR="00FA7E7A" w:rsidRPr="00CA18F3">
        <w:t>)</w:t>
      </w:r>
    </w:p>
    <w:p w14:paraId="243680DD" w14:textId="77777777" w:rsidR="00FA7E7A" w:rsidRPr="00CA18F3" w:rsidRDefault="00002D03" w:rsidP="00FA7E7A">
      <w:pPr>
        <w:pStyle w:val="Item"/>
      </w:pPr>
      <w:r w:rsidRPr="00CA18F3">
        <w:t>I</w:t>
      </w:r>
      <w:r w:rsidR="00FA7E7A" w:rsidRPr="00CA18F3">
        <w:t>nsert:</w:t>
      </w:r>
    </w:p>
    <w:p w14:paraId="59FA591A" w14:textId="77777777" w:rsidR="00FA7E7A" w:rsidRPr="00CA18F3" w:rsidRDefault="00701FAA" w:rsidP="00FA7E7A">
      <w:pPr>
        <w:pStyle w:val="SubsectionHead"/>
      </w:pPr>
      <w:r w:rsidRPr="00CA18F3">
        <w:t>F</w:t>
      </w:r>
      <w:r w:rsidR="00FA7E7A" w:rsidRPr="00CA18F3">
        <w:t>ailure to comply with subregulations (5) and (6)</w:t>
      </w:r>
      <w:r w:rsidRPr="00CA18F3">
        <w:t xml:space="preserve"> does not affect decisions</w:t>
      </w:r>
    </w:p>
    <w:p w14:paraId="74392AD6" w14:textId="77777777" w:rsidR="003B0134" w:rsidRPr="00CA18F3" w:rsidRDefault="004E1879" w:rsidP="003B0134">
      <w:pPr>
        <w:pStyle w:val="ItemHead"/>
      </w:pPr>
      <w:r w:rsidRPr="00CA18F3">
        <w:t>13</w:t>
      </w:r>
      <w:r w:rsidR="003B0134" w:rsidRPr="00CA18F3">
        <w:t xml:space="preserve">  Before </w:t>
      </w:r>
      <w:r w:rsidR="005A1E75" w:rsidRPr="00CA18F3">
        <w:t>subregulation 4</w:t>
      </w:r>
      <w:r w:rsidR="003B0134" w:rsidRPr="00CA18F3">
        <w:t>8(8)</w:t>
      </w:r>
    </w:p>
    <w:p w14:paraId="502D3F43" w14:textId="77777777" w:rsidR="003B0134" w:rsidRPr="00CA18F3" w:rsidRDefault="003B0134" w:rsidP="003B0134">
      <w:pPr>
        <w:pStyle w:val="Item"/>
      </w:pPr>
      <w:r w:rsidRPr="00CA18F3">
        <w:t>Insert:</w:t>
      </w:r>
    </w:p>
    <w:p w14:paraId="72E0E05A" w14:textId="77777777" w:rsidR="003B0134" w:rsidRPr="00CA18F3" w:rsidRDefault="00E40119" w:rsidP="003B0134">
      <w:pPr>
        <w:pStyle w:val="SubsectionHead"/>
      </w:pPr>
      <w:r w:rsidRPr="00CA18F3">
        <w:t>Applications for r</w:t>
      </w:r>
      <w:r w:rsidR="003B0134" w:rsidRPr="00CA18F3">
        <w:t>eview of reviewable decisions</w:t>
      </w:r>
    </w:p>
    <w:p w14:paraId="380BD5EE" w14:textId="77777777" w:rsidR="009878CA" w:rsidRPr="00CA18F3" w:rsidRDefault="00407A10" w:rsidP="009878CA">
      <w:pPr>
        <w:pStyle w:val="ItemHead"/>
      </w:pPr>
      <w:r>
        <w:t>14</w:t>
      </w:r>
      <w:r w:rsidR="009878CA" w:rsidRPr="00CA18F3">
        <w:t xml:space="preserve">  In the appropriate position in Part 9</w:t>
      </w:r>
    </w:p>
    <w:p w14:paraId="391AE168" w14:textId="77777777" w:rsidR="009878CA" w:rsidRPr="00CA18F3" w:rsidRDefault="009878CA" w:rsidP="009878CA">
      <w:pPr>
        <w:pStyle w:val="Item"/>
      </w:pPr>
      <w:r w:rsidRPr="00CA18F3">
        <w:t>Insert:</w:t>
      </w:r>
    </w:p>
    <w:p w14:paraId="5746135E" w14:textId="77777777" w:rsidR="009878CA" w:rsidRPr="00CA18F3" w:rsidRDefault="009878CA" w:rsidP="009878CA">
      <w:pPr>
        <w:pStyle w:val="ActHead3"/>
      </w:pPr>
      <w:r w:rsidRPr="0056580D">
        <w:rPr>
          <w:rStyle w:val="CharDivNo"/>
        </w:rPr>
        <w:lastRenderedPageBreak/>
        <w:t>Division 19</w:t>
      </w:r>
      <w:r w:rsidRPr="00CA18F3">
        <w:t>—</w:t>
      </w:r>
      <w:r w:rsidRPr="0056580D">
        <w:rPr>
          <w:rStyle w:val="CharDivText"/>
        </w:rPr>
        <w:t xml:space="preserve">Application provisions relating to </w:t>
      </w:r>
      <w:r w:rsidR="00290349" w:rsidRPr="0056580D">
        <w:rPr>
          <w:rStyle w:val="CharDivText"/>
        </w:rPr>
        <w:t>Schedule 2</w:t>
      </w:r>
      <w:r w:rsidRPr="0056580D">
        <w:rPr>
          <w:rStyle w:val="CharDivText"/>
        </w:rPr>
        <w:t xml:space="preserve"> to the Therapeutic Goods Legislation Amendment (2022 Measures No. 1) </w:t>
      </w:r>
      <w:r w:rsidR="00290349" w:rsidRPr="0056580D">
        <w:rPr>
          <w:rStyle w:val="CharDivText"/>
        </w:rPr>
        <w:t>Regulations 2</w:t>
      </w:r>
      <w:r w:rsidRPr="0056580D">
        <w:rPr>
          <w:rStyle w:val="CharDivText"/>
        </w:rPr>
        <w:t>022</w:t>
      </w:r>
    </w:p>
    <w:p w14:paraId="3661ED04" w14:textId="77777777" w:rsidR="001B6A1F" w:rsidRPr="00CA18F3" w:rsidRDefault="003B605A" w:rsidP="001B6A1F">
      <w:pPr>
        <w:pStyle w:val="ActHead5"/>
      </w:pPr>
      <w:bookmarkStart w:id="12" w:name="_Toc95146663"/>
      <w:r w:rsidRPr="0056580D">
        <w:rPr>
          <w:rStyle w:val="CharSectno"/>
        </w:rPr>
        <w:t>87</w:t>
      </w:r>
      <w:r w:rsidR="001B6A1F" w:rsidRPr="00CA18F3">
        <w:t xml:space="preserve">  Re</w:t>
      </w:r>
      <w:r w:rsidR="008950E3" w:rsidRPr="00CA18F3">
        <w:t xml:space="preserve">consideration </w:t>
      </w:r>
      <w:r w:rsidR="001B6A1F" w:rsidRPr="00CA18F3">
        <w:t>of decisions</w:t>
      </w:r>
      <w:bookmarkEnd w:id="12"/>
    </w:p>
    <w:p w14:paraId="65CE938F" w14:textId="77777777" w:rsidR="001B6A1F" w:rsidRPr="00CA18F3" w:rsidRDefault="001B6A1F" w:rsidP="001B6A1F">
      <w:pPr>
        <w:pStyle w:val="subsection"/>
      </w:pPr>
      <w:r w:rsidRPr="00CA18F3">
        <w:tab/>
      </w:r>
      <w:r w:rsidRPr="00CA18F3">
        <w:tab/>
        <w:t xml:space="preserve">The amendments </w:t>
      </w:r>
      <w:r w:rsidR="00E62F84" w:rsidRPr="00CA18F3">
        <w:t xml:space="preserve">of </w:t>
      </w:r>
      <w:r w:rsidR="003F76BD" w:rsidRPr="00CA18F3">
        <w:t>regulation 4</w:t>
      </w:r>
      <w:r w:rsidR="00E62F84" w:rsidRPr="00CA18F3">
        <w:t>8</w:t>
      </w:r>
      <w:r w:rsidR="0054169E" w:rsidRPr="00CA18F3">
        <w:t xml:space="preserve"> of these Regulations</w:t>
      </w:r>
      <w:r w:rsidR="00E62F84" w:rsidRPr="00CA18F3">
        <w:t xml:space="preserve"> </w:t>
      </w:r>
      <w:r w:rsidRPr="00CA18F3">
        <w:t xml:space="preserve">made by </w:t>
      </w:r>
      <w:r w:rsidR="00290349" w:rsidRPr="00CA18F3">
        <w:t>Schedule 2</w:t>
      </w:r>
      <w:r w:rsidRPr="00CA18F3">
        <w:t xml:space="preserve"> to the </w:t>
      </w:r>
      <w:r w:rsidRPr="00CA18F3">
        <w:rPr>
          <w:i/>
        </w:rPr>
        <w:t xml:space="preserve">Therapeutic Goods Legislation Amendment (2022 Measures No. 1) </w:t>
      </w:r>
      <w:r w:rsidR="00290349" w:rsidRPr="00CA18F3">
        <w:rPr>
          <w:i/>
        </w:rPr>
        <w:t>Regulations 2</w:t>
      </w:r>
      <w:r w:rsidRPr="00CA18F3">
        <w:rPr>
          <w:i/>
        </w:rPr>
        <w:t>022</w:t>
      </w:r>
      <w:r w:rsidRPr="00CA18F3">
        <w:t xml:space="preserve"> apply in relation to initial decisions made on or after the commencement of this regulation.</w:t>
      </w:r>
    </w:p>
    <w:p w14:paraId="40FFBE60" w14:textId="77777777" w:rsidR="007E7007" w:rsidRPr="00CA18F3" w:rsidRDefault="00D56AD5" w:rsidP="007E7007">
      <w:pPr>
        <w:pStyle w:val="ActHead6"/>
        <w:pageBreakBefore/>
      </w:pPr>
      <w:bookmarkStart w:id="13" w:name="_Toc95146664"/>
      <w:r w:rsidRPr="0056580D">
        <w:rPr>
          <w:rStyle w:val="CharAmSchNo"/>
        </w:rPr>
        <w:lastRenderedPageBreak/>
        <w:t>Schedule 3</w:t>
      </w:r>
      <w:r w:rsidR="007E7007" w:rsidRPr="00CA18F3">
        <w:t>—</w:t>
      </w:r>
      <w:r w:rsidR="002C0674" w:rsidRPr="0056580D">
        <w:rPr>
          <w:rStyle w:val="CharAmSchText"/>
        </w:rPr>
        <w:t>Other amendments</w:t>
      </w:r>
      <w:bookmarkEnd w:id="13"/>
    </w:p>
    <w:p w14:paraId="2E373228" w14:textId="77777777" w:rsidR="007E7007" w:rsidRPr="0056580D" w:rsidRDefault="007E7007" w:rsidP="007E7007">
      <w:pPr>
        <w:pStyle w:val="Header"/>
      </w:pPr>
      <w:r w:rsidRPr="0056580D">
        <w:rPr>
          <w:rStyle w:val="CharAmPartNo"/>
        </w:rPr>
        <w:t xml:space="preserve"> </w:t>
      </w:r>
      <w:r w:rsidRPr="0056580D">
        <w:rPr>
          <w:rStyle w:val="CharAmPartText"/>
        </w:rPr>
        <w:t xml:space="preserve"> </w:t>
      </w:r>
    </w:p>
    <w:p w14:paraId="168BF4BC" w14:textId="77777777" w:rsidR="002C0674" w:rsidRPr="00CA18F3" w:rsidRDefault="002C0674" w:rsidP="007E7007">
      <w:pPr>
        <w:pStyle w:val="ActHead9"/>
      </w:pPr>
      <w:bookmarkStart w:id="14" w:name="_Toc95146665"/>
      <w:r w:rsidRPr="00CA18F3">
        <w:t xml:space="preserve">Therapeutic Goods (Medical Devices) </w:t>
      </w:r>
      <w:r w:rsidR="00290349" w:rsidRPr="00CA18F3">
        <w:t>Regulations 2</w:t>
      </w:r>
      <w:r w:rsidRPr="00CA18F3">
        <w:t>002</w:t>
      </w:r>
      <w:bookmarkEnd w:id="14"/>
    </w:p>
    <w:p w14:paraId="12389FB9" w14:textId="77777777" w:rsidR="002C0674" w:rsidRPr="00CA18F3" w:rsidRDefault="002C0674" w:rsidP="002C0674">
      <w:pPr>
        <w:pStyle w:val="ItemHead"/>
      </w:pPr>
      <w:r w:rsidRPr="00CA18F3">
        <w:t xml:space="preserve">1  </w:t>
      </w:r>
      <w:r w:rsidR="005A1E75" w:rsidRPr="00CA18F3">
        <w:t>Subclause 1</w:t>
      </w:r>
      <w:r w:rsidRPr="00CA18F3">
        <w:t xml:space="preserve">3A.2(2) of </w:t>
      </w:r>
      <w:r w:rsidR="00290349" w:rsidRPr="00CA18F3">
        <w:t>Schedule 1</w:t>
      </w:r>
      <w:r w:rsidRPr="00CA18F3">
        <w:t xml:space="preserve"> (table </w:t>
      </w:r>
      <w:r w:rsidR="005A1E75" w:rsidRPr="00CA18F3">
        <w:t>item 1</w:t>
      </w:r>
      <w:r w:rsidRPr="00CA18F3">
        <w:t xml:space="preserve">, column headed “Information”, </w:t>
      </w:r>
      <w:r w:rsidR="005A1E75" w:rsidRPr="00CA18F3">
        <w:t>paragraph (</w:t>
      </w:r>
      <w:r w:rsidRPr="00CA18F3">
        <w:t>c))</w:t>
      </w:r>
    </w:p>
    <w:p w14:paraId="2154445D" w14:textId="77777777" w:rsidR="002C0674" w:rsidRPr="00CA18F3" w:rsidRDefault="002C0674" w:rsidP="002C0674">
      <w:pPr>
        <w:pStyle w:val="Item"/>
      </w:pPr>
      <w:r w:rsidRPr="00CA18F3">
        <w:t>Omit “; and”.</w:t>
      </w:r>
    </w:p>
    <w:p w14:paraId="38CF7A8E" w14:textId="77777777" w:rsidR="002C0674" w:rsidRPr="00CA18F3" w:rsidRDefault="002C0674" w:rsidP="002C0674">
      <w:pPr>
        <w:pStyle w:val="ItemHead"/>
      </w:pPr>
      <w:r w:rsidRPr="00CA18F3">
        <w:t xml:space="preserve">2  </w:t>
      </w:r>
      <w:r w:rsidR="005A1E75" w:rsidRPr="00CA18F3">
        <w:t>Subclause 1</w:t>
      </w:r>
      <w:r w:rsidRPr="00CA18F3">
        <w:t xml:space="preserve">3A.2(2) of </w:t>
      </w:r>
      <w:r w:rsidR="00290349" w:rsidRPr="00CA18F3">
        <w:t>Schedule 1</w:t>
      </w:r>
      <w:r w:rsidRPr="00CA18F3">
        <w:t xml:space="preserve"> (table </w:t>
      </w:r>
      <w:r w:rsidR="005A1E75" w:rsidRPr="00CA18F3">
        <w:t>item 1</w:t>
      </w:r>
      <w:r w:rsidRPr="00CA18F3">
        <w:t xml:space="preserve">, column headed “Information”, </w:t>
      </w:r>
      <w:r w:rsidR="005A1E75" w:rsidRPr="00CA18F3">
        <w:t>paragraph (</w:t>
      </w:r>
      <w:r w:rsidR="000C5F30" w:rsidRPr="00CA18F3">
        <w:t>d</w:t>
      </w:r>
      <w:r w:rsidRPr="00CA18F3">
        <w:t>))</w:t>
      </w:r>
    </w:p>
    <w:p w14:paraId="0A9D5A1A" w14:textId="77777777" w:rsidR="002C0674" w:rsidRPr="00CA18F3" w:rsidRDefault="002C0674" w:rsidP="002C0674">
      <w:pPr>
        <w:pStyle w:val="Item"/>
      </w:pPr>
      <w:r w:rsidRPr="00CA18F3">
        <w:t>Repeal the paragraph.</w:t>
      </w:r>
    </w:p>
    <w:p w14:paraId="519659FB" w14:textId="77777777" w:rsidR="002C0674" w:rsidRPr="00CA18F3" w:rsidRDefault="002C0674" w:rsidP="002C0674">
      <w:pPr>
        <w:pStyle w:val="ItemHead"/>
      </w:pPr>
      <w:r w:rsidRPr="00CA18F3">
        <w:t xml:space="preserve">3  Dictionary (definition of </w:t>
      </w:r>
      <w:r w:rsidRPr="00CA18F3">
        <w:rPr>
          <w:i/>
        </w:rPr>
        <w:t>unique device identifier</w:t>
      </w:r>
      <w:r w:rsidRPr="00CA18F3">
        <w:t>)</w:t>
      </w:r>
    </w:p>
    <w:p w14:paraId="1006D76A" w14:textId="77777777" w:rsidR="002C0674" w:rsidRPr="00CA18F3" w:rsidRDefault="002C0674" w:rsidP="002C0674">
      <w:pPr>
        <w:pStyle w:val="Item"/>
      </w:pPr>
      <w:r w:rsidRPr="00CA18F3">
        <w:t>Repeal the definition.</w:t>
      </w:r>
    </w:p>
    <w:p w14:paraId="7182C031" w14:textId="77777777" w:rsidR="007E7007" w:rsidRPr="00CA18F3" w:rsidRDefault="007E7007" w:rsidP="007E7007">
      <w:pPr>
        <w:pStyle w:val="ActHead9"/>
      </w:pPr>
      <w:bookmarkStart w:id="15" w:name="_Toc95146666"/>
      <w:r w:rsidRPr="00CA18F3">
        <w:t xml:space="preserve">Therapeutic Goods </w:t>
      </w:r>
      <w:r w:rsidR="00D56AD5" w:rsidRPr="00CA18F3">
        <w:t>Regulations 1</w:t>
      </w:r>
      <w:r w:rsidRPr="00CA18F3">
        <w:t>990</w:t>
      </w:r>
      <w:bookmarkEnd w:id="15"/>
    </w:p>
    <w:p w14:paraId="40140AF7" w14:textId="77777777" w:rsidR="007E7007" w:rsidRPr="00CA18F3" w:rsidRDefault="002C0674" w:rsidP="007E7007">
      <w:pPr>
        <w:pStyle w:val="ItemHead"/>
      </w:pPr>
      <w:r w:rsidRPr="00CA18F3">
        <w:t>4</w:t>
      </w:r>
      <w:r w:rsidR="007E7007" w:rsidRPr="00CA18F3">
        <w:t xml:space="preserve">  </w:t>
      </w:r>
      <w:r w:rsidR="00D56AD5" w:rsidRPr="00CA18F3">
        <w:t>Sub</w:t>
      </w:r>
      <w:r w:rsidR="003F76BD" w:rsidRPr="00CA18F3">
        <w:t>regulation 1</w:t>
      </w:r>
      <w:r w:rsidR="007E7007" w:rsidRPr="00CA18F3">
        <w:t>2A(1)</w:t>
      </w:r>
    </w:p>
    <w:p w14:paraId="5BF5869D" w14:textId="77777777" w:rsidR="00BD4C78" w:rsidRPr="00CA18F3" w:rsidRDefault="00BD4C78" w:rsidP="00BD4C78">
      <w:pPr>
        <w:pStyle w:val="Item"/>
      </w:pPr>
      <w:r w:rsidRPr="00CA18F3">
        <w:t xml:space="preserve">Omit </w:t>
      </w:r>
      <w:r w:rsidR="00C47895" w:rsidRPr="00CA18F3">
        <w:t>“</w:t>
      </w:r>
      <w:r w:rsidRPr="00CA18F3">
        <w:t>the 9th Schedule to the Poisons Standard, as in force from time to time</w:t>
      </w:r>
      <w:r w:rsidR="00C47895" w:rsidRPr="00CA18F3">
        <w:t>”</w:t>
      </w:r>
      <w:r w:rsidRPr="00CA18F3">
        <w:t xml:space="preserve">, substitute </w:t>
      </w:r>
      <w:r w:rsidR="00C47895" w:rsidRPr="00CA18F3">
        <w:t>“</w:t>
      </w:r>
      <w:r w:rsidR="00D56AD5" w:rsidRPr="00CA18F3">
        <w:t>Schedule 9</w:t>
      </w:r>
      <w:r w:rsidRPr="00CA18F3">
        <w:t xml:space="preserve"> or 10 to the Poisons Standard</w:t>
      </w:r>
      <w:r w:rsidR="00C47895" w:rsidRPr="00CA18F3">
        <w:t>”</w:t>
      </w:r>
      <w:r w:rsidRPr="00CA18F3">
        <w:t>.</w:t>
      </w:r>
    </w:p>
    <w:sectPr w:rsidR="00BD4C78" w:rsidRPr="00CA18F3" w:rsidSect="004530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D12C" w14:textId="77777777" w:rsidR="00372CA3" w:rsidRDefault="00372CA3" w:rsidP="0048364F">
      <w:pPr>
        <w:spacing w:line="240" w:lineRule="auto"/>
      </w:pPr>
      <w:r>
        <w:separator/>
      </w:r>
    </w:p>
  </w:endnote>
  <w:endnote w:type="continuationSeparator" w:id="0">
    <w:p w14:paraId="75836069" w14:textId="77777777" w:rsidR="00372CA3" w:rsidRDefault="00372CA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3915" w14:textId="77777777" w:rsidR="00372CA3" w:rsidRPr="004530ED" w:rsidRDefault="004530ED" w:rsidP="004530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30ED">
      <w:rPr>
        <w:i/>
        <w:sz w:val="18"/>
      </w:rPr>
      <w:t>OPC65757 -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5CC6" w14:textId="77777777" w:rsidR="00372CA3" w:rsidRDefault="00372CA3" w:rsidP="00E97334"/>
  <w:p w14:paraId="739C06D2" w14:textId="77777777" w:rsidR="00372CA3" w:rsidRPr="004530ED" w:rsidRDefault="004530ED" w:rsidP="004530ED">
    <w:pPr>
      <w:rPr>
        <w:rFonts w:cs="Times New Roman"/>
        <w:i/>
        <w:sz w:val="18"/>
      </w:rPr>
    </w:pPr>
    <w:r w:rsidRPr="004530ED">
      <w:rPr>
        <w:rFonts w:cs="Times New Roman"/>
        <w:i/>
        <w:sz w:val="18"/>
      </w:rPr>
      <w:t>OPC65757 -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C41D" w14:textId="77777777" w:rsidR="00372CA3" w:rsidRPr="004530ED" w:rsidRDefault="004530ED" w:rsidP="004530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30ED">
      <w:rPr>
        <w:i/>
        <w:sz w:val="18"/>
      </w:rPr>
      <w:t>OPC65757 -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0A40" w14:textId="77777777" w:rsidR="00372CA3" w:rsidRPr="00E33C1C" w:rsidRDefault="00372CA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2CA3" w14:paraId="44EC86E7" w14:textId="77777777" w:rsidTr="005658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3E1483" w14:textId="77777777" w:rsidR="00372CA3" w:rsidRDefault="00372CA3" w:rsidP="00B87D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A5C892" w14:textId="7DD4F466" w:rsidR="00372CA3" w:rsidRDefault="00372CA3" w:rsidP="00B87D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630">
            <w:rPr>
              <w:i/>
              <w:sz w:val="18"/>
            </w:rPr>
            <w:t>Therapeutic Goods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0C60DC" w14:textId="77777777" w:rsidR="00372CA3" w:rsidRDefault="00372CA3" w:rsidP="00B87DE5">
          <w:pPr>
            <w:spacing w:line="0" w:lineRule="atLeast"/>
            <w:jc w:val="right"/>
            <w:rPr>
              <w:sz w:val="18"/>
            </w:rPr>
          </w:pPr>
        </w:p>
      </w:tc>
    </w:tr>
  </w:tbl>
  <w:p w14:paraId="4100217D" w14:textId="77777777" w:rsidR="00372CA3" w:rsidRPr="004530ED" w:rsidRDefault="004530ED" w:rsidP="004530ED">
    <w:pPr>
      <w:rPr>
        <w:rFonts w:cs="Times New Roman"/>
        <w:i/>
        <w:sz w:val="18"/>
      </w:rPr>
    </w:pPr>
    <w:r w:rsidRPr="004530ED">
      <w:rPr>
        <w:rFonts w:cs="Times New Roman"/>
        <w:i/>
        <w:sz w:val="18"/>
      </w:rPr>
      <w:t>OPC65757 -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2D86D" w14:textId="77777777" w:rsidR="00372CA3" w:rsidRPr="00E33C1C" w:rsidRDefault="00372CA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72CA3" w14:paraId="71AF8F62" w14:textId="77777777" w:rsidTr="005658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95ACD5" w14:textId="77777777" w:rsidR="00372CA3" w:rsidRDefault="00372CA3" w:rsidP="00B87D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143C0D" w14:textId="0C654D62" w:rsidR="00372CA3" w:rsidRDefault="00372CA3" w:rsidP="00B87D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630">
            <w:rPr>
              <w:i/>
              <w:sz w:val="18"/>
            </w:rPr>
            <w:t>Therapeutic Goods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3507BF0" w14:textId="77777777" w:rsidR="00372CA3" w:rsidRDefault="00372CA3" w:rsidP="00B87D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1CA3B3" w14:textId="77777777" w:rsidR="00372CA3" w:rsidRPr="004530ED" w:rsidRDefault="004530ED" w:rsidP="004530ED">
    <w:pPr>
      <w:rPr>
        <w:rFonts w:cs="Times New Roman"/>
        <w:i/>
        <w:sz w:val="18"/>
      </w:rPr>
    </w:pPr>
    <w:r w:rsidRPr="004530ED">
      <w:rPr>
        <w:rFonts w:cs="Times New Roman"/>
        <w:i/>
        <w:sz w:val="18"/>
      </w:rPr>
      <w:t>OPC65757 -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6599F" w14:textId="77777777" w:rsidR="00372CA3" w:rsidRPr="00E33C1C" w:rsidRDefault="00372CA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2CA3" w14:paraId="1B172736" w14:textId="77777777" w:rsidTr="005658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1907FF" w14:textId="77777777" w:rsidR="00372CA3" w:rsidRDefault="00372CA3" w:rsidP="00B87D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54964E" w14:textId="271F9537" w:rsidR="00372CA3" w:rsidRDefault="00372CA3" w:rsidP="00B87D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630">
            <w:rPr>
              <w:i/>
              <w:sz w:val="18"/>
            </w:rPr>
            <w:t>Therapeutic Goods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1711EB" w14:textId="77777777" w:rsidR="00372CA3" w:rsidRDefault="00372CA3" w:rsidP="00B87DE5">
          <w:pPr>
            <w:spacing w:line="0" w:lineRule="atLeast"/>
            <w:jc w:val="right"/>
            <w:rPr>
              <w:sz w:val="18"/>
            </w:rPr>
          </w:pPr>
        </w:p>
      </w:tc>
    </w:tr>
  </w:tbl>
  <w:p w14:paraId="6247F6FE" w14:textId="77777777" w:rsidR="00372CA3" w:rsidRPr="004530ED" w:rsidRDefault="004530ED" w:rsidP="004530ED">
    <w:pPr>
      <w:rPr>
        <w:rFonts w:cs="Times New Roman"/>
        <w:i/>
        <w:sz w:val="18"/>
      </w:rPr>
    </w:pPr>
    <w:r w:rsidRPr="004530ED">
      <w:rPr>
        <w:rFonts w:cs="Times New Roman"/>
        <w:i/>
        <w:sz w:val="18"/>
      </w:rPr>
      <w:t>OPC65757 -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7467" w14:textId="77777777" w:rsidR="00372CA3" w:rsidRPr="00E33C1C" w:rsidRDefault="00372CA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2CA3" w14:paraId="7F8AE2A4" w14:textId="77777777" w:rsidTr="00B87DE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338C94" w14:textId="77777777" w:rsidR="00372CA3" w:rsidRDefault="00372CA3" w:rsidP="00B87D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A4D897" w14:textId="008F4D72" w:rsidR="00372CA3" w:rsidRDefault="00372CA3" w:rsidP="00B87D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630">
            <w:rPr>
              <w:i/>
              <w:sz w:val="18"/>
            </w:rPr>
            <w:t>Therapeutic Goods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15F5FD" w14:textId="77777777" w:rsidR="00372CA3" w:rsidRDefault="00372CA3" w:rsidP="00B87D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25B7D3" w14:textId="77777777" w:rsidR="00372CA3" w:rsidRPr="004530ED" w:rsidRDefault="004530ED" w:rsidP="004530ED">
    <w:pPr>
      <w:rPr>
        <w:rFonts w:cs="Times New Roman"/>
        <w:i/>
        <w:sz w:val="18"/>
      </w:rPr>
    </w:pPr>
    <w:r w:rsidRPr="004530ED">
      <w:rPr>
        <w:rFonts w:cs="Times New Roman"/>
        <w:i/>
        <w:sz w:val="18"/>
      </w:rPr>
      <w:t>OPC65757 -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B2A1" w14:textId="77777777" w:rsidR="00372CA3" w:rsidRPr="00E33C1C" w:rsidRDefault="00372CA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2CA3" w14:paraId="4C95C50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F493FD" w14:textId="77777777" w:rsidR="00372CA3" w:rsidRDefault="00372CA3" w:rsidP="00B87D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DE5862" w14:textId="57AC3CF3" w:rsidR="00372CA3" w:rsidRDefault="00372CA3" w:rsidP="00B87D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630">
            <w:rPr>
              <w:i/>
              <w:sz w:val="18"/>
            </w:rPr>
            <w:t>Therapeutic Goods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F16AA9" w14:textId="77777777" w:rsidR="00372CA3" w:rsidRDefault="00372CA3" w:rsidP="00B87D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B4DCD6" w14:textId="77777777" w:rsidR="00372CA3" w:rsidRPr="004530ED" w:rsidRDefault="004530ED" w:rsidP="004530ED">
    <w:pPr>
      <w:rPr>
        <w:rFonts w:cs="Times New Roman"/>
        <w:i/>
        <w:sz w:val="18"/>
      </w:rPr>
    </w:pPr>
    <w:r w:rsidRPr="004530ED">
      <w:rPr>
        <w:rFonts w:cs="Times New Roman"/>
        <w:i/>
        <w:sz w:val="18"/>
      </w:rPr>
      <w:t>OPC65757 -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73A0" w14:textId="77777777" w:rsidR="00372CA3" w:rsidRDefault="00372CA3" w:rsidP="0048364F">
      <w:pPr>
        <w:spacing w:line="240" w:lineRule="auto"/>
      </w:pPr>
      <w:r>
        <w:separator/>
      </w:r>
    </w:p>
  </w:footnote>
  <w:footnote w:type="continuationSeparator" w:id="0">
    <w:p w14:paraId="34FBE47C" w14:textId="77777777" w:rsidR="00372CA3" w:rsidRDefault="00372CA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57DFC" w14:textId="77777777" w:rsidR="00372CA3" w:rsidRPr="005F1388" w:rsidRDefault="00372CA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FB988" w14:textId="77777777" w:rsidR="00372CA3" w:rsidRPr="005F1388" w:rsidRDefault="00372CA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0CE8" w14:textId="77777777" w:rsidR="00372CA3" w:rsidRPr="005F1388" w:rsidRDefault="00372CA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9391" w14:textId="77777777" w:rsidR="00372CA3" w:rsidRPr="00ED79B6" w:rsidRDefault="00372CA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06DE" w14:textId="77777777" w:rsidR="00372CA3" w:rsidRPr="00ED79B6" w:rsidRDefault="00372CA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4D40" w14:textId="77777777" w:rsidR="00372CA3" w:rsidRPr="00ED79B6" w:rsidRDefault="00372CA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ED66" w14:textId="59B60BD2" w:rsidR="00372CA3" w:rsidRPr="00A961C4" w:rsidRDefault="00372CA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70AF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70AF">
      <w:rPr>
        <w:noProof/>
        <w:sz w:val="20"/>
      </w:rPr>
      <w:t>Other amendments</w:t>
    </w:r>
    <w:r>
      <w:rPr>
        <w:sz w:val="20"/>
      </w:rPr>
      <w:fldChar w:fldCharType="end"/>
    </w:r>
  </w:p>
  <w:p w14:paraId="0F2A403E" w14:textId="0F0B2048" w:rsidR="00372CA3" w:rsidRPr="00A961C4" w:rsidRDefault="00372CA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2EF4A5C" w14:textId="77777777" w:rsidR="00372CA3" w:rsidRPr="00A961C4" w:rsidRDefault="00372CA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7AD4" w14:textId="113EFC6A" w:rsidR="00372CA3" w:rsidRPr="00A961C4" w:rsidRDefault="00372CA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779230E" w14:textId="42A6C803" w:rsidR="00372CA3" w:rsidRPr="00A961C4" w:rsidRDefault="00372CA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42BCA9" w14:textId="77777777" w:rsidR="00372CA3" w:rsidRPr="00A961C4" w:rsidRDefault="00372CA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F421" w14:textId="77777777" w:rsidR="00372CA3" w:rsidRPr="00A961C4" w:rsidRDefault="00372CA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3539D4"/>
    <w:multiLevelType w:val="hybridMultilevel"/>
    <w:tmpl w:val="37366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0031D44"/>
    <w:multiLevelType w:val="hybridMultilevel"/>
    <w:tmpl w:val="E05CD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E5"/>
    <w:rsid w:val="00000263"/>
    <w:rsid w:val="00002D03"/>
    <w:rsid w:val="0001036B"/>
    <w:rsid w:val="000105BA"/>
    <w:rsid w:val="000113BC"/>
    <w:rsid w:val="000136AF"/>
    <w:rsid w:val="00027D75"/>
    <w:rsid w:val="00030487"/>
    <w:rsid w:val="00036E24"/>
    <w:rsid w:val="0004044E"/>
    <w:rsid w:val="00042BB1"/>
    <w:rsid w:val="0004510A"/>
    <w:rsid w:val="00046F47"/>
    <w:rsid w:val="00047DD4"/>
    <w:rsid w:val="0005120E"/>
    <w:rsid w:val="00054577"/>
    <w:rsid w:val="00060331"/>
    <w:rsid w:val="000614BF"/>
    <w:rsid w:val="00065CED"/>
    <w:rsid w:val="0007169C"/>
    <w:rsid w:val="00077593"/>
    <w:rsid w:val="000836B6"/>
    <w:rsid w:val="00083F48"/>
    <w:rsid w:val="000A119D"/>
    <w:rsid w:val="000A7DF9"/>
    <w:rsid w:val="000C5C7C"/>
    <w:rsid w:val="000C5F30"/>
    <w:rsid w:val="000D05EF"/>
    <w:rsid w:val="000D2294"/>
    <w:rsid w:val="000D5485"/>
    <w:rsid w:val="000E05D9"/>
    <w:rsid w:val="000E2FCB"/>
    <w:rsid w:val="000F0E4B"/>
    <w:rsid w:val="000F21C1"/>
    <w:rsid w:val="0010102E"/>
    <w:rsid w:val="00105D72"/>
    <w:rsid w:val="0010745C"/>
    <w:rsid w:val="00117277"/>
    <w:rsid w:val="00117C68"/>
    <w:rsid w:val="00125A28"/>
    <w:rsid w:val="00132BC4"/>
    <w:rsid w:val="00133A95"/>
    <w:rsid w:val="001377BA"/>
    <w:rsid w:val="001424C6"/>
    <w:rsid w:val="00156358"/>
    <w:rsid w:val="0015724F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AE7"/>
    <w:rsid w:val="00193461"/>
    <w:rsid w:val="001939E1"/>
    <w:rsid w:val="00195382"/>
    <w:rsid w:val="001A3B9F"/>
    <w:rsid w:val="001A65C0"/>
    <w:rsid w:val="001B505A"/>
    <w:rsid w:val="001B6456"/>
    <w:rsid w:val="001B6A1F"/>
    <w:rsid w:val="001B7A5D"/>
    <w:rsid w:val="001C69C4"/>
    <w:rsid w:val="001E0A8D"/>
    <w:rsid w:val="001E3590"/>
    <w:rsid w:val="001E422C"/>
    <w:rsid w:val="001E42DB"/>
    <w:rsid w:val="001E7407"/>
    <w:rsid w:val="001F1DD6"/>
    <w:rsid w:val="001F67A3"/>
    <w:rsid w:val="00201D27"/>
    <w:rsid w:val="002022C3"/>
    <w:rsid w:val="0020300C"/>
    <w:rsid w:val="00203CFB"/>
    <w:rsid w:val="002144E7"/>
    <w:rsid w:val="0021769C"/>
    <w:rsid w:val="00220A0C"/>
    <w:rsid w:val="00222F59"/>
    <w:rsid w:val="00223E4A"/>
    <w:rsid w:val="00226FBA"/>
    <w:rsid w:val="002302EA"/>
    <w:rsid w:val="002352CB"/>
    <w:rsid w:val="002363C8"/>
    <w:rsid w:val="00240749"/>
    <w:rsid w:val="002468D7"/>
    <w:rsid w:val="00246CC0"/>
    <w:rsid w:val="002701A1"/>
    <w:rsid w:val="00285CDD"/>
    <w:rsid w:val="00287994"/>
    <w:rsid w:val="00290349"/>
    <w:rsid w:val="00291167"/>
    <w:rsid w:val="00297ECB"/>
    <w:rsid w:val="002A16F9"/>
    <w:rsid w:val="002B031D"/>
    <w:rsid w:val="002B663B"/>
    <w:rsid w:val="002C0674"/>
    <w:rsid w:val="002C152A"/>
    <w:rsid w:val="002D043A"/>
    <w:rsid w:val="002D155D"/>
    <w:rsid w:val="002D2A6B"/>
    <w:rsid w:val="002E16A8"/>
    <w:rsid w:val="002E7A45"/>
    <w:rsid w:val="002F699E"/>
    <w:rsid w:val="0031324F"/>
    <w:rsid w:val="0031713F"/>
    <w:rsid w:val="00321913"/>
    <w:rsid w:val="00324EE6"/>
    <w:rsid w:val="003316DC"/>
    <w:rsid w:val="00331EBC"/>
    <w:rsid w:val="00332E0D"/>
    <w:rsid w:val="003415D3"/>
    <w:rsid w:val="00346335"/>
    <w:rsid w:val="003464D1"/>
    <w:rsid w:val="00352B0F"/>
    <w:rsid w:val="003561B0"/>
    <w:rsid w:val="003561BE"/>
    <w:rsid w:val="00367960"/>
    <w:rsid w:val="00370325"/>
    <w:rsid w:val="00372CA3"/>
    <w:rsid w:val="0037482E"/>
    <w:rsid w:val="00380D2A"/>
    <w:rsid w:val="00396E38"/>
    <w:rsid w:val="003A15AC"/>
    <w:rsid w:val="003A56EB"/>
    <w:rsid w:val="003B0134"/>
    <w:rsid w:val="003B0627"/>
    <w:rsid w:val="003B605A"/>
    <w:rsid w:val="003C5CD5"/>
    <w:rsid w:val="003C5F2B"/>
    <w:rsid w:val="003D0BFE"/>
    <w:rsid w:val="003D5700"/>
    <w:rsid w:val="003F0F5A"/>
    <w:rsid w:val="003F76BD"/>
    <w:rsid w:val="00400A30"/>
    <w:rsid w:val="004022CA"/>
    <w:rsid w:val="00407A10"/>
    <w:rsid w:val="004116CD"/>
    <w:rsid w:val="00414ADE"/>
    <w:rsid w:val="00424CA9"/>
    <w:rsid w:val="0042515F"/>
    <w:rsid w:val="004257BB"/>
    <w:rsid w:val="004261D9"/>
    <w:rsid w:val="0042799D"/>
    <w:rsid w:val="0044291A"/>
    <w:rsid w:val="00442988"/>
    <w:rsid w:val="004530ED"/>
    <w:rsid w:val="00460499"/>
    <w:rsid w:val="00474835"/>
    <w:rsid w:val="004819C7"/>
    <w:rsid w:val="0048364F"/>
    <w:rsid w:val="00490F2E"/>
    <w:rsid w:val="0049430F"/>
    <w:rsid w:val="004968E0"/>
    <w:rsid w:val="00496DB3"/>
    <w:rsid w:val="00496F97"/>
    <w:rsid w:val="004A53EA"/>
    <w:rsid w:val="004B5ED5"/>
    <w:rsid w:val="004C35B1"/>
    <w:rsid w:val="004C3C55"/>
    <w:rsid w:val="004D03D5"/>
    <w:rsid w:val="004E1879"/>
    <w:rsid w:val="004F1FAC"/>
    <w:rsid w:val="004F676E"/>
    <w:rsid w:val="00516B8D"/>
    <w:rsid w:val="00516DC1"/>
    <w:rsid w:val="0052686F"/>
    <w:rsid w:val="0052756C"/>
    <w:rsid w:val="00530230"/>
    <w:rsid w:val="00530CC9"/>
    <w:rsid w:val="005361FC"/>
    <w:rsid w:val="00537FBC"/>
    <w:rsid w:val="00540331"/>
    <w:rsid w:val="0054169E"/>
    <w:rsid w:val="00541D73"/>
    <w:rsid w:val="00543469"/>
    <w:rsid w:val="00544D10"/>
    <w:rsid w:val="005452CC"/>
    <w:rsid w:val="00546FA3"/>
    <w:rsid w:val="005510A4"/>
    <w:rsid w:val="00554243"/>
    <w:rsid w:val="005552E9"/>
    <w:rsid w:val="00557C7A"/>
    <w:rsid w:val="00562A58"/>
    <w:rsid w:val="00564FA0"/>
    <w:rsid w:val="0056580D"/>
    <w:rsid w:val="00571F77"/>
    <w:rsid w:val="00581211"/>
    <w:rsid w:val="00582630"/>
    <w:rsid w:val="00583AF9"/>
    <w:rsid w:val="00584811"/>
    <w:rsid w:val="00593AA6"/>
    <w:rsid w:val="00594161"/>
    <w:rsid w:val="00594512"/>
    <w:rsid w:val="00594749"/>
    <w:rsid w:val="005A1E75"/>
    <w:rsid w:val="005A482B"/>
    <w:rsid w:val="005A7D57"/>
    <w:rsid w:val="005B4067"/>
    <w:rsid w:val="005C1738"/>
    <w:rsid w:val="005C36E0"/>
    <w:rsid w:val="005C3F41"/>
    <w:rsid w:val="005C44E8"/>
    <w:rsid w:val="005C4C19"/>
    <w:rsid w:val="005D168D"/>
    <w:rsid w:val="005D5EA1"/>
    <w:rsid w:val="005E1418"/>
    <w:rsid w:val="005E61D3"/>
    <w:rsid w:val="005E7E64"/>
    <w:rsid w:val="005F1ED9"/>
    <w:rsid w:val="005F4840"/>
    <w:rsid w:val="005F7738"/>
    <w:rsid w:val="00600219"/>
    <w:rsid w:val="00600504"/>
    <w:rsid w:val="00611000"/>
    <w:rsid w:val="00613EAD"/>
    <w:rsid w:val="006158AC"/>
    <w:rsid w:val="006173D9"/>
    <w:rsid w:val="0062196C"/>
    <w:rsid w:val="00640402"/>
    <w:rsid w:val="00640F78"/>
    <w:rsid w:val="00646E7B"/>
    <w:rsid w:val="00651873"/>
    <w:rsid w:val="00654EC1"/>
    <w:rsid w:val="00655D6A"/>
    <w:rsid w:val="00656DE9"/>
    <w:rsid w:val="00657C27"/>
    <w:rsid w:val="006774B5"/>
    <w:rsid w:val="00677CC2"/>
    <w:rsid w:val="006812EB"/>
    <w:rsid w:val="00681F8D"/>
    <w:rsid w:val="00685F42"/>
    <w:rsid w:val="006866A1"/>
    <w:rsid w:val="00686C86"/>
    <w:rsid w:val="0069207B"/>
    <w:rsid w:val="006956EC"/>
    <w:rsid w:val="00696128"/>
    <w:rsid w:val="006A4309"/>
    <w:rsid w:val="006B0E55"/>
    <w:rsid w:val="006B0F29"/>
    <w:rsid w:val="006B7006"/>
    <w:rsid w:val="006B7131"/>
    <w:rsid w:val="006C3AB5"/>
    <w:rsid w:val="006C7F8C"/>
    <w:rsid w:val="006D7AB9"/>
    <w:rsid w:val="00700B2C"/>
    <w:rsid w:val="00701FAA"/>
    <w:rsid w:val="00713084"/>
    <w:rsid w:val="00720FC2"/>
    <w:rsid w:val="007214C1"/>
    <w:rsid w:val="00730D99"/>
    <w:rsid w:val="00731E00"/>
    <w:rsid w:val="00732E9D"/>
    <w:rsid w:val="0073491A"/>
    <w:rsid w:val="007440B7"/>
    <w:rsid w:val="00747993"/>
    <w:rsid w:val="00750BD8"/>
    <w:rsid w:val="00751703"/>
    <w:rsid w:val="007521FA"/>
    <w:rsid w:val="0075673B"/>
    <w:rsid w:val="00760BDD"/>
    <w:rsid w:val="00762E71"/>
    <w:rsid w:val="007634AD"/>
    <w:rsid w:val="007715C9"/>
    <w:rsid w:val="007738FC"/>
    <w:rsid w:val="00774EDD"/>
    <w:rsid w:val="007757EC"/>
    <w:rsid w:val="00785DB7"/>
    <w:rsid w:val="00786609"/>
    <w:rsid w:val="00787897"/>
    <w:rsid w:val="007A0AB5"/>
    <w:rsid w:val="007A115D"/>
    <w:rsid w:val="007A35E6"/>
    <w:rsid w:val="007A6863"/>
    <w:rsid w:val="007B501A"/>
    <w:rsid w:val="007B67DE"/>
    <w:rsid w:val="007D3E02"/>
    <w:rsid w:val="007D45C1"/>
    <w:rsid w:val="007D5DB3"/>
    <w:rsid w:val="007E7007"/>
    <w:rsid w:val="007E7D4A"/>
    <w:rsid w:val="007F48ED"/>
    <w:rsid w:val="007F7947"/>
    <w:rsid w:val="008026DD"/>
    <w:rsid w:val="0080493E"/>
    <w:rsid w:val="00812F45"/>
    <w:rsid w:val="00823B55"/>
    <w:rsid w:val="008272B7"/>
    <w:rsid w:val="0084172C"/>
    <w:rsid w:val="00844149"/>
    <w:rsid w:val="0085387B"/>
    <w:rsid w:val="00856A31"/>
    <w:rsid w:val="008754D0"/>
    <w:rsid w:val="00877D48"/>
    <w:rsid w:val="008816F0"/>
    <w:rsid w:val="0088345B"/>
    <w:rsid w:val="008950E3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65AD"/>
    <w:rsid w:val="0090645F"/>
    <w:rsid w:val="00912DB7"/>
    <w:rsid w:val="00922764"/>
    <w:rsid w:val="00932377"/>
    <w:rsid w:val="009407E7"/>
    <w:rsid w:val="009408EA"/>
    <w:rsid w:val="00943102"/>
    <w:rsid w:val="00944E98"/>
    <w:rsid w:val="0094523D"/>
    <w:rsid w:val="009559E6"/>
    <w:rsid w:val="009566D9"/>
    <w:rsid w:val="009569D8"/>
    <w:rsid w:val="00972D8A"/>
    <w:rsid w:val="009746D3"/>
    <w:rsid w:val="00975262"/>
    <w:rsid w:val="009768E6"/>
    <w:rsid w:val="00976A63"/>
    <w:rsid w:val="00983419"/>
    <w:rsid w:val="009878CA"/>
    <w:rsid w:val="00991D64"/>
    <w:rsid w:val="00992514"/>
    <w:rsid w:val="00994821"/>
    <w:rsid w:val="009B7E7F"/>
    <w:rsid w:val="009C3431"/>
    <w:rsid w:val="009C5989"/>
    <w:rsid w:val="009D08DA"/>
    <w:rsid w:val="00A012F1"/>
    <w:rsid w:val="00A0270E"/>
    <w:rsid w:val="00A06860"/>
    <w:rsid w:val="00A136F5"/>
    <w:rsid w:val="00A17D86"/>
    <w:rsid w:val="00A231E2"/>
    <w:rsid w:val="00A2550D"/>
    <w:rsid w:val="00A25CF0"/>
    <w:rsid w:val="00A35A51"/>
    <w:rsid w:val="00A4169B"/>
    <w:rsid w:val="00A42AC7"/>
    <w:rsid w:val="00A42EC0"/>
    <w:rsid w:val="00A445F2"/>
    <w:rsid w:val="00A47AE8"/>
    <w:rsid w:val="00A50D55"/>
    <w:rsid w:val="00A5165B"/>
    <w:rsid w:val="00A52FDA"/>
    <w:rsid w:val="00A616CA"/>
    <w:rsid w:val="00A64912"/>
    <w:rsid w:val="00A70A74"/>
    <w:rsid w:val="00A73224"/>
    <w:rsid w:val="00A87012"/>
    <w:rsid w:val="00A90EA8"/>
    <w:rsid w:val="00A9271D"/>
    <w:rsid w:val="00A97AB3"/>
    <w:rsid w:val="00AA0343"/>
    <w:rsid w:val="00AA0CF7"/>
    <w:rsid w:val="00AA2A5C"/>
    <w:rsid w:val="00AB1C55"/>
    <w:rsid w:val="00AB1FFD"/>
    <w:rsid w:val="00AB2CD7"/>
    <w:rsid w:val="00AB5C59"/>
    <w:rsid w:val="00AB78E9"/>
    <w:rsid w:val="00AD3467"/>
    <w:rsid w:val="00AD3C3E"/>
    <w:rsid w:val="00AD413E"/>
    <w:rsid w:val="00AD5641"/>
    <w:rsid w:val="00AD7252"/>
    <w:rsid w:val="00AE0F9B"/>
    <w:rsid w:val="00AE18A2"/>
    <w:rsid w:val="00AE29C6"/>
    <w:rsid w:val="00AE386B"/>
    <w:rsid w:val="00AE610E"/>
    <w:rsid w:val="00AF55FF"/>
    <w:rsid w:val="00B0308A"/>
    <w:rsid w:val="00B032D8"/>
    <w:rsid w:val="00B058D9"/>
    <w:rsid w:val="00B05D7E"/>
    <w:rsid w:val="00B26D75"/>
    <w:rsid w:val="00B2716D"/>
    <w:rsid w:val="00B33B3C"/>
    <w:rsid w:val="00B40D74"/>
    <w:rsid w:val="00B51233"/>
    <w:rsid w:val="00B52663"/>
    <w:rsid w:val="00B56491"/>
    <w:rsid w:val="00B56DCB"/>
    <w:rsid w:val="00B74BC5"/>
    <w:rsid w:val="00B770D2"/>
    <w:rsid w:val="00B8165B"/>
    <w:rsid w:val="00B8773D"/>
    <w:rsid w:val="00B87DE5"/>
    <w:rsid w:val="00B928A2"/>
    <w:rsid w:val="00B94F68"/>
    <w:rsid w:val="00B95535"/>
    <w:rsid w:val="00BA47A3"/>
    <w:rsid w:val="00BA5026"/>
    <w:rsid w:val="00BB6E79"/>
    <w:rsid w:val="00BD148C"/>
    <w:rsid w:val="00BD4C78"/>
    <w:rsid w:val="00BE3B31"/>
    <w:rsid w:val="00BE719A"/>
    <w:rsid w:val="00BE720A"/>
    <w:rsid w:val="00BF6650"/>
    <w:rsid w:val="00C067E5"/>
    <w:rsid w:val="00C164CA"/>
    <w:rsid w:val="00C16CA0"/>
    <w:rsid w:val="00C24DB3"/>
    <w:rsid w:val="00C42BF8"/>
    <w:rsid w:val="00C460AE"/>
    <w:rsid w:val="00C47895"/>
    <w:rsid w:val="00C50043"/>
    <w:rsid w:val="00C50A0F"/>
    <w:rsid w:val="00C569AA"/>
    <w:rsid w:val="00C70087"/>
    <w:rsid w:val="00C75048"/>
    <w:rsid w:val="00C7573B"/>
    <w:rsid w:val="00C76CF3"/>
    <w:rsid w:val="00C908DF"/>
    <w:rsid w:val="00CA18F3"/>
    <w:rsid w:val="00CA7844"/>
    <w:rsid w:val="00CB0F16"/>
    <w:rsid w:val="00CB58EF"/>
    <w:rsid w:val="00CC70AF"/>
    <w:rsid w:val="00CE7D64"/>
    <w:rsid w:val="00CF0BB2"/>
    <w:rsid w:val="00CF55F3"/>
    <w:rsid w:val="00CF79C3"/>
    <w:rsid w:val="00D13441"/>
    <w:rsid w:val="00D1368B"/>
    <w:rsid w:val="00D20665"/>
    <w:rsid w:val="00D243A3"/>
    <w:rsid w:val="00D3200B"/>
    <w:rsid w:val="00D33440"/>
    <w:rsid w:val="00D36DA9"/>
    <w:rsid w:val="00D5006F"/>
    <w:rsid w:val="00D52EFE"/>
    <w:rsid w:val="00D56A0D"/>
    <w:rsid w:val="00D56AD5"/>
    <w:rsid w:val="00D5767F"/>
    <w:rsid w:val="00D63EF6"/>
    <w:rsid w:val="00D66518"/>
    <w:rsid w:val="00D70DFB"/>
    <w:rsid w:val="00D71EEA"/>
    <w:rsid w:val="00D735CD"/>
    <w:rsid w:val="00D766DF"/>
    <w:rsid w:val="00D84673"/>
    <w:rsid w:val="00D95891"/>
    <w:rsid w:val="00DA0A5B"/>
    <w:rsid w:val="00DA0B5E"/>
    <w:rsid w:val="00DA305E"/>
    <w:rsid w:val="00DB1E41"/>
    <w:rsid w:val="00DB456C"/>
    <w:rsid w:val="00DB5CB4"/>
    <w:rsid w:val="00DC09A9"/>
    <w:rsid w:val="00DE149E"/>
    <w:rsid w:val="00DE5E6B"/>
    <w:rsid w:val="00DF143D"/>
    <w:rsid w:val="00DF6F2A"/>
    <w:rsid w:val="00E05704"/>
    <w:rsid w:val="00E06E6D"/>
    <w:rsid w:val="00E12F1A"/>
    <w:rsid w:val="00E13A48"/>
    <w:rsid w:val="00E15561"/>
    <w:rsid w:val="00E20208"/>
    <w:rsid w:val="00E21CFB"/>
    <w:rsid w:val="00E22935"/>
    <w:rsid w:val="00E40119"/>
    <w:rsid w:val="00E43F01"/>
    <w:rsid w:val="00E54292"/>
    <w:rsid w:val="00E60191"/>
    <w:rsid w:val="00E62F84"/>
    <w:rsid w:val="00E74DC7"/>
    <w:rsid w:val="00E84E46"/>
    <w:rsid w:val="00E87699"/>
    <w:rsid w:val="00E92E27"/>
    <w:rsid w:val="00E9586B"/>
    <w:rsid w:val="00E97184"/>
    <w:rsid w:val="00E97334"/>
    <w:rsid w:val="00EA0D36"/>
    <w:rsid w:val="00EB38F7"/>
    <w:rsid w:val="00EC54E0"/>
    <w:rsid w:val="00EC5855"/>
    <w:rsid w:val="00ED0D5F"/>
    <w:rsid w:val="00ED4928"/>
    <w:rsid w:val="00EE3749"/>
    <w:rsid w:val="00EE6190"/>
    <w:rsid w:val="00EF0206"/>
    <w:rsid w:val="00EF22AD"/>
    <w:rsid w:val="00EF2E3A"/>
    <w:rsid w:val="00EF5809"/>
    <w:rsid w:val="00EF6402"/>
    <w:rsid w:val="00EF6439"/>
    <w:rsid w:val="00EF7952"/>
    <w:rsid w:val="00F025DF"/>
    <w:rsid w:val="00F047E2"/>
    <w:rsid w:val="00F04D57"/>
    <w:rsid w:val="00F06D4D"/>
    <w:rsid w:val="00F078DC"/>
    <w:rsid w:val="00F11BA2"/>
    <w:rsid w:val="00F13E86"/>
    <w:rsid w:val="00F21E1F"/>
    <w:rsid w:val="00F223E5"/>
    <w:rsid w:val="00F32FCB"/>
    <w:rsid w:val="00F46DF7"/>
    <w:rsid w:val="00F47CCC"/>
    <w:rsid w:val="00F638A6"/>
    <w:rsid w:val="00F6709F"/>
    <w:rsid w:val="00F677A9"/>
    <w:rsid w:val="00F723BD"/>
    <w:rsid w:val="00F732EA"/>
    <w:rsid w:val="00F84CF5"/>
    <w:rsid w:val="00F8612E"/>
    <w:rsid w:val="00F9277F"/>
    <w:rsid w:val="00FA1F55"/>
    <w:rsid w:val="00FA420B"/>
    <w:rsid w:val="00FA7E7A"/>
    <w:rsid w:val="00FB2147"/>
    <w:rsid w:val="00FB30B1"/>
    <w:rsid w:val="00FB3ADF"/>
    <w:rsid w:val="00FB4DC2"/>
    <w:rsid w:val="00FC5359"/>
    <w:rsid w:val="00FD2FC9"/>
    <w:rsid w:val="00FE0781"/>
    <w:rsid w:val="00FE5D6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C74B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903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34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4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4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4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034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034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034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034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034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90349"/>
  </w:style>
  <w:style w:type="paragraph" w:customStyle="1" w:styleId="OPCParaBase">
    <w:name w:val="OPCParaBase"/>
    <w:qFormat/>
    <w:rsid w:val="002903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903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903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903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903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903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903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903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903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903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903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90349"/>
  </w:style>
  <w:style w:type="paragraph" w:customStyle="1" w:styleId="Blocks">
    <w:name w:val="Blocks"/>
    <w:aliases w:val="bb"/>
    <w:basedOn w:val="OPCParaBase"/>
    <w:qFormat/>
    <w:rsid w:val="002903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90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903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90349"/>
    <w:rPr>
      <w:i/>
    </w:rPr>
  </w:style>
  <w:style w:type="paragraph" w:customStyle="1" w:styleId="BoxList">
    <w:name w:val="BoxList"/>
    <w:aliases w:val="bl"/>
    <w:basedOn w:val="BoxText"/>
    <w:qFormat/>
    <w:rsid w:val="002903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903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903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90349"/>
    <w:pPr>
      <w:ind w:left="1985" w:hanging="851"/>
    </w:pPr>
  </w:style>
  <w:style w:type="character" w:customStyle="1" w:styleId="CharAmPartNo">
    <w:name w:val="CharAmPartNo"/>
    <w:basedOn w:val="OPCCharBase"/>
    <w:qFormat/>
    <w:rsid w:val="00290349"/>
  </w:style>
  <w:style w:type="character" w:customStyle="1" w:styleId="CharAmPartText">
    <w:name w:val="CharAmPartText"/>
    <w:basedOn w:val="OPCCharBase"/>
    <w:qFormat/>
    <w:rsid w:val="00290349"/>
  </w:style>
  <w:style w:type="character" w:customStyle="1" w:styleId="CharAmSchNo">
    <w:name w:val="CharAmSchNo"/>
    <w:basedOn w:val="OPCCharBase"/>
    <w:qFormat/>
    <w:rsid w:val="00290349"/>
  </w:style>
  <w:style w:type="character" w:customStyle="1" w:styleId="CharAmSchText">
    <w:name w:val="CharAmSchText"/>
    <w:basedOn w:val="OPCCharBase"/>
    <w:qFormat/>
    <w:rsid w:val="00290349"/>
  </w:style>
  <w:style w:type="character" w:customStyle="1" w:styleId="CharBoldItalic">
    <w:name w:val="CharBoldItalic"/>
    <w:basedOn w:val="OPCCharBase"/>
    <w:uiPriority w:val="1"/>
    <w:qFormat/>
    <w:rsid w:val="002903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90349"/>
  </w:style>
  <w:style w:type="character" w:customStyle="1" w:styleId="CharChapText">
    <w:name w:val="CharChapText"/>
    <w:basedOn w:val="OPCCharBase"/>
    <w:uiPriority w:val="1"/>
    <w:qFormat/>
    <w:rsid w:val="00290349"/>
  </w:style>
  <w:style w:type="character" w:customStyle="1" w:styleId="CharDivNo">
    <w:name w:val="CharDivNo"/>
    <w:basedOn w:val="OPCCharBase"/>
    <w:uiPriority w:val="1"/>
    <w:qFormat/>
    <w:rsid w:val="00290349"/>
  </w:style>
  <w:style w:type="character" w:customStyle="1" w:styleId="CharDivText">
    <w:name w:val="CharDivText"/>
    <w:basedOn w:val="OPCCharBase"/>
    <w:uiPriority w:val="1"/>
    <w:qFormat/>
    <w:rsid w:val="00290349"/>
  </w:style>
  <w:style w:type="character" w:customStyle="1" w:styleId="CharItalic">
    <w:name w:val="CharItalic"/>
    <w:basedOn w:val="OPCCharBase"/>
    <w:uiPriority w:val="1"/>
    <w:qFormat/>
    <w:rsid w:val="00290349"/>
    <w:rPr>
      <w:i/>
    </w:rPr>
  </w:style>
  <w:style w:type="character" w:customStyle="1" w:styleId="CharPartNo">
    <w:name w:val="CharPartNo"/>
    <w:basedOn w:val="OPCCharBase"/>
    <w:uiPriority w:val="1"/>
    <w:qFormat/>
    <w:rsid w:val="00290349"/>
  </w:style>
  <w:style w:type="character" w:customStyle="1" w:styleId="CharPartText">
    <w:name w:val="CharPartText"/>
    <w:basedOn w:val="OPCCharBase"/>
    <w:uiPriority w:val="1"/>
    <w:qFormat/>
    <w:rsid w:val="00290349"/>
  </w:style>
  <w:style w:type="character" w:customStyle="1" w:styleId="CharSectno">
    <w:name w:val="CharSectno"/>
    <w:basedOn w:val="OPCCharBase"/>
    <w:qFormat/>
    <w:rsid w:val="00290349"/>
  </w:style>
  <w:style w:type="character" w:customStyle="1" w:styleId="CharSubdNo">
    <w:name w:val="CharSubdNo"/>
    <w:basedOn w:val="OPCCharBase"/>
    <w:uiPriority w:val="1"/>
    <w:qFormat/>
    <w:rsid w:val="00290349"/>
  </w:style>
  <w:style w:type="character" w:customStyle="1" w:styleId="CharSubdText">
    <w:name w:val="CharSubdText"/>
    <w:basedOn w:val="OPCCharBase"/>
    <w:uiPriority w:val="1"/>
    <w:qFormat/>
    <w:rsid w:val="00290349"/>
  </w:style>
  <w:style w:type="paragraph" w:customStyle="1" w:styleId="CTA--">
    <w:name w:val="CTA --"/>
    <w:basedOn w:val="OPCParaBase"/>
    <w:next w:val="Normal"/>
    <w:rsid w:val="002903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903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903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903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903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903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03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03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03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03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03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03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903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903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903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903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903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903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903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903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903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903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03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903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903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903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903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903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903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903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903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903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903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903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903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903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903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903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903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903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903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903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903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903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903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903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903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903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903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903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903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90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903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903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903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9034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9034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9034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9034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9034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9034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9034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9034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9034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903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903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903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903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903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903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903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903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90349"/>
    <w:rPr>
      <w:sz w:val="16"/>
    </w:rPr>
  </w:style>
  <w:style w:type="table" w:customStyle="1" w:styleId="CFlag">
    <w:name w:val="CFlag"/>
    <w:basedOn w:val="TableNormal"/>
    <w:uiPriority w:val="99"/>
    <w:rsid w:val="0029034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90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9034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903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9034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903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903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9034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90349"/>
    <w:pPr>
      <w:spacing w:before="120"/>
    </w:pPr>
  </w:style>
  <w:style w:type="paragraph" w:customStyle="1" w:styleId="CompiledActNo">
    <w:name w:val="CompiledActNo"/>
    <w:basedOn w:val="OPCParaBase"/>
    <w:next w:val="Normal"/>
    <w:rsid w:val="0029034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03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903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903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903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903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903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9034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903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903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903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903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903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903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903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903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9034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90349"/>
  </w:style>
  <w:style w:type="character" w:customStyle="1" w:styleId="CharSubPartNoCASA">
    <w:name w:val="CharSubPartNo(CASA)"/>
    <w:basedOn w:val="OPCCharBase"/>
    <w:uiPriority w:val="1"/>
    <w:rsid w:val="00290349"/>
  </w:style>
  <w:style w:type="paragraph" w:customStyle="1" w:styleId="ENoteTTIndentHeadingSub">
    <w:name w:val="ENoteTTIndentHeadingSub"/>
    <w:aliases w:val="enTTHis"/>
    <w:basedOn w:val="OPCParaBase"/>
    <w:rsid w:val="002903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903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903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903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903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9034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90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90349"/>
    <w:rPr>
      <w:sz w:val="22"/>
    </w:rPr>
  </w:style>
  <w:style w:type="paragraph" w:customStyle="1" w:styleId="SOTextNote">
    <w:name w:val="SO TextNote"/>
    <w:aliases w:val="sont"/>
    <w:basedOn w:val="SOText"/>
    <w:qFormat/>
    <w:rsid w:val="002903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903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90349"/>
    <w:rPr>
      <w:sz w:val="22"/>
    </w:rPr>
  </w:style>
  <w:style w:type="paragraph" w:customStyle="1" w:styleId="FileName">
    <w:name w:val="FileName"/>
    <w:basedOn w:val="Normal"/>
    <w:rsid w:val="00290349"/>
  </w:style>
  <w:style w:type="paragraph" w:customStyle="1" w:styleId="TableHeading">
    <w:name w:val="TableHeading"/>
    <w:aliases w:val="th"/>
    <w:basedOn w:val="OPCParaBase"/>
    <w:next w:val="Tabletext"/>
    <w:rsid w:val="002903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903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903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903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903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903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903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903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903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90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9034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903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034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9034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0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3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3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903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903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03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903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903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903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90349"/>
  </w:style>
  <w:style w:type="character" w:customStyle="1" w:styleId="charlegsubtitle1">
    <w:name w:val="charlegsubtitle1"/>
    <w:basedOn w:val="DefaultParagraphFont"/>
    <w:rsid w:val="0029034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90349"/>
    <w:pPr>
      <w:ind w:left="240" w:hanging="240"/>
    </w:pPr>
  </w:style>
  <w:style w:type="paragraph" w:styleId="Index2">
    <w:name w:val="index 2"/>
    <w:basedOn w:val="Normal"/>
    <w:next w:val="Normal"/>
    <w:autoRedefine/>
    <w:rsid w:val="00290349"/>
    <w:pPr>
      <w:ind w:left="480" w:hanging="240"/>
    </w:pPr>
  </w:style>
  <w:style w:type="paragraph" w:styleId="Index3">
    <w:name w:val="index 3"/>
    <w:basedOn w:val="Normal"/>
    <w:next w:val="Normal"/>
    <w:autoRedefine/>
    <w:rsid w:val="00290349"/>
    <w:pPr>
      <w:ind w:left="720" w:hanging="240"/>
    </w:pPr>
  </w:style>
  <w:style w:type="paragraph" w:styleId="Index4">
    <w:name w:val="index 4"/>
    <w:basedOn w:val="Normal"/>
    <w:next w:val="Normal"/>
    <w:autoRedefine/>
    <w:rsid w:val="00290349"/>
    <w:pPr>
      <w:ind w:left="960" w:hanging="240"/>
    </w:pPr>
  </w:style>
  <w:style w:type="paragraph" w:styleId="Index5">
    <w:name w:val="index 5"/>
    <w:basedOn w:val="Normal"/>
    <w:next w:val="Normal"/>
    <w:autoRedefine/>
    <w:rsid w:val="00290349"/>
    <w:pPr>
      <w:ind w:left="1200" w:hanging="240"/>
    </w:pPr>
  </w:style>
  <w:style w:type="paragraph" w:styleId="Index6">
    <w:name w:val="index 6"/>
    <w:basedOn w:val="Normal"/>
    <w:next w:val="Normal"/>
    <w:autoRedefine/>
    <w:rsid w:val="00290349"/>
    <w:pPr>
      <w:ind w:left="1440" w:hanging="240"/>
    </w:pPr>
  </w:style>
  <w:style w:type="paragraph" w:styleId="Index7">
    <w:name w:val="index 7"/>
    <w:basedOn w:val="Normal"/>
    <w:next w:val="Normal"/>
    <w:autoRedefine/>
    <w:rsid w:val="00290349"/>
    <w:pPr>
      <w:ind w:left="1680" w:hanging="240"/>
    </w:pPr>
  </w:style>
  <w:style w:type="paragraph" w:styleId="Index8">
    <w:name w:val="index 8"/>
    <w:basedOn w:val="Normal"/>
    <w:next w:val="Normal"/>
    <w:autoRedefine/>
    <w:rsid w:val="00290349"/>
    <w:pPr>
      <w:ind w:left="1920" w:hanging="240"/>
    </w:pPr>
  </w:style>
  <w:style w:type="paragraph" w:styleId="Index9">
    <w:name w:val="index 9"/>
    <w:basedOn w:val="Normal"/>
    <w:next w:val="Normal"/>
    <w:autoRedefine/>
    <w:rsid w:val="00290349"/>
    <w:pPr>
      <w:ind w:left="2160" w:hanging="240"/>
    </w:pPr>
  </w:style>
  <w:style w:type="paragraph" w:styleId="NormalIndent">
    <w:name w:val="Normal Indent"/>
    <w:basedOn w:val="Normal"/>
    <w:rsid w:val="00290349"/>
    <w:pPr>
      <w:ind w:left="720"/>
    </w:pPr>
  </w:style>
  <w:style w:type="paragraph" w:styleId="FootnoteText">
    <w:name w:val="footnote text"/>
    <w:basedOn w:val="Normal"/>
    <w:link w:val="FootnoteTextChar"/>
    <w:rsid w:val="0029034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90349"/>
  </w:style>
  <w:style w:type="paragraph" w:styleId="CommentText">
    <w:name w:val="annotation text"/>
    <w:basedOn w:val="Normal"/>
    <w:link w:val="CommentTextChar"/>
    <w:rsid w:val="0029034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0349"/>
  </w:style>
  <w:style w:type="paragraph" w:styleId="IndexHeading">
    <w:name w:val="index heading"/>
    <w:basedOn w:val="Normal"/>
    <w:next w:val="Index1"/>
    <w:rsid w:val="0029034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9034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90349"/>
    <w:pPr>
      <w:ind w:left="480" w:hanging="480"/>
    </w:pPr>
  </w:style>
  <w:style w:type="paragraph" w:styleId="EnvelopeAddress">
    <w:name w:val="envelope address"/>
    <w:basedOn w:val="Normal"/>
    <w:rsid w:val="0029034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9034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9034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90349"/>
    <w:rPr>
      <w:sz w:val="16"/>
      <w:szCs w:val="16"/>
    </w:rPr>
  </w:style>
  <w:style w:type="character" w:styleId="PageNumber">
    <w:name w:val="page number"/>
    <w:basedOn w:val="DefaultParagraphFont"/>
    <w:rsid w:val="00290349"/>
  </w:style>
  <w:style w:type="character" w:styleId="EndnoteReference">
    <w:name w:val="endnote reference"/>
    <w:basedOn w:val="DefaultParagraphFont"/>
    <w:rsid w:val="00290349"/>
    <w:rPr>
      <w:vertAlign w:val="superscript"/>
    </w:rPr>
  </w:style>
  <w:style w:type="paragraph" w:styleId="EndnoteText">
    <w:name w:val="endnote text"/>
    <w:basedOn w:val="Normal"/>
    <w:link w:val="EndnoteTextChar"/>
    <w:rsid w:val="002903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90349"/>
  </w:style>
  <w:style w:type="paragraph" w:styleId="TableofAuthorities">
    <w:name w:val="table of authorities"/>
    <w:basedOn w:val="Normal"/>
    <w:next w:val="Normal"/>
    <w:rsid w:val="00290349"/>
    <w:pPr>
      <w:ind w:left="240" w:hanging="240"/>
    </w:pPr>
  </w:style>
  <w:style w:type="paragraph" w:styleId="MacroText">
    <w:name w:val="macro"/>
    <w:link w:val="MacroTextChar"/>
    <w:rsid w:val="002903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9034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9034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90349"/>
    <w:pPr>
      <w:ind w:left="283" w:hanging="283"/>
    </w:pPr>
  </w:style>
  <w:style w:type="paragraph" w:styleId="ListBullet">
    <w:name w:val="List Bullet"/>
    <w:basedOn w:val="Normal"/>
    <w:autoRedefine/>
    <w:rsid w:val="0029034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9034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90349"/>
    <w:pPr>
      <w:ind w:left="566" w:hanging="283"/>
    </w:pPr>
  </w:style>
  <w:style w:type="paragraph" w:styleId="List3">
    <w:name w:val="List 3"/>
    <w:basedOn w:val="Normal"/>
    <w:rsid w:val="00290349"/>
    <w:pPr>
      <w:ind w:left="849" w:hanging="283"/>
    </w:pPr>
  </w:style>
  <w:style w:type="paragraph" w:styleId="List4">
    <w:name w:val="List 4"/>
    <w:basedOn w:val="Normal"/>
    <w:rsid w:val="00290349"/>
    <w:pPr>
      <w:ind w:left="1132" w:hanging="283"/>
    </w:pPr>
  </w:style>
  <w:style w:type="paragraph" w:styleId="List5">
    <w:name w:val="List 5"/>
    <w:basedOn w:val="Normal"/>
    <w:rsid w:val="00290349"/>
    <w:pPr>
      <w:ind w:left="1415" w:hanging="283"/>
    </w:pPr>
  </w:style>
  <w:style w:type="paragraph" w:styleId="ListBullet2">
    <w:name w:val="List Bullet 2"/>
    <w:basedOn w:val="Normal"/>
    <w:autoRedefine/>
    <w:rsid w:val="0029034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9034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9034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9034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9034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9034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9034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9034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9034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9034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90349"/>
    <w:pPr>
      <w:ind w:left="4252"/>
    </w:pPr>
  </w:style>
  <w:style w:type="character" w:customStyle="1" w:styleId="ClosingChar">
    <w:name w:val="Closing Char"/>
    <w:basedOn w:val="DefaultParagraphFont"/>
    <w:link w:val="Closing"/>
    <w:rsid w:val="00290349"/>
    <w:rPr>
      <w:sz w:val="22"/>
    </w:rPr>
  </w:style>
  <w:style w:type="paragraph" w:styleId="Signature">
    <w:name w:val="Signature"/>
    <w:basedOn w:val="Normal"/>
    <w:link w:val="SignatureChar"/>
    <w:rsid w:val="0029034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90349"/>
    <w:rPr>
      <w:sz w:val="22"/>
    </w:rPr>
  </w:style>
  <w:style w:type="paragraph" w:styleId="BodyText">
    <w:name w:val="Body Text"/>
    <w:basedOn w:val="Normal"/>
    <w:link w:val="BodyTextChar"/>
    <w:rsid w:val="002903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349"/>
    <w:rPr>
      <w:sz w:val="22"/>
    </w:rPr>
  </w:style>
  <w:style w:type="paragraph" w:styleId="BodyTextIndent">
    <w:name w:val="Body Text Indent"/>
    <w:basedOn w:val="Normal"/>
    <w:link w:val="BodyTextIndentChar"/>
    <w:rsid w:val="002903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90349"/>
    <w:rPr>
      <w:sz w:val="22"/>
    </w:rPr>
  </w:style>
  <w:style w:type="paragraph" w:styleId="ListContinue">
    <w:name w:val="List Continue"/>
    <w:basedOn w:val="Normal"/>
    <w:rsid w:val="00290349"/>
    <w:pPr>
      <w:spacing w:after="120"/>
      <w:ind w:left="283"/>
    </w:pPr>
  </w:style>
  <w:style w:type="paragraph" w:styleId="ListContinue2">
    <w:name w:val="List Continue 2"/>
    <w:basedOn w:val="Normal"/>
    <w:rsid w:val="00290349"/>
    <w:pPr>
      <w:spacing w:after="120"/>
      <w:ind w:left="566"/>
    </w:pPr>
  </w:style>
  <w:style w:type="paragraph" w:styleId="ListContinue3">
    <w:name w:val="List Continue 3"/>
    <w:basedOn w:val="Normal"/>
    <w:rsid w:val="00290349"/>
    <w:pPr>
      <w:spacing w:after="120"/>
      <w:ind w:left="849"/>
    </w:pPr>
  </w:style>
  <w:style w:type="paragraph" w:styleId="ListContinue4">
    <w:name w:val="List Continue 4"/>
    <w:basedOn w:val="Normal"/>
    <w:rsid w:val="00290349"/>
    <w:pPr>
      <w:spacing w:after="120"/>
      <w:ind w:left="1132"/>
    </w:pPr>
  </w:style>
  <w:style w:type="paragraph" w:styleId="ListContinue5">
    <w:name w:val="List Continue 5"/>
    <w:basedOn w:val="Normal"/>
    <w:rsid w:val="0029034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90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9034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9034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9034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90349"/>
  </w:style>
  <w:style w:type="character" w:customStyle="1" w:styleId="SalutationChar">
    <w:name w:val="Salutation Char"/>
    <w:basedOn w:val="DefaultParagraphFont"/>
    <w:link w:val="Salutation"/>
    <w:rsid w:val="00290349"/>
    <w:rPr>
      <w:sz w:val="22"/>
    </w:rPr>
  </w:style>
  <w:style w:type="paragraph" w:styleId="Date">
    <w:name w:val="Date"/>
    <w:basedOn w:val="Normal"/>
    <w:next w:val="Normal"/>
    <w:link w:val="DateChar"/>
    <w:rsid w:val="00290349"/>
  </w:style>
  <w:style w:type="character" w:customStyle="1" w:styleId="DateChar">
    <w:name w:val="Date Char"/>
    <w:basedOn w:val="DefaultParagraphFont"/>
    <w:link w:val="Date"/>
    <w:rsid w:val="00290349"/>
    <w:rPr>
      <w:sz w:val="22"/>
    </w:rPr>
  </w:style>
  <w:style w:type="paragraph" w:styleId="BodyTextFirstIndent">
    <w:name w:val="Body Text First Indent"/>
    <w:basedOn w:val="BodyText"/>
    <w:link w:val="BodyTextFirstIndentChar"/>
    <w:rsid w:val="002903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9034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903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90349"/>
    <w:rPr>
      <w:sz w:val="22"/>
    </w:rPr>
  </w:style>
  <w:style w:type="paragraph" w:styleId="BodyText2">
    <w:name w:val="Body Text 2"/>
    <w:basedOn w:val="Normal"/>
    <w:link w:val="BodyText2Char"/>
    <w:rsid w:val="002903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0349"/>
    <w:rPr>
      <w:sz w:val="22"/>
    </w:rPr>
  </w:style>
  <w:style w:type="paragraph" w:styleId="BodyText3">
    <w:name w:val="Body Text 3"/>
    <w:basedOn w:val="Normal"/>
    <w:link w:val="BodyText3Char"/>
    <w:rsid w:val="002903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034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903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90349"/>
    <w:rPr>
      <w:sz w:val="22"/>
    </w:rPr>
  </w:style>
  <w:style w:type="paragraph" w:styleId="BodyTextIndent3">
    <w:name w:val="Body Text Indent 3"/>
    <w:basedOn w:val="Normal"/>
    <w:link w:val="BodyTextIndent3Char"/>
    <w:rsid w:val="002903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90349"/>
    <w:rPr>
      <w:sz w:val="16"/>
      <w:szCs w:val="16"/>
    </w:rPr>
  </w:style>
  <w:style w:type="paragraph" w:styleId="BlockText">
    <w:name w:val="Block Text"/>
    <w:basedOn w:val="Normal"/>
    <w:rsid w:val="00290349"/>
    <w:pPr>
      <w:spacing w:after="120"/>
      <w:ind w:left="1440" w:right="1440"/>
    </w:pPr>
  </w:style>
  <w:style w:type="character" w:styleId="Hyperlink">
    <w:name w:val="Hyperlink"/>
    <w:basedOn w:val="DefaultParagraphFont"/>
    <w:rsid w:val="00290349"/>
    <w:rPr>
      <w:color w:val="0000FF"/>
      <w:u w:val="single"/>
    </w:rPr>
  </w:style>
  <w:style w:type="character" w:styleId="FollowedHyperlink">
    <w:name w:val="FollowedHyperlink"/>
    <w:basedOn w:val="DefaultParagraphFont"/>
    <w:rsid w:val="00290349"/>
    <w:rPr>
      <w:color w:val="800080"/>
      <w:u w:val="single"/>
    </w:rPr>
  </w:style>
  <w:style w:type="character" w:styleId="Strong">
    <w:name w:val="Strong"/>
    <w:basedOn w:val="DefaultParagraphFont"/>
    <w:qFormat/>
    <w:rsid w:val="00290349"/>
    <w:rPr>
      <w:b/>
      <w:bCs/>
    </w:rPr>
  </w:style>
  <w:style w:type="character" w:styleId="Emphasis">
    <w:name w:val="Emphasis"/>
    <w:basedOn w:val="DefaultParagraphFont"/>
    <w:qFormat/>
    <w:rsid w:val="00290349"/>
    <w:rPr>
      <w:i/>
      <w:iCs/>
    </w:rPr>
  </w:style>
  <w:style w:type="paragraph" w:styleId="DocumentMap">
    <w:name w:val="Document Map"/>
    <w:basedOn w:val="Normal"/>
    <w:link w:val="DocumentMapChar"/>
    <w:rsid w:val="0029034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9034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9034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9034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90349"/>
  </w:style>
  <w:style w:type="character" w:customStyle="1" w:styleId="E-mailSignatureChar">
    <w:name w:val="E-mail Signature Char"/>
    <w:basedOn w:val="DefaultParagraphFont"/>
    <w:link w:val="E-mailSignature"/>
    <w:rsid w:val="00290349"/>
    <w:rPr>
      <w:sz w:val="22"/>
    </w:rPr>
  </w:style>
  <w:style w:type="paragraph" w:styleId="NormalWeb">
    <w:name w:val="Normal (Web)"/>
    <w:basedOn w:val="Normal"/>
    <w:rsid w:val="00290349"/>
  </w:style>
  <w:style w:type="character" w:styleId="HTMLAcronym">
    <w:name w:val="HTML Acronym"/>
    <w:basedOn w:val="DefaultParagraphFont"/>
    <w:rsid w:val="00290349"/>
  </w:style>
  <w:style w:type="paragraph" w:styleId="HTMLAddress">
    <w:name w:val="HTML Address"/>
    <w:basedOn w:val="Normal"/>
    <w:link w:val="HTMLAddressChar"/>
    <w:rsid w:val="0029034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90349"/>
    <w:rPr>
      <w:i/>
      <w:iCs/>
      <w:sz w:val="22"/>
    </w:rPr>
  </w:style>
  <w:style w:type="character" w:styleId="HTMLCite">
    <w:name w:val="HTML Cite"/>
    <w:basedOn w:val="DefaultParagraphFont"/>
    <w:rsid w:val="00290349"/>
    <w:rPr>
      <w:i/>
      <w:iCs/>
    </w:rPr>
  </w:style>
  <w:style w:type="character" w:styleId="HTMLCode">
    <w:name w:val="HTML Code"/>
    <w:basedOn w:val="DefaultParagraphFont"/>
    <w:rsid w:val="002903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90349"/>
    <w:rPr>
      <w:i/>
      <w:iCs/>
    </w:rPr>
  </w:style>
  <w:style w:type="character" w:styleId="HTMLKeyboard">
    <w:name w:val="HTML Keyboard"/>
    <w:basedOn w:val="DefaultParagraphFont"/>
    <w:rsid w:val="002903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9034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9034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9034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903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9034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90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0349"/>
    <w:rPr>
      <w:b/>
      <w:bCs/>
    </w:rPr>
  </w:style>
  <w:style w:type="numbering" w:styleId="1ai">
    <w:name w:val="Outline List 1"/>
    <w:basedOn w:val="NoList"/>
    <w:rsid w:val="00290349"/>
    <w:pPr>
      <w:numPr>
        <w:numId w:val="14"/>
      </w:numPr>
    </w:pPr>
  </w:style>
  <w:style w:type="numbering" w:styleId="111111">
    <w:name w:val="Outline List 2"/>
    <w:basedOn w:val="NoList"/>
    <w:rsid w:val="00290349"/>
    <w:pPr>
      <w:numPr>
        <w:numId w:val="15"/>
      </w:numPr>
    </w:pPr>
  </w:style>
  <w:style w:type="numbering" w:styleId="ArticleSection">
    <w:name w:val="Outline List 3"/>
    <w:basedOn w:val="NoList"/>
    <w:rsid w:val="00290349"/>
    <w:pPr>
      <w:numPr>
        <w:numId w:val="17"/>
      </w:numPr>
    </w:pPr>
  </w:style>
  <w:style w:type="table" w:styleId="TableSimple1">
    <w:name w:val="Table Simple 1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9034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9034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9034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9034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9034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9034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9034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9034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9034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9034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903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9034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9034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9034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9034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9034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9034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9034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90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903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903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9034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903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9034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9034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9034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9034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9034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903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9034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9034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9034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9034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9034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9034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90349"/>
    <w:rPr>
      <w:rFonts w:eastAsia="Times New Roman" w:cs="Times New Roman"/>
      <w:b/>
      <w:kern w:val="28"/>
      <w:sz w:val="24"/>
      <w:lang w:eastAsia="en-AU"/>
    </w:rPr>
  </w:style>
  <w:style w:type="paragraph" w:customStyle="1" w:styleId="SectionAmendScheduleA4">
    <w:name w:val="Section_AmendScheduleA4"/>
    <w:basedOn w:val="Normal"/>
    <w:next w:val="Normal"/>
    <w:rsid w:val="002E16A8"/>
    <w:rPr>
      <w:rFonts w:eastAsia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DF143D"/>
    <w:pPr>
      <w:spacing w:line="240" w:lineRule="auto"/>
      <w:ind w:left="720"/>
    </w:pPr>
    <w:rPr>
      <w:rFonts w:ascii="Calibr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EF4F-6FA3-422E-ACA3-1AC023A5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1324</Words>
  <Characters>6532</Characters>
  <Application>Microsoft Office Word</Application>
  <DocSecurity>0</DocSecurity>
  <PresentationFormat/>
  <Lines>544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2022-02-08T04:10:00Z</cp:lastPrinted>
  <dcterms:created xsi:type="dcterms:W3CDTF">2022-03-03T05:42:00Z</dcterms:created>
  <dcterms:modified xsi:type="dcterms:W3CDTF">2022-03-03T05:52:00Z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Therapeutic Goods Legislation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03 March 2022</vt:lpwstr>
  </property>
  <property fmtid="{D5CDD505-2E9C-101B-9397-08002B2CF9AE}" pid="10" name="ID">
    <vt:lpwstr>OPC65757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03 March 2022</vt:lpwstr>
  </property>
</Properties>
</file>