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85681" w14:textId="77777777" w:rsidR="00231F72" w:rsidRPr="00236C51" w:rsidRDefault="00231F72" w:rsidP="00231F72">
      <w:r w:rsidRPr="00236C51">
        <w:object w:dxaOrig="2146" w:dyaOrig="1561" w14:anchorId="2FC4F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62078589" r:id="rId9"/>
        </w:object>
      </w:r>
    </w:p>
    <w:p w14:paraId="07DB5D0C" w14:textId="3D7D938D" w:rsidR="00231F72" w:rsidRPr="00236C51" w:rsidRDefault="00231F72" w:rsidP="00231F72">
      <w:pPr>
        <w:pStyle w:val="ShortT"/>
        <w:spacing w:before="240"/>
      </w:pPr>
      <w:r w:rsidRPr="00236C51">
        <w:t xml:space="preserve">Tax Agent Services </w:t>
      </w:r>
      <w:r w:rsidR="001B02C5">
        <w:t>Regulations 2</w:t>
      </w:r>
      <w:r w:rsidRPr="00236C51">
        <w:t>022</w:t>
      </w:r>
    </w:p>
    <w:p w14:paraId="058D4218" w14:textId="4B3B24AD" w:rsidR="00231F72" w:rsidRPr="00236C51" w:rsidRDefault="00231F72" w:rsidP="00231F72">
      <w:pPr>
        <w:pStyle w:val="MadeunderText"/>
      </w:pPr>
      <w:r w:rsidRPr="00236C51">
        <w:t>made under the</w:t>
      </w:r>
    </w:p>
    <w:p w14:paraId="36FAD957" w14:textId="5070A5F0" w:rsidR="00231F72" w:rsidRPr="00236C51" w:rsidRDefault="00231F72" w:rsidP="00231F72">
      <w:pPr>
        <w:pStyle w:val="CompiledMadeUnder"/>
        <w:spacing w:before="240"/>
      </w:pPr>
      <w:r w:rsidRPr="00236C51">
        <w:t>Tax Agent Services Act 2009</w:t>
      </w:r>
    </w:p>
    <w:p w14:paraId="172D570E" w14:textId="7CD198FF" w:rsidR="00231F72" w:rsidRPr="00236C51" w:rsidRDefault="00231F72" w:rsidP="00231F72">
      <w:pPr>
        <w:spacing w:before="1000"/>
        <w:rPr>
          <w:rFonts w:cs="Arial"/>
          <w:b/>
          <w:sz w:val="32"/>
          <w:szCs w:val="32"/>
        </w:rPr>
      </w:pPr>
      <w:r w:rsidRPr="00236C51">
        <w:rPr>
          <w:rFonts w:cs="Arial"/>
          <w:b/>
          <w:sz w:val="32"/>
          <w:szCs w:val="32"/>
        </w:rPr>
        <w:t xml:space="preserve">Compilation No. </w:t>
      </w:r>
      <w:r w:rsidRPr="00236C51">
        <w:rPr>
          <w:rFonts w:cs="Arial"/>
          <w:b/>
          <w:sz w:val="32"/>
          <w:szCs w:val="32"/>
        </w:rPr>
        <w:fldChar w:fldCharType="begin"/>
      </w:r>
      <w:r w:rsidRPr="00236C51">
        <w:rPr>
          <w:rFonts w:cs="Arial"/>
          <w:b/>
          <w:sz w:val="32"/>
          <w:szCs w:val="32"/>
        </w:rPr>
        <w:instrText xml:space="preserve"> DOCPROPERTY  CompilationNumber </w:instrText>
      </w:r>
      <w:r w:rsidRPr="00236C51">
        <w:rPr>
          <w:rFonts w:cs="Arial"/>
          <w:b/>
          <w:sz w:val="32"/>
          <w:szCs w:val="32"/>
        </w:rPr>
        <w:fldChar w:fldCharType="separate"/>
      </w:r>
      <w:r w:rsidR="0091332C">
        <w:rPr>
          <w:rFonts w:cs="Arial"/>
          <w:b/>
          <w:sz w:val="32"/>
          <w:szCs w:val="32"/>
        </w:rPr>
        <w:t>1</w:t>
      </w:r>
      <w:r w:rsidRPr="00236C51">
        <w:rPr>
          <w:rFonts w:cs="Arial"/>
          <w:b/>
          <w:sz w:val="32"/>
          <w:szCs w:val="32"/>
        </w:rPr>
        <w:fldChar w:fldCharType="end"/>
      </w:r>
    </w:p>
    <w:p w14:paraId="417180BD" w14:textId="3BA51926" w:rsidR="00231F72" w:rsidRPr="00236C51" w:rsidRDefault="00231F72" w:rsidP="00231F72">
      <w:pPr>
        <w:tabs>
          <w:tab w:val="left" w:pos="3600"/>
        </w:tabs>
        <w:spacing w:before="480"/>
        <w:rPr>
          <w:rFonts w:cs="Arial"/>
          <w:sz w:val="24"/>
        </w:rPr>
      </w:pPr>
      <w:r w:rsidRPr="00236C51">
        <w:rPr>
          <w:rFonts w:cs="Arial"/>
          <w:b/>
          <w:sz w:val="24"/>
        </w:rPr>
        <w:t>Com</w:t>
      </w:r>
      <w:bookmarkStart w:id="0" w:name="_GoBack"/>
      <w:bookmarkEnd w:id="0"/>
      <w:r w:rsidRPr="00236C51">
        <w:rPr>
          <w:rFonts w:cs="Arial"/>
          <w:b/>
          <w:sz w:val="24"/>
        </w:rPr>
        <w:t>pilation date:</w:t>
      </w:r>
      <w:r w:rsidRPr="00236C51">
        <w:rPr>
          <w:rFonts w:cs="Arial"/>
          <w:b/>
          <w:sz w:val="24"/>
        </w:rPr>
        <w:tab/>
      </w:r>
      <w:r w:rsidRPr="0091332C">
        <w:rPr>
          <w:rFonts w:cs="Arial"/>
          <w:sz w:val="24"/>
        </w:rPr>
        <w:fldChar w:fldCharType="begin"/>
      </w:r>
      <w:r w:rsidR="00C27305" w:rsidRPr="0091332C">
        <w:rPr>
          <w:rFonts w:cs="Arial"/>
          <w:sz w:val="24"/>
        </w:rPr>
        <w:instrText>DOCPROPERTY StartDate \@ "d MMMM yyyy" \* MERGEFORMAT</w:instrText>
      </w:r>
      <w:r w:rsidRPr="0091332C">
        <w:rPr>
          <w:rFonts w:cs="Arial"/>
          <w:sz w:val="24"/>
        </w:rPr>
        <w:fldChar w:fldCharType="separate"/>
      </w:r>
      <w:r w:rsidR="0091332C" w:rsidRPr="0091332C">
        <w:rPr>
          <w:rFonts w:cs="Arial"/>
          <w:bCs/>
          <w:sz w:val="24"/>
        </w:rPr>
        <w:t>1 November</w:t>
      </w:r>
      <w:r w:rsidR="0091332C" w:rsidRPr="0091332C">
        <w:rPr>
          <w:rFonts w:cs="Arial"/>
          <w:sz w:val="24"/>
        </w:rPr>
        <w:t xml:space="preserve"> 2023</w:t>
      </w:r>
      <w:r w:rsidRPr="0091332C">
        <w:rPr>
          <w:rFonts w:cs="Arial"/>
          <w:sz w:val="24"/>
        </w:rPr>
        <w:fldChar w:fldCharType="end"/>
      </w:r>
    </w:p>
    <w:p w14:paraId="3A64A588" w14:textId="0EFBBE3D" w:rsidR="00231F72" w:rsidRPr="00236C51" w:rsidRDefault="00231F72" w:rsidP="00231F72">
      <w:pPr>
        <w:spacing w:before="240"/>
        <w:rPr>
          <w:rFonts w:cs="Arial"/>
          <w:sz w:val="24"/>
        </w:rPr>
      </w:pPr>
      <w:r w:rsidRPr="00236C51">
        <w:rPr>
          <w:rFonts w:cs="Arial"/>
          <w:b/>
          <w:sz w:val="24"/>
        </w:rPr>
        <w:t>Includes amendments up to:</w:t>
      </w:r>
      <w:r w:rsidRPr="00236C51">
        <w:rPr>
          <w:rFonts w:cs="Arial"/>
          <w:b/>
          <w:sz w:val="24"/>
        </w:rPr>
        <w:tab/>
      </w:r>
      <w:r w:rsidRPr="0091332C">
        <w:rPr>
          <w:rFonts w:cs="Arial"/>
          <w:sz w:val="24"/>
        </w:rPr>
        <w:fldChar w:fldCharType="begin"/>
      </w:r>
      <w:r w:rsidRPr="0091332C">
        <w:rPr>
          <w:rFonts w:cs="Arial"/>
          <w:sz w:val="24"/>
        </w:rPr>
        <w:instrText xml:space="preserve"> DOCPROPERTY IncludesUpTo </w:instrText>
      </w:r>
      <w:r w:rsidRPr="0091332C">
        <w:rPr>
          <w:rFonts w:cs="Arial"/>
          <w:sz w:val="24"/>
        </w:rPr>
        <w:fldChar w:fldCharType="separate"/>
      </w:r>
      <w:r w:rsidR="0091332C" w:rsidRPr="0091332C">
        <w:rPr>
          <w:rFonts w:cs="Arial"/>
          <w:sz w:val="24"/>
        </w:rPr>
        <w:t>F2023L01458</w:t>
      </w:r>
      <w:r w:rsidRPr="0091332C">
        <w:rPr>
          <w:rFonts w:cs="Arial"/>
          <w:sz w:val="24"/>
        </w:rPr>
        <w:fldChar w:fldCharType="end"/>
      </w:r>
    </w:p>
    <w:p w14:paraId="422F2833" w14:textId="509C4721" w:rsidR="00231F72" w:rsidRPr="00236C51" w:rsidRDefault="00231F72" w:rsidP="00231F72">
      <w:pPr>
        <w:tabs>
          <w:tab w:val="left" w:pos="3600"/>
        </w:tabs>
        <w:spacing w:before="240" w:after="240"/>
        <w:rPr>
          <w:rFonts w:cs="Arial"/>
          <w:sz w:val="28"/>
          <w:szCs w:val="28"/>
        </w:rPr>
      </w:pPr>
      <w:r w:rsidRPr="00236C51">
        <w:rPr>
          <w:rFonts w:cs="Arial"/>
          <w:b/>
          <w:sz w:val="24"/>
        </w:rPr>
        <w:t>Registered:</w:t>
      </w:r>
      <w:r w:rsidRPr="00236C51">
        <w:rPr>
          <w:rFonts w:cs="Arial"/>
          <w:b/>
          <w:sz w:val="24"/>
        </w:rPr>
        <w:tab/>
      </w:r>
      <w:r w:rsidRPr="0091332C">
        <w:rPr>
          <w:rFonts w:cs="Arial"/>
          <w:sz w:val="24"/>
        </w:rPr>
        <w:fldChar w:fldCharType="begin"/>
      </w:r>
      <w:r w:rsidRPr="0091332C">
        <w:rPr>
          <w:rFonts w:cs="Arial"/>
          <w:sz w:val="24"/>
        </w:rPr>
        <w:instrText xml:space="preserve"> IF </w:instrText>
      </w:r>
      <w:r w:rsidRPr="0091332C">
        <w:rPr>
          <w:rFonts w:cs="Arial"/>
          <w:sz w:val="24"/>
        </w:rPr>
        <w:fldChar w:fldCharType="begin"/>
      </w:r>
      <w:r w:rsidRPr="0091332C">
        <w:rPr>
          <w:rFonts w:cs="Arial"/>
          <w:sz w:val="24"/>
        </w:rPr>
        <w:instrText xml:space="preserve"> DOCPROPERTY RegisteredDate </w:instrText>
      </w:r>
      <w:r w:rsidRPr="0091332C">
        <w:rPr>
          <w:rFonts w:cs="Arial"/>
          <w:sz w:val="24"/>
        </w:rPr>
        <w:fldChar w:fldCharType="separate"/>
      </w:r>
      <w:r w:rsidR="0091332C" w:rsidRPr="0091332C">
        <w:rPr>
          <w:rFonts w:cs="Arial"/>
          <w:sz w:val="24"/>
        </w:rPr>
        <w:instrText>21 November 2023</w:instrText>
      </w:r>
      <w:r w:rsidRPr="0091332C">
        <w:rPr>
          <w:rFonts w:cs="Arial"/>
          <w:sz w:val="24"/>
        </w:rPr>
        <w:fldChar w:fldCharType="end"/>
      </w:r>
      <w:r w:rsidRPr="0091332C">
        <w:rPr>
          <w:rFonts w:cs="Arial"/>
          <w:sz w:val="24"/>
        </w:rPr>
        <w:instrText xml:space="preserve"> = #1/1/1901# "Unknown" </w:instrText>
      </w:r>
      <w:r w:rsidRPr="0091332C">
        <w:rPr>
          <w:rFonts w:cs="Arial"/>
          <w:sz w:val="24"/>
        </w:rPr>
        <w:fldChar w:fldCharType="begin"/>
      </w:r>
      <w:r w:rsidRPr="0091332C">
        <w:rPr>
          <w:rFonts w:cs="Arial"/>
          <w:sz w:val="24"/>
        </w:rPr>
        <w:instrText xml:space="preserve"> DOCPROPERTY RegisteredDate \@ "d MMMM yyyy" </w:instrText>
      </w:r>
      <w:r w:rsidRPr="0091332C">
        <w:rPr>
          <w:rFonts w:cs="Arial"/>
          <w:sz w:val="24"/>
        </w:rPr>
        <w:fldChar w:fldCharType="separate"/>
      </w:r>
      <w:r w:rsidR="0091332C" w:rsidRPr="0091332C">
        <w:rPr>
          <w:rFonts w:cs="Arial"/>
          <w:sz w:val="24"/>
        </w:rPr>
        <w:instrText>21 November 2023</w:instrText>
      </w:r>
      <w:r w:rsidRPr="0091332C">
        <w:rPr>
          <w:rFonts w:cs="Arial"/>
          <w:sz w:val="24"/>
        </w:rPr>
        <w:fldChar w:fldCharType="end"/>
      </w:r>
      <w:r w:rsidRPr="0091332C">
        <w:rPr>
          <w:rFonts w:cs="Arial"/>
          <w:sz w:val="24"/>
        </w:rPr>
        <w:instrText xml:space="preserve"> \*MERGEFORMAT </w:instrText>
      </w:r>
      <w:r w:rsidRPr="0091332C">
        <w:rPr>
          <w:rFonts w:cs="Arial"/>
          <w:sz w:val="24"/>
        </w:rPr>
        <w:fldChar w:fldCharType="separate"/>
      </w:r>
      <w:r w:rsidR="0091332C" w:rsidRPr="0091332C">
        <w:rPr>
          <w:rFonts w:cs="Arial"/>
          <w:bCs/>
          <w:noProof/>
          <w:sz w:val="24"/>
        </w:rPr>
        <w:t>21</w:t>
      </w:r>
      <w:r w:rsidR="0091332C" w:rsidRPr="0091332C">
        <w:rPr>
          <w:rFonts w:cs="Arial"/>
          <w:noProof/>
          <w:sz w:val="24"/>
        </w:rPr>
        <w:t xml:space="preserve"> November 2023</w:t>
      </w:r>
      <w:r w:rsidRPr="0091332C">
        <w:rPr>
          <w:rFonts w:cs="Arial"/>
          <w:sz w:val="24"/>
        </w:rPr>
        <w:fldChar w:fldCharType="end"/>
      </w:r>
    </w:p>
    <w:p w14:paraId="4D175935" w14:textId="77777777" w:rsidR="00231F72" w:rsidRPr="00236C51" w:rsidRDefault="00231F72" w:rsidP="00231F72">
      <w:pPr>
        <w:pageBreakBefore/>
        <w:rPr>
          <w:rFonts w:cs="Arial"/>
          <w:b/>
          <w:sz w:val="32"/>
          <w:szCs w:val="32"/>
        </w:rPr>
      </w:pPr>
      <w:r w:rsidRPr="00236C51">
        <w:rPr>
          <w:rFonts w:cs="Arial"/>
          <w:b/>
          <w:sz w:val="32"/>
          <w:szCs w:val="32"/>
        </w:rPr>
        <w:lastRenderedPageBreak/>
        <w:t>About this compilation</w:t>
      </w:r>
    </w:p>
    <w:p w14:paraId="13C61262" w14:textId="77777777" w:rsidR="00231F72" w:rsidRPr="00236C51" w:rsidRDefault="00231F72" w:rsidP="00231F72">
      <w:pPr>
        <w:spacing w:before="240"/>
        <w:rPr>
          <w:rFonts w:cs="Arial"/>
        </w:rPr>
      </w:pPr>
      <w:r w:rsidRPr="00236C51">
        <w:rPr>
          <w:rFonts w:cs="Arial"/>
          <w:b/>
          <w:szCs w:val="22"/>
        </w:rPr>
        <w:t>This compilation</w:t>
      </w:r>
    </w:p>
    <w:p w14:paraId="30BC020F" w14:textId="625EB92C" w:rsidR="00231F72" w:rsidRPr="00236C51" w:rsidRDefault="00231F72" w:rsidP="00231F72">
      <w:pPr>
        <w:spacing w:before="120" w:after="120"/>
        <w:rPr>
          <w:rFonts w:cs="Arial"/>
          <w:szCs w:val="22"/>
        </w:rPr>
      </w:pPr>
      <w:r w:rsidRPr="00236C51">
        <w:rPr>
          <w:rFonts w:cs="Arial"/>
          <w:szCs w:val="22"/>
        </w:rPr>
        <w:t xml:space="preserve">This is a compilation of the </w:t>
      </w:r>
      <w:r w:rsidRPr="00236C51">
        <w:rPr>
          <w:rFonts w:cs="Arial"/>
          <w:i/>
          <w:szCs w:val="22"/>
        </w:rPr>
        <w:fldChar w:fldCharType="begin"/>
      </w:r>
      <w:r w:rsidRPr="00236C51">
        <w:rPr>
          <w:rFonts w:cs="Arial"/>
          <w:i/>
          <w:szCs w:val="22"/>
        </w:rPr>
        <w:instrText xml:space="preserve"> STYLEREF  ShortT </w:instrText>
      </w:r>
      <w:r w:rsidRPr="00236C51">
        <w:rPr>
          <w:rFonts w:cs="Arial"/>
          <w:i/>
          <w:szCs w:val="22"/>
        </w:rPr>
        <w:fldChar w:fldCharType="separate"/>
      </w:r>
      <w:r w:rsidR="0091332C">
        <w:rPr>
          <w:rFonts w:cs="Arial"/>
          <w:i/>
          <w:noProof/>
          <w:szCs w:val="22"/>
        </w:rPr>
        <w:t>Tax Agent Services Regulations 2022</w:t>
      </w:r>
      <w:r w:rsidRPr="00236C51">
        <w:rPr>
          <w:rFonts w:cs="Arial"/>
          <w:i/>
          <w:szCs w:val="22"/>
        </w:rPr>
        <w:fldChar w:fldCharType="end"/>
      </w:r>
      <w:r w:rsidRPr="00236C51">
        <w:rPr>
          <w:rFonts w:cs="Arial"/>
          <w:szCs w:val="22"/>
        </w:rPr>
        <w:t xml:space="preserve"> that shows the text of the law as amended and in force on </w:t>
      </w:r>
      <w:r w:rsidRPr="0091332C">
        <w:rPr>
          <w:rFonts w:cs="Arial"/>
          <w:szCs w:val="22"/>
        </w:rPr>
        <w:fldChar w:fldCharType="begin"/>
      </w:r>
      <w:r w:rsidR="00C27305" w:rsidRPr="0091332C">
        <w:rPr>
          <w:rFonts w:cs="Arial"/>
          <w:szCs w:val="22"/>
        </w:rPr>
        <w:instrText>DOCPROPERTY StartDate \@ "d MMMM yyyy" \* MERGEFORMAT</w:instrText>
      </w:r>
      <w:r w:rsidRPr="0091332C">
        <w:rPr>
          <w:rFonts w:cs="Arial"/>
          <w:szCs w:val="3276"/>
        </w:rPr>
        <w:fldChar w:fldCharType="separate"/>
      </w:r>
      <w:r w:rsidR="0091332C" w:rsidRPr="0091332C">
        <w:rPr>
          <w:rFonts w:cs="Arial"/>
          <w:szCs w:val="22"/>
        </w:rPr>
        <w:t>1 November 2023</w:t>
      </w:r>
      <w:r w:rsidRPr="0091332C">
        <w:rPr>
          <w:rFonts w:cs="Arial"/>
          <w:szCs w:val="22"/>
        </w:rPr>
        <w:fldChar w:fldCharType="end"/>
      </w:r>
      <w:r w:rsidRPr="00236C51">
        <w:rPr>
          <w:rFonts w:cs="Arial"/>
          <w:szCs w:val="22"/>
        </w:rPr>
        <w:t xml:space="preserve"> (the </w:t>
      </w:r>
      <w:r w:rsidRPr="00236C51">
        <w:rPr>
          <w:rFonts w:cs="Arial"/>
          <w:b/>
          <w:i/>
          <w:szCs w:val="22"/>
        </w:rPr>
        <w:t>compilation date</w:t>
      </w:r>
      <w:r w:rsidRPr="00236C51">
        <w:rPr>
          <w:rFonts w:cs="Arial"/>
          <w:szCs w:val="22"/>
        </w:rPr>
        <w:t>).</w:t>
      </w:r>
    </w:p>
    <w:p w14:paraId="37A7C5BA" w14:textId="77777777" w:rsidR="00231F72" w:rsidRPr="00236C51" w:rsidRDefault="00231F72" w:rsidP="00231F72">
      <w:pPr>
        <w:spacing w:after="120"/>
        <w:rPr>
          <w:rFonts w:cs="Arial"/>
          <w:szCs w:val="22"/>
        </w:rPr>
      </w:pPr>
      <w:r w:rsidRPr="00236C51">
        <w:rPr>
          <w:rFonts w:cs="Arial"/>
          <w:szCs w:val="22"/>
        </w:rPr>
        <w:t xml:space="preserve">The notes at the end of this compilation (the </w:t>
      </w:r>
      <w:r w:rsidRPr="00236C51">
        <w:rPr>
          <w:rFonts w:cs="Arial"/>
          <w:b/>
          <w:i/>
          <w:szCs w:val="22"/>
        </w:rPr>
        <w:t>endnotes</w:t>
      </w:r>
      <w:r w:rsidRPr="00236C51">
        <w:rPr>
          <w:rFonts w:cs="Arial"/>
          <w:szCs w:val="22"/>
        </w:rPr>
        <w:t>) include information about amending laws and the amendment history of provisions of the compiled law.</w:t>
      </w:r>
    </w:p>
    <w:p w14:paraId="3A5946F7" w14:textId="77777777" w:rsidR="00231F72" w:rsidRPr="00236C51" w:rsidRDefault="00231F72" w:rsidP="00231F72">
      <w:pPr>
        <w:tabs>
          <w:tab w:val="left" w:pos="5640"/>
        </w:tabs>
        <w:spacing w:before="120" w:after="120"/>
        <w:rPr>
          <w:rFonts w:cs="Arial"/>
          <w:b/>
          <w:szCs w:val="22"/>
        </w:rPr>
      </w:pPr>
      <w:r w:rsidRPr="00236C51">
        <w:rPr>
          <w:rFonts w:cs="Arial"/>
          <w:b/>
          <w:szCs w:val="22"/>
        </w:rPr>
        <w:t>Uncommenced amendments</w:t>
      </w:r>
    </w:p>
    <w:p w14:paraId="0E0435C5" w14:textId="77777777" w:rsidR="00231F72" w:rsidRPr="00236C51" w:rsidRDefault="00231F72" w:rsidP="00231F72">
      <w:pPr>
        <w:spacing w:after="120"/>
        <w:rPr>
          <w:rFonts w:cs="Arial"/>
          <w:szCs w:val="22"/>
        </w:rPr>
      </w:pPr>
      <w:r w:rsidRPr="00236C51">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528F7758" w14:textId="77777777" w:rsidR="00231F72" w:rsidRPr="00236C51" w:rsidRDefault="00231F72" w:rsidP="00231F72">
      <w:pPr>
        <w:spacing w:before="120" w:after="120"/>
        <w:rPr>
          <w:rFonts w:cs="Arial"/>
          <w:b/>
          <w:szCs w:val="22"/>
        </w:rPr>
      </w:pPr>
      <w:r w:rsidRPr="00236C51">
        <w:rPr>
          <w:rFonts w:cs="Arial"/>
          <w:b/>
          <w:szCs w:val="22"/>
        </w:rPr>
        <w:t>Application, saving and transitional provisions for provisions and amendments</w:t>
      </w:r>
    </w:p>
    <w:p w14:paraId="64E24E52" w14:textId="77777777" w:rsidR="00231F72" w:rsidRPr="00236C51" w:rsidRDefault="00231F72" w:rsidP="00231F72">
      <w:pPr>
        <w:spacing w:after="120"/>
        <w:rPr>
          <w:rFonts w:cs="Arial"/>
          <w:szCs w:val="22"/>
        </w:rPr>
      </w:pPr>
      <w:r w:rsidRPr="00236C51">
        <w:rPr>
          <w:rFonts w:cs="Arial"/>
          <w:szCs w:val="22"/>
        </w:rPr>
        <w:t>If the operation of a provision or amendment of the compiled law is affected by an application, saving or transitional provision that is not included in this compilation, details are included in the endnotes.</w:t>
      </w:r>
    </w:p>
    <w:p w14:paraId="58E39A72" w14:textId="77777777" w:rsidR="00231F72" w:rsidRPr="00236C51" w:rsidRDefault="00231F72" w:rsidP="00231F72">
      <w:pPr>
        <w:spacing w:after="120"/>
        <w:rPr>
          <w:rFonts w:cs="Arial"/>
          <w:b/>
          <w:szCs w:val="22"/>
        </w:rPr>
      </w:pPr>
      <w:r w:rsidRPr="00236C51">
        <w:rPr>
          <w:rFonts w:cs="Arial"/>
          <w:b/>
          <w:szCs w:val="22"/>
        </w:rPr>
        <w:t>Editorial changes</w:t>
      </w:r>
    </w:p>
    <w:p w14:paraId="2EA8EE84" w14:textId="77777777" w:rsidR="00231F72" w:rsidRPr="00236C51" w:rsidRDefault="00231F72" w:rsidP="00231F72">
      <w:pPr>
        <w:spacing w:after="120"/>
        <w:rPr>
          <w:rFonts w:cs="Arial"/>
          <w:szCs w:val="22"/>
        </w:rPr>
      </w:pPr>
      <w:r w:rsidRPr="00236C51">
        <w:rPr>
          <w:rFonts w:cs="Arial"/>
          <w:szCs w:val="22"/>
        </w:rPr>
        <w:t>For more information about any editorial changes made in this compilation, see the endnotes.</w:t>
      </w:r>
    </w:p>
    <w:p w14:paraId="21D31566" w14:textId="77777777" w:rsidR="00231F72" w:rsidRPr="00236C51" w:rsidRDefault="00231F72" w:rsidP="00231F72">
      <w:pPr>
        <w:spacing w:before="120" w:after="120"/>
        <w:rPr>
          <w:rFonts w:cs="Arial"/>
          <w:b/>
          <w:szCs w:val="22"/>
        </w:rPr>
      </w:pPr>
      <w:r w:rsidRPr="00236C51">
        <w:rPr>
          <w:rFonts w:cs="Arial"/>
          <w:b/>
          <w:szCs w:val="22"/>
        </w:rPr>
        <w:t>Modifications</w:t>
      </w:r>
    </w:p>
    <w:p w14:paraId="39E89C8F" w14:textId="77777777" w:rsidR="00231F72" w:rsidRPr="00236C51" w:rsidRDefault="00231F72" w:rsidP="00231F72">
      <w:pPr>
        <w:spacing w:after="120"/>
        <w:rPr>
          <w:rFonts w:cs="Arial"/>
          <w:szCs w:val="22"/>
        </w:rPr>
      </w:pPr>
      <w:r w:rsidRPr="00236C5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BCADDC3" w14:textId="53BFCDED" w:rsidR="00231F72" w:rsidRPr="00236C51" w:rsidRDefault="00231F72" w:rsidP="00231F72">
      <w:pPr>
        <w:spacing w:before="80" w:after="120"/>
        <w:rPr>
          <w:rFonts w:cs="Arial"/>
          <w:b/>
          <w:szCs w:val="22"/>
        </w:rPr>
      </w:pPr>
      <w:r w:rsidRPr="00236C51">
        <w:rPr>
          <w:rFonts w:cs="Arial"/>
          <w:b/>
          <w:szCs w:val="22"/>
        </w:rPr>
        <w:t>Self</w:t>
      </w:r>
      <w:r w:rsidR="001B02C5">
        <w:rPr>
          <w:rFonts w:cs="Arial"/>
          <w:b/>
          <w:szCs w:val="22"/>
        </w:rPr>
        <w:noBreakHyphen/>
      </w:r>
      <w:r w:rsidRPr="00236C51">
        <w:rPr>
          <w:rFonts w:cs="Arial"/>
          <w:b/>
          <w:szCs w:val="22"/>
        </w:rPr>
        <w:t>repealing provisions</w:t>
      </w:r>
    </w:p>
    <w:p w14:paraId="20AA4414" w14:textId="77777777" w:rsidR="00231F72" w:rsidRPr="00236C51" w:rsidRDefault="00231F72" w:rsidP="00231F72">
      <w:pPr>
        <w:spacing w:after="120"/>
        <w:rPr>
          <w:rFonts w:cs="Arial"/>
          <w:szCs w:val="22"/>
        </w:rPr>
      </w:pPr>
      <w:r w:rsidRPr="00236C51">
        <w:rPr>
          <w:rFonts w:cs="Arial"/>
          <w:szCs w:val="22"/>
        </w:rPr>
        <w:t>If a provision of the compiled law has been repealed in accordance with a provision of the law, details are included in the endnotes.</w:t>
      </w:r>
    </w:p>
    <w:p w14:paraId="3F027C9F" w14:textId="77777777" w:rsidR="00231F72" w:rsidRPr="00236C51" w:rsidRDefault="00231F72" w:rsidP="00231F72">
      <w:pPr>
        <w:pStyle w:val="Header"/>
        <w:tabs>
          <w:tab w:val="clear" w:pos="4150"/>
          <w:tab w:val="clear" w:pos="8307"/>
        </w:tabs>
      </w:pPr>
      <w:r w:rsidRPr="001B02C5">
        <w:rPr>
          <w:rStyle w:val="CharChapNo"/>
        </w:rPr>
        <w:t xml:space="preserve"> </w:t>
      </w:r>
      <w:r w:rsidRPr="001B02C5">
        <w:rPr>
          <w:rStyle w:val="CharChapText"/>
        </w:rPr>
        <w:t xml:space="preserve"> </w:t>
      </w:r>
    </w:p>
    <w:p w14:paraId="5D73B2EE" w14:textId="77777777" w:rsidR="00231F72" w:rsidRPr="00236C51" w:rsidRDefault="00231F72" w:rsidP="00231F72">
      <w:pPr>
        <w:pStyle w:val="Header"/>
        <w:tabs>
          <w:tab w:val="clear" w:pos="4150"/>
          <w:tab w:val="clear" w:pos="8307"/>
        </w:tabs>
      </w:pPr>
      <w:r w:rsidRPr="001B02C5">
        <w:rPr>
          <w:rStyle w:val="CharPartNo"/>
        </w:rPr>
        <w:t xml:space="preserve"> </w:t>
      </w:r>
      <w:r w:rsidRPr="001B02C5">
        <w:rPr>
          <w:rStyle w:val="CharPartText"/>
        </w:rPr>
        <w:t xml:space="preserve"> </w:t>
      </w:r>
    </w:p>
    <w:p w14:paraId="3AA44621" w14:textId="77777777" w:rsidR="00231F72" w:rsidRPr="00236C51" w:rsidRDefault="00231F72" w:rsidP="00231F72">
      <w:pPr>
        <w:pStyle w:val="Header"/>
        <w:tabs>
          <w:tab w:val="clear" w:pos="4150"/>
          <w:tab w:val="clear" w:pos="8307"/>
        </w:tabs>
      </w:pPr>
      <w:r w:rsidRPr="001B02C5">
        <w:rPr>
          <w:rStyle w:val="CharDivNo"/>
        </w:rPr>
        <w:t xml:space="preserve"> </w:t>
      </w:r>
      <w:r w:rsidRPr="001B02C5">
        <w:rPr>
          <w:rStyle w:val="CharDivText"/>
        </w:rPr>
        <w:t xml:space="preserve"> </w:t>
      </w:r>
    </w:p>
    <w:p w14:paraId="4B232885" w14:textId="77777777" w:rsidR="00231F72" w:rsidRPr="00236C51" w:rsidRDefault="00231F72" w:rsidP="00231F72">
      <w:pPr>
        <w:sectPr w:rsidR="00231F72" w:rsidRPr="00236C51" w:rsidSect="00B63F8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066C1E4B" w14:textId="77777777" w:rsidR="00F67BCA" w:rsidRPr="00236C51" w:rsidRDefault="00715914" w:rsidP="00715914">
      <w:pPr>
        <w:outlineLvl w:val="0"/>
        <w:rPr>
          <w:sz w:val="36"/>
        </w:rPr>
      </w:pPr>
      <w:r w:rsidRPr="00236C51">
        <w:rPr>
          <w:sz w:val="36"/>
        </w:rPr>
        <w:lastRenderedPageBreak/>
        <w:t>Contents</w:t>
      </w:r>
    </w:p>
    <w:p w14:paraId="58FCC632" w14:textId="3BB1AF0C" w:rsidR="00EA0A52" w:rsidRDefault="0059554A" w:rsidP="00C510A7">
      <w:pPr>
        <w:pStyle w:val="TOC2"/>
        <w:ind w:right="1792"/>
        <w:rPr>
          <w:rFonts w:asciiTheme="minorHAnsi" w:eastAsiaTheme="minorEastAsia" w:hAnsiTheme="minorHAnsi" w:cstheme="minorBidi"/>
          <w:b w:val="0"/>
          <w:noProof/>
          <w:kern w:val="0"/>
          <w:sz w:val="22"/>
          <w:szCs w:val="22"/>
        </w:rPr>
      </w:pPr>
      <w:r w:rsidRPr="00236C51">
        <w:fldChar w:fldCharType="begin"/>
      </w:r>
      <w:r w:rsidRPr="00236C51">
        <w:instrText xml:space="preserve"> TOC \o "1-9" </w:instrText>
      </w:r>
      <w:r w:rsidRPr="00236C51">
        <w:fldChar w:fldCharType="separate"/>
      </w:r>
      <w:r w:rsidR="00EA0A52">
        <w:rPr>
          <w:noProof/>
        </w:rPr>
        <w:t>Part 1—Preliminary</w:t>
      </w:r>
      <w:r w:rsidR="00EA0A52" w:rsidRPr="00EA0A52">
        <w:rPr>
          <w:b w:val="0"/>
          <w:noProof/>
          <w:sz w:val="18"/>
        </w:rPr>
        <w:tab/>
      </w:r>
      <w:r w:rsidR="00EA0A52" w:rsidRPr="00EA0A52">
        <w:rPr>
          <w:b w:val="0"/>
          <w:noProof/>
          <w:sz w:val="18"/>
        </w:rPr>
        <w:fldChar w:fldCharType="begin"/>
      </w:r>
      <w:r w:rsidR="00EA0A52" w:rsidRPr="00EA0A52">
        <w:rPr>
          <w:b w:val="0"/>
          <w:noProof/>
          <w:sz w:val="18"/>
        </w:rPr>
        <w:instrText xml:space="preserve"> PAGEREF _Toc151459268 \h </w:instrText>
      </w:r>
      <w:r w:rsidR="00EA0A52" w:rsidRPr="00EA0A52">
        <w:rPr>
          <w:b w:val="0"/>
          <w:noProof/>
          <w:sz w:val="18"/>
        </w:rPr>
      </w:r>
      <w:r w:rsidR="00EA0A52" w:rsidRPr="00EA0A52">
        <w:rPr>
          <w:b w:val="0"/>
          <w:noProof/>
          <w:sz w:val="18"/>
        </w:rPr>
        <w:fldChar w:fldCharType="separate"/>
      </w:r>
      <w:r w:rsidR="0091332C">
        <w:rPr>
          <w:b w:val="0"/>
          <w:noProof/>
          <w:sz w:val="18"/>
        </w:rPr>
        <w:t>1</w:t>
      </w:r>
      <w:r w:rsidR="00EA0A52" w:rsidRPr="00EA0A52">
        <w:rPr>
          <w:b w:val="0"/>
          <w:noProof/>
          <w:sz w:val="18"/>
        </w:rPr>
        <w:fldChar w:fldCharType="end"/>
      </w:r>
    </w:p>
    <w:p w14:paraId="744C41F2" w14:textId="36A6CEE5" w:rsidR="00EA0A52" w:rsidRDefault="00EA0A52" w:rsidP="00C510A7">
      <w:pPr>
        <w:pStyle w:val="TOC5"/>
        <w:ind w:right="1792"/>
        <w:rPr>
          <w:rFonts w:asciiTheme="minorHAnsi" w:eastAsiaTheme="minorEastAsia" w:hAnsiTheme="minorHAnsi" w:cstheme="minorBidi"/>
          <w:noProof/>
          <w:kern w:val="0"/>
          <w:sz w:val="22"/>
          <w:szCs w:val="22"/>
        </w:rPr>
      </w:pPr>
      <w:r>
        <w:rPr>
          <w:noProof/>
        </w:rPr>
        <w:t>1</w:t>
      </w:r>
      <w:r>
        <w:rPr>
          <w:noProof/>
        </w:rPr>
        <w:tab/>
        <w:t>Name</w:t>
      </w:r>
      <w:r w:rsidRPr="00EA0A52">
        <w:rPr>
          <w:noProof/>
        </w:rPr>
        <w:tab/>
      </w:r>
      <w:r w:rsidRPr="00EA0A52">
        <w:rPr>
          <w:noProof/>
        </w:rPr>
        <w:fldChar w:fldCharType="begin"/>
      </w:r>
      <w:r w:rsidRPr="00EA0A52">
        <w:rPr>
          <w:noProof/>
        </w:rPr>
        <w:instrText xml:space="preserve"> PAGEREF _Toc151459269 \h </w:instrText>
      </w:r>
      <w:r w:rsidRPr="00EA0A52">
        <w:rPr>
          <w:noProof/>
        </w:rPr>
      </w:r>
      <w:r w:rsidRPr="00EA0A52">
        <w:rPr>
          <w:noProof/>
        </w:rPr>
        <w:fldChar w:fldCharType="separate"/>
      </w:r>
      <w:r w:rsidR="0091332C">
        <w:rPr>
          <w:noProof/>
        </w:rPr>
        <w:t>1</w:t>
      </w:r>
      <w:r w:rsidRPr="00EA0A52">
        <w:rPr>
          <w:noProof/>
        </w:rPr>
        <w:fldChar w:fldCharType="end"/>
      </w:r>
    </w:p>
    <w:p w14:paraId="2C8AD102" w14:textId="3A89B9A2" w:rsidR="00EA0A52" w:rsidRDefault="00EA0A52" w:rsidP="00C510A7">
      <w:pPr>
        <w:pStyle w:val="TOC5"/>
        <w:ind w:right="1792"/>
        <w:rPr>
          <w:rFonts w:asciiTheme="minorHAnsi" w:eastAsiaTheme="minorEastAsia" w:hAnsiTheme="minorHAnsi" w:cstheme="minorBidi"/>
          <w:noProof/>
          <w:kern w:val="0"/>
          <w:sz w:val="22"/>
          <w:szCs w:val="22"/>
        </w:rPr>
      </w:pPr>
      <w:r>
        <w:rPr>
          <w:noProof/>
        </w:rPr>
        <w:t>3</w:t>
      </w:r>
      <w:r>
        <w:rPr>
          <w:noProof/>
        </w:rPr>
        <w:tab/>
        <w:t>Authority</w:t>
      </w:r>
      <w:r w:rsidRPr="00EA0A52">
        <w:rPr>
          <w:noProof/>
        </w:rPr>
        <w:tab/>
      </w:r>
      <w:r w:rsidRPr="00EA0A52">
        <w:rPr>
          <w:noProof/>
        </w:rPr>
        <w:fldChar w:fldCharType="begin"/>
      </w:r>
      <w:r w:rsidRPr="00EA0A52">
        <w:rPr>
          <w:noProof/>
        </w:rPr>
        <w:instrText xml:space="preserve"> PAGEREF _Toc151459270 \h </w:instrText>
      </w:r>
      <w:r w:rsidRPr="00EA0A52">
        <w:rPr>
          <w:noProof/>
        </w:rPr>
      </w:r>
      <w:r w:rsidRPr="00EA0A52">
        <w:rPr>
          <w:noProof/>
        </w:rPr>
        <w:fldChar w:fldCharType="separate"/>
      </w:r>
      <w:r w:rsidR="0091332C">
        <w:rPr>
          <w:noProof/>
        </w:rPr>
        <w:t>1</w:t>
      </w:r>
      <w:r w:rsidRPr="00EA0A52">
        <w:rPr>
          <w:noProof/>
        </w:rPr>
        <w:fldChar w:fldCharType="end"/>
      </w:r>
    </w:p>
    <w:p w14:paraId="64810960" w14:textId="24ED3B0B" w:rsidR="00EA0A52" w:rsidRDefault="00EA0A52" w:rsidP="00C510A7">
      <w:pPr>
        <w:pStyle w:val="TOC5"/>
        <w:ind w:right="1792"/>
        <w:rPr>
          <w:rFonts w:asciiTheme="minorHAnsi" w:eastAsiaTheme="minorEastAsia" w:hAnsiTheme="minorHAnsi" w:cstheme="minorBidi"/>
          <w:noProof/>
          <w:kern w:val="0"/>
          <w:sz w:val="22"/>
          <w:szCs w:val="22"/>
        </w:rPr>
      </w:pPr>
      <w:r>
        <w:rPr>
          <w:noProof/>
        </w:rPr>
        <w:t>5</w:t>
      </w:r>
      <w:r>
        <w:rPr>
          <w:noProof/>
        </w:rPr>
        <w:tab/>
        <w:t>Definitions</w:t>
      </w:r>
      <w:r w:rsidRPr="00EA0A52">
        <w:rPr>
          <w:noProof/>
        </w:rPr>
        <w:tab/>
      </w:r>
      <w:r w:rsidRPr="00EA0A52">
        <w:rPr>
          <w:noProof/>
        </w:rPr>
        <w:fldChar w:fldCharType="begin"/>
      </w:r>
      <w:r w:rsidRPr="00EA0A52">
        <w:rPr>
          <w:noProof/>
        </w:rPr>
        <w:instrText xml:space="preserve"> PAGEREF _Toc151459271 \h </w:instrText>
      </w:r>
      <w:r w:rsidRPr="00EA0A52">
        <w:rPr>
          <w:noProof/>
        </w:rPr>
      </w:r>
      <w:r w:rsidRPr="00EA0A52">
        <w:rPr>
          <w:noProof/>
        </w:rPr>
        <w:fldChar w:fldCharType="separate"/>
      </w:r>
      <w:r w:rsidR="0091332C">
        <w:rPr>
          <w:noProof/>
        </w:rPr>
        <w:t>1</w:t>
      </w:r>
      <w:r w:rsidRPr="00EA0A52">
        <w:rPr>
          <w:noProof/>
        </w:rPr>
        <w:fldChar w:fldCharType="end"/>
      </w:r>
    </w:p>
    <w:p w14:paraId="455184F0" w14:textId="3C6E2CD0"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2—Recognition of professional associations</w:t>
      </w:r>
      <w:r w:rsidRPr="00EA0A52">
        <w:rPr>
          <w:b w:val="0"/>
          <w:noProof/>
          <w:sz w:val="18"/>
        </w:rPr>
        <w:tab/>
      </w:r>
      <w:r w:rsidRPr="00EA0A52">
        <w:rPr>
          <w:b w:val="0"/>
          <w:noProof/>
          <w:sz w:val="18"/>
        </w:rPr>
        <w:fldChar w:fldCharType="begin"/>
      </w:r>
      <w:r w:rsidRPr="00EA0A52">
        <w:rPr>
          <w:b w:val="0"/>
          <w:noProof/>
          <w:sz w:val="18"/>
        </w:rPr>
        <w:instrText xml:space="preserve"> PAGEREF _Toc151459272 \h </w:instrText>
      </w:r>
      <w:r w:rsidRPr="00EA0A52">
        <w:rPr>
          <w:b w:val="0"/>
          <w:noProof/>
          <w:sz w:val="18"/>
        </w:rPr>
      </w:r>
      <w:r w:rsidRPr="00EA0A52">
        <w:rPr>
          <w:b w:val="0"/>
          <w:noProof/>
          <w:sz w:val="18"/>
        </w:rPr>
        <w:fldChar w:fldCharType="separate"/>
      </w:r>
      <w:r w:rsidR="0091332C">
        <w:rPr>
          <w:b w:val="0"/>
          <w:noProof/>
          <w:sz w:val="18"/>
        </w:rPr>
        <w:t>2</w:t>
      </w:r>
      <w:r w:rsidRPr="00EA0A52">
        <w:rPr>
          <w:b w:val="0"/>
          <w:noProof/>
          <w:sz w:val="18"/>
        </w:rPr>
        <w:fldChar w:fldCharType="end"/>
      </w:r>
    </w:p>
    <w:p w14:paraId="6365B597" w14:textId="206A175E" w:rsidR="00EA0A52" w:rsidRDefault="00EA0A52" w:rsidP="00C510A7">
      <w:pPr>
        <w:pStyle w:val="TOC3"/>
        <w:ind w:right="1792"/>
        <w:rPr>
          <w:rFonts w:asciiTheme="minorHAnsi" w:eastAsiaTheme="minorEastAsia" w:hAnsiTheme="minorHAnsi" w:cstheme="minorBidi"/>
          <w:b w:val="0"/>
          <w:noProof/>
          <w:kern w:val="0"/>
          <w:szCs w:val="22"/>
        </w:rPr>
      </w:pPr>
      <w:r>
        <w:rPr>
          <w:noProof/>
        </w:rPr>
        <w:t>Division 1—Purpose of Part</w:t>
      </w:r>
      <w:r w:rsidRPr="00EA0A52">
        <w:rPr>
          <w:b w:val="0"/>
          <w:noProof/>
          <w:sz w:val="18"/>
        </w:rPr>
        <w:tab/>
      </w:r>
      <w:r w:rsidRPr="00EA0A52">
        <w:rPr>
          <w:b w:val="0"/>
          <w:noProof/>
          <w:sz w:val="18"/>
        </w:rPr>
        <w:fldChar w:fldCharType="begin"/>
      </w:r>
      <w:r w:rsidRPr="00EA0A52">
        <w:rPr>
          <w:b w:val="0"/>
          <w:noProof/>
          <w:sz w:val="18"/>
        </w:rPr>
        <w:instrText xml:space="preserve"> PAGEREF _Toc151459273 \h </w:instrText>
      </w:r>
      <w:r w:rsidRPr="00EA0A52">
        <w:rPr>
          <w:b w:val="0"/>
          <w:noProof/>
          <w:sz w:val="18"/>
        </w:rPr>
      </w:r>
      <w:r w:rsidRPr="00EA0A52">
        <w:rPr>
          <w:b w:val="0"/>
          <w:noProof/>
          <w:sz w:val="18"/>
        </w:rPr>
        <w:fldChar w:fldCharType="separate"/>
      </w:r>
      <w:r w:rsidR="0091332C">
        <w:rPr>
          <w:b w:val="0"/>
          <w:noProof/>
          <w:sz w:val="18"/>
        </w:rPr>
        <w:t>2</w:t>
      </w:r>
      <w:r w:rsidRPr="00EA0A52">
        <w:rPr>
          <w:b w:val="0"/>
          <w:noProof/>
          <w:sz w:val="18"/>
        </w:rPr>
        <w:fldChar w:fldCharType="end"/>
      </w:r>
    </w:p>
    <w:p w14:paraId="4FF449DB" w14:textId="5F4D0527" w:rsidR="00EA0A52" w:rsidRDefault="00EA0A52" w:rsidP="00C510A7">
      <w:pPr>
        <w:pStyle w:val="TOC5"/>
        <w:ind w:right="1792"/>
        <w:rPr>
          <w:rFonts w:asciiTheme="minorHAnsi" w:eastAsiaTheme="minorEastAsia" w:hAnsiTheme="minorHAnsi" w:cstheme="minorBidi"/>
          <w:noProof/>
          <w:kern w:val="0"/>
          <w:sz w:val="22"/>
          <w:szCs w:val="22"/>
        </w:rPr>
      </w:pPr>
      <w:r>
        <w:rPr>
          <w:noProof/>
        </w:rPr>
        <w:t>6</w:t>
      </w:r>
      <w:r>
        <w:rPr>
          <w:noProof/>
        </w:rPr>
        <w:tab/>
        <w:t>Purpose of this Part</w:t>
      </w:r>
      <w:r w:rsidRPr="00EA0A52">
        <w:rPr>
          <w:noProof/>
        </w:rPr>
        <w:tab/>
      </w:r>
      <w:r w:rsidRPr="00EA0A52">
        <w:rPr>
          <w:noProof/>
        </w:rPr>
        <w:fldChar w:fldCharType="begin"/>
      </w:r>
      <w:r w:rsidRPr="00EA0A52">
        <w:rPr>
          <w:noProof/>
        </w:rPr>
        <w:instrText xml:space="preserve"> PAGEREF _Toc151459274 \h </w:instrText>
      </w:r>
      <w:r w:rsidRPr="00EA0A52">
        <w:rPr>
          <w:noProof/>
        </w:rPr>
      </w:r>
      <w:r w:rsidRPr="00EA0A52">
        <w:rPr>
          <w:noProof/>
        </w:rPr>
        <w:fldChar w:fldCharType="separate"/>
      </w:r>
      <w:r w:rsidR="0091332C">
        <w:rPr>
          <w:noProof/>
        </w:rPr>
        <w:t>2</w:t>
      </w:r>
      <w:r w:rsidRPr="00EA0A52">
        <w:rPr>
          <w:noProof/>
        </w:rPr>
        <w:fldChar w:fldCharType="end"/>
      </w:r>
    </w:p>
    <w:p w14:paraId="69C234E4" w14:textId="275E7C7F" w:rsidR="00EA0A52" w:rsidRDefault="00EA0A52" w:rsidP="00C510A7">
      <w:pPr>
        <w:pStyle w:val="TOC3"/>
        <w:ind w:right="1792"/>
        <w:rPr>
          <w:rFonts w:asciiTheme="minorHAnsi" w:eastAsiaTheme="minorEastAsia" w:hAnsiTheme="minorHAnsi" w:cstheme="minorBidi"/>
          <w:b w:val="0"/>
          <w:noProof/>
          <w:kern w:val="0"/>
          <w:szCs w:val="22"/>
        </w:rPr>
      </w:pPr>
      <w:r>
        <w:rPr>
          <w:noProof/>
        </w:rPr>
        <w:t>Division 2—Recognised BAS agent associations</w:t>
      </w:r>
      <w:r w:rsidRPr="00EA0A52">
        <w:rPr>
          <w:b w:val="0"/>
          <w:noProof/>
          <w:sz w:val="18"/>
        </w:rPr>
        <w:tab/>
      </w:r>
      <w:r w:rsidRPr="00EA0A52">
        <w:rPr>
          <w:b w:val="0"/>
          <w:noProof/>
          <w:sz w:val="18"/>
        </w:rPr>
        <w:fldChar w:fldCharType="begin"/>
      </w:r>
      <w:r w:rsidRPr="00EA0A52">
        <w:rPr>
          <w:b w:val="0"/>
          <w:noProof/>
          <w:sz w:val="18"/>
        </w:rPr>
        <w:instrText xml:space="preserve"> PAGEREF _Toc151459275 \h </w:instrText>
      </w:r>
      <w:r w:rsidRPr="00EA0A52">
        <w:rPr>
          <w:b w:val="0"/>
          <w:noProof/>
          <w:sz w:val="18"/>
        </w:rPr>
      </w:r>
      <w:r w:rsidRPr="00EA0A52">
        <w:rPr>
          <w:b w:val="0"/>
          <w:noProof/>
          <w:sz w:val="18"/>
        </w:rPr>
        <w:fldChar w:fldCharType="separate"/>
      </w:r>
      <w:r w:rsidR="0091332C">
        <w:rPr>
          <w:b w:val="0"/>
          <w:noProof/>
          <w:sz w:val="18"/>
        </w:rPr>
        <w:t>3</w:t>
      </w:r>
      <w:r w:rsidRPr="00EA0A52">
        <w:rPr>
          <w:b w:val="0"/>
          <w:noProof/>
          <w:sz w:val="18"/>
        </w:rPr>
        <w:fldChar w:fldCharType="end"/>
      </w:r>
    </w:p>
    <w:p w14:paraId="5A7402F7" w14:textId="5E5033DB" w:rsidR="00EA0A52" w:rsidRDefault="00EA0A52" w:rsidP="00C510A7">
      <w:pPr>
        <w:pStyle w:val="TOC5"/>
        <w:ind w:right="1792"/>
        <w:rPr>
          <w:rFonts w:asciiTheme="minorHAnsi" w:eastAsiaTheme="minorEastAsia" w:hAnsiTheme="minorHAnsi" w:cstheme="minorBidi"/>
          <w:noProof/>
          <w:kern w:val="0"/>
          <w:sz w:val="22"/>
          <w:szCs w:val="22"/>
        </w:rPr>
      </w:pPr>
      <w:r>
        <w:rPr>
          <w:noProof/>
        </w:rPr>
        <w:t>7</w:t>
      </w:r>
      <w:r>
        <w:rPr>
          <w:noProof/>
        </w:rPr>
        <w:tab/>
        <w:t>Application for recognition</w:t>
      </w:r>
      <w:r w:rsidRPr="00EA0A52">
        <w:rPr>
          <w:noProof/>
        </w:rPr>
        <w:tab/>
      </w:r>
      <w:r w:rsidRPr="00EA0A52">
        <w:rPr>
          <w:noProof/>
        </w:rPr>
        <w:fldChar w:fldCharType="begin"/>
      </w:r>
      <w:r w:rsidRPr="00EA0A52">
        <w:rPr>
          <w:noProof/>
        </w:rPr>
        <w:instrText xml:space="preserve"> PAGEREF _Toc151459276 \h </w:instrText>
      </w:r>
      <w:r w:rsidRPr="00EA0A52">
        <w:rPr>
          <w:noProof/>
        </w:rPr>
      </w:r>
      <w:r w:rsidRPr="00EA0A52">
        <w:rPr>
          <w:noProof/>
        </w:rPr>
        <w:fldChar w:fldCharType="separate"/>
      </w:r>
      <w:r w:rsidR="0091332C">
        <w:rPr>
          <w:noProof/>
        </w:rPr>
        <w:t>3</w:t>
      </w:r>
      <w:r w:rsidRPr="00EA0A52">
        <w:rPr>
          <w:noProof/>
        </w:rPr>
        <w:fldChar w:fldCharType="end"/>
      </w:r>
    </w:p>
    <w:p w14:paraId="2FA2AC67" w14:textId="1318B4B1" w:rsidR="00EA0A52" w:rsidRDefault="00EA0A52" w:rsidP="00C510A7">
      <w:pPr>
        <w:pStyle w:val="TOC5"/>
        <w:ind w:right="1792"/>
        <w:rPr>
          <w:rFonts w:asciiTheme="minorHAnsi" w:eastAsiaTheme="minorEastAsia" w:hAnsiTheme="minorHAnsi" w:cstheme="minorBidi"/>
          <w:noProof/>
          <w:kern w:val="0"/>
          <w:sz w:val="22"/>
          <w:szCs w:val="22"/>
        </w:rPr>
      </w:pPr>
      <w:r>
        <w:rPr>
          <w:noProof/>
        </w:rPr>
        <w:t>8</w:t>
      </w:r>
      <w:r>
        <w:rPr>
          <w:noProof/>
        </w:rPr>
        <w:tab/>
        <w:t>Recognition of association</w:t>
      </w:r>
      <w:r w:rsidRPr="00EA0A52">
        <w:rPr>
          <w:noProof/>
        </w:rPr>
        <w:tab/>
      </w:r>
      <w:r w:rsidRPr="00EA0A52">
        <w:rPr>
          <w:noProof/>
        </w:rPr>
        <w:fldChar w:fldCharType="begin"/>
      </w:r>
      <w:r w:rsidRPr="00EA0A52">
        <w:rPr>
          <w:noProof/>
        </w:rPr>
        <w:instrText xml:space="preserve"> PAGEREF _Toc151459277 \h </w:instrText>
      </w:r>
      <w:r w:rsidRPr="00EA0A52">
        <w:rPr>
          <w:noProof/>
        </w:rPr>
      </w:r>
      <w:r w:rsidRPr="00EA0A52">
        <w:rPr>
          <w:noProof/>
        </w:rPr>
        <w:fldChar w:fldCharType="separate"/>
      </w:r>
      <w:r w:rsidR="0091332C">
        <w:rPr>
          <w:noProof/>
        </w:rPr>
        <w:t>3</w:t>
      </w:r>
      <w:r w:rsidRPr="00EA0A52">
        <w:rPr>
          <w:noProof/>
        </w:rPr>
        <w:fldChar w:fldCharType="end"/>
      </w:r>
    </w:p>
    <w:p w14:paraId="0EBCA9C3" w14:textId="5600C0BC" w:rsidR="00EA0A52" w:rsidRDefault="00EA0A52" w:rsidP="00C510A7">
      <w:pPr>
        <w:pStyle w:val="TOC5"/>
        <w:ind w:right="1792"/>
        <w:rPr>
          <w:rFonts w:asciiTheme="minorHAnsi" w:eastAsiaTheme="minorEastAsia" w:hAnsiTheme="minorHAnsi" w:cstheme="minorBidi"/>
          <w:noProof/>
          <w:kern w:val="0"/>
          <w:sz w:val="22"/>
          <w:szCs w:val="22"/>
        </w:rPr>
      </w:pPr>
      <w:r>
        <w:rPr>
          <w:noProof/>
        </w:rPr>
        <w:t>9</w:t>
      </w:r>
      <w:r>
        <w:rPr>
          <w:noProof/>
        </w:rPr>
        <w:tab/>
        <w:t>Notice to Board if association ceases to meet requirements</w:t>
      </w:r>
      <w:r w:rsidRPr="00EA0A52">
        <w:rPr>
          <w:noProof/>
        </w:rPr>
        <w:tab/>
      </w:r>
      <w:r w:rsidRPr="00EA0A52">
        <w:rPr>
          <w:noProof/>
        </w:rPr>
        <w:fldChar w:fldCharType="begin"/>
      </w:r>
      <w:r w:rsidRPr="00EA0A52">
        <w:rPr>
          <w:noProof/>
        </w:rPr>
        <w:instrText xml:space="preserve"> PAGEREF _Toc151459278 \h </w:instrText>
      </w:r>
      <w:r w:rsidRPr="00EA0A52">
        <w:rPr>
          <w:noProof/>
        </w:rPr>
      </w:r>
      <w:r w:rsidRPr="00EA0A52">
        <w:rPr>
          <w:noProof/>
        </w:rPr>
        <w:fldChar w:fldCharType="separate"/>
      </w:r>
      <w:r w:rsidR="0091332C">
        <w:rPr>
          <w:noProof/>
        </w:rPr>
        <w:t>3</w:t>
      </w:r>
      <w:r w:rsidRPr="00EA0A52">
        <w:rPr>
          <w:noProof/>
        </w:rPr>
        <w:fldChar w:fldCharType="end"/>
      </w:r>
    </w:p>
    <w:p w14:paraId="76C9561C" w14:textId="65A3EDD5" w:rsidR="00EA0A52" w:rsidRDefault="00EA0A52" w:rsidP="00C510A7">
      <w:pPr>
        <w:pStyle w:val="TOC5"/>
        <w:ind w:right="1792"/>
        <w:rPr>
          <w:rFonts w:asciiTheme="minorHAnsi" w:eastAsiaTheme="minorEastAsia" w:hAnsiTheme="minorHAnsi" w:cstheme="minorBidi"/>
          <w:noProof/>
          <w:kern w:val="0"/>
          <w:sz w:val="22"/>
          <w:szCs w:val="22"/>
        </w:rPr>
      </w:pPr>
      <w:r>
        <w:rPr>
          <w:noProof/>
        </w:rPr>
        <w:t>10</w:t>
      </w:r>
      <w:r>
        <w:rPr>
          <w:noProof/>
        </w:rPr>
        <w:tab/>
        <w:t>Notice if Board requests</w:t>
      </w:r>
      <w:r w:rsidRPr="00EA0A52">
        <w:rPr>
          <w:noProof/>
        </w:rPr>
        <w:tab/>
      </w:r>
      <w:r w:rsidRPr="00EA0A52">
        <w:rPr>
          <w:noProof/>
        </w:rPr>
        <w:fldChar w:fldCharType="begin"/>
      </w:r>
      <w:r w:rsidRPr="00EA0A52">
        <w:rPr>
          <w:noProof/>
        </w:rPr>
        <w:instrText xml:space="preserve"> PAGEREF _Toc151459279 \h </w:instrText>
      </w:r>
      <w:r w:rsidRPr="00EA0A52">
        <w:rPr>
          <w:noProof/>
        </w:rPr>
      </w:r>
      <w:r w:rsidRPr="00EA0A52">
        <w:rPr>
          <w:noProof/>
        </w:rPr>
        <w:fldChar w:fldCharType="separate"/>
      </w:r>
      <w:r w:rsidR="0091332C">
        <w:rPr>
          <w:noProof/>
        </w:rPr>
        <w:t>4</w:t>
      </w:r>
      <w:r w:rsidRPr="00EA0A52">
        <w:rPr>
          <w:noProof/>
        </w:rPr>
        <w:fldChar w:fldCharType="end"/>
      </w:r>
    </w:p>
    <w:p w14:paraId="24F959D3" w14:textId="47A94BFB" w:rsidR="00EA0A52" w:rsidRDefault="00EA0A52" w:rsidP="00C510A7">
      <w:pPr>
        <w:pStyle w:val="TOC5"/>
        <w:ind w:right="1792"/>
        <w:rPr>
          <w:rFonts w:asciiTheme="minorHAnsi" w:eastAsiaTheme="minorEastAsia" w:hAnsiTheme="minorHAnsi" w:cstheme="minorBidi"/>
          <w:noProof/>
          <w:kern w:val="0"/>
          <w:sz w:val="22"/>
          <w:szCs w:val="22"/>
        </w:rPr>
      </w:pPr>
      <w:r>
        <w:rPr>
          <w:noProof/>
        </w:rPr>
        <w:t>11</w:t>
      </w:r>
      <w:r>
        <w:rPr>
          <w:noProof/>
        </w:rPr>
        <w:tab/>
        <w:t>Termination of recognition</w:t>
      </w:r>
      <w:r w:rsidRPr="00EA0A52">
        <w:rPr>
          <w:noProof/>
        </w:rPr>
        <w:tab/>
      </w:r>
      <w:r w:rsidRPr="00EA0A52">
        <w:rPr>
          <w:noProof/>
        </w:rPr>
        <w:fldChar w:fldCharType="begin"/>
      </w:r>
      <w:r w:rsidRPr="00EA0A52">
        <w:rPr>
          <w:noProof/>
        </w:rPr>
        <w:instrText xml:space="preserve"> PAGEREF _Toc151459280 \h </w:instrText>
      </w:r>
      <w:r w:rsidRPr="00EA0A52">
        <w:rPr>
          <w:noProof/>
        </w:rPr>
      </w:r>
      <w:r w:rsidRPr="00EA0A52">
        <w:rPr>
          <w:noProof/>
        </w:rPr>
        <w:fldChar w:fldCharType="separate"/>
      </w:r>
      <w:r w:rsidR="0091332C">
        <w:rPr>
          <w:noProof/>
        </w:rPr>
        <w:t>4</w:t>
      </w:r>
      <w:r w:rsidRPr="00EA0A52">
        <w:rPr>
          <w:noProof/>
        </w:rPr>
        <w:fldChar w:fldCharType="end"/>
      </w:r>
    </w:p>
    <w:p w14:paraId="0CF7ABA1" w14:textId="2D6F2BD7" w:rsidR="00EA0A52" w:rsidRDefault="00EA0A52" w:rsidP="00C510A7">
      <w:pPr>
        <w:pStyle w:val="TOC3"/>
        <w:ind w:right="1792"/>
        <w:rPr>
          <w:rFonts w:asciiTheme="minorHAnsi" w:eastAsiaTheme="minorEastAsia" w:hAnsiTheme="minorHAnsi" w:cstheme="minorBidi"/>
          <w:b w:val="0"/>
          <w:noProof/>
          <w:kern w:val="0"/>
          <w:szCs w:val="22"/>
        </w:rPr>
      </w:pPr>
      <w:r>
        <w:rPr>
          <w:noProof/>
        </w:rPr>
        <w:t>Division 3—Recognised tax agent associations</w:t>
      </w:r>
      <w:r w:rsidRPr="00EA0A52">
        <w:rPr>
          <w:b w:val="0"/>
          <w:noProof/>
          <w:sz w:val="18"/>
        </w:rPr>
        <w:tab/>
      </w:r>
      <w:r w:rsidRPr="00EA0A52">
        <w:rPr>
          <w:b w:val="0"/>
          <w:noProof/>
          <w:sz w:val="18"/>
        </w:rPr>
        <w:fldChar w:fldCharType="begin"/>
      </w:r>
      <w:r w:rsidRPr="00EA0A52">
        <w:rPr>
          <w:b w:val="0"/>
          <w:noProof/>
          <w:sz w:val="18"/>
        </w:rPr>
        <w:instrText xml:space="preserve"> PAGEREF _Toc151459281 \h </w:instrText>
      </w:r>
      <w:r w:rsidRPr="00EA0A52">
        <w:rPr>
          <w:b w:val="0"/>
          <w:noProof/>
          <w:sz w:val="18"/>
        </w:rPr>
      </w:r>
      <w:r w:rsidRPr="00EA0A52">
        <w:rPr>
          <w:b w:val="0"/>
          <w:noProof/>
          <w:sz w:val="18"/>
        </w:rPr>
        <w:fldChar w:fldCharType="separate"/>
      </w:r>
      <w:r w:rsidR="0091332C">
        <w:rPr>
          <w:b w:val="0"/>
          <w:noProof/>
          <w:sz w:val="18"/>
        </w:rPr>
        <w:t>6</w:t>
      </w:r>
      <w:r w:rsidRPr="00EA0A52">
        <w:rPr>
          <w:b w:val="0"/>
          <w:noProof/>
          <w:sz w:val="18"/>
        </w:rPr>
        <w:fldChar w:fldCharType="end"/>
      </w:r>
    </w:p>
    <w:p w14:paraId="147FE6E7" w14:textId="7ACE373E" w:rsidR="00EA0A52" w:rsidRDefault="00EA0A52" w:rsidP="00C510A7">
      <w:pPr>
        <w:pStyle w:val="TOC5"/>
        <w:ind w:right="1792"/>
        <w:rPr>
          <w:rFonts w:asciiTheme="minorHAnsi" w:eastAsiaTheme="minorEastAsia" w:hAnsiTheme="minorHAnsi" w:cstheme="minorBidi"/>
          <w:noProof/>
          <w:kern w:val="0"/>
          <w:sz w:val="22"/>
          <w:szCs w:val="22"/>
        </w:rPr>
      </w:pPr>
      <w:r>
        <w:rPr>
          <w:noProof/>
        </w:rPr>
        <w:t>12</w:t>
      </w:r>
      <w:r>
        <w:rPr>
          <w:noProof/>
        </w:rPr>
        <w:tab/>
        <w:t>Application for recognition</w:t>
      </w:r>
      <w:r w:rsidRPr="00EA0A52">
        <w:rPr>
          <w:noProof/>
        </w:rPr>
        <w:tab/>
      </w:r>
      <w:r w:rsidRPr="00EA0A52">
        <w:rPr>
          <w:noProof/>
        </w:rPr>
        <w:fldChar w:fldCharType="begin"/>
      </w:r>
      <w:r w:rsidRPr="00EA0A52">
        <w:rPr>
          <w:noProof/>
        </w:rPr>
        <w:instrText xml:space="preserve"> PAGEREF _Toc151459282 \h </w:instrText>
      </w:r>
      <w:r w:rsidRPr="00EA0A52">
        <w:rPr>
          <w:noProof/>
        </w:rPr>
      </w:r>
      <w:r w:rsidRPr="00EA0A52">
        <w:rPr>
          <w:noProof/>
        </w:rPr>
        <w:fldChar w:fldCharType="separate"/>
      </w:r>
      <w:r w:rsidR="0091332C">
        <w:rPr>
          <w:noProof/>
        </w:rPr>
        <w:t>6</w:t>
      </w:r>
      <w:r w:rsidRPr="00EA0A52">
        <w:rPr>
          <w:noProof/>
        </w:rPr>
        <w:fldChar w:fldCharType="end"/>
      </w:r>
    </w:p>
    <w:p w14:paraId="09C9F43A" w14:textId="76207289" w:rsidR="00EA0A52" w:rsidRDefault="00EA0A52" w:rsidP="00C510A7">
      <w:pPr>
        <w:pStyle w:val="TOC5"/>
        <w:ind w:right="1792"/>
        <w:rPr>
          <w:rFonts w:asciiTheme="minorHAnsi" w:eastAsiaTheme="minorEastAsia" w:hAnsiTheme="minorHAnsi" w:cstheme="minorBidi"/>
          <w:noProof/>
          <w:kern w:val="0"/>
          <w:sz w:val="22"/>
          <w:szCs w:val="22"/>
        </w:rPr>
      </w:pPr>
      <w:r>
        <w:rPr>
          <w:noProof/>
        </w:rPr>
        <w:t>13</w:t>
      </w:r>
      <w:r>
        <w:rPr>
          <w:noProof/>
        </w:rPr>
        <w:tab/>
        <w:t>Recognition of association</w:t>
      </w:r>
      <w:r w:rsidRPr="00EA0A52">
        <w:rPr>
          <w:noProof/>
        </w:rPr>
        <w:tab/>
      </w:r>
      <w:r w:rsidRPr="00EA0A52">
        <w:rPr>
          <w:noProof/>
        </w:rPr>
        <w:fldChar w:fldCharType="begin"/>
      </w:r>
      <w:r w:rsidRPr="00EA0A52">
        <w:rPr>
          <w:noProof/>
        </w:rPr>
        <w:instrText xml:space="preserve"> PAGEREF _Toc151459283 \h </w:instrText>
      </w:r>
      <w:r w:rsidRPr="00EA0A52">
        <w:rPr>
          <w:noProof/>
        </w:rPr>
      </w:r>
      <w:r w:rsidRPr="00EA0A52">
        <w:rPr>
          <w:noProof/>
        </w:rPr>
        <w:fldChar w:fldCharType="separate"/>
      </w:r>
      <w:r w:rsidR="0091332C">
        <w:rPr>
          <w:noProof/>
        </w:rPr>
        <w:t>6</w:t>
      </w:r>
      <w:r w:rsidRPr="00EA0A52">
        <w:rPr>
          <w:noProof/>
        </w:rPr>
        <w:fldChar w:fldCharType="end"/>
      </w:r>
    </w:p>
    <w:p w14:paraId="23AB136A" w14:textId="326C8ADD" w:rsidR="00EA0A52" w:rsidRDefault="00EA0A52" w:rsidP="00C510A7">
      <w:pPr>
        <w:pStyle w:val="TOC5"/>
        <w:ind w:right="1792"/>
        <w:rPr>
          <w:rFonts w:asciiTheme="minorHAnsi" w:eastAsiaTheme="minorEastAsia" w:hAnsiTheme="minorHAnsi" w:cstheme="minorBidi"/>
          <w:noProof/>
          <w:kern w:val="0"/>
          <w:sz w:val="22"/>
          <w:szCs w:val="22"/>
        </w:rPr>
      </w:pPr>
      <w:r>
        <w:rPr>
          <w:noProof/>
        </w:rPr>
        <w:t>14</w:t>
      </w:r>
      <w:r>
        <w:rPr>
          <w:noProof/>
        </w:rPr>
        <w:tab/>
        <w:t>Notice to Board if association ceases to meet requirements</w:t>
      </w:r>
      <w:r w:rsidRPr="00EA0A52">
        <w:rPr>
          <w:noProof/>
        </w:rPr>
        <w:tab/>
      </w:r>
      <w:r w:rsidRPr="00EA0A52">
        <w:rPr>
          <w:noProof/>
        </w:rPr>
        <w:fldChar w:fldCharType="begin"/>
      </w:r>
      <w:r w:rsidRPr="00EA0A52">
        <w:rPr>
          <w:noProof/>
        </w:rPr>
        <w:instrText xml:space="preserve"> PAGEREF _Toc151459284 \h </w:instrText>
      </w:r>
      <w:r w:rsidRPr="00EA0A52">
        <w:rPr>
          <w:noProof/>
        </w:rPr>
      </w:r>
      <w:r w:rsidRPr="00EA0A52">
        <w:rPr>
          <w:noProof/>
        </w:rPr>
        <w:fldChar w:fldCharType="separate"/>
      </w:r>
      <w:r w:rsidR="0091332C">
        <w:rPr>
          <w:noProof/>
        </w:rPr>
        <w:t>6</w:t>
      </w:r>
      <w:r w:rsidRPr="00EA0A52">
        <w:rPr>
          <w:noProof/>
        </w:rPr>
        <w:fldChar w:fldCharType="end"/>
      </w:r>
    </w:p>
    <w:p w14:paraId="751481C7" w14:textId="797BD427" w:rsidR="00EA0A52" w:rsidRDefault="00EA0A52" w:rsidP="00C510A7">
      <w:pPr>
        <w:pStyle w:val="TOC5"/>
        <w:ind w:right="1792"/>
        <w:rPr>
          <w:rFonts w:asciiTheme="minorHAnsi" w:eastAsiaTheme="minorEastAsia" w:hAnsiTheme="minorHAnsi" w:cstheme="minorBidi"/>
          <w:noProof/>
          <w:kern w:val="0"/>
          <w:sz w:val="22"/>
          <w:szCs w:val="22"/>
        </w:rPr>
      </w:pPr>
      <w:r>
        <w:rPr>
          <w:noProof/>
        </w:rPr>
        <w:t>15</w:t>
      </w:r>
      <w:r>
        <w:rPr>
          <w:noProof/>
        </w:rPr>
        <w:tab/>
        <w:t>Notice if Board requests</w:t>
      </w:r>
      <w:r w:rsidRPr="00EA0A52">
        <w:rPr>
          <w:noProof/>
        </w:rPr>
        <w:tab/>
      </w:r>
      <w:r w:rsidRPr="00EA0A52">
        <w:rPr>
          <w:noProof/>
        </w:rPr>
        <w:fldChar w:fldCharType="begin"/>
      </w:r>
      <w:r w:rsidRPr="00EA0A52">
        <w:rPr>
          <w:noProof/>
        </w:rPr>
        <w:instrText xml:space="preserve"> PAGEREF _Toc151459285 \h </w:instrText>
      </w:r>
      <w:r w:rsidRPr="00EA0A52">
        <w:rPr>
          <w:noProof/>
        </w:rPr>
      </w:r>
      <w:r w:rsidRPr="00EA0A52">
        <w:rPr>
          <w:noProof/>
        </w:rPr>
        <w:fldChar w:fldCharType="separate"/>
      </w:r>
      <w:r w:rsidR="0091332C">
        <w:rPr>
          <w:noProof/>
        </w:rPr>
        <w:t>7</w:t>
      </w:r>
      <w:r w:rsidRPr="00EA0A52">
        <w:rPr>
          <w:noProof/>
        </w:rPr>
        <w:fldChar w:fldCharType="end"/>
      </w:r>
    </w:p>
    <w:p w14:paraId="2EC398F1" w14:textId="34797470" w:rsidR="00EA0A52" w:rsidRDefault="00EA0A52" w:rsidP="00C510A7">
      <w:pPr>
        <w:pStyle w:val="TOC5"/>
        <w:ind w:right="1792"/>
        <w:rPr>
          <w:rFonts w:asciiTheme="minorHAnsi" w:eastAsiaTheme="minorEastAsia" w:hAnsiTheme="minorHAnsi" w:cstheme="minorBidi"/>
          <w:noProof/>
          <w:kern w:val="0"/>
          <w:sz w:val="22"/>
          <w:szCs w:val="22"/>
        </w:rPr>
      </w:pPr>
      <w:r>
        <w:rPr>
          <w:noProof/>
        </w:rPr>
        <w:t>16</w:t>
      </w:r>
      <w:r>
        <w:rPr>
          <w:noProof/>
        </w:rPr>
        <w:tab/>
        <w:t>Termination of recognition</w:t>
      </w:r>
      <w:r w:rsidRPr="00EA0A52">
        <w:rPr>
          <w:noProof/>
        </w:rPr>
        <w:tab/>
      </w:r>
      <w:r w:rsidRPr="00EA0A52">
        <w:rPr>
          <w:noProof/>
        </w:rPr>
        <w:fldChar w:fldCharType="begin"/>
      </w:r>
      <w:r w:rsidRPr="00EA0A52">
        <w:rPr>
          <w:noProof/>
        </w:rPr>
        <w:instrText xml:space="preserve"> PAGEREF _Toc151459286 \h </w:instrText>
      </w:r>
      <w:r w:rsidRPr="00EA0A52">
        <w:rPr>
          <w:noProof/>
        </w:rPr>
      </w:r>
      <w:r w:rsidRPr="00EA0A52">
        <w:rPr>
          <w:noProof/>
        </w:rPr>
        <w:fldChar w:fldCharType="separate"/>
      </w:r>
      <w:r w:rsidR="0091332C">
        <w:rPr>
          <w:noProof/>
        </w:rPr>
        <w:t>7</w:t>
      </w:r>
      <w:r w:rsidRPr="00EA0A52">
        <w:rPr>
          <w:noProof/>
        </w:rPr>
        <w:fldChar w:fldCharType="end"/>
      </w:r>
    </w:p>
    <w:p w14:paraId="20CF33E3" w14:textId="43C3284B" w:rsidR="00EA0A52" w:rsidRDefault="00EA0A52" w:rsidP="00C510A7">
      <w:pPr>
        <w:pStyle w:val="TOC5"/>
        <w:ind w:right="1792"/>
        <w:rPr>
          <w:rFonts w:asciiTheme="minorHAnsi" w:eastAsiaTheme="minorEastAsia" w:hAnsiTheme="minorHAnsi" w:cstheme="minorBidi"/>
          <w:noProof/>
          <w:kern w:val="0"/>
          <w:sz w:val="22"/>
          <w:szCs w:val="22"/>
        </w:rPr>
      </w:pPr>
      <w:r>
        <w:rPr>
          <w:noProof/>
        </w:rPr>
        <w:t>17</w:t>
      </w:r>
      <w:r>
        <w:rPr>
          <w:noProof/>
        </w:rPr>
        <w:tab/>
        <w:t>Notice of recognition—tax (financial) adviser association</w:t>
      </w:r>
      <w:r w:rsidRPr="00EA0A52">
        <w:rPr>
          <w:noProof/>
        </w:rPr>
        <w:tab/>
      </w:r>
      <w:r w:rsidRPr="00EA0A52">
        <w:rPr>
          <w:noProof/>
        </w:rPr>
        <w:fldChar w:fldCharType="begin"/>
      </w:r>
      <w:r w:rsidRPr="00EA0A52">
        <w:rPr>
          <w:noProof/>
        </w:rPr>
        <w:instrText xml:space="preserve"> PAGEREF _Toc151459287 \h </w:instrText>
      </w:r>
      <w:r w:rsidRPr="00EA0A52">
        <w:rPr>
          <w:noProof/>
        </w:rPr>
      </w:r>
      <w:r w:rsidRPr="00EA0A52">
        <w:rPr>
          <w:noProof/>
        </w:rPr>
        <w:fldChar w:fldCharType="separate"/>
      </w:r>
      <w:r w:rsidR="0091332C">
        <w:rPr>
          <w:noProof/>
        </w:rPr>
        <w:t>8</w:t>
      </w:r>
      <w:r w:rsidRPr="00EA0A52">
        <w:rPr>
          <w:noProof/>
        </w:rPr>
        <w:fldChar w:fldCharType="end"/>
      </w:r>
    </w:p>
    <w:p w14:paraId="4806593E" w14:textId="2886AEF3" w:rsidR="00EA0A52" w:rsidRDefault="00EA0A52" w:rsidP="00C510A7">
      <w:pPr>
        <w:pStyle w:val="TOC3"/>
        <w:ind w:right="1792"/>
        <w:rPr>
          <w:rFonts w:asciiTheme="minorHAnsi" w:eastAsiaTheme="minorEastAsia" w:hAnsiTheme="minorHAnsi" w:cstheme="minorBidi"/>
          <w:b w:val="0"/>
          <w:noProof/>
          <w:kern w:val="0"/>
          <w:szCs w:val="22"/>
        </w:rPr>
      </w:pPr>
      <w:r>
        <w:rPr>
          <w:noProof/>
        </w:rPr>
        <w:t>Division 4—Miscellaneous</w:t>
      </w:r>
      <w:r w:rsidRPr="00EA0A52">
        <w:rPr>
          <w:b w:val="0"/>
          <w:noProof/>
          <w:sz w:val="18"/>
        </w:rPr>
        <w:tab/>
      </w:r>
      <w:r w:rsidRPr="00EA0A52">
        <w:rPr>
          <w:b w:val="0"/>
          <w:noProof/>
          <w:sz w:val="18"/>
        </w:rPr>
        <w:fldChar w:fldCharType="begin"/>
      </w:r>
      <w:r w:rsidRPr="00EA0A52">
        <w:rPr>
          <w:b w:val="0"/>
          <w:noProof/>
          <w:sz w:val="18"/>
        </w:rPr>
        <w:instrText xml:space="preserve"> PAGEREF _Toc151459288 \h </w:instrText>
      </w:r>
      <w:r w:rsidRPr="00EA0A52">
        <w:rPr>
          <w:b w:val="0"/>
          <w:noProof/>
          <w:sz w:val="18"/>
        </w:rPr>
      </w:r>
      <w:r w:rsidRPr="00EA0A52">
        <w:rPr>
          <w:b w:val="0"/>
          <w:noProof/>
          <w:sz w:val="18"/>
        </w:rPr>
        <w:fldChar w:fldCharType="separate"/>
      </w:r>
      <w:r w:rsidR="0091332C">
        <w:rPr>
          <w:b w:val="0"/>
          <w:noProof/>
          <w:sz w:val="18"/>
        </w:rPr>
        <w:t>9</w:t>
      </w:r>
      <w:r w:rsidRPr="00EA0A52">
        <w:rPr>
          <w:b w:val="0"/>
          <w:noProof/>
          <w:sz w:val="18"/>
        </w:rPr>
        <w:fldChar w:fldCharType="end"/>
      </w:r>
    </w:p>
    <w:p w14:paraId="369A67D5" w14:textId="5A1372CF" w:rsidR="00EA0A52" w:rsidRDefault="00EA0A52" w:rsidP="00C510A7">
      <w:pPr>
        <w:pStyle w:val="TOC5"/>
        <w:ind w:right="1792"/>
        <w:rPr>
          <w:rFonts w:asciiTheme="minorHAnsi" w:eastAsiaTheme="minorEastAsia" w:hAnsiTheme="minorHAnsi" w:cstheme="minorBidi"/>
          <w:noProof/>
          <w:kern w:val="0"/>
          <w:sz w:val="22"/>
          <w:szCs w:val="22"/>
        </w:rPr>
      </w:pPr>
      <w:r>
        <w:rPr>
          <w:noProof/>
        </w:rPr>
        <w:t>18</w:t>
      </w:r>
      <w:r>
        <w:rPr>
          <w:noProof/>
        </w:rPr>
        <w:tab/>
        <w:t>Review of decisions</w:t>
      </w:r>
      <w:r w:rsidRPr="00EA0A52">
        <w:rPr>
          <w:noProof/>
        </w:rPr>
        <w:tab/>
      </w:r>
      <w:r w:rsidRPr="00EA0A52">
        <w:rPr>
          <w:noProof/>
        </w:rPr>
        <w:fldChar w:fldCharType="begin"/>
      </w:r>
      <w:r w:rsidRPr="00EA0A52">
        <w:rPr>
          <w:noProof/>
        </w:rPr>
        <w:instrText xml:space="preserve"> PAGEREF _Toc151459289 \h </w:instrText>
      </w:r>
      <w:r w:rsidRPr="00EA0A52">
        <w:rPr>
          <w:noProof/>
        </w:rPr>
      </w:r>
      <w:r w:rsidRPr="00EA0A52">
        <w:rPr>
          <w:noProof/>
        </w:rPr>
        <w:fldChar w:fldCharType="separate"/>
      </w:r>
      <w:r w:rsidR="0091332C">
        <w:rPr>
          <w:noProof/>
        </w:rPr>
        <w:t>9</w:t>
      </w:r>
      <w:r w:rsidRPr="00EA0A52">
        <w:rPr>
          <w:noProof/>
        </w:rPr>
        <w:fldChar w:fldCharType="end"/>
      </w:r>
    </w:p>
    <w:p w14:paraId="5C8E14B8" w14:textId="1FDA328E" w:rsidR="00EA0A52" w:rsidRDefault="00EA0A52" w:rsidP="00C510A7">
      <w:pPr>
        <w:pStyle w:val="TOC5"/>
        <w:ind w:right="1792"/>
        <w:rPr>
          <w:rFonts w:asciiTheme="minorHAnsi" w:eastAsiaTheme="minorEastAsia" w:hAnsiTheme="minorHAnsi" w:cstheme="minorBidi"/>
          <w:noProof/>
          <w:kern w:val="0"/>
          <w:sz w:val="22"/>
          <w:szCs w:val="22"/>
        </w:rPr>
      </w:pPr>
      <w:r>
        <w:rPr>
          <w:noProof/>
        </w:rPr>
        <w:t>19</w:t>
      </w:r>
      <w:r>
        <w:rPr>
          <w:noProof/>
        </w:rPr>
        <w:tab/>
        <w:t>List of recognised associations</w:t>
      </w:r>
      <w:r w:rsidRPr="00EA0A52">
        <w:rPr>
          <w:noProof/>
        </w:rPr>
        <w:tab/>
      </w:r>
      <w:r w:rsidRPr="00EA0A52">
        <w:rPr>
          <w:noProof/>
        </w:rPr>
        <w:fldChar w:fldCharType="begin"/>
      </w:r>
      <w:r w:rsidRPr="00EA0A52">
        <w:rPr>
          <w:noProof/>
        </w:rPr>
        <w:instrText xml:space="preserve"> PAGEREF _Toc151459290 \h </w:instrText>
      </w:r>
      <w:r w:rsidRPr="00EA0A52">
        <w:rPr>
          <w:noProof/>
        </w:rPr>
      </w:r>
      <w:r w:rsidRPr="00EA0A52">
        <w:rPr>
          <w:noProof/>
        </w:rPr>
        <w:fldChar w:fldCharType="separate"/>
      </w:r>
      <w:r w:rsidR="0091332C">
        <w:rPr>
          <w:noProof/>
        </w:rPr>
        <w:t>9</w:t>
      </w:r>
      <w:r w:rsidRPr="00EA0A52">
        <w:rPr>
          <w:noProof/>
        </w:rPr>
        <w:fldChar w:fldCharType="end"/>
      </w:r>
    </w:p>
    <w:p w14:paraId="51BDB57A" w14:textId="6DE98EAC"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3—Registration of BAS agents and tax agents</w:t>
      </w:r>
      <w:r w:rsidRPr="00EA0A52">
        <w:rPr>
          <w:b w:val="0"/>
          <w:noProof/>
          <w:sz w:val="18"/>
        </w:rPr>
        <w:tab/>
      </w:r>
      <w:r w:rsidRPr="00EA0A52">
        <w:rPr>
          <w:b w:val="0"/>
          <w:noProof/>
          <w:sz w:val="18"/>
        </w:rPr>
        <w:fldChar w:fldCharType="begin"/>
      </w:r>
      <w:r w:rsidRPr="00EA0A52">
        <w:rPr>
          <w:b w:val="0"/>
          <w:noProof/>
          <w:sz w:val="18"/>
        </w:rPr>
        <w:instrText xml:space="preserve"> PAGEREF _Toc151459291 \h </w:instrText>
      </w:r>
      <w:r w:rsidRPr="00EA0A52">
        <w:rPr>
          <w:b w:val="0"/>
          <w:noProof/>
          <w:sz w:val="18"/>
        </w:rPr>
      </w:r>
      <w:r w:rsidRPr="00EA0A52">
        <w:rPr>
          <w:b w:val="0"/>
          <w:noProof/>
          <w:sz w:val="18"/>
        </w:rPr>
        <w:fldChar w:fldCharType="separate"/>
      </w:r>
      <w:r w:rsidR="0091332C">
        <w:rPr>
          <w:b w:val="0"/>
          <w:noProof/>
          <w:sz w:val="18"/>
        </w:rPr>
        <w:t>10</w:t>
      </w:r>
      <w:r w:rsidRPr="00EA0A52">
        <w:rPr>
          <w:b w:val="0"/>
          <w:noProof/>
          <w:sz w:val="18"/>
        </w:rPr>
        <w:fldChar w:fldCharType="end"/>
      </w:r>
    </w:p>
    <w:p w14:paraId="75E7F2F7" w14:textId="65AC7F8C" w:rsidR="00EA0A52" w:rsidRDefault="00EA0A52" w:rsidP="00C510A7">
      <w:pPr>
        <w:pStyle w:val="TOC3"/>
        <w:ind w:right="1792"/>
        <w:rPr>
          <w:rFonts w:asciiTheme="minorHAnsi" w:eastAsiaTheme="minorEastAsia" w:hAnsiTheme="minorHAnsi" w:cstheme="minorBidi"/>
          <w:b w:val="0"/>
          <w:noProof/>
          <w:kern w:val="0"/>
          <w:szCs w:val="22"/>
        </w:rPr>
      </w:pPr>
      <w:r>
        <w:rPr>
          <w:noProof/>
        </w:rPr>
        <w:t>Division 1—Registered BAS agents</w:t>
      </w:r>
      <w:r w:rsidRPr="00EA0A52">
        <w:rPr>
          <w:b w:val="0"/>
          <w:noProof/>
          <w:sz w:val="18"/>
        </w:rPr>
        <w:tab/>
      </w:r>
      <w:r w:rsidRPr="00EA0A52">
        <w:rPr>
          <w:b w:val="0"/>
          <w:noProof/>
          <w:sz w:val="18"/>
        </w:rPr>
        <w:fldChar w:fldCharType="begin"/>
      </w:r>
      <w:r w:rsidRPr="00EA0A52">
        <w:rPr>
          <w:b w:val="0"/>
          <w:noProof/>
          <w:sz w:val="18"/>
        </w:rPr>
        <w:instrText xml:space="preserve"> PAGEREF _Toc151459292 \h </w:instrText>
      </w:r>
      <w:r w:rsidRPr="00EA0A52">
        <w:rPr>
          <w:b w:val="0"/>
          <w:noProof/>
          <w:sz w:val="18"/>
        </w:rPr>
      </w:r>
      <w:r w:rsidRPr="00EA0A52">
        <w:rPr>
          <w:b w:val="0"/>
          <w:noProof/>
          <w:sz w:val="18"/>
        </w:rPr>
        <w:fldChar w:fldCharType="separate"/>
      </w:r>
      <w:r w:rsidR="0091332C">
        <w:rPr>
          <w:b w:val="0"/>
          <w:noProof/>
          <w:sz w:val="18"/>
        </w:rPr>
        <w:t>10</w:t>
      </w:r>
      <w:r w:rsidRPr="00EA0A52">
        <w:rPr>
          <w:b w:val="0"/>
          <w:noProof/>
          <w:sz w:val="18"/>
        </w:rPr>
        <w:fldChar w:fldCharType="end"/>
      </w:r>
    </w:p>
    <w:p w14:paraId="5E60F247" w14:textId="6E8ED7FE" w:rsidR="00EA0A52" w:rsidRDefault="00EA0A52" w:rsidP="00C510A7">
      <w:pPr>
        <w:pStyle w:val="TOC5"/>
        <w:ind w:right="1792"/>
        <w:rPr>
          <w:rFonts w:asciiTheme="minorHAnsi" w:eastAsiaTheme="minorEastAsia" w:hAnsiTheme="minorHAnsi" w:cstheme="minorBidi"/>
          <w:noProof/>
          <w:kern w:val="0"/>
          <w:sz w:val="22"/>
          <w:szCs w:val="22"/>
        </w:rPr>
      </w:pPr>
      <w:r>
        <w:rPr>
          <w:noProof/>
        </w:rPr>
        <w:t>20</w:t>
      </w:r>
      <w:r>
        <w:rPr>
          <w:noProof/>
        </w:rPr>
        <w:tab/>
        <w:t>Requirements for registration</w:t>
      </w:r>
      <w:r w:rsidRPr="00EA0A52">
        <w:rPr>
          <w:noProof/>
        </w:rPr>
        <w:tab/>
      </w:r>
      <w:r w:rsidRPr="00EA0A52">
        <w:rPr>
          <w:noProof/>
        </w:rPr>
        <w:fldChar w:fldCharType="begin"/>
      </w:r>
      <w:r w:rsidRPr="00EA0A52">
        <w:rPr>
          <w:noProof/>
        </w:rPr>
        <w:instrText xml:space="preserve"> PAGEREF _Toc151459293 \h </w:instrText>
      </w:r>
      <w:r w:rsidRPr="00EA0A52">
        <w:rPr>
          <w:noProof/>
        </w:rPr>
      </w:r>
      <w:r w:rsidRPr="00EA0A52">
        <w:rPr>
          <w:noProof/>
        </w:rPr>
        <w:fldChar w:fldCharType="separate"/>
      </w:r>
      <w:r w:rsidR="0091332C">
        <w:rPr>
          <w:noProof/>
        </w:rPr>
        <w:t>10</w:t>
      </w:r>
      <w:r w:rsidRPr="00EA0A52">
        <w:rPr>
          <w:noProof/>
        </w:rPr>
        <w:fldChar w:fldCharType="end"/>
      </w:r>
    </w:p>
    <w:p w14:paraId="483B7412" w14:textId="3CFC1859" w:rsidR="00EA0A52" w:rsidRDefault="00EA0A52" w:rsidP="00C510A7">
      <w:pPr>
        <w:pStyle w:val="TOC3"/>
        <w:ind w:right="1792"/>
        <w:rPr>
          <w:rFonts w:asciiTheme="minorHAnsi" w:eastAsiaTheme="minorEastAsia" w:hAnsiTheme="minorHAnsi" w:cstheme="minorBidi"/>
          <w:b w:val="0"/>
          <w:noProof/>
          <w:kern w:val="0"/>
          <w:szCs w:val="22"/>
        </w:rPr>
      </w:pPr>
      <w:r>
        <w:rPr>
          <w:noProof/>
        </w:rPr>
        <w:t>Division 2—Registered tax agents</w:t>
      </w:r>
      <w:r w:rsidRPr="00EA0A52">
        <w:rPr>
          <w:b w:val="0"/>
          <w:noProof/>
          <w:sz w:val="18"/>
        </w:rPr>
        <w:tab/>
      </w:r>
      <w:r w:rsidRPr="00EA0A52">
        <w:rPr>
          <w:b w:val="0"/>
          <w:noProof/>
          <w:sz w:val="18"/>
        </w:rPr>
        <w:fldChar w:fldCharType="begin"/>
      </w:r>
      <w:r w:rsidRPr="00EA0A52">
        <w:rPr>
          <w:b w:val="0"/>
          <w:noProof/>
          <w:sz w:val="18"/>
        </w:rPr>
        <w:instrText xml:space="preserve"> PAGEREF _Toc151459294 \h </w:instrText>
      </w:r>
      <w:r w:rsidRPr="00EA0A52">
        <w:rPr>
          <w:b w:val="0"/>
          <w:noProof/>
          <w:sz w:val="18"/>
        </w:rPr>
      </w:r>
      <w:r w:rsidRPr="00EA0A52">
        <w:rPr>
          <w:b w:val="0"/>
          <w:noProof/>
          <w:sz w:val="18"/>
        </w:rPr>
        <w:fldChar w:fldCharType="separate"/>
      </w:r>
      <w:r w:rsidR="0091332C">
        <w:rPr>
          <w:b w:val="0"/>
          <w:noProof/>
          <w:sz w:val="18"/>
        </w:rPr>
        <w:t>11</w:t>
      </w:r>
      <w:r w:rsidRPr="00EA0A52">
        <w:rPr>
          <w:b w:val="0"/>
          <w:noProof/>
          <w:sz w:val="18"/>
        </w:rPr>
        <w:fldChar w:fldCharType="end"/>
      </w:r>
    </w:p>
    <w:p w14:paraId="2BE0AE0F" w14:textId="3B38D5DE" w:rsidR="00EA0A52" w:rsidRDefault="00EA0A52" w:rsidP="00C510A7">
      <w:pPr>
        <w:pStyle w:val="TOC5"/>
        <w:ind w:right="1792"/>
        <w:rPr>
          <w:rFonts w:asciiTheme="minorHAnsi" w:eastAsiaTheme="minorEastAsia" w:hAnsiTheme="minorHAnsi" w:cstheme="minorBidi"/>
          <w:noProof/>
          <w:kern w:val="0"/>
          <w:sz w:val="22"/>
          <w:szCs w:val="22"/>
        </w:rPr>
      </w:pPr>
      <w:r>
        <w:rPr>
          <w:noProof/>
        </w:rPr>
        <w:t>21</w:t>
      </w:r>
      <w:r>
        <w:rPr>
          <w:noProof/>
        </w:rPr>
        <w:tab/>
        <w:t>Requirements for registration</w:t>
      </w:r>
      <w:r w:rsidRPr="00EA0A52">
        <w:rPr>
          <w:noProof/>
        </w:rPr>
        <w:tab/>
      </w:r>
      <w:r w:rsidRPr="00EA0A52">
        <w:rPr>
          <w:noProof/>
        </w:rPr>
        <w:fldChar w:fldCharType="begin"/>
      </w:r>
      <w:r w:rsidRPr="00EA0A52">
        <w:rPr>
          <w:noProof/>
        </w:rPr>
        <w:instrText xml:space="preserve"> PAGEREF _Toc151459295 \h </w:instrText>
      </w:r>
      <w:r w:rsidRPr="00EA0A52">
        <w:rPr>
          <w:noProof/>
        </w:rPr>
      </w:r>
      <w:r w:rsidRPr="00EA0A52">
        <w:rPr>
          <w:noProof/>
        </w:rPr>
        <w:fldChar w:fldCharType="separate"/>
      </w:r>
      <w:r w:rsidR="0091332C">
        <w:rPr>
          <w:noProof/>
        </w:rPr>
        <w:t>11</w:t>
      </w:r>
      <w:r w:rsidRPr="00EA0A52">
        <w:rPr>
          <w:noProof/>
        </w:rPr>
        <w:fldChar w:fldCharType="end"/>
      </w:r>
    </w:p>
    <w:p w14:paraId="65822EEB" w14:textId="33966BB0" w:rsidR="00EA0A52" w:rsidRDefault="00EA0A52" w:rsidP="00C510A7">
      <w:pPr>
        <w:pStyle w:val="TOC3"/>
        <w:ind w:right="1792"/>
        <w:rPr>
          <w:rFonts w:asciiTheme="minorHAnsi" w:eastAsiaTheme="minorEastAsia" w:hAnsiTheme="minorHAnsi" w:cstheme="minorBidi"/>
          <w:b w:val="0"/>
          <w:noProof/>
          <w:kern w:val="0"/>
          <w:szCs w:val="22"/>
        </w:rPr>
      </w:pPr>
      <w:r>
        <w:rPr>
          <w:noProof/>
        </w:rPr>
        <w:t>Division 3—Application fees for registration</w:t>
      </w:r>
      <w:r w:rsidRPr="00EA0A52">
        <w:rPr>
          <w:b w:val="0"/>
          <w:noProof/>
          <w:sz w:val="18"/>
        </w:rPr>
        <w:tab/>
      </w:r>
      <w:r w:rsidRPr="00EA0A52">
        <w:rPr>
          <w:b w:val="0"/>
          <w:noProof/>
          <w:sz w:val="18"/>
        </w:rPr>
        <w:fldChar w:fldCharType="begin"/>
      </w:r>
      <w:r w:rsidRPr="00EA0A52">
        <w:rPr>
          <w:b w:val="0"/>
          <w:noProof/>
          <w:sz w:val="18"/>
        </w:rPr>
        <w:instrText xml:space="preserve"> PAGEREF _Toc151459296 \h </w:instrText>
      </w:r>
      <w:r w:rsidRPr="00EA0A52">
        <w:rPr>
          <w:b w:val="0"/>
          <w:noProof/>
          <w:sz w:val="18"/>
        </w:rPr>
      </w:r>
      <w:r w:rsidRPr="00EA0A52">
        <w:rPr>
          <w:b w:val="0"/>
          <w:noProof/>
          <w:sz w:val="18"/>
        </w:rPr>
        <w:fldChar w:fldCharType="separate"/>
      </w:r>
      <w:r w:rsidR="0091332C">
        <w:rPr>
          <w:b w:val="0"/>
          <w:noProof/>
          <w:sz w:val="18"/>
        </w:rPr>
        <w:t>12</w:t>
      </w:r>
      <w:r w:rsidRPr="00EA0A52">
        <w:rPr>
          <w:b w:val="0"/>
          <w:noProof/>
          <w:sz w:val="18"/>
        </w:rPr>
        <w:fldChar w:fldCharType="end"/>
      </w:r>
    </w:p>
    <w:p w14:paraId="4E4ED36C" w14:textId="2A2807F0" w:rsidR="00EA0A52" w:rsidRDefault="00EA0A52" w:rsidP="00C510A7">
      <w:pPr>
        <w:pStyle w:val="TOC5"/>
        <w:ind w:right="1792"/>
        <w:rPr>
          <w:rFonts w:asciiTheme="minorHAnsi" w:eastAsiaTheme="minorEastAsia" w:hAnsiTheme="minorHAnsi" w:cstheme="minorBidi"/>
          <w:noProof/>
          <w:kern w:val="0"/>
          <w:sz w:val="22"/>
          <w:szCs w:val="22"/>
        </w:rPr>
      </w:pPr>
      <w:r>
        <w:rPr>
          <w:noProof/>
        </w:rPr>
        <w:t>22</w:t>
      </w:r>
      <w:r>
        <w:rPr>
          <w:noProof/>
        </w:rPr>
        <w:tab/>
        <w:t>Application fee for registration</w:t>
      </w:r>
      <w:r w:rsidRPr="00EA0A52">
        <w:rPr>
          <w:noProof/>
        </w:rPr>
        <w:tab/>
      </w:r>
      <w:r w:rsidRPr="00EA0A52">
        <w:rPr>
          <w:noProof/>
        </w:rPr>
        <w:fldChar w:fldCharType="begin"/>
      </w:r>
      <w:r w:rsidRPr="00EA0A52">
        <w:rPr>
          <w:noProof/>
        </w:rPr>
        <w:instrText xml:space="preserve"> PAGEREF _Toc151459297 \h </w:instrText>
      </w:r>
      <w:r w:rsidRPr="00EA0A52">
        <w:rPr>
          <w:noProof/>
        </w:rPr>
      </w:r>
      <w:r w:rsidRPr="00EA0A52">
        <w:rPr>
          <w:noProof/>
        </w:rPr>
        <w:fldChar w:fldCharType="separate"/>
      </w:r>
      <w:r w:rsidR="0091332C">
        <w:rPr>
          <w:noProof/>
        </w:rPr>
        <w:t>12</w:t>
      </w:r>
      <w:r w:rsidRPr="00EA0A52">
        <w:rPr>
          <w:noProof/>
        </w:rPr>
        <w:fldChar w:fldCharType="end"/>
      </w:r>
    </w:p>
    <w:p w14:paraId="4111BF36" w14:textId="1799AA8D"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4—Investigations</w:t>
      </w:r>
      <w:r w:rsidRPr="00EA0A52">
        <w:rPr>
          <w:b w:val="0"/>
          <w:noProof/>
          <w:sz w:val="18"/>
        </w:rPr>
        <w:tab/>
      </w:r>
      <w:r w:rsidRPr="00EA0A52">
        <w:rPr>
          <w:b w:val="0"/>
          <w:noProof/>
          <w:sz w:val="18"/>
        </w:rPr>
        <w:fldChar w:fldCharType="begin"/>
      </w:r>
      <w:r w:rsidRPr="00EA0A52">
        <w:rPr>
          <w:b w:val="0"/>
          <w:noProof/>
          <w:sz w:val="18"/>
        </w:rPr>
        <w:instrText xml:space="preserve"> PAGEREF _Toc151459298 \h </w:instrText>
      </w:r>
      <w:r w:rsidRPr="00EA0A52">
        <w:rPr>
          <w:b w:val="0"/>
          <w:noProof/>
          <w:sz w:val="18"/>
        </w:rPr>
      </w:r>
      <w:r w:rsidRPr="00EA0A52">
        <w:rPr>
          <w:b w:val="0"/>
          <w:noProof/>
          <w:sz w:val="18"/>
        </w:rPr>
        <w:fldChar w:fldCharType="separate"/>
      </w:r>
      <w:r w:rsidR="0091332C">
        <w:rPr>
          <w:b w:val="0"/>
          <w:noProof/>
          <w:sz w:val="18"/>
        </w:rPr>
        <w:t>14</w:t>
      </w:r>
      <w:r w:rsidRPr="00EA0A52">
        <w:rPr>
          <w:b w:val="0"/>
          <w:noProof/>
          <w:sz w:val="18"/>
        </w:rPr>
        <w:fldChar w:fldCharType="end"/>
      </w:r>
    </w:p>
    <w:p w14:paraId="60E14073" w14:textId="4B2C2D0B" w:rsidR="00EA0A52" w:rsidRDefault="00EA0A52" w:rsidP="00C510A7">
      <w:pPr>
        <w:pStyle w:val="TOC5"/>
        <w:ind w:right="1792"/>
        <w:rPr>
          <w:rFonts w:asciiTheme="minorHAnsi" w:eastAsiaTheme="minorEastAsia" w:hAnsiTheme="minorHAnsi" w:cstheme="minorBidi"/>
          <w:noProof/>
          <w:kern w:val="0"/>
          <w:sz w:val="22"/>
          <w:szCs w:val="22"/>
        </w:rPr>
      </w:pPr>
      <w:r>
        <w:rPr>
          <w:noProof/>
        </w:rPr>
        <w:t>23</w:t>
      </w:r>
      <w:r>
        <w:rPr>
          <w:noProof/>
        </w:rPr>
        <w:tab/>
        <w:t>Power to require witnesses to attend—allowances and expenses</w:t>
      </w:r>
      <w:r w:rsidRPr="00EA0A52">
        <w:rPr>
          <w:noProof/>
        </w:rPr>
        <w:tab/>
      </w:r>
      <w:r w:rsidRPr="00EA0A52">
        <w:rPr>
          <w:noProof/>
        </w:rPr>
        <w:fldChar w:fldCharType="begin"/>
      </w:r>
      <w:r w:rsidRPr="00EA0A52">
        <w:rPr>
          <w:noProof/>
        </w:rPr>
        <w:instrText xml:space="preserve"> PAGEREF _Toc151459299 \h </w:instrText>
      </w:r>
      <w:r w:rsidRPr="00EA0A52">
        <w:rPr>
          <w:noProof/>
        </w:rPr>
      </w:r>
      <w:r w:rsidRPr="00EA0A52">
        <w:rPr>
          <w:noProof/>
        </w:rPr>
        <w:fldChar w:fldCharType="separate"/>
      </w:r>
      <w:r w:rsidR="0091332C">
        <w:rPr>
          <w:noProof/>
        </w:rPr>
        <w:t>14</w:t>
      </w:r>
      <w:r w:rsidRPr="00EA0A52">
        <w:rPr>
          <w:noProof/>
        </w:rPr>
        <w:fldChar w:fldCharType="end"/>
      </w:r>
    </w:p>
    <w:p w14:paraId="3C7260B5" w14:textId="4F91B49E"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5—The Tax Practitioners Board</w:t>
      </w:r>
      <w:r w:rsidRPr="00EA0A52">
        <w:rPr>
          <w:b w:val="0"/>
          <w:noProof/>
          <w:sz w:val="18"/>
        </w:rPr>
        <w:tab/>
      </w:r>
      <w:r w:rsidRPr="00EA0A52">
        <w:rPr>
          <w:b w:val="0"/>
          <w:noProof/>
          <w:sz w:val="18"/>
        </w:rPr>
        <w:fldChar w:fldCharType="begin"/>
      </w:r>
      <w:r w:rsidRPr="00EA0A52">
        <w:rPr>
          <w:b w:val="0"/>
          <w:noProof/>
          <w:sz w:val="18"/>
        </w:rPr>
        <w:instrText xml:space="preserve"> PAGEREF _Toc151459300 \h </w:instrText>
      </w:r>
      <w:r w:rsidRPr="00EA0A52">
        <w:rPr>
          <w:b w:val="0"/>
          <w:noProof/>
          <w:sz w:val="18"/>
        </w:rPr>
      </w:r>
      <w:r w:rsidRPr="00EA0A52">
        <w:rPr>
          <w:b w:val="0"/>
          <w:noProof/>
          <w:sz w:val="18"/>
        </w:rPr>
        <w:fldChar w:fldCharType="separate"/>
      </w:r>
      <w:r w:rsidR="0091332C">
        <w:rPr>
          <w:b w:val="0"/>
          <w:noProof/>
          <w:sz w:val="18"/>
        </w:rPr>
        <w:t>15</w:t>
      </w:r>
      <w:r w:rsidRPr="00EA0A52">
        <w:rPr>
          <w:b w:val="0"/>
          <w:noProof/>
          <w:sz w:val="18"/>
        </w:rPr>
        <w:fldChar w:fldCharType="end"/>
      </w:r>
    </w:p>
    <w:p w14:paraId="0AF4CCEF" w14:textId="3956645A" w:rsidR="00EA0A52" w:rsidRDefault="00EA0A52" w:rsidP="00C510A7">
      <w:pPr>
        <w:pStyle w:val="TOC5"/>
        <w:ind w:right="1792"/>
        <w:rPr>
          <w:rFonts w:asciiTheme="minorHAnsi" w:eastAsiaTheme="minorEastAsia" w:hAnsiTheme="minorHAnsi" w:cstheme="minorBidi"/>
          <w:noProof/>
          <w:kern w:val="0"/>
          <w:sz w:val="22"/>
          <w:szCs w:val="22"/>
        </w:rPr>
      </w:pPr>
      <w:r>
        <w:rPr>
          <w:noProof/>
        </w:rPr>
        <w:t>24</w:t>
      </w:r>
      <w:r>
        <w:rPr>
          <w:noProof/>
        </w:rPr>
        <w:tab/>
        <w:t>Administrative assistance to the Board</w:t>
      </w:r>
      <w:r w:rsidRPr="00EA0A52">
        <w:rPr>
          <w:noProof/>
        </w:rPr>
        <w:tab/>
      </w:r>
      <w:r w:rsidRPr="00EA0A52">
        <w:rPr>
          <w:noProof/>
        </w:rPr>
        <w:fldChar w:fldCharType="begin"/>
      </w:r>
      <w:r w:rsidRPr="00EA0A52">
        <w:rPr>
          <w:noProof/>
        </w:rPr>
        <w:instrText xml:space="preserve"> PAGEREF _Toc151459301 \h </w:instrText>
      </w:r>
      <w:r w:rsidRPr="00EA0A52">
        <w:rPr>
          <w:noProof/>
        </w:rPr>
      </w:r>
      <w:r w:rsidRPr="00EA0A52">
        <w:rPr>
          <w:noProof/>
        </w:rPr>
        <w:fldChar w:fldCharType="separate"/>
      </w:r>
      <w:r w:rsidR="0091332C">
        <w:rPr>
          <w:noProof/>
        </w:rPr>
        <w:t>15</w:t>
      </w:r>
      <w:r w:rsidRPr="00EA0A52">
        <w:rPr>
          <w:noProof/>
        </w:rPr>
        <w:fldChar w:fldCharType="end"/>
      </w:r>
    </w:p>
    <w:p w14:paraId="6C66A3BF" w14:textId="446CE376" w:rsidR="00EA0A52" w:rsidRDefault="00EA0A52" w:rsidP="00C510A7">
      <w:pPr>
        <w:pStyle w:val="TOC5"/>
        <w:ind w:right="1792"/>
        <w:rPr>
          <w:rFonts w:asciiTheme="minorHAnsi" w:eastAsiaTheme="minorEastAsia" w:hAnsiTheme="minorHAnsi" w:cstheme="minorBidi"/>
          <w:noProof/>
          <w:kern w:val="0"/>
          <w:sz w:val="22"/>
          <w:szCs w:val="22"/>
        </w:rPr>
      </w:pPr>
      <w:r>
        <w:rPr>
          <w:noProof/>
        </w:rPr>
        <w:t>25</w:t>
      </w:r>
      <w:r>
        <w:rPr>
          <w:noProof/>
        </w:rPr>
        <w:tab/>
        <w:t>Register of registered and deregistered tax agents and BAS agents</w:t>
      </w:r>
      <w:r w:rsidRPr="00EA0A52">
        <w:rPr>
          <w:noProof/>
        </w:rPr>
        <w:tab/>
      </w:r>
      <w:r w:rsidRPr="00EA0A52">
        <w:rPr>
          <w:noProof/>
        </w:rPr>
        <w:fldChar w:fldCharType="begin"/>
      </w:r>
      <w:r w:rsidRPr="00EA0A52">
        <w:rPr>
          <w:noProof/>
        </w:rPr>
        <w:instrText xml:space="preserve"> PAGEREF _Toc151459302 \h </w:instrText>
      </w:r>
      <w:r w:rsidRPr="00EA0A52">
        <w:rPr>
          <w:noProof/>
        </w:rPr>
      </w:r>
      <w:r w:rsidRPr="00EA0A52">
        <w:rPr>
          <w:noProof/>
        </w:rPr>
        <w:fldChar w:fldCharType="separate"/>
      </w:r>
      <w:r w:rsidR="0091332C">
        <w:rPr>
          <w:noProof/>
        </w:rPr>
        <w:t>15</w:t>
      </w:r>
      <w:r w:rsidRPr="00EA0A52">
        <w:rPr>
          <w:noProof/>
        </w:rPr>
        <w:fldChar w:fldCharType="end"/>
      </w:r>
    </w:p>
    <w:p w14:paraId="38A4B5B2" w14:textId="757F2BB4"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6—Services that are not tax agent services</w:t>
      </w:r>
      <w:r w:rsidRPr="00EA0A52">
        <w:rPr>
          <w:b w:val="0"/>
          <w:noProof/>
          <w:sz w:val="18"/>
        </w:rPr>
        <w:tab/>
      </w:r>
      <w:r w:rsidRPr="00EA0A52">
        <w:rPr>
          <w:b w:val="0"/>
          <w:noProof/>
          <w:sz w:val="18"/>
        </w:rPr>
        <w:fldChar w:fldCharType="begin"/>
      </w:r>
      <w:r w:rsidRPr="00EA0A52">
        <w:rPr>
          <w:b w:val="0"/>
          <w:noProof/>
          <w:sz w:val="18"/>
        </w:rPr>
        <w:instrText xml:space="preserve"> PAGEREF _Toc151459303 \h </w:instrText>
      </w:r>
      <w:r w:rsidRPr="00EA0A52">
        <w:rPr>
          <w:b w:val="0"/>
          <w:noProof/>
          <w:sz w:val="18"/>
        </w:rPr>
      </w:r>
      <w:r w:rsidRPr="00EA0A52">
        <w:rPr>
          <w:b w:val="0"/>
          <w:noProof/>
          <w:sz w:val="18"/>
        </w:rPr>
        <w:fldChar w:fldCharType="separate"/>
      </w:r>
      <w:r w:rsidR="0091332C">
        <w:rPr>
          <w:b w:val="0"/>
          <w:noProof/>
          <w:sz w:val="18"/>
        </w:rPr>
        <w:t>17</w:t>
      </w:r>
      <w:r w:rsidRPr="00EA0A52">
        <w:rPr>
          <w:b w:val="0"/>
          <w:noProof/>
          <w:sz w:val="18"/>
        </w:rPr>
        <w:fldChar w:fldCharType="end"/>
      </w:r>
    </w:p>
    <w:p w14:paraId="21DB494E" w14:textId="1C543DB7" w:rsidR="00EA0A52" w:rsidRDefault="00EA0A52" w:rsidP="00C510A7">
      <w:pPr>
        <w:pStyle w:val="TOC5"/>
        <w:ind w:right="1792"/>
        <w:rPr>
          <w:rFonts w:asciiTheme="minorHAnsi" w:eastAsiaTheme="minorEastAsia" w:hAnsiTheme="minorHAnsi" w:cstheme="minorBidi"/>
          <w:noProof/>
          <w:kern w:val="0"/>
          <w:sz w:val="22"/>
          <w:szCs w:val="22"/>
        </w:rPr>
      </w:pPr>
      <w:r>
        <w:rPr>
          <w:noProof/>
        </w:rPr>
        <w:t>26</w:t>
      </w:r>
      <w:r>
        <w:rPr>
          <w:noProof/>
        </w:rPr>
        <w:tab/>
        <w:t>Specified services that are not tax agent services</w:t>
      </w:r>
      <w:r w:rsidRPr="00EA0A52">
        <w:rPr>
          <w:noProof/>
        </w:rPr>
        <w:tab/>
      </w:r>
      <w:r w:rsidRPr="00EA0A52">
        <w:rPr>
          <w:noProof/>
        </w:rPr>
        <w:fldChar w:fldCharType="begin"/>
      </w:r>
      <w:r w:rsidRPr="00EA0A52">
        <w:rPr>
          <w:noProof/>
        </w:rPr>
        <w:instrText xml:space="preserve"> PAGEREF _Toc151459304 \h </w:instrText>
      </w:r>
      <w:r w:rsidRPr="00EA0A52">
        <w:rPr>
          <w:noProof/>
        </w:rPr>
      </w:r>
      <w:r w:rsidRPr="00EA0A52">
        <w:rPr>
          <w:noProof/>
        </w:rPr>
        <w:fldChar w:fldCharType="separate"/>
      </w:r>
      <w:r w:rsidR="0091332C">
        <w:rPr>
          <w:noProof/>
        </w:rPr>
        <w:t>17</w:t>
      </w:r>
      <w:r w:rsidRPr="00EA0A52">
        <w:rPr>
          <w:noProof/>
        </w:rPr>
        <w:fldChar w:fldCharType="end"/>
      </w:r>
    </w:p>
    <w:p w14:paraId="7497EE6E" w14:textId="617CFA4D" w:rsidR="00EA0A52" w:rsidRDefault="00EA0A52" w:rsidP="00975983">
      <w:pPr>
        <w:pStyle w:val="TOC1"/>
        <w:keepNext/>
        <w:ind w:right="1792"/>
        <w:rPr>
          <w:rFonts w:asciiTheme="minorHAnsi" w:eastAsiaTheme="minorEastAsia" w:hAnsiTheme="minorHAnsi" w:cstheme="minorBidi"/>
          <w:b w:val="0"/>
          <w:noProof/>
          <w:kern w:val="0"/>
          <w:sz w:val="22"/>
          <w:szCs w:val="22"/>
        </w:rPr>
      </w:pPr>
      <w:r>
        <w:rPr>
          <w:noProof/>
        </w:rPr>
        <w:lastRenderedPageBreak/>
        <w:t>Schedule 1—Requirements for recognition of professional associations</w:t>
      </w:r>
      <w:r w:rsidRPr="00EA0A52">
        <w:rPr>
          <w:b w:val="0"/>
          <w:noProof/>
          <w:sz w:val="18"/>
        </w:rPr>
        <w:tab/>
      </w:r>
      <w:r w:rsidRPr="00EA0A52">
        <w:rPr>
          <w:b w:val="0"/>
          <w:noProof/>
          <w:sz w:val="18"/>
        </w:rPr>
        <w:fldChar w:fldCharType="begin"/>
      </w:r>
      <w:r w:rsidRPr="00EA0A52">
        <w:rPr>
          <w:b w:val="0"/>
          <w:noProof/>
          <w:sz w:val="18"/>
        </w:rPr>
        <w:instrText xml:space="preserve"> PAGEREF _Toc151459305 \h </w:instrText>
      </w:r>
      <w:r w:rsidRPr="00EA0A52">
        <w:rPr>
          <w:b w:val="0"/>
          <w:noProof/>
          <w:sz w:val="18"/>
        </w:rPr>
      </w:r>
      <w:r w:rsidRPr="00EA0A52">
        <w:rPr>
          <w:b w:val="0"/>
          <w:noProof/>
          <w:sz w:val="18"/>
        </w:rPr>
        <w:fldChar w:fldCharType="separate"/>
      </w:r>
      <w:r w:rsidR="0091332C">
        <w:rPr>
          <w:b w:val="0"/>
          <w:noProof/>
          <w:sz w:val="18"/>
        </w:rPr>
        <w:t>19</w:t>
      </w:r>
      <w:r w:rsidRPr="00EA0A52">
        <w:rPr>
          <w:b w:val="0"/>
          <w:noProof/>
          <w:sz w:val="18"/>
        </w:rPr>
        <w:fldChar w:fldCharType="end"/>
      </w:r>
    </w:p>
    <w:p w14:paraId="03A2DB8A" w14:textId="69BF4376"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1—Recognised BAS agent associations</w:t>
      </w:r>
      <w:r w:rsidRPr="00EA0A52">
        <w:rPr>
          <w:b w:val="0"/>
          <w:noProof/>
          <w:sz w:val="18"/>
        </w:rPr>
        <w:tab/>
      </w:r>
      <w:r w:rsidRPr="00EA0A52">
        <w:rPr>
          <w:b w:val="0"/>
          <w:noProof/>
          <w:sz w:val="18"/>
        </w:rPr>
        <w:fldChar w:fldCharType="begin"/>
      </w:r>
      <w:r w:rsidRPr="00EA0A52">
        <w:rPr>
          <w:b w:val="0"/>
          <w:noProof/>
          <w:sz w:val="18"/>
        </w:rPr>
        <w:instrText xml:space="preserve"> PAGEREF _Toc151459306 \h </w:instrText>
      </w:r>
      <w:r w:rsidRPr="00EA0A52">
        <w:rPr>
          <w:b w:val="0"/>
          <w:noProof/>
          <w:sz w:val="18"/>
        </w:rPr>
      </w:r>
      <w:r w:rsidRPr="00EA0A52">
        <w:rPr>
          <w:b w:val="0"/>
          <w:noProof/>
          <w:sz w:val="18"/>
        </w:rPr>
        <w:fldChar w:fldCharType="separate"/>
      </w:r>
      <w:r w:rsidR="0091332C">
        <w:rPr>
          <w:b w:val="0"/>
          <w:noProof/>
          <w:sz w:val="18"/>
        </w:rPr>
        <w:t>19</w:t>
      </w:r>
      <w:r w:rsidRPr="00EA0A52">
        <w:rPr>
          <w:b w:val="0"/>
          <w:noProof/>
          <w:sz w:val="18"/>
        </w:rPr>
        <w:fldChar w:fldCharType="end"/>
      </w:r>
    </w:p>
    <w:p w14:paraId="19CCEE10" w14:textId="3A64A2A3"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2—Recognised tax agent associations</w:t>
      </w:r>
      <w:r w:rsidRPr="00EA0A52">
        <w:rPr>
          <w:b w:val="0"/>
          <w:noProof/>
          <w:sz w:val="18"/>
        </w:rPr>
        <w:tab/>
      </w:r>
      <w:r w:rsidRPr="00EA0A52">
        <w:rPr>
          <w:b w:val="0"/>
          <w:noProof/>
          <w:sz w:val="18"/>
        </w:rPr>
        <w:fldChar w:fldCharType="begin"/>
      </w:r>
      <w:r w:rsidRPr="00EA0A52">
        <w:rPr>
          <w:b w:val="0"/>
          <w:noProof/>
          <w:sz w:val="18"/>
        </w:rPr>
        <w:instrText xml:space="preserve"> PAGEREF _Toc151459307 \h </w:instrText>
      </w:r>
      <w:r w:rsidRPr="00EA0A52">
        <w:rPr>
          <w:b w:val="0"/>
          <w:noProof/>
          <w:sz w:val="18"/>
        </w:rPr>
      </w:r>
      <w:r w:rsidRPr="00EA0A52">
        <w:rPr>
          <w:b w:val="0"/>
          <w:noProof/>
          <w:sz w:val="18"/>
        </w:rPr>
        <w:fldChar w:fldCharType="separate"/>
      </w:r>
      <w:r w:rsidR="0091332C">
        <w:rPr>
          <w:b w:val="0"/>
          <w:noProof/>
          <w:sz w:val="18"/>
        </w:rPr>
        <w:t>21</w:t>
      </w:r>
      <w:r w:rsidRPr="00EA0A52">
        <w:rPr>
          <w:b w:val="0"/>
          <w:noProof/>
          <w:sz w:val="18"/>
        </w:rPr>
        <w:fldChar w:fldCharType="end"/>
      </w:r>
    </w:p>
    <w:p w14:paraId="65D5A6BD" w14:textId="00A1A034" w:rsidR="00EA0A52" w:rsidRDefault="00EA0A52" w:rsidP="00C510A7">
      <w:pPr>
        <w:pStyle w:val="TOC1"/>
        <w:ind w:right="1792"/>
        <w:rPr>
          <w:rFonts w:asciiTheme="minorHAnsi" w:eastAsiaTheme="minorEastAsia" w:hAnsiTheme="minorHAnsi" w:cstheme="minorBidi"/>
          <w:b w:val="0"/>
          <w:noProof/>
          <w:kern w:val="0"/>
          <w:sz w:val="22"/>
          <w:szCs w:val="22"/>
        </w:rPr>
      </w:pPr>
      <w:r>
        <w:rPr>
          <w:noProof/>
        </w:rPr>
        <w:t>Schedule 2—Requirements for registration as a BAS agent or tax agent</w:t>
      </w:r>
      <w:r w:rsidRPr="00EA0A52">
        <w:rPr>
          <w:b w:val="0"/>
          <w:noProof/>
          <w:sz w:val="18"/>
        </w:rPr>
        <w:tab/>
      </w:r>
      <w:r w:rsidRPr="00EA0A52">
        <w:rPr>
          <w:b w:val="0"/>
          <w:noProof/>
          <w:sz w:val="18"/>
        </w:rPr>
        <w:fldChar w:fldCharType="begin"/>
      </w:r>
      <w:r w:rsidRPr="00EA0A52">
        <w:rPr>
          <w:b w:val="0"/>
          <w:noProof/>
          <w:sz w:val="18"/>
        </w:rPr>
        <w:instrText xml:space="preserve"> PAGEREF _Toc151459308 \h </w:instrText>
      </w:r>
      <w:r w:rsidRPr="00EA0A52">
        <w:rPr>
          <w:b w:val="0"/>
          <w:noProof/>
          <w:sz w:val="18"/>
        </w:rPr>
      </w:r>
      <w:r w:rsidRPr="00EA0A52">
        <w:rPr>
          <w:b w:val="0"/>
          <w:noProof/>
          <w:sz w:val="18"/>
        </w:rPr>
        <w:fldChar w:fldCharType="separate"/>
      </w:r>
      <w:r w:rsidR="0091332C">
        <w:rPr>
          <w:b w:val="0"/>
          <w:noProof/>
          <w:sz w:val="18"/>
        </w:rPr>
        <w:t>23</w:t>
      </w:r>
      <w:r w:rsidRPr="00EA0A52">
        <w:rPr>
          <w:b w:val="0"/>
          <w:noProof/>
          <w:sz w:val="18"/>
        </w:rPr>
        <w:fldChar w:fldCharType="end"/>
      </w:r>
    </w:p>
    <w:p w14:paraId="506A9313" w14:textId="2FF39A8E"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1—Registered BAS agents</w:t>
      </w:r>
      <w:r w:rsidRPr="00EA0A52">
        <w:rPr>
          <w:b w:val="0"/>
          <w:noProof/>
          <w:sz w:val="18"/>
        </w:rPr>
        <w:tab/>
      </w:r>
      <w:r w:rsidRPr="00EA0A52">
        <w:rPr>
          <w:b w:val="0"/>
          <w:noProof/>
          <w:sz w:val="18"/>
        </w:rPr>
        <w:fldChar w:fldCharType="begin"/>
      </w:r>
      <w:r w:rsidRPr="00EA0A52">
        <w:rPr>
          <w:b w:val="0"/>
          <w:noProof/>
          <w:sz w:val="18"/>
        </w:rPr>
        <w:instrText xml:space="preserve"> PAGEREF _Toc151459309 \h </w:instrText>
      </w:r>
      <w:r w:rsidRPr="00EA0A52">
        <w:rPr>
          <w:b w:val="0"/>
          <w:noProof/>
          <w:sz w:val="18"/>
        </w:rPr>
      </w:r>
      <w:r w:rsidRPr="00EA0A52">
        <w:rPr>
          <w:b w:val="0"/>
          <w:noProof/>
          <w:sz w:val="18"/>
        </w:rPr>
        <w:fldChar w:fldCharType="separate"/>
      </w:r>
      <w:r w:rsidR="0091332C">
        <w:rPr>
          <w:b w:val="0"/>
          <w:noProof/>
          <w:sz w:val="18"/>
        </w:rPr>
        <w:t>23</w:t>
      </w:r>
      <w:r w:rsidRPr="00EA0A52">
        <w:rPr>
          <w:b w:val="0"/>
          <w:noProof/>
          <w:sz w:val="18"/>
        </w:rPr>
        <w:fldChar w:fldCharType="end"/>
      </w:r>
    </w:p>
    <w:p w14:paraId="239927C1" w14:textId="683D3DDC"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Part 2—Registered tax agents</w:t>
      </w:r>
      <w:r w:rsidRPr="00EA0A52">
        <w:rPr>
          <w:b w:val="0"/>
          <w:noProof/>
          <w:sz w:val="18"/>
        </w:rPr>
        <w:tab/>
      </w:r>
      <w:r w:rsidRPr="00EA0A52">
        <w:rPr>
          <w:b w:val="0"/>
          <w:noProof/>
          <w:sz w:val="18"/>
        </w:rPr>
        <w:fldChar w:fldCharType="begin"/>
      </w:r>
      <w:r w:rsidRPr="00EA0A52">
        <w:rPr>
          <w:b w:val="0"/>
          <w:noProof/>
          <w:sz w:val="18"/>
        </w:rPr>
        <w:instrText xml:space="preserve"> PAGEREF _Toc151459310 \h </w:instrText>
      </w:r>
      <w:r w:rsidRPr="00EA0A52">
        <w:rPr>
          <w:b w:val="0"/>
          <w:noProof/>
          <w:sz w:val="18"/>
        </w:rPr>
      </w:r>
      <w:r w:rsidRPr="00EA0A52">
        <w:rPr>
          <w:b w:val="0"/>
          <w:noProof/>
          <w:sz w:val="18"/>
        </w:rPr>
        <w:fldChar w:fldCharType="separate"/>
      </w:r>
      <w:r w:rsidR="0091332C">
        <w:rPr>
          <w:b w:val="0"/>
          <w:noProof/>
          <w:sz w:val="18"/>
        </w:rPr>
        <w:t>25</w:t>
      </w:r>
      <w:r w:rsidRPr="00EA0A52">
        <w:rPr>
          <w:b w:val="0"/>
          <w:noProof/>
          <w:sz w:val="18"/>
        </w:rPr>
        <w:fldChar w:fldCharType="end"/>
      </w:r>
    </w:p>
    <w:p w14:paraId="4596E783" w14:textId="5BEF7A1C" w:rsidR="00EA0A52" w:rsidRDefault="00EA0A52" w:rsidP="00C510A7">
      <w:pPr>
        <w:pStyle w:val="TOC2"/>
        <w:ind w:right="1792"/>
        <w:rPr>
          <w:rFonts w:asciiTheme="minorHAnsi" w:eastAsiaTheme="minorEastAsia" w:hAnsiTheme="minorHAnsi" w:cstheme="minorBidi"/>
          <w:b w:val="0"/>
          <w:noProof/>
          <w:kern w:val="0"/>
          <w:sz w:val="22"/>
          <w:szCs w:val="22"/>
        </w:rPr>
      </w:pPr>
      <w:r>
        <w:rPr>
          <w:noProof/>
        </w:rPr>
        <w:t>Endnotes</w:t>
      </w:r>
      <w:r w:rsidRPr="00EA0A52">
        <w:rPr>
          <w:b w:val="0"/>
          <w:noProof/>
          <w:sz w:val="18"/>
        </w:rPr>
        <w:tab/>
      </w:r>
      <w:r w:rsidRPr="00EA0A52">
        <w:rPr>
          <w:b w:val="0"/>
          <w:noProof/>
          <w:sz w:val="18"/>
        </w:rPr>
        <w:fldChar w:fldCharType="begin"/>
      </w:r>
      <w:r w:rsidRPr="00EA0A52">
        <w:rPr>
          <w:b w:val="0"/>
          <w:noProof/>
          <w:sz w:val="18"/>
        </w:rPr>
        <w:instrText xml:space="preserve"> PAGEREF _Toc151459311 \h </w:instrText>
      </w:r>
      <w:r w:rsidRPr="00EA0A52">
        <w:rPr>
          <w:b w:val="0"/>
          <w:noProof/>
          <w:sz w:val="18"/>
        </w:rPr>
      </w:r>
      <w:r w:rsidRPr="00EA0A52">
        <w:rPr>
          <w:b w:val="0"/>
          <w:noProof/>
          <w:sz w:val="18"/>
        </w:rPr>
        <w:fldChar w:fldCharType="separate"/>
      </w:r>
      <w:r w:rsidR="0091332C">
        <w:rPr>
          <w:b w:val="0"/>
          <w:noProof/>
          <w:sz w:val="18"/>
        </w:rPr>
        <w:t>31</w:t>
      </w:r>
      <w:r w:rsidRPr="00EA0A52">
        <w:rPr>
          <w:b w:val="0"/>
          <w:noProof/>
          <w:sz w:val="18"/>
        </w:rPr>
        <w:fldChar w:fldCharType="end"/>
      </w:r>
    </w:p>
    <w:p w14:paraId="493C629B" w14:textId="7C80CF57" w:rsidR="00EA0A52" w:rsidRDefault="00EA0A52" w:rsidP="00C510A7">
      <w:pPr>
        <w:pStyle w:val="TOC3"/>
        <w:ind w:right="1792"/>
        <w:rPr>
          <w:rFonts w:asciiTheme="minorHAnsi" w:eastAsiaTheme="minorEastAsia" w:hAnsiTheme="minorHAnsi" w:cstheme="minorBidi"/>
          <w:b w:val="0"/>
          <w:noProof/>
          <w:kern w:val="0"/>
          <w:szCs w:val="22"/>
        </w:rPr>
      </w:pPr>
      <w:r>
        <w:rPr>
          <w:noProof/>
        </w:rPr>
        <w:t>Endnote 1—About the endnotes</w:t>
      </w:r>
      <w:r w:rsidRPr="00EA0A52">
        <w:rPr>
          <w:b w:val="0"/>
          <w:noProof/>
          <w:sz w:val="18"/>
        </w:rPr>
        <w:tab/>
      </w:r>
      <w:r w:rsidRPr="00EA0A52">
        <w:rPr>
          <w:b w:val="0"/>
          <w:noProof/>
          <w:sz w:val="18"/>
        </w:rPr>
        <w:fldChar w:fldCharType="begin"/>
      </w:r>
      <w:r w:rsidRPr="00EA0A52">
        <w:rPr>
          <w:b w:val="0"/>
          <w:noProof/>
          <w:sz w:val="18"/>
        </w:rPr>
        <w:instrText xml:space="preserve"> PAGEREF _Toc151459312 \h </w:instrText>
      </w:r>
      <w:r w:rsidRPr="00EA0A52">
        <w:rPr>
          <w:b w:val="0"/>
          <w:noProof/>
          <w:sz w:val="18"/>
        </w:rPr>
      </w:r>
      <w:r w:rsidRPr="00EA0A52">
        <w:rPr>
          <w:b w:val="0"/>
          <w:noProof/>
          <w:sz w:val="18"/>
        </w:rPr>
        <w:fldChar w:fldCharType="separate"/>
      </w:r>
      <w:r w:rsidR="0091332C">
        <w:rPr>
          <w:b w:val="0"/>
          <w:noProof/>
          <w:sz w:val="18"/>
        </w:rPr>
        <w:t>31</w:t>
      </w:r>
      <w:r w:rsidRPr="00EA0A52">
        <w:rPr>
          <w:b w:val="0"/>
          <w:noProof/>
          <w:sz w:val="18"/>
        </w:rPr>
        <w:fldChar w:fldCharType="end"/>
      </w:r>
    </w:p>
    <w:p w14:paraId="2C9FC23B" w14:textId="1D28D4B9" w:rsidR="00EA0A52" w:rsidRDefault="00EA0A52" w:rsidP="00C510A7">
      <w:pPr>
        <w:pStyle w:val="TOC3"/>
        <w:ind w:right="1792"/>
        <w:rPr>
          <w:rFonts w:asciiTheme="minorHAnsi" w:eastAsiaTheme="minorEastAsia" w:hAnsiTheme="minorHAnsi" w:cstheme="minorBidi"/>
          <w:b w:val="0"/>
          <w:noProof/>
          <w:kern w:val="0"/>
          <w:szCs w:val="22"/>
        </w:rPr>
      </w:pPr>
      <w:r>
        <w:rPr>
          <w:noProof/>
        </w:rPr>
        <w:t>Endnote 2—Abbreviation key</w:t>
      </w:r>
      <w:r w:rsidRPr="00EA0A52">
        <w:rPr>
          <w:b w:val="0"/>
          <w:noProof/>
          <w:sz w:val="18"/>
        </w:rPr>
        <w:tab/>
      </w:r>
      <w:r w:rsidRPr="00EA0A52">
        <w:rPr>
          <w:b w:val="0"/>
          <w:noProof/>
          <w:sz w:val="18"/>
        </w:rPr>
        <w:fldChar w:fldCharType="begin"/>
      </w:r>
      <w:r w:rsidRPr="00EA0A52">
        <w:rPr>
          <w:b w:val="0"/>
          <w:noProof/>
          <w:sz w:val="18"/>
        </w:rPr>
        <w:instrText xml:space="preserve"> PAGEREF _Toc151459313 \h </w:instrText>
      </w:r>
      <w:r w:rsidRPr="00EA0A52">
        <w:rPr>
          <w:b w:val="0"/>
          <w:noProof/>
          <w:sz w:val="18"/>
        </w:rPr>
      </w:r>
      <w:r w:rsidRPr="00EA0A52">
        <w:rPr>
          <w:b w:val="0"/>
          <w:noProof/>
          <w:sz w:val="18"/>
        </w:rPr>
        <w:fldChar w:fldCharType="separate"/>
      </w:r>
      <w:r w:rsidR="0091332C">
        <w:rPr>
          <w:b w:val="0"/>
          <w:noProof/>
          <w:sz w:val="18"/>
        </w:rPr>
        <w:t>32</w:t>
      </w:r>
      <w:r w:rsidRPr="00EA0A52">
        <w:rPr>
          <w:b w:val="0"/>
          <w:noProof/>
          <w:sz w:val="18"/>
        </w:rPr>
        <w:fldChar w:fldCharType="end"/>
      </w:r>
    </w:p>
    <w:p w14:paraId="07EB16D2" w14:textId="307BE3B6" w:rsidR="00EA0A52" w:rsidRDefault="00EA0A52" w:rsidP="00C510A7">
      <w:pPr>
        <w:pStyle w:val="TOC3"/>
        <w:ind w:right="1792"/>
        <w:rPr>
          <w:rFonts w:asciiTheme="minorHAnsi" w:eastAsiaTheme="minorEastAsia" w:hAnsiTheme="minorHAnsi" w:cstheme="minorBidi"/>
          <w:b w:val="0"/>
          <w:noProof/>
          <w:kern w:val="0"/>
          <w:szCs w:val="22"/>
        </w:rPr>
      </w:pPr>
      <w:r>
        <w:rPr>
          <w:noProof/>
        </w:rPr>
        <w:t>Endnote 3—Legislation history</w:t>
      </w:r>
      <w:r w:rsidRPr="00EA0A52">
        <w:rPr>
          <w:b w:val="0"/>
          <w:noProof/>
          <w:sz w:val="18"/>
        </w:rPr>
        <w:tab/>
      </w:r>
      <w:r w:rsidRPr="00EA0A52">
        <w:rPr>
          <w:b w:val="0"/>
          <w:noProof/>
          <w:sz w:val="18"/>
        </w:rPr>
        <w:fldChar w:fldCharType="begin"/>
      </w:r>
      <w:r w:rsidRPr="00EA0A52">
        <w:rPr>
          <w:b w:val="0"/>
          <w:noProof/>
          <w:sz w:val="18"/>
        </w:rPr>
        <w:instrText xml:space="preserve"> PAGEREF _Toc151459314 \h </w:instrText>
      </w:r>
      <w:r w:rsidRPr="00EA0A52">
        <w:rPr>
          <w:b w:val="0"/>
          <w:noProof/>
          <w:sz w:val="18"/>
        </w:rPr>
      </w:r>
      <w:r w:rsidRPr="00EA0A52">
        <w:rPr>
          <w:b w:val="0"/>
          <w:noProof/>
          <w:sz w:val="18"/>
        </w:rPr>
        <w:fldChar w:fldCharType="separate"/>
      </w:r>
      <w:r w:rsidR="0091332C">
        <w:rPr>
          <w:b w:val="0"/>
          <w:noProof/>
          <w:sz w:val="18"/>
        </w:rPr>
        <w:t>33</w:t>
      </w:r>
      <w:r w:rsidRPr="00EA0A52">
        <w:rPr>
          <w:b w:val="0"/>
          <w:noProof/>
          <w:sz w:val="18"/>
        </w:rPr>
        <w:fldChar w:fldCharType="end"/>
      </w:r>
    </w:p>
    <w:p w14:paraId="60D73168" w14:textId="4EFF2BEC" w:rsidR="00EA0A52" w:rsidRPr="00EA0A52" w:rsidRDefault="00EA0A52" w:rsidP="00C510A7">
      <w:pPr>
        <w:pStyle w:val="TOC3"/>
        <w:ind w:right="1792"/>
        <w:rPr>
          <w:rFonts w:eastAsiaTheme="minorEastAsia"/>
          <w:b w:val="0"/>
          <w:noProof/>
          <w:kern w:val="0"/>
          <w:sz w:val="18"/>
          <w:szCs w:val="22"/>
        </w:rPr>
      </w:pPr>
      <w:r>
        <w:rPr>
          <w:noProof/>
        </w:rPr>
        <w:t>Endnote 4—Amendment history</w:t>
      </w:r>
      <w:r w:rsidRPr="00EA0A52">
        <w:rPr>
          <w:b w:val="0"/>
          <w:noProof/>
          <w:sz w:val="18"/>
        </w:rPr>
        <w:tab/>
      </w:r>
      <w:r w:rsidRPr="00EA0A52">
        <w:rPr>
          <w:b w:val="0"/>
          <w:noProof/>
          <w:sz w:val="18"/>
        </w:rPr>
        <w:fldChar w:fldCharType="begin"/>
      </w:r>
      <w:r w:rsidRPr="00EA0A52">
        <w:rPr>
          <w:b w:val="0"/>
          <w:noProof/>
          <w:sz w:val="18"/>
        </w:rPr>
        <w:instrText xml:space="preserve"> PAGEREF _Toc151459315 \h </w:instrText>
      </w:r>
      <w:r w:rsidRPr="00EA0A52">
        <w:rPr>
          <w:b w:val="0"/>
          <w:noProof/>
          <w:sz w:val="18"/>
        </w:rPr>
      </w:r>
      <w:r w:rsidRPr="00EA0A52">
        <w:rPr>
          <w:b w:val="0"/>
          <w:noProof/>
          <w:sz w:val="18"/>
        </w:rPr>
        <w:fldChar w:fldCharType="separate"/>
      </w:r>
      <w:r w:rsidR="0091332C">
        <w:rPr>
          <w:b w:val="0"/>
          <w:noProof/>
          <w:sz w:val="18"/>
        </w:rPr>
        <w:t>34</w:t>
      </w:r>
      <w:r w:rsidRPr="00EA0A52">
        <w:rPr>
          <w:b w:val="0"/>
          <w:noProof/>
          <w:sz w:val="18"/>
        </w:rPr>
        <w:fldChar w:fldCharType="end"/>
      </w:r>
    </w:p>
    <w:p w14:paraId="2F6F9615" w14:textId="055996D9" w:rsidR="00670EA1" w:rsidRPr="00236C51" w:rsidRDefault="0059554A" w:rsidP="00C510A7">
      <w:pPr>
        <w:ind w:right="1792"/>
      </w:pPr>
      <w:r w:rsidRPr="00EA0A52">
        <w:rPr>
          <w:rFonts w:cs="Times New Roman"/>
          <w:sz w:val="18"/>
        </w:rPr>
        <w:fldChar w:fldCharType="end"/>
      </w:r>
    </w:p>
    <w:p w14:paraId="66DD7E24" w14:textId="77777777" w:rsidR="00670EA1" w:rsidRPr="00236C51" w:rsidRDefault="00670EA1" w:rsidP="00715914">
      <w:pPr>
        <w:sectPr w:rsidR="00670EA1" w:rsidRPr="00236C51" w:rsidSect="00B63F86">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14:paraId="5A3D209A" w14:textId="6C9FAAD5" w:rsidR="00986006" w:rsidRPr="00236C51" w:rsidRDefault="001B02C5" w:rsidP="00986006">
      <w:pPr>
        <w:pStyle w:val="ActHead2"/>
      </w:pPr>
      <w:bookmarkStart w:id="1" w:name="_Toc151459268"/>
      <w:r w:rsidRPr="001B02C5">
        <w:rPr>
          <w:rStyle w:val="CharPartNo"/>
        </w:rPr>
        <w:lastRenderedPageBreak/>
        <w:t>Part 1</w:t>
      </w:r>
      <w:r w:rsidR="00986006" w:rsidRPr="00236C51">
        <w:t>—</w:t>
      </w:r>
      <w:r w:rsidR="00986006" w:rsidRPr="001B02C5">
        <w:rPr>
          <w:rStyle w:val="CharPartText"/>
        </w:rPr>
        <w:t>Preliminary</w:t>
      </w:r>
      <w:bookmarkEnd w:id="1"/>
    </w:p>
    <w:p w14:paraId="76189D4B" w14:textId="77777777" w:rsidR="00986006" w:rsidRPr="00236C51" w:rsidRDefault="00986006" w:rsidP="00986006">
      <w:pPr>
        <w:pStyle w:val="Header"/>
      </w:pPr>
      <w:r w:rsidRPr="001B02C5">
        <w:rPr>
          <w:rStyle w:val="CharDivNo"/>
        </w:rPr>
        <w:t xml:space="preserve"> </w:t>
      </w:r>
      <w:r w:rsidRPr="001B02C5">
        <w:rPr>
          <w:rStyle w:val="CharDivText"/>
        </w:rPr>
        <w:t xml:space="preserve"> </w:t>
      </w:r>
    </w:p>
    <w:p w14:paraId="29572EEC" w14:textId="77777777" w:rsidR="00986006" w:rsidRPr="00236C51" w:rsidRDefault="003038CD" w:rsidP="00986006">
      <w:pPr>
        <w:pStyle w:val="ActHead5"/>
      </w:pPr>
      <w:bookmarkStart w:id="2" w:name="_Toc151459269"/>
      <w:r w:rsidRPr="001B02C5">
        <w:rPr>
          <w:rStyle w:val="CharSectno"/>
        </w:rPr>
        <w:t>1</w:t>
      </w:r>
      <w:r w:rsidR="00986006" w:rsidRPr="00236C51">
        <w:t xml:space="preserve">  Name</w:t>
      </w:r>
      <w:bookmarkEnd w:id="2"/>
    </w:p>
    <w:p w14:paraId="10AFE423" w14:textId="268BC227" w:rsidR="00986006" w:rsidRPr="00236C51" w:rsidRDefault="00986006" w:rsidP="00986006">
      <w:pPr>
        <w:pStyle w:val="subsection"/>
      </w:pPr>
      <w:r w:rsidRPr="00236C51">
        <w:tab/>
      </w:r>
      <w:r w:rsidRPr="00236C51">
        <w:tab/>
        <w:t xml:space="preserve">This instrument is the </w:t>
      </w:r>
      <w:r w:rsidR="00F96C3F" w:rsidRPr="00236C51">
        <w:rPr>
          <w:i/>
          <w:noProof/>
        </w:rPr>
        <w:t xml:space="preserve">Tax Agent Services </w:t>
      </w:r>
      <w:r w:rsidR="001B02C5">
        <w:rPr>
          <w:i/>
          <w:noProof/>
        </w:rPr>
        <w:t>Regulations 2</w:t>
      </w:r>
      <w:r w:rsidR="00F96C3F" w:rsidRPr="00236C51">
        <w:rPr>
          <w:i/>
          <w:noProof/>
        </w:rPr>
        <w:t>022</w:t>
      </w:r>
      <w:r w:rsidRPr="00236C51">
        <w:t>.</w:t>
      </w:r>
    </w:p>
    <w:p w14:paraId="1A59A611" w14:textId="77777777" w:rsidR="00986006" w:rsidRPr="00236C51" w:rsidRDefault="003038CD" w:rsidP="00986006">
      <w:pPr>
        <w:pStyle w:val="ActHead5"/>
      </w:pPr>
      <w:bookmarkStart w:id="3" w:name="_Toc151459270"/>
      <w:r w:rsidRPr="001B02C5">
        <w:rPr>
          <w:rStyle w:val="CharSectno"/>
        </w:rPr>
        <w:t>3</w:t>
      </w:r>
      <w:r w:rsidR="00986006" w:rsidRPr="00236C51">
        <w:t xml:space="preserve">  Authority</w:t>
      </w:r>
      <w:bookmarkEnd w:id="3"/>
    </w:p>
    <w:p w14:paraId="7C44A40D" w14:textId="77777777" w:rsidR="00986006" w:rsidRPr="00236C51" w:rsidRDefault="00986006" w:rsidP="00986006">
      <w:pPr>
        <w:pStyle w:val="subsection"/>
      </w:pPr>
      <w:r w:rsidRPr="00236C51">
        <w:tab/>
      </w:r>
      <w:r w:rsidRPr="00236C51">
        <w:tab/>
        <w:t xml:space="preserve">This instrument is made under the </w:t>
      </w:r>
      <w:r w:rsidRPr="00236C51">
        <w:rPr>
          <w:i/>
        </w:rPr>
        <w:t>Tax Agent Services Act 2009</w:t>
      </w:r>
      <w:r w:rsidRPr="00236C51">
        <w:t>.</w:t>
      </w:r>
    </w:p>
    <w:p w14:paraId="40F8046F" w14:textId="77777777" w:rsidR="00986006" w:rsidRPr="00236C51" w:rsidRDefault="003038CD" w:rsidP="00986006">
      <w:pPr>
        <w:pStyle w:val="ActHead5"/>
      </w:pPr>
      <w:bookmarkStart w:id="4" w:name="_Toc151459271"/>
      <w:r w:rsidRPr="001B02C5">
        <w:rPr>
          <w:rStyle w:val="CharSectno"/>
        </w:rPr>
        <w:t>5</w:t>
      </w:r>
      <w:r w:rsidR="00986006" w:rsidRPr="00236C51">
        <w:t xml:space="preserve">  Definitions</w:t>
      </w:r>
      <w:bookmarkEnd w:id="4"/>
    </w:p>
    <w:p w14:paraId="05CEFA22" w14:textId="77777777" w:rsidR="00442934" w:rsidRPr="00236C51" w:rsidRDefault="00442934" w:rsidP="00442934">
      <w:pPr>
        <w:pStyle w:val="notetext"/>
      </w:pPr>
      <w:r w:rsidRPr="00236C51">
        <w:t>Note:</w:t>
      </w:r>
      <w:r w:rsidRPr="00236C51">
        <w:tab/>
        <w:t>A number of expressions included in this instrument are defined in the Act, including the following:</w:t>
      </w:r>
    </w:p>
    <w:p w14:paraId="705E9BBA" w14:textId="77777777" w:rsidR="00442934" w:rsidRPr="00236C51" w:rsidRDefault="00442934" w:rsidP="00442934">
      <w:pPr>
        <w:pStyle w:val="notepara"/>
      </w:pPr>
      <w:r w:rsidRPr="00236C51">
        <w:t>(a)</w:t>
      </w:r>
      <w:r w:rsidRPr="00236C51">
        <w:tab/>
        <w:t>BAS service;</w:t>
      </w:r>
    </w:p>
    <w:p w14:paraId="7889234E" w14:textId="77777777" w:rsidR="00442934" w:rsidRPr="00236C51" w:rsidRDefault="00442934" w:rsidP="00442934">
      <w:pPr>
        <w:pStyle w:val="notepara"/>
      </w:pPr>
      <w:r w:rsidRPr="00236C51">
        <w:t>(b)</w:t>
      </w:r>
      <w:r w:rsidRPr="00236C51">
        <w:tab/>
        <w:t>Board;</w:t>
      </w:r>
    </w:p>
    <w:p w14:paraId="401C678A" w14:textId="77777777" w:rsidR="00442934" w:rsidRPr="00236C51" w:rsidRDefault="00442934" w:rsidP="00442934">
      <w:pPr>
        <w:pStyle w:val="notepara"/>
      </w:pPr>
      <w:r w:rsidRPr="00236C51">
        <w:t>(c)</w:t>
      </w:r>
      <w:r w:rsidRPr="00236C51">
        <w:tab/>
        <w:t>registered BAS agent;</w:t>
      </w:r>
    </w:p>
    <w:p w14:paraId="1CBCEAE2" w14:textId="77777777" w:rsidR="00442934" w:rsidRPr="00236C51" w:rsidRDefault="00442934" w:rsidP="00442934">
      <w:pPr>
        <w:pStyle w:val="notepara"/>
      </w:pPr>
      <w:r w:rsidRPr="00236C51">
        <w:t>(d)</w:t>
      </w:r>
      <w:r w:rsidRPr="00236C51">
        <w:tab/>
        <w:t>registered tax agent;</w:t>
      </w:r>
    </w:p>
    <w:p w14:paraId="168B9A19" w14:textId="77777777" w:rsidR="00442934" w:rsidRPr="00236C51" w:rsidRDefault="00442934" w:rsidP="00442934">
      <w:pPr>
        <w:pStyle w:val="notepara"/>
      </w:pPr>
      <w:r w:rsidRPr="00236C51">
        <w:t>(e)</w:t>
      </w:r>
      <w:r w:rsidRPr="00236C51">
        <w:tab/>
        <w:t>tax agent service.</w:t>
      </w:r>
    </w:p>
    <w:p w14:paraId="04A37B31" w14:textId="77777777" w:rsidR="00474689" w:rsidRPr="00236C51" w:rsidRDefault="001D33A7" w:rsidP="001D33A7">
      <w:pPr>
        <w:pStyle w:val="subsection"/>
      </w:pPr>
      <w:r w:rsidRPr="00236C51">
        <w:tab/>
      </w:r>
      <w:r w:rsidRPr="00236C51">
        <w:tab/>
        <w:t>In th</w:t>
      </w:r>
      <w:r w:rsidR="00662EED" w:rsidRPr="00236C51">
        <w:t>is instrument</w:t>
      </w:r>
      <w:r w:rsidRPr="00236C51">
        <w:t>:</w:t>
      </w:r>
    </w:p>
    <w:p w14:paraId="0EB9AC91" w14:textId="77777777" w:rsidR="001D33A7" w:rsidRPr="00236C51" w:rsidRDefault="001D33A7" w:rsidP="001D33A7">
      <w:pPr>
        <w:pStyle w:val="Definition"/>
      </w:pPr>
      <w:r w:rsidRPr="00236C51">
        <w:rPr>
          <w:b/>
          <w:i/>
        </w:rPr>
        <w:t>Act</w:t>
      </w:r>
      <w:r w:rsidRPr="00236C51">
        <w:t xml:space="preserve"> means the </w:t>
      </w:r>
      <w:r w:rsidRPr="00236C51">
        <w:rPr>
          <w:i/>
        </w:rPr>
        <w:t>Tax Agent Services Act 2009</w:t>
      </w:r>
      <w:r w:rsidRPr="00236C51">
        <w:t>.</w:t>
      </w:r>
    </w:p>
    <w:p w14:paraId="041DFF23" w14:textId="2C383138" w:rsidR="00442934" w:rsidRPr="00236C51" w:rsidRDefault="001D33A7" w:rsidP="00442934">
      <w:pPr>
        <w:pStyle w:val="Definition"/>
      </w:pPr>
      <w:r w:rsidRPr="00236C51">
        <w:rPr>
          <w:b/>
          <w:i/>
        </w:rPr>
        <w:t>recognised BAS agent association</w:t>
      </w:r>
      <w:r w:rsidRPr="00236C51">
        <w:t xml:space="preserve"> means an </w:t>
      </w:r>
      <w:r w:rsidR="00442934" w:rsidRPr="00236C51">
        <w:t>association</w:t>
      </w:r>
      <w:r w:rsidRPr="00236C51">
        <w:t xml:space="preserve"> recognised by the Board under </w:t>
      </w:r>
      <w:r w:rsidR="001B02C5">
        <w:t>section 8</w:t>
      </w:r>
      <w:r w:rsidRPr="00236C51">
        <w:t>.</w:t>
      </w:r>
      <w:r w:rsidRPr="00236C51">
        <w:rPr>
          <w:b/>
          <w:i/>
        </w:rPr>
        <w:t>recognised tax agent association</w:t>
      </w:r>
      <w:r w:rsidRPr="00236C51">
        <w:t xml:space="preserve"> means</w:t>
      </w:r>
      <w:r w:rsidR="00442934" w:rsidRPr="00236C51">
        <w:t>:</w:t>
      </w:r>
    </w:p>
    <w:p w14:paraId="0DD187A2" w14:textId="6A27D8BC" w:rsidR="00442934" w:rsidRPr="00236C51" w:rsidRDefault="00442934" w:rsidP="00D900AF">
      <w:pPr>
        <w:pStyle w:val="paragraph"/>
      </w:pPr>
      <w:r w:rsidRPr="00236C51">
        <w:tab/>
        <w:t>(a)</w:t>
      </w:r>
      <w:r w:rsidRPr="00236C51">
        <w:tab/>
      </w:r>
      <w:r w:rsidR="001D33A7" w:rsidRPr="00236C51">
        <w:t xml:space="preserve">an </w:t>
      </w:r>
      <w:r w:rsidRPr="00236C51">
        <w:t>association</w:t>
      </w:r>
      <w:r w:rsidR="001D33A7" w:rsidRPr="00236C51">
        <w:t xml:space="preserve"> recognised by the Board under </w:t>
      </w:r>
      <w:r w:rsidR="001B02C5">
        <w:t>section 1</w:t>
      </w:r>
      <w:r w:rsidR="003038CD" w:rsidRPr="00236C51">
        <w:t>3</w:t>
      </w:r>
      <w:r w:rsidRPr="00236C51">
        <w:t>; or</w:t>
      </w:r>
    </w:p>
    <w:p w14:paraId="3A4D01E2" w14:textId="635C46E2" w:rsidR="00D900AF" w:rsidRPr="00236C51" w:rsidRDefault="00D900AF" w:rsidP="00D900AF">
      <w:pPr>
        <w:pStyle w:val="paragraph"/>
      </w:pPr>
      <w:r w:rsidRPr="00236C51">
        <w:tab/>
        <w:t>(b)</w:t>
      </w:r>
      <w:r w:rsidRPr="00236C51">
        <w:tab/>
        <w:t xml:space="preserve">an association that, immediately before </w:t>
      </w:r>
      <w:r w:rsidR="005D2B48" w:rsidRPr="00236C51">
        <w:t>1 January</w:t>
      </w:r>
      <w:r w:rsidRPr="00236C51">
        <w:t xml:space="preserve"> 2022, was a recognised tax (financial) adviser association within the meaning of </w:t>
      </w:r>
      <w:r w:rsidR="000E6BF9" w:rsidRPr="00236C51">
        <w:t xml:space="preserve">the </w:t>
      </w:r>
      <w:r w:rsidR="000E6BF9" w:rsidRPr="00236C51">
        <w:rPr>
          <w:i/>
        </w:rPr>
        <w:t xml:space="preserve">Tax Agent Services </w:t>
      </w:r>
      <w:r w:rsidR="001B02C5">
        <w:rPr>
          <w:i/>
        </w:rPr>
        <w:t>Regulations 2</w:t>
      </w:r>
      <w:r w:rsidR="000E6BF9" w:rsidRPr="00236C51">
        <w:rPr>
          <w:i/>
        </w:rPr>
        <w:t>009</w:t>
      </w:r>
      <w:r w:rsidRPr="00236C51">
        <w:t xml:space="preserve"> as in force at that time.</w:t>
      </w:r>
    </w:p>
    <w:p w14:paraId="374DFF23" w14:textId="5B8B07EB" w:rsidR="006A4921" w:rsidRPr="00236C51" w:rsidRDefault="001B02C5" w:rsidP="00A7244B">
      <w:pPr>
        <w:pStyle w:val="ActHead2"/>
        <w:pageBreakBefore/>
      </w:pPr>
      <w:bookmarkStart w:id="5" w:name="_Toc151459272"/>
      <w:r w:rsidRPr="001B02C5">
        <w:rPr>
          <w:rStyle w:val="CharPartNo"/>
        </w:rPr>
        <w:lastRenderedPageBreak/>
        <w:t>Part 2</w:t>
      </w:r>
      <w:r w:rsidR="00BD7CEA" w:rsidRPr="00236C51">
        <w:t>—</w:t>
      </w:r>
      <w:r w:rsidR="00BD7CEA" w:rsidRPr="001B02C5">
        <w:rPr>
          <w:rStyle w:val="CharPartText"/>
        </w:rPr>
        <w:t>Recognition of professional associations</w:t>
      </w:r>
      <w:bookmarkEnd w:id="5"/>
    </w:p>
    <w:p w14:paraId="4641B8DB" w14:textId="77777777" w:rsidR="006C0B60" w:rsidRPr="00236C51" w:rsidRDefault="005D2B48" w:rsidP="00D626A2">
      <w:pPr>
        <w:pStyle w:val="ActHead3"/>
      </w:pPr>
      <w:bookmarkStart w:id="6" w:name="_Toc151459273"/>
      <w:r w:rsidRPr="001B02C5">
        <w:rPr>
          <w:rStyle w:val="CharDivNo"/>
        </w:rPr>
        <w:t>Division 1</w:t>
      </w:r>
      <w:r w:rsidR="00D626A2" w:rsidRPr="00236C51">
        <w:t>—</w:t>
      </w:r>
      <w:r w:rsidR="006443A6" w:rsidRPr="001B02C5">
        <w:rPr>
          <w:rStyle w:val="CharDivText"/>
        </w:rPr>
        <w:t>Purpose of Part</w:t>
      </w:r>
      <w:bookmarkEnd w:id="6"/>
    </w:p>
    <w:p w14:paraId="625D8CE9" w14:textId="77777777" w:rsidR="00D16D9D" w:rsidRPr="00236C51" w:rsidRDefault="003038CD" w:rsidP="00C3315E">
      <w:pPr>
        <w:pStyle w:val="ActHead5"/>
      </w:pPr>
      <w:bookmarkStart w:id="7" w:name="_Toc151459274"/>
      <w:r w:rsidRPr="001B02C5">
        <w:rPr>
          <w:rStyle w:val="CharSectno"/>
        </w:rPr>
        <w:t>6</w:t>
      </w:r>
      <w:r w:rsidR="00EB0A95" w:rsidRPr="00236C51">
        <w:t xml:space="preserve">  </w:t>
      </w:r>
      <w:r w:rsidR="00662EED" w:rsidRPr="00236C51">
        <w:t>Purpose of this Part</w:t>
      </w:r>
      <w:bookmarkEnd w:id="7"/>
    </w:p>
    <w:p w14:paraId="39F3C14E" w14:textId="79227F9D" w:rsidR="00EB0A95" w:rsidRPr="00236C51" w:rsidRDefault="00EB0A95" w:rsidP="00EB0A95">
      <w:pPr>
        <w:pStyle w:val="subsection"/>
      </w:pPr>
      <w:r w:rsidRPr="00236C51">
        <w:tab/>
      </w:r>
      <w:r w:rsidRPr="00236C51">
        <w:tab/>
        <w:t>For</w:t>
      </w:r>
      <w:r w:rsidR="00DD1F23" w:rsidRPr="00236C51">
        <w:t xml:space="preserve"> the purposes of</w:t>
      </w:r>
      <w:r w:rsidRPr="00236C51">
        <w:t xml:space="preserve"> </w:t>
      </w:r>
      <w:r w:rsidR="00EB46A3" w:rsidRPr="00236C51">
        <w:t>section 2</w:t>
      </w:r>
      <w:r w:rsidRPr="00236C51">
        <w:t>0</w:t>
      </w:r>
      <w:r w:rsidR="001B02C5">
        <w:noBreakHyphen/>
      </w:r>
      <w:r w:rsidRPr="00236C51">
        <w:t>10 of the Act, this Part provides for a system to allow the Board to accredit professional associations</w:t>
      </w:r>
      <w:r w:rsidR="0013320B" w:rsidRPr="00236C51">
        <w:t>.</w:t>
      </w:r>
    </w:p>
    <w:p w14:paraId="574B8E13" w14:textId="77777777" w:rsidR="00DD1F23" w:rsidRPr="00236C51" w:rsidRDefault="006C0B60" w:rsidP="00DD1F23">
      <w:pPr>
        <w:pStyle w:val="ActHead3"/>
        <w:pageBreakBefore/>
      </w:pPr>
      <w:bookmarkStart w:id="8" w:name="_Hlk85197152"/>
      <w:bookmarkStart w:id="9" w:name="_Toc151459275"/>
      <w:r w:rsidRPr="001B02C5">
        <w:rPr>
          <w:rStyle w:val="CharDivNo"/>
        </w:rPr>
        <w:lastRenderedPageBreak/>
        <w:t>Division </w:t>
      </w:r>
      <w:r w:rsidR="00D626A2" w:rsidRPr="001B02C5">
        <w:rPr>
          <w:rStyle w:val="CharDivNo"/>
        </w:rPr>
        <w:t>2</w:t>
      </w:r>
      <w:r w:rsidR="00DD1F23" w:rsidRPr="00236C51">
        <w:t>—</w:t>
      </w:r>
      <w:r w:rsidR="00DD1F23" w:rsidRPr="001B02C5">
        <w:rPr>
          <w:rStyle w:val="CharDivText"/>
        </w:rPr>
        <w:t>Recognised BAS agent association</w:t>
      </w:r>
      <w:r w:rsidR="00B01B24" w:rsidRPr="001B02C5">
        <w:rPr>
          <w:rStyle w:val="CharDivText"/>
        </w:rPr>
        <w:t>s</w:t>
      </w:r>
      <w:bookmarkEnd w:id="9"/>
    </w:p>
    <w:p w14:paraId="08964659" w14:textId="77777777" w:rsidR="00D16D9D" w:rsidRPr="00236C51" w:rsidRDefault="003038CD" w:rsidP="00C3315E">
      <w:pPr>
        <w:pStyle w:val="ActHead5"/>
      </w:pPr>
      <w:bookmarkStart w:id="10" w:name="_Toc151459276"/>
      <w:r w:rsidRPr="001B02C5">
        <w:rPr>
          <w:rStyle w:val="CharSectno"/>
        </w:rPr>
        <w:t>7</w:t>
      </w:r>
      <w:r w:rsidR="00DD1F23" w:rsidRPr="00236C51">
        <w:t xml:space="preserve">  Application for recognition</w:t>
      </w:r>
      <w:bookmarkEnd w:id="10"/>
    </w:p>
    <w:p w14:paraId="081576D6" w14:textId="55FEA8DA" w:rsidR="00CC52A2" w:rsidRPr="00236C51" w:rsidRDefault="00CC52A2" w:rsidP="00CC52A2">
      <w:pPr>
        <w:pStyle w:val="subsection"/>
      </w:pPr>
      <w:r w:rsidRPr="00236C51">
        <w:tab/>
        <w:t>(1)</w:t>
      </w:r>
      <w:r w:rsidRPr="00236C51">
        <w:tab/>
        <w:t>A not</w:t>
      </w:r>
      <w:r w:rsidR="001B02C5">
        <w:noBreakHyphen/>
      </w:r>
      <w:r w:rsidRPr="00236C51">
        <w:t>for</w:t>
      </w:r>
      <w:r w:rsidR="001B02C5">
        <w:noBreakHyphen/>
      </w:r>
      <w:r w:rsidRPr="00236C51">
        <w:t xml:space="preserve">profit association may apply to the Board </w:t>
      </w:r>
      <w:r w:rsidR="00D900AF" w:rsidRPr="00236C51">
        <w:t>for</w:t>
      </w:r>
      <w:r w:rsidRPr="00236C51">
        <w:t xml:space="preserve"> recognition as a recognised BAS agent association.</w:t>
      </w:r>
    </w:p>
    <w:p w14:paraId="3A7CB38E" w14:textId="77777777" w:rsidR="00CC52A2" w:rsidRPr="00236C51" w:rsidRDefault="00CC52A2" w:rsidP="00CC52A2">
      <w:pPr>
        <w:pStyle w:val="subsection"/>
      </w:pPr>
      <w:r w:rsidRPr="00236C51">
        <w:tab/>
        <w:t>(2)</w:t>
      </w:r>
      <w:r w:rsidRPr="00236C51">
        <w:tab/>
        <w:t>The application must:</w:t>
      </w:r>
    </w:p>
    <w:p w14:paraId="5D0110D2" w14:textId="77777777" w:rsidR="00CC52A2" w:rsidRPr="00236C51" w:rsidRDefault="00CC52A2" w:rsidP="00CC52A2">
      <w:pPr>
        <w:pStyle w:val="paragraph"/>
      </w:pPr>
      <w:r w:rsidRPr="00236C51">
        <w:tab/>
        <w:t>(a)</w:t>
      </w:r>
      <w:r w:rsidRPr="00236C51">
        <w:tab/>
        <w:t>be in writing; and</w:t>
      </w:r>
    </w:p>
    <w:p w14:paraId="0CEF3803" w14:textId="77777777" w:rsidR="00CC52A2" w:rsidRPr="00236C51" w:rsidRDefault="00CC52A2" w:rsidP="00CC52A2">
      <w:pPr>
        <w:pStyle w:val="paragraph"/>
      </w:pPr>
      <w:r w:rsidRPr="00236C51">
        <w:tab/>
        <w:t>(b)</w:t>
      </w:r>
      <w:r w:rsidRPr="00236C51">
        <w:tab/>
        <w:t>be in a form approved by the Board; and</w:t>
      </w:r>
    </w:p>
    <w:p w14:paraId="504477E5" w14:textId="77777777" w:rsidR="00662EED" w:rsidRPr="00236C51" w:rsidRDefault="00CC52A2" w:rsidP="00662EED">
      <w:pPr>
        <w:pStyle w:val="paragraph"/>
      </w:pPr>
      <w:r w:rsidRPr="00236C51">
        <w:tab/>
        <w:t>(c)</w:t>
      </w:r>
      <w:r w:rsidRPr="00236C51">
        <w:tab/>
        <w:t>be accompanied by the information (if any) required by the Board.</w:t>
      </w:r>
    </w:p>
    <w:p w14:paraId="6DB87DDB" w14:textId="77777777" w:rsidR="00D16D9D" w:rsidRPr="00236C51" w:rsidRDefault="003038CD" w:rsidP="00C3315E">
      <w:pPr>
        <w:pStyle w:val="ActHead5"/>
      </w:pPr>
      <w:bookmarkStart w:id="11" w:name="_Toc151459277"/>
      <w:r w:rsidRPr="001B02C5">
        <w:rPr>
          <w:rStyle w:val="CharSectno"/>
        </w:rPr>
        <w:t>8</w:t>
      </w:r>
      <w:r w:rsidR="00DD1F23" w:rsidRPr="00236C51">
        <w:t xml:space="preserve">  Recognition of </w:t>
      </w:r>
      <w:r w:rsidR="009F2444" w:rsidRPr="00236C51">
        <w:t>association</w:t>
      </w:r>
      <w:bookmarkEnd w:id="11"/>
    </w:p>
    <w:p w14:paraId="59C12974" w14:textId="15A50369" w:rsidR="00CC52A2" w:rsidRPr="00236C51" w:rsidRDefault="00CC52A2" w:rsidP="00CC52A2">
      <w:pPr>
        <w:pStyle w:val="subsection"/>
      </w:pPr>
      <w:r w:rsidRPr="00236C51">
        <w:tab/>
        <w:t>(1)</w:t>
      </w:r>
      <w:r w:rsidRPr="00236C51">
        <w:tab/>
        <w:t xml:space="preserve">If an association makes an application in accordance with </w:t>
      </w:r>
      <w:r w:rsidR="001B02C5">
        <w:t>section 7</w:t>
      </w:r>
      <w:r w:rsidRPr="00236C51">
        <w:t>, the Board must consider the application as soon as practicable and decide:</w:t>
      </w:r>
    </w:p>
    <w:p w14:paraId="62601A62" w14:textId="77777777" w:rsidR="00CC52A2" w:rsidRPr="00236C51" w:rsidRDefault="00CC52A2" w:rsidP="00CC52A2">
      <w:pPr>
        <w:pStyle w:val="paragraph"/>
      </w:pPr>
      <w:r w:rsidRPr="00236C51">
        <w:tab/>
        <w:t>(a)</w:t>
      </w:r>
      <w:r w:rsidRPr="00236C51">
        <w:tab/>
        <w:t xml:space="preserve">to recognise the association under </w:t>
      </w:r>
      <w:r w:rsidR="005D2B48" w:rsidRPr="00236C51">
        <w:t>subsection (</w:t>
      </w:r>
      <w:r w:rsidRPr="00236C51">
        <w:t>2) or (3)</w:t>
      </w:r>
      <w:r w:rsidR="009F2444" w:rsidRPr="00236C51">
        <w:t xml:space="preserve"> of this section</w:t>
      </w:r>
      <w:r w:rsidRPr="00236C51">
        <w:t>; or</w:t>
      </w:r>
    </w:p>
    <w:p w14:paraId="1BE11A3D" w14:textId="77777777" w:rsidR="00CC52A2" w:rsidRPr="00236C51" w:rsidRDefault="00CC52A2" w:rsidP="00CC52A2">
      <w:pPr>
        <w:pStyle w:val="paragraph"/>
      </w:pPr>
      <w:r w:rsidRPr="00236C51">
        <w:tab/>
        <w:t>(b)</w:t>
      </w:r>
      <w:r w:rsidRPr="00236C51">
        <w:tab/>
        <w:t>to refuse to recognise the association.</w:t>
      </w:r>
    </w:p>
    <w:p w14:paraId="25B85A92" w14:textId="007A7E65" w:rsidR="00CC52A2" w:rsidRPr="00236C51" w:rsidRDefault="00CC52A2" w:rsidP="00CC52A2">
      <w:pPr>
        <w:pStyle w:val="notetext"/>
      </w:pPr>
      <w:r w:rsidRPr="00236C51">
        <w:t>Note:</w:t>
      </w:r>
      <w:r w:rsidRPr="00236C51">
        <w:tab/>
        <w:t xml:space="preserve">A decision to refuse </w:t>
      </w:r>
      <w:r w:rsidR="00D900AF" w:rsidRPr="00236C51">
        <w:t xml:space="preserve">to </w:t>
      </w:r>
      <w:r w:rsidRPr="00236C51">
        <w:t xml:space="preserve">recognise an association is a reviewable decision (see </w:t>
      </w:r>
      <w:r w:rsidR="001B02C5">
        <w:t>section 1</w:t>
      </w:r>
      <w:r w:rsidR="003038CD" w:rsidRPr="00236C51">
        <w:t>8</w:t>
      </w:r>
      <w:r w:rsidRPr="00236C51">
        <w:t>).</w:t>
      </w:r>
    </w:p>
    <w:p w14:paraId="2C7766A9" w14:textId="190AB646" w:rsidR="00CC52A2" w:rsidRPr="00236C51" w:rsidRDefault="00CC52A2" w:rsidP="00CC52A2">
      <w:pPr>
        <w:pStyle w:val="subsection"/>
      </w:pPr>
      <w:r w:rsidRPr="00236C51">
        <w:tab/>
        <w:t>(2)</w:t>
      </w:r>
      <w:r w:rsidRPr="00236C51">
        <w:tab/>
        <w:t>The Board must recognise the association as a recognised BAS agent association if the</w:t>
      </w:r>
      <w:r w:rsidR="00D900AF" w:rsidRPr="00236C51">
        <w:t xml:space="preserve"> Board is satisfied that the association meets the</w:t>
      </w:r>
      <w:r w:rsidRPr="00236C51">
        <w:t xml:space="preserve"> requirements in </w:t>
      </w:r>
      <w:r w:rsidR="002D72F9" w:rsidRPr="00236C51">
        <w:t>clauses 1</w:t>
      </w:r>
      <w:r w:rsidR="001F7E60" w:rsidRPr="00236C51">
        <w:t>0</w:t>
      </w:r>
      <w:r w:rsidR="006D786E" w:rsidRPr="00236C51">
        <w:t xml:space="preserve">1 to 109 of </w:t>
      </w:r>
      <w:r w:rsidR="001B02C5">
        <w:t>Part 1</w:t>
      </w:r>
      <w:r w:rsidR="006D786E" w:rsidRPr="00236C51">
        <w:t xml:space="preserve"> of </w:t>
      </w:r>
      <w:r w:rsidR="002D72F9" w:rsidRPr="00236C51">
        <w:t>Schedule 1</w:t>
      </w:r>
      <w:r w:rsidRPr="00236C51">
        <w:t>.</w:t>
      </w:r>
    </w:p>
    <w:p w14:paraId="7BAA3024" w14:textId="77777777" w:rsidR="00CC52A2" w:rsidRPr="00236C51" w:rsidRDefault="00CC52A2" w:rsidP="00CC52A2">
      <w:pPr>
        <w:pStyle w:val="subsection"/>
      </w:pPr>
      <w:r w:rsidRPr="00236C51">
        <w:tab/>
        <w:t>(3)</w:t>
      </w:r>
      <w:r w:rsidRPr="00236C51">
        <w:tab/>
        <w:t xml:space="preserve">The </w:t>
      </w:r>
      <w:r w:rsidR="009617D4" w:rsidRPr="00236C51">
        <w:t>B</w:t>
      </w:r>
      <w:r w:rsidRPr="00236C51">
        <w:t>oard may also recognise the association as a recognised BAS agent association if:</w:t>
      </w:r>
    </w:p>
    <w:p w14:paraId="4B05D19C" w14:textId="40A81EC3" w:rsidR="00CC52A2" w:rsidRPr="00236C51" w:rsidRDefault="00CC52A2" w:rsidP="00CC52A2">
      <w:pPr>
        <w:pStyle w:val="paragraph"/>
      </w:pPr>
      <w:r w:rsidRPr="00236C51">
        <w:tab/>
        <w:t>(a)</w:t>
      </w:r>
      <w:r w:rsidRPr="00236C51">
        <w:tab/>
      </w:r>
      <w:r w:rsidR="00D626A2" w:rsidRPr="00236C51">
        <w:t>the Board is satisfied that the association meets the requirements</w:t>
      </w:r>
      <w:r w:rsidRPr="00236C51">
        <w:t xml:space="preserve"> </w:t>
      </w:r>
      <w:r w:rsidR="00D626A2" w:rsidRPr="00236C51">
        <w:t xml:space="preserve">in </w:t>
      </w:r>
      <w:r w:rsidR="002D72F9" w:rsidRPr="00236C51">
        <w:t>clauses 1</w:t>
      </w:r>
      <w:r w:rsidR="00C41B36" w:rsidRPr="00236C51">
        <w:t xml:space="preserve">01 to 107 of </w:t>
      </w:r>
      <w:r w:rsidR="001B02C5">
        <w:t>Part 1</w:t>
      </w:r>
      <w:r w:rsidR="00C41B36" w:rsidRPr="00236C51">
        <w:t xml:space="preserve"> of </w:t>
      </w:r>
      <w:r w:rsidR="002D72F9" w:rsidRPr="00236C51">
        <w:t>Schedule 1</w:t>
      </w:r>
      <w:r w:rsidRPr="00236C51">
        <w:t>; and</w:t>
      </w:r>
    </w:p>
    <w:p w14:paraId="39472351" w14:textId="77777777" w:rsidR="00D900AF" w:rsidRPr="00236C51" w:rsidRDefault="00CC52A2" w:rsidP="00D900AF">
      <w:pPr>
        <w:pStyle w:val="paragraph"/>
      </w:pPr>
      <w:r w:rsidRPr="00236C51">
        <w:tab/>
        <w:t>(b)</w:t>
      </w:r>
      <w:r w:rsidRPr="00236C51">
        <w:tab/>
        <w:t>the Board considers it appropriate to recognise the association having regard</w:t>
      </w:r>
      <w:r w:rsidR="00D900AF" w:rsidRPr="00236C51">
        <w:t xml:space="preserve"> </w:t>
      </w:r>
      <w:r w:rsidRPr="00236C51">
        <w:t>to</w:t>
      </w:r>
      <w:r w:rsidR="00D900AF" w:rsidRPr="00236C51">
        <w:t>:</w:t>
      </w:r>
    </w:p>
    <w:p w14:paraId="7922A580" w14:textId="77777777" w:rsidR="00BF1A77" w:rsidRPr="00236C51" w:rsidRDefault="00D900AF" w:rsidP="00D900AF">
      <w:pPr>
        <w:pStyle w:val="paragraphsub"/>
      </w:pPr>
      <w:r w:rsidRPr="00236C51">
        <w:tab/>
        <w:t>(i)</w:t>
      </w:r>
      <w:r w:rsidRPr="00236C51">
        <w:tab/>
      </w:r>
      <w:r w:rsidR="00CC52A2" w:rsidRPr="00236C51">
        <w:t>the purposes of this instrument</w:t>
      </w:r>
      <w:r w:rsidR="00BF1A77" w:rsidRPr="00236C51">
        <w:t xml:space="preserve"> and</w:t>
      </w:r>
      <w:r w:rsidR="00CC52A2" w:rsidRPr="00236C51">
        <w:t xml:space="preserve"> the Act</w:t>
      </w:r>
      <w:r w:rsidR="00BF1A77" w:rsidRPr="00236C51">
        <w:t xml:space="preserve">; </w:t>
      </w:r>
      <w:r w:rsidR="00CC52A2" w:rsidRPr="00236C51">
        <w:t>and</w:t>
      </w:r>
    </w:p>
    <w:p w14:paraId="41341FDA" w14:textId="77777777" w:rsidR="009617D4" w:rsidRPr="00236C51" w:rsidRDefault="00BF1A77" w:rsidP="00BF1A77">
      <w:pPr>
        <w:pStyle w:val="paragraphsub"/>
      </w:pPr>
      <w:r w:rsidRPr="00236C51">
        <w:tab/>
        <w:t>(ii)</w:t>
      </w:r>
      <w:r w:rsidRPr="00236C51">
        <w:tab/>
      </w:r>
      <w:r w:rsidR="00CC52A2" w:rsidRPr="00236C51">
        <w:t>the role of recognised BAS agent associations.</w:t>
      </w:r>
    </w:p>
    <w:p w14:paraId="07B6CDE2" w14:textId="77777777" w:rsidR="00CC52A2" w:rsidRPr="00236C51" w:rsidRDefault="00CC52A2" w:rsidP="00CC52A2">
      <w:pPr>
        <w:pStyle w:val="subsection"/>
      </w:pPr>
      <w:r w:rsidRPr="00236C51">
        <w:tab/>
        <w:t>(4)</w:t>
      </w:r>
      <w:r w:rsidRPr="00236C51">
        <w:tab/>
        <w:t xml:space="preserve">If the Board recognises the association as a recognised BAS agent association under </w:t>
      </w:r>
      <w:r w:rsidR="005D2B48" w:rsidRPr="00236C51">
        <w:t>subsection (</w:t>
      </w:r>
      <w:r w:rsidRPr="00236C51">
        <w:t xml:space="preserve">2) or (3), the Board must </w:t>
      </w:r>
      <w:r w:rsidR="00A02871" w:rsidRPr="00236C51">
        <w:t>give the association written notice of the decision.</w:t>
      </w:r>
    </w:p>
    <w:p w14:paraId="0B0508DC" w14:textId="77777777" w:rsidR="00D16D9D" w:rsidRPr="00236C51" w:rsidRDefault="003038CD" w:rsidP="00C3315E">
      <w:pPr>
        <w:pStyle w:val="ActHead5"/>
      </w:pPr>
      <w:bookmarkStart w:id="12" w:name="_Toc151459278"/>
      <w:r w:rsidRPr="001B02C5">
        <w:rPr>
          <w:rStyle w:val="CharSectno"/>
        </w:rPr>
        <w:t>9</w:t>
      </w:r>
      <w:r w:rsidR="00436B31" w:rsidRPr="00236C51">
        <w:t xml:space="preserve">  Notice to Board if </w:t>
      </w:r>
      <w:r w:rsidR="00A240D2" w:rsidRPr="00236C51">
        <w:t>association ceases to meet requirements</w:t>
      </w:r>
      <w:bookmarkEnd w:id="12"/>
    </w:p>
    <w:p w14:paraId="5B318469" w14:textId="7C6EFACF" w:rsidR="007611B9" w:rsidRPr="00236C51" w:rsidRDefault="00CC52A2" w:rsidP="007611B9">
      <w:pPr>
        <w:pStyle w:val="subsection"/>
      </w:pPr>
      <w:r w:rsidRPr="00236C51">
        <w:tab/>
        <w:t>(1)</w:t>
      </w:r>
      <w:r w:rsidRPr="00236C51">
        <w:tab/>
        <w:t>This section applies if</w:t>
      </w:r>
      <w:r w:rsidR="007611B9" w:rsidRPr="00236C51">
        <w:t xml:space="preserve"> </w:t>
      </w:r>
      <w:r w:rsidR="009617D4" w:rsidRPr="00236C51">
        <w:t xml:space="preserve">one or more requirements in </w:t>
      </w:r>
      <w:r w:rsidR="002D72F9" w:rsidRPr="00236C51">
        <w:t>clauses 1</w:t>
      </w:r>
      <w:r w:rsidR="00C41B36" w:rsidRPr="00236C51">
        <w:t xml:space="preserve">01 to 109 of </w:t>
      </w:r>
      <w:r w:rsidR="001B02C5">
        <w:t>Part 1</w:t>
      </w:r>
      <w:r w:rsidR="00C41B36" w:rsidRPr="00236C51">
        <w:t xml:space="preserve"> of </w:t>
      </w:r>
      <w:r w:rsidR="002D72F9" w:rsidRPr="00236C51">
        <w:t>Schedule 1</w:t>
      </w:r>
      <w:r w:rsidR="00C41B36" w:rsidRPr="00236C51">
        <w:t xml:space="preserve"> </w:t>
      </w:r>
      <w:r w:rsidR="009617D4" w:rsidRPr="00236C51">
        <w:t xml:space="preserve">are no longer met in relation to an association recognised under </w:t>
      </w:r>
      <w:r w:rsidR="001B02C5">
        <w:t>subsection 8</w:t>
      </w:r>
      <w:r w:rsidR="009617D4" w:rsidRPr="00236C51">
        <w:t>(2)</w:t>
      </w:r>
      <w:r w:rsidR="007611B9" w:rsidRPr="00236C51">
        <w:t xml:space="preserve"> or 8(3).</w:t>
      </w:r>
    </w:p>
    <w:p w14:paraId="15B19B98" w14:textId="77777777" w:rsidR="00CC52A2" w:rsidRPr="00236C51" w:rsidRDefault="00CC52A2" w:rsidP="00CC52A2">
      <w:pPr>
        <w:pStyle w:val="subsection"/>
      </w:pPr>
      <w:r w:rsidRPr="00236C51">
        <w:tab/>
        <w:t>(2)</w:t>
      </w:r>
      <w:r w:rsidRPr="00236C51">
        <w:tab/>
        <w:t>The association:</w:t>
      </w:r>
    </w:p>
    <w:p w14:paraId="59AADBD3" w14:textId="77777777" w:rsidR="00CC52A2" w:rsidRPr="00236C51" w:rsidRDefault="00CC52A2" w:rsidP="00CC52A2">
      <w:pPr>
        <w:pStyle w:val="paragraph"/>
      </w:pPr>
      <w:r w:rsidRPr="00236C51">
        <w:tab/>
        <w:t>(a)</w:t>
      </w:r>
      <w:r w:rsidRPr="00236C51">
        <w:tab/>
        <w:t>must give the Board notice</w:t>
      </w:r>
      <w:r w:rsidR="00B4572A" w:rsidRPr="00236C51">
        <w:t xml:space="preserve"> in writing</w:t>
      </w:r>
      <w:r w:rsidRPr="00236C51">
        <w:t xml:space="preserve"> within 30 days after the association </w:t>
      </w:r>
      <w:r w:rsidR="00A240D2" w:rsidRPr="00236C51">
        <w:t xml:space="preserve">first </w:t>
      </w:r>
      <w:r w:rsidRPr="00236C51">
        <w:t>becomes aware</w:t>
      </w:r>
      <w:r w:rsidR="00A240D2" w:rsidRPr="00236C51">
        <w:t xml:space="preserve"> (</w:t>
      </w:r>
      <w:r w:rsidRPr="00236C51">
        <w:t>or ought</w:t>
      </w:r>
      <w:r w:rsidR="00A240D2" w:rsidRPr="00236C51">
        <w:t xml:space="preserve"> reasonably</w:t>
      </w:r>
      <w:r w:rsidRPr="00236C51">
        <w:t xml:space="preserve"> to have become aware</w:t>
      </w:r>
      <w:r w:rsidR="00A240D2" w:rsidRPr="00236C51">
        <w:t>)</w:t>
      </w:r>
      <w:r w:rsidRPr="00236C51">
        <w:t xml:space="preserve"> that the requirement </w:t>
      </w:r>
      <w:r w:rsidR="009F2444" w:rsidRPr="00236C51">
        <w:t xml:space="preserve">is </w:t>
      </w:r>
      <w:r w:rsidRPr="00236C51">
        <w:t xml:space="preserve">no longer </w:t>
      </w:r>
      <w:r w:rsidR="009F2444" w:rsidRPr="00236C51">
        <w:t>met in relation</w:t>
      </w:r>
      <w:r w:rsidRPr="00236C51">
        <w:t xml:space="preserve"> to the association; and</w:t>
      </w:r>
    </w:p>
    <w:p w14:paraId="0AC0240B" w14:textId="77777777" w:rsidR="005C0A65" w:rsidRPr="00236C51" w:rsidRDefault="00CC52A2" w:rsidP="005C0A65">
      <w:pPr>
        <w:pStyle w:val="paragraph"/>
      </w:pPr>
      <w:r w:rsidRPr="00236C51">
        <w:lastRenderedPageBreak/>
        <w:tab/>
        <w:t>(b)</w:t>
      </w:r>
      <w:r w:rsidRPr="00236C51">
        <w:tab/>
        <w:t>may make a</w:t>
      </w:r>
      <w:r w:rsidR="00B4572A" w:rsidRPr="00236C51">
        <w:t xml:space="preserve"> s</w:t>
      </w:r>
      <w:r w:rsidRPr="00236C51">
        <w:t>ubmission</w:t>
      </w:r>
      <w:r w:rsidR="00B4572A" w:rsidRPr="00236C51">
        <w:t xml:space="preserve"> in writing</w:t>
      </w:r>
      <w:r w:rsidRPr="00236C51">
        <w:t xml:space="preserve"> to the Board about why the association’s recognition should not be terminated</w:t>
      </w:r>
      <w:r w:rsidR="005C0A65" w:rsidRPr="00236C51">
        <w:t>.</w:t>
      </w:r>
    </w:p>
    <w:p w14:paraId="08336D2D" w14:textId="77777777" w:rsidR="00D16D9D" w:rsidRPr="00236C51" w:rsidRDefault="003038CD" w:rsidP="00C3315E">
      <w:pPr>
        <w:pStyle w:val="ActHead5"/>
      </w:pPr>
      <w:bookmarkStart w:id="13" w:name="_Toc151459279"/>
      <w:r w:rsidRPr="001B02C5">
        <w:rPr>
          <w:rStyle w:val="CharSectno"/>
        </w:rPr>
        <w:t>10</w:t>
      </w:r>
      <w:r w:rsidR="00436B31" w:rsidRPr="00236C51">
        <w:t xml:space="preserve">  Notice if Board requests</w:t>
      </w:r>
      <w:bookmarkEnd w:id="13"/>
    </w:p>
    <w:p w14:paraId="37F00D26" w14:textId="77777777" w:rsidR="00436B31" w:rsidRPr="00236C51" w:rsidRDefault="00436B31" w:rsidP="00436B31">
      <w:pPr>
        <w:pStyle w:val="subsection"/>
      </w:pPr>
      <w:r w:rsidRPr="00236C51">
        <w:tab/>
        <w:t>(1)</w:t>
      </w:r>
      <w:r w:rsidRPr="00236C51">
        <w:tab/>
        <w:t>This section applies if:</w:t>
      </w:r>
    </w:p>
    <w:p w14:paraId="0F352E52" w14:textId="07354C6A" w:rsidR="00436B31" w:rsidRPr="00236C51" w:rsidRDefault="00436B31" w:rsidP="00436B31">
      <w:pPr>
        <w:pStyle w:val="paragraph"/>
      </w:pPr>
      <w:r w:rsidRPr="00236C51">
        <w:tab/>
        <w:t>(a)</w:t>
      </w:r>
      <w:r w:rsidRPr="00236C51">
        <w:tab/>
        <w:t xml:space="preserve">a recognised BAS agent association </w:t>
      </w:r>
      <w:r w:rsidR="00422491" w:rsidRPr="00236C51">
        <w:t>i</w:t>
      </w:r>
      <w:r w:rsidRPr="00236C51">
        <w:t xml:space="preserve">s recognised under </w:t>
      </w:r>
      <w:r w:rsidR="001B02C5">
        <w:t>subsection 8</w:t>
      </w:r>
      <w:r w:rsidRPr="00236C51">
        <w:t>(3); and</w:t>
      </w:r>
    </w:p>
    <w:p w14:paraId="063EA628" w14:textId="69201CC9" w:rsidR="00436B31" w:rsidRPr="00236C51" w:rsidRDefault="00436B31" w:rsidP="00436B31">
      <w:pPr>
        <w:pStyle w:val="paragraph"/>
      </w:pPr>
      <w:r w:rsidRPr="00236C51">
        <w:tab/>
        <w:t>(b)</w:t>
      </w:r>
      <w:r w:rsidRPr="00236C51">
        <w:tab/>
        <w:t xml:space="preserve">the Board gives the association a written request that the association tell the Board the reasons why it is still appropriate for the association to be recognised under </w:t>
      </w:r>
      <w:r w:rsidR="001B02C5">
        <w:t>subsection 8</w:t>
      </w:r>
      <w:r w:rsidRPr="00236C51">
        <w:t>(3).</w:t>
      </w:r>
    </w:p>
    <w:p w14:paraId="2C790002" w14:textId="77777777" w:rsidR="00436B31" w:rsidRPr="00236C51" w:rsidRDefault="00436B31" w:rsidP="00436B31">
      <w:pPr>
        <w:pStyle w:val="subsection"/>
      </w:pPr>
      <w:r w:rsidRPr="00236C51">
        <w:tab/>
        <w:t>(2)</w:t>
      </w:r>
      <w:r w:rsidRPr="00236C51">
        <w:tab/>
        <w:t>The recognised BAS agent association must:</w:t>
      </w:r>
    </w:p>
    <w:p w14:paraId="39021E66" w14:textId="77777777" w:rsidR="00436B31" w:rsidRPr="00236C51" w:rsidRDefault="00436B31" w:rsidP="00436B31">
      <w:pPr>
        <w:pStyle w:val="paragraph"/>
      </w:pPr>
      <w:r w:rsidRPr="00236C51">
        <w:tab/>
        <w:t>(a)</w:t>
      </w:r>
      <w:r w:rsidRPr="00236C51">
        <w:tab/>
        <w:t>notify the Board in writing whether, in the association</w:t>
      </w:r>
      <w:r w:rsidR="000D3084" w:rsidRPr="00236C51">
        <w:t>’</w:t>
      </w:r>
      <w:r w:rsidRPr="00236C51">
        <w:t>s view, the recognition is still appropriate having regard to:</w:t>
      </w:r>
    </w:p>
    <w:p w14:paraId="21550872" w14:textId="77777777" w:rsidR="00436B31" w:rsidRPr="00236C51" w:rsidRDefault="00436B31" w:rsidP="00436B31">
      <w:pPr>
        <w:pStyle w:val="paragraphsub"/>
      </w:pPr>
      <w:r w:rsidRPr="00236C51">
        <w:tab/>
        <w:t>(i)</w:t>
      </w:r>
      <w:r w:rsidRPr="00236C51">
        <w:tab/>
        <w:t xml:space="preserve">the purposes of </w:t>
      </w:r>
      <w:r w:rsidR="009A13EB" w:rsidRPr="00236C51">
        <w:t xml:space="preserve">this instrument and </w:t>
      </w:r>
      <w:r w:rsidRPr="00236C51">
        <w:t>the Act; and</w:t>
      </w:r>
    </w:p>
    <w:p w14:paraId="5631CBA3" w14:textId="77777777" w:rsidR="00436B31" w:rsidRPr="00236C51" w:rsidRDefault="00436B31" w:rsidP="00436B31">
      <w:pPr>
        <w:pStyle w:val="paragraphsub"/>
      </w:pPr>
      <w:r w:rsidRPr="00236C51">
        <w:tab/>
        <w:t>(ii)</w:t>
      </w:r>
      <w:r w:rsidRPr="00236C51">
        <w:tab/>
        <w:t>the role of recognised BAS agent associations; and</w:t>
      </w:r>
    </w:p>
    <w:p w14:paraId="4F5E1E54" w14:textId="77777777" w:rsidR="00362437" w:rsidRPr="00236C51" w:rsidRDefault="00436B31" w:rsidP="00081FD7">
      <w:pPr>
        <w:pStyle w:val="paragraph"/>
      </w:pPr>
      <w:r w:rsidRPr="00236C51">
        <w:tab/>
        <w:t>(b)</w:t>
      </w:r>
      <w:r w:rsidRPr="00236C51">
        <w:tab/>
        <w:t xml:space="preserve">give the notice </w:t>
      </w:r>
      <w:r w:rsidR="00422491" w:rsidRPr="00236C51">
        <w:t>within</w:t>
      </w:r>
      <w:r w:rsidRPr="00236C51">
        <w:t xml:space="preserve"> 30 days </w:t>
      </w:r>
      <w:r w:rsidR="00422491" w:rsidRPr="00236C51">
        <w:t>of</w:t>
      </w:r>
      <w:r w:rsidRPr="00236C51">
        <w:t xml:space="preserve"> receiving the Board</w:t>
      </w:r>
      <w:r w:rsidR="000D3084" w:rsidRPr="00236C51">
        <w:t>’</w:t>
      </w:r>
      <w:r w:rsidRPr="00236C51">
        <w:t>s request.</w:t>
      </w:r>
    </w:p>
    <w:p w14:paraId="68BE6EDB" w14:textId="77777777" w:rsidR="00D16D9D" w:rsidRPr="00236C51" w:rsidRDefault="003038CD" w:rsidP="00C3315E">
      <w:pPr>
        <w:pStyle w:val="ActHead5"/>
      </w:pPr>
      <w:bookmarkStart w:id="14" w:name="_Toc151459280"/>
      <w:r w:rsidRPr="001B02C5">
        <w:rPr>
          <w:rStyle w:val="CharSectno"/>
        </w:rPr>
        <w:t>11</w:t>
      </w:r>
      <w:r w:rsidR="00436B31" w:rsidRPr="00236C51">
        <w:t xml:space="preserve">  Termination of recognition</w:t>
      </w:r>
      <w:bookmarkStart w:id="15" w:name="_Hlk94540595"/>
      <w:bookmarkEnd w:id="14"/>
    </w:p>
    <w:p w14:paraId="6CAFA870" w14:textId="77777777" w:rsidR="00F0744B" w:rsidRPr="00236C51" w:rsidRDefault="00F0744B" w:rsidP="00F0744B">
      <w:pPr>
        <w:pStyle w:val="SubsectionHead"/>
      </w:pPr>
      <w:r w:rsidRPr="00236C51">
        <w:t>Termination of recognition by the Board</w:t>
      </w:r>
    </w:p>
    <w:p w14:paraId="29DDCB92" w14:textId="00393E0B" w:rsidR="00422491" w:rsidRPr="00236C51" w:rsidRDefault="00422491" w:rsidP="00422491">
      <w:pPr>
        <w:pStyle w:val="subsection"/>
      </w:pPr>
      <w:r w:rsidRPr="00236C51">
        <w:tab/>
        <w:t>(1)</w:t>
      </w:r>
      <w:r w:rsidRPr="00236C51">
        <w:tab/>
        <w:t xml:space="preserve">The Board may terminate the recognition of </w:t>
      </w:r>
      <w:r w:rsidR="00100439" w:rsidRPr="00236C51">
        <w:t>an</w:t>
      </w:r>
      <w:r w:rsidRPr="00236C51">
        <w:t xml:space="preserve"> association </w:t>
      </w:r>
      <w:r w:rsidR="00F0744B" w:rsidRPr="00236C51">
        <w:t xml:space="preserve">that is </w:t>
      </w:r>
      <w:r w:rsidRPr="00236C51">
        <w:t xml:space="preserve">recognised under </w:t>
      </w:r>
      <w:r w:rsidR="001B02C5">
        <w:t>subsection 8</w:t>
      </w:r>
      <w:r w:rsidRPr="00236C51">
        <w:t>(2)</w:t>
      </w:r>
      <w:r w:rsidR="00BC36D9" w:rsidRPr="00236C51">
        <w:t xml:space="preserve"> or 8(3)</w:t>
      </w:r>
      <w:r w:rsidRPr="00236C51">
        <w:t xml:space="preserve"> if:</w:t>
      </w:r>
    </w:p>
    <w:p w14:paraId="3CD775AF" w14:textId="77777777" w:rsidR="00422491" w:rsidRPr="00236C51" w:rsidRDefault="00422491" w:rsidP="00422491">
      <w:pPr>
        <w:pStyle w:val="paragraph"/>
      </w:pPr>
      <w:r w:rsidRPr="00236C51">
        <w:tab/>
        <w:t>(a)</w:t>
      </w:r>
      <w:r w:rsidRPr="00236C51">
        <w:tab/>
      </w:r>
      <w:r w:rsidR="00BC36D9" w:rsidRPr="00236C51">
        <w:t>both of the following apply:</w:t>
      </w:r>
    </w:p>
    <w:p w14:paraId="30CA85A7" w14:textId="40FB4560" w:rsidR="00BC36D9" w:rsidRPr="00236C51" w:rsidRDefault="00BC36D9" w:rsidP="00BC36D9">
      <w:pPr>
        <w:pStyle w:val="paragraphsub"/>
      </w:pPr>
      <w:r w:rsidRPr="00236C51">
        <w:tab/>
        <w:t>(i)</w:t>
      </w:r>
      <w:r w:rsidRPr="00236C51">
        <w:tab/>
        <w:t xml:space="preserve">the association is required to give notice in accordance with </w:t>
      </w:r>
      <w:r w:rsidR="001B02C5">
        <w:t>section 9</w:t>
      </w:r>
      <w:r w:rsidRPr="00236C51">
        <w:t xml:space="preserve"> or 10</w:t>
      </w:r>
      <w:r w:rsidR="00947F95" w:rsidRPr="00236C51">
        <w:t>;</w:t>
      </w:r>
    </w:p>
    <w:p w14:paraId="647631A8" w14:textId="77777777" w:rsidR="00947F95" w:rsidRPr="00236C51" w:rsidRDefault="00947F95" w:rsidP="00947F95">
      <w:pPr>
        <w:pStyle w:val="paragraphsub"/>
      </w:pPr>
      <w:r w:rsidRPr="00236C51">
        <w:tab/>
        <w:t>(ii)</w:t>
      </w:r>
      <w:r w:rsidRPr="00236C51">
        <w:tab/>
        <w:t xml:space="preserve">the association has not given </w:t>
      </w:r>
      <w:r w:rsidR="000918CD" w:rsidRPr="00236C51">
        <w:t>such</w:t>
      </w:r>
      <w:r w:rsidRPr="00236C51">
        <w:t xml:space="preserve"> notice; or</w:t>
      </w:r>
    </w:p>
    <w:p w14:paraId="255BD9A4" w14:textId="77777777" w:rsidR="00422491" w:rsidRPr="00236C51" w:rsidRDefault="00422491" w:rsidP="00422491">
      <w:pPr>
        <w:pStyle w:val="paragraph"/>
      </w:pPr>
      <w:r w:rsidRPr="00236C51">
        <w:tab/>
        <w:t>(b)</w:t>
      </w:r>
      <w:r w:rsidRPr="00236C51">
        <w:tab/>
        <w:t>both of the following apply:</w:t>
      </w:r>
    </w:p>
    <w:p w14:paraId="4FB939BA" w14:textId="2C190A52" w:rsidR="00422491" w:rsidRPr="00236C51" w:rsidRDefault="00422491" w:rsidP="00422491">
      <w:pPr>
        <w:pStyle w:val="paragraphsub"/>
      </w:pPr>
      <w:r w:rsidRPr="00236C51">
        <w:tab/>
        <w:t>(i)</w:t>
      </w:r>
      <w:r w:rsidRPr="00236C51">
        <w:tab/>
        <w:t xml:space="preserve">the Board reasonably believes </w:t>
      </w:r>
      <w:r w:rsidR="00100439" w:rsidRPr="00236C51">
        <w:t xml:space="preserve">that </w:t>
      </w:r>
      <w:r w:rsidR="00B35360" w:rsidRPr="00236C51">
        <w:t xml:space="preserve">one or more requirements in </w:t>
      </w:r>
      <w:r w:rsidR="002D72F9" w:rsidRPr="00236C51">
        <w:t>clauses 1</w:t>
      </w:r>
      <w:r w:rsidR="00B35360" w:rsidRPr="00236C51">
        <w:t xml:space="preserve">01 to 109 of </w:t>
      </w:r>
      <w:r w:rsidR="001B02C5">
        <w:t>Part 1</w:t>
      </w:r>
      <w:r w:rsidR="00B35360" w:rsidRPr="00236C51">
        <w:t xml:space="preserve"> of </w:t>
      </w:r>
      <w:r w:rsidR="002D72F9" w:rsidRPr="00236C51">
        <w:t>Schedule 1</w:t>
      </w:r>
      <w:r w:rsidR="00B35360" w:rsidRPr="00236C51">
        <w:t xml:space="preserve"> are no longer met in relation to the association</w:t>
      </w:r>
      <w:r w:rsidRPr="00236C51">
        <w:t>;</w:t>
      </w:r>
    </w:p>
    <w:p w14:paraId="0FE8638C" w14:textId="77777777" w:rsidR="00422491" w:rsidRPr="00236C51" w:rsidRDefault="00422491" w:rsidP="00422491">
      <w:pPr>
        <w:pStyle w:val="paragraphsub"/>
      </w:pPr>
      <w:r w:rsidRPr="00236C51">
        <w:tab/>
        <w:t>(ii)</w:t>
      </w:r>
      <w:r w:rsidRPr="00236C51">
        <w:tab/>
        <w:t>the Board is not satisfied that it is appropriate for the association to continue to be recognised having regard to the purposes of this instrument and the Act and the role of recognised BAS agent associations.</w:t>
      </w:r>
    </w:p>
    <w:bookmarkEnd w:id="15"/>
    <w:p w14:paraId="613FB691" w14:textId="77777777" w:rsidR="00422491" w:rsidRPr="00236C51" w:rsidRDefault="00422491" w:rsidP="00422491">
      <w:pPr>
        <w:pStyle w:val="subsection"/>
      </w:pPr>
      <w:r w:rsidRPr="00236C51">
        <w:tab/>
        <w:t>(</w:t>
      </w:r>
      <w:r w:rsidR="00947F95" w:rsidRPr="00236C51">
        <w:t>2</w:t>
      </w:r>
      <w:r w:rsidRPr="00236C51">
        <w:t>)</w:t>
      </w:r>
      <w:r w:rsidRPr="00236C51">
        <w:tab/>
        <w:t>Before</w:t>
      </w:r>
      <w:r w:rsidR="00F0744B" w:rsidRPr="00236C51">
        <w:t xml:space="preserve"> the Board decides to terminate</w:t>
      </w:r>
      <w:r w:rsidRPr="00236C51">
        <w:t xml:space="preserve"> the recognition of an association under </w:t>
      </w:r>
      <w:r w:rsidR="005D2B48" w:rsidRPr="00236C51">
        <w:t>subsection (</w:t>
      </w:r>
      <w:r w:rsidRPr="00236C51">
        <w:t>1), the Board must</w:t>
      </w:r>
      <w:r w:rsidR="00F0744B" w:rsidRPr="00236C51">
        <w:t xml:space="preserve"> notify the association</w:t>
      </w:r>
      <w:r w:rsidR="00E221AD" w:rsidRPr="00236C51">
        <w:t>, in writing,</w:t>
      </w:r>
      <w:r w:rsidR="00F0744B" w:rsidRPr="00236C51">
        <w:t xml:space="preserve"> that termination is being considered</w:t>
      </w:r>
      <w:r w:rsidR="00AA0474" w:rsidRPr="00236C51">
        <w:t>.</w:t>
      </w:r>
    </w:p>
    <w:p w14:paraId="644BC82B" w14:textId="77777777" w:rsidR="00AA0474" w:rsidRPr="00236C51" w:rsidRDefault="00AA0474" w:rsidP="00AA0474">
      <w:pPr>
        <w:pStyle w:val="subsection"/>
      </w:pPr>
      <w:r w:rsidRPr="00236C51">
        <w:tab/>
        <w:t>(</w:t>
      </w:r>
      <w:r w:rsidR="0091358A" w:rsidRPr="00236C51">
        <w:t>3</w:t>
      </w:r>
      <w:r w:rsidRPr="00236C51">
        <w:t>)</w:t>
      </w:r>
      <w:r w:rsidRPr="00236C51">
        <w:tab/>
        <w:t>The notice must:</w:t>
      </w:r>
    </w:p>
    <w:p w14:paraId="4A4AFE40" w14:textId="77777777" w:rsidR="00AA0474" w:rsidRPr="00236C51" w:rsidRDefault="00AA0474" w:rsidP="00AA0474">
      <w:pPr>
        <w:pStyle w:val="paragraph"/>
      </w:pPr>
      <w:r w:rsidRPr="00236C51">
        <w:tab/>
        <w:t>(a)</w:t>
      </w:r>
      <w:r w:rsidRPr="00236C51">
        <w:tab/>
        <w:t>set out the Board’s reasons for considering termination; and</w:t>
      </w:r>
    </w:p>
    <w:p w14:paraId="3A08B4EB" w14:textId="77777777" w:rsidR="00422491" w:rsidRPr="00236C51" w:rsidRDefault="00422491" w:rsidP="00422491">
      <w:pPr>
        <w:pStyle w:val="paragraph"/>
      </w:pPr>
      <w:r w:rsidRPr="00236C51">
        <w:tab/>
        <w:t>(</w:t>
      </w:r>
      <w:r w:rsidR="00AA0474" w:rsidRPr="00236C51">
        <w:t>b</w:t>
      </w:r>
      <w:r w:rsidRPr="00236C51">
        <w:t>)</w:t>
      </w:r>
      <w:r w:rsidRPr="00236C51">
        <w:tab/>
        <w:t>invit</w:t>
      </w:r>
      <w:r w:rsidR="00AA0474" w:rsidRPr="00236C51">
        <w:t>e</w:t>
      </w:r>
      <w:r w:rsidRPr="00236C51">
        <w:t xml:space="preserve"> the association to make a </w:t>
      </w:r>
      <w:r w:rsidR="00AA0474" w:rsidRPr="00236C51">
        <w:t>s</w:t>
      </w:r>
      <w:r w:rsidRPr="00236C51">
        <w:t xml:space="preserve">ubmission </w:t>
      </w:r>
      <w:r w:rsidR="00AA0474" w:rsidRPr="00236C51">
        <w:t xml:space="preserve">in writing </w:t>
      </w:r>
      <w:r w:rsidRPr="00236C51">
        <w:t xml:space="preserve">to the Board about </w:t>
      </w:r>
      <w:r w:rsidR="00AA0474" w:rsidRPr="00236C51">
        <w:t>the matter</w:t>
      </w:r>
      <w:r w:rsidRPr="00236C51">
        <w:t>; and</w:t>
      </w:r>
    </w:p>
    <w:p w14:paraId="7B1162C6" w14:textId="77777777" w:rsidR="00422491" w:rsidRPr="00236C51" w:rsidRDefault="00422491" w:rsidP="00422491">
      <w:pPr>
        <w:pStyle w:val="paragraph"/>
      </w:pPr>
      <w:r w:rsidRPr="00236C51">
        <w:tab/>
        <w:t>(</w:t>
      </w:r>
      <w:r w:rsidR="00AA0474" w:rsidRPr="00236C51">
        <w:t>c</w:t>
      </w:r>
      <w:r w:rsidRPr="00236C51">
        <w:t>)</w:t>
      </w:r>
      <w:r w:rsidRPr="00236C51">
        <w:tab/>
        <w:t>specify a reasonable period within which the association may provide</w:t>
      </w:r>
      <w:r w:rsidR="00AA0474" w:rsidRPr="00236C51">
        <w:t xml:space="preserve"> the</w:t>
      </w:r>
      <w:r w:rsidRPr="00236C51">
        <w:t xml:space="preserve"> submission.</w:t>
      </w:r>
    </w:p>
    <w:p w14:paraId="65074A1A" w14:textId="77777777" w:rsidR="00422491" w:rsidRPr="00236C51" w:rsidRDefault="00422491" w:rsidP="00422491">
      <w:pPr>
        <w:pStyle w:val="subsection"/>
      </w:pPr>
      <w:r w:rsidRPr="00236C51">
        <w:lastRenderedPageBreak/>
        <w:tab/>
        <w:t>(</w:t>
      </w:r>
      <w:r w:rsidR="0091358A" w:rsidRPr="00236C51">
        <w:t>4</w:t>
      </w:r>
      <w:r w:rsidRPr="00236C51">
        <w:t>)</w:t>
      </w:r>
      <w:r w:rsidRPr="00236C51">
        <w:tab/>
        <w:t xml:space="preserve">In considering whether to terminate the association’s recognition under </w:t>
      </w:r>
      <w:r w:rsidR="005D2B48" w:rsidRPr="00236C51">
        <w:t>subsection (</w:t>
      </w:r>
      <w:r w:rsidRPr="00236C51">
        <w:t>1), the Board must:</w:t>
      </w:r>
    </w:p>
    <w:p w14:paraId="63B2B12B" w14:textId="51A7F4DD" w:rsidR="00422491" w:rsidRPr="00236C51" w:rsidRDefault="00422491" w:rsidP="00AA0474">
      <w:pPr>
        <w:pStyle w:val="paragraph"/>
      </w:pPr>
      <w:r w:rsidRPr="00236C51">
        <w:tab/>
        <w:t>(a)</w:t>
      </w:r>
      <w:r w:rsidRPr="00236C51">
        <w:tab/>
        <w:t>have regard to any submission made by the association</w:t>
      </w:r>
      <w:r w:rsidR="00AA0474" w:rsidRPr="00236C51">
        <w:t xml:space="preserve"> </w:t>
      </w:r>
      <w:r w:rsidRPr="00236C51">
        <w:t xml:space="preserve">under </w:t>
      </w:r>
      <w:r w:rsidR="001B02C5">
        <w:t>paragraph 9</w:t>
      </w:r>
      <w:r w:rsidR="008429DE" w:rsidRPr="00236C51">
        <w:t>(2)</w:t>
      </w:r>
      <w:r w:rsidRPr="00236C51">
        <w:t>(b)</w:t>
      </w:r>
      <w:r w:rsidR="00AA0474" w:rsidRPr="00236C51">
        <w:t xml:space="preserve"> or </w:t>
      </w:r>
      <w:r w:rsidR="005D2B48" w:rsidRPr="00236C51">
        <w:t>paragraph (</w:t>
      </w:r>
      <w:r w:rsidR="0091358A" w:rsidRPr="00236C51">
        <w:t>3</w:t>
      </w:r>
      <w:r w:rsidRPr="00236C51">
        <w:t>)(</w:t>
      </w:r>
      <w:r w:rsidR="005C46A2" w:rsidRPr="00236C51">
        <w:t>b</w:t>
      </w:r>
      <w:r w:rsidRPr="00236C51">
        <w:t>)</w:t>
      </w:r>
      <w:r w:rsidR="00AA0474" w:rsidRPr="00236C51">
        <w:t xml:space="preserve"> of this section</w:t>
      </w:r>
      <w:r w:rsidRPr="00236C51">
        <w:t>; and</w:t>
      </w:r>
    </w:p>
    <w:p w14:paraId="5943A3C6" w14:textId="77777777" w:rsidR="00422491" w:rsidRPr="00236C51" w:rsidRDefault="00422491" w:rsidP="00422491">
      <w:pPr>
        <w:pStyle w:val="paragraph"/>
      </w:pPr>
      <w:r w:rsidRPr="00236C51">
        <w:tab/>
        <w:t>(b)</w:t>
      </w:r>
      <w:r w:rsidRPr="00236C51">
        <w:tab/>
        <w:t>make a decision as soon as practicable after</w:t>
      </w:r>
      <w:r w:rsidR="00FE6988" w:rsidRPr="00236C51">
        <w:t xml:space="preserve"> the end of the period mentioned in </w:t>
      </w:r>
      <w:r w:rsidR="005D2B48" w:rsidRPr="00236C51">
        <w:t>paragraph (</w:t>
      </w:r>
      <w:r w:rsidR="0091358A" w:rsidRPr="00236C51">
        <w:t>3</w:t>
      </w:r>
      <w:r w:rsidR="005C46A2" w:rsidRPr="00236C51">
        <w:t>)</w:t>
      </w:r>
      <w:r w:rsidR="00FE6988" w:rsidRPr="00236C51">
        <w:t>(c) of this section.</w:t>
      </w:r>
    </w:p>
    <w:p w14:paraId="12EEC504" w14:textId="6421B215" w:rsidR="00422491" w:rsidRPr="00236C51" w:rsidRDefault="00422491" w:rsidP="00422491">
      <w:pPr>
        <w:pStyle w:val="notetext"/>
      </w:pPr>
      <w:r w:rsidRPr="00236C51">
        <w:t>Note:</w:t>
      </w:r>
      <w:r w:rsidRPr="00236C51">
        <w:tab/>
        <w:t>A decision to terminate a</w:t>
      </w:r>
      <w:r w:rsidR="00E221AD" w:rsidRPr="00236C51">
        <w:t xml:space="preserve">n </w:t>
      </w:r>
      <w:r w:rsidRPr="00236C51">
        <w:t xml:space="preserve">association’s recognition is a reviewable decision (see </w:t>
      </w:r>
      <w:r w:rsidR="001B02C5">
        <w:t>section 1</w:t>
      </w:r>
      <w:r w:rsidR="003038CD" w:rsidRPr="00236C51">
        <w:t>8</w:t>
      </w:r>
      <w:r w:rsidRPr="00236C51">
        <w:t>).</w:t>
      </w:r>
    </w:p>
    <w:p w14:paraId="6D08D503" w14:textId="77777777" w:rsidR="005C46A2" w:rsidRPr="00236C51" w:rsidRDefault="00422491" w:rsidP="005C0A65">
      <w:pPr>
        <w:pStyle w:val="subsection"/>
      </w:pPr>
      <w:r w:rsidRPr="00236C51">
        <w:tab/>
        <w:t>(</w:t>
      </w:r>
      <w:r w:rsidR="0091358A" w:rsidRPr="00236C51">
        <w:t>5</w:t>
      </w:r>
      <w:r w:rsidRPr="00236C51">
        <w:t>)</w:t>
      </w:r>
      <w:r w:rsidRPr="00236C51">
        <w:tab/>
        <w:t>If the Board terminates the recognition of a</w:t>
      </w:r>
      <w:r w:rsidR="00E221AD" w:rsidRPr="00236C51">
        <w:t>n</w:t>
      </w:r>
      <w:r w:rsidRPr="00236C51">
        <w:t xml:space="preserve"> association under </w:t>
      </w:r>
      <w:r w:rsidR="005D2B48" w:rsidRPr="00236C51">
        <w:t>subsection (</w:t>
      </w:r>
      <w:r w:rsidRPr="00236C51">
        <w:t xml:space="preserve">1), the Board must </w:t>
      </w:r>
      <w:r w:rsidR="00A02871" w:rsidRPr="00236C51">
        <w:t>give the association written notice of the decision</w:t>
      </w:r>
      <w:r w:rsidRPr="00236C51">
        <w:t>.</w:t>
      </w:r>
    </w:p>
    <w:p w14:paraId="06E0B487" w14:textId="77777777" w:rsidR="00422491" w:rsidRPr="00236C51" w:rsidRDefault="00422491" w:rsidP="00422491">
      <w:pPr>
        <w:pStyle w:val="SubsectionHead"/>
      </w:pPr>
      <w:r w:rsidRPr="00236C51">
        <w:t>Termination at the request of the association</w:t>
      </w:r>
    </w:p>
    <w:p w14:paraId="757A49D3" w14:textId="77777777" w:rsidR="00422491" w:rsidRPr="00236C51" w:rsidRDefault="00422491" w:rsidP="00422491">
      <w:pPr>
        <w:pStyle w:val="subsection"/>
      </w:pPr>
      <w:r w:rsidRPr="00236C51">
        <w:tab/>
        <w:t>(</w:t>
      </w:r>
      <w:r w:rsidR="0091358A" w:rsidRPr="00236C51">
        <w:t>6</w:t>
      </w:r>
      <w:r w:rsidRPr="00236C51">
        <w:t>)</w:t>
      </w:r>
      <w:r w:rsidRPr="00236C51">
        <w:tab/>
        <w:t>A recognised BAS agent association may</w:t>
      </w:r>
      <w:r w:rsidR="009B2B68" w:rsidRPr="00236C51">
        <w:t xml:space="preserve"> </w:t>
      </w:r>
      <w:r w:rsidR="00CA4B7B" w:rsidRPr="00236C51">
        <w:t xml:space="preserve">surrender its recognition </w:t>
      </w:r>
      <w:r w:rsidR="009B2B68" w:rsidRPr="00236C51">
        <w:t>by notice in writing</w:t>
      </w:r>
      <w:r w:rsidR="00CA4B7B" w:rsidRPr="00236C51">
        <w:t xml:space="preserve"> to </w:t>
      </w:r>
      <w:r w:rsidR="009B2B68" w:rsidRPr="00236C51">
        <w:t>the Board</w:t>
      </w:r>
      <w:r w:rsidRPr="00236C51">
        <w:t>.</w:t>
      </w:r>
    </w:p>
    <w:p w14:paraId="6F6F18FD" w14:textId="77777777" w:rsidR="00422491" w:rsidRPr="00236C51" w:rsidRDefault="00422491" w:rsidP="00422491">
      <w:pPr>
        <w:pStyle w:val="subsection"/>
      </w:pPr>
      <w:r w:rsidRPr="00236C51">
        <w:tab/>
        <w:t>(</w:t>
      </w:r>
      <w:r w:rsidR="0091358A" w:rsidRPr="00236C51">
        <w:t>7</w:t>
      </w:r>
      <w:r w:rsidRPr="00236C51">
        <w:t>)</w:t>
      </w:r>
      <w:r w:rsidRPr="00236C51">
        <w:tab/>
        <w:t>If the Board receives a notice from a</w:t>
      </w:r>
      <w:r w:rsidR="00E221AD" w:rsidRPr="00236C51">
        <w:t>n</w:t>
      </w:r>
      <w:r w:rsidRPr="00236C51">
        <w:t xml:space="preserve"> association under </w:t>
      </w:r>
      <w:r w:rsidR="005D2B48" w:rsidRPr="00236C51">
        <w:t>subsection (</w:t>
      </w:r>
      <w:r w:rsidR="0091358A" w:rsidRPr="00236C51">
        <w:t>6</w:t>
      </w:r>
      <w:r w:rsidRPr="00236C51">
        <w:t>), the Board must terminate the recognition of the association:</w:t>
      </w:r>
    </w:p>
    <w:p w14:paraId="141E8D23" w14:textId="77777777" w:rsidR="00422491" w:rsidRPr="00236C51" w:rsidRDefault="00422491" w:rsidP="00422491">
      <w:pPr>
        <w:pStyle w:val="paragraph"/>
      </w:pPr>
      <w:r w:rsidRPr="00236C51">
        <w:tab/>
        <w:t>(a)</w:t>
      </w:r>
      <w:r w:rsidRPr="00236C51">
        <w:tab/>
        <w:t>on, or as soon as practicable after, the day the Board receives the notice; or</w:t>
      </w:r>
    </w:p>
    <w:p w14:paraId="7319287E" w14:textId="77777777" w:rsidR="009B2B68" w:rsidRPr="00236C51" w:rsidRDefault="00422491" w:rsidP="005C0A65">
      <w:pPr>
        <w:pStyle w:val="paragraph"/>
      </w:pPr>
      <w:r w:rsidRPr="00236C51">
        <w:tab/>
        <w:t>(b)</w:t>
      </w:r>
      <w:r w:rsidRPr="00236C51">
        <w:tab/>
        <w:t>if a later day is specified in the notice—on that later day.</w:t>
      </w:r>
    </w:p>
    <w:p w14:paraId="27334D21" w14:textId="77777777" w:rsidR="00436B31" w:rsidRPr="00236C51" w:rsidRDefault="006C0B60" w:rsidP="00102846">
      <w:pPr>
        <w:pStyle w:val="ActHead3"/>
        <w:pageBreakBefore/>
      </w:pPr>
      <w:bookmarkStart w:id="16" w:name="_Toc151459281"/>
      <w:bookmarkEnd w:id="8"/>
      <w:r w:rsidRPr="001B02C5">
        <w:rPr>
          <w:rStyle w:val="CharDivNo"/>
        </w:rPr>
        <w:lastRenderedPageBreak/>
        <w:t>Division </w:t>
      </w:r>
      <w:r w:rsidR="00D626A2" w:rsidRPr="001B02C5">
        <w:rPr>
          <w:rStyle w:val="CharDivNo"/>
        </w:rPr>
        <w:t>3</w:t>
      </w:r>
      <w:r w:rsidR="00102846" w:rsidRPr="00236C51">
        <w:t>—</w:t>
      </w:r>
      <w:r w:rsidR="00102846" w:rsidRPr="001B02C5">
        <w:rPr>
          <w:rStyle w:val="CharDivText"/>
        </w:rPr>
        <w:t>Recognised tax agent association</w:t>
      </w:r>
      <w:r w:rsidR="009F2444" w:rsidRPr="001B02C5">
        <w:rPr>
          <w:rStyle w:val="CharDivText"/>
        </w:rPr>
        <w:t>s</w:t>
      </w:r>
      <w:bookmarkEnd w:id="16"/>
    </w:p>
    <w:p w14:paraId="7622BF6E" w14:textId="77777777" w:rsidR="00D16D9D" w:rsidRPr="00236C51" w:rsidRDefault="003038CD" w:rsidP="00C3315E">
      <w:pPr>
        <w:pStyle w:val="ActHead5"/>
      </w:pPr>
      <w:bookmarkStart w:id="17" w:name="_Toc151459282"/>
      <w:r w:rsidRPr="001B02C5">
        <w:rPr>
          <w:rStyle w:val="CharSectno"/>
        </w:rPr>
        <w:t>12</w:t>
      </w:r>
      <w:r w:rsidR="00102846" w:rsidRPr="00236C51">
        <w:t xml:space="preserve">  Application for recognition</w:t>
      </w:r>
      <w:bookmarkEnd w:id="17"/>
    </w:p>
    <w:p w14:paraId="2E16D400" w14:textId="117D6582" w:rsidR="005D4B41" w:rsidRPr="00236C51" w:rsidRDefault="005D4B41" w:rsidP="005D4B41">
      <w:pPr>
        <w:pStyle w:val="subsection"/>
      </w:pPr>
      <w:r w:rsidRPr="00236C51">
        <w:tab/>
        <w:t>(1)</w:t>
      </w:r>
      <w:r w:rsidRPr="00236C51">
        <w:tab/>
        <w:t>A not</w:t>
      </w:r>
      <w:r w:rsidR="001B02C5">
        <w:noBreakHyphen/>
      </w:r>
      <w:r w:rsidRPr="00236C51">
        <w:t>for</w:t>
      </w:r>
      <w:r w:rsidR="001B02C5">
        <w:noBreakHyphen/>
      </w:r>
      <w:r w:rsidRPr="00236C51">
        <w:t xml:space="preserve">profit association may apply to the Board </w:t>
      </w:r>
      <w:r w:rsidR="00D900AF" w:rsidRPr="00236C51">
        <w:t>for</w:t>
      </w:r>
      <w:r w:rsidRPr="00236C51">
        <w:t xml:space="preserve"> recognition as a recognised tax agent association.</w:t>
      </w:r>
    </w:p>
    <w:p w14:paraId="3CCFD359" w14:textId="77777777" w:rsidR="005D4B41" w:rsidRPr="00236C51" w:rsidRDefault="005D4B41" w:rsidP="005D4B41">
      <w:pPr>
        <w:pStyle w:val="subsection"/>
      </w:pPr>
      <w:r w:rsidRPr="00236C51">
        <w:tab/>
        <w:t>(2)</w:t>
      </w:r>
      <w:r w:rsidRPr="00236C51">
        <w:tab/>
        <w:t>The application must:</w:t>
      </w:r>
    </w:p>
    <w:p w14:paraId="0BEBE4E3" w14:textId="77777777" w:rsidR="005D4B41" w:rsidRPr="00236C51" w:rsidRDefault="005D4B41" w:rsidP="005D4B41">
      <w:pPr>
        <w:pStyle w:val="paragraph"/>
      </w:pPr>
      <w:r w:rsidRPr="00236C51">
        <w:tab/>
        <w:t>(a)</w:t>
      </w:r>
      <w:r w:rsidRPr="00236C51">
        <w:tab/>
        <w:t>be in writing; and</w:t>
      </w:r>
    </w:p>
    <w:p w14:paraId="73B88CFD" w14:textId="77777777" w:rsidR="005D4B41" w:rsidRPr="00236C51" w:rsidRDefault="005D4B41" w:rsidP="005D4B41">
      <w:pPr>
        <w:pStyle w:val="paragraph"/>
      </w:pPr>
      <w:r w:rsidRPr="00236C51">
        <w:tab/>
        <w:t>(b)</w:t>
      </w:r>
      <w:r w:rsidRPr="00236C51">
        <w:tab/>
        <w:t>be in a form approved by the Board; and</w:t>
      </w:r>
    </w:p>
    <w:p w14:paraId="0A05AC6A" w14:textId="77777777" w:rsidR="005D4B41" w:rsidRPr="00236C51" w:rsidRDefault="005D4B41" w:rsidP="005D4B41">
      <w:pPr>
        <w:pStyle w:val="paragraph"/>
      </w:pPr>
      <w:r w:rsidRPr="00236C51">
        <w:tab/>
        <w:t>(c)</w:t>
      </w:r>
      <w:r w:rsidRPr="00236C51">
        <w:tab/>
        <w:t>be accompanied by the information (if any) required by the Board.</w:t>
      </w:r>
    </w:p>
    <w:p w14:paraId="16B42492" w14:textId="77777777" w:rsidR="00D16D9D" w:rsidRPr="00236C51" w:rsidRDefault="003038CD" w:rsidP="00C3315E">
      <w:pPr>
        <w:pStyle w:val="ActHead5"/>
      </w:pPr>
      <w:bookmarkStart w:id="18" w:name="_Toc151459283"/>
      <w:r w:rsidRPr="001B02C5">
        <w:rPr>
          <w:rStyle w:val="CharSectno"/>
        </w:rPr>
        <w:t>13</w:t>
      </w:r>
      <w:r w:rsidR="00102846" w:rsidRPr="00236C51">
        <w:t xml:space="preserve">  </w:t>
      </w:r>
      <w:r w:rsidR="005D4B41" w:rsidRPr="00236C51">
        <w:t>Recognition of association</w:t>
      </w:r>
      <w:bookmarkEnd w:id="18"/>
    </w:p>
    <w:p w14:paraId="17EBA226" w14:textId="1533B086" w:rsidR="005D4B41" w:rsidRPr="00236C51" w:rsidRDefault="005D4B41" w:rsidP="005D4B41">
      <w:pPr>
        <w:pStyle w:val="subsection"/>
      </w:pPr>
      <w:r w:rsidRPr="00236C51">
        <w:tab/>
        <w:t>(1)</w:t>
      </w:r>
      <w:r w:rsidRPr="00236C51">
        <w:tab/>
        <w:t xml:space="preserve">If an association makes an application in accordance with </w:t>
      </w:r>
      <w:r w:rsidR="001B02C5">
        <w:t>section 1</w:t>
      </w:r>
      <w:r w:rsidR="003038CD" w:rsidRPr="00236C51">
        <w:t>2</w:t>
      </w:r>
      <w:r w:rsidRPr="00236C51">
        <w:t>, the Board must consider the application as soon as practicable and decide:</w:t>
      </w:r>
    </w:p>
    <w:p w14:paraId="45B84C9E" w14:textId="77777777" w:rsidR="005D4B41" w:rsidRPr="00236C51" w:rsidRDefault="005D4B41" w:rsidP="005D4B41">
      <w:pPr>
        <w:pStyle w:val="paragraph"/>
      </w:pPr>
      <w:r w:rsidRPr="00236C51">
        <w:tab/>
        <w:t>(a)</w:t>
      </w:r>
      <w:r w:rsidRPr="00236C51">
        <w:tab/>
        <w:t xml:space="preserve">to recognise the association under </w:t>
      </w:r>
      <w:r w:rsidR="005D2B48" w:rsidRPr="00236C51">
        <w:t>subsection (</w:t>
      </w:r>
      <w:r w:rsidRPr="00236C51">
        <w:t>2) or (3)</w:t>
      </w:r>
      <w:r w:rsidR="009F2444" w:rsidRPr="00236C51">
        <w:t xml:space="preserve"> of this section</w:t>
      </w:r>
      <w:r w:rsidRPr="00236C51">
        <w:t>; or</w:t>
      </w:r>
    </w:p>
    <w:p w14:paraId="4A6027CF" w14:textId="77777777" w:rsidR="005D4B41" w:rsidRPr="00236C51" w:rsidRDefault="005D4B41" w:rsidP="005D4B41">
      <w:pPr>
        <w:pStyle w:val="paragraph"/>
      </w:pPr>
      <w:r w:rsidRPr="00236C51">
        <w:tab/>
        <w:t>(b)</w:t>
      </w:r>
      <w:r w:rsidRPr="00236C51">
        <w:tab/>
        <w:t>to refuse to recognise the association.</w:t>
      </w:r>
    </w:p>
    <w:p w14:paraId="65E404F1" w14:textId="76247AAD" w:rsidR="005D4B41" w:rsidRPr="00236C51" w:rsidRDefault="005D4B41" w:rsidP="005D4B41">
      <w:pPr>
        <w:pStyle w:val="notetext"/>
      </w:pPr>
      <w:r w:rsidRPr="00236C51">
        <w:t>Note:</w:t>
      </w:r>
      <w:r w:rsidRPr="00236C51">
        <w:tab/>
        <w:t>A decision to refuse</w:t>
      </w:r>
      <w:r w:rsidR="00D900AF" w:rsidRPr="00236C51">
        <w:t xml:space="preserve"> to </w:t>
      </w:r>
      <w:r w:rsidRPr="00236C51">
        <w:t xml:space="preserve">recognise an association is a reviewable decision (see </w:t>
      </w:r>
      <w:r w:rsidR="001B02C5">
        <w:t>section 1</w:t>
      </w:r>
      <w:r w:rsidR="003038CD" w:rsidRPr="00236C51">
        <w:t>8</w:t>
      </w:r>
      <w:r w:rsidRPr="00236C51">
        <w:t>).</w:t>
      </w:r>
    </w:p>
    <w:p w14:paraId="779E7C19" w14:textId="4DF5A936" w:rsidR="005D4B41" w:rsidRPr="00236C51" w:rsidRDefault="005D4B41" w:rsidP="005D4B41">
      <w:pPr>
        <w:pStyle w:val="subsection"/>
      </w:pPr>
      <w:r w:rsidRPr="00236C51">
        <w:tab/>
        <w:t>(2)</w:t>
      </w:r>
      <w:r w:rsidRPr="00236C51">
        <w:tab/>
        <w:t xml:space="preserve">The Board must recognise the association as a recognised tax agent association if </w:t>
      </w:r>
      <w:r w:rsidR="00D900AF" w:rsidRPr="00236C51">
        <w:t xml:space="preserve">the Board is satisfied that the association meets the requirements </w:t>
      </w:r>
      <w:r w:rsidRPr="00236C51">
        <w:t xml:space="preserve">in </w:t>
      </w:r>
      <w:r w:rsidR="002D72F9" w:rsidRPr="00236C51">
        <w:t>clauses 2</w:t>
      </w:r>
      <w:r w:rsidR="006A6E0F" w:rsidRPr="00236C51">
        <w:t xml:space="preserve">01 to 210 of </w:t>
      </w:r>
      <w:r w:rsidR="001B02C5">
        <w:t>Part 2</w:t>
      </w:r>
      <w:r w:rsidR="006A6E0F" w:rsidRPr="00236C51">
        <w:t xml:space="preserve"> of </w:t>
      </w:r>
      <w:r w:rsidR="002D72F9" w:rsidRPr="00236C51">
        <w:t>Schedule 1</w:t>
      </w:r>
      <w:r w:rsidRPr="00236C51">
        <w:t>.</w:t>
      </w:r>
    </w:p>
    <w:p w14:paraId="160BB02A" w14:textId="77777777" w:rsidR="005D4B41" w:rsidRPr="00236C51" w:rsidRDefault="005D4B41" w:rsidP="005D4B41">
      <w:pPr>
        <w:pStyle w:val="subsection"/>
      </w:pPr>
      <w:r w:rsidRPr="00236C51">
        <w:tab/>
        <w:t>(3)</w:t>
      </w:r>
      <w:r w:rsidRPr="00236C51">
        <w:tab/>
        <w:t xml:space="preserve">The </w:t>
      </w:r>
      <w:r w:rsidR="009617D4" w:rsidRPr="00236C51">
        <w:t>B</w:t>
      </w:r>
      <w:r w:rsidRPr="00236C51">
        <w:t>oard may also recognise the association as a recognised tax agent association if:</w:t>
      </w:r>
    </w:p>
    <w:p w14:paraId="5971F015" w14:textId="36E1C6CA" w:rsidR="005D4B41" w:rsidRPr="00236C51" w:rsidRDefault="005D4B41" w:rsidP="005D4B41">
      <w:pPr>
        <w:pStyle w:val="paragraph"/>
      </w:pPr>
      <w:r w:rsidRPr="00236C51">
        <w:tab/>
        <w:t>(a)</w:t>
      </w:r>
      <w:r w:rsidRPr="00236C51">
        <w:tab/>
      </w:r>
      <w:r w:rsidR="00D83936" w:rsidRPr="00236C51">
        <w:t xml:space="preserve">the Board is satisfied that the association meets </w:t>
      </w:r>
      <w:r w:rsidRPr="00236C51">
        <w:t xml:space="preserve">the requirements in </w:t>
      </w:r>
      <w:r w:rsidR="002D72F9" w:rsidRPr="00236C51">
        <w:t>clauses 2</w:t>
      </w:r>
      <w:r w:rsidR="006A6E0F" w:rsidRPr="00236C51">
        <w:t xml:space="preserve">01 to 208 of </w:t>
      </w:r>
      <w:r w:rsidR="001B02C5">
        <w:t>Part 2</w:t>
      </w:r>
      <w:r w:rsidR="006A6E0F" w:rsidRPr="00236C51">
        <w:t xml:space="preserve"> of </w:t>
      </w:r>
      <w:r w:rsidR="002D72F9" w:rsidRPr="00236C51">
        <w:t>Schedule 1</w:t>
      </w:r>
      <w:r w:rsidRPr="00236C51">
        <w:t>; and</w:t>
      </w:r>
    </w:p>
    <w:p w14:paraId="031431A5" w14:textId="77777777" w:rsidR="00BF1A77" w:rsidRPr="00236C51" w:rsidRDefault="005D4B41" w:rsidP="005D4B41">
      <w:pPr>
        <w:pStyle w:val="paragraph"/>
      </w:pPr>
      <w:r w:rsidRPr="00236C51">
        <w:tab/>
        <w:t>(b)</w:t>
      </w:r>
      <w:r w:rsidRPr="00236C51">
        <w:tab/>
        <w:t>the Board considers it appropriate to recognise the association having regard to</w:t>
      </w:r>
      <w:r w:rsidR="00BF1A77" w:rsidRPr="00236C51">
        <w:t>:</w:t>
      </w:r>
    </w:p>
    <w:p w14:paraId="38C13C84" w14:textId="77777777" w:rsidR="00BF1A77" w:rsidRPr="00236C51" w:rsidRDefault="00BF1A77" w:rsidP="00BF1A77">
      <w:pPr>
        <w:pStyle w:val="paragraphsub"/>
      </w:pPr>
      <w:r w:rsidRPr="00236C51">
        <w:tab/>
        <w:t>(i)</w:t>
      </w:r>
      <w:r w:rsidRPr="00236C51">
        <w:tab/>
        <w:t>the purposes of this instrument and the Act; and</w:t>
      </w:r>
    </w:p>
    <w:p w14:paraId="683B68EC" w14:textId="77777777" w:rsidR="00BF1A77" w:rsidRPr="00236C51" w:rsidRDefault="00BF1A77" w:rsidP="00BF1A77">
      <w:pPr>
        <w:pStyle w:val="paragraphsub"/>
      </w:pPr>
      <w:r w:rsidRPr="00236C51">
        <w:tab/>
        <w:t>(ii)</w:t>
      </w:r>
      <w:r w:rsidRPr="00236C51">
        <w:tab/>
        <w:t>the role of recognised tax agent associations.</w:t>
      </w:r>
    </w:p>
    <w:p w14:paraId="4A3515D4" w14:textId="77777777" w:rsidR="005D4B41" w:rsidRPr="00236C51" w:rsidRDefault="005D4B41" w:rsidP="005D4B41">
      <w:pPr>
        <w:pStyle w:val="subsection"/>
      </w:pPr>
      <w:r w:rsidRPr="00236C51">
        <w:tab/>
        <w:t>(4)</w:t>
      </w:r>
      <w:r w:rsidRPr="00236C51">
        <w:tab/>
        <w:t xml:space="preserve">If the Board recognises the association as a recognised tax agent association under </w:t>
      </w:r>
      <w:r w:rsidR="005D2B48" w:rsidRPr="00236C51">
        <w:t>subsection (</w:t>
      </w:r>
      <w:r w:rsidRPr="00236C51">
        <w:t>2) or (3), the Board</w:t>
      </w:r>
      <w:r w:rsidR="00A02871" w:rsidRPr="00236C51">
        <w:t xml:space="preserve"> must give the association written notice of the decision</w:t>
      </w:r>
      <w:r w:rsidRPr="00236C51">
        <w:t>.</w:t>
      </w:r>
    </w:p>
    <w:p w14:paraId="719335A9" w14:textId="77777777" w:rsidR="00D16D9D" w:rsidRPr="00236C51" w:rsidRDefault="003038CD" w:rsidP="00C3315E">
      <w:pPr>
        <w:pStyle w:val="ActHead5"/>
      </w:pPr>
      <w:bookmarkStart w:id="19" w:name="_Toc151459284"/>
      <w:r w:rsidRPr="001B02C5">
        <w:rPr>
          <w:rStyle w:val="CharSectno"/>
        </w:rPr>
        <w:t>14</w:t>
      </w:r>
      <w:r w:rsidR="00102846" w:rsidRPr="00236C51">
        <w:t xml:space="preserve">  </w:t>
      </w:r>
      <w:r w:rsidR="00A240D2" w:rsidRPr="00236C51">
        <w:t>Notice to Board if association ceases to meet requirements</w:t>
      </w:r>
      <w:bookmarkEnd w:id="19"/>
    </w:p>
    <w:p w14:paraId="377E97D2" w14:textId="6186ECF9" w:rsidR="00B4572A" w:rsidRPr="00236C51" w:rsidRDefault="007D7A1C" w:rsidP="00A47B72">
      <w:pPr>
        <w:pStyle w:val="subsection"/>
      </w:pPr>
      <w:r w:rsidRPr="00236C51">
        <w:tab/>
        <w:t>(1)</w:t>
      </w:r>
      <w:r w:rsidRPr="00236C51">
        <w:tab/>
        <w:t>This section applies if</w:t>
      </w:r>
      <w:r w:rsidR="00A47B72" w:rsidRPr="00236C51">
        <w:t xml:space="preserve"> </w:t>
      </w:r>
      <w:r w:rsidR="00B4572A" w:rsidRPr="00236C51">
        <w:t xml:space="preserve">one or more requirements in </w:t>
      </w:r>
      <w:r w:rsidR="002D72F9" w:rsidRPr="00236C51">
        <w:t>clauses 2</w:t>
      </w:r>
      <w:r w:rsidR="00BE1ADD" w:rsidRPr="00236C51">
        <w:t xml:space="preserve">01 to 210 of </w:t>
      </w:r>
      <w:r w:rsidR="001B02C5">
        <w:t>Part 2</w:t>
      </w:r>
      <w:r w:rsidR="00BE1ADD" w:rsidRPr="00236C51">
        <w:t xml:space="preserve"> of </w:t>
      </w:r>
      <w:r w:rsidR="002D72F9" w:rsidRPr="00236C51">
        <w:t>Schedule 1</w:t>
      </w:r>
      <w:r w:rsidR="00B4572A" w:rsidRPr="00236C51">
        <w:t xml:space="preserve"> are no longer met in relation to an association recognised under </w:t>
      </w:r>
      <w:r w:rsidR="001B02C5">
        <w:t>subsection 1</w:t>
      </w:r>
      <w:r w:rsidR="003038CD" w:rsidRPr="00236C51">
        <w:t>3</w:t>
      </w:r>
      <w:r w:rsidR="00B4572A" w:rsidRPr="00236C51">
        <w:t>(2)</w:t>
      </w:r>
      <w:r w:rsidR="00A47B72" w:rsidRPr="00236C51">
        <w:t xml:space="preserve"> or 13(3).</w:t>
      </w:r>
    </w:p>
    <w:p w14:paraId="0E931DD9" w14:textId="77777777" w:rsidR="007D7A1C" w:rsidRPr="00236C51" w:rsidRDefault="007D7A1C" w:rsidP="007D7A1C">
      <w:pPr>
        <w:pStyle w:val="subsection"/>
      </w:pPr>
      <w:r w:rsidRPr="00236C51">
        <w:tab/>
        <w:t>(2)</w:t>
      </w:r>
      <w:r w:rsidRPr="00236C51">
        <w:tab/>
        <w:t>The association:</w:t>
      </w:r>
    </w:p>
    <w:p w14:paraId="3CECB70B" w14:textId="77777777" w:rsidR="007D7A1C" w:rsidRPr="00236C51" w:rsidRDefault="007D7A1C" w:rsidP="007D7A1C">
      <w:pPr>
        <w:pStyle w:val="paragraph"/>
      </w:pPr>
      <w:r w:rsidRPr="00236C51">
        <w:tab/>
        <w:t>(a)</w:t>
      </w:r>
      <w:r w:rsidRPr="00236C51">
        <w:tab/>
        <w:t xml:space="preserve">must give the Board </w:t>
      </w:r>
      <w:r w:rsidR="00B4572A" w:rsidRPr="00236C51">
        <w:t>n</w:t>
      </w:r>
      <w:r w:rsidRPr="00236C51">
        <w:t xml:space="preserve">otice </w:t>
      </w:r>
      <w:r w:rsidR="00B4572A" w:rsidRPr="00236C51">
        <w:t xml:space="preserve">in writing </w:t>
      </w:r>
      <w:r w:rsidRPr="00236C51">
        <w:t xml:space="preserve">within 30 days after the association </w:t>
      </w:r>
      <w:r w:rsidR="00A240D2" w:rsidRPr="00236C51">
        <w:t xml:space="preserve">first </w:t>
      </w:r>
      <w:r w:rsidRPr="00236C51">
        <w:t xml:space="preserve">becomes aware </w:t>
      </w:r>
      <w:r w:rsidR="00A240D2" w:rsidRPr="00236C51">
        <w:t>(</w:t>
      </w:r>
      <w:r w:rsidRPr="00236C51">
        <w:t xml:space="preserve">or ought </w:t>
      </w:r>
      <w:r w:rsidR="00A240D2" w:rsidRPr="00236C51">
        <w:t xml:space="preserve">reasonably </w:t>
      </w:r>
      <w:r w:rsidRPr="00236C51">
        <w:t>to have become aware</w:t>
      </w:r>
      <w:r w:rsidR="00A240D2" w:rsidRPr="00236C51">
        <w:t>)</w:t>
      </w:r>
      <w:r w:rsidRPr="00236C51">
        <w:t xml:space="preserve"> that the requirement</w:t>
      </w:r>
      <w:r w:rsidR="009F2444" w:rsidRPr="00236C51">
        <w:t xml:space="preserve"> is</w:t>
      </w:r>
      <w:r w:rsidRPr="00236C51">
        <w:t xml:space="preserve"> no longer </w:t>
      </w:r>
      <w:r w:rsidR="009F2444" w:rsidRPr="00236C51">
        <w:t>met in relation</w:t>
      </w:r>
      <w:r w:rsidRPr="00236C51">
        <w:t xml:space="preserve"> to the association; and</w:t>
      </w:r>
    </w:p>
    <w:p w14:paraId="6036F716" w14:textId="77777777" w:rsidR="005C0A65" w:rsidRPr="00236C51" w:rsidRDefault="007D7A1C" w:rsidP="005C0A65">
      <w:pPr>
        <w:pStyle w:val="paragraph"/>
      </w:pPr>
      <w:r w:rsidRPr="00236C51">
        <w:lastRenderedPageBreak/>
        <w:tab/>
        <w:t>(b)</w:t>
      </w:r>
      <w:r w:rsidRPr="00236C51">
        <w:tab/>
        <w:t>may make a submission</w:t>
      </w:r>
      <w:r w:rsidR="00B4572A" w:rsidRPr="00236C51">
        <w:t xml:space="preserve"> in writing</w:t>
      </w:r>
      <w:r w:rsidRPr="00236C51">
        <w:t xml:space="preserve"> to the Board about why the association’s recognition should not be terminated</w:t>
      </w:r>
      <w:r w:rsidR="005C0A65" w:rsidRPr="00236C51">
        <w:t>.</w:t>
      </w:r>
    </w:p>
    <w:p w14:paraId="37B1FBE2" w14:textId="77777777" w:rsidR="00D16D9D" w:rsidRPr="00236C51" w:rsidRDefault="003038CD" w:rsidP="00C3315E">
      <w:pPr>
        <w:pStyle w:val="ActHead5"/>
      </w:pPr>
      <w:bookmarkStart w:id="20" w:name="_Hlk82682233"/>
      <w:bookmarkStart w:id="21" w:name="_Toc151459285"/>
      <w:r w:rsidRPr="001B02C5">
        <w:rPr>
          <w:rStyle w:val="CharSectno"/>
        </w:rPr>
        <w:t>15</w:t>
      </w:r>
      <w:r w:rsidR="00102846" w:rsidRPr="00236C51">
        <w:t xml:space="preserve">  Notice if Board requests</w:t>
      </w:r>
      <w:bookmarkEnd w:id="21"/>
    </w:p>
    <w:bookmarkEnd w:id="20"/>
    <w:p w14:paraId="4218CE5D" w14:textId="77777777" w:rsidR="007D7A1C" w:rsidRPr="00236C51" w:rsidRDefault="007D7A1C" w:rsidP="007D7A1C">
      <w:pPr>
        <w:pStyle w:val="subsection"/>
      </w:pPr>
      <w:r w:rsidRPr="00236C51">
        <w:tab/>
        <w:t>(1)</w:t>
      </w:r>
      <w:r w:rsidRPr="00236C51">
        <w:tab/>
        <w:t>This section applies if:</w:t>
      </w:r>
    </w:p>
    <w:p w14:paraId="4CB1A7A4" w14:textId="62582CD5" w:rsidR="007D7A1C" w:rsidRPr="00236C51" w:rsidRDefault="007D7A1C" w:rsidP="007D7A1C">
      <w:pPr>
        <w:pStyle w:val="paragraph"/>
      </w:pPr>
      <w:r w:rsidRPr="00236C51">
        <w:tab/>
        <w:t>(a)</w:t>
      </w:r>
      <w:r w:rsidRPr="00236C51">
        <w:tab/>
        <w:t xml:space="preserve">a recognised tax agent association is recognised under </w:t>
      </w:r>
      <w:r w:rsidR="001B02C5">
        <w:t>subsection 1</w:t>
      </w:r>
      <w:r w:rsidR="003038CD" w:rsidRPr="00236C51">
        <w:t>3</w:t>
      </w:r>
      <w:r w:rsidRPr="00236C51">
        <w:t>(3); and</w:t>
      </w:r>
    </w:p>
    <w:p w14:paraId="567920F5" w14:textId="47D3BEE6" w:rsidR="007D7A1C" w:rsidRPr="00236C51" w:rsidRDefault="007D7A1C" w:rsidP="007D7A1C">
      <w:pPr>
        <w:pStyle w:val="paragraph"/>
      </w:pPr>
      <w:r w:rsidRPr="00236C51">
        <w:tab/>
        <w:t>(b)</w:t>
      </w:r>
      <w:r w:rsidRPr="00236C51">
        <w:tab/>
        <w:t xml:space="preserve">the Board gives the association a written request that the association tell the Board the reasons why it is still appropriate for the association to be recognised under </w:t>
      </w:r>
      <w:r w:rsidR="001B02C5">
        <w:t>subsection 1</w:t>
      </w:r>
      <w:r w:rsidR="003038CD" w:rsidRPr="00236C51">
        <w:t>3</w:t>
      </w:r>
      <w:r w:rsidRPr="00236C51">
        <w:t>(3).</w:t>
      </w:r>
    </w:p>
    <w:p w14:paraId="7FF243CC" w14:textId="77777777" w:rsidR="007D7A1C" w:rsidRPr="00236C51" w:rsidRDefault="007D7A1C" w:rsidP="007D7A1C">
      <w:pPr>
        <w:pStyle w:val="subsection"/>
      </w:pPr>
      <w:r w:rsidRPr="00236C51">
        <w:tab/>
        <w:t>(2)</w:t>
      </w:r>
      <w:r w:rsidRPr="00236C51">
        <w:tab/>
        <w:t>The recognised tax agent association must:</w:t>
      </w:r>
    </w:p>
    <w:p w14:paraId="0C1FDF6D" w14:textId="77777777" w:rsidR="007D7A1C" w:rsidRPr="00236C51" w:rsidRDefault="007D7A1C" w:rsidP="007D7A1C">
      <w:pPr>
        <w:pStyle w:val="paragraph"/>
      </w:pPr>
      <w:r w:rsidRPr="00236C51">
        <w:tab/>
        <w:t>(a)</w:t>
      </w:r>
      <w:r w:rsidRPr="00236C51">
        <w:tab/>
        <w:t>notify the Board in writing whether, in the association’s view, the recognition is still appropriate having regard to:</w:t>
      </w:r>
    </w:p>
    <w:p w14:paraId="3DCB04E1" w14:textId="77777777" w:rsidR="007D7A1C" w:rsidRPr="00236C51" w:rsidRDefault="007D7A1C" w:rsidP="007D7A1C">
      <w:pPr>
        <w:pStyle w:val="paragraphsub"/>
      </w:pPr>
      <w:r w:rsidRPr="00236C51">
        <w:tab/>
        <w:t>(i)</w:t>
      </w:r>
      <w:r w:rsidRPr="00236C51">
        <w:tab/>
        <w:t>the purposes of this instrument and the Act; and</w:t>
      </w:r>
    </w:p>
    <w:p w14:paraId="308712FE" w14:textId="77777777" w:rsidR="007D7A1C" w:rsidRPr="00236C51" w:rsidRDefault="007D7A1C" w:rsidP="007D7A1C">
      <w:pPr>
        <w:pStyle w:val="paragraphsub"/>
      </w:pPr>
      <w:r w:rsidRPr="00236C51">
        <w:tab/>
        <w:t>(ii)</w:t>
      </w:r>
      <w:r w:rsidRPr="00236C51">
        <w:tab/>
        <w:t>the role of recognised tax agent associations; and</w:t>
      </w:r>
    </w:p>
    <w:p w14:paraId="48F0594A" w14:textId="77777777" w:rsidR="007D7A1C" w:rsidRPr="00236C51" w:rsidRDefault="007D7A1C" w:rsidP="00102846">
      <w:pPr>
        <w:pStyle w:val="paragraph"/>
      </w:pPr>
      <w:r w:rsidRPr="00236C51">
        <w:tab/>
        <w:t>(b)</w:t>
      </w:r>
      <w:r w:rsidRPr="00236C51">
        <w:tab/>
        <w:t>give the notice within 30 days of receiving the Board’s request.</w:t>
      </w:r>
    </w:p>
    <w:p w14:paraId="479E3C81" w14:textId="77777777" w:rsidR="00D16D9D" w:rsidRPr="00236C51" w:rsidRDefault="003038CD" w:rsidP="00C3315E">
      <w:pPr>
        <w:pStyle w:val="ActHead5"/>
      </w:pPr>
      <w:bookmarkStart w:id="22" w:name="_Toc151459286"/>
      <w:r w:rsidRPr="001B02C5">
        <w:rPr>
          <w:rStyle w:val="CharSectno"/>
        </w:rPr>
        <w:t>16</w:t>
      </w:r>
      <w:r w:rsidR="00102846" w:rsidRPr="00236C51">
        <w:t xml:space="preserve">  Termination of recognition</w:t>
      </w:r>
      <w:bookmarkEnd w:id="22"/>
    </w:p>
    <w:p w14:paraId="1C840BCA" w14:textId="77777777" w:rsidR="00FE4CDC" w:rsidRPr="00236C51" w:rsidRDefault="00FE4CDC" w:rsidP="00FE4CDC">
      <w:pPr>
        <w:pStyle w:val="SubsectionHead"/>
      </w:pPr>
      <w:r w:rsidRPr="00236C51">
        <w:t>Termination of recognition by the Board</w:t>
      </w:r>
    </w:p>
    <w:p w14:paraId="10C4FF94" w14:textId="7A1DE347" w:rsidR="00FE4CDC" w:rsidRPr="00236C51" w:rsidRDefault="00FE4CDC" w:rsidP="00FE4CDC">
      <w:pPr>
        <w:pStyle w:val="subsection"/>
      </w:pPr>
      <w:r w:rsidRPr="00236C51">
        <w:tab/>
        <w:t>(1)</w:t>
      </w:r>
      <w:r w:rsidRPr="00236C51">
        <w:tab/>
        <w:t>The Board may terminate the recognition of a</w:t>
      </w:r>
      <w:r w:rsidR="00100439" w:rsidRPr="00236C51">
        <w:t xml:space="preserve">n </w:t>
      </w:r>
      <w:r w:rsidRPr="00236C51">
        <w:t xml:space="preserve">association </w:t>
      </w:r>
      <w:r w:rsidR="00F0744B" w:rsidRPr="00236C51">
        <w:t xml:space="preserve">that is </w:t>
      </w:r>
      <w:r w:rsidRPr="00236C51">
        <w:t xml:space="preserve">recognised under </w:t>
      </w:r>
      <w:r w:rsidR="001B02C5">
        <w:t>subsection 1</w:t>
      </w:r>
      <w:r w:rsidR="003038CD" w:rsidRPr="00236C51">
        <w:t>3</w:t>
      </w:r>
      <w:r w:rsidRPr="00236C51">
        <w:t>(2)</w:t>
      </w:r>
      <w:r w:rsidR="0091358A" w:rsidRPr="00236C51">
        <w:t xml:space="preserve"> or 13(3)</w:t>
      </w:r>
      <w:r w:rsidRPr="00236C51">
        <w:t xml:space="preserve"> if:</w:t>
      </w:r>
    </w:p>
    <w:p w14:paraId="708D9745" w14:textId="77777777" w:rsidR="0091358A" w:rsidRPr="00236C51" w:rsidRDefault="00FE4CDC" w:rsidP="00FE4CDC">
      <w:pPr>
        <w:pStyle w:val="paragraph"/>
      </w:pPr>
      <w:r w:rsidRPr="00236C51">
        <w:tab/>
        <w:t>(a)</w:t>
      </w:r>
      <w:r w:rsidRPr="00236C51">
        <w:tab/>
      </w:r>
      <w:r w:rsidR="0091358A" w:rsidRPr="00236C51">
        <w:t>both of the following apply:</w:t>
      </w:r>
    </w:p>
    <w:p w14:paraId="02F12F5A" w14:textId="79D7E79D" w:rsidR="0091358A" w:rsidRPr="00236C51" w:rsidRDefault="0091358A" w:rsidP="0091358A">
      <w:pPr>
        <w:pStyle w:val="paragraphsub"/>
      </w:pPr>
      <w:r w:rsidRPr="00236C51">
        <w:tab/>
        <w:t>(i)</w:t>
      </w:r>
      <w:r w:rsidRPr="00236C51">
        <w:tab/>
        <w:t xml:space="preserve">the association is required to give notice in accordance with </w:t>
      </w:r>
      <w:r w:rsidR="001B02C5">
        <w:t>section 1</w:t>
      </w:r>
      <w:r w:rsidRPr="00236C51">
        <w:t>4 or 15;</w:t>
      </w:r>
    </w:p>
    <w:p w14:paraId="79B237C7" w14:textId="77777777" w:rsidR="0091358A" w:rsidRPr="00236C51" w:rsidRDefault="0091358A" w:rsidP="0091358A">
      <w:pPr>
        <w:pStyle w:val="paragraphsub"/>
      </w:pPr>
      <w:r w:rsidRPr="00236C51">
        <w:tab/>
        <w:t>(ii)</w:t>
      </w:r>
      <w:r w:rsidRPr="00236C51">
        <w:tab/>
        <w:t xml:space="preserve">the association has not given </w:t>
      </w:r>
      <w:r w:rsidR="000918CD" w:rsidRPr="00236C51">
        <w:t>such</w:t>
      </w:r>
      <w:r w:rsidRPr="00236C51">
        <w:t xml:space="preserve"> notice; or</w:t>
      </w:r>
    </w:p>
    <w:p w14:paraId="4512D451" w14:textId="77777777" w:rsidR="00FE4CDC" w:rsidRPr="00236C51" w:rsidRDefault="00FE4CDC" w:rsidP="00FE4CDC">
      <w:pPr>
        <w:pStyle w:val="paragraph"/>
      </w:pPr>
      <w:r w:rsidRPr="00236C51">
        <w:tab/>
        <w:t>(b)</w:t>
      </w:r>
      <w:r w:rsidRPr="00236C51">
        <w:tab/>
        <w:t>both of the following apply:</w:t>
      </w:r>
    </w:p>
    <w:p w14:paraId="7E67FE1D" w14:textId="31C162E5" w:rsidR="00FE4CDC" w:rsidRPr="00236C51" w:rsidRDefault="00FE4CDC" w:rsidP="00FE4CDC">
      <w:pPr>
        <w:pStyle w:val="paragraphsub"/>
      </w:pPr>
      <w:r w:rsidRPr="00236C51">
        <w:tab/>
        <w:t>(i)</w:t>
      </w:r>
      <w:r w:rsidRPr="00236C51">
        <w:tab/>
        <w:t>the Board reasonably believes</w:t>
      </w:r>
      <w:r w:rsidR="00100439" w:rsidRPr="00236C51">
        <w:t xml:space="preserve"> that</w:t>
      </w:r>
      <w:r w:rsidR="00B35360" w:rsidRPr="00236C51">
        <w:t xml:space="preserve"> one or more requirements in </w:t>
      </w:r>
      <w:r w:rsidR="002D72F9" w:rsidRPr="00236C51">
        <w:t>clauses 2</w:t>
      </w:r>
      <w:r w:rsidR="00B35360" w:rsidRPr="00236C51">
        <w:t xml:space="preserve">01 to 210 of </w:t>
      </w:r>
      <w:r w:rsidR="001B02C5">
        <w:t>Part 2</w:t>
      </w:r>
      <w:r w:rsidR="00B35360" w:rsidRPr="00236C51">
        <w:t xml:space="preserve"> of </w:t>
      </w:r>
      <w:r w:rsidR="002D72F9" w:rsidRPr="00236C51">
        <w:t>Schedule 1</w:t>
      </w:r>
      <w:r w:rsidR="00B35360" w:rsidRPr="00236C51">
        <w:t xml:space="preserve"> are no longer met in relation to the association</w:t>
      </w:r>
      <w:r w:rsidRPr="00236C51">
        <w:t>;</w:t>
      </w:r>
    </w:p>
    <w:p w14:paraId="768CA4CE" w14:textId="77777777" w:rsidR="00FE4CDC" w:rsidRPr="00236C51" w:rsidRDefault="00FE4CDC" w:rsidP="00FE4CDC">
      <w:pPr>
        <w:pStyle w:val="paragraphsub"/>
      </w:pPr>
      <w:r w:rsidRPr="00236C51">
        <w:tab/>
        <w:t>(ii)</w:t>
      </w:r>
      <w:r w:rsidRPr="00236C51">
        <w:tab/>
        <w:t>the Board is not satisfied that it is appropriate for the association to continue to be recognised having regard to the purposes of this instrument and the Act and the role of recognised tax agent associations.</w:t>
      </w:r>
    </w:p>
    <w:p w14:paraId="0C9B5FDC" w14:textId="77777777" w:rsidR="00AA0474" w:rsidRPr="00236C51" w:rsidRDefault="00AA0474" w:rsidP="00AA0474">
      <w:pPr>
        <w:pStyle w:val="subsection"/>
      </w:pPr>
      <w:r w:rsidRPr="00236C51">
        <w:tab/>
        <w:t>(</w:t>
      </w:r>
      <w:r w:rsidR="0091358A" w:rsidRPr="00236C51">
        <w:t>2</w:t>
      </w:r>
      <w:r w:rsidRPr="00236C51">
        <w:t>)</w:t>
      </w:r>
      <w:r w:rsidRPr="00236C51">
        <w:tab/>
        <w:t xml:space="preserve">Before the Board decides to terminate the recognition of an association under </w:t>
      </w:r>
      <w:r w:rsidR="005D2B48" w:rsidRPr="00236C51">
        <w:t>subsection (</w:t>
      </w:r>
      <w:r w:rsidRPr="00236C51">
        <w:t>1), the Board mus</w:t>
      </w:r>
      <w:r w:rsidR="00E221AD" w:rsidRPr="00236C51">
        <w:t>t</w:t>
      </w:r>
      <w:r w:rsidRPr="00236C51">
        <w:t xml:space="preserve"> notify the association</w:t>
      </w:r>
      <w:r w:rsidR="00E221AD" w:rsidRPr="00236C51">
        <w:t>, in writing,</w:t>
      </w:r>
      <w:r w:rsidRPr="00236C51">
        <w:t xml:space="preserve"> that termination is being considered.</w:t>
      </w:r>
    </w:p>
    <w:p w14:paraId="3FB9397D" w14:textId="77777777" w:rsidR="00AA0474" w:rsidRPr="00236C51" w:rsidRDefault="00AA0474" w:rsidP="00AA0474">
      <w:pPr>
        <w:pStyle w:val="subsection"/>
      </w:pPr>
      <w:r w:rsidRPr="00236C51">
        <w:tab/>
        <w:t>(</w:t>
      </w:r>
      <w:r w:rsidR="0091358A" w:rsidRPr="00236C51">
        <w:t>3</w:t>
      </w:r>
      <w:r w:rsidRPr="00236C51">
        <w:t>)</w:t>
      </w:r>
      <w:r w:rsidRPr="00236C51">
        <w:tab/>
        <w:t>The notice must:</w:t>
      </w:r>
    </w:p>
    <w:p w14:paraId="3FDF3D96" w14:textId="77777777" w:rsidR="00AA0474" w:rsidRPr="00236C51" w:rsidRDefault="00AA0474" w:rsidP="00AA0474">
      <w:pPr>
        <w:pStyle w:val="paragraph"/>
      </w:pPr>
      <w:r w:rsidRPr="00236C51">
        <w:tab/>
        <w:t>(a)</w:t>
      </w:r>
      <w:r w:rsidRPr="00236C51">
        <w:tab/>
        <w:t>set out the Board’s reasons for considering termination; and</w:t>
      </w:r>
    </w:p>
    <w:p w14:paraId="724A80C6" w14:textId="77777777" w:rsidR="00AA0474" w:rsidRPr="00236C51" w:rsidRDefault="00AA0474" w:rsidP="00AA0474">
      <w:pPr>
        <w:pStyle w:val="paragraph"/>
      </w:pPr>
      <w:r w:rsidRPr="00236C51">
        <w:tab/>
        <w:t>(b)</w:t>
      </w:r>
      <w:r w:rsidRPr="00236C51">
        <w:tab/>
        <w:t>invite the association to make a submission in writing to the Board about the matter; and</w:t>
      </w:r>
    </w:p>
    <w:p w14:paraId="2F3B319A" w14:textId="77777777" w:rsidR="00AA0474" w:rsidRPr="00236C51" w:rsidRDefault="00AA0474" w:rsidP="00AA0474">
      <w:pPr>
        <w:pStyle w:val="paragraph"/>
      </w:pPr>
      <w:r w:rsidRPr="00236C51">
        <w:tab/>
        <w:t>(c)</w:t>
      </w:r>
      <w:r w:rsidRPr="00236C51">
        <w:tab/>
        <w:t>specify a reasonable period within which the association may provide the submission.</w:t>
      </w:r>
    </w:p>
    <w:p w14:paraId="0CEABC96" w14:textId="77777777" w:rsidR="00FE4CDC" w:rsidRPr="00236C51" w:rsidRDefault="00FE4CDC" w:rsidP="00FE4CDC">
      <w:pPr>
        <w:pStyle w:val="subsection"/>
      </w:pPr>
      <w:r w:rsidRPr="00236C51">
        <w:lastRenderedPageBreak/>
        <w:tab/>
        <w:t>(</w:t>
      </w:r>
      <w:r w:rsidR="0091358A" w:rsidRPr="00236C51">
        <w:t>4</w:t>
      </w:r>
      <w:r w:rsidRPr="00236C51">
        <w:t>)</w:t>
      </w:r>
      <w:r w:rsidRPr="00236C51">
        <w:tab/>
        <w:t xml:space="preserve">In considering whether to terminate the association’s recognition under </w:t>
      </w:r>
      <w:r w:rsidR="005D2B48" w:rsidRPr="00236C51">
        <w:t>subsection (</w:t>
      </w:r>
      <w:r w:rsidRPr="00236C51">
        <w:t>1), the Board must:</w:t>
      </w:r>
    </w:p>
    <w:p w14:paraId="24517F97" w14:textId="4157996C" w:rsidR="00FE4CDC" w:rsidRPr="00236C51" w:rsidRDefault="00FE4CDC" w:rsidP="00AA0474">
      <w:pPr>
        <w:pStyle w:val="paragraph"/>
      </w:pPr>
      <w:r w:rsidRPr="00236C51">
        <w:tab/>
        <w:t>(a)</w:t>
      </w:r>
      <w:r w:rsidRPr="00236C51">
        <w:tab/>
        <w:t>have regard to any submission made by the association</w:t>
      </w:r>
      <w:r w:rsidR="00AA0474" w:rsidRPr="00236C51">
        <w:t xml:space="preserve"> </w:t>
      </w:r>
      <w:r w:rsidRPr="00236C51">
        <w:t xml:space="preserve">under </w:t>
      </w:r>
      <w:r w:rsidR="001B02C5">
        <w:t>paragraph 1</w:t>
      </w:r>
      <w:r w:rsidR="003038CD" w:rsidRPr="00236C51">
        <w:t>4</w:t>
      </w:r>
      <w:r w:rsidR="002010FB" w:rsidRPr="00236C51">
        <w:t>(2)</w:t>
      </w:r>
      <w:r w:rsidRPr="00236C51">
        <w:t>(b)</w:t>
      </w:r>
      <w:r w:rsidR="00AA0474" w:rsidRPr="00236C51">
        <w:t xml:space="preserve"> or </w:t>
      </w:r>
      <w:r w:rsidR="005D2B48" w:rsidRPr="00236C51">
        <w:t>paragraph (</w:t>
      </w:r>
      <w:r w:rsidR="0091358A" w:rsidRPr="00236C51">
        <w:t>3</w:t>
      </w:r>
      <w:r w:rsidRPr="00236C51">
        <w:t>)(</w:t>
      </w:r>
      <w:r w:rsidR="005C46A2" w:rsidRPr="00236C51">
        <w:t>b</w:t>
      </w:r>
      <w:r w:rsidRPr="00236C51">
        <w:t>)</w:t>
      </w:r>
      <w:r w:rsidR="00AA0474" w:rsidRPr="00236C51">
        <w:t xml:space="preserve"> of this section</w:t>
      </w:r>
      <w:r w:rsidRPr="00236C51">
        <w:t>; and</w:t>
      </w:r>
    </w:p>
    <w:p w14:paraId="65988710" w14:textId="77777777" w:rsidR="00FE4CDC" w:rsidRPr="00236C51" w:rsidRDefault="00FE4CDC" w:rsidP="00FE4CDC">
      <w:pPr>
        <w:pStyle w:val="paragraph"/>
      </w:pPr>
      <w:r w:rsidRPr="00236C51">
        <w:tab/>
        <w:t>(b)</w:t>
      </w:r>
      <w:r w:rsidRPr="00236C51">
        <w:tab/>
      </w:r>
      <w:r w:rsidR="00FE6988" w:rsidRPr="00236C51">
        <w:t xml:space="preserve">make a decision as soon as practicable after the end of the period mentioned in </w:t>
      </w:r>
      <w:r w:rsidR="005D2B48" w:rsidRPr="00236C51">
        <w:t>paragraph (</w:t>
      </w:r>
      <w:r w:rsidR="0091358A" w:rsidRPr="00236C51">
        <w:t>3</w:t>
      </w:r>
      <w:r w:rsidR="005C46A2" w:rsidRPr="00236C51">
        <w:t>)</w:t>
      </w:r>
      <w:r w:rsidR="00FE6988" w:rsidRPr="00236C51">
        <w:t>(</w:t>
      </w:r>
      <w:r w:rsidR="005C46A2" w:rsidRPr="00236C51">
        <w:t>c</w:t>
      </w:r>
      <w:r w:rsidR="00FE6988" w:rsidRPr="00236C51">
        <w:t>) of this section.</w:t>
      </w:r>
    </w:p>
    <w:p w14:paraId="27826E65" w14:textId="4D9C72A9" w:rsidR="00FE4CDC" w:rsidRPr="00236C51" w:rsidRDefault="00FE4CDC" w:rsidP="00FE4CDC">
      <w:pPr>
        <w:pStyle w:val="notetext"/>
      </w:pPr>
      <w:r w:rsidRPr="00236C51">
        <w:t>Note:</w:t>
      </w:r>
      <w:r w:rsidRPr="00236C51">
        <w:tab/>
        <w:t>A decision to terminate a</w:t>
      </w:r>
      <w:r w:rsidR="00E221AD" w:rsidRPr="00236C51">
        <w:t>n</w:t>
      </w:r>
      <w:r w:rsidRPr="00236C51">
        <w:t xml:space="preserve"> association’s recognition is a reviewable decision (see </w:t>
      </w:r>
      <w:r w:rsidR="001B02C5">
        <w:t>section 1</w:t>
      </w:r>
      <w:r w:rsidR="003038CD" w:rsidRPr="00236C51">
        <w:t>8</w:t>
      </w:r>
      <w:r w:rsidRPr="00236C51">
        <w:t>).</w:t>
      </w:r>
    </w:p>
    <w:p w14:paraId="51D1DCA7" w14:textId="77777777" w:rsidR="00FE4CDC" w:rsidRPr="00236C51" w:rsidRDefault="00FE4CDC" w:rsidP="00FE4CDC">
      <w:pPr>
        <w:pStyle w:val="subsection"/>
      </w:pPr>
      <w:r w:rsidRPr="00236C51">
        <w:tab/>
        <w:t>(</w:t>
      </w:r>
      <w:r w:rsidR="0091358A" w:rsidRPr="00236C51">
        <w:t>5</w:t>
      </w:r>
      <w:r w:rsidRPr="00236C51">
        <w:t>)</w:t>
      </w:r>
      <w:r w:rsidRPr="00236C51">
        <w:tab/>
        <w:t>If the Board terminates the recognition of a</w:t>
      </w:r>
      <w:r w:rsidR="00E221AD" w:rsidRPr="00236C51">
        <w:t xml:space="preserve">n </w:t>
      </w:r>
      <w:r w:rsidRPr="00236C51">
        <w:t xml:space="preserve">association under </w:t>
      </w:r>
      <w:r w:rsidR="005D2B48" w:rsidRPr="00236C51">
        <w:t>subsection (</w:t>
      </w:r>
      <w:r w:rsidRPr="00236C51">
        <w:t>1), the Board mus</w:t>
      </w:r>
      <w:r w:rsidR="00A02871" w:rsidRPr="00236C51">
        <w:t>t give the association written notice of the decision</w:t>
      </w:r>
      <w:r w:rsidRPr="00236C51">
        <w:t>.</w:t>
      </w:r>
    </w:p>
    <w:p w14:paraId="7B0AC2D7" w14:textId="77777777" w:rsidR="00FE4CDC" w:rsidRPr="00236C51" w:rsidRDefault="00FE4CDC" w:rsidP="00FE4CDC">
      <w:pPr>
        <w:pStyle w:val="SubsectionHead"/>
      </w:pPr>
      <w:r w:rsidRPr="00236C51">
        <w:t>Termination at the request of the association</w:t>
      </w:r>
    </w:p>
    <w:p w14:paraId="66E19994" w14:textId="77777777" w:rsidR="00FE4CDC" w:rsidRPr="00236C51" w:rsidRDefault="00FE4CDC" w:rsidP="00FE4CDC">
      <w:pPr>
        <w:pStyle w:val="subsection"/>
      </w:pPr>
      <w:r w:rsidRPr="00236C51">
        <w:tab/>
        <w:t>(</w:t>
      </w:r>
      <w:r w:rsidR="0091358A" w:rsidRPr="00236C51">
        <w:t>6</w:t>
      </w:r>
      <w:r w:rsidRPr="00236C51">
        <w:t>)</w:t>
      </w:r>
      <w:r w:rsidRPr="00236C51">
        <w:tab/>
      </w:r>
      <w:r w:rsidR="009B2B68" w:rsidRPr="00236C51">
        <w:t xml:space="preserve">A recognised tax agent association may </w:t>
      </w:r>
      <w:r w:rsidR="00CA4B7B" w:rsidRPr="00236C51">
        <w:t>surrender its recognition</w:t>
      </w:r>
      <w:r w:rsidR="009B2B68" w:rsidRPr="00236C51">
        <w:t xml:space="preserve"> by notice in writing</w:t>
      </w:r>
      <w:r w:rsidR="00CA4B7B" w:rsidRPr="00236C51">
        <w:t xml:space="preserve"> to </w:t>
      </w:r>
      <w:r w:rsidR="009B2B68" w:rsidRPr="00236C51">
        <w:t>the Board</w:t>
      </w:r>
      <w:r w:rsidRPr="00236C51">
        <w:t>.</w:t>
      </w:r>
    </w:p>
    <w:p w14:paraId="77CDBD1F" w14:textId="77777777" w:rsidR="00FE4CDC" w:rsidRPr="00236C51" w:rsidRDefault="00FE4CDC" w:rsidP="00FE4CDC">
      <w:pPr>
        <w:pStyle w:val="subsection"/>
      </w:pPr>
      <w:r w:rsidRPr="00236C51">
        <w:tab/>
        <w:t>(</w:t>
      </w:r>
      <w:r w:rsidR="0091358A" w:rsidRPr="00236C51">
        <w:t>7</w:t>
      </w:r>
      <w:r w:rsidRPr="00236C51">
        <w:t>)</w:t>
      </w:r>
      <w:r w:rsidRPr="00236C51">
        <w:tab/>
        <w:t>If the Board receives a notice from a</w:t>
      </w:r>
      <w:r w:rsidR="00E221AD" w:rsidRPr="00236C51">
        <w:t xml:space="preserve">n </w:t>
      </w:r>
      <w:r w:rsidRPr="00236C51">
        <w:t xml:space="preserve">association under </w:t>
      </w:r>
      <w:r w:rsidR="005D2B48" w:rsidRPr="00236C51">
        <w:t>subsection (</w:t>
      </w:r>
      <w:r w:rsidR="0091358A" w:rsidRPr="00236C51">
        <w:t>6</w:t>
      </w:r>
      <w:r w:rsidRPr="00236C51">
        <w:t>), the Board must terminate the recognition of the association:</w:t>
      </w:r>
    </w:p>
    <w:p w14:paraId="2ADD3FDB" w14:textId="77777777" w:rsidR="00FE4CDC" w:rsidRPr="00236C51" w:rsidRDefault="00FE4CDC" w:rsidP="00FE4CDC">
      <w:pPr>
        <w:pStyle w:val="paragraph"/>
      </w:pPr>
      <w:r w:rsidRPr="00236C51">
        <w:tab/>
        <w:t>(a)</w:t>
      </w:r>
      <w:r w:rsidRPr="00236C51">
        <w:tab/>
        <w:t>on, or as soon as practicable after, the day the Board receives the notice; or</w:t>
      </w:r>
    </w:p>
    <w:p w14:paraId="04E77620" w14:textId="77777777" w:rsidR="00FE4CDC" w:rsidRPr="00236C51" w:rsidRDefault="00FE4CDC" w:rsidP="006E5B0A">
      <w:pPr>
        <w:pStyle w:val="paragraph"/>
      </w:pPr>
      <w:r w:rsidRPr="00236C51">
        <w:tab/>
        <w:t>(b)</w:t>
      </w:r>
      <w:r w:rsidRPr="00236C51">
        <w:tab/>
        <w:t>if a later day is specified in the notice—on that later day.</w:t>
      </w:r>
    </w:p>
    <w:p w14:paraId="3EAB5AA1" w14:textId="77777777" w:rsidR="000B686C" w:rsidRPr="00236C51" w:rsidRDefault="003038CD" w:rsidP="000B686C">
      <w:pPr>
        <w:pStyle w:val="ActHead5"/>
      </w:pPr>
      <w:bookmarkStart w:id="23" w:name="_Toc151459287"/>
      <w:r w:rsidRPr="001B02C5">
        <w:rPr>
          <w:rStyle w:val="CharSectno"/>
        </w:rPr>
        <w:t>17</w:t>
      </w:r>
      <w:r w:rsidR="000B686C" w:rsidRPr="00236C51">
        <w:t xml:space="preserve">  </w:t>
      </w:r>
      <w:r w:rsidR="00204BB3" w:rsidRPr="00236C51">
        <w:t>Notice of r</w:t>
      </w:r>
      <w:r w:rsidR="00517CA2" w:rsidRPr="00236C51">
        <w:t>ecognition</w:t>
      </w:r>
      <w:r w:rsidR="00204BB3" w:rsidRPr="00236C51">
        <w:t>—</w:t>
      </w:r>
      <w:r w:rsidR="00517CA2" w:rsidRPr="00236C51">
        <w:t>tax (financial) advis</w:t>
      </w:r>
      <w:r w:rsidR="00204BB3" w:rsidRPr="00236C51">
        <w:t>e</w:t>
      </w:r>
      <w:r w:rsidR="00517CA2" w:rsidRPr="00236C51">
        <w:t>r</w:t>
      </w:r>
      <w:r w:rsidR="00204BB3" w:rsidRPr="00236C51">
        <w:t xml:space="preserve"> association</w:t>
      </w:r>
      <w:bookmarkEnd w:id="23"/>
    </w:p>
    <w:p w14:paraId="4EC0A462" w14:textId="4CDDE1E3" w:rsidR="00517CA2" w:rsidRPr="00236C51" w:rsidRDefault="00517CA2" w:rsidP="00517CA2">
      <w:pPr>
        <w:pStyle w:val="subsection"/>
      </w:pPr>
      <w:r w:rsidRPr="00236C51">
        <w:tab/>
        <w:t>(1)</w:t>
      </w:r>
      <w:r w:rsidRPr="00236C51">
        <w:tab/>
        <w:t xml:space="preserve">This section applies if, immediately before </w:t>
      </w:r>
      <w:r w:rsidR="005D2B48" w:rsidRPr="00236C51">
        <w:t>1 January</w:t>
      </w:r>
      <w:r w:rsidRPr="00236C51">
        <w:t xml:space="preserve"> 2022, an association was recognised as a tax (financial) adviser association within the meaning of the </w:t>
      </w:r>
      <w:r w:rsidRPr="00236C51">
        <w:rPr>
          <w:i/>
        </w:rPr>
        <w:t xml:space="preserve">Tax Agent Services </w:t>
      </w:r>
      <w:r w:rsidR="001B02C5">
        <w:rPr>
          <w:i/>
        </w:rPr>
        <w:t>Regulations 2</w:t>
      </w:r>
      <w:r w:rsidRPr="00236C51">
        <w:rPr>
          <w:i/>
        </w:rPr>
        <w:t>009</w:t>
      </w:r>
      <w:r w:rsidRPr="00236C51">
        <w:t>.</w:t>
      </w:r>
    </w:p>
    <w:p w14:paraId="4F6F31E5" w14:textId="77777777" w:rsidR="00517CA2" w:rsidRPr="00236C51" w:rsidRDefault="00517CA2" w:rsidP="00517CA2">
      <w:pPr>
        <w:pStyle w:val="subsection"/>
      </w:pPr>
      <w:r w:rsidRPr="00236C51">
        <w:tab/>
        <w:t>(2)</w:t>
      </w:r>
      <w:r w:rsidRPr="00236C51">
        <w:tab/>
        <w:t xml:space="preserve">The Board must publish a notice on its website that on that day the </w:t>
      </w:r>
      <w:r w:rsidR="00204BB3" w:rsidRPr="00236C51">
        <w:t>association</w:t>
      </w:r>
      <w:r w:rsidRPr="00236C51">
        <w:t xml:space="preserve"> became a recognised tax agent association because of </w:t>
      </w:r>
      <w:r w:rsidR="005D2B48" w:rsidRPr="00236C51">
        <w:t>paragraph (</w:t>
      </w:r>
      <w:r w:rsidRPr="00236C51">
        <w:t xml:space="preserve">b) of the definition of </w:t>
      </w:r>
      <w:r w:rsidRPr="00236C51">
        <w:rPr>
          <w:b/>
          <w:i/>
        </w:rPr>
        <w:t>recognised tax agent association</w:t>
      </w:r>
      <w:r w:rsidRPr="00236C51">
        <w:t>.</w:t>
      </w:r>
    </w:p>
    <w:p w14:paraId="77DA066A" w14:textId="77777777" w:rsidR="00102846" w:rsidRPr="00236C51" w:rsidRDefault="006C0B60" w:rsidP="00ED1B6A">
      <w:pPr>
        <w:pStyle w:val="ActHead3"/>
        <w:pageBreakBefore/>
      </w:pPr>
      <w:bookmarkStart w:id="24" w:name="_Toc151459288"/>
      <w:r w:rsidRPr="001B02C5">
        <w:rPr>
          <w:rStyle w:val="CharDivNo"/>
        </w:rPr>
        <w:lastRenderedPageBreak/>
        <w:t>Division </w:t>
      </w:r>
      <w:r w:rsidR="00840B88" w:rsidRPr="001B02C5">
        <w:rPr>
          <w:rStyle w:val="CharDivNo"/>
        </w:rPr>
        <w:t>4</w:t>
      </w:r>
      <w:r w:rsidR="00ED1B6A" w:rsidRPr="00236C51">
        <w:t>—</w:t>
      </w:r>
      <w:r w:rsidR="006C24D4" w:rsidRPr="001B02C5">
        <w:rPr>
          <w:rStyle w:val="CharDivText"/>
        </w:rPr>
        <w:t>Miscellaneous</w:t>
      </w:r>
      <w:bookmarkEnd w:id="24"/>
    </w:p>
    <w:p w14:paraId="023503C0" w14:textId="77777777" w:rsidR="00D16D9D" w:rsidRPr="00236C51" w:rsidRDefault="003038CD" w:rsidP="00C3315E">
      <w:pPr>
        <w:pStyle w:val="ActHead5"/>
      </w:pPr>
      <w:bookmarkStart w:id="25" w:name="_Toc151459289"/>
      <w:r w:rsidRPr="001B02C5">
        <w:rPr>
          <w:rStyle w:val="CharSectno"/>
        </w:rPr>
        <w:t>18</w:t>
      </w:r>
      <w:r w:rsidR="000C411E" w:rsidRPr="00236C51">
        <w:t xml:space="preserve">  Review of decisions</w:t>
      </w:r>
      <w:bookmarkEnd w:id="25"/>
    </w:p>
    <w:p w14:paraId="46DD9E50" w14:textId="77777777" w:rsidR="000C411E" w:rsidRPr="00236C51" w:rsidRDefault="000C411E" w:rsidP="000C411E">
      <w:pPr>
        <w:pStyle w:val="subsection"/>
      </w:pPr>
      <w:r w:rsidRPr="00236C51">
        <w:tab/>
      </w:r>
      <w:r w:rsidRPr="00236C51">
        <w:tab/>
        <w:t>Application may be made to the Administrative Appeals Tribunal for review of any of the following decisions of the Board:</w:t>
      </w:r>
    </w:p>
    <w:p w14:paraId="3F0F3A6E" w14:textId="7F24A59F" w:rsidR="000C411E" w:rsidRPr="00236C51" w:rsidRDefault="000C411E" w:rsidP="000C411E">
      <w:pPr>
        <w:pStyle w:val="paragraph"/>
      </w:pPr>
      <w:r w:rsidRPr="00236C51">
        <w:tab/>
        <w:t>(a)</w:t>
      </w:r>
      <w:r w:rsidRPr="00236C51">
        <w:tab/>
        <w:t>a decision</w:t>
      </w:r>
      <w:r w:rsidR="00144B18" w:rsidRPr="00236C51">
        <w:t xml:space="preserve"> under </w:t>
      </w:r>
      <w:r w:rsidR="001B02C5">
        <w:t>section 8</w:t>
      </w:r>
      <w:r w:rsidRPr="00236C51">
        <w:t xml:space="preserve"> </w:t>
      </w:r>
      <w:r w:rsidR="00C1115B" w:rsidRPr="00236C51">
        <w:t>to refuse to</w:t>
      </w:r>
      <w:r w:rsidRPr="00236C51">
        <w:t xml:space="preserve"> recognise an</w:t>
      </w:r>
      <w:r w:rsidR="00690B95" w:rsidRPr="00236C51">
        <w:t xml:space="preserve"> association</w:t>
      </w:r>
      <w:r w:rsidRPr="00236C51">
        <w:t xml:space="preserve"> as a recognised BAS agent association;</w:t>
      </w:r>
    </w:p>
    <w:p w14:paraId="464176DC" w14:textId="224B1755" w:rsidR="000C411E" w:rsidRPr="00236C51" w:rsidRDefault="000C411E" w:rsidP="000C411E">
      <w:pPr>
        <w:pStyle w:val="paragraph"/>
      </w:pPr>
      <w:r w:rsidRPr="00236C51">
        <w:tab/>
        <w:t>(b)</w:t>
      </w:r>
      <w:r w:rsidRPr="00236C51">
        <w:tab/>
        <w:t xml:space="preserve">a decision </w:t>
      </w:r>
      <w:r w:rsidR="00144B18" w:rsidRPr="00236C51">
        <w:t xml:space="preserve">under </w:t>
      </w:r>
      <w:r w:rsidR="001B02C5">
        <w:t>section 1</w:t>
      </w:r>
      <w:r w:rsidR="003038CD" w:rsidRPr="00236C51">
        <w:t>1</w:t>
      </w:r>
      <w:r w:rsidR="00144B18" w:rsidRPr="00236C51">
        <w:t xml:space="preserve"> </w:t>
      </w:r>
      <w:r w:rsidRPr="00236C51">
        <w:t>to terminate a recognised BAS agent association</w:t>
      </w:r>
      <w:r w:rsidR="000D3084" w:rsidRPr="00236C51">
        <w:t>’</w:t>
      </w:r>
      <w:r w:rsidRPr="00236C51">
        <w:t>s recognition;</w:t>
      </w:r>
    </w:p>
    <w:p w14:paraId="5879BB26" w14:textId="406C6DC8" w:rsidR="000C411E" w:rsidRPr="00236C51" w:rsidRDefault="000C411E" w:rsidP="000C411E">
      <w:pPr>
        <w:pStyle w:val="paragraph"/>
      </w:pPr>
      <w:r w:rsidRPr="00236C51">
        <w:tab/>
        <w:t>(c)</w:t>
      </w:r>
      <w:r w:rsidRPr="00236C51">
        <w:tab/>
        <w:t>a decision</w:t>
      </w:r>
      <w:r w:rsidR="00274D33" w:rsidRPr="00236C51">
        <w:t xml:space="preserve"> under </w:t>
      </w:r>
      <w:r w:rsidR="001B02C5">
        <w:t>section 1</w:t>
      </w:r>
      <w:r w:rsidR="003038CD" w:rsidRPr="00236C51">
        <w:t>3</w:t>
      </w:r>
      <w:r w:rsidRPr="00236C51">
        <w:t xml:space="preserve"> </w:t>
      </w:r>
      <w:r w:rsidR="00C1115B" w:rsidRPr="00236C51">
        <w:t>to refuse to</w:t>
      </w:r>
      <w:r w:rsidRPr="00236C51">
        <w:t xml:space="preserve"> recognise an </w:t>
      </w:r>
      <w:r w:rsidR="00690B95" w:rsidRPr="00236C51">
        <w:t>as</w:t>
      </w:r>
      <w:r w:rsidR="008D5411" w:rsidRPr="00236C51">
        <w:t>s</w:t>
      </w:r>
      <w:r w:rsidR="00690B95" w:rsidRPr="00236C51">
        <w:t>ociation</w:t>
      </w:r>
      <w:r w:rsidRPr="00236C51">
        <w:t xml:space="preserve"> as a recognised tax agent association</w:t>
      </w:r>
      <w:r w:rsidR="00274D33" w:rsidRPr="00236C51">
        <w:t>;</w:t>
      </w:r>
    </w:p>
    <w:p w14:paraId="510D89DA" w14:textId="49B9B5B4" w:rsidR="000C411E" w:rsidRPr="00236C51" w:rsidRDefault="000C411E" w:rsidP="000C411E">
      <w:pPr>
        <w:pStyle w:val="paragraph"/>
      </w:pPr>
      <w:r w:rsidRPr="00236C51">
        <w:tab/>
        <w:t>(d)</w:t>
      </w:r>
      <w:r w:rsidRPr="00236C51">
        <w:tab/>
        <w:t xml:space="preserve">a decision </w:t>
      </w:r>
      <w:r w:rsidR="00274D33" w:rsidRPr="00236C51">
        <w:t xml:space="preserve">under </w:t>
      </w:r>
      <w:r w:rsidR="001B02C5">
        <w:t>section 1</w:t>
      </w:r>
      <w:r w:rsidR="003038CD" w:rsidRPr="00236C51">
        <w:t>6</w:t>
      </w:r>
      <w:r w:rsidR="00274D33" w:rsidRPr="00236C51">
        <w:t xml:space="preserve"> </w:t>
      </w:r>
      <w:r w:rsidRPr="00236C51">
        <w:t>to terminate a recognised tax agent association</w:t>
      </w:r>
      <w:r w:rsidR="000D3084" w:rsidRPr="00236C51">
        <w:t>’</w:t>
      </w:r>
      <w:r w:rsidRPr="00236C51">
        <w:t>s recognition</w:t>
      </w:r>
      <w:r w:rsidR="008B5793" w:rsidRPr="00236C51">
        <w:t>.</w:t>
      </w:r>
    </w:p>
    <w:p w14:paraId="0F6E635D" w14:textId="77777777" w:rsidR="006C24D4" w:rsidRPr="00236C51" w:rsidRDefault="003038CD" w:rsidP="006C24D4">
      <w:pPr>
        <w:pStyle w:val="ActHead5"/>
      </w:pPr>
      <w:bookmarkStart w:id="26" w:name="_Toc151459290"/>
      <w:r w:rsidRPr="001B02C5">
        <w:rPr>
          <w:rStyle w:val="CharSectno"/>
        </w:rPr>
        <w:t>19</w:t>
      </w:r>
      <w:r w:rsidR="006C24D4" w:rsidRPr="00236C51">
        <w:t xml:space="preserve">  List of recognised associations</w:t>
      </w:r>
      <w:bookmarkEnd w:id="26"/>
    </w:p>
    <w:p w14:paraId="18E6A13B" w14:textId="77777777" w:rsidR="006C24D4" w:rsidRPr="00236C51" w:rsidRDefault="006C24D4" w:rsidP="006C24D4">
      <w:pPr>
        <w:pStyle w:val="subsection"/>
      </w:pPr>
      <w:r w:rsidRPr="00236C51">
        <w:tab/>
      </w:r>
      <w:r w:rsidRPr="00236C51">
        <w:tab/>
        <w:t xml:space="preserve">The Board must keep and maintain a list of </w:t>
      </w:r>
      <w:r w:rsidR="00A02871" w:rsidRPr="00236C51">
        <w:t>recognised BAS agent associations and recognised tax agent associations on the Board’s website.</w:t>
      </w:r>
    </w:p>
    <w:p w14:paraId="62C421FC" w14:textId="77777777" w:rsidR="00A739CA" w:rsidRPr="00236C51" w:rsidRDefault="007E1F2A" w:rsidP="00A739CA">
      <w:pPr>
        <w:pStyle w:val="ActHead2"/>
        <w:pageBreakBefore/>
      </w:pPr>
      <w:bookmarkStart w:id="27" w:name="_Toc151459291"/>
      <w:r w:rsidRPr="001B02C5">
        <w:rPr>
          <w:rStyle w:val="CharPartNo"/>
        </w:rPr>
        <w:lastRenderedPageBreak/>
        <w:t>Part </w:t>
      </w:r>
      <w:r w:rsidR="00597CB8" w:rsidRPr="001B02C5">
        <w:rPr>
          <w:rStyle w:val="CharPartNo"/>
        </w:rPr>
        <w:t>3</w:t>
      </w:r>
      <w:r w:rsidR="005D4688" w:rsidRPr="00236C51">
        <w:t>—</w:t>
      </w:r>
      <w:r w:rsidR="005D4688" w:rsidRPr="001B02C5">
        <w:rPr>
          <w:rStyle w:val="CharPartText"/>
        </w:rPr>
        <w:t>Registration</w:t>
      </w:r>
      <w:r w:rsidR="00CF518C" w:rsidRPr="001B02C5">
        <w:rPr>
          <w:rStyle w:val="CharPartText"/>
        </w:rPr>
        <w:t xml:space="preserve"> of </w:t>
      </w:r>
      <w:r w:rsidR="00A739CA" w:rsidRPr="001B02C5">
        <w:rPr>
          <w:rStyle w:val="CharPartText"/>
        </w:rPr>
        <w:t>BAS agents and tax agents</w:t>
      </w:r>
      <w:bookmarkEnd w:id="27"/>
    </w:p>
    <w:p w14:paraId="19589A50" w14:textId="77777777" w:rsidR="009B2B68" w:rsidRPr="00236C51" w:rsidRDefault="005D2B48" w:rsidP="009B2B68">
      <w:pPr>
        <w:pStyle w:val="ActHead3"/>
      </w:pPr>
      <w:bookmarkStart w:id="28" w:name="_Toc151459292"/>
      <w:r w:rsidRPr="001B02C5">
        <w:rPr>
          <w:rStyle w:val="CharDivNo"/>
        </w:rPr>
        <w:t>Division 1</w:t>
      </w:r>
      <w:r w:rsidR="009B2B68" w:rsidRPr="00236C51">
        <w:t>—</w:t>
      </w:r>
      <w:r w:rsidR="009B2B68" w:rsidRPr="001B02C5">
        <w:rPr>
          <w:rStyle w:val="CharDivText"/>
        </w:rPr>
        <w:t>Registered BAS agents</w:t>
      </w:r>
      <w:bookmarkEnd w:id="28"/>
    </w:p>
    <w:p w14:paraId="7724B9C3" w14:textId="77777777" w:rsidR="00A739CA" w:rsidRPr="00236C51" w:rsidRDefault="003038CD" w:rsidP="00C3315E">
      <w:pPr>
        <w:pStyle w:val="ActHead5"/>
      </w:pPr>
      <w:bookmarkStart w:id="29" w:name="_Toc151459293"/>
      <w:r w:rsidRPr="001B02C5">
        <w:rPr>
          <w:rStyle w:val="CharSectno"/>
        </w:rPr>
        <w:t>20</w:t>
      </w:r>
      <w:r w:rsidR="00A739CA" w:rsidRPr="00236C51">
        <w:t xml:space="preserve">  </w:t>
      </w:r>
      <w:r w:rsidR="0025340C" w:rsidRPr="00236C51">
        <w:t>Requirements</w:t>
      </w:r>
      <w:r w:rsidR="00A739CA" w:rsidRPr="00236C51">
        <w:t xml:space="preserve"> for registration</w:t>
      </w:r>
      <w:bookmarkEnd w:id="29"/>
    </w:p>
    <w:p w14:paraId="56F771B6" w14:textId="77C43B29" w:rsidR="00A739CA" w:rsidRPr="00236C51" w:rsidRDefault="00A739CA" w:rsidP="00A739CA">
      <w:pPr>
        <w:pStyle w:val="subsection"/>
      </w:pPr>
      <w:r w:rsidRPr="00236C51">
        <w:tab/>
      </w:r>
      <w:r w:rsidRPr="00236C51">
        <w:tab/>
        <w:t xml:space="preserve">For the purposes of </w:t>
      </w:r>
      <w:r w:rsidR="00450FBC" w:rsidRPr="00236C51">
        <w:t>paragraph 2</w:t>
      </w:r>
      <w:r w:rsidRPr="00236C51">
        <w:t>0</w:t>
      </w:r>
      <w:r w:rsidR="001B02C5">
        <w:noBreakHyphen/>
      </w:r>
      <w:r w:rsidRPr="00236C51">
        <w:t xml:space="preserve">5(1)(b) of the Act, the requirements in respect of registration of an individual as a registered BAS agent are that either or both of </w:t>
      </w:r>
      <w:r w:rsidR="002D72F9" w:rsidRPr="00236C51">
        <w:t>clauses 1</w:t>
      </w:r>
      <w:r w:rsidR="007D7CC7" w:rsidRPr="00236C51">
        <w:t xml:space="preserve">01 or 102 of </w:t>
      </w:r>
      <w:r w:rsidR="001B02C5">
        <w:t>Part 1</w:t>
      </w:r>
      <w:r w:rsidR="007D7CC7" w:rsidRPr="00236C51">
        <w:t xml:space="preserve"> of </w:t>
      </w:r>
      <w:r w:rsidR="001B02C5">
        <w:t>Schedule 2</w:t>
      </w:r>
      <w:r w:rsidRPr="00236C51">
        <w:t xml:space="preserve"> applies in relation to the individual.</w:t>
      </w:r>
    </w:p>
    <w:p w14:paraId="6DD24754" w14:textId="501D54E7" w:rsidR="00A739CA" w:rsidRPr="00236C51" w:rsidRDefault="00A739CA" w:rsidP="00A739CA">
      <w:pPr>
        <w:pStyle w:val="notetext"/>
      </w:pPr>
      <w:r w:rsidRPr="00236C51">
        <w:t>Note:</w:t>
      </w:r>
      <w:r w:rsidRPr="00236C51">
        <w:tab/>
        <w:t>If the Board grants an application for registration, the Board may impose one or more conditions to which the registration is subject (see sub</w:t>
      </w:r>
      <w:r w:rsidR="001B02C5">
        <w:t>sections 2</w:t>
      </w:r>
      <w:r w:rsidRPr="00236C51">
        <w:t>0</w:t>
      </w:r>
      <w:r w:rsidR="001B02C5">
        <w:noBreakHyphen/>
      </w:r>
      <w:r w:rsidRPr="00236C51">
        <w:t>25(5) to (7) of the Act).</w:t>
      </w:r>
    </w:p>
    <w:p w14:paraId="37075727" w14:textId="77777777" w:rsidR="009B2B68" w:rsidRPr="00236C51" w:rsidRDefault="006C0B60" w:rsidP="004A6C99">
      <w:pPr>
        <w:pStyle w:val="ActHead3"/>
        <w:pageBreakBefore/>
      </w:pPr>
      <w:bookmarkStart w:id="30" w:name="_Toc151459294"/>
      <w:r w:rsidRPr="001B02C5">
        <w:rPr>
          <w:rStyle w:val="CharDivNo"/>
        </w:rPr>
        <w:lastRenderedPageBreak/>
        <w:t>Division 2</w:t>
      </w:r>
      <w:r w:rsidR="009B2B68" w:rsidRPr="00236C51">
        <w:t>—</w:t>
      </w:r>
      <w:r w:rsidR="009B2B68" w:rsidRPr="001B02C5">
        <w:rPr>
          <w:rStyle w:val="CharDivText"/>
        </w:rPr>
        <w:t>Registered tax agents</w:t>
      </w:r>
      <w:bookmarkEnd w:id="30"/>
    </w:p>
    <w:p w14:paraId="2FA753E7" w14:textId="77777777" w:rsidR="00A739CA" w:rsidRPr="00236C51" w:rsidRDefault="003038CD" w:rsidP="00C3315E">
      <w:pPr>
        <w:pStyle w:val="ActHead5"/>
      </w:pPr>
      <w:bookmarkStart w:id="31" w:name="_Toc151459295"/>
      <w:r w:rsidRPr="001B02C5">
        <w:rPr>
          <w:rStyle w:val="CharSectno"/>
        </w:rPr>
        <w:t>21</w:t>
      </w:r>
      <w:r w:rsidR="00A739CA" w:rsidRPr="00236C51">
        <w:t xml:space="preserve">  </w:t>
      </w:r>
      <w:r w:rsidR="0025340C" w:rsidRPr="00236C51">
        <w:t>Requirements</w:t>
      </w:r>
      <w:r w:rsidR="00A739CA" w:rsidRPr="00236C51">
        <w:t xml:space="preserve"> for registration</w:t>
      </w:r>
      <w:bookmarkEnd w:id="31"/>
    </w:p>
    <w:p w14:paraId="414A8B80" w14:textId="6DD70BB1" w:rsidR="00A739CA" w:rsidRPr="00236C51" w:rsidRDefault="00A739CA" w:rsidP="00A739CA">
      <w:pPr>
        <w:pStyle w:val="subsection"/>
      </w:pPr>
      <w:r w:rsidRPr="00236C51">
        <w:tab/>
      </w:r>
      <w:r w:rsidRPr="00236C51">
        <w:tab/>
        <w:t xml:space="preserve">For the purposes of </w:t>
      </w:r>
      <w:r w:rsidR="00450FBC" w:rsidRPr="00236C51">
        <w:t>paragraph 2</w:t>
      </w:r>
      <w:r w:rsidRPr="00236C51">
        <w:t>0</w:t>
      </w:r>
      <w:r w:rsidR="001B02C5">
        <w:noBreakHyphen/>
      </w:r>
      <w:r w:rsidRPr="00236C51">
        <w:t xml:space="preserve">5(1)(b) of the Act, the requirements in respect of registration of an individual as a registered tax agent are that one or more of </w:t>
      </w:r>
      <w:r w:rsidR="002D72F9" w:rsidRPr="00236C51">
        <w:t>clauses 2</w:t>
      </w:r>
      <w:r w:rsidR="007D7CC7" w:rsidRPr="00236C51">
        <w:t xml:space="preserve">01 to 211 of </w:t>
      </w:r>
      <w:r w:rsidR="001B02C5">
        <w:t>Part 2</w:t>
      </w:r>
      <w:r w:rsidR="007D7CC7" w:rsidRPr="00236C51">
        <w:t xml:space="preserve"> of </w:t>
      </w:r>
      <w:r w:rsidR="001B02C5">
        <w:t>Schedule 2</w:t>
      </w:r>
      <w:r w:rsidRPr="00236C51">
        <w:t xml:space="preserve"> applies in relation to the individual.</w:t>
      </w:r>
    </w:p>
    <w:p w14:paraId="63D68B62" w14:textId="40B2B7EF" w:rsidR="00A739CA" w:rsidRPr="00236C51" w:rsidRDefault="00A739CA" w:rsidP="00A739CA">
      <w:pPr>
        <w:pStyle w:val="notetext"/>
      </w:pPr>
      <w:r w:rsidRPr="00236C51">
        <w:t>Note:</w:t>
      </w:r>
      <w:r w:rsidRPr="00236C51">
        <w:tab/>
        <w:t>If the Board grants an application for registration, the Board may impose one or more conditions to which the registration is subject (see sub</w:t>
      </w:r>
      <w:r w:rsidR="001B02C5">
        <w:t>sections 2</w:t>
      </w:r>
      <w:r w:rsidRPr="00236C51">
        <w:t>0</w:t>
      </w:r>
      <w:r w:rsidR="001B02C5">
        <w:noBreakHyphen/>
      </w:r>
      <w:r w:rsidRPr="00236C51">
        <w:t>25(5) to (7) of the Act).</w:t>
      </w:r>
    </w:p>
    <w:p w14:paraId="38AE1F4B" w14:textId="77777777" w:rsidR="00597CB8" w:rsidRPr="00236C51" w:rsidRDefault="006C0B60" w:rsidP="00597CB8">
      <w:pPr>
        <w:pStyle w:val="ActHead3"/>
        <w:pageBreakBefore/>
      </w:pPr>
      <w:bookmarkStart w:id="32" w:name="_Toc151459296"/>
      <w:r w:rsidRPr="001B02C5">
        <w:rPr>
          <w:rStyle w:val="CharDivNo"/>
        </w:rPr>
        <w:lastRenderedPageBreak/>
        <w:t>Division 3</w:t>
      </w:r>
      <w:r w:rsidR="00597CB8" w:rsidRPr="00236C51">
        <w:t>—</w:t>
      </w:r>
      <w:r w:rsidR="00597CB8" w:rsidRPr="001B02C5">
        <w:rPr>
          <w:rStyle w:val="CharDivText"/>
        </w:rPr>
        <w:t>Application fees for registration</w:t>
      </w:r>
      <w:bookmarkEnd w:id="32"/>
    </w:p>
    <w:p w14:paraId="0AF36148" w14:textId="77777777" w:rsidR="00A739CA" w:rsidRPr="00236C51" w:rsidRDefault="003038CD" w:rsidP="00C3315E">
      <w:pPr>
        <w:pStyle w:val="ActHead5"/>
      </w:pPr>
      <w:bookmarkStart w:id="33" w:name="_Toc151459297"/>
      <w:r w:rsidRPr="001B02C5">
        <w:rPr>
          <w:rStyle w:val="CharSectno"/>
        </w:rPr>
        <w:t>22</w:t>
      </w:r>
      <w:r w:rsidR="00A739CA" w:rsidRPr="00236C51">
        <w:t xml:space="preserve">  Application fee for registration</w:t>
      </w:r>
      <w:bookmarkEnd w:id="33"/>
    </w:p>
    <w:p w14:paraId="35E7C340" w14:textId="303A0B5C" w:rsidR="00A739CA" w:rsidRPr="00236C51" w:rsidRDefault="00A739CA" w:rsidP="00A739CA">
      <w:pPr>
        <w:pStyle w:val="subsection"/>
      </w:pPr>
      <w:r w:rsidRPr="00236C51">
        <w:tab/>
        <w:t>(1)</w:t>
      </w:r>
      <w:r w:rsidRPr="00236C51">
        <w:tab/>
        <w:t xml:space="preserve">For the purposes of </w:t>
      </w:r>
      <w:r w:rsidR="00450FBC" w:rsidRPr="00236C51">
        <w:t>paragraph 2</w:t>
      </w:r>
      <w:r w:rsidRPr="00236C51">
        <w:t>0</w:t>
      </w:r>
      <w:r w:rsidR="001B02C5">
        <w:noBreakHyphen/>
      </w:r>
      <w:r w:rsidRPr="00236C51">
        <w:t>20(2)(b) of the Act, the fee for an application of a kind referred to in column 1 of an item of the following table is the fee set out in column 2 of that item.</w:t>
      </w:r>
    </w:p>
    <w:p w14:paraId="173A3BA7" w14:textId="77777777" w:rsidR="00A739CA" w:rsidRPr="00236C51" w:rsidRDefault="00A739CA" w:rsidP="00A739C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A739CA" w:rsidRPr="00236C51" w14:paraId="54507815" w14:textId="77777777" w:rsidTr="00231F72">
        <w:trPr>
          <w:tblHeader/>
        </w:trPr>
        <w:tc>
          <w:tcPr>
            <w:tcW w:w="5000" w:type="pct"/>
            <w:gridSpan w:val="3"/>
            <w:tcBorders>
              <w:top w:val="single" w:sz="12" w:space="0" w:color="auto"/>
              <w:bottom w:val="single" w:sz="6" w:space="0" w:color="auto"/>
            </w:tcBorders>
            <w:shd w:val="clear" w:color="auto" w:fill="auto"/>
          </w:tcPr>
          <w:p w14:paraId="300F417F" w14:textId="77777777" w:rsidR="00A739CA" w:rsidRPr="00236C51" w:rsidRDefault="00A739CA" w:rsidP="00CC52A2">
            <w:pPr>
              <w:pStyle w:val="TableHeading"/>
            </w:pPr>
            <w:r w:rsidRPr="00236C51">
              <w:t>Application fees</w:t>
            </w:r>
          </w:p>
        </w:tc>
      </w:tr>
      <w:tr w:rsidR="00A739CA" w:rsidRPr="00236C51" w14:paraId="43478073" w14:textId="77777777" w:rsidTr="00231F72">
        <w:trPr>
          <w:tblHeader/>
        </w:trPr>
        <w:tc>
          <w:tcPr>
            <w:tcW w:w="429" w:type="pct"/>
            <w:tcBorders>
              <w:top w:val="single" w:sz="6" w:space="0" w:color="auto"/>
              <w:bottom w:val="single" w:sz="12" w:space="0" w:color="auto"/>
            </w:tcBorders>
            <w:shd w:val="clear" w:color="auto" w:fill="auto"/>
          </w:tcPr>
          <w:p w14:paraId="2E1B9A64" w14:textId="77777777" w:rsidR="00A739CA" w:rsidRPr="00236C51" w:rsidRDefault="00A739CA" w:rsidP="00CC52A2">
            <w:pPr>
              <w:pStyle w:val="TableHeading"/>
            </w:pPr>
            <w:r w:rsidRPr="00236C51">
              <w:t>Item</w:t>
            </w:r>
          </w:p>
        </w:tc>
        <w:tc>
          <w:tcPr>
            <w:tcW w:w="2285" w:type="pct"/>
            <w:tcBorders>
              <w:top w:val="single" w:sz="6" w:space="0" w:color="auto"/>
              <w:bottom w:val="single" w:sz="12" w:space="0" w:color="auto"/>
            </w:tcBorders>
            <w:shd w:val="clear" w:color="auto" w:fill="auto"/>
          </w:tcPr>
          <w:p w14:paraId="73FEC338" w14:textId="77777777" w:rsidR="00A739CA" w:rsidRPr="00236C51" w:rsidRDefault="00A739CA" w:rsidP="00CC52A2">
            <w:pPr>
              <w:pStyle w:val="TableHeading"/>
            </w:pPr>
            <w:r w:rsidRPr="00236C51">
              <w:t>Column 1</w:t>
            </w:r>
          </w:p>
          <w:p w14:paraId="0F9433D5" w14:textId="77777777" w:rsidR="00A739CA" w:rsidRPr="00236C51" w:rsidRDefault="00A739CA" w:rsidP="00CC52A2">
            <w:pPr>
              <w:pStyle w:val="TableHeading"/>
            </w:pPr>
            <w:r w:rsidRPr="00236C51">
              <w:t>Kind of application</w:t>
            </w:r>
          </w:p>
        </w:tc>
        <w:tc>
          <w:tcPr>
            <w:tcW w:w="2286" w:type="pct"/>
            <w:tcBorders>
              <w:top w:val="single" w:sz="6" w:space="0" w:color="auto"/>
              <w:bottom w:val="single" w:sz="12" w:space="0" w:color="auto"/>
            </w:tcBorders>
            <w:shd w:val="clear" w:color="auto" w:fill="auto"/>
          </w:tcPr>
          <w:p w14:paraId="439528DA" w14:textId="77777777" w:rsidR="00A739CA" w:rsidRPr="00236C51" w:rsidRDefault="00A739CA" w:rsidP="00CC52A2">
            <w:pPr>
              <w:pStyle w:val="TableHeading"/>
            </w:pPr>
            <w:r w:rsidRPr="00236C51">
              <w:t>Column 2</w:t>
            </w:r>
          </w:p>
          <w:p w14:paraId="4C4D0F0F" w14:textId="77777777" w:rsidR="00A739CA" w:rsidRPr="00236C51" w:rsidRDefault="00A739CA" w:rsidP="00CC52A2">
            <w:pPr>
              <w:pStyle w:val="TableHeading"/>
            </w:pPr>
            <w:r w:rsidRPr="00236C51">
              <w:t>Fee</w:t>
            </w:r>
          </w:p>
        </w:tc>
      </w:tr>
      <w:tr w:rsidR="00A739CA" w:rsidRPr="00236C51" w14:paraId="5E2AB0CF" w14:textId="77777777" w:rsidTr="00231F72">
        <w:tc>
          <w:tcPr>
            <w:tcW w:w="429" w:type="pct"/>
            <w:tcBorders>
              <w:top w:val="single" w:sz="12" w:space="0" w:color="auto"/>
            </w:tcBorders>
            <w:shd w:val="clear" w:color="auto" w:fill="auto"/>
          </w:tcPr>
          <w:p w14:paraId="291798FD" w14:textId="77777777" w:rsidR="00A739CA" w:rsidRPr="00236C51" w:rsidRDefault="00A739CA" w:rsidP="00CC52A2">
            <w:pPr>
              <w:pStyle w:val="Tabletext"/>
            </w:pPr>
            <w:r w:rsidRPr="00236C51">
              <w:t>1</w:t>
            </w:r>
          </w:p>
        </w:tc>
        <w:tc>
          <w:tcPr>
            <w:tcW w:w="2285" w:type="pct"/>
            <w:tcBorders>
              <w:top w:val="single" w:sz="12" w:space="0" w:color="auto"/>
            </w:tcBorders>
            <w:shd w:val="clear" w:color="auto" w:fill="auto"/>
          </w:tcPr>
          <w:p w14:paraId="0954FA41" w14:textId="77777777" w:rsidR="00A739CA" w:rsidRPr="00236C51" w:rsidRDefault="00A739CA" w:rsidP="00CC52A2">
            <w:pPr>
              <w:pStyle w:val="Tabletext"/>
            </w:pPr>
            <w:r w:rsidRPr="00236C51">
              <w:t xml:space="preserve">Application for registration of an individual as a registered tax agent other than where </w:t>
            </w:r>
            <w:r w:rsidR="00F72D04" w:rsidRPr="00236C51">
              <w:t>item 2</w:t>
            </w:r>
            <w:r w:rsidRPr="00236C51">
              <w:t xml:space="preserve"> applies</w:t>
            </w:r>
          </w:p>
        </w:tc>
        <w:tc>
          <w:tcPr>
            <w:tcW w:w="2286" w:type="pct"/>
            <w:tcBorders>
              <w:top w:val="single" w:sz="12" w:space="0" w:color="auto"/>
            </w:tcBorders>
            <w:shd w:val="clear" w:color="auto" w:fill="auto"/>
          </w:tcPr>
          <w:p w14:paraId="1C114903" w14:textId="77777777" w:rsidR="00A739CA" w:rsidRPr="00236C51" w:rsidRDefault="00A739CA" w:rsidP="00CC52A2">
            <w:pPr>
              <w:pStyle w:val="Tabletext"/>
            </w:pPr>
            <w:r w:rsidRPr="00236C51">
              <w:t>$</w:t>
            </w:r>
            <w:r w:rsidR="00505AD9" w:rsidRPr="00236C51">
              <w:t>704</w:t>
            </w:r>
            <w:r w:rsidRPr="00236C51">
              <w:t xml:space="preserve"> (subject to indexation under </w:t>
            </w:r>
            <w:r w:rsidR="005D2B48" w:rsidRPr="00236C51">
              <w:t>subsection (</w:t>
            </w:r>
            <w:r w:rsidRPr="00236C51">
              <w:t>2))</w:t>
            </w:r>
          </w:p>
        </w:tc>
      </w:tr>
      <w:tr w:rsidR="00A739CA" w:rsidRPr="00236C51" w14:paraId="4ECC9AE8" w14:textId="77777777" w:rsidTr="00231F72">
        <w:tc>
          <w:tcPr>
            <w:tcW w:w="429" w:type="pct"/>
            <w:tcBorders>
              <w:bottom w:val="single" w:sz="2" w:space="0" w:color="auto"/>
            </w:tcBorders>
            <w:shd w:val="clear" w:color="auto" w:fill="auto"/>
          </w:tcPr>
          <w:p w14:paraId="26CDE24C" w14:textId="77777777" w:rsidR="00A739CA" w:rsidRPr="00236C51" w:rsidRDefault="00A739CA" w:rsidP="00CC52A2">
            <w:pPr>
              <w:pStyle w:val="Tabletext"/>
            </w:pPr>
            <w:r w:rsidRPr="00236C51">
              <w:t>2</w:t>
            </w:r>
          </w:p>
        </w:tc>
        <w:tc>
          <w:tcPr>
            <w:tcW w:w="2285" w:type="pct"/>
            <w:tcBorders>
              <w:bottom w:val="single" w:sz="2" w:space="0" w:color="auto"/>
            </w:tcBorders>
            <w:shd w:val="clear" w:color="auto" w:fill="auto"/>
          </w:tcPr>
          <w:p w14:paraId="436F4311" w14:textId="08A4C23D" w:rsidR="00A739CA" w:rsidRPr="00236C51" w:rsidRDefault="00A739CA" w:rsidP="00CC52A2">
            <w:pPr>
              <w:pStyle w:val="Tabletext"/>
            </w:pPr>
            <w:r w:rsidRPr="00236C51">
              <w:t xml:space="preserve">Application for registration of an individual as a registered tax agent in the case where </w:t>
            </w:r>
            <w:r w:rsidR="005D2B48" w:rsidRPr="00236C51">
              <w:t>clause 2</w:t>
            </w:r>
            <w:r w:rsidR="00D83936" w:rsidRPr="00236C51">
              <w:t xml:space="preserve">11 of </w:t>
            </w:r>
            <w:r w:rsidR="001B02C5">
              <w:t>Part 2</w:t>
            </w:r>
            <w:r w:rsidR="00D83936" w:rsidRPr="00236C51">
              <w:t xml:space="preserve"> of </w:t>
            </w:r>
            <w:r w:rsidR="001B02C5">
              <w:t>Schedule 2</w:t>
            </w:r>
            <w:r w:rsidRPr="00236C51">
              <w:t xml:space="preserve"> applies in relation to the individual</w:t>
            </w:r>
          </w:p>
        </w:tc>
        <w:tc>
          <w:tcPr>
            <w:tcW w:w="2286" w:type="pct"/>
            <w:tcBorders>
              <w:bottom w:val="single" w:sz="2" w:space="0" w:color="auto"/>
            </w:tcBorders>
            <w:shd w:val="clear" w:color="auto" w:fill="auto"/>
          </w:tcPr>
          <w:p w14:paraId="1E6CCBA1" w14:textId="77777777" w:rsidR="00A739CA" w:rsidRPr="00236C51" w:rsidRDefault="00A739CA" w:rsidP="00CC52A2">
            <w:pPr>
              <w:pStyle w:val="Tabletext"/>
            </w:pPr>
            <w:r w:rsidRPr="00236C51">
              <w:t>Nil</w:t>
            </w:r>
          </w:p>
        </w:tc>
      </w:tr>
      <w:tr w:rsidR="00A739CA" w:rsidRPr="00236C51" w14:paraId="0572D878" w14:textId="77777777" w:rsidTr="00231F72">
        <w:tc>
          <w:tcPr>
            <w:tcW w:w="429" w:type="pct"/>
            <w:tcBorders>
              <w:top w:val="single" w:sz="2" w:space="0" w:color="auto"/>
              <w:bottom w:val="single" w:sz="12" w:space="0" w:color="auto"/>
            </w:tcBorders>
            <w:shd w:val="clear" w:color="auto" w:fill="auto"/>
          </w:tcPr>
          <w:p w14:paraId="1A5F91B2" w14:textId="77777777" w:rsidR="00A739CA" w:rsidRPr="00236C51" w:rsidRDefault="00A739CA" w:rsidP="00CC52A2">
            <w:pPr>
              <w:pStyle w:val="Tabletext"/>
            </w:pPr>
            <w:r w:rsidRPr="00236C51">
              <w:t>3</w:t>
            </w:r>
          </w:p>
        </w:tc>
        <w:tc>
          <w:tcPr>
            <w:tcW w:w="2285" w:type="pct"/>
            <w:tcBorders>
              <w:top w:val="single" w:sz="2" w:space="0" w:color="auto"/>
              <w:bottom w:val="single" w:sz="12" w:space="0" w:color="auto"/>
            </w:tcBorders>
            <w:shd w:val="clear" w:color="auto" w:fill="auto"/>
          </w:tcPr>
          <w:p w14:paraId="5F652437" w14:textId="77777777" w:rsidR="00A739CA" w:rsidRPr="00236C51" w:rsidRDefault="00A739CA" w:rsidP="00CC52A2">
            <w:pPr>
              <w:pStyle w:val="Tabletext"/>
            </w:pPr>
            <w:r w:rsidRPr="00236C51">
              <w:t>Application for registration as a BAS agent</w:t>
            </w:r>
          </w:p>
        </w:tc>
        <w:tc>
          <w:tcPr>
            <w:tcW w:w="2286" w:type="pct"/>
            <w:tcBorders>
              <w:top w:val="single" w:sz="2" w:space="0" w:color="auto"/>
              <w:bottom w:val="single" w:sz="12" w:space="0" w:color="auto"/>
            </w:tcBorders>
            <w:shd w:val="clear" w:color="auto" w:fill="auto"/>
          </w:tcPr>
          <w:p w14:paraId="462B47EB" w14:textId="77777777" w:rsidR="00A739CA" w:rsidRPr="00236C51" w:rsidRDefault="00A739CA" w:rsidP="00CC52A2">
            <w:pPr>
              <w:pStyle w:val="Tabletext"/>
            </w:pPr>
            <w:r w:rsidRPr="00236C51">
              <w:t>$1</w:t>
            </w:r>
            <w:r w:rsidR="00505AD9" w:rsidRPr="00236C51">
              <w:t>41</w:t>
            </w:r>
            <w:r w:rsidRPr="00236C51">
              <w:t xml:space="preserve"> (subject to indexation under </w:t>
            </w:r>
            <w:r w:rsidR="005D2B48" w:rsidRPr="00236C51">
              <w:t>subsection (</w:t>
            </w:r>
            <w:r w:rsidRPr="00236C51">
              <w:t>2))</w:t>
            </w:r>
          </w:p>
        </w:tc>
      </w:tr>
    </w:tbl>
    <w:p w14:paraId="21E71BC2" w14:textId="77777777" w:rsidR="00A739CA" w:rsidRPr="00236C51" w:rsidRDefault="00A739CA" w:rsidP="00A739CA">
      <w:pPr>
        <w:pStyle w:val="Tabletext"/>
      </w:pPr>
    </w:p>
    <w:p w14:paraId="3A20A2BD" w14:textId="77777777" w:rsidR="00A739CA" w:rsidRPr="00236C51" w:rsidRDefault="00A739CA" w:rsidP="00A739CA">
      <w:pPr>
        <w:pStyle w:val="SubsectionHead"/>
      </w:pPr>
      <w:r w:rsidRPr="00236C51">
        <w:t>Annual indexation of fees</w:t>
      </w:r>
    </w:p>
    <w:p w14:paraId="11100E85" w14:textId="77777777" w:rsidR="001D26CC" w:rsidRPr="00236C51" w:rsidRDefault="00A739CA" w:rsidP="004B60E2">
      <w:pPr>
        <w:pStyle w:val="subsection"/>
      </w:pPr>
      <w:r w:rsidRPr="00236C51">
        <w:tab/>
        <w:t>(2)</w:t>
      </w:r>
      <w:r w:rsidRPr="00236C51">
        <w:tab/>
        <w:t xml:space="preserve">On </w:t>
      </w:r>
      <w:r w:rsidR="00450FBC" w:rsidRPr="00236C51">
        <w:t>1 July</w:t>
      </w:r>
      <w:r w:rsidRPr="00236C51">
        <w:t xml:space="preserve"> 202</w:t>
      </w:r>
      <w:r w:rsidR="001D26CC" w:rsidRPr="00236C51">
        <w:t>2</w:t>
      </w:r>
      <w:r w:rsidRPr="00236C51">
        <w:t xml:space="preserve"> and each </w:t>
      </w:r>
      <w:r w:rsidR="00450FBC" w:rsidRPr="00236C51">
        <w:t>1 July</w:t>
      </w:r>
      <w:r w:rsidRPr="00236C51">
        <w:t xml:space="preserve"> following that day (an indexation day), the dollar amount mentioned in an item of the table in </w:t>
      </w:r>
      <w:r w:rsidR="005D2B48" w:rsidRPr="00236C51">
        <w:t>subsection (</w:t>
      </w:r>
      <w:r w:rsidRPr="00236C51">
        <w:t>1) is replaced by the amount worked out using the following formula:</w:t>
      </w:r>
    </w:p>
    <w:p w14:paraId="3009C056" w14:textId="2B869506" w:rsidR="00A739CA" w:rsidRPr="00236C51" w:rsidRDefault="00A739CA" w:rsidP="00A739CA">
      <w:pPr>
        <w:pStyle w:val="subsection"/>
      </w:pPr>
      <w:r w:rsidRPr="00236C51">
        <w:tab/>
      </w:r>
      <w:r w:rsidRPr="00236C51">
        <w:tab/>
      </w:r>
      <w:r w:rsidR="00EC7DBD" w:rsidRPr="00236C51">
        <w:rPr>
          <w:position w:val="-20"/>
        </w:rPr>
        <w:pict w14:anchorId="57CB40EC">
          <v:shape id="_x0000_i1026" type="#_x0000_t75" alt="Start formula Indexation factor for the indexation day times Dollar amount immediately before the indexation day end formula" style="width:258pt;height:31.5pt">
            <v:imagedata r:id="rId21" o:title=""/>
          </v:shape>
        </w:pict>
      </w:r>
    </w:p>
    <w:p w14:paraId="012469AE" w14:textId="65623BAE" w:rsidR="00A739CA" w:rsidRPr="00236C51" w:rsidRDefault="00A739CA" w:rsidP="00A739CA">
      <w:pPr>
        <w:pStyle w:val="subsection"/>
      </w:pPr>
      <w:r w:rsidRPr="00236C51">
        <w:tab/>
        <w:t>(3)</w:t>
      </w:r>
      <w:r w:rsidRPr="00236C51">
        <w:tab/>
        <w:t xml:space="preserve">The </w:t>
      </w:r>
      <w:r w:rsidRPr="00236C51">
        <w:rPr>
          <w:b/>
          <w:i/>
        </w:rPr>
        <w:t>indexation factor</w:t>
      </w:r>
      <w:r w:rsidRPr="00236C51">
        <w:t xml:space="preserve"> for an indexation day is the number worked out using the following formula:</w:t>
      </w:r>
    </w:p>
    <w:p w14:paraId="6CF6E1CB" w14:textId="36BBF047" w:rsidR="00A739CA" w:rsidRPr="00236C51" w:rsidRDefault="00A739CA" w:rsidP="00A739CA">
      <w:pPr>
        <w:pStyle w:val="subsection"/>
      </w:pPr>
      <w:r w:rsidRPr="00236C51">
        <w:tab/>
      </w:r>
      <w:r w:rsidRPr="00236C51">
        <w:tab/>
      </w:r>
      <w:r w:rsidR="00EC7DBD" w:rsidRPr="00236C51">
        <w:rPr>
          <w:position w:val="-54"/>
        </w:rPr>
        <w:pict w14:anchorId="05C6CD3A">
          <v:shape id="_x0000_i1028" type="#_x0000_t75" alt="Start formula start fraction Sum of the index numbers for the quarters in the year ending on 31 March immediately before the indexation day over Sum of the index numbers for the quarters in the year ending on the previous 31 March end fraction end formula" style="width:258.75pt;height:58.5pt">
            <v:imagedata r:id="rId22" o:title=""/>
          </v:shape>
        </w:pict>
      </w:r>
    </w:p>
    <w:p w14:paraId="564121AE" w14:textId="77777777" w:rsidR="00A739CA" w:rsidRPr="00236C51" w:rsidRDefault="00A739CA" w:rsidP="00A739CA">
      <w:pPr>
        <w:pStyle w:val="subsection2"/>
      </w:pPr>
      <w:r w:rsidRPr="00236C51">
        <w:t>where:</w:t>
      </w:r>
    </w:p>
    <w:p w14:paraId="1BB5FC09" w14:textId="77777777" w:rsidR="00A739CA" w:rsidRPr="00236C51" w:rsidRDefault="00A739CA" w:rsidP="00A739CA">
      <w:pPr>
        <w:pStyle w:val="Definition"/>
      </w:pPr>
      <w:r w:rsidRPr="00236C51">
        <w:rPr>
          <w:b/>
          <w:i/>
        </w:rPr>
        <w:t>index number</w:t>
      </w:r>
      <w:r w:rsidRPr="00236C51">
        <w:t>, for a quarter, means the All Groups Consumer Price Index number (being the weighted average of the 8 capital cities) first published by the Australian Statistician for the quarter.</w:t>
      </w:r>
    </w:p>
    <w:p w14:paraId="2F92A75C" w14:textId="77777777" w:rsidR="00A739CA" w:rsidRPr="00236C51" w:rsidRDefault="00A739CA" w:rsidP="00A739CA">
      <w:pPr>
        <w:pStyle w:val="Definition"/>
      </w:pPr>
      <w:r w:rsidRPr="00236C51">
        <w:rPr>
          <w:b/>
          <w:i/>
        </w:rPr>
        <w:t>quarter</w:t>
      </w:r>
      <w:r w:rsidRPr="00236C51">
        <w:t xml:space="preserve"> means a period of 3 months ending on </w:t>
      </w:r>
      <w:r w:rsidR="005D2B48" w:rsidRPr="00236C51">
        <w:t>3</w:t>
      </w:r>
      <w:r w:rsidR="00D83BAC" w:rsidRPr="00236C51">
        <w:t>1 March</w:t>
      </w:r>
      <w:r w:rsidRPr="00236C51">
        <w:t xml:space="preserve">, 30 June, 30 September or </w:t>
      </w:r>
      <w:r w:rsidR="00EB46A3" w:rsidRPr="00236C51">
        <w:t>31 December</w:t>
      </w:r>
      <w:r w:rsidRPr="00236C51">
        <w:t>.</w:t>
      </w:r>
    </w:p>
    <w:p w14:paraId="282B2FD7" w14:textId="77777777" w:rsidR="00A739CA" w:rsidRPr="00236C51" w:rsidRDefault="00A739CA" w:rsidP="00A739CA">
      <w:pPr>
        <w:pStyle w:val="subsection"/>
      </w:pPr>
      <w:r w:rsidRPr="00236C51">
        <w:lastRenderedPageBreak/>
        <w:tab/>
        <w:t>(4)</w:t>
      </w:r>
      <w:r w:rsidRPr="00236C51">
        <w:tab/>
        <w:t>An indexation factor is to be calculated to 3 decimal places (rounding up if the fourth decimal place is 5 or more).</w:t>
      </w:r>
    </w:p>
    <w:p w14:paraId="1BD72685" w14:textId="77777777" w:rsidR="00A739CA" w:rsidRPr="00236C51" w:rsidRDefault="00A739CA" w:rsidP="00A739CA">
      <w:pPr>
        <w:pStyle w:val="subsection"/>
      </w:pPr>
      <w:r w:rsidRPr="00236C51">
        <w:tab/>
        <w:t>(5)</w:t>
      </w:r>
      <w:r w:rsidRPr="00236C51">
        <w:tab/>
        <w:t xml:space="preserve">If an indexation factor worked out under </w:t>
      </w:r>
      <w:r w:rsidR="00F72D04" w:rsidRPr="00236C51">
        <w:t>subsections (</w:t>
      </w:r>
      <w:r w:rsidRPr="00236C51">
        <w:t>3) and (4) would be less than 1, that indexation factor is to be increased to 1.</w:t>
      </w:r>
    </w:p>
    <w:p w14:paraId="27ED86DF" w14:textId="77777777" w:rsidR="00A739CA" w:rsidRPr="00236C51" w:rsidRDefault="00A739CA" w:rsidP="00A739CA">
      <w:pPr>
        <w:pStyle w:val="subsection"/>
      </w:pPr>
      <w:r w:rsidRPr="00236C51">
        <w:tab/>
        <w:t>(6)</w:t>
      </w:r>
      <w:r w:rsidRPr="00236C51">
        <w:tab/>
        <w:t xml:space="preserve">Amounts worked out under </w:t>
      </w:r>
      <w:r w:rsidR="005D2B48" w:rsidRPr="00236C51">
        <w:t>subsection (</w:t>
      </w:r>
      <w:r w:rsidRPr="00236C51">
        <w:t>2) are to be rounded to the nearest whole dollar (rounding 50 cents upwards).</w:t>
      </w:r>
    </w:p>
    <w:p w14:paraId="5E5BE896" w14:textId="77777777" w:rsidR="008C6C96" w:rsidRPr="00236C51" w:rsidRDefault="007E1F2A" w:rsidP="008C6C96">
      <w:pPr>
        <w:pStyle w:val="ActHead2"/>
        <w:pageBreakBefore/>
      </w:pPr>
      <w:bookmarkStart w:id="34" w:name="_Toc151459298"/>
      <w:r w:rsidRPr="001B02C5">
        <w:rPr>
          <w:rStyle w:val="CharPartNo"/>
        </w:rPr>
        <w:lastRenderedPageBreak/>
        <w:t>Part </w:t>
      </w:r>
      <w:r w:rsidR="00597CB8" w:rsidRPr="001B02C5">
        <w:rPr>
          <w:rStyle w:val="CharPartNo"/>
        </w:rPr>
        <w:t>4</w:t>
      </w:r>
      <w:r w:rsidR="008C6C96" w:rsidRPr="00236C51">
        <w:t>—</w:t>
      </w:r>
      <w:r w:rsidR="008C6C96" w:rsidRPr="001B02C5">
        <w:rPr>
          <w:rStyle w:val="CharPartText"/>
        </w:rPr>
        <w:t>Investigations</w:t>
      </w:r>
      <w:bookmarkEnd w:id="34"/>
    </w:p>
    <w:p w14:paraId="06F69897" w14:textId="77777777" w:rsidR="00432BB6" w:rsidRPr="00236C51" w:rsidRDefault="00CA0967" w:rsidP="00CA0967">
      <w:pPr>
        <w:pStyle w:val="Header"/>
      </w:pPr>
      <w:r w:rsidRPr="001B02C5">
        <w:rPr>
          <w:rStyle w:val="CharDivNo"/>
        </w:rPr>
        <w:t xml:space="preserve"> </w:t>
      </w:r>
      <w:r w:rsidRPr="001B02C5">
        <w:rPr>
          <w:rStyle w:val="CharDivText"/>
        </w:rPr>
        <w:t xml:space="preserve"> </w:t>
      </w:r>
    </w:p>
    <w:p w14:paraId="3D488104" w14:textId="77777777" w:rsidR="00D16D9D" w:rsidRPr="00236C51" w:rsidRDefault="003038CD" w:rsidP="00C3315E">
      <w:pPr>
        <w:pStyle w:val="ActHead5"/>
      </w:pPr>
      <w:bookmarkStart w:id="35" w:name="_Toc151459299"/>
      <w:r w:rsidRPr="001B02C5">
        <w:rPr>
          <w:rStyle w:val="CharSectno"/>
        </w:rPr>
        <w:t>23</w:t>
      </w:r>
      <w:r w:rsidR="008C6C96" w:rsidRPr="00236C51">
        <w:t xml:space="preserve">  Power to require witnesses to attend—allowances and expenses</w:t>
      </w:r>
      <w:bookmarkEnd w:id="35"/>
    </w:p>
    <w:p w14:paraId="218A5E15" w14:textId="6F0D2754" w:rsidR="008C6C96" w:rsidRPr="00236C51" w:rsidRDefault="008C6C96" w:rsidP="008C6C96">
      <w:pPr>
        <w:pStyle w:val="subsection"/>
      </w:pPr>
      <w:r w:rsidRPr="00236C51">
        <w:tab/>
      </w:r>
      <w:r w:rsidRPr="00236C51">
        <w:tab/>
      </w:r>
      <w:r w:rsidR="00B77E85" w:rsidRPr="00236C51">
        <w:t>For the purposes of subsections 60</w:t>
      </w:r>
      <w:r w:rsidR="001B02C5">
        <w:noBreakHyphen/>
      </w:r>
      <w:r w:rsidR="00B77E85" w:rsidRPr="00236C51">
        <w:t>105(2) and (3) of the Act, the following table sets out the allowances and expenses payable to a person who is required, under sub</w:t>
      </w:r>
      <w:r w:rsidR="00F72D04" w:rsidRPr="00236C51">
        <w:t>section 6</w:t>
      </w:r>
      <w:r w:rsidR="00B77E85" w:rsidRPr="00236C51">
        <w:t>0</w:t>
      </w:r>
      <w:r w:rsidR="001B02C5">
        <w:noBreakHyphen/>
      </w:r>
      <w:r w:rsidR="00B77E85" w:rsidRPr="00236C51">
        <w:t>105(1) of the Act, to appear before the Board for the purposes of an investigation.</w:t>
      </w:r>
    </w:p>
    <w:p w14:paraId="5448071F" w14:textId="77777777" w:rsidR="00B904E3" w:rsidRPr="00236C51" w:rsidRDefault="00B904E3" w:rsidP="00B904E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0"/>
        <w:gridCol w:w="2966"/>
        <w:gridCol w:w="4833"/>
      </w:tblGrid>
      <w:tr w:rsidR="00B904E3" w:rsidRPr="00236C51" w14:paraId="24D9753A" w14:textId="77777777" w:rsidTr="00231F72">
        <w:trPr>
          <w:tblHeader/>
        </w:trPr>
        <w:tc>
          <w:tcPr>
            <w:tcW w:w="428" w:type="pct"/>
            <w:tcBorders>
              <w:top w:val="single" w:sz="12" w:space="0" w:color="auto"/>
              <w:bottom w:val="single" w:sz="12" w:space="0" w:color="auto"/>
            </w:tcBorders>
            <w:shd w:val="clear" w:color="auto" w:fill="auto"/>
          </w:tcPr>
          <w:p w14:paraId="6A4612A4" w14:textId="77777777" w:rsidR="00B904E3" w:rsidRPr="00236C51" w:rsidRDefault="00B904E3" w:rsidP="00BC36D9">
            <w:pPr>
              <w:pStyle w:val="TableHeading"/>
            </w:pPr>
            <w:r w:rsidRPr="00236C51">
              <w:t>Item</w:t>
            </w:r>
          </w:p>
        </w:tc>
        <w:tc>
          <w:tcPr>
            <w:tcW w:w="1739" w:type="pct"/>
            <w:tcBorders>
              <w:top w:val="single" w:sz="12" w:space="0" w:color="auto"/>
              <w:bottom w:val="single" w:sz="12" w:space="0" w:color="auto"/>
            </w:tcBorders>
            <w:shd w:val="clear" w:color="auto" w:fill="auto"/>
          </w:tcPr>
          <w:p w14:paraId="1D460A60" w14:textId="77777777" w:rsidR="00B904E3" w:rsidRPr="00236C51" w:rsidRDefault="00B904E3" w:rsidP="00BC36D9">
            <w:pPr>
              <w:pStyle w:val="TableHeading"/>
            </w:pPr>
            <w:r w:rsidRPr="00236C51">
              <w:t>Persons</w:t>
            </w:r>
          </w:p>
        </w:tc>
        <w:tc>
          <w:tcPr>
            <w:tcW w:w="2833" w:type="pct"/>
            <w:tcBorders>
              <w:top w:val="single" w:sz="12" w:space="0" w:color="auto"/>
              <w:bottom w:val="single" w:sz="12" w:space="0" w:color="auto"/>
            </w:tcBorders>
            <w:shd w:val="clear" w:color="auto" w:fill="auto"/>
          </w:tcPr>
          <w:p w14:paraId="2308D4D3" w14:textId="77777777" w:rsidR="00B904E3" w:rsidRPr="00236C51" w:rsidRDefault="00B904E3" w:rsidP="00BC36D9">
            <w:pPr>
              <w:pStyle w:val="TableHeading"/>
            </w:pPr>
            <w:r w:rsidRPr="00236C51">
              <w:t>Allowances and expenses</w:t>
            </w:r>
          </w:p>
        </w:tc>
      </w:tr>
      <w:tr w:rsidR="00B904E3" w:rsidRPr="00236C51" w14:paraId="52C808C6" w14:textId="77777777" w:rsidTr="00231F72">
        <w:tc>
          <w:tcPr>
            <w:tcW w:w="428" w:type="pct"/>
            <w:tcBorders>
              <w:top w:val="single" w:sz="12" w:space="0" w:color="auto"/>
            </w:tcBorders>
            <w:shd w:val="clear" w:color="auto" w:fill="auto"/>
          </w:tcPr>
          <w:p w14:paraId="4572EBFD" w14:textId="77777777" w:rsidR="00B904E3" w:rsidRPr="00236C51" w:rsidRDefault="00B904E3" w:rsidP="00BC36D9">
            <w:pPr>
              <w:pStyle w:val="Tabletext"/>
            </w:pPr>
            <w:r w:rsidRPr="00236C51">
              <w:t>1</w:t>
            </w:r>
          </w:p>
        </w:tc>
        <w:tc>
          <w:tcPr>
            <w:tcW w:w="1739" w:type="pct"/>
            <w:tcBorders>
              <w:top w:val="single" w:sz="12" w:space="0" w:color="auto"/>
            </w:tcBorders>
            <w:shd w:val="clear" w:color="auto" w:fill="auto"/>
          </w:tcPr>
          <w:p w14:paraId="64D43268" w14:textId="77777777" w:rsidR="00B904E3" w:rsidRPr="00236C51" w:rsidRDefault="00B904E3" w:rsidP="00BC36D9">
            <w:pPr>
              <w:pStyle w:val="Tabletext"/>
            </w:pPr>
            <w:r w:rsidRPr="00236C51">
              <w:t>All persons</w:t>
            </w:r>
          </w:p>
        </w:tc>
        <w:tc>
          <w:tcPr>
            <w:tcW w:w="2833" w:type="pct"/>
            <w:tcBorders>
              <w:top w:val="single" w:sz="12" w:space="0" w:color="auto"/>
            </w:tcBorders>
            <w:shd w:val="clear" w:color="auto" w:fill="auto"/>
          </w:tcPr>
          <w:p w14:paraId="3B9EB665" w14:textId="77777777" w:rsidR="00B904E3" w:rsidRPr="00236C51" w:rsidRDefault="00B904E3" w:rsidP="00BC36D9">
            <w:pPr>
              <w:pStyle w:val="Tabletext"/>
            </w:pPr>
            <w:r w:rsidRPr="00236C51">
              <w:t xml:space="preserve">The amount specified in the </w:t>
            </w:r>
            <w:r w:rsidRPr="00236C51">
              <w:rPr>
                <w:i/>
              </w:rPr>
              <w:t>High Court Rules 2004</w:t>
            </w:r>
            <w:r w:rsidRPr="00236C51">
              <w:t xml:space="preserve"> (as in force from time to time) in relation to expenses of witnesses for each hour that the person is required to appear</w:t>
            </w:r>
          </w:p>
        </w:tc>
      </w:tr>
      <w:tr w:rsidR="00B904E3" w:rsidRPr="00236C51" w14:paraId="6A774D5A" w14:textId="77777777" w:rsidTr="00231F72">
        <w:tc>
          <w:tcPr>
            <w:tcW w:w="428" w:type="pct"/>
            <w:tcBorders>
              <w:bottom w:val="single" w:sz="2" w:space="0" w:color="auto"/>
            </w:tcBorders>
            <w:shd w:val="clear" w:color="auto" w:fill="auto"/>
          </w:tcPr>
          <w:p w14:paraId="5F0563BA" w14:textId="77777777" w:rsidR="00B904E3" w:rsidRPr="00236C51" w:rsidRDefault="00B904E3" w:rsidP="00BC36D9">
            <w:pPr>
              <w:pStyle w:val="Tabletext"/>
            </w:pPr>
            <w:r w:rsidRPr="00236C51">
              <w:t>2</w:t>
            </w:r>
          </w:p>
        </w:tc>
        <w:tc>
          <w:tcPr>
            <w:tcW w:w="1739" w:type="pct"/>
            <w:tcBorders>
              <w:bottom w:val="single" w:sz="2" w:space="0" w:color="auto"/>
            </w:tcBorders>
            <w:shd w:val="clear" w:color="auto" w:fill="auto"/>
          </w:tcPr>
          <w:p w14:paraId="6CCFC191" w14:textId="77777777" w:rsidR="00B904E3" w:rsidRPr="00236C51" w:rsidRDefault="00B904E3" w:rsidP="00BC36D9">
            <w:pPr>
              <w:pStyle w:val="Tabletext"/>
            </w:pPr>
            <w:r w:rsidRPr="00236C51">
              <w:t>A person appearing because of their professional, scientific or other special skill or knowledge</w:t>
            </w:r>
          </w:p>
        </w:tc>
        <w:tc>
          <w:tcPr>
            <w:tcW w:w="2833" w:type="pct"/>
            <w:tcBorders>
              <w:bottom w:val="single" w:sz="2" w:space="0" w:color="auto"/>
            </w:tcBorders>
            <w:shd w:val="clear" w:color="auto" w:fill="auto"/>
          </w:tcPr>
          <w:p w14:paraId="7941C033" w14:textId="77777777" w:rsidR="00B904E3" w:rsidRPr="00236C51" w:rsidRDefault="00B904E3" w:rsidP="00BC36D9">
            <w:pPr>
              <w:pStyle w:val="Tabletext"/>
            </w:pPr>
            <w:r w:rsidRPr="00236C51">
              <w:t>In addition to the amount payable to the person under any other item—an amount that the Board considers reasonable for preparing to give evidence and appearing to give evidence</w:t>
            </w:r>
          </w:p>
        </w:tc>
      </w:tr>
      <w:tr w:rsidR="00B904E3" w:rsidRPr="00236C51" w14:paraId="01805D43" w14:textId="77777777" w:rsidTr="00231F72">
        <w:tc>
          <w:tcPr>
            <w:tcW w:w="428" w:type="pct"/>
            <w:tcBorders>
              <w:bottom w:val="single" w:sz="2" w:space="0" w:color="auto"/>
            </w:tcBorders>
            <w:shd w:val="clear" w:color="auto" w:fill="auto"/>
          </w:tcPr>
          <w:p w14:paraId="7DDF5407" w14:textId="77777777" w:rsidR="00B904E3" w:rsidRPr="00236C51" w:rsidRDefault="00B904E3" w:rsidP="00BC36D9">
            <w:pPr>
              <w:pStyle w:val="Tabletext"/>
            </w:pPr>
            <w:r w:rsidRPr="00236C51">
              <w:t>3</w:t>
            </w:r>
          </w:p>
        </w:tc>
        <w:tc>
          <w:tcPr>
            <w:tcW w:w="1739" w:type="pct"/>
            <w:tcBorders>
              <w:bottom w:val="single" w:sz="2" w:space="0" w:color="auto"/>
            </w:tcBorders>
            <w:shd w:val="clear" w:color="auto" w:fill="auto"/>
          </w:tcPr>
          <w:p w14:paraId="7BA784AE" w14:textId="77777777" w:rsidR="00B904E3" w:rsidRPr="00236C51" w:rsidRDefault="00B904E3" w:rsidP="00BC36D9">
            <w:pPr>
              <w:pStyle w:val="Tabletext"/>
            </w:pPr>
            <w:r w:rsidRPr="00236C51">
              <w:t>A person who has to travel</w:t>
            </w:r>
          </w:p>
        </w:tc>
        <w:tc>
          <w:tcPr>
            <w:tcW w:w="2833" w:type="pct"/>
            <w:tcBorders>
              <w:bottom w:val="single" w:sz="2" w:space="0" w:color="auto"/>
            </w:tcBorders>
            <w:shd w:val="clear" w:color="auto" w:fill="auto"/>
          </w:tcPr>
          <w:p w14:paraId="6499F607" w14:textId="77777777" w:rsidR="00B904E3" w:rsidRPr="00236C51" w:rsidRDefault="00B904E3" w:rsidP="00BC36D9">
            <w:pPr>
              <w:pStyle w:val="Tabletext"/>
            </w:pPr>
            <w:r w:rsidRPr="00236C51">
              <w:t>In addition to the amount payable to the person under any other item—an amount that the Board considers reasonable for the cost of travel</w:t>
            </w:r>
          </w:p>
        </w:tc>
      </w:tr>
      <w:tr w:rsidR="00B904E3" w:rsidRPr="00236C51" w14:paraId="7D201B5B" w14:textId="77777777" w:rsidTr="00231F72">
        <w:tc>
          <w:tcPr>
            <w:tcW w:w="428" w:type="pct"/>
            <w:tcBorders>
              <w:top w:val="single" w:sz="2" w:space="0" w:color="auto"/>
              <w:bottom w:val="single" w:sz="12" w:space="0" w:color="auto"/>
            </w:tcBorders>
            <w:shd w:val="clear" w:color="auto" w:fill="auto"/>
          </w:tcPr>
          <w:p w14:paraId="34868A57" w14:textId="77777777" w:rsidR="00B904E3" w:rsidRPr="00236C51" w:rsidRDefault="00B904E3" w:rsidP="00BC36D9">
            <w:pPr>
              <w:pStyle w:val="Tabletext"/>
            </w:pPr>
            <w:r w:rsidRPr="00236C51">
              <w:t>4</w:t>
            </w:r>
          </w:p>
        </w:tc>
        <w:tc>
          <w:tcPr>
            <w:tcW w:w="1739" w:type="pct"/>
            <w:tcBorders>
              <w:top w:val="single" w:sz="2" w:space="0" w:color="auto"/>
              <w:bottom w:val="single" w:sz="12" w:space="0" w:color="auto"/>
            </w:tcBorders>
            <w:shd w:val="clear" w:color="auto" w:fill="auto"/>
          </w:tcPr>
          <w:p w14:paraId="2875EB86" w14:textId="77777777" w:rsidR="00B904E3" w:rsidRPr="00236C51" w:rsidRDefault="00B904E3" w:rsidP="00BC36D9">
            <w:pPr>
              <w:pStyle w:val="Tabletext"/>
            </w:pPr>
            <w:r w:rsidRPr="00236C51">
              <w:t>A person who is required to be absent overnight from their usual place of residence</w:t>
            </w:r>
          </w:p>
        </w:tc>
        <w:tc>
          <w:tcPr>
            <w:tcW w:w="2833" w:type="pct"/>
            <w:tcBorders>
              <w:top w:val="single" w:sz="2" w:space="0" w:color="auto"/>
              <w:bottom w:val="single" w:sz="12" w:space="0" w:color="auto"/>
            </w:tcBorders>
            <w:shd w:val="clear" w:color="auto" w:fill="auto"/>
          </w:tcPr>
          <w:p w14:paraId="4ED93055" w14:textId="77777777" w:rsidR="00B904E3" w:rsidRPr="00236C51" w:rsidRDefault="00B904E3" w:rsidP="00BC36D9">
            <w:pPr>
              <w:pStyle w:val="Tabletext"/>
            </w:pPr>
            <w:r w:rsidRPr="00236C51">
              <w:t>In addition to the amount payable to the person under any other item—an amount that the Board considers reasonable for the cost of meals and accommodation</w:t>
            </w:r>
          </w:p>
        </w:tc>
      </w:tr>
    </w:tbl>
    <w:p w14:paraId="53C67EEC" w14:textId="77777777" w:rsidR="008C6C96" w:rsidRPr="00236C51" w:rsidRDefault="007E1F2A" w:rsidP="008C6C96">
      <w:pPr>
        <w:pStyle w:val="ActHead2"/>
        <w:pageBreakBefore/>
      </w:pPr>
      <w:bookmarkStart w:id="36" w:name="_Toc151459300"/>
      <w:r w:rsidRPr="001B02C5">
        <w:rPr>
          <w:rStyle w:val="CharPartNo"/>
        </w:rPr>
        <w:lastRenderedPageBreak/>
        <w:t>Part </w:t>
      </w:r>
      <w:r w:rsidR="00597CB8" w:rsidRPr="001B02C5">
        <w:rPr>
          <w:rStyle w:val="CharPartNo"/>
        </w:rPr>
        <w:t>5</w:t>
      </w:r>
      <w:r w:rsidR="008C6C96" w:rsidRPr="00236C51">
        <w:t>—</w:t>
      </w:r>
      <w:r w:rsidR="008C6C96" w:rsidRPr="001B02C5">
        <w:rPr>
          <w:rStyle w:val="CharPartText"/>
        </w:rPr>
        <w:t>The Tax Practitioners Board</w:t>
      </w:r>
      <w:bookmarkEnd w:id="36"/>
    </w:p>
    <w:p w14:paraId="01001029" w14:textId="77777777" w:rsidR="00432BB6" w:rsidRPr="00236C51" w:rsidRDefault="00CA0967" w:rsidP="00CA0967">
      <w:pPr>
        <w:pStyle w:val="Header"/>
      </w:pPr>
      <w:r w:rsidRPr="001B02C5">
        <w:rPr>
          <w:rStyle w:val="CharDivNo"/>
        </w:rPr>
        <w:t xml:space="preserve"> </w:t>
      </w:r>
      <w:r w:rsidRPr="001B02C5">
        <w:rPr>
          <w:rStyle w:val="CharDivText"/>
        </w:rPr>
        <w:t xml:space="preserve"> </w:t>
      </w:r>
    </w:p>
    <w:p w14:paraId="7A78A200" w14:textId="77777777" w:rsidR="00E41AF1" w:rsidRPr="00236C51" w:rsidRDefault="003038CD" w:rsidP="00E41AF1">
      <w:pPr>
        <w:pStyle w:val="ActHead5"/>
      </w:pPr>
      <w:bookmarkStart w:id="37" w:name="_Toc151459301"/>
      <w:r w:rsidRPr="001B02C5">
        <w:rPr>
          <w:rStyle w:val="CharSectno"/>
        </w:rPr>
        <w:t>24</w:t>
      </w:r>
      <w:r w:rsidR="00E41AF1" w:rsidRPr="00236C51">
        <w:t xml:space="preserve">  Administrative assistance to the Board</w:t>
      </w:r>
      <w:bookmarkEnd w:id="37"/>
    </w:p>
    <w:p w14:paraId="00EBC12E" w14:textId="77777777" w:rsidR="00E41AF1" w:rsidRPr="00236C51" w:rsidRDefault="00E41AF1" w:rsidP="00E41AF1">
      <w:pPr>
        <w:pStyle w:val="subsection"/>
      </w:pPr>
      <w:r w:rsidRPr="00236C51">
        <w:tab/>
        <w:t>(1)</w:t>
      </w:r>
      <w:r w:rsidRPr="00236C51">
        <w:tab/>
      </w:r>
      <w:r w:rsidR="00DB6483" w:rsidRPr="00236C51">
        <w:t>The Commissioner must:</w:t>
      </w:r>
    </w:p>
    <w:p w14:paraId="6F5EC55E" w14:textId="77777777" w:rsidR="00E41AF1" w:rsidRPr="00236C51" w:rsidRDefault="00E41AF1" w:rsidP="00E41AF1">
      <w:pPr>
        <w:pStyle w:val="paragraph"/>
      </w:pPr>
      <w:r w:rsidRPr="00236C51">
        <w:tab/>
        <w:t>(a)</w:t>
      </w:r>
      <w:r w:rsidRPr="00236C51">
        <w:tab/>
        <w:t>after consulting the Board, make available to the Board a person:</w:t>
      </w:r>
    </w:p>
    <w:p w14:paraId="21C6A82E" w14:textId="77777777" w:rsidR="00E41AF1" w:rsidRPr="00236C51" w:rsidRDefault="00E41AF1" w:rsidP="00E41AF1">
      <w:pPr>
        <w:pStyle w:val="paragraphsub"/>
      </w:pPr>
      <w:r w:rsidRPr="00236C51">
        <w:tab/>
        <w:t>(i)</w:t>
      </w:r>
      <w:r w:rsidRPr="00236C51">
        <w:tab/>
        <w:t xml:space="preserve">engaged under the </w:t>
      </w:r>
      <w:r w:rsidRPr="00236C51">
        <w:rPr>
          <w:i/>
        </w:rPr>
        <w:t>Public Service Act 1999</w:t>
      </w:r>
      <w:r w:rsidRPr="00236C51">
        <w:t>; and</w:t>
      </w:r>
    </w:p>
    <w:p w14:paraId="5D2EA37B" w14:textId="77777777" w:rsidR="00E41AF1" w:rsidRPr="00236C51" w:rsidRDefault="00E41AF1" w:rsidP="00E41AF1">
      <w:pPr>
        <w:pStyle w:val="paragraphsub"/>
      </w:pPr>
      <w:r w:rsidRPr="00236C51">
        <w:tab/>
        <w:t>(ii)</w:t>
      </w:r>
      <w:r w:rsidRPr="00236C51">
        <w:tab/>
        <w:t>performing duties in the Australian Taxation Office;</w:t>
      </w:r>
    </w:p>
    <w:p w14:paraId="61429D6B" w14:textId="77777777" w:rsidR="00E41AF1" w:rsidRPr="00236C51" w:rsidRDefault="00E41AF1" w:rsidP="00E41AF1">
      <w:pPr>
        <w:pStyle w:val="paragraphsub"/>
      </w:pPr>
      <w:r w:rsidRPr="00236C51">
        <w:tab/>
      </w:r>
      <w:r w:rsidRPr="00236C51">
        <w:tab/>
        <w:t xml:space="preserve">to be the </w:t>
      </w:r>
      <w:r w:rsidR="00DB6483" w:rsidRPr="00236C51">
        <w:t>S</w:t>
      </w:r>
      <w:r w:rsidRPr="00236C51">
        <w:t>ecretary of the Board; and</w:t>
      </w:r>
    </w:p>
    <w:p w14:paraId="539DF5C0" w14:textId="77777777" w:rsidR="00E41AF1" w:rsidRPr="00236C51" w:rsidRDefault="00E41AF1" w:rsidP="00E41AF1">
      <w:pPr>
        <w:pStyle w:val="paragraph"/>
      </w:pPr>
      <w:r w:rsidRPr="00236C51">
        <w:tab/>
        <w:t>(b)</w:t>
      </w:r>
      <w:r w:rsidRPr="00236C51">
        <w:tab/>
        <w:t>make available to the Board persons:</w:t>
      </w:r>
    </w:p>
    <w:p w14:paraId="6DE9A575" w14:textId="77777777" w:rsidR="00E41AF1" w:rsidRPr="00236C51" w:rsidRDefault="00E41AF1" w:rsidP="00E41AF1">
      <w:pPr>
        <w:pStyle w:val="paragraphsub"/>
      </w:pPr>
      <w:r w:rsidRPr="00236C51">
        <w:tab/>
        <w:t>(i)</w:t>
      </w:r>
      <w:r w:rsidRPr="00236C51">
        <w:tab/>
        <w:t xml:space="preserve">engaged under the </w:t>
      </w:r>
      <w:r w:rsidRPr="00236C51">
        <w:rPr>
          <w:i/>
        </w:rPr>
        <w:t>Public Service Act 1999</w:t>
      </w:r>
      <w:r w:rsidRPr="00236C51">
        <w:t>; and</w:t>
      </w:r>
    </w:p>
    <w:p w14:paraId="377D6A1F" w14:textId="77777777" w:rsidR="00E41AF1" w:rsidRPr="00236C51" w:rsidRDefault="00E41AF1" w:rsidP="00E41AF1">
      <w:pPr>
        <w:pStyle w:val="paragraphsub"/>
      </w:pPr>
      <w:r w:rsidRPr="00236C51">
        <w:tab/>
        <w:t>(ii)</w:t>
      </w:r>
      <w:r w:rsidRPr="00236C51">
        <w:tab/>
        <w:t>performing duties in the Australian Taxation Office;</w:t>
      </w:r>
    </w:p>
    <w:p w14:paraId="615D0166" w14:textId="77777777" w:rsidR="00E41AF1" w:rsidRPr="00236C51" w:rsidRDefault="00E41AF1" w:rsidP="00E41AF1">
      <w:pPr>
        <w:pStyle w:val="paragraphsub"/>
      </w:pPr>
      <w:r w:rsidRPr="00236C51">
        <w:tab/>
      </w:r>
      <w:r w:rsidRPr="00236C51">
        <w:tab/>
        <w:t>to provide administrative assistance to the Board; and</w:t>
      </w:r>
    </w:p>
    <w:p w14:paraId="480B939A" w14:textId="77777777" w:rsidR="00E41AF1" w:rsidRPr="00236C51" w:rsidRDefault="00E41AF1" w:rsidP="00E41AF1">
      <w:pPr>
        <w:pStyle w:val="paragraph"/>
      </w:pPr>
      <w:r w:rsidRPr="00236C51">
        <w:tab/>
        <w:t>(c)</w:t>
      </w:r>
      <w:r w:rsidRPr="00236C51">
        <w:tab/>
        <w:t>determine the number of persons having regard to:</w:t>
      </w:r>
    </w:p>
    <w:p w14:paraId="7F2A43D9" w14:textId="77777777" w:rsidR="00E41AF1" w:rsidRPr="00236C51" w:rsidRDefault="00E41AF1" w:rsidP="00E41AF1">
      <w:pPr>
        <w:pStyle w:val="paragraphsub"/>
      </w:pPr>
      <w:r w:rsidRPr="00236C51">
        <w:tab/>
        <w:t>(i)</w:t>
      </w:r>
      <w:r w:rsidRPr="00236C51">
        <w:tab/>
        <w:t>the number of persons who would be required to enable the Board to perform its functions and exercise its powers under the Act; and</w:t>
      </w:r>
    </w:p>
    <w:p w14:paraId="1379D1EC" w14:textId="77777777" w:rsidR="00E41AF1" w:rsidRPr="00236C51" w:rsidRDefault="00E41AF1" w:rsidP="00E41AF1">
      <w:pPr>
        <w:pStyle w:val="paragraphsub"/>
      </w:pPr>
      <w:r w:rsidRPr="00236C51">
        <w:tab/>
        <w:t>(ii)</w:t>
      </w:r>
      <w:r w:rsidRPr="00236C51">
        <w:tab/>
        <w:t>the funding that has been allocated, as agreed between the Commissioner and the Board, for the purpose of allowing the Board to perform its functions and exercise its powers under the Act.</w:t>
      </w:r>
    </w:p>
    <w:p w14:paraId="43770867" w14:textId="77777777" w:rsidR="00E41AF1" w:rsidRPr="00236C51" w:rsidRDefault="00E41AF1" w:rsidP="00E41AF1">
      <w:pPr>
        <w:pStyle w:val="subsection"/>
      </w:pPr>
      <w:r w:rsidRPr="00236C51">
        <w:tab/>
        <w:t>(2)</w:t>
      </w:r>
      <w:r w:rsidRPr="00236C51">
        <w:tab/>
        <w:t xml:space="preserve">The </w:t>
      </w:r>
      <w:r w:rsidR="00DB6483" w:rsidRPr="00236C51">
        <w:t>S</w:t>
      </w:r>
      <w:r w:rsidRPr="00236C51">
        <w:t xml:space="preserve">ecretary </w:t>
      </w:r>
      <w:r w:rsidR="0025340C" w:rsidRPr="00236C51">
        <w:t xml:space="preserve">of the Board </w:t>
      </w:r>
      <w:r w:rsidRPr="00236C51">
        <w:t>must:</w:t>
      </w:r>
    </w:p>
    <w:p w14:paraId="488A1DB3" w14:textId="77777777" w:rsidR="00E41AF1" w:rsidRPr="00236C51" w:rsidRDefault="00E41AF1" w:rsidP="00E41AF1">
      <w:pPr>
        <w:pStyle w:val="paragraph"/>
      </w:pPr>
      <w:r w:rsidRPr="00236C51">
        <w:tab/>
        <w:t>(a)</w:t>
      </w:r>
      <w:r w:rsidRPr="00236C51">
        <w:tab/>
        <w:t>attend all meetings of the Board; and</w:t>
      </w:r>
    </w:p>
    <w:p w14:paraId="75A24466" w14:textId="77777777" w:rsidR="00DB6483" w:rsidRPr="00236C51" w:rsidRDefault="00E41AF1" w:rsidP="00B3369D">
      <w:pPr>
        <w:pStyle w:val="paragraph"/>
      </w:pPr>
      <w:r w:rsidRPr="00236C51">
        <w:tab/>
        <w:t>(b)</w:t>
      </w:r>
      <w:r w:rsidRPr="00236C51">
        <w:tab/>
        <w:t>keep a record of the proceedings of the Board.</w:t>
      </w:r>
    </w:p>
    <w:p w14:paraId="6D26FE3B" w14:textId="77777777" w:rsidR="00D16D9D" w:rsidRPr="00236C51" w:rsidRDefault="003038CD" w:rsidP="00C3315E">
      <w:pPr>
        <w:pStyle w:val="ActHead5"/>
      </w:pPr>
      <w:bookmarkStart w:id="38" w:name="_Toc151459302"/>
      <w:r w:rsidRPr="001B02C5">
        <w:rPr>
          <w:rStyle w:val="CharSectno"/>
        </w:rPr>
        <w:t>25</w:t>
      </w:r>
      <w:r w:rsidR="008C6C96" w:rsidRPr="00236C51">
        <w:t xml:space="preserve">  Register of registered and deregistered tax agents</w:t>
      </w:r>
      <w:r w:rsidR="008B5793" w:rsidRPr="00236C51">
        <w:t xml:space="preserve"> and</w:t>
      </w:r>
      <w:r w:rsidR="008C6C96" w:rsidRPr="00236C51">
        <w:t xml:space="preserve"> BAS agents</w:t>
      </w:r>
      <w:bookmarkEnd w:id="38"/>
    </w:p>
    <w:p w14:paraId="0BF3FCF8" w14:textId="77777777" w:rsidR="00E16B8F" w:rsidRPr="00236C51" w:rsidRDefault="00C26D09" w:rsidP="00C26D09">
      <w:pPr>
        <w:pStyle w:val="SubsectionHead"/>
      </w:pPr>
      <w:r w:rsidRPr="00236C51">
        <w:t>Registered entities</w:t>
      </w:r>
    </w:p>
    <w:p w14:paraId="2A3C8059" w14:textId="24B98BD4" w:rsidR="008C6C96" w:rsidRPr="00236C51" w:rsidRDefault="008C6C96" w:rsidP="008C6C96">
      <w:pPr>
        <w:pStyle w:val="subsection"/>
      </w:pPr>
      <w:r w:rsidRPr="00236C51">
        <w:tab/>
        <w:t>(1)</w:t>
      </w:r>
      <w:r w:rsidRPr="00236C51">
        <w:tab/>
      </w:r>
      <w:r w:rsidR="00716E0C" w:rsidRPr="00236C51">
        <w:t>For the purposes of sub</w:t>
      </w:r>
      <w:r w:rsidR="00F72D04" w:rsidRPr="00236C51">
        <w:t>section 6</w:t>
      </w:r>
      <w:r w:rsidR="00716E0C" w:rsidRPr="00236C51">
        <w:t>0</w:t>
      </w:r>
      <w:r w:rsidR="001B02C5">
        <w:noBreakHyphen/>
      </w:r>
      <w:r w:rsidR="00716E0C" w:rsidRPr="00236C51">
        <w:t>135(2) of the Act, the register established under</w:t>
      </w:r>
      <w:r w:rsidR="00C26D09" w:rsidRPr="00236C51">
        <w:t xml:space="preserve"> subsection</w:t>
      </w:r>
      <w:r w:rsidR="00716E0C" w:rsidRPr="00236C51">
        <w:t> 60</w:t>
      </w:r>
      <w:r w:rsidR="001B02C5">
        <w:noBreakHyphen/>
      </w:r>
      <w:r w:rsidR="00716E0C" w:rsidRPr="00236C51">
        <w:t>135(1) of the Act must include the following information for each</w:t>
      </w:r>
      <w:r w:rsidR="00C26D09" w:rsidRPr="00236C51">
        <w:t xml:space="preserve"> entity that is a</w:t>
      </w:r>
      <w:r w:rsidR="00716E0C" w:rsidRPr="00236C51">
        <w:t xml:space="preserve"> registered tax agent </w:t>
      </w:r>
      <w:r w:rsidR="00C26D09" w:rsidRPr="00236C51">
        <w:t>or registered</w:t>
      </w:r>
      <w:r w:rsidR="00716E0C" w:rsidRPr="00236C51">
        <w:t xml:space="preserve"> BAS agent</w:t>
      </w:r>
      <w:r w:rsidRPr="00236C51">
        <w:t>:</w:t>
      </w:r>
    </w:p>
    <w:p w14:paraId="6E14B065" w14:textId="77777777" w:rsidR="008C6C96" w:rsidRPr="00236C51" w:rsidRDefault="008C6C96" w:rsidP="008C6C96">
      <w:pPr>
        <w:pStyle w:val="paragraph"/>
      </w:pPr>
      <w:r w:rsidRPr="00236C51">
        <w:tab/>
        <w:t>(a)</w:t>
      </w:r>
      <w:r w:rsidRPr="00236C51">
        <w:tab/>
        <w:t xml:space="preserve">the name of the </w:t>
      </w:r>
      <w:r w:rsidR="00C26D09" w:rsidRPr="00236C51">
        <w:t>entity</w:t>
      </w:r>
      <w:r w:rsidRPr="00236C51">
        <w:t>;</w:t>
      </w:r>
    </w:p>
    <w:p w14:paraId="2ABFF945" w14:textId="77777777" w:rsidR="008C6C96" w:rsidRPr="00236C51" w:rsidRDefault="008C6C96" w:rsidP="008C6C96">
      <w:pPr>
        <w:pStyle w:val="paragraph"/>
      </w:pPr>
      <w:r w:rsidRPr="00236C51">
        <w:tab/>
        <w:t>(b)</w:t>
      </w:r>
      <w:r w:rsidRPr="00236C51">
        <w:tab/>
        <w:t xml:space="preserve">the contact details of the </w:t>
      </w:r>
      <w:r w:rsidR="00C26D09" w:rsidRPr="00236C51">
        <w:t>entity</w:t>
      </w:r>
      <w:r w:rsidRPr="00236C51">
        <w:t>;</w:t>
      </w:r>
    </w:p>
    <w:p w14:paraId="21CA992B" w14:textId="77777777" w:rsidR="008C6C96" w:rsidRPr="00236C51" w:rsidRDefault="008C6C96" w:rsidP="008C6C96">
      <w:pPr>
        <w:pStyle w:val="paragraph"/>
      </w:pPr>
      <w:r w:rsidRPr="00236C51">
        <w:tab/>
        <w:t>(c)</w:t>
      </w:r>
      <w:r w:rsidRPr="00236C51">
        <w:tab/>
        <w:t xml:space="preserve">any relevant professional affiliation of the </w:t>
      </w:r>
      <w:r w:rsidR="00C26D09" w:rsidRPr="00236C51">
        <w:t>entity</w:t>
      </w:r>
      <w:r w:rsidRPr="00236C51">
        <w:t>;</w:t>
      </w:r>
    </w:p>
    <w:p w14:paraId="7462DCF0" w14:textId="77777777" w:rsidR="008C6C96" w:rsidRPr="00236C51" w:rsidRDefault="008C6C96" w:rsidP="008C6C96">
      <w:pPr>
        <w:pStyle w:val="paragraph"/>
      </w:pPr>
      <w:r w:rsidRPr="00236C51">
        <w:tab/>
        <w:t>(d)</w:t>
      </w:r>
      <w:r w:rsidRPr="00236C51">
        <w:tab/>
        <w:t xml:space="preserve">the duration of the registration of the </w:t>
      </w:r>
      <w:r w:rsidR="00C26D09" w:rsidRPr="00236C51">
        <w:t>entity</w:t>
      </w:r>
      <w:r w:rsidRPr="00236C51">
        <w:t>;</w:t>
      </w:r>
    </w:p>
    <w:p w14:paraId="0FC2C69F" w14:textId="77777777" w:rsidR="008C6C96" w:rsidRPr="00236C51" w:rsidRDefault="008C6C96" w:rsidP="008C6C96">
      <w:pPr>
        <w:pStyle w:val="paragraph"/>
      </w:pPr>
      <w:r w:rsidRPr="00236C51">
        <w:tab/>
        <w:t>(e)</w:t>
      </w:r>
      <w:r w:rsidRPr="00236C51">
        <w:tab/>
        <w:t xml:space="preserve">any condition to which the registration of the </w:t>
      </w:r>
      <w:r w:rsidR="00C26D09" w:rsidRPr="00236C51">
        <w:t>entity</w:t>
      </w:r>
      <w:r w:rsidRPr="00236C51">
        <w:t>;</w:t>
      </w:r>
    </w:p>
    <w:p w14:paraId="3E4A76BD" w14:textId="77777777" w:rsidR="008C6C96" w:rsidRPr="00236C51" w:rsidRDefault="008C6C96" w:rsidP="008C6C96">
      <w:pPr>
        <w:pStyle w:val="paragraph"/>
      </w:pPr>
      <w:r w:rsidRPr="00236C51">
        <w:tab/>
        <w:t>(f)</w:t>
      </w:r>
      <w:r w:rsidRPr="00236C51">
        <w:tab/>
        <w:t xml:space="preserve">any sanction (other than a caution or termination) that has been imposed by the Board on the </w:t>
      </w:r>
      <w:r w:rsidR="00C26D09" w:rsidRPr="00236C51">
        <w:t>entity</w:t>
      </w:r>
      <w:r w:rsidRPr="00236C51">
        <w:t>.</w:t>
      </w:r>
    </w:p>
    <w:p w14:paraId="49B9F43F" w14:textId="77777777" w:rsidR="008C6C96" w:rsidRPr="00236C51" w:rsidRDefault="008C6C96" w:rsidP="008C6C96">
      <w:pPr>
        <w:pStyle w:val="notetext"/>
      </w:pPr>
      <w:r w:rsidRPr="00236C51">
        <w:t>Note:</w:t>
      </w:r>
      <w:r w:rsidRPr="00236C51">
        <w:tab/>
      </w:r>
      <w:r w:rsidR="007E1F2A" w:rsidRPr="00236C51">
        <w:t>Subsection (</w:t>
      </w:r>
      <w:r w:rsidRPr="00236C51">
        <w:t>3) explains the information that must be placed on the register of entities in relation to the termination of the registration of a registered tax agent</w:t>
      </w:r>
      <w:r w:rsidR="0009411D" w:rsidRPr="00236C51">
        <w:t xml:space="preserve"> or</w:t>
      </w:r>
      <w:r w:rsidRPr="00236C51">
        <w:t xml:space="preserve"> </w:t>
      </w:r>
      <w:r w:rsidR="009C1DEE" w:rsidRPr="00236C51">
        <w:t xml:space="preserve">registered </w:t>
      </w:r>
      <w:r w:rsidRPr="00236C51">
        <w:t>BAS agent.</w:t>
      </w:r>
    </w:p>
    <w:p w14:paraId="7DDBE894" w14:textId="77777777" w:rsidR="008C6C96" w:rsidRPr="00236C51" w:rsidRDefault="008C6C96" w:rsidP="008C6C96">
      <w:pPr>
        <w:pStyle w:val="subsection"/>
      </w:pPr>
      <w:r w:rsidRPr="00236C51">
        <w:tab/>
        <w:t>(2)</w:t>
      </w:r>
      <w:r w:rsidRPr="00236C51">
        <w:tab/>
        <w:t>Information on the register that relates to a sanction (other than a caution or termination) that has been imposed by the Board on a registered tax agent</w:t>
      </w:r>
      <w:r w:rsidR="0009411D" w:rsidRPr="00236C51">
        <w:t xml:space="preserve"> or</w:t>
      </w:r>
      <w:r w:rsidRPr="00236C51">
        <w:t xml:space="preserve"> </w:t>
      </w:r>
      <w:r w:rsidR="00C26D09" w:rsidRPr="00236C51">
        <w:t xml:space="preserve">registered </w:t>
      </w:r>
      <w:r w:rsidRPr="00236C51">
        <w:t>BAS</w:t>
      </w:r>
      <w:r w:rsidR="0009411D" w:rsidRPr="00236C51">
        <w:t xml:space="preserve"> agent</w:t>
      </w:r>
      <w:r w:rsidRPr="00236C51">
        <w:t xml:space="preserve"> must be kept on the register for the longer of:</w:t>
      </w:r>
    </w:p>
    <w:p w14:paraId="787671D8" w14:textId="77777777" w:rsidR="008C6C96" w:rsidRPr="00236C51" w:rsidRDefault="008C6C96" w:rsidP="008C6C96">
      <w:pPr>
        <w:pStyle w:val="paragraph"/>
      </w:pPr>
      <w:r w:rsidRPr="00236C51">
        <w:lastRenderedPageBreak/>
        <w:tab/>
        <w:t>(a)</w:t>
      </w:r>
      <w:r w:rsidRPr="00236C51">
        <w:tab/>
        <w:t xml:space="preserve">12 months starting on the day on which the sanction is imposed; </w:t>
      </w:r>
      <w:r w:rsidR="005C495A" w:rsidRPr="00236C51">
        <w:t>or</w:t>
      </w:r>
    </w:p>
    <w:p w14:paraId="72FA63E0" w14:textId="77777777" w:rsidR="008C6C96" w:rsidRPr="00236C51" w:rsidRDefault="008C6C96" w:rsidP="008C6C96">
      <w:pPr>
        <w:pStyle w:val="paragraph"/>
      </w:pPr>
      <w:r w:rsidRPr="00236C51">
        <w:tab/>
        <w:t>(b)</w:t>
      </w:r>
      <w:r w:rsidRPr="00236C51">
        <w:tab/>
        <w:t>the period during which the sanction has effect.</w:t>
      </w:r>
    </w:p>
    <w:p w14:paraId="0AD684AF" w14:textId="77777777" w:rsidR="00C26D09" w:rsidRPr="00236C51" w:rsidRDefault="00C26D09" w:rsidP="00C26D09">
      <w:pPr>
        <w:pStyle w:val="SubsectionHead"/>
      </w:pPr>
      <w:r w:rsidRPr="00236C51">
        <w:t>Terminated entities</w:t>
      </w:r>
    </w:p>
    <w:p w14:paraId="62ACEE3C" w14:textId="1F9D1250" w:rsidR="008C6C96" w:rsidRPr="00236C51" w:rsidRDefault="008C6C96" w:rsidP="008C6C96">
      <w:pPr>
        <w:pStyle w:val="subsection"/>
      </w:pPr>
      <w:r w:rsidRPr="00236C51">
        <w:tab/>
        <w:t>(3)</w:t>
      </w:r>
      <w:r w:rsidRPr="00236C51">
        <w:tab/>
        <w:t xml:space="preserve">For the purposes of </w:t>
      </w:r>
      <w:r w:rsidR="007E1F2A" w:rsidRPr="00236C51">
        <w:t>sub</w:t>
      </w:r>
      <w:r w:rsidR="00F72D04" w:rsidRPr="00236C51">
        <w:t>section 6</w:t>
      </w:r>
      <w:r w:rsidRPr="00236C51">
        <w:t>0</w:t>
      </w:r>
      <w:r w:rsidR="001B02C5">
        <w:noBreakHyphen/>
      </w:r>
      <w:r w:rsidRPr="00236C51">
        <w:t xml:space="preserve">135(2) of the Act, </w:t>
      </w:r>
      <w:r w:rsidR="00716E0C" w:rsidRPr="00236C51">
        <w:t>the register must include the following information for each entity whose registration as a registered tax agent or</w:t>
      </w:r>
      <w:r w:rsidR="00C26D09" w:rsidRPr="00236C51">
        <w:t xml:space="preserve"> a registered</w:t>
      </w:r>
      <w:r w:rsidR="00716E0C" w:rsidRPr="00236C51">
        <w:t xml:space="preserve"> BAS agent has been terminated</w:t>
      </w:r>
      <w:r w:rsidRPr="00236C51">
        <w:t>:</w:t>
      </w:r>
    </w:p>
    <w:p w14:paraId="1F3C6AA3" w14:textId="77777777" w:rsidR="008C6C96" w:rsidRPr="00236C51" w:rsidRDefault="008C6C96" w:rsidP="008C6C96">
      <w:pPr>
        <w:pStyle w:val="paragraph"/>
      </w:pPr>
      <w:r w:rsidRPr="00236C51">
        <w:tab/>
        <w:t>(a)</w:t>
      </w:r>
      <w:r w:rsidRPr="00236C51">
        <w:tab/>
        <w:t>the name of the entity;</w:t>
      </w:r>
    </w:p>
    <w:p w14:paraId="6BD3A5D6" w14:textId="77777777" w:rsidR="008C6C96" w:rsidRPr="00236C51" w:rsidRDefault="008C6C96" w:rsidP="008C6C96">
      <w:pPr>
        <w:pStyle w:val="paragraph"/>
      </w:pPr>
      <w:r w:rsidRPr="00236C51">
        <w:tab/>
        <w:t>(b)</w:t>
      </w:r>
      <w:r w:rsidRPr="00236C51">
        <w:tab/>
        <w:t>the contact details of the entity;</w:t>
      </w:r>
    </w:p>
    <w:p w14:paraId="318DEC8B" w14:textId="77777777" w:rsidR="008C6C96" w:rsidRPr="00236C51" w:rsidRDefault="008C6C96" w:rsidP="008C6C96">
      <w:pPr>
        <w:pStyle w:val="paragraph"/>
      </w:pPr>
      <w:r w:rsidRPr="00236C51">
        <w:tab/>
        <w:t>(c)</w:t>
      </w:r>
      <w:r w:rsidRPr="00236C51">
        <w:tab/>
        <w:t>the date of effect of the termination of the entity</w:t>
      </w:r>
      <w:r w:rsidR="000D3084" w:rsidRPr="00236C51">
        <w:t>’</w:t>
      </w:r>
      <w:r w:rsidRPr="00236C51">
        <w:t>s registration;</w:t>
      </w:r>
    </w:p>
    <w:p w14:paraId="2CB85641" w14:textId="77777777" w:rsidR="008C6C96" w:rsidRPr="00236C51" w:rsidRDefault="008C6C96" w:rsidP="008C6C96">
      <w:pPr>
        <w:pStyle w:val="paragraph"/>
      </w:pPr>
      <w:r w:rsidRPr="00236C51">
        <w:tab/>
        <w:t>(d)</w:t>
      </w:r>
      <w:r w:rsidRPr="00236C51">
        <w:tab/>
        <w:t>the reason for the termination of the entity</w:t>
      </w:r>
      <w:r w:rsidR="000D3084" w:rsidRPr="00236C51">
        <w:t>’</w:t>
      </w:r>
      <w:r w:rsidRPr="00236C51">
        <w:t>s registration.</w:t>
      </w:r>
    </w:p>
    <w:p w14:paraId="36D1D993" w14:textId="77777777" w:rsidR="00C26D09" w:rsidRPr="00236C51" w:rsidRDefault="00C26D09" w:rsidP="00C26D09">
      <w:pPr>
        <w:pStyle w:val="SubsectionHead"/>
      </w:pPr>
      <w:r w:rsidRPr="00236C51">
        <w:t>Other information</w:t>
      </w:r>
    </w:p>
    <w:p w14:paraId="2B94ADB3" w14:textId="77777777" w:rsidR="008C6C96" w:rsidRPr="00236C51" w:rsidRDefault="008C6C96" w:rsidP="008C6C96">
      <w:pPr>
        <w:pStyle w:val="subsection"/>
      </w:pPr>
      <w:r w:rsidRPr="00236C51">
        <w:tab/>
        <w:t>(4)</w:t>
      </w:r>
      <w:r w:rsidRPr="00236C51">
        <w:tab/>
        <w:t>The register</w:t>
      </w:r>
      <w:r w:rsidR="00C26D09" w:rsidRPr="00236C51">
        <w:t xml:space="preserve"> </w:t>
      </w:r>
      <w:r w:rsidRPr="00236C51">
        <w:t>may include other information that is relevant to the operation of the arrangements for the registration of tax agents</w:t>
      </w:r>
      <w:r w:rsidR="0009411D" w:rsidRPr="00236C51">
        <w:t xml:space="preserve"> and</w:t>
      </w:r>
      <w:r w:rsidRPr="00236C51">
        <w:t xml:space="preserve"> BAS agents.</w:t>
      </w:r>
    </w:p>
    <w:p w14:paraId="01D888F1" w14:textId="4D01E6D1" w:rsidR="008C6C96" w:rsidRPr="00236C51" w:rsidRDefault="001B02C5" w:rsidP="009D2020">
      <w:pPr>
        <w:pStyle w:val="ActHead2"/>
        <w:pageBreakBefore/>
      </w:pPr>
      <w:bookmarkStart w:id="39" w:name="_Toc151459303"/>
      <w:r w:rsidRPr="001B02C5">
        <w:rPr>
          <w:rStyle w:val="CharPartNo"/>
        </w:rPr>
        <w:lastRenderedPageBreak/>
        <w:t>Part 6</w:t>
      </w:r>
      <w:r w:rsidR="009D2020" w:rsidRPr="00236C51">
        <w:t>—</w:t>
      </w:r>
      <w:r w:rsidR="009C1DEE" w:rsidRPr="001B02C5">
        <w:rPr>
          <w:rStyle w:val="CharPartText"/>
        </w:rPr>
        <w:t>Services that are not tax agent services</w:t>
      </w:r>
      <w:bookmarkEnd w:id="39"/>
    </w:p>
    <w:p w14:paraId="6B0A4204" w14:textId="77777777" w:rsidR="00432BB6" w:rsidRPr="00236C51" w:rsidRDefault="00CA0967" w:rsidP="00CA0967">
      <w:pPr>
        <w:pStyle w:val="Header"/>
      </w:pPr>
      <w:r w:rsidRPr="001B02C5">
        <w:rPr>
          <w:rStyle w:val="CharDivNo"/>
        </w:rPr>
        <w:t xml:space="preserve"> </w:t>
      </w:r>
      <w:r w:rsidRPr="001B02C5">
        <w:rPr>
          <w:rStyle w:val="CharDivText"/>
        </w:rPr>
        <w:t xml:space="preserve"> </w:t>
      </w:r>
    </w:p>
    <w:p w14:paraId="039383B4" w14:textId="77777777" w:rsidR="00D16D9D" w:rsidRPr="00236C51" w:rsidRDefault="003038CD" w:rsidP="00C3315E">
      <w:pPr>
        <w:pStyle w:val="ActHead5"/>
      </w:pPr>
      <w:bookmarkStart w:id="40" w:name="_Toc151459304"/>
      <w:r w:rsidRPr="001B02C5">
        <w:rPr>
          <w:rStyle w:val="CharSectno"/>
        </w:rPr>
        <w:t>26</w:t>
      </w:r>
      <w:r w:rsidR="009D2020" w:rsidRPr="00236C51">
        <w:t xml:space="preserve">  Specified services that are not tax agent services</w:t>
      </w:r>
      <w:bookmarkEnd w:id="40"/>
    </w:p>
    <w:p w14:paraId="4D303854" w14:textId="39B202B8" w:rsidR="009D2020" w:rsidRPr="00236C51" w:rsidRDefault="009D2020" w:rsidP="009D2020">
      <w:pPr>
        <w:pStyle w:val="subsection"/>
      </w:pPr>
      <w:r w:rsidRPr="00236C51">
        <w:tab/>
        <w:t>(1)</w:t>
      </w:r>
      <w:r w:rsidRPr="00236C51">
        <w:tab/>
        <w:t xml:space="preserve">For the purposes of </w:t>
      </w:r>
      <w:r w:rsidR="006C0B60" w:rsidRPr="00236C51">
        <w:t>sub</w:t>
      </w:r>
      <w:r w:rsidR="001B02C5">
        <w:t>section 9</w:t>
      </w:r>
      <w:r w:rsidRPr="00236C51">
        <w:t>0</w:t>
      </w:r>
      <w:r w:rsidR="001B02C5">
        <w:noBreakHyphen/>
      </w:r>
      <w:r w:rsidRPr="00236C51">
        <w:t>5(2) of the Act, the following services are specified:</w:t>
      </w:r>
    </w:p>
    <w:p w14:paraId="4DEDC13C" w14:textId="77777777" w:rsidR="009D2020" w:rsidRPr="00236C51" w:rsidRDefault="009D2020" w:rsidP="009D2020">
      <w:pPr>
        <w:pStyle w:val="paragraph"/>
      </w:pPr>
      <w:r w:rsidRPr="00236C51">
        <w:tab/>
        <w:t>(a)</w:t>
      </w:r>
      <w:r w:rsidRPr="00236C51">
        <w:tab/>
        <w:t>a service provided by an auditor of a self</w:t>
      </w:r>
      <w:r w:rsidR="009C1DEE" w:rsidRPr="00236C51">
        <w:t xml:space="preserve"> </w:t>
      </w:r>
      <w:r w:rsidRPr="00236C51">
        <w:t xml:space="preserve">managed superannuation fund under the </w:t>
      </w:r>
      <w:r w:rsidRPr="00236C51">
        <w:rPr>
          <w:i/>
        </w:rPr>
        <w:t>Superannuation Industry (Supervision) Act 1993</w:t>
      </w:r>
      <w:r w:rsidRPr="00236C51">
        <w:t>;</w:t>
      </w:r>
    </w:p>
    <w:p w14:paraId="351B0904" w14:textId="77777777" w:rsidR="009D2020" w:rsidRPr="00236C51" w:rsidRDefault="009D2020" w:rsidP="009D2020">
      <w:pPr>
        <w:pStyle w:val="paragraph"/>
      </w:pPr>
      <w:r w:rsidRPr="00236C51">
        <w:tab/>
        <w:t>(b)</w:t>
      </w:r>
      <w:r w:rsidRPr="00236C51">
        <w:tab/>
        <w:t>a service provided by an entity to a related entity;</w:t>
      </w:r>
    </w:p>
    <w:p w14:paraId="6935BFB5" w14:textId="77777777" w:rsidR="009D2020" w:rsidRPr="00236C51" w:rsidRDefault="009D2020" w:rsidP="009D2020">
      <w:pPr>
        <w:pStyle w:val="paragraph"/>
      </w:pPr>
      <w:r w:rsidRPr="00236C51">
        <w:tab/>
        <w:t>(c)</w:t>
      </w:r>
      <w:r w:rsidRPr="00236C51">
        <w:tab/>
        <w:t xml:space="preserve">a service provided by a related entity of an entity (the </w:t>
      </w:r>
      <w:r w:rsidRPr="00236C51">
        <w:rPr>
          <w:b/>
          <w:i/>
        </w:rPr>
        <w:t>first entity</w:t>
      </w:r>
      <w:r w:rsidRPr="00236C51">
        <w:t>) to another related entity of the first entity;</w:t>
      </w:r>
    </w:p>
    <w:p w14:paraId="4E087A1D" w14:textId="77777777" w:rsidR="009D2020" w:rsidRPr="00236C51" w:rsidRDefault="009D2020" w:rsidP="009D2020">
      <w:pPr>
        <w:pStyle w:val="paragraph"/>
      </w:pPr>
      <w:r w:rsidRPr="00236C51">
        <w:tab/>
        <w:t>(d)</w:t>
      </w:r>
      <w:r w:rsidRPr="00236C51">
        <w:tab/>
        <w:t>a service provided by a trustee of a trust (or a related entity of the trustee) to the trust, or a member of the trust, in relation to the trust;</w:t>
      </w:r>
    </w:p>
    <w:p w14:paraId="364191F0" w14:textId="77777777" w:rsidR="009D2020" w:rsidRPr="00236C51" w:rsidRDefault="009D2020" w:rsidP="009D2020">
      <w:pPr>
        <w:pStyle w:val="paragraph"/>
      </w:pPr>
      <w:r w:rsidRPr="00236C51">
        <w:tab/>
        <w:t>(e)</w:t>
      </w:r>
      <w:r w:rsidRPr="00236C51">
        <w:tab/>
        <w:t>a service provided by a trustee of a trust (or a related entity of the trustee) to a wholly owned or controlled entity of the trust in relation to the entity;</w:t>
      </w:r>
    </w:p>
    <w:p w14:paraId="0C887124" w14:textId="77777777" w:rsidR="009D2020" w:rsidRPr="00236C51" w:rsidRDefault="009D2020" w:rsidP="009D2020">
      <w:pPr>
        <w:pStyle w:val="paragraph"/>
      </w:pPr>
      <w:r w:rsidRPr="00236C51">
        <w:tab/>
        <w:t>(f)</w:t>
      </w:r>
      <w:r w:rsidRPr="00236C51">
        <w:tab/>
        <w:t>a service provided by a responsible entity</w:t>
      </w:r>
      <w:r w:rsidR="005C24B7" w:rsidRPr="00236C51">
        <w:t xml:space="preserve"> (within the meaning of the </w:t>
      </w:r>
      <w:r w:rsidR="005C24B7" w:rsidRPr="00236C51">
        <w:rPr>
          <w:i/>
        </w:rPr>
        <w:t>Corporations Act 2001</w:t>
      </w:r>
      <w:r w:rsidR="005C24B7" w:rsidRPr="00236C51">
        <w:t>)</w:t>
      </w:r>
      <w:r w:rsidRPr="00236C51">
        <w:t xml:space="preserve"> of a managed investment scheme</w:t>
      </w:r>
      <w:r w:rsidR="005C24B7" w:rsidRPr="00236C51">
        <w:t xml:space="preserve"> (within the meaning of that Act)</w:t>
      </w:r>
      <w:r w:rsidRPr="00236C51">
        <w:t xml:space="preserve"> (or a related entity of the responsible entity, the manager of the managed investment scheme or the operator of the managed investment scheme) to the scheme, or a member of the scheme, in relation to the scheme;</w:t>
      </w:r>
    </w:p>
    <w:p w14:paraId="69693A75" w14:textId="77777777" w:rsidR="009D2020" w:rsidRPr="00236C51" w:rsidRDefault="009D2020" w:rsidP="009D2020">
      <w:pPr>
        <w:pStyle w:val="paragraph"/>
      </w:pPr>
      <w:r w:rsidRPr="00236C51">
        <w:tab/>
        <w:t>(</w:t>
      </w:r>
      <w:r w:rsidR="00C66937" w:rsidRPr="00236C51">
        <w:t>g</w:t>
      </w:r>
      <w:r w:rsidRPr="00236C51">
        <w:t>)</w:t>
      </w:r>
      <w:r w:rsidRPr="00236C51">
        <w:tab/>
        <w:t xml:space="preserve">a service provided by an operator </w:t>
      </w:r>
      <w:r w:rsidR="005C24B7" w:rsidRPr="00236C51">
        <w:t xml:space="preserve">(within the meaning of the </w:t>
      </w:r>
      <w:r w:rsidR="005C24B7" w:rsidRPr="00236C51">
        <w:rPr>
          <w:i/>
        </w:rPr>
        <w:t>Corporations Act 2001</w:t>
      </w:r>
      <w:r w:rsidR="005C24B7" w:rsidRPr="00236C51">
        <w:t xml:space="preserve">) </w:t>
      </w:r>
      <w:r w:rsidRPr="00236C51">
        <w:t xml:space="preserve">of a notified foreign passport fund </w:t>
      </w:r>
      <w:r w:rsidR="005C24B7" w:rsidRPr="00236C51">
        <w:t xml:space="preserve">(within the meaning of that Act) </w:t>
      </w:r>
      <w:r w:rsidRPr="00236C51">
        <w:t>or a related entity of the operator to the fund, or a member of the fund, in relation to the fund;</w:t>
      </w:r>
    </w:p>
    <w:p w14:paraId="04F4862E" w14:textId="77777777" w:rsidR="009D2020" w:rsidRPr="00236C51" w:rsidRDefault="009D2020" w:rsidP="009D2020">
      <w:pPr>
        <w:pStyle w:val="paragraph"/>
      </w:pPr>
      <w:r w:rsidRPr="00236C51">
        <w:tab/>
        <w:t>(</w:t>
      </w:r>
      <w:r w:rsidR="00C66937" w:rsidRPr="00236C51">
        <w:t>h</w:t>
      </w:r>
      <w:r w:rsidRPr="00236C51">
        <w:t>)</w:t>
      </w:r>
      <w:r w:rsidRPr="00236C51">
        <w:tab/>
        <w:t>a service provided by a partner in a partnership (or a related entity of the partner) to another partner of the partnership in relation to the partnership;</w:t>
      </w:r>
    </w:p>
    <w:p w14:paraId="33CC46DD" w14:textId="77777777" w:rsidR="009D2020" w:rsidRPr="00236C51" w:rsidRDefault="009D2020" w:rsidP="009D2020">
      <w:pPr>
        <w:pStyle w:val="paragraph"/>
      </w:pPr>
      <w:r w:rsidRPr="00236C51">
        <w:tab/>
        <w:t>(</w:t>
      </w:r>
      <w:r w:rsidR="00C66937" w:rsidRPr="00236C51">
        <w:t>i</w:t>
      </w:r>
      <w:r w:rsidRPr="00236C51">
        <w:t>)</w:t>
      </w:r>
      <w:r w:rsidRPr="00236C51">
        <w:tab/>
        <w:t>a service provided by a member of a joint venture (or a related entity of the member) to another member of the joint venture or an entity established to pursue the joint venture:</w:t>
      </w:r>
    </w:p>
    <w:p w14:paraId="3EC74FF2" w14:textId="77777777" w:rsidR="009D2020" w:rsidRPr="00236C51" w:rsidRDefault="009D2020" w:rsidP="009D2020">
      <w:pPr>
        <w:pStyle w:val="paragraphsub"/>
      </w:pPr>
      <w:r w:rsidRPr="00236C51">
        <w:tab/>
        <w:t>(i)</w:t>
      </w:r>
      <w:r w:rsidRPr="00236C51">
        <w:tab/>
        <w:t>in accordance with a written agreement; and</w:t>
      </w:r>
    </w:p>
    <w:p w14:paraId="7F52D193" w14:textId="77777777" w:rsidR="009D2020" w:rsidRPr="00236C51" w:rsidRDefault="009D2020" w:rsidP="009D2020">
      <w:pPr>
        <w:pStyle w:val="paragraphsub"/>
      </w:pPr>
      <w:r w:rsidRPr="00236C51">
        <w:tab/>
        <w:t>(ii)</w:t>
      </w:r>
      <w:r w:rsidRPr="00236C51">
        <w:tab/>
        <w:t>in relation to the joint venture;</w:t>
      </w:r>
    </w:p>
    <w:p w14:paraId="273EEC5D" w14:textId="7F134B38" w:rsidR="009D2020" w:rsidRPr="00236C51" w:rsidRDefault="009D2020" w:rsidP="009D2020">
      <w:pPr>
        <w:pStyle w:val="paragraph"/>
      </w:pPr>
      <w:r w:rsidRPr="00236C51">
        <w:tab/>
        <w:t>(</w:t>
      </w:r>
      <w:r w:rsidR="00C66937" w:rsidRPr="00236C51">
        <w:t>j</w:t>
      </w:r>
      <w:r w:rsidRPr="00236C51">
        <w:t>)</w:t>
      </w:r>
      <w:r w:rsidRPr="00236C51">
        <w:tab/>
        <w:t>a service that is a custodial or depository service</w:t>
      </w:r>
      <w:r w:rsidR="005C24B7" w:rsidRPr="00236C51">
        <w:t xml:space="preserve"> (within the meaning of the </w:t>
      </w:r>
      <w:r w:rsidR="005C24B7" w:rsidRPr="00236C51">
        <w:rPr>
          <w:i/>
        </w:rPr>
        <w:t>Corporations Act 2001</w:t>
      </w:r>
      <w:r w:rsidR="005C24B7" w:rsidRPr="00236C51">
        <w:t>)</w:t>
      </w:r>
      <w:r w:rsidRPr="00236C51">
        <w:t xml:space="preserve"> provided by a financial services licensee </w:t>
      </w:r>
      <w:r w:rsidR="005C24B7" w:rsidRPr="00236C51">
        <w:t xml:space="preserve">(within the meaning of that Act) </w:t>
      </w:r>
      <w:r w:rsidRPr="00236C51">
        <w:t xml:space="preserve">or an authorised representative </w:t>
      </w:r>
      <w:r w:rsidR="005C24B7" w:rsidRPr="00236C51">
        <w:t xml:space="preserve">(within the meaning of that Act) </w:t>
      </w:r>
      <w:r w:rsidRPr="00236C51">
        <w:t>of the licensee;</w:t>
      </w:r>
    </w:p>
    <w:p w14:paraId="33FE7E48" w14:textId="77777777" w:rsidR="009D2020" w:rsidRPr="00236C51" w:rsidRDefault="009D2020" w:rsidP="009D2020">
      <w:pPr>
        <w:pStyle w:val="paragraph"/>
      </w:pPr>
      <w:r w:rsidRPr="00236C51">
        <w:tab/>
        <w:t>(</w:t>
      </w:r>
      <w:r w:rsidR="00C66937" w:rsidRPr="00236C51">
        <w:t>k</w:t>
      </w:r>
      <w:r w:rsidRPr="00236C51">
        <w:t>)</w:t>
      </w:r>
      <w:r w:rsidRPr="00236C51">
        <w:tab/>
        <w:t xml:space="preserve">a service provided by an entity (the </w:t>
      </w:r>
      <w:r w:rsidRPr="00236C51">
        <w:rPr>
          <w:b/>
          <w:i/>
        </w:rPr>
        <w:t>first entity</w:t>
      </w:r>
      <w:r w:rsidRPr="00236C51">
        <w:t xml:space="preserve">) to an entity previously owned by the first entity (the </w:t>
      </w:r>
      <w:r w:rsidRPr="00236C51">
        <w:rPr>
          <w:b/>
          <w:i/>
        </w:rPr>
        <w:t>second entity</w:t>
      </w:r>
      <w:r w:rsidRPr="00236C51">
        <w:t>) in relation to the second entity</w:t>
      </w:r>
      <w:r w:rsidR="000D3084" w:rsidRPr="00236C51">
        <w:t>’</w:t>
      </w:r>
      <w:r w:rsidRPr="00236C51">
        <w:t>s obligations under a taxation law for the income year in which it was sold by the first entity;</w:t>
      </w:r>
    </w:p>
    <w:p w14:paraId="453F6979" w14:textId="77777777" w:rsidR="009D2020" w:rsidRPr="00236C51" w:rsidRDefault="009D2020" w:rsidP="009D2020">
      <w:pPr>
        <w:pStyle w:val="paragraph"/>
      </w:pPr>
      <w:r w:rsidRPr="00236C51">
        <w:tab/>
        <w:t>(</w:t>
      </w:r>
      <w:r w:rsidR="00C66937" w:rsidRPr="00236C51">
        <w:t>l</w:t>
      </w:r>
      <w:r w:rsidRPr="00236C51">
        <w:t>)</w:t>
      </w:r>
      <w:r w:rsidRPr="00236C51">
        <w:tab/>
        <w:t>a service that is required, by a law of the Commonwealth or of a State or Territory, to be provided only by an actuary</w:t>
      </w:r>
      <w:r w:rsidR="00F84A08" w:rsidRPr="00236C51">
        <w:t xml:space="preserve"> (within the meaning of the </w:t>
      </w:r>
      <w:r w:rsidR="00F84A08" w:rsidRPr="00236C51">
        <w:rPr>
          <w:i/>
        </w:rPr>
        <w:t>Income Tax Assessment Act 1997</w:t>
      </w:r>
      <w:r w:rsidR="00F84A08" w:rsidRPr="00236C51">
        <w:t>)</w:t>
      </w:r>
      <w:r w:rsidRPr="00236C51">
        <w:t>;</w:t>
      </w:r>
    </w:p>
    <w:p w14:paraId="2CBE0E37" w14:textId="77777777" w:rsidR="009D2020" w:rsidRPr="00236C51" w:rsidRDefault="009D2020" w:rsidP="009D2020">
      <w:pPr>
        <w:pStyle w:val="paragraph"/>
      </w:pPr>
      <w:r w:rsidRPr="00236C51">
        <w:lastRenderedPageBreak/>
        <w:tab/>
        <w:t>(</w:t>
      </w:r>
      <w:r w:rsidR="00C66937" w:rsidRPr="00236C51">
        <w:t>m</w:t>
      </w:r>
      <w:r w:rsidRPr="00236C51">
        <w:t>)</w:t>
      </w:r>
      <w:r w:rsidRPr="00236C51">
        <w:tab/>
        <w:t xml:space="preserve">a service provided by an actuary </w:t>
      </w:r>
      <w:r w:rsidR="001E2645" w:rsidRPr="00236C51">
        <w:t xml:space="preserve">(within the meaning of the </w:t>
      </w:r>
      <w:r w:rsidR="001E2645" w:rsidRPr="00236C51">
        <w:rPr>
          <w:i/>
        </w:rPr>
        <w:t>Income Tax Assessment Act 1997</w:t>
      </w:r>
      <w:r w:rsidR="001E2645" w:rsidRPr="00236C51">
        <w:t xml:space="preserve">) </w:t>
      </w:r>
      <w:r w:rsidRPr="00236C51">
        <w:t>in relation to either or both of the following:</w:t>
      </w:r>
    </w:p>
    <w:p w14:paraId="123423DB" w14:textId="77777777" w:rsidR="009D2020" w:rsidRPr="00236C51" w:rsidRDefault="009D2020" w:rsidP="009D2020">
      <w:pPr>
        <w:pStyle w:val="paragraphsub"/>
      </w:pPr>
      <w:r w:rsidRPr="00236C51">
        <w:tab/>
        <w:t>(i)</w:t>
      </w:r>
      <w:r w:rsidRPr="00236C51">
        <w:tab/>
        <w:t>a defined benefit superannuation scheme</w:t>
      </w:r>
      <w:r w:rsidR="001E2645" w:rsidRPr="00236C51">
        <w:t xml:space="preserve"> (within the meaning of the </w:t>
      </w:r>
      <w:r w:rsidR="001E2645" w:rsidRPr="00236C51">
        <w:rPr>
          <w:i/>
        </w:rPr>
        <w:t>Superannuation Guarantee (Administration) Act 1992</w:t>
      </w:r>
      <w:r w:rsidR="001E2645" w:rsidRPr="00236C51">
        <w:t>)</w:t>
      </w:r>
      <w:r w:rsidRPr="00236C51">
        <w:t>;</w:t>
      </w:r>
    </w:p>
    <w:p w14:paraId="75505429" w14:textId="77777777" w:rsidR="009D2020" w:rsidRPr="00236C51" w:rsidRDefault="009D2020" w:rsidP="009D2020">
      <w:pPr>
        <w:pStyle w:val="paragraphsub"/>
      </w:pPr>
      <w:r w:rsidRPr="00236C51">
        <w:tab/>
        <w:t>(ii)</w:t>
      </w:r>
      <w:r w:rsidRPr="00236C51">
        <w:tab/>
        <w:t xml:space="preserve">an allocation from a reserve in a superannuation scheme </w:t>
      </w:r>
      <w:r w:rsidR="00A121A4" w:rsidRPr="00236C51">
        <w:t xml:space="preserve">(within the meaning of the </w:t>
      </w:r>
      <w:r w:rsidR="00A121A4" w:rsidRPr="00236C51">
        <w:rPr>
          <w:i/>
        </w:rPr>
        <w:t>Superannuation Guarantee (Administration) Act 1992</w:t>
      </w:r>
      <w:r w:rsidR="00A121A4" w:rsidRPr="00236C51">
        <w:t xml:space="preserve">) </w:t>
      </w:r>
      <w:r w:rsidRPr="00236C51">
        <w:t>other than a defined benefit superannuation scheme</w:t>
      </w:r>
      <w:r w:rsidR="001E2645" w:rsidRPr="00236C51">
        <w:t xml:space="preserve"> (within the meaning of th</w:t>
      </w:r>
      <w:r w:rsidR="00A121A4" w:rsidRPr="00236C51">
        <w:t>at Act</w:t>
      </w:r>
      <w:r w:rsidR="001E2645" w:rsidRPr="00236C51">
        <w:t>)</w:t>
      </w:r>
      <w:r w:rsidR="000D3084" w:rsidRPr="00236C51">
        <w:t>;</w:t>
      </w:r>
    </w:p>
    <w:p w14:paraId="25B98D4D" w14:textId="77777777" w:rsidR="000D3084" w:rsidRPr="00236C51" w:rsidRDefault="000D3084" w:rsidP="000D3084">
      <w:pPr>
        <w:pStyle w:val="paragraph"/>
      </w:pPr>
      <w:r w:rsidRPr="00236C51">
        <w:tab/>
        <w:t>(</w:t>
      </w:r>
      <w:r w:rsidR="00C66937" w:rsidRPr="00236C51">
        <w:t>n</w:t>
      </w:r>
      <w:r w:rsidRPr="00236C51">
        <w:t>)</w:t>
      </w:r>
      <w:r w:rsidRPr="00236C51">
        <w:tab/>
      </w:r>
      <w:r w:rsidR="00074C1E" w:rsidRPr="00236C51">
        <w:t xml:space="preserve">subject to </w:t>
      </w:r>
      <w:r w:rsidR="005D2B48" w:rsidRPr="00236C51">
        <w:t>subsection (</w:t>
      </w:r>
      <w:r w:rsidR="00074C1E" w:rsidRPr="00236C51">
        <w:t xml:space="preserve">2), a tax (financial) advice service provided between </w:t>
      </w:r>
      <w:r w:rsidR="005D2B48" w:rsidRPr="00236C51">
        <w:t>1 January</w:t>
      </w:r>
      <w:r w:rsidR="00074C1E" w:rsidRPr="00236C51">
        <w:t xml:space="preserve"> and </w:t>
      </w:r>
      <w:r w:rsidR="00EB46A3" w:rsidRPr="00236C51">
        <w:t>31 December</w:t>
      </w:r>
      <w:r w:rsidR="00074C1E" w:rsidRPr="00236C51">
        <w:t xml:space="preserve"> 2022 by an entity that</w:t>
      </w:r>
      <w:r w:rsidRPr="00236C51">
        <w:t>:</w:t>
      </w:r>
    </w:p>
    <w:p w14:paraId="5A6E85BC" w14:textId="77777777" w:rsidR="000D3084" w:rsidRPr="00236C51" w:rsidRDefault="000D3084" w:rsidP="000D3084">
      <w:pPr>
        <w:pStyle w:val="paragraphsub"/>
      </w:pPr>
      <w:r w:rsidRPr="00236C51">
        <w:tab/>
        <w:t>(i)</w:t>
      </w:r>
      <w:r w:rsidRPr="00236C51">
        <w:tab/>
        <w:t xml:space="preserve">immediately before </w:t>
      </w:r>
      <w:r w:rsidR="005D2B48" w:rsidRPr="00236C51">
        <w:t>1 January</w:t>
      </w:r>
      <w:r w:rsidRPr="00236C51">
        <w:t xml:space="preserve"> 2022, was a registered tax (financial) adviser </w:t>
      </w:r>
      <w:r w:rsidR="00074C1E" w:rsidRPr="00236C51">
        <w:t>(</w:t>
      </w:r>
      <w:r w:rsidRPr="00236C51">
        <w:t>within the meaning of the</w:t>
      </w:r>
      <w:r w:rsidR="00074C1E" w:rsidRPr="00236C51">
        <w:t xml:space="preserve"> </w:t>
      </w:r>
      <w:r w:rsidR="00B10386" w:rsidRPr="00236C51">
        <w:t>Act as in force at that time)</w:t>
      </w:r>
      <w:r w:rsidRPr="00236C51">
        <w:t>; and</w:t>
      </w:r>
    </w:p>
    <w:p w14:paraId="5D0D5111" w14:textId="2FC246C6" w:rsidR="000D3084" w:rsidRPr="00236C51" w:rsidRDefault="000D3084" w:rsidP="000D3084">
      <w:pPr>
        <w:pStyle w:val="paragraphsub"/>
      </w:pPr>
      <w:r w:rsidRPr="00236C51">
        <w:tab/>
        <w:t>(ii)</w:t>
      </w:r>
      <w:r w:rsidRPr="00236C51">
        <w:tab/>
        <w:t>is not a relevant provider</w:t>
      </w:r>
      <w:r w:rsidR="00F84A08" w:rsidRPr="00236C51">
        <w:t xml:space="preserve"> (within the meaning of</w:t>
      </w:r>
      <w:r w:rsidR="00A121A4" w:rsidRPr="00236C51">
        <w:t xml:space="preserve"> the </w:t>
      </w:r>
      <w:r w:rsidR="00A121A4" w:rsidRPr="00236C51">
        <w:rPr>
          <w:i/>
        </w:rPr>
        <w:t>Corporations Act 2001</w:t>
      </w:r>
      <w:r w:rsidR="00A121A4" w:rsidRPr="00236C51">
        <w:t>)</w:t>
      </w:r>
      <w:r w:rsidRPr="00236C51">
        <w:t>.</w:t>
      </w:r>
    </w:p>
    <w:p w14:paraId="62EBD5DC" w14:textId="77777777" w:rsidR="00074C1E" w:rsidRPr="00236C51" w:rsidRDefault="00074C1E" w:rsidP="00074C1E">
      <w:pPr>
        <w:pStyle w:val="subsection"/>
      </w:pPr>
      <w:r w:rsidRPr="00236C51">
        <w:tab/>
        <w:t>(2)</w:t>
      </w:r>
      <w:r w:rsidRPr="00236C51">
        <w:tab/>
      </w:r>
      <w:r w:rsidR="003038CD" w:rsidRPr="00236C51">
        <w:t>P</w:t>
      </w:r>
      <w:r w:rsidR="005D2B48" w:rsidRPr="00236C51">
        <w:t>aragraph (</w:t>
      </w:r>
      <w:r w:rsidRPr="00236C51">
        <w:t>1)(n) does not cover a service provided by an entity if:</w:t>
      </w:r>
    </w:p>
    <w:p w14:paraId="0C784D37" w14:textId="24C2745A" w:rsidR="00074C1E" w:rsidRPr="00236C51" w:rsidRDefault="00074C1E" w:rsidP="00074C1E">
      <w:pPr>
        <w:pStyle w:val="paragraph"/>
      </w:pPr>
      <w:r w:rsidRPr="00236C51">
        <w:tab/>
        <w:t>(a)</w:t>
      </w:r>
      <w:r w:rsidRPr="00236C51">
        <w:tab/>
      </w:r>
      <w:r w:rsidR="00B10386" w:rsidRPr="00236C51">
        <w:t xml:space="preserve">on or after </w:t>
      </w:r>
      <w:r w:rsidR="005D2B48" w:rsidRPr="00236C51">
        <w:t>1 January</w:t>
      </w:r>
      <w:r w:rsidR="00B10386" w:rsidRPr="00236C51">
        <w:t xml:space="preserve"> 2022, </w:t>
      </w:r>
      <w:r w:rsidRPr="00236C51">
        <w:t xml:space="preserve">the entity applies, under </w:t>
      </w:r>
      <w:r w:rsidR="00EB46A3" w:rsidRPr="00236C51">
        <w:t>section 2</w:t>
      </w:r>
      <w:r w:rsidRPr="00236C51">
        <w:t>0</w:t>
      </w:r>
      <w:r w:rsidR="001B02C5">
        <w:noBreakHyphen/>
      </w:r>
      <w:r w:rsidRPr="00236C51">
        <w:t>20 of the Act, for registration as a tax agent; and</w:t>
      </w:r>
    </w:p>
    <w:p w14:paraId="7E36E6DB" w14:textId="77777777" w:rsidR="00074C1E" w:rsidRPr="00236C51" w:rsidRDefault="00074C1E" w:rsidP="00074C1E">
      <w:pPr>
        <w:pStyle w:val="paragraph"/>
      </w:pPr>
      <w:r w:rsidRPr="00236C51">
        <w:tab/>
        <w:t>(b)</w:t>
      </w:r>
      <w:r w:rsidRPr="00236C51">
        <w:tab/>
        <w:t>the service is provided:</w:t>
      </w:r>
    </w:p>
    <w:p w14:paraId="1B436263" w14:textId="77777777" w:rsidR="00074C1E" w:rsidRPr="00236C51" w:rsidRDefault="00074C1E" w:rsidP="00074C1E">
      <w:pPr>
        <w:pStyle w:val="paragraphsub"/>
      </w:pPr>
      <w:r w:rsidRPr="00236C51">
        <w:tab/>
        <w:t>(i)</w:t>
      </w:r>
      <w:r w:rsidRPr="00236C51">
        <w:tab/>
        <w:t>if the Board grants the application—after the registration commences; or</w:t>
      </w:r>
    </w:p>
    <w:p w14:paraId="03222924" w14:textId="77777777" w:rsidR="003E4C85" w:rsidRPr="00236C51" w:rsidRDefault="00074C1E" w:rsidP="003038CD">
      <w:pPr>
        <w:pStyle w:val="paragraphsub"/>
      </w:pPr>
      <w:r w:rsidRPr="00236C51">
        <w:tab/>
        <w:t>(ii)</w:t>
      </w:r>
      <w:r w:rsidRPr="00236C51">
        <w:tab/>
        <w:t>if the Board rejects the application—after the Board notifies the entity of its decision.</w:t>
      </w:r>
    </w:p>
    <w:p w14:paraId="5090EDE5" w14:textId="77777777" w:rsidR="009D2020" w:rsidRPr="00236C51" w:rsidRDefault="009D2020" w:rsidP="009D2020">
      <w:pPr>
        <w:pStyle w:val="subsection"/>
      </w:pPr>
      <w:r w:rsidRPr="00236C51">
        <w:tab/>
        <w:t>(</w:t>
      </w:r>
      <w:r w:rsidR="00A91599" w:rsidRPr="00236C51">
        <w:t>3</w:t>
      </w:r>
      <w:r w:rsidRPr="00236C51">
        <w:t>)</w:t>
      </w:r>
      <w:r w:rsidRPr="00236C51">
        <w:tab/>
        <w:t>In this section:</w:t>
      </w:r>
    </w:p>
    <w:p w14:paraId="63033D4A" w14:textId="2DD707DC" w:rsidR="00A121A4" w:rsidRPr="00236C51" w:rsidRDefault="00A121A4" w:rsidP="00A121A4">
      <w:pPr>
        <w:pStyle w:val="notetext"/>
      </w:pPr>
      <w:r w:rsidRPr="00236C51">
        <w:t xml:space="preserve">Note: </w:t>
      </w:r>
      <w:r w:rsidRPr="00236C51">
        <w:tab/>
        <w:t xml:space="preserve">The terms </w:t>
      </w:r>
      <w:r w:rsidRPr="00236C51">
        <w:rPr>
          <w:b/>
          <w:i/>
        </w:rPr>
        <w:t>under common ownership</w:t>
      </w:r>
      <w:r w:rsidRPr="00236C51">
        <w:t xml:space="preserve">, </w:t>
      </w:r>
      <w:r w:rsidRPr="00236C51">
        <w:rPr>
          <w:b/>
          <w:i/>
        </w:rPr>
        <w:t>stapled entity</w:t>
      </w:r>
      <w:r w:rsidRPr="00236C51">
        <w:t xml:space="preserve"> and </w:t>
      </w:r>
      <w:r w:rsidRPr="00236C51">
        <w:rPr>
          <w:b/>
          <w:i/>
        </w:rPr>
        <w:t>taxation law</w:t>
      </w:r>
      <w:r w:rsidRPr="00236C51">
        <w:t xml:space="preserve"> have the same meaning as in the </w:t>
      </w:r>
      <w:r w:rsidRPr="00236C51">
        <w:rPr>
          <w:i/>
        </w:rPr>
        <w:t>Income Tax Assessment Act 1997</w:t>
      </w:r>
      <w:r w:rsidRPr="00236C51">
        <w:t xml:space="preserve"> (see sub</w:t>
      </w:r>
      <w:r w:rsidR="001B02C5">
        <w:t>section 9</w:t>
      </w:r>
      <w:r w:rsidRPr="00236C51">
        <w:t>0</w:t>
      </w:r>
      <w:r w:rsidR="001B02C5">
        <w:noBreakHyphen/>
      </w:r>
      <w:r w:rsidRPr="00236C51">
        <w:t xml:space="preserve">1(2) of the </w:t>
      </w:r>
      <w:r w:rsidRPr="00236C51">
        <w:rPr>
          <w:i/>
        </w:rPr>
        <w:t>Tax Agent Services Act 2009</w:t>
      </w:r>
      <w:r w:rsidRPr="00236C51">
        <w:t>).</w:t>
      </w:r>
    </w:p>
    <w:p w14:paraId="0E531B39" w14:textId="77777777" w:rsidR="009D2020" w:rsidRPr="00236C51" w:rsidRDefault="009D2020" w:rsidP="009D2020">
      <w:pPr>
        <w:pStyle w:val="Definition"/>
      </w:pPr>
      <w:r w:rsidRPr="00236C51">
        <w:rPr>
          <w:b/>
          <w:i/>
        </w:rPr>
        <w:t>related entity</w:t>
      </w:r>
      <w:r w:rsidRPr="00236C51">
        <w:t>, in relation to an entity, means:</w:t>
      </w:r>
    </w:p>
    <w:p w14:paraId="25481D4B" w14:textId="77777777" w:rsidR="009D2020" w:rsidRPr="00236C51" w:rsidRDefault="009D2020" w:rsidP="009D2020">
      <w:pPr>
        <w:pStyle w:val="paragraph"/>
      </w:pPr>
      <w:r w:rsidRPr="00236C51">
        <w:tab/>
        <w:t>(a)</w:t>
      </w:r>
      <w:r w:rsidRPr="00236C51">
        <w:tab/>
        <w:t>an associated entity</w:t>
      </w:r>
      <w:r w:rsidR="003E2461" w:rsidRPr="00236C51">
        <w:t xml:space="preserve"> (within the meaning of the </w:t>
      </w:r>
      <w:r w:rsidR="003E2461" w:rsidRPr="00236C51">
        <w:rPr>
          <w:i/>
        </w:rPr>
        <w:t>Corporations Act 2001</w:t>
      </w:r>
      <w:r w:rsidR="003E2461" w:rsidRPr="00236C51">
        <w:t>)</w:t>
      </w:r>
      <w:r w:rsidRPr="00236C51">
        <w:t xml:space="preserve"> of the entity; or</w:t>
      </w:r>
    </w:p>
    <w:p w14:paraId="5A9899F1" w14:textId="77777777" w:rsidR="009D2020" w:rsidRPr="00236C51" w:rsidRDefault="009D2020" w:rsidP="009D2020">
      <w:pPr>
        <w:pStyle w:val="paragraph"/>
      </w:pPr>
      <w:r w:rsidRPr="00236C51">
        <w:tab/>
        <w:t>(b)</w:t>
      </w:r>
      <w:r w:rsidRPr="00236C51">
        <w:tab/>
        <w:t>an entity under common ownership with the entity; or</w:t>
      </w:r>
    </w:p>
    <w:p w14:paraId="2B568845" w14:textId="77777777" w:rsidR="009D2020" w:rsidRPr="00236C51" w:rsidRDefault="009D2020" w:rsidP="009D2020">
      <w:pPr>
        <w:pStyle w:val="paragraph"/>
      </w:pPr>
      <w:r w:rsidRPr="00236C51">
        <w:tab/>
        <w:t>(c)</w:t>
      </w:r>
      <w:r w:rsidRPr="00236C51">
        <w:tab/>
        <w:t>a stapled entity of the entity or an associated entity of the stapled entity; or</w:t>
      </w:r>
    </w:p>
    <w:p w14:paraId="28B07B41" w14:textId="77777777" w:rsidR="0007547C" w:rsidRDefault="009D2020" w:rsidP="00686E33">
      <w:pPr>
        <w:pStyle w:val="paragraph"/>
      </w:pPr>
      <w:r w:rsidRPr="00236C51">
        <w:tab/>
        <w:t>(d)</w:t>
      </w:r>
      <w:r w:rsidRPr="00236C51">
        <w:tab/>
        <w:t>an entity connected with the entity (within the meaning of section 328</w:t>
      </w:r>
      <w:r w:rsidR="001B02C5">
        <w:noBreakHyphen/>
      </w:r>
      <w:r w:rsidRPr="00236C51">
        <w:t xml:space="preserve">125 of the </w:t>
      </w:r>
      <w:r w:rsidRPr="00236C51">
        <w:rPr>
          <w:i/>
        </w:rPr>
        <w:t>Income Tax Assessment Act 1997</w:t>
      </w:r>
      <w:r w:rsidRPr="00236C51">
        <w:t xml:space="preserve">, applied as if references in </w:t>
      </w:r>
      <w:r w:rsidR="007E6366" w:rsidRPr="00236C51">
        <w:t xml:space="preserve">that </w:t>
      </w:r>
      <w:r w:rsidRPr="00236C51">
        <w:t>section to a control percentage of 40% were references to a control percentage of 50%).</w:t>
      </w:r>
    </w:p>
    <w:p w14:paraId="31B6911D" w14:textId="42FAC04F" w:rsidR="00805172" w:rsidRPr="00236C51" w:rsidRDefault="00805172" w:rsidP="00686E33">
      <w:pPr>
        <w:pStyle w:val="paragraph"/>
        <w:sectPr w:rsidR="00805172" w:rsidRPr="00236C51" w:rsidSect="00B63F86">
          <w:headerReference w:type="even" r:id="rId23"/>
          <w:headerReference w:type="default" r:id="rId24"/>
          <w:footerReference w:type="even" r:id="rId25"/>
          <w:footerReference w:type="default" r:id="rId26"/>
          <w:headerReference w:type="first" r:id="rId27"/>
          <w:footerReference w:type="first" r:id="rId28"/>
          <w:pgSz w:w="11907" w:h="16839" w:code="9"/>
          <w:pgMar w:top="2325" w:right="1797" w:bottom="1440" w:left="1797" w:header="720" w:footer="709" w:gutter="0"/>
          <w:pgNumType w:start="1"/>
          <w:cols w:space="708"/>
          <w:docGrid w:linePitch="360"/>
        </w:sectPr>
      </w:pPr>
    </w:p>
    <w:p w14:paraId="43E9DB67" w14:textId="77777777" w:rsidR="008F1FFE" w:rsidRPr="00236C51" w:rsidRDefault="002D72F9" w:rsidP="008F1FFE">
      <w:pPr>
        <w:pStyle w:val="ActHead1"/>
        <w:pageBreakBefore/>
      </w:pPr>
      <w:bookmarkStart w:id="41" w:name="_Toc151459305"/>
      <w:r w:rsidRPr="001B02C5">
        <w:rPr>
          <w:rStyle w:val="CharChapNo"/>
        </w:rPr>
        <w:lastRenderedPageBreak/>
        <w:t>Schedule 1</w:t>
      </w:r>
      <w:r w:rsidR="008F1FFE" w:rsidRPr="00236C51">
        <w:t>—</w:t>
      </w:r>
      <w:r w:rsidR="008F1FFE" w:rsidRPr="001B02C5">
        <w:rPr>
          <w:rStyle w:val="CharChapText"/>
        </w:rPr>
        <w:t>Requirements for recognition of professional associations</w:t>
      </w:r>
      <w:bookmarkEnd w:id="41"/>
    </w:p>
    <w:p w14:paraId="7D92DE66" w14:textId="646633CE" w:rsidR="00362437" w:rsidRPr="00236C51" w:rsidRDefault="00A019D3" w:rsidP="00C3315E">
      <w:pPr>
        <w:pStyle w:val="notemargin"/>
      </w:pPr>
      <w:r w:rsidRPr="00236C51">
        <w:t>Note:</w:t>
      </w:r>
      <w:r w:rsidRPr="00236C51">
        <w:tab/>
        <w:t xml:space="preserve">See </w:t>
      </w:r>
      <w:r w:rsidR="001B02C5">
        <w:t>sections 8</w:t>
      </w:r>
      <w:r w:rsidRPr="00236C51">
        <w:t xml:space="preserve"> and </w:t>
      </w:r>
      <w:r w:rsidR="003038CD" w:rsidRPr="00236C51">
        <w:t>13</w:t>
      </w:r>
      <w:r w:rsidRPr="00236C51">
        <w:t>.</w:t>
      </w:r>
    </w:p>
    <w:p w14:paraId="066AE30C" w14:textId="037C3069" w:rsidR="008F1FFE" w:rsidRPr="00236C51" w:rsidRDefault="001B02C5" w:rsidP="008F1FFE">
      <w:pPr>
        <w:pStyle w:val="ActHead2"/>
      </w:pPr>
      <w:bookmarkStart w:id="42" w:name="_Toc151459306"/>
      <w:r w:rsidRPr="001B02C5">
        <w:rPr>
          <w:rStyle w:val="CharPartNo"/>
        </w:rPr>
        <w:t>Part 1</w:t>
      </w:r>
      <w:r w:rsidR="008F1FFE" w:rsidRPr="00236C51">
        <w:t>—</w:t>
      </w:r>
      <w:r w:rsidR="008C0EBC" w:rsidRPr="001B02C5">
        <w:rPr>
          <w:rStyle w:val="CharPartText"/>
        </w:rPr>
        <w:t>Recognised BAS agent association</w:t>
      </w:r>
      <w:r w:rsidR="00AD4EE7" w:rsidRPr="001B02C5">
        <w:rPr>
          <w:rStyle w:val="CharPartText"/>
        </w:rPr>
        <w:t>s</w:t>
      </w:r>
      <w:bookmarkEnd w:id="42"/>
    </w:p>
    <w:p w14:paraId="4D94FDBA" w14:textId="77777777" w:rsidR="00450FBC" w:rsidRPr="00236C51" w:rsidRDefault="00450FBC" w:rsidP="00450FBC">
      <w:pPr>
        <w:pStyle w:val="Header"/>
      </w:pPr>
      <w:r w:rsidRPr="001B02C5">
        <w:rPr>
          <w:rStyle w:val="CharDivNo"/>
        </w:rPr>
        <w:t xml:space="preserve"> </w:t>
      </w:r>
      <w:r w:rsidRPr="001B02C5">
        <w:rPr>
          <w:rStyle w:val="CharDivText"/>
        </w:rPr>
        <w:t xml:space="preserve"> </w:t>
      </w:r>
    </w:p>
    <w:p w14:paraId="67D6B584" w14:textId="561AD391" w:rsidR="008C0EBC" w:rsidRPr="00236C51" w:rsidRDefault="00577722" w:rsidP="00577722">
      <w:pPr>
        <w:pStyle w:val="subsection"/>
      </w:pPr>
      <w:r w:rsidRPr="00236C51">
        <w:tab/>
        <w:t>101</w:t>
      </w:r>
      <w:r w:rsidR="009D783C" w:rsidRPr="00236C51">
        <w:tab/>
        <w:t>The association is a non</w:t>
      </w:r>
      <w:r w:rsidR="001B02C5">
        <w:noBreakHyphen/>
      </w:r>
      <w:r w:rsidR="009D783C" w:rsidRPr="00236C51">
        <w:t>profit association.</w:t>
      </w:r>
    </w:p>
    <w:p w14:paraId="32FE66D7" w14:textId="77777777" w:rsidR="009D783C" w:rsidRPr="00236C51" w:rsidRDefault="009D783C" w:rsidP="00577722">
      <w:pPr>
        <w:pStyle w:val="subsection"/>
      </w:pPr>
      <w:r w:rsidRPr="00236C51">
        <w:tab/>
        <w:t>102</w:t>
      </w:r>
      <w:r w:rsidRPr="00236C51">
        <w:tab/>
        <w:t>The association has adequate corporate governance and operational procedures to ensure that:</w:t>
      </w:r>
    </w:p>
    <w:p w14:paraId="64BC106F" w14:textId="77777777" w:rsidR="009D783C" w:rsidRPr="00236C51" w:rsidRDefault="009D783C" w:rsidP="009D783C">
      <w:pPr>
        <w:pStyle w:val="paragraph"/>
      </w:pPr>
      <w:r w:rsidRPr="00236C51">
        <w:tab/>
        <w:t>(a)</w:t>
      </w:r>
      <w:r w:rsidRPr="00236C51">
        <w:tab/>
        <w:t>it is properly managed; and</w:t>
      </w:r>
    </w:p>
    <w:p w14:paraId="1DCF535C" w14:textId="77777777" w:rsidR="009D783C" w:rsidRPr="00236C51" w:rsidRDefault="009D783C" w:rsidP="009D783C">
      <w:pPr>
        <w:pStyle w:val="paragraph"/>
      </w:pPr>
      <w:r w:rsidRPr="00236C51">
        <w:tab/>
        <w:t>(b)</w:t>
      </w:r>
      <w:r w:rsidRPr="00236C51">
        <w:tab/>
        <w:t>its internal rules are enforced.</w:t>
      </w:r>
    </w:p>
    <w:p w14:paraId="35BDAC84" w14:textId="77777777" w:rsidR="009D783C" w:rsidRPr="00236C51" w:rsidRDefault="009D783C" w:rsidP="009D783C">
      <w:pPr>
        <w:pStyle w:val="subsection"/>
      </w:pPr>
      <w:r w:rsidRPr="00236C51">
        <w:tab/>
        <w:t>103</w:t>
      </w:r>
      <w:r w:rsidRPr="00236C51">
        <w:tab/>
        <w:t>The association has professional and ethical standards for its voting members, including terms to the effect that:</w:t>
      </w:r>
    </w:p>
    <w:p w14:paraId="4890115B" w14:textId="77777777" w:rsidR="009D783C" w:rsidRPr="00236C51" w:rsidRDefault="009D783C" w:rsidP="009D783C">
      <w:pPr>
        <w:pStyle w:val="paragraph"/>
      </w:pPr>
      <w:r w:rsidRPr="00236C51">
        <w:tab/>
        <w:t>(a)</w:t>
      </w:r>
      <w:r w:rsidRPr="00236C51">
        <w:tab/>
        <w:t>voting members must undertake at least 15 hours of continuing professional education each year; and</w:t>
      </w:r>
    </w:p>
    <w:p w14:paraId="59F69BE3" w14:textId="77777777" w:rsidR="009D783C" w:rsidRPr="00236C51" w:rsidRDefault="009D783C" w:rsidP="009D783C">
      <w:pPr>
        <w:pStyle w:val="paragraph"/>
      </w:pPr>
      <w:r w:rsidRPr="00236C51">
        <w:tab/>
        <w:t>(b)</w:t>
      </w:r>
      <w:r w:rsidRPr="00236C51">
        <w:tab/>
        <w:t>voting members must be of good</w:t>
      </w:r>
      <w:r w:rsidR="00393D29" w:rsidRPr="00236C51">
        <w:t xml:space="preserve"> fame,</w:t>
      </w:r>
      <w:r w:rsidRPr="00236C51">
        <w:t xml:space="preserve"> integrity and character; and</w:t>
      </w:r>
    </w:p>
    <w:p w14:paraId="64C72669" w14:textId="77777777" w:rsidR="009D783C" w:rsidRPr="00236C51" w:rsidRDefault="009D783C" w:rsidP="009D783C">
      <w:pPr>
        <w:pStyle w:val="paragraph"/>
      </w:pPr>
      <w:r w:rsidRPr="00236C51">
        <w:tab/>
        <w:t>(c)</w:t>
      </w:r>
      <w:r w:rsidRPr="00236C51">
        <w:tab/>
        <w:t>each voting member is subject to rules controlling the member’s conduct in the practice of the member’s profession; and</w:t>
      </w:r>
    </w:p>
    <w:p w14:paraId="471966E8" w14:textId="77777777" w:rsidR="009D783C" w:rsidRPr="00236C51" w:rsidRDefault="009D783C" w:rsidP="009D783C">
      <w:pPr>
        <w:pStyle w:val="paragraph"/>
      </w:pPr>
      <w:r w:rsidRPr="00236C51">
        <w:tab/>
        <w:t>(d)</w:t>
      </w:r>
      <w:r w:rsidRPr="00236C51">
        <w:tab/>
        <w:t>each voting member is subject to discipline for breaches of those rules; and</w:t>
      </w:r>
    </w:p>
    <w:p w14:paraId="348DA72D" w14:textId="77777777" w:rsidR="009D783C" w:rsidRPr="00236C51" w:rsidRDefault="009D783C" w:rsidP="009D783C">
      <w:pPr>
        <w:pStyle w:val="paragraph"/>
      </w:pPr>
      <w:r w:rsidRPr="00236C51">
        <w:tab/>
        <w:t>(e)</w:t>
      </w:r>
      <w:r w:rsidRPr="00236C51">
        <w:tab/>
        <w:t>if a voting member is permitted by that association to be in public practice, the voting member has professional indemnity insurance.</w:t>
      </w:r>
    </w:p>
    <w:p w14:paraId="39533B78" w14:textId="77777777" w:rsidR="009D783C" w:rsidRPr="00236C51" w:rsidRDefault="009D783C" w:rsidP="009D783C">
      <w:pPr>
        <w:pStyle w:val="subsection"/>
      </w:pPr>
      <w:r w:rsidRPr="00236C51">
        <w:tab/>
        <w:t>104</w:t>
      </w:r>
      <w:r w:rsidRPr="00236C51">
        <w:tab/>
        <w:t>The association has satisfactory arrangements in place for:</w:t>
      </w:r>
    </w:p>
    <w:p w14:paraId="491D476E" w14:textId="77777777" w:rsidR="009D783C" w:rsidRPr="00236C51" w:rsidRDefault="009D783C" w:rsidP="009D783C">
      <w:pPr>
        <w:pStyle w:val="paragraph"/>
      </w:pPr>
      <w:r w:rsidRPr="00236C51">
        <w:tab/>
        <w:t>(a)</w:t>
      </w:r>
      <w:r w:rsidRPr="00236C51">
        <w:tab/>
        <w:t>notifying clients of its members, or of members of its member bodies, about how to make complaints; and</w:t>
      </w:r>
    </w:p>
    <w:p w14:paraId="034A22D4" w14:textId="77777777" w:rsidR="009D783C" w:rsidRPr="00236C51" w:rsidRDefault="009D783C" w:rsidP="009D783C">
      <w:pPr>
        <w:pStyle w:val="paragraph"/>
      </w:pPr>
      <w:r w:rsidRPr="00236C51">
        <w:tab/>
        <w:t>(b)</w:t>
      </w:r>
      <w:r w:rsidRPr="00236C51">
        <w:tab/>
        <w:t>receiving, hearing and deciding those complaints; and</w:t>
      </w:r>
    </w:p>
    <w:p w14:paraId="4E26C6A7" w14:textId="77777777" w:rsidR="009D783C" w:rsidRPr="00236C51" w:rsidRDefault="009D783C" w:rsidP="009D783C">
      <w:pPr>
        <w:pStyle w:val="paragraph"/>
      </w:pPr>
      <w:r w:rsidRPr="00236C51">
        <w:tab/>
        <w:t>(c)</w:t>
      </w:r>
      <w:r w:rsidRPr="00236C51">
        <w:tab/>
        <w:t>taking disciplinary action if complaints are justified.</w:t>
      </w:r>
    </w:p>
    <w:p w14:paraId="409FD1E2" w14:textId="77777777" w:rsidR="009D783C" w:rsidRPr="00236C51" w:rsidRDefault="009D783C" w:rsidP="009D783C">
      <w:pPr>
        <w:pStyle w:val="subsection"/>
      </w:pPr>
      <w:r w:rsidRPr="00236C51">
        <w:tab/>
        <w:t>105</w:t>
      </w:r>
      <w:r w:rsidRPr="00236C51">
        <w:tab/>
        <w:t>The association has satisfactory arrangements in place for publishing annual statistics about:</w:t>
      </w:r>
    </w:p>
    <w:p w14:paraId="4E439415" w14:textId="77777777" w:rsidR="009D783C" w:rsidRPr="00236C51" w:rsidRDefault="009D783C" w:rsidP="009D783C">
      <w:pPr>
        <w:pStyle w:val="paragraph"/>
      </w:pPr>
      <w:r w:rsidRPr="00236C51">
        <w:tab/>
        <w:t>(a)</w:t>
      </w:r>
      <w:r w:rsidRPr="00236C51">
        <w:tab/>
        <w:t>the kinds and number of complaints made to the association; and</w:t>
      </w:r>
    </w:p>
    <w:p w14:paraId="1194C053" w14:textId="77777777" w:rsidR="009D783C" w:rsidRPr="00236C51" w:rsidRDefault="009D783C" w:rsidP="009D783C">
      <w:pPr>
        <w:pStyle w:val="paragraph"/>
      </w:pPr>
      <w:r w:rsidRPr="00236C51">
        <w:tab/>
        <w:t>(b)</w:t>
      </w:r>
      <w:r w:rsidRPr="00236C51">
        <w:tab/>
        <w:t>findings made as a result of the complaints; and</w:t>
      </w:r>
    </w:p>
    <w:p w14:paraId="12A2E9B3" w14:textId="77777777" w:rsidR="009D783C" w:rsidRPr="00236C51" w:rsidRDefault="009D783C" w:rsidP="009D783C">
      <w:pPr>
        <w:pStyle w:val="paragraph"/>
      </w:pPr>
      <w:r w:rsidRPr="00236C51">
        <w:tab/>
        <w:t>(c)</w:t>
      </w:r>
      <w:r w:rsidRPr="00236C51">
        <w:tab/>
        <w:t>action taken as a result of those findings.</w:t>
      </w:r>
    </w:p>
    <w:p w14:paraId="0EEC3EB0" w14:textId="77777777" w:rsidR="009D783C" w:rsidRPr="00236C51" w:rsidRDefault="009D783C" w:rsidP="009D783C">
      <w:pPr>
        <w:pStyle w:val="subsection"/>
      </w:pPr>
      <w:r w:rsidRPr="00236C51">
        <w:tab/>
        <w:t>106</w:t>
      </w:r>
      <w:r w:rsidRPr="00236C51">
        <w:tab/>
        <w:t>The association is able to pay its debts</w:t>
      </w:r>
      <w:r w:rsidR="00A451F7" w:rsidRPr="00236C51">
        <w:t xml:space="preserve"> as they fall due</w:t>
      </w:r>
      <w:r w:rsidRPr="00236C51">
        <w:t>.</w:t>
      </w:r>
    </w:p>
    <w:p w14:paraId="182DA46E" w14:textId="77777777" w:rsidR="009D783C" w:rsidRPr="00236C51" w:rsidRDefault="009D783C" w:rsidP="009D783C">
      <w:pPr>
        <w:pStyle w:val="subsection"/>
      </w:pPr>
      <w:r w:rsidRPr="00236C51">
        <w:tab/>
        <w:t>107</w:t>
      </w:r>
      <w:r w:rsidRPr="00236C51">
        <w:tab/>
        <w:t>The management of the association:</w:t>
      </w:r>
    </w:p>
    <w:p w14:paraId="2A09D62C" w14:textId="77777777" w:rsidR="009D783C" w:rsidRPr="00236C51" w:rsidRDefault="009D783C" w:rsidP="009D783C">
      <w:pPr>
        <w:pStyle w:val="paragraph"/>
      </w:pPr>
      <w:r w:rsidRPr="00236C51">
        <w:tab/>
        <w:t>(a)</w:t>
      </w:r>
      <w:r w:rsidRPr="00236C51">
        <w:tab/>
        <w:t>is required to be accountable to its members; and</w:t>
      </w:r>
    </w:p>
    <w:p w14:paraId="566A1107" w14:textId="77777777" w:rsidR="009D783C" w:rsidRPr="00236C51" w:rsidRDefault="009D783C" w:rsidP="009D783C">
      <w:pPr>
        <w:pStyle w:val="paragraph"/>
      </w:pPr>
      <w:r w:rsidRPr="00236C51">
        <w:tab/>
        <w:t>(b)</w:t>
      </w:r>
      <w:r w:rsidRPr="00236C51">
        <w:tab/>
        <w:t>is required to abide by the corporate governance and operational procedures of the association.</w:t>
      </w:r>
    </w:p>
    <w:p w14:paraId="3E1C187A" w14:textId="77777777" w:rsidR="009D783C" w:rsidRPr="00236C51" w:rsidRDefault="009D783C" w:rsidP="009D783C">
      <w:pPr>
        <w:pStyle w:val="subsection"/>
      </w:pPr>
      <w:r w:rsidRPr="00236C51">
        <w:tab/>
        <w:t>108</w:t>
      </w:r>
      <w:r w:rsidRPr="00236C51">
        <w:tab/>
        <w:t>The association has at least 1000 voting members, of whom at least 500 are registered BAS agents.</w:t>
      </w:r>
    </w:p>
    <w:p w14:paraId="56E3DF7A" w14:textId="77777777" w:rsidR="00F00F28" w:rsidRPr="00236C51" w:rsidRDefault="00F00F28" w:rsidP="00F00F28">
      <w:pPr>
        <w:pStyle w:val="notetext"/>
      </w:pPr>
      <w:r w:rsidRPr="00236C51">
        <w:t>Note:</w:t>
      </w:r>
      <w:r w:rsidRPr="00236C51">
        <w:tab/>
        <w:t xml:space="preserve">The term </w:t>
      </w:r>
      <w:r w:rsidRPr="00236C51">
        <w:rPr>
          <w:b/>
          <w:i/>
        </w:rPr>
        <w:t>registered BAS agent</w:t>
      </w:r>
      <w:r w:rsidRPr="00236C51">
        <w:t xml:space="preserve"> is defined in the Act.</w:t>
      </w:r>
    </w:p>
    <w:p w14:paraId="7F013F61" w14:textId="77777777" w:rsidR="00EE400D" w:rsidRPr="00236C51" w:rsidRDefault="009D783C" w:rsidP="009D783C">
      <w:pPr>
        <w:pStyle w:val="subsection"/>
      </w:pPr>
      <w:r w:rsidRPr="00236C51">
        <w:lastRenderedPageBreak/>
        <w:tab/>
        <w:t>109</w:t>
      </w:r>
      <w:r w:rsidRPr="00236C51">
        <w:tab/>
        <w:t>Each voting member of the association has</w:t>
      </w:r>
      <w:r w:rsidR="00583F39" w:rsidRPr="00236C51">
        <w:t xml:space="preserve"> been awarded</w:t>
      </w:r>
      <w:r w:rsidRPr="00236C51">
        <w:t xml:space="preserve"> a </w:t>
      </w:r>
      <w:r w:rsidR="004D37F7" w:rsidRPr="00236C51">
        <w:t>Certificate IV in Accounting and Bookkeeping (or a Certificate IV Bookkeeping or Certificate IV Accounting)</w:t>
      </w:r>
      <w:r w:rsidRPr="00236C51">
        <w:t xml:space="preserve">, or a higher qualification in bookkeeping or accounting, </w:t>
      </w:r>
      <w:r w:rsidR="00FE54A9" w:rsidRPr="00236C51">
        <w:t>from</w:t>
      </w:r>
      <w:r w:rsidR="00EE400D" w:rsidRPr="00236C51">
        <w:t>:</w:t>
      </w:r>
    </w:p>
    <w:p w14:paraId="6DE97A4D" w14:textId="77777777" w:rsidR="00EE400D" w:rsidRPr="00236C51" w:rsidRDefault="00EE400D" w:rsidP="00EE400D">
      <w:pPr>
        <w:pStyle w:val="paragraph"/>
      </w:pPr>
      <w:r w:rsidRPr="00236C51">
        <w:tab/>
        <w:t>(a)</w:t>
      </w:r>
      <w:r w:rsidRPr="00236C51">
        <w:tab/>
      </w:r>
      <w:r w:rsidR="009D783C" w:rsidRPr="00236C51">
        <w:t>a registered training organisation</w:t>
      </w:r>
      <w:r w:rsidRPr="00236C51">
        <w:t xml:space="preserve">; </w:t>
      </w:r>
      <w:r w:rsidR="009D783C" w:rsidRPr="00236C51">
        <w:t>or</w:t>
      </w:r>
    </w:p>
    <w:p w14:paraId="3105C4CC" w14:textId="77777777" w:rsidR="00362437" w:rsidRPr="00236C51" w:rsidRDefault="00EE400D" w:rsidP="007048EB">
      <w:pPr>
        <w:pStyle w:val="paragraph"/>
      </w:pPr>
      <w:r w:rsidRPr="00236C51">
        <w:tab/>
        <w:t>(b)</w:t>
      </w:r>
      <w:r w:rsidRPr="00236C51">
        <w:tab/>
      </w:r>
      <w:r w:rsidR="009D783C" w:rsidRPr="00236C51">
        <w:t>an equivalent institution.</w:t>
      </w:r>
    </w:p>
    <w:p w14:paraId="455BA472" w14:textId="58D4400F" w:rsidR="008C0EBC" w:rsidRPr="00236C51" w:rsidRDefault="001B02C5" w:rsidP="008C0EBC">
      <w:pPr>
        <w:pStyle w:val="ActHead2"/>
        <w:pageBreakBefore/>
      </w:pPr>
      <w:bookmarkStart w:id="43" w:name="_Toc151459307"/>
      <w:r w:rsidRPr="001B02C5">
        <w:rPr>
          <w:rStyle w:val="CharPartNo"/>
        </w:rPr>
        <w:lastRenderedPageBreak/>
        <w:t>Part 2</w:t>
      </w:r>
      <w:r w:rsidR="008C0EBC" w:rsidRPr="00236C51">
        <w:t>—</w:t>
      </w:r>
      <w:r w:rsidR="008C0EBC" w:rsidRPr="001B02C5">
        <w:rPr>
          <w:rStyle w:val="CharPartText"/>
        </w:rPr>
        <w:t>Recognised tax agent association</w:t>
      </w:r>
      <w:r w:rsidR="00AD4EE7" w:rsidRPr="001B02C5">
        <w:rPr>
          <w:rStyle w:val="CharPartText"/>
        </w:rPr>
        <w:t>s</w:t>
      </w:r>
      <w:bookmarkEnd w:id="43"/>
    </w:p>
    <w:p w14:paraId="67C07730" w14:textId="77777777" w:rsidR="00450FBC" w:rsidRPr="00236C51" w:rsidRDefault="00450FBC" w:rsidP="00450FBC">
      <w:pPr>
        <w:pStyle w:val="Header"/>
      </w:pPr>
      <w:r w:rsidRPr="001B02C5">
        <w:rPr>
          <w:rStyle w:val="CharDivNo"/>
        </w:rPr>
        <w:t xml:space="preserve"> </w:t>
      </w:r>
      <w:r w:rsidRPr="001B02C5">
        <w:rPr>
          <w:rStyle w:val="CharDivText"/>
        </w:rPr>
        <w:t xml:space="preserve"> </w:t>
      </w:r>
    </w:p>
    <w:p w14:paraId="5DA95B1B" w14:textId="6F1A41A4" w:rsidR="00F01B11" w:rsidRPr="00236C51" w:rsidRDefault="00F01B11" w:rsidP="00F01B11">
      <w:pPr>
        <w:pStyle w:val="subsection"/>
      </w:pPr>
      <w:r w:rsidRPr="00236C51">
        <w:tab/>
        <w:t>201</w:t>
      </w:r>
      <w:r w:rsidRPr="00236C51">
        <w:tab/>
        <w:t>The association is a non</w:t>
      </w:r>
      <w:r w:rsidR="001B02C5">
        <w:noBreakHyphen/>
      </w:r>
      <w:r w:rsidRPr="00236C51">
        <w:t>profit association.</w:t>
      </w:r>
    </w:p>
    <w:p w14:paraId="4518FF83" w14:textId="77777777" w:rsidR="00C8759E" w:rsidRPr="00236C51" w:rsidRDefault="00F01B11" w:rsidP="00C8759E">
      <w:pPr>
        <w:pStyle w:val="subsection"/>
      </w:pPr>
      <w:r w:rsidRPr="00236C51">
        <w:tab/>
        <w:t>202</w:t>
      </w:r>
      <w:r w:rsidRPr="00236C51">
        <w:tab/>
      </w:r>
      <w:r w:rsidR="00C8759E" w:rsidRPr="00236C51">
        <w:t>The association has adequate corporate governance and operational procedures to ensure that:</w:t>
      </w:r>
    </w:p>
    <w:p w14:paraId="6B0F2339" w14:textId="77777777" w:rsidR="00C8759E" w:rsidRPr="00236C51" w:rsidRDefault="00C8759E" w:rsidP="00C8759E">
      <w:pPr>
        <w:pStyle w:val="paragraph"/>
      </w:pPr>
      <w:r w:rsidRPr="00236C51">
        <w:tab/>
        <w:t>(a)</w:t>
      </w:r>
      <w:r w:rsidRPr="00236C51">
        <w:tab/>
        <w:t>it is properly managed; and</w:t>
      </w:r>
    </w:p>
    <w:p w14:paraId="3EC72B5B" w14:textId="77777777" w:rsidR="00F01B11" w:rsidRPr="00236C51" w:rsidRDefault="00C8759E" w:rsidP="00C8759E">
      <w:pPr>
        <w:pStyle w:val="paragraph"/>
      </w:pPr>
      <w:r w:rsidRPr="00236C51">
        <w:tab/>
        <w:t>(b)</w:t>
      </w:r>
      <w:r w:rsidRPr="00236C51">
        <w:tab/>
        <w:t>its internal rules are enforced.</w:t>
      </w:r>
    </w:p>
    <w:p w14:paraId="79D72064" w14:textId="77777777" w:rsidR="00C8759E" w:rsidRPr="00236C51" w:rsidRDefault="00F01B11" w:rsidP="00C8759E">
      <w:pPr>
        <w:pStyle w:val="subsection"/>
      </w:pPr>
      <w:r w:rsidRPr="00236C51">
        <w:tab/>
        <w:t>203</w:t>
      </w:r>
      <w:r w:rsidRPr="00236C51">
        <w:tab/>
      </w:r>
      <w:r w:rsidR="00C8759E" w:rsidRPr="00236C51">
        <w:t>The association has satisfactory arrangements for ensuring appropriate professional and ethical requirements standards for its voting members, including:</w:t>
      </w:r>
    </w:p>
    <w:p w14:paraId="4D029077" w14:textId="77777777" w:rsidR="00C8759E" w:rsidRPr="00236C51" w:rsidRDefault="00C8759E" w:rsidP="00C8759E">
      <w:pPr>
        <w:pStyle w:val="paragraph"/>
      </w:pPr>
      <w:r w:rsidRPr="00236C51">
        <w:tab/>
        <w:t>(a)</w:t>
      </w:r>
      <w:r w:rsidRPr="00236C51">
        <w:tab/>
        <w:t>voting members must undertake an appropriate number of hours of continuing professional education each year; and</w:t>
      </w:r>
    </w:p>
    <w:p w14:paraId="766D140C" w14:textId="77777777" w:rsidR="00C8759E" w:rsidRPr="00236C51" w:rsidRDefault="00C8759E" w:rsidP="00C8759E">
      <w:pPr>
        <w:pStyle w:val="paragraph"/>
      </w:pPr>
      <w:r w:rsidRPr="00236C51">
        <w:tab/>
        <w:t>(b)</w:t>
      </w:r>
      <w:r w:rsidRPr="00236C51">
        <w:tab/>
        <w:t xml:space="preserve">voting members must be of good </w:t>
      </w:r>
      <w:r w:rsidR="00393D29" w:rsidRPr="00236C51">
        <w:t xml:space="preserve">fame, </w:t>
      </w:r>
      <w:r w:rsidRPr="00236C51">
        <w:t>integrity and character; and</w:t>
      </w:r>
    </w:p>
    <w:p w14:paraId="51A70300" w14:textId="77777777" w:rsidR="00C8759E" w:rsidRPr="00236C51" w:rsidRDefault="00C8759E" w:rsidP="00C8759E">
      <w:pPr>
        <w:pStyle w:val="paragraph"/>
      </w:pPr>
      <w:r w:rsidRPr="00236C51">
        <w:tab/>
        <w:t>(c)</w:t>
      </w:r>
      <w:r w:rsidRPr="00236C51">
        <w:tab/>
        <w:t>each voting member is subject to rules controlling the member’s conduct in the practice of the member’s profession; and</w:t>
      </w:r>
    </w:p>
    <w:p w14:paraId="0F2AED8C" w14:textId="77777777" w:rsidR="00C8759E" w:rsidRPr="00236C51" w:rsidRDefault="00C8759E" w:rsidP="00C8759E">
      <w:pPr>
        <w:pStyle w:val="paragraph"/>
      </w:pPr>
      <w:r w:rsidRPr="00236C51">
        <w:tab/>
        <w:t>(d)</w:t>
      </w:r>
      <w:r w:rsidRPr="00236C51">
        <w:tab/>
        <w:t>each voting member is subject to discipline for breaches of those rules; and</w:t>
      </w:r>
    </w:p>
    <w:p w14:paraId="7CE7BF77" w14:textId="77777777" w:rsidR="00F01B11" w:rsidRPr="00236C51" w:rsidRDefault="00C8759E" w:rsidP="00C8759E">
      <w:pPr>
        <w:pStyle w:val="paragraph"/>
      </w:pPr>
      <w:r w:rsidRPr="00236C51">
        <w:tab/>
        <w:t>(e)</w:t>
      </w:r>
      <w:r w:rsidRPr="00236C51">
        <w:tab/>
        <w:t>if a voting member is permitted by the association to be in public practice, the voting member has professional indemnity insurance.</w:t>
      </w:r>
    </w:p>
    <w:p w14:paraId="61A92D7E" w14:textId="77777777" w:rsidR="00C8759E" w:rsidRPr="00236C51" w:rsidRDefault="00F01B11" w:rsidP="00C8759E">
      <w:pPr>
        <w:pStyle w:val="subsection"/>
      </w:pPr>
      <w:r w:rsidRPr="00236C51">
        <w:tab/>
        <w:t>204</w:t>
      </w:r>
      <w:r w:rsidRPr="00236C51">
        <w:tab/>
      </w:r>
      <w:r w:rsidR="00C8759E" w:rsidRPr="00236C51">
        <w:t>The association has satisfactory arrangements for dealing with complaints, including:</w:t>
      </w:r>
    </w:p>
    <w:p w14:paraId="32431EF4" w14:textId="77777777" w:rsidR="00C8759E" w:rsidRPr="00236C51" w:rsidRDefault="00C8759E" w:rsidP="00C8759E">
      <w:pPr>
        <w:pStyle w:val="paragraph"/>
      </w:pPr>
      <w:r w:rsidRPr="00236C51">
        <w:tab/>
        <w:t>(a)</w:t>
      </w:r>
      <w:r w:rsidRPr="00236C51">
        <w:tab/>
        <w:t>notifying clients of its members, or of members of its member bodies, about how to make complaints; and</w:t>
      </w:r>
    </w:p>
    <w:p w14:paraId="54074ADC" w14:textId="77777777" w:rsidR="00C8759E" w:rsidRPr="00236C51" w:rsidRDefault="00C8759E" w:rsidP="00C8759E">
      <w:pPr>
        <w:pStyle w:val="paragraph"/>
      </w:pPr>
      <w:r w:rsidRPr="00236C51">
        <w:tab/>
        <w:t>(b)</w:t>
      </w:r>
      <w:r w:rsidRPr="00236C51">
        <w:tab/>
        <w:t>receiving, hearing and deciding those complaints; and</w:t>
      </w:r>
    </w:p>
    <w:p w14:paraId="36CFBA0E" w14:textId="77777777" w:rsidR="00F01B11" w:rsidRPr="00236C51" w:rsidRDefault="00C8759E" w:rsidP="00C8759E">
      <w:pPr>
        <w:pStyle w:val="paragraph"/>
      </w:pPr>
      <w:r w:rsidRPr="00236C51">
        <w:tab/>
        <w:t>(c)</w:t>
      </w:r>
      <w:r w:rsidRPr="00236C51">
        <w:tab/>
        <w:t>taking disciplinary action if complaints are justified.</w:t>
      </w:r>
    </w:p>
    <w:p w14:paraId="5A2186A6" w14:textId="77777777" w:rsidR="00C8759E" w:rsidRPr="00236C51" w:rsidRDefault="00F01B11" w:rsidP="00C8759E">
      <w:pPr>
        <w:pStyle w:val="subsection"/>
      </w:pPr>
      <w:r w:rsidRPr="00236C51">
        <w:tab/>
        <w:t>205</w:t>
      </w:r>
      <w:r w:rsidRPr="00236C51">
        <w:tab/>
      </w:r>
      <w:r w:rsidR="00C8759E" w:rsidRPr="00236C51">
        <w:t>The association has satisfactory arrangements for publishing annual statistics about:</w:t>
      </w:r>
    </w:p>
    <w:p w14:paraId="533766CB" w14:textId="77777777" w:rsidR="00C8759E" w:rsidRPr="00236C51" w:rsidRDefault="00C8759E" w:rsidP="00C8759E">
      <w:pPr>
        <w:pStyle w:val="paragraph"/>
      </w:pPr>
      <w:r w:rsidRPr="00236C51">
        <w:tab/>
        <w:t>(a)</w:t>
      </w:r>
      <w:r w:rsidRPr="00236C51">
        <w:tab/>
        <w:t>the kinds and number of complaints made to the association; and</w:t>
      </w:r>
    </w:p>
    <w:p w14:paraId="0F6F6772" w14:textId="77777777" w:rsidR="00C8759E" w:rsidRPr="00236C51" w:rsidRDefault="00C8759E" w:rsidP="00C8759E">
      <w:pPr>
        <w:pStyle w:val="paragraph"/>
      </w:pPr>
      <w:r w:rsidRPr="00236C51">
        <w:tab/>
        <w:t>(b)</w:t>
      </w:r>
      <w:r w:rsidRPr="00236C51">
        <w:tab/>
        <w:t>findings made as a result of the complaints; and</w:t>
      </w:r>
    </w:p>
    <w:p w14:paraId="3FE030E5" w14:textId="77777777" w:rsidR="00F01B11" w:rsidRPr="00236C51" w:rsidRDefault="00C8759E" w:rsidP="00C8759E">
      <w:pPr>
        <w:pStyle w:val="paragraph"/>
      </w:pPr>
      <w:r w:rsidRPr="00236C51">
        <w:tab/>
        <w:t>(c)</w:t>
      </w:r>
      <w:r w:rsidRPr="00236C51">
        <w:tab/>
        <w:t>action taken as a result of those findings.</w:t>
      </w:r>
    </w:p>
    <w:p w14:paraId="16C088AD" w14:textId="77777777" w:rsidR="00F01B11" w:rsidRPr="00236C51" w:rsidRDefault="00F01B11" w:rsidP="00F01B11">
      <w:pPr>
        <w:pStyle w:val="subsection"/>
      </w:pPr>
      <w:r w:rsidRPr="00236C51">
        <w:tab/>
        <w:t>206</w:t>
      </w:r>
      <w:r w:rsidRPr="00236C51">
        <w:tab/>
      </w:r>
      <w:r w:rsidR="00C8759E" w:rsidRPr="00236C51">
        <w:t>The association is able to pay its debts</w:t>
      </w:r>
      <w:r w:rsidR="00A451F7" w:rsidRPr="00236C51">
        <w:t xml:space="preserve"> as they fall due</w:t>
      </w:r>
      <w:r w:rsidR="00C8759E" w:rsidRPr="00236C51">
        <w:t>.</w:t>
      </w:r>
    </w:p>
    <w:p w14:paraId="73481343" w14:textId="77777777" w:rsidR="00C8759E" w:rsidRPr="00236C51" w:rsidRDefault="00F01B11" w:rsidP="00C8759E">
      <w:pPr>
        <w:pStyle w:val="subsection"/>
      </w:pPr>
      <w:r w:rsidRPr="00236C51">
        <w:tab/>
        <w:t>207</w:t>
      </w:r>
      <w:r w:rsidRPr="00236C51">
        <w:tab/>
      </w:r>
      <w:r w:rsidR="00C8759E" w:rsidRPr="00236C51">
        <w:t>The management of the association:</w:t>
      </w:r>
    </w:p>
    <w:p w14:paraId="2F17D6F2" w14:textId="77777777" w:rsidR="00C8759E" w:rsidRPr="00236C51" w:rsidRDefault="00C8759E" w:rsidP="00C8759E">
      <w:pPr>
        <w:pStyle w:val="paragraph"/>
      </w:pPr>
      <w:r w:rsidRPr="00236C51">
        <w:tab/>
        <w:t>(a)</w:t>
      </w:r>
      <w:r w:rsidRPr="00236C51">
        <w:tab/>
        <w:t>is required to be accountable to its members; and</w:t>
      </w:r>
    </w:p>
    <w:p w14:paraId="409DC114" w14:textId="77777777" w:rsidR="00F01B11" w:rsidRPr="00236C51" w:rsidRDefault="00C8759E" w:rsidP="00C8759E">
      <w:pPr>
        <w:pStyle w:val="paragraph"/>
      </w:pPr>
      <w:r w:rsidRPr="00236C51">
        <w:tab/>
        <w:t>(b)</w:t>
      </w:r>
      <w:r w:rsidRPr="00236C51">
        <w:tab/>
        <w:t>is required to abide by the corporate governance and operational procedures of the association.</w:t>
      </w:r>
    </w:p>
    <w:p w14:paraId="7F04FAD2" w14:textId="77777777" w:rsidR="00C8759E" w:rsidRPr="00236C51" w:rsidRDefault="00F01B11" w:rsidP="00C8759E">
      <w:pPr>
        <w:pStyle w:val="subsection"/>
      </w:pPr>
      <w:r w:rsidRPr="00236C51">
        <w:tab/>
        <w:t>208</w:t>
      </w:r>
      <w:r w:rsidRPr="00236C51">
        <w:tab/>
      </w:r>
      <w:r w:rsidR="00C8759E" w:rsidRPr="00236C51">
        <w:t xml:space="preserve">An association is taken to have arrangements that comply with a requirement mentioned in </w:t>
      </w:r>
      <w:r w:rsidR="005D2B48" w:rsidRPr="00236C51">
        <w:t>clause 2</w:t>
      </w:r>
      <w:r w:rsidR="00C8759E" w:rsidRPr="00236C51">
        <w:t>03, 204 or 205 if:</w:t>
      </w:r>
    </w:p>
    <w:p w14:paraId="7D175354" w14:textId="77777777" w:rsidR="00C8759E" w:rsidRPr="00236C51" w:rsidRDefault="00C8759E" w:rsidP="00C8759E">
      <w:pPr>
        <w:pStyle w:val="paragraph"/>
      </w:pPr>
      <w:r w:rsidRPr="00236C51">
        <w:tab/>
        <w:t>(a)</w:t>
      </w:r>
      <w:r w:rsidRPr="00236C51">
        <w:tab/>
        <w:t>a law of a State or Territory that has the same, or substantially the same, effect as the requirement in that paragraph applies in relation to the association or its members (as the case may be); and</w:t>
      </w:r>
    </w:p>
    <w:p w14:paraId="02E4C644" w14:textId="77777777" w:rsidR="00F01B11" w:rsidRPr="00236C51" w:rsidRDefault="00C8759E" w:rsidP="00C8759E">
      <w:pPr>
        <w:pStyle w:val="paragraph"/>
      </w:pPr>
      <w:r w:rsidRPr="00236C51">
        <w:lastRenderedPageBreak/>
        <w:tab/>
        <w:t>(b)</w:t>
      </w:r>
      <w:r w:rsidRPr="00236C51">
        <w:tab/>
        <w:t>the association or its members (as the case may be) complies with that law.</w:t>
      </w:r>
    </w:p>
    <w:p w14:paraId="1D96BEDA" w14:textId="77777777" w:rsidR="00C8759E" w:rsidRPr="00236C51" w:rsidRDefault="00C8759E" w:rsidP="00F01B11">
      <w:pPr>
        <w:pStyle w:val="subsection"/>
      </w:pPr>
      <w:r w:rsidRPr="00236C51">
        <w:tab/>
        <w:t>209</w:t>
      </w:r>
      <w:r w:rsidRPr="00236C51">
        <w:tab/>
        <w:t>The association has at least 1000 voting members, of whom at least 500 are registered tax agents.</w:t>
      </w:r>
    </w:p>
    <w:p w14:paraId="3B2461C0" w14:textId="77777777" w:rsidR="00F00F28" w:rsidRPr="00236C51" w:rsidRDefault="00F00F28" w:rsidP="00F00F28">
      <w:pPr>
        <w:pStyle w:val="notetext"/>
      </w:pPr>
      <w:r w:rsidRPr="00236C51">
        <w:t>Note:</w:t>
      </w:r>
      <w:r w:rsidRPr="00236C51">
        <w:tab/>
        <w:t xml:space="preserve">The term </w:t>
      </w:r>
      <w:r w:rsidRPr="00236C51">
        <w:rPr>
          <w:b/>
          <w:i/>
        </w:rPr>
        <w:t>registered tax agent</w:t>
      </w:r>
      <w:r w:rsidRPr="00236C51">
        <w:t xml:space="preserve"> is defined in the Act.</w:t>
      </w:r>
    </w:p>
    <w:p w14:paraId="7DC6E833" w14:textId="77777777" w:rsidR="00C8759E" w:rsidRPr="00236C51" w:rsidRDefault="00C8759E" w:rsidP="00F01B11">
      <w:pPr>
        <w:pStyle w:val="subsection"/>
      </w:pPr>
      <w:r w:rsidRPr="00236C51">
        <w:tab/>
        <w:t>210</w:t>
      </w:r>
      <w:r w:rsidRPr="00236C51">
        <w:tab/>
        <w:t>At least one of the following applies in relation to each voting member of the association:</w:t>
      </w:r>
    </w:p>
    <w:p w14:paraId="52C6EA7B" w14:textId="226A9B7A" w:rsidR="004D1A29" w:rsidRPr="00236C51" w:rsidRDefault="00C8759E" w:rsidP="00C8759E">
      <w:pPr>
        <w:pStyle w:val="paragraph"/>
      </w:pPr>
      <w:r w:rsidRPr="00236C51">
        <w:tab/>
        <w:t>(a)</w:t>
      </w:r>
      <w:r w:rsidRPr="00236C51">
        <w:tab/>
        <w:t>the member has</w:t>
      </w:r>
      <w:r w:rsidR="00583F39" w:rsidRPr="00236C51">
        <w:t xml:space="preserve"> been awarded</w:t>
      </w:r>
      <w:r w:rsidRPr="00236C51">
        <w:t xml:space="preserve"> a degree or a post</w:t>
      </w:r>
      <w:r w:rsidR="001B02C5">
        <w:noBreakHyphen/>
      </w:r>
      <w:r w:rsidRPr="00236C51">
        <w:t xml:space="preserve">graduate award in a relevant discipline (within the meaning of </w:t>
      </w:r>
      <w:r w:rsidR="001B02C5">
        <w:t>Part 2</w:t>
      </w:r>
      <w:r w:rsidR="007E219F" w:rsidRPr="00236C51">
        <w:t xml:space="preserve"> of </w:t>
      </w:r>
      <w:r w:rsidR="001B02C5">
        <w:t>Schedule 2</w:t>
      </w:r>
      <w:r w:rsidRPr="00236C51">
        <w:t>) from</w:t>
      </w:r>
      <w:r w:rsidR="004D1A29" w:rsidRPr="00236C51">
        <w:t>:</w:t>
      </w:r>
    </w:p>
    <w:p w14:paraId="341E5790" w14:textId="77777777" w:rsidR="00F75EB3" w:rsidRPr="00236C51" w:rsidRDefault="004D1A29" w:rsidP="004D1A29">
      <w:pPr>
        <w:pStyle w:val="paragraphsub"/>
      </w:pPr>
      <w:r w:rsidRPr="00236C51">
        <w:tab/>
        <w:t>(i)</w:t>
      </w:r>
      <w:r w:rsidRPr="00236C51">
        <w:tab/>
      </w:r>
      <w:r w:rsidR="00C8759E" w:rsidRPr="00236C51">
        <w:t>an Australian tertiary</w:t>
      </w:r>
      <w:r w:rsidR="00CD5349" w:rsidRPr="00236C51">
        <w:t xml:space="preserve"> education</w:t>
      </w:r>
      <w:r w:rsidR="00C8759E" w:rsidRPr="00236C51">
        <w:t xml:space="preserve"> institution</w:t>
      </w:r>
      <w:r w:rsidR="00F75EB3" w:rsidRPr="00236C51">
        <w:t>;</w:t>
      </w:r>
      <w:r w:rsidR="00C8759E" w:rsidRPr="00236C51">
        <w:t xml:space="preserve"> or</w:t>
      </w:r>
    </w:p>
    <w:p w14:paraId="0B11F1DA" w14:textId="77777777" w:rsidR="00C8759E" w:rsidRPr="00236C51" w:rsidRDefault="00F75EB3" w:rsidP="004D1A29">
      <w:pPr>
        <w:pStyle w:val="paragraphsub"/>
      </w:pPr>
      <w:r w:rsidRPr="00236C51">
        <w:tab/>
        <w:t>(ii)</w:t>
      </w:r>
      <w:r w:rsidRPr="00236C51">
        <w:tab/>
        <w:t xml:space="preserve">an </w:t>
      </w:r>
      <w:r w:rsidR="00C8759E" w:rsidRPr="00236C51">
        <w:t>equivalent institution;</w:t>
      </w:r>
    </w:p>
    <w:p w14:paraId="4A77F70F" w14:textId="70DC42BB" w:rsidR="00F75EB3" w:rsidRPr="00236C51" w:rsidRDefault="00C8759E" w:rsidP="00C8759E">
      <w:pPr>
        <w:pStyle w:val="paragraph"/>
      </w:pPr>
      <w:r w:rsidRPr="00236C51">
        <w:tab/>
        <w:t>(b)</w:t>
      </w:r>
      <w:r w:rsidRPr="00236C51">
        <w:tab/>
        <w:t>the member has</w:t>
      </w:r>
      <w:r w:rsidR="00583F39" w:rsidRPr="00236C51">
        <w:t xml:space="preserve"> been awarded</w:t>
      </w:r>
      <w:r w:rsidRPr="00236C51">
        <w:t xml:space="preserve"> a diploma or higher award in a relevant discipline (</w:t>
      </w:r>
      <w:r w:rsidR="007E219F" w:rsidRPr="00236C51">
        <w:t xml:space="preserve">within the meaning of </w:t>
      </w:r>
      <w:r w:rsidR="001B02C5">
        <w:t>Part 2</w:t>
      </w:r>
      <w:r w:rsidR="007E219F" w:rsidRPr="00236C51">
        <w:t xml:space="preserve"> of </w:t>
      </w:r>
      <w:r w:rsidR="001B02C5">
        <w:t>Schedule 2</w:t>
      </w:r>
      <w:r w:rsidRPr="00236C51">
        <w:t>) from</w:t>
      </w:r>
      <w:r w:rsidR="00F75EB3" w:rsidRPr="00236C51">
        <w:t>:</w:t>
      </w:r>
    </w:p>
    <w:p w14:paraId="774DE37F" w14:textId="77777777" w:rsidR="00F75EB3" w:rsidRPr="00236C51" w:rsidRDefault="00F75EB3" w:rsidP="00F75EB3">
      <w:pPr>
        <w:pStyle w:val="paragraphsub"/>
      </w:pPr>
      <w:r w:rsidRPr="00236C51">
        <w:tab/>
        <w:t>(i)</w:t>
      </w:r>
      <w:r w:rsidRPr="00236C51">
        <w:tab/>
      </w:r>
      <w:r w:rsidR="00C8759E" w:rsidRPr="00236C51">
        <w:t>a registered training organisation</w:t>
      </w:r>
      <w:r w:rsidRPr="00236C51">
        <w:t>;</w:t>
      </w:r>
      <w:r w:rsidR="00C8759E" w:rsidRPr="00236C51">
        <w:t xml:space="preserve"> or</w:t>
      </w:r>
    </w:p>
    <w:p w14:paraId="021D724E" w14:textId="77777777" w:rsidR="00C8759E" w:rsidRPr="00236C51" w:rsidRDefault="00F75EB3" w:rsidP="00F75EB3">
      <w:pPr>
        <w:pStyle w:val="paragraphsub"/>
      </w:pPr>
      <w:r w:rsidRPr="00236C51">
        <w:tab/>
        <w:t>(ii)</w:t>
      </w:r>
      <w:r w:rsidRPr="00236C51">
        <w:tab/>
        <w:t xml:space="preserve">an </w:t>
      </w:r>
      <w:r w:rsidR="00C8759E" w:rsidRPr="00236C51">
        <w:t>equivalent institution;</w:t>
      </w:r>
    </w:p>
    <w:p w14:paraId="3EB6D4DB" w14:textId="77777777" w:rsidR="00C8759E" w:rsidRPr="00236C51" w:rsidRDefault="00C8759E" w:rsidP="00C8759E">
      <w:pPr>
        <w:pStyle w:val="paragraph"/>
      </w:pPr>
      <w:r w:rsidRPr="00236C51">
        <w:tab/>
        <w:t>(c)</w:t>
      </w:r>
      <w:r w:rsidRPr="00236C51">
        <w:tab/>
        <w:t>the member has the academic qualifications required to be an Australian legal practitioner;</w:t>
      </w:r>
    </w:p>
    <w:p w14:paraId="0710AA15" w14:textId="77777777" w:rsidR="00C8759E" w:rsidRPr="00236C51" w:rsidRDefault="00C8759E" w:rsidP="00C8759E">
      <w:pPr>
        <w:pStyle w:val="paragraph"/>
      </w:pPr>
      <w:r w:rsidRPr="00236C51">
        <w:tab/>
        <w:t>(</w:t>
      </w:r>
      <w:r w:rsidR="00DF4C25" w:rsidRPr="00236C51">
        <w:t>d</w:t>
      </w:r>
      <w:r w:rsidRPr="00236C51">
        <w:t>)</w:t>
      </w:r>
      <w:r w:rsidRPr="00236C51">
        <w:tab/>
        <w:t xml:space="preserve">the member </w:t>
      </w:r>
      <w:r w:rsidR="00FA68DE" w:rsidRPr="00236C51">
        <w:t xml:space="preserve">has </w:t>
      </w:r>
      <w:r w:rsidRPr="00236C51">
        <w:t>at least 8 years</w:t>
      </w:r>
      <w:r w:rsidR="007C55CC" w:rsidRPr="00236C51">
        <w:t xml:space="preserve"> of full</w:t>
      </w:r>
      <w:r w:rsidR="00CA005F" w:rsidRPr="00236C51">
        <w:t xml:space="preserve"> </w:t>
      </w:r>
      <w:r w:rsidR="007C55CC" w:rsidRPr="00236C51">
        <w:t>time</w:t>
      </w:r>
      <w:r w:rsidRPr="00236C51">
        <w:t xml:space="preserve"> experience</w:t>
      </w:r>
      <w:r w:rsidR="007C55CC" w:rsidRPr="00236C51">
        <w:t xml:space="preserve"> (or part time equivalent)</w:t>
      </w:r>
      <w:r w:rsidRPr="00236C51">
        <w:t xml:space="preserve"> in providing tax agent services in the last 10 years;</w:t>
      </w:r>
    </w:p>
    <w:p w14:paraId="2559ADEA" w14:textId="77777777" w:rsidR="0007547C" w:rsidRPr="00236C51" w:rsidRDefault="00C8759E" w:rsidP="00C8759E">
      <w:pPr>
        <w:pStyle w:val="paragraph"/>
      </w:pPr>
      <w:r w:rsidRPr="00236C51">
        <w:tab/>
        <w:t>(</w:t>
      </w:r>
      <w:r w:rsidR="00DF4C25" w:rsidRPr="00236C51">
        <w:t>e</w:t>
      </w:r>
      <w:r w:rsidRPr="00236C51">
        <w:t>)</w:t>
      </w:r>
      <w:r w:rsidRPr="00236C51">
        <w:tab/>
        <w:t>the member has</w:t>
      </w:r>
      <w:r w:rsidR="007C55CC" w:rsidRPr="00236C51">
        <w:t xml:space="preserve"> at least</w:t>
      </w:r>
      <w:r w:rsidRPr="00236C51">
        <w:t xml:space="preserve"> 6 years of full</w:t>
      </w:r>
      <w:r w:rsidR="00CA005F" w:rsidRPr="00236C51">
        <w:t xml:space="preserve"> </w:t>
      </w:r>
      <w:r w:rsidRPr="00236C51">
        <w:t>time experience</w:t>
      </w:r>
      <w:r w:rsidR="007C55CC" w:rsidRPr="00236C51">
        <w:t xml:space="preserve"> (or part time equivalent)</w:t>
      </w:r>
      <w:r w:rsidRPr="00236C51">
        <w:t xml:space="preserve"> in providing tax (financial) advice services in the </w:t>
      </w:r>
      <w:r w:rsidR="00155BFC" w:rsidRPr="00236C51">
        <w:t>l</w:t>
      </w:r>
      <w:r w:rsidRPr="00236C51">
        <w:t>ast 8 years.</w:t>
      </w:r>
    </w:p>
    <w:p w14:paraId="7C71AC04" w14:textId="77777777" w:rsidR="00F00F28" w:rsidRPr="00236C51" w:rsidRDefault="00F00F28" w:rsidP="00F00F28">
      <w:pPr>
        <w:pStyle w:val="notetext"/>
      </w:pPr>
      <w:r w:rsidRPr="00236C51">
        <w:t>Note:</w:t>
      </w:r>
      <w:r w:rsidRPr="00236C51">
        <w:tab/>
        <w:t xml:space="preserve">The terms </w:t>
      </w:r>
      <w:r w:rsidRPr="00236C51">
        <w:rPr>
          <w:b/>
          <w:i/>
        </w:rPr>
        <w:t>tax agent service</w:t>
      </w:r>
      <w:r w:rsidRPr="00236C51">
        <w:t xml:space="preserve"> and </w:t>
      </w:r>
      <w:r w:rsidRPr="00236C51">
        <w:rPr>
          <w:b/>
          <w:i/>
        </w:rPr>
        <w:t>tax (financial) advice service</w:t>
      </w:r>
      <w:r w:rsidRPr="00236C51">
        <w:t xml:space="preserve"> are defined in the Act.</w:t>
      </w:r>
    </w:p>
    <w:p w14:paraId="2FE116A1" w14:textId="765B6E26" w:rsidR="008F1FFE" w:rsidRPr="00236C51" w:rsidRDefault="001B02C5" w:rsidP="008F1FFE">
      <w:pPr>
        <w:pStyle w:val="ActHead1"/>
        <w:pageBreakBefore/>
      </w:pPr>
      <w:bookmarkStart w:id="44" w:name="_Toc151459308"/>
      <w:r w:rsidRPr="001B02C5">
        <w:rPr>
          <w:rStyle w:val="CharChapNo"/>
        </w:rPr>
        <w:lastRenderedPageBreak/>
        <w:t>Schedule 2</w:t>
      </w:r>
      <w:r w:rsidR="008F1FFE" w:rsidRPr="00236C51">
        <w:t>—</w:t>
      </w:r>
      <w:r w:rsidR="0025340C" w:rsidRPr="001B02C5">
        <w:rPr>
          <w:rStyle w:val="CharChapText"/>
        </w:rPr>
        <w:t>Requirements</w:t>
      </w:r>
      <w:r w:rsidR="008F1FFE" w:rsidRPr="001B02C5">
        <w:rPr>
          <w:rStyle w:val="CharChapText"/>
        </w:rPr>
        <w:t xml:space="preserve"> for registration as a BAS agent or tax agent</w:t>
      </w:r>
      <w:bookmarkEnd w:id="44"/>
    </w:p>
    <w:p w14:paraId="692DFE05" w14:textId="7B461EE2" w:rsidR="00A019D3" w:rsidRPr="00236C51" w:rsidRDefault="00A019D3" w:rsidP="00A019D3">
      <w:pPr>
        <w:pStyle w:val="notemargin"/>
      </w:pPr>
      <w:r w:rsidRPr="00236C51">
        <w:t>Note:</w:t>
      </w:r>
      <w:r w:rsidRPr="00236C51">
        <w:tab/>
        <w:t xml:space="preserve">See </w:t>
      </w:r>
      <w:r w:rsidR="001B02C5">
        <w:t>sections 2</w:t>
      </w:r>
      <w:r w:rsidR="003038CD" w:rsidRPr="00236C51">
        <w:t>0</w:t>
      </w:r>
      <w:r w:rsidRPr="00236C51">
        <w:t xml:space="preserve"> and </w:t>
      </w:r>
      <w:r w:rsidR="003038CD" w:rsidRPr="00236C51">
        <w:t>21</w:t>
      </w:r>
      <w:r w:rsidRPr="00236C51">
        <w:t>.</w:t>
      </w:r>
    </w:p>
    <w:p w14:paraId="2476F65C" w14:textId="6AC4012E" w:rsidR="008C0EBC" w:rsidRPr="00236C51" w:rsidRDefault="001B02C5" w:rsidP="008C0EBC">
      <w:pPr>
        <w:pStyle w:val="ActHead2"/>
      </w:pPr>
      <w:bookmarkStart w:id="45" w:name="_Toc151459309"/>
      <w:r w:rsidRPr="001B02C5">
        <w:rPr>
          <w:rStyle w:val="CharPartNo"/>
        </w:rPr>
        <w:t>Part 1</w:t>
      </w:r>
      <w:r w:rsidR="008C0EBC" w:rsidRPr="00236C51">
        <w:t>—</w:t>
      </w:r>
      <w:r w:rsidR="0025340C" w:rsidRPr="001B02C5">
        <w:rPr>
          <w:rStyle w:val="CharPartText"/>
        </w:rPr>
        <w:t>Registered</w:t>
      </w:r>
      <w:r w:rsidR="00F915EA" w:rsidRPr="001B02C5">
        <w:rPr>
          <w:rStyle w:val="CharPartText"/>
        </w:rPr>
        <w:t xml:space="preserve"> BAS agent</w:t>
      </w:r>
      <w:r w:rsidR="0025340C" w:rsidRPr="001B02C5">
        <w:rPr>
          <w:rStyle w:val="CharPartText"/>
        </w:rPr>
        <w:t>s</w:t>
      </w:r>
      <w:bookmarkEnd w:id="45"/>
    </w:p>
    <w:p w14:paraId="02D5FA85" w14:textId="77777777" w:rsidR="00450FBC" w:rsidRPr="00236C51" w:rsidRDefault="00450FBC" w:rsidP="00450FBC">
      <w:pPr>
        <w:pStyle w:val="Header"/>
      </w:pPr>
      <w:r w:rsidRPr="001B02C5">
        <w:rPr>
          <w:rStyle w:val="CharDivNo"/>
        </w:rPr>
        <w:t xml:space="preserve"> </w:t>
      </w:r>
      <w:r w:rsidRPr="001B02C5">
        <w:rPr>
          <w:rStyle w:val="CharDivText"/>
        </w:rPr>
        <w:t xml:space="preserve"> </w:t>
      </w:r>
    </w:p>
    <w:p w14:paraId="65F884A6" w14:textId="77777777" w:rsidR="00A45909" w:rsidRPr="00236C51" w:rsidRDefault="00A45909" w:rsidP="00A45909">
      <w:pPr>
        <w:pStyle w:val="SubsectionHead"/>
      </w:pPr>
      <w:r w:rsidRPr="00236C51">
        <w:t>Accounting qualifications</w:t>
      </w:r>
    </w:p>
    <w:p w14:paraId="0A05C753" w14:textId="77777777" w:rsidR="00A45909" w:rsidRPr="00236C51" w:rsidRDefault="00A45909" w:rsidP="00A45909">
      <w:pPr>
        <w:pStyle w:val="subsection"/>
      </w:pPr>
      <w:r w:rsidRPr="00236C51">
        <w:tab/>
        <w:t>101</w:t>
      </w:r>
      <w:r w:rsidRPr="00236C51">
        <w:tab/>
        <w:t xml:space="preserve">This </w:t>
      </w:r>
      <w:r w:rsidR="00E26A0E" w:rsidRPr="00236C51">
        <w:t>clause</w:t>
      </w:r>
      <w:r w:rsidRPr="00236C51">
        <w:t xml:space="preserve"> applies if the individual:</w:t>
      </w:r>
    </w:p>
    <w:p w14:paraId="1ABC7EAA" w14:textId="77777777" w:rsidR="00A45909" w:rsidRPr="00236C51" w:rsidRDefault="00A45909" w:rsidP="00A45909">
      <w:pPr>
        <w:pStyle w:val="paragraph"/>
      </w:pPr>
      <w:r w:rsidRPr="00236C51">
        <w:tab/>
        <w:t>(a)</w:t>
      </w:r>
      <w:r w:rsidRPr="00236C51">
        <w:tab/>
        <w:t xml:space="preserve">has </w:t>
      </w:r>
      <w:r w:rsidR="00583F39" w:rsidRPr="00236C51">
        <w:t xml:space="preserve">been awarded </w:t>
      </w:r>
      <w:r w:rsidRPr="00236C51">
        <w:t>a</w:t>
      </w:r>
      <w:r w:rsidR="00185A5B" w:rsidRPr="00236C51">
        <w:t xml:space="preserve"> Certificate IV in Accounting and Bookkeeping</w:t>
      </w:r>
      <w:r w:rsidR="00487FB1" w:rsidRPr="00236C51">
        <w:t xml:space="preserve"> (or a Certificate IV Bookkeeping or Certificate IV Accounting)</w:t>
      </w:r>
      <w:r w:rsidRPr="00236C51">
        <w:t xml:space="preserve">, or a higher qualification in bookkeeping or accounting, </w:t>
      </w:r>
      <w:r w:rsidR="00FE54A9" w:rsidRPr="00236C51">
        <w:t>from</w:t>
      </w:r>
      <w:r w:rsidRPr="00236C51">
        <w:t xml:space="preserve"> a registered training organisation or an equivalent institution; and</w:t>
      </w:r>
    </w:p>
    <w:p w14:paraId="4C540C7C" w14:textId="77777777" w:rsidR="00A45909" w:rsidRPr="00236C51" w:rsidRDefault="00A45909" w:rsidP="00A45909">
      <w:pPr>
        <w:pStyle w:val="paragraph"/>
      </w:pPr>
      <w:r w:rsidRPr="00236C51">
        <w:tab/>
        <w:t>(b)</w:t>
      </w:r>
      <w:r w:rsidRPr="00236C51">
        <w:tab/>
        <w:t>has successfully completed a course in basic GST/BAS taxation principles that is approved by the Board; and</w:t>
      </w:r>
    </w:p>
    <w:p w14:paraId="4F6FCAE3" w14:textId="77777777" w:rsidR="00A45909" w:rsidRPr="00236C51" w:rsidRDefault="00A45909" w:rsidP="00A45909">
      <w:pPr>
        <w:pStyle w:val="paragraph"/>
      </w:pPr>
      <w:r w:rsidRPr="00236C51">
        <w:tab/>
        <w:t>(c)</w:t>
      </w:r>
      <w:r w:rsidRPr="00236C51">
        <w:tab/>
        <w:t>has undertaken at least 1400 hours of relevant experience in the last 4 years.</w:t>
      </w:r>
    </w:p>
    <w:p w14:paraId="0EC73824" w14:textId="77777777" w:rsidR="00A45909" w:rsidRPr="00236C51" w:rsidRDefault="00A45909" w:rsidP="00A45909">
      <w:pPr>
        <w:pStyle w:val="notetext"/>
      </w:pPr>
      <w:r w:rsidRPr="00236C51">
        <w:t>Note 1:</w:t>
      </w:r>
      <w:r w:rsidRPr="00236C51">
        <w:tab/>
        <w:t>The Board may approve a course by an approval process, an accreditation scheme, or by other means.</w:t>
      </w:r>
    </w:p>
    <w:p w14:paraId="0BC1701C" w14:textId="77777777" w:rsidR="007D7CC7" w:rsidRPr="00236C51" w:rsidRDefault="00A45909" w:rsidP="001D26CC">
      <w:pPr>
        <w:pStyle w:val="notetext"/>
      </w:pPr>
      <w:r w:rsidRPr="00236C51">
        <w:t>Note 2:</w:t>
      </w:r>
      <w:r w:rsidRPr="00236C51">
        <w:tab/>
        <w:t xml:space="preserve">For the definition of </w:t>
      </w:r>
      <w:r w:rsidRPr="00236C51">
        <w:rPr>
          <w:b/>
          <w:i/>
        </w:rPr>
        <w:t>relevant experience</w:t>
      </w:r>
      <w:r w:rsidRPr="00236C51">
        <w:t xml:space="preserve">, see </w:t>
      </w:r>
      <w:r w:rsidR="00011798" w:rsidRPr="00236C51">
        <w:t>clause 1</w:t>
      </w:r>
      <w:r w:rsidR="007E219F" w:rsidRPr="00236C51">
        <w:t>03 of this Part</w:t>
      </w:r>
      <w:r w:rsidRPr="00236C51">
        <w:t>.</w:t>
      </w:r>
    </w:p>
    <w:p w14:paraId="16F68A09" w14:textId="77777777" w:rsidR="00A45909" w:rsidRPr="00236C51" w:rsidRDefault="00A45909" w:rsidP="00A45909">
      <w:pPr>
        <w:pStyle w:val="SubsectionHead"/>
      </w:pPr>
      <w:r w:rsidRPr="00236C51">
        <w:t>Professional association membership</w:t>
      </w:r>
    </w:p>
    <w:p w14:paraId="0B1A4707" w14:textId="77777777" w:rsidR="00A45909" w:rsidRPr="00236C51" w:rsidRDefault="00A45909" w:rsidP="00A45909">
      <w:pPr>
        <w:pStyle w:val="subsection"/>
      </w:pPr>
      <w:r w:rsidRPr="00236C51">
        <w:tab/>
        <w:t>102</w:t>
      </w:r>
      <w:r w:rsidRPr="00236C51">
        <w:tab/>
        <w:t xml:space="preserve">This </w:t>
      </w:r>
      <w:r w:rsidR="00E26A0E" w:rsidRPr="00236C51">
        <w:t>clause</w:t>
      </w:r>
      <w:r w:rsidRPr="00236C51">
        <w:t xml:space="preserve"> applies if the individual:</w:t>
      </w:r>
    </w:p>
    <w:p w14:paraId="0A237D29" w14:textId="77777777" w:rsidR="00A45909" w:rsidRPr="00236C51" w:rsidRDefault="00A45909" w:rsidP="00A45909">
      <w:pPr>
        <w:pStyle w:val="paragraph"/>
      </w:pPr>
      <w:r w:rsidRPr="00236C51">
        <w:tab/>
        <w:t>(a)</w:t>
      </w:r>
      <w:r w:rsidRPr="00236C51">
        <w:tab/>
        <w:t>is a voting member of a recognised BAS agent association or a recognised tax agent association; and</w:t>
      </w:r>
    </w:p>
    <w:p w14:paraId="0E85486B" w14:textId="77777777" w:rsidR="00A45909" w:rsidRPr="00236C51" w:rsidRDefault="00A45909" w:rsidP="00A45909">
      <w:pPr>
        <w:pStyle w:val="paragraph"/>
      </w:pPr>
      <w:r w:rsidRPr="00236C51">
        <w:tab/>
        <w:t>(b)</w:t>
      </w:r>
      <w:r w:rsidRPr="00236C51">
        <w:tab/>
        <w:t xml:space="preserve">has </w:t>
      </w:r>
      <w:r w:rsidR="00583F39" w:rsidRPr="00236C51">
        <w:t xml:space="preserve">been awarded </w:t>
      </w:r>
      <w:r w:rsidRPr="00236C51">
        <w:t xml:space="preserve">a </w:t>
      </w:r>
      <w:r w:rsidR="00D33ECE" w:rsidRPr="00236C51">
        <w:t>Certificate IV in Accounting and Bookkeeping (or a Certificate IV Bookkeeping or Certificate IV Accounting)</w:t>
      </w:r>
      <w:r w:rsidRPr="00236C51">
        <w:t xml:space="preserve">, or a higher qualification in bookkeeping or accounting, </w:t>
      </w:r>
      <w:r w:rsidR="00FE54A9" w:rsidRPr="00236C51">
        <w:t>from</w:t>
      </w:r>
      <w:r w:rsidRPr="00236C51">
        <w:t xml:space="preserve"> a registered training organisation or an equivalent institution; and</w:t>
      </w:r>
    </w:p>
    <w:p w14:paraId="2A37DF07" w14:textId="77777777" w:rsidR="00A45909" w:rsidRPr="00236C51" w:rsidRDefault="00A45909" w:rsidP="00A45909">
      <w:pPr>
        <w:pStyle w:val="paragraph"/>
      </w:pPr>
      <w:r w:rsidRPr="00236C51">
        <w:tab/>
        <w:t>(c)</w:t>
      </w:r>
      <w:r w:rsidRPr="00236C51">
        <w:tab/>
        <w:t>has successfully completed a course in basic GST/BAS taxation principles that is approved by the Board; and</w:t>
      </w:r>
    </w:p>
    <w:p w14:paraId="3C73E530" w14:textId="77777777" w:rsidR="00A45909" w:rsidRPr="00236C51" w:rsidRDefault="00A45909" w:rsidP="00A45909">
      <w:pPr>
        <w:pStyle w:val="paragraph"/>
      </w:pPr>
      <w:r w:rsidRPr="00236C51">
        <w:tab/>
        <w:t>(d)</w:t>
      </w:r>
      <w:r w:rsidRPr="00236C51">
        <w:tab/>
        <w:t>has undertaken at least 1000 hours of relevant experience in the last 4 years.</w:t>
      </w:r>
    </w:p>
    <w:p w14:paraId="452C2D84" w14:textId="77777777" w:rsidR="00A45909" w:rsidRPr="00236C51" w:rsidRDefault="00A45909" w:rsidP="00A45909">
      <w:pPr>
        <w:pStyle w:val="notetext"/>
      </w:pPr>
      <w:r w:rsidRPr="00236C51">
        <w:t>Note 1:</w:t>
      </w:r>
      <w:r w:rsidRPr="00236C51">
        <w:tab/>
        <w:t>The Board may approve a course by an approval process, an accreditation scheme, or by other means.</w:t>
      </w:r>
    </w:p>
    <w:p w14:paraId="4ADAFAF1" w14:textId="6071D437" w:rsidR="00895DF8" w:rsidRPr="00236C51" w:rsidRDefault="00A45909" w:rsidP="00A90ACE">
      <w:pPr>
        <w:pStyle w:val="notetext"/>
      </w:pPr>
      <w:r w:rsidRPr="00236C51">
        <w:t>Note 2:</w:t>
      </w:r>
      <w:r w:rsidRPr="00236C51">
        <w:tab/>
        <w:t xml:space="preserve">For the definitions of </w:t>
      </w:r>
      <w:r w:rsidRPr="00236C51">
        <w:rPr>
          <w:b/>
          <w:i/>
        </w:rPr>
        <w:t>recognised BAS agent association</w:t>
      </w:r>
      <w:r w:rsidRPr="00236C51">
        <w:t xml:space="preserve"> and </w:t>
      </w:r>
      <w:r w:rsidRPr="00236C51">
        <w:rPr>
          <w:b/>
          <w:i/>
        </w:rPr>
        <w:t>recognised tax agent association</w:t>
      </w:r>
      <w:r w:rsidRPr="00236C51">
        <w:t xml:space="preserve">, see </w:t>
      </w:r>
      <w:r w:rsidR="001B02C5">
        <w:t>section 5</w:t>
      </w:r>
      <w:r w:rsidRPr="00236C51">
        <w:t xml:space="preserve">. For the definition of </w:t>
      </w:r>
      <w:r w:rsidRPr="00236C51">
        <w:rPr>
          <w:b/>
          <w:i/>
        </w:rPr>
        <w:t>relevant experience</w:t>
      </w:r>
      <w:r w:rsidRPr="00236C51">
        <w:t xml:space="preserve">, see </w:t>
      </w:r>
      <w:r w:rsidR="00011798" w:rsidRPr="00236C51">
        <w:t>clause 1</w:t>
      </w:r>
      <w:r w:rsidR="007E219F" w:rsidRPr="00236C51">
        <w:t>03 of this Part</w:t>
      </w:r>
      <w:r w:rsidRPr="00236C51">
        <w:t>.</w:t>
      </w:r>
    </w:p>
    <w:p w14:paraId="4DD9CF29" w14:textId="77777777" w:rsidR="004B0012" w:rsidRPr="00236C51" w:rsidRDefault="004B0012" w:rsidP="004B0012">
      <w:pPr>
        <w:pStyle w:val="SubsectionHead"/>
      </w:pPr>
      <w:r w:rsidRPr="00236C51">
        <w:t>Definitions</w:t>
      </w:r>
    </w:p>
    <w:p w14:paraId="37ED290B" w14:textId="77777777" w:rsidR="004B0012" w:rsidRPr="00236C51" w:rsidRDefault="00E26A0E" w:rsidP="004B0012">
      <w:pPr>
        <w:pStyle w:val="subsection"/>
      </w:pPr>
      <w:r w:rsidRPr="00236C51">
        <w:tab/>
        <w:t>103</w:t>
      </w:r>
      <w:r w:rsidRPr="00236C51">
        <w:tab/>
        <w:t>In this Part:</w:t>
      </w:r>
    </w:p>
    <w:p w14:paraId="204C59F9" w14:textId="77777777" w:rsidR="004B0012" w:rsidRPr="00236C51" w:rsidRDefault="004B0012" w:rsidP="004B0012">
      <w:pPr>
        <w:pStyle w:val="Definition"/>
      </w:pPr>
      <w:r w:rsidRPr="00236C51">
        <w:rPr>
          <w:b/>
          <w:i/>
        </w:rPr>
        <w:t>relevant experience</w:t>
      </w:r>
      <w:r w:rsidRPr="00236C51">
        <w:t xml:space="preserve"> means work by an individual:</w:t>
      </w:r>
    </w:p>
    <w:p w14:paraId="2C246A2B" w14:textId="77777777" w:rsidR="004B0012" w:rsidRPr="00236C51" w:rsidRDefault="004B0012" w:rsidP="004B0012">
      <w:pPr>
        <w:pStyle w:val="paragraph"/>
      </w:pPr>
      <w:r w:rsidRPr="00236C51">
        <w:tab/>
        <w:t>(a)</w:t>
      </w:r>
      <w:r w:rsidRPr="00236C51">
        <w:tab/>
        <w:t>as a registered tax agent or a registered BAS agent; or</w:t>
      </w:r>
    </w:p>
    <w:p w14:paraId="0C09BCC1" w14:textId="77777777" w:rsidR="004B0012" w:rsidRPr="00236C51" w:rsidRDefault="004B0012" w:rsidP="004B0012">
      <w:pPr>
        <w:pStyle w:val="paragraph"/>
      </w:pPr>
      <w:r w:rsidRPr="00236C51">
        <w:lastRenderedPageBreak/>
        <w:tab/>
        <w:t>(</w:t>
      </w:r>
      <w:r w:rsidR="006D6672" w:rsidRPr="00236C51">
        <w:t>b</w:t>
      </w:r>
      <w:r w:rsidRPr="00236C51">
        <w:t>)</w:t>
      </w:r>
      <w:r w:rsidRPr="00236C51">
        <w:tab/>
        <w:t>under the supervision and control of a registered tax agent or a registered BAS agent; or</w:t>
      </w:r>
    </w:p>
    <w:p w14:paraId="6C9AF660" w14:textId="77777777" w:rsidR="004B0012" w:rsidRPr="00236C51" w:rsidRDefault="004B0012" w:rsidP="004B0012">
      <w:pPr>
        <w:pStyle w:val="paragraph"/>
      </w:pPr>
      <w:r w:rsidRPr="00236C51">
        <w:tab/>
        <w:t>(</w:t>
      </w:r>
      <w:r w:rsidR="006D6672" w:rsidRPr="00236C51">
        <w:t>c</w:t>
      </w:r>
      <w:r w:rsidRPr="00236C51">
        <w:t>)</w:t>
      </w:r>
      <w:r w:rsidRPr="00236C51">
        <w:tab/>
        <w:t>of another kind approved by the Board;</w:t>
      </w:r>
    </w:p>
    <w:p w14:paraId="0FEABEE8" w14:textId="3F922DFA" w:rsidR="004B0012" w:rsidRPr="00236C51" w:rsidRDefault="004B0012" w:rsidP="004B0012">
      <w:pPr>
        <w:pStyle w:val="subsection2"/>
      </w:pPr>
      <w:r w:rsidRPr="00236C51">
        <w:t xml:space="preserve">that includes substantial involvement in the provision of one or more of the types of BAS services described in </w:t>
      </w:r>
      <w:r w:rsidR="001B02C5">
        <w:t>section 9</w:t>
      </w:r>
      <w:r w:rsidRPr="00236C51">
        <w:t>0</w:t>
      </w:r>
      <w:r w:rsidR="001B02C5">
        <w:noBreakHyphen/>
      </w:r>
      <w:r w:rsidRPr="00236C51">
        <w:t>10 of the Act.</w:t>
      </w:r>
    </w:p>
    <w:p w14:paraId="3BAA91D7" w14:textId="77777777" w:rsidR="004B0012" w:rsidRPr="00236C51" w:rsidRDefault="004B0012" w:rsidP="00E740C3">
      <w:pPr>
        <w:pStyle w:val="notetext"/>
      </w:pPr>
      <w:r w:rsidRPr="00236C51">
        <w:t>Note:</w:t>
      </w:r>
      <w:r w:rsidRPr="00236C51">
        <w:tab/>
        <w:t xml:space="preserve">The terms </w:t>
      </w:r>
      <w:r w:rsidRPr="00236C51">
        <w:rPr>
          <w:b/>
          <w:i/>
        </w:rPr>
        <w:t>registered BAS agent</w:t>
      </w:r>
      <w:r w:rsidRPr="00236C51">
        <w:t xml:space="preserve"> and </w:t>
      </w:r>
      <w:r w:rsidRPr="00236C51">
        <w:rPr>
          <w:b/>
          <w:i/>
        </w:rPr>
        <w:t>registered tax agent</w:t>
      </w:r>
      <w:r w:rsidRPr="00236C51">
        <w:t xml:space="preserve"> are defined in the Act.</w:t>
      </w:r>
    </w:p>
    <w:p w14:paraId="19A9AA7E" w14:textId="06D4D87C" w:rsidR="00F915EA" w:rsidRPr="00236C51" w:rsidRDefault="001B02C5" w:rsidP="00F915EA">
      <w:pPr>
        <w:pStyle w:val="ActHead2"/>
        <w:pageBreakBefore/>
      </w:pPr>
      <w:bookmarkStart w:id="46" w:name="_Toc151459310"/>
      <w:r w:rsidRPr="001B02C5">
        <w:rPr>
          <w:rStyle w:val="CharPartNo"/>
        </w:rPr>
        <w:lastRenderedPageBreak/>
        <w:t>Part 2</w:t>
      </w:r>
      <w:r w:rsidR="00F915EA" w:rsidRPr="00236C51">
        <w:t>—</w:t>
      </w:r>
      <w:r w:rsidR="0025340C" w:rsidRPr="001B02C5">
        <w:rPr>
          <w:rStyle w:val="CharPartText"/>
        </w:rPr>
        <w:t>Registered</w:t>
      </w:r>
      <w:r w:rsidR="00F915EA" w:rsidRPr="001B02C5">
        <w:rPr>
          <w:rStyle w:val="CharPartText"/>
        </w:rPr>
        <w:t xml:space="preserve"> tax agent</w:t>
      </w:r>
      <w:r w:rsidR="0025340C" w:rsidRPr="001B02C5">
        <w:rPr>
          <w:rStyle w:val="CharPartText"/>
        </w:rPr>
        <w:t>s</w:t>
      </w:r>
      <w:bookmarkEnd w:id="46"/>
    </w:p>
    <w:p w14:paraId="1CFE5EE5" w14:textId="77777777" w:rsidR="00450FBC" w:rsidRPr="00236C51" w:rsidRDefault="00450FBC" w:rsidP="00450FBC">
      <w:pPr>
        <w:pStyle w:val="Header"/>
      </w:pPr>
      <w:r w:rsidRPr="001B02C5">
        <w:rPr>
          <w:rStyle w:val="CharDivNo"/>
        </w:rPr>
        <w:t xml:space="preserve"> </w:t>
      </w:r>
      <w:r w:rsidRPr="001B02C5">
        <w:rPr>
          <w:rStyle w:val="CharDivText"/>
        </w:rPr>
        <w:t xml:space="preserve"> </w:t>
      </w:r>
    </w:p>
    <w:p w14:paraId="658B36BB" w14:textId="77777777" w:rsidR="00A45909" w:rsidRPr="00236C51" w:rsidRDefault="00A45909" w:rsidP="00A45909">
      <w:pPr>
        <w:pStyle w:val="SubsectionHead"/>
      </w:pPr>
      <w:r w:rsidRPr="00236C51">
        <w:t>Tertiary qualifications—accounting</w:t>
      </w:r>
    </w:p>
    <w:p w14:paraId="28BF7EF9" w14:textId="77777777" w:rsidR="00A45909" w:rsidRPr="00236C51" w:rsidRDefault="00A45909" w:rsidP="00A45909">
      <w:pPr>
        <w:pStyle w:val="subsection"/>
      </w:pPr>
      <w:r w:rsidRPr="00236C51">
        <w:tab/>
        <w:t>201</w:t>
      </w:r>
      <w:r w:rsidRPr="00236C51">
        <w:tab/>
        <w:t xml:space="preserve">This </w:t>
      </w:r>
      <w:r w:rsidR="00E26A0E" w:rsidRPr="00236C51">
        <w:t>clause</w:t>
      </w:r>
      <w:r w:rsidRPr="00236C51">
        <w:t xml:space="preserve"> applies if the individual:</w:t>
      </w:r>
    </w:p>
    <w:p w14:paraId="5576E488" w14:textId="77777777" w:rsidR="00A45909" w:rsidRPr="00236C51" w:rsidRDefault="00A45909" w:rsidP="00A45909">
      <w:pPr>
        <w:pStyle w:val="paragraph"/>
      </w:pPr>
      <w:r w:rsidRPr="00236C51">
        <w:tab/>
        <w:t>(a)</w:t>
      </w:r>
      <w:r w:rsidRPr="00236C51">
        <w:tab/>
        <w:t>has</w:t>
      </w:r>
      <w:r w:rsidR="00583F39" w:rsidRPr="00236C51">
        <w:t xml:space="preserve"> been awarded</w:t>
      </w:r>
      <w:r w:rsidRPr="00236C51">
        <w:t xml:space="preserve"> either:</w:t>
      </w:r>
    </w:p>
    <w:p w14:paraId="4D2A1996" w14:textId="77777777" w:rsidR="00A45909" w:rsidRPr="00236C51" w:rsidRDefault="00A45909" w:rsidP="00A45909">
      <w:pPr>
        <w:pStyle w:val="paragraphsub"/>
      </w:pPr>
      <w:r w:rsidRPr="00236C51">
        <w:tab/>
        <w:t>(i)</w:t>
      </w:r>
      <w:r w:rsidRPr="00236C51">
        <w:tab/>
        <w:t xml:space="preserve">a degree, or a post graduate award, in accounting </w:t>
      </w:r>
      <w:r w:rsidR="00FE54A9" w:rsidRPr="00236C51">
        <w:t>from</w:t>
      </w:r>
      <w:r w:rsidRPr="00236C51">
        <w:t xml:space="preserve"> an Australian tertiary</w:t>
      </w:r>
      <w:r w:rsidR="00CD5349" w:rsidRPr="00236C51">
        <w:t xml:space="preserve"> education</w:t>
      </w:r>
      <w:r w:rsidRPr="00236C51">
        <w:t xml:space="preserve"> institution; or</w:t>
      </w:r>
    </w:p>
    <w:p w14:paraId="632463B6" w14:textId="77777777" w:rsidR="00A45909" w:rsidRPr="00236C51" w:rsidRDefault="00A45909" w:rsidP="00A45909">
      <w:pPr>
        <w:pStyle w:val="paragraphsub"/>
      </w:pPr>
      <w:r w:rsidRPr="00236C51">
        <w:tab/>
        <w:t>(ii)</w:t>
      </w:r>
      <w:r w:rsidRPr="00236C51">
        <w:tab/>
        <w:t>a degree, or an award, in accounting that is approved by the Board</w:t>
      </w:r>
      <w:r w:rsidR="00FE54A9" w:rsidRPr="00236C51">
        <w:t>,</w:t>
      </w:r>
      <w:r w:rsidRPr="00236C51">
        <w:t xml:space="preserve"> </w:t>
      </w:r>
      <w:r w:rsidR="00FE54A9" w:rsidRPr="00236C51">
        <w:t>and that is from an equivalent institution</w:t>
      </w:r>
      <w:r w:rsidRPr="00236C51">
        <w:t>; and</w:t>
      </w:r>
    </w:p>
    <w:p w14:paraId="06121D41" w14:textId="77777777" w:rsidR="00A45909" w:rsidRPr="00236C51" w:rsidRDefault="00A45909" w:rsidP="00A45909">
      <w:pPr>
        <w:pStyle w:val="paragraph"/>
      </w:pPr>
      <w:r w:rsidRPr="00236C51">
        <w:tab/>
        <w:t>(b)</w:t>
      </w:r>
      <w:r w:rsidRPr="00236C51">
        <w:tab/>
        <w:t>has successfully completed a course in commercial law that is approved by the Board; and</w:t>
      </w:r>
    </w:p>
    <w:p w14:paraId="7FF8FBCF" w14:textId="77777777" w:rsidR="00A45909" w:rsidRPr="00236C51" w:rsidRDefault="00A45909" w:rsidP="00A45909">
      <w:pPr>
        <w:pStyle w:val="paragraph"/>
      </w:pPr>
      <w:r w:rsidRPr="00236C51">
        <w:tab/>
        <w:t>(c)</w:t>
      </w:r>
      <w:r w:rsidRPr="00236C51">
        <w:tab/>
        <w:t>has successfully completed a course in Australian taxation law that is approved by the Board; and</w:t>
      </w:r>
    </w:p>
    <w:p w14:paraId="0DE1330E" w14:textId="77777777" w:rsidR="00A45909" w:rsidRPr="00236C51" w:rsidRDefault="00A45909" w:rsidP="00A45909">
      <w:pPr>
        <w:pStyle w:val="paragraph"/>
      </w:pPr>
      <w:r w:rsidRPr="00236C51">
        <w:tab/>
        <w:t>(d)</w:t>
      </w:r>
      <w:r w:rsidRPr="00236C51">
        <w:tab/>
        <w:t>has undertaken at least 1 year</w:t>
      </w:r>
      <w:r w:rsidR="007C55CC" w:rsidRPr="00236C51">
        <w:t xml:space="preserve"> of full</w:t>
      </w:r>
      <w:r w:rsidR="00CA005F" w:rsidRPr="00236C51">
        <w:t xml:space="preserve"> </w:t>
      </w:r>
      <w:r w:rsidR="007C55CC" w:rsidRPr="00236C51">
        <w:t>time</w:t>
      </w:r>
      <w:r w:rsidRPr="00236C51">
        <w:t xml:space="preserve"> relevant experience</w:t>
      </w:r>
      <w:r w:rsidR="007C55CC" w:rsidRPr="00236C51">
        <w:t xml:space="preserve"> (or part time equivalent)</w:t>
      </w:r>
      <w:r w:rsidRPr="00236C51">
        <w:t xml:space="preserve"> in the last 5 years.</w:t>
      </w:r>
    </w:p>
    <w:p w14:paraId="1370677F" w14:textId="77777777" w:rsidR="00A45909" w:rsidRPr="00236C51" w:rsidRDefault="00A45909" w:rsidP="00A45909">
      <w:pPr>
        <w:pStyle w:val="notetext"/>
      </w:pPr>
      <w:r w:rsidRPr="00236C51">
        <w:t>Note 1:</w:t>
      </w:r>
      <w:r w:rsidRPr="00236C51">
        <w:tab/>
        <w:t>The Board may approve a course by an approval process, an accreditation scheme, or by other means.</w:t>
      </w:r>
    </w:p>
    <w:p w14:paraId="5A3F2A95" w14:textId="77777777" w:rsidR="00A45909" w:rsidRPr="00236C51" w:rsidRDefault="00A45909" w:rsidP="00A45909">
      <w:pPr>
        <w:pStyle w:val="notetext"/>
      </w:pPr>
      <w:r w:rsidRPr="00236C51">
        <w:t>Note 2:</w:t>
      </w:r>
      <w:r w:rsidRPr="00236C51">
        <w:tab/>
        <w:t xml:space="preserve">For the definition of </w:t>
      </w:r>
      <w:r w:rsidRPr="00236C51">
        <w:rPr>
          <w:b/>
          <w:i/>
        </w:rPr>
        <w:t>relevant experience</w:t>
      </w:r>
      <w:r w:rsidRPr="00236C51">
        <w:t xml:space="preserve">, see </w:t>
      </w:r>
      <w:r w:rsidR="005D2B48" w:rsidRPr="00236C51">
        <w:t>clause 2</w:t>
      </w:r>
      <w:r w:rsidR="007E219F" w:rsidRPr="00236C51">
        <w:t>12 of this Part</w:t>
      </w:r>
      <w:r w:rsidRPr="00236C51">
        <w:t>.</w:t>
      </w:r>
    </w:p>
    <w:p w14:paraId="44517FDA" w14:textId="77777777" w:rsidR="00A45909" w:rsidRPr="00236C51" w:rsidRDefault="00A45909" w:rsidP="00A45909">
      <w:pPr>
        <w:pStyle w:val="SubsectionHead"/>
      </w:pPr>
      <w:r w:rsidRPr="00236C51">
        <w:t>Tertiary qualifications—specialists</w:t>
      </w:r>
    </w:p>
    <w:p w14:paraId="05A2B35A" w14:textId="77777777" w:rsidR="00A45909" w:rsidRPr="00236C51" w:rsidRDefault="00A45909" w:rsidP="00A45909">
      <w:pPr>
        <w:pStyle w:val="subsection"/>
      </w:pPr>
      <w:r w:rsidRPr="00236C51">
        <w:tab/>
        <w:t>202</w:t>
      </w:r>
      <w:r w:rsidRPr="00236C51">
        <w:tab/>
        <w:t xml:space="preserve">This </w:t>
      </w:r>
      <w:r w:rsidR="00E26A0E" w:rsidRPr="00236C51">
        <w:t>clause</w:t>
      </w:r>
      <w:r w:rsidRPr="00236C51">
        <w:t xml:space="preserve"> applies if the individual:</w:t>
      </w:r>
    </w:p>
    <w:p w14:paraId="4DC73F6A" w14:textId="77777777" w:rsidR="00A45909" w:rsidRPr="00236C51" w:rsidRDefault="00A45909" w:rsidP="00A45909">
      <w:pPr>
        <w:pStyle w:val="paragraph"/>
      </w:pPr>
      <w:r w:rsidRPr="00236C51">
        <w:tab/>
        <w:t>(a)</w:t>
      </w:r>
      <w:r w:rsidRPr="00236C51">
        <w:tab/>
        <w:t>has</w:t>
      </w:r>
      <w:r w:rsidR="00FE54A9" w:rsidRPr="00236C51">
        <w:t xml:space="preserve"> been awarded</w:t>
      </w:r>
      <w:r w:rsidRPr="00236C51">
        <w:t xml:space="preserve"> either:</w:t>
      </w:r>
    </w:p>
    <w:p w14:paraId="6FD8966E" w14:textId="77777777" w:rsidR="00A45909" w:rsidRPr="00236C51" w:rsidRDefault="00A45909" w:rsidP="00A45909">
      <w:pPr>
        <w:pStyle w:val="paragraphsub"/>
      </w:pPr>
      <w:r w:rsidRPr="00236C51">
        <w:tab/>
        <w:t>(i)</w:t>
      </w:r>
      <w:r w:rsidRPr="00236C51">
        <w:tab/>
        <w:t>a degree, or a post graduate award, in an area (other than accounting) that is relevant to the tax agent service to which the individual’s application for registration relates from an Australian tertiary</w:t>
      </w:r>
      <w:r w:rsidR="00CD5349" w:rsidRPr="00236C51">
        <w:t xml:space="preserve"> education</w:t>
      </w:r>
      <w:r w:rsidRPr="00236C51">
        <w:t xml:space="preserve"> institution; or</w:t>
      </w:r>
    </w:p>
    <w:p w14:paraId="630FDA64" w14:textId="77777777" w:rsidR="00A45909" w:rsidRPr="00236C51" w:rsidRDefault="00A45909" w:rsidP="00A45909">
      <w:pPr>
        <w:pStyle w:val="paragraphsub"/>
      </w:pPr>
      <w:r w:rsidRPr="00236C51">
        <w:tab/>
        <w:t>(ii)</w:t>
      </w:r>
      <w:r w:rsidRPr="00236C51">
        <w:tab/>
        <w:t>a degree, or an award, in an area (other than accounting) that is approved by the board, relevant to the tax agent service to which the individual’s application for registration relates, and that is from an equivalent institution; and</w:t>
      </w:r>
    </w:p>
    <w:p w14:paraId="723A25D6" w14:textId="77777777" w:rsidR="00A45909" w:rsidRPr="00236C51" w:rsidRDefault="00A45909" w:rsidP="00A45909">
      <w:pPr>
        <w:pStyle w:val="paragraph"/>
      </w:pPr>
      <w:r w:rsidRPr="00236C51">
        <w:tab/>
        <w:t>(b)</w:t>
      </w:r>
      <w:r w:rsidRPr="00236C51">
        <w:tab/>
        <w:t>if the Board considers it relevant to the tax agent service to which the individual’s application for registration relates—has successfully completed as many of the following courses as the Board considers necessary:</w:t>
      </w:r>
    </w:p>
    <w:p w14:paraId="3BCA7815" w14:textId="77777777" w:rsidR="00A45909" w:rsidRPr="00236C51" w:rsidRDefault="00A45909" w:rsidP="00A45909">
      <w:pPr>
        <w:pStyle w:val="paragraphsub"/>
      </w:pPr>
      <w:r w:rsidRPr="00236C51">
        <w:tab/>
        <w:t>(i)</w:t>
      </w:r>
      <w:r w:rsidRPr="00236C51">
        <w:tab/>
        <w:t>a course in basic accounting principles that is approved by the Board;</w:t>
      </w:r>
    </w:p>
    <w:p w14:paraId="616D827C" w14:textId="77777777" w:rsidR="00A45909" w:rsidRPr="00236C51" w:rsidRDefault="00A45909" w:rsidP="00A45909">
      <w:pPr>
        <w:pStyle w:val="paragraphsub"/>
      </w:pPr>
      <w:r w:rsidRPr="00236C51">
        <w:tab/>
        <w:t>(ii)</w:t>
      </w:r>
      <w:r w:rsidRPr="00236C51">
        <w:tab/>
        <w:t>a course in commercial law that is approved by the Board;</w:t>
      </w:r>
    </w:p>
    <w:p w14:paraId="4133CC7A" w14:textId="77777777" w:rsidR="00A45909" w:rsidRPr="00236C51" w:rsidRDefault="00A45909" w:rsidP="00A45909">
      <w:pPr>
        <w:pStyle w:val="paragraphsub"/>
      </w:pPr>
      <w:r w:rsidRPr="00236C51">
        <w:tab/>
        <w:t>(iii)</w:t>
      </w:r>
      <w:r w:rsidRPr="00236C51">
        <w:tab/>
        <w:t>a course in Australian taxation law that is approved by the Board; and</w:t>
      </w:r>
    </w:p>
    <w:p w14:paraId="7B3840B4" w14:textId="77777777" w:rsidR="00A45909" w:rsidRPr="00236C51" w:rsidRDefault="00A45909" w:rsidP="00A45909">
      <w:pPr>
        <w:pStyle w:val="paragraph"/>
      </w:pPr>
      <w:r w:rsidRPr="00236C51">
        <w:tab/>
        <w:t>(c)</w:t>
      </w:r>
      <w:r w:rsidRPr="00236C51">
        <w:tab/>
        <w:t xml:space="preserve">has undertaken at least 1 year </w:t>
      </w:r>
      <w:r w:rsidR="007C55CC" w:rsidRPr="00236C51">
        <w:t>of full</w:t>
      </w:r>
      <w:r w:rsidR="00CA005F" w:rsidRPr="00236C51">
        <w:t xml:space="preserve"> </w:t>
      </w:r>
      <w:r w:rsidR="007C55CC" w:rsidRPr="00236C51">
        <w:t>time relevant experience (or part time equivalent)</w:t>
      </w:r>
      <w:r w:rsidRPr="00236C51">
        <w:t xml:space="preserve"> in the last 5 years.</w:t>
      </w:r>
    </w:p>
    <w:p w14:paraId="3817382C" w14:textId="77777777" w:rsidR="00A45909" w:rsidRPr="00236C51" w:rsidRDefault="00A45909" w:rsidP="00A45909">
      <w:pPr>
        <w:pStyle w:val="notetext"/>
      </w:pPr>
      <w:r w:rsidRPr="00236C51">
        <w:t>Note 1:</w:t>
      </w:r>
      <w:r w:rsidRPr="00236C51">
        <w:tab/>
        <w:t>The Board may approve a course by an approval process, an accreditation scheme, or by other means.</w:t>
      </w:r>
    </w:p>
    <w:p w14:paraId="6DD2B058" w14:textId="77777777" w:rsidR="00A45909" w:rsidRPr="00236C51" w:rsidRDefault="00A45909" w:rsidP="00A45909">
      <w:pPr>
        <w:pStyle w:val="notetext"/>
      </w:pPr>
      <w:r w:rsidRPr="00236C51">
        <w:lastRenderedPageBreak/>
        <w:t>Note 2:</w:t>
      </w:r>
      <w:r w:rsidRPr="00236C51">
        <w:tab/>
        <w:t xml:space="preserve">The term </w:t>
      </w:r>
      <w:r w:rsidRPr="00236C51">
        <w:rPr>
          <w:b/>
          <w:i/>
        </w:rPr>
        <w:t>tax agent service</w:t>
      </w:r>
      <w:r w:rsidRPr="00236C51">
        <w:t xml:space="preserve"> is defined in the Act. For the definition of </w:t>
      </w:r>
      <w:r w:rsidRPr="00236C51">
        <w:rPr>
          <w:b/>
          <w:i/>
        </w:rPr>
        <w:t>relevant experience</w:t>
      </w:r>
      <w:r w:rsidRPr="00236C51">
        <w:t xml:space="preserve">, see </w:t>
      </w:r>
      <w:r w:rsidR="005D2B48" w:rsidRPr="00236C51">
        <w:t>clause 2</w:t>
      </w:r>
      <w:r w:rsidR="007E219F" w:rsidRPr="00236C51">
        <w:t>12 of this Part</w:t>
      </w:r>
      <w:r w:rsidRPr="00236C51">
        <w:t>.</w:t>
      </w:r>
    </w:p>
    <w:p w14:paraId="46C4214B" w14:textId="77777777" w:rsidR="00B468E8" w:rsidRPr="00236C51" w:rsidRDefault="00B468E8" w:rsidP="00B468E8">
      <w:pPr>
        <w:pStyle w:val="SubsectionHead"/>
      </w:pPr>
      <w:r w:rsidRPr="00236C51">
        <w:t>Diploma or higher award</w:t>
      </w:r>
    </w:p>
    <w:p w14:paraId="6D3E27DD" w14:textId="77777777" w:rsidR="00B468E8" w:rsidRPr="00236C51" w:rsidRDefault="00B468E8" w:rsidP="00B468E8">
      <w:pPr>
        <w:pStyle w:val="subsection"/>
      </w:pPr>
      <w:r w:rsidRPr="00236C51">
        <w:tab/>
        <w:t>203</w:t>
      </w:r>
      <w:r w:rsidRPr="00236C51">
        <w:tab/>
        <w:t xml:space="preserve">This </w:t>
      </w:r>
      <w:r w:rsidR="00E26A0E" w:rsidRPr="00236C51">
        <w:t>clause</w:t>
      </w:r>
      <w:r w:rsidRPr="00236C51">
        <w:t xml:space="preserve"> applies if the individual:</w:t>
      </w:r>
    </w:p>
    <w:p w14:paraId="048C3F87" w14:textId="77777777" w:rsidR="00B468E8" w:rsidRPr="00236C51" w:rsidRDefault="00B468E8" w:rsidP="00B468E8">
      <w:pPr>
        <w:pStyle w:val="paragraph"/>
      </w:pPr>
      <w:r w:rsidRPr="00236C51">
        <w:tab/>
        <w:t>(a)</w:t>
      </w:r>
      <w:r w:rsidRPr="00236C51">
        <w:tab/>
        <w:t xml:space="preserve">has </w:t>
      </w:r>
      <w:r w:rsidR="00FE54A9" w:rsidRPr="00236C51">
        <w:t xml:space="preserve">been awarded </w:t>
      </w:r>
      <w:r w:rsidRPr="00236C51">
        <w:t>a diploma or higher award in accounting from a registered training organisation or an equivalent institution; and</w:t>
      </w:r>
    </w:p>
    <w:p w14:paraId="136DC36F" w14:textId="77777777" w:rsidR="00B468E8" w:rsidRPr="00236C51" w:rsidRDefault="00B468E8" w:rsidP="00B468E8">
      <w:pPr>
        <w:pStyle w:val="paragraph"/>
      </w:pPr>
      <w:r w:rsidRPr="00236C51">
        <w:tab/>
        <w:t>(b)</w:t>
      </w:r>
      <w:r w:rsidRPr="00236C51">
        <w:tab/>
        <w:t>has successfully completed a course in Australian taxation law that is approved by the Board; and</w:t>
      </w:r>
    </w:p>
    <w:p w14:paraId="74EF454C" w14:textId="77777777" w:rsidR="00B468E8" w:rsidRPr="00236C51" w:rsidRDefault="00B468E8" w:rsidP="00B468E8">
      <w:pPr>
        <w:pStyle w:val="paragraph"/>
      </w:pPr>
      <w:r w:rsidRPr="00236C51">
        <w:tab/>
        <w:t>(c)</w:t>
      </w:r>
      <w:r w:rsidRPr="00236C51">
        <w:tab/>
        <w:t>has successfully completed a course in commercial law that is approved by the Board; and</w:t>
      </w:r>
    </w:p>
    <w:p w14:paraId="1A427BDC" w14:textId="77777777" w:rsidR="00B468E8" w:rsidRPr="00236C51" w:rsidRDefault="00B468E8" w:rsidP="00B468E8">
      <w:pPr>
        <w:pStyle w:val="paragraph"/>
      </w:pPr>
      <w:r w:rsidRPr="00236C51">
        <w:tab/>
        <w:t>(d)</w:t>
      </w:r>
      <w:r w:rsidRPr="00236C51">
        <w:tab/>
        <w:t xml:space="preserve">has undertaken at least 2 years </w:t>
      </w:r>
      <w:r w:rsidR="00502287" w:rsidRPr="00236C51">
        <w:t>of full</w:t>
      </w:r>
      <w:r w:rsidR="00CA005F" w:rsidRPr="00236C51">
        <w:t xml:space="preserve"> </w:t>
      </w:r>
      <w:r w:rsidR="00502287" w:rsidRPr="00236C51">
        <w:t>time relevant experience (or part time equivalent)</w:t>
      </w:r>
      <w:r w:rsidRPr="00236C51">
        <w:t xml:space="preserve"> in the last 5 years.</w:t>
      </w:r>
    </w:p>
    <w:p w14:paraId="03965528" w14:textId="77777777" w:rsidR="00B468E8" w:rsidRPr="00236C51" w:rsidRDefault="00B468E8" w:rsidP="00B468E8">
      <w:pPr>
        <w:pStyle w:val="notetext"/>
      </w:pPr>
      <w:r w:rsidRPr="00236C51">
        <w:t>Note 1:</w:t>
      </w:r>
      <w:r w:rsidRPr="00236C51">
        <w:tab/>
        <w:t>The Board may approve a course by an approval process, an accreditation scheme, or by other means.</w:t>
      </w:r>
    </w:p>
    <w:p w14:paraId="394D95C8" w14:textId="77777777" w:rsidR="00B468E8" w:rsidRPr="00236C51" w:rsidRDefault="00B468E8" w:rsidP="00B468E8">
      <w:pPr>
        <w:pStyle w:val="notetext"/>
      </w:pPr>
      <w:r w:rsidRPr="00236C51">
        <w:t>Note 2:</w:t>
      </w:r>
      <w:r w:rsidRPr="00236C51">
        <w:tab/>
        <w:t xml:space="preserve">For the definition of </w:t>
      </w:r>
      <w:r w:rsidRPr="00236C51">
        <w:rPr>
          <w:b/>
          <w:i/>
        </w:rPr>
        <w:t>relevant experience</w:t>
      </w:r>
      <w:r w:rsidRPr="00236C51">
        <w:t>, see</w:t>
      </w:r>
      <w:r w:rsidR="007E219F" w:rsidRPr="00236C51">
        <w:t xml:space="preserve"> </w:t>
      </w:r>
      <w:r w:rsidR="005D2B48" w:rsidRPr="00236C51">
        <w:t>clause 2</w:t>
      </w:r>
      <w:r w:rsidR="007E219F" w:rsidRPr="00236C51">
        <w:t>12 of this Part</w:t>
      </w:r>
      <w:r w:rsidRPr="00236C51">
        <w:t>.</w:t>
      </w:r>
    </w:p>
    <w:p w14:paraId="7077E09C" w14:textId="77777777" w:rsidR="00B468E8" w:rsidRPr="00236C51" w:rsidRDefault="00B468E8" w:rsidP="00B468E8">
      <w:pPr>
        <w:pStyle w:val="SubsectionHead"/>
      </w:pPr>
      <w:r w:rsidRPr="00236C51">
        <w:t>Tertiary qualifications—law</w:t>
      </w:r>
    </w:p>
    <w:p w14:paraId="41F0C166" w14:textId="77777777" w:rsidR="00B468E8" w:rsidRPr="00236C51" w:rsidRDefault="00B468E8" w:rsidP="00B468E8">
      <w:pPr>
        <w:pStyle w:val="subsection"/>
      </w:pPr>
      <w:r w:rsidRPr="00236C51">
        <w:tab/>
        <w:t>204</w:t>
      </w:r>
      <w:r w:rsidRPr="00236C51">
        <w:tab/>
        <w:t xml:space="preserve">This </w:t>
      </w:r>
      <w:r w:rsidR="00E26A0E" w:rsidRPr="00236C51">
        <w:t>clause</w:t>
      </w:r>
      <w:r w:rsidRPr="00236C51">
        <w:t xml:space="preserve"> applies if the individual:</w:t>
      </w:r>
    </w:p>
    <w:p w14:paraId="4C38424A" w14:textId="77777777" w:rsidR="00B468E8" w:rsidRPr="00236C51" w:rsidRDefault="00B468E8" w:rsidP="00B468E8">
      <w:pPr>
        <w:pStyle w:val="paragraph"/>
      </w:pPr>
      <w:r w:rsidRPr="00236C51">
        <w:tab/>
        <w:t>(a)</w:t>
      </w:r>
      <w:r w:rsidRPr="00236C51">
        <w:tab/>
        <w:t>has the academic qualifications required to be an Australian legal practitioner; and</w:t>
      </w:r>
    </w:p>
    <w:p w14:paraId="255401BA" w14:textId="77777777" w:rsidR="00B468E8" w:rsidRPr="00236C51" w:rsidRDefault="00B468E8" w:rsidP="00B468E8">
      <w:pPr>
        <w:pStyle w:val="paragraph"/>
      </w:pPr>
      <w:r w:rsidRPr="00236C51">
        <w:tab/>
        <w:t>(b)</w:t>
      </w:r>
      <w:r w:rsidRPr="00236C51">
        <w:tab/>
        <w:t>has successfully completed a course in basic accounting principles that is approved by the Board; and</w:t>
      </w:r>
    </w:p>
    <w:p w14:paraId="22D3052E" w14:textId="77777777" w:rsidR="00B468E8" w:rsidRPr="00236C51" w:rsidRDefault="00B468E8" w:rsidP="00B468E8">
      <w:pPr>
        <w:pStyle w:val="paragraph"/>
      </w:pPr>
      <w:r w:rsidRPr="00236C51">
        <w:tab/>
        <w:t>(c)</w:t>
      </w:r>
      <w:r w:rsidRPr="00236C51">
        <w:tab/>
        <w:t>has successfully completed a course in Australian taxation law that is approved by the Board; and</w:t>
      </w:r>
    </w:p>
    <w:p w14:paraId="147A6990" w14:textId="77777777" w:rsidR="00B468E8" w:rsidRPr="00236C51" w:rsidRDefault="00B468E8" w:rsidP="00B468E8">
      <w:pPr>
        <w:pStyle w:val="paragraph"/>
      </w:pPr>
      <w:r w:rsidRPr="00236C51">
        <w:tab/>
        <w:t>(d)</w:t>
      </w:r>
      <w:r w:rsidRPr="00236C51">
        <w:tab/>
        <w:t>has undertaken at least 1 year</w:t>
      </w:r>
      <w:r w:rsidR="00502287" w:rsidRPr="00236C51">
        <w:t xml:space="preserve"> of full</w:t>
      </w:r>
      <w:r w:rsidR="00CA005F" w:rsidRPr="00236C51">
        <w:t xml:space="preserve"> </w:t>
      </w:r>
      <w:r w:rsidR="00502287" w:rsidRPr="00236C51">
        <w:t>time relevant experience (or part time equivalent)</w:t>
      </w:r>
      <w:r w:rsidRPr="00236C51">
        <w:t xml:space="preserve"> in the last 5 years.</w:t>
      </w:r>
    </w:p>
    <w:p w14:paraId="37308777" w14:textId="77777777" w:rsidR="00B468E8" w:rsidRPr="00236C51" w:rsidRDefault="00B468E8" w:rsidP="00B468E8">
      <w:pPr>
        <w:pStyle w:val="notetext"/>
      </w:pPr>
      <w:r w:rsidRPr="00236C51">
        <w:t>Note 1:</w:t>
      </w:r>
      <w:r w:rsidRPr="00236C51">
        <w:tab/>
        <w:t>The Board may approve a course by an approval process, an accreditation scheme, or by other means.</w:t>
      </w:r>
    </w:p>
    <w:p w14:paraId="5BC9A503" w14:textId="77777777" w:rsidR="00B468E8" w:rsidRPr="00236C51" w:rsidRDefault="00B468E8" w:rsidP="00B468E8">
      <w:pPr>
        <w:pStyle w:val="notetext"/>
      </w:pPr>
      <w:r w:rsidRPr="00236C51">
        <w:t>Note 2:</w:t>
      </w:r>
      <w:r w:rsidRPr="00236C51">
        <w:tab/>
        <w:t xml:space="preserve">For the definition of </w:t>
      </w:r>
      <w:r w:rsidRPr="00236C51">
        <w:rPr>
          <w:b/>
          <w:i/>
        </w:rPr>
        <w:t>relevant experience</w:t>
      </w:r>
      <w:r w:rsidRPr="00236C51">
        <w:t xml:space="preserve">, see </w:t>
      </w:r>
      <w:r w:rsidR="005D2B48" w:rsidRPr="00236C51">
        <w:t>clause 2</w:t>
      </w:r>
      <w:r w:rsidR="007E219F" w:rsidRPr="00236C51">
        <w:t>12 of this Part</w:t>
      </w:r>
      <w:r w:rsidRPr="00236C51">
        <w:t>.</w:t>
      </w:r>
    </w:p>
    <w:p w14:paraId="61CC5A8D" w14:textId="77777777" w:rsidR="00B468E8" w:rsidRPr="00236C51" w:rsidRDefault="00B468E8" w:rsidP="00B468E8">
      <w:pPr>
        <w:pStyle w:val="SubsectionHead"/>
      </w:pPr>
      <w:r w:rsidRPr="00236C51">
        <w:t>Work experience</w:t>
      </w:r>
    </w:p>
    <w:p w14:paraId="77BAB3BA" w14:textId="77777777" w:rsidR="00B468E8" w:rsidRPr="00236C51" w:rsidRDefault="00B468E8" w:rsidP="00B468E8">
      <w:pPr>
        <w:pStyle w:val="subsection"/>
      </w:pPr>
      <w:r w:rsidRPr="00236C51">
        <w:tab/>
        <w:t>205</w:t>
      </w:r>
      <w:r w:rsidRPr="00236C51">
        <w:tab/>
        <w:t xml:space="preserve">This </w:t>
      </w:r>
      <w:r w:rsidR="00E26A0E" w:rsidRPr="00236C51">
        <w:t>clause</w:t>
      </w:r>
      <w:r w:rsidRPr="00236C51">
        <w:t xml:space="preserve"> applies if the individual:</w:t>
      </w:r>
    </w:p>
    <w:p w14:paraId="508DE4F9" w14:textId="77777777" w:rsidR="00B468E8" w:rsidRPr="00236C51" w:rsidRDefault="00B468E8" w:rsidP="00B468E8">
      <w:pPr>
        <w:pStyle w:val="paragraph"/>
      </w:pPr>
      <w:r w:rsidRPr="00236C51">
        <w:tab/>
        <w:t>(a)</w:t>
      </w:r>
      <w:r w:rsidRPr="00236C51">
        <w:tab/>
        <w:t>has successfully completed a course in basic accounting principles that is approved by the Board; and</w:t>
      </w:r>
    </w:p>
    <w:p w14:paraId="6E960EC7" w14:textId="77777777" w:rsidR="00B468E8" w:rsidRPr="00236C51" w:rsidRDefault="00B468E8" w:rsidP="00B468E8">
      <w:pPr>
        <w:pStyle w:val="paragraph"/>
      </w:pPr>
      <w:r w:rsidRPr="00236C51">
        <w:tab/>
        <w:t>(b)</w:t>
      </w:r>
      <w:r w:rsidRPr="00236C51">
        <w:tab/>
        <w:t>has successfully completed a course in Australian taxation law that is approved by the Board; and</w:t>
      </w:r>
    </w:p>
    <w:p w14:paraId="0DC1DED5" w14:textId="77777777" w:rsidR="00B468E8" w:rsidRPr="00236C51" w:rsidRDefault="00B468E8" w:rsidP="00B468E8">
      <w:pPr>
        <w:pStyle w:val="paragraph"/>
      </w:pPr>
      <w:r w:rsidRPr="00236C51">
        <w:tab/>
        <w:t>(c)</w:t>
      </w:r>
      <w:r w:rsidRPr="00236C51">
        <w:tab/>
        <w:t>has successfully completed a course in commercial law that is approved by the Board; and</w:t>
      </w:r>
    </w:p>
    <w:p w14:paraId="618E52A4" w14:textId="77777777" w:rsidR="00B468E8" w:rsidRPr="00236C51" w:rsidRDefault="00B468E8" w:rsidP="00B468E8">
      <w:pPr>
        <w:pStyle w:val="paragraph"/>
      </w:pPr>
      <w:r w:rsidRPr="00236C51">
        <w:tab/>
        <w:t>(d)</w:t>
      </w:r>
      <w:r w:rsidRPr="00236C51">
        <w:tab/>
        <w:t>has</w:t>
      </w:r>
      <w:r w:rsidRPr="00236C51">
        <w:rPr>
          <w:i/>
        </w:rPr>
        <w:t xml:space="preserve"> </w:t>
      </w:r>
      <w:r w:rsidRPr="00236C51">
        <w:t xml:space="preserve">undertaken at least 8 years </w:t>
      </w:r>
      <w:r w:rsidR="00502287" w:rsidRPr="00236C51">
        <w:t>of full</w:t>
      </w:r>
      <w:r w:rsidR="00CA005F" w:rsidRPr="00236C51">
        <w:t xml:space="preserve"> </w:t>
      </w:r>
      <w:r w:rsidR="00502287" w:rsidRPr="00236C51">
        <w:t>time relevant experience (or part time equivalent)</w:t>
      </w:r>
      <w:r w:rsidRPr="00236C51">
        <w:t xml:space="preserve"> in the last 10 years.</w:t>
      </w:r>
    </w:p>
    <w:p w14:paraId="2C053F70" w14:textId="77777777" w:rsidR="00B468E8" w:rsidRPr="00236C51" w:rsidRDefault="00B468E8" w:rsidP="00B468E8">
      <w:pPr>
        <w:pStyle w:val="notetext"/>
      </w:pPr>
      <w:r w:rsidRPr="00236C51">
        <w:t>Note 1:</w:t>
      </w:r>
      <w:r w:rsidRPr="00236C51">
        <w:tab/>
        <w:t>The Board may approve a course by an approval process, an accreditation scheme, or by other means.</w:t>
      </w:r>
    </w:p>
    <w:p w14:paraId="605F67B4" w14:textId="77777777" w:rsidR="006D6672" w:rsidRPr="00236C51" w:rsidRDefault="00B468E8" w:rsidP="001D7D77">
      <w:pPr>
        <w:pStyle w:val="notetext"/>
      </w:pPr>
      <w:r w:rsidRPr="00236C51">
        <w:t>Note 2:</w:t>
      </w:r>
      <w:r w:rsidRPr="00236C51">
        <w:tab/>
        <w:t xml:space="preserve">For the definition of </w:t>
      </w:r>
      <w:r w:rsidRPr="00236C51">
        <w:rPr>
          <w:b/>
          <w:i/>
        </w:rPr>
        <w:t>relevant experience</w:t>
      </w:r>
      <w:r w:rsidRPr="00236C51">
        <w:t xml:space="preserve">, see </w:t>
      </w:r>
      <w:r w:rsidR="005D2B48" w:rsidRPr="00236C51">
        <w:t>clause 2</w:t>
      </w:r>
      <w:r w:rsidR="007E219F" w:rsidRPr="00236C51">
        <w:t>12 of this Part</w:t>
      </w:r>
      <w:r w:rsidRPr="00236C51">
        <w:t>.</w:t>
      </w:r>
    </w:p>
    <w:p w14:paraId="471A5130" w14:textId="77777777" w:rsidR="00B468E8" w:rsidRPr="00236C51" w:rsidRDefault="00B468E8" w:rsidP="00B468E8">
      <w:pPr>
        <w:pStyle w:val="SubsectionHead"/>
      </w:pPr>
      <w:r w:rsidRPr="00236C51">
        <w:lastRenderedPageBreak/>
        <w:t>Membership of professional association</w:t>
      </w:r>
    </w:p>
    <w:p w14:paraId="57A96E63" w14:textId="77777777" w:rsidR="00B468E8" w:rsidRPr="00236C51" w:rsidRDefault="00B468E8" w:rsidP="00B468E8">
      <w:pPr>
        <w:pStyle w:val="subsection"/>
      </w:pPr>
      <w:r w:rsidRPr="00236C51">
        <w:tab/>
        <w:t>206</w:t>
      </w:r>
      <w:r w:rsidRPr="00236C51">
        <w:tab/>
        <w:t xml:space="preserve">This </w:t>
      </w:r>
      <w:r w:rsidR="00E26A0E" w:rsidRPr="00236C51">
        <w:t>clause</w:t>
      </w:r>
      <w:r w:rsidRPr="00236C51">
        <w:t xml:space="preserve"> applies if the individual:</w:t>
      </w:r>
    </w:p>
    <w:p w14:paraId="19FC9E8A" w14:textId="77777777" w:rsidR="00B468E8" w:rsidRPr="00236C51" w:rsidRDefault="00B468E8" w:rsidP="00B468E8">
      <w:pPr>
        <w:pStyle w:val="paragraph"/>
      </w:pPr>
      <w:r w:rsidRPr="00236C51">
        <w:tab/>
        <w:t>(a)</w:t>
      </w:r>
      <w:r w:rsidRPr="00236C51">
        <w:tab/>
        <w:t>is a voting member of a recognised tax agent association; and</w:t>
      </w:r>
    </w:p>
    <w:p w14:paraId="0B5ACE0E" w14:textId="77777777" w:rsidR="00B468E8" w:rsidRPr="00236C51" w:rsidRDefault="00B468E8" w:rsidP="00B468E8">
      <w:pPr>
        <w:pStyle w:val="paragraph"/>
      </w:pPr>
      <w:r w:rsidRPr="00236C51">
        <w:tab/>
        <w:t>(b)</w:t>
      </w:r>
      <w:r w:rsidRPr="00236C51">
        <w:tab/>
        <w:t>has</w:t>
      </w:r>
      <w:r w:rsidRPr="00236C51">
        <w:rPr>
          <w:i/>
        </w:rPr>
        <w:t xml:space="preserve"> </w:t>
      </w:r>
      <w:r w:rsidRPr="00236C51">
        <w:t xml:space="preserve">undertaken at least 8 years </w:t>
      </w:r>
      <w:r w:rsidR="00502287" w:rsidRPr="00236C51">
        <w:t>of full</w:t>
      </w:r>
      <w:r w:rsidR="00CA005F" w:rsidRPr="00236C51">
        <w:t xml:space="preserve"> </w:t>
      </w:r>
      <w:r w:rsidR="00502287" w:rsidRPr="00236C51">
        <w:t>time relevant experience (or part time equivalent)</w:t>
      </w:r>
      <w:r w:rsidRPr="00236C51">
        <w:t xml:space="preserve"> in the last 10 years.</w:t>
      </w:r>
    </w:p>
    <w:p w14:paraId="359FB239" w14:textId="066487F3" w:rsidR="00B468E8" w:rsidRPr="00236C51" w:rsidRDefault="00B468E8" w:rsidP="00B468E8">
      <w:pPr>
        <w:pStyle w:val="notetext"/>
      </w:pPr>
      <w:r w:rsidRPr="00236C51">
        <w:t>Note:</w:t>
      </w:r>
      <w:r w:rsidRPr="00236C51">
        <w:tab/>
        <w:t xml:space="preserve">For the definition of </w:t>
      </w:r>
      <w:r w:rsidRPr="00236C51">
        <w:rPr>
          <w:b/>
          <w:i/>
        </w:rPr>
        <w:t>recognised tax agent association</w:t>
      </w:r>
      <w:r w:rsidRPr="00236C51">
        <w:t xml:space="preserve">, see </w:t>
      </w:r>
      <w:r w:rsidR="001B02C5">
        <w:t>section 5</w:t>
      </w:r>
      <w:r w:rsidRPr="00236C51">
        <w:t xml:space="preserve">. For the definition of </w:t>
      </w:r>
      <w:r w:rsidRPr="00236C51">
        <w:rPr>
          <w:b/>
          <w:i/>
        </w:rPr>
        <w:t>relevant experience</w:t>
      </w:r>
      <w:r w:rsidRPr="00236C51">
        <w:t xml:space="preserve">, see </w:t>
      </w:r>
      <w:r w:rsidR="005D2B48" w:rsidRPr="00236C51">
        <w:t>clause 2</w:t>
      </w:r>
      <w:r w:rsidR="007E219F" w:rsidRPr="00236C51">
        <w:t>12 of this Part</w:t>
      </w:r>
      <w:r w:rsidRPr="00236C51">
        <w:t>.</w:t>
      </w:r>
    </w:p>
    <w:p w14:paraId="4A8504F4" w14:textId="77777777" w:rsidR="00B468E8" w:rsidRPr="00236C51" w:rsidRDefault="00FC0A69" w:rsidP="00A24D73">
      <w:pPr>
        <w:pStyle w:val="SubsectionHead"/>
      </w:pPr>
      <w:r w:rsidRPr="00236C51">
        <w:t>Tertiary qualifications—financial services licensees and their representatives</w:t>
      </w:r>
    </w:p>
    <w:p w14:paraId="6C1BF315" w14:textId="77777777" w:rsidR="00FC0A69" w:rsidRPr="00236C51" w:rsidRDefault="00FC0A69" w:rsidP="00FC0A69">
      <w:pPr>
        <w:pStyle w:val="subsection"/>
      </w:pPr>
      <w:r w:rsidRPr="00236C51">
        <w:tab/>
        <w:t>207</w:t>
      </w:r>
      <w:r w:rsidRPr="00236C51">
        <w:tab/>
        <w:t xml:space="preserve">This </w:t>
      </w:r>
      <w:r w:rsidR="00E26A0E" w:rsidRPr="00236C51">
        <w:t>clause</w:t>
      </w:r>
      <w:r w:rsidRPr="00236C51">
        <w:t xml:space="preserve"> applies if the individual:</w:t>
      </w:r>
    </w:p>
    <w:p w14:paraId="074962CB" w14:textId="77777777" w:rsidR="00FC0A69" w:rsidRPr="00236C51" w:rsidRDefault="00FC0A69" w:rsidP="00FC0A69">
      <w:pPr>
        <w:pStyle w:val="paragraph"/>
      </w:pPr>
      <w:r w:rsidRPr="00236C51">
        <w:tab/>
        <w:t>(a)</w:t>
      </w:r>
      <w:r w:rsidRPr="00236C51">
        <w:tab/>
        <w:t>has been awarded</w:t>
      </w:r>
      <w:r w:rsidR="00FE54A9" w:rsidRPr="00236C51">
        <w:t xml:space="preserve"> either</w:t>
      </w:r>
      <w:r w:rsidRPr="00236C51">
        <w:t>:</w:t>
      </w:r>
    </w:p>
    <w:p w14:paraId="255FCA75" w14:textId="25711C74" w:rsidR="00FC0A69" w:rsidRPr="00236C51" w:rsidRDefault="00FC0A69" w:rsidP="00FC0A69">
      <w:pPr>
        <w:pStyle w:val="paragraphsub"/>
      </w:pPr>
      <w:r w:rsidRPr="00236C51">
        <w:tab/>
        <w:t>(i)</w:t>
      </w:r>
      <w:r w:rsidRPr="00236C51">
        <w:tab/>
        <w:t>a degree, or a post</w:t>
      </w:r>
      <w:r w:rsidR="001B02C5">
        <w:noBreakHyphen/>
      </w:r>
      <w:r w:rsidRPr="00236C51">
        <w:t xml:space="preserve">graduate award, in a relevant discipline, from an Australian tertiary </w:t>
      </w:r>
      <w:r w:rsidR="00CD5349" w:rsidRPr="00236C51">
        <w:t xml:space="preserve">education </w:t>
      </w:r>
      <w:r w:rsidRPr="00236C51">
        <w:t>institution; or</w:t>
      </w:r>
    </w:p>
    <w:p w14:paraId="66E6B3A2" w14:textId="77777777" w:rsidR="00FC0A69" w:rsidRPr="00236C51" w:rsidRDefault="00FC0A69" w:rsidP="00FC0A69">
      <w:pPr>
        <w:pStyle w:val="paragraphsub"/>
      </w:pPr>
      <w:r w:rsidRPr="00236C51">
        <w:tab/>
        <w:t>(ii)</w:t>
      </w:r>
      <w:r w:rsidRPr="00236C51">
        <w:tab/>
        <w:t xml:space="preserve">a degree, or an award, in a relevant discipline that is approved by the Board, </w:t>
      </w:r>
      <w:r w:rsidR="00FE54A9" w:rsidRPr="00236C51">
        <w:t xml:space="preserve">and that is </w:t>
      </w:r>
      <w:r w:rsidRPr="00236C51">
        <w:t>from an equivalent institution; and</w:t>
      </w:r>
    </w:p>
    <w:p w14:paraId="3B86327B" w14:textId="77777777" w:rsidR="00FC0A69" w:rsidRPr="00236C51" w:rsidRDefault="00FC0A69" w:rsidP="00FC0A69">
      <w:pPr>
        <w:pStyle w:val="paragraph"/>
      </w:pPr>
      <w:r w:rsidRPr="00236C51">
        <w:tab/>
        <w:t>(b)</w:t>
      </w:r>
      <w:r w:rsidRPr="00236C51">
        <w:tab/>
        <w:t>has successfully completed a course in commercial law that is approved by the Board; and</w:t>
      </w:r>
    </w:p>
    <w:p w14:paraId="264B705A" w14:textId="77777777" w:rsidR="00FC0A69" w:rsidRPr="00236C51" w:rsidRDefault="00FC0A69" w:rsidP="00FC0A69">
      <w:pPr>
        <w:pStyle w:val="paragraph"/>
      </w:pPr>
      <w:r w:rsidRPr="00236C51">
        <w:tab/>
        <w:t>(c)</w:t>
      </w:r>
      <w:r w:rsidRPr="00236C51">
        <w:tab/>
        <w:t>has successfully completed a course in Australian taxation law that is approved by the Board; and</w:t>
      </w:r>
    </w:p>
    <w:p w14:paraId="3721F41A" w14:textId="77777777" w:rsidR="00FC0A69" w:rsidRPr="00236C51" w:rsidRDefault="00FC0A69" w:rsidP="00FC0A69">
      <w:pPr>
        <w:pStyle w:val="paragraph"/>
      </w:pPr>
      <w:r w:rsidRPr="00236C51">
        <w:tab/>
        <w:t>(d)</w:t>
      </w:r>
      <w:r w:rsidRPr="00236C51">
        <w:tab/>
        <w:t>has</w:t>
      </w:r>
      <w:r w:rsidRPr="00236C51">
        <w:rPr>
          <w:i/>
        </w:rPr>
        <w:t xml:space="preserve"> </w:t>
      </w:r>
      <w:r w:rsidRPr="00236C51">
        <w:t>undertaken</w:t>
      </w:r>
      <w:r w:rsidRPr="00236C51">
        <w:rPr>
          <w:i/>
        </w:rPr>
        <w:t xml:space="preserve"> </w:t>
      </w:r>
      <w:r w:rsidRPr="00236C51">
        <w:t xml:space="preserve">at least 1 year </w:t>
      </w:r>
      <w:r w:rsidR="00502287" w:rsidRPr="00236C51">
        <w:t>of full</w:t>
      </w:r>
      <w:r w:rsidR="00CA005F" w:rsidRPr="00236C51">
        <w:t xml:space="preserve"> </w:t>
      </w:r>
      <w:r w:rsidR="00502287" w:rsidRPr="00236C51">
        <w:t>time</w:t>
      </w:r>
      <w:r w:rsidRPr="00236C51">
        <w:t xml:space="preserve"> relevant tax (financial) advice experience </w:t>
      </w:r>
      <w:r w:rsidR="00502287" w:rsidRPr="00236C51">
        <w:t xml:space="preserve">(or part time equivalent) </w:t>
      </w:r>
      <w:r w:rsidRPr="00236C51">
        <w:t>in the last 5 years; and</w:t>
      </w:r>
    </w:p>
    <w:p w14:paraId="3A3CCCD3" w14:textId="77777777" w:rsidR="002A7754" w:rsidRPr="00236C51" w:rsidRDefault="002A7754" w:rsidP="002A7754">
      <w:pPr>
        <w:pStyle w:val="paragraph"/>
      </w:pPr>
      <w:r w:rsidRPr="00236C51">
        <w:tab/>
        <w:t>(e)</w:t>
      </w:r>
      <w:r w:rsidRPr="00236C51">
        <w:tab/>
        <w:t>is, or was within the last 90 days:</w:t>
      </w:r>
    </w:p>
    <w:p w14:paraId="498A8283" w14:textId="77777777" w:rsidR="002A7754" w:rsidRPr="00236C51" w:rsidRDefault="002A7754" w:rsidP="002A7754">
      <w:pPr>
        <w:pStyle w:val="paragraphsub"/>
      </w:pPr>
      <w:r w:rsidRPr="00236C51">
        <w:tab/>
        <w:t>(i)</w:t>
      </w:r>
      <w:r w:rsidRPr="00236C51">
        <w:tab/>
        <w:t>a financial services licensee within the meaning of the</w:t>
      </w:r>
      <w:r w:rsidRPr="00236C51">
        <w:rPr>
          <w:i/>
        </w:rPr>
        <w:t xml:space="preserve"> Corporations Act 2001</w:t>
      </w:r>
      <w:r w:rsidRPr="00236C51">
        <w:t>; or</w:t>
      </w:r>
    </w:p>
    <w:p w14:paraId="61BDAD7C" w14:textId="5BB610CA" w:rsidR="002A7754" w:rsidRPr="00236C51" w:rsidRDefault="002A7754" w:rsidP="002A7754">
      <w:pPr>
        <w:pStyle w:val="paragraphsub"/>
      </w:pPr>
      <w:r w:rsidRPr="00236C51">
        <w:tab/>
        <w:t>(ii)</w:t>
      </w:r>
      <w:r w:rsidRPr="00236C51">
        <w:tab/>
        <w:t xml:space="preserve">a representative of a financial services licensee mentioned in paragraph (a) of the definition of </w:t>
      </w:r>
      <w:r w:rsidRPr="00236C51">
        <w:rPr>
          <w:b/>
          <w:i/>
        </w:rPr>
        <w:t>representative</w:t>
      </w:r>
      <w:r w:rsidRPr="00236C51">
        <w:t xml:space="preserve"> in </w:t>
      </w:r>
      <w:r w:rsidR="001B02C5">
        <w:t>section 9</w:t>
      </w:r>
      <w:r w:rsidRPr="00236C51">
        <w:t xml:space="preserve"> of the </w:t>
      </w:r>
      <w:r w:rsidRPr="00236C51">
        <w:rPr>
          <w:i/>
        </w:rPr>
        <w:t>Corporations Act 2001</w:t>
      </w:r>
      <w:r w:rsidRPr="00236C51">
        <w:t>.</w:t>
      </w:r>
    </w:p>
    <w:p w14:paraId="62CDCEC5" w14:textId="1AA657A3" w:rsidR="00FC0A69" w:rsidRPr="00236C51" w:rsidRDefault="00FC0A69" w:rsidP="00FC0A69">
      <w:pPr>
        <w:pStyle w:val="notetext"/>
      </w:pPr>
      <w:r w:rsidRPr="00236C51">
        <w:t>Note 1:</w:t>
      </w:r>
      <w:r w:rsidRPr="00236C51">
        <w:tab/>
        <w:t>The Board may approve a course by an approval process, an accreditation scheme, or by other means.</w:t>
      </w:r>
    </w:p>
    <w:p w14:paraId="0C8252DB" w14:textId="02ACCCE3" w:rsidR="00FC0A69" w:rsidRPr="00236C51" w:rsidRDefault="00FC0A69" w:rsidP="00FC0A69">
      <w:pPr>
        <w:pStyle w:val="notetext"/>
      </w:pPr>
      <w:r w:rsidRPr="00236C51">
        <w:t>Note 2:</w:t>
      </w:r>
      <w:r w:rsidRPr="00236C51">
        <w:tab/>
        <w:t xml:space="preserve">For the definitions of </w:t>
      </w:r>
      <w:r w:rsidRPr="00236C51">
        <w:rPr>
          <w:b/>
          <w:i/>
        </w:rPr>
        <w:t>relevant discipline</w:t>
      </w:r>
      <w:r w:rsidRPr="00236C51">
        <w:t xml:space="preserve"> and </w:t>
      </w:r>
      <w:r w:rsidRPr="00236C51">
        <w:rPr>
          <w:b/>
          <w:i/>
        </w:rPr>
        <w:t>relevant tax (financial) advice experience</w:t>
      </w:r>
      <w:r w:rsidRPr="00236C51">
        <w:t xml:space="preserve">, see </w:t>
      </w:r>
      <w:r w:rsidR="005D2B48" w:rsidRPr="00236C51">
        <w:t>clause 2</w:t>
      </w:r>
      <w:r w:rsidR="007E219F" w:rsidRPr="00236C51">
        <w:t>12 of this Part</w:t>
      </w:r>
      <w:r w:rsidRPr="00236C51">
        <w:t>.</w:t>
      </w:r>
    </w:p>
    <w:p w14:paraId="7EB155A0" w14:textId="77777777" w:rsidR="00FC0A69" w:rsidRPr="00236C51" w:rsidRDefault="00FC0A69" w:rsidP="00FC0A69">
      <w:pPr>
        <w:pStyle w:val="SubsectionHead"/>
      </w:pPr>
      <w:r w:rsidRPr="00236C51">
        <w:t>Diploma or higher award—financial services licensees and their representatives</w:t>
      </w:r>
    </w:p>
    <w:p w14:paraId="742ED28F" w14:textId="77777777" w:rsidR="00FC0A69" w:rsidRPr="00236C51" w:rsidRDefault="00FC0A69" w:rsidP="00FC0A69">
      <w:pPr>
        <w:pStyle w:val="subsection"/>
      </w:pPr>
      <w:r w:rsidRPr="00236C51">
        <w:tab/>
        <w:t>208</w:t>
      </w:r>
      <w:r w:rsidRPr="00236C51">
        <w:tab/>
        <w:t xml:space="preserve">This </w:t>
      </w:r>
      <w:r w:rsidR="00E26A0E" w:rsidRPr="00236C51">
        <w:t>clause</w:t>
      </w:r>
      <w:r w:rsidRPr="00236C51">
        <w:t xml:space="preserve"> applies if the individual:</w:t>
      </w:r>
    </w:p>
    <w:p w14:paraId="4350A678" w14:textId="77777777" w:rsidR="00FC0A69" w:rsidRPr="00236C51" w:rsidRDefault="00FC0A69" w:rsidP="00FC0A69">
      <w:pPr>
        <w:pStyle w:val="paragraph"/>
      </w:pPr>
      <w:r w:rsidRPr="00236C51">
        <w:tab/>
        <w:t>(a)</w:t>
      </w:r>
      <w:r w:rsidRPr="00236C51">
        <w:tab/>
        <w:t>has been awarded a diploma, or higher award, in a relevant discipline, from a registered training organisation or an equivalent institution; and</w:t>
      </w:r>
    </w:p>
    <w:p w14:paraId="080F2070" w14:textId="77777777" w:rsidR="00FC0A69" w:rsidRPr="00236C51" w:rsidRDefault="00FC0A69" w:rsidP="00FC0A69">
      <w:pPr>
        <w:pStyle w:val="paragraph"/>
      </w:pPr>
      <w:r w:rsidRPr="00236C51">
        <w:tab/>
        <w:t>(b)</w:t>
      </w:r>
      <w:r w:rsidRPr="00236C51">
        <w:tab/>
        <w:t>has successfully completed a course in commercial law that is approved by the Board; and</w:t>
      </w:r>
    </w:p>
    <w:p w14:paraId="475C302B" w14:textId="77777777" w:rsidR="00FC0A69" w:rsidRPr="00236C51" w:rsidRDefault="00FC0A69" w:rsidP="00FC0A69">
      <w:pPr>
        <w:pStyle w:val="paragraph"/>
      </w:pPr>
      <w:r w:rsidRPr="00236C51">
        <w:tab/>
        <w:t>(c)</w:t>
      </w:r>
      <w:r w:rsidRPr="00236C51">
        <w:tab/>
        <w:t>has successfully completed a course in Australian taxation law that is approved by the Board; and</w:t>
      </w:r>
    </w:p>
    <w:p w14:paraId="36B0C667" w14:textId="77777777" w:rsidR="00FC0A69" w:rsidRPr="00236C51" w:rsidRDefault="00FC0A69" w:rsidP="00FC0A69">
      <w:pPr>
        <w:pStyle w:val="paragraph"/>
      </w:pPr>
      <w:r w:rsidRPr="00236C51">
        <w:tab/>
        <w:t>(d)</w:t>
      </w:r>
      <w:r w:rsidRPr="00236C51">
        <w:tab/>
        <w:t>has</w:t>
      </w:r>
      <w:r w:rsidRPr="00236C51">
        <w:rPr>
          <w:i/>
        </w:rPr>
        <w:t xml:space="preserve"> </w:t>
      </w:r>
      <w:r w:rsidRPr="00236C51">
        <w:t xml:space="preserve">undertaken at least 18 months </w:t>
      </w:r>
      <w:r w:rsidR="00502287" w:rsidRPr="00236C51">
        <w:t>of full</w:t>
      </w:r>
      <w:r w:rsidR="00CA005F" w:rsidRPr="00236C51">
        <w:t xml:space="preserve"> </w:t>
      </w:r>
      <w:r w:rsidR="00502287" w:rsidRPr="00236C51">
        <w:t>time relevant tax (financial) advice experience (or part time equivalent)</w:t>
      </w:r>
      <w:r w:rsidRPr="00236C51">
        <w:t xml:space="preserve"> in the last 5 years; and</w:t>
      </w:r>
    </w:p>
    <w:p w14:paraId="00B57E3D" w14:textId="77777777" w:rsidR="002A7754" w:rsidRPr="00236C51" w:rsidRDefault="002A7754" w:rsidP="002A7754">
      <w:pPr>
        <w:pStyle w:val="paragraph"/>
      </w:pPr>
      <w:r w:rsidRPr="00236C51">
        <w:tab/>
        <w:t>(e)</w:t>
      </w:r>
      <w:r w:rsidRPr="00236C51">
        <w:tab/>
        <w:t>is, or was within the last 90 days:</w:t>
      </w:r>
    </w:p>
    <w:p w14:paraId="4DB8A188" w14:textId="77777777" w:rsidR="002A7754" w:rsidRPr="00236C51" w:rsidRDefault="002A7754" w:rsidP="002A7754">
      <w:pPr>
        <w:pStyle w:val="paragraphsub"/>
      </w:pPr>
      <w:r w:rsidRPr="00236C51">
        <w:lastRenderedPageBreak/>
        <w:tab/>
        <w:t>(i)</w:t>
      </w:r>
      <w:r w:rsidRPr="00236C51">
        <w:tab/>
        <w:t>a financial services licensee within the meaning of the</w:t>
      </w:r>
      <w:r w:rsidRPr="00236C51">
        <w:rPr>
          <w:i/>
        </w:rPr>
        <w:t xml:space="preserve"> Corporations Act 2001</w:t>
      </w:r>
      <w:r w:rsidRPr="00236C51">
        <w:t>; or</w:t>
      </w:r>
    </w:p>
    <w:p w14:paraId="3F19C12A" w14:textId="3F69495C" w:rsidR="002A7754" w:rsidRPr="00236C51" w:rsidRDefault="002A7754" w:rsidP="002A7754">
      <w:pPr>
        <w:pStyle w:val="paragraphsub"/>
      </w:pPr>
      <w:r w:rsidRPr="00236C51">
        <w:tab/>
        <w:t>(ii)</w:t>
      </w:r>
      <w:r w:rsidRPr="00236C51">
        <w:tab/>
        <w:t xml:space="preserve">a representative of a financial services licensee mentioned in paragraph (a) of the definition of </w:t>
      </w:r>
      <w:r w:rsidRPr="00236C51">
        <w:rPr>
          <w:b/>
          <w:i/>
        </w:rPr>
        <w:t>representative</w:t>
      </w:r>
      <w:r w:rsidRPr="00236C51">
        <w:t xml:space="preserve"> in </w:t>
      </w:r>
      <w:r w:rsidR="001B02C5">
        <w:t>section 9</w:t>
      </w:r>
      <w:r w:rsidRPr="00236C51">
        <w:t xml:space="preserve"> of the </w:t>
      </w:r>
      <w:r w:rsidRPr="00236C51">
        <w:rPr>
          <w:i/>
        </w:rPr>
        <w:t>Corporations Act 2001</w:t>
      </w:r>
      <w:r w:rsidRPr="00236C51">
        <w:t>.</w:t>
      </w:r>
    </w:p>
    <w:p w14:paraId="6384A7E8" w14:textId="1D2250F0" w:rsidR="00FC0A69" w:rsidRPr="00236C51" w:rsidRDefault="00FC0A69" w:rsidP="00FC0A69">
      <w:pPr>
        <w:pStyle w:val="notetext"/>
      </w:pPr>
      <w:r w:rsidRPr="00236C51">
        <w:t>Note 1:</w:t>
      </w:r>
      <w:r w:rsidRPr="00236C51">
        <w:tab/>
        <w:t>The Board may approve a course by an approval process, an accreditation scheme, or by other means.</w:t>
      </w:r>
    </w:p>
    <w:p w14:paraId="732A5196" w14:textId="39760BF5" w:rsidR="00FC0A69" w:rsidRPr="00236C51" w:rsidRDefault="00FC0A69" w:rsidP="00FC0A69">
      <w:pPr>
        <w:pStyle w:val="notetext"/>
      </w:pPr>
      <w:r w:rsidRPr="00236C51">
        <w:t>Note 2:</w:t>
      </w:r>
      <w:r w:rsidRPr="00236C51">
        <w:tab/>
        <w:t xml:space="preserve">For the definitions of </w:t>
      </w:r>
      <w:r w:rsidRPr="00236C51">
        <w:rPr>
          <w:b/>
          <w:i/>
        </w:rPr>
        <w:t>relevant discipline</w:t>
      </w:r>
      <w:r w:rsidRPr="00236C51">
        <w:t xml:space="preserve"> and </w:t>
      </w:r>
      <w:r w:rsidRPr="00236C51">
        <w:rPr>
          <w:b/>
          <w:i/>
        </w:rPr>
        <w:t>relevant tax (financial) advice experience</w:t>
      </w:r>
      <w:r w:rsidRPr="00236C51">
        <w:t xml:space="preserve">, see </w:t>
      </w:r>
      <w:r w:rsidR="005D2B48" w:rsidRPr="00236C51">
        <w:t>clause 2</w:t>
      </w:r>
      <w:r w:rsidR="007E219F" w:rsidRPr="00236C51">
        <w:t>12 of this Part</w:t>
      </w:r>
      <w:r w:rsidRPr="00236C51">
        <w:t>.</w:t>
      </w:r>
    </w:p>
    <w:p w14:paraId="3988CD52" w14:textId="77777777" w:rsidR="00FC0A69" w:rsidRPr="00236C51" w:rsidRDefault="00FC0A69" w:rsidP="00FC0A69">
      <w:pPr>
        <w:pStyle w:val="SubsectionHead"/>
      </w:pPr>
      <w:r w:rsidRPr="00236C51">
        <w:t>Work experience—financial services licensees and their representatives</w:t>
      </w:r>
    </w:p>
    <w:p w14:paraId="503996EF" w14:textId="77777777" w:rsidR="00FC0A69" w:rsidRPr="00236C51" w:rsidRDefault="00FC0A69" w:rsidP="00FC0A69">
      <w:pPr>
        <w:pStyle w:val="subsection"/>
      </w:pPr>
      <w:r w:rsidRPr="00236C51">
        <w:tab/>
        <w:t>209</w:t>
      </w:r>
      <w:r w:rsidRPr="00236C51">
        <w:tab/>
        <w:t xml:space="preserve">This </w:t>
      </w:r>
      <w:r w:rsidR="00E26A0E" w:rsidRPr="00236C51">
        <w:t>clause</w:t>
      </w:r>
      <w:r w:rsidRPr="00236C51">
        <w:t xml:space="preserve"> applies if the individual:</w:t>
      </w:r>
    </w:p>
    <w:p w14:paraId="4C6027FD" w14:textId="77777777" w:rsidR="00FC0A69" w:rsidRPr="00236C51" w:rsidRDefault="00FC0A69" w:rsidP="00FC0A69">
      <w:pPr>
        <w:pStyle w:val="paragraph"/>
      </w:pPr>
      <w:r w:rsidRPr="00236C51">
        <w:tab/>
        <w:t>(a)</w:t>
      </w:r>
      <w:r w:rsidRPr="00236C51">
        <w:tab/>
        <w:t>has successfully completed a course in commercial law that is approved by the Board; and</w:t>
      </w:r>
    </w:p>
    <w:p w14:paraId="1FEAF499" w14:textId="77777777" w:rsidR="00FC0A69" w:rsidRPr="00236C51" w:rsidRDefault="00FC0A69" w:rsidP="00FC0A69">
      <w:pPr>
        <w:pStyle w:val="paragraph"/>
      </w:pPr>
      <w:r w:rsidRPr="00236C51">
        <w:tab/>
        <w:t>(b)</w:t>
      </w:r>
      <w:r w:rsidRPr="00236C51">
        <w:tab/>
        <w:t>has successfully completed a course in Australian taxation law that is approved by the Board; and</w:t>
      </w:r>
    </w:p>
    <w:p w14:paraId="13B64356" w14:textId="77777777" w:rsidR="00FC0A69" w:rsidRPr="00236C51" w:rsidRDefault="00FC0A69" w:rsidP="00FC0A69">
      <w:pPr>
        <w:pStyle w:val="paragraph"/>
      </w:pPr>
      <w:r w:rsidRPr="00236C51">
        <w:tab/>
        <w:t>(c)</w:t>
      </w:r>
      <w:r w:rsidRPr="00236C51">
        <w:tab/>
        <w:t>has</w:t>
      </w:r>
      <w:r w:rsidRPr="00236C51">
        <w:rPr>
          <w:i/>
        </w:rPr>
        <w:t xml:space="preserve"> </w:t>
      </w:r>
      <w:r w:rsidRPr="00236C51">
        <w:t>undertaken</w:t>
      </w:r>
      <w:r w:rsidRPr="00236C51">
        <w:rPr>
          <w:i/>
        </w:rPr>
        <w:t xml:space="preserve"> </w:t>
      </w:r>
      <w:r w:rsidRPr="00236C51">
        <w:t>at least 3 years</w:t>
      </w:r>
      <w:r w:rsidR="00502287" w:rsidRPr="00236C51">
        <w:t xml:space="preserve"> of full</w:t>
      </w:r>
      <w:r w:rsidR="00CA005F" w:rsidRPr="00236C51">
        <w:t xml:space="preserve"> </w:t>
      </w:r>
      <w:r w:rsidR="00502287" w:rsidRPr="00236C51">
        <w:t>time relevant tax (financial) advice experience (or part time equivalent)</w:t>
      </w:r>
      <w:r w:rsidRPr="00236C51">
        <w:t xml:space="preserve"> in the </w:t>
      </w:r>
      <w:r w:rsidR="00502287" w:rsidRPr="00236C51">
        <w:t>last</w:t>
      </w:r>
      <w:r w:rsidRPr="00236C51">
        <w:t xml:space="preserve"> 5 years; and</w:t>
      </w:r>
    </w:p>
    <w:p w14:paraId="107F0D14" w14:textId="77777777" w:rsidR="002A7754" w:rsidRPr="00236C51" w:rsidRDefault="002A7754" w:rsidP="002A7754">
      <w:pPr>
        <w:pStyle w:val="paragraph"/>
      </w:pPr>
      <w:r w:rsidRPr="00236C51">
        <w:tab/>
        <w:t>(d)</w:t>
      </w:r>
      <w:r w:rsidRPr="00236C51">
        <w:tab/>
        <w:t>is, or was within the last 90 days:</w:t>
      </w:r>
    </w:p>
    <w:p w14:paraId="75257B40" w14:textId="77777777" w:rsidR="002A7754" w:rsidRPr="00236C51" w:rsidRDefault="002A7754" w:rsidP="002A7754">
      <w:pPr>
        <w:pStyle w:val="paragraphsub"/>
      </w:pPr>
      <w:r w:rsidRPr="00236C51">
        <w:tab/>
        <w:t>(i)</w:t>
      </w:r>
      <w:r w:rsidRPr="00236C51">
        <w:tab/>
        <w:t>a financial services licensee within the meaning of the</w:t>
      </w:r>
      <w:r w:rsidRPr="00236C51">
        <w:rPr>
          <w:i/>
        </w:rPr>
        <w:t xml:space="preserve"> Corporations Act 2001</w:t>
      </w:r>
      <w:r w:rsidRPr="00236C51">
        <w:t>; or</w:t>
      </w:r>
    </w:p>
    <w:p w14:paraId="39F62EED" w14:textId="601B8B53" w:rsidR="002A7754" w:rsidRPr="00236C51" w:rsidRDefault="002A7754" w:rsidP="002A7754">
      <w:pPr>
        <w:pStyle w:val="paragraphsub"/>
      </w:pPr>
      <w:r w:rsidRPr="00236C51">
        <w:tab/>
        <w:t>(ii)</w:t>
      </w:r>
      <w:r w:rsidRPr="00236C51">
        <w:tab/>
        <w:t xml:space="preserve">a representative of a financial services licensee mentioned in paragraph (a) of the definition of </w:t>
      </w:r>
      <w:r w:rsidRPr="00236C51">
        <w:rPr>
          <w:b/>
          <w:i/>
        </w:rPr>
        <w:t>representative</w:t>
      </w:r>
      <w:r w:rsidRPr="00236C51">
        <w:t xml:space="preserve"> in </w:t>
      </w:r>
      <w:r w:rsidR="001B02C5">
        <w:t>section 9</w:t>
      </w:r>
      <w:r w:rsidRPr="00236C51">
        <w:t xml:space="preserve"> of the </w:t>
      </w:r>
      <w:r w:rsidRPr="00236C51">
        <w:rPr>
          <w:i/>
        </w:rPr>
        <w:t>Corporations Act 2001</w:t>
      </w:r>
      <w:r w:rsidRPr="00236C51">
        <w:t>.</w:t>
      </w:r>
    </w:p>
    <w:p w14:paraId="06D85F76" w14:textId="3D491335" w:rsidR="00FC0A69" w:rsidRPr="00236C51" w:rsidRDefault="00FC0A69" w:rsidP="00FC0A69">
      <w:pPr>
        <w:pStyle w:val="notetext"/>
      </w:pPr>
      <w:r w:rsidRPr="00236C51">
        <w:t>Note 1:</w:t>
      </w:r>
      <w:r w:rsidRPr="00236C51">
        <w:tab/>
        <w:t>The Board may approve a course by an approval process, an accreditation scheme, or by other means.</w:t>
      </w:r>
    </w:p>
    <w:p w14:paraId="35D2E50B" w14:textId="60073B69" w:rsidR="00FC0A69" w:rsidRPr="00236C51" w:rsidRDefault="00FC0A69" w:rsidP="00FC0A69">
      <w:pPr>
        <w:pStyle w:val="notetext"/>
      </w:pPr>
      <w:r w:rsidRPr="00236C51">
        <w:t>Note 2:</w:t>
      </w:r>
      <w:r w:rsidRPr="00236C51">
        <w:tab/>
        <w:t xml:space="preserve">For the definition of </w:t>
      </w:r>
      <w:r w:rsidRPr="00236C51">
        <w:rPr>
          <w:b/>
          <w:i/>
        </w:rPr>
        <w:t>relevant</w:t>
      </w:r>
      <w:r w:rsidRPr="00236C51">
        <w:t xml:space="preserve"> </w:t>
      </w:r>
      <w:r w:rsidRPr="00236C51">
        <w:rPr>
          <w:b/>
          <w:i/>
        </w:rPr>
        <w:t>tax (financial) advice experience</w:t>
      </w:r>
      <w:r w:rsidRPr="00236C51">
        <w:t xml:space="preserve">, see </w:t>
      </w:r>
      <w:r w:rsidR="005D2B48" w:rsidRPr="00236C51">
        <w:t>clause 2</w:t>
      </w:r>
      <w:r w:rsidR="007E219F" w:rsidRPr="00236C51">
        <w:t>12 of this Part</w:t>
      </w:r>
      <w:r w:rsidRPr="00236C51">
        <w:t>.</w:t>
      </w:r>
    </w:p>
    <w:p w14:paraId="76A9B328" w14:textId="77777777" w:rsidR="00FC0A69" w:rsidRPr="00236C51" w:rsidRDefault="00FC0A69" w:rsidP="00FC0A69">
      <w:pPr>
        <w:pStyle w:val="SubsectionHead"/>
      </w:pPr>
      <w:r w:rsidRPr="00236C51">
        <w:t>Membership of professional associations—financial services licensees and their representatives</w:t>
      </w:r>
    </w:p>
    <w:p w14:paraId="674AEF67" w14:textId="77777777" w:rsidR="00FC0A69" w:rsidRPr="00236C51" w:rsidRDefault="00FC0A69" w:rsidP="00FC0A69">
      <w:pPr>
        <w:pStyle w:val="subsection"/>
      </w:pPr>
      <w:r w:rsidRPr="00236C51">
        <w:tab/>
        <w:t>210</w:t>
      </w:r>
      <w:r w:rsidRPr="00236C51">
        <w:tab/>
        <w:t xml:space="preserve">This </w:t>
      </w:r>
      <w:r w:rsidR="00E26A0E" w:rsidRPr="00236C51">
        <w:t>clause</w:t>
      </w:r>
      <w:r w:rsidRPr="00236C51">
        <w:t xml:space="preserve"> applies if the individual:</w:t>
      </w:r>
    </w:p>
    <w:p w14:paraId="40CF3595" w14:textId="77777777" w:rsidR="00FC0A69" w:rsidRPr="00236C51" w:rsidRDefault="00FC0A69" w:rsidP="00FC0A69">
      <w:pPr>
        <w:pStyle w:val="paragraph"/>
      </w:pPr>
      <w:r w:rsidRPr="00236C51">
        <w:tab/>
        <w:t>(a)</w:t>
      </w:r>
      <w:r w:rsidRPr="00236C51">
        <w:tab/>
        <w:t>is a voting member of a recognised tax agent association; and</w:t>
      </w:r>
    </w:p>
    <w:p w14:paraId="684775EF" w14:textId="77777777" w:rsidR="00FC0A69" w:rsidRPr="00236C51" w:rsidRDefault="00FC0A69" w:rsidP="00FC0A69">
      <w:pPr>
        <w:pStyle w:val="paragraph"/>
      </w:pPr>
      <w:r w:rsidRPr="00236C51">
        <w:tab/>
        <w:t>(b)</w:t>
      </w:r>
      <w:r w:rsidRPr="00236C51">
        <w:tab/>
        <w:t xml:space="preserve">has undertaken at least 6 years </w:t>
      </w:r>
      <w:r w:rsidR="00502287" w:rsidRPr="00236C51">
        <w:t>of full</w:t>
      </w:r>
      <w:r w:rsidR="00CA005F" w:rsidRPr="00236C51">
        <w:t xml:space="preserve"> </w:t>
      </w:r>
      <w:r w:rsidR="00502287" w:rsidRPr="00236C51">
        <w:t>time relevant tax (financial) advice experience (or part time equivalent)</w:t>
      </w:r>
      <w:r w:rsidRPr="00236C51">
        <w:t xml:space="preserve"> in the last 8 years; and</w:t>
      </w:r>
    </w:p>
    <w:p w14:paraId="13AB43F3" w14:textId="77777777" w:rsidR="002A7754" w:rsidRPr="00236C51" w:rsidRDefault="002A7754" w:rsidP="002A7754">
      <w:pPr>
        <w:pStyle w:val="paragraph"/>
      </w:pPr>
      <w:r w:rsidRPr="00236C51">
        <w:tab/>
        <w:t>(c)</w:t>
      </w:r>
      <w:r w:rsidRPr="00236C51">
        <w:tab/>
        <w:t>is, or was within the last 90 days:</w:t>
      </w:r>
    </w:p>
    <w:p w14:paraId="2C5A6CD0" w14:textId="77777777" w:rsidR="002A7754" w:rsidRPr="00236C51" w:rsidRDefault="002A7754" w:rsidP="002A7754">
      <w:pPr>
        <w:pStyle w:val="paragraphsub"/>
      </w:pPr>
      <w:r w:rsidRPr="00236C51">
        <w:tab/>
        <w:t>(i)</w:t>
      </w:r>
      <w:r w:rsidRPr="00236C51">
        <w:tab/>
        <w:t>a financial services licensee within the meaning of the</w:t>
      </w:r>
      <w:r w:rsidRPr="00236C51">
        <w:rPr>
          <w:i/>
        </w:rPr>
        <w:t xml:space="preserve"> Corporations Act 2001</w:t>
      </w:r>
      <w:r w:rsidRPr="00236C51">
        <w:t>; or</w:t>
      </w:r>
    </w:p>
    <w:p w14:paraId="240D2F7F" w14:textId="382C1F45" w:rsidR="002A7754" w:rsidRPr="00236C51" w:rsidRDefault="002A7754" w:rsidP="002A7754">
      <w:pPr>
        <w:pStyle w:val="paragraphsub"/>
      </w:pPr>
      <w:r w:rsidRPr="00236C51">
        <w:tab/>
        <w:t>(ii)</w:t>
      </w:r>
      <w:r w:rsidRPr="00236C51">
        <w:tab/>
        <w:t xml:space="preserve">a representative of a financial services licensee mentioned in paragraph (a) of the definition of </w:t>
      </w:r>
      <w:r w:rsidRPr="00236C51">
        <w:rPr>
          <w:b/>
          <w:i/>
        </w:rPr>
        <w:t>representative</w:t>
      </w:r>
      <w:r w:rsidRPr="00236C51">
        <w:t xml:space="preserve"> in </w:t>
      </w:r>
      <w:r w:rsidR="001B02C5">
        <w:t>section 9</w:t>
      </w:r>
      <w:r w:rsidRPr="00236C51">
        <w:t xml:space="preserve"> of the </w:t>
      </w:r>
      <w:r w:rsidRPr="00236C51">
        <w:rPr>
          <w:i/>
        </w:rPr>
        <w:t>Corporations Act 2001</w:t>
      </w:r>
      <w:r w:rsidRPr="00236C51">
        <w:t>.</w:t>
      </w:r>
    </w:p>
    <w:p w14:paraId="03B9EC7D" w14:textId="77777777" w:rsidR="00FC0A69" w:rsidRPr="00236C51" w:rsidRDefault="00FC0A69" w:rsidP="00FC0A69">
      <w:pPr>
        <w:pStyle w:val="SubsectionHead"/>
      </w:pPr>
      <w:r w:rsidRPr="00236C51">
        <w:t>Registered tax (financial) advisers</w:t>
      </w:r>
    </w:p>
    <w:p w14:paraId="0EB21EE7" w14:textId="77777777" w:rsidR="00FC0A69" w:rsidRPr="00236C51" w:rsidRDefault="00FC0A69" w:rsidP="00FC0A69">
      <w:pPr>
        <w:pStyle w:val="subsection"/>
      </w:pPr>
      <w:r w:rsidRPr="00236C51">
        <w:tab/>
        <w:t>211</w:t>
      </w:r>
      <w:r w:rsidRPr="00236C51">
        <w:tab/>
        <w:t xml:space="preserve">This </w:t>
      </w:r>
      <w:r w:rsidR="00E26A0E" w:rsidRPr="00236C51">
        <w:t>clause</w:t>
      </w:r>
      <w:r w:rsidRPr="00236C51">
        <w:t xml:space="preserve"> applies if:</w:t>
      </w:r>
    </w:p>
    <w:p w14:paraId="62582CD4" w14:textId="77777777" w:rsidR="00FC0A69" w:rsidRPr="00236C51" w:rsidRDefault="00FC0A69" w:rsidP="00FC0A69">
      <w:pPr>
        <w:pStyle w:val="paragraph"/>
      </w:pPr>
      <w:r w:rsidRPr="00236C51">
        <w:lastRenderedPageBreak/>
        <w:tab/>
        <w:t>(a)</w:t>
      </w:r>
      <w:r w:rsidRPr="00236C51">
        <w:tab/>
        <w:t xml:space="preserve">immediately before </w:t>
      </w:r>
      <w:r w:rsidR="005D2B48" w:rsidRPr="00236C51">
        <w:t>1 January</w:t>
      </w:r>
      <w:r w:rsidRPr="00236C51">
        <w:t xml:space="preserve"> 2022, the individual was a registered tax (financial) adviser within the meaning of the Act as in force at that time; and</w:t>
      </w:r>
    </w:p>
    <w:p w14:paraId="6BBCA199" w14:textId="3996A5F5" w:rsidR="0005555C" w:rsidRPr="00236C51" w:rsidRDefault="00FC0A69" w:rsidP="00E26A0E">
      <w:pPr>
        <w:pStyle w:val="paragraph"/>
      </w:pPr>
      <w:r w:rsidRPr="00236C51">
        <w:tab/>
        <w:t>(b)</w:t>
      </w:r>
      <w:r w:rsidRPr="00236C51">
        <w:tab/>
        <w:t>the individual’s application for registration, under section 20</w:t>
      </w:r>
      <w:r w:rsidR="001B02C5">
        <w:noBreakHyphen/>
      </w:r>
      <w:r w:rsidRPr="00236C51">
        <w:t xml:space="preserve">20 of the Act, is made before </w:t>
      </w:r>
      <w:r w:rsidR="005D2B48" w:rsidRPr="00236C51">
        <w:t>1 January</w:t>
      </w:r>
      <w:r w:rsidRPr="00236C51">
        <w:t xml:space="preserve"> 2023.</w:t>
      </w:r>
    </w:p>
    <w:p w14:paraId="3E904997" w14:textId="77777777" w:rsidR="00E26A0E" w:rsidRPr="00236C51" w:rsidRDefault="00E26A0E" w:rsidP="00E26A0E">
      <w:pPr>
        <w:pStyle w:val="SubsectionHead"/>
      </w:pPr>
      <w:r w:rsidRPr="00236C51">
        <w:t>Definitions</w:t>
      </w:r>
    </w:p>
    <w:p w14:paraId="40640BFC" w14:textId="77777777" w:rsidR="00E26A0E" w:rsidRPr="00236C51" w:rsidRDefault="00E26A0E" w:rsidP="00E26A0E">
      <w:pPr>
        <w:pStyle w:val="subsection"/>
      </w:pPr>
      <w:r w:rsidRPr="00236C51">
        <w:tab/>
        <w:t>212</w:t>
      </w:r>
      <w:r w:rsidRPr="00236C51">
        <w:tab/>
        <w:t>In this Part:</w:t>
      </w:r>
    </w:p>
    <w:p w14:paraId="592C8C20" w14:textId="77777777" w:rsidR="00E26A0E" w:rsidRPr="00236C51" w:rsidRDefault="00E26A0E" w:rsidP="00E26A0E">
      <w:pPr>
        <w:pStyle w:val="Definition"/>
        <w:rPr>
          <w:b/>
          <w:i/>
        </w:rPr>
      </w:pPr>
      <w:r w:rsidRPr="00236C51">
        <w:rPr>
          <w:b/>
          <w:i/>
        </w:rPr>
        <w:t>relevant discipline</w:t>
      </w:r>
      <w:r w:rsidRPr="00236C51">
        <w:t xml:space="preserve"> includes a discipline related to finance, financial planning, commerce, economics, business, tax, accounting, or law.</w:t>
      </w:r>
    </w:p>
    <w:p w14:paraId="1D088FB4" w14:textId="77777777" w:rsidR="00E26A0E" w:rsidRPr="00236C51" w:rsidRDefault="00E26A0E" w:rsidP="00E26A0E">
      <w:pPr>
        <w:pStyle w:val="Definition"/>
      </w:pPr>
      <w:r w:rsidRPr="00236C51">
        <w:rPr>
          <w:b/>
          <w:i/>
        </w:rPr>
        <w:t>relevant experience</w:t>
      </w:r>
      <w:r w:rsidRPr="00236C51">
        <w:t xml:space="preserve"> means work by an individual:</w:t>
      </w:r>
    </w:p>
    <w:p w14:paraId="6C7DAB54" w14:textId="77777777" w:rsidR="00E26A0E" w:rsidRPr="00236C51" w:rsidRDefault="00E26A0E" w:rsidP="00E26A0E">
      <w:pPr>
        <w:pStyle w:val="paragraph"/>
      </w:pPr>
      <w:r w:rsidRPr="00236C51">
        <w:tab/>
        <w:t>(a)</w:t>
      </w:r>
      <w:r w:rsidRPr="00236C51">
        <w:tab/>
        <w:t>as a registered tax agent; or</w:t>
      </w:r>
    </w:p>
    <w:p w14:paraId="2C22A589" w14:textId="77777777" w:rsidR="00CA4B7B" w:rsidRPr="00236C51" w:rsidRDefault="00CA4B7B" w:rsidP="00E26A0E">
      <w:pPr>
        <w:pStyle w:val="paragraph"/>
      </w:pPr>
      <w:r w:rsidRPr="00236C51">
        <w:tab/>
        <w:t>(b)</w:t>
      </w:r>
      <w:r w:rsidRPr="00236C51">
        <w:tab/>
        <w:t xml:space="preserve">as a tax agent registered under </w:t>
      </w:r>
      <w:r w:rsidR="00D83BAC" w:rsidRPr="00236C51">
        <w:t>Part V</w:t>
      </w:r>
      <w:r w:rsidRPr="00236C51">
        <w:t xml:space="preserve">IIA of the </w:t>
      </w:r>
      <w:r w:rsidRPr="00236C51">
        <w:rPr>
          <w:i/>
        </w:rPr>
        <w:t>Income Tax Assessment Act 1936</w:t>
      </w:r>
      <w:r w:rsidRPr="00236C51">
        <w:t xml:space="preserve"> as in force immediately before </w:t>
      </w:r>
      <w:r w:rsidR="00D83BAC" w:rsidRPr="00236C51">
        <w:t>1 March</w:t>
      </w:r>
      <w:r w:rsidRPr="00236C51">
        <w:t xml:space="preserve"> 2010; or</w:t>
      </w:r>
    </w:p>
    <w:p w14:paraId="48354186" w14:textId="77777777" w:rsidR="00E26A0E" w:rsidRPr="00236C51" w:rsidRDefault="00E26A0E" w:rsidP="00E26A0E">
      <w:pPr>
        <w:pStyle w:val="paragraph"/>
      </w:pPr>
      <w:r w:rsidRPr="00236C51">
        <w:tab/>
        <w:t>(</w:t>
      </w:r>
      <w:r w:rsidR="00CA4B7B" w:rsidRPr="00236C51">
        <w:t>c</w:t>
      </w:r>
      <w:r w:rsidRPr="00236C51">
        <w:t>)</w:t>
      </w:r>
      <w:r w:rsidRPr="00236C51">
        <w:tab/>
        <w:t>under the supervision and control of a registered tax agent; or</w:t>
      </w:r>
    </w:p>
    <w:p w14:paraId="3E1F99D5" w14:textId="77777777" w:rsidR="00CA4B7B" w:rsidRPr="00236C51" w:rsidRDefault="00CA4B7B" w:rsidP="00E26A0E">
      <w:pPr>
        <w:pStyle w:val="paragraph"/>
      </w:pPr>
      <w:r w:rsidRPr="00236C51">
        <w:tab/>
        <w:t>(d)</w:t>
      </w:r>
      <w:r w:rsidRPr="00236C51">
        <w:tab/>
        <w:t xml:space="preserve">under the supervision and control of a tax agent registered under </w:t>
      </w:r>
      <w:r w:rsidR="00D83BAC" w:rsidRPr="00236C51">
        <w:t>Part V</w:t>
      </w:r>
      <w:r w:rsidRPr="00236C51">
        <w:t xml:space="preserve">IIA of the </w:t>
      </w:r>
      <w:r w:rsidRPr="00236C51">
        <w:rPr>
          <w:i/>
        </w:rPr>
        <w:t xml:space="preserve">Income Tax Assessment Act 1936 </w:t>
      </w:r>
      <w:r w:rsidRPr="00236C51">
        <w:t xml:space="preserve">as in force immediately before </w:t>
      </w:r>
      <w:r w:rsidR="00D83BAC" w:rsidRPr="00236C51">
        <w:t>1 March</w:t>
      </w:r>
      <w:r w:rsidRPr="00236C51">
        <w:t xml:space="preserve"> 2010; or</w:t>
      </w:r>
    </w:p>
    <w:p w14:paraId="5D5D4649" w14:textId="77777777" w:rsidR="00E26A0E" w:rsidRPr="00236C51" w:rsidRDefault="00E26A0E" w:rsidP="00E26A0E">
      <w:pPr>
        <w:pStyle w:val="paragraph"/>
      </w:pPr>
      <w:r w:rsidRPr="00236C51">
        <w:tab/>
        <w:t>(</w:t>
      </w:r>
      <w:r w:rsidR="00CA4B7B" w:rsidRPr="00236C51">
        <w:t>e</w:t>
      </w:r>
      <w:r w:rsidRPr="00236C51">
        <w:t>)</w:t>
      </w:r>
      <w:r w:rsidRPr="00236C51">
        <w:tab/>
        <w:t>as an Australian legal practitioner; or</w:t>
      </w:r>
    </w:p>
    <w:p w14:paraId="5E5E4A6A" w14:textId="77777777" w:rsidR="00E26A0E" w:rsidRPr="00236C51" w:rsidRDefault="00E26A0E" w:rsidP="00E26A0E">
      <w:pPr>
        <w:pStyle w:val="paragraph"/>
      </w:pPr>
      <w:r w:rsidRPr="00236C51">
        <w:tab/>
        <w:t>(</w:t>
      </w:r>
      <w:r w:rsidR="00CA4B7B" w:rsidRPr="00236C51">
        <w:t>f</w:t>
      </w:r>
      <w:r w:rsidRPr="00236C51">
        <w:t>)</w:t>
      </w:r>
      <w:r w:rsidRPr="00236C51">
        <w:tab/>
        <w:t>of another kind approved by the Board;</w:t>
      </w:r>
    </w:p>
    <w:p w14:paraId="6259B3ED" w14:textId="2F9CFB7A" w:rsidR="00E26A0E" w:rsidRPr="00236C51" w:rsidRDefault="00E26A0E" w:rsidP="00E26A0E">
      <w:pPr>
        <w:pStyle w:val="subsection2"/>
      </w:pPr>
      <w:r w:rsidRPr="00236C51">
        <w:t xml:space="preserve">that includes substantial involvement in the provision of one or more of the types of tax agent services described in </w:t>
      </w:r>
      <w:r w:rsidR="001B02C5">
        <w:t>section 9</w:t>
      </w:r>
      <w:r w:rsidRPr="00236C51">
        <w:t>0</w:t>
      </w:r>
      <w:r w:rsidR="001B02C5">
        <w:noBreakHyphen/>
      </w:r>
      <w:r w:rsidRPr="00236C51">
        <w:t>5 of the Act, or substantial involvement in the practice of a particular area of taxation law to which one or more of those types of tax agent services relate.</w:t>
      </w:r>
    </w:p>
    <w:p w14:paraId="265868C3" w14:textId="77777777" w:rsidR="00E26A0E" w:rsidRPr="00236C51" w:rsidRDefault="00E26A0E" w:rsidP="00E26A0E">
      <w:pPr>
        <w:pStyle w:val="notetext"/>
      </w:pPr>
      <w:r w:rsidRPr="00236C51">
        <w:t>Note:</w:t>
      </w:r>
      <w:r w:rsidRPr="00236C51">
        <w:tab/>
        <w:t xml:space="preserve">The terms </w:t>
      </w:r>
      <w:r w:rsidRPr="00236C51">
        <w:rPr>
          <w:b/>
          <w:i/>
        </w:rPr>
        <w:t>registered tax agent</w:t>
      </w:r>
      <w:r w:rsidRPr="00236C51">
        <w:t xml:space="preserve"> and </w:t>
      </w:r>
      <w:r w:rsidRPr="00236C51">
        <w:rPr>
          <w:b/>
          <w:i/>
        </w:rPr>
        <w:t>tax agent service</w:t>
      </w:r>
      <w:r w:rsidRPr="00236C51">
        <w:t xml:space="preserve"> are defined in the Act.</w:t>
      </w:r>
    </w:p>
    <w:p w14:paraId="28B7B644" w14:textId="77777777" w:rsidR="00E26A0E" w:rsidRPr="00236C51" w:rsidRDefault="00E26A0E" w:rsidP="00E26A0E">
      <w:pPr>
        <w:pStyle w:val="Definition"/>
      </w:pPr>
      <w:r w:rsidRPr="00236C51">
        <w:rPr>
          <w:b/>
          <w:i/>
        </w:rPr>
        <w:t>relevant tax (financial) advice experience</w:t>
      </w:r>
      <w:r w:rsidRPr="00236C51">
        <w:t xml:space="preserve"> means work by an individual:</w:t>
      </w:r>
    </w:p>
    <w:p w14:paraId="2AD815BD" w14:textId="77777777" w:rsidR="00E26A0E" w:rsidRPr="00236C51" w:rsidRDefault="00E26A0E" w:rsidP="00E26A0E">
      <w:pPr>
        <w:pStyle w:val="paragraph"/>
      </w:pPr>
      <w:r w:rsidRPr="00236C51">
        <w:tab/>
        <w:t>(a)</w:t>
      </w:r>
      <w:r w:rsidRPr="00236C51">
        <w:tab/>
        <w:t xml:space="preserve">as a registered tax (financial) adviser within the meaning of the Act as in force immediately before </w:t>
      </w:r>
      <w:r w:rsidR="005D2B48" w:rsidRPr="00236C51">
        <w:t>1 January</w:t>
      </w:r>
      <w:r w:rsidRPr="00236C51">
        <w:t xml:space="preserve"> 2022; or</w:t>
      </w:r>
    </w:p>
    <w:p w14:paraId="3EC6AEA1" w14:textId="77777777" w:rsidR="00CA4B7B" w:rsidRPr="00236C51" w:rsidRDefault="00CA4B7B" w:rsidP="00E26A0E">
      <w:pPr>
        <w:pStyle w:val="paragraph"/>
      </w:pPr>
      <w:r w:rsidRPr="00236C51">
        <w:tab/>
        <w:t>(b)</w:t>
      </w:r>
      <w:r w:rsidRPr="00236C51">
        <w:tab/>
        <w:t xml:space="preserve">as a registered tax agent, or a tax agent registered under </w:t>
      </w:r>
      <w:r w:rsidR="00D83BAC" w:rsidRPr="00236C51">
        <w:t>Part V</w:t>
      </w:r>
      <w:r w:rsidRPr="00236C51">
        <w:t xml:space="preserve">IIA of the </w:t>
      </w:r>
      <w:r w:rsidRPr="00236C51">
        <w:rPr>
          <w:i/>
        </w:rPr>
        <w:t>Income Tax Assessment Act 1936</w:t>
      </w:r>
      <w:r w:rsidRPr="00236C51">
        <w:t xml:space="preserve"> as in force immediately before </w:t>
      </w:r>
      <w:r w:rsidR="00D83BAC" w:rsidRPr="00236C51">
        <w:t>1 March</w:t>
      </w:r>
      <w:r w:rsidRPr="00236C51">
        <w:t xml:space="preserve"> 2010; or</w:t>
      </w:r>
    </w:p>
    <w:p w14:paraId="67262E74" w14:textId="77777777" w:rsidR="00E26A0E" w:rsidRPr="00236C51" w:rsidRDefault="00E26A0E" w:rsidP="00E26A0E">
      <w:pPr>
        <w:pStyle w:val="paragraph"/>
      </w:pPr>
      <w:r w:rsidRPr="00236C51">
        <w:tab/>
        <w:t>(</w:t>
      </w:r>
      <w:r w:rsidR="00E200B5" w:rsidRPr="00236C51">
        <w:t>c</w:t>
      </w:r>
      <w:r w:rsidRPr="00236C51">
        <w:t>)</w:t>
      </w:r>
      <w:r w:rsidRPr="00236C51">
        <w:tab/>
        <w:t xml:space="preserve">under the supervision and control of a registered tax (financial) adviser within the meaning of the Act as in force immediately before </w:t>
      </w:r>
      <w:r w:rsidR="005D2B48" w:rsidRPr="00236C51">
        <w:t>1 January</w:t>
      </w:r>
      <w:r w:rsidRPr="00236C51">
        <w:t xml:space="preserve"> 2022; or</w:t>
      </w:r>
    </w:p>
    <w:p w14:paraId="3ED0FB6C" w14:textId="77777777" w:rsidR="00CA4B7B" w:rsidRPr="00236C51" w:rsidRDefault="00CA4B7B" w:rsidP="00E26A0E">
      <w:pPr>
        <w:pStyle w:val="paragraph"/>
      </w:pPr>
      <w:r w:rsidRPr="00236C51">
        <w:tab/>
        <w:t>(d)</w:t>
      </w:r>
      <w:r w:rsidRPr="00236C51">
        <w:tab/>
        <w:t xml:space="preserve">under the supervision and control of a registered tax agent or a tax agent registered under </w:t>
      </w:r>
      <w:r w:rsidR="00D83BAC" w:rsidRPr="00236C51">
        <w:t>Part V</w:t>
      </w:r>
      <w:r w:rsidRPr="00236C51">
        <w:t xml:space="preserve">IIA of the </w:t>
      </w:r>
      <w:r w:rsidRPr="00236C51">
        <w:rPr>
          <w:i/>
        </w:rPr>
        <w:t>Income Tax Assessment Act 1936</w:t>
      </w:r>
      <w:r w:rsidRPr="00236C51">
        <w:t xml:space="preserve"> as in force immediately before </w:t>
      </w:r>
      <w:r w:rsidR="00D83BAC" w:rsidRPr="00236C51">
        <w:t>1 March</w:t>
      </w:r>
      <w:r w:rsidRPr="00236C51">
        <w:t xml:space="preserve"> 2010; or</w:t>
      </w:r>
    </w:p>
    <w:p w14:paraId="724A2B8F" w14:textId="77777777" w:rsidR="00E26A0E" w:rsidRPr="00236C51" w:rsidRDefault="00E26A0E" w:rsidP="00E26A0E">
      <w:pPr>
        <w:pStyle w:val="paragraph"/>
      </w:pPr>
      <w:r w:rsidRPr="00236C51">
        <w:tab/>
        <w:t>(</w:t>
      </w:r>
      <w:r w:rsidR="00E200B5" w:rsidRPr="00236C51">
        <w:t>e</w:t>
      </w:r>
      <w:r w:rsidRPr="00236C51">
        <w:t>)</w:t>
      </w:r>
      <w:r w:rsidRPr="00236C51">
        <w:tab/>
        <w:t>as a qualified tax relevant provider; or</w:t>
      </w:r>
    </w:p>
    <w:p w14:paraId="2275F82C" w14:textId="77777777" w:rsidR="00E26A0E" w:rsidRPr="00236C51" w:rsidRDefault="00E26A0E" w:rsidP="00E26A0E">
      <w:pPr>
        <w:pStyle w:val="paragraph"/>
      </w:pPr>
      <w:r w:rsidRPr="00236C51">
        <w:tab/>
        <w:t>(</w:t>
      </w:r>
      <w:r w:rsidR="00E200B5" w:rsidRPr="00236C51">
        <w:t>f</w:t>
      </w:r>
      <w:r w:rsidRPr="00236C51">
        <w:t>)</w:t>
      </w:r>
      <w:r w:rsidRPr="00236C51">
        <w:tab/>
        <w:t>under the supervision and control of a qualified tax relevant provider; or</w:t>
      </w:r>
    </w:p>
    <w:p w14:paraId="22BE8721" w14:textId="77777777" w:rsidR="00E26A0E" w:rsidRPr="00236C51" w:rsidRDefault="00E26A0E" w:rsidP="00E26A0E">
      <w:pPr>
        <w:pStyle w:val="paragraph"/>
      </w:pPr>
      <w:r w:rsidRPr="00236C51">
        <w:tab/>
        <w:t>(</w:t>
      </w:r>
      <w:r w:rsidR="00E200B5" w:rsidRPr="00236C51">
        <w:t>g</w:t>
      </w:r>
      <w:r w:rsidRPr="00236C51">
        <w:t>)</w:t>
      </w:r>
      <w:r w:rsidRPr="00236C51">
        <w:tab/>
        <w:t>of another kind approved by the Board;</w:t>
      </w:r>
    </w:p>
    <w:p w14:paraId="0252B9FC" w14:textId="1D32CF48" w:rsidR="00E26A0E" w:rsidRPr="00236C51" w:rsidRDefault="00E26A0E" w:rsidP="00E26A0E">
      <w:pPr>
        <w:pStyle w:val="subsection2"/>
      </w:pPr>
      <w:r w:rsidRPr="00236C51">
        <w:t xml:space="preserve">that includes substantial involvement in the provision of one or more of the types of tax (financial) advice services described in </w:t>
      </w:r>
      <w:r w:rsidR="001B02C5">
        <w:t>section 9</w:t>
      </w:r>
      <w:r w:rsidRPr="00236C51">
        <w:t>0</w:t>
      </w:r>
      <w:r w:rsidR="001B02C5">
        <w:noBreakHyphen/>
      </w:r>
      <w:r w:rsidRPr="00236C51">
        <w:t xml:space="preserve">15 of the Act, or </w:t>
      </w:r>
      <w:r w:rsidRPr="00236C51">
        <w:lastRenderedPageBreak/>
        <w:t>substantial involvement in the practice o</w:t>
      </w:r>
      <w:r w:rsidR="009452FE" w:rsidRPr="00236C51">
        <w:t xml:space="preserve">f </w:t>
      </w:r>
      <w:r w:rsidRPr="00236C51">
        <w:t>a particular area of taxation law to which one or more of those types of tax (financial) advice services relate.</w:t>
      </w:r>
    </w:p>
    <w:p w14:paraId="3AB5A67B" w14:textId="77777777" w:rsidR="0018339B" w:rsidRPr="00236C51" w:rsidRDefault="00E26A0E" w:rsidP="00B3369D">
      <w:pPr>
        <w:pStyle w:val="notetext"/>
      </w:pPr>
      <w:r w:rsidRPr="00236C51">
        <w:t>Note:</w:t>
      </w:r>
      <w:r w:rsidRPr="00236C51">
        <w:tab/>
        <w:t xml:space="preserve">The terms </w:t>
      </w:r>
      <w:r w:rsidRPr="00236C51">
        <w:rPr>
          <w:b/>
          <w:i/>
        </w:rPr>
        <w:t>registered tax agent</w:t>
      </w:r>
      <w:r w:rsidRPr="00236C51">
        <w:t xml:space="preserve"> and </w:t>
      </w:r>
      <w:r w:rsidRPr="00236C51">
        <w:rPr>
          <w:b/>
          <w:i/>
        </w:rPr>
        <w:t>tax (financial) advice service</w:t>
      </w:r>
      <w:r w:rsidRPr="00236C51">
        <w:t xml:space="preserve"> are defined in the Act.</w:t>
      </w:r>
    </w:p>
    <w:p w14:paraId="65C07D6C" w14:textId="77777777" w:rsidR="00D17D52" w:rsidRPr="00236C51" w:rsidRDefault="00D17D52" w:rsidP="004115A5">
      <w:pPr>
        <w:sectPr w:rsidR="00D17D52" w:rsidRPr="00236C51" w:rsidSect="00B63F86">
          <w:headerReference w:type="even" r:id="rId29"/>
          <w:headerReference w:type="default" r:id="rId30"/>
          <w:pgSz w:w="11907" w:h="16839" w:code="9"/>
          <w:pgMar w:top="2325" w:right="1797" w:bottom="1440" w:left="1797" w:header="720" w:footer="709" w:gutter="0"/>
          <w:cols w:space="708"/>
          <w:docGrid w:linePitch="360"/>
        </w:sectPr>
      </w:pPr>
      <w:bookmarkStart w:id="47" w:name="OPCSB_BodyPrincipleA4"/>
    </w:p>
    <w:p w14:paraId="7DDBE269" w14:textId="77777777" w:rsidR="00CF362F" w:rsidRPr="00236C51" w:rsidRDefault="00CF362F" w:rsidP="00CF362F">
      <w:pPr>
        <w:pStyle w:val="ENotesHeading1"/>
      </w:pPr>
      <w:bookmarkStart w:id="48" w:name="_Toc151459311"/>
      <w:bookmarkEnd w:id="47"/>
      <w:r w:rsidRPr="00236C51">
        <w:lastRenderedPageBreak/>
        <w:t>Endnotes</w:t>
      </w:r>
      <w:bookmarkEnd w:id="48"/>
    </w:p>
    <w:p w14:paraId="63E44928" w14:textId="77777777" w:rsidR="00C27305" w:rsidRPr="00236C51" w:rsidRDefault="00C27305" w:rsidP="00FF4390">
      <w:pPr>
        <w:pStyle w:val="ENotesHeading2"/>
        <w:spacing w:line="240" w:lineRule="auto"/>
        <w:outlineLvl w:val="9"/>
      </w:pPr>
      <w:bookmarkStart w:id="49" w:name="_Toc151459312"/>
      <w:r w:rsidRPr="00236C51">
        <w:t>Endnote 1—About the endnotes</w:t>
      </w:r>
      <w:bookmarkEnd w:id="49"/>
    </w:p>
    <w:p w14:paraId="47D75DE5" w14:textId="77777777" w:rsidR="00C27305" w:rsidRPr="00236C51" w:rsidRDefault="00C27305" w:rsidP="00FF4390">
      <w:pPr>
        <w:spacing w:after="120"/>
      </w:pPr>
      <w:r w:rsidRPr="00236C51">
        <w:t>The endnotes provide information about this compilation and the compiled law.</w:t>
      </w:r>
    </w:p>
    <w:p w14:paraId="2C39F648" w14:textId="77777777" w:rsidR="00C27305" w:rsidRPr="00236C51" w:rsidRDefault="00C27305" w:rsidP="00FF4390">
      <w:pPr>
        <w:spacing w:after="120"/>
      </w:pPr>
      <w:r w:rsidRPr="00236C51">
        <w:t>The following endnotes are included in every compilation:</w:t>
      </w:r>
    </w:p>
    <w:p w14:paraId="46A9E4B3" w14:textId="77777777" w:rsidR="00C27305" w:rsidRPr="00236C51" w:rsidRDefault="00C27305" w:rsidP="00FF4390">
      <w:r w:rsidRPr="00236C51">
        <w:t>Endnote 1—About the endnotes</w:t>
      </w:r>
    </w:p>
    <w:p w14:paraId="7EB777DF" w14:textId="77777777" w:rsidR="00C27305" w:rsidRPr="00236C51" w:rsidRDefault="00C27305" w:rsidP="00FF4390">
      <w:r w:rsidRPr="00236C51">
        <w:t>Endnote 2—Abbreviation key</w:t>
      </w:r>
    </w:p>
    <w:p w14:paraId="5F7EA5D6" w14:textId="77777777" w:rsidR="00C27305" w:rsidRPr="00236C51" w:rsidRDefault="00C27305" w:rsidP="00FF4390">
      <w:r w:rsidRPr="00236C51">
        <w:t>Endnote 3—Legislation history</w:t>
      </w:r>
    </w:p>
    <w:p w14:paraId="18ACFE74" w14:textId="77777777" w:rsidR="00C27305" w:rsidRPr="00236C51" w:rsidRDefault="00C27305" w:rsidP="00FF4390">
      <w:pPr>
        <w:spacing w:after="120"/>
      </w:pPr>
      <w:r w:rsidRPr="00236C51">
        <w:t>Endnote 4—Amendment history</w:t>
      </w:r>
    </w:p>
    <w:p w14:paraId="3FAA5759" w14:textId="77777777" w:rsidR="00C27305" w:rsidRPr="00236C51" w:rsidRDefault="00C27305" w:rsidP="00FF4390">
      <w:r w:rsidRPr="00236C51">
        <w:rPr>
          <w:b/>
        </w:rPr>
        <w:t>Abbreviation key—Endnote 2</w:t>
      </w:r>
    </w:p>
    <w:p w14:paraId="04E5B572" w14:textId="77777777" w:rsidR="00C27305" w:rsidRPr="00236C51" w:rsidRDefault="00C27305" w:rsidP="00FF4390">
      <w:pPr>
        <w:spacing w:after="120"/>
      </w:pPr>
      <w:r w:rsidRPr="00236C51">
        <w:t>The abbreviation key sets out abbreviations that may be used in the endnotes.</w:t>
      </w:r>
    </w:p>
    <w:p w14:paraId="7B6E8E28" w14:textId="77777777" w:rsidR="00C27305" w:rsidRPr="00236C51" w:rsidRDefault="00C27305" w:rsidP="00FF4390">
      <w:pPr>
        <w:rPr>
          <w:b/>
        </w:rPr>
      </w:pPr>
      <w:r w:rsidRPr="00236C51">
        <w:rPr>
          <w:b/>
        </w:rPr>
        <w:t>Legislation history and amendment history—Endnotes 3 and 4</w:t>
      </w:r>
    </w:p>
    <w:p w14:paraId="5B509A21" w14:textId="77777777" w:rsidR="00C27305" w:rsidRPr="00236C51" w:rsidRDefault="00C27305" w:rsidP="00FF4390">
      <w:pPr>
        <w:spacing w:after="120"/>
      </w:pPr>
      <w:r w:rsidRPr="00236C51">
        <w:t>Amending laws are annotated in the legislation history and amendment history.</w:t>
      </w:r>
    </w:p>
    <w:p w14:paraId="3E35B8BC" w14:textId="77777777" w:rsidR="00C27305" w:rsidRPr="00236C51" w:rsidRDefault="00C27305" w:rsidP="00FF4390">
      <w:pPr>
        <w:spacing w:after="120"/>
      </w:pPr>
      <w:r w:rsidRPr="00236C5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2DFCC87C" w14:textId="77777777" w:rsidR="00C27305" w:rsidRPr="00236C51" w:rsidRDefault="00C27305" w:rsidP="00FF4390">
      <w:pPr>
        <w:spacing w:after="120"/>
      </w:pPr>
      <w:r w:rsidRPr="00236C51">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5A3FBC3" w14:textId="77777777" w:rsidR="00C27305" w:rsidRPr="00236C51" w:rsidRDefault="00C27305" w:rsidP="00FF4390">
      <w:pPr>
        <w:rPr>
          <w:b/>
        </w:rPr>
      </w:pPr>
      <w:r w:rsidRPr="00236C51">
        <w:rPr>
          <w:b/>
        </w:rPr>
        <w:t>Editorial changes</w:t>
      </w:r>
    </w:p>
    <w:p w14:paraId="0EFE42F5" w14:textId="77777777" w:rsidR="00C27305" w:rsidRPr="00236C51" w:rsidRDefault="00C27305" w:rsidP="00FF4390">
      <w:pPr>
        <w:spacing w:after="120"/>
      </w:pPr>
      <w:r w:rsidRPr="00236C51">
        <w:t xml:space="preserve">The </w:t>
      </w:r>
      <w:r w:rsidRPr="00236C51">
        <w:rPr>
          <w:i/>
        </w:rPr>
        <w:t>Legislation Act 2003</w:t>
      </w:r>
      <w:r w:rsidRPr="00236C5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B5B5FAF" w14:textId="77777777" w:rsidR="00C27305" w:rsidRPr="00236C51" w:rsidRDefault="00C27305" w:rsidP="00FF4390">
      <w:pPr>
        <w:spacing w:after="120"/>
      </w:pPr>
      <w:r w:rsidRPr="00236C51">
        <w:t>If the compilation includes editorial changes, the endnotes include a brief outline of the changes in general terms. Full details of any changes can be obtained from the Office of Parliamentary Counsel.</w:t>
      </w:r>
    </w:p>
    <w:p w14:paraId="0B729CA3" w14:textId="77777777" w:rsidR="00C27305" w:rsidRPr="00236C51" w:rsidRDefault="00C27305" w:rsidP="00FF4390">
      <w:pPr>
        <w:keepNext/>
      </w:pPr>
      <w:r w:rsidRPr="00236C51">
        <w:rPr>
          <w:b/>
        </w:rPr>
        <w:t>Misdescribed amendments</w:t>
      </w:r>
    </w:p>
    <w:p w14:paraId="46EFC772" w14:textId="6CAB11F2" w:rsidR="00C27305" w:rsidRPr="00236C51" w:rsidRDefault="00C27305" w:rsidP="00FF4390">
      <w:pPr>
        <w:spacing w:after="120"/>
      </w:pPr>
      <w:r w:rsidRPr="00236C51">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1B02C5">
        <w:t>section 1</w:t>
      </w:r>
      <w:r w:rsidRPr="00236C51">
        <w:t xml:space="preserve">5V of the </w:t>
      </w:r>
      <w:r w:rsidRPr="00236C51">
        <w:rPr>
          <w:i/>
        </w:rPr>
        <w:t>Legislation Act 2003</w:t>
      </w:r>
      <w:r w:rsidRPr="00236C51">
        <w:t>.</w:t>
      </w:r>
    </w:p>
    <w:p w14:paraId="77C33D06" w14:textId="77777777" w:rsidR="00C27305" w:rsidRPr="00236C51" w:rsidRDefault="00C27305" w:rsidP="00FF4390">
      <w:pPr>
        <w:spacing w:before="120" w:after="240"/>
      </w:pPr>
      <w:r w:rsidRPr="00236C51">
        <w:t>If a misdescribed amendment cannot be given effect as intended, the amendment is not incorporated and “(md not incorp)” is added to the amendment history.</w:t>
      </w:r>
    </w:p>
    <w:p w14:paraId="3B89FE74" w14:textId="3978A1CF" w:rsidR="00CF362F" w:rsidRPr="00236C51" w:rsidRDefault="00CF362F" w:rsidP="00CF362F">
      <w:pPr>
        <w:spacing w:before="120" w:after="240"/>
      </w:pPr>
    </w:p>
    <w:p w14:paraId="27832B47" w14:textId="77777777" w:rsidR="00A37C5E" w:rsidRPr="00236C51" w:rsidRDefault="00A37C5E" w:rsidP="00FF4390">
      <w:pPr>
        <w:pStyle w:val="ENotesHeading2"/>
        <w:pageBreakBefore/>
        <w:outlineLvl w:val="9"/>
      </w:pPr>
      <w:bookmarkStart w:id="50" w:name="_Toc151459313"/>
      <w:r w:rsidRPr="00236C51">
        <w:lastRenderedPageBreak/>
        <w:t>Endnote 2—Abbreviation key</w:t>
      </w:r>
      <w:bookmarkEnd w:id="50"/>
    </w:p>
    <w:p w14:paraId="6E201A4F" w14:textId="77777777" w:rsidR="00A37C5E" w:rsidRPr="00236C51" w:rsidRDefault="00A37C5E" w:rsidP="00A37C5E">
      <w:pPr>
        <w:pStyle w:val="Tabletext"/>
      </w:pPr>
    </w:p>
    <w:tbl>
      <w:tblPr>
        <w:tblW w:w="5000" w:type="pct"/>
        <w:tblLook w:val="0000" w:firstRow="0" w:lastRow="0" w:firstColumn="0" w:lastColumn="0" w:noHBand="0" w:noVBand="0"/>
      </w:tblPr>
      <w:tblGrid>
        <w:gridCol w:w="4570"/>
        <w:gridCol w:w="3959"/>
      </w:tblGrid>
      <w:tr w:rsidR="00231F72" w:rsidRPr="00236C51" w14:paraId="37A01D03" w14:textId="77777777" w:rsidTr="00231F72">
        <w:tc>
          <w:tcPr>
            <w:tcW w:w="2679" w:type="pct"/>
            <w:shd w:val="clear" w:color="auto" w:fill="auto"/>
          </w:tcPr>
          <w:p w14:paraId="2E88EB2A" w14:textId="77777777" w:rsidR="00231F72" w:rsidRPr="00236C51" w:rsidRDefault="00231F72" w:rsidP="00231F72">
            <w:pPr>
              <w:spacing w:before="60"/>
              <w:ind w:left="34"/>
              <w:rPr>
                <w:sz w:val="20"/>
              </w:rPr>
            </w:pPr>
            <w:r w:rsidRPr="00236C51">
              <w:rPr>
                <w:sz w:val="20"/>
              </w:rPr>
              <w:t>ad = added or inserted</w:t>
            </w:r>
          </w:p>
        </w:tc>
        <w:tc>
          <w:tcPr>
            <w:tcW w:w="2321" w:type="pct"/>
            <w:shd w:val="clear" w:color="auto" w:fill="auto"/>
          </w:tcPr>
          <w:p w14:paraId="55B26381" w14:textId="77777777" w:rsidR="00231F72" w:rsidRPr="00236C51" w:rsidRDefault="00231F72" w:rsidP="00231F72">
            <w:pPr>
              <w:spacing w:before="60"/>
              <w:ind w:left="34"/>
              <w:rPr>
                <w:sz w:val="20"/>
              </w:rPr>
            </w:pPr>
            <w:r w:rsidRPr="00236C51">
              <w:rPr>
                <w:sz w:val="20"/>
              </w:rPr>
              <w:t>o = order(s)</w:t>
            </w:r>
          </w:p>
        </w:tc>
      </w:tr>
      <w:tr w:rsidR="00231F72" w:rsidRPr="00236C51" w14:paraId="0E8A4099" w14:textId="77777777" w:rsidTr="00231F72">
        <w:tc>
          <w:tcPr>
            <w:tcW w:w="2679" w:type="pct"/>
            <w:shd w:val="clear" w:color="auto" w:fill="auto"/>
          </w:tcPr>
          <w:p w14:paraId="1485CB11" w14:textId="77777777" w:rsidR="00231F72" w:rsidRPr="00236C51" w:rsidRDefault="00231F72" w:rsidP="00231F72">
            <w:pPr>
              <w:spacing w:before="60"/>
              <w:ind w:left="34"/>
              <w:rPr>
                <w:sz w:val="20"/>
              </w:rPr>
            </w:pPr>
            <w:r w:rsidRPr="00236C51">
              <w:rPr>
                <w:sz w:val="20"/>
              </w:rPr>
              <w:t>am = amended</w:t>
            </w:r>
          </w:p>
        </w:tc>
        <w:tc>
          <w:tcPr>
            <w:tcW w:w="2321" w:type="pct"/>
            <w:shd w:val="clear" w:color="auto" w:fill="auto"/>
          </w:tcPr>
          <w:p w14:paraId="6BCC0FE2" w14:textId="77777777" w:rsidR="00231F72" w:rsidRPr="00236C51" w:rsidRDefault="00231F72" w:rsidP="00231F72">
            <w:pPr>
              <w:spacing w:before="60"/>
              <w:ind w:left="34"/>
              <w:rPr>
                <w:sz w:val="20"/>
              </w:rPr>
            </w:pPr>
            <w:r w:rsidRPr="00236C51">
              <w:rPr>
                <w:sz w:val="20"/>
              </w:rPr>
              <w:t>Ord = Ordinance</w:t>
            </w:r>
          </w:p>
        </w:tc>
      </w:tr>
      <w:tr w:rsidR="00231F72" w:rsidRPr="00236C51" w14:paraId="7A35E4E7" w14:textId="77777777" w:rsidTr="00231F72">
        <w:tc>
          <w:tcPr>
            <w:tcW w:w="2679" w:type="pct"/>
            <w:shd w:val="clear" w:color="auto" w:fill="auto"/>
          </w:tcPr>
          <w:p w14:paraId="68DCEBD8" w14:textId="77777777" w:rsidR="00231F72" w:rsidRPr="00236C51" w:rsidRDefault="00231F72" w:rsidP="00231F72">
            <w:pPr>
              <w:spacing w:before="60"/>
              <w:ind w:left="34"/>
              <w:rPr>
                <w:sz w:val="20"/>
              </w:rPr>
            </w:pPr>
            <w:r w:rsidRPr="00236C51">
              <w:rPr>
                <w:sz w:val="20"/>
              </w:rPr>
              <w:t>amdt = amendment</w:t>
            </w:r>
          </w:p>
        </w:tc>
        <w:tc>
          <w:tcPr>
            <w:tcW w:w="2321" w:type="pct"/>
            <w:shd w:val="clear" w:color="auto" w:fill="auto"/>
          </w:tcPr>
          <w:p w14:paraId="7E50BB7F" w14:textId="77777777" w:rsidR="00231F72" w:rsidRPr="00236C51" w:rsidRDefault="00231F72" w:rsidP="00231F72">
            <w:pPr>
              <w:spacing w:before="60"/>
              <w:ind w:left="34"/>
              <w:rPr>
                <w:sz w:val="20"/>
              </w:rPr>
            </w:pPr>
            <w:r w:rsidRPr="00236C51">
              <w:rPr>
                <w:sz w:val="20"/>
              </w:rPr>
              <w:t>orig = original</w:t>
            </w:r>
          </w:p>
        </w:tc>
      </w:tr>
      <w:tr w:rsidR="00231F72" w:rsidRPr="00236C51" w14:paraId="1620402F" w14:textId="77777777" w:rsidTr="00231F72">
        <w:tc>
          <w:tcPr>
            <w:tcW w:w="2679" w:type="pct"/>
            <w:shd w:val="clear" w:color="auto" w:fill="auto"/>
          </w:tcPr>
          <w:p w14:paraId="009B762C" w14:textId="77777777" w:rsidR="00231F72" w:rsidRPr="00236C51" w:rsidRDefault="00231F72" w:rsidP="00231F72">
            <w:pPr>
              <w:spacing w:before="60"/>
              <w:ind w:left="34"/>
              <w:rPr>
                <w:sz w:val="20"/>
              </w:rPr>
            </w:pPr>
            <w:r w:rsidRPr="00236C51">
              <w:rPr>
                <w:sz w:val="20"/>
              </w:rPr>
              <w:t>c = clause(s)</w:t>
            </w:r>
          </w:p>
        </w:tc>
        <w:tc>
          <w:tcPr>
            <w:tcW w:w="2321" w:type="pct"/>
            <w:shd w:val="clear" w:color="auto" w:fill="auto"/>
          </w:tcPr>
          <w:p w14:paraId="67111A06" w14:textId="77777777" w:rsidR="00231F72" w:rsidRPr="00236C51" w:rsidRDefault="00231F72" w:rsidP="00231F72">
            <w:pPr>
              <w:spacing w:before="60"/>
              <w:ind w:left="34"/>
              <w:rPr>
                <w:sz w:val="20"/>
              </w:rPr>
            </w:pPr>
            <w:r w:rsidRPr="00236C51">
              <w:rPr>
                <w:sz w:val="20"/>
              </w:rPr>
              <w:t>par = paragraph(s)/subparagraph(s)</w:t>
            </w:r>
          </w:p>
        </w:tc>
      </w:tr>
      <w:tr w:rsidR="00231F72" w:rsidRPr="00236C51" w14:paraId="396D9D5E" w14:textId="77777777" w:rsidTr="00231F72">
        <w:tc>
          <w:tcPr>
            <w:tcW w:w="2679" w:type="pct"/>
            <w:shd w:val="clear" w:color="auto" w:fill="auto"/>
          </w:tcPr>
          <w:p w14:paraId="6E4B0E82" w14:textId="77777777" w:rsidR="00231F72" w:rsidRPr="00236C51" w:rsidRDefault="00231F72" w:rsidP="00231F72">
            <w:pPr>
              <w:spacing w:before="60"/>
              <w:ind w:left="34"/>
              <w:rPr>
                <w:sz w:val="20"/>
              </w:rPr>
            </w:pPr>
            <w:r w:rsidRPr="00236C51">
              <w:rPr>
                <w:sz w:val="20"/>
              </w:rPr>
              <w:t>C[x] = Compilation No. x</w:t>
            </w:r>
          </w:p>
        </w:tc>
        <w:tc>
          <w:tcPr>
            <w:tcW w:w="2321" w:type="pct"/>
            <w:shd w:val="clear" w:color="auto" w:fill="auto"/>
          </w:tcPr>
          <w:p w14:paraId="50787D59" w14:textId="1CB51620" w:rsidR="00231F72" w:rsidRPr="00236C51" w:rsidRDefault="00231F72" w:rsidP="00231F72">
            <w:pPr>
              <w:ind w:left="34" w:firstLine="249"/>
              <w:rPr>
                <w:sz w:val="20"/>
              </w:rPr>
            </w:pPr>
            <w:r w:rsidRPr="00236C51">
              <w:rPr>
                <w:sz w:val="20"/>
              </w:rPr>
              <w:t>/sub</w:t>
            </w:r>
            <w:r w:rsidR="001B02C5">
              <w:rPr>
                <w:sz w:val="20"/>
              </w:rPr>
              <w:noBreakHyphen/>
            </w:r>
            <w:r w:rsidRPr="00236C51">
              <w:rPr>
                <w:sz w:val="20"/>
              </w:rPr>
              <w:t>subparagraph(s)</w:t>
            </w:r>
          </w:p>
        </w:tc>
      </w:tr>
      <w:tr w:rsidR="00231F72" w:rsidRPr="00236C51" w14:paraId="1CF124D1" w14:textId="77777777" w:rsidTr="00231F72">
        <w:tc>
          <w:tcPr>
            <w:tcW w:w="2679" w:type="pct"/>
            <w:shd w:val="clear" w:color="auto" w:fill="auto"/>
          </w:tcPr>
          <w:p w14:paraId="3D3AF76A" w14:textId="77777777" w:rsidR="00231F72" w:rsidRPr="00236C51" w:rsidRDefault="00231F72" w:rsidP="00231F72">
            <w:pPr>
              <w:spacing w:before="60"/>
              <w:ind w:left="34"/>
              <w:rPr>
                <w:sz w:val="20"/>
              </w:rPr>
            </w:pPr>
            <w:r w:rsidRPr="00236C51">
              <w:rPr>
                <w:sz w:val="20"/>
              </w:rPr>
              <w:t>Ch = Chapter(s)</w:t>
            </w:r>
          </w:p>
        </w:tc>
        <w:tc>
          <w:tcPr>
            <w:tcW w:w="2321" w:type="pct"/>
            <w:shd w:val="clear" w:color="auto" w:fill="auto"/>
          </w:tcPr>
          <w:p w14:paraId="1A32764D" w14:textId="77777777" w:rsidR="00231F72" w:rsidRPr="00236C51" w:rsidRDefault="00231F72" w:rsidP="00231F72">
            <w:pPr>
              <w:spacing w:before="60"/>
              <w:ind w:left="34"/>
              <w:rPr>
                <w:sz w:val="20"/>
              </w:rPr>
            </w:pPr>
            <w:r w:rsidRPr="00236C51">
              <w:rPr>
                <w:sz w:val="20"/>
              </w:rPr>
              <w:t>pres = present</w:t>
            </w:r>
          </w:p>
        </w:tc>
      </w:tr>
      <w:tr w:rsidR="00231F72" w:rsidRPr="00236C51" w14:paraId="6460C631" w14:textId="77777777" w:rsidTr="00231F72">
        <w:tc>
          <w:tcPr>
            <w:tcW w:w="2679" w:type="pct"/>
            <w:shd w:val="clear" w:color="auto" w:fill="auto"/>
          </w:tcPr>
          <w:p w14:paraId="6A1E2C48" w14:textId="77777777" w:rsidR="00231F72" w:rsidRPr="00236C51" w:rsidRDefault="00231F72" w:rsidP="00231F72">
            <w:pPr>
              <w:spacing w:before="60"/>
              <w:ind w:left="34"/>
              <w:rPr>
                <w:sz w:val="20"/>
              </w:rPr>
            </w:pPr>
            <w:r w:rsidRPr="00236C51">
              <w:rPr>
                <w:sz w:val="20"/>
              </w:rPr>
              <w:t>def = definition(s)</w:t>
            </w:r>
          </w:p>
        </w:tc>
        <w:tc>
          <w:tcPr>
            <w:tcW w:w="2321" w:type="pct"/>
            <w:shd w:val="clear" w:color="auto" w:fill="auto"/>
          </w:tcPr>
          <w:p w14:paraId="2295B580" w14:textId="77777777" w:rsidR="00231F72" w:rsidRPr="00236C51" w:rsidRDefault="00231F72" w:rsidP="00231F72">
            <w:pPr>
              <w:spacing w:before="60"/>
              <w:ind w:left="34"/>
              <w:rPr>
                <w:sz w:val="20"/>
              </w:rPr>
            </w:pPr>
            <w:r w:rsidRPr="00236C51">
              <w:rPr>
                <w:sz w:val="20"/>
              </w:rPr>
              <w:t>prev = previous</w:t>
            </w:r>
          </w:p>
        </w:tc>
      </w:tr>
      <w:tr w:rsidR="00231F72" w:rsidRPr="00236C51" w14:paraId="658CF9DB" w14:textId="77777777" w:rsidTr="00231F72">
        <w:tc>
          <w:tcPr>
            <w:tcW w:w="2679" w:type="pct"/>
            <w:shd w:val="clear" w:color="auto" w:fill="auto"/>
          </w:tcPr>
          <w:p w14:paraId="6FA025B5" w14:textId="77777777" w:rsidR="00231F72" w:rsidRPr="00236C51" w:rsidRDefault="00231F72" w:rsidP="00231F72">
            <w:pPr>
              <w:spacing w:before="60"/>
              <w:ind w:left="34"/>
              <w:rPr>
                <w:sz w:val="20"/>
              </w:rPr>
            </w:pPr>
            <w:r w:rsidRPr="00236C51">
              <w:rPr>
                <w:sz w:val="20"/>
              </w:rPr>
              <w:t>Dict = Dictionary</w:t>
            </w:r>
          </w:p>
        </w:tc>
        <w:tc>
          <w:tcPr>
            <w:tcW w:w="2321" w:type="pct"/>
            <w:shd w:val="clear" w:color="auto" w:fill="auto"/>
          </w:tcPr>
          <w:p w14:paraId="6DD37DC6" w14:textId="77777777" w:rsidR="00231F72" w:rsidRPr="00236C51" w:rsidRDefault="00231F72" w:rsidP="00231F72">
            <w:pPr>
              <w:spacing w:before="60"/>
              <w:ind w:left="34"/>
              <w:rPr>
                <w:sz w:val="20"/>
              </w:rPr>
            </w:pPr>
            <w:r w:rsidRPr="00236C51">
              <w:rPr>
                <w:sz w:val="20"/>
              </w:rPr>
              <w:t>(prev…) = previously</w:t>
            </w:r>
          </w:p>
        </w:tc>
      </w:tr>
      <w:tr w:rsidR="00231F72" w:rsidRPr="00236C51" w14:paraId="4B3B957F" w14:textId="77777777" w:rsidTr="00231F72">
        <w:tc>
          <w:tcPr>
            <w:tcW w:w="2679" w:type="pct"/>
            <w:shd w:val="clear" w:color="auto" w:fill="auto"/>
          </w:tcPr>
          <w:p w14:paraId="6C5A3A2C" w14:textId="77777777" w:rsidR="00231F72" w:rsidRPr="00236C51" w:rsidRDefault="00231F72" w:rsidP="00231F72">
            <w:pPr>
              <w:spacing w:before="60"/>
              <w:ind w:left="34"/>
              <w:rPr>
                <w:sz w:val="20"/>
              </w:rPr>
            </w:pPr>
            <w:r w:rsidRPr="00236C51">
              <w:rPr>
                <w:sz w:val="20"/>
              </w:rPr>
              <w:t>disallowed = disallowed by Parliament</w:t>
            </w:r>
          </w:p>
        </w:tc>
        <w:tc>
          <w:tcPr>
            <w:tcW w:w="2321" w:type="pct"/>
            <w:shd w:val="clear" w:color="auto" w:fill="auto"/>
          </w:tcPr>
          <w:p w14:paraId="5C768E3D" w14:textId="77777777" w:rsidR="00231F72" w:rsidRPr="00236C51" w:rsidRDefault="00231F72" w:rsidP="00231F72">
            <w:pPr>
              <w:spacing w:before="60"/>
              <w:ind w:left="34"/>
              <w:rPr>
                <w:sz w:val="20"/>
              </w:rPr>
            </w:pPr>
            <w:r w:rsidRPr="00236C51">
              <w:rPr>
                <w:sz w:val="20"/>
              </w:rPr>
              <w:t>Pt = Part(s)</w:t>
            </w:r>
          </w:p>
        </w:tc>
      </w:tr>
      <w:tr w:rsidR="00231F72" w:rsidRPr="00236C51" w14:paraId="17ED63A9" w14:textId="77777777" w:rsidTr="00231F72">
        <w:tc>
          <w:tcPr>
            <w:tcW w:w="2679" w:type="pct"/>
            <w:shd w:val="clear" w:color="auto" w:fill="auto"/>
          </w:tcPr>
          <w:p w14:paraId="47E31316" w14:textId="77777777" w:rsidR="00231F72" w:rsidRPr="00236C51" w:rsidRDefault="00231F72" w:rsidP="00231F72">
            <w:pPr>
              <w:spacing w:before="60"/>
              <w:ind w:left="34"/>
              <w:rPr>
                <w:sz w:val="20"/>
              </w:rPr>
            </w:pPr>
            <w:r w:rsidRPr="00236C51">
              <w:rPr>
                <w:sz w:val="20"/>
              </w:rPr>
              <w:t>Div = Division(s)</w:t>
            </w:r>
          </w:p>
        </w:tc>
        <w:tc>
          <w:tcPr>
            <w:tcW w:w="2321" w:type="pct"/>
            <w:shd w:val="clear" w:color="auto" w:fill="auto"/>
          </w:tcPr>
          <w:p w14:paraId="6D6006AF" w14:textId="77777777" w:rsidR="00231F72" w:rsidRPr="00236C51" w:rsidRDefault="00231F72" w:rsidP="00231F72">
            <w:pPr>
              <w:spacing w:before="60"/>
              <w:ind w:left="34"/>
              <w:rPr>
                <w:sz w:val="20"/>
              </w:rPr>
            </w:pPr>
            <w:r w:rsidRPr="00236C51">
              <w:rPr>
                <w:sz w:val="20"/>
              </w:rPr>
              <w:t>r = regulation(s)/rule(s)</w:t>
            </w:r>
          </w:p>
        </w:tc>
      </w:tr>
      <w:tr w:rsidR="00231F72" w:rsidRPr="00236C51" w14:paraId="6E837F55" w14:textId="77777777" w:rsidTr="00231F72">
        <w:tc>
          <w:tcPr>
            <w:tcW w:w="2679" w:type="pct"/>
            <w:shd w:val="clear" w:color="auto" w:fill="auto"/>
          </w:tcPr>
          <w:p w14:paraId="0914F615" w14:textId="77777777" w:rsidR="00231F72" w:rsidRPr="00236C51" w:rsidRDefault="00231F72" w:rsidP="00231F72">
            <w:pPr>
              <w:spacing w:before="60"/>
              <w:ind w:left="34"/>
              <w:rPr>
                <w:sz w:val="20"/>
              </w:rPr>
            </w:pPr>
            <w:r w:rsidRPr="00236C51">
              <w:rPr>
                <w:sz w:val="20"/>
              </w:rPr>
              <w:t>ed = editorial change</w:t>
            </w:r>
          </w:p>
        </w:tc>
        <w:tc>
          <w:tcPr>
            <w:tcW w:w="2321" w:type="pct"/>
            <w:shd w:val="clear" w:color="auto" w:fill="auto"/>
          </w:tcPr>
          <w:p w14:paraId="04313323" w14:textId="77777777" w:rsidR="00231F72" w:rsidRPr="00236C51" w:rsidRDefault="00231F72" w:rsidP="00231F72">
            <w:pPr>
              <w:spacing w:before="60"/>
              <w:ind w:left="34"/>
              <w:rPr>
                <w:sz w:val="20"/>
              </w:rPr>
            </w:pPr>
            <w:r w:rsidRPr="00236C51">
              <w:rPr>
                <w:sz w:val="20"/>
              </w:rPr>
              <w:t>reloc = relocated</w:t>
            </w:r>
          </w:p>
        </w:tc>
      </w:tr>
      <w:tr w:rsidR="00231F72" w:rsidRPr="00236C51" w14:paraId="7341922E" w14:textId="77777777" w:rsidTr="00231F72">
        <w:tc>
          <w:tcPr>
            <w:tcW w:w="2679" w:type="pct"/>
            <w:shd w:val="clear" w:color="auto" w:fill="auto"/>
          </w:tcPr>
          <w:p w14:paraId="45B8D3DE" w14:textId="77777777" w:rsidR="00231F72" w:rsidRPr="00236C51" w:rsidRDefault="00231F72" w:rsidP="00231F72">
            <w:pPr>
              <w:spacing w:before="60"/>
              <w:ind w:left="34"/>
              <w:rPr>
                <w:sz w:val="20"/>
              </w:rPr>
            </w:pPr>
            <w:r w:rsidRPr="00236C51">
              <w:rPr>
                <w:sz w:val="20"/>
              </w:rPr>
              <w:t>exp = expires/expired or ceases/ceased to have</w:t>
            </w:r>
          </w:p>
        </w:tc>
        <w:tc>
          <w:tcPr>
            <w:tcW w:w="2321" w:type="pct"/>
            <w:shd w:val="clear" w:color="auto" w:fill="auto"/>
          </w:tcPr>
          <w:p w14:paraId="5EA4CC61" w14:textId="77777777" w:rsidR="00231F72" w:rsidRPr="00236C51" w:rsidRDefault="00231F72" w:rsidP="00231F72">
            <w:pPr>
              <w:spacing w:before="60"/>
              <w:ind w:left="34"/>
              <w:rPr>
                <w:sz w:val="20"/>
              </w:rPr>
            </w:pPr>
            <w:r w:rsidRPr="00236C51">
              <w:rPr>
                <w:sz w:val="20"/>
              </w:rPr>
              <w:t>renum = renumbered</w:t>
            </w:r>
          </w:p>
        </w:tc>
      </w:tr>
      <w:tr w:rsidR="00231F72" w:rsidRPr="00236C51" w14:paraId="383F1A91" w14:textId="77777777" w:rsidTr="00231F72">
        <w:tc>
          <w:tcPr>
            <w:tcW w:w="2679" w:type="pct"/>
            <w:shd w:val="clear" w:color="auto" w:fill="auto"/>
          </w:tcPr>
          <w:p w14:paraId="3591F2F6" w14:textId="77777777" w:rsidR="00231F72" w:rsidRPr="00236C51" w:rsidRDefault="00231F72" w:rsidP="00231F72">
            <w:pPr>
              <w:ind w:left="34" w:firstLine="249"/>
              <w:rPr>
                <w:sz w:val="20"/>
              </w:rPr>
            </w:pPr>
            <w:r w:rsidRPr="00236C51">
              <w:rPr>
                <w:sz w:val="20"/>
              </w:rPr>
              <w:t>effect</w:t>
            </w:r>
          </w:p>
        </w:tc>
        <w:tc>
          <w:tcPr>
            <w:tcW w:w="2321" w:type="pct"/>
            <w:shd w:val="clear" w:color="auto" w:fill="auto"/>
          </w:tcPr>
          <w:p w14:paraId="3B2291C6" w14:textId="77777777" w:rsidR="00231F72" w:rsidRPr="00236C51" w:rsidRDefault="00231F72" w:rsidP="00231F72">
            <w:pPr>
              <w:spacing w:before="60"/>
              <w:ind w:left="34"/>
              <w:rPr>
                <w:sz w:val="20"/>
              </w:rPr>
            </w:pPr>
            <w:r w:rsidRPr="00236C51">
              <w:rPr>
                <w:sz w:val="20"/>
              </w:rPr>
              <w:t>rep = repealed</w:t>
            </w:r>
          </w:p>
        </w:tc>
      </w:tr>
      <w:tr w:rsidR="00231F72" w:rsidRPr="00236C51" w14:paraId="3A28EFF4" w14:textId="77777777" w:rsidTr="00231F72">
        <w:tc>
          <w:tcPr>
            <w:tcW w:w="2679" w:type="pct"/>
            <w:shd w:val="clear" w:color="auto" w:fill="auto"/>
          </w:tcPr>
          <w:p w14:paraId="67EB0B02" w14:textId="77777777" w:rsidR="00231F72" w:rsidRPr="00236C51" w:rsidRDefault="00231F72" w:rsidP="00231F72">
            <w:pPr>
              <w:spacing w:before="60"/>
              <w:ind w:left="34"/>
              <w:rPr>
                <w:sz w:val="20"/>
              </w:rPr>
            </w:pPr>
            <w:r w:rsidRPr="00236C51">
              <w:rPr>
                <w:sz w:val="20"/>
              </w:rPr>
              <w:t>F = Federal Register of Legislation</w:t>
            </w:r>
          </w:p>
        </w:tc>
        <w:tc>
          <w:tcPr>
            <w:tcW w:w="2321" w:type="pct"/>
            <w:shd w:val="clear" w:color="auto" w:fill="auto"/>
          </w:tcPr>
          <w:p w14:paraId="3F123FDE" w14:textId="77777777" w:rsidR="00231F72" w:rsidRPr="00236C51" w:rsidRDefault="00231F72" w:rsidP="00231F72">
            <w:pPr>
              <w:spacing w:before="60"/>
              <w:ind w:left="34"/>
              <w:rPr>
                <w:sz w:val="20"/>
              </w:rPr>
            </w:pPr>
            <w:r w:rsidRPr="00236C51">
              <w:rPr>
                <w:sz w:val="20"/>
              </w:rPr>
              <w:t>rs = repealed and substituted</w:t>
            </w:r>
          </w:p>
        </w:tc>
      </w:tr>
      <w:tr w:rsidR="00231F72" w:rsidRPr="00236C51" w14:paraId="14699B99" w14:textId="77777777" w:rsidTr="00231F72">
        <w:tc>
          <w:tcPr>
            <w:tcW w:w="2679" w:type="pct"/>
            <w:shd w:val="clear" w:color="auto" w:fill="auto"/>
          </w:tcPr>
          <w:p w14:paraId="4F8A4858" w14:textId="77777777" w:rsidR="00231F72" w:rsidRPr="00236C51" w:rsidRDefault="00231F72" w:rsidP="00231F72">
            <w:pPr>
              <w:spacing w:before="60"/>
              <w:ind w:left="34"/>
              <w:rPr>
                <w:sz w:val="20"/>
              </w:rPr>
            </w:pPr>
            <w:r w:rsidRPr="00236C51">
              <w:rPr>
                <w:sz w:val="20"/>
              </w:rPr>
              <w:t>gaz = gazette</w:t>
            </w:r>
          </w:p>
        </w:tc>
        <w:tc>
          <w:tcPr>
            <w:tcW w:w="2321" w:type="pct"/>
            <w:shd w:val="clear" w:color="auto" w:fill="auto"/>
          </w:tcPr>
          <w:p w14:paraId="0706369B" w14:textId="77777777" w:rsidR="00231F72" w:rsidRPr="00236C51" w:rsidRDefault="00231F72" w:rsidP="00231F72">
            <w:pPr>
              <w:spacing w:before="60"/>
              <w:ind w:left="34"/>
              <w:rPr>
                <w:sz w:val="20"/>
              </w:rPr>
            </w:pPr>
            <w:r w:rsidRPr="00236C51">
              <w:rPr>
                <w:sz w:val="20"/>
              </w:rPr>
              <w:t>s = section(s)/subsection(s)</w:t>
            </w:r>
          </w:p>
        </w:tc>
      </w:tr>
      <w:tr w:rsidR="00231F72" w:rsidRPr="00236C51" w14:paraId="0C031950" w14:textId="77777777" w:rsidTr="00231F72">
        <w:tc>
          <w:tcPr>
            <w:tcW w:w="2679" w:type="pct"/>
            <w:shd w:val="clear" w:color="auto" w:fill="auto"/>
          </w:tcPr>
          <w:p w14:paraId="3282F468" w14:textId="77777777" w:rsidR="00231F72" w:rsidRPr="00236C51" w:rsidRDefault="00231F72" w:rsidP="00231F72">
            <w:pPr>
              <w:spacing w:before="60"/>
              <w:ind w:left="34"/>
              <w:rPr>
                <w:sz w:val="20"/>
              </w:rPr>
            </w:pPr>
            <w:r w:rsidRPr="00236C51">
              <w:rPr>
                <w:sz w:val="20"/>
              </w:rPr>
              <w:t xml:space="preserve">LA = </w:t>
            </w:r>
            <w:r w:rsidRPr="00236C51">
              <w:rPr>
                <w:i/>
                <w:sz w:val="20"/>
              </w:rPr>
              <w:t>Legislation Act 2003</w:t>
            </w:r>
          </w:p>
        </w:tc>
        <w:tc>
          <w:tcPr>
            <w:tcW w:w="2321" w:type="pct"/>
            <w:shd w:val="clear" w:color="auto" w:fill="auto"/>
          </w:tcPr>
          <w:p w14:paraId="64E6F99E" w14:textId="77777777" w:rsidR="00231F72" w:rsidRPr="00236C51" w:rsidRDefault="00231F72" w:rsidP="00231F72">
            <w:pPr>
              <w:spacing w:before="60"/>
              <w:ind w:left="34"/>
              <w:rPr>
                <w:sz w:val="20"/>
              </w:rPr>
            </w:pPr>
            <w:r w:rsidRPr="00236C51">
              <w:rPr>
                <w:sz w:val="20"/>
              </w:rPr>
              <w:t>Sch = Schedule(s)</w:t>
            </w:r>
          </w:p>
        </w:tc>
      </w:tr>
      <w:tr w:rsidR="00231F72" w:rsidRPr="00236C51" w14:paraId="293C5F8B" w14:textId="77777777" w:rsidTr="00231F72">
        <w:tc>
          <w:tcPr>
            <w:tcW w:w="2679" w:type="pct"/>
            <w:shd w:val="clear" w:color="auto" w:fill="auto"/>
          </w:tcPr>
          <w:p w14:paraId="6DEECFA7" w14:textId="77777777" w:rsidR="00231F72" w:rsidRPr="00236C51" w:rsidRDefault="00231F72" w:rsidP="00231F72">
            <w:pPr>
              <w:spacing w:before="60"/>
              <w:ind w:left="34"/>
              <w:rPr>
                <w:sz w:val="20"/>
              </w:rPr>
            </w:pPr>
            <w:r w:rsidRPr="00236C51">
              <w:rPr>
                <w:sz w:val="20"/>
              </w:rPr>
              <w:t xml:space="preserve">LIA = </w:t>
            </w:r>
            <w:r w:rsidRPr="00236C51">
              <w:rPr>
                <w:i/>
                <w:sz w:val="20"/>
              </w:rPr>
              <w:t>Legislative Instruments Act 2003</w:t>
            </w:r>
          </w:p>
        </w:tc>
        <w:tc>
          <w:tcPr>
            <w:tcW w:w="2321" w:type="pct"/>
            <w:shd w:val="clear" w:color="auto" w:fill="auto"/>
          </w:tcPr>
          <w:p w14:paraId="7DA11F58" w14:textId="77777777" w:rsidR="00231F72" w:rsidRPr="00236C51" w:rsidRDefault="00231F72" w:rsidP="00231F72">
            <w:pPr>
              <w:spacing w:before="60"/>
              <w:ind w:left="34"/>
              <w:rPr>
                <w:sz w:val="20"/>
              </w:rPr>
            </w:pPr>
            <w:r w:rsidRPr="00236C51">
              <w:rPr>
                <w:sz w:val="20"/>
              </w:rPr>
              <w:t>Sdiv = Subdivision(s)</w:t>
            </w:r>
          </w:p>
        </w:tc>
      </w:tr>
      <w:tr w:rsidR="00231F72" w:rsidRPr="00236C51" w14:paraId="69C63039" w14:textId="77777777" w:rsidTr="00231F72">
        <w:tc>
          <w:tcPr>
            <w:tcW w:w="2679" w:type="pct"/>
            <w:shd w:val="clear" w:color="auto" w:fill="auto"/>
          </w:tcPr>
          <w:p w14:paraId="0C2A129E" w14:textId="77777777" w:rsidR="00231F72" w:rsidRPr="00236C51" w:rsidRDefault="00231F72" w:rsidP="00231F72">
            <w:pPr>
              <w:spacing w:before="60"/>
              <w:ind w:left="34"/>
              <w:rPr>
                <w:sz w:val="20"/>
              </w:rPr>
            </w:pPr>
            <w:r w:rsidRPr="00236C51">
              <w:rPr>
                <w:sz w:val="20"/>
              </w:rPr>
              <w:t>(md) = misdescribed amendment can be given</w:t>
            </w:r>
          </w:p>
        </w:tc>
        <w:tc>
          <w:tcPr>
            <w:tcW w:w="2321" w:type="pct"/>
            <w:shd w:val="clear" w:color="auto" w:fill="auto"/>
          </w:tcPr>
          <w:p w14:paraId="4518F6F0" w14:textId="77777777" w:rsidR="00231F72" w:rsidRPr="00236C51" w:rsidRDefault="00231F72" w:rsidP="00231F72">
            <w:pPr>
              <w:spacing w:before="60"/>
              <w:ind w:left="34"/>
              <w:rPr>
                <w:sz w:val="20"/>
              </w:rPr>
            </w:pPr>
            <w:r w:rsidRPr="00236C51">
              <w:rPr>
                <w:sz w:val="20"/>
              </w:rPr>
              <w:t>SLI = Select Legislative Instrument</w:t>
            </w:r>
          </w:p>
        </w:tc>
      </w:tr>
      <w:tr w:rsidR="00231F72" w:rsidRPr="00236C51" w14:paraId="0753A20F" w14:textId="77777777" w:rsidTr="00231F72">
        <w:tc>
          <w:tcPr>
            <w:tcW w:w="2679" w:type="pct"/>
            <w:shd w:val="clear" w:color="auto" w:fill="auto"/>
          </w:tcPr>
          <w:p w14:paraId="7334EF25" w14:textId="77777777" w:rsidR="00231F72" w:rsidRPr="00236C51" w:rsidRDefault="00231F72" w:rsidP="00231F72">
            <w:pPr>
              <w:ind w:left="34" w:firstLine="249"/>
              <w:rPr>
                <w:sz w:val="20"/>
              </w:rPr>
            </w:pPr>
            <w:r w:rsidRPr="00236C51">
              <w:rPr>
                <w:sz w:val="20"/>
              </w:rPr>
              <w:t>effect</w:t>
            </w:r>
          </w:p>
        </w:tc>
        <w:tc>
          <w:tcPr>
            <w:tcW w:w="2321" w:type="pct"/>
            <w:shd w:val="clear" w:color="auto" w:fill="auto"/>
          </w:tcPr>
          <w:p w14:paraId="50C7429F" w14:textId="77777777" w:rsidR="00231F72" w:rsidRPr="00236C51" w:rsidRDefault="00231F72" w:rsidP="00231F72">
            <w:pPr>
              <w:spacing w:before="60"/>
              <w:ind w:left="34"/>
              <w:rPr>
                <w:sz w:val="20"/>
              </w:rPr>
            </w:pPr>
            <w:r w:rsidRPr="00236C51">
              <w:rPr>
                <w:sz w:val="20"/>
              </w:rPr>
              <w:t>SR = Statutory Rules</w:t>
            </w:r>
          </w:p>
        </w:tc>
      </w:tr>
      <w:tr w:rsidR="00231F72" w:rsidRPr="00236C51" w14:paraId="3D9EA29B" w14:textId="77777777" w:rsidTr="00231F72">
        <w:tc>
          <w:tcPr>
            <w:tcW w:w="2679" w:type="pct"/>
            <w:shd w:val="clear" w:color="auto" w:fill="auto"/>
          </w:tcPr>
          <w:p w14:paraId="2E7CDA30" w14:textId="77777777" w:rsidR="00231F72" w:rsidRPr="00236C51" w:rsidRDefault="00231F72" w:rsidP="00231F72">
            <w:pPr>
              <w:spacing w:before="60"/>
              <w:ind w:left="34"/>
              <w:rPr>
                <w:sz w:val="20"/>
              </w:rPr>
            </w:pPr>
            <w:r w:rsidRPr="00236C51">
              <w:rPr>
                <w:sz w:val="20"/>
              </w:rPr>
              <w:t>(md not incorp) = misdescribed amendment</w:t>
            </w:r>
          </w:p>
        </w:tc>
        <w:tc>
          <w:tcPr>
            <w:tcW w:w="2321" w:type="pct"/>
            <w:shd w:val="clear" w:color="auto" w:fill="auto"/>
          </w:tcPr>
          <w:p w14:paraId="06CB3AE2" w14:textId="3F7206EA" w:rsidR="00231F72" w:rsidRPr="00236C51" w:rsidRDefault="00231F72" w:rsidP="00231F72">
            <w:pPr>
              <w:spacing w:before="60"/>
              <w:ind w:left="34"/>
              <w:rPr>
                <w:sz w:val="20"/>
              </w:rPr>
            </w:pPr>
            <w:r w:rsidRPr="00236C51">
              <w:rPr>
                <w:sz w:val="20"/>
              </w:rPr>
              <w:t>Sub</w:t>
            </w:r>
            <w:r w:rsidR="001B02C5">
              <w:rPr>
                <w:sz w:val="20"/>
              </w:rPr>
              <w:noBreakHyphen/>
            </w:r>
            <w:r w:rsidRPr="00236C51">
              <w:rPr>
                <w:sz w:val="20"/>
              </w:rPr>
              <w:t>Ch = Sub</w:t>
            </w:r>
            <w:r w:rsidR="001B02C5">
              <w:rPr>
                <w:sz w:val="20"/>
              </w:rPr>
              <w:noBreakHyphen/>
            </w:r>
            <w:r w:rsidRPr="00236C51">
              <w:rPr>
                <w:sz w:val="20"/>
              </w:rPr>
              <w:t>Chapter(s)</w:t>
            </w:r>
          </w:p>
        </w:tc>
      </w:tr>
      <w:tr w:rsidR="00231F72" w:rsidRPr="00236C51" w14:paraId="122DFADC" w14:textId="77777777" w:rsidTr="00231F72">
        <w:tc>
          <w:tcPr>
            <w:tcW w:w="2679" w:type="pct"/>
            <w:shd w:val="clear" w:color="auto" w:fill="auto"/>
          </w:tcPr>
          <w:p w14:paraId="09D0D81F" w14:textId="77777777" w:rsidR="00231F72" w:rsidRPr="00236C51" w:rsidRDefault="00231F72" w:rsidP="00231F72">
            <w:pPr>
              <w:ind w:left="34" w:firstLine="249"/>
              <w:rPr>
                <w:sz w:val="20"/>
              </w:rPr>
            </w:pPr>
            <w:r w:rsidRPr="00236C51">
              <w:rPr>
                <w:sz w:val="20"/>
              </w:rPr>
              <w:t>cannot be given effect</w:t>
            </w:r>
          </w:p>
        </w:tc>
        <w:tc>
          <w:tcPr>
            <w:tcW w:w="2321" w:type="pct"/>
            <w:shd w:val="clear" w:color="auto" w:fill="auto"/>
          </w:tcPr>
          <w:p w14:paraId="2BFFDF80" w14:textId="77777777" w:rsidR="00231F72" w:rsidRPr="00236C51" w:rsidRDefault="00231F72" w:rsidP="00231F72">
            <w:pPr>
              <w:spacing w:before="60"/>
              <w:ind w:left="34"/>
              <w:rPr>
                <w:sz w:val="20"/>
              </w:rPr>
            </w:pPr>
            <w:r w:rsidRPr="00236C51">
              <w:rPr>
                <w:sz w:val="20"/>
              </w:rPr>
              <w:t>SubPt = Subpart(s)</w:t>
            </w:r>
          </w:p>
        </w:tc>
      </w:tr>
      <w:tr w:rsidR="00231F72" w:rsidRPr="00236C51" w14:paraId="410F7FB1" w14:textId="77777777" w:rsidTr="00231F72">
        <w:tc>
          <w:tcPr>
            <w:tcW w:w="2679" w:type="pct"/>
            <w:shd w:val="clear" w:color="auto" w:fill="auto"/>
          </w:tcPr>
          <w:p w14:paraId="08FD76BC" w14:textId="77777777" w:rsidR="00231F72" w:rsidRPr="00236C51" w:rsidRDefault="00231F72" w:rsidP="00231F72">
            <w:pPr>
              <w:spacing w:before="60"/>
              <w:ind w:left="34"/>
              <w:rPr>
                <w:sz w:val="20"/>
              </w:rPr>
            </w:pPr>
            <w:r w:rsidRPr="00236C51">
              <w:rPr>
                <w:sz w:val="20"/>
              </w:rPr>
              <w:t>mod = modified/modification</w:t>
            </w:r>
          </w:p>
        </w:tc>
        <w:tc>
          <w:tcPr>
            <w:tcW w:w="2321" w:type="pct"/>
            <w:shd w:val="clear" w:color="auto" w:fill="auto"/>
          </w:tcPr>
          <w:p w14:paraId="7EC0AF3C" w14:textId="77777777" w:rsidR="00231F72" w:rsidRPr="00236C51" w:rsidRDefault="00231F72" w:rsidP="00231F72">
            <w:pPr>
              <w:spacing w:before="60"/>
              <w:ind w:left="34"/>
              <w:rPr>
                <w:sz w:val="20"/>
              </w:rPr>
            </w:pPr>
            <w:r w:rsidRPr="00236C51">
              <w:rPr>
                <w:sz w:val="20"/>
                <w:u w:val="single"/>
              </w:rPr>
              <w:t>underlining</w:t>
            </w:r>
            <w:r w:rsidRPr="00236C51">
              <w:rPr>
                <w:sz w:val="20"/>
              </w:rPr>
              <w:t xml:space="preserve"> = whole or part not</w:t>
            </w:r>
          </w:p>
        </w:tc>
      </w:tr>
      <w:tr w:rsidR="00231F72" w:rsidRPr="00236C51" w14:paraId="4DE6B1C3" w14:textId="77777777" w:rsidTr="00231F72">
        <w:tc>
          <w:tcPr>
            <w:tcW w:w="2679" w:type="pct"/>
            <w:shd w:val="clear" w:color="auto" w:fill="auto"/>
          </w:tcPr>
          <w:p w14:paraId="0AA27C8D" w14:textId="77777777" w:rsidR="00231F72" w:rsidRPr="00236C51" w:rsidRDefault="00231F72" w:rsidP="00231F72">
            <w:pPr>
              <w:spacing w:before="60"/>
              <w:ind w:left="34"/>
              <w:rPr>
                <w:sz w:val="20"/>
              </w:rPr>
            </w:pPr>
            <w:r w:rsidRPr="00236C51">
              <w:rPr>
                <w:sz w:val="20"/>
              </w:rPr>
              <w:t>No. = Number(s)</w:t>
            </w:r>
          </w:p>
        </w:tc>
        <w:tc>
          <w:tcPr>
            <w:tcW w:w="2321" w:type="pct"/>
            <w:shd w:val="clear" w:color="auto" w:fill="auto"/>
          </w:tcPr>
          <w:p w14:paraId="1690D922" w14:textId="77777777" w:rsidR="00231F72" w:rsidRPr="00236C51" w:rsidRDefault="00231F72" w:rsidP="00231F72">
            <w:pPr>
              <w:ind w:left="34" w:firstLine="249"/>
              <w:rPr>
                <w:sz w:val="20"/>
              </w:rPr>
            </w:pPr>
            <w:r w:rsidRPr="00236C51">
              <w:rPr>
                <w:sz w:val="20"/>
              </w:rPr>
              <w:t>commenced or to be commenced</w:t>
            </w:r>
          </w:p>
        </w:tc>
      </w:tr>
    </w:tbl>
    <w:p w14:paraId="263E5976" w14:textId="77777777" w:rsidR="00231F72" w:rsidRPr="00236C51" w:rsidRDefault="00231F72" w:rsidP="00A37C5E">
      <w:pPr>
        <w:pStyle w:val="Tabletext"/>
      </w:pPr>
    </w:p>
    <w:p w14:paraId="6666CECB" w14:textId="77777777" w:rsidR="00CF362F" w:rsidRPr="00236C51" w:rsidRDefault="00CF362F" w:rsidP="00CF362F">
      <w:pPr>
        <w:pStyle w:val="ENotesHeading2"/>
        <w:pageBreakBefore/>
      </w:pPr>
      <w:bookmarkStart w:id="51" w:name="_Toc151459314"/>
      <w:r w:rsidRPr="00236C51">
        <w:lastRenderedPageBreak/>
        <w:t>Endnote 3—Legislation history</w:t>
      </w:r>
      <w:bookmarkEnd w:id="51"/>
    </w:p>
    <w:p w14:paraId="111824A8" w14:textId="77777777" w:rsidR="00CF362F" w:rsidRPr="00236C51" w:rsidRDefault="00CF362F" w:rsidP="00CF362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CF362F" w:rsidRPr="00236C51" w14:paraId="7339468C" w14:textId="77777777" w:rsidTr="00231F72">
        <w:trPr>
          <w:cantSplit/>
          <w:tblHeader/>
        </w:trPr>
        <w:tc>
          <w:tcPr>
            <w:tcW w:w="1250" w:type="pct"/>
            <w:tcBorders>
              <w:top w:val="single" w:sz="12" w:space="0" w:color="auto"/>
              <w:bottom w:val="single" w:sz="12" w:space="0" w:color="auto"/>
            </w:tcBorders>
            <w:shd w:val="clear" w:color="auto" w:fill="auto"/>
          </w:tcPr>
          <w:p w14:paraId="6642EB83" w14:textId="77777777" w:rsidR="00CF362F" w:rsidRPr="00236C51" w:rsidRDefault="00CF362F" w:rsidP="00CF362F">
            <w:pPr>
              <w:pStyle w:val="ENoteTableHeading"/>
            </w:pPr>
            <w:r w:rsidRPr="00236C51">
              <w:t>Name</w:t>
            </w:r>
          </w:p>
        </w:tc>
        <w:tc>
          <w:tcPr>
            <w:tcW w:w="1250" w:type="pct"/>
            <w:tcBorders>
              <w:top w:val="single" w:sz="12" w:space="0" w:color="auto"/>
              <w:bottom w:val="single" w:sz="12" w:space="0" w:color="auto"/>
            </w:tcBorders>
            <w:shd w:val="clear" w:color="auto" w:fill="auto"/>
          </w:tcPr>
          <w:p w14:paraId="3052006B" w14:textId="77777777" w:rsidR="00CF362F" w:rsidRPr="00236C51" w:rsidRDefault="00CF362F" w:rsidP="00CF362F">
            <w:pPr>
              <w:pStyle w:val="ENoteTableHeading"/>
            </w:pPr>
            <w:r w:rsidRPr="00236C51">
              <w:t>Registration</w:t>
            </w:r>
          </w:p>
        </w:tc>
        <w:tc>
          <w:tcPr>
            <w:tcW w:w="1250" w:type="pct"/>
            <w:tcBorders>
              <w:top w:val="single" w:sz="12" w:space="0" w:color="auto"/>
              <w:bottom w:val="single" w:sz="12" w:space="0" w:color="auto"/>
            </w:tcBorders>
            <w:shd w:val="clear" w:color="auto" w:fill="auto"/>
          </w:tcPr>
          <w:p w14:paraId="54E6DE10" w14:textId="77777777" w:rsidR="00CF362F" w:rsidRPr="00236C51" w:rsidRDefault="00CF362F" w:rsidP="00CF362F">
            <w:pPr>
              <w:pStyle w:val="ENoteTableHeading"/>
            </w:pPr>
            <w:r w:rsidRPr="00236C51">
              <w:t>Commencement</w:t>
            </w:r>
          </w:p>
        </w:tc>
        <w:tc>
          <w:tcPr>
            <w:tcW w:w="1250" w:type="pct"/>
            <w:tcBorders>
              <w:top w:val="single" w:sz="12" w:space="0" w:color="auto"/>
              <w:bottom w:val="single" w:sz="12" w:space="0" w:color="auto"/>
            </w:tcBorders>
            <w:shd w:val="clear" w:color="auto" w:fill="auto"/>
          </w:tcPr>
          <w:p w14:paraId="37E1F9CF" w14:textId="77777777" w:rsidR="00CF362F" w:rsidRPr="00236C51" w:rsidRDefault="00CF362F" w:rsidP="00CF362F">
            <w:pPr>
              <w:pStyle w:val="ENoteTableHeading"/>
            </w:pPr>
            <w:r w:rsidRPr="00236C51">
              <w:t>Application, saving and transitional provisions</w:t>
            </w:r>
          </w:p>
        </w:tc>
      </w:tr>
      <w:tr w:rsidR="00CF362F" w:rsidRPr="00236C51" w14:paraId="58ECF945" w14:textId="77777777" w:rsidTr="00231F72">
        <w:trPr>
          <w:cantSplit/>
        </w:trPr>
        <w:tc>
          <w:tcPr>
            <w:tcW w:w="1250" w:type="pct"/>
            <w:tcBorders>
              <w:top w:val="single" w:sz="12" w:space="0" w:color="auto"/>
              <w:bottom w:val="single" w:sz="4" w:space="0" w:color="auto"/>
            </w:tcBorders>
            <w:shd w:val="clear" w:color="auto" w:fill="auto"/>
          </w:tcPr>
          <w:p w14:paraId="77546C95" w14:textId="799C430A" w:rsidR="00CF362F" w:rsidRPr="00236C51" w:rsidRDefault="00F34DFF" w:rsidP="00CF362F">
            <w:pPr>
              <w:pStyle w:val="ENoteTableText"/>
            </w:pPr>
            <w:r w:rsidRPr="00236C51">
              <w:t xml:space="preserve">Tax Agent Services </w:t>
            </w:r>
            <w:r w:rsidR="001B02C5">
              <w:t>Regulations 2</w:t>
            </w:r>
            <w:r w:rsidRPr="00236C51">
              <w:t>022</w:t>
            </w:r>
          </w:p>
        </w:tc>
        <w:tc>
          <w:tcPr>
            <w:tcW w:w="1250" w:type="pct"/>
            <w:tcBorders>
              <w:top w:val="single" w:sz="12" w:space="0" w:color="auto"/>
              <w:bottom w:val="single" w:sz="4" w:space="0" w:color="auto"/>
            </w:tcBorders>
            <w:shd w:val="clear" w:color="auto" w:fill="auto"/>
          </w:tcPr>
          <w:p w14:paraId="7CD6768D" w14:textId="64D86DA8" w:rsidR="00CF362F" w:rsidRPr="00236C51" w:rsidRDefault="00F34DFF" w:rsidP="00CF362F">
            <w:pPr>
              <w:pStyle w:val="ENoteTableText"/>
            </w:pPr>
            <w:r w:rsidRPr="00236C51">
              <w:t>3 Mar 2022</w:t>
            </w:r>
            <w:r w:rsidR="00C352D7" w:rsidRPr="00236C51">
              <w:t xml:space="preserve"> (F2022L00238)</w:t>
            </w:r>
          </w:p>
        </w:tc>
        <w:tc>
          <w:tcPr>
            <w:tcW w:w="1250" w:type="pct"/>
            <w:tcBorders>
              <w:top w:val="single" w:sz="12" w:space="0" w:color="auto"/>
              <w:bottom w:val="single" w:sz="4" w:space="0" w:color="auto"/>
            </w:tcBorders>
            <w:shd w:val="clear" w:color="auto" w:fill="auto"/>
          </w:tcPr>
          <w:p w14:paraId="4A8F0B1D" w14:textId="25A21B5A" w:rsidR="00CF362F" w:rsidRPr="00236C51" w:rsidRDefault="00F34DFF" w:rsidP="00CF362F">
            <w:pPr>
              <w:pStyle w:val="ENoteTableText"/>
            </w:pPr>
            <w:r w:rsidRPr="00236C51">
              <w:t xml:space="preserve">1 Apr </w:t>
            </w:r>
            <w:r w:rsidR="00AB41EE" w:rsidRPr="00236C51">
              <w:t>2022 (s 2(1) item 1)</w:t>
            </w:r>
          </w:p>
        </w:tc>
        <w:tc>
          <w:tcPr>
            <w:tcW w:w="1250" w:type="pct"/>
            <w:tcBorders>
              <w:top w:val="single" w:sz="12" w:space="0" w:color="auto"/>
              <w:bottom w:val="single" w:sz="4" w:space="0" w:color="auto"/>
            </w:tcBorders>
            <w:shd w:val="clear" w:color="auto" w:fill="auto"/>
          </w:tcPr>
          <w:p w14:paraId="6CAA362B" w14:textId="77777777" w:rsidR="00CF362F" w:rsidRPr="00236C51" w:rsidRDefault="00CF362F" w:rsidP="00CF362F">
            <w:pPr>
              <w:pStyle w:val="ENoteTableText"/>
            </w:pPr>
          </w:p>
        </w:tc>
      </w:tr>
      <w:tr w:rsidR="00CF362F" w:rsidRPr="00236C51" w14:paraId="09E4731E" w14:textId="77777777" w:rsidTr="00231F72">
        <w:trPr>
          <w:cantSplit/>
        </w:trPr>
        <w:tc>
          <w:tcPr>
            <w:tcW w:w="1250" w:type="pct"/>
            <w:tcBorders>
              <w:bottom w:val="single" w:sz="12" w:space="0" w:color="auto"/>
            </w:tcBorders>
            <w:shd w:val="clear" w:color="auto" w:fill="auto"/>
          </w:tcPr>
          <w:p w14:paraId="1623AA67" w14:textId="68F1C9D6" w:rsidR="00CF362F" w:rsidRPr="00236C51" w:rsidRDefault="002A7754" w:rsidP="00CF362F">
            <w:pPr>
              <w:pStyle w:val="ENoteTableText"/>
            </w:pPr>
            <w:r w:rsidRPr="00236C51">
              <w:t xml:space="preserve">Treasury Laws Amendment (ALRC Financial Services Interim Report) </w:t>
            </w:r>
            <w:r w:rsidR="001B02C5">
              <w:t>Regulations 2</w:t>
            </w:r>
            <w:r w:rsidRPr="00236C51">
              <w:t>023</w:t>
            </w:r>
          </w:p>
        </w:tc>
        <w:tc>
          <w:tcPr>
            <w:tcW w:w="1250" w:type="pct"/>
            <w:tcBorders>
              <w:bottom w:val="single" w:sz="12" w:space="0" w:color="auto"/>
            </w:tcBorders>
            <w:shd w:val="clear" w:color="auto" w:fill="auto"/>
          </w:tcPr>
          <w:p w14:paraId="714CFF31" w14:textId="6BF82CCE" w:rsidR="00CF362F" w:rsidRPr="00236C51" w:rsidRDefault="002A7754" w:rsidP="00CF362F">
            <w:pPr>
              <w:pStyle w:val="ENoteTableText"/>
            </w:pPr>
            <w:r w:rsidRPr="00236C51">
              <w:t>31 Oct 2023</w:t>
            </w:r>
            <w:r w:rsidR="000F2BA9" w:rsidRPr="00236C51">
              <w:t xml:space="preserve"> (F2023L01458)</w:t>
            </w:r>
          </w:p>
        </w:tc>
        <w:tc>
          <w:tcPr>
            <w:tcW w:w="1250" w:type="pct"/>
            <w:tcBorders>
              <w:bottom w:val="single" w:sz="12" w:space="0" w:color="auto"/>
            </w:tcBorders>
            <w:shd w:val="clear" w:color="auto" w:fill="auto"/>
          </w:tcPr>
          <w:p w14:paraId="31E6E979" w14:textId="3B62DAA2" w:rsidR="00CF362F" w:rsidRPr="00236C51" w:rsidRDefault="002A7754" w:rsidP="00CF362F">
            <w:pPr>
              <w:pStyle w:val="ENoteTableText"/>
            </w:pPr>
            <w:r w:rsidRPr="00236C51">
              <w:t>Sch 2 (items 49–53</w:t>
            </w:r>
            <w:r w:rsidR="00F34DFF" w:rsidRPr="00236C51">
              <w:t>): 1 Nov 2023 (s 2(1) item 1)</w:t>
            </w:r>
          </w:p>
        </w:tc>
        <w:tc>
          <w:tcPr>
            <w:tcW w:w="1250" w:type="pct"/>
            <w:tcBorders>
              <w:bottom w:val="single" w:sz="12" w:space="0" w:color="auto"/>
            </w:tcBorders>
            <w:shd w:val="clear" w:color="auto" w:fill="auto"/>
          </w:tcPr>
          <w:p w14:paraId="02978560" w14:textId="7B18225B" w:rsidR="00CF362F" w:rsidRPr="00236C51" w:rsidRDefault="00F34DFF" w:rsidP="00CF362F">
            <w:pPr>
              <w:pStyle w:val="ENoteTableText"/>
            </w:pPr>
            <w:r w:rsidRPr="00236C51">
              <w:t>—</w:t>
            </w:r>
          </w:p>
        </w:tc>
      </w:tr>
    </w:tbl>
    <w:p w14:paraId="56EA59FA" w14:textId="77777777" w:rsidR="00CF362F" w:rsidRPr="00236C51" w:rsidRDefault="00CF362F" w:rsidP="00CF362F">
      <w:pPr>
        <w:pStyle w:val="Tabletext"/>
      </w:pPr>
    </w:p>
    <w:p w14:paraId="1BBF653B" w14:textId="77777777" w:rsidR="00CF362F" w:rsidRPr="00236C51" w:rsidRDefault="00CF362F" w:rsidP="00CF362F">
      <w:pPr>
        <w:pStyle w:val="ENotesHeading2"/>
        <w:pageBreakBefore/>
      </w:pPr>
      <w:bookmarkStart w:id="52" w:name="_Toc151459315"/>
      <w:r w:rsidRPr="00236C51">
        <w:lastRenderedPageBreak/>
        <w:t>Endnote 4—Amendment history</w:t>
      </w:r>
      <w:bookmarkEnd w:id="52"/>
    </w:p>
    <w:p w14:paraId="189B40EF" w14:textId="77777777" w:rsidR="00CF362F" w:rsidRPr="00236C51" w:rsidRDefault="00CF362F" w:rsidP="00CF362F">
      <w:pPr>
        <w:pStyle w:val="Tabletext"/>
      </w:pPr>
    </w:p>
    <w:tbl>
      <w:tblPr>
        <w:tblW w:w="5000" w:type="pct"/>
        <w:tblLook w:val="0000" w:firstRow="0" w:lastRow="0" w:firstColumn="0" w:lastColumn="0" w:noHBand="0" w:noVBand="0"/>
      </w:tblPr>
      <w:tblGrid>
        <w:gridCol w:w="2576"/>
        <w:gridCol w:w="5953"/>
      </w:tblGrid>
      <w:tr w:rsidR="00CF362F" w:rsidRPr="00236C51" w14:paraId="42076CBD" w14:textId="77777777" w:rsidTr="00231F72">
        <w:trPr>
          <w:cantSplit/>
          <w:tblHeader/>
        </w:trPr>
        <w:tc>
          <w:tcPr>
            <w:tcW w:w="1510" w:type="pct"/>
            <w:tcBorders>
              <w:top w:val="single" w:sz="12" w:space="0" w:color="auto"/>
              <w:bottom w:val="single" w:sz="12" w:space="0" w:color="auto"/>
            </w:tcBorders>
            <w:shd w:val="clear" w:color="auto" w:fill="auto"/>
          </w:tcPr>
          <w:p w14:paraId="1716C2A8" w14:textId="77777777" w:rsidR="00CF362F" w:rsidRPr="00236C51" w:rsidRDefault="00CF362F" w:rsidP="00CF362F">
            <w:pPr>
              <w:pStyle w:val="ENoteTableHeading"/>
              <w:tabs>
                <w:tab w:val="center" w:leader="dot" w:pos="2268"/>
              </w:tabs>
            </w:pPr>
            <w:r w:rsidRPr="00236C51">
              <w:t>Provision affected</w:t>
            </w:r>
          </w:p>
        </w:tc>
        <w:tc>
          <w:tcPr>
            <w:tcW w:w="3490" w:type="pct"/>
            <w:tcBorders>
              <w:top w:val="single" w:sz="12" w:space="0" w:color="auto"/>
              <w:bottom w:val="single" w:sz="12" w:space="0" w:color="auto"/>
            </w:tcBorders>
            <w:shd w:val="clear" w:color="auto" w:fill="auto"/>
          </w:tcPr>
          <w:p w14:paraId="5F36527D" w14:textId="77777777" w:rsidR="00CF362F" w:rsidRPr="00236C51" w:rsidRDefault="00CF362F" w:rsidP="00CF362F">
            <w:pPr>
              <w:pStyle w:val="ENoteTableHeading"/>
              <w:tabs>
                <w:tab w:val="center" w:leader="dot" w:pos="2268"/>
              </w:tabs>
            </w:pPr>
            <w:r w:rsidRPr="00236C51">
              <w:t>How affected</w:t>
            </w:r>
          </w:p>
        </w:tc>
      </w:tr>
      <w:tr w:rsidR="00CF362F" w:rsidRPr="00236C51" w14:paraId="36247C59" w14:textId="77777777" w:rsidTr="00231F72">
        <w:trPr>
          <w:cantSplit/>
        </w:trPr>
        <w:tc>
          <w:tcPr>
            <w:tcW w:w="1510" w:type="pct"/>
            <w:tcBorders>
              <w:top w:val="single" w:sz="12" w:space="0" w:color="auto"/>
            </w:tcBorders>
            <w:shd w:val="clear" w:color="auto" w:fill="auto"/>
          </w:tcPr>
          <w:p w14:paraId="31E354A5" w14:textId="014CF450" w:rsidR="00CF362F" w:rsidRPr="00236C51" w:rsidRDefault="001B02C5" w:rsidP="00CF362F">
            <w:pPr>
              <w:pStyle w:val="ENoteTableText"/>
              <w:tabs>
                <w:tab w:val="center" w:leader="dot" w:pos="2268"/>
              </w:tabs>
              <w:rPr>
                <w:b/>
              </w:rPr>
            </w:pPr>
            <w:r>
              <w:rPr>
                <w:b/>
              </w:rPr>
              <w:t>Part 1</w:t>
            </w:r>
          </w:p>
        </w:tc>
        <w:tc>
          <w:tcPr>
            <w:tcW w:w="3490" w:type="pct"/>
            <w:tcBorders>
              <w:top w:val="single" w:sz="12" w:space="0" w:color="auto"/>
            </w:tcBorders>
            <w:shd w:val="clear" w:color="auto" w:fill="auto"/>
          </w:tcPr>
          <w:p w14:paraId="79330A71" w14:textId="7E234EC1" w:rsidR="00CF362F" w:rsidRPr="00236C51" w:rsidRDefault="00CF362F" w:rsidP="00CF362F">
            <w:pPr>
              <w:pStyle w:val="ENoteTableText"/>
              <w:tabs>
                <w:tab w:val="center" w:leader="dot" w:pos="2268"/>
              </w:tabs>
            </w:pPr>
          </w:p>
        </w:tc>
      </w:tr>
      <w:tr w:rsidR="00CF362F" w:rsidRPr="00236C51" w14:paraId="22C6714D" w14:textId="77777777" w:rsidTr="00231F72">
        <w:trPr>
          <w:cantSplit/>
        </w:trPr>
        <w:tc>
          <w:tcPr>
            <w:tcW w:w="1510" w:type="pct"/>
            <w:shd w:val="clear" w:color="auto" w:fill="auto"/>
          </w:tcPr>
          <w:p w14:paraId="30C3405E" w14:textId="52F32C3A" w:rsidR="00CF362F" w:rsidRPr="00236C51" w:rsidRDefault="00AB41EE" w:rsidP="00CF362F">
            <w:pPr>
              <w:pStyle w:val="ENoteTableText"/>
              <w:tabs>
                <w:tab w:val="center" w:leader="dot" w:pos="2268"/>
              </w:tabs>
            </w:pPr>
            <w:r w:rsidRPr="00236C51">
              <w:t>s 2</w:t>
            </w:r>
            <w:r w:rsidRPr="00236C51">
              <w:tab/>
            </w:r>
          </w:p>
        </w:tc>
        <w:tc>
          <w:tcPr>
            <w:tcW w:w="3490" w:type="pct"/>
            <w:shd w:val="clear" w:color="auto" w:fill="auto"/>
          </w:tcPr>
          <w:p w14:paraId="4D892E6A" w14:textId="3636AD27" w:rsidR="00CF362F" w:rsidRPr="00236C51" w:rsidRDefault="00AB41EE" w:rsidP="00CF362F">
            <w:pPr>
              <w:pStyle w:val="ENoteTableText"/>
              <w:tabs>
                <w:tab w:val="center" w:leader="dot" w:pos="2268"/>
              </w:tabs>
            </w:pPr>
            <w:r w:rsidRPr="00236C51">
              <w:t>rep LA s 48D</w:t>
            </w:r>
          </w:p>
        </w:tc>
      </w:tr>
      <w:tr w:rsidR="00AB41EE" w:rsidRPr="00236C51" w14:paraId="59533E68" w14:textId="77777777" w:rsidTr="00231F72">
        <w:trPr>
          <w:cantSplit/>
        </w:trPr>
        <w:tc>
          <w:tcPr>
            <w:tcW w:w="1510" w:type="pct"/>
            <w:shd w:val="clear" w:color="auto" w:fill="auto"/>
          </w:tcPr>
          <w:p w14:paraId="0592AF23" w14:textId="12257B21" w:rsidR="00AB41EE" w:rsidRPr="00236C51" w:rsidRDefault="00AB41EE" w:rsidP="00AB41EE">
            <w:pPr>
              <w:pStyle w:val="ENoteTableText"/>
              <w:tabs>
                <w:tab w:val="center" w:leader="dot" w:pos="2268"/>
              </w:tabs>
            </w:pPr>
            <w:r w:rsidRPr="00236C51">
              <w:t>s 4</w:t>
            </w:r>
            <w:r w:rsidRPr="00236C51">
              <w:tab/>
            </w:r>
          </w:p>
        </w:tc>
        <w:tc>
          <w:tcPr>
            <w:tcW w:w="3490" w:type="pct"/>
            <w:shd w:val="clear" w:color="auto" w:fill="auto"/>
          </w:tcPr>
          <w:p w14:paraId="67559573" w14:textId="65610517" w:rsidR="00AB41EE" w:rsidRPr="00236C51" w:rsidRDefault="00AB41EE" w:rsidP="00AB41EE">
            <w:pPr>
              <w:pStyle w:val="ENoteTableText"/>
              <w:tabs>
                <w:tab w:val="center" w:leader="dot" w:pos="2268"/>
              </w:tabs>
            </w:pPr>
            <w:r w:rsidRPr="00236C51">
              <w:t>rep LA s 48</w:t>
            </w:r>
            <w:r w:rsidR="000F2BA9" w:rsidRPr="00236C51">
              <w:t>C</w:t>
            </w:r>
          </w:p>
        </w:tc>
      </w:tr>
      <w:tr w:rsidR="00AB41EE" w:rsidRPr="00236C51" w14:paraId="5D54824F" w14:textId="77777777" w:rsidTr="00231F72">
        <w:trPr>
          <w:cantSplit/>
        </w:trPr>
        <w:tc>
          <w:tcPr>
            <w:tcW w:w="1510" w:type="pct"/>
            <w:shd w:val="clear" w:color="auto" w:fill="auto"/>
          </w:tcPr>
          <w:p w14:paraId="7866DAC4" w14:textId="28BB7027" w:rsidR="00AB41EE" w:rsidRPr="00236C51" w:rsidRDefault="001B02C5" w:rsidP="00AB41EE">
            <w:pPr>
              <w:pStyle w:val="ENoteTableText"/>
              <w:tabs>
                <w:tab w:val="center" w:leader="dot" w:pos="2268"/>
              </w:tabs>
              <w:rPr>
                <w:b/>
              </w:rPr>
            </w:pPr>
            <w:r>
              <w:rPr>
                <w:b/>
              </w:rPr>
              <w:t>Part 6</w:t>
            </w:r>
          </w:p>
        </w:tc>
        <w:tc>
          <w:tcPr>
            <w:tcW w:w="3490" w:type="pct"/>
            <w:shd w:val="clear" w:color="auto" w:fill="auto"/>
          </w:tcPr>
          <w:p w14:paraId="1CE376E2" w14:textId="77777777" w:rsidR="00AB41EE" w:rsidRPr="00236C51" w:rsidRDefault="00AB41EE" w:rsidP="00AB41EE">
            <w:pPr>
              <w:pStyle w:val="ENoteTableText"/>
              <w:tabs>
                <w:tab w:val="center" w:leader="dot" w:pos="2268"/>
              </w:tabs>
            </w:pPr>
          </w:p>
        </w:tc>
      </w:tr>
      <w:tr w:rsidR="00AB41EE" w:rsidRPr="00236C51" w14:paraId="028C7E42" w14:textId="77777777" w:rsidTr="00231F72">
        <w:trPr>
          <w:cantSplit/>
        </w:trPr>
        <w:tc>
          <w:tcPr>
            <w:tcW w:w="1510" w:type="pct"/>
            <w:shd w:val="clear" w:color="auto" w:fill="auto"/>
          </w:tcPr>
          <w:p w14:paraId="1B971BC0" w14:textId="7EA9FE06" w:rsidR="00AB41EE" w:rsidRPr="00236C51" w:rsidRDefault="00AB41EE" w:rsidP="00AB41EE">
            <w:pPr>
              <w:pStyle w:val="ENoteTableText"/>
              <w:tabs>
                <w:tab w:val="center" w:leader="dot" w:pos="2268"/>
              </w:tabs>
            </w:pPr>
            <w:r w:rsidRPr="00236C51">
              <w:t>s 26</w:t>
            </w:r>
            <w:r w:rsidR="000F25C6" w:rsidRPr="00236C51">
              <w:tab/>
            </w:r>
          </w:p>
        </w:tc>
        <w:tc>
          <w:tcPr>
            <w:tcW w:w="3490" w:type="pct"/>
            <w:shd w:val="clear" w:color="auto" w:fill="auto"/>
          </w:tcPr>
          <w:p w14:paraId="0F106201" w14:textId="093BE82E" w:rsidR="00AB41EE" w:rsidRPr="00236C51" w:rsidRDefault="000F25C6" w:rsidP="00AB41EE">
            <w:pPr>
              <w:pStyle w:val="ENoteTableText"/>
              <w:tabs>
                <w:tab w:val="center" w:leader="dot" w:pos="2268"/>
              </w:tabs>
            </w:pPr>
            <w:r w:rsidRPr="00236C51">
              <w:t>am F2023L01458</w:t>
            </w:r>
          </w:p>
        </w:tc>
      </w:tr>
      <w:tr w:rsidR="00AB41EE" w:rsidRPr="00236C51" w14:paraId="7C6CD3C1" w14:textId="77777777" w:rsidTr="00231F72">
        <w:trPr>
          <w:cantSplit/>
        </w:trPr>
        <w:tc>
          <w:tcPr>
            <w:tcW w:w="1510" w:type="pct"/>
            <w:shd w:val="clear" w:color="auto" w:fill="auto"/>
          </w:tcPr>
          <w:p w14:paraId="381AD0A1" w14:textId="36CBA525" w:rsidR="00AB41EE" w:rsidRPr="00236C51" w:rsidRDefault="001B02C5" w:rsidP="00AB41EE">
            <w:pPr>
              <w:pStyle w:val="ENoteTableText"/>
              <w:tabs>
                <w:tab w:val="center" w:leader="dot" w:pos="2268"/>
              </w:tabs>
              <w:rPr>
                <w:b/>
              </w:rPr>
            </w:pPr>
            <w:r>
              <w:rPr>
                <w:b/>
              </w:rPr>
              <w:t>Schedule 2</w:t>
            </w:r>
          </w:p>
        </w:tc>
        <w:tc>
          <w:tcPr>
            <w:tcW w:w="3490" w:type="pct"/>
            <w:shd w:val="clear" w:color="auto" w:fill="auto"/>
          </w:tcPr>
          <w:p w14:paraId="77C284C8" w14:textId="77777777" w:rsidR="00AB41EE" w:rsidRPr="00236C51" w:rsidRDefault="00AB41EE" w:rsidP="00AB41EE">
            <w:pPr>
              <w:pStyle w:val="ENoteTableText"/>
              <w:tabs>
                <w:tab w:val="center" w:leader="dot" w:pos="2268"/>
              </w:tabs>
            </w:pPr>
          </w:p>
        </w:tc>
      </w:tr>
      <w:tr w:rsidR="00AB41EE" w:rsidRPr="00236C51" w14:paraId="40404D3A" w14:textId="77777777" w:rsidTr="00231F72">
        <w:trPr>
          <w:cantSplit/>
        </w:trPr>
        <w:tc>
          <w:tcPr>
            <w:tcW w:w="1510" w:type="pct"/>
            <w:shd w:val="clear" w:color="auto" w:fill="auto"/>
          </w:tcPr>
          <w:p w14:paraId="7A569000" w14:textId="0AC5B1BC" w:rsidR="00AB41EE" w:rsidRPr="00236C51" w:rsidRDefault="001B02C5" w:rsidP="00AB41EE">
            <w:pPr>
              <w:pStyle w:val="ENoteTableText"/>
              <w:tabs>
                <w:tab w:val="center" w:leader="dot" w:pos="2268"/>
              </w:tabs>
              <w:rPr>
                <w:b/>
              </w:rPr>
            </w:pPr>
            <w:r>
              <w:rPr>
                <w:b/>
              </w:rPr>
              <w:t>Part 2</w:t>
            </w:r>
          </w:p>
        </w:tc>
        <w:tc>
          <w:tcPr>
            <w:tcW w:w="3490" w:type="pct"/>
            <w:shd w:val="clear" w:color="auto" w:fill="auto"/>
          </w:tcPr>
          <w:p w14:paraId="65DF3D52" w14:textId="29F012C4" w:rsidR="00AB41EE" w:rsidRPr="00236C51" w:rsidRDefault="00AB41EE" w:rsidP="00AB41EE">
            <w:pPr>
              <w:pStyle w:val="ENoteTableText"/>
              <w:tabs>
                <w:tab w:val="center" w:leader="dot" w:pos="2268"/>
              </w:tabs>
            </w:pPr>
          </w:p>
        </w:tc>
      </w:tr>
      <w:tr w:rsidR="00D26254" w:rsidRPr="00236C51" w14:paraId="3A432DBE" w14:textId="77777777" w:rsidTr="00231F72">
        <w:trPr>
          <w:cantSplit/>
        </w:trPr>
        <w:tc>
          <w:tcPr>
            <w:tcW w:w="1510" w:type="pct"/>
            <w:shd w:val="clear" w:color="auto" w:fill="auto"/>
          </w:tcPr>
          <w:p w14:paraId="50DB9CD9" w14:textId="015041A0" w:rsidR="00D26254" w:rsidRPr="00236C51" w:rsidRDefault="001B02C5" w:rsidP="00AB41EE">
            <w:pPr>
              <w:pStyle w:val="ENoteTableText"/>
              <w:tabs>
                <w:tab w:val="center" w:leader="dot" w:pos="2268"/>
              </w:tabs>
            </w:pPr>
            <w:r>
              <w:t>Part 2</w:t>
            </w:r>
            <w:r w:rsidR="00D26254" w:rsidRPr="00236C51">
              <w:tab/>
            </w:r>
          </w:p>
        </w:tc>
        <w:tc>
          <w:tcPr>
            <w:tcW w:w="3490" w:type="pct"/>
            <w:shd w:val="clear" w:color="auto" w:fill="auto"/>
          </w:tcPr>
          <w:p w14:paraId="141D11DE" w14:textId="03B72DBE" w:rsidR="00D26254" w:rsidRPr="00236C51" w:rsidRDefault="00A37C5E" w:rsidP="00AB41EE">
            <w:pPr>
              <w:pStyle w:val="ENoteTableText"/>
              <w:tabs>
                <w:tab w:val="center" w:leader="dot" w:pos="2268"/>
              </w:tabs>
            </w:pPr>
            <w:r w:rsidRPr="00236C51">
              <w:t>am F2023L01458</w:t>
            </w:r>
          </w:p>
        </w:tc>
      </w:tr>
      <w:tr w:rsidR="00AB41EE" w:rsidRPr="00236C51" w14:paraId="4A919C80" w14:textId="77777777" w:rsidTr="00231F72">
        <w:trPr>
          <w:cantSplit/>
        </w:trPr>
        <w:tc>
          <w:tcPr>
            <w:tcW w:w="1510" w:type="pct"/>
            <w:tcBorders>
              <w:bottom w:val="single" w:sz="12" w:space="0" w:color="auto"/>
            </w:tcBorders>
            <w:shd w:val="clear" w:color="auto" w:fill="auto"/>
          </w:tcPr>
          <w:p w14:paraId="31F553D1" w14:textId="66E10E75" w:rsidR="00AB41EE" w:rsidRPr="00236C51" w:rsidRDefault="001B02C5" w:rsidP="00AB41EE">
            <w:pPr>
              <w:pStyle w:val="ENoteTableText"/>
              <w:tabs>
                <w:tab w:val="center" w:leader="dot" w:pos="2268"/>
              </w:tabs>
            </w:pPr>
            <w:r>
              <w:t>Schedule 3</w:t>
            </w:r>
            <w:r w:rsidR="00D26254" w:rsidRPr="00236C51">
              <w:tab/>
            </w:r>
          </w:p>
        </w:tc>
        <w:tc>
          <w:tcPr>
            <w:tcW w:w="3490" w:type="pct"/>
            <w:tcBorders>
              <w:bottom w:val="single" w:sz="12" w:space="0" w:color="auto"/>
            </w:tcBorders>
            <w:shd w:val="clear" w:color="auto" w:fill="auto"/>
          </w:tcPr>
          <w:p w14:paraId="2B9D3F49" w14:textId="45711109" w:rsidR="00AB41EE" w:rsidRPr="00236C51" w:rsidRDefault="00D26254" w:rsidP="00AB41EE">
            <w:pPr>
              <w:pStyle w:val="ENoteTableText"/>
            </w:pPr>
            <w:r w:rsidRPr="00236C51">
              <w:t>rep LA s 48</w:t>
            </w:r>
            <w:r w:rsidR="00A37C5E" w:rsidRPr="00236C51">
              <w:t>C</w:t>
            </w:r>
          </w:p>
        </w:tc>
      </w:tr>
    </w:tbl>
    <w:p w14:paraId="7789E435" w14:textId="150C810C" w:rsidR="00CF362F" w:rsidRPr="00236C51" w:rsidRDefault="00CF362F" w:rsidP="00CF362F">
      <w:pPr>
        <w:sectPr w:rsidR="00CF362F" w:rsidRPr="00236C51" w:rsidSect="00B63F86">
          <w:headerReference w:type="even" r:id="rId31"/>
          <w:headerReference w:type="default" r:id="rId32"/>
          <w:footerReference w:type="even" r:id="rId33"/>
          <w:footerReference w:type="default" r:id="rId34"/>
          <w:headerReference w:type="first" r:id="rId35"/>
          <w:footerReference w:type="first" r:id="rId36"/>
          <w:pgSz w:w="11907" w:h="16839" w:code="9"/>
          <w:pgMar w:top="2325" w:right="1797" w:bottom="1440" w:left="1797" w:header="720" w:footer="709" w:gutter="0"/>
          <w:cols w:space="708"/>
          <w:docGrid w:linePitch="360"/>
        </w:sectPr>
      </w:pPr>
    </w:p>
    <w:p w14:paraId="3A8F0694" w14:textId="5EE7CE22" w:rsidR="00D17D52" w:rsidRPr="00236C51" w:rsidRDefault="00D17D52" w:rsidP="00CF362F"/>
    <w:sectPr w:rsidR="00D17D52" w:rsidRPr="00236C51" w:rsidSect="00B63F86">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EFD07" w14:textId="77777777" w:rsidR="00EA0A52" w:rsidRDefault="00EA0A52" w:rsidP="00715914">
      <w:pPr>
        <w:spacing w:line="240" w:lineRule="auto"/>
      </w:pPr>
      <w:r>
        <w:separator/>
      </w:r>
    </w:p>
  </w:endnote>
  <w:endnote w:type="continuationSeparator" w:id="0">
    <w:p w14:paraId="6DBFEA3D" w14:textId="77777777" w:rsidR="00EA0A52" w:rsidRDefault="00EA0A5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054E" w14:textId="77777777" w:rsidR="00EA0A52" w:rsidRDefault="00EA0A5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4F6D9" w14:textId="77777777" w:rsidR="00EA0A52" w:rsidRPr="007B3B51" w:rsidRDefault="00EA0A52" w:rsidP="00CF362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A0A52" w:rsidRPr="007B3B51" w14:paraId="437EE3F9" w14:textId="77777777" w:rsidTr="00231F72">
      <w:tc>
        <w:tcPr>
          <w:tcW w:w="854" w:type="pct"/>
        </w:tcPr>
        <w:p w14:paraId="5FCE9C86" w14:textId="77777777" w:rsidR="00EA0A52" w:rsidRPr="007B3B51" w:rsidRDefault="00EA0A52" w:rsidP="00CF362F">
          <w:pPr>
            <w:rPr>
              <w:i/>
              <w:sz w:val="16"/>
              <w:szCs w:val="16"/>
            </w:rPr>
          </w:pPr>
        </w:p>
      </w:tc>
      <w:tc>
        <w:tcPr>
          <w:tcW w:w="3688" w:type="pct"/>
          <w:gridSpan w:val="3"/>
        </w:tcPr>
        <w:p w14:paraId="1457BBA4" w14:textId="2CBF242C"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F86">
            <w:rPr>
              <w:i/>
              <w:noProof/>
              <w:sz w:val="16"/>
              <w:szCs w:val="16"/>
            </w:rPr>
            <w:t>Tax Agent Services Regulations 2022</w:t>
          </w:r>
          <w:r w:rsidRPr="007B3B51">
            <w:rPr>
              <w:i/>
              <w:sz w:val="16"/>
              <w:szCs w:val="16"/>
            </w:rPr>
            <w:fldChar w:fldCharType="end"/>
          </w:r>
        </w:p>
      </w:tc>
      <w:tc>
        <w:tcPr>
          <w:tcW w:w="458" w:type="pct"/>
        </w:tcPr>
        <w:p w14:paraId="04C638D5" w14:textId="77777777" w:rsidR="00EA0A52" w:rsidRPr="007B3B51" w:rsidRDefault="00EA0A52" w:rsidP="00CF36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EA0A52" w:rsidRPr="00130F37" w14:paraId="1ADCD374" w14:textId="77777777" w:rsidTr="00231F72">
      <w:tc>
        <w:tcPr>
          <w:tcW w:w="1499" w:type="pct"/>
          <w:gridSpan w:val="2"/>
        </w:tcPr>
        <w:p w14:paraId="75FCA1D1" w14:textId="787473FD" w:rsidR="00EA0A52" w:rsidRPr="00130F37" w:rsidRDefault="00EA0A52" w:rsidP="00CF36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1332C">
            <w:rPr>
              <w:sz w:val="16"/>
              <w:szCs w:val="16"/>
            </w:rPr>
            <w:t>1</w:t>
          </w:r>
          <w:r w:rsidRPr="00130F37">
            <w:rPr>
              <w:sz w:val="16"/>
              <w:szCs w:val="16"/>
            </w:rPr>
            <w:fldChar w:fldCharType="end"/>
          </w:r>
        </w:p>
      </w:tc>
      <w:tc>
        <w:tcPr>
          <w:tcW w:w="1999" w:type="pct"/>
        </w:tcPr>
        <w:p w14:paraId="77D8D15F" w14:textId="10DDA7E3" w:rsidR="00EA0A52" w:rsidRPr="00130F37" w:rsidRDefault="00EA0A52" w:rsidP="00CF362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t>01/11/2023</w:t>
          </w:r>
          <w:r w:rsidRPr="00130F37">
            <w:rPr>
              <w:sz w:val="16"/>
              <w:szCs w:val="16"/>
            </w:rPr>
            <w:fldChar w:fldCharType="end"/>
          </w:r>
        </w:p>
      </w:tc>
      <w:tc>
        <w:tcPr>
          <w:tcW w:w="1502" w:type="pct"/>
          <w:gridSpan w:val="2"/>
        </w:tcPr>
        <w:p w14:paraId="53E532DB" w14:textId="7D441E76" w:rsidR="00EA0A52" w:rsidRPr="00130F37" w:rsidRDefault="00EA0A52" w:rsidP="00CF36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1332C">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1332C">
            <w:rPr>
              <w:noProof/>
              <w:sz w:val="16"/>
              <w:szCs w:val="16"/>
            </w:rPr>
            <w:t>21/11/2023</w:t>
          </w:r>
          <w:r w:rsidRPr="00130F37">
            <w:rPr>
              <w:sz w:val="16"/>
              <w:szCs w:val="16"/>
            </w:rPr>
            <w:fldChar w:fldCharType="end"/>
          </w:r>
        </w:p>
      </w:tc>
    </w:tr>
  </w:tbl>
  <w:p w14:paraId="3886F152" w14:textId="77777777" w:rsidR="00EA0A52" w:rsidRDefault="00EA0A52" w:rsidP="00CF362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4F9B" w14:textId="77777777" w:rsidR="00EA0A52" w:rsidRDefault="00EA0A5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11AC" w14:textId="77777777" w:rsidR="00EA0A52" w:rsidRPr="007B3B51" w:rsidRDefault="00EA0A52" w:rsidP="00CF362F">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EA0A52" w:rsidRPr="007B3B51" w14:paraId="129CFC58" w14:textId="77777777" w:rsidTr="00C27305">
      <w:tc>
        <w:tcPr>
          <w:tcW w:w="854" w:type="pct"/>
        </w:tcPr>
        <w:p w14:paraId="3E83DB69" w14:textId="77777777" w:rsidR="00EA0A52" w:rsidRPr="007B3B51" w:rsidRDefault="00EA0A52" w:rsidP="00CF362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63852282" w14:textId="6D9CBC84"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1332C">
            <w:rPr>
              <w:i/>
              <w:noProof/>
              <w:sz w:val="16"/>
              <w:szCs w:val="16"/>
            </w:rPr>
            <w:t>Tax Agent Services Regulations 2022</w:t>
          </w:r>
          <w:r w:rsidRPr="007B3B51">
            <w:rPr>
              <w:i/>
              <w:sz w:val="16"/>
              <w:szCs w:val="16"/>
            </w:rPr>
            <w:fldChar w:fldCharType="end"/>
          </w:r>
        </w:p>
      </w:tc>
      <w:tc>
        <w:tcPr>
          <w:tcW w:w="458" w:type="pct"/>
        </w:tcPr>
        <w:p w14:paraId="0589CD7E" w14:textId="77777777" w:rsidR="00EA0A52" w:rsidRPr="007B3B51" w:rsidRDefault="00EA0A52" w:rsidP="00CF362F">
          <w:pPr>
            <w:jc w:val="right"/>
            <w:rPr>
              <w:sz w:val="16"/>
              <w:szCs w:val="16"/>
            </w:rPr>
          </w:pPr>
        </w:p>
      </w:tc>
    </w:tr>
    <w:tr w:rsidR="00EA0A52" w:rsidRPr="0055472E" w14:paraId="3B1F9FC2" w14:textId="77777777" w:rsidTr="00C27305">
      <w:tc>
        <w:tcPr>
          <w:tcW w:w="1499" w:type="pct"/>
          <w:gridSpan w:val="2"/>
        </w:tcPr>
        <w:p w14:paraId="2B897DD5" w14:textId="5BDDD300" w:rsidR="00EA0A52" w:rsidRPr="0055472E" w:rsidRDefault="00EA0A52" w:rsidP="00CF362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1332C">
            <w:rPr>
              <w:sz w:val="16"/>
              <w:szCs w:val="16"/>
            </w:rPr>
            <w:t>1</w:t>
          </w:r>
          <w:r w:rsidRPr="0055472E">
            <w:rPr>
              <w:sz w:val="16"/>
              <w:szCs w:val="16"/>
            </w:rPr>
            <w:fldChar w:fldCharType="end"/>
          </w:r>
        </w:p>
      </w:tc>
      <w:tc>
        <w:tcPr>
          <w:tcW w:w="1999" w:type="pct"/>
        </w:tcPr>
        <w:p w14:paraId="54AD2141" w14:textId="45B8D8CE" w:rsidR="00EA0A52" w:rsidRPr="0055472E" w:rsidRDefault="00EA0A52" w:rsidP="00CF362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t>01/11/2023</w:t>
          </w:r>
          <w:r w:rsidRPr="0055472E">
            <w:rPr>
              <w:sz w:val="16"/>
              <w:szCs w:val="16"/>
            </w:rPr>
            <w:fldChar w:fldCharType="end"/>
          </w:r>
        </w:p>
      </w:tc>
      <w:tc>
        <w:tcPr>
          <w:tcW w:w="1501" w:type="pct"/>
          <w:gridSpan w:val="2"/>
        </w:tcPr>
        <w:p w14:paraId="10E1A264" w14:textId="6C9C91E9" w:rsidR="00EA0A52" w:rsidRPr="0055472E" w:rsidRDefault="00EA0A52" w:rsidP="00CF362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1332C">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1332C">
            <w:rPr>
              <w:noProof/>
              <w:sz w:val="16"/>
              <w:szCs w:val="16"/>
            </w:rPr>
            <w:t>21/11/2023</w:t>
          </w:r>
          <w:r w:rsidRPr="0055472E">
            <w:rPr>
              <w:sz w:val="16"/>
              <w:szCs w:val="16"/>
            </w:rPr>
            <w:fldChar w:fldCharType="end"/>
          </w:r>
        </w:p>
      </w:tc>
    </w:tr>
  </w:tbl>
  <w:p w14:paraId="2495A809" w14:textId="77777777" w:rsidR="00EA0A52" w:rsidRDefault="00EA0A52" w:rsidP="00CF362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FC548" w14:textId="77777777" w:rsidR="00EA0A52" w:rsidRPr="007B3B51" w:rsidRDefault="00EA0A52" w:rsidP="00CF362F">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EA0A52" w:rsidRPr="007B3B51" w14:paraId="0B9BF89F" w14:textId="77777777" w:rsidTr="00C27305">
      <w:tc>
        <w:tcPr>
          <w:tcW w:w="854" w:type="pct"/>
        </w:tcPr>
        <w:p w14:paraId="1DD05119" w14:textId="77777777" w:rsidR="00EA0A52" w:rsidRPr="007B3B51" w:rsidRDefault="00EA0A52" w:rsidP="00CF362F">
          <w:pPr>
            <w:rPr>
              <w:i/>
              <w:sz w:val="16"/>
              <w:szCs w:val="16"/>
            </w:rPr>
          </w:pPr>
        </w:p>
      </w:tc>
      <w:tc>
        <w:tcPr>
          <w:tcW w:w="3688" w:type="pct"/>
          <w:gridSpan w:val="3"/>
        </w:tcPr>
        <w:p w14:paraId="5BC3DBCF" w14:textId="222755CB"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1332C">
            <w:rPr>
              <w:i/>
              <w:noProof/>
              <w:sz w:val="16"/>
              <w:szCs w:val="16"/>
            </w:rPr>
            <w:t>Tax Agent Services Regulations 2022</w:t>
          </w:r>
          <w:r w:rsidRPr="007B3B51">
            <w:rPr>
              <w:i/>
              <w:sz w:val="16"/>
              <w:szCs w:val="16"/>
            </w:rPr>
            <w:fldChar w:fldCharType="end"/>
          </w:r>
        </w:p>
      </w:tc>
      <w:tc>
        <w:tcPr>
          <w:tcW w:w="458" w:type="pct"/>
        </w:tcPr>
        <w:p w14:paraId="03D48917" w14:textId="77777777" w:rsidR="00EA0A52" w:rsidRPr="007B3B51" w:rsidRDefault="00EA0A52" w:rsidP="00CF36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EA0A52" w:rsidRPr="00130F37" w14:paraId="56D8655B" w14:textId="77777777" w:rsidTr="00C27305">
      <w:tc>
        <w:tcPr>
          <w:tcW w:w="1499" w:type="pct"/>
          <w:gridSpan w:val="2"/>
        </w:tcPr>
        <w:p w14:paraId="799DA740" w14:textId="27696BF5" w:rsidR="00EA0A52" w:rsidRPr="00130F37" w:rsidRDefault="00EA0A52" w:rsidP="00CF36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1332C">
            <w:rPr>
              <w:sz w:val="16"/>
              <w:szCs w:val="16"/>
            </w:rPr>
            <w:t>1</w:t>
          </w:r>
          <w:r w:rsidRPr="00130F37">
            <w:rPr>
              <w:sz w:val="16"/>
              <w:szCs w:val="16"/>
            </w:rPr>
            <w:fldChar w:fldCharType="end"/>
          </w:r>
        </w:p>
      </w:tc>
      <w:tc>
        <w:tcPr>
          <w:tcW w:w="1999" w:type="pct"/>
        </w:tcPr>
        <w:p w14:paraId="30264AFF" w14:textId="33ADA101" w:rsidR="00EA0A52" w:rsidRPr="00130F37" w:rsidRDefault="00EA0A52" w:rsidP="00CF362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t>01/11/2023</w:t>
          </w:r>
          <w:r w:rsidRPr="00130F37">
            <w:rPr>
              <w:sz w:val="16"/>
              <w:szCs w:val="16"/>
            </w:rPr>
            <w:fldChar w:fldCharType="end"/>
          </w:r>
        </w:p>
      </w:tc>
      <w:tc>
        <w:tcPr>
          <w:tcW w:w="1501" w:type="pct"/>
          <w:gridSpan w:val="2"/>
        </w:tcPr>
        <w:p w14:paraId="4817DF25" w14:textId="7B4DEAA6" w:rsidR="00EA0A52" w:rsidRPr="00130F37" w:rsidRDefault="00EA0A52" w:rsidP="00CF36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1332C">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1332C">
            <w:rPr>
              <w:noProof/>
              <w:sz w:val="16"/>
              <w:szCs w:val="16"/>
            </w:rPr>
            <w:t>21/11/2023</w:t>
          </w:r>
          <w:r w:rsidRPr="00130F37">
            <w:rPr>
              <w:sz w:val="16"/>
              <w:szCs w:val="16"/>
            </w:rPr>
            <w:fldChar w:fldCharType="end"/>
          </w:r>
        </w:p>
      </w:tc>
    </w:tr>
  </w:tbl>
  <w:p w14:paraId="6C974D19" w14:textId="77777777" w:rsidR="00EA0A52" w:rsidRDefault="00EA0A52" w:rsidP="00CF362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EDC1" w14:textId="77777777" w:rsidR="00EA0A52" w:rsidRPr="00E33C1C" w:rsidRDefault="00EA0A52"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EA0A52" w14:paraId="5C156BDC" w14:textId="77777777" w:rsidTr="00231F72">
      <w:tc>
        <w:tcPr>
          <w:tcW w:w="817" w:type="pct"/>
          <w:tcBorders>
            <w:top w:val="nil"/>
            <w:left w:val="nil"/>
            <w:bottom w:val="nil"/>
            <w:right w:val="nil"/>
          </w:tcBorders>
        </w:tcPr>
        <w:p w14:paraId="5B00E6E5" w14:textId="77777777" w:rsidR="00EA0A52" w:rsidRDefault="00EA0A52" w:rsidP="007377E5">
          <w:pPr>
            <w:spacing w:line="0" w:lineRule="atLeast"/>
            <w:rPr>
              <w:sz w:val="18"/>
            </w:rPr>
          </w:pPr>
        </w:p>
      </w:tc>
      <w:tc>
        <w:tcPr>
          <w:tcW w:w="3765" w:type="pct"/>
          <w:tcBorders>
            <w:top w:val="nil"/>
            <w:left w:val="nil"/>
            <w:bottom w:val="nil"/>
            <w:right w:val="nil"/>
          </w:tcBorders>
        </w:tcPr>
        <w:p w14:paraId="4CA6BA9A" w14:textId="007964C7" w:rsidR="00EA0A52" w:rsidRDefault="00EA0A52"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332C">
            <w:rPr>
              <w:i/>
              <w:sz w:val="18"/>
            </w:rPr>
            <w:t>Tax Agent Services Regulations 2022</w:t>
          </w:r>
          <w:r w:rsidRPr="007A1328">
            <w:rPr>
              <w:i/>
              <w:sz w:val="18"/>
            </w:rPr>
            <w:fldChar w:fldCharType="end"/>
          </w:r>
        </w:p>
      </w:tc>
      <w:tc>
        <w:tcPr>
          <w:tcW w:w="418" w:type="pct"/>
          <w:tcBorders>
            <w:top w:val="nil"/>
            <w:left w:val="nil"/>
            <w:bottom w:val="nil"/>
            <w:right w:val="nil"/>
          </w:tcBorders>
        </w:tcPr>
        <w:p w14:paraId="335196DD" w14:textId="77777777" w:rsidR="00EA0A52" w:rsidRDefault="00EA0A52" w:rsidP="007377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CD7AD04" w14:textId="77777777" w:rsidR="00EA0A52" w:rsidRPr="00ED79B6" w:rsidRDefault="00EA0A52" w:rsidP="007500C8">
    <w:pPr>
      <w:rPr>
        <w:i/>
        <w:sz w:val="18"/>
      </w:rPr>
    </w:pPr>
  </w:p>
  <w:p w14:paraId="391540FB" w14:textId="77777777" w:rsidR="00EA0A52" w:rsidRPr="00153F26" w:rsidRDefault="00EA0A52" w:rsidP="00153F26">
    <w:pPr>
      <w:rPr>
        <w:rFonts w:cs="Times New Roman"/>
        <w:i/>
        <w:sz w:val="18"/>
      </w:rPr>
    </w:pPr>
    <w:r w:rsidRPr="00153F26">
      <w:rPr>
        <w:rFonts w:cs="Times New Roman"/>
        <w:i/>
        <w:sz w:val="18"/>
      </w:rPr>
      <w:t>OPC65397 -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C233" w14:textId="77777777" w:rsidR="00EA0A52" w:rsidRDefault="00EA0A52" w:rsidP="00231F7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531D" w14:textId="77777777" w:rsidR="00EA0A52" w:rsidRPr="00ED79B6" w:rsidRDefault="00EA0A52" w:rsidP="00231F7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136E" w14:textId="77777777" w:rsidR="00EA0A52" w:rsidRPr="007B3B51" w:rsidRDefault="00EA0A52" w:rsidP="00CF362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A0A52" w:rsidRPr="007B3B51" w14:paraId="636F15A9" w14:textId="77777777" w:rsidTr="00231F72">
      <w:tc>
        <w:tcPr>
          <w:tcW w:w="854" w:type="pct"/>
        </w:tcPr>
        <w:p w14:paraId="26C51578" w14:textId="77777777" w:rsidR="00EA0A52" w:rsidRPr="007B3B51" w:rsidRDefault="00EA0A52" w:rsidP="00CF362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71D5510A" w14:textId="0DB9DD4A"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F86">
            <w:rPr>
              <w:i/>
              <w:noProof/>
              <w:sz w:val="16"/>
              <w:szCs w:val="16"/>
            </w:rPr>
            <w:t>Tax Agent Services Regulations 2022</w:t>
          </w:r>
          <w:r w:rsidRPr="007B3B51">
            <w:rPr>
              <w:i/>
              <w:sz w:val="16"/>
              <w:szCs w:val="16"/>
            </w:rPr>
            <w:fldChar w:fldCharType="end"/>
          </w:r>
        </w:p>
      </w:tc>
      <w:tc>
        <w:tcPr>
          <w:tcW w:w="458" w:type="pct"/>
        </w:tcPr>
        <w:p w14:paraId="1F92F288" w14:textId="77777777" w:rsidR="00EA0A52" w:rsidRPr="007B3B51" w:rsidRDefault="00EA0A52" w:rsidP="00CF362F">
          <w:pPr>
            <w:jc w:val="right"/>
            <w:rPr>
              <w:sz w:val="16"/>
              <w:szCs w:val="16"/>
            </w:rPr>
          </w:pPr>
        </w:p>
      </w:tc>
    </w:tr>
    <w:tr w:rsidR="00EA0A52" w:rsidRPr="0055472E" w14:paraId="52BF1361" w14:textId="77777777" w:rsidTr="00231F72">
      <w:tc>
        <w:tcPr>
          <w:tcW w:w="1499" w:type="pct"/>
          <w:gridSpan w:val="2"/>
        </w:tcPr>
        <w:p w14:paraId="379ECE76" w14:textId="451E6634" w:rsidR="00EA0A52" w:rsidRPr="0055472E" w:rsidRDefault="00EA0A52" w:rsidP="00CF362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1332C">
            <w:rPr>
              <w:sz w:val="16"/>
              <w:szCs w:val="16"/>
            </w:rPr>
            <w:t>1</w:t>
          </w:r>
          <w:r w:rsidRPr="0055472E">
            <w:rPr>
              <w:sz w:val="16"/>
              <w:szCs w:val="16"/>
            </w:rPr>
            <w:fldChar w:fldCharType="end"/>
          </w:r>
        </w:p>
      </w:tc>
      <w:tc>
        <w:tcPr>
          <w:tcW w:w="1999" w:type="pct"/>
        </w:tcPr>
        <w:p w14:paraId="62634514" w14:textId="02F7F1A1" w:rsidR="00EA0A52" w:rsidRPr="0055472E" w:rsidRDefault="00EA0A52" w:rsidP="00CF362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t>01/11/2023</w:t>
          </w:r>
          <w:r w:rsidRPr="0055472E">
            <w:rPr>
              <w:sz w:val="16"/>
              <w:szCs w:val="16"/>
            </w:rPr>
            <w:fldChar w:fldCharType="end"/>
          </w:r>
        </w:p>
      </w:tc>
      <w:tc>
        <w:tcPr>
          <w:tcW w:w="1502" w:type="pct"/>
          <w:gridSpan w:val="2"/>
        </w:tcPr>
        <w:p w14:paraId="155E03A8" w14:textId="3A8C3D47" w:rsidR="00EA0A52" w:rsidRPr="0055472E" w:rsidRDefault="00EA0A52" w:rsidP="00CF362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1332C">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1332C">
            <w:rPr>
              <w:noProof/>
              <w:sz w:val="16"/>
              <w:szCs w:val="16"/>
            </w:rPr>
            <w:t>21/11/2023</w:t>
          </w:r>
          <w:r w:rsidRPr="0055472E">
            <w:rPr>
              <w:sz w:val="16"/>
              <w:szCs w:val="16"/>
            </w:rPr>
            <w:fldChar w:fldCharType="end"/>
          </w:r>
        </w:p>
      </w:tc>
    </w:tr>
  </w:tbl>
  <w:p w14:paraId="08502C92" w14:textId="77777777" w:rsidR="00EA0A52" w:rsidRDefault="00EA0A52" w:rsidP="00CF36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AB3A" w14:textId="77777777" w:rsidR="00EA0A52" w:rsidRPr="007B3B51" w:rsidRDefault="00EA0A52" w:rsidP="00CF362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A0A52" w:rsidRPr="007B3B51" w14:paraId="5C5B45ED" w14:textId="77777777" w:rsidTr="00231F72">
      <w:tc>
        <w:tcPr>
          <w:tcW w:w="854" w:type="pct"/>
        </w:tcPr>
        <w:p w14:paraId="6059C7BB" w14:textId="77777777" w:rsidR="00EA0A52" w:rsidRPr="007B3B51" w:rsidRDefault="00EA0A52" w:rsidP="00CF362F">
          <w:pPr>
            <w:rPr>
              <w:i/>
              <w:sz w:val="16"/>
              <w:szCs w:val="16"/>
            </w:rPr>
          </w:pPr>
        </w:p>
      </w:tc>
      <w:tc>
        <w:tcPr>
          <w:tcW w:w="3688" w:type="pct"/>
          <w:gridSpan w:val="3"/>
        </w:tcPr>
        <w:p w14:paraId="6F502DD8" w14:textId="5DF7B4E7"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F86">
            <w:rPr>
              <w:i/>
              <w:noProof/>
              <w:sz w:val="16"/>
              <w:szCs w:val="16"/>
            </w:rPr>
            <w:t>Tax Agent Services Regulations 2022</w:t>
          </w:r>
          <w:r w:rsidRPr="007B3B51">
            <w:rPr>
              <w:i/>
              <w:sz w:val="16"/>
              <w:szCs w:val="16"/>
            </w:rPr>
            <w:fldChar w:fldCharType="end"/>
          </w:r>
        </w:p>
      </w:tc>
      <w:tc>
        <w:tcPr>
          <w:tcW w:w="458" w:type="pct"/>
        </w:tcPr>
        <w:p w14:paraId="71FB9A4C" w14:textId="77777777" w:rsidR="00EA0A52" w:rsidRPr="007B3B51" w:rsidRDefault="00EA0A52" w:rsidP="00CF36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EA0A52" w:rsidRPr="00130F37" w14:paraId="6E86037C" w14:textId="77777777" w:rsidTr="00231F72">
      <w:tc>
        <w:tcPr>
          <w:tcW w:w="1499" w:type="pct"/>
          <w:gridSpan w:val="2"/>
        </w:tcPr>
        <w:p w14:paraId="349679BA" w14:textId="48567D8F" w:rsidR="00EA0A52" w:rsidRPr="00130F37" w:rsidRDefault="00EA0A52" w:rsidP="00CF36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1332C">
            <w:rPr>
              <w:sz w:val="16"/>
              <w:szCs w:val="16"/>
            </w:rPr>
            <w:t>1</w:t>
          </w:r>
          <w:r w:rsidRPr="00130F37">
            <w:rPr>
              <w:sz w:val="16"/>
              <w:szCs w:val="16"/>
            </w:rPr>
            <w:fldChar w:fldCharType="end"/>
          </w:r>
        </w:p>
      </w:tc>
      <w:tc>
        <w:tcPr>
          <w:tcW w:w="1999" w:type="pct"/>
        </w:tcPr>
        <w:p w14:paraId="0BC8AC3D" w14:textId="6E1CBD1D" w:rsidR="00EA0A52" w:rsidRPr="00130F37" w:rsidRDefault="00EA0A52" w:rsidP="00CF362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t>01/11/2023</w:t>
          </w:r>
          <w:r w:rsidRPr="00130F37">
            <w:rPr>
              <w:sz w:val="16"/>
              <w:szCs w:val="16"/>
            </w:rPr>
            <w:fldChar w:fldCharType="end"/>
          </w:r>
        </w:p>
      </w:tc>
      <w:tc>
        <w:tcPr>
          <w:tcW w:w="1502" w:type="pct"/>
          <w:gridSpan w:val="2"/>
        </w:tcPr>
        <w:p w14:paraId="2C846791" w14:textId="4A9AE890" w:rsidR="00EA0A52" w:rsidRPr="00130F37" w:rsidRDefault="00EA0A52" w:rsidP="00CF36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1332C">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1332C">
            <w:rPr>
              <w:noProof/>
              <w:sz w:val="16"/>
              <w:szCs w:val="16"/>
            </w:rPr>
            <w:t>21/11/2023</w:t>
          </w:r>
          <w:r w:rsidRPr="00130F37">
            <w:rPr>
              <w:sz w:val="16"/>
              <w:szCs w:val="16"/>
            </w:rPr>
            <w:fldChar w:fldCharType="end"/>
          </w:r>
        </w:p>
      </w:tc>
    </w:tr>
  </w:tbl>
  <w:p w14:paraId="2705D3CC" w14:textId="77777777" w:rsidR="00EA0A52" w:rsidRDefault="00EA0A52" w:rsidP="00CF362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ED32" w14:textId="77777777" w:rsidR="00EA0A52" w:rsidRPr="007B3B51" w:rsidRDefault="00EA0A52" w:rsidP="00CF362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A0A52" w:rsidRPr="007B3B51" w14:paraId="4DBCF965" w14:textId="77777777" w:rsidTr="00231F72">
      <w:tc>
        <w:tcPr>
          <w:tcW w:w="854" w:type="pct"/>
        </w:tcPr>
        <w:p w14:paraId="7DE94DC9" w14:textId="77777777" w:rsidR="00EA0A52" w:rsidRPr="007B3B51" w:rsidRDefault="00EA0A52" w:rsidP="00CF362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7A5A01D1" w14:textId="7162C5EF"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F86">
            <w:rPr>
              <w:i/>
              <w:noProof/>
              <w:sz w:val="16"/>
              <w:szCs w:val="16"/>
            </w:rPr>
            <w:t>Tax Agent Services Regulations 2022</w:t>
          </w:r>
          <w:r w:rsidRPr="007B3B51">
            <w:rPr>
              <w:i/>
              <w:sz w:val="16"/>
              <w:szCs w:val="16"/>
            </w:rPr>
            <w:fldChar w:fldCharType="end"/>
          </w:r>
        </w:p>
      </w:tc>
      <w:tc>
        <w:tcPr>
          <w:tcW w:w="458" w:type="pct"/>
        </w:tcPr>
        <w:p w14:paraId="6A049B0C" w14:textId="77777777" w:rsidR="00EA0A52" w:rsidRPr="007B3B51" w:rsidRDefault="00EA0A52" w:rsidP="00CF362F">
          <w:pPr>
            <w:jc w:val="right"/>
            <w:rPr>
              <w:sz w:val="16"/>
              <w:szCs w:val="16"/>
            </w:rPr>
          </w:pPr>
        </w:p>
      </w:tc>
    </w:tr>
    <w:tr w:rsidR="00EA0A52" w:rsidRPr="0055472E" w14:paraId="194F1F00" w14:textId="77777777" w:rsidTr="00231F72">
      <w:tc>
        <w:tcPr>
          <w:tcW w:w="1499" w:type="pct"/>
          <w:gridSpan w:val="2"/>
        </w:tcPr>
        <w:p w14:paraId="65B86FF4" w14:textId="3AF9C355" w:rsidR="00EA0A52" w:rsidRPr="0055472E" w:rsidRDefault="00EA0A52" w:rsidP="00CF362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1332C">
            <w:rPr>
              <w:sz w:val="16"/>
              <w:szCs w:val="16"/>
            </w:rPr>
            <w:t>1</w:t>
          </w:r>
          <w:r w:rsidRPr="0055472E">
            <w:rPr>
              <w:sz w:val="16"/>
              <w:szCs w:val="16"/>
            </w:rPr>
            <w:fldChar w:fldCharType="end"/>
          </w:r>
        </w:p>
      </w:tc>
      <w:tc>
        <w:tcPr>
          <w:tcW w:w="1999" w:type="pct"/>
        </w:tcPr>
        <w:p w14:paraId="6FABE2CB" w14:textId="47178CA7" w:rsidR="00EA0A52" w:rsidRPr="0055472E" w:rsidRDefault="00EA0A52" w:rsidP="00CF362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t>01/11/2023</w:t>
          </w:r>
          <w:r w:rsidRPr="0055472E">
            <w:rPr>
              <w:sz w:val="16"/>
              <w:szCs w:val="16"/>
            </w:rPr>
            <w:fldChar w:fldCharType="end"/>
          </w:r>
        </w:p>
      </w:tc>
      <w:tc>
        <w:tcPr>
          <w:tcW w:w="1502" w:type="pct"/>
          <w:gridSpan w:val="2"/>
        </w:tcPr>
        <w:p w14:paraId="302868F4" w14:textId="7F9C2CB7" w:rsidR="00EA0A52" w:rsidRPr="0055472E" w:rsidRDefault="00EA0A52" w:rsidP="00CF362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1332C">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1332C">
            <w:rPr>
              <w:noProof/>
              <w:sz w:val="16"/>
              <w:szCs w:val="16"/>
            </w:rPr>
            <w:t>21/11/2023</w:t>
          </w:r>
          <w:r w:rsidRPr="0055472E">
            <w:rPr>
              <w:sz w:val="16"/>
              <w:szCs w:val="16"/>
            </w:rPr>
            <w:fldChar w:fldCharType="end"/>
          </w:r>
        </w:p>
      </w:tc>
    </w:tr>
  </w:tbl>
  <w:p w14:paraId="3A08DB49" w14:textId="77777777" w:rsidR="00EA0A52" w:rsidRDefault="00EA0A52" w:rsidP="00CF36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D40B" w14:textId="77777777" w:rsidR="00EA0A52" w:rsidRPr="007B3B51" w:rsidRDefault="00EA0A52" w:rsidP="00CF362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A0A52" w:rsidRPr="007B3B51" w14:paraId="02614615" w14:textId="77777777" w:rsidTr="00231F72">
      <w:tc>
        <w:tcPr>
          <w:tcW w:w="854" w:type="pct"/>
        </w:tcPr>
        <w:p w14:paraId="5DD18688" w14:textId="77777777" w:rsidR="00EA0A52" w:rsidRPr="007B3B51" w:rsidRDefault="00EA0A52" w:rsidP="00CF362F">
          <w:pPr>
            <w:rPr>
              <w:i/>
              <w:sz w:val="16"/>
              <w:szCs w:val="16"/>
            </w:rPr>
          </w:pPr>
        </w:p>
      </w:tc>
      <w:tc>
        <w:tcPr>
          <w:tcW w:w="3688" w:type="pct"/>
          <w:gridSpan w:val="3"/>
        </w:tcPr>
        <w:p w14:paraId="4A22F5C2" w14:textId="2335CD43"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F86">
            <w:rPr>
              <w:i/>
              <w:noProof/>
              <w:sz w:val="16"/>
              <w:szCs w:val="16"/>
            </w:rPr>
            <w:t>Tax Agent Services Regulations 2022</w:t>
          </w:r>
          <w:r w:rsidRPr="007B3B51">
            <w:rPr>
              <w:i/>
              <w:sz w:val="16"/>
              <w:szCs w:val="16"/>
            </w:rPr>
            <w:fldChar w:fldCharType="end"/>
          </w:r>
        </w:p>
      </w:tc>
      <w:tc>
        <w:tcPr>
          <w:tcW w:w="458" w:type="pct"/>
        </w:tcPr>
        <w:p w14:paraId="3A3AF1F6" w14:textId="77777777" w:rsidR="00EA0A52" w:rsidRPr="007B3B51" w:rsidRDefault="00EA0A52" w:rsidP="00CF36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EA0A52" w:rsidRPr="00130F37" w14:paraId="7675D17C" w14:textId="77777777" w:rsidTr="00231F72">
      <w:tc>
        <w:tcPr>
          <w:tcW w:w="1499" w:type="pct"/>
          <w:gridSpan w:val="2"/>
        </w:tcPr>
        <w:p w14:paraId="68CA53B1" w14:textId="2C1996F5" w:rsidR="00EA0A52" w:rsidRPr="00130F37" w:rsidRDefault="00EA0A52" w:rsidP="00CF36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1332C">
            <w:rPr>
              <w:sz w:val="16"/>
              <w:szCs w:val="16"/>
            </w:rPr>
            <w:t>1</w:t>
          </w:r>
          <w:r w:rsidRPr="00130F37">
            <w:rPr>
              <w:sz w:val="16"/>
              <w:szCs w:val="16"/>
            </w:rPr>
            <w:fldChar w:fldCharType="end"/>
          </w:r>
        </w:p>
      </w:tc>
      <w:tc>
        <w:tcPr>
          <w:tcW w:w="1999" w:type="pct"/>
        </w:tcPr>
        <w:p w14:paraId="34F992C2" w14:textId="557CCFD4" w:rsidR="00EA0A52" w:rsidRPr="00130F37" w:rsidRDefault="00EA0A52" w:rsidP="00CF362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t>01/11/2023</w:t>
          </w:r>
          <w:r w:rsidRPr="00130F37">
            <w:rPr>
              <w:sz w:val="16"/>
              <w:szCs w:val="16"/>
            </w:rPr>
            <w:fldChar w:fldCharType="end"/>
          </w:r>
        </w:p>
      </w:tc>
      <w:tc>
        <w:tcPr>
          <w:tcW w:w="1502" w:type="pct"/>
          <w:gridSpan w:val="2"/>
        </w:tcPr>
        <w:p w14:paraId="657FE4B5" w14:textId="757F321C" w:rsidR="00EA0A52" w:rsidRPr="00130F37" w:rsidRDefault="00EA0A52" w:rsidP="00CF36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1332C">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1332C">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1332C">
            <w:rPr>
              <w:noProof/>
              <w:sz w:val="16"/>
              <w:szCs w:val="16"/>
            </w:rPr>
            <w:t>21/11/2023</w:t>
          </w:r>
          <w:r w:rsidRPr="00130F37">
            <w:rPr>
              <w:sz w:val="16"/>
              <w:szCs w:val="16"/>
            </w:rPr>
            <w:fldChar w:fldCharType="end"/>
          </w:r>
        </w:p>
      </w:tc>
    </w:tr>
  </w:tbl>
  <w:p w14:paraId="6EE709DA" w14:textId="77777777" w:rsidR="00EA0A52" w:rsidRDefault="00EA0A52" w:rsidP="00CF362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9224" w14:textId="77777777" w:rsidR="00EA0A52" w:rsidRPr="00E33C1C" w:rsidRDefault="00EA0A52" w:rsidP="00D17D5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EA0A52" w14:paraId="3F2B9C77" w14:textId="77777777" w:rsidTr="00231F72">
      <w:tc>
        <w:tcPr>
          <w:tcW w:w="817" w:type="pct"/>
          <w:tcBorders>
            <w:top w:val="nil"/>
            <w:left w:val="nil"/>
            <w:bottom w:val="nil"/>
            <w:right w:val="nil"/>
          </w:tcBorders>
        </w:tcPr>
        <w:p w14:paraId="1E612FE5" w14:textId="77777777" w:rsidR="00EA0A52" w:rsidRDefault="00EA0A52" w:rsidP="00D17D52">
          <w:pPr>
            <w:spacing w:line="0" w:lineRule="atLeast"/>
            <w:rPr>
              <w:sz w:val="18"/>
            </w:rPr>
          </w:pPr>
        </w:p>
      </w:tc>
      <w:tc>
        <w:tcPr>
          <w:tcW w:w="3765" w:type="pct"/>
          <w:tcBorders>
            <w:top w:val="nil"/>
            <w:left w:val="nil"/>
            <w:bottom w:val="nil"/>
            <w:right w:val="nil"/>
          </w:tcBorders>
        </w:tcPr>
        <w:p w14:paraId="11771C3E" w14:textId="71A901FC" w:rsidR="00EA0A52" w:rsidRDefault="00EA0A52" w:rsidP="00D17D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332C">
            <w:rPr>
              <w:i/>
              <w:sz w:val="18"/>
            </w:rPr>
            <w:t>Tax Agent Services Regulations 2022</w:t>
          </w:r>
          <w:r w:rsidRPr="007A1328">
            <w:rPr>
              <w:i/>
              <w:sz w:val="18"/>
            </w:rPr>
            <w:fldChar w:fldCharType="end"/>
          </w:r>
        </w:p>
      </w:tc>
      <w:tc>
        <w:tcPr>
          <w:tcW w:w="418" w:type="pct"/>
          <w:tcBorders>
            <w:top w:val="nil"/>
            <w:left w:val="nil"/>
            <w:bottom w:val="nil"/>
            <w:right w:val="nil"/>
          </w:tcBorders>
        </w:tcPr>
        <w:p w14:paraId="218324E8" w14:textId="77777777" w:rsidR="00EA0A52" w:rsidRDefault="00EA0A52" w:rsidP="00D17D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71E6650" w14:textId="77777777" w:rsidR="00EA0A52" w:rsidRPr="00ED79B6" w:rsidRDefault="00EA0A52" w:rsidP="00D17D52">
    <w:pPr>
      <w:rPr>
        <w:i/>
        <w:sz w:val="18"/>
      </w:rPr>
    </w:pPr>
  </w:p>
  <w:p w14:paraId="3447BFD0" w14:textId="77777777" w:rsidR="00EA0A52" w:rsidRDefault="00EA0A52" w:rsidP="00D17D52"/>
  <w:p w14:paraId="3F96639B" w14:textId="77777777" w:rsidR="00EA0A52" w:rsidRPr="00153F26" w:rsidRDefault="00EA0A52" w:rsidP="00153F26">
    <w:pPr>
      <w:pStyle w:val="Footer"/>
      <w:rPr>
        <w:i/>
        <w:sz w:val="18"/>
      </w:rPr>
    </w:pPr>
    <w:r w:rsidRPr="00153F26">
      <w:rPr>
        <w:i/>
        <w:sz w:val="18"/>
      </w:rPr>
      <w:t>OPC65397 -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2B23" w14:textId="77777777" w:rsidR="00EA0A52" w:rsidRPr="007B3B51" w:rsidRDefault="00EA0A52" w:rsidP="00CF362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A0A52" w:rsidRPr="007B3B51" w14:paraId="3CDF044A" w14:textId="77777777" w:rsidTr="00231F72">
      <w:tc>
        <w:tcPr>
          <w:tcW w:w="854" w:type="pct"/>
        </w:tcPr>
        <w:p w14:paraId="2428E689" w14:textId="77777777" w:rsidR="00EA0A52" w:rsidRPr="007B3B51" w:rsidRDefault="00EA0A52" w:rsidP="00CF362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5020E352" w14:textId="3CCCDEA6" w:rsidR="00EA0A52" w:rsidRPr="007B3B51" w:rsidRDefault="00EA0A52" w:rsidP="00CF36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F86">
            <w:rPr>
              <w:i/>
              <w:noProof/>
              <w:sz w:val="16"/>
              <w:szCs w:val="16"/>
            </w:rPr>
            <w:t>Tax Agent Services Regulations 2022</w:t>
          </w:r>
          <w:r w:rsidRPr="007B3B51">
            <w:rPr>
              <w:i/>
              <w:sz w:val="16"/>
              <w:szCs w:val="16"/>
            </w:rPr>
            <w:fldChar w:fldCharType="end"/>
          </w:r>
        </w:p>
      </w:tc>
      <w:tc>
        <w:tcPr>
          <w:tcW w:w="458" w:type="pct"/>
        </w:tcPr>
        <w:p w14:paraId="18BD9A8E" w14:textId="77777777" w:rsidR="00EA0A52" w:rsidRPr="007B3B51" w:rsidRDefault="00EA0A52" w:rsidP="00CF362F">
          <w:pPr>
            <w:jc w:val="right"/>
            <w:rPr>
              <w:sz w:val="16"/>
              <w:szCs w:val="16"/>
            </w:rPr>
          </w:pPr>
        </w:p>
      </w:tc>
    </w:tr>
    <w:tr w:rsidR="00EA0A52" w:rsidRPr="0055472E" w14:paraId="347A154D" w14:textId="77777777" w:rsidTr="00231F72">
      <w:tc>
        <w:tcPr>
          <w:tcW w:w="1499" w:type="pct"/>
          <w:gridSpan w:val="2"/>
        </w:tcPr>
        <w:p w14:paraId="52B46864" w14:textId="7BC006F5" w:rsidR="00EA0A52" w:rsidRPr="0055472E" w:rsidRDefault="00EA0A52" w:rsidP="00CF362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1332C">
            <w:rPr>
              <w:sz w:val="16"/>
              <w:szCs w:val="16"/>
            </w:rPr>
            <w:t>1</w:t>
          </w:r>
          <w:r w:rsidRPr="0055472E">
            <w:rPr>
              <w:sz w:val="16"/>
              <w:szCs w:val="16"/>
            </w:rPr>
            <w:fldChar w:fldCharType="end"/>
          </w:r>
        </w:p>
      </w:tc>
      <w:tc>
        <w:tcPr>
          <w:tcW w:w="1999" w:type="pct"/>
        </w:tcPr>
        <w:p w14:paraId="6E15B88A" w14:textId="36FD4E52" w:rsidR="00EA0A52" w:rsidRPr="0055472E" w:rsidRDefault="00EA0A52" w:rsidP="00CF362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t>01/11/2023</w:t>
          </w:r>
          <w:r w:rsidRPr="0055472E">
            <w:rPr>
              <w:sz w:val="16"/>
              <w:szCs w:val="16"/>
            </w:rPr>
            <w:fldChar w:fldCharType="end"/>
          </w:r>
        </w:p>
      </w:tc>
      <w:tc>
        <w:tcPr>
          <w:tcW w:w="1502" w:type="pct"/>
          <w:gridSpan w:val="2"/>
        </w:tcPr>
        <w:p w14:paraId="52557BC5" w14:textId="2B2BFBA2" w:rsidR="00EA0A52" w:rsidRPr="0055472E" w:rsidRDefault="00EA0A52" w:rsidP="00CF362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1332C">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1332C">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1332C">
            <w:rPr>
              <w:noProof/>
              <w:sz w:val="16"/>
              <w:szCs w:val="16"/>
            </w:rPr>
            <w:t>21/11/2023</w:t>
          </w:r>
          <w:r w:rsidRPr="0055472E">
            <w:rPr>
              <w:sz w:val="16"/>
              <w:szCs w:val="16"/>
            </w:rPr>
            <w:fldChar w:fldCharType="end"/>
          </w:r>
        </w:p>
      </w:tc>
    </w:tr>
  </w:tbl>
  <w:p w14:paraId="26F5964A" w14:textId="77777777" w:rsidR="00EA0A52" w:rsidRDefault="00EA0A52" w:rsidP="00CF36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E5E15" w14:textId="77777777" w:rsidR="00EA0A52" w:rsidRDefault="00EA0A52" w:rsidP="00715914">
      <w:pPr>
        <w:spacing w:line="240" w:lineRule="auto"/>
      </w:pPr>
      <w:r>
        <w:separator/>
      </w:r>
    </w:p>
  </w:footnote>
  <w:footnote w:type="continuationSeparator" w:id="0">
    <w:p w14:paraId="2BE23421" w14:textId="77777777" w:rsidR="00EA0A52" w:rsidRDefault="00EA0A5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8A46" w14:textId="77777777" w:rsidR="00EA0A52" w:rsidRDefault="00EA0A52" w:rsidP="00231F72">
    <w:pPr>
      <w:pStyle w:val="Header"/>
      <w:pBdr>
        <w:bottom w:val="single" w:sz="6" w:space="1" w:color="auto"/>
      </w:pBdr>
    </w:pPr>
  </w:p>
  <w:p w14:paraId="05874E90" w14:textId="77777777" w:rsidR="00EA0A52" w:rsidRDefault="00EA0A52" w:rsidP="00231F72">
    <w:pPr>
      <w:pStyle w:val="Header"/>
      <w:pBdr>
        <w:bottom w:val="single" w:sz="6" w:space="1" w:color="auto"/>
      </w:pBdr>
    </w:pPr>
  </w:p>
  <w:p w14:paraId="32DDA775" w14:textId="77777777" w:rsidR="00EA0A52" w:rsidRPr="001E77D2" w:rsidRDefault="00EA0A52" w:rsidP="00231F7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17BF" w14:textId="440F83BF" w:rsidR="00EA0A52" w:rsidRDefault="00EA0A52" w:rsidP="004115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37EB0A3" w14:textId="7CBCCAEC" w:rsidR="00EA0A52" w:rsidRDefault="00EA0A52" w:rsidP="004115A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63F86">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63F86">
      <w:rPr>
        <w:noProof/>
        <w:sz w:val="20"/>
      </w:rPr>
      <w:t>Services that are not tax agent services</w:t>
    </w:r>
    <w:r>
      <w:rPr>
        <w:sz w:val="20"/>
      </w:rPr>
      <w:fldChar w:fldCharType="end"/>
    </w:r>
  </w:p>
  <w:p w14:paraId="4E4B242C" w14:textId="32349AF3" w:rsidR="00EA0A52" w:rsidRPr="007A1328" w:rsidRDefault="00EA0A52" w:rsidP="004115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3B78659" w14:textId="77777777" w:rsidR="00EA0A52" w:rsidRPr="007A1328" w:rsidRDefault="00EA0A52" w:rsidP="004115A5">
    <w:pPr>
      <w:rPr>
        <w:b/>
        <w:sz w:val="24"/>
      </w:rPr>
    </w:pPr>
  </w:p>
  <w:p w14:paraId="22A9E06C" w14:textId="77777777" w:rsidR="00EA0A52" w:rsidRPr="00D17D52" w:rsidRDefault="00EA0A52" w:rsidP="00D17D5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E225" w14:textId="70E047A8" w:rsidR="00EA0A52" w:rsidRPr="007A1328" w:rsidRDefault="00EA0A52" w:rsidP="004115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A46588B" w14:textId="596CCCD1" w:rsidR="00EA0A52" w:rsidRPr="007A1328" w:rsidRDefault="00EA0A52" w:rsidP="004115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63F86">
      <w:rPr>
        <w:noProof/>
        <w:sz w:val="20"/>
      </w:rPr>
      <w:t>Services that are not tax agent services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63F86">
      <w:rPr>
        <w:b/>
        <w:noProof/>
        <w:sz w:val="20"/>
      </w:rPr>
      <w:t>Part 6</w:t>
    </w:r>
    <w:r>
      <w:rPr>
        <w:b/>
        <w:sz w:val="20"/>
      </w:rPr>
      <w:fldChar w:fldCharType="end"/>
    </w:r>
  </w:p>
  <w:p w14:paraId="07BFA1B2" w14:textId="2BAD5D40" w:rsidR="00EA0A52" w:rsidRPr="007A1328" w:rsidRDefault="00EA0A52" w:rsidP="004115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DAAD665" w14:textId="77777777" w:rsidR="00EA0A52" w:rsidRPr="007A1328" w:rsidRDefault="00EA0A52" w:rsidP="004115A5">
    <w:pPr>
      <w:jc w:val="right"/>
      <w:rPr>
        <w:b/>
        <w:sz w:val="24"/>
      </w:rPr>
    </w:pPr>
  </w:p>
  <w:p w14:paraId="7DEFCB63" w14:textId="77777777" w:rsidR="00EA0A52" w:rsidRPr="00D17D52" w:rsidRDefault="00EA0A52" w:rsidP="00D17D52">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AE15" w14:textId="77777777" w:rsidR="00EA0A52" w:rsidRPr="00C4473E" w:rsidRDefault="00EA0A52" w:rsidP="00CF362F">
    <w:pPr>
      <w:rPr>
        <w:sz w:val="26"/>
        <w:szCs w:val="26"/>
      </w:rPr>
    </w:pPr>
  </w:p>
  <w:p w14:paraId="4E97139A" w14:textId="77777777" w:rsidR="00EA0A52" w:rsidRPr="00965EE7" w:rsidRDefault="00EA0A52" w:rsidP="00CF362F">
    <w:pPr>
      <w:rPr>
        <w:b/>
        <w:sz w:val="20"/>
      </w:rPr>
    </w:pPr>
    <w:r w:rsidRPr="00965EE7">
      <w:rPr>
        <w:b/>
        <w:sz w:val="20"/>
      </w:rPr>
      <w:t>Endnotes</w:t>
    </w:r>
  </w:p>
  <w:p w14:paraId="14D7C8BA" w14:textId="77777777" w:rsidR="00EA0A52" w:rsidRPr="007A1328" w:rsidRDefault="00EA0A52" w:rsidP="00CF362F">
    <w:pPr>
      <w:rPr>
        <w:sz w:val="20"/>
      </w:rPr>
    </w:pPr>
  </w:p>
  <w:p w14:paraId="353C3760" w14:textId="77777777" w:rsidR="00EA0A52" w:rsidRPr="007A1328" w:rsidRDefault="00EA0A52" w:rsidP="00CF362F">
    <w:pPr>
      <w:rPr>
        <w:b/>
        <w:sz w:val="24"/>
      </w:rPr>
    </w:pPr>
  </w:p>
  <w:p w14:paraId="6225335E" w14:textId="24BD2E76" w:rsidR="00EA0A52" w:rsidRDefault="00EA0A52" w:rsidP="00CF362F">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63F86">
      <w:rPr>
        <w:noProof/>
        <w:szCs w:val="22"/>
      </w:rPr>
      <w:t>Endnote 1—About the endnotes</w:t>
    </w:r>
    <w:r w:rsidRPr="00C4473E">
      <w:rPr>
        <w:szCs w:val="22"/>
      </w:rPr>
      <w:fldChar w:fldCharType="end"/>
    </w:r>
  </w:p>
  <w:p w14:paraId="483080A7" w14:textId="77777777" w:rsidR="00EA0A52" w:rsidRPr="000B5E62" w:rsidRDefault="00EA0A52" w:rsidP="00CF362F">
    <w:pPr>
      <w:rPr>
        <w:sz w:val="24"/>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1E6B" w14:textId="77777777" w:rsidR="00EA0A52" w:rsidRPr="00C4473E" w:rsidRDefault="00EA0A52" w:rsidP="00CF362F">
    <w:pPr>
      <w:jc w:val="right"/>
      <w:rPr>
        <w:sz w:val="26"/>
        <w:szCs w:val="26"/>
      </w:rPr>
    </w:pPr>
  </w:p>
  <w:p w14:paraId="3410A0B3" w14:textId="77777777" w:rsidR="00EA0A52" w:rsidRPr="00965EE7" w:rsidRDefault="00EA0A52" w:rsidP="00CF362F">
    <w:pPr>
      <w:jc w:val="right"/>
      <w:rPr>
        <w:b/>
        <w:sz w:val="20"/>
      </w:rPr>
    </w:pPr>
    <w:r w:rsidRPr="00965EE7">
      <w:rPr>
        <w:b/>
        <w:sz w:val="20"/>
      </w:rPr>
      <w:t>Endnotes</w:t>
    </w:r>
  </w:p>
  <w:p w14:paraId="7CF1C4D8" w14:textId="77777777" w:rsidR="00EA0A52" w:rsidRPr="007A1328" w:rsidRDefault="00EA0A52" w:rsidP="00CF362F">
    <w:pPr>
      <w:jc w:val="right"/>
      <w:rPr>
        <w:sz w:val="20"/>
      </w:rPr>
    </w:pPr>
  </w:p>
  <w:p w14:paraId="6219A028" w14:textId="77777777" w:rsidR="00EA0A52" w:rsidRPr="007A1328" w:rsidRDefault="00EA0A52" w:rsidP="00CF362F">
    <w:pPr>
      <w:jc w:val="right"/>
      <w:rPr>
        <w:b/>
        <w:sz w:val="24"/>
      </w:rPr>
    </w:pPr>
  </w:p>
  <w:p w14:paraId="0C220AF5" w14:textId="4DB2F3B1" w:rsidR="00EA0A52" w:rsidRPr="00C4473E" w:rsidRDefault="00EA0A52" w:rsidP="00CF362F">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63F86">
      <w:rPr>
        <w:noProof/>
        <w:szCs w:val="22"/>
      </w:rPr>
      <w:t>Endnote 1—About the endnotes</w:t>
    </w:r>
    <w:r w:rsidRPr="00C4473E">
      <w:rPr>
        <w:szCs w:val="22"/>
      </w:rPr>
      <w:fldChar w:fldCharType="end"/>
    </w:r>
  </w:p>
  <w:p w14:paraId="110B061D" w14:textId="77777777" w:rsidR="00EA0A52" w:rsidRPr="000B5E62" w:rsidRDefault="00EA0A52">
    <w:pP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D533" w14:textId="77777777" w:rsidR="00EA0A52" w:rsidRPr="000B5E62" w:rsidRDefault="00EA0A52">
    <w:pPr>
      <w:pStyle w:val="Header"/>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9CAF" w14:textId="6D34D61C" w:rsidR="00EA0A52" w:rsidRDefault="00EA0A5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1332C">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1332C">
      <w:rPr>
        <w:noProof/>
        <w:sz w:val="20"/>
      </w:rPr>
      <w:t>Requirements for registration as a BAS agent or tax agent</w:t>
    </w:r>
    <w:r>
      <w:rPr>
        <w:sz w:val="20"/>
      </w:rPr>
      <w:fldChar w:fldCharType="end"/>
    </w:r>
  </w:p>
  <w:p w14:paraId="623098E6" w14:textId="6A7CECA5" w:rsidR="00EA0A52" w:rsidRDefault="00EA0A5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1332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1332C">
      <w:rPr>
        <w:noProof/>
        <w:sz w:val="20"/>
      </w:rPr>
      <w:t>Registered tax agents</w:t>
    </w:r>
    <w:r>
      <w:rPr>
        <w:sz w:val="20"/>
      </w:rPr>
      <w:fldChar w:fldCharType="end"/>
    </w:r>
  </w:p>
  <w:p w14:paraId="7D6699A7" w14:textId="439A74D0" w:rsidR="00EA0A52" w:rsidRPr="007A1328" w:rsidRDefault="00EA0A5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421944D" w14:textId="77777777" w:rsidR="00EA0A52" w:rsidRPr="007A1328" w:rsidRDefault="00EA0A52" w:rsidP="00715914">
    <w:pPr>
      <w:rPr>
        <w:b/>
        <w:sz w:val="24"/>
      </w:rPr>
    </w:pPr>
  </w:p>
  <w:p w14:paraId="774338E4" w14:textId="647842A1" w:rsidR="00EA0A52" w:rsidRPr="007A1328" w:rsidRDefault="00EA0A52"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1332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1332C">
      <w:rPr>
        <w:noProof/>
        <w:sz w:val="24"/>
      </w:rPr>
      <w:t>26</w:t>
    </w:r>
    <w:r w:rsidRPr="007A1328">
      <w:rPr>
        <w:sz w:val="24"/>
      </w:rPr>
      <w:fldChar w:fldCharType="end"/>
    </w:r>
  </w:p>
  <w:p w14:paraId="68EA8ABF" w14:textId="77777777" w:rsidR="00EA0A52" w:rsidRDefault="00EA0A5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B0A3" w14:textId="309398A7" w:rsidR="00EA0A52" w:rsidRPr="007A1328" w:rsidRDefault="00EA0A5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91332C">
      <w:rPr>
        <w:noProof/>
        <w:sz w:val="20"/>
      </w:rPr>
      <w:t>Requirements for registration as a BAS agent or tax agent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1332C">
      <w:rPr>
        <w:b/>
        <w:noProof/>
        <w:sz w:val="20"/>
      </w:rPr>
      <w:t>Schedule 2</w:t>
    </w:r>
    <w:r>
      <w:rPr>
        <w:b/>
        <w:sz w:val="20"/>
      </w:rPr>
      <w:fldChar w:fldCharType="end"/>
    </w:r>
  </w:p>
  <w:p w14:paraId="28F9236D" w14:textId="29E11F36" w:rsidR="00EA0A52" w:rsidRPr="007A1328" w:rsidRDefault="00EA0A5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1332C">
      <w:rPr>
        <w:noProof/>
        <w:sz w:val="20"/>
      </w:rPr>
      <w:t>Registered tax agents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1332C">
      <w:rPr>
        <w:b/>
        <w:noProof/>
        <w:sz w:val="20"/>
      </w:rPr>
      <w:t>Part 2</w:t>
    </w:r>
    <w:r>
      <w:rPr>
        <w:b/>
        <w:sz w:val="20"/>
      </w:rPr>
      <w:fldChar w:fldCharType="end"/>
    </w:r>
  </w:p>
  <w:p w14:paraId="78D0C7A3" w14:textId="78A49CD5" w:rsidR="00EA0A52" w:rsidRPr="007A1328" w:rsidRDefault="00EA0A5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C87BD82" w14:textId="77777777" w:rsidR="00EA0A52" w:rsidRPr="007A1328" w:rsidRDefault="00EA0A52" w:rsidP="00715914">
    <w:pPr>
      <w:jc w:val="right"/>
      <w:rPr>
        <w:b/>
        <w:sz w:val="24"/>
      </w:rPr>
    </w:pPr>
  </w:p>
  <w:p w14:paraId="7E7E29D2" w14:textId="1369511E" w:rsidR="00EA0A52" w:rsidRPr="007A1328" w:rsidRDefault="00EA0A52"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1332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1332C">
      <w:rPr>
        <w:noProof/>
        <w:sz w:val="24"/>
      </w:rPr>
      <w:t>26</w:t>
    </w:r>
    <w:r w:rsidRPr="007A1328">
      <w:rPr>
        <w:sz w:val="24"/>
      </w:rPr>
      <w:fldChar w:fldCharType="end"/>
    </w:r>
  </w:p>
  <w:p w14:paraId="49175865" w14:textId="77777777" w:rsidR="00EA0A52" w:rsidRDefault="00EA0A5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E26F" w14:textId="77777777" w:rsidR="00EA0A52" w:rsidRPr="007A1328" w:rsidRDefault="00EA0A52"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EE60" w14:textId="77777777" w:rsidR="00EA0A52" w:rsidRDefault="00EA0A52" w:rsidP="00231F72">
    <w:pPr>
      <w:pStyle w:val="Header"/>
      <w:pBdr>
        <w:bottom w:val="single" w:sz="4" w:space="1" w:color="auto"/>
      </w:pBdr>
    </w:pPr>
  </w:p>
  <w:p w14:paraId="26B98ADB" w14:textId="77777777" w:rsidR="00EA0A52" w:rsidRDefault="00EA0A52" w:rsidP="00231F72">
    <w:pPr>
      <w:pStyle w:val="Header"/>
      <w:pBdr>
        <w:bottom w:val="single" w:sz="4" w:space="1" w:color="auto"/>
      </w:pBdr>
    </w:pPr>
  </w:p>
  <w:p w14:paraId="3710ACF4" w14:textId="77777777" w:rsidR="00EA0A52" w:rsidRPr="001E77D2" w:rsidRDefault="00EA0A52" w:rsidP="00231F7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F455" w14:textId="77777777" w:rsidR="00EA0A52" w:rsidRPr="005F1388" w:rsidRDefault="00EA0A52" w:rsidP="00231F7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EEFF" w14:textId="77777777" w:rsidR="00EA0A52" w:rsidRPr="00ED79B6" w:rsidRDefault="00EA0A52"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AB06" w14:textId="77777777" w:rsidR="00EA0A52" w:rsidRPr="00ED79B6" w:rsidRDefault="00EA0A5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F7F9" w14:textId="77777777" w:rsidR="00EA0A52" w:rsidRPr="00ED79B6" w:rsidRDefault="00EA0A5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4609" w14:textId="55FB30A3" w:rsidR="00EA0A52" w:rsidRDefault="00EA0A52" w:rsidP="004115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3BFC573" w14:textId="4464EA6A" w:rsidR="00EA0A52" w:rsidRDefault="00EA0A52" w:rsidP="004115A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F06A21E" w14:textId="76B74C55" w:rsidR="00EA0A52" w:rsidRPr="007A1328" w:rsidRDefault="00EA0A52" w:rsidP="004115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C8654D5" w14:textId="77777777" w:rsidR="00EA0A52" w:rsidRPr="007A1328" w:rsidRDefault="00EA0A52" w:rsidP="004115A5">
    <w:pPr>
      <w:rPr>
        <w:b/>
        <w:sz w:val="24"/>
      </w:rPr>
    </w:pPr>
  </w:p>
  <w:p w14:paraId="6871337D" w14:textId="00E8FEB1" w:rsidR="00EA0A52" w:rsidRPr="00D17D52" w:rsidRDefault="00EA0A52" w:rsidP="00D17D52">
    <w:pPr>
      <w:pBdr>
        <w:bottom w:val="single" w:sz="6" w:space="1" w:color="auto"/>
      </w:pBdr>
      <w:spacing w:after="120"/>
      <w:rPr>
        <w:sz w:val="24"/>
      </w:rPr>
    </w:pPr>
    <w:r w:rsidRPr="00D17D52">
      <w:rPr>
        <w:sz w:val="24"/>
      </w:rPr>
      <w:fldChar w:fldCharType="begin"/>
    </w:r>
    <w:r w:rsidRPr="00D17D52">
      <w:rPr>
        <w:sz w:val="24"/>
      </w:rPr>
      <w:instrText xml:space="preserve"> DOCPROPERTY  Header </w:instrText>
    </w:r>
    <w:r w:rsidRPr="00D17D52">
      <w:rPr>
        <w:sz w:val="24"/>
      </w:rPr>
      <w:fldChar w:fldCharType="separate"/>
    </w:r>
    <w:r w:rsidR="0091332C">
      <w:rPr>
        <w:sz w:val="24"/>
      </w:rPr>
      <w:t>Section</w:t>
    </w:r>
    <w:r w:rsidRPr="00D17D52">
      <w:rPr>
        <w:sz w:val="24"/>
      </w:rPr>
      <w:fldChar w:fldCharType="end"/>
    </w:r>
    <w:r w:rsidRPr="00D17D52">
      <w:rPr>
        <w:sz w:val="24"/>
      </w:rPr>
      <w:t xml:space="preserve"> </w:t>
    </w:r>
    <w:r w:rsidRPr="00D17D52">
      <w:rPr>
        <w:sz w:val="24"/>
      </w:rPr>
      <w:fldChar w:fldCharType="begin"/>
    </w:r>
    <w:r w:rsidRPr="00D17D52">
      <w:rPr>
        <w:sz w:val="24"/>
      </w:rPr>
      <w:instrText xml:space="preserve"> STYLEREF CharSectno </w:instrText>
    </w:r>
    <w:r w:rsidRPr="00D17D52">
      <w:rPr>
        <w:sz w:val="24"/>
      </w:rPr>
      <w:fldChar w:fldCharType="separate"/>
    </w:r>
    <w:r w:rsidR="00B63F86">
      <w:rPr>
        <w:noProof/>
        <w:sz w:val="24"/>
      </w:rPr>
      <w:t>1</w:t>
    </w:r>
    <w:r w:rsidRPr="00D17D52">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6D8D" w14:textId="67EC0CBC" w:rsidR="00EA0A52" w:rsidRPr="007A1328" w:rsidRDefault="00EA0A52" w:rsidP="004115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E4C8EE5" w14:textId="6247FC4A" w:rsidR="00EA0A52" w:rsidRPr="007A1328" w:rsidRDefault="00EA0A52" w:rsidP="004115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7A12A468" w14:textId="30FCE015" w:rsidR="00EA0A52" w:rsidRPr="007A1328" w:rsidRDefault="00EA0A52" w:rsidP="004115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83A12FB" w14:textId="77777777" w:rsidR="00EA0A52" w:rsidRPr="007A1328" w:rsidRDefault="00EA0A52" w:rsidP="004115A5">
    <w:pPr>
      <w:jc w:val="right"/>
      <w:rPr>
        <w:b/>
        <w:sz w:val="24"/>
      </w:rPr>
    </w:pPr>
  </w:p>
  <w:p w14:paraId="26F701EC" w14:textId="143EF81A" w:rsidR="00EA0A52" w:rsidRPr="00D17D52" w:rsidRDefault="00EA0A52" w:rsidP="00D17D52">
    <w:pPr>
      <w:pBdr>
        <w:bottom w:val="single" w:sz="6" w:space="1" w:color="auto"/>
      </w:pBdr>
      <w:spacing w:after="120"/>
      <w:jc w:val="right"/>
      <w:rPr>
        <w:sz w:val="24"/>
      </w:rPr>
    </w:pPr>
    <w:r w:rsidRPr="00D17D52">
      <w:rPr>
        <w:sz w:val="24"/>
      </w:rPr>
      <w:fldChar w:fldCharType="begin"/>
    </w:r>
    <w:r w:rsidRPr="00D17D52">
      <w:rPr>
        <w:sz w:val="24"/>
      </w:rPr>
      <w:instrText xml:space="preserve"> DOCPROPERTY  Header </w:instrText>
    </w:r>
    <w:r w:rsidRPr="00D17D52">
      <w:rPr>
        <w:sz w:val="24"/>
      </w:rPr>
      <w:fldChar w:fldCharType="separate"/>
    </w:r>
    <w:r w:rsidR="0091332C">
      <w:rPr>
        <w:sz w:val="24"/>
      </w:rPr>
      <w:t>Section</w:t>
    </w:r>
    <w:r w:rsidRPr="00D17D52">
      <w:rPr>
        <w:sz w:val="24"/>
      </w:rPr>
      <w:fldChar w:fldCharType="end"/>
    </w:r>
    <w:r w:rsidRPr="00D17D52">
      <w:rPr>
        <w:sz w:val="24"/>
      </w:rPr>
      <w:t xml:space="preserve"> </w:t>
    </w:r>
    <w:r w:rsidRPr="00D17D52">
      <w:rPr>
        <w:sz w:val="24"/>
      </w:rPr>
      <w:fldChar w:fldCharType="begin"/>
    </w:r>
    <w:r w:rsidRPr="00D17D52">
      <w:rPr>
        <w:sz w:val="24"/>
      </w:rPr>
      <w:instrText xml:space="preserve"> STYLEREF CharSectno </w:instrText>
    </w:r>
    <w:r w:rsidRPr="00D17D52">
      <w:rPr>
        <w:sz w:val="24"/>
      </w:rPr>
      <w:fldChar w:fldCharType="separate"/>
    </w:r>
    <w:r w:rsidR="00B63F86">
      <w:rPr>
        <w:noProof/>
        <w:sz w:val="24"/>
      </w:rPr>
      <w:t>1</w:t>
    </w:r>
    <w:r w:rsidRPr="00D17D52">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4378" w14:textId="77777777" w:rsidR="00EA0A52" w:rsidRPr="00D17D52" w:rsidRDefault="00EA0A52" w:rsidP="004115A5">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B736B"/>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5"/>
  </w:num>
  <w:num w:numId="15">
    <w:abstractNumId w:val="14"/>
  </w:num>
  <w:num w:numId="16">
    <w:abstractNumId w:val="10"/>
  </w:num>
  <w:num w:numId="17">
    <w:abstractNumId w:val="18"/>
  </w:num>
  <w:num w:numId="18">
    <w:abstractNumId w:val="17"/>
  </w:num>
  <w:num w:numId="19">
    <w:abstractNumId w:val="16"/>
  </w:num>
  <w:num w:numId="20">
    <w:abstractNumId w:val="20"/>
  </w:num>
  <w:num w:numId="21">
    <w:abstractNumId w:val="19"/>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12AD"/>
    <w:rsid w:val="000005D4"/>
    <w:rsid w:val="00004470"/>
    <w:rsid w:val="00004B06"/>
    <w:rsid w:val="00011798"/>
    <w:rsid w:val="000129DE"/>
    <w:rsid w:val="000136AF"/>
    <w:rsid w:val="00014E5A"/>
    <w:rsid w:val="00016D4B"/>
    <w:rsid w:val="000424F6"/>
    <w:rsid w:val="000426A4"/>
    <w:rsid w:val="000437C1"/>
    <w:rsid w:val="00044411"/>
    <w:rsid w:val="0005365D"/>
    <w:rsid w:val="0005555C"/>
    <w:rsid w:val="000607E7"/>
    <w:rsid w:val="000614BF"/>
    <w:rsid w:val="00074C1E"/>
    <w:rsid w:val="0007547C"/>
    <w:rsid w:val="00077AFD"/>
    <w:rsid w:val="00081FD7"/>
    <w:rsid w:val="000849F2"/>
    <w:rsid w:val="000918CD"/>
    <w:rsid w:val="0009411D"/>
    <w:rsid w:val="000A211A"/>
    <w:rsid w:val="000A5FB2"/>
    <w:rsid w:val="000B1F0B"/>
    <w:rsid w:val="000B4118"/>
    <w:rsid w:val="000B58FA"/>
    <w:rsid w:val="000B686C"/>
    <w:rsid w:val="000B7E30"/>
    <w:rsid w:val="000C03C8"/>
    <w:rsid w:val="000C2706"/>
    <w:rsid w:val="000C30AC"/>
    <w:rsid w:val="000C411E"/>
    <w:rsid w:val="000C4EF3"/>
    <w:rsid w:val="000C60F0"/>
    <w:rsid w:val="000D05EF"/>
    <w:rsid w:val="000D3084"/>
    <w:rsid w:val="000E2261"/>
    <w:rsid w:val="000E285B"/>
    <w:rsid w:val="000E6BF9"/>
    <w:rsid w:val="000F19B4"/>
    <w:rsid w:val="000F21C1"/>
    <w:rsid w:val="000F25C6"/>
    <w:rsid w:val="000F2BA9"/>
    <w:rsid w:val="00100439"/>
    <w:rsid w:val="00102846"/>
    <w:rsid w:val="00103D2B"/>
    <w:rsid w:val="00105755"/>
    <w:rsid w:val="0010745C"/>
    <w:rsid w:val="00110930"/>
    <w:rsid w:val="00111E4B"/>
    <w:rsid w:val="00117355"/>
    <w:rsid w:val="001208E9"/>
    <w:rsid w:val="00120F78"/>
    <w:rsid w:val="00131786"/>
    <w:rsid w:val="00131F8F"/>
    <w:rsid w:val="00132CEB"/>
    <w:rsid w:val="0013320B"/>
    <w:rsid w:val="00142B62"/>
    <w:rsid w:val="00142FC6"/>
    <w:rsid w:val="00144B18"/>
    <w:rsid w:val="0014539C"/>
    <w:rsid w:val="00147BEF"/>
    <w:rsid w:val="0015118D"/>
    <w:rsid w:val="00151F10"/>
    <w:rsid w:val="00153893"/>
    <w:rsid w:val="00153F26"/>
    <w:rsid w:val="00155BFC"/>
    <w:rsid w:val="00157B8B"/>
    <w:rsid w:val="00166C2F"/>
    <w:rsid w:val="00171AB8"/>
    <w:rsid w:val="001721AC"/>
    <w:rsid w:val="0017252F"/>
    <w:rsid w:val="00172717"/>
    <w:rsid w:val="0017603E"/>
    <w:rsid w:val="00177DEB"/>
    <w:rsid w:val="001809D7"/>
    <w:rsid w:val="0018339B"/>
    <w:rsid w:val="001853CB"/>
    <w:rsid w:val="00185A5B"/>
    <w:rsid w:val="001939E1"/>
    <w:rsid w:val="00193C7B"/>
    <w:rsid w:val="00194C3E"/>
    <w:rsid w:val="00195382"/>
    <w:rsid w:val="001A06F0"/>
    <w:rsid w:val="001A4A0C"/>
    <w:rsid w:val="001A68FB"/>
    <w:rsid w:val="001B02C5"/>
    <w:rsid w:val="001B195E"/>
    <w:rsid w:val="001C0897"/>
    <w:rsid w:val="001C5FCA"/>
    <w:rsid w:val="001C61C5"/>
    <w:rsid w:val="001C6338"/>
    <w:rsid w:val="001C69C4"/>
    <w:rsid w:val="001D26CC"/>
    <w:rsid w:val="001D33A7"/>
    <w:rsid w:val="001D37EF"/>
    <w:rsid w:val="001D523A"/>
    <w:rsid w:val="001D7D77"/>
    <w:rsid w:val="001E1FCA"/>
    <w:rsid w:val="001E2645"/>
    <w:rsid w:val="001E3590"/>
    <w:rsid w:val="001E52B0"/>
    <w:rsid w:val="001E7407"/>
    <w:rsid w:val="001F4620"/>
    <w:rsid w:val="001F5D5E"/>
    <w:rsid w:val="001F5E44"/>
    <w:rsid w:val="001F6219"/>
    <w:rsid w:val="001F6CD4"/>
    <w:rsid w:val="001F7E60"/>
    <w:rsid w:val="002010FB"/>
    <w:rsid w:val="0020127F"/>
    <w:rsid w:val="00202320"/>
    <w:rsid w:val="00204BB3"/>
    <w:rsid w:val="00206C4D"/>
    <w:rsid w:val="002078A9"/>
    <w:rsid w:val="0021053C"/>
    <w:rsid w:val="002139BF"/>
    <w:rsid w:val="002150FD"/>
    <w:rsid w:val="00215AF1"/>
    <w:rsid w:val="00224E82"/>
    <w:rsid w:val="00226562"/>
    <w:rsid w:val="00227CA1"/>
    <w:rsid w:val="00231F72"/>
    <w:rsid w:val="002321E8"/>
    <w:rsid w:val="00232DB2"/>
    <w:rsid w:val="00235C2A"/>
    <w:rsid w:val="002369D8"/>
    <w:rsid w:val="00236C51"/>
    <w:rsid w:val="00236EEC"/>
    <w:rsid w:val="0024010F"/>
    <w:rsid w:val="00240749"/>
    <w:rsid w:val="00243018"/>
    <w:rsid w:val="0024692C"/>
    <w:rsid w:val="0024701F"/>
    <w:rsid w:val="0025328B"/>
    <w:rsid w:val="0025340C"/>
    <w:rsid w:val="002564A4"/>
    <w:rsid w:val="00262292"/>
    <w:rsid w:val="0026736C"/>
    <w:rsid w:val="00274D33"/>
    <w:rsid w:val="0027536F"/>
    <w:rsid w:val="00281166"/>
    <w:rsid w:val="00281308"/>
    <w:rsid w:val="002824A4"/>
    <w:rsid w:val="00284719"/>
    <w:rsid w:val="002861BE"/>
    <w:rsid w:val="00295417"/>
    <w:rsid w:val="002961D1"/>
    <w:rsid w:val="00297ECB"/>
    <w:rsid w:val="002A7754"/>
    <w:rsid w:val="002A7BCF"/>
    <w:rsid w:val="002B4734"/>
    <w:rsid w:val="002C2186"/>
    <w:rsid w:val="002C2277"/>
    <w:rsid w:val="002C4A40"/>
    <w:rsid w:val="002D043A"/>
    <w:rsid w:val="002D5561"/>
    <w:rsid w:val="002D6224"/>
    <w:rsid w:val="002D72F9"/>
    <w:rsid w:val="002E1B2D"/>
    <w:rsid w:val="002E3F4B"/>
    <w:rsid w:val="002E57F3"/>
    <w:rsid w:val="002F24B6"/>
    <w:rsid w:val="003038CD"/>
    <w:rsid w:val="00304F8B"/>
    <w:rsid w:val="003078C1"/>
    <w:rsid w:val="003354D2"/>
    <w:rsid w:val="00335BC6"/>
    <w:rsid w:val="003415D3"/>
    <w:rsid w:val="00344701"/>
    <w:rsid w:val="0034697A"/>
    <w:rsid w:val="00352B0F"/>
    <w:rsid w:val="00352D3B"/>
    <w:rsid w:val="0035597F"/>
    <w:rsid w:val="00356690"/>
    <w:rsid w:val="00356A20"/>
    <w:rsid w:val="00360459"/>
    <w:rsid w:val="00362437"/>
    <w:rsid w:val="00382E87"/>
    <w:rsid w:val="00386615"/>
    <w:rsid w:val="00393D29"/>
    <w:rsid w:val="003957E4"/>
    <w:rsid w:val="003A0068"/>
    <w:rsid w:val="003B64E5"/>
    <w:rsid w:val="003B77A7"/>
    <w:rsid w:val="003C6231"/>
    <w:rsid w:val="003D05CB"/>
    <w:rsid w:val="003D0BFE"/>
    <w:rsid w:val="003D5700"/>
    <w:rsid w:val="003D6033"/>
    <w:rsid w:val="003D7508"/>
    <w:rsid w:val="003E2461"/>
    <w:rsid w:val="003E341B"/>
    <w:rsid w:val="003E48DD"/>
    <w:rsid w:val="003E4C85"/>
    <w:rsid w:val="003F5393"/>
    <w:rsid w:val="003F6D4B"/>
    <w:rsid w:val="00405235"/>
    <w:rsid w:val="004115A5"/>
    <w:rsid w:val="004116CD"/>
    <w:rsid w:val="004144EC"/>
    <w:rsid w:val="00417EB9"/>
    <w:rsid w:val="00420615"/>
    <w:rsid w:val="00422491"/>
    <w:rsid w:val="00424CA9"/>
    <w:rsid w:val="00431E9B"/>
    <w:rsid w:val="00432BB6"/>
    <w:rsid w:val="0043621E"/>
    <w:rsid w:val="004363C6"/>
    <w:rsid w:val="00436B31"/>
    <w:rsid w:val="004379E3"/>
    <w:rsid w:val="00437E5C"/>
    <w:rsid w:val="0044015E"/>
    <w:rsid w:val="0044291A"/>
    <w:rsid w:val="00442934"/>
    <w:rsid w:val="00444ABD"/>
    <w:rsid w:val="0044548A"/>
    <w:rsid w:val="0045093B"/>
    <w:rsid w:val="00450FBC"/>
    <w:rsid w:val="004611F2"/>
    <w:rsid w:val="00461C81"/>
    <w:rsid w:val="00464F3B"/>
    <w:rsid w:val="00467661"/>
    <w:rsid w:val="004705B7"/>
    <w:rsid w:val="00472167"/>
    <w:rsid w:val="00472DBE"/>
    <w:rsid w:val="00474689"/>
    <w:rsid w:val="00474A19"/>
    <w:rsid w:val="00487FB1"/>
    <w:rsid w:val="00492210"/>
    <w:rsid w:val="00496F97"/>
    <w:rsid w:val="004A6C99"/>
    <w:rsid w:val="004B0012"/>
    <w:rsid w:val="004B60E2"/>
    <w:rsid w:val="004C6AE8"/>
    <w:rsid w:val="004C6CBC"/>
    <w:rsid w:val="004D1A29"/>
    <w:rsid w:val="004D3593"/>
    <w:rsid w:val="004D37F7"/>
    <w:rsid w:val="004E063A"/>
    <w:rsid w:val="004E7BEC"/>
    <w:rsid w:val="004F53FA"/>
    <w:rsid w:val="004F710F"/>
    <w:rsid w:val="00502287"/>
    <w:rsid w:val="00505AD9"/>
    <w:rsid w:val="00505D3D"/>
    <w:rsid w:val="005062AC"/>
    <w:rsid w:val="00506AF6"/>
    <w:rsid w:val="005114B6"/>
    <w:rsid w:val="00512C53"/>
    <w:rsid w:val="00516B8D"/>
    <w:rsid w:val="00517CA2"/>
    <w:rsid w:val="00532D83"/>
    <w:rsid w:val="00535269"/>
    <w:rsid w:val="00537FBC"/>
    <w:rsid w:val="00554954"/>
    <w:rsid w:val="005574D1"/>
    <w:rsid w:val="0056177B"/>
    <w:rsid w:val="00572C88"/>
    <w:rsid w:val="00577471"/>
    <w:rsid w:val="00577722"/>
    <w:rsid w:val="00583F39"/>
    <w:rsid w:val="005846F4"/>
    <w:rsid w:val="00584811"/>
    <w:rsid w:val="00585784"/>
    <w:rsid w:val="00586662"/>
    <w:rsid w:val="005912D8"/>
    <w:rsid w:val="00593AA6"/>
    <w:rsid w:val="00594161"/>
    <w:rsid w:val="00594749"/>
    <w:rsid w:val="0059554A"/>
    <w:rsid w:val="00597CB8"/>
    <w:rsid w:val="005B3ACA"/>
    <w:rsid w:val="005B4067"/>
    <w:rsid w:val="005B63AF"/>
    <w:rsid w:val="005C0A65"/>
    <w:rsid w:val="005C24B7"/>
    <w:rsid w:val="005C3F41"/>
    <w:rsid w:val="005C46A2"/>
    <w:rsid w:val="005C495A"/>
    <w:rsid w:val="005D2B48"/>
    <w:rsid w:val="005D2D09"/>
    <w:rsid w:val="005D35E7"/>
    <w:rsid w:val="005D4688"/>
    <w:rsid w:val="005D4B41"/>
    <w:rsid w:val="005F3E3A"/>
    <w:rsid w:val="00600219"/>
    <w:rsid w:val="00603DC4"/>
    <w:rsid w:val="00614433"/>
    <w:rsid w:val="00617696"/>
    <w:rsid w:val="00620076"/>
    <w:rsid w:val="00620876"/>
    <w:rsid w:val="006262DF"/>
    <w:rsid w:val="00627024"/>
    <w:rsid w:val="006443A6"/>
    <w:rsid w:val="00645EB2"/>
    <w:rsid w:val="00656C59"/>
    <w:rsid w:val="00662EED"/>
    <w:rsid w:val="006633F6"/>
    <w:rsid w:val="00666047"/>
    <w:rsid w:val="00670EA1"/>
    <w:rsid w:val="00677CC2"/>
    <w:rsid w:val="0068020D"/>
    <w:rsid w:val="00686E33"/>
    <w:rsid w:val="006905DE"/>
    <w:rsid w:val="00690B95"/>
    <w:rsid w:val="0069207B"/>
    <w:rsid w:val="006944A8"/>
    <w:rsid w:val="006A2C7B"/>
    <w:rsid w:val="006A437E"/>
    <w:rsid w:val="006A4921"/>
    <w:rsid w:val="006A6E0F"/>
    <w:rsid w:val="006B5789"/>
    <w:rsid w:val="006C0B60"/>
    <w:rsid w:val="006C24D4"/>
    <w:rsid w:val="006C2B00"/>
    <w:rsid w:val="006C30C5"/>
    <w:rsid w:val="006C5294"/>
    <w:rsid w:val="006C7F8C"/>
    <w:rsid w:val="006D43F4"/>
    <w:rsid w:val="006D6672"/>
    <w:rsid w:val="006D786E"/>
    <w:rsid w:val="006D793F"/>
    <w:rsid w:val="006E5B0A"/>
    <w:rsid w:val="006E6246"/>
    <w:rsid w:val="006F318F"/>
    <w:rsid w:val="006F4226"/>
    <w:rsid w:val="006F4963"/>
    <w:rsid w:val="006F793F"/>
    <w:rsid w:val="0070017E"/>
    <w:rsid w:val="00700B2C"/>
    <w:rsid w:val="007048EB"/>
    <w:rsid w:val="007050A2"/>
    <w:rsid w:val="00713084"/>
    <w:rsid w:val="00714F20"/>
    <w:rsid w:val="0071590F"/>
    <w:rsid w:val="00715914"/>
    <w:rsid w:val="00716E0C"/>
    <w:rsid w:val="00731E00"/>
    <w:rsid w:val="007377E5"/>
    <w:rsid w:val="007437E8"/>
    <w:rsid w:val="007440B7"/>
    <w:rsid w:val="007442FB"/>
    <w:rsid w:val="007500C8"/>
    <w:rsid w:val="00751AD0"/>
    <w:rsid w:val="00756272"/>
    <w:rsid w:val="007611B9"/>
    <w:rsid w:val="0076681A"/>
    <w:rsid w:val="00770908"/>
    <w:rsid w:val="007715C9"/>
    <w:rsid w:val="00771613"/>
    <w:rsid w:val="00774EDD"/>
    <w:rsid w:val="007757EC"/>
    <w:rsid w:val="00780A15"/>
    <w:rsid w:val="00783E89"/>
    <w:rsid w:val="00790784"/>
    <w:rsid w:val="00793915"/>
    <w:rsid w:val="007B00BE"/>
    <w:rsid w:val="007B6ADF"/>
    <w:rsid w:val="007C2253"/>
    <w:rsid w:val="007C3A9A"/>
    <w:rsid w:val="007C55CC"/>
    <w:rsid w:val="007C76FC"/>
    <w:rsid w:val="007D07A5"/>
    <w:rsid w:val="007D5A63"/>
    <w:rsid w:val="007D7A1C"/>
    <w:rsid w:val="007D7B81"/>
    <w:rsid w:val="007D7CC7"/>
    <w:rsid w:val="007E02B8"/>
    <w:rsid w:val="007E163D"/>
    <w:rsid w:val="007E1F2A"/>
    <w:rsid w:val="007E219F"/>
    <w:rsid w:val="007E6366"/>
    <w:rsid w:val="007E667A"/>
    <w:rsid w:val="007F0AB5"/>
    <w:rsid w:val="007F28C9"/>
    <w:rsid w:val="007F3202"/>
    <w:rsid w:val="007F79E8"/>
    <w:rsid w:val="00803587"/>
    <w:rsid w:val="00805172"/>
    <w:rsid w:val="00807626"/>
    <w:rsid w:val="008117E9"/>
    <w:rsid w:val="00823DF8"/>
    <w:rsid w:val="00824498"/>
    <w:rsid w:val="008305E2"/>
    <w:rsid w:val="00837BDC"/>
    <w:rsid w:val="00840727"/>
    <w:rsid w:val="00840B88"/>
    <w:rsid w:val="00841E67"/>
    <w:rsid w:val="008429DE"/>
    <w:rsid w:val="00843AA6"/>
    <w:rsid w:val="00843ACE"/>
    <w:rsid w:val="00847F2A"/>
    <w:rsid w:val="00851A6F"/>
    <w:rsid w:val="00853274"/>
    <w:rsid w:val="00856A31"/>
    <w:rsid w:val="00864B24"/>
    <w:rsid w:val="00866D63"/>
    <w:rsid w:val="00867B37"/>
    <w:rsid w:val="008754D0"/>
    <w:rsid w:val="00875EC4"/>
    <w:rsid w:val="008855C9"/>
    <w:rsid w:val="00886456"/>
    <w:rsid w:val="00887903"/>
    <w:rsid w:val="00895DF8"/>
    <w:rsid w:val="00896ADE"/>
    <w:rsid w:val="008A46E1"/>
    <w:rsid w:val="008A489F"/>
    <w:rsid w:val="008A4F43"/>
    <w:rsid w:val="008A6399"/>
    <w:rsid w:val="008B2706"/>
    <w:rsid w:val="008B5793"/>
    <w:rsid w:val="008C0EBC"/>
    <w:rsid w:val="008C302C"/>
    <w:rsid w:val="008C6C96"/>
    <w:rsid w:val="008C7400"/>
    <w:rsid w:val="008D0EE0"/>
    <w:rsid w:val="008D5411"/>
    <w:rsid w:val="008D5B00"/>
    <w:rsid w:val="008D61E3"/>
    <w:rsid w:val="008E6067"/>
    <w:rsid w:val="008F1FFE"/>
    <w:rsid w:val="008F319D"/>
    <w:rsid w:val="008F40F6"/>
    <w:rsid w:val="008F54E7"/>
    <w:rsid w:val="00900FA7"/>
    <w:rsid w:val="00901A98"/>
    <w:rsid w:val="00901BFD"/>
    <w:rsid w:val="00903422"/>
    <w:rsid w:val="00910472"/>
    <w:rsid w:val="009109A4"/>
    <w:rsid w:val="00911A14"/>
    <w:rsid w:val="0091332C"/>
    <w:rsid w:val="0091358A"/>
    <w:rsid w:val="00914AA5"/>
    <w:rsid w:val="00915DF9"/>
    <w:rsid w:val="009163F8"/>
    <w:rsid w:val="00924BBB"/>
    <w:rsid w:val="009254C3"/>
    <w:rsid w:val="00932377"/>
    <w:rsid w:val="00932CF1"/>
    <w:rsid w:val="009452FE"/>
    <w:rsid w:val="00947D5A"/>
    <w:rsid w:val="00947F95"/>
    <w:rsid w:val="00952796"/>
    <w:rsid w:val="009532A5"/>
    <w:rsid w:val="009617D4"/>
    <w:rsid w:val="00975983"/>
    <w:rsid w:val="00977E7B"/>
    <w:rsid w:val="00982242"/>
    <w:rsid w:val="00986006"/>
    <w:rsid w:val="009868E9"/>
    <w:rsid w:val="009A13EB"/>
    <w:rsid w:val="009A5ABD"/>
    <w:rsid w:val="009B2B68"/>
    <w:rsid w:val="009B3B3E"/>
    <w:rsid w:val="009B5AB3"/>
    <w:rsid w:val="009C01A6"/>
    <w:rsid w:val="009C1DEE"/>
    <w:rsid w:val="009D2020"/>
    <w:rsid w:val="009D39ED"/>
    <w:rsid w:val="009D3C95"/>
    <w:rsid w:val="009D783C"/>
    <w:rsid w:val="009D790E"/>
    <w:rsid w:val="009E2CF7"/>
    <w:rsid w:val="009E5424"/>
    <w:rsid w:val="009E5A4A"/>
    <w:rsid w:val="009E5CFC"/>
    <w:rsid w:val="009F2444"/>
    <w:rsid w:val="009F32C1"/>
    <w:rsid w:val="00A019D3"/>
    <w:rsid w:val="00A02871"/>
    <w:rsid w:val="00A049E2"/>
    <w:rsid w:val="00A04B2B"/>
    <w:rsid w:val="00A079CB"/>
    <w:rsid w:val="00A12128"/>
    <w:rsid w:val="00A121A4"/>
    <w:rsid w:val="00A159D7"/>
    <w:rsid w:val="00A15BC4"/>
    <w:rsid w:val="00A2198F"/>
    <w:rsid w:val="00A22C98"/>
    <w:rsid w:val="00A231E2"/>
    <w:rsid w:val="00A240D2"/>
    <w:rsid w:val="00A24D73"/>
    <w:rsid w:val="00A31BFD"/>
    <w:rsid w:val="00A37C5E"/>
    <w:rsid w:val="00A451F7"/>
    <w:rsid w:val="00A45909"/>
    <w:rsid w:val="00A47B72"/>
    <w:rsid w:val="00A51942"/>
    <w:rsid w:val="00A5798C"/>
    <w:rsid w:val="00A64912"/>
    <w:rsid w:val="00A70A74"/>
    <w:rsid w:val="00A7244B"/>
    <w:rsid w:val="00A739CA"/>
    <w:rsid w:val="00A75A7B"/>
    <w:rsid w:val="00A778F8"/>
    <w:rsid w:val="00A9038E"/>
    <w:rsid w:val="00A90ACE"/>
    <w:rsid w:val="00A912AD"/>
    <w:rsid w:val="00A91599"/>
    <w:rsid w:val="00A97577"/>
    <w:rsid w:val="00AA0474"/>
    <w:rsid w:val="00AA1407"/>
    <w:rsid w:val="00AB41EE"/>
    <w:rsid w:val="00AB538C"/>
    <w:rsid w:val="00AC0C95"/>
    <w:rsid w:val="00AC3122"/>
    <w:rsid w:val="00AC3CC3"/>
    <w:rsid w:val="00AD1D42"/>
    <w:rsid w:val="00AD2858"/>
    <w:rsid w:val="00AD4EE7"/>
    <w:rsid w:val="00AD5641"/>
    <w:rsid w:val="00AD6B77"/>
    <w:rsid w:val="00AD76B3"/>
    <w:rsid w:val="00AD7889"/>
    <w:rsid w:val="00AE3652"/>
    <w:rsid w:val="00AE7419"/>
    <w:rsid w:val="00AF021B"/>
    <w:rsid w:val="00AF06CF"/>
    <w:rsid w:val="00AF3B1C"/>
    <w:rsid w:val="00B01B24"/>
    <w:rsid w:val="00B01B9C"/>
    <w:rsid w:val="00B05CF4"/>
    <w:rsid w:val="00B07CDB"/>
    <w:rsid w:val="00B10386"/>
    <w:rsid w:val="00B137C6"/>
    <w:rsid w:val="00B15103"/>
    <w:rsid w:val="00B16A31"/>
    <w:rsid w:val="00B17DFD"/>
    <w:rsid w:val="00B2304F"/>
    <w:rsid w:val="00B25300"/>
    <w:rsid w:val="00B308FE"/>
    <w:rsid w:val="00B3369D"/>
    <w:rsid w:val="00B33709"/>
    <w:rsid w:val="00B33B3C"/>
    <w:rsid w:val="00B35360"/>
    <w:rsid w:val="00B375C8"/>
    <w:rsid w:val="00B413ED"/>
    <w:rsid w:val="00B4572A"/>
    <w:rsid w:val="00B468E8"/>
    <w:rsid w:val="00B50ADC"/>
    <w:rsid w:val="00B53AEE"/>
    <w:rsid w:val="00B53ED9"/>
    <w:rsid w:val="00B55BFD"/>
    <w:rsid w:val="00B566B1"/>
    <w:rsid w:val="00B60499"/>
    <w:rsid w:val="00B63834"/>
    <w:rsid w:val="00B63F86"/>
    <w:rsid w:val="00B657C4"/>
    <w:rsid w:val="00B65F8A"/>
    <w:rsid w:val="00B7206F"/>
    <w:rsid w:val="00B72734"/>
    <w:rsid w:val="00B72E2A"/>
    <w:rsid w:val="00B77E85"/>
    <w:rsid w:val="00B80199"/>
    <w:rsid w:val="00B83204"/>
    <w:rsid w:val="00B8343E"/>
    <w:rsid w:val="00B904E3"/>
    <w:rsid w:val="00BA0C87"/>
    <w:rsid w:val="00BA220B"/>
    <w:rsid w:val="00BA3A57"/>
    <w:rsid w:val="00BA691F"/>
    <w:rsid w:val="00BB44DD"/>
    <w:rsid w:val="00BB4E1A"/>
    <w:rsid w:val="00BC015E"/>
    <w:rsid w:val="00BC27C3"/>
    <w:rsid w:val="00BC33CA"/>
    <w:rsid w:val="00BC36D9"/>
    <w:rsid w:val="00BC433E"/>
    <w:rsid w:val="00BC76AC"/>
    <w:rsid w:val="00BD0ECB"/>
    <w:rsid w:val="00BD1356"/>
    <w:rsid w:val="00BD650E"/>
    <w:rsid w:val="00BD7CEA"/>
    <w:rsid w:val="00BE0B1B"/>
    <w:rsid w:val="00BE1ADD"/>
    <w:rsid w:val="00BE2155"/>
    <w:rsid w:val="00BE2213"/>
    <w:rsid w:val="00BE719A"/>
    <w:rsid w:val="00BE720A"/>
    <w:rsid w:val="00BF0D73"/>
    <w:rsid w:val="00BF1A77"/>
    <w:rsid w:val="00BF2465"/>
    <w:rsid w:val="00C0359A"/>
    <w:rsid w:val="00C1115B"/>
    <w:rsid w:val="00C258E9"/>
    <w:rsid w:val="00C25E7F"/>
    <w:rsid w:val="00C26B94"/>
    <w:rsid w:val="00C26D09"/>
    <w:rsid w:val="00C27305"/>
    <w:rsid w:val="00C2746F"/>
    <w:rsid w:val="00C324A0"/>
    <w:rsid w:val="00C3300F"/>
    <w:rsid w:val="00C33016"/>
    <w:rsid w:val="00C3315E"/>
    <w:rsid w:val="00C3429F"/>
    <w:rsid w:val="00C3465A"/>
    <w:rsid w:val="00C352D7"/>
    <w:rsid w:val="00C41B36"/>
    <w:rsid w:val="00C42BF8"/>
    <w:rsid w:val="00C45D90"/>
    <w:rsid w:val="00C47B16"/>
    <w:rsid w:val="00C50043"/>
    <w:rsid w:val="00C505CC"/>
    <w:rsid w:val="00C5069E"/>
    <w:rsid w:val="00C510A7"/>
    <w:rsid w:val="00C53266"/>
    <w:rsid w:val="00C53656"/>
    <w:rsid w:val="00C539C2"/>
    <w:rsid w:val="00C66841"/>
    <w:rsid w:val="00C66937"/>
    <w:rsid w:val="00C7573B"/>
    <w:rsid w:val="00C84E58"/>
    <w:rsid w:val="00C8759E"/>
    <w:rsid w:val="00C93C03"/>
    <w:rsid w:val="00C954F9"/>
    <w:rsid w:val="00C96CA4"/>
    <w:rsid w:val="00CA005F"/>
    <w:rsid w:val="00CA0967"/>
    <w:rsid w:val="00CA19A1"/>
    <w:rsid w:val="00CA4B7B"/>
    <w:rsid w:val="00CB2C8E"/>
    <w:rsid w:val="00CB602E"/>
    <w:rsid w:val="00CB6BA1"/>
    <w:rsid w:val="00CB7C76"/>
    <w:rsid w:val="00CC52A2"/>
    <w:rsid w:val="00CD28FB"/>
    <w:rsid w:val="00CD5349"/>
    <w:rsid w:val="00CE051D"/>
    <w:rsid w:val="00CE1335"/>
    <w:rsid w:val="00CE16F4"/>
    <w:rsid w:val="00CE493D"/>
    <w:rsid w:val="00CE7033"/>
    <w:rsid w:val="00CE77B3"/>
    <w:rsid w:val="00CF07FA"/>
    <w:rsid w:val="00CF0BB2"/>
    <w:rsid w:val="00CF362F"/>
    <w:rsid w:val="00CF3EE8"/>
    <w:rsid w:val="00CF518C"/>
    <w:rsid w:val="00CF72E7"/>
    <w:rsid w:val="00D050E6"/>
    <w:rsid w:val="00D100CC"/>
    <w:rsid w:val="00D1122F"/>
    <w:rsid w:val="00D1332B"/>
    <w:rsid w:val="00D13441"/>
    <w:rsid w:val="00D150E7"/>
    <w:rsid w:val="00D16D9D"/>
    <w:rsid w:val="00D17D52"/>
    <w:rsid w:val="00D208DA"/>
    <w:rsid w:val="00D209E6"/>
    <w:rsid w:val="00D21080"/>
    <w:rsid w:val="00D26254"/>
    <w:rsid w:val="00D26B92"/>
    <w:rsid w:val="00D2723C"/>
    <w:rsid w:val="00D27464"/>
    <w:rsid w:val="00D27DF0"/>
    <w:rsid w:val="00D32F65"/>
    <w:rsid w:val="00D33ECE"/>
    <w:rsid w:val="00D41187"/>
    <w:rsid w:val="00D52DC2"/>
    <w:rsid w:val="00D53BCC"/>
    <w:rsid w:val="00D5520F"/>
    <w:rsid w:val="00D57AB4"/>
    <w:rsid w:val="00D626A2"/>
    <w:rsid w:val="00D6492E"/>
    <w:rsid w:val="00D67E8A"/>
    <w:rsid w:val="00D70DFB"/>
    <w:rsid w:val="00D72D23"/>
    <w:rsid w:val="00D766DF"/>
    <w:rsid w:val="00D83936"/>
    <w:rsid w:val="00D83BAC"/>
    <w:rsid w:val="00D900AF"/>
    <w:rsid w:val="00DA14E8"/>
    <w:rsid w:val="00DA186E"/>
    <w:rsid w:val="00DA4116"/>
    <w:rsid w:val="00DB251C"/>
    <w:rsid w:val="00DB4630"/>
    <w:rsid w:val="00DB6483"/>
    <w:rsid w:val="00DC4F88"/>
    <w:rsid w:val="00DD1F23"/>
    <w:rsid w:val="00DD2F5A"/>
    <w:rsid w:val="00DD5D0B"/>
    <w:rsid w:val="00DE1291"/>
    <w:rsid w:val="00DF4C25"/>
    <w:rsid w:val="00DF68F0"/>
    <w:rsid w:val="00DF6B77"/>
    <w:rsid w:val="00E04785"/>
    <w:rsid w:val="00E05704"/>
    <w:rsid w:val="00E11E44"/>
    <w:rsid w:val="00E16A58"/>
    <w:rsid w:val="00E16B8F"/>
    <w:rsid w:val="00E200B5"/>
    <w:rsid w:val="00E21997"/>
    <w:rsid w:val="00E221AD"/>
    <w:rsid w:val="00E26A0E"/>
    <w:rsid w:val="00E3000E"/>
    <w:rsid w:val="00E3270E"/>
    <w:rsid w:val="00E338EF"/>
    <w:rsid w:val="00E41AF1"/>
    <w:rsid w:val="00E42568"/>
    <w:rsid w:val="00E5056A"/>
    <w:rsid w:val="00E544BB"/>
    <w:rsid w:val="00E63648"/>
    <w:rsid w:val="00E662CB"/>
    <w:rsid w:val="00E740C3"/>
    <w:rsid w:val="00E741E7"/>
    <w:rsid w:val="00E74DC7"/>
    <w:rsid w:val="00E76806"/>
    <w:rsid w:val="00E7791E"/>
    <w:rsid w:val="00E8075A"/>
    <w:rsid w:val="00E94D5E"/>
    <w:rsid w:val="00E95790"/>
    <w:rsid w:val="00EA0A52"/>
    <w:rsid w:val="00EA5459"/>
    <w:rsid w:val="00EA7100"/>
    <w:rsid w:val="00EA7F9F"/>
    <w:rsid w:val="00EB0A95"/>
    <w:rsid w:val="00EB1274"/>
    <w:rsid w:val="00EB46A3"/>
    <w:rsid w:val="00EB6AD0"/>
    <w:rsid w:val="00EC35F3"/>
    <w:rsid w:val="00EC7DBD"/>
    <w:rsid w:val="00ED1B6A"/>
    <w:rsid w:val="00ED2BB6"/>
    <w:rsid w:val="00ED34E1"/>
    <w:rsid w:val="00ED3B8D"/>
    <w:rsid w:val="00ED659C"/>
    <w:rsid w:val="00ED707D"/>
    <w:rsid w:val="00ED744D"/>
    <w:rsid w:val="00EE400D"/>
    <w:rsid w:val="00EF2E3A"/>
    <w:rsid w:val="00EF2FCD"/>
    <w:rsid w:val="00F00F28"/>
    <w:rsid w:val="00F01B11"/>
    <w:rsid w:val="00F072A7"/>
    <w:rsid w:val="00F0744B"/>
    <w:rsid w:val="00F078DC"/>
    <w:rsid w:val="00F12156"/>
    <w:rsid w:val="00F12FFA"/>
    <w:rsid w:val="00F21A61"/>
    <w:rsid w:val="00F22727"/>
    <w:rsid w:val="00F32BA8"/>
    <w:rsid w:val="00F349F1"/>
    <w:rsid w:val="00F34DFF"/>
    <w:rsid w:val="00F36D51"/>
    <w:rsid w:val="00F41F62"/>
    <w:rsid w:val="00F4350D"/>
    <w:rsid w:val="00F45254"/>
    <w:rsid w:val="00F45AB3"/>
    <w:rsid w:val="00F5146B"/>
    <w:rsid w:val="00F567F7"/>
    <w:rsid w:val="00F570A6"/>
    <w:rsid w:val="00F57223"/>
    <w:rsid w:val="00F62036"/>
    <w:rsid w:val="00F65B52"/>
    <w:rsid w:val="00F67BCA"/>
    <w:rsid w:val="00F71C04"/>
    <w:rsid w:val="00F72D04"/>
    <w:rsid w:val="00F738D3"/>
    <w:rsid w:val="00F73BD6"/>
    <w:rsid w:val="00F75EB3"/>
    <w:rsid w:val="00F770D1"/>
    <w:rsid w:val="00F83989"/>
    <w:rsid w:val="00F84A08"/>
    <w:rsid w:val="00F85099"/>
    <w:rsid w:val="00F90914"/>
    <w:rsid w:val="00F90926"/>
    <w:rsid w:val="00F915EA"/>
    <w:rsid w:val="00F91A88"/>
    <w:rsid w:val="00F9379C"/>
    <w:rsid w:val="00F9488C"/>
    <w:rsid w:val="00F9632C"/>
    <w:rsid w:val="00F9637C"/>
    <w:rsid w:val="00F96C3F"/>
    <w:rsid w:val="00FA1E52"/>
    <w:rsid w:val="00FA68DE"/>
    <w:rsid w:val="00FB1409"/>
    <w:rsid w:val="00FB7565"/>
    <w:rsid w:val="00FC0A69"/>
    <w:rsid w:val="00FE0B0F"/>
    <w:rsid w:val="00FE0D29"/>
    <w:rsid w:val="00FE4688"/>
    <w:rsid w:val="00FE4CDC"/>
    <w:rsid w:val="00FE509F"/>
    <w:rsid w:val="00FE54A9"/>
    <w:rsid w:val="00FE6988"/>
    <w:rsid w:val="00FE7FFB"/>
    <w:rsid w:val="00FF212A"/>
    <w:rsid w:val="00FF4390"/>
    <w:rsid w:val="00FF5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A21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0A52"/>
    <w:pPr>
      <w:spacing w:line="260" w:lineRule="atLeast"/>
    </w:pPr>
    <w:rPr>
      <w:sz w:val="22"/>
    </w:rPr>
  </w:style>
  <w:style w:type="paragraph" w:styleId="Heading1">
    <w:name w:val="heading 1"/>
    <w:basedOn w:val="Normal"/>
    <w:next w:val="Normal"/>
    <w:link w:val="Heading1Char"/>
    <w:uiPriority w:val="9"/>
    <w:qFormat/>
    <w:rsid w:val="00EA0A52"/>
    <w:pPr>
      <w:keepNext/>
      <w:keepLines/>
      <w:numPr>
        <w:numId w:val="1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0A52"/>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0A52"/>
    <w:pPr>
      <w:keepNext/>
      <w:keepLines/>
      <w:numPr>
        <w:ilvl w:val="2"/>
        <w:numId w:val="1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A0A52"/>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A0A52"/>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A0A52"/>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A0A52"/>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A0A52"/>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A0A52"/>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EA0A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0A52"/>
  </w:style>
  <w:style w:type="character" w:customStyle="1" w:styleId="OPCCharBase">
    <w:name w:val="OPCCharBase"/>
    <w:uiPriority w:val="1"/>
    <w:qFormat/>
    <w:rsid w:val="00EA0A52"/>
  </w:style>
  <w:style w:type="paragraph" w:customStyle="1" w:styleId="OPCParaBase">
    <w:name w:val="OPCParaBase"/>
    <w:qFormat/>
    <w:rsid w:val="00EA0A52"/>
    <w:pPr>
      <w:spacing w:line="260" w:lineRule="atLeast"/>
    </w:pPr>
    <w:rPr>
      <w:rFonts w:eastAsia="Times New Roman" w:cs="Times New Roman"/>
      <w:sz w:val="22"/>
      <w:lang w:eastAsia="en-AU"/>
    </w:rPr>
  </w:style>
  <w:style w:type="paragraph" w:customStyle="1" w:styleId="ShortT">
    <w:name w:val="ShortT"/>
    <w:basedOn w:val="OPCParaBase"/>
    <w:next w:val="Normal"/>
    <w:qFormat/>
    <w:rsid w:val="00EA0A52"/>
    <w:pPr>
      <w:spacing w:line="240" w:lineRule="auto"/>
    </w:pPr>
    <w:rPr>
      <w:b/>
      <w:sz w:val="40"/>
    </w:rPr>
  </w:style>
  <w:style w:type="paragraph" w:customStyle="1" w:styleId="ActHead1">
    <w:name w:val="ActHead 1"/>
    <w:aliases w:val="c"/>
    <w:basedOn w:val="OPCParaBase"/>
    <w:next w:val="Normal"/>
    <w:qFormat/>
    <w:rsid w:val="00EA0A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0A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0A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0A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A0A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0A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0A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0A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0A5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0A52"/>
  </w:style>
  <w:style w:type="paragraph" w:customStyle="1" w:styleId="Blocks">
    <w:name w:val="Blocks"/>
    <w:aliases w:val="bb"/>
    <w:basedOn w:val="OPCParaBase"/>
    <w:qFormat/>
    <w:rsid w:val="00EA0A52"/>
    <w:pPr>
      <w:spacing w:line="240" w:lineRule="auto"/>
    </w:pPr>
    <w:rPr>
      <w:sz w:val="24"/>
    </w:rPr>
  </w:style>
  <w:style w:type="paragraph" w:customStyle="1" w:styleId="BoxText">
    <w:name w:val="BoxText"/>
    <w:aliases w:val="bt"/>
    <w:basedOn w:val="OPCParaBase"/>
    <w:qFormat/>
    <w:rsid w:val="00EA0A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0A52"/>
    <w:rPr>
      <w:b/>
    </w:rPr>
  </w:style>
  <w:style w:type="paragraph" w:customStyle="1" w:styleId="BoxHeadItalic">
    <w:name w:val="BoxHeadItalic"/>
    <w:aliases w:val="bhi"/>
    <w:basedOn w:val="BoxText"/>
    <w:next w:val="BoxStep"/>
    <w:qFormat/>
    <w:rsid w:val="00EA0A52"/>
    <w:rPr>
      <w:i/>
    </w:rPr>
  </w:style>
  <w:style w:type="paragraph" w:customStyle="1" w:styleId="BoxList">
    <w:name w:val="BoxList"/>
    <w:aliases w:val="bl"/>
    <w:basedOn w:val="BoxText"/>
    <w:qFormat/>
    <w:rsid w:val="00EA0A52"/>
    <w:pPr>
      <w:ind w:left="1559" w:hanging="425"/>
    </w:pPr>
  </w:style>
  <w:style w:type="paragraph" w:customStyle="1" w:styleId="BoxNote">
    <w:name w:val="BoxNote"/>
    <w:aliases w:val="bn"/>
    <w:basedOn w:val="BoxText"/>
    <w:qFormat/>
    <w:rsid w:val="00EA0A52"/>
    <w:pPr>
      <w:tabs>
        <w:tab w:val="left" w:pos="1985"/>
      </w:tabs>
      <w:spacing w:before="122" w:line="198" w:lineRule="exact"/>
      <w:ind w:left="2948" w:hanging="1814"/>
    </w:pPr>
    <w:rPr>
      <w:sz w:val="18"/>
    </w:rPr>
  </w:style>
  <w:style w:type="paragraph" w:customStyle="1" w:styleId="BoxPara">
    <w:name w:val="BoxPara"/>
    <w:aliases w:val="bp"/>
    <w:basedOn w:val="BoxText"/>
    <w:qFormat/>
    <w:rsid w:val="00EA0A52"/>
    <w:pPr>
      <w:tabs>
        <w:tab w:val="right" w:pos="2268"/>
      </w:tabs>
      <w:ind w:left="2552" w:hanging="1418"/>
    </w:pPr>
  </w:style>
  <w:style w:type="paragraph" w:customStyle="1" w:styleId="BoxStep">
    <w:name w:val="BoxStep"/>
    <w:aliases w:val="bs"/>
    <w:basedOn w:val="BoxText"/>
    <w:qFormat/>
    <w:rsid w:val="00EA0A52"/>
    <w:pPr>
      <w:ind w:left="1985" w:hanging="851"/>
    </w:pPr>
  </w:style>
  <w:style w:type="character" w:customStyle="1" w:styleId="CharAmPartNo">
    <w:name w:val="CharAmPartNo"/>
    <w:basedOn w:val="OPCCharBase"/>
    <w:qFormat/>
    <w:rsid w:val="00EA0A52"/>
  </w:style>
  <w:style w:type="character" w:customStyle="1" w:styleId="CharAmPartText">
    <w:name w:val="CharAmPartText"/>
    <w:basedOn w:val="OPCCharBase"/>
    <w:qFormat/>
    <w:rsid w:val="00EA0A52"/>
  </w:style>
  <w:style w:type="character" w:customStyle="1" w:styleId="CharAmSchNo">
    <w:name w:val="CharAmSchNo"/>
    <w:basedOn w:val="OPCCharBase"/>
    <w:qFormat/>
    <w:rsid w:val="00EA0A52"/>
  </w:style>
  <w:style w:type="character" w:customStyle="1" w:styleId="CharAmSchText">
    <w:name w:val="CharAmSchText"/>
    <w:basedOn w:val="OPCCharBase"/>
    <w:qFormat/>
    <w:rsid w:val="00EA0A52"/>
  </w:style>
  <w:style w:type="character" w:customStyle="1" w:styleId="CharBoldItalic">
    <w:name w:val="CharBoldItalic"/>
    <w:basedOn w:val="OPCCharBase"/>
    <w:uiPriority w:val="1"/>
    <w:qFormat/>
    <w:rsid w:val="00EA0A52"/>
    <w:rPr>
      <w:b/>
      <w:i/>
    </w:rPr>
  </w:style>
  <w:style w:type="character" w:customStyle="1" w:styleId="CharChapNo">
    <w:name w:val="CharChapNo"/>
    <w:basedOn w:val="OPCCharBase"/>
    <w:uiPriority w:val="1"/>
    <w:qFormat/>
    <w:rsid w:val="00EA0A52"/>
  </w:style>
  <w:style w:type="character" w:customStyle="1" w:styleId="CharChapText">
    <w:name w:val="CharChapText"/>
    <w:basedOn w:val="OPCCharBase"/>
    <w:uiPriority w:val="1"/>
    <w:qFormat/>
    <w:rsid w:val="00EA0A52"/>
  </w:style>
  <w:style w:type="character" w:customStyle="1" w:styleId="CharDivNo">
    <w:name w:val="CharDivNo"/>
    <w:basedOn w:val="OPCCharBase"/>
    <w:uiPriority w:val="1"/>
    <w:qFormat/>
    <w:rsid w:val="00EA0A52"/>
  </w:style>
  <w:style w:type="character" w:customStyle="1" w:styleId="CharDivText">
    <w:name w:val="CharDivText"/>
    <w:basedOn w:val="OPCCharBase"/>
    <w:uiPriority w:val="1"/>
    <w:qFormat/>
    <w:rsid w:val="00EA0A52"/>
  </w:style>
  <w:style w:type="character" w:customStyle="1" w:styleId="CharItalic">
    <w:name w:val="CharItalic"/>
    <w:basedOn w:val="OPCCharBase"/>
    <w:uiPriority w:val="1"/>
    <w:qFormat/>
    <w:rsid w:val="00EA0A52"/>
    <w:rPr>
      <w:i/>
    </w:rPr>
  </w:style>
  <w:style w:type="character" w:customStyle="1" w:styleId="CharPartNo">
    <w:name w:val="CharPartNo"/>
    <w:basedOn w:val="OPCCharBase"/>
    <w:uiPriority w:val="1"/>
    <w:qFormat/>
    <w:rsid w:val="00EA0A52"/>
  </w:style>
  <w:style w:type="character" w:customStyle="1" w:styleId="CharPartText">
    <w:name w:val="CharPartText"/>
    <w:basedOn w:val="OPCCharBase"/>
    <w:uiPriority w:val="1"/>
    <w:qFormat/>
    <w:rsid w:val="00EA0A52"/>
  </w:style>
  <w:style w:type="character" w:customStyle="1" w:styleId="CharSectno">
    <w:name w:val="CharSectno"/>
    <w:basedOn w:val="OPCCharBase"/>
    <w:qFormat/>
    <w:rsid w:val="00EA0A52"/>
  </w:style>
  <w:style w:type="character" w:customStyle="1" w:styleId="CharSubdNo">
    <w:name w:val="CharSubdNo"/>
    <w:basedOn w:val="OPCCharBase"/>
    <w:uiPriority w:val="1"/>
    <w:qFormat/>
    <w:rsid w:val="00EA0A52"/>
  </w:style>
  <w:style w:type="character" w:customStyle="1" w:styleId="CharSubdText">
    <w:name w:val="CharSubdText"/>
    <w:basedOn w:val="OPCCharBase"/>
    <w:uiPriority w:val="1"/>
    <w:qFormat/>
    <w:rsid w:val="00EA0A52"/>
  </w:style>
  <w:style w:type="paragraph" w:customStyle="1" w:styleId="CTA--">
    <w:name w:val="CTA --"/>
    <w:basedOn w:val="OPCParaBase"/>
    <w:next w:val="Normal"/>
    <w:rsid w:val="00EA0A52"/>
    <w:pPr>
      <w:spacing w:before="60" w:line="240" w:lineRule="atLeast"/>
      <w:ind w:left="142" w:hanging="142"/>
    </w:pPr>
    <w:rPr>
      <w:sz w:val="20"/>
    </w:rPr>
  </w:style>
  <w:style w:type="paragraph" w:customStyle="1" w:styleId="CTA-">
    <w:name w:val="CTA -"/>
    <w:basedOn w:val="OPCParaBase"/>
    <w:rsid w:val="00EA0A52"/>
    <w:pPr>
      <w:spacing w:before="60" w:line="240" w:lineRule="atLeast"/>
      <w:ind w:left="85" w:hanging="85"/>
    </w:pPr>
    <w:rPr>
      <w:sz w:val="20"/>
    </w:rPr>
  </w:style>
  <w:style w:type="paragraph" w:customStyle="1" w:styleId="CTA---">
    <w:name w:val="CTA ---"/>
    <w:basedOn w:val="OPCParaBase"/>
    <w:next w:val="Normal"/>
    <w:rsid w:val="00EA0A52"/>
    <w:pPr>
      <w:spacing w:before="60" w:line="240" w:lineRule="atLeast"/>
      <w:ind w:left="198" w:hanging="198"/>
    </w:pPr>
    <w:rPr>
      <w:sz w:val="20"/>
    </w:rPr>
  </w:style>
  <w:style w:type="paragraph" w:customStyle="1" w:styleId="CTA----">
    <w:name w:val="CTA ----"/>
    <w:basedOn w:val="OPCParaBase"/>
    <w:next w:val="Normal"/>
    <w:rsid w:val="00EA0A52"/>
    <w:pPr>
      <w:spacing w:before="60" w:line="240" w:lineRule="atLeast"/>
      <w:ind w:left="255" w:hanging="255"/>
    </w:pPr>
    <w:rPr>
      <w:sz w:val="20"/>
    </w:rPr>
  </w:style>
  <w:style w:type="paragraph" w:customStyle="1" w:styleId="CTA1a">
    <w:name w:val="CTA 1(a)"/>
    <w:basedOn w:val="OPCParaBase"/>
    <w:rsid w:val="00EA0A52"/>
    <w:pPr>
      <w:tabs>
        <w:tab w:val="right" w:pos="414"/>
      </w:tabs>
      <w:spacing w:before="40" w:line="240" w:lineRule="atLeast"/>
      <w:ind w:left="675" w:hanging="675"/>
    </w:pPr>
    <w:rPr>
      <w:sz w:val="20"/>
    </w:rPr>
  </w:style>
  <w:style w:type="paragraph" w:customStyle="1" w:styleId="CTA1ai">
    <w:name w:val="CTA 1(a)(i)"/>
    <w:basedOn w:val="OPCParaBase"/>
    <w:rsid w:val="00EA0A52"/>
    <w:pPr>
      <w:tabs>
        <w:tab w:val="right" w:pos="1004"/>
      </w:tabs>
      <w:spacing w:before="40" w:line="240" w:lineRule="atLeast"/>
      <w:ind w:left="1253" w:hanging="1253"/>
    </w:pPr>
    <w:rPr>
      <w:sz w:val="20"/>
    </w:rPr>
  </w:style>
  <w:style w:type="paragraph" w:customStyle="1" w:styleId="CTA2a">
    <w:name w:val="CTA 2(a)"/>
    <w:basedOn w:val="OPCParaBase"/>
    <w:rsid w:val="00EA0A52"/>
    <w:pPr>
      <w:tabs>
        <w:tab w:val="right" w:pos="482"/>
      </w:tabs>
      <w:spacing w:before="40" w:line="240" w:lineRule="atLeast"/>
      <w:ind w:left="748" w:hanging="748"/>
    </w:pPr>
    <w:rPr>
      <w:sz w:val="20"/>
    </w:rPr>
  </w:style>
  <w:style w:type="paragraph" w:customStyle="1" w:styleId="CTA2ai">
    <w:name w:val="CTA 2(a)(i)"/>
    <w:basedOn w:val="OPCParaBase"/>
    <w:rsid w:val="00EA0A52"/>
    <w:pPr>
      <w:tabs>
        <w:tab w:val="right" w:pos="1089"/>
      </w:tabs>
      <w:spacing w:before="40" w:line="240" w:lineRule="atLeast"/>
      <w:ind w:left="1327" w:hanging="1327"/>
    </w:pPr>
    <w:rPr>
      <w:sz w:val="20"/>
    </w:rPr>
  </w:style>
  <w:style w:type="paragraph" w:customStyle="1" w:styleId="CTA3a">
    <w:name w:val="CTA 3(a)"/>
    <w:basedOn w:val="OPCParaBase"/>
    <w:rsid w:val="00EA0A52"/>
    <w:pPr>
      <w:tabs>
        <w:tab w:val="right" w:pos="556"/>
      </w:tabs>
      <w:spacing w:before="40" w:line="240" w:lineRule="atLeast"/>
      <w:ind w:left="805" w:hanging="805"/>
    </w:pPr>
    <w:rPr>
      <w:sz w:val="20"/>
    </w:rPr>
  </w:style>
  <w:style w:type="paragraph" w:customStyle="1" w:styleId="CTA3ai">
    <w:name w:val="CTA 3(a)(i)"/>
    <w:basedOn w:val="OPCParaBase"/>
    <w:rsid w:val="00EA0A52"/>
    <w:pPr>
      <w:tabs>
        <w:tab w:val="right" w:pos="1140"/>
      </w:tabs>
      <w:spacing w:before="40" w:line="240" w:lineRule="atLeast"/>
      <w:ind w:left="1361" w:hanging="1361"/>
    </w:pPr>
    <w:rPr>
      <w:sz w:val="20"/>
    </w:rPr>
  </w:style>
  <w:style w:type="paragraph" w:customStyle="1" w:styleId="CTA4a">
    <w:name w:val="CTA 4(a)"/>
    <w:basedOn w:val="OPCParaBase"/>
    <w:rsid w:val="00EA0A52"/>
    <w:pPr>
      <w:tabs>
        <w:tab w:val="right" w:pos="624"/>
      </w:tabs>
      <w:spacing w:before="40" w:line="240" w:lineRule="atLeast"/>
      <w:ind w:left="873" w:hanging="873"/>
    </w:pPr>
    <w:rPr>
      <w:sz w:val="20"/>
    </w:rPr>
  </w:style>
  <w:style w:type="paragraph" w:customStyle="1" w:styleId="CTA4ai">
    <w:name w:val="CTA 4(a)(i)"/>
    <w:basedOn w:val="OPCParaBase"/>
    <w:rsid w:val="00EA0A52"/>
    <w:pPr>
      <w:tabs>
        <w:tab w:val="right" w:pos="1213"/>
      </w:tabs>
      <w:spacing w:before="40" w:line="240" w:lineRule="atLeast"/>
      <w:ind w:left="1452" w:hanging="1452"/>
    </w:pPr>
    <w:rPr>
      <w:sz w:val="20"/>
    </w:rPr>
  </w:style>
  <w:style w:type="paragraph" w:customStyle="1" w:styleId="CTACAPS">
    <w:name w:val="CTA CAPS"/>
    <w:basedOn w:val="OPCParaBase"/>
    <w:rsid w:val="00EA0A52"/>
    <w:pPr>
      <w:spacing w:before="60" w:line="240" w:lineRule="atLeast"/>
    </w:pPr>
    <w:rPr>
      <w:sz w:val="20"/>
    </w:rPr>
  </w:style>
  <w:style w:type="paragraph" w:customStyle="1" w:styleId="CTAright">
    <w:name w:val="CTA right"/>
    <w:basedOn w:val="OPCParaBase"/>
    <w:rsid w:val="00EA0A52"/>
    <w:pPr>
      <w:spacing w:before="60" w:line="240" w:lineRule="auto"/>
      <w:jc w:val="right"/>
    </w:pPr>
    <w:rPr>
      <w:sz w:val="20"/>
    </w:rPr>
  </w:style>
  <w:style w:type="paragraph" w:customStyle="1" w:styleId="subsection">
    <w:name w:val="subsection"/>
    <w:aliases w:val="ss"/>
    <w:basedOn w:val="OPCParaBase"/>
    <w:link w:val="subsectionChar"/>
    <w:rsid w:val="00EA0A52"/>
    <w:pPr>
      <w:tabs>
        <w:tab w:val="right" w:pos="1021"/>
      </w:tabs>
      <w:spacing w:before="180" w:line="240" w:lineRule="auto"/>
      <w:ind w:left="1134" w:hanging="1134"/>
    </w:pPr>
  </w:style>
  <w:style w:type="paragraph" w:customStyle="1" w:styleId="Definition">
    <w:name w:val="Definition"/>
    <w:aliases w:val="dd"/>
    <w:basedOn w:val="OPCParaBase"/>
    <w:rsid w:val="00EA0A52"/>
    <w:pPr>
      <w:spacing w:before="180" w:line="240" w:lineRule="auto"/>
      <w:ind w:left="1134"/>
    </w:pPr>
  </w:style>
  <w:style w:type="paragraph" w:customStyle="1" w:styleId="EndNotespara">
    <w:name w:val="EndNotes(para)"/>
    <w:aliases w:val="eta"/>
    <w:basedOn w:val="OPCParaBase"/>
    <w:next w:val="EndNotessubpara"/>
    <w:rsid w:val="00EA0A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0A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0A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0A52"/>
    <w:pPr>
      <w:tabs>
        <w:tab w:val="right" w:pos="1412"/>
      </w:tabs>
      <w:spacing w:before="60" w:line="240" w:lineRule="auto"/>
      <w:ind w:left="1525" w:hanging="1525"/>
    </w:pPr>
    <w:rPr>
      <w:sz w:val="20"/>
    </w:rPr>
  </w:style>
  <w:style w:type="paragraph" w:customStyle="1" w:styleId="Formula">
    <w:name w:val="Formula"/>
    <w:basedOn w:val="OPCParaBase"/>
    <w:rsid w:val="00EA0A52"/>
    <w:pPr>
      <w:spacing w:line="240" w:lineRule="auto"/>
      <w:ind w:left="1134"/>
    </w:pPr>
    <w:rPr>
      <w:sz w:val="20"/>
    </w:rPr>
  </w:style>
  <w:style w:type="paragraph" w:styleId="Header">
    <w:name w:val="header"/>
    <w:basedOn w:val="OPCParaBase"/>
    <w:link w:val="HeaderChar"/>
    <w:unhideWhenUsed/>
    <w:rsid w:val="00EA0A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0A52"/>
    <w:rPr>
      <w:rFonts w:eastAsia="Times New Roman" w:cs="Times New Roman"/>
      <w:sz w:val="16"/>
      <w:lang w:eastAsia="en-AU"/>
    </w:rPr>
  </w:style>
  <w:style w:type="paragraph" w:customStyle="1" w:styleId="House">
    <w:name w:val="House"/>
    <w:basedOn w:val="OPCParaBase"/>
    <w:rsid w:val="00EA0A52"/>
    <w:pPr>
      <w:spacing w:line="240" w:lineRule="auto"/>
    </w:pPr>
    <w:rPr>
      <w:sz w:val="28"/>
    </w:rPr>
  </w:style>
  <w:style w:type="paragraph" w:customStyle="1" w:styleId="Item">
    <w:name w:val="Item"/>
    <w:aliases w:val="i"/>
    <w:basedOn w:val="OPCParaBase"/>
    <w:next w:val="ItemHead"/>
    <w:rsid w:val="00EA0A52"/>
    <w:pPr>
      <w:keepLines/>
      <w:spacing w:before="80" w:line="240" w:lineRule="auto"/>
      <w:ind w:left="709"/>
    </w:pPr>
  </w:style>
  <w:style w:type="paragraph" w:customStyle="1" w:styleId="ItemHead">
    <w:name w:val="ItemHead"/>
    <w:aliases w:val="ih"/>
    <w:basedOn w:val="OPCParaBase"/>
    <w:next w:val="Item"/>
    <w:rsid w:val="00EA0A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0A52"/>
    <w:pPr>
      <w:spacing w:line="240" w:lineRule="auto"/>
    </w:pPr>
    <w:rPr>
      <w:b/>
      <w:sz w:val="32"/>
    </w:rPr>
  </w:style>
  <w:style w:type="paragraph" w:customStyle="1" w:styleId="notedraft">
    <w:name w:val="note(draft)"/>
    <w:aliases w:val="nd"/>
    <w:basedOn w:val="OPCParaBase"/>
    <w:rsid w:val="00EA0A52"/>
    <w:pPr>
      <w:spacing w:before="240" w:line="240" w:lineRule="auto"/>
      <w:ind w:left="284" w:hanging="284"/>
    </w:pPr>
    <w:rPr>
      <w:i/>
      <w:sz w:val="24"/>
    </w:rPr>
  </w:style>
  <w:style w:type="paragraph" w:customStyle="1" w:styleId="notemargin">
    <w:name w:val="note(margin)"/>
    <w:aliases w:val="nm"/>
    <w:basedOn w:val="OPCParaBase"/>
    <w:rsid w:val="00EA0A52"/>
    <w:pPr>
      <w:tabs>
        <w:tab w:val="left" w:pos="709"/>
      </w:tabs>
      <w:spacing w:before="122" w:line="198" w:lineRule="exact"/>
      <w:ind w:left="709" w:hanging="709"/>
    </w:pPr>
    <w:rPr>
      <w:sz w:val="18"/>
    </w:rPr>
  </w:style>
  <w:style w:type="paragraph" w:customStyle="1" w:styleId="noteToPara">
    <w:name w:val="noteToPara"/>
    <w:aliases w:val="ntp"/>
    <w:basedOn w:val="OPCParaBase"/>
    <w:rsid w:val="00EA0A52"/>
    <w:pPr>
      <w:spacing w:before="122" w:line="198" w:lineRule="exact"/>
      <w:ind w:left="2353" w:hanging="709"/>
    </w:pPr>
    <w:rPr>
      <w:sz w:val="18"/>
    </w:rPr>
  </w:style>
  <w:style w:type="paragraph" w:customStyle="1" w:styleId="noteParlAmend">
    <w:name w:val="note(ParlAmend)"/>
    <w:aliases w:val="npp"/>
    <w:basedOn w:val="OPCParaBase"/>
    <w:next w:val="ParlAmend"/>
    <w:rsid w:val="00EA0A52"/>
    <w:pPr>
      <w:spacing w:line="240" w:lineRule="auto"/>
      <w:jc w:val="right"/>
    </w:pPr>
    <w:rPr>
      <w:rFonts w:ascii="Arial" w:hAnsi="Arial"/>
      <w:b/>
      <w:i/>
    </w:rPr>
  </w:style>
  <w:style w:type="paragraph" w:customStyle="1" w:styleId="Page1">
    <w:name w:val="Page1"/>
    <w:basedOn w:val="OPCParaBase"/>
    <w:rsid w:val="00EA0A52"/>
    <w:pPr>
      <w:spacing w:before="5600" w:line="240" w:lineRule="auto"/>
    </w:pPr>
    <w:rPr>
      <w:b/>
      <w:sz w:val="32"/>
    </w:rPr>
  </w:style>
  <w:style w:type="paragraph" w:customStyle="1" w:styleId="PageBreak">
    <w:name w:val="PageBreak"/>
    <w:aliases w:val="pb"/>
    <w:basedOn w:val="OPCParaBase"/>
    <w:rsid w:val="00EA0A52"/>
    <w:pPr>
      <w:spacing w:line="240" w:lineRule="auto"/>
    </w:pPr>
    <w:rPr>
      <w:sz w:val="20"/>
    </w:rPr>
  </w:style>
  <w:style w:type="paragraph" w:customStyle="1" w:styleId="paragraphsub">
    <w:name w:val="paragraph(sub)"/>
    <w:aliases w:val="aa"/>
    <w:basedOn w:val="OPCParaBase"/>
    <w:rsid w:val="00EA0A52"/>
    <w:pPr>
      <w:tabs>
        <w:tab w:val="right" w:pos="1985"/>
      </w:tabs>
      <w:spacing w:before="40" w:line="240" w:lineRule="auto"/>
      <w:ind w:left="2098" w:hanging="2098"/>
    </w:pPr>
  </w:style>
  <w:style w:type="paragraph" w:customStyle="1" w:styleId="paragraphsub-sub">
    <w:name w:val="paragraph(sub-sub)"/>
    <w:aliases w:val="aaa"/>
    <w:basedOn w:val="OPCParaBase"/>
    <w:rsid w:val="00EA0A52"/>
    <w:pPr>
      <w:tabs>
        <w:tab w:val="right" w:pos="2722"/>
      </w:tabs>
      <w:spacing w:before="40" w:line="240" w:lineRule="auto"/>
      <w:ind w:left="2835" w:hanging="2835"/>
    </w:pPr>
  </w:style>
  <w:style w:type="paragraph" w:customStyle="1" w:styleId="paragraph">
    <w:name w:val="paragraph"/>
    <w:aliases w:val="a"/>
    <w:basedOn w:val="OPCParaBase"/>
    <w:link w:val="paragraphChar"/>
    <w:rsid w:val="00EA0A52"/>
    <w:pPr>
      <w:tabs>
        <w:tab w:val="right" w:pos="1531"/>
      </w:tabs>
      <w:spacing w:before="40" w:line="240" w:lineRule="auto"/>
      <w:ind w:left="1644" w:hanging="1644"/>
    </w:pPr>
  </w:style>
  <w:style w:type="paragraph" w:customStyle="1" w:styleId="ParlAmend">
    <w:name w:val="ParlAmend"/>
    <w:aliases w:val="pp"/>
    <w:basedOn w:val="OPCParaBase"/>
    <w:rsid w:val="00EA0A52"/>
    <w:pPr>
      <w:spacing w:before="240" w:line="240" w:lineRule="atLeast"/>
      <w:ind w:hanging="567"/>
    </w:pPr>
    <w:rPr>
      <w:sz w:val="24"/>
    </w:rPr>
  </w:style>
  <w:style w:type="paragraph" w:customStyle="1" w:styleId="Penalty">
    <w:name w:val="Penalty"/>
    <w:basedOn w:val="OPCParaBase"/>
    <w:rsid w:val="00EA0A52"/>
    <w:pPr>
      <w:tabs>
        <w:tab w:val="left" w:pos="2977"/>
      </w:tabs>
      <w:spacing w:before="180" w:line="240" w:lineRule="auto"/>
      <w:ind w:left="1985" w:hanging="851"/>
    </w:pPr>
  </w:style>
  <w:style w:type="paragraph" w:customStyle="1" w:styleId="Portfolio">
    <w:name w:val="Portfolio"/>
    <w:basedOn w:val="OPCParaBase"/>
    <w:rsid w:val="00EA0A52"/>
    <w:pPr>
      <w:spacing w:line="240" w:lineRule="auto"/>
    </w:pPr>
    <w:rPr>
      <w:i/>
      <w:sz w:val="20"/>
    </w:rPr>
  </w:style>
  <w:style w:type="paragraph" w:customStyle="1" w:styleId="Preamble">
    <w:name w:val="Preamble"/>
    <w:basedOn w:val="OPCParaBase"/>
    <w:next w:val="Normal"/>
    <w:rsid w:val="00EA0A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0A52"/>
    <w:pPr>
      <w:spacing w:line="240" w:lineRule="auto"/>
    </w:pPr>
    <w:rPr>
      <w:i/>
      <w:sz w:val="20"/>
    </w:rPr>
  </w:style>
  <w:style w:type="paragraph" w:customStyle="1" w:styleId="Session">
    <w:name w:val="Session"/>
    <w:basedOn w:val="OPCParaBase"/>
    <w:rsid w:val="00EA0A52"/>
    <w:pPr>
      <w:spacing w:line="240" w:lineRule="auto"/>
    </w:pPr>
    <w:rPr>
      <w:sz w:val="28"/>
    </w:rPr>
  </w:style>
  <w:style w:type="paragraph" w:customStyle="1" w:styleId="Sponsor">
    <w:name w:val="Sponsor"/>
    <w:basedOn w:val="OPCParaBase"/>
    <w:rsid w:val="00EA0A52"/>
    <w:pPr>
      <w:spacing w:line="240" w:lineRule="auto"/>
    </w:pPr>
    <w:rPr>
      <w:i/>
    </w:rPr>
  </w:style>
  <w:style w:type="paragraph" w:customStyle="1" w:styleId="Subitem">
    <w:name w:val="Subitem"/>
    <w:aliases w:val="iss"/>
    <w:basedOn w:val="OPCParaBase"/>
    <w:rsid w:val="00EA0A52"/>
    <w:pPr>
      <w:spacing w:before="180" w:line="240" w:lineRule="auto"/>
      <w:ind w:left="709" w:hanging="709"/>
    </w:pPr>
  </w:style>
  <w:style w:type="paragraph" w:customStyle="1" w:styleId="SubitemHead">
    <w:name w:val="SubitemHead"/>
    <w:aliases w:val="issh"/>
    <w:basedOn w:val="OPCParaBase"/>
    <w:rsid w:val="00EA0A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0A52"/>
    <w:pPr>
      <w:spacing w:before="40" w:line="240" w:lineRule="auto"/>
      <w:ind w:left="1134"/>
    </w:pPr>
  </w:style>
  <w:style w:type="paragraph" w:customStyle="1" w:styleId="SubsectionHead">
    <w:name w:val="SubsectionHead"/>
    <w:aliases w:val="ssh"/>
    <w:basedOn w:val="OPCParaBase"/>
    <w:next w:val="subsection"/>
    <w:rsid w:val="00EA0A52"/>
    <w:pPr>
      <w:keepNext/>
      <w:keepLines/>
      <w:spacing w:before="240" w:line="240" w:lineRule="auto"/>
      <w:ind w:left="1134"/>
    </w:pPr>
    <w:rPr>
      <w:i/>
    </w:rPr>
  </w:style>
  <w:style w:type="paragraph" w:customStyle="1" w:styleId="Tablea">
    <w:name w:val="Table(a)"/>
    <w:aliases w:val="ta"/>
    <w:basedOn w:val="OPCParaBase"/>
    <w:rsid w:val="00EA0A52"/>
    <w:pPr>
      <w:spacing w:before="60" w:line="240" w:lineRule="auto"/>
      <w:ind w:left="284" w:hanging="284"/>
    </w:pPr>
    <w:rPr>
      <w:sz w:val="20"/>
    </w:rPr>
  </w:style>
  <w:style w:type="paragraph" w:customStyle="1" w:styleId="TableAA">
    <w:name w:val="Table(AA)"/>
    <w:aliases w:val="taaa"/>
    <w:basedOn w:val="OPCParaBase"/>
    <w:rsid w:val="00EA0A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0A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EA0A52"/>
    <w:pPr>
      <w:spacing w:before="60" w:line="240" w:lineRule="atLeast"/>
    </w:pPr>
    <w:rPr>
      <w:sz w:val="20"/>
    </w:rPr>
  </w:style>
  <w:style w:type="paragraph" w:customStyle="1" w:styleId="TLPBoxTextnote">
    <w:name w:val="TLPBoxText(note"/>
    <w:aliases w:val="right)"/>
    <w:basedOn w:val="OPCParaBase"/>
    <w:rsid w:val="00EA0A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0A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0A52"/>
    <w:pPr>
      <w:spacing w:before="122" w:line="198" w:lineRule="exact"/>
      <w:ind w:left="1985" w:hanging="851"/>
      <w:jc w:val="right"/>
    </w:pPr>
    <w:rPr>
      <w:sz w:val="18"/>
    </w:rPr>
  </w:style>
  <w:style w:type="paragraph" w:customStyle="1" w:styleId="TLPTableBullet">
    <w:name w:val="TLPTableBullet"/>
    <w:aliases w:val="ttb"/>
    <w:basedOn w:val="OPCParaBase"/>
    <w:rsid w:val="00EA0A52"/>
    <w:pPr>
      <w:spacing w:line="240" w:lineRule="exact"/>
      <w:ind w:left="284" w:hanging="284"/>
    </w:pPr>
    <w:rPr>
      <w:sz w:val="20"/>
    </w:rPr>
  </w:style>
  <w:style w:type="paragraph" w:styleId="TOC1">
    <w:name w:val="toc 1"/>
    <w:basedOn w:val="OPCParaBase"/>
    <w:next w:val="Normal"/>
    <w:uiPriority w:val="39"/>
    <w:unhideWhenUsed/>
    <w:rsid w:val="00EA0A5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0A5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A0A5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A0A5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A0A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A0A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A0A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A0A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A0A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0A52"/>
    <w:pPr>
      <w:keepLines/>
      <w:spacing w:before="240" w:after="120" w:line="240" w:lineRule="auto"/>
      <w:ind w:left="794"/>
    </w:pPr>
    <w:rPr>
      <w:b/>
      <w:kern w:val="28"/>
      <w:sz w:val="20"/>
    </w:rPr>
  </w:style>
  <w:style w:type="paragraph" w:customStyle="1" w:styleId="TofSectsHeading">
    <w:name w:val="TofSects(Heading)"/>
    <w:basedOn w:val="OPCParaBase"/>
    <w:rsid w:val="00EA0A52"/>
    <w:pPr>
      <w:spacing w:before="240" w:after="120" w:line="240" w:lineRule="auto"/>
    </w:pPr>
    <w:rPr>
      <w:b/>
      <w:sz w:val="24"/>
    </w:rPr>
  </w:style>
  <w:style w:type="paragraph" w:customStyle="1" w:styleId="TofSectsSection">
    <w:name w:val="TofSects(Section)"/>
    <w:basedOn w:val="OPCParaBase"/>
    <w:rsid w:val="00EA0A52"/>
    <w:pPr>
      <w:keepLines/>
      <w:spacing w:before="40" w:line="240" w:lineRule="auto"/>
      <w:ind w:left="1588" w:hanging="794"/>
    </w:pPr>
    <w:rPr>
      <w:kern w:val="28"/>
      <w:sz w:val="18"/>
    </w:rPr>
  </w:style>
  <w:style w:type="paragraph" w:customStyle="1" w:styleId="TofSectsSubdiv">
    <w:name w:val="TofSects(Subdiv)"/>
    <w:basedOn w:val="OPCParaBase"/>
    <w:rsid w:val="00EA0A52"/>
    <w:pPr>
      <w:keepLines/>
      <w:spacing w:before="80" w:line="240" w:lineRule="auto"/>
      <w:ind w:left="1588" w:hanging="794"/>
    </w:pPr>
    <w:rPr>
      <w:kern w:val="28"/>
    </w:rPr>
  </w:style>
  <w:style w:type="paragraph" w:customStyle="1" w:styleId="WRStyle">
    <w:name w:val="WR Style"/>
    <w:aliases w:val="WR"/>
    <w:basedOn w:val="OPCParaBase"/>
    <w:rsid w:val="00EA0A52"/>
    <w:pPr>
      <w:spacing w:before="240" w:line="240" w:lineRule="auto"/>
      <w:ind w:left="284" w:hanging="284"/>
    </w:pPr>
    <w:rPr>
      <w:b/>
      <w:i/>
      <w:kern w:val="28"/>
      <w:sz w:val="24"/>
    </w:rPr>
  </w:style>
  <w:style w:type="paragraph" w:customStyle="1" w:styleId="notepara">
    <w:name w:val="note(para)"/>
    <w:aliases w:val="na"/>
    <w:basedOn w:val="OPCParaBase"/>
    <w:rsid w:val="00EA0A52"/>
    <w:pPr>
      <w:spacing w:before="40" w:line="198" w:lineRule="exact"/>
      <w:ind w:left="2354" w:hanging="369"/>
    </w:pPr>
    <w:rPr>
      <w:sz w:val="18"/>
    </w:rPr>
  </w:style>
  <w:style w:type="paragraph" w:styleId="Footer">
    <w:name w:val="footer"/>
    <w:link w:val="FooterChar"/>
    <w:rsid w:val="00EA0A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0A52"/>
    <w:rPr>
      <w:rFonts w:eastAsia="Times New Roman" w:cs="Times New Roman"/>
      <w:sz w:val="22"/>
      <w:szCs w:val="24"/>
      <w:lang w:eastAsia="en-AU"/>
    </w:rPr>
  </w:style>
  <w:style w:type="character" w:styleId="LineNumber">
    <w:name w:val="line number"/>
    <w:basedOn w:val="OPCCharBase"/>
    <w:uiPriority w:val="99"/>
    <w:unhideWhenUsed/>
    <w:rsid w:val="00EA0A52"/>
    <w:rPr>
      <w:sz w:val="16"/>
    </w:rPr>
  </w:style>
  <w:style w:type="table" w:customStyle="1" w:styleId="CFlag">
    <w:name w:val="CFlag"/>
    <w:basedOn w:val="TableNormal"/>
    <w:uiPriority w:val="99"/>
    <w:rsid w:val="00EA0A52"/>
    <w:rPr>
      <w:rFonts w:eastAsia="Times New Roman" w:cs="Times New Roman"/>
      <w:lang w:eastAsia="en-AU"/>
    </w:rPr>
    <w:tblPr/>
  </w:style>
  <w:style w:type="paragraph" w:styleId="BalloonText">
    <w:name w:val="Balloon Text"/>
    <w:basedOn w:val="Normal"/>
    <w:link w:val="BalloonTextChar"/>
    <w:uiPriority w:val="99"/>
    <w:unhideWhenUsed/>
    <w:rsid w:val="00EA0A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A0A52"/>
    <w:rPr>
      <w:rFonts w:ascii="Segoe UI" w:hAnsi="Segoe UI" w:cs="Segoe UI"/>
      <w:sz w:val="18"/>
      <w:szCs w:val="18"/>
    </w:rPr>
  </w:style>
  <w:style w:type="table" w:styleId="TableGrid">
    <w:name w:val="Table Grid"/>
    <w:basedOn w:val="TableNormal"/>
    <w:uiPriority w:val="59"/>
    <w:rsid w:val="00EA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A0A52"/>
    <w:rPr>
      <w:b/>
      <w:sz w:val="28"/>
      <w:szCs w:val="32"/>
    </w:rPr>
  </w:style>
  <w:style w:type="paragraph" w:customStyle="1" w:styleId="LegislationMadeUnder">
    <w:name w:val="LegislationMadeUnder"/>
    <w:basedOn w:val="OPCParaBase"/>
    <w:next w:val="Normal"/>
    <w:rsid w:val="00EA0A52"/>
    <w:rPr>
      <w:i/>
      <w:sz w:val="32"/>
      <w:szCs w:val="32"/>
    </w:rPr>
  </w:style>
  <w:style w:type="paragraph" w:customStyle="1" w:styleId="SignCoverPageEnd">
    <w:name w:val="SignCoverPageEnd"/>
    <w:basedOn w:val="OPCParaBase"/>
    <w:next w:val="Normal"/>
    <w:rsid w:val="00EA0A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0A52"/>
    <w:pPr>
      <w:pBdr>
        <w:top w:val="single" w:sz="4" w:space="1" w:color="auto"/>
      </w:pBdr>
      <w:spacing w:before="360"/>
      <w:ind w:right="397"/>
      <w:jc w:val="both"/>
    </w:pPr>
  </w:style>
  <w:style w:type="paragraph" w:customStyle="1" w:styleId="NotesHeading1">
    <w:name w:val="NotesHeading 1"/>
    <w:basedOn w:val="OPCParaBase"/>
    <w:next w:val="Normal"/>
    <w:rsid w:val="00EA0A52"/>
    <w:rPr>
      <w:b/>
      <w:sz w:val="28"/>
      <w:szCs w:val="28"/>
    </w:rPr>
  </w:style>
  <w:style w:type="paragraph" w:customStyle="1" w:styleId="NotesHeading2">
    <w:name w:val="NotesHeading 2"/>
    <w:basedOn w:val="OPCParaBase"/>
    <w:next w:val="Normal"/>
    <w:rsid w:val="00EA0A52"/>
    <w:rPr>
      <w:b/>
      <w:sz w:val="28"/>
      <w:szCs w:val="28"/>
    </w:rPr>
  </w:style>
  <w:style w:type="paragraph" w:customStyle="1" w:styleId="CompiledActNo">
    <w:name w:val="CompiledActNo"/>
    <w:basedOn w:val="OPCParaBase"/>
    <w:next w:val="Normal"/>
    <w:rsid w:val="00EA0A52"/>
    <w:rPr>
      <w:b/>
      <w:sz w:val="24"/>
      <w:szCs w:val="24"/>
    </w:rPr>
  </w:style>
  <w:style w:type="paragraph" w:customStyle="1" w:styleId="ENotesText">
    <w:name w:val="ENotesText"/>
    <w:aliases w:val="Ent"/>
    <w:basedOn w:val="OPCParaBase"/>
    <w:next w:val="Normal"/>
    <w:rsid w:val="00EA0A52"/>
    <w:pPr>
      <w:spacing w:before="120"/>
    </w:pPr>
  </w:style>
  <w:style w:type="paragraph" w:customStyle="1" w:styleId="CompiledMadeUnder">
    <w:name w:val="CompiledMadeUnder"/>
    <w:basedOn w:val="OPCParaBase"/>
    <w:next w:val="Normal"/>
    <w:rsid w:val="00EA0A52"/>
    <w:rPr>
      <w:i/>
      <w:sz w:val="24"/>
      <w:szCs w:val="24"/>
    </w:rPr>
  </w:style>
  <w:style w:type="paragraph" w:customStyle="1" w:styleId="Paragraphsub-sub-sub">
    <w:name w:val="Paragraph(sub-sub-sub)"/>
    <w:aliases w:val="aaaa"/>
    <w:basedOn w:val="OPCParaBase"/>
    <w:rsid w:val="00EA0A52"/>
    <w:pPr>
      <w:tabs>
        <w:tab w:val="right" w:pos="3402"/>
      </w:tabs>
      <w:spacing w:before="40" w:line="240" w:lineRule="auto"/>
      <w:ind w:left="3402" w:hanging="3402"/>
    </w:pPr>
  </w:style>
  <w:style w:type="paragraph" w:customStyle="1" w:styleId="TableTextEndNotes">
    <w:name w:val="TableTextEndNotes"/>
    <w:aliases w:val="Tten"/>
    <w:basedOn w:val="Normal"/>
    <w:rsid w:val="00EA0A52"/>
    <w:pPr>
      <w:spacing w:before="60" w:line="240" w:lineRule="auto"/>
    </w:pPr>
    <w:rPr>
      <w:rFonts w:cs="Arial"/>
      <w:sz w:val="20"/>
      <w:szCs w:val="22"/>
    </w:rPr>
  </w:style>
  <w:style w:type="paragraph" w:customStyle="1" w:styleId="NoteToSubpara">
    <w:name w:val="NoteToSubpara"/>
    <w:aliases w:val="nts"/>
    <w:basedOn w:val="OPCParaBase"/>
    <w:rsid w:val="00EA0A52"/>
    <w:pPr>
      <w:spacing w:before="40" w:line="198" w:lineRule="exact"/>
      <w:ind w:left="2835" w:hanging="709"/>
    </w:pPr>
    <w:rPr>
      <w:sz w:val="18"/>
    </w:rPr>
  </w:style>
  <w:style w:type="paragraph" w:customStyle="1" w:styleId="ENoteTableHeading">
    <w:name w:val="ENoteTableHeading"/>
    <w:aliases w:val="enth"/>
    <w:basedOn w:val="OPCParaBase"/>
    <w:rsid w:val="00EA0A52"/>
    <w:pPr>
      <w:keepNext/>
      <w:spacing w:before="60" w:line="240" w:lineRule="atLeast"/>
    </w:pPr>
    <w:rPr>
      <w:rFonts w:ascii="Arial" w:hAnsi="Arial"/>
      <w:b/>
      <w:sz w:val="16"/>
    </w:rPr>
  </w:style>
  <w:style w:type="paragraph" w:customStyle="1" w:styleId="ENoteTTi">
    <w:name w:val="ENoteTTi"/>
    <w:aliases w:val="entti"/>
    <w:basedOn w:val="OPCParaBase"/>
    <w:rsid w:val="00EA0A52"/>
    <w:pPr>
      <w:keepNext/>
      <w:spacing w:before="60" w:line="240" w:lineRule="atLeast"/>
      <w:ind w:left="170"/>
    </w:pPr>
    <w:rPr>
      <w:sz w:val="16"/>
    </w:rPr>
  </w:style>
  <w:style w:type="paragraph" w:customStyle="1" w:styleId="ENotesHeading1">
    <w:name w:val="ENotesHeading 1"/>
    <w:aliases w:val="Enh1,ENh1"/>
    <w:basedOn w:val="OPCParaBase"/>
    <w:next w:val="Normal"/>
    <w:rsid w:val="00EA0A52"/>
    <w:pPr>
      <w:spacing w:before="120"/>
      <w:outlineLvl w:val="1"/>
    </w:pPr>
    <w:rPr>
      <w:b/>
      <w:sz w:val="28"/>
      <w:szCs w:val="28"/>
    </w:rPr>
  </w:style>
  <w:style w:type="paragraph" w:customStyle="1" w:styleId="ENotesHeading2">
    <w:name w:val="ENotesHeading 2"/>
    <w:aliases w:val="Enh2"/>
    <w:basedOn w:val="OPCParaBase"/>
    <w:next w:val="Normal"/>
    <w:rsid w:val="00EA0A52"/>
    <w:pPr>
      <w:spacing w:before="120" w:after="120"/>
      <w:outlineLvl w:val="2"/>
    </w:pPr>
    <w:rPr>
      <w:b/>
      <w:sz w:val="24"/>
      <w:szCs w:val="28"/>
    </w:rPr>
  </w:style>
  <w:style w:type="paragraph" w:customStyle="1" w:styleId="ENoteTTIndentHeading">
    <w:name w:val="ENoteTTIndentHeading"/>
    <w:aliases w:val="enTTHi"/>
    <w:basedOn w:val="OPCParaBase"/>
    <w:rsid w:val="00EA0A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0A52"/>
    <w:pPr>
      <w:spacing w:before="60" w:line="240" w:lineRule="atLeast"/>
    </w:pPr>
    <w:rPr>
      <w:sz w:val="16"/>
    </w:rPr>
  </w:style>
  <w:style w:type="paragraph" w:customStyle="1" w:styleId="MadeunderText">
    <w:name w:val="MadeunderText"/>
    <w:basedOn w:val="OPCParaBase"/>
    <w:next w:val="Normal"/>
    <w:rsid w:val="00EA0A52"/>
    <w:pPr>
      <w:spacing w:before="240"/>
    </w:pPr>
    <w:rPr>
      <w:sz w:val="24"/>
      <w:szCs w:val="24"/>
    </w:rPr>
  </w:style>
  <w:style w:type="paragraph" w:customStyle="1" w:styleId="ENotesHeading3">
    <w:name w:val="ENotesHeading 3"/>
    <w:aliases w:val="Enh3"/>
    <w:basedOn w:val="OPCParaBase"/>
    <w:next w:val="Normal"/>
    <w:rsid w:val="00EA0A52"/>
    <w:pPr>
      <w:keepNext/>
      <w:spacing w:before="120" w:line="240" w:lineRule="auto"/>
      <w:outlineLvl w:val="4"/>
    </w:pPr>
    <w:rPr>
      <w:b/>
      <w:szCs w:val="24"/>
    </w:rPr>
  </w:style>
  <w:style w:type="character" w:customStyle="1" w:styleId="CharSubPartTextCASA">
    <w:name w:val="CharSubPartText(CASA)"/>
    <w:basedOn w:val="OPCCharBase"/>
    <w:uiPriority w:val="1"/>
    <w:rsid w:val="00EA0A52"/>
  </w:style>
  <w:style w:type="character" w:customStyle="1" w:styleId="CharSubPartNoCASA">
    <w:name w:val="CharSubPartNo(CASA)"/>
    <w:basedOn w:val="OPCCharBase"/>
    <w:uiPriority w:val="1"/>
    <w:rsid w:val="00EA0A52"/>
  </w:style>
  <w:style w:type="paragraph" w:customStyle="1" w:styleId="ENoteTTIndentHeadingSub">
    <w:name w:val="ENoteTTIndentHeadingSub"/>
    <w:aliases w:val="enTTHis"/>
    <w:basedOn w:val="OPCParaBase"/>
    <w:rsid w:val="00EA0A52"/>
    <w:pPr>
      <w:keepNext/>
      <w:spacing w:before="60" w:line="240" w:lineRule="atLeast"/>
      <w:ind w:left="340"/>
    </w:pPr>
    <w:rPr>
      <w:b/>
      <w:sz w:val="16"/>
    </w:rPr>
  </w:style>
  <w:style w:type="paragraph" w:customStyle="1" w:styleId="ENoteTTiSub">
    <w:name w:val="ENoteTTiSub"/>
    <w:aliases w:val="enttis"/>
    <w:basedOn w:val="OPCParaBase"/>
    <w:rsid w:val="00EA0A52"/>
    <w:pPr>
      <w:keepNext/>
      <w:spacing w:before="60" w:line="240" w:lineRule="atLeast"/>
      <w:ind w:left="340"/>
    </w:pPr>
    <w:rPr>
      <w:sz w:val="16"/>
    </w:rPr>
  </w:style>
  <w:style w:type="paragraph" w:customStyle="1" w:styleId="SubDivisionMigration">
    <w:name w:val="SubDivisionMigration"/>
    <w:aliases w:val="sdm"/>
    <w:basedOn w:val="OPCParaBase"/>
    <w:rsid w:val="00EA0A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0A5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A0A52"/>
    <w:pPr>
      <w:spacing w:before="122" w:line="240" w:lineRule="auto"/>
      <w:ind w:left="1985" w:hanging="851"/>
    </w:pPr>
    <w:rPr>
      <w:sz w:val="18"/>
    </w:rPr>
  </w:style>
  <w:style w:type="paragraph" w:customStyle="1" w:styleId="FreeForm">
    <w:name w:val="FreeForm"/>
    <w:rsid w:val="00EA0A52"/>
    <w:rPr>
      <w:rFonts w:ascii="Arial" w:hAnsi="Arial"/>
      <w:sz w:val="22"/>
    </w:rPr>
  </w:style>
  <w:style w:type="paragraph" w:customStyle="1" w:styleId="SOText">
    <w:name w:val="SO Text"/>
    <w:aliases w:val="sot"/>
    <w:link w:val="SOTextChar"/>
    <w:rsid w:val="00EA0A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0A52"/>
    <w:rPr>
      <w:sz w:val="22"/>
    </w:rPr>
  </w:style>
  <w:style w:type="paragraph" w:customStyle="1" w:styleId="SOTextNote">
    <w:name w:val="SO TextNote"/>
    <w:aliases w:val="sont"/>
    <w:basedOn w:val="SOText"/>
    <w:qFormat/>
    <w:rsid w:val="00EA0A52"/>
    <w:pPr>
      <w:spacing w:before="122" w:line="198" w:lineRule="exact"/>
      <w:ind w:left="1843" w:hanging="709"/>
    </w:pPr>
    <w:rPr>
      <w:sz w:val="18"/>
    </w:rPr>
  </w:style>
  <w:style w:type="paragraph" w:customStyle="1" w:styleId="SOPara">
    <w:name w:val="SO Para"/>
    <w:aliases w:val="soa"/>
    <w:basedOn w:val="SOText"/>
    <w:link w:val="SOParaChar"/>
    <w:qFormat/>
    <w:rsid w:val="00EA0A52"/>
    <w:pPr>
      <w:tabs>
        <w:tab w:val="right" w:pos="1786"/>
      </w:tabs>
      <w:spacing w:before="40"/>
      <w:ind w:left="2070" w:hanging="936"/>
    </w:pPr>
  </w:style>
  <w:style w:type="character" w:customStyle="1" w:styleId="SOParaChar">
    <w:name w:val="SO Para Char"/>
    <w:aliases w:val="soa Char"/>
    <w:basedOn w:val="DefaultParagraphFont"/>
    <w:link w:val="SOPara"/>
    <w:rsid w:val="00EA0A52"/>
    <w:rPr>
      <w:sz w:val="22"/>
    </w:rPr>
  </w:style>
  <w:style w:type="paragraph" w:customStyle="1" w:styleId="FileName">
    <w:name w:val="FileName"/>
    <w:basedOn w:val="Normal"/>
    <w:rsid w:val="00EA0A52"/>
  </w:style>
  <w:style w:type="paragraph" w:customStyle="1" w:styleId="TableHeading">
    <w:name w:val="TableHeading"/>
    <w:aliases w:val="th"/>
    <w:basedOn w:val="OPCParaBase"/>
    <w:next w:val="Tabletext"/>
    <w:rsid w:val="00EA0A52"/>
    <w:pPr>
      <w:keepNext/>
      <w:spacing w:before="60" w:line="240" w:lineRule="atLeast"/>
    </w:pPr>
    <w:rPr>
      <w:b/>
      <w:sz w:val="20"/>
    </w:rPr>
  </w:style>
  <w:style w:type="paragraph" w:customStyle="1" w:styleId="SOHeadBold">
    <w:name w:val="SO HeadBold"/>
    <w:aliases w:val="sohb"/>
    <w:basedOn w:val="SOText"/>
    <w:next w:val="SOText"/>
    <w:link w:val="SOHeadBoldChar"/>
    <w:qFormat/>
    <w:rsid w:val="00EA0A52"/>
    <w:rPr>
      <w:b/>
    </w:rPr>
  </w:style>
  <w:style w:type="character" w:customStyle="1" w:styleId="SOHeadBoldChar">
    <w:name w:val="SO HeadBold Char"/>
    <w:aliases w:val="sohb Char"/>
    <w:basedOn w:val="DefaultParagraphFont"/>
    <w:link w:val="SOHeadBold"/>
    <w:rsid w:val="00EA0A52"/>
    <w:rPr>
      <w:b/>
      <w:sz w:val="22"/>
    </w:rPr>
  </w:style>
  <w:style w:type="paragraph" w:customStyle="1" w:styleId="SOHeadItalic">
    <w:name w:val="SO HeadItalic"/>
    <w:aliases w:val="sohi"/>
    <w:basedOn w:val="SOText"/>
    <w:next w:val="SOText"/>
    <w:link w:val="SOHeadItalicChar"/>
    <w:qFormat/>
    <w:rsid w:val="00EA0A52"/>
    <w:rPr>
      <w:i/>
    </w:rPr>
  </w:style>
  <w:style w:type="character" w:customStyle="1" w:styleId="SOHeadItalicChar">
    <w:name w:val="SO HeadItalic Char"/>
    <w:aliases w:val="sohi Char"/>
    <w:basedOn w:val="DefaultParagraphFont"/>
    <w:link w:val="SOHeadItalic"/>
    <w:rsid w:val="00EA0A52"/>
    <w:rPr>
      <w:i/>
      <w:sz w:val="22"/>
    </w:rPr>
  </w:style>
  <w:style w:type="paragraph" w:customStyle="1" w:styleId="SOBullet">
    <w:name w:val="SO Bullet"/>
    <w:aliases w:val="sotb"/>
    <w:basedOn w:val="SOText"/>
    <w:link w:val="SOBulletChar"/>
    <w:qFormat/>
    <w:rsid w:val="00EA0A52"/>
    <w:pPr>
      <w:ind w:left="1559" w:hanging="425"/>
    </w:pPr>
  </w:style>
  <w:style w:type="character" w:customStyle="1" w:styleId="SOBulletChar">
    <w:name w:val="SO Bullet Char"/>
    <w:aliases w:val="sotb Char"/>
    <w:basedOn w:val="DefaultParagraphFont"/>
    <w:link w:val="SOBullet"/>
    <w:rsid w:val="00EA0A52"/>
    <w:rPr>
      <w:sz w:val="22"/>
    </w:rPr>
  </w:style>
  <w:style w:type="paragraph" w:customStyle="1" w:styleId="SOBulletNote">
    <w:name w:val="SO BulletNote"/>
    <w:aliases w:val="sonb"/>
    <w:basedOn w:val="SOTextNote"/>
    <w:link w:val="SOBulletNoteChar"/>
    <w:qFormat/>
    <w:rsid w:val="00EA0A52"/>
    <w:pPr>
      <w:tabs>
        <w:tab w:val="left" w:pos="1560"/>
      </w:tabs>
      <w:ind w:left="2268" w:hanging="1134"/>
    </w:pPr>
  </w:style>
  <w:style w:type="character" w:customStyle="1" w:styleId="SOBulletNoteChar">
    <w:name w:val="SO BulletNote Char"/>
    <w:aliases w:val="sonb Char"/>
    <w:basedOn w:val="DefaultParagraphFont"/>
    <w:link w:val="SOBulletNote"/>
    <w:rsid w:val="00EA0A52"/>
    <w:rPr>
      <w:sz w:val="18"/>
    </w:rPr>
  </w:style>
  <w:style w:type="paragraph" w:customStyle="1" w:styleId="SOText2">
    <w:name w:val="SO Text2"/>
    <w:aliases w:val="sot2"/>
    <w:basedOn w:val="Normal"/>
    <w:next w:val="SOText"/>
    <w:link w:val="SOText2Char"/>
    <w:rsid w:val="00EA0A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0A52"/>
    <w:rPr>
      <w:sz w:val="22"/>
    </w:rPr>
  </w:style>
  <w:style w:type="paragraph" w:customStyle="1" w:styleId="SubPartCASA">
    <w:name w:val="SubPart(CASA)"/>
    <w:aliases w:val="csp"/>
    <w:basedOn w:val="OPCParaBase"/>
    <w:next w:val="ActHead3"/>
    <w:rsid w:val="00EA0A5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96C3F"/>
    <w:rPr>
      <w:rFonts w:eastAsia="Times New Roman" w:cs="Times New Roman"/>
      <w:sz w:val="22"/>
      <w:lang w:eastAsia="en-AU"/>
    </w:rPr>
  </w:style>
  <w:style w:type="character" w:customStyle="1" w:styleId="notetextChar">
    <w:name w:val="note(text) Char"/>
    <w:aliases w:val="n Char"/>
    <w:basedOn w:val="DefaultParagraphFont"/>
    <w:link w:val="notetext"/>
    <w:rsid w:val="00F96C3F"/>
    <w:rPr>
      <w:rFonts w:eastAsia="Times New Roman" w:cs="Times New Roman"/>
      <w:sz w:val="18"/>
      <w:lang w:eastAsia="en-AU"/>
    </w:rPr>
  </w:style>
  <w:style w:type="character" w:customStyle="1" w:styleId="Heading1Char">
    <w:name w:val="Heading 1 Char"/>
    <w:basedOn w:val="DefaultParagraphFont"/>
    <w:link w:val="Heading1"/>
    <w:uiPriority w:val="9"/>
    <w:rsid w:val="00EA0A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A0A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A0A5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A0A5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EA0A5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EA0A5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EA0A5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EA0A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A0A52"/>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unhideWhenUsed/>
    <w:rsid w:val="00EA0A52"/>
    <w:pPr>
      <w:spacing w:line="240" w:lineRule="auto"/>
      <w:ind w:left="220" w:hanging="220"/>
    </w:pPr>
  </w:style>
  <w:style w:type="paragraph" w:styleId="Index2">
    <w:name w:val="index 2"/>
    <w:basedOn w:val="Normal"/>
    <w:next w:val="Normal"/>
    <w:autoRedefine/>
    <w:uiPriority w:val="99"/>
    <w:unhideWhenUsed/>
    <w:rsid w:val="00EA0A52"/>
    <w:pPr>
      <w:spacing w:line="240" w:lineRule="auto"/>
      <w:ind w:left="440" w:hanging="220"/>
    </w:pPr>
  </w:style>
  <w:style w:type="paragraph" w:styleId="Index3">
    <w:name w:val="index 3"/>
    <w:basedOn w:val="Normal"/>
    <w:next w:val="Normal"/>
    <w:autoRedefine/>
    <w:uiPriority w:val="99"/>
    <w:unhideWhenUsed/>
    <w:rsid w:val="00EA0A52"/>
    <w:pPr>
      <w:spacing w:line="240" w:lineRule="auto"/>
      <w:ind w:left="660" w:hanging="220"/>
    </w:pPr>
  </w:style>
  <w:style w:type="paragraph" w:styleId="Index4">
    <w:name w:val="index 4"/>
    <w:basedOn w:val="Normal"/>
    <w:next w:val="Normal"/>
    <w:autoRedefine/>
    <w:uiPriority w:val="99"/>
    <w:unhideWhenUsed/>
    <w:rsid w:val="00EA0A52"/>
    <w:pPr>
      <w:spacing w:line="240" w:lineRule="auto"/>
      <w:ind w:left="880" w:hanging="220"/>
    </w:pPr>
  </w:style>
  <w:style w:type="paragraph" w:styleId="Index5">
    <w:name w:val="index 5"/>
    <w:basedOn w:val="Normal"/>
    <w:next w:val="Normal"/>
    <w:autoRedefine/>
    <w:uiPriority w:val="99"/>
    <w:unhideWhenUsed/>
    <w:rsid w:val="00EA0A52"/>
    <w:pPr>
      <w:spacing w:line="240" w:lineRule="auto"/>
      <w:ind w:left="1100" w:hanging="220"/>
    </w:pPr>
  </w:style>
  <w:style w:type="paragraph" w:styleId="Index6">
    <w:name w:val="index 6"/>
    <w:basedOn w:val="Normal"/>
    <w:next w:val="Normal"/>
    <w:autoRedefine/>
    <w:uiPriority w:val="99"/>
    <w:unhideWhenUsed/>
    <w:rsid w:val="00EA0A52"/>
    <w:pPr>
      <w:spacing w:line="240" w:lineRule="auto"/>
      <w:ind w:left="1320" w:hanging="220"/>
    </w:pPr>
  </w:style>
  <w:style w:type="paragraph" w:styleId="Index7">
    <w:name w:val="index 7"/>
    <w:basedOn w:val="Normal"/>
    <w:next w:val="Normal"/>
    <w:autoRedefine/>
    <w:uiPriority w:val="99"/>
    <w:unhideWhenUsed/>
    <w:rsid w:val="00EA0A52"/>
    <w:pPr>
      <w:spacing w:line="240" w:lineRule="auto"/>
      <w:ind w:left="1540" w:hanging="220"/>
    </w:pPr>
  </w:style>
  <w:style w:type="paragraph" w:styleId="Index8">
    <w:name w:val="index 8"/>
    <w:basedOn w:val="Normal"/>
    <w:next w:val="Normal"/>
    <w:autoRedefine/>
    <w:uiPriority w:val="99"/>
    <w:unhideWhenUsed/>
    <w:rsid w:val="00EA0A52"/>
    <w:pPr>
      <w:spacing w:line="240" w:lineRule="auto"/>
      <w:ind w:left="1760" w:hanging="220"/>
    </w:pPr>
  </w:style>
  <w:style w:type="paragraph" w:styleId="Index9">
    <w:name w:val="index 9"/>
    <w:basedOn w:val="Normal"/>
    <w:next w:val="Normal"/>
    <w:autoRedefine/>
    <w:uiPriority w:val="99"/>
    <w:unhideWhenUsed/>
    <w:rsid w:val="00EA0A52"/>
    <w:pPr>
      <w:spacing w:line="240" w:lineRule="auto"/>
      <w:ind w:left="1980" w:hanging="220"/>
    </w:pPr>
  </w:style>
  <w:style w:type="paragraph" w:styleId="NormalIndent">
    <w:name w:val="Normal Indent"/>
    <w:basedOn w:val="Normal"/>
    <w:uiPriority w:val="99"/>
    <w:unhideWhenUsed/>
    <w:rsid w:val="00EA0A52"/>
    <w:pPr>
      <w:ind w:left="720"/>
    </w:pPr>
  </w:style>
  <w:style w:type="paragraph" w:styleId="FootnoteText">
    <w:name w:val="footnote text"/>
    <w:basedOn w:val="Normal"/>
    <w:link w:val="FootnoteTextChar"/>
    <w:uiPriority w:val="99"/>
    <w:unhideWhenUsed/>
    <w:rsid w:val="00EA0A52"/>
    <w:pPr>
      <w:spacing w:line="240" w:lineRule="auto"/>
    </w:pPr>
    <w:rPr>
      <w:sz w:val="20"/>
    </w:rPr>
  </w:style>
  <w:style w:type="character" w:customStyle="1" w:styleId="FootnoteTextChar">
    <w:name w:val="Footnote Text Char"/>
    <w:basedOn w:val="DefaultParagraphFont"/>
    <w:link w:val="FootnoteText"/>
    <w:uiPriority w:val="99"/>
    <w:rsid w:val="00EA0A52"/>
  </w:style>
  <w:style w:type="paragraph" w:styleId="CommentText">
    <w:name w:val="annotation text"/>
    <w:basedOn w:val="Normal"/>
    <w:link w:val="CommentTextChar"/>
    <w:uiPriority w:val="99"/>
    <w:unhideWhenUsed/>
    <w:rsid w:val="00EA0A52"/>
    <w:pPr>
      <w:spacing w:line="240" w:lineRule="auto"/>
    </w:pPr>
    <w:rPr>
      <w:sz w:val="20"/>
    </w:rPr>
  </w:style>
  <w:style w:type="character" w:customStyle="1" w:styleId="CommentTextChar">
    <w:name w:val="Comment Text Char"/>
    <w:basedOn w:val="DefaultParagraphFont"/>
    <w:link w:val="CommentText"/>
    <w:uiPriority w:val="99"/>
    <w:rsid w:val="00EA0A52"/>
  </w:style>
  <w:style w:type="paragraph" w:styleId="IndexHeading">
    <w:name w:val="index heading"/>
    <w:basedOn w:val="Normal"/>
    <w:next w:val="Index1"/>
    <w:uiPriority w:val="99"/>
    <w:unhideWhenUsed/>
    <w:rsid w:val="00EA0A52"/>
    <w:rPr>
      <w:rFonts w:asciiTheme="majorHAnsi" w:eastAsiaTheme="majorEastAsia" w:hAnsiTheme="majorHAnsi" w:cstheme="majorBidi"/>
      <w:b/>
      <w:bCs/>
    </w:rPr>
  </w:style>
  <w:style w:type="paragraph" w:styleId="Caption">
    <w:name w:val="caption"/>
    <w:basedOn w:val="Normal"/>
    <w:next w:val="Normal"/>
    <w:uiPriority w:val="35"/>
    <w:unhideWhenUsed/>
    <w:qFormat/>
    <w:rsid w:val="00EA0A52"/>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EA0A52"/>
  </w:style>
  <w:style w:type="paragraph" w:styleId="EnvelopeAddress">
    <w:name w:val="envelope address"/>
    <w:basedOn w:val="Normal"/>
    <w:uiPriority w:val="99"/>
    <w:unhideWhenUsed/>
    <w:rsid w:val="00EA0A5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EA0A52"/>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EA0A52"/>
    <w:rPr>
      <w:vertAlign w:val="superscript"/>
    </w:rPr>
  </w:style>
  <w:style w:type="character" w:styleId="CommentReference">
    <w:name w:val="annotation reference"/>
    <w:basedOn w:val="DefaultParagraphFont"/>
    <w:uiPriority w:val="99"/>
    <w:unhideWhenUsed/>
    <w:rsid w:val="00EA0A52"/>
    <w:rPr>
      <w:sz w:val="16"/>
      <w:szCs w:val="16"/>
    </w:rPr>
  </w:style>
  <w:style w:type="character" w:styleId="PageNumber">
    <w:name w:val="page number"/>
    <w:basedOn w:val="DefaultParagraphFont"/>
    <w:uiPriority w:val="99"/>
    <w:unhideWhenUsed/>
    <w:rsid w:val="00EA0A52"/>
  </w:style>
  <w:style w:type="character" w:styleId="EndnoteReference">
    <w:name w:val="endnote reference"/>
    <w:basedOn w:val="DefaultParagraphFont"/>
    <w:uiPriority w:val="99"/>
    <w:unhideWhenUsed/>
    <w:rsid w:val="00EA0A52"/>
    <w:rPr>
      <w:vertAlign w:val="superscript"/>
    </w:rPr>
  </w:style>
  <w:style w:type="paragraph" w:styleId="EndnoteText">
    <w:name w:val="endnote text"/>
    <w:basedOn w:val="Normal"/>
    <w:link w:val="EndnoteTextChar"/>
    <w:uiPriority w:val="99"/>
    <w:unhideWhenUsed/>
    <w:rsid w:val="00EA0A52"/>
    <w:pPr>
      <w:spacing w:line="240" w:lineRule="auto"/>
    </w:pPr>
    <w:rPr>
      <w:sz w:val="20"/>
    </w:rPr>
  </w:style>
  <w:style w:type="character" w:customStyle="1" w:styleId="EndnoteTextChar">
    <w:name w:val="Endnote Text Char"/>
    <w:basedOn w:val="DefaultParagraphFont"/>
    <w:link w:val="EndnoteText"/>
    <w:uiPriority w:val="99"/>
    <w:rsid w:val="00EA0A52"/>
  </w:style>
  <w:style w:type="paragraph" w:styleId="TableofAuthorities">
    <w:name w:val="table of authorities"/>
    <w:basedOn w:val="Normal"/>
    <w:next w:val="Normal"/>
    <w:uiPriority w:val="99"/>
    <w:unhideWhenUsed/>
    <w:rsid w:val="00EA0A52"/>
    <w:pPr>
      <w:ind w:left="220" w:hanging="220"/>
    </w:pPr>
  </w:style>
  <w:style w:type="paragraph" w:styleId="MacroText">
    <w:name w:val="macro"/>
    <w:link w:val="MacroTextChar"/>
    <w:uiPriority w:val="99"/>
    <w:unhideWhenUsed/>
    <w:rsid w:val="00EA0A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EA0A52"/>
    <w:rPr>
      <w:rFonts w:ascii="Consolas" w:hAnsi="Consolas"/>
    </w:rPr>
  </w:style>
  <w:style w:type="paragraph" w:styleId="TOAHeading">
    <w:name w:val="toa heading"/>
    <w:basedOn w:val="Normal"/>
    <w:next w:val="Normal"/>
    <w:uiPriority w:val="99"/>
    <w:unhideWhenUsed/>
    <w:rsid w:val="00EA0A52"/>
    <w:pPr>
      <w:spacing w:before="120"/>
    </w:pPr>
    <w:rPr>
      <w:rFonts w:asciiTheme="majorHAnsi" w:eastAsiaTheme="majorEastAsia" w:hAnsiTheme="majorHAnsi" w:cstheme="majorBidi"/>
      <w:b/>
      <w:bCs/>
      <w:sz w:val="24"/>
      <w:szCs w:val="24"/>
    </w:rPr>
  </w:style>
  <w:style w:type="paragraph" w:styleId="List">
    <w:name w:val="List"/>
    <w:basedOn w:val="Normal"/>
    <w:uiPriority w:val="99"/>
    <w:unhideWhenUsed/>
    <w:rsid w:val="00EA0A52"/>
    <w:pPr>
      <w:ind w:left="283" w:hanging="283"/>
      <w:contextualSpacing/>
    </w:pPr>
  </w:style>
  <w:style w:type="paragraph" w:styleId="ListBullet">
    <w:name w:val="List Bullet"/>
    <w:basedOn w:val="Normal"/>
    <w:uiPriority w:val="99"/>
    <w:unhideWhenUsed/>
    <w:rsid w:val="00EA0A52"/>
    <w:pPr>
      <w:numPr>
        <w:numId w:val="1"/>
      </w:numPr>
      <w:contextualSpacing/>
    </w:pPr>
  </w:style>
  <w:style w:type="paragraph" w:styleId="ListNumber">
    <w:name w:val="List Number"/>
    <w:basedOn w:val="Normal"/>
    <w:uiPriority w:val="99"/>
    <w:unhideWhenUsed/>
    <w:rsid w:val="00EA0A52"/>
    <w:pPr>
      <w:numPr>
        <w:numId w:val="6"/>
      </w:numPr>
      <w:contextualSpacing/>
    </w:pPr>
  </w:style>
  <w:style w:type="paragraph" w:styleId="List2">
    <w:name w:val="List 2"/>
    <w:basedOn w:val="Normal"/>
    <w:uiPriority w:val="99"/>
    <w:unhideWhenUsed/>
    <w:rsid w:val="00EA0A52"/>
    <w:pPr>
      <w:ind w:left="566" w:hanging="283"/>
      <w:contextualSpacing/>
    </w:pPr>
  </w:style>
  <w:style w:type="paragraph" w:styleId="List3">
    <w:name w:val="List 3"/>
    <w:basedOn w:val="Normal"/>
    <w:uiPriority w:val="99"/>
    <w:unhideWhenUsed/>
    <w:rsid w:val="00EA0A52"/>
    <w:pPr>
      <w:ind w:left="849" w:hanging="283"/>
      <w:contextualSpacing/>
    </w:pPr>
  </w:style>
  <w:style w:type="paragraph" w:styleId="List4">
    <w:name w:val="List 4"/>
    <w:basedOn w:val="Normal"/>
    <w:uiPriority w:val="99"/>
    <w:unhideWhenUsed/>
    <w:rsid w:val="00EA0A52"/>
    <w:pPr>
      <w:ind w:left="1132" w:hanging="283"/>
      <w:contextualSpacing/>
    </w:pPr>
  </w:style>
  <w:style w:type="paragraph" w:styleId="List5">
    <w:name w:val="List 5"/>
    <w:basedOn w:val="Normal"/>
    <w:uiPriority w:val="99"/>
    <w:unhideWhenUsed/>
    <w:rsid w:val="00EA0A52"/>
    <w:pPr>
      <w:ind w:left="1415" w:hanging="283"/>
      <w:contextualSpacing/>
    </w:pPr>
  </w:style>
  <w:style w:type="paragraph" w:styleId="ListBullet2">
    <w:name w:val="List Bullet 2"/>
    <w:basedOn w:val="Normal"/>
    <w:uiPriority w:val="99"/>
    <w:unhideWhenUsed/>
    <w:rsid w:val="00EA0A52"/>
    <w:pPr>
      <w:numPr>
        <w:numId w:val="2"/>
      </w:numPr>
      <w:contextualSpacing/>
    </w:pPr>
  </w:style>
  <w:style w:type="paragraph" w:styleId="ListBullet3">
    <w:name w:val="List Bullet 3"/>
    <w:basedOn w:val="Normal"/>
    <w:uiPriority w:val="99"/>
    <w:unhideWhenUsed/>
    <w:rsid w:val="00EA0A52"/>
    <w:pPr>
      <w:numPr>
        <w:numId w:val="3"/>
      </w:numPr>
      <w:contextualSpacing/>
    </w:pPr>
  </w:style>
  <w:style w:type="paragraph" w:styleId="ListBullet4">
    <w:name w:val="List Bullet 4"/>
    <w:basedOn w:val="Normal"/>
    <w:uiPriority w:val="99"/>
    <w:unhideWhenUsed/>
    <w:rsid w:val="00EA0A52"/>
    <w:pPr>
      <w:numPr>
        <w:numId w:val="4"/>
      </w:numPr>
      <w:contextualSpacing/>
    </w:pPr>
  </w:style>
  <w:style w:type="paragraph" w:styleId="ListBullet5">
    <w:name w:val="List Bullet 5"/>
    <w:basedOn w:val="Normal"/>
    <w:uiPriority w:val="99"/>
    <w:unhideWhenUsed/>
    <w:rsid w:val="00EA0A52"/>
    <w:pPr>
      <w:numPr>
        <w:numId w:val="5"/>
      </w:numPr>
      <w:contextualSpacing/>
    </w:pPr>
  </w:style>
  <w:style w:type="paragraph" w:styleId="ListNumber2">
    <w:name w:val="List Number 2"/>
    <w:basedOn w:val="Normal"/>
    <w:uiPriority w:val="99"/>
    <w:unhideWhenUsed/>
    <w:rsid w:val="00EA0A52"/>
    <w:pPr>
      <w:numPr>
        <w:numId w:val="7"/>
      </w:numPr>
      <w:contextualSpacing/>
    </w:pPr>
  </w:style>
  <w:style w:type="paragraph" w:styleId="ListNumber3">
    <w:name w:val="List Number 3"/>
    <w:basedOn w:val="Normal"/>
    <w:uiPriority w:val="99"/>
    <w:unhideWhenUsed/>
    <w:rsid w:val="00EA0A52"/>
    <w:pPr>
      <w:numPr>
        <w:numId w:val="8"/>
      </w:numPr>
      <w:contextualSpacing/>
    </w:pPr>
  </w:style>
  <w:style w:type="paragraph" w:styleId="ListNumber4">
    <w:name w:val="List Number 4"/>
    <w:basedOn w:val="Normal"/>
    <w:uiPriority w:val="99"/>
    <w:unhideWhenUsed/>
    <w:rsid w:val="00EA0A52"/>
    <w:pPr>
      <w:numPr>
        <w:numId w:val="9"/>
      </w:numPr>
      <w:contextualSpacing/>
    </w:pPr>
  </w:style>
  <w:style w:type="paragraph" w:styleId="ListNumber5">
    <w:name w:val="List Number 5"/>
    <w:basedOn w:val="Normal"/>
    <w:uiPriority w:val="99"/>
    <w:unhideWhenUsed/>
    <w:rsid w:val="00EA0A52"/>
    <w:pPr>
      <w:numPr>
        <w:numId w:val="10"/>
      </w:numPr>
      <w:contextualSpacing/>
    </w:pPr>
  </w:style>
  <w:style w:type="paragraph" w:styleId="Title">
    <w:name w:val="Title"/>
    <w:basedOn w:val="Normal"/>
    <w:next w:val="Normal"/>
    <w:link w:val="TitleChar"/>
    <w:uiPriority w:val="10"/>
    <w:qFormat/>
    <w:rsid w:val="00EA0A5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A52"/>
    <w:rPr>
      <w:rFonts w:asciiTheme="majorHAnsi" w:eastAsiaTheme="majorEastAsia" w:hAnsiTheme="majorHAnsi" w:cstheme="majorBidi"/>
      <w:spacing w:val="-10"/>
      <w:kern w:val="28"/>
      <w:sz w:val="56"/>
      <w:szCs w:val="56"/>
    </w:rPr>
  </w:style>
  <w:style w:type="paragraph" w:styleId="Closing">
    <w:name w:val="Closing"/>
    <w:basedOn w:val="Normal"/>
    <w:link w:val="ClosingChar"/>
    <w:uiPriority w:val="99"/>
    <w:unhideWhenUsed/>
    <w:rsid w:val="00EA0A52"/>
    <w:pPr>
      <w:spacing w:line="240" w:lineRule="auto"/>
      <w:ind w:left="4252"/>
    </w:pPr>
  </w:style>
  <w:style w:type="character" w:customStyle="1" w:styleId="ClosingChar">
    <w:name w:val="Closing Char"/>
    <w:basedOn w:val="DefaultParagraphFont"/>
    <w:link w:val="Closing"/>
    <w:uiPriority w:val="99"/>
    <w:rsid w:val="00EA0A52"/>
    <w:rPr>
      <w:sz w:val="22"/>
    </w:rPr>
  </w:style>
  <w:style w:type="paragraph" w:styleId="Signature">
    <w:name w:val="Signature"/>
    <w:basedOn w:val="Normal"/>
    <w:link w:val="SignatureChar"/>
    <w:uiPriority w:val="99"/>
    <w:unhideWhenUsed/>
    <w:rsid w:val="00EA0A52"/>
    <w:pPr>
      <w:spacing w:line="240" w:lineRule="auto"/>
      <w:ind w:left="4252"/>
    </w:pPr>
  </w:style>
  <w:style w:type="character" w:customStyle="1" w:styleId="SignatureChar">
    <w:name w:val="Signature Char"/>
    <w:basedOn w:val="DefaultParagraphFont"/>
    <w:link w:val="Signature"/>
    <w:uiPriority w:val="99"/>
    <w:rsid w:val="00EA0A52"/>
    <w:rPr>
      <w:sz w:val="22"/>
    </w:rPr>
  </w:style>
  <w:style w:type="paragraph" w:styleId="BodyText">
    <w:name w:val="Body Text"/>
    <w:basedOn w:val="Normal"/>
    <w:link w:val="BodyTextChar"/>
    <w:uiPriority w:val="99"/>
    <w:unhideWhenUsed/>
    <w:rsid w:val="00EA0A52"/>
    <w:pPr>
      <w:spacing w:after="120"/>
    </w:pPr>
  </w:style>
  <w:style w:type="character" w:customStyle="1" w:styleId="BodyTextChar">
    <w:name w:val="Body Text Char"/>
    <w:basedOn w:val="DefaultParagraphFont"/>
    <w:link w:val="BodyText"/>
    <w:uiPriority w:val="99"/>
    <w:rsid w:val="00EA0A52"/>
    <w:rPr>
      <w:sz w:val="22"/>
    </w:rPr>
  </w:style>
  <w:style w:type="paragraph" w:styleId="BodyTextIndent">
    <w:name w:val="Body Text Indent"/>
    <w:basedOn w:val="Normal"/>
    <w:link w:val="BodyTextIndentChar"/>
    <w:uiPriority w:val="99"/>
    <w:unhideWhenUsed/>
    <w:rsid w:val="00EA0A52"/>
    <w:pPr>
      <w:spacing w:after="120"/>
      <w:ind w:left="283"/>
    </w:pPr>
  </w:style>
  <w:style w:type="character" w:customStyle="1" w:styleId="BodyTextIndentChar">
    <w:name w:val="Body Text Indent Char"/>
    <w:basedOn w:val="DefaultParagraphFont"/>
    <w:link w:val="BodyTextIndent"/>
    <w:uiPriority w:val="99"/>
    <w:rsid w:val="00EA0A52"/>
    <w:rPr>
      <w:sz w:val="22"/>
    </w:rPr>
  </w:style>
  <w:style w:type="paragraph" w:styleId="ListContinue">
    <w:name w:val="List Continue"/>
    <w:basedOn w:val="Normal"/>
    <w:uiPriority w:val="99"/>
    <w:unhideWhenUsed/>
    <w:rsid w:val="00EA0A52"/>
    <w:pPr>
      <w:spacing w:after="120"/>
      <w:ind w:left="283"/>
      <w:contextualSpacing/>
    </w:pPr>
  </w:style>
  <w:style w:type="paragraph" w:styleId="ListContinue2">
    <w:name w:val="List Continue 2"/>
    <w:basedOn w:val="Normal"/>
    <w:uiPriority w:val="99"/>
    <w:unhideWhenUsed/>
    <w:rsid w:val="00EA0A52"/>
    <w:pPr>
      <w:spacing w:after="120"/>
      <w:ind w:left="566"/>
      <w:contextualSpacing/>
    </w:pPr>
  </w:style>
  <w:style w:type="paragraph" w:styleId="ListContinue3">
    <w:name w:val="List Continue 3"/>
    <w:basedOn w:val="Normal"/>
    <w:uiPriority w:val="99"/>
    <w:unhideWhenUsed/>
    <w:rsid w:val="00EA0A52"/>
    <w:pPr>
      <w:spacing w:after="120"/>
      <w:ind w:left="849"/>
      <w:contextualSpacing/>
    </w:pPr>
  </w:style>
  <w:style w:type="paragraph" w:styleId="ListContinue4">
    <w:name w:val="List Continue 4"/>
    <w:basedOn w:val="Normal"/>
    <w:uiPriority w:val="99"/>
    <w:unhideWhenUsed/>
    <w:rsid w:val="00EA0A52"/>
    <w:pPr>
      <w:spacing w:after="120"/>
      <w:ind w:left="1132"/>
      <w:contextualSpacing/>
    </w:pPr>
  </w:style>
  <w:style w:type="paragraph" w:styleId="ListContinue5">
    <w:name w:val="List Continue 5"/>
    <w:basedOn w:val="Normal"/>
    <w:uiPriority w:val="99"/>
    <w:unhideWhenUsed/>
    <w:rsid w:val="00EA0A52"/>
    <w:pPr>
      <w:spacing w:after="120"/>
      <w:ind w:left="1415"/>
      <w:contextualSpacing/>
    </w:pPr>
  </w:style>
  <w:style w:type="paragraph" w:styleId="MessageHeader">
    <w:name w:val="Message Header"/>
    <w:basedOn w:val="Normal"/>
    <w:link w:val="MessageHeaderChar"/>
    <w:uiPriority w:val="99"/>
    <w:unhideWhenUsed/>
    <w:rsid w:val="00EA0A5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A0A52"/>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EA0A5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A0A52"/>
    <w:rPr>
      <w:rFonts w:asciiTheme="minorHAnsi" w:eastAsiaTheme="minorEastAsia" w:hAnsiTheme="minorHAnsi"/>
      <w:color w:val="5A5A5A" w:themeColor="text1" w:themeTint="A5"/>
      <w:spacing w:val="15"/>
      <w:sz w:val="22"/>
      <w:szCs w:val="22"/>
    </w:rPr>
  </w:style>
  <w:style w:type="paragraph" w:styleId="Salutation">
    <w:name w:val="Salutation"/>
    <w:basedOn w:val="Normal"/>
    <w:next w:val="Normal"/>
    <w:link w:val="SalutationChar"/>
    <w:uiPriority w:val="99"/>
    <w:unhideWhenUsed/>
    <w:rsid w:val="00EA0A52"/>
  </w:style>
  <w:style w:type="character" w:customStyle="1" w:styleId="SalutationChar">
    <w:name w:val="Salutation Char"/>
    <w:basedOn w:val="DefaultParagraphFont"/>
    <w:link w:val="Salutation"/>
    <w:uiPriority w:val="99"/>
    <w:rsid w:val="00EA0A52"/>
    <w:rPr>
      <w:sz w:val="22"/>
    </w:rPr>
  </w:style>
  <w:style w:type="paragraph" w:styleId="Date">
    <w:name w:val="Date"/>
    <w:basedOn w:val="Normal"/>
    <w:next w:val="Normal"/>
    <w:link w:val="DateChar"/>
    <w:uiPriority w:val="99"/>
    <w:unhideWhenUsed/>
    <w:rsid w:val="00EA0A52"/>
  </w:style>
  <w:style w:type="character" w:customStyle="1" w:styleId="DateChar">
    <w:name w:val="Date Char"/>
    <w:basedOn w:val="DefaultParagraphFont"/>
    <w:link w:val="Date"/>
    <w:uiPriority w:val="99"/>
    <w:rsid w:val="00EA0A52"/>
    <w:rPr>
      <w:sz w:val="22"/>
    </w:rPr>
  </w:style>
  <w:style w:type="paragraph" w:styleId="BodyTextFirstIndent">
    <w:name w:val="Body Text First Indent"/>
    <w:basedOn w:val="BodyText"/>
    <w:link w:val="BodyTextFirstIndentChar"/>
    <w:uiPriority w:val="99"/>
    <w:unhideWhenUsed/>
    <w:rsid w:val="00EA0A52"/>
    <w:pPr>
      <w:spacing w:after="0"/>
      <w:ind w:firstLine="360"/>
    </w:pPr>
  </w:style>
  <w:style w:type="character" w:customStyle="1" w:styleId="BodyTextFirstIndentChar">
    <w:name w:val="Body Text First Indent Char"/>
    <w:basedOn w:val="BodyTextChar"/>
    <w:link w:val="BodyTextFirstIndent"/>
    <w:uiPriority w:val="99"/>
    <w:rsid w:val="00EA0A52"/>
    <w:rPr>
      <w:sz w:val="22"/>
    </w:rPr>
  </w:style>
  <w:style w:type="paragraph" w:styleId="BodyTextFirstIndent2">
    <w:name w:val="Body Text First Indent 2"/>
    <w:basedOn w:val="BodyTextIndent"/>
    <w:link w:val="BodyTextFirstIndent2Char"/>
    <w:uiPriority w:val="99"/>
    <w:unhideWhenUsed/>
    <w:rsid w:val="00EA0A52"/>
    <w:pPr>
      <w:spacing w:after="0"/>
      <w:ind w:left="360" w:firstLine="360"/>
    </w:pPr>
  </w:style>
  <w:style w:type="character" w:customStyle="1" w:styleId="BodyTextFirstIndent2Char">
    <w:name w:val="Body Text First Indent 2 Char"/>
    <w:basedOn w:val="BodyTextIndentChar"/>
    <w:link w:val="BodyTextFirstIndent2"/>
    <w:uiPriority w:val="99"/>
    <w:rsid w:val="00EA0A52"/>
    <w:rPr>
      <w:sz w:val="22"/>
    </w:rPr>
  </w:style>
  <w:style w:type="paragraph" w:styleId="BodyText2">
    <w:name w:val="Body Text 2"/>
    <w:basedOn w:val="Normal"/>
    <w:link w:val="BodyText2Char"/>
    <w:uiPriority w:val="99"/>
    <w:unhideWhenUsed/>
    <w:rsid w:val="00EA0A52"/>
    <w:pPr>
      <w:spacing w:after="120" w:line="480" w:lineRule="auto"/>
    </w:pPr>
  </w:style>
  <w:style w:type="character" w:customStyle="1" w:styleId="BodyText2Char">
    <w:name w:val="Body Text 2 Char"/>
    <w:basedOn w:val="DefaultParagraphFont"/>
    <w:link w:val="BodyText2"/>
    <w:uiPriority w:val="99"/>
    <w:rsid w:val="00EA0A52"/>
    <w:rPr>
      <w:sz w:val="22"/>
    </w:rPr>
  </w:style>
  <w:style w:type="paragraph" w:styleId="BodyText3">
    <w:name w:val="Body Text 3"/>
    <w:basedOn w:val="Normal"/>
    <w:link w:val="BodyText3Char"/>
    <w:uiPriority w:val="99"/>
    <w:unhideWhenUsed/>
    <w:rsid w:val="00EA0A52"/>
    <w:pPr>
      <w:spacing w:after="120"/>
    </w:pPr>
    <w:rPr>
      <w:sz w:val="16"/>
      <w:szCs w:val="16"/>
    </w:rPr>
  </w:style>
  <w:style w:type="character" w:customStyle="1" w:styleId="BodyText3Char">
    <w:name w:val="Body Text 3 Char"/>
    <w:basedOn w:val="DefaultParagraphFont"/>
    <w:link w:val="BodyText3"/>
    <w:uiPriority w:val="99"/>
    <w:rsid w:val="00EA0A52"/>
    <w:rPr>
      <w:sz w:val="16"/>
      <w:szCs w:val="16"/>
    </w:rPr>
  </w:style>
  <w:style w:type="paragraph" w:styleId="BodyTextIndent2">
    <w:name w:val="Body Text Indent 2"/>
    <w:basedOn w:val="Normal"/>
    <w:link w:val="BodyTextIndent2Char"/>
    <w:uiPriority w:val="99"/>
    <w:unhideWhenUsed/>
    <w:rsid w:val="00EA0A52"/>
    <w:pPr>
      <w:spacing w:after="120" w:line="480" w:lineRule="auto"/>
      <w:ind w:left="283"/>
    </w:pPr>
  </w:style>
  <w:style w:type="character" w:customStyle="1" w:styleId="BodyTextIndent2Char">
    <w:name w:val="Body Text Indent 2 Char"/>
    <w:basedOn w:val="DefaultParagraphFont"/>
    <w:link w:val="BodyTextIndent2"/>
    <w:uiPriority w:val="99"/>
    <w:rsid w:val="00EA0A52"/>
    <w:rPr>
      <w:sz w:val="22"/>
    </w:rPr>
  </w:style>
  <w:style w:type="paragraph" w:styleId="BodyTextIndent3">
    <w:name w:val="Body Text Indent 3"/>
    <w:basedOn w:val="Normal"/>
    <w:link w:val="BodyTextIndent3Char"/>
    <w:uiPriority w:val="99"/>
    <w:unhideWhenUsed/>
    <w:rsid w:val="00EA0A52"/>
    <w:pPr>
      <w:spacing w:after="120"/>
      <w:ind w:left="283"/>
    </w:pPr>
    <w:rPr>
      <w:sz w:val="16"/>
      <w:szCs w:val="16"/>
    </w:rPr>
  </w:style>
  <w:style w:type="character" w:customStyle="1" w:styleId="BodyTextIndent3Char">
    <w:name w:val="Body Text Indent 3 Char"/>
    <w:basedOn w:val="DefaultParagraphFont"/>
    <w:link w:val="BodyTextIndent3"/>
    <w:uiPriority w:val="99"/>
    <w:rsid w:val="00EA0A52"/>
    <w:rPr>
      <w:sz w:val="16"/>
      <w:szCs w:val="16"/>
    </w:rPr>
  </w:style>
  <w:style w:type="paragraph" w:styleId="BlockText">
    <w:name w:val="Block Text"/>
    <w:basedOn w:val="Normal"/>
    <w:uiPriority w:val="99"/>
    <w:unhideWhenUsed/>
    <w:rsid w:val="00EA0A5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Hyperlink">
    <w:name w:val="Hyperlink"/>
    <w:basedOn w:val="DefaultParagraphFont"/>
    <w:uiPriority w:val="99"/>
    <w:unhideWhenUsed/>
    <w:rsid w:val="00EA0A52"/>
    <w:rPr>
      <w:color w:val="0000FF" w:themeColor="hyperlink"/>
      <w:u w:val="single"/>
    </w:rPr>
  </w:style>
  <w:style w:type="character" w:styleId="FollowedHyperlink">
    <w:name w:val="FollowedHyperlink"/>
    <w:basedOn w:val="DefaultParagraphFont"/>
    <w:uiPriority w:val="99"/>
    <w:unhideWhenUsed/>
    <w:rsid w:val="00EA0A52"/>
    <w:rPr>
      <w:color w:val="800080" w:themeColor="followedHyperlink"/>
      <w:u w:val="single"/>
    </w:rPr>
  </w:style>
  <w:style w:type="character" w:styleId="Strong">
    <w:name w:val="Strong"/>
    <w:basedOn w:val="DefaultParagraphFont"/>
    <w:uiPriority w:val="22"/>
    <w:qFormat/>
    <w:rsid w:val="00EA0A52"/>
    <w:rPr>
      <w:b/>
      <w:bCs/>
    </w:rPr>
  </w:style>
  <w:style w:type="character" w:styleId="Emphasis">
    <w:name w:val="Emphasis"/>
    <w:basedOn w:val="DefaultParagraphFont"/>
    <w:uiPriority w:val="20"/>
    <w:qFormat/>
    <w:rsid w:val="00EA0A52"/>
    <w:rPr>
      <w:i/>
      <w:iCs/>
    </w:rPr>
  </w:style>
  <w:style w:type="paragraph" w:styleId="DocumentMap">
    <w:name w:val="Document Map"/>
    <w:basedOn w:val="Normal"/>
    <w:link w:val="DocumentMapChar"/>
    <w:uiPriority w:val="99"/>
    <w:unhideWhenUsed/>
    <w:rsid w:val="00EA0A5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EA0A52"/>
    <w:rPr>
      <w:rFonts w:ascii="Segoe UI" w:hAnsi="Segoe UI" w:cs="Segoe UI"/>
      <w:sz w:val="16"/>
      <w:szCs w:val="16"/>
    </w:rPr>
  </w:style>
  <w:style w:type="paragraph" w:styleId="PlainText">
    <w:name w:val="Plain Text"/>
    <w:basedOn w:val="Normal"/>
    <w:link w:val="PlainTextChar"/>
    <w:uiPriority w:val="99"/>
    <w:unhideWhenUsed/>
    <w:rsid w:val="00EA0A5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EA0A52"/>
    <w:rPr>
      <w:rFonts w:ascii="Consolas" w:hAnsi="Consolas"/>
      <w:sz w:val="21"/>
      <w:szCs w:val="21"/>
    </w:rPr>
  </w:style>
  <w:style w:type="paragraph" w:styleId="E-mailSignature">
    <w:name w:val="E-mail Signature"/>
    <w:basedOn w:val="Normal"/>
    <w:link w:val="E-mailSignatureChar"/>
    <w:uiPriority w:val="99"/>
    <w:unhideWhenUsed/>
    <w:rsid w:val="00EA0A52"/>
    <w:pPr>
      <w:spacing w:line="240" w:lineRule="auto"/>
    </w:pPr>
  </w:style>
  <w:style w:type="character" w:customStyle="1" w:styleId="E-mailSignatureChar">
    <w:name w:val="E-mail Signature Char"/>
    <w:basedOn w:val="DefaultParagraphFont"/>
    <w:link w:val="E-mailSignature"/>
    <w:uiPriority w:val="99"/>
    <w:rsid w:val="00EA0A52"/>
    <w:rPr>
      <w:sz w:val="22"/>
    </w:rPr>
  </w:style>
  <w:style w:type="paragraph" w:styleId="NormalWeb">
    <w:name w:val="Normal (Web)"/>
    <w:basedOn w:val="Normal"/>
    <w:uiPriority w:val="99"/>
    <w:unhideWhenUsed/>
    <w:rsid w:val="00EA0A52"/>
    <w:rPr>
      <w:rFonts w:cs="Times New Roman"/>
      <w:sz w:val="24"/>
      <w:szCs w:val="24"/>
    </w:rPr>
  </w:style>
  <w:style w:type="character" w:styleId="HTMLAcronym">
    <w:name w:val="HTML Acronym"/>
    <w:basedOn w:val="DefaultParagraphFont"/>
    <w:uiPriority w:val="99"/>
    <w:unhideWhenUsed/>
    <w:rsid w:val="00EA0A52"/>
  </w:style>
  <w:style w:type="paragraph" w:styleId="HTMLAddress">
    <w:name w:val="HTML Address"/>
    <w:basedOn w:val="Normal"/>
    <w:link w:val="HTMLAddressChar"/>
    <w:uiPriority w:val="99"/>
    <w:unhideWhenUsed/>
    <w:rsid w:val="00EA0A52"/>
    <w:pPr>
      <w:spacing w:line="240" w:lineRule="auto"/>
    </w:pPr>
    <w:rPr>
      <w:i/>
      <w:iCs/>
    </w:rPr>
  </w:style>
  <w:style w:type="character" w:customStyle="1" w:styleId="HTMLAddressChar">
    <w:name w:val="HTML Address Char"/>
    <w:basedOn w:val="DefaultParagraphFont"/>
    <w:link w:val="HTMLAddress"/>
    <w:uiPriority w:val="99"/>
    <w:rsid w:val="00EA0A52"/>
    <w:rPr>
      <w:i/>
      <w:iCs/>
      <w:sz w:val="22"/>
    </w:rPr>
  </w:style>
  <w:style w:type="character" w:styleId="HTMLCite">
    <w:name w:val="HTML Cite"/>
    <w:basedOn w:val="DefaultParagraphFont"/>
    <w:uiPriority w:val="99"/>
    <w:unhideWhenUsed/>
    <w:rsid w:val="00EA0A52"/>
    <w:rPr>
      <w:i/>
      <w:iCs/>
    </w:rPr>
  </w:style>
  <w:style w:type="character" w:styleId="HTMLCode">
    <w:name w:val="HTML Code"/>
    <w:basedOn w:val="DefaultParagraphFont"/>
    <w:uiPriority w:val="99"/>
    <w:unhideWhenUsed/>
    <w:rsid w:val="00EA0A52"/>
    <w:rPr>
      <w:rFonts w:ascii="Consolas" w:hAnsi="Consolas"/>
      <w:sz w:val="20"/>
      <w:szCs w:val="20"/>
    </w:rPr>
  </w:style>
  <w:style w:type="character" w:styleId="HTMLDefinition">
    <w:name w:val="HTML Definition"/>
    <w:basedOn w:val="DefaultParagraphFont"/>
    <w:uiPriority w:val="99"/>
    <w:unhideWhenUsed/>
    <w:rsid w:val="00EA0A52"/>
    <w:rPr>
      <w:i/>
      <w:iCs/>
    </w:rPr>
  </w:style>
  <w:style w:type="character" w:styleId="HTMLKeyboard">
    <w:name w:val="HTML Keyboard"/>
    <w:basedOn w:val="DefaultParagraphFont"/>
    <w:uiPriority w:val="99"/>
    <w:unhideWhenUsed/>
    <w:rsid w:val="00EA0A52"/>
    <w:rPr>
      <w:rFonts w:ascii="Consolas" w:hAnsi="Consolas"/>
      <w:sz w:val="20"/>
      <w:szCs w:val="20"/>
    </w:rPr>
  </w:style>
  <w:style w:type="paragraph" w:styleId="HTMLPreformatted">
    <w:name w:val="HTML Preformatted"/>
    <w:basedOn w:val="Normal"/>
    <w:link w:val="HTMLPreformattedChar"/>
    <w:uiPriority w:val="99"/>
    <w:unhideWhenUsed/>
    <w:rsid w:val="00EA0A5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EA0A52"/>
    <w:rPr>
      <w:rFonts w:ascii="Consolas" w:hAnsi="Consolas"/>
    </w:rPr>
  </w:style>
  <w:style w:type="character" w:styleId="HTMLSample">
    <w:name w:val="HTML Sample"/>
    <w:basedOn w:val="DefaultParagraphFont"/>
    <w:uiPriority w:val="99"/>
    <w:unhideWhenUsed/>
    <w:rsid w:val="00EA0A52"/>
    <w:rPr>
      <w:rFonts w:ascii="Consolas" w:hAnsi="Consolas"/>
      <w:sz w:val="24"/>
      <w:szCs w:val="24"/>
    </w:rPr>
  </w:style>
  <w:style w:type="character" w:styleId="HTMLTypewriter">
    <w:name w:val="HTML Typewriter"/>
    <w:basedOn w:val="DefaultParagraphFont"/>
    <w:uiPriority w:val="99"/>
    <w:unhideWhenUsed/>
    <w:rsid w:val="00EA0A52"/>
    <w:rPr>
      <w:rFonts w:ascii="Consolas" w:hAnsi="Consolas"/>
      <w:sz w:val="20"/>
      <w:szCs w:val="20"/>
    </w:rPr>
  </w:style>
  <w:style w:type="character" w:styleId="HTMLVariable">
    <w:name w:val="HTML Variable"/>
    <w:basedOn w:val="DefaultParagraphFont"/>
    <w:uiPriority w:val="99"/>
    <w:unhideWhenUsed/>
    <w:rsid w:val="00EA0A52"/>
    <w:rPr>
      <w:i/>
      <w:iCs/>
    </w:rPr>
  </w:style>
  <w:style w:type="paragraph" w:styleId="CommentSubject">
    <w:name w:val="annotation subject"/>
    <w:basedOn w:val="CommentText"/>
    <w:next w:val="CommentText"/>
    <w:link w:val="CommentSubjectChar"/>
    <w:uiPriority w:val="99"/>
    <w:unhideWhenUsed/>
    <w:rsid w:val="00EA0A52"/>
    <w:rPr>
      <w:b/>
      <w:bCs/>
    </w:rPr>
  </w:style>
  <w:style w:type="character" w:customStyle="1" w:styleId="CommentSubjectChar">
    <w:name w:val="Comment Subject Char"/>
    <w:basedOn w:val="CommentTextChar"/>
    <w:link w:val="CommentSubject"/>
    <w:uiPriority w:val="99"/>
    <w:rsid w:val="00EA0A52"/>
    <w:rPr>
      <w:b/>
      <w:bCs/>
    </w:rPr>
  </w:style>
  <w:style w:type="numbering" w:styleId="1ai">
    <w:name w:val="Outline List 1"/>
    <w:basedOn w:val="NoList"/>
    <w:uiPriority w:val="99"/>
    <w:unhideWhenUsed/>
    <w:rsid w:val="00EA0A52"/>
    <w:pPr>
      <w:numPr>
        <w:numId w:val="14"/>
      </w:numPr>
    </w:pPr>
  </w:style>
  <w:style w:type="numbering" w:styleId="111111">
    <w:name w:val="Outline List 2"/>
    <w:basedOn w:val="NoList"/>
    <w:uiPriority w:val="99"/>
    <w:unhideWhenUsed/>
    <w:rsid w:val="00EA0A52"/>
    <w:pPr>
      <w:numPr>
        <w:numId w:val="15"/>
      </w:numPr>
    </w:pPr>
  </w:style>
  <w:style w:type="numbering" w:styleId="ArticleSection">
    <w:name w:val="Outline List 3"/>
    <w:basedOn w:val="NoList"/>
    <w:uiPriority w:val="99"/>
    <w:unhideWhenUsed/>
    <w:rsid w:val="00EA0A52"/>
    <w:pPr>
      <w:numPr>
        <w:numId w:val="17"/>
      </w:numPr>
    </w:pPr>
  </w:style>
  <w:style w:type="table" w:styleId="TableSimple1">
    <w:name w:val="Table Simple 1"/>
    <w:basedOn w:val="TableNormal"/>
    <w:uiPriority w:val="99"/>
    <w:unhideWhenUsed/>
    <w:rsid w:val="00EA0A5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EA0A5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EA0A5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unhideWhenUsed/>
    <w:rsid w:val="00EA0A5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EA0A5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EA0A5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EA0A5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EA0A5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EA0A5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EA0A5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EA0A5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EA0A5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EA0A5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EA0A5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EA0A5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unhideWhenUsed/>
    <w:rsid w:val="00EA0A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EA0A5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EA0A5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EA0A5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EA0A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EA0A5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EA0A5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EA0A5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EA0A5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EA0A5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EA0A5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EA0A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EA0A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EA0A5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EA0A5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EA0A5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unhideWhenUsed/>
    <w:rsid w:val="00EA0A5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EA0A5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EA0A5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unhideWhenUsed/>
    <w:rsid w:val="00EA0A5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EA0A5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unhideWhenUsed/>
    <w:rsid w:val="00EA0A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EA0A5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EA0A5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unhideWhenUsed/>
    <w:rsid w:val="00EA0A5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EA0A5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EA0A5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unhideWhenUsed/>
    <w:rsid w:val="00EA0A5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96C3F"/>
    <w:rPr>
      <w:rFonts w:eastAsia="Times New Roman" w:cs="Times New Roman"/>
      <w:b/>
      <w:kern w:val="28"/>
      <w:sz w:val="24"/>
      <w:lang w:eastAsia="en-AU"/>
    </w:rPr>
  </w:style>
  <w:style w:type="paragraph" w:customStyle="1" w:styleId="ETAsubitem">
    <w:name w:val="ETA(subitem)"/>
    <w:basedOn w:val="OPCParaBase"/>
    <w:rsid w:val="00EA0A52"/>
    <w:pPr>
      <w:tabs>
        <w:tab w:val="right" w:pos="340"/>
      </w:tabs>
      <w:spacing w:before="60" w:line="240" w:lineRule="auto"/>
      <w:ind w:left="454" w:hanging="454"/>
    </w:pPr>
    <w:rPr>
      <w:sz w:val="20"/>
    </w:rPr>
  </w:style>
  <w:style w:type="paragraph" w:customStyle="1" w:styleId="ETApara">
    <w:name w:val="ETA(para)"/>
    <w:basedOn w:val="OPCParaBase"/>
    <w:rsid w:val="00EA0A52"/>
    <w:pPr>
      <w:tabs>
        <w:tab w:val="right" w:pos="754"/>
      </w:tabs>
      <w:spacing w:before="60" w:line="240" w:lineRule="auto"/>
      <w:ind w:left="828" w:hanging="828"/>
    </w:pPr>
    <w:rPr>
      <w:sz w:val="20"/>
    </w:rPr>
  </w:style>
  <w:style w:type="paragraph" w:customStyle="1" w:styleId="ETAsubpara">
    <w:name w:val="ETA(subpara)"/>
    <w:basedOn w:val="OPCParaBase"/>
    <w:rsid w:val="00EA0A52"/>
    <w:pPr>
      <w:tabs>
        <w:tab w:val="right" w:pos="1083"/>
      </w:tabs>
      <w:spacing w:before="60" w:line="240" w:lineRule="auto"/>
      <w:ind w:left="1191" w:hanging="1191"/>
    </w:pPr>
    <w:rPr>
      <w:sz w:val="20"/>
    </w:rPr>
  </w:style>
  <w:style w:type="paragraph" w:customStyle="1" w:styleId="ETAsub-subpara">
    <w:name w:val="ETA(sub-subpara)"/>
    <w:basedOn w:val="OPCParaBase"/>
    <w:rsid w:val="00EA0A5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A0A52"/>
  </w:style>
  <w:style w:type="paragraph" w:styleId="Revision">
    <w:name w:val="Revision"/>
    <w:hidden/>
    <w:uiPriority w:val="99"/>
    <w:semiHidden/>
    <w:rsid w:val="00474689"/>
    <w:rPr>
      <w:rFonts w:eastAsia="Calibri" w:cs="Times New Roman"/>
      <w:sz w:val="22"/>
    </w:rPr>
  </w:style>
  <w:style w:type="character" w:customStyle="1" w:styleId="paragraphChar">
    <w:name w:val="paragraph Char"/>
    <w:aliases w:val="a Char"/>
    <w:link w:val="paragraph"/>
    <w:rsid w:val="00474689"/>
    <w:rPr>
      <w:rFonts w:eastAsia="Times New Roman" w:cs="Times New Roman"/>
      <w:sz w:val="22"/>
      <w:lang w:eastAsia="en-AU"/>
    </w:rPr>
  </w:style>
  <w:style w:type="character" w:customStyle="1" w:styleId="TabletextChar">
    <w:name w:val="Tabletext Char"/>
    <w:aliases w:val="tt Char"/>
    <w:basedOn w:val="DefaultParagraphFont"/>
    <w:link w:val="Tabletext"/>
    <w:rsid w:val="008B5793"/>
    <w:rPr>
      <w:rFonts w:eastAsia="Times New Roman" w:cs="Times New Roman"/>
      <w:lang w:eastAsia="en-AU"/>
    </w:rPr>
  </w:style>
  <w:style w:type="paragraph" w:customStyle="1" w:styleId="ActHead10">
    <w:name w:val="ActHead 10"/>
    <w:aliases w:val="sp"/>
    <w:basedOn w:val="OPCParaBase"/>
    <w:next w:val="ActHead3"/>
    <w:rsid w:val="00EA0A52"/>
    <w:pPr>
      <w:keepNext/>
      <w:spacing w:before="280" w:line="240" w:lineRule="auto"/>
      <w:outlineLvl w:val="1"/>
    </w:pPr>
    <w:rPr>
      <w:b/>
      <w:sz w:val="32"/>
      <w:szCs w:val="30"/>
    </w:rPr>
  </w:style>
  <w:style w:type="paragraph" w:customStyle="1" w:styleId="EnStatement">
    <w:name w:val="EnStatement"/>
    <w:basedOn w:val="Normal"/>
    <w:rsid w:val="00EA0A52"/>
    <w:pPr>
      <w:numPr>
        <w:numId w:val="21"/>
      </w:numPr>
    </w:pPr>
    <w:rPr>
      <w:rFonts w:eastAsia="Times New Roman" w:cs="Times New Roman"/>
      <w:lang w:eastAsia="en-AU"/>
    </w:rPr>
  </w:style>
  <w:style w:type="paragraph" w:customStyle="1" w:styleId="EnStatementHeading">
    <w:name w:val="EnStatementHeading"/>
    <w:basedOn w:val="Normal"/>
    <w:rsid w:val="00EA0A52"/>
    <w:rPr>
      <w:rFonts w:eastAsia="Times New Roman" w:cs="Times New Roman"/>
      <w:b/>
      <w:lang w:eastAsia="en-AU"/>
    </w:rPr>
  </w:style>
  <w:style w:type="paragraph" w:styleId="Bibliography">
    <w:name w:val="Bibliography"/>
    <w:basedOn w:val="Normal"/>
    <w:next w:val="Normal"/>
    <w:uiPriority w:val="37"/>
    <w:semiHidden/>
    <w:unhideWhenUsed/>
    <w:rsid w:val="00EA0A52"/>
  </w:style>
  <w:style w:type="character" w:styleId="BookTitle">
    <w:name w:val="Book Title"/>
    <w:basedOn w:val="DefaultParagraphFont"/>
    <w:uiPriority w:val="33"/>
    <w:qFormat/>
    <w:rsid w:val="00EA0A52"/>
    <w:rPr>
      <w:b/>
      <w:bCs/>
      <w:i/>
      <w:iCs/>
      <w:spacing w:val="5"/>
    </w:rPr>
  </w:style>
  <w:style w:type="table" w:styleId="ColorfulGrid">
    <w:name w:val="Colorful Grid"/>
    <w:basedOn w:val="TableNormal"/>
    <w:uiPriority w:val="73"/>
    <w:semiHidden/>
    <w:unhideWhenUsed/>
    <w:rsid w:val="00EA0A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0A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A0A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A0A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A0A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A0A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A0A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A0A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0A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A0A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A0A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A0A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A0A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A0A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A0A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0A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0A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0A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A0A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0A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0A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A0A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0A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A0A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A0A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A0A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A0A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A0A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A0A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0A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0A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0A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0A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0A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0A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0A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0A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A0A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A0A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A0A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A0A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A0A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A0A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0A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A0A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A0A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A0A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A0A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A0A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A0A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0A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A0A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A0A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A0A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A0A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A0A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A0A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0A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A0A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A0A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A0A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A0A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A0A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A0A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0A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A0A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A0A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A0A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A0A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A0A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A0A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0A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A0A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A0A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A0A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A0A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A0A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A0A52"/>
    <w:rPr>
      <w:color w:val="2B579A"/>
      <w:shd w:val="clear" w:color="auto" w:fill="E1DFDD"/>
    </w:rPr>
  </w:style>
  <w:style w:type="character" w:styleId="IntenseEmphasis">
    <w:name w:val="Intense Emphasis"/>
    <w:basedOn w:val="DefaultParagraphFont"/>
    <w:uiPriority w:val="21"/>
    <w:qFormat/>
    <w:rsid w:val="00EA0A52"/>
    <w:rPr>
      <w:i/>
      <w:iCs/>
      <w:color w:val="4F81BD" w:themeColor="accent1"/>
    </w:rPr>
  </w:style>
  <w:style w:type="paragraph" w:styleId="IntenseQuote">
    <w:name w:val="Intense Quote"/>
    <w:basedOn w:val="Normal"/>
    <w:next w:val="Normal"/>
    <w:link w:val="IntenseQuoteChar"/>
    <w:uiPriority w:val="30"/>
    <w:qFormat/>
    <w:rsid w:val="00EA0A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A0A52"/>
    <w:rPr>
      <w:i/>
      <w:iCs/>
      <w:color w:val="4F81BD" w:themeColor="accent1"/>
      <w:sz w:val="22"/>
    </w:rPr>
  </w:style>
  <w:style w:type="character" w:styleId="IntenseReference">
    <w:name w:val="Intense Reference"/>
    <w:basedOn w:val="DefaultParagraphFont"/>
    <w:uiPriority w:val="32"/>
    <w:qFormat/>
    <w:rsid w:val="00EA0A52"/>
    <w:rPr>
      <w:b/>
      <w:bCs/>
      <w:smallCaps/>
      <w:color w:val="4F81BD" w:themeColor="accent1"/>
      <w:spacing w:val="5"/>
    </w:rPr>
  </w:style>
  <w:style w:type="table" w:styleId="LightGrid">
    <w:name w:val="Light Grid"/>
    <w:basedOn w:val="TableNormal"/>
    <w:uiPriority w:val="62"/>
    <w:semiHidden/>
    <w:unhideWhenUsed/>
    <w:rsid w:val="00EA0A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0A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A0A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A0A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A0A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A0A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A0A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A0A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0A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A0A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A0A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A0A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A0A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A0A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A0A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0A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A0A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A0A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A0A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A0A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A0A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A0A52"/>
    <w:pPr>
      <w:ind w:left="720"/>
      <w:contextualSpacing/>
    </w:pPr>
  </w:style>
  <w:style w:type="table" w:styleId="ListTable1Light">
    <w:name w:val="List Table 1 Light"/>
    <w:basedOn w:val="TableNormal"/>
    <w:uiPriority w:val="46"/>
    <w:rsid w:val="00EA0A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0A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A0A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A0A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A0A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A0A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A0A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A0A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0A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A0A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A0A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A0A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A0A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A0A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A0A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0A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A0A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A0A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A0A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A0A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A0A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A0A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0A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A0A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A0A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A0A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A0A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A0A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A0A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0A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0A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0A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0A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0A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0A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0A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0A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A0A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A0A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A0A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A0A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A0A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A0A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0A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0A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0A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0A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0A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0A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A0A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0A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A0A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A0A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A0A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A0A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A0A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0A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0A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A0A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A0A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A0A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A0A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A0A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A0A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0A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A0A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A0A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A0A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A0A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A0A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0A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0A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0A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0A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0A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0A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0A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0A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0A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0A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0A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0A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0A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0A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0A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A0A52"/>
    <w:rPr>
      <w:color w:val="2B579A"/>
      <w:shd w:val="clear" w:color="auto" w:fill="E1DFDD"/>
    </w:rPr>
  </w:style>
  <w:style w:type="paragraph" w:styleId="NoSpacing">
    <w:name w:val="No Spacing"/>
    <w:uiPriority w:val="1"/>
    <w:qFormat/>
    <w:rsid w:val="00EA0A52"/>
    <w:rPr>
      <w:sz w:val="22"/>
    </w:rPr>
  </w:style>
  <w:style w:type="paragraph" w:styleId="NoteHeading">
    <w:name w:val="Note Heading"/>
    <w:basedOn w:val="Normal"/>
    <w:next w:val="Normal"/>
    <w:link w:val="NoteHeadingChar"/>
    <w:uiPriority w:val="99"/>
    <w:semiHidden/>
    <w:unhideWhenUsed/>
    <w:rsid w:val="00EA0A52"/>
    <w:pPr>
      <w:spacing w:line="240" w:lineRule="auto"/>
    </w:pPr>
  </w:style>
  <w:style w:type="character" w:customStyle="1" w:styleId="NoteHeadingChar">
    <w:name w:val="Note Heading Char"/>
    <w:basedOn w:val="DefaultParagraphFont"/>
    <w:link w:val="NoteHeading"/>
    <w:uiPriority w:val="99"/>
    <w:semiHidden/>
    <w:rsid w:val="00EA0A52"/>
    <w:rPr>
      <w:sz w:val="22"/>
    </w:rPr>
  </w:style>
  <w:style w:type="character" w:styleId="PlaceholderText">
    <w:name w:val="Placeholder Text"/>
    <w:basedOn w:val="DefaultParagraphFont"/>
    <w:uiPriority w:val="99"/>
    <w:semiHidden/>
    <w:rsid w:val="00EA0A52"/>
    <w:rPr>
      <w:color w:val="808080"/>
    </w:rPr>
  </w:style>
  <w:style w:type="table" w:styleId="PlainTable1">
    <w:name w:val="Plain Table 1"/>
    <w:basedOn w:val="TableNormal"/>
    <w:uiPriority w:val="41"/>
    <w:rsid w:val="00EA0A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0A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0A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A0A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0A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A0A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0A52"/>
    <w:rPr>
      <w:i/>
      <w:iCs/>
      <w:color w:val="404040" w:themeColor="text1" w:themeTint="BF"/>
      <w:sz w:val="22"/>
    </w:rPr>
  </w:style>
  <w:style w:type="character" w:styleId="SmartHyperlink">
    <w:name w:val="Smart Hyperlink"/>
    <w:basedOn w:val="DefaultParagraphFont"/>
    <w:uiPriority w:val="99"/>
    <w:semiHidden/>
    <w:unhideWhenUsed/>
    <w:rsid w:val="00EA0A52"/>
    <w:rPr>
      <w:u w:val="dotted"/>
    </w:rPr>
  </w:style>
  <w:style w:type="character" w:styleId="SubtleEmphasis">
    <w:name w:val="Subtle Emphasis"/>
    <w:basedOn w:val="DefaultParagraphFont"/>
    <w:uiPriority w:val="19"/>
    <w:qFormat/>
    <w:rsid w:val="00EA0A52"/>
    <w:rPr>
      <w:i/>
      <w:iCs/>
      <w:color w:val="404040" w:themeColor="text1" w:themeTint="BF"/>
    </w:rPr>
  </w:style>
  <w:style w:type="character" w:styleId="SubtleReference">
    <w:name w:val="Subtle Reference"/>
    <w:basedOn w:val="DefaultParagraphFont"/>
    <w:uiPriority w:val="31"/>
    <w:qFormat/>
    <w:rsid w:val="00EA0A52"/>
    <w:rPr>
      <w:smallCaps/>
      <w:color w:val="5A5A5A" w:themeColor="text1" w:themeTint="A5"/>
    </w:rPr>
  </w:style>
  <w:style w:type="table" w:styleId="TableGridLight">
    <w:name w:val="Grid Table Light"/>
    <w:basedOn w:val="TableNormal"/>
    <w:uiPriority w:val="40"/>
    <w:rsid w:val="00EA0A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A0A52"/>
    <w:pPr>
      <w:numPr>
        <w:numId w:val="0"/>
      </w:numPr>
      <w:outlineLvl w:val="9"/>
    </w:pPr>
  </w:style>
  <w:style w:type="character" w:styleId="UnresolvedMention">
    <w:name w:val="Unresolved Mention"/>
    <w:basedOn w:val="DefaultParagraphFont"/>
    <w:uiPriority w:val="99"/>
    <w:semiHidden/>
    <w:unhideWhenUsed/>
    <w:rsid w:val="00EA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0B900-3C08-43AC-BA42-4C1CC519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38</Pages>
  <Words>8411</Words>
  <Characters>42321</Characters>
  <Application>Microsoft Office Word</Application>
  <DocSecurity>0</DocSecurity>
  <PresentationFormat/>
  <Lines>1048</Lines>
  <Paragraphs>653</Paragraphs>
  <ScaleCrop>false</ScaleCrop>
  <HeadingPairs>
    <vt:vector size="2" baseType="variant">
      <vt:variant>
        <vt:lpstr>Title</vt:lpstr>
      </vt:variant>
      <vt:variant>
        <vt:i4>1</vt:i4>
      </vt:variant>
    </vt:vector>
  </HeadingPairs>
  <TitlesOfParts>
    <vt:vector size="1" baseType="lpstr">
      <vt:lpstr>Tax Agent Services Regulations 2022</vt:lpstr>
    </vt:vector>
  </TitlesOfParts>
  <Manager/>
  <Company/>
  <LinksUpToDate>false</LinksUpToDate>
  <CharactersWithSpaces>50405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Agent Services Regulations 2022</dc:title>
  <dc:subject/>
  <dc:creator/>
  <cp:keywords/>
  <dc:description/>
  <cp:lastModifiedBy/>
  <cp:revision>1</cp:revision>
  <cp:lastPrinted>2021-11-25T04:50:00Z</cp:lastPrinted>
  <dcterms:created xsi:type="dcterms:W3CDTF">2023-11-21T02:29:00Z</dcterms:created>
  <dcterms:modified xsi:type="dcterms:W3CDTF">2023-11-21T02:29:00Z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Tax Agent Services Regulations 2022</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03 March 2022</vt:lpwstr>
  </property>
  <property fmtid="{D5CDD505-2E9C-101B-9397-08002B2CF9AE}" pid="10" name="Authority">
    <vt:lpwstr>Unk</vt:lpwstr>
  </property>
  <property fmtid="{D5CDD505-2E9C-101B-9397-08002B2CF9AE}" pid="11" name="ID">
    <vt:lpwstr>OPC65397</vt:lpwstr>
  </property>
  <property fmtid="{D5CDD505-2E9C-101B-9397-08002B2CF9AE}" pid="12" name="DLM">
    <vt:lpwstr> </vt:lpwstr>
  </property>
  <property fmtid="{D5CDD505-2E9C-101B-9397-08002B2CF9AE}" pid="13" name="Classification">
    <vt:lpwstr>OFFICIAL</vt:lpwstr>
  </property>
  <property fmtid="{D5CDD505-2E9C-101B-9397-08002B2CF9AE}" pid="14" name="DoNotAsk">
    <vt:lpwstr>0</vt:lpwstr>
  </property>
  <property fmtid="{D5CDD505-2E9C-101B-9397-08002B2CF9AE}" pid="15" name="ChangedTitle">
    <vt:lpwstr/>
  </property>
  <property fmtid="{D5CDD505-2E9C-101B-9397-08002B2CF9AE}" pid="16" name="MTWinEqns">
    <vt:bool>true</vt:bool>
  </property>
  <property fmtid="{D5CDD505-2E9C-101B-9397-08002B2CF9AE}" pid="17" name="Number">
    <vt:lpwstr>A</vt:lpwstr>
  </property>
  <property fmtid="{D5CDD505-2E9C-101B-9397-08002B2CF9AE}" pid="18" name="CounterSign">
    <vt:lpwstr/>
  </property>
  <property fmtid="{D5CDD505-2E9C-101B-9397-08002B2CF9AE}" pid="19" name="ExcoDate">
    <vt:lpwstr>03 March 2022</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1</vt:lpwstr>
  </property>
  <property fmtid="{D5CDD505-2E9C-101B-9397-08002B2CF9AE}" pid="23" name="StartDate">
    <vt:lpwstr>1 November 2023</vt:lpwstr>
  </property>
  <property fmtid="{D5CDD505-2E9C-101B-9397-08002B2CF9AE}" pid="24" name="IncludesUpTo">
    <vt:lpwstr>F2023L01458</vt:lpwstr>
  </property>
  <property fmtid="{D5CDD505-2E9C-101B-9397-08002B2CF9AE}" pid="25" name="RegisteredDate">
    <vt:lpwstr>21 November 2023</vt:lpwstr>
  </property>
  <property fmtid="{D5CDD505-2E9C-101B-9397-08002B2CF9AE}" pid="26" name="CompilationVersion">
    <vt:i4>3</vt:i4>
  </property>
</Properties>
</file>