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91BB" w14:textId="7777777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186E1A" wp14:editId="0344AA46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9851" w14:textId="43B59470" w:rsidR="008D011C" w:rsidRPr="000A3524" w:rsidRDefault="008D011C" w:rsidP="008D011C">
      <w:pPr>
        <w:pStyle w:val="LDTitle"/>
      </w:pPr>
      <w:bookmarkStart w:id="0" w:name="LIN"/>
      <w:r>
        <w:t>LIN</w:t>
      </w:r>
      <w:r w:rsidR="001C188D">
        <w:t xml:space="preserve"> </w:t>
      </w:r>
      <w:bookmarkEnd w:id="0"/>
      <w:r w:rsidR="00E16CBC">
        <w:t>22/008</w:t>
      </w:r>
    </w:p>
    <w:p w14:paraId="659E05AF" w14:textId="427AE5DB" w:rsidR="009228CB" w:rsidRPr="009464C5" w:rsidRDefault="001C188D" w:rsidP="000B14AD">
      <w:pPr>
        <w:pStyle w:val="LDDescription"/>
      </w:pPr>
      <w:bookmarkStart w:id="1" w:name="Title"/>
      <w:r>
        <w:t>Telecommunications (Interception and Access) (Communications Access Co-ordinator) Amendment Instrument </w:t>
      </w:r>
      <w:r w:rsidR="00E16CBC">
        <w:t>2022</w:t>
      </w:r>
      <w:r>
        <w:t> </w:t>
      </w:r>
      <w:bookmarkEnd w:id="1"/>
    </w:p>
    <w:p w14:paraId="7A4CF57E" w14:textId="47774E19" w:rsidR="00554826" w:rsidRDefault="00554826" w:rsidP="00365E41">
      <w:pPr>
        <w:pStyle w:val="LDBodytext"/>
      </w:pPr>
      <w:r w:rsidRPr="009464C5">
        <w:t xml:space="preserve">I, </w:t>
      </w:r>
      <w:r w:rsidR="001C188D">
        <w:t>Karen Andrews, Minister for Home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1C188D">
        <w:t>subsection </w:t>
      </w:r>
      <w:proofErr w:type="gramStart"/>
      <w:r w:rsidR="001C188D">
        <w:t>6R(</w:t>
      </w:r>
      <w:proofErr w:type="gramEnd"/>
      <w:r w:rsidR="001C188D">
        <w:t>2)</w:t>
      </w:r>
      <w:r w:rsidR="00BD08C0">
        <w:t xml:space="preserve"> </w:t>
      </w:r>
      <w:r w:rsidR="00F27438" w:rsidRPr="009464C5">
        <w:t xml:space="preserve">of the </w:t>
      </w:r>
      <w:r w:rsidR="001C188D">
        <w:rPr>
          <w:i/>
        </w:rPr>
        <w:t>Telecommunications (In</w:t>
      </w:r>
      <w:r w:rsidR="00AB4015">
        <w:rPr>
          <w:i/>
        </w:rPr>
        <w:t>terception and Access) Act 1979</w:t>
      </w:r>
      <w:r w:rsidR="00F27438" w:rsidRPr="009464C5">
        <w:rPr>
          <w:i/>
        </w:rPr>
        <w:t>.</w:t>
      </w:r>
    </w:p>
    <w:p w14:paraId="7572EAB1" w14:textId="29BE8FF5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bookmarkStart w:id="2" w:name="_GoBack"/>
      <w:bookmarkEnd w:id="2"/>
      <w:r w:rsidR="001731B0">
        <w:rPr>
          <w:szCs w:val="22"/>
        </w:rPr>
        <w:t xml:space="preserve">17 February </w:t>
      </w:r>
      <w:r w:rsidR="001C188D">
        <w:rPr>
          <w:szCs w:val="22"/>
        </w:rPr>
        <w:t>202</w:t>
      </w:r>
      <w:r w:rsidR="00E16CBC">
        <w:rPr>
          <w:szCs w:val="22"/>
        </w:rPr>
        <w:t>2</w:t>
      </w:r>
    </w:p>
    <w:p w14:paraId="54A27552" w14:textId="4D398531" w:rsidR="003B3646" w:rsidRPr="00446BF5" w:rsidRDefault="00446BF5" w:rsidP="000E7118">
      <w:pPr>
        <w:pStyle w:val="LDSign"/>
        <w:rPr>
          <w:rFonts w:ascii="Times New Roman" w:hAnsi="Times New Roman"/>
          <w:b w:val="0"/>
        </w:rPr>
      </w:pPr>
      <w:r w:rsidRPr="00446BF5">
        <w:rPr>
          <w:rFonts w:ascii="Times New Roman" w:hAnsi="Times New Roman"/>
          <w:b w:val="0"/>
        </w:rPr>
        <w:t>The Hon Karen Andrews MP</w:t>
      </w:r>
    </w:p>
    <w:p w14:paraId="777BAFB7" w14:textId="77777777" w:rsidR="00554826" w:rsidRPr="00F17CC6" w:rsidRDefault="001C188D" w:rsidP="00365E41">
      <w:pPr>
        <w:pStyle w:val="LDBodytext"/>
      </w:pPr>
      <w:r>
        <w:t>Minister for Home Affairs</w:t>
      </w:r>
    </w:p>
    <w:p w14:paraId="5F10F305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2847E441" w14:textId="77777777" w:rsidR="003B3646" w:rsidRPr="00F17CC6" w:rsidRDefault="005D332B" w:rsidP="000B14AD">
      <w:pPr>
        <w:pStyle w:val="LDSecHead"/>
      </w:pPr>
      <w:fldSimple w:instr=" SEQ SecNo \* MERGEFORMAT ">
        <w:bookmarkStart w:id="5" w:name="_Toc31201286"/>
        <w:r w:rsidR="001C188D">
          <w:rPr>
            <w:noProof/>
          </w:rPr>
          <w:t>1</w:t>
        </w:r>
      </w:fldSimple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690C587E" w14:textId="4EFF606C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1C188D" w:rsidRPr="001C188D">
        <w:rPr>
          <w:rStyle w:val="LDItal"/>
        </w:rPr>
        <w:t>Telecommunications (Interception and Access) (Communications Access Co-ordinator) Amendment Instrument </w:t>
      </w:r>
      <w:r w:rsidR="00E16CBC">
        <w:rPr>
          <w:rStyle w:val="LDItal"/>
        </w:rPr>
        <w:t>2022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19ABD389" w14:textId="7777777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1C188D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6FDEE89D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1C188D">
        <w:t>on the day after registration</w:t>
      </w:r>
      <w:r w:rsidR="003B3646" w:rsidRPr="00F17CC6">
        <w:t>.</w:t>
      </w:r>
    </w:p>
    <w:bookmarkStart w:id="9" w:name="_Toc454512516"/>
    <w:bookmarkEnd w:id="8"/>
    <w:p w14:paraId="558EB191" w14:textId="77777777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1C188D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5E3EDC1E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1C188D">
        <w:rPr>
          <w:i/>
        </w:rPr>
        <w:t>Telecommunications (Interception and Access) (Communications Access Co-ordinator) Instrument 2019</w:t>
      </w:r>
      <w:r w:rsidR="007235A0">
        <w:t>.</w:t>
      </w:r>
    </w:p>
    <w:p w14:paraId="2C8F5FF0" w14:textId="77777777" w:rsidR="007235A0" w:rsidRDefault="007235A0" w:rsidP="007235A0">
      <w:pPr>
        <w:pStyle w:val="LDSchedule"/>
      </w:pPr>
      <w:bookmarkStart w:id="11" w:name="_Toc31201296"/>
      <w:bookmarkEnd w:id="4"/>
    </w:p>
    <w:p w14:paraId="13604964" w14:textId="77777777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1C188D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6FEC3494" w14:textId="77777777" w:rsidR="00A252F1" w:rsidRDefault="001C188D" w:rsidP="007235A0">
      <w:pPr>
        <w:pStyle w:val="LDSchedref"/>
      </w:pPr>
      <w:r>
        <w:t>(</w:t>
      </w:r>
      <w:proofErr w:type="gramStart"/>
      <w:r>
        <w:t>section</w:t>
      </w:r>
      <w:proofErr w:type="gramEnd"/>
      <w:r>
        <w:t> </w:t>
      </w:r>
      <w:r w:rsidR="007235A0">
        <w:t>3</w:t>
      </w:r>
      <w:r w:rsidR="00A252F1" w:rsidRPr="00A252F1">
        <w:t>)</w:t>
      </w:r>
    </w:p>
    <w:p w14:paraId="53A9F4E5" w14:textId="79FBA613" w:rsidR="007235A0" w:rsidRPr="001C188D" w:rsidRDefault="007235A0" w:rsidP="007235A0">
      <w:pPr>
        <w:pStyle w:val="LDAmendHeading"/>
        <w:rPr>
          <w:i/>
        </w:rPr>
      </w:pP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1C188D">
        <w:rPr>
          <w:noProof/>
        </w:rPr>
        <w:t>1</w:t>
      </w:r>
      <w:r>
        <w:rPr>
          <w:noProof/>
        </w:rPr>
        <w:fldChar w:fldCharType="end"/>
      </w:r>
      <w:r>
        <w:tab/>
      </w:r>
      <w:r w:rsidR="001C188D">
        <w:t>Section 4</w:t>
      </w:r>
      <w:r w:rsidR="003E097F">
        <w:t>, after definition of EL2</w:t>
      </w:r>
    </w:p>
    <w:p w14:paraId="3A24DB05" w14:textId="77777777" w:rsidR="007235A0" w:rsidRDefault="007235A0" w:rsidP="007235A0">
      <w:pPr>
        <w:pStyle w:val="LDAmendInstruction"/>
      </w:pPr>
      <w:proofErr w:type="gramStart"/>
      <w:r>
        <w:t>insert</w:t>
      </w:r>
      <w:proofErr w:type="gramEnd"/>
    </w:p>
    <w:p w14:paraId="32F322E3" w14:textId="77777777" w:rsidR="007235A0" w:rsidRDefault="001C188D" w:rsidP="00185128">
      <w:pPr>
        <w:pStyle w:val="LDAmendText"/>
        <w:ind w:left="720"/>
      </w:pPr>
      <w:r>
        <w:rPr>
          <w:b/>
          <w:i/>
        </w:rPr>
        <w:t>Group Manager</w:t>
      </w:r>
      <w:r>
        <w:t xml:space="preserve"> means a position in the Department that is described as a Group Manager position.  </w:t>
      </w:r>
    </w:p>
    <w:p w14:paraId="7130A6C8" w14:textId="311FE887" w:rsidR="0010757B" w:rsidRPr="007235A0" w:rsidRDefault="0010757B" w:rsidP="0010757B">
      <w:pPr>
        <w:pStyle w:val="LDAmendHeading"/>
        <w:ind w:left="0" w:firstLine="0"/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ab/>
        <w:t>Paragraph 5(c)</w:t>
      </w:r>
    </w:p>
    <w:p w14:paraId="727B4D86" w14:textId="77777777" w:rsidR="0010757B" w:rsidRDefault="0010757B" w:rsidP="0010757B">
      <w:pPr>
        <w:pStyle w:val="LDAmendInstruction"/>
      </w:pPr>
      <w:proofErr w:type="gramStart"/>
      <w:r>
        <w:t>substitute</w:t>
      </w:r>
      <w:proofErr w:type="gramEnd"/>
    </w:p>
    <w:p w14:paraId="7F5A0C15" w14:textId="2735D9B7" w:rsidR="0010757B" w:rsidRDefault="0010757B" w:rsidP="0010757B">
      <w:pPr>
        <w:pStyle w:val="LDP1a"/>
      </w:pPr>
      <w:r>
        <w:t>(c)</w:t>
      </w:r>
      <w:r>
        <w:tab/>
      </w:r>
      <w:proofErr w:type="gramStart"/>
      <w:r>
        <w:t>in</w:t>
      </w:r>
      <w:proofErr w:type="gramEnd"/>
      <w:r>
        <w:t xml:space="preserve"> the Risk Assessment Branch of the Cyber and Infrastructure Security Centre—</w:t>
      </w:r>
    </w:p>
    <w:p w14:paraId="5A4D1067" w14:textId="3C28D5CA" w:rsidR="0010757B" w:rsidRDefault="0010757B" w:rsidP="0010757B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EL1; or </w:t>
      </w:r>
    </w:p>
    <w:p w14:paraId="589B709D" w14:textId="77777777" w:rsidR="0010757B" w:rsidRDefault="0010757B" w:rsidP="0010757B">
      <w:pPr>
        <w:pStyle w:val="LDP2i"/>
      </w:pPr>
      <w:r>
        <w:tab/>
        <w:t>(ii)</w:t>
      </w:r>
      <w:r>
        <w:tab/>
        <w:t>EL2; or</w:t>
      </w:r>
    </w:p>
    <w:p w14:paraId="20FA9DA7" w14:textId="1C23D521" w:rsidR="0010757B" w:rsidRDefault="0010757B" w:rsidP="003F1B48">
      <w:pPr>
        <w:pStyle w:val="LDP2i"/>
      </w:pPr>
      <w:r>
        <w:tab/>
        <w:t>(iii)</w:t>
      </w:r>
      <w:r>
        <w:tab/>
        <w:t xml:space="preserve">SES1;  </w:t>
      </w:r>
    </w:p>
    <w:p w14:paraId="348E30AA" w14:textId="42D4189E" w:rsidR="007235A0" w:rsidRPr="007235A0" w:rsidRDefault="007235A0" w:rsidP="001C188D">
      <w:pPr>
        <w:pStyle w:val="LDAmendHeading"/>
        <w:ind w:left="0" w:firstLine="0"/>
      </w:pP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10757B">
        <w:rPr>
          <w:noProof/>
        </w:rPr>
        <w:t>3</w:t>
      </w:r>
      <w:r>
        <w:rPr>
          <w:noProof/>
        </w:rPr>
        <w:fldChar w:fldCharType="end"/>
      </w:r>
      <w:r>
        <w:tab/>
      </w:r>
      <w:r w:rsidR="001C188D">
        <w:t>Paragraph 5(d)</w:t>
      </w:r>
    </w:p>
    <w:p w14:paraId="4DEDA733" w14:textId="77777777" w:rsidR="007235A0" w:rsidRDefault="001C188D" w:rsidP="007235A0">
      <w:pPr>
        <w:pStyle w:val="LDAmendInstruction"/>
      </w:pPr>
      <w:proofErr w:type="gramStart"/>
      <w:r>
        <w:t>substitute</w:t>
      </w:r>
      <w:proofErr w:type="gramEnd"/>
    </w:p>
    <w:p w14:paraId="31342745" w14:textId="654CE690" w:rsidR="007235A0" w:rsidRDefault="001C188D" w:rsidP="001C188D">
      <w:pPr>
        <w:pStyle w:val="LDP1a"/>
      </w:pPr>
      <w:r>
        <w:t>(d)</w:t>
      </w:r>
      <w:r>
        <w:tab/>
      </w:r>
      <w:proofErr w:type="gramStart"/>
      <w:r>
        <w:t>in</w:t>
      </w:r>
      <w:proofErr w:type="gramEnd"/>
      <w:r>
        <w:t xml:space="preserve"> the Cyber and Infrastructure Security Centre—</w:t>
      </w:r>
    </w:p>
    <w:p w14:paraId="38D35071" w14:textId="3AC92EAF" w:rsidR="001C188D" w:rsidRDefault="001C188D" w:rsidP="001C188D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SES2; or </w:t>
      </w:r>
    </w:p>
    <w:p w14:paraId="1DC1D8BE" w14:textId="45849F42" w:rsidR="001C188D" w:rsidRDefault="001C188D" w:rsidP="001C188D">
      <w:pPr>
        <w:pStyle w:val="LDP2i"/>
      </w:pPr>
      <w:r>
        <w:tab/>
        <w:t>(ii)</w:t>
      </w:r>
      <w:r>
        <w:tab/>
        <w:t xml:space="preserve">Group Manager.  </w:t>
      </w:r>
    </w:p>
    <w:p w14:paraId="30A4B4C3" w14:textId="6A2671C2" w:rsidR="001C188D" w:rsidRDefault="001C188D" w:rsidP="001C188D">
      <w:pPr>
        <w:pStyle w:val="LDAmendHeading"/>
      </w:pP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10757B">
        <w:rPr>
          <w:noProof/>
        </w:rPr>
        <w:t>4</w:t>
      </w:r>
      <w:r>
        <w:rPr>
          <w:noProof/>
        </w:rPr>
        <w:fldChar w:fldCharType="end"/>
      </w:r>
      <w:r>
        <w:tab/>
        <w:t>Paragraph 5(e)</w:t>
      </w:r>
    </w:p>
    <w:p w14:paraId="7A367891" w14:textId="4A6DABC3" w:rsidR="00581E96" w:rsidRPr="00E81E3B" w:rsidRDefault="001C188D" w:rsidP="003F1B48">
      <w:pPr>
        <w:pStyle w:val="LDAmendText"/>
        <w:ind w:left="720"/>
      </w:pPr>
      <w:proofErr w:type="gramStart"/>
      <w:r w:rsidRPr="00E81E3B">
        <w:rPr>
          <w:i/>
        </w:rPr>
        <w:t>omit</w:t>
      </w:r>
      <w:proofErr w:type="gramEnd"/>
    </w:p>
    <w:p w14:paraId="49BBF7A6" w14:textId="7E8AAC9E" w:rsidR="00080A68" w:rsidRDefault="00080A68" w:rsidP="00C562C7">
      <w:pPr>
        <w:pStyle w:val="LDLine"/>
      </w:pPr>
    </w:p>
    <w:p w14:paraId="76B64800" w14:textId="77777777" w:rsidR="00080A68" w:rsidRPr="00FE260E" w:rsidRDefault="00080A68" w:rsidP="003F1B48"/>
    <w:p w14:paraId="5E4A96AB" w14:textId="77777777" w:rsidR="00080A68" w:rsidRPr="00E81E3B" w:rsidRDefault="00080A68" w:rsidP="003F1B48"/>
    <w:p w14:paraId="34B3E468" w14:textId="77777777" w:rsidR="00080A68" w:rsidRPr="00E81E3B" w:rsidRDefault="00080A68" w:rsidP="003F1B48"/>
    <w:p w14:paraId="77F84E47" w14:textId="77777777" w:rsidR="00080A68" w:rsidRPr="00E81E3B" w:rsidRDefault="00080A68" w:rsidP="003F1B48"/>
    <w:p w14:paraId="297289CD" w14:textId="77777777" w:rsidR="00080A68" w:rsidRPr="00E81E3B" w:rsidRDefault="00080A68" w:rsidP="003F1B48"/>
    <w:p w14:paraId="3FB1AC02" w14:textId="77777777" w:rsidR="00080A68" w:rsidRPr="00E81E3B" w:rsidRDefault="00080A68" w:rsidP="003F1B48"/>
    <w:p w14:paraId="61E76A6E" w14:textId="77777777" w:rsidR="00080A68" w:rsidRPr="00E81E3B" w:rsidRDefault="00080A68" w:rsidP="003F1B48"/>
    <w:p w14:paraId="1D2947DD" w14:textId="77777777" w:rsidR="00080A68" w:rsidRPr="00E81E3B" w:rsidRDefault="00080A68" w:rsidP="003F1B48"/>
    <w:p w14:paraId="21100659" w14:textId="77777777" w:rsidR="00080A68" w:rsidRPr="00E81E3B" w:rsidRDefault="00080A68" w:rsidP="003F1B48"/>
    <w:p w14:paraId="1832CCC2" w14:textId="77777777" w:rsidR="00080A68" w:rsidRPr="00E81E3B" w:rsidRDefault="00080A68" w:rsidP="003F1B48"/>
    <w:p w14:paraId="6205D4B5" w14:textId="77777777" w:rsidR="00080A68" w:rsidRPr="00E81E3B" w:rsidRDefault="00080A68" w:rsidP="003F1B48"/>
    <w:p w14:paraId="58BEF5FE" w14:textId="77777777" w:rsidR="00080A68" w:rsidRPr="00E81E3B" w:rsidRDefault="00080A68" w:rsidP="003F1B48"/>
    <w:p w14:paraId="7FB6C238" w14:textId="77777777" w:rsidR="00080A68" w:rsidRPr="00E81E3B" w:rsidRDefault="00080A68" w:rsidP="003F1B48"/>
    <w:p w14:paraId="118B6632" w14:textId="77777777" w:rsidR="00080A68" w:rsidRPr="00E81E3B" w:rsidRDefault="00080A68" w:rsidP="003F1B48"/>
    <w:p w14:paraId="3AB071B1" w14:textId="77777777" w:rsidR="00080A68" w:rsidRPr="00E81E3B" w:rsidRDefault="00080A68" w:rsidP="003F1B48"/>
    <w:p w14:paraId="769BBB00" w14:textId="77777777" w:rsidR="00080A68" w:rsidRPr="00E81E3B" w:rsidRDefault="00080A68" w:rsidP="003F1B48"/>
    <w:p w14:paraId="774E3BCF" w14:textId="77777777" w:rsidR="00080A68" w:rsidRPr="00E81E3B" w:rsidRDefault="00080A68" w:rsidP="003F1B48"/>
    <w:p w14:paraId="75B98667" w14:textId="77777777" w:rsidR="00080A68" w:rsidRPr="00E81E3B" w:rsidRDefault="00080A68" w:rsidP="003F1B48"/>
    <w:p w14:paraId="099FFBB9" w14:textId="77777777" w:rsidR="00080A68" w:rsidRPr="00E81E3B" w:rsidRDefault="00080A68" w:rsidP="003F1B48"/>
    <w:p w14:paraId="67E084B8" w14:textId="77777777" w:rsidR="00080A68" w:rsidRPr="00E81E3B" w:rsidRDefault="00080A68" w:rsidP="003F1B48"/>
    <w:p w14:paraId="49909D98" w14:textId="77777777" w:rsidR="00080A68" w:rsidRPr="00E81E3B" w:rsidRDefault="00080A68" w:rsidP="003F1B48"/>
    <w:p w14:paraId="290D1825" w14:textId="01AF6B31" w:rsidR="00080A68" w:rsidRDefault="00080A68" w:rsidP="00080A68"/>
    <w:p w14:paraId="41AFE961" w14:textId="1EEC8AE8" w:rsidR="00080A68" w:rsidRDefault="00080A68" w:rsidP="00080A68"/>
    <w:p w14:paraId="739998B5" w14:textId="7B4D5972" w:rsidR="00C562C7" w:rsidRPr="00FE260E" w:rsidRDefault="00080A68" w:rsidP="003F1B48">
      <w:pPr>
        <w:tabs>
          <w:tab w:val="left" w:pos="3041"/>
        </w:tabs>
      </w:pPr>
      <w:r>
        <w:tab/>
      </w:r>
    </w:p>
    <w:sectPr w:rsidR="00C562C7" w:rsidRPr="00FE260E" w:rsidSect="008D01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3DAC" w14:textId="77777777" w:rsidR="001C188D" w:rsidRDefault="001C188D" w:rsidP="00715914">
      <w:pPr>
        <w:spacing w:line="240" w:lineRule="auto"/>
      </w:pPr>
      <w:r>
        <w:separator/>
      </w:r>
    </w:p>
    <w:p w14:paraId="369FDEC1" w14:textId="77777777" w:rsidR="001C188D" w:rsidRDefault="001C188D"/>
    <w:p w14:paraId="2E3161EA" w14:textId="77777777" w:rsidR="001C188D" w:rsidRDefault="001C188D"/>
  </w:endnote>
  <w:endnote w:type="continuationSeparator" w:id="0">
    <w:p w14:paraId="2D86061B" w14:textId="77777777" w:rsidR="001C188D" w:rsidRDefault="001C188D" w:rsidP="00715914">
      <w:pPr>
        <w:spacing w:line="240" w:lineRule="auto"/>
      </w:pPr>
      <w:r>
        <w:continuationSeparator/>
      </w:r>
    </w:p>
    <w:p w14:paraId="09A4FC33" w14:textId="77777777" w:rsidR="001C188D" w:rsidRDefault="001C188D"/>
    <w:p w14:paraId="196BE175" w14:textId="77777777" w:rsidR="001C188D" w:rsidRDefault="001C1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08676" w14:textId="77777777" w:rsidR="003F307E" w:rsidRDefault="003F3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E815" w14:textId="296B0166" w:rsidR="00494305" w:rsidRDefault="00494305" w:rsidP="00494305">
    <w:pPr>
      <w:pStyle w:val="LDFooter"/>
      <w:rPr>
        <w:rStyle w:val="LDItal"/>
      </w:rPr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EF7F4A" w:rsidRPr="00EF7F4A">
      <w:rPr>
        <w:rStyle w:val="LDItal"/>
      </w:rPr>
      <w:t>Telecommunications (Interception and Access) (Communications Access Co-ordinator) Amendment Instrument </w:t>
    </w:r>
    <w:r w:rsidR="00080A68">
      <w:rPr>
        <w:rStyle w:val="LDItal"/>
      </w:rPr>
      <w:t>2022</w:t>
    </w:r>
    <w:r w:rsidRPr="007C5FDD">
      <w:rPr>
        <w:rStyle w:val="LDItal"/>
      </w:rPr>
      <w:fldChar w:fldCharType="end"/>
    </w:r>
  </w:p>
  <w:p w14:paraId="092172C9" w14:textId="77777777" w:rsidR="005D332B" w:rsidRPr="007C5FDD" w:rsidRDefault="005D332B" w:rsidP="00494305">
    <w:pPr>
      <w:pStyle w:val="LDFooter"/>
    </w:pPr>
  </w:p>
  <w:p w14:paraId="04DC5F60" w14:textId="009F6D94" w:rsidR="00B714F2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31B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76FA" w14:textId="77777777" w:rsidR="003F307E" w:rsidRDefault="003F3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528B" w14:textId="77777777" w:rsidR="001C188D" w:rsidRDefault="001C188D" w:rsidP="00715914">
      <w:pPr>
        <w:spacing w:line="240" w:lineRule="auto"/>
      </w:pPr>
      <w:r>
        <w:separator/>
      </w:r>
    </w:p>
    <w:p w14:paraId="213C581E" w14:textId="77777777" w:rsidR="001C188D" w:rsidRDefault="001C188D"/>
    <w:p w14:paraId="230D4487" w14:textId="77777777" w:rsidR="001C188D" w:rsidRDefault="001C188D"/>
  </w:footnote>
  <w:footnote w:type="continuationSeparator" w:id="0">
    <w:p w14:paraId="6A848663" w14:textId="77777777" w:rsidR="001C188D" w:rsidRDefault="001C188D" w:rsidP="00715914">
      <w:pPr>
        <w:spacing w:line="240" w:lineRule="auto"/>
      </w:pPr>
      <w:r>
        <w:continuationSeparator/>
      </w:r>
    </w:p>
    <w:p w14:paraId="792462AC" w14:textId="77777777" w:rsidR="001C188D" w:rsidRDefault="001C188D"/>
    <w:p w14:paraId="03EA511B" w14:textId="77777777" w:rsidR="001C188D" w:rsidRDefault="001C1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76A5" w14:textId="77777777" w:rsidR="003F307E" w:rsidRDefault="003F3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401F" w14:textId="77777777" w:rsidR="001C188D" w:rsidRDefault="001C188D" w:rsidP="001C188D">
    <w:pPr>
      <w:pStyle w:val="LDLin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A0CC9" w14:textId="77777777" w:rsidR="003F307E" w:rsidRDefault="003F3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D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0A68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3EF0"/>
    <w:rsid w:val="000E7118"/>
    <w:rsid w:val="000E78B7"/>
    <w:rsid w:val="000F21C1"/>
    <w:rsid w:val="000F29C1"/>
    <w:rsid w:val="000F5B84"/>
    <w:rsid w:val="001031F5"/>
    <w:rsid w:val="0010745C"/>
    <w:rsid w:val="0010757B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31B0"/>
    <w:rsid w:val="001809D7"/>
    <w:rsid w:val="00182C05"/>
    <w:rsid w:val="00182EAC"/>
    <w:rsid w:val="00185128"/>
    <w:rsid w:val="00191881"/>
    <w:rsid w:val="001939E1"/>
    <w:rsid w:val="00194C3E"/>
    <w:rsid w:val="00195382"/>
    <w:rsid w:val="001979C7"/>
    <w:rsid w:val="001B2CB6"/>
    <w:rsid w:val="001C1715"/>
    <w:rsid w:val="001C188D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2464"/>
    <w:rsid w:val="002564A4"/>
    <w:rsid w:val="0026736C"/>
    <w:rsid w:val="002707CD"/>
    <w:rsid w:val="0027325B"/>
    <w:rsid w:val="00281308"/>
    <w:rsid w:val="00281AEE"/>
    <w:rsid w:val="00284719"/>
    <w:rsid w:val="0029231D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11BC3"/>
    <w:rsid w:val="003154BD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097F"/>
    <w:rsid w:val="003E183E"/>
    <w:rsid w:val="003E341B"/>
    <w:rsid w:val="003E4D00"/>
    <w:rsid w:val="003F1B48"/>
    <w:rsid w:val="003F28BC"/>
    <w:rsid w:val="003F307E"/>
    <w:rsid w:val="00402785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6BF5"/>
    <w:rsid w:val="00447809"/>
    <w:rsid w:val="00457979"/>
    <w:rsid w:val="00463653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2442"/>
    <w:rsid w:val="00537FBC"/>
    <w:rsid w:val="00541EBC"/>
    <w:rsid w:val="00554826"/>
    <w:rsid w:val="00562877"/>
    <w:rsid w:val="005734D4"/>
    <w:rsid w:val="005756C1"/>
    <w:rsid w:val="005801D9"/>
    <w:rsid w:val="00580C9B"/>
    <w:rsid w:val="00581E96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332B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5D27"/>
    <w:rsid w:val="006F7D48"/>
    <w:rsid w:val="0070017E"/>
    <w:rsid w:val="00700B2C"/>
    <w:rsid w:val="007050A2"/>
    <w:rsid w:val="00713084"/>
    <w:rsid w:val="0071354E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36FE4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D1C9E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4015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13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6CBC"/>
    <w:rsid w:val="00E23301"/>
    <w:rsid w:val="00E33196"/>
    <w:rsid w:val="00E338EF"/>
    <w:rsid w:val="00E43955"/>
    <w:rsid w:val="00E544BB"/>
    <w:rsid w:val="00E5543F"/>
    <w:rsid w:val="00E5722B"/>
    <w:rsid w:val="00E6260D"/>
    <w:rsid w:val="00E74DC7"/>
    <w:rsid w:val="00E8075A"/>
    <w:rsid w:val="00E81E3B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7F4A"/>
    <w:rsid w:val="00F02C7C"/>
    <w:rsid w:val="00F072A7"/>
    <w:rsid w:val="00F078DC"/>
    <w:rsid w:val="00F11FC7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260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0F6C05"/>
  <w15:docId w15:val="{7ECE4BEE-5841-4603-9E6F-F33B0FB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9D0E1668-83BF-4573-8A8D-7850E6D93ED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7FC53-F357-46FB-8D99-4E00A099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Molly YOUNG</cp:lastModifiedBy>
  <cp:revision>2</cp:revision>
  <cp:lastPrinted>2020-01-16T22:25:00Z</cp:lastPrinted>
  <dcterms:created xsi:type="dcterms:W3CDTF">2022-02-16T23:37:00Z</dcterms:created>
  <dcterms:modified xsi:type="dcterms:W3CDTF">2022-02-16T23:37:00Z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