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797FF" w14:textId="0533C3F2" w:rsidR="00584C92" w:rsidRDefault="008467D1" w:rsidP="00584C92">
      <w:pPr>
        <w:spacing w:after="80"/>
        <w:rPr>
          <w:rFonts w:cs="Arial"/>
          <w:b/>
        </w:rPr>
      </w:pPr>
      <w:r>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584C92" w:rsidRDefault="00584C92" w:rsidP="00584C92">
      <w:pPr>
        <w:spacing w:after="80"/>
        <w:rPr>
          <w:rFonts w:cs="Arial"/>
          <w:bCs/>
          <w:sz w:val="18"/>
          <w:szCs w:val="18"/>
        </w:rPr>
      </w:pPr>
    </w:p>
    <w:p w14:paraId="486E620F" w14:textId="3D3970BD" w:rsidR="00584C92" w:rsidRDefault="00584C92" w:rsidP="00584C92">
      <w:pPr>
        <w:spacing w:after="80"/>
        <w:rPr>
          <w:rFonts w:cs="Arial"/>
          <w:b/>
          <w:sz w:val="28"/>
          <w:szCs w:val="28"/>
        </w:rPr>
      </w:pPr>
      <w:r w:rsidRPr="00584C92">
        <w:rPr>
          <w:rFonts w:cs="Arial"/>
          <w:b/>
          <w:sz w:val="28"/>
          <w:szCs w:val="28"/>
        </w:rPr>
        <w:t>Notice of Ruling</w:t>
      </w:r>
      <w:bookmarkStart w:id="0" w:name="_GoBack"/>
      <w:bookmarkEnd w:id="0"/>
      <w:r w:rsidRPr="00584C92">
        <w:rPr>
          <w:rFonts w:cs="Arial"/>
          <w:b/>
          <w:sz w:val="28"/>
          <w:szCs w:val="28"/>
        </w:rPr>
        <w:t xml:space="preserve"> </w:t>
      </w:r>
      <w:r w:rsidR="00B365E4">
        <w:rPr>
          <w:rFonts w:cs="Arial"/>
          <w:b/>
          <w:sz w:val="28"/>
          <w:szCs w:val="28"/>
        </w:rPr>
        <w:t>4 January 2021</w:t>
      </w:r>
    </w:p>
    <w:p w14:paraId="285ACE0C" w14:textId="1CD2815A" w:rsidR="00AE1163" w:rsidRDefault="00AE1163" w:rsidP="00AE1163">
      <w:pPr>
        <w:rPr>
          <w:rFonts w:cs="Arial"/>
          <w:sz w:val="18"/>
          <w:szCs w:val="18"/>
        </w:rPr>
      </w:pPr>
      <w:r w:rsidRPr="002D493C">
        <w:rPr>
          <w:color w:val="FF0000"/>
        </w:rPr>
        <w:br/>
      </w: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w:t>
      </w:r>
      <w:r>
        <w:rPr>
          <w:rFonts w:cs="Arial"/>
          <w:sz w:val="18"/>
          <w:szCs w:val="18"/>
        </w:rPr>
        <w:t xml:space="preserve">by notifiable instrument under subsection 358-5(4) of Schedule 1 to the </w:t>
      </w:r>
      <w:r w:rsidRPr="007E3B0F">
        <w:rPr>
          <w:rFonts w:cs="Arial"/>
          <w:i/>
          <w:iCs/>
          <w:sz w:val="18"/>
          <w:szCs w:val="18"/>
        </w:rPr>
        <w:t>Taxation Administration Act 1953</w:t>
      </w:r>
      <w:r>
        <w:rPr>
          <w:rFonts w:cs="Arial"/>
          <w:sz w:val="18"/>
          <w:szCs w:val="18"/>
        </w:rPr>
        <w:t xml:space="preserve"> of the </w:t>
      </w:r>
      <w:r w:rsidRPr="00141674">
        <w:rPr>
          <w:rFonts w:cs="Arial"/>
          <w:sz w:val="18"/>
          <w:szCs w:val="18"/>
        </w:rPr>
        <w:t xml:space="preserve">following </w:t>
      </w:r>
      <w:r>
        <w:rPr>
          <w:rFonts w:cs="Arial"/>
          <w:sz w:val="18"/>
          <w:szCs w:val="18"/>
        </w:rPr>
        <w:t xml:space="preserve">public rulings, </w:t>
      </w:r>
      <w:r w:rsidRPr="00141674">
        <w:rPr>
          <w:rFonts w:cs="Arial"/>
          <w:sz w:val="18"/>
          <w:szCs w:val="18"/>
        </w:rPr>
        <w:t xml:space="preserve">copies of which can be obtained from </w:t>
      </w:r>
      <w:hyperlink r:id="rId9" w:history="1">
        <w:r w:rsidRPr="004242FC">
          <w:rPr>
            <w:rStyle w:val="Hyperlink"/>
            <w:rFonts w:cs="Arial"/>
            <w:sz w:val="18"/>
            <w:szCs w:val="18"/>
          </w:rPr>
          <w:t>ato.gov.au/law</w:t>
        </w:r>
      </w:hyperlink>
    </w:p>
    <w:p w14:paraId="21869EB1" w14:textId="77777777" w:rsidR="00AE1163" w:rsidRDefault="00AE1163" w:rsidP="00D61839">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14:paraId="60962CF4" w14:textId="77777777" w:rsidTr="00DC47DA">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14:paraId="1ED4B0FA" w14:textId="36259188" w:rsidR="008D0A06" w:rsidRPr="00851F51" w:rsidRDefault="008D0A06" w:rsidP="0080005C">
            <w:pPr>
              <w:pStyle w:val="Heading3"/>
              <w:keepLines/>
              <w:spacing w:before="60"/>
              <w:jc w:val="center"/>
              <w:rPr>
                <w:sz w:val="20"/>
                <w:szCs w:val="20"/>
              </w:rPr>
            </w:pPr>
            <w:r w:rsidRPr="00851F51">
              <w:rPr>
                <w:sz w:val="20"/>
                <w:szCs w:val="20"/>
              </w:rPr>
              <w:t xml:space="preserve">NOTICE OF </w:t>
            </w:r>
            <w:r w:rsidRPr="00874074">
              <w:rPr>
                <w:sz w:val="20"/>
                <w:szCs w:val="20"/>
              </w:rPr>
              <w:t>RULING</w:t>
            </w:r>
          </w:p>
        </w:tc>
      </w:tr>
      <w:tr w:rsidR="00114CB2" w:rsidRPr="00851F51" w14:paraId="616B955D"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851F51" w:rsidRDefault="004242FC" w:rsidP="0080005C">
            <w:pPr>
              <w:pStyle w:val="Heading3"/>
              <w:keepLines/>
              <w:spacing w:before="60"/>
              <w:jc w:val="center"/>
              <w:rPr>
                <w:sz w:val="20"/>
                <w:szCs w:val="20"/>
              </w:rPr>
            </w:pPr>
            <w:r>
              <w:rPr>
                <w:sz w:val="20"/>
                <w:szCs w:val="20"/>
              </w:rPr>
              <w:t>Ruling n</w:t>
            </w:r>
            <w:r w:rsidR="00114CB2" w:rsidRPr="00851F51">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851F51" w:rsidRDefault="00114CB2" w:rsidP="0080005C">
            <w:pPr>
              <w:pStyle w:val="Heading3"/>
              <w:keepLines/>
              <w:spacing w:before="6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851F51" w:rsidRDefault="004242FC" w:rsidP="0080005C">
            <w:pPr>
              <w:pStyle w:val="Heading3"/>
              <w:keepLines/>
              <w:spacing w:before="60"/>
              <w:jc w:val="center"/>
              <w:rPr>
                <w:sz w:val="20"/>
                <w:szCs w:val="20"/>
              </w:rPr>
            </w:pPr>
            <w:r>
              <w:rPr>
                <w:sz w:val="20"/>
                <w:szCs w:val="20"/>
              </w:rPr>
              <w:t>Brief d</w:t>
            </w:r>
            <w:r w:rsidR="00114CB2" w:rsidRPr="00851F51">
              <w:rPr>
                <w:sz w:val="20"/>
                <w:szCs w:val="20"/>
              </w:rPr>
              <w:t>escription</w:t>
            </w:r>
          </w:p>
        </w:tc>
      </w:tr>
      <w:tr w:rsidR="00B365E4" w:rsidRPr="002F3FFB" w14:paraId="535F6109" w14:textId="77777777" w:rsidTr="008D0A06">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14:paraId="7E0C30FD" w14:textId="1E86CE2B" w:rsidR="00B365E4" w:rsidRDefault="00B365E4" w:rsidP="0080005C">
            <w:pPr>
              <w:pStyle w:val="Header"/>
              <w:spacing w:before="60" w:after="60"/>
              <w:rPr>
                <w:rFonts w:cs="Arial"/>
                <w:sz w:val="20"/>
                <w:szCs w:val="20"/>
              </w:rPr>
            </w:pPr>
            <w:r>
              <w:rPr>
                <w:rFonts w:cs="Arial"/>
                <w:sz w:val="20"/>
                <w:szCs w:val="20"/>
              </w:rPr>
              <w:t>TD 2020/8</w:t>
            </w:r>
          </w:p>
        </w:tc>
        <w:tc>
          <w:tcPr>
            <w:tcW w:w="3686" w:type="dxa"/>
            <w:tcBorders>
              <w:top w:val="single" w:sz="6" w:space="0" w:color="auto"/>
              <w:left w:val="single" w:sz="6" w:space="0" w:color="auto"/>
              <w:bottom w:val="single" w:sz="6" w:space="0" w:color="auto"/>
              <w:right w:val="single" w:sz="6" w:space="0" w:color="auto"/>
            </w:tcBorders>
          </w:tcPr>
          <w:p w14:paraId="34C04AAE" w14:textId="349FFDDF" w:rsidR="00B365E4" w:rsidRPr="00C061C4" w:rsidRDefault="00B365E4" w:rsidP="0080005C">
            <w:pPr>
              <w:spacing w:before="60" w:after="60"/>
              <w:rPr>
                <w:rFonts w:cs="Arial"/>
                <w:sz w:val="20"/>
                <w:szCs w:val="20"/>
              </w:rPr>
            </w:pPr>
            <w:r>
              <w:rPr>
                <w:rFonts w:cs="Arial"/>
                <w:sz w:val="20"/>
                <w:szCs w:val="20"/>
              </w:rPr>
              <w:t>Income tax and fringe benefits tax:  treatment of allowances and benefits provided to Australian Government employees posted overseas</w:t>
            </w:r>
          </w:p>
        </w:tc>
        <w:tc>
          <w:tcPr>
            <w:tcW w:w="4253" w:type="dxa"/>
            <w:tcBorders>
              <w:top w:val="single" w:sz="6" w:space="0" w:color="auto"/>
              <w:left w:val="single" w:sz="6" w:space="0" w:color="auto"/>
              <w:bottom w:val="single" w:sz="6" w:space="0" w:color="auto"/>
              <w:right w:val="single" w:sz="6" w:space="0" w:color="auto"/>
            </w:tcBorders>
          </w:tcPr>
          <w:p w14:paraId="78DB1AF7" w14:textId="77777777" w:rsidR="00B365E4" w:rsidRDefault="00B365E4" w:rsidP="0080005C">
            <w:pPr>
              <w:spacing w:before="60" w:after="60"/>
              <w:rPr>
                <w:rFonts w:cs="Arial"/>
                <w:sz w:val="20"/>
                <w:szCs w:val="20"/>
              </w:rPr>
            </w:pPr>
            <w:r>
              <w:rPr>
                <w:rFonts w:cs="Arial"/>
                <w:sz w:val="20"/>
                <w:szCs w:val="20"/>
              </w:rPr>
              <w:t xml:space="preserve">This Determination provides the tax treatment for certain payments or benefits made by Government Agencies to employees employed under the </w:t>
            </w:r>
            <w:r w:rsidRPr="00BC3A63">
              <w:rPr>
                <w:rFonts w:cs="Arial"/>
                <w:i/>
                <w:iCs/>
                <w:sz w:val="20"/>
                <w:szCs w:val="20"/>
              </w:rPr>
              <w:t>Public Service Act 1999</w:t>
            </w:r>
            <w:r>
              <w:rPr>
                <w:rFonts w:cs="Arial"/>
                <w:sz w:val="20"/>
                <w:szCs w:val="20"/>
              </w:rPr>
              <w:t xml:space="preserve"> who are posted overseas.</w:t>
            </w:r>
          </w:p>
          <w:p w14:paraId="4FFDB6EC" w14:textId="08A67676" w:rsidR="00B365E4" w:rsidRDefault="00B365E4" w:rsidP="0080005C">
            <w:pPr>
              <w:spacing w:before="60" w:after="60"/>
              <w:rPr>
                <w:rFonts w:cs="Arial"/>
                <w:sz w:val="20"/>
                <w:szCs w:val="20"/>
              </w:rPr>
            </w:pPr>
            <w:r>
              <w:rPr>
                <w:rFonts w:cs="Arial"/>
                <w:sz w:val="20"/>
                <w:szCs w:val="20"/>
              </w:rPr>
              <w:t xml:space="preserve">This </w:t>
            </w:r>
            <w:proofErr w:type="spellStart"/>
            <w:r>
              <w:rPr>
                <w:rFonts w:cs="Arial"/>
                <w:sz w:val="20"/>
                <w:szCs w:val="20"/>
              </w:rPr>
              <w:t>Determinaton</w:t>
            </w:r>
            <w:proofErr w:type="spellEnd"/>
            <w:r>
              <w:rPr>
                <w:rFonts w:cs="Arial"/>
                <w:sz w:val="20"/>
                <w:szCs w:val="20"/>
              </w:rPr>
              <w:t xml:space="preserve"> applies to years of income commencing both before and after its date of issue.</w:t>
            </w:r>
          </w:p>
        </w:tc>
      </w:tr>
    </w:tbl>
    <w:p w14:paraId="15C24E07" w14:textId="77777777" w:rsidR="00114CB2" w:rsidRPr="008D0A06" w:rsidRDefault="00114CB2" w:rsidP="008D0A06">
      <w:pPr>
        <w:spacing w:after="60"/>
        <w:rPr>
          <w:sz w:val="18"/>
          <w:szCs w:val="18"/>
        </w:rPr>
      </w:pPr>
    </w:p>
    <w:sectPr w:rsidR="00114CB2"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73D57"/>
    <w:rsid w:val="00084784"/>
    <w:rsid w:val="000970F2"/>
    <w:rsid w:val="000E1F2B"/>
    <w:rsid w:val="00105CCA"/>
    <w:rsid w:val="00114CB2"/>
    <w:rsid w:val="00141674"/>
    <w:rsid w:val="00151647"/>
    <w:rsid w:val="00160BA0"/>
    <w:rsid w:val="00162794"/>
    <w:rsid w:val="00174BD4"/>
    <w:rsid w:val="00180A9A"/>
    <w:rsid w:val="001C2AAD"/>
    <w:rsid w:val="001F6E54"/>
    <w:rsid w:val="00237961"/>
    <w:rsid w:val="002615AB"/>
    <w:rsid w:val="00280BCD"/>
    <w:rsid w:val="002C0CCE"/>
    <w:rsid w:val="002D493C"/>
    <w:rsid w:val="002F3FFB"/>
    <w:rsid w:val="0036599C"/>
    <w:rsid w:val="00372678"/>
    <w:rsid w:val="0039702D"/>
    <w:rsid w:val="003A707F"/>
    <w:rsid w:val="003B0EC1"/>
    <w:rsid w:val="003B573B"/>
    <w:rsid w:val="003D05C0"/>
    <w:rsid w:val="003F2CBD"/>
    <w:rsid w:val="004242FC"/>
    <w:rsid w:val="00424B97"/>
    <w:rsid w:val="00456620"/>
    <w:rsid w:val="004B2753"/>
    <w:rsid w:val="004C5A5D"/>
    <w:rsid w:val="004E56BF"/>
    <w:rsid w:val="00520873"/>
    <w:rsid w:val="00573D44"/>
    <w:rsid w:val="00584C92"/>
    <w:rsid w:val="005D7EFC"/>
    <w:rsid w:val="005E7AE5"/>
    <w:rsid w:val="00616661"/>
    <w:rsid w:val="00636F01"/>
    <w:rsid w:val="006B1A9D"/>
    <w:rsid w:val="006B38CC"/>
    <w:rsid w:val="00773255"/>
    <w:rsid w:val="007C490F"/>
    <w:rsid w:val="007E2CA6"/>
    <w:rsid w:val="007F191A"/>
    <w:rsid w:val="0080005C"/>
    <w:rsid w:val="00827D16"/>
    <w:rsid w:val="00840A06"/>
    <w:rsid w:val="008439B7"/>
    <w:rsid w:val="008467D1"/>
    <w:rsid w:val="00851F51"/>
    <w:rsid w:val="008639C6"/>
    <w:rsid w:val="0087253F"/>
    <w:rsid w:val="00874074"/>
    <w:rsid w:val="00874399"/>
    <w:rsid w:val="008A25CE"/>
    <w:rsid w:val="008D0A06"/>
    <w:rsid w:val="008D17C9"/>
    <w:rsid w:val="008D30A5"/>
    <w:rsid w:val="008E4F6C"/>
    <w:rsid w:val="00930E40"/>
    <w:rsid w:val="0094219E"/>
    <w:rsid w:val="00943B8D"/>
    <w:rsid w:val="009539C7"/>
    <w:rsid w:val="0095650D"/>
    <w:rsid w:val="009641EC"/>
    <w:rsid w:val="00984C99"/>
    <w:rsid w:val="009F72D9"/>
    <w:rsid w:val="00A00F21"/>
    <w:rsid w:val="00A41F5C"/>
    <w:rsid w:val="00A60CE8"/>
    <w:rsid w:val="00A83BCC"/>
    <w:rsid w:val="00A85D11"/>
    <w:rsid w:val="00AD0943"/>
    <w:rsid w:val="00AE1163"/>
    <w:rsid w:val="00B04E06"/>
    <w:rsid w:val="00B365E4"/>
    <w:rsid w:val="00B4706B"/>
    <w:rsid w:val="00B6495D"/>
    <w:rsid w:val="00B84226"/>
    <w:rsid w:val="00BB4D13"/>
    <w:rsid w:val="00BC3F4D"/>
    <w:rsid w:val="00BE2C61"/>
    <w:rsid w:val="00BF2DF1"/>
    <w:rsid w:val="00C069D4"/>
    <w:rsid w:val="00C51D3C"/>
    <w:rsid w:val="00C63C4E"/>
    <w:rsid w:val="00D4639E"/>
    <w:rsid w:val="00D61839"/>
    <w:rsid w:val="00D77A88"/>
    <w:rsid w:val="00D9329F"/>
    <w:rsid w:val="00DC142B"/>
    <w:rsid w:val="00E6384F"/>
    <w:rsid w:val="00E823AE"/>
    <w:rsid w:val="00EB3C1D"/>
    <w:rsid w:val="00ED2E52"/>
    <w:rsid w:val="00F232E7"/>
    <w:rsid w:val="00F278A7"/>
    <w:rsid w:val="00F40885"/>
    <w:rsid w:val="00F44FF5"/>
    <w:rsid w:val="00F831F5"/>
    <w:rsid w:val="00FA0A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88065"/>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38A6-E56D-4D65-8E22-C8BA5EAF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Eling Chang</cp:lastModifiedBy>
  <cp:revision>8</cp:revision>
  <cp:lastPrinted>2013-06-24T01:35:00Z</cp:lastPrinted>
  <dcterms:created xsi:type="dcterms:W3CDTF">2020-12-17T22:00:00Z</dcterms:created>
  <dcterms:modified xsi:type="dcterms:W3CDTF">2020-12-18T04:14:00Z</dcterms:modified>
</cp:coreProperties>
</file>