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D2454" w14:textId="77777777" w:rsidR="0048364F" w:rsidRPr="002D0322" w:rsidRDefault="00193461" w:rsidP="0020300C">
      <w:pPr>
        <w:rPr>
          <w:sz w:val="28"/>
        </w:rPr>
      </w:pPr>
      <w:r w:rsidRPr="002D0322">
        <w:rPr>
          <w:noProof/>
          <w:lang w:eastAsia="en-AU"/>
        </w:rPr>
        <w:drawing>
          <wp:inline distT="0" distB="0" distL="0" distR="0" wp14:anchorId="11EA491B" wp14:editId="640341A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3C7AD1E" w14:textId="77777777" w:rsidR="0048364F" w:rsidRPr="002D0322" w:rsidRDefault="0048364F" w:rsidP="0048364F">
      <w:pPr>
        <w:rPr>
          <w:sz w:val="19"/>
        </w:rPr>
      </w:pPr>
    </w:p>
    <w:p w14:paraId="0E492275" w14:textId="77777777" w:rsidR="0048364F" w:rsidRPr="002D0322" w:rsidRDefault="007D70E9" w:rsidP="0048364F">
      <w:pPr>
        <w:pStyle w:val="ShortT"/>
      </w:pPr>
      <w:r w:rsidRPr="002D0322">
        <w:t xml:space="preserve">Air Navigation (Aircraft Noise) Amendment (2021 Measures No. 1) </w:t>
      </w:r>
      <w:r w:rsidR="002D0322" w:rsidRPr="002D0322">
        <w:t>Regulations 2</w:t>
      </w:r>
      <w:r w:rsidRPr="002D0322">
        <w:t>021</w:t>
      </w:r>
    </w:p>
    <w:p w14:paraId="26BB8BB7" w14:textId="77777777" w:rsidR="007D70E9" w:rsidRPr="002D0322" w:rsidRDefault="007D70E9" w:rsidP="008A432C">
      <w:pPr>
        <w:pStyle w:val="SignCoverPageStart"/>
        <w:spacing w:before="240"/>
        <w:rPr>
          <w:szCs w:val="22"/>
        </w:rPr>
      </w:pPr>
      <w:r w:rsidRPr="002D0322">
        <w:rPr>
          <w:szCs w:val="22"/>
        </w:rPr>
        <w:t>I, General the Honourable David Hurley AC DSC (</w:t>
      </w:r>
      <w:proofErr w:type="spellStart"/>
      <w:r w:rsidRPr="002D0322">
        <w:rPr>
          <w:szCs w:val="22"/>
        </w:rPr>
        <w:t>Retd</w:t>
      </w:r>
      <w:proofErr w:type="spellEnd"/>
      <w:r w:rsidRPr="002D0322">
        <w:rPr>
          <w:szCs w:val="22"/>
        </w:rPr>
        <w:t>), Governor</w:t>
      </w:r>
      <w:r w:rsidR="002D0322">
        <w:rPr>
          <w:szCs w:val="22"/>
        </w:rPr>
        <w:noBreakHyphen/>
      </w:r>
      <w:r w:rsidRPr="002D0322">
        <w:rPr>
          <w:szCs w:val="22"/>
        </w:rPr>
        <w:t>General of the Commonwealth of Australia, acting with the advice of the Federal Executive Council, make the following regulations.</w:t>
      </w:r>
    </w:p>
    <w:p w14:paraId="03EBC194" w14:textId="3FE9F3A7" w:rsidR="007D70E9" w:rsidRPr="002D0322" w:rsidRDefault="007D70E9" w:rsidP="008A432C">
      <w:pPr>
        <w:keepNext/>
        <w:spacing w:before="720" w:line="240" w:lineRule="atLeast"/>
        <w:ind w:right="397"/>
        <w:jc w:val="both"/>
        <w:rPr>
          <w:szCs w:val="22"/>
        </w:rPr>
      </w:pPr>
      <w:r w:rsidRPr="002D0322">
        <w:rPr>
          <w:szCs w:val="22"/>
        </w:rPr>
        <w:t xml:space="preserve">Dated </w:t>
      </w:r>
      <w:r w:rsidRPr="002D0322">
        <w:rPr>
          <w:szCs w:val="22"/>
        </w:rPr>
        <w:fldChar w:fldCharType="begin"/>
      </w:r>
      <w:r w:rsidRPr="002D0322">
        <w:rPr>
          <w:szCs w:val="22"/>
        </w:rPr>
        <w:instrText xml:space="preserve"> DOCPROPERTY  DateMade </w:instrText>
      </w:r>
      <w:r w:rsidRPr="002D0322">
        <w:rPr>
          <w:szCs w:val="22"/>
        </w:rPr>
        <w:fldChar w:fldCharType="separate"/>
      </w:r>
      <w:r w:rsidR="009C37DF">
        <w:rPr>
          <w:szCs w:val="22"/>
        </w:rPr>
        <w:t>09 December 2021</w:t>
      </w:r>
      <w:r w:rsidRPr="002D0322">
        <w:rPr>
          <w:szCs w:val="22"/>
        </w:rPr>
        <w:fldChar w:fldCharType="end"/>
      </w:r>
    </w:p>
    <w:p w14:paraId="066DF2EE" w14:textId="77777777" w:rsidR="007D70E9" w:rsidRPr="002D0322" w:rsidRDefault="007D70E9" w:rsidP="008A432C">
      <w:pPr>
        <w:keepNext/>
        <w:tabs>
          <w:tab w:val="left" w:pos="3402"/>
        </w:tabs>
        <w:spacing w:before="1080" w:line="300" w:lineRule="atLeast"/>
        <w:ind w:left="397" w:right="397"/>
        <w:jc w:val="right"/>
        <w:rPr>
          <w:szCs w:val="22"/>
        </w:rPr>
      </w:pPr>
      <w:r w:rsidRPr="002D0322">
        <w:rPr>
          <w:szCs w:val="22"/>
        </w:rPr>
        <w:t>David Hurley</w:t>
      </w:r>
    </w:p>
    <w:p w14:paraId="430D55B9" w14:textId="77777777" w:rsidR="007D70E9" w:rsidRPr="002D0322" w:rsidRDefault="007D70E9" w:rsidP="008A432C">
      <w:pPr>
        <w:keepNext/>
        <w:tabs>
          <w:tab w:val="left" w:pos="3402"/>
        </w:tabs>
        <w:spacing w:line="300" w:lineRule="atLeast"/>
        <w:ind w:left="397" w:right="397"/>
        <w:jc w:val="right"/>
        <w:rPr>
          <w:szCs w:val="22"/>
        </w:rPr>
      </w:pPr>
      <w:r w:rsidRPr="002D0322">
        <w:rPr>
          <w:szCs w:val="22"/>
        </w:rPr>
        <w:t>Governor</w:t>
      </w:r>
      <w:r w:rsidR="002D0322">
        <w:rPr>
          <w:szCs w:val="22"/>
        </w:rPr>
        <w:noBreakHyphen/>
      </w:r>
      <w:r w:rsidRPr="002D0322">
        <w:rPr>
          <w:szCs w:val="22"/>
        </w:rPr>
        <w:t>General</w:t>
      </w:r>
    </w:p>
    <w:p w14:paraId="719E7C10" w14:textId="77777777" w:rsidR="007D70E9" w:rsidRPr="002D0322" w:rsidRDefault="007D70E9" w:rsidP="008A432C">
      <w:pPr>
        <w:keepNext/>
        <w:tabs>
          <w:tab w:val="left" w:pos="3402"/>
        </w:tabs>
        <w:spacing w:before="840" w:after="1080" w:line="300" w:lineRule="atLeast"/>
        <w:ind w:right="397"/>
        <w:rPr>
          <w:szCs w:val="22"/>
        </w:rPr>
      </w:pPr>
      <w:r w:rsidRPr="002D0322">
        <w:rPr>
          <w:szCs w:val="22"/>
        </w:rPr>
        <w:t>By His Excellency’s Command</w:t>
      </w:r>
    </w:p>
    <w:p w14:paraId="680A5431" w14:textId="77777777" w:rsidR="007D70E9" w:rsidRPr="002D0322" w:rsidRDefault="007D70E9" w:rsidP="008A432C">
      <w:pPr>
        <w:keepNext/>
        <w:tabs>
          <w:tab w:val="left" w:pos="3402"/>
        </w:tabs>
        <w:spacing w:before="480" w:line="300" w:lineRule="atLeast"/>
        <w:ind w:right="397"/>
        <w:rPr>
          <w:szCs w:val="22"/>
        </w:rPr>
      </w:pPr>
      <w:r w:rsidRPr="002D0322">
        <w:rPr>
          <w:szCs w:val="22"/>
        </w:rPr>
        <w:t>Barnaby Joyce</w:t>
      </w:r>
    </w:p>
    <w:p w14:paraId="6F4CC8AB" w14:textId="77777777" w:rsidR="007D70E9" w:rsidRPr="002D0322" w:rsidRDefault="007D70E9" w:rsidP="008A432C">
      <w:pPr>
        <w:pStyle w:val="SignCoverPageEnd"/>
        <w:rPr>
          <w:szCs w:val="22"/>
        </w:rPr>
      </w:pPr>
      <w:r w:rsidRPr="002D0322">
        <w:rPr>
          <w:szCs w:val="22"/>
        </w:rPr>
        <w:t>Deputy Prime Minister and Minister for Infrastructure, Transport and Regional Development</w:t>
      </w:r>
    </w:p>
    <w:p w14:paraId="6FBB4566" w14:textId="77777777" w:rsidR="007D70E9" w:rsidRPr="002D0322" w:rsidRDefault="007D70E9" w:rsidP="008A432C"/>
    <w:p w14:paraId="7E624EDD" w14:textId="77777777" w:rsidR="007D70E9" w:rsidRPr="002D0322" w:rsidRDefault="007D70E9" w:rsidP="008A432C"/>
    <w:p w14:paraId="1C787B62" w14:textId="77777777" w:rsidR="007D70E9" w:rsidRPr="002D0322" w:rsidRDefault="007D70E9" w:rsidP="008A432C"/>
    <w:p w14:paraId="55222542" w14:textId="77777777" w:rsidR="0048364F" w:rsidRPr="0001618E" w:rsidRDefault="0048364F" w:rsidP="0048364F">
      <w:pPr>
        <w:pStyle w:val="Header"/>
        <w:tabs>
          <w:tab w:val="clear" w:pos="4150"/>
          <w:tab w:val="clear" w:pos="8307"/>
        </w:tabs>
      </w:pPr>
      <w:r w:rsidRPr="0001618E">
        <w:rPr>
          <w:rStyle w:val="CharAmSchNo"/>
        </w:rPr>
        <w:t xml:space="preserve"> </w:t>
      </w:r>
      <w:r w:rsidRPr="0001618E">
        <w:rPr>
          <w:rStyle w:val="CharAmSchText"/>
        </w:rPr>
        <w:t xml:space="preserve"> </w:t>
      </w:r>
    </w:p>
    <w:p w14:paraId="19FC39D5" w14:textId="77777777" w:rsidR="0048364F" w:rsidRPr="0001618E" w:rsidRDefault="0048364F" w:rsidP="0048364F">
      <w:pPr>
        <w:pStyle w:val="Header"/>
        <w:tabs>
          <w:tab w:val="clear" w:pos="4150"/>
          <w:tab w:val="clear" w:pos="8307"/>
        </w:tabs>
      </w:pPr>
      <w:r w:rsidRPr="0001618E">
        <w:rPr>
          <w:rStyle w:val="CharAmPartNo"/>
        </w:rPr>
        <w:t xml:space="preserve"> </w:t>
      </w:r>
      <w:r w:rsidRPr="0001618E">
        <w:rPr>
          <w:rStyle w:val="CharAmPartText"/>
        </w:rPr>
        <w:t xml:space="preserve"> </w:t>
      </w:r>
    </w:p>
    <w:p w14:paraId="7C436695" w14:textId="77777777" w:rsidR="0048364F" w:rsidRPr="002D0322" w:rsidRDefault="0048364F" w:rsidP="0048364F">
      <w:pPr>
        <w:sectPr w:rsidR="0048364F" w:rsidRPr="002D0322" w:rsidSect="0089786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40C369E6" w14:textId="77777777" w:rsidR="00220A0C" w:rsidRPr="002D0322" w:rsidRDefault="0048364F" w:rsidP="0048364F">
      <w:pPr>
        <w:outlineLvl w:val="0"/>
        <w:rPr>
          <w:sz w:val="36"/>
        </w:rPr>
      </w:pPr>
      <w:r w:rsidRPr="002D0322">
        <w:rPr>
          <w:sz w:val="36"/>
        </w:rPr>
        <w:lastRenderedPageBreak/>
        <w:t>Contents</w:t>
      </w:r>
    </w:p>
    <w:p w14:paraId="23C27B7E" w14:textId="4B0F3DEF" w:rsidR="002D0322" w:rsidRDefault="002D032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2D0322">
        <w:rPr>
          <w:noProof/>
        </w:rPr>
        <w:tab/>
      </w:r>
      <w:r w:rsidRPr="002D0322">
        <w:rPr>
          <w:noProof/>
        </w:rPr>
        <w:fldChar w:fldCharType="begin"/>
      </w:r>
      <w:r w:rsidRPr="002D0322">
        <w:rPr>
          <w:noProof/>
        </w:rPr>
        <w:instrText xml:space="preserve"> PAGEREF _Toc86391407 \h </w:instrText>
      </w:r>
      <w:r w:rsidRPr="002D0322">
        <w:rPr>
          <w:noProof/>
        </w:rPr>
      </w:r>
      <w:r w:rsidRPr="002D0322">
        <w:rPr>
          <w:noProof/>
        </w:rPr>
        <w:fldChar w:fldCharType="separate"/>
      </w:r>
      <w:r w:rsidR="009C37DF">
        <w:rPr>
          <w:noProof/>
        </w:rPr>
        <w:t>1</w:t>
      </w:r>
      <w:r w:rsidRPr="002D0322">
        <w:rPr>
          <w:noProof/>
        </w:rPr>
        <w:fldChar w:fldCharType="end"/>
      </w:r>
    </w:p>
    <w:p w14:paraId="77084991" w14:textId="69D8D25B" w:rsidR="002D0322" w:rsidRDefault="002D0322">
      <w:pPr>
        <w:pStyle w:val="TOC5"/>
        <w:rPr>
          <w:rFonts w:asciiTheme="minorHAnsi" w:eastAsiaTheme="minorEastAsia" w:hAnsiTheme="minorHAnsi" w:cstheme="minorBidi"/>
          <w:noProof/>
          <w:kern w:val="0"/>
          <w:sz w:val="22"/>
          <w:szCs w:val="22"/>
        </w:rPr>
      </w:pPr>
      <w:r>
        <w:rPr>
          <w:noProof/>
        </w:rPr>
        <w:t>2</w:t>
      </w:r>
      <w:r>
        <w:rPr>
          <w:noProof/>
        </w:rPr>
        <w:tab/>
        <w:t>Commencement</w:t>
      </w:r>
      <w:r w:rsidRPr="002D0322">
        <w:rPr>
          <w:noProof/>
        </w:rPr>
        <w:tab/>
      </w:r>
      <w:r w:rsidRPr="002D0322">
        <w:rPr>
          <w:noProof/>
        </w:rPr>
        <w:fldChar w:fldCharType="begin"/>
      </w:r>
      <w:r w:rsidRPr="002D0322">
        <w:rPr>
          <w:noProof/>
        </w:rPr>
        <w:instrText xml:space="preserve"> PAGEREF _Toc86391408 \h </w:instrText>
      </w:r>
      <w:r w:rsidRPr="002D0322">
        <w:rPr>
          <w:noProof/>
        </w:rPr>
      </w:r>
      <w:r w:rsidRPr="002D0322">
        <w:rPr>
          <w:noProof/>
        </w:rPr>
        <w:fldChar w:fldCharType="separate"/>
      </w:r>
      <w:r w:rsidR="009C37DF">
        <w:rPr>
          <w:noProof/>
        </w:rPr>
        <w:t>1</w:t>
      </w:r>
      <w:r w:rsidRPr="002D0322">
        <w:rPr>
          <w:noProof/>
        </w:rPr>
        <w:fldChar w:fldCharType="end"/>
      </w:r>
    </w:p>
    <w:p w14:paraId="13FB33BE" w14:textId="407CE035" w:rsidR="002D0322" w:rsidRDefault="002D0322">
      <w:pPr>
        <w:pStyle w:val="TOC5"/>
        <w:rPr>
          <w:rFonts w:asciiTheme="minorHAnsi" w:eastAsiaTheme="minorEastAsia" w:hAnsiTheme="minorHAnsi" w:cstheme="minorBidi"/>
          <w:noProof/>
          <w:kern w:val="0"/>
          <w:sz w:val="22"/>
          <w:szCs w:val="22"/>
        </w:rPr>
      </w:pPr>
      <w:r>
        <w:rPr>
          <w:noProof/>
        </w:rPr>
        <w:t>3</w:t>
      </w:r>
      <w:r>
        <w:rPr>
          <w:noProof/>
        </w:rPr>
        <w:tab/>
        <w:t>Authority</w:t>
      </w:r>
      <w:r w:rsidRPr="002D0322">
        <w:rPr>
          <w:noProof/>
        </w:rPr>
        <w:tab/>
      </w:r>
      <w:r w:rsidRPr="002D0322">
        <w:rPr>
          <w:noProof/>
        </w:rPr>
        <w:fldChar w:fldCharType="begin"/>
      </w:r>
      <w:r w:rsidRPr="002D0322">
        <w:rPr>
          <w:noProof/>
        </w:rPr>
        <w:instrText xml:space="preserve"> PAGEREF _Toc86391409 \h </w:instrText>
      </w:r>
      <w:r w:rsidRPr="002D0322">
        <w:rPr>
          <w:noProof/>
        </w:rPr>
      </w:r>
      <w:r w:rsidRPr="002D0322">
        <w:rPr>
          <w:noProof/>
        </w:rPr>
        <w:fldChar w:fldCharType="separate"/>
      </w:r>
      <w:r w:rsidR="009C37DF">
        <w:rPr>
          <w:noProof/>
        </w:rPr>
        <w:t>1</w:t>
      </w:r>
      <w:r w:rsidRPr="002D0322">
        <w:rPr>
          <w:noProof/>
        </w:rPr>
        <w:fldChar w:fldCharType="end"/>
      </w:r>
    </w:p>
    <w:p w14:paraId="26FCC170" w14:textId="7A68922E" w:rsidR="002D0322" w:rsidRDefault="002D0322">
      <w:pPr>
        <w:pStyle w:val="TOC5"/>
        <w:rPr>
          <w:rFonts w:asciiTheme="minorHAnsi" w:eastAsiaTheme="minorEastAsia" w:hAnsiTheme="minorHAnsi" w:cstheme="minorBidi"/>
          <w:noProof/>
          <w:kern w:val="0"/>
          <w:sz w:val="22"/>
          <w:szCs w:val="22"/>
        </w:rPr>
      </w:pPr>
      <w:r>
        <w:rPr>
          <w:noProof/>
        </w:rPr>
        <w:t>4</w:t>
      </w:r>
      <w:r>
        <w:rPr>
          <w:noProof/>
        </w:rPr>
        <w:tab/>
        <w:t>Schedules</w:t>
      </w:r>
      <w:r w:rsidRPr="002D0322">
        <w:rPr>
          <w:noProof/>
        </w:rPr>
        <w:tab/>
      </w:r>
      <w:r w:rsidRPr="002D0322">
        <w:rPr>
          <w:noProof/>
        </w:rPr>
        <w:fldChar w:fldCharType="begin"/>
      </w:r>
      <w:r w:rsidRPr="002D0322">
        <w:rPr>
          <w:noProof/>
        </w:rPr>
        <w:instrText xml:space="preserve"> PAGEREF _Toc86391410 \h </w:instrText>
      </w:r>
      <w:r w:rsidRPr="002D0322">
        <w:rPr>
          <w:noProof/>
        </w:rPr>
      </w:r>
      <w:r w:rsidRPr="002D0322">
        <w:rPr>
          <w:noProof/>
        </w:rPr>
        <w:fldChar w:fldCharType="separate"/>
      </w:r>
      <w:r w:rsidR="009C37DF">
        <w:rPr>
          <w:noProof/>
        </w:rPr>
        <w:t>1</w:t>
      </w:r>
      <w:r w:rsidRPr="002D0322">
        <w:rPr>
          <w:noProof/>
        </w:rPr>
        <w:fldChar w:fldCharType="end"/>
      </w:r>
    </w:p>
    <w:p w14:paraId="4995AF1E" w14:textId="24D5855C" w:rsidR="002D0322" w:rsidRDefault="002D0322">
      <w:pPr>
        <w:pStyle w:val="TOC6"/>
        <w:rPr>
          <w:rFonts w:asciiTheme="minorHAnsi" w:eastAsiaTheme="minorEastAsia" w:hAnsiTheme="minorHAnsi" w:cstheme="minorBidi"/>
          <w:b w:val="0"/>
          <w:noProof/>
          <w:kern w:val="0"/>
          <w:sz w:val="22"/>
          <w:szCs w:val="22"/>
        </w:rPr>
      </w:pPr>
      <w:r>
        <w:rPr>
          <w:noProof/>
        </w:rPr>
        <w:t>Schedule 1—Amendments</w:t>
      </w:r>
      <w:r w:rsidRPr="002D0322">
        <w:rPr>
          <w:b w:val="0"/>
          <w:noProof/>
          <w:sz w:val="18"/>
        </w:rPr>
        <w:tab/>
      </w:r>
      <w:r w:rsidRPr="002D0322">
        <w:rPr>
          <w:b w:val="0"/>
          <w:noProof/>
          <w:sz w:val="18"/>
        </w:rPr>
        <w:fldChar w:fldCharType="begin"/>
      </w:r>
      <w:r w:rsidRPr="002D0322">
        <w:rPr>
          <w:b w:val="0"/>
          <w:noProof/>
          <w:sz w:val="18"/>
        </w:rPr>
        <w:instrText xml:space="preserve"> PAGEREF _Toc86391411 \h </w:instrText>
      </w:r>
      <w:r w:rsidRPr="002D0322">
        <w:rPr>
          <w:b w:val="0"/>
          <w:noProof/>
          <w:sz w:val="18"/>
        </w:rPr>
      </w:r>
      <w:r w:rsidRPr="002D0322">
        <w:rPr>
          <w:b w:val="0"/>
          <w:noProof/>
          <w:sz w:val="18"/>
        </w:rPr>
        <w:fldChar w:fldCharType="separate"/>
      </w:r>
      <w:r w:rsidR="009C37DF">
        <w:rPr>
          <w:b w:val="0"/>
          <w:noProof/>
          <w:sz w:val="18"/>
        </w:rPr>
        <w:t>2</w:t>
      </w:r>
      <w:r w:rsidRPr="002D0322">
        <w:rPr>
          <w:b w:val="0"/>
          <w:noProof/>
          <w:sz w:val="18"/>
        </w:rPr>
        <w:fldChar w:fldCharType="end"/>
      </w:r>
    </w:p>
    <w:p w14:paraId="0E6BEC0A" w14:textId="2C601E7A" w:rsidR="002D0322" w:rsidRDefault="002D0322">
      <w:pPr>
        <w:pStyle w:val="TOC9"/>
        <w:rPr>
          <w:rFonts w:asciiTheme="minorHAnsi" w:eastAsiaTheme="minorEastAsia" w:hAnsiTheme="minorHAnsi" w:cstheme="minorBidi"/>
          <w:i w:val="0"/>
          <w:noProof/>
          <w:kern w:val="0"/>
          <w:sz w:val="22"/>
          <w:szCs w:val="22"/>
        </w:rPr>
      </w:pPr>
      <w:r>
        <w:rPr>
          <w:noProof/>
        </w:rPr>
        <w:t>Air Navigation (Aircraft Noise) Regulations 2018</w:t>
      </w:r>
      <w:r w:rsidRPr="002D0322">
        <w:rPr>
          <w:i w:val="0"/>
          <w:noProof/>
          <w:sz w:val="18"/>
        </w:rPr>
        <w:tab/>
      </w:r>
      <w:r w:rsidRPr="002D0322">
        <w:rPr>
          <w:i w:val="0"/>
          <w:noProof/>
          <w:sz w:val="18"/>
        </w:rPr>
        <w:fldChar w:fldCharType="begin"/>
      </w:r>
      <w:r w:rsidRPr="002D0322">
        <w:rPr>
          <w:i w:val="0"/>
          <w:noProof/>
          <w:sz w:val="18"/>
        </w:rPr>
        <w:instrText xml:space="preserve"> PAGEREF _Toc86391412 \h </w:instrText>
      </w:r>
      <w:r w:rsidRPr="002D0322">
        <w:rPr>
          <w:i w:val="0"/>
          <w:noProof/>
          <w:sz w:val="18"/>
        </w:rPr>
      </w:r>
      <w:r w:rsidRPr="002D0322">
        <w:rPr>
          <w:i w:val="0"/>
          <w:noProof/>
          <w:sz w:val="18"/>
        </w:rPr>
        <w:fldChar w:fldCharType="separate"/>
      </w:r>
      <w:r w:rsidR="009C37DF">
        <w:rPr>
          <w:i w:val="0"/>
          <w:noProof/>
          <w:sz w:val="18"/>
        </w:rPr>
        <w:t>2</w:t>
      </w:r>
      <w:r w:rsidRPr="002D0322">
        <w:rPr>
          <w:i w:val="0"/>
          <w:noProof/>
          <w:sz w:val="18"/>
        </w:rPr>
        <w:fldChar w:fldCharType="end"/>
      </w:r>
    </w:p>
    <w:p w14:paraId="5D4B02D0" w14:textId="77777777" w:rsidR="0048364F" w:rsidRPr="002D0322" w:rsidRDefault="002D0322" w:rsidP="0048364F">
      <w:r>
        <w:fldChar w:fldCharType="end"/>
      </w:r>
    </w:p>
    <w:p w14:paraId="21B7D4D5" w14:textId="77777777" w:rsidR="0048364F" w:rsidRPr="002D0322" w:rsidRDefault="0048364F" w:rsidP="0048364F">
      <w:pPr>
        <w:sectPr w:rsidR="0048364F" w:rsidRPr="002D0322" w:rsidSect="0089786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246CBF1B" w14:textId="77777777" w:rsidR="0048364F" w:rsidRPr="002D0322" w:rsidRDefault="0048364F" w:rsidP="0048364F">
      <w:pPr>
        <w:pStyle w:val="ActHead5"/>
      </w:pPr>
      <w:bookmarkStart w:id="0" w:name="_Toc86391407"/>
      <w:r w:rsidRPr="0001618E">
        <w:rPr>
          <w:rStyle w:val="CharSectno"/>
        </w:rPr>
        <w:lastRenderedPageBreak/>
        <w:t>1</w:t>
      </w:r>
      <w:r w:rsidRPr="002D0322">
        <w:t xml:space="preserve">  </w:t>
      </w:r>
      <w:r w:rsidR="004F676E" w:rsidRPr="002D0322">
        <w:t>Name</w:t>
      </w:r>
      <w:bookmarkEnd w:id="0"/>
    </w:p>
    <w:p w14:paraId="7AEC2C79" w14:textId="77777777" w:rsidR="0048364F" w:rsidRPr="002D0322" w:rsidRDefault="0048364F" w:rsidP="0048364F">
      <w:pPr>
        <w:pStyle w:val="subsection"/>
      </w:pPr>
      <w:r w:rsidRPr="002D0322">
        <w:tab/>
      </w:r>
      <w:r w:rsidRPr="002D0322">
        <w:tab/>
      </w:r>
      <w:r w:rsidR="007D70E9" w:rsidRPr="002D0322">
        <w:t>This instrument is</w:t>
      </w:r>
      <w:r w:rsidRPr="002D0322">
        <w:t xml:space="preserve"> the </w:t>
      </w:r>
      <w:r w:rsidR="002D0322" w:rsidRPr="002D0322">
        <w:rPr>
          <w:i/>
          <w:noProof/>
        </w:rPr>
        <w:t>Air Navigation (Aircraft Noise) Amendment (2021 Measures No. 1) Regulations 2021</w:t>
      </w:r>
      <w:r w:rsidRPr="002D0322">
        <w:t>.</w:t>
      </w:r>
    </w:p>
    <w:p w14:paraId="51730A9A" w14:textId="77777777" w:rsidR="004F676E" w:rsidRPr="002D0322" w:rsidRDefault="0048364F" w:rsidP="005452CC">
      <w:pPr>
        <w:pStyle w:val="ActHead5"/>
      </w:pPr>
      <w:bookmarkStart w:id="1" w:name="_Toc86391408"/>
      <w:r w:rsidRPr="0001618E">
        <w:rPr>
          <w:rStyle w:val="CharSectno"/>
        </w:rPr>
        <w:t>2</w:t>
      </w:r>
      <w:r w:rsidRPr="002D0322">
        <w:t xml:space="preserve">  Commencement</w:t>
      </w:r>
      <w:bookmarkEnd w:id="1"/>
    </w:p>
    <w:p w14:paraId="456A9E78" w14:textId="77777777" w:rsidR="005452CC" w:rsidRPr="002D0322" w:rsidRDefault="005452CC" w:rsidP="008A432C">
      <w:pPr>
        <w:pStyle w:val="subsection"/>
      </w:pPr>
      <w:r w:rsidRPr="002D0322">
        <w:tab/>
        <w:t>(1)</w:t>
      </w:r>
      <w:r w:rsidRPr="002D0322">
        <w:tab/>
        <w:t xml:space="preserve">Each provision of </w:t>
      </w:r>
      <w:r w:rsidR="007D70E9" w:rsidRPr="002D0322">
        <w:t>this instrument</w:t>
      </w:r>
      <w:r w:rsidRPr="002D0322">
        <w:t xml:space="preserve"> specified in column 1 of the table commences, or is taken to have commenced, in accordance with column 2 of the table. Any other statement in column 2 has effect according to its terms.</w:t>
      </w:r>
    </w:p>
    <w:p w14:paraId="264E4A58" w14:textId="77777777" w:rsidR="005452CC" w:rsidRPr="002D0322" w:rsidRDefault="005452CC" w:rsidP="008A432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2D0322" w14:paraId="66AF7A44" w14:textId="77777777" w:rsidTr="00AD7252">
        <w:trPr>
          <w:tblHeader/>
        </w:trPr>
        <w:tc>
          <w:tcPr>
            <w:tcW w:w="8364" w:type="dxa"/>
            <w:gridSpan w:val="3"/>
            <w:tcBorders>
              <w:top w:val="single" w:sz="12" w:space="0" w:color="auto"/>
              <w:bottom w:val="single" w:sz="6" w:space="0" w:color="auto"/>
            </w:tcBorders>
            <w:shd w:val="clear" w:color="auto" w:fill="auto"/>
            <w:hideMark/>
          </w:tcPr>
          <w:p w14:paraId="2486E943" w14:textId="77777777" w:rsidR="005452CC" w:rsidRPr="002D0322" w:rsidRDefault="005452CC" w:rsidP="008A432C">
            <w:pPr>
              <w:pStyle w:val="TableHeading"/>
            </w:pPr>
            <w:r w:rsidRPr="002D0322">
              <w:t>Commencement information</w:t>
            </w:r>
          </w:p>
        </w:tc>
      </w:tr>
      <w:tr w:rsidR="005452CC" w:rsidRPr="002D0322" w14:paraId="7B93248F" w14:textId="77777777" w:rsidTr="00AD7252">
        <w:trPr>
          <w:tblHeader/>
        </w:trPr>
        <w:tc>
          <w:tcPr>
            <w:tcW w:w="2127" w:type="dxa"/>
            <w:tcBorders>
              <w:top w:val="single" w:sz="6" w:space="0" w:color="auto"/>
              <w:bottom w:val="single" w:sz="6" w:space="0" w:color="auto"/>
            </w:tcBorders>
            <w:shd w:val="clear" w:color="auto" w:fill="auto"/>
            <w:hideMark/>
          </w:tcPr>
          <w:p w14:paraId="74F2751E" w14:textId="77777777" w:rsidR="005452CC" w:rsidRPr="002D0322" w:rsidRDefault="005452CC" w:rsidP="008A432C">
            <w:pPr>
              <w:pStyle w:val="TableHeading"/>
            </w:pPr>
            <w:r w:rsidRPr="002D0322">
              <w:t>Column 1</w:t>
            </w:r>
          </w:p>
        </w:tc>
        <w:tc>
          <w:tcPr>
            <w:tcW w:w="4394" w:type="dxa"/>
            <w:tcBorders>
              <w:top w:val="single" w:sz="6" w:space="0" w:color="auto"/>
              <w:bottom w:val="single" w:sz="6" w:space="0" w:color="auto"/>
            </w:tcBorders>
            <w:shd w:val="clear" w:color="auto" w:fill="auto"/>
            <w:hideMark/>
          </w:tcPr>
          <w:p w14:paraId="1483E7C1" w14:textId="77777777" w:rsidR="005452CC" w:rsidRPr="002D0322" w:rsidRDefault="005452CC" w:rsidP="008A432C">
            <w:pPr>
              <w:pStyle w:val="TableHeading"/>
            </w:pPr>
            <w:r w:rsidRPr="002D0322">
              <w:t>Column 2</w:t>
            </w:r>
          </w:p>
        </w:tc>
        <w:tc>
          <w:tcPr>
            <w:tcW w:w="1843" w:type="dxa"/>
            <w:tcBorders>
              <w:top w:val="single" w:sz="6" w:space="0" w:color="auto"/>
              <w:bottom w:val="single" w:sz="6" w:space="0" w:color="auto"/>
            </w:tcBorders>
            <w:shd w:val="clear" w:color="auto" w:fill="auto"/>
            <w:hideMark/>
          </w:tcPr>
          <w:p w14:paraId="235E814D" w14:textId="77777777" w:rsidR="005452CC" w:rsidRPr="002D0322" w:rsidRDefault="005452CC" w:rsidP="008A432C">
            <w:pPr>
              <w:pStyle w:val="TableHeading"/>
            </w:pPr>
            <w:r w:rsidRPr="002D0322">
              <w:t>Column 3</w:t>
            </w:r>
          </w:p>
        </w:tc>
      </w:tr>
      <w:tr w:rsidR="005452CC" w:rsidRPr="002D0322" w14:paraId="70092849" w14:textId="77777777" w:rsidTr="00AD7252">
        <w:trPr>
          <w:tblHeader/>
        </w:trPr>
        <w:tc>
          <w:tcPr>
            <w:tcW w:w="2127" w:type="dxa"/>
            <w:tcBorders>
              <w:top w:val="single" w:sz="6" w:space="0" w:color="auto"/>
              <w:bottom w:val="single" w:sz="12" w:space="0" w:color="auto"/>
            </w:tcBorders>
            <w:shd w:val="clear" w:color="auto" w:fill="auto"/>
            <w:hideMark/>
          </w:tcPr>
          <w:p w14:paraId="56EE8DFD" w14:textId="77777777" w:rsidR="005452CC" w:rsidRPr="002D0322" w:rsidRDefault="005452CC" w:rsidP="008A432C">
            <w:pPr>
              <w:pStyle w:val="TableHeading"/>
            </w:pPr>
            <w:r w:rsidRPr="002D0322">
              <w:t>Provisions</w:t>
            </w:r>
          </w:p>
        </w:tc>
        <w:tc>
          <w:tcPr>
            <w:tcW w:w="4394" w:type="dxa"/>
            <w:tcBorders>
              <w:top w:val="single" w:sz="6" w:space="0" w:color="auto"/>
              <w:bottom w:val="single" w:sz="12" w:space="0" w:color="auto"/>
            </w:tcBorders>
            <w:shd w:val="clear" w:color="auto" w:fill="auto"/>
            <w:hideMark/>
          </w:tcPr>
          <w:p w14:paraId="18CA0F7C" w14:textId="77777777" w:rsidR="005452CC" w:rsidRPr="002D0322" w:rsidRDefault="005452CC" w:rsidP="008A432C">
            <w:pPr>
              <w:pStyle w:val="TableHeading"/>
            </w:pPr>
            <w:r w:rsidRPr="002D0322">
              <w:t>Commencement</w:t>
            </w:r>
          </w:p>
        </w:tc>
        <w:tc>
          <w:tcPr>
            <w:tcW w:w="1843" w:type="dxa"/>
            <w:tcBorders>
              <w:top w:val="single" w:sz="6" w:space="0" w:color="auto"/>
              <w:bottom w:val="single" w:sz="12" w:space="0" w:color="auto"/>
            </w:tcBorders>
            <w:shd w:val="clear" w:color="auto" w:fill="auto"/>
            <w:hideMark/>
          </w:tcPr>
          <w:p w14:paraId="1AC0C318" w14:textId="77777777" w:rsidR="005452CC" w:rsidRPr="002D0322" w:rsidRDefault="005452CC" w:rsidP="008A432C">
            <w:pPr>
              <w:pStyle w:val="TableHeading"/>
            </w:pPr>
            <w:r w:rsidRPr="002D0322">
              <w:t>Date/Details</w:t>
            </w:r>
          </w:p>
        </w:tc>
      </w:tr>
      <w:tr w:rsidR="005452CC" w:rsidRPr="002D0322" w14:paraId="13793165" w14:textId="77777777" w:rsidTr="00AD7252">
        <w:tc>
          <w:tcPr>
            <w:tcW w:w="2127" w:type="dxa"/>
            <w:tcBorders>
              <w:top w:val="single" w:sz="12" w:space="0" w:color="auto"/>
              <w:bottom w:val="single" w:sz="12" w:space="0" w:color="auto"/>
            </w:tcBorders>
            <w:shd w:val="clear" w:color="auto" w:fill="auto"/>
            <w:hideMark/>
          </w:tcPr>
          <w:p w14:paraId="2A5B7E0B" w14:textId="77777777" w:rsidR="005452CC" w:rsidRPr="002D0322" w:rsidRDefault="005452CC" w:rsidP="00AD7252">
            <w:pPr>
              <w:pStyle w:val="Tabletext"/>
            </w:pPr>
            <w:r w:rsidRPr="002D0322">
              <w:t xml:space="preserve">1.  </w:t>
            </w:r>
            <w:r w:rsidR="00AD7252" w:rsidRPr="002D0322">
              <w:t xml:space="preserve">The whole of </w:t>
            </w:r>
            <w:r w:rsidR="007D70E9" w:rsidRPr="002D0322">
              <w:t>this instrument</w:t>
            </w:r>
          </w:p>
        </w:tc>
        <w:tc>
          <w:tcPr>
            <w:tcW w:w="4394" w:type="dxa"/>
            <w:tcBorders>
              <w:top w:val="single" w:sz="12" w:space="0" w:color="auto"/>
              <w:bottom w:val="single" w:sz="12" w:space="0" w:color="auto"/>
            </w:tcBorders>
            <w:shd w:val="clear" w:color="auto" w:fill="auto"/>
            <w:hideMark/>
          </w:tcPr>
          <w:p w14:paraId="12FF39DA" w14:textId="77777777" w:rsidR="005452CC" w:rsidRPr="002D0322" w:rsidRDefault="005452CC" w:rsidP="005452CC">
            <w:pPr>
              <w:pStyle w:val="Tabletext"/>
            </w:pPr>
            <w:r w:rsidRPr="002D0322">
              <w:t xml:space="preserve">The day after </w:t>
            </w:r>
            <w:r w:rsidR="007D70E9" w:rsidRPr="002D0322">
              <w:t>this instrument is</w:t>
            </w:r>
            <w:r w:rsidRPr="002D0322">
              <w:t xml:space="preserve"> registered.</w:t>
            </w:r>
          </w:p>
        </w:tc>
        <w:tc>
          <w:tcPr>
            <w:tcW w:w="1843" w:type="dxa"/>
            <w:tcBorders>
              <w:top w:val="single" w:sz="12" w:space="0" w:color="auto"/>
              <w:bottom w:val="single" w:sz="12" w:space="0" w:color="auto"/>
            </w:tcBorders>
            <w:shd w:val="clear" w:color="auto" w:fill="auto"/>
          </w:tcPr>
          <w:p w14:paraId="645B091B" w14:textId="3782DFE5" w:rsidR="005452CC" w:rsidRPr="002D0322" w:rsidRDefault="002D5F7E">
            <w:pPr>
              <w:pStyle w:val="Tabletext"/>
            </w:pPr>
            <w:r>
              <w:t>14 December 2021</w:t>
            </w:r>
            <w:bookmarkStart w:id="2" w:name="_GoBack"/>
            <w:bookmarkEnd w:id="2"/>
          </w:p>
        </w:tc>
      </w:tr>
    </w:tbl>
    <w:p w14:paraId="2B68A857" w14:textId="77777777" w:rsidR="005452CC" w:rsidRPr="002D0322" w:rsidRDefault="005452CC" w:rsidP="008A432C">
      <w:pPr>
        <w:pStyle w:val="notetext"/>
      </w:pPr>
      <w:r w:rsidRPr="002D0322">
        <w:rPr>
          <w:snapToGrid w:val="0"/>
          <w:lang w:eastAsia="en-US"/>
        </w:rPr>
        <w:t>Note:</w:t>
      </w:r>
      <w:r w:rsidRPr="002D0322">
        <w:rPr>
          <w:snapToGrid w:val="0"/>
          <w:lang w:eastAsia="en-US"/>
        </w:rPr>
        <w:tab/>
        <w:t xml:space="preserve">This table relates only to the provisions of </w:t>
      </w:r>
      <w:r w:rsidR="007D70E9" w:rsidRPr="002D0322">
        <w:rPr>
          <w:snapToGrid w:val="0"/>
          <w:lang w:eastAsia="en-US"/>
        </w:rPr>
        <w:t>this instrument</w:t>
      </w:r>
      <w:r w:rsidRPr="002D0322">
        <w:t xml:space="preserve"> </w:t>
      </w:r>
      <w:r w:rsidRPr="002D0322">
        <w:rPr>
          <w:snapToGrid w:val="0"/>
          <w:lang w:eastAsia="en-US"/>
        </w:rPr>
        <w:t xml:space="preserve">as originally made. It will not be amended to deal with any later amendments of </w:t>
      </w:r>
      <w:r w:rsidR="007D70E9" w:rsidRPr="002D0322">
        <w:rPr>
          <w:snapToGrid w:val="0"/>
          <w:lang w:eastAsia="en-US"/>
        </w:rPr>
        <w:t>this instrument</w:t>
      </w:r>
      <w:r w:rsidRPr="002D0322">
        <w:rPr>
          <w:snapToGrid w:val="0"/>
          <w:lang w:eastAsia="en-US"/>
        </w:rPr>
        <w:t>.</w:t>
      </w:r>
    </w:p>
    <w:p w14:paraId="690ED15E" w14:textId="77777777" w:rsidR="005452CC" w:rsidRPr="002D0322" w:rsidRDefault="005452CC" w:rsidP="004F676E">
      <w:pPr>
        <w:pStyle w:val="subsection"/>
      </w:pPr>
      <w:r w:rsidRPr="002D0322">
        <w:tab/>
        <w:t>(2)</w:t>
      </w:r>
      <w:r w:rsidRPr="002D0322">
        <w:tab/>
        <w:t xml:space="preserve">Any information in column 3 of the table is not part of </w:t>
      </w:r>
      <w:r w:rsidR="007D70E9" w:rsidRPr="002D0322">
        <w:t>this instrument</w:t>
      </w:r>
      <w:r w:rsidRPr="002D0322">
        <w:t xml:space="preserve">. Information may be inserted in this column, or information in it may be edited, in any published version of </w:t>
      </w:r>
      <w:r w:rsidR="007D70E9" w:rsidRPr="002D0322">
        <w:t>this instrument</w:t>
      </w:r>
      <w:r w:rsidRPr="002D0322">
        <w:t>.</w:t>
      </w:r>
    </w:p>
    <w:p w14:paraId="7882F317" w14:textId="77777777" w:rsidR="00BF6650" w:rsidRPr="002D0322" w:rsidRDefault="00BF6650" w:rsidP="00BF6650">
      <w:pPr>
        <w:pStyle w:val="ActHead5"/>
      </w:pPr>
      <w:bookmarkStart w:id="3" w:name="_Toc86391409"/>
      <w:r w:rsidRPr="0001618E">
        <w:rPr>
          <w:rStyle w:val="CharSectno"/>
        </w:rPr>
        <w:t>3</w:t>
      </w:r>
      <w:r w:rsidRPr="002D0322">
        <w:t xml:space="preserve">  Authority</w:t>
      </w:r>
      <w:bookmarkEnd w:id="3"/>
    </w:p>
    <w:p w14:paraId="52B4A16E" w14:textId="77777777" w:rsidR="00BF6650" w:rsidRPr="002D0322" w:rsidRDefault="00BF6650" w:rsidP="00BF6650">
      <w:pPr>
        <w:pStyle w:val="subsection"/>
      </w:pPr>
      <w:r w:rsidRPr="002D0322">
        <w:tab/>
      </w:r>
      <w:r w:rsidRPr="002D0322">
        <w:tab/>
      </w:r>
      <w:r w:rsidR="007D70E9" w:rsidRPr="002D0322">
        <w:t>This instrument is</w:t>
      </w:r>
      <w:r w:rsidRPr="002D0322">
        <w:t xml:space="preserve"> made under the </w:t>
      </w:r>
      <w:r w:rsidR="007D70E9" w:rsidRPr="002D0322">
        <w:rPr>
          <w:i/>
        </w:rPr>
        <w:t>Air Navigation Act 1920</w:t>
      </w:r>
      <w:r w:rsidR="00546FA3" w:rsidRPr="002D0322">
        <w:t>.</w:t>
      </w:r>
    </w:p>
    <w:p w14:paraId="76A1DE56" w14:textId="77777777" w:rsidR="00557C7A" w:rsidRPr="002D0322" w:rsidRDefault="00BF6650" w:rsidP="00557C7A">
      <w:pPr>
        <w:pStyle w:val="ActHead5"/>
      </w:pPr>
      <w:bookmarkStart w:id="4" w:name="_Toc86391410"/>
      <w:r w:rsidRPr="0001618E">
        <w:rPr>
          <w:rStyle w:val="CharSectno"/>
        </w:rPr>
        <w:t>4</w:t>
      </w:r>
      <w:r w:rsidR="00557C7A" w:rsidRPr="002D0322">
        <w:t xml:space="preserve">  </w:t>
      </w:r>
      <w:r w:rsidR="00083F48" w:rsidRPr="002D0322">
        <w:t>Schedules</w:t>
      </w:r>
      <w:bookmarkEnd w:id="4"/>
    </w:p>
    <w:p w14:paraId="3ADB803B" w14:textId="77777777" w:rsidR="00557C7A" w:rsidRPr="002D0322" w:rsidRDefault="00557C7A" w:rsidP="00557C7A">
      <w:pPr>
        <w:pStyle w:val="subsection"/>
      </w:pPr>
      <w:r w:rsidRPr="002D0322">
        <w:tab/>
      </w:r>
      <w:r w:rsidRPr="002D0322">
        <w:tab/>
      </w:r>
      <w:r w:rsidR="00083F48" w:rsidRPr="002D0322">
        <w:t xml:space="preserve">Each </w:t>
      </w:r>
      <w:r w:rsidR="00160BD7" w:rsidRPr="002D0322">
        <w:t>instrument</w:t>
      </w:r>
      <w:r w:rsidR="00083F48" w:rsidRPr="002D0322">
        <w:t xml:space="preserve"> that is specified in a Schedule to </w:t>
      </w:r>
      <w:r w:rsidR="007D70E9" w:rsidRPr="002D0322">
        <w:t>this instrument</w:t>
      </w:r>
      <w:r w:rsidR="00083F48" w:rsidRPr="002D0322">
        <w:t xml:space="preserve"> is amended or repealed as set out in the applicable items in the Schedule concerned, and any other item in a Schedule to </w:t>
      </w:r>
      <w:r w:rsidR="007D70E9" w:rsidRPr="002D0322">
        <w:t>this instrument</w:t>
      </w:r>
      <w:r w:rsidR="00083F48" w:rsidRPr="002D0322">
        <w:t xml:space="preserve"> has effect according to its terms.</w:t>
      </w:r>
    </w:p>
    <w:p w14:paraId="11D31BFF" w14:textId="77777777" w:rsidR="0048364F" w:rsidRPr="002D0322" w:rsidRDefault="00402D39" w:rsidP="009C5989">
      <w:pPr>
        <w:pStyle w:val="ActHead6"/>
        <w:pageBreakBefore/>
      </w:pPr>
      <w:bookmarkStart w:id="5" w:name="_Toc86391411"/>
      <w:r w:rsidRPr="0001618E">
        <w:rPr>
          <w:rStyle w:val="CharAmSchNo"/>
        </w:rPr>
        <w:lastRenderedPageBreak/>
        <w:t>Schedule 1</w:t>
      </w:r>
      <w:r w:rsidR="0048364F" w:rsidRPr="002D0322">
        <w:t>—</w:t>
      </w:r>
      <w:r w:rsidR="00460499" w:rsidRPr="0001618E">
        <w:rPr>
          <w:rStyle w:val="CharAmSchText"/>
        </w:rPr>
        <w:t>Amendments</w:t>
      </w:r>
      <w:bookmarkEnd w:id="5"/>
    </w:p>
    <w:p w14:paraId="6AE5C0D4" w14:textId="77777777" w:rsidR="0004044E" w:rsidRPr="0001618E" w:rsidRDefault="0004044E" w:rsidP="0004044E">
      <w:pPr>
        <w:pStyle w:val="Header"/>
      </w:pPr>
      <w:r w:rsidRPr="0001618E">
        <w:rPr>
          <w:rStyle w:val="CharAmPartNo"/>
        </w:rPr>
        <w:t xml:space="preserve"> </w:t>
      </w:r>
      <w:r w:rsidRPr="0001618E">
        <w:rPr>
          <w:rStyle w:val="CharAmPartText"/>
        </w:rPr>
        <w:t xml:space="preserve"> </w:t>
      </w:r>
    </w:p>
    <w:p w14:paraId="0B2371E4" w14:textId="77777777" w:rsidR="0084172C" w:rsidRPr="002D0322" w:rsidRDefault="007D70E9" w:rsidP="00EA0D36">
      <w:pPr>
        <w:pStyle w:val="ActHead9"/>
      </w:pPr>
      <w:bookmarkStart w:id="6" w:name="_Toc86391412"/>
      <w:r w:rsidRPr="002D0322">
        <w:t xml:space="preserve">Air Navigation (Aircraft Noise) </w:t>
      </w:r>
      <w:r w:rsidR="002D0322" w:rsidRPr="002D0322">
        <w:t>Regulations 2</w:t>
      </w:r>
      <w:r w:rsidRPr="002D0322">
        <w:t>018</w:t>
      </w:r>
      <w:bookmarkEnd w:id="6"/>
    </w:p>
    <w:p w14:paraId="69D4E874" w14:textId="77777777" w:rsidR="007D70E9" w:rsidRPr="002D0322" w:rsidRDefault="00C27C21" w:rsidP="007D70E9">
      <w:pPr>
        <w:pStyle w:val="ItemHead"/>
      </w:pPr>
      <w:r w:rsidRPr="002D0322">
        <w:t>1</w:t>
      </w:r>
      <w:r w:rsidR="007D70E9" w:rsidRPr="002D0322">
        <w:t xml:space="preserve">  </w:t>
      </w:r>
      <w:r w:rsidR="00402D39" w:rsidRPr="002D0322">
        <w:t>Subsection 4</w:t>
      </w:r>
      <w:r w:rsidR="008A432C" w:rsidRPr="002D0322">
        <w:t>(1)</w:t>
      </w:r>
    </w:p>
    <w:p w14:paraId="27E6A5ED" w14:textId="77777777" w:rsidR="006A06E0" w:rsidRPr="002D0322" w:rsidRDefault="006A06E0" w:rsidP="006A06E0">
      <w:pPr>
        <w:pStyle w:val="Item"/>
      </w:pPr>
      <w:r w:rsidRPr="002D0322">
        <w:t>Insert:</w:t>
      </w:r>
    </w:p>
    <w:p w14:paraId="56782B45" w14:textId="77777777" w:rsidR="006A06E0" w:rsidRPr="002D0322" w:rsidRDefault="00EE68DD" w:rsidP="006A06E0">
      <w:pPr>
        <w:pStyle w:val="Definition"/>
        <w:rPr>
          <w:b/>
          <w:i/>
          <w:lang w:eastAsia="en-US"/>
        </w:rPr>
      </w:pPr>
      <w:r w:rsidRPr="002D0322">
        <w:rPr>
          <w:b/>
          <w:i/>
          <w:lang w:eastAsia="en-US"/>
        </w:rPr>
        <w:t>e</w:t>
      </w:r>
      <w:r w:rsidR="00826BD1" w:rsidRPr="002D0322">
        <w:rPr>
          <w:b/>
          <w:i/>
          <w:lang w:eastAsia="en-US"/>
        </w:rPr>
        <w:t>x</w:t>
      </w:r>
      <w:r w:rsidR="006A06E0" w:rsidRPr="002D0322">
        <w:rPr>
          <w:b/>
          <w:i/>
          <w:lang w:eastAsia="en-US"/>
        </w:rPr>
        <w:t>empt</w:t>
      </w:r>
      <w:r w:rsidRPr="002D0322">
        <w:rPr>
          <w:b/>
          <w:i/>
          <w:lang w:eastAsia="en-US"/>
        </w:rPr>
        <w:t xml:space="preserve"> RPA </w:t>
      </w:r>
      <w:r w:rsidR="006A06E0" w:rsidRPr="002D0322">
        <w:t>means a</w:t>
      </w:r>
      <w:r w:rsidRPr="002D0322">
        <w:t>n RPA</w:t>
      </w:r>
      <w:r w:rsidR="006A06E0" w:rsidRPr="002D0322">
        <w:t xml:space="preserve"> that</w:t>
      </w:r>
      <w:r w:rsidR="00B37EAA" w:rsidRPr="002D0322">
        <w:rPr>
          <w:lang w:eastAsia="en-US"/>
        </w:rPr>
        <w:t>:</w:t>
      </w:r>
    </w:p>
    <w:p w14:paraId="5B20DC6B" w14:textId="77777777" w:rsidR="00122DC7" w:rsidRPr="002D0322" w:rsidRDefault="00E126FB" w:rsidP="00E126FB">
      <w:pPr>
        <w:pStyle w:val="paragraph"/>
      </w:pPr>
      <w:r w:rsidRPr="002D0322">
        <w:tab/>
        <w:t>(a)</w:t>
      </w:r>
      <w:r w:rsidRPr="002D0322">
        <w:tab/>
      </w:r>
      <w:r w:rsidR="00B37EAA" w:rsidRPr="002D0322">
        <w:t xml:space="preserve">is </w:t>
      </w:r>
      <w:r w:rsidR="00214581" w:rsidRPr="002D0322">
        <w:t xml:space="preserve">a </w:t>
      </w:r>
      <w:r w:rsidRPr="002D0322">
        <w:t xml:space="preserve">micro RPA (within the meaning of the </w:t>
      </w:r>
      <w:r w:rsidRPr="002D0322">
        <w:rPr>
          <w:i/>
        </w:rPr>
        <w:t xml:space="preserve">Civil Aviation Safety </w:t>
      </w:r>
      <w:r w:rsidR="00402D39" w:rsidRPr="002D0322">
        <w:rPr>
          <w:i/>
        </w:rPr>
        <w:t>Regulations 1</w:t>
      </w:r>
      <w:r w:rsidRPr="002D0322">
        <w:rPr>
          <w:i/>
        </w:rPr>
        <w:t>998</w:t>
      </w:r>
      <w:r w:rsidRPr="002D0322">
        <w:t>);</w:t>
      </w:r>
      <w:r w:rsidR="00B37EAA" w:rsidRPr="002D0322">
        <w:t xml:space="preserve"> or</w:t>
      </w:r>
    </w:p>
    <w:p w14:paraId="16B4D35C" w14:textId="77777777" w:rsidR="00077CA1" w:rsidRPr="002D0322" w:rsidRDefault="00077CA1" w:rsidP="00E126FB">
      <w:pPr>
        <w:pStyle w:val="paragraph"/>
      </w:pPr>
      <w:r w:rsidRPr="002D0322">
        <w:tab/>
        <w:t>(b)</w:t>
      </w:r>
      <w:r w:rsidRPr="002D0322">
        <w:tab/>
        <w:t xml:space="preserve">is being operated in standard RPA operating conditions (within the meaning of the </w:t>
      </w:r>
      <w:r w:rsidRPr="002D0322">
        <w:rPr>
          <w:i/>
        </w:rPr>
        <w:t xml:space="preserve">Civil Aviation Safety </w:t>
      </w:r>
      <w:r w:rsidR="00402D39" w:rsidRPr="002D0322">
        <w:rPr>
          <w:i/>
        </w:rPr>
        <w:t>Regulations 1</w:t>
      </w:r>
      <w:r w:rsidRPr="002D0322">
        <w:rPr>
          <w:i/>
        </w:rPr>
        <w:t>998</w:t>
      </w:r>
      <w:r w:rsidR="00D9022E" w:rsidRPr="002D0322">
        <w:t>)</w:t>
      </w:r>
      <w:r w:rsidRPr="002D0322">
        <w:t>;</w:t>
      </w:r>
      <w:r w:rsidR="00B0645C" w:rsidRPr="002D0322">
        <w:t xml:space="preserve"> or</w:t>
      </w:r>
    </w:p>
    <w:p w14:paraId="321D25C6" w14:textId="77777777" w:rsidR="00B0645C" w:rsidRPr="002D0322" w:rsidRDefault="00B0645C" w:rsidP="00E126FB">
      <w:pPr>
        <w:pStyle w:val="paragraph"/>
      </w:pPr>
      <w:r w:rsidRPr="002D0322">
        <w:tab/>
        <w:t>(c)</w:t>
      </w:r>
      <w:r w:rsidRPr="002D0322">
        <w:tab/>
        <w:t>is being operated for:</w:t>
      </w:r>
    </w:p>
    <w:p w14:paraId="233EDCFF" w14:textId="77777777" w:rsidR="00D9022E" w:rsidRPr="002D0322" w:rsidRDefault="00B0645C" w:rsidP="00B0645C">
      <w:pPr>
        <w:pStyle w:val="paragraphsub"/>
      </w:pPr>
      <w:r w:rsidRPr="002D0322">
        <w:tab/>
        <w:t>(</w:t>
      </w:r>
      <w:proofErr w:type="spellStart"/>
      <w:r w:rsidRPr="002D0322">
        <w:t>i</w:t>
      </w:r>
      <w:proofErr w:type="spellEnd"/>
      <w:r w:rsidRPr="002D0322">
        <w:t>)</w:t>
      </w:r>
      <w:r w:rsidRPr="002D0322">
        <w:tab/>
      </w:r>
      <w:r w:rsidR="00500088" w:rsidRPr="002D0322">
        <w:t xml:space="preserve">an </w:t>
      </w:r>
      <w:r w:rsidR="00D9022E" w:rsidRPr="002D0322">
        <w:t>agricultural operation; or</w:t>
      </w:r>
    </w:p>
    <w:p w14:paraId="3DB0E1BA" w14:textId="77777777" w:rsidR="00D9022E" w:rsidRPr="002D0322" w:rsidRDefault="00D9022E" w:rsidP="00B0645C">
      <w:pPr>
        <w:pStyle w:val="paragraphsub"/>
      </w:pPr>
      <w:r w:rsidRPr="002D0322">
        <w:tab/>
        <w:t>(ii)</w:t>
      </w:r>
      <w:r w:rsidRPr="002D0322">
        <w:tab/>
      </w:r>
      <w:r w:rsidR="00500088" w:rsidRPr="002D0322">
        <w:t xml:space="preserve">an </w:t>
      </w:r>
      <w:r w:rsidRPr="002D0322">
        <w:t>environmental operation; or</w:t>
      </w:r>
    </w:p>
    <w:p w14:paraId="45D07429" w14:textId="77777777" w:rsidR="00D9022E" w:rsidRPr="002D0322" w:rsidRDefault="00D9022E" w:rsidP="00B0645C">
      <w:pPr>
        <w:pStyle w:val="paragraphsub"/>
      </w:pPr>
      <w:r w:rsidRPr="002D0322">
        <w:tab/>
        <w:t>(iii)</w:t>
      </w:r>
      <w:r w:rsidRPr="002D0322">
        <w:tab/>
      </w:r>
      <w:r w:rsidR="00500088" w:rsidRPr="002D0322">
        <w:t xml:space="preserve">a </w:t>
      </w:r>
      <w:r w:rsidRPr="002D0322">
        <w:t>fire fightin</w:t>
      </w:r>
      <w:r w:rsidR="00E5666F" w:rsidRPr="002D0322">
        <w:t xml:space="preserve">g, medical or policing </w:t>
      </w:r>
      <w:r w:rsidRPr="002D0322">
        <w:t>purpose; or</w:t>
      </w:r>
    </w:p>
    <w:p w14:paraId="69052FB2" w14:textId="77777777" w:rsidR="00D9022E" w:rsidRPr="002D0322" w:rsidRDefault="00D9022E" w:rsidP="00D9022E">
      <w:pPr>
        <w:pStyle w:val="paragraphsub"/>
      </w:pPr>
      <w:r w:rsidRPr="002D0322">
        <w:tab/>
        <w:t>(iv)</w:t>
      </w:r>
      <w:r w:rsidRPr="002D0322">
        <w:tab/>
      </w:r>
      <w:r w:rsidR="00500088" w:rsidRPr="002D0322">
        <w:t xml:space="preserve">a </w:t>
      </w:r>
      <w:r w:rsidRPr="002D0322">
        <w:t>sport or recreation purpose.</w:t>
      </w:r>
    </w:p>
    <w:p w14:paraId="0703A199" w14:textId="77777777" w:rsidR="008844E1" w:rsidRPr="002D0322" w:rsidRDefault="008844E1" w:rsidP="008844E1">
      <w:pPr>
        <w:pStyle w:val="Definition"/>
      </w:pPr>
      <w:r w:rsidRPr="002D0322">
        <w:rPr>
          <w:b/>
          <w:i/>
          <w:lang w:eastAsia="en-US"/>
        </w:rPr>
        <w:t xml:space="preserve">RPA </w:t>
      </w:r>
      <w:r w:rsidRPr="002D0322">
        <w:rPr>
          <w:lang w:eastAsia="en-US"/>
        </w:rPr>
        <w:t xml:space="preserve">(short for remotely piloted aircraft) has the same meaning as in the </w:t>
      </w:r>
      <w:r w:rsidRPr="002D0322">
        <w:rPr>
          <w:i/>
        </w:rPr>
        <w:t xml:space="preserve">Civil Aviation Safety </w:t>
      </w:r>
      <w:r w:rsidR="00402D39" w:rsidRPr="002D0322">
        <w:rPr>
          <w:i/>
        </w:rPr>
        <w:t>Regulations 1</w:t>
      </w:r>
      <w:r w:rsidRPr="002D0322">
        <w:rPr>
          <w:i/>
        </w:rPr>
        <w:t>998</w:t>
      </w:r>
      <w:r w:rsidRPr="002D0322">
        <w:t>.</w:t>
      </w:r>
    </w:p>
    <w:p w14:paraId="315B2D92" w14:textId="77777777" w:rsidR="00D207FE" w:rsidRPr="002D0322" w:rsidRDefault="00C27C21" w:rsidP="001D61D7">
      <w:pPr>
        <w:pStyle w:val="ItemHead"/>
      </w:pPr>
      <w:r w:rsidRPr="002D0322">
        <w:t>2</w:t>
      </w:r>
      <w:r w:rsidR="001D61D7" w:rsidRPr="002D0322">
        <w:t xml:space="preserve">  </w:t>
      </w:r>
      <w:r w:rsidR="00402D39" w:rsidRPr="002D0322">
        <w:t>Subsection 4</w:t>
      </w:r>
      <w:r w:rsidR="001D61D7" w:rsidRPr="002D0322">
        <w:t>(1) (</w:t>
      </w:r>
      <w:r w:rsidR="004F77D4" w:rsidRPr="002D0322">
        <w:t xml:space="preserve">at the end of the definition of </w:t>
      </w:r>
      <w:r w:rsidR="001D61D7" w:rsidRPr="002D0322">
        <w:rPr>
          <w:i/>
        </w:rPr>
        <w:t>subsonic jet aircraft</w:t>
      </w:r>
      <w:r w:rsidR="001D61D7" w:rsidRPr="002D0322">
        <w:t>)</w:t>
      </w:r>
    </w:p>
    <w:p w14:paraId="11EFFC5B" w14:textId="77777777" w:rsidR="00B35DC9" w:rsidRPr="002D0322" w:rsidRDefault="004F77D4" w:rsidP="00B35DC9">
      <w:pPr>
        <w:pStyle w:val="Item"/>
      </w:pPr>
      <w:r w:rsidRPr="002D0322">
        <w:t>Add</w:t>
      </w:r>
      <w:r w:rsidR="00B35DC9" w:rsidRPr="002D0322">
        <w:t>:</w:t>
      </w:r>
    </w:p>
    <w:p w14:paraId="3EB0D905" w14:textId="77777777" w:rsidR="001D61D7" w:rsidRPr="002D0322" w:rsidRDefault="00B35DC9" w:rsidP="00B35DC9">
      <w:pPr>
        <w:pStyle w:val="paragraph"/>
      </w:pPr>
      <w:r w:rsidRPr="002D0322">
        <w:tab/>
      </w:r>
      <w:r w:rsidR="00AE585B" w:rsidRPr="002D0322">
        <w:t xml:space="preserve">; </w:t>
      </w:r>
      <w:r w:rsidR="00C742EE" w:rsidRPr="002D0322">
        <w:t xml:space="preserve">and </w:t>
      </w:r>
      <w:r w:rsidRPr="002D0322">
        <w:t>(c)</w:t>
      </w:r>
      <w:r w:rsidRPr="002D0322">
        <w:tab/>
        <w:t>is not an RPA.</w:t>
      </w:r>
    </w:p>
    <w:p w14:paraId="218263DE" w14:textId="77777777" w:rsidR="0069291C" w:rsidRPr="002D0322" w:rsidRDefault="00C27C21" w:rsidP="0069291C">
      <w:pPr>
        <w:pStyle w:val="ItemHead"/>
      </w:pPr>
      <w:r w:rsidRPr="002D0322">
        <w:t>3</w:t>
      </w:r>
      <w:r w:rsidR="0069291C" w:rsidRPr="002D0322">
        <w:t xml:space="preserve">  After </w:t>
      </w:r>
      <w:r w:rsidR="00AC16BA" w:rsidRPr="002D0322">
        <w:t>subsection 6</w:t>
      </w:r>
      <w:r w:rsidR="0069291C" w:rsidRPr="002D0322">
        <w:t>(2)</w:t>
      </w:r>
    </w:p>
    <w:p w14:paraId="223E0754" w14:textId="77777777" w:rsidR="0069291C" w:rsidRPr="002D0322" w:rsidRDefault="0069291C" w:rsidP="0069291C">
      <w:pPr>
        <w:pStyle w:val="Item"/>
      </w:pPr>
      <w:r w:rsidRPr="002D0322">
        <w:t>Insert:</w:t>
      </w:r>
    </w:p>
    <w:p w14:paraId="40ABE686" w14:textId="77777777" w:rsidR="0069291C" w:rsidRPr="002D0322" w:rsidRDefault="00D67FC2" w:rsidP="0069291C">
      <w:pPr>
        <w:pStyle w:val="SubsectionHead"/>
      </w:pPr>
      <w:r w:rsidRPr="002D0322">
        <w:t>Remotely piloted aircraft</w:t>
      </w:r>
    </w:p>
    <w:p w14:paraId="1DB787AF" w14:textId="77777777" w:rsidR="0069291C" w:rsidRPr="002D0322" w:rsidRDefault="0069291C" w:rsidP="0069291C">
      <w:pPr>
        <w:pStyle w:val="subsection"/>
      </w:pPr>
      <w:r w:rsidRPr="002D0322">
        <w:tab/>
        <w:t>(2A)</w:t>
      </w:r>
      <w:r w:rsidRPr="002D0322">
        <w:tab/>
        <w:t>A</w:t>
      </w:r>
      <w:r w:rsidR="00362ABC" w:rsidRPr="002D0322">
        <w:t>n RPA</w:t>
      </w:r>
      <w:r w:rsidR="00D67FC2" w:rsidRPr="002D0322">
        <w:t xml:space="preserve"> m</w:t>
      </w:r>
      <w:r w:rsidRPr="002D0322">
        <w:t>ust not engage in air navigation unless:</w:t>
      </w:r>
    </w:p>
    <w:p w14:paraId="24DD18B8" w14:textId="77777777" w:rsidR="006A06E0" w:rsidRPr="002D0322" w:rsidRDefault="0069291C" w:rsidP="0069291C">
      <w:pPr>
        <w:pStyle w:val="paragraph"/>
      </w:pPr>
      <w:r w:rsidRPr="002D0322">
        <w:tab/>
        <w:t>(a)</w:t>
      </w:r>
      <w:r w:rsidRPr="002D0322">
        <w:tab/>
      </w:r>
      <w:r w:rsidR="006A06E0" w:rsidRPr="002D0322">
        <w:t>both of the following apply:</w:t>
      </w:r>
    </w:p>
    <w:p w14:paraId="510A2402" w14:textId="77777777" w:rsidR="00447D5F" w:rsidRPr="002D0322" w:rsidRDefault="006A06E0" w:rsidP="006A06E0">
      <w:pPr>
        <w:pStyle w:val="paragraphsub"/>
      </w:pPr>
      <w:r w:rsidRPr="002D0322">
        <w:tab/>
        <w:t>(</w:t>
      </w:r>
      <w:proofErr w:type="spellStart"/>
      <w:r w:rsidRPr="002D0322">
        <w:t>i</w:t>
      </w:r>
      <w:proofErr w:type="spellEnd"/>
      <w:r w:rsidRPr="002D0322">
        <w:t>)</w:t>
      </w:r>
      <w:r w:rsidRPr="002D0322">
        <w:tab/>
      </w:r>
      <w:r w:rsidR="0069291C" w:rsidRPr="002D0322">
        <w:t xml:space="preserve">an approval is in force under </w:t>
      </w:r>
      <w:r w:rsidR="00402D39" w:rsidRPr="002D0322">
        <w:t>section 1</w:t>
      </w:r>
      <w:r w:rsidR="00447D5F" w:rsidRPr="002D0322">
        <w:t>6A for the aircraft to engage in air navigation;</w:t>
      </w:r>
    </w:p>
    <w:p w14:paraId="0D14406A" w14:textId="77777777" w:rsidR="0069291C" w:rsidRPr="002D0322" w:rsidRDefault="0069291C" w:rsidP="006A06E0">
      <w:pPr>
        <w:pStyle w:val="paragraphsub"/>
      </w:pPr>
      <w:r w:rsidRPr="002D0322">
        <w:tab/>
        <w:t>(</w:t>
      </w:r>
      <w:r w:rsidR="006A06E0" w:rsidRPr="002D0322">
        <w:t>ii</w:t>
      </w:r>
      <w:r w:rsidRPr="002D0322">
        <w:t>)</w:t>
      </w:r>
      <w:r w:rsidRPr="002D0322">
        <w:tab/>
      </w:r>
      <w:r w:rsidR="00447D5F" w:rsidRPr="002D0322">
        <w:t>any conditions included in the approval are complied with</w:t>
      </w:r>
      <w:r w:rsidR="006A06E0" w:rsidRPr="002D0322">
        <w:t>; or</w:t>
      </w:r>
    </w:p>
    <w:p w14:paraId="5CF7D442" w14:textId="77777777" w:rsidR="006A06E0" w:rsidRPr="002D0322" w:rsidRDefault="006A06E0" w:rsidP="0069291C">
      <w:pPr>
        <w:pStyle w:val="paragraph"/>
      </w:pPr>
      <w:r w:rsidRPr="002D0322">
        <w:tab/>
        <w:t>(b)</w:t>
      </w:r>
      <w:r w:rsidRPr="002D0322">
        <w:tab/>
        <w:t xml:space="preserve">the </w:t>
      </w:r>
      <w:r w:rsidR="00D67FC2" w:rsidRPr="002D0322">
        <w:t xml:space="preserve">aircraft </w:t>
      </w:r>
      <w:r w:rsidRPr="002D0322">
        <w:t>is an exempt RPA.</w:t>
      </w:r>
    </w:p>
    <w:p w14:paraId="2A96D932" w14:textId="77777777" w:rsidR="006A06E0" w:rsidRPr="002D0322" w:rsidRDefault="00C27C21" w:rsidP="00220978">
      <w:pPr>
        <w:pStyle w:val="ItemHead"/>
      </w:pPr>
      <w:r w:rsidRPr="002D0322">
        <w:t>4</w:t>
      </w:r>
      <w:r w:rsidR="006A06E0" w:rsidRPr="002D0322">
        <w:t xml:space="preserve">  </w:t>
      </w:r>
      <w:r w:rsidR="00B479D8" w:rsidRPr="002D0322">
        <w:t>Subsection 6</w:t>
      </w:r>
      <w:r w:rsidR="006A06E0" w:rsidRPr="002D0322">
        <w:t>(3)</w:t>
      </w:r>
    </w:p>
    <w:p w14:paraId="7817183F" w14:textId="77777777" w:rsidR="006A06E0" w:rsidRPr="002D0322" w:rsidRDefault="006A06E0" w:rsidP="00D67FC2">
      <w:pPr>
        <w:pStyle w:val="Item"/>
        <w:ind w:left="720" w:hanging="11"/>
      </w:pPr>
      <w:r w:rsidRPr="002D0322">
        <w:t>Omit “or a supersonic aircraft”, substitute “, a supersonic aircraft</w:t>
      </w:r>
      <w:r w:rsidR="00F8392F" w:rsidRPr="002D0322">
        <w:t xml:space="preserve"> or an </w:t>
      </w:r>
      <w:r w:rsidR="00DD48BA" w:rsidRPr="002D0322">
        <w:t>RPA</w:t>
      </w:r>
      <w:r w:rsidRPr="002D0322">
        <w:t>”</w:t>
      </w:r>
      <w:r w:rsidR="004728C7" w:rsidRPr="002D0322">
        <w:t>.</w:t>
      </w:r>
    </w:p>
    <w:p w14:paraId="290A14DC" w14:textId="77777777" w:rsidR="001A64FE" w:rsidRPr="002D0322" w:rsidRDefault="00C27C21" w:rsidP="001A64FE">
      <w:pPr>
        <w:pStyle w:val="ItemHead"/>
      </w:pPr>
      <w:r w:rsidRPr="002D0322">
        <w:t>5</w:t>
      </w:r>
      <w:r w:rsidR="001A64FE" w:rsidRPr="002D0322">
        <w:t xml:space="preserve">  </w:t>
      </w:r>
      <w:r w:rsidR="00B479D8" w:rsidRPr="002D0322">
        <w:t>Paragraph 6</w:t>
      </w:r>
      <w:r w:rsidR="001A64FE" w:rsidRPr="002D0322">
        <w:t>(4)(b)</w:t>
      </w:r>
    </w:p>
    <w:p w14:paraId="02CF0C06" w14:textId="77777777" w:rsidR="001A64FE" w:rsidRPr="002D0322" w:rsidRDefault="001A64FE" w:rsidP="001A64FE">
      <w:pPr>
        <w:pStyle w:val="Item"/>
      </w:pPr>
      <w:r w:rsidRPr="002D0322">
        <w:t>After “(2)”, insert “, (2A)”.</w:t>
      </w:r>
    </w:p>
    <w:p w14:paraId="5C0CFC53" w14:textId="77777777" w:rsidR="00CA23E2" w:rsidRPr="002D0322" w:rsidRDefault="00C27C21" w:rsidP="00CA23E2">
      <w:pPr>
        <w:pStyle w:val="ItemHead"/>
      </w:pPr>
      <w:r w:rsidRPr="002D0322">
        <w:t>6</w:t>
      </w:r>
      <w:r w:rsidR="00CA23E2" w:rsidRPr="002D0322">
        <w:t xml:space="preserve">  </w:t>
      </w:r>
      <w:r w:rsidR="00B479D8" w:rsidRPr="002D0322">
        <w:t>Subsection 6</w:t>
      </w:r>
      <w:r w:rsidR="00CA23E2" w:rsidRPr="002D0322">
        <w:t>(5)</w:t>
      </w:r>
    </w:p>
    <w:p w14:paraId="7938D431" w14:textId="77777777" w:rsidR="00CA23E2" w:rsidRPr="002D0322" w:rsidRDefault="004F77D4" w:rsidP="00CA23E2">
      <w:pPr>
        <w:pStyle w:val="Item"/>
      </w:pPr>
      <w:r w:rsidRPr="002D0322">
        <w:t>Before “(3)(b)(</w:t>
      </w:r>
      <w:proofErr w:type="spellStart"/>
      <w:r w:rsidRPr="002D0322">
        <w:t>i</w:t>
      </w:r>
      <w:proofErr w:type="spellEnd"/>
      <w:r w:rsidRPr="002D0322">
        <w:t>)</w:t>
      </w:r>
      <w:r w:rsidR="00DD102A" w:rsidRPr="002D0322">
        <w:t>”</w:t>
      </w:r>
      <w:r w:rsidRPr="002D0322">
        <w:t>, insert “</w:t>
      </w:r>
      <w:r w:rsidR="00B479D8" w:rsidRPr="002D0322">
        <w:t>(</w:t>
      </w:r>
      <w:r w:rsidR="00CA23E2" w:rsidRPr="002D0322">
        <w:t>2A)(a)(</w:t>
      </w:r>
      <w:proofErr w:type="spellStart"/>
      <w:r w:rsidR="00CA23E2" w:rsidRPr="002D0322">
        <w:t>i</w:t>
      </w:r>
      <w:proofErr w:type="spellEnd"/>
      <w:r w:rsidR="00CA23E2" w:rsidRPr="002D0322">
        <w:t>)</w:t>
      </w:r>
      <w:r w:rsidRPr="002D0322">
        <w:t xml:space="preserve"> and”</w:t>
      </w:r>
      <w:r w:rsidR="00CA23E2" w:rsidRPr="002D0322">
        <w:t>.</w:t>
      </w:r>
    </w:p>
    <w:p w14:paraId="14315D0E" w14:textId="77777777" w:rsidR="004728C7" w:rsidRPr="002D0322" w:rsidRDefault="00C27C21" w:rsidP="004728C7">
      <w:pPr>
        <w:pStyle w:val="ItemHead"/>
      </w:pPr>
      <w:r w:rsidRPr="002D0322">
        <w:t>7</w:t>
      </w:r>
      <w:r w:rsidR="004728C7" w:rsidRPr="002D0322">
        <w:t xml:space="preserve">  </w:t>
      </w:r>
      <w:r w:rsidR="00AC16BA" w:rsidRPr="002D0322">
        <w:t>Sub</w:t>
      </w:r>
      <w:r w:rsidR="00402D39" w:rsidRPr="002D0322">
        <w:t>section 1</w:t>
      </w:r>
      <w:r w:rsidR="004728C7" w:rsidRPr="002D0322">
        <w:t>4(1)</w:t>
      </w:r>
    </w:p>
    <w:p w14:paraId="44CBA24D" w14:textId="77777777" w:rsidR="004728C7" w:rsidRPr="002D0322" w:rsidRDefault="004728C7" w:rsidP="004728C7">
      <w:pPr>
        <w:pStyle w:val="Item"/>
      </w:pPr>
      <w:r w:rsidRPr="002D0322">
        <w:t>After “supersonic aircraft”, insert “</w:t>
      </w:r>
      <w:r w:rsidR="00B0645C" w:rsidRPr="002D0322">
        <w:t xml:space="preserve">or an </w:t>
      </w:r>
      <w:r w:rsidR="00DD48BA" w:rsidRPr="002D0322">
        <w:t>RPA</w:t>
      </w:r>
      <w:r w:rsidRPr="002D0322">
        <w:t>”.</w:t>
      </w:r>
    </w:p>
    <w:p w14:paraId="531E3100" w14:textId="77777777" w:rsidR="000068F4" w:rsidRPr="002D0322" w:rsidRDefault="00C27C21" w:rsidP="000068F4">
      <w:pPr>
        <w:pStyle w:val="ItemHead"/>
      </w:pPr>
      <w:r w:rsidRPr="002D0322">
        <w:lastRenderedPageBreak/>
        <w:t>8</w:t>
      </w:r>
      <w:r w:rsidR="000068F4" w:rsidRPr="002D0322">
        <w:t xml:space="preserve">  After </w:t>
      </w:r>
      <w:r w:rsidR="00402D39" w:rsidRPr="002D0322">
        <w:t>section 1</w:t>
      </w:r>
      <w:r w:rsidR="000068F4" w:rsidRPr="002D0322">
        <w:t>6</w:t>
      </w:r>
    </w:p>
    <w:p w14:paraId="484A9C59" w14:textId="77777777" w:rsidR="000068F4" w:rsidRPr="002D0322" w:rsidRDefault="000068F4" w:rsidP="000068F4">
      <w:pPr>
        <w:pStyle w:val="Item"/>
      </w:pPr>
      <w:r w:rsidRPr="002D0322">
        <w:t>Insert:</w:t>
      </w:r>
    </w:p>
    <w:p w14:paraId="715CE9E1" w14:textId="77777777" w:rsidR="000068F4" w:rsidRPr="002D0322" w:rsidRDefault="000068F4" w:rsidP="000068F4">
      <w:pPr>
        <w:pStyle w:val="ActHead5"/>
      </w:pPr>
      <w:bookmarkStart w:id="7" w:name="_Toc86391413"/>
      <w:r w:rsidRPr="0001618E">
        <w:rPr>
          <w:rStyle w:val="CharSectno"/>
        </w:rPr>
        <w:t>16A</w:t>
      </w:r>
      <w:r w:rsidRPr="002D0322">
        <w:t xml:space="preserve">  Approval for a remote</w:t>
      </w:r>
      <w:r w:rsidR="00BC7EA3" w:rsidRPr="002D0322">
        <w:t>ly</w:t>
      </w:r>
      <w:r w:rsidRPr="002D0322">
        <w:t xml:space="preserve"> piloted aircraft</w:t>
      </w:r>
      <w:bookmarkEnd w:id="7"/>
    </w:p>
    <w:p w14:paraId="14855DFE" w14:textId="77777777" w:rsidR="000068F4" w:rsidRPr="002D0322" w:rsidRDefault="000068F4" w:rsidP="000068F4">
      <w:pPr>
        <w:pStyle w:val="subsection"/>
      </w:pPr>
      <w:r w:rsidRPr="002D0322">
        <w:tab/>
        <w:t>(1)</w:t>
      </w:r>
      <w:r w:rsidRPr="002D0322">
        <w:tab/>
        <w:t>The owner or operator of a</w:t>
      </w:r>
      <w:r w:rsidR="001A3B84" w:rsidRPr="002D0322">
        <w:t xml:space="preserve">n RPA </w:t>
      </w:r>
      <w:r w:rsidRPr="002D0322">
        <w:t>may apply to the Secretary for approval for the aircraft to engage in air navigation.</w:t>
      </w:r>
    </w:p>
    <w:p w14:paraId="5B73997C" w14:textId="77777777" w:rsidR="000068F4" w:rsidRPr="002D0322" w:rsidRDefault="000068F4" w:rsidP="000068F4">
      <w:pPr>
        <w:pStyle w:val="subsection"/>
      </w:pPr>
      <w:r w:rsidRPr="002D0322">
        <w:tab/>
        <w:t>(2)</w:t>
      </w:r>
      <w:r w:rsidRPr="002D0322">
        <w:tab/>
        <w:t>An applicant must give the Secretary such information relating to the aircraft as is reasonably required by the Secretary for a proper consideration of the application.</w:t>
      </w:r>
    </w:p>
    <w:p w14:paraId="7CD41D6F" w14:textId="77777777" w:rsidR="000068F4" w:rsidRPr="002D0322" w:rsidRDefault="000068F4" w:rsidP="000068F4">
      <w:pPr>
        <w:pStyle w:val="subsection"/>
      </w:pPr>
      <w:r w:rsidRPr="002D0322">
        <w:tab/>
        <w:t>(3)</w:t>
      </w:r>
      <w:r w:rsidRPr="002D0322">
        <w:tab/>
        <w:t>The Secretary may, by written notice given to the applicant, approve the application.</w:t>
      </w:r>
    </w:p>
    <w:p w14:paraId="707A2109" w14:textId="77777777" w:rsidR="000068F4" w:rsidRPr="002D0322" w:rsidRDefault="000068F4" w:rsidP="000068F4">
      <w:pPr>
        <w:pStyle w:val="subsection"/>
      </w:pPr>
      <w:r w:rsidRPr="002D0322">
        <w:tab/>
        <w:t>(4)</w:t>
      </w:r>
      <w:r w:rsidRPr="002D0322">
        <w:tab/>
        <w:t>If the Secretary approves the application, the Secretary must include in the approval:</w:t>
      </w:r>
    </w:p>
    <w:p w14:paraId="18523DE6" w14:textId="77777777" w:rsidR="000068F4" w:rsidRPr="002D0322" w:rsidRDefault="000068F4" w:rsidP="000068F4">
      <w:pPr>
        <w:pStyle w:val="paragraph"/>
      </w:pPr>
      <w:r w:rsidRPr="002D0322">
        <w:tab/>
        <w:t>(a)</w:t>
      </w:r>
      <w:r w:rsidRPr="002D0322">
        <w:tab/>
        <w:t>the period during which the aircraft may engage in air navigation; and</w:t>
      </w:r>
    </w:p>
    <w:p w14:paraId="261D5C20" w14:textId="77777777" w:rsidR="000068F4" w:rsidRPr="002D0322" w:rsidRDefault="000068F4" w:rsidP="000068F4">
      <w:pPr>
        <w:pStyle w:val="paragraph"/>
      </w:pPr>
      <w:r w:rsidRPr="002D0322">
        <w:tab/>
        <w:t>(b)</w:t>
      </w:r>
      <w:r w:rsidRPr="002D0322">
        <w:tab/>
        <w:t>any conditions with which the applicant must comply.</w:t>
      </w:r>
    </w:p>
    <w:p w14:paraId="4F63FA9C" w14:textId="77777777" w:rsidR="00B0645C" w:rsidRPr="002D0322" w:rsidRDefault="000068F4" w:rsidP="000068F4">
      <w:pPr>
        <w:pStyle w:val="subsection"/>
      </w:pPr>
      <w:r w:rsidRPr="002D0322">
        <w:tab/>
        <w:t>(5)</w:t>
      </w:r>
      <w:r w:rsidRPr="002D0322">
        <w:tab/>
        <w:t>The Secretary may revoke the approval i</w:t>
      </w:r>
      <w:r w:rsidR="00B0645C" w:rsidRPr="002D0322">
        <w:t>f:</w:t>
      </w:r>
    </w:p>
    <w:p w14:paraId="49921B59" w14:textId="77777777" w:rsidR="000068F4" w:rsidRPr="002D0322" w:rsidRDefault="00B0645C" w:rsidP="00B0645C">
      <w:pPr>
        <w:pStyle w:val="paragraph"/>
      </w:pPr>
      <w:r w:rsidRPr="002D0322">
        <w:tab/>
        <w:t>(a)</w:t>
      </w:r>
      <w:r w:rsidRPr="002D0322">
        <w:tab/>
        <w:t xml:space="preserve">the </w:t>
      </w:r>
      <w:r w:rsidR="000068F4" w:rsidRPr="002D0322">
        <w:t>aircraft is operated in contravention of a condition set out in the approval</w:t>
      </w:r>
      <w:r w:rsidRPr="002D0322">
        <w:t>; or</w:t>
      </w:r>
    </w:p>
    <w:p w14:paraId="052FF5A9" w14:textId="77777777" w:rsidR="00B0645C" w:rsidRPr="002D0322" w:rsidRDefault="00B0645C" w:rsidP="00B0645C">
      <w:pPr>
        <w:pStyle w:val="paragraph"/>
      </w:pPr>
      <w:r w:rsidRPr="002D0322">
        <w:tab/>
        <w:t>(b)</w:t>
      </w:r>
      <w:r w:rsidRPr="002D0322">
        <w:tab/>
        <w:t>the engagement of the aircraft in air navigation has had, and is likely to continue to have, a significant no</w:t>
      </w:r>
      <w:r w:rsidR="004F77D4" w:rsidRPr="002D0322">
        <w:t>ise</w:t>
      </w:r>
      <w:r w:rsidRPr="002D0322">
        <w:t xml:space="preserve"> impact on the public.</w:t>
      </w:r>
    </w:p>
    <w:p w14:paraId="1BEFFD15" w14:textId="77777777" w:rsidR="00BA65FE" w:rsidRPr="002D0322" w:rsidRDefault="00DD102A" w:rsidP="00DD102A">
      <w:pPr>
        <w:pStyle w:val="subsection"/>
      </w:pPr>
      <w:r w:rsidRPr="002D0322">
        <w:tab/>
        <w:t>(6)</w:t>
      </w:r>
      <w:r w:rsidRPr="002D0322">
        <w:tab/>
        <w:t>If the Secretary decides to not approve the application, or to revoke the approval, the Secretary must give written notice of the decision, and the reasons for the decision, to the applicant.</w:t>
      </w:r>
    </w:p>
    <w:p w14:paraId="60CCDA4E" w14:textId="77777777" w:rsidR="004728C7" w:rsidRPr="002D0322" w:rsidRDefault="00C27C21" w:rsidP="004728C7">
      <w:pPr>
        <w:pStyle w:val="ItemHead"/>
      </w:pPr>
      <w:r w:rsidRPr="002D0322">
        <w:t>9</w:t>
      </w:r>
      <w:r w:rsidR="004728C7" w:rsidRPr="002D0322">
        <w:t xml:space="preserve">  </w:t>
      </w:r>
      <w:r w:rsidR="00AC16BA" w:rsidRPr="002D0322">
        <w:t>Sub</w:t>
      </w:r>
      <w:r w:rsidR="00402D39" w:rsidRPr="002D0322">
        <w:t>section 1</w:t>
      </w:r>
      <w:r w:rsidR="004728C7" w:rsidRPr="002D0322">
        <w:t>7(1)</w:t>
      </w:r>
    </w:p>
    <w:p w14:paraId="2DDFCDB6" w14:textId="77777777" w:rsidR="004728C7" w:rsidRPr="002D0322" w:rsidRDefault="004728C7" w:rsidP="004728C7">
      <w:pPr>
        <w:pStyle w:val="Item"/>
      </w:pPr>
      <w:r w:rsidRPr="002D0322">
        <w:t>Omit “or a supersonic aircraft”, substitute “, a supersonic aircraft</w:t>
      </w:r>
      <w:r w:rsidR="00B0645C" w:rsidRPr="002D0322">
        <w:t xml:space="preserve"> or </w:t>
      </w:r>
      <w:r w:rsidRPr="002D0322">
        <w:t>a</w:t>
      </w:r>
      <w:r w:rsidR="00DD48BA" w:rsidRPr="002D0322">
        <w:t>n RPA</w:t>
      </w:r>
      <w:r w:rsidRPr="002D0322">
        <w:t>”.</w:t>
      </w:r>
    </w:p>
    <w:p w14:paraId="7DE37DC1" w14:textId="77777777" w:rsidR="009B695E" w:rsidRPr="002D0322" w:rsidRDefault="00C27C21" w:rsidP="00F71577">
      <w:pPr>
        <w:pStyle w:val="ItemHead"/>
      </w:pPr>
      <w:r w:rsidRPr="002D0322">
        <w:t>10</w:t>
      </w:r>
      <w:r w:rsidR="009B695E" w:rsidRPr="002D0322">
        <w:t xml:space="preserve">  After </w:t>
      </w:r>
      <w:r w:rsidR="00402D39" w:rsidRPr="002D0322">
        <w:t>section 2</w:t>
      </w:r>
      <w:r w:rsidR="009B695E" w:rsidRPr="002D0322">
        <w:t>2</w:t>
      </w:r>
    </w:p>
    <w:p w14:paraId="1B5C4FA0" w14:textId="77777777" w:rsidR="009B695E" w:rsidRPr="002D0322" w:rsidRDefault="009B695E" w:rsidP="009B695E">
      <w:pPr>
        <w:pStyle w:val="Item"/>
      </w:pPr>
      <w:r w:rsidRPr="002D0322">
        <w:t>Insert:</w:t>
      </w:r>
    </w:p>
    <w:p w14:paraId="3F676000" w14:textId="77777777" w:rsidR="0010312B" w:rsidRPr="002D0322" w:rsidRDefault="009B695E" w:rsidP="0010312B">
      <w:pPr>
        <w:pStyle w:val="ActHead5"/>
      </w:pPr>
      <w:bookmarkStart w:id="8" w:name="_Toc86391414"/>
      <w:r w:rsidRPr="0001618E">
        <w:rPr>
          <w:rStyle w:val="CharSectno"/>
        </w:rPr>
        <w:t>22A</w:t>
      </w:r>
      <w:r w:rsidRPr="002D0322">
        <w:t xml:space="preserve">  </w:t>
      </w:r>
      <w:r w:rsidR="0010312B" w:rsidRPr="002D0322">
        <w:t>Secretary may arrange for use of computer programs to make decisions</w:t>
      </w:r>
      <w:bookmarkEnd w:id="8"/>
    </w:p>
    <w:p w14:paraId="7BDAC6A6" w14:textId="77777777" w:rsidR="00BA65FE" w:rsidRPr="002D0322" w:rsidRDefault="0010312B" w:rsidP="0010312B">
      <w:pPr>
        <w:pStyle w:val="subsection"/>
      </w:pPr>
      <w:r w:rsidRPr="002D0322">
        <w:tab/>
        <w:t>(1)</w:t>
      </w:r>
      <w:r w:rsidRPr="002D0322">
        <w:tab/>
        <w:t>The Secretary may arrange for the use, under the Secretary’s control, of</w:t>
      </w:r>
      <w:r w:rsidR="00E3756F" w:rsidRPr="002D0322">
        <w:t xml:space="preserve"> </w:t>
      </w:r>
      <w:r w:rsidRPr="002D0322">
        <w:t>computer program</w:t>
      </w:r>
      <w:r w:rsidR="00E3756F" w:rsidRPr="002D0322">
        <w:t>s</w:t>
      </w:r>
      <w:r w:rsidRPr="002D0322">
        <w:t xml:space="preserve"> for the purposes of making a decision under </w:t>
      </w:r>
      <w:r w:rsidR="00402D39" w:rsidRPr="002D0322">
        <w:t>section 1</w:t>
      </w:r>
      <w:r w:rsidRPr="002D0322">
        <w:t>6A</w:t>
      </w:r>
      <w:r w:rsidR="005673D8" w:rsidRPr="002D0322">
        <w:t xml:space="preserve"> (other than a decision under </w:t>
      </w:r>
      <w:r w:rsidR="00402D39" w:rsidRPr="002D0322">
        <w:t>subsection 1</w:t>
      </w:r>
      <w:r w:rsidR="005673D8" w:rsidRPr="002D0322">
        <w:t>6A(5))</w:t>
      </w:r>
      <w:r w:rsidR="00AF5FEE" w:rsidRPr="002D0322">
        <w:t>.</w:t>
      </w:r>
    </w:p>
    <w:p w14:paraId="1303C8AA" w14:textId="77777777" w:rsidR="00AF5FEE" w:rsidRPr="002D0322" w:rsidRDefault="00AF5FEE" w:rsidP="0010312B">
      <w:pPr>
        <w:pStyle w:val="subsection"/>
        <w:rPr>
          <w:i/>
        </w:rPr>
      </w:pPr>
      <w:r w:rsidRPr="002D0322">
        <w:tab/>
        <w:t>(2)</w:t>
      </w:r>
      <w:r w:rsidRPr="002D0322">
        <w:tab/>
        <w:t xml:space="preserve">The Secretary must take all reasonable steps to ensure the decisions made by the operation of </w:t>
      </w:r>
      <w:r w:rsidR="0071746B" w:rsidRPr="002D0322">
        <w:t xml:space="preserve">a </w:t>
      </w:r>
      <w:r w:rsidRPr="002D0322">
        <w:t xml:space="preserve">computer program under an arrangement made under </w:t>
      </w:r>
      <w:r w:rsidR="00402D39" w:rsidRPr="002D0322">
        <w:t>subsection (</w:t>
      </w:r>
      <w:r w:rsidRPr="002D0322">
        <w:t>1) are correct.</w:t>
      </w:r>
    </w:p>
    <w:p w14:paraId="1335ED10" w14:textId="77777777" w:rsidR="00AF5FEE" w:rsidRPr="002D0322" w:rsidRDefault="00AF5FEE" w:rsidP="0010312B">
      <w:pPr>
        <w:pStyle w:val="subsection"/>
      </w:pPr>
      <w:r w:rsidRPr="002D0322">
        <w:tab/>
        <w:t>(3)</w:t>
      </w:r>
      <w:r w:rsidRPr="002D0322">
        <w:tab/>
        <w:t xml:space="preserve">The Secretary is taken to have made a decision that was made by the </w:t>
      </w:r>
      <w:r w:rsidR="00DB63AA" w:rsidRPr="002D0322">
        <w:t>operation</w:t>
      </w:r>
      <w:r w:rsidRPr="002D0322">
        <w:t xml:space="preserve"> of a computer program under an arrangement made under </w:t>
      </w:r>
      <w:r w:rsidR="00402D39" w:rsidRPr="002D0322">
        <w:t>subsection (</w:t>
      </w:r>
      <w:r w:rsidRPr="002D0322">
        <w:t>1).</w:t>
      </w:r>
    </w:p>
    <w:p w14:paraId="16D44759" w14:textId="77777777" w:rsidR="0010312B" w:rsidRPr="002D0322" w:rsidRDefault="00DB63AA" w:rsidP="009D1D35">
      <w:pPr>
        <w:pStyle w:val="subsection"/>
      </w:pPr>
      <w:r w:rsidRPr="002D0322">
        <w:tab/>
        <w:t>(4)</w:t>
      </w:r>
      <w:r w:rsidRPr="002D0322">
        <w:tab/>
        <w:t xml:space="preserve">The Secretary may make a decision in substitution for a decision the Secretary is taken to have made under </w:t>
      </w:r>
      <w:r w:rsidR="00402D39" w:rsidRPr="002D0322">
        <w:t>subsection (</w:t>
      </w:r>
      <w:r w:rsidRPr="002D0322">
        <w:t>3) if the Secretary is satisfied that the decision made by the operation of</w:t>
      </w:r>
      <w:r w:rsidR="00D53AFD" w:rsidRPr="002D0322">
        <w:t xml:space="preserve"> the</w:t>
      </w:r>
      <w:r w:rsidRPr="002D0322">
        <w:t xml:space="preserve"> computer program is incorrect.</w:t>
      </w:r>
    </w:p>
    <w:p w14:paraId="68C1CE36" w14:textId="77777777" w:rsidR="00F71577" w:rsidRPr="002D0322" w:rsidRDefault="00C27C21" w:rsidP="00F71577">
      <w:pPr>
        <w:pStyle w:val="ItemHead"/>
      </w:pPr>
      <w:r w:rsidRPr="002D0322">
        <w:lastRenderedPageBreak/>
        <w:t>11</w:t>
      </w:r>
      <w:r w:rsidR="00172DB7" w:rsidRPr="002D0322">
        <w:t xml:space="preserve">  </w:t>
      </w:r>
      <w:r w:rsidR="00B479D8" w:rsidRPr="002D0322">
        <w:t>Paragraph 2</w:t>
      </w:r>
      <w:r w:rsidR="00F71577" w:rsidRPr="002D0322">
        <w:t>3(b)</w:t>
      </w:r>
    </w:p>
    <w:p w14:paraId="6E10E640" w14:textId="77777777" w:rsidR="00F71577" w:rsidRPr="002D0322" w:rsidRDefault="00F71577" w:rsidP="00F71577">
      <w:pPr>
        <w:pStyle w:val="Item"/>
      </w:pPr>
      <w:r w:rsidRPr="002D0322">
        <w:t>After “16(3)”, insert “, 16A(3)”.</w:t>
      </w:r>
    </w:p>
    <w:p w14:paraId="195E1007" w14:textId="77777777" w:rsidR="00F71577" w:rsidRPr="002D0322" w:rsidRDefault="00C27C21" w:rsidP="00F71577">
      <w:pPr>
        <w:pStyle w:val="ItemHead"/>
      </w:pPr>
      <w:r w:rsidRPr="002D0322">
        <w:t>12</w:t>
      </w:r>
      <w:r w:rsidR="00F71577" w:rsidRPr="002D0322">
        <w:t xml:space="preserve">  </w:t>
      </w:r>
      <w:r w:rsidR="00B479D8" w:rsidRPr="002D0322">
        <w:t>Paragraph 2</w:t>
      </w:r>
      <w:r w:rsidR="00F71577" w:rsidRPr="002D0322">
        <w:t>3(c)</w:t>
      </w:r>
    </w:p>
    <w:p w14:paraId="489989E0" w14:textId="77777777" w:rsidR="00F71577" w:rsidRPr="002D0322" w:rsidRDefault="00F71577" w:rsidP="00F71577">
      <w:pPr>
        <w:pStyle w:val="Item"/>
      </w:pPr>
      <w:r w:rsidRPr="002D0322">
        <w:t>After “16(4)(a)”, insert “, 16A(4)(a)”.</w:t>
      </w:r>
    </w:p>
    <w:p w14:paraId="454B2C18" w14:textId="77777777" w:rsidR="00F71577" w:rsidRPr="002D0322" w:rsidRDefault="00C27C21" w:rsidP="00F71577">
      <w:pPr>
        <w:pStyle w:val="ItemHead"/>
      </w:pPr>
      <w:r w:rsidRPr="002D0322">
        <w:t>13</w:t>
      </w:r>
      <w:r w:rsidR="00F71577" w:rsidRPr="002D0322">
        <w:t xml:space="preserve">  </w:t>
      </w:r>
      <w:r w:rsidR="00B479D8" w:rsidRPr="002D0322">
        <w:t>Paragraph 2</w:t>
      </w:r>
      <w:r w:rsidR="00F71577" w:rsidRPr="002D0322">
        <w:t>3(d)</w:t>
      </w:r>
    </w:p>
    <w:p w14:paraId="6FE766C3" w14:textId="77777777" w:rsidR="00F71577" w:rsidRPr="002D0322" w:rsidRDefault="00F71577" w:rsidP="00F71577">
      <w:pPr>
        <w:pStyle w:val="Item"/>
      </w:pPr>
      <w:r w:rsidRPr="002D0322">
        <w:t>After “16(4)(b)”, insert “, 16A(4)(b)”.</w:t>
      </w:r>
    </w:p>
    <w:p w14:paraId="1B5E4313" w14:textId="77777777" w:rsidR="00F71577" w:rsidRPr="002D0322" w:rsidRDefault="00C27C21" w:rsidP="00F71577">
      <w:pPr>
        <w:pStyle w:val="ItemHead"/>
      </w:pPr>
      <w:r w:rsidRPr="002D0322">
        <w:t>14</w:t>
      </w:r>
      <w:r w:rsidR="00F71577" w:rsidRPr="002D0322">
        <w:t xml:space="preserve">  </w:t>
      </w:r>
      <w:r w:rsidR="00B479D8" w:rsidRPr="002D0322">
        <w:t>Paragraph 2</w:t>
      </w:r>
      <w:r w:rsidR="00F71577" w:rsidRPr="002D0322">
        <w:t>3(e)</w:t>
      </w:r>
    </w:p>
    <w:p w14:paraId="0A3FE9AD" w14:textId="77777777" w:rsidR="00172DB7" w:rsidRPr="002D0322" w:rsidRDefault="00F71577" w:rsidP="00172DB7">
      <w:pPr>
        <w:pStyle w:val="Item"/>
      </w:pPr>
      <w:r w:rsidRPr="002D0322">
        <w:t>After “16(5)”, insert “, 16A(5)”.</w:t>
      </w:r>
    </w:p>
    <w:p w14:paraId="50F4470C" w14:textId="77777777" w:rsidR="00E5666F" w:rsidRPr="002D0322" w:rsidRDefault="00C27C21" w:rsidP="00E5666F">
      <w:pPr>
        <w:pStyle w:val="ItemHead"/>
      </w:pPr>
      <w:r w:rsidRPr="002D0322">
        <w:t>15</w:t>
      </w:r>
      <w:r w:rsidR="00E5666F" w:rsidRPr="002D0322">
        <w:t xml:space="preserve">  At the end of </w:t>
      </w:r>
      <w:r w:rsidR="00402D39" w:rsidRPr="002D0322">
        <w:t>Part 5</w:t>
      </w:r>
    </w:p>
    <w:p w14:paraId="46566FDA" w14:textId="77777777" w:rsidR="00E5666F" w:rsidRPr="002D0322" w:rsidRDefault="00E5666F" w:rsidP="00E5666F">
      <w:pPr>
        <w:pStyle w:val="Item"/>
      </w:pPr>
      <w:r w:rsidRPr="002D0322">
        <w:t>Add:</w:t>
      </w:r>
    </w:p>
    <w:p w14:paraId="7D0DC586" w14:textId="77777777" w:rsidR="00E5666F" w:rsidRPr="002D0322" w:rsidRDefault="00402D39" w:rsidP="00E5666F">
      <w:pPr>
        <w:pStyle w:val="ActHead3"/>
      </w:pPr>
      <w:bookmarkStart w:id="9" w:name="_Toc86391415"/>
      <w:r w:rsidRPr="0001618E">
        <w:rPr>
          <w:rStyle w:val="CharDivNo"/>
        </w:rPr>
        <w:t>Division 3</w:t>
      </w:r>
      <w:r w:rsidR="00E5666F" w:rsidRPr="002D0322">
        <w:t>—</w:t>
      </w:r>
      <w:r w:rsidR="00E5666F" w:rsidRPr="0001618E">
        <w:rPr>
          <w:rStyle w:val="CharDivText"/>
        </w:rPr>
        <w:t xml:space="preserve">Provisions relating to the Air Navigation (Aircraft Noise) Amendment (2021 Measures No. 1) </w:t>
      </w:r>
      <w:r w:rsidR="002D0322" w:rsidRPr="0001618E">
        <w:rPr>
          <w:rStyle w:val="CharDivText"/>
        </w:rPr>
        <w:t>Regulations 2</w:t>
      </w:r>
      <w:r w:rsidR="00E5666F" w:rsidRPr="0001618E">
        <w:rPr>
          <w:rStyle w:val="CharDivText"/>
        </w:rPr>
        <w:t>021</w:t>
      </w:r>
      <w:bookmarkEnd w:id="9"/>
    </w:p>
    <w:p w14:paraId="145FA2E3" w14:textId="77777777" w:rsidR="00E5666F" w:rsidRPr="002D0322" w:rsidRDefault="00C742EE" w:rsidP="00E5666F">
      <w:pPr>
        <w:pStyle w:val="ActHead5"/>
      </w:pPr>
      <w:bookmarkStart w:id="10" w:name="_Toc86391416"/>
      <w:r w:rsidRPr="0001618E">
        <w:rPr>
          <w:rStyle w:val="CharSectno"/>
        </w:rPr>
        <w:t>31</w:t>
      </w:r>
      <w:r w:rsidRPr="002D0322">
        <w:t xml:space="preserve">  </w:t>
      </w:r>
      <w:r w:rsidR="00734B10" w:rsidRPr="002D0322">
        <w:t xml:space="preserve">Existing </w:t>
      </w:r>
      <w:r w:rsidR="00E5666F" w:rsidRPr="002D0322">
        <w:t>approvals</w:t>
      </w:r>
      <w:r w:rsidR="00CB5C1D" w:rsidRPr="002D0322">
        <w:t xml:space="preserve"> relating to RPAs</w:t>
      </w:r>
      <w:bookmarkEnd w:id="10"/>
    </w:p>
    <w:p w14:paraId="33F8A606" w14:textId="77777777" w:rsidR="00734B10" w:rsidRPr="002D0322" w:rsidRDefault="00E5666F" w:rsidP="00734B10">
      <w:pPr>
        <w:pStyle w:val="subsection"/>
      </w:pPr>
      <w:r w:rsidRPr="002D0322">
        <w:tab/>
        <w:t>(1)</w:t>
      </w:r>
      <w:r w:rsidRPr="002D0322">
        <w:tab/>
      </w:r>
      <w:r w:rsidR="00107E83" w:rsidRPr="002D0322">
        <w:t xml:space="preserve">This section applies </w:t>
      </w:r>
      <w:r w:rsidR="00734B10" w:rsidRPr="002D0322">
        <w:t xml:space="preserve">if, immediately before the commencement of this section, an owner or operator of an RPA had an approval under </w:t>
      </w:r>
      <w:r w:rsidR="00402D39" w:rsidRPr="002D0322">
        <w:t>section 1</w:t>
      </w:r>
      <w:r w:rsidR="00734B10" w:rsidRPr="002D0322">
        <w:t>7 for the aircraft to engage in air navigation.</w:t>
      </w:r>
    </w:p>
    <w:p w14:paraId="6505F990" w14:textId="77777777" w:rsidR="00734B10" w:rsidRPr="002D0322" w:rsidRDefault="00734B10" w:rsidP="00734B10">
      <w:pPr>
        <w:pStyle w:val="subsection"/>
      </w:pPr>
      <w:r w:rsidRPr="002D0322">
        <w:tab/>
        <w:t>(2)</w:t>
      </w:r>
      <w:r w:rsidRPr="002D0322">
        <w:tab/>
        <w:t>The approval continues in force after the commencement of this section:</w:t>
      </w:r>
    </w:p>
    <w:p w14:paraId="3143EACC" w14:textId="77777777" w:rsidR="00734B10" w:rsidRPr="002D0322" w:rsidRDefault="00734B10" w:rsidP="000E1C39">
      <w:pPr>
        <w:pStyle w:val="paragraph"/>
      </w:pPr>
      <w:r w:rsidRPr="002D0322">
        <w:tab/>
        <w:t>(a)</w:t>
      </w:r>
      <w:r w:rsidRPr="002D0322">
        <w:tab/>
        <w:t xml:space="preserve">as if it had been granted under </w:t>
      </w:r>
      <w:r w:rsidR="00402D39" w:rsidRPr="002D0322">
        <w:t>section 1</w:t>
      </w:r>
      <w:r w:rsidRPr="002D0322">
        <w:t>6A of this instrument</w:t>
      </w:r>
      <w:r w:rsidR="00D77B29" w:rsidRPr="002D0322">
        <w:t xml:space="preserve"> as inserted by </w:t>
      </w:r>
      <w:r w:rsidR="00402D39" w:rsidRPr="002D0322">
        <w:t>Schedule 1</w:t>
      </w:r>
      <w:r w:rsidR="00D77B29" w:rsidRPr="002D0322">
        <w:t xml:space="preserve"> to the </w:t>
      </w:r>
      <w:r w:rsidR="00D77B29" w:rsidRPr="002D0322">
        <w:rPr>
          <w:i/>
        </w:rPr>
        <w:t>Air Navigation (Aircraft Noi</w:t>
      </w:r>
      <w:r w:rsidR="00BF0F13" w:rsidRPr="002D0322">
        <w:rPr>
          <w:i/>
        </w:rPr>
        <w:t>s</w:t>
      </w:r>
      <w:r w:rsidR="00D77B29" w:rsidRPr="002D0322">
        <w:rPr>
          <w:i/>
        </w:rPr>
        <w:t xml:space="preserve">e) Amendment (2021 Measures No. 1) </w:t>
      </w:r>
      <w:r w:rsidR="002D0322" w:rsidRPr="002D0322">
        <w:rPr>
          <w:i/>
        </w:rPr>
        <w:t>Regulations 2</w:t>
      </w:r>
      <w:r w:rsidR="00D77B29" w:rsidRPr="002D0322">
        <w:rPr>
          <w:i/>
        </w:rPr>
        <w:t>021</w:t>
      </w:r>
      <w:r w:rsidRPr="002D0322">
        <w:t>; and</w:t>
      </w:r>
    </w:p>
    <w:p w14:paraId="159353A7" w14:textId="77777777" w:rsidR="000E1C39" w:rsidRPr="002D0322" w:rsidRDefault="00734B10" w:rsidP="000E1C39">
      <w:pPr>
        <w:pStyle w:val="paragraph"/>
      </w:pPr>
      <w:r w:rsidRPr="002D0322">
        <w:tab/>
        <w:t>(b</w:t>
      </w:r>
      <w:r w:rsidR="000E1C39" w:rsidRPr="002D0322">
        <w:t>)</w:t>
      </w:r>
      <w:r w:rsidR="000E1C39" w:rsidRPr="002D0322">
        <w:tab/>
        <w:t>subject to</w:t>
      </w:r>
      <w:r w:rsidR="00BF0F13" w:rsidRPr="002D0322">
        <w:t xml:space="preserve"> </w:t>
      </w:r>
      <w:r w:rsidR="000E1C39" w:rsidRPr="002D0322">
        <w:t>any conditions stated in the approval</w:t>
      </w:r>
      <w:r w:rsidR="00D77B29" w:rsidRPr="002D0322">
        <w:t>.</w:t>
      </w:r>
    </w:p>
    <w:p w14:paraId="4FFCE258" w14:textId="77777777" w:rsidR="000E1C39" w:rsidRPr="002D0322" w:rsidRDefault="000E1C39" w:rsidP="00734B10">
      <w:pPr>
        <w:pStyle w:val="subsection"/>
      </w:pPr>
      <w:r w:rsidRPr="002D0322">
        <w:tab/>
        <w:t>(3)</w:t>
      </w:r>
      <w:r w:rsidRPr="002D0322">
        <w:tab/>
        <w:t>The approval continues in force for the period stated in the approval</w:t>
      </w:r>
      <w:r w:rsidR="002E5129" w:rsidRPr="002D0322">
        <w:t>, unless it is revoked earlier</w:t>
      </w:r>
      <w:r w:rsidR="00BA7347" w:rsidRPr="002D0322">
        <w:t>.</w:t>
      </w:r>
    </w:p>
    <w:p w14:paraId="3384180C" w14:textId="77777777" w:rsidR="000E1C39" w:rsidRPr="002D0322" w:rsidRDefault="000E1C39" w:rsidP="000E1C39">
      <w:pPr>
        <w:pStyle w:val="ActHead5"/>
      </w:pPr>
      <w:bookmarkStart w:id="11" w:name="_Toc86391417"/>
      <w:r w:rsidRPr="0001618E">
        <w:rPr>
          <w:rStyle w:val="CharSectno"/>
        </w:rPr>
        <w:t>32</w:t>
      </w:r>
      <w:r w:rsidRPr="002D0322">
        <w:t xml:space="preserve">  Applications</w:t>
      </w:r>
      <w:r w:rsidR="00D77B29" w:rsidRPr="002D0322">
        <w:t xml:space="preserve"> </w:t>
      </w:r>
      <w:r w:rsidR="00DE30F4" w:rsidRPr="002D0322">
        <w:t xml:space="preserve">relating to RPAs </w:t>
      </w:r>
      <w:r w:rsidR="00D77B29" w:rsidRPr="002D0322">
        <w:t xml:space="preserve">made </w:t>
      </w:r>
      <w:r w:rsidR="00BB7318" w:rsidRPr="002D0322">
        <w:t>before commencement of this section</w:t>
      </w:r>
      <w:bookmarkEnd w:id="11"/>
    </w:p>
    <w:p w14:paraId="6D9B422C" w14:textId="77777777" w:rsidR="000E1C39" w:rsidRPr="002D0322" w:rsidRDefault="000E1C39" w:rsidP="000E1C39">
      <w:pPr>
        <w:pStyle w:val="subsection"/>
      </w:pPr>
      <w:r w:rsidRPr="002D0322">
        <w:tab/>
        <w:t>(1)</w:t>
      </w:r>
      <w:r w:rsidRPr="002D0322">
        <w:tab/>
        <w:t xml:space="preserve">This </w:t>
      </w:r>
      <w:r w:rsidR="00D77B29" w:rsidRPr="002D0322">
        <w:t xml:space="preserve">section </w:t>
      </w:r>
      <w:r w:rsidRPr="002D0322">
        <w:t xml:space="preserve">applies </w:t>
      </w:r>
      <w:r w:rsidR="00CD5655" w:rsidRPr="002D0322">
        <w:t xml:space="preserve">to an application made to the Secretary under </w:t>
      </w:r>
      <w:r w:rsidR="00402D39" w:rsidRPr="002D0322">
        <w:t>section 1</w:t>
      </w:r>
      <w:r w:rsidR="00CD5655" w:rsidRPr="002D0322">
        <w:t xml:space="preserve">7 before the commencement of this section </w:t>
      </w:r>
      <w:r w:rsidRPr="002D0322">
        <w:t>if:</w:t>
      </w:r>
    </w:p>
    <w:p w14:paraId="78468C90" w14:textId="77777777" w:rsidR="00CD5655" w:rsidRPr="002D0322" w:rsidRDefault="000E1C39" w:rsidP="000E1C39">
      <w:pPr>
        <w:pStyle w:val="paragraph"/>
      </w:pPr>
      <w:r w:rsidRPr="002D0322">
        <w:tab/>
        <w:t>(a)</w:t>
      </w:r>
      <w:r w:rsidRPr="002D0322">
        <w:tab/>
      </w:r>
      <w:r w:rsidR="00CD5655" w:rsidRPr="002D0322">
        <w:t>the application</w:t>
      </w:r>
      <w:r w:rsidR="00126461" w:rsidRPr="002D0322">
        <w:t xml:space="preserve"> </w:t>
      </w:r>
      <w:r w:rsidR="00DE30F4" w:rsidRPr="002D0322">
        <w:t xml:space="preserve">is for </w:t>
      </w:r>
      <w:r w:rsidR="00AB15CF" w:rsidRPr="002D0322">
        <w:t xml:space="preserve">the </w:t>
      </w:r>
      <w:r w:rsidR="00DE30F4" w:rsidRPr="002D0322">
        <w:t>approval of an</w:t>
      </w:r>
      <w:r w:rsidR="00D77B29" w:rsidRPr="002D0322">
        <w:t xml:space="preserve"> RPA to engage in air navigation; and</w:t>
      </w:r>
    </w:p>
    <w:p w14:paraId="458B76CF" w14:textId="77777777" w:rsidR="00CD5655" w:rsidRPr="002D0322" w:rsidRDefault="00CD5655" w:rsidP="000E1C39">
      <w:pPr>
        <w:pStyle w:val="paragraph"/>
      </w:pPr>
      <w:r w:rsidRPr="002D0322">
        <w:tab/>
        <w:t>(b)</w:t>
      </w:r>
      <w:r w:rsidRPr="002D0322">
        <w:tab/>
        <w:t>the RPA is not an exempt RPA; and</w:t>
      </w:r>
    </w:p>
    <w:p w14:paraId="1259BED7" w14:textId="77777777" w:rsidR="00CD5655" w:rsidRPr="002D0322" w:rsidRDefault="00CD5655" w:rsidP="000E1C39">
      <w:pPr>
        <w:pStyle w:val="paragraph"/>
      </w:pPr>
      <w:r w:rsidRPr="002D0322">
        <w:tab/>
        <w:t>(c)</w:t>
      </w:r>
      <w:r w:rsidRPr="002D0322">
        <w:tab/>
        <w:t>the Secretary ha</w:t>
      </w:r>
      <w:r w:rsidR="00DE30F4" w:rsidRPr="002D0322">
        <w:t>s</w:t>
      </w:r>
      <w:r w:rsidRPr="002D0322">
        <w:t xml:space="preserve"> not</w:t>
      </w:r>
      <w:r w:rsidR="00DE30F4" w:rsidRPr="002D0322">
        <w:t xml:space="preserve"> made a decision on the application </w:t>
      </w:r>
      <w:r w:rsidRPr="002D0322">
        <w:t>before that time.</w:t>
      </w:r>
    </w:p>
    <w:p w14:paraId="17FAF734" w14:textId="77777777" w:rsidR="00DE30F4" w:rsidRPr="002D0322" w:rsidRDefault="000E1C39" w:rsidP="00392331">
      <w:pPr>
        <w:pStyle w:val="subsection"/>
      </w:pPr>
      <w:r w:rsidRPr="002D0322">
        <w:tab/>
        <w:t>(2)</w:t>
      </w:r>
      <w:r w:rsidRPr="002D0322">
        <w:tab/>
      </w:r>
      <w:r w:rsidR="005E3668" w:rsidRPr="002D0322">
        <w:t xml:space="preserve">The application is taken, immediately after the commencement of this section, to be an </w:t>
      </w:r>
      <w:r w:rsidR="00CD5655" w:rsidRPr="002D0322">
        <w:t>application</w:t>
      </w:r>
      <w:r w:rsidR="005E3668" w:rsidRPr="002D0322">
        <w:t xml:space="preserve"> made under </w:t>
      </w:r>
      <w:r w:rsidR="00402D39" w:rsidRPr="002D0322">
        <w:t>section 1</w:t>
      </w:r>
      <w:r w:rsidR="005E3668" w:rsidRPr="002D0322">
        <w:t xml:space="preserve">6A of this </w:t>
      </w:r>
      <w:r w:rsidR="00CD5655" w:rsidRPr="002D0322">
        <w:t>instrument</w:t>
      </w:r>
      <w:r w:rsidR="005E3668" w:rsidRPr="002D0322">
        <w:t xml:space="preserve"> as inserted by </w:t>
      </w:r>
      <w:r w:rsidR="00402D39" w:rsidRPr="002D0322">
        <w:t>Schedule 1</w:t>
      </w:r>
      <w:r w:rsidR="005E3668" w:rsidRPr="002D0322">
        <w:t xml:space="preserve"> to the </w:t>
      </w:r>
      <w:r w:rsidR="005E3668" w:rsidRPr="002D0322">
        <w:rPr>
          <w:i/>
        </w:rPr>
        <w:t xml:space="preserve">Air Navigation (Aircraft Noise) Amendment (2021 Measures No. 1) </w:t>
      </w:r>
      <w:r w:rsidR="002D0322" w:rsidRPr="002D0322">
        <w:rPr>
          <w:i/>
        </w:rPr>
        <w:t>Regulations 2</w:t>
      </w:r>
      <w:r w:rsidR="005E3668" w:rsidRPr="002D0322">
        <w:rPr>
          <w:i/>
        </w:rPr>
        <w:t>021</w:t>
      </w:r>
      <w:r w:rsidR="005E3668" w:rsidRPr="002D0322">
        <w:t>.</w:t>
      </w:r>
    </w:p>
    <w:sectPr w:rsidR="00DE30F4" w:rsidRPr="002D0322" w:rsidSect="0089786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DAC64" w14:textId="77777777" w:rsidR="00D53AFD" w:rsidRDefault="00D53AFD" w:rsidP="0048364F">
      <w:pPr>
        <w:spacing w:line="240" w:lineRule="auto"/>
      </w:pPr>
      <w:r>
        <w:separator/>
      </w:r>
    </w:p>
  </w:endnote>
  <w:endnote w:type="continuationSeparator" w:id="0">
    <w:p w14:paraId="236036CB" w14:textId="77777777" w:rsidR="00D53AFD" w:rsidRDefault="00D53AF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2271" w14:textId="77777777" w:rsidR="00D53AFD" w:rsidRPr="00897865" w:rsidRDefault="00897865" w:rsidP="00897865">
    <w:pPr>
      <w:pStyle w:val="Footer"/>
      <w:tabs>
        <w:tab w:val="clear" w:pos="4153"/>
        <w:tab w:val="clear" w:pos="8306"/>
        <w:tab w:val="center" w:pos="4150"/>
        <w:tab w:val="right" w:pos="8307"/>
      </w:tabs>
      <w:spacing w:before="120"/>
      <w:rPr>
        <w:i/>
        <w:sz w:val="18"/>
      </w:rPr>
    </w:pPr>
    <w:r w:rsidRPr="00897865">
      <w:rPr>
        <w:i/>
        <w:sz w:val="18"/>
      </w:rPr>
      <w:t>OPC65418 -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DCDE9" w14:textId="77777777" w:rsidR="00D53AFD" w:rsidRDefault="00D53AFD" w:rsidP="00E97334"/>
  <w:p w14:paraId="1FF15131" w14:textId="77777777" w:rsidR="00D53AFD" w:rsidRPr="00897865" w:rsidRDefault="00897865" w:rsidP="00897865">
    <w:pPr>
      <w:rPr>
        <w:rFonts w:cs="Times New Roman"/>
        <w:i/>
        <w:sz w:val="18"/>
      </w:rPr>
    </w:pPr>
    <w:r w:rsidRPr="00897865">
      <w:rPr>
        <w:rFonts w:cs="Times New Roman"/>
        <w:i/>
        <w:sz w:val="18"/>
      </w:rPr>
      <w:t>OPC65418 -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4763" w14:textId="77777777" w:rsidR="00D53AFD" w:rsidRPr="00897865" w:rsidRDefault="00897865" w:rsidP="00897865">
    <w:pPr>
      <w:pStyle w:val="Footer"/>
      <w:tabs>
        <w:tab w:val="clear" w:pos="4153"/>
        <w:tab w:val="clear" w:pos="8306"/>
        <w:tab w:val="center" w:pos="4150"/>
        <w:tab w:val="right" w:pos="8307"/>
      </w:tabs>
      <w:spacing w:before="120"/>
      <w:rPr>
        <w:i/>
        <w:sz w:val="18"/>
      </w:rPr>
    </w:pPr>
    <w:r w:rsidRPr="00897865">
      <w:rPr>
        <w:i/>
        <w:sz w:val="18"/>
      </w:rPr>
      <w:t>OPC65418 -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4044" w14:textId="77777777" w:rsidR="00D53AFD" w:rsidRPr="00E33C1C" w:rsidRDefault="00D53AF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53AFD" w14:paraId="690E8764" w14:textId="77777777" w:rsidTr="0001618E">
      <w:tc>
        <w:tcPr>
          <w:tcW w:w="709" w:type="dxa"/>
          <w:tcBorders>
            <w:top w:val="nil"/>
            <w:left w:val="nil"/>
            <w:bottom w:val="nil"/>
            <w:right w:val="nil"/>
          </w:tcBorders>
        </w:tcPr>
        <w:p w14:paraId="4F5026BA" w14:textId="77777777" w:rsidR="00D53AFD" w:rsidRDefault="00D53AFD" w:rsidP="008A432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0EA85FC" w14:textId="0C1B2D62" w:rsidR="00D53AFD" w:rsidRDefault="00D53AFD" w:rsidP="008A43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37DF">
            <w:rPr>
              <w:i/>
              <w:sz w:val="18"/>
            </w:rPr>
            <w:t>Air Navigation (Aircraft Noise) Amendment (2021 Measures No. 1) Regulations 2021</w:t>
          </w:r>
          <w:r w:rsidRPr="007A1328">
            <w:rPr>
              <w:i/>
              <w:sz w:val="18"/>
            </w:rPr>
            <w:fldChar w:fldCharType="end"/>
          </w:r>
        </w:p>
      </w:tc>
      <w:tc>
        <w:tcPr>
          <w:tcW w:w="1384" w:type="dxa"/>
          <w:tcBorders>
            <w:top w:val="nil"/>
            <w:left w:val="nil"/>
            <w:bottom w:val="nil"/>
            <w:right w:val="nil"/>
          </w:tcBorders>
        </w:tcPr>
        <w:p w14:paraId="5022FB46" w14:textId="77777777" w:rsidR="00D53AFD" w:rsidRDefault="00D53AFD" w:rsidP="008A432C">
          <w:pPr>
            <w:spacing w:line="0" w:lineRule="atLeast"/>
            <w:jc w:val="right"/>
            <w:rPr>
              <w:sz w:val="18"/>
            </w:rPr>
          </w:pPr>
        </w:p>
      </w:tc>
    </w:tr>
  </w:tbl>
  <w:p w14:paraId="6D6CF4CC" w14:textId="77777777" w:rsidR="00D53AFD" w:rsidRPr="00897865" w:rsidRDefault="00897865" w:rsidP="00897865">
    <w:pPr>
      <w:rPr>
        <w:rFonts w:cs="Times New Roman"/>
        <w:i/>
        <w:sz w:val="18"/>
      </w:rPr>
    </w:pPr>
    <w:r w:rsidRPr="00897865">
      <w:rPr>
        <w:rFonts w:cs="Times New Roman"/>
        <w:i/>
        <w:sz w:val="18"/>
      </w:rPr>
      <w:t>OPC65418 -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75FD" w14:textId="77777777" w:rsidR="00D53AFD" w:rsidRPr="00E33C1C" w:rsidRDefault="00D53AF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D53AFD" w14:paraId="08FB9DEB" w14:textId="77777777" w:rsidTr="0001618E">
      <w:tc>
        <w:tcPr>
          <w:tcW w:w="1383" w:type="dxa"/>
          <w:tcBorders>
            <w:top w:val="nil"/>
            <w:left w:val="nil"/>
            <w:bottom w:val="nil"/>
            <w:right w:val="nil"/>
          </w:tcBorders>
        </w:tcPr>
        <w:p w14:paraId="03C24E92" w14:textId="77777777" w:rsidR="00D53AFD" w:rsidRDefault="00D53AFD" w:rsidP="008A432C">
          <w:pPr>
            <w:spacing w:line="0" w:lineRule="atLeast"/>
            <w:rPr>
              <w:sz w:val="18"/>
            </w:rPr>
          </w:pPr>
        </w:p>
      </w:tc>
      <w:tc>
        <w:tcPr>
          <w:tcW w:w="6379" w:type="dxa"/>
          <w:tcBorders>
            <w:top w:val="nil"/>
            <w:left w:val="nil"/>
            <w:bottom w:val="nil"/>
            <w:right w:val="nil"/>
          </w:tcBorders>
        </w:tcPr>
        <w:p w14:paraId="504CDA7B" w14:textId="4D85C487" w:rsidR="00D53AFD" w:rsidRDefault="00D53AFD" w:rsidP="008A43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37DF">
            <w:rPr>
              <w:i/>
              <w:sz w:val="18"/>
            </w:rPr>
            <w:t>Air Navigation (Aircraft Noise) Amendment (2021 Measures No. 1) Regulations 2021</w:t>
          </w:r>
          <w:r w:rsidRPr="007A1328">
            <w:rPr>
              <w:i/>
              <w:sz w:val="18"/>
            </w:rPr>
            <w:fldChar w:fldCharType="end"/>
          </w:r>
        </w:p>
      </w:tc>
      <w:tc>
        <w:tcPr>
          <w:tcW w:w="710" w:type="dxa"/>
          <w:tcBorders>
            <w:top w:val="nil"/>
            <w:left w:val="nil"/>
            <w:bottom w:val="nil"/>
            <w:right w:val="nil"/>
          </w:tcBorders>
        </w:tcPr>
        <w:p w14:paraId="2F66774D" w14:textId="77777777" w:rsidR="00D53AFD" w:rsidRDefault="00D53AFD" w:rsidP="008A432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7E5E4C9" w14:textId="77777777" w:rsidR="00D53AFD" w:rsidRPr="00897865" w:rsidRDefault="00897865" w:rsidP="00897865">
    <w:pPr>
      <w:rPr>
        <w:rFonts w:cs="Times New Roman"/>
        <w:i/>
        <w:sz w:val="18"/>
      </w:rPr>
    </w:pPr>
    <w:r w:rsidRPr="00897865">
      <w:rPr>
        <w:rFonts w:cs="Times New Roman"/>
        <w:i/>
        <w:sz w:val="18"/>
      </w:rPr>
      <w:t>OPC65418 -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C7592" w14:textId="77777777" w:rsidR="00D53AFD" w:rsidRPr="00E33C1C" w:rsidRDefault="00D53AF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53AFD" w14:paraId="44AC32FF" w14:textId="77777777" w:rsidTr="0001618E">
      <w:tc>
        <w:tcPr>
          <w:tcW w:w="709" w:type="dxa"/>
          <w:tcBorders>
            <w:top w:val="nil"/>
            <w:left w:val="nil"/>
            <w:bottom w:val="nil"/>
            <w:right w:val="nil"/>
          </w:tcBorders>
        </w:tcPr>
        <w:p w14:paraId="22972B9F" w14:textId="77777777" w:rsidR="00D53AFD" w:rsidRDefault="00D53AFD" w:rsidP="008A432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C71347A" w14:textId="6F6D161A" w:rsidR="00D53AFD" w:rsidRDefault="00D53AFD" w:rsidP="008A43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37DF">
            <w:rPr>
              <w:i/>
              <w:sz w:val="18"/>
            </w:rPr>
            <w:t>Air Navigation (Aircraft Noise) Amendment (2021 Measures No. 1) Regulations 2021</w:t>
          </w:r>
          <w:r w:rsidRPr="007A1328">
            <w:rPr>
              <w:i/>
              <w:sz w:val="18"/>
            </w:rPr>
            <w:fldChar w:fldCharType="end"/>
          </w:r>
        </w:p>
      </w:tc>
      <w:tc>
        <w:tcPr>
          <w:tcW w:w="1384" w:type="dxa"/>
          <w:tcBorders>
            <w:top w:val="nil"/>
            <w:left w:val="nil"/>
            <w:bottom w:val="nil"/>
            <w:right w:val="nil"/>
          </w:tcBorders>
        </w:tcPr>
        <w:p w14:paraId="3DF6EB43" w14:textId="77777777" w:rsidR="00D53AFD" w:rsidRDefault="00D53AFD" w:rsidP="008A432C">
          <w:pPr>
            <w:spacing w:line="0" w:lineRule="atLeast"/>
            <w:jc w:val="right"/>
            <w:rPr>
              <w:sz w:val="18"/>
            </w:rPr>
          </w:pPr>
        </w:p>
      </w:tc>
    </w:tr>
  </w:tbl>
  <w:p w14:paraId="1D2D2952" w14:textId="77777777" w:rsidR="00D53AFD" w:rsidRPr="00897865" w:rsidRDefault="00897865" w:rsidP="00897865">
    <w:pPr>
      <w:rPr>
        <w:rFonts w:cs="Times New Roman"/>
        <w:i/>
        <w:sz w:val="18"/>
      </w:rPr>
    </w:pPr>
    <w:r w:rsidRPr="00897865">
      <w:rPr>
        <w:rFonts w:cs="Times New Roman"/>
        <w:i/>
        <w:sz w:val="18"/>
      </w:rPr>
      <w:t>OPC65418 -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CFB5" w14:textId="77777777" w:rsidR="00D53AFD" w:rsidRPr="00E33C1C" w:rsidRDefault="00D53AF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53AFD" w14:paraId="464C36F0" w14:textId="77777777" w:rsidTr="008A432C">
      <w:tc>
        <w:tcPr>
          <w:tcW w:w="1384" w:type="dxa"/>
          <w:tcBorders>
            <w:top w:val="nil"/>
            <w:left w:val="nil"/>
            <w:bottom w:val="nil"/>
            <w:right w:val="nil"/>
          </w:tcBorders>
        </w:tcPr>
        <w:p w14:paraId="3508F18D" w14:textId="77777777" w:rsidR="00D53AFD" w:rsidRDefault="00D53AFD" w:rsidP="008A432C">
          <w:pPr>
            <w:spacing w:line="0" w:lineRule="atLeast"/>
            <w:rPr>
              <w:sz w:val="18"/>
            </w:rPr>
          </w:pPr>
        </w:p>
      </w:tc>
      <w:tc>
        <w:tcPr>
          <w:tcW w:w="6379" w:type="dxa"/>
          <w:tcBorders>
            <w:top w:val="nil"/>
            <w:left w:val="nil"/>
            <w:bottom w:val="nil"/>
            <w:right w:val="nil"/>
          </w:tcBorders>
        </w:tcPr>
        <w:p w14:paraId="33277ACD" w14:textId="448EA337" w:rsidR="00D53AFD" w:rsidRDefault="00D53AFD" w:rsidP="008A43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37DF">
            <w:rPr>
              <w:i/>
              <w:sz w:val="18"/>
            </w:rPr>
            <w:t>Air Navigation (Aircraft Noise) Amendment (2021 Measures No. 1) Regulations 2021</w:t>
          </w:r>
          <w:r w:rsidRPr="007A1328">
            <w:rPr>
              <w:i/>
              <w:sz w:val="18"/>
            </w:rPr>
            <w:fldChar w:fldCharType="end"/>
          </w:r>
        </w:p>
      </w:tc>
      <w:tc>
        <w:tcPr>
          <w:tcW w:w="709" w:type="dxa"/>
          <w:tcBorders>
            <w:top w:val="nil"/>
            <w:left w:val="nil"/>
            <w:bottom w:val="nil"/>
            <w:right w:val="nil"/>
          </w:tcBorders>
        </w:tcPr>
        <w:p w14:paraId="0C9EE1E1" w14:textId="77777777" w:rsidR="00D53AFD" w:rsidRDefault="00D53AFD" w:rsidP="008A432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4E46E3D" w14:textId="77777777" w:rsidR="00D53AFD" w:rsidRPr="00897865" w:rsidRDefault="00897865" w:rsidP="00897865">
    <w:pPr>
      <w:rPr>
        <w:rFonts w:cs="Times New Roman"/>
        <w:i/>
        <w:sz w:val="18"/>
      </w:rPr>
    </w:pPr>
    <w:r w:rsidRPr="00897865">
      <w:rPr>
        <w:rFonts w:cs="Times New Roman"/>
        <w:i/>
        <w:sz w:val="18"/>
      </w:rPr>
      <w:t>OPC65418 -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BCACA" w14:textId="77777777" w:rsidR="00D53AFD" w:rsidRPr="00E33C1C" w:rsidRDefault="00D53AF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53AFD" w14:paraId="4619ACA0" w14:textId="77777777" w:rsidTr="007A6863">
      <w:tc>
        <w:tcPr>
          <w:tcW w:w="1384" w:type="dxa"/>
          <w:tcBorders>
            <w:top w:val="nil"/>
            <w:left w:val="nil"/>
            <w:bottom w:val="nil"/>
            <w:right w:val="nil"/>
          </w:tcBorders>
        </w:tcPr>
        <w:p w14:paraId="141F99F4" w14:textId="77777777" w:rsidR="00D53AFD" w:rsidRDefault="00D53AFD" w:rsidP="008A432C">
          <w:pPr>
            <w:spacing w:line="0" w:lineRule="atLeast"/>
            <w:rPr>
              <w:sz w:val="18"/>
            </w:rPr>
          </w:pPr>
        </w:p>
      </w:tc>
      <w:tc>
        <w:tcPr>
          <w:tcW w:w="6379" w:type="dxa"/>
          <w:tcBorders>
            <w:top w:val="nil"/>
            <w:left w:val="nil"/>
            <w:bottom w:val="nil"/>
            <w:right w:val="nil"/>
          </w:tcBorders>
        </w:tcPr>
        <w:p w14:paraId="1B61CEB4" w14:textId="71DDAE10" w:rsidR="00D53AFD" w:rsidRDefault="00D53AFD" w:rsidP="008A432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C37DF">
            <w:rPr>
              <w:i/>
              <w:sz w:val="18"/>
            </w:rPr>
            <w:t>Air Navigation (Aircraft Noise) Amendment (2021 Measures No. 1) Regulations 2021</w:t>
          </w:r>
          <w:r w:rsidRPr="007A1328">
            <w:rPr>
              <w:i/>
              <w:sz w:val="18"/>
            </w:rPr>
            <w:fldChar w:fldCharType="end"/>
          </w:r>
        </w:p>
      </w:tc>
      <w:tc>
        <w:tcPr>
          <w:tcW w:w="709" w:type="dxa"/>
          <w:tcBorders>
            <w:top w:val="nil"/>
            <w:left w:val="nil"/>
            <w:bottom w:val="nil"/>
            <w:right w:val="nil"/>
          </w:tcBorders>
        </w:tcPr>
        <w:p w14:paraId="1243978D" w14:textId="77777777" w:rsidR="00D53AFD" w:rsidRDefault="00D53AFD" w:rsidP="008A432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2005D00" w14:textId="77777777" w:rsidR="00D53AFD" w:rsidRPr="00897865" w:rsidRDefault="00897865" w:rsidP="00897865">
    <w:pPr>
      <w:rPr>
        <w:rFonts w:cs="Times New Roman"/>
        <w:i/>
        <w:sz w:val="18"/>
      </w:rPr>
    </w:pPr>
    <w:r w:rsidRPr="00897865">
      <w:rPr>
        <w:rFonts w:cs="Times New Roman"/>
        <w:i/>
        <w:sz w:val="18"/>
      </w:rPr>
      <w:t>OPC65418 -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841A6" w14:textId="77777777" w:rsidR="00D53AFD" w:rsidRDefault="00D53AFD" w:rsidP="0048364F">
      <w:pPr>
        <w:spacing w:line="240" w:lineRule="auto"/>
      </w:pPr>
      <w:r>
        <w:separator/>
      </w:r>
    </w:p>
  </w:footnote>
  <w:footnote w:type="continuationSeparator" w:id="0">
    <w:p w14:paraId="65C2D4E1" w14:textId="77777777" w:rsidR="00D53AFD" w:rsidRDefault="00D53AF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F1B8" w14:textId="77777777" w:rsidR="00D53AFD" w:rsidRPr="005F1388" w:rsidRDefault="00D53AFD"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149C" w14:textId="77777777" w:rsidR="00D53AFD" w:rsidRPr="005F1388" w:rsidRDefault="00D53AF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2E839" w14:textId="77777777" w:rsidR="00D53AFD" w:rsidRPr="005F1388" w:rsidRDefault="00D53AF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B7CB" w14:textId="77777777" w:rsidR="00D53AFD" w:rsidRPr="00ED79B6" w:rsidRDefault="00D53AFD"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E7E16" w14:textId="77777777" w:rsidR="00D53AFD" w:rsidRPr="00ED79B6" w:rsidRDefault="00D53AFD"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6133B" w14:textId="77777777" w:rsidR="00D53AFD" w:rsidRPr="00ED79B6" w:rsidRDefault="00D53AF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398B0" w14:textId="542BE9BD" w:rsidR="00D53AFD" w:rsidRPr="00A961C4" w:rsidRDefault="00D53AFD" w:rsidP="0048364F">
    <w:pPr>
      <w:rPr>
        <w:b/>
        <w:sz w:val="20"/>
      </w:rPr>
    </w:pPr>
    <w:r>
      <w:rPr>
        <w:b/>
        <w:sz w:val="20"/>
      </w:rPr>
      <w:fldChar w:fldCharType="begin"/>
    </w:r>
    <w:r>
      <w:rPr>
        <w:b/>
        <w:sz w:val="20"/>
      </w:rPr>
      <w:instrText xml:space="preserve"> STYLEREF CharAmSchNo </w:instrText>
    </w:r>
    <w:r>
      <w:rPr>
        <w:b/>
        <w:sz w:val="20"/>
      </w:rPr>
      <w:fldChar w:fldCharType="separate"/>
    </w:r>
    <w:r w:rsidR="002D5F7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D5F7E">
      <w:rPr>
        <w:noProof/>
        <w:sz w:val="20"/>
      </w:rPr>
      <w:t>Amendments</w:t>
    </w:r>
    <w:r>
      <w:rPr>
        <w:sz w:val="20"/>
      </w:rPr>
      <w:fldChar w:fldCharType="end"/>
    </w:r>
  </w:p>
  <w:p w14:paraId="7A8588B4" w14:textId="54EF43C8" w:rsidR="00D53AFD" w:rsidRPr="00A961C4" w:rsidRDefault="00D53AF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FDA4963" w14:textId="77777777" w:rsidR="00D53AFD" w:rsidRPr="00A961C4" w:rsidRDefault="00D53AF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CA9D" w14:textId="0E2B4048" w:rsidR="00D53AFD" w:rsidRPr="00A961C4" w:rsidRDefault="00D53AF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8B191F3" w14:textId="794629E6" w:rsidR="00D53AFD" w:rsidRPr="00A961C4" w:rsidRDefault="00D53AF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F38D180" w14:textId="77777777" w:rsidR="00D53AFD" w:rsidRPr="00A961C4" w:rsidRDefault="00D53AFD"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FC9B" w14:textId="77777777" w:rsidR="00D53AFD" w:rsidRPr="00A961C4" w:rsidRDefault="00D53AF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E9"/>
    <w:rsid w:val="00000263"/>
    <w:rsid w:val="000068F4"/>
    <w:rsid w:val="000113BC"/>
    <w:rsid w:val="000136AF"/>
    <w:rsid w:val="00015E12"/>
    <w:rsid w:val="00015EAC"/>
    <w:rsid w:val="0001618E"/>
    <w:rsid w:val="0002310E"/>
    <w:rsid w:val="00026194"/>
    <w:rsid w:val="00026F42"/>
    <w:rsid w:val="0003570E"/>
    <w:rsid w:val="00036E24"/>
    <w:rsid w:val="0004044E"/>
    <w:rsid w:val="00041DA2"/>
    <w:rsid w:val="0004561E"/>
    <w:rsid w:val="00046F47"/>
    <w:rsid w:val="0005120E"/>
    <w:rsid w:val="00054577"/>
    <w:rsid w:val="000614BF"/>
    <w:rsid w:val="0007169C"/>
    <w:rsid w:val="00077593"/>
    <w:rsid w:val="00077CA1"/>
    <w:rsid w:val="00083F48"/>
    <w:rsid w:val="0008558D"/>
    <w:rsid w:val="00093800"/>
    <w:rsid w:val="0009416C"/>
    <w:rsid w:val="000A4363"/>
    <w:rsid w:val="000A7DF9"/>
    <w:rsid w:val="000C4863"/>
    <w:rsid w:val="000D015A"/>
    <w:rsid w:val="000D05EF"/>
    <w:rsid w:val="000D5485"/>
    <w:rsid w:val="000D73CE"/>
    <w:rsid w:val="000E1C39"/>
    <w:rsid w:val="000F0D0E"/>
    <w:rsid w:val="000F21C1"/>
    <w:rsid w:val="000F3F10"/>
    <w:rsid w:val="00102614"/>
    <w:rsid w:val="0010312B"/>
    <w:rsid w:val="00105D72"/>
    <w:rsid w:val="0010745C"/>
    <w:rsid w:val="00107E83"/>
    <w:rsid w:val="00117277"/>
    <w:rsid w:val="00122DC7"/>
    <w:rsid w:val="00126461"/>
    <w:rsid w:val="00127E14"/>
    <w:rsid w:val="00147E8B"/>
    <w:rsid w:val="00152908"/>
    <w:rsid w:val="001571EF"/>
    <w:rsid w:val="00160BD7"/>
    <w:rsid w:val="00162D9F"/>
    <w:rsid w:val="001643C9"/>
    <w:rsid w:val="00165568"/>
    <w:rsid w:val="00166082"/>
    <w:rsid w:val="00166C2F"/>
    <w:rsid w:val="001716C9"/>
    <w:rsid w:val="00172DB7"/>
    <w:rsid w:val="00184261"/>
    <w:rsid w:val="001904C2"/>
    <w:rsid w:val="00190BA1"/>
    <w:rsid w:val="00190DF5"/>
    <w:rsid w:val="00191564"/>
    <w:rsid w:val="00193461"/>
    <w:rsid w:val="001938B3"/>
    <w:rsid w:val="001939E1"/>
    <w:rsid w:val="00195382"/>
    <w:rsid w:val="00195703"/>
    <w:rsid w:val="001A3B84"/>
    <w:rsid w:val="001A3B9F"/>
    <w:rsid w:val="001A64FE"/>
    <w:rsid w:val="001A65C0"/>
    <w:rsid w:val="001B6456"/>
    <w:rsid w:val="001B7A5D"/>
    <w:rsid w:val="001C69C4"/>
    <w:rsid w:val="001D61D7"/>
    <w:rsid w:val="001E0A8D"/>
    <w:rsid w:val="001E1C0E"/>
    <w:rsid w:val="001E3590"/>
    <w:rsid w:val="001E44D3"/>
    <w:rsid w:val="001E67AC"/>
    <w:rsid w:val="001E7407"/>
    <w:rsid w:val="00201D27"/>
    <w:rsid w:val="0020300C"/>
    <w:rsid w:val="00206630"/>
    <w:rsid w:val="00214581"/>
    <w:rsid w:val="00214F8B"/>
    <w:rsid w:val="00220978"/>
    <w:rsid w:val="00220A0C"/>
    <w:rsid w:val="00223E4A"/>
    <w:rsid w:val="002302EA"/>
    <w:rsid w:val="00240749"/>
    <w:rsid w:val="002468D7"/>
    <w:rsid w:val="00265199"/>
    <w:rsid w:val="00267D3F"/>
    <w:rsid w:val="00277A35"/>
    <w:rsid w:val="00285CDD"/>
    <w:rsid w:val="00291167"/>
    <w:rsid w:val="00293A2B"/>
    <w:rsid w:val="00297ECB"/>
    <w:rsid w:val="002A6A8E"/>
    <w:rsid w:val="002B4398"/>
    <w:rsid w:val="002B49DD"/>
    <w:rsid w:val="002C152A"/>
    <w:rsid w:val="002C5CD6"/>
    <w:rsid w:val="002D0322"/>
    <w:rsid w:val="002D043A"/>
    <w:rsid w:val="002D5F7E"/>
    <w:rsid w:val="002E2C22"/>
    <w:rsid w:val="002E5129"/>
    <w:rsid w:val="002E7E59"/>
    <w:rsid w:val="00311D12"/>
    <w:rsid w:val="0031713F"/>
    <w:rsid w:val="00321913"/>
    <w:rsid w:val="00324EE6"/>
    <w:rsid w:val="003316DC"/>
    <w:rsid w:val="00332E0D"/>
    <w:rsid w:val="003415D3"/>
    <w:rsid w:val="00346335"/>
    <w:rsid w:val="00350E32"/>
    <w:rsid w:val="00352B0F"/>
    <w:rsid w:val="00353EA7"/>
    <w:rsid w:val="003561B0"/>
    <w:rsid w:val="00362ABC"/>
    <w:rsid w:val="00367960"/>
    <w:rsid w:val="003820B7"/>
    <w:rsid w:val="003840C2"/>
    <w:rsid w:val="00385EEA"/>
    <w:rsid w:val="00392331"/>
    <w:rsid w:val="00392E39"/>
    <w:rsid w:val="003A15AC"/>
    <w:rsid w:val="003A56EB"/>
    <w:rsid w:val="003A779F"/>
    <w:rsid w:val="003B0627"/>
    <w:rsid w:val="003C5F2B"/>
    <w:rsid w:val="003D0BFE"/>
    <w:rsid w:val="003D5700"/>
    <w:rsid w:val="003F0F5A"/>
    <w:rsid w:val="003F5AF5"/>
    <w:rsid w:val="003F74C7"/>
    <w:rsid w:val="00400948"/>
    <w:rsid w:val="00400A30"/>
    <w:rsid w:val="00401589"/>
    <w:rsid w:val="004022CA"/>
    <w:rsid w:val="00402D39"/>
    <w:rsid w:val="00407550"/>
    <w:rsid w:val="004116CD"/>
    <w:rsid w:val="00413B36"/>
    <w:rsid w:val="00414ADE"/>
    <w:rsid w:val="004163FF"/>
    <w:rsid w:val="00424CA9"/>
    <w:rsid w:val="004257BB"/>
    <w:rsid w:val="004261D9"/>
    <w:rsid w:val="004307E1"/>
    <w:rsid w:val="00434639"/>
    <w:rsid w:val="0043529F"/>
    <w:rsid w:val="0044291A"/>
    <w:rsid w:val="00446614"/>
    <w:rsid w:val="00447D5F"/>
    <w:rsid w:val="00454A7A"/>
    <w:rsid w:val="00460499"/>
    <w:rsid w:val="004728C7"/>
    <w:rsid w:val="00474835"/>
    <w:rsid w:val="004819C7"/>
    <w:rsid w:val="0048364F"/>
    <w:rsid w:val="00486029"/>
    <w:rsid w:val="00486C5F"/>
    <w:rsid w:val="00490496"/>
    <w:rsid w:val="00490F2E"/>
    <w:rsid w:val="00495774"/>
    <w:rsid w:val="00496DB3"/>
    <w:rsid w:val="00496F97"/>
    <w:rsid w:val="004A185F"/>
    <w:rsid w:val="004A53EA"/>
    <w:rsid w:val="004B170B"/>
    <w:rsid w:val="004B6F38"/>
    <w:rsid w:val="004C46EA"/>
    <w:rsid w:val="004E6338"/>
    <w:rsid w:val="004E67E9"/>
    <w:rsid w:val="004F1FAC"/>
    <w:rsid w:val="004F676E"/>
    <w:rsid w:val="004F77D4"/>
    <w:rsid w:val="00500088"/>
    <w:rsid w:val="005113FA"/>
    <w:rsid w:val="00516B8D"/>
    <w:rsid w:val="0052686F"/>
    <w:rsid w:val="00526CF1"/>
    <w:rsid w:val="0052756C"/>
    <w:rsid w:val="00530230"/>
    <w:rsid w:val="00530CC9"/>
    <w:rsid w:val="00532E02"/>
    <w:rsid w:val="00537FBC"/>
    <w:rsid w:val="00541D73"/>
    <w:rsid w:val="00543469"/>
    <w:rsid w:val="005452CC"/>
    <w:rsid w:val="00546FA3"/>
    <w:rsid w:val="00554243"/>
    <w:rsid w:val="00557C7A"/>
    <w:rsid w:val="00562A58"/>
    <w:rsid w:val="005673D8"/>
    <w:rsid w:val="00567E1C"/>
    <w:rsid w:val="005714FE"/>
    <w:rsid w:val="00581211"/>
    <w:rsid w:val="00584811"/>
    <w:rsid w:val="0059117E"/>
    <w:rsid w:val="00593AA6"/>
    <w:rsid w:val="00594161"/>
    <w:rsid w:val="00594512"/>
    <w:rsid w:val="00594749"/>
    <w:rsid w:val="005A482B"/>
    <w:rsid w:val="005B4067"/>
    <w:rsid w:val="005C36E0"/>
    <w:rsid w:val="005C3F41"/>
    <w:rsid w:val="005C4B0D"/>
    <w:rsid w:val="005C7CD3"/>
    <w:rsid w:val="005D0BAD"/>
    <w:rsid w:val="005D168D"/>
    <w:rsid w:val="005D5EA1"/>
    <w:rsid w:val="005D60A0"/>
    <w:rsid w:val="005E3668"/>
    <w:rsid w:val="005E61D3"/>
    <w:rsid w:val="005F7738"/>
    <w:rsid w:val="00600219"/>
    <w:rsid w:val="00601E09"/>
    <w:rsid w:val="006035A9"/>
    <w:rsid w:val="00604274"/>
    <w:rsid w:val="00613EAD"/>
    <w:rsid w:val="006158AC"/>
    <w:rsid w:val="00616FF5"/>
    <w:rsid w:val="006309E6"/>
    <w:rsid w:val="00635E60"/>
    <w:rsid w:val="00640402"/>
    <w:rsid w:val="00640F78"/>
    <w:rsid w:val="00641123"/>
    <w:rsid w:val="00645470"/>
    <w:rsid w:val="00646E7B"/>
    <w:rsid w:val="00655D6A"/>
    <w:rsid w:val="00656DE9"/>
    <w:rsid w:val="00662450"/>
    <w:rsid w:val="00677CC2"/>
    <w:rsid w:val="00681998"/>
    <w:rsid w:val="00685F42"/>
    <w:rsid w:val="006866A1"/>
    <w:rsid w:val="0069207B"/>
    <w:rsid w:val="0069291C"/>
    <w:rsid w:val="00694CFE"/>
    <w:rsid w:val="006A06E0"/>
    <w:rsid w:val="006A3849"/>
    <w:rsid w:val="006A4309"/>
    <w:rsid w:val="006B0E55"/>
    <w:rsid w:val="006B7006"/>
    <w:rsid w:val="006C7F8C"/>
    <w:rsid w:val="006D7AB9"/>
    <w:rsid w:val="00700B2C"/>
    <w:rsid w:val="00713084"/>
    <w:rsid w:val="0071746B"/>
    <w:rsid w:val="00720FC2"/>
    <w:rsid w:val="00726895"/>
    <w:rsid w:val="0072754B"/>
    <w:rsid w:val="00731E00"/>
    <w:rsid w:val="00732E9D"/>
    <w:rsid w:val="0073491A"/>
    <w:rsid w:val="00734B10"/>
    <w:rsid w:val="007440B7"/>
    <w:rsid w:val="00747993"/>
    <w:rsid w:val="00762699"/>
    <w:rsid w:val="007634AD"/>
    <w:rsid w:val="007715C9"/>
    <w:rsid w:val="00774EDD"/>
    <w:rsid w:val="007757EC"/>
    <w:rsid w:val="007762EE"/>
    <w:rsid w:val="0079629B"/>
    <w:rsid w:val="007A115D"/>
    <w:rsid w:val="007A35E6"/>
    <w:rsid w:val="007A5675"/>
    <w:rsid w:val="007A6863"/>
    <w:rsid w:val="007A6D8B"/>
    <w:rsid w:val="007B15A9"/>
    <w:rsid w:val="007B2ACD"/>
    <w:rsid w:val="007D45C1"/>
    <w:rsid w:val="007D6D87"/>
    <w:rsid w:val="007D70E9"/>
    <w:rsid w:val="007E22F2"/>
    <w:rsid w:val="007E7D4A"/>
    <w:rsid w:val="007F1C5B"/>
    <w:rsid w:val="007F3A6C"/>
    <w:rsid w:val="007F48ED"/>
    <w:rsid w:val="007F7947"/>
    <w:rsid w:val="0080288C"/>
    <w:rsid w:val="00812F45"/>
    <w:rsid w:val="00823B55"/>
    <w:rsid w:val="00826BD1"/>
    <w:rsid w:val="00826EC5"/>
    <w:rsid w:val="00840CD2"/>
    <w:rsid w:val="0084172C"/>
    <w:rsid w:val="00842E52"/>
    <w:rsid w:val="00844BE7"/>
    <w:rsid w:val="00851772"/>
    <w:rsid w:val="00856A31"/>
    <w:rsid w:val="008754D0"/>
    <w:rsid w:val="00877D48"/>
    <w:rsid w:val="008816F0"/>
    <w:rsid w:val="0088345B"/>
    <w:rsid w:val="00883D79"/>
    <w:rsid w:val="008844E1"/>
    <w:rsid w:val="00885158"/>
    <w:rsid w:val="00890379"/>
    <w:rsid w:val="00897865"/>
    <w:rsid w:val="008A16A5"/>
    <w:rsid w:val="008A3802"/>
    <w:rsid w:val="008A432C"/>
    <w:rsid w:val="008B5D42"/>
    <w:rsid w:val="008C2B5D"/>
    <w:rsid w:val="008D0EE0"/>
    <w:rsid w:val="008D2BBB"/>
    <w:rsid w:val="008D5B99"/>
    <w:rsid w:val="008D7A27"/>
    <w:rsid w:val="008E1417"/>
    <w:rsid w:val="008E4702"/>
    <w:rsid w:val="008E69AA"/>
    <w:rsid w:val="008F26C8"/>
    <w:rsid w:val="008F4F1C"/>
    <w:rsid w:val="008F589A"/>
    <w:rsid w:val="00916675"/>
    <w:rsid w:val="00921F0D"/>
    <w:rsid w:val="00922764"/>
    <w:rsid w:val="009237D0"/>
    <w:rsid w:val="00926652"/>
    <w:rsid w:val="00932377"/>
    <w:rsid w:val="009354F0"/>
    <w:rsid w:val="009374C2"/>
    <w:rsid w:val="009408EA"/>
    <w:rsid w:val="00943102"/>
    <w:rsid w:val="0094523D"/>
    <w:rsid w:val="009559E6"/>
    <w:rsid w:val="009741DB"/>
    <w:rsid w:val="00976A63"/>
    <w:rsid w:val="00983419"/>
    <w:rsid w:val="00991CE7"/>
    <w:rsid w:val="00994821"/>
    <w:rsid w:val="009957DC"/>
    <w:rsid w:val="009A6742"/>
    <w:rsid w:val="009B695E"/>
    <w:rsid w:val="009C1F0A"/>
    <w:rsid w:val="009C3431"/>
    <w:rsid w:val="009C37DF"/>
    <w:rsid w:val="009C5989"/>
    <w:rsid w:val="009D08DA"/>
    <w:rsid w:val="009D1D35"/>
    <w:rsid w:val="009F7E28"/>
    <w:rsid w:val="00A063C2"/>
    <w:rsid w:val="00A06860"/>
    <w:rsid w:val="00A10156"/>
    <w:rsid w:val="00A136F5"/>
    <w:rsid w:val="00A20ACD"/>
    <w:rsid w:val="00A21596"/>
    <w:rsid w:val="00A231E2"/>
    <w:rsid w:val="00A2550D"/>
    <w:rsid w:val="00A27DDA"/>
    <w:rsid w:val="00A4169B"/>
    <w:rsid w:val="00A445F2"/>
    <w:rsid w:val="00A50D55"/>
    <w:rsid w:val="00A5165B"/>
    <w:rsid w:val="00A52FDA"/>
    <w:rsid w:val="00A64912"/>
    <w:rsid w:val="00A67AEB"/>
    <w:rsid w:val="00A70A74"/>
    <w:rsid w:val="00A735DB"/>
    <w:rsid w:val="00A74E3C"/>
    <w:rsid w:val="00A86876"/>
    <w:rsid w:val="00A90100"/>
    <w:rsid w:val="00A90EA8"/>
    <w:rsid w:val="00AA0343"/>
    <w:rsid w:val="00AA1617"/>
    <w:rsid w:val="00AA2A5C"/>
    <w:rsid w:val="00AA4921"/>
    <w:rsid w:val="00AB15CF"/>
    <w:rsid w:val="00AB7817"/>
    <w:rsid w:val="00AB78E9"/>
    <w:rsid w:val="00AC16BA"/>
    <w:rsid w:val="00AC415E"/>
    <w:rsid w:val="00AD3467"/>
    <w:rsid w:val="00AD5641"/>
    <w:rsid w:val="00AD7252"/>
    <w:rsid w:val="00AE0F9B"/>
    <w:rsid w:val="00AE585B"/>
    <w:rsid w:val="00AF2AA2"/>
    <w:rsid w:val="00AF55FF"/>
    <w:rsid w:val="00AF5FEE"/>
    <w:rsid w:val="00B032D8"/>
    <w:rsid w:val="00B0645C"/>
    <w:rsid w:val="00B1139E"/>
    <w:rsid w:val="00B15A17"/>
    <w:rsid w:val="00B33B3C"/>
    <w:rsid w:val="00B35DC9"/>
    <w:rsid w:val="00B367D6"/>
    <w:rsid w:val="00B37EAA"/>
    <w:rsid w:val="00B40D74"/>
    <w:rsid w:val="00B479D8"/>
    <w:rsid w:val="00B52663"/>
    <w:rsid w:val="00B56DCB"/>
    <w:rsid w:val="00B64450"/>
    <w:rsid w:val="00B72E64"/>
    <w:rsid w:val="00B75FD9"/>
    <w:rsid w:val="00B770D2"/>
    <w:rsid w:val="00B94F68"/>
    <w:rsid w:val="00BA47A3"/>
    <w:rsid w:val="00BA5026"/>
    <w:rsid w:val="00BA65FE"/>
    <w:rsid w:val="00BA7347"/>
    <w:rsid w:val="00BB01F9"/>
    <w:rsid w:val="00BB642C"/>
    <w:rsid w:val="00BB6E79"/>
    <w:rsid w:val="00BB7318"/>
    <w:rsid w:val="00BC7EA3"/>
    <w:rsid w:val="00BE3B31"/>
    <w:rsid w:val="00BE719A"/>
    <w:rsid w:val="00BE720A"/>
    <w:rsid w:val="00BF0F13"/>
    <w:rsid w:val="00BF3E5E"/>
    <w:rsid w:val="00BF4D69"/>
    <w:rsid w:val="00BF6650"/>
    <w:rsid w:val="00C067E5"/>
    <w:rsid w:val="00C15CA6"/>
    <w:rsid w:val="00C164CA"/>
    <w:rsid w:val="00C24F92"/>
    <w:rsid w:val="00C25F00"/>
    <w:rsid w:val="00C27C21"/>
    <w:rsid w:val="00C35F14"/>
    <w:rsid w:val="00C42BF8"/>
    <w:rsid w:val="00C460AE"/>
    <w:rsid w:val="00C50043"/>
    <w:rsid w:val="00C50A0F"/>
    <w:rsid w:val="00C527CD"/>
    <w:rsid w:val="00C739C2"/>
    <w:rsid w:val="00C742EE"/>
    <w:rsid w:val="00C7573B"/>
    <w:rsid w:val="00C76CF3"/>
    <w:rsid w:val="00C841CB"/>
    <w:rsid w:val="00C92742"/>
    <w:rsid w:val="00CA23E2"/>
    <w:rsid w:val="00CA4011"/>
    <w:rsid w:val="00CA7844"/>
    <w:rsid w:val="00CB58EF"/>
    <w:rsid w:val="00CB5C1D"/>
    <w:rsid w:val="00CD1B0E"/>
    <w:rsid w:val="00CD5655"/>
    <w:rsid w:val="00CE0164"/>
    <w:rsid w:val="00CE25EC"/>
    <w:rsid w:val="00CE4177"/>
    <w:rsid w:val="00CE7D64"/>
    <w:rsid w:val="00CF0BB2"/>
    <w:rsid w:val="00CF264C"/>
    <w:rsid w:val="00D0751F"/>
    <w:rsid w:val="00D13441"/>
    <w:rsid w:val="00D14004"/>
    <w:rsid w:val="00D20665"/>
    <w:rsid w:val="00D207FE"/>
    <w:rsid w:val="00D209DA"/>
    <w:rsid w:val="00D243A3"/>
    <w:rsid w:val="00D3200B"/>
    <w:rsid w:val="00D33440"/>
    <w:rsid w:val="00D41C8F"/>
    <w:rsid w:val="00D52EFE"/>
    <w:rsid w:val="00D53AFD"/>
    <w:rsid w:val="00D56A0D"/>
    <w:rsid w:val="00D5767F"/>
    <w:rsid w:val="00D63EF6"/>
    <w:rsid w:val="00D66518"/>
    <w:rsid w:val="00D67FC2"/>
    <w:rsid w:val="00D70DFB"/>
    <w:rsid w:val="00D71EEA"/>
    <w:rsid w:val="00D735CD"/>
    <w:rsid w:val="00D766DF"/>
    <w:rsid w:val="00D77B29"/>
    <w:rsid w:val="00D9022E"/>
    <w:rsid w:val="00D950C7"/>
    <w:rsid w:val="00D95891"/>
    <w:rsid w:val="00D96592"/>
    <w:rsid w:val="00DB539A"/>
    <w:rsid w:val="00DB5CB4"/>
    <w:rsid w:val="00DB63AA"/>
    <w:rsid w:val="00DB7970"/>
    <w:rsid w:val="00DC01E6"/>
    <w:rsid w:val="00DC4EE5"/>
    <w:rsid w:val="00DC5FFB"/>
    <w:rsid w:val="00DD102A"/>
    <w:rsid w:val="00DD12A9"/>
    <w:rsid w:val="00DD48BA"/>
    <w:rsid w:val="00DE149E"/>
    <w:rsid w:val="00DE1F91"/>
    <w:rsid w:val="00DE30F4"/>
    <w:rsid w:val="00E05704"/>
    <w:rsid w:val="00E126FB"/>
    <w:rsid w:val="00E12F1A"/>
    <w:rsid w:val="00E14A22"/>
    <w:rsid w:val="00E15561"/>
    <w:rsid w:val="00E21CFB"/>
    <w:rsid w:val="00E22935"/>
    <w:rsid w:val="00E305FE"/>
    <w:rsid w:val="00E3756F"/>
    <w:rsid w:val="00E37F5C"/>
    <w:rsid w:val="00E42C26"/>
    <w:rsid w:val="00E53718"/>
    <w:rsid w:val="00E54292"/>
    <w:rsid w:val="00E55A34"/>
    <w:rsid w:val="00E5666F"/>
    <w:rsid w:val="00E60191"/>
    <w:rsid w:val="00E61B10"/>
    <w:rsid w:val="00E62456"/>
    <w:rsid w:val="00E74DC7"/>
    <w:rsid w:val="00E87699"/>
    <w:rsid w:val="00E92E27"/>
    <w:rsid w:val="00E935D7"/>
    <w:rsid w:val="00E9586B"/>
    <w:rsid w:val="00E97334"/>
    <w:rsid w:val="00EA0D36"/>
    <w:rsid w:val="00EA6580"/>
    <w:rsid w:val="00EC1FFB"/>
    <w:rsid w:val="00ED3C11"/>
    <w:rsid w:val="00ED4928"/>
    <w:rsid w:val="00ED5B5B"/>
    <w:rsid w:val="00ED5D19"/>
    <w:rsid w:val="00EE3749"/>
    <w:rsid w:val="00EE5040"/>
    <w:rsid w:val="00EE6190"/>
    <w:rsid w:val="00EE68DD"/>
    <w:rsid w:val="00EF1F97"/>
    <w:rsid w:val="00EF2E3A"/>
    <w:rsid w:val="00EF62BD"/>
    <w:rsid w:val="00EF6402"/>
    <w:rsid w:val="00F025DF"/>
    <w:rsid w:val="00F047E2"/>
    <w:rsid w:val="00F04D57"/>
    <w:rsid w:val="00F078DC"/>
    <w:rsid w:val="00F13E86"/>
    <w:rsid w:val="00F32FCB"/>
    <w:rsid w:val="00F3677B"/>
    <w:rsid w:val="00F415EF"/>
    <w:rsid w:val="00F46FF5"/>
    <w:rsid w:val="00F5379A"/>
    <w:rsid w:val="00F65479"/>
    <w:rsid w:val="00F6709F"/>
    <w:rsid w:val="00F677A9"/>
    <w:rsid w:val="00F71577"/>
    <w:rsid w:val="00F723BD"/>
    <w:rsid w:val="00F732EA"/>
    <w:rsid w:val="00F76E10"/>
    <w:rsid w:val="00F8392F"/>
    <w:rsid w:val="00F84CF5"/>
    <w:rsid w:val="00F8612E"/>
    <w:rsid w:val="00F97333"/>
    <w:rsid w:val="00FA2328"/>
    <w:rsid w:val="00FA420B"/>
    <w:rsid w:val="00FA6C40"/>
    <w:rsid w:val="00FB5E6E"/>
    <w:rsid w:val="00FD1EF0"/>
    <w:rsid w:val="00FD28B3"/>
    <w:rsid w:val="00FD59B7"/>
    <w:rsid w:val="00FD751E"/>
    <w:rsid w:val="00FE0781"/>
    <w:rsid w:val="00FE53F2"/>
    <w:rsid w:val="00FF39DE"/>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9AB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0322"/>
    <w:pPr>
      <w:spacing w:line="260" w:lineRule="atLeast"/>
    </w:pPr>
    <w:rPr>
      <w:sz w:val="22"/>
    </w:rPr>
  </w:style>
  <w:style w:type="paragraph" w:styleId="Heading1">
    <w:name w:val="heading 1"/>
    <w:basedOn w:val="Normal"/>
    <w:next w:val="Normal"/>
    <w:link w:val="Heading1Char"/>
    <w:uiPriority w:val="9"/>
    <w:qFormat/>
    <w:rsid w:val="002D032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032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032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D032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D032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D032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D032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D032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D032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D0322"/>
  </w:style>
  <w:style w:type="paragraph" w:customStyle="1" w:styleId="OPCParaBase">
    <w:name w:val="OPCParaBase"/>
    <w:qFormat/>
    <w:rsid w:val="002D0322"/>
    <w:pPr>
      <w:spacing w:line="260" w:lineRule="atLeast"/>
    </w:pPr>
    <w:rPr>
      <w:rFonts w:eastAsia="Times New Roman" w:cs="Times New Roman"/>
      <w:sz w:val="22"/>
      <w:lang w:eastAsia="en-AU"/>
    </w:rPr>
  </w:style>
  <w:style w:type="paragraph" w:customStyle="1" w:styleId="ShortT">
    <w:name w:val="ShortT"/>
    <w:basedOn w:val="OPCParaBase"/>
    <w:next w:val="Normal"/>
    <w:qFormat/>
    <w:rsid w:val="002D0322"/>
    <w:pPr>
      <w:spacing w:line="240" w:lineRule="auto"/>
    </w:pPr>
    <w:rPr>
      <w:b/>
      <w:sz w:val="40"/>
    </w:rPr>
  </w:style>
  <w:style w:type="paragraph" w:customStyle="1" w:styleId="ActHead1">
    <w:name w:val="ActHead 1"/>
    <w:aliases w:val="c"/>
    <w:basedOn w:val="OPCParaBase"/>
    <w:next w:val="Normal"/>
    <w:qFormat/>
    <w:rsid w:val="002D03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D03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D03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D03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D03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D03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D03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D03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D032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D0322"/>
  </w:style>
  <w:style w:type="paragraph" w:customStyle="1" w:styleId="Blocks">
    <w:name w:val="Blocks"/>
    <w:aliases w:val="bb"/>
    <w:basedOn w:val="OPCParaBase"/>
    <w:qFormat/>
    <w:rsid w:val="002D0322"/>
    <w:pPr>
      <w:spacing w:line="240" w:lineRule="auto"/>
    </w:pPr>
    <w:rPr>
      <w:sz w:val="24"/>
    </w:rPr>
  </w:style>
  <w:style w:type="paragraph" w:customStyle="1" w:styleId="BoxText">
    <w:name w:val="BoxText"/>
    <w:aliases w:val="bt"/>
    <w:basedOn w:val="OPCParaBase"/>
    <w:qFormat/>
    <w:rsid w:val="002D03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D0322"/>
    <w:rPr>
      <w:b/>
    </w:rPr>
  </w:style>
  <w:style w:type="paragraph" w:customStyle="1" w:styleId="BoxHeadItalic">
    <w:name w:val="BoxHeadItalic"/>
    <w:aliases w:val="bhi"/>
    <w:basedOn w:val="BoxText"/>
    <w:next w:val="BoxStep"/>
    <w:qFormat/>
    <w:rsid w:val="002D0322"/>
    <w:rPr>
      <w:i/>
    </w:rPr>
  </w:style>
  <w:style w:type="paragraph" w:customStyle="1" w:styleId="BoxList">
    <w:name w:val="BoxList"/>
    <w:aliases w:val="bl"/>
    <w:basedOn w:val="BoxText"/>
    <w:qFormat/>
    <w:rsid w:val="002D0322"/>
    <w:pPr>
      <w:ind w:left="1559" w:hanging="425"/>
    </w:pPr>
  </w:style>
  <w:style w:type="paragraph" w:customStyle="1" w:styleId="BoxNote">
    <w:name w:val="BoxNote"/>
    <w:aliases w:val="bn"/>
    <w:basedOn w:val="BoxText"/>
    <w:qFormat/>
    <w:rsid w:val="002D0322"/>
    <w:pPr>
      <w:tabs>
        <w:tab w:val="left" w:pos="1985"/>
      </w:tabs>
      <w:spacing w:before="122" w:line="198" w:lineRule="exact"/>
      <w:ind w:left="2948" w:hanging="1814"/>
    </w:pPr>
    <w:rPr>
      <w:sz w:val="18"/>
    </w:rPr>
  </w:style>
  <w:style w:type="paragraph" w:customStyle="1" w:styleId="BoxPara">
    <w:name w:val="BoxPara"/>
    <w:aliases w:val="bp"/>
    <w:basedOn w:val="BoxText"/>
    <w:qFormat/>
    <w:rsid w:val="002D0322"/>
    <w:pPr>
      <w:tabs>
        <w:tab w:val="right" w:pos="2268"/>
      </w:tabs>
      <w:ind w:left="2552" w:hanging="1418"/>
    </w:pPr>
  </w:style>
  <w:style w:type="paragraph" w:customStyle="1" w:styleId="BoxStep">
    <w:name w:val="BoxStep"/>
    <w:aliases w:val="bs"/>
    <w:basedOn w:val="BoxText"/>
    <w:qFormat/>
    <w:rsid w:val="002D0322"/>
    <w:pPr>
      <w:ind w:left="1985" w:hanging="851"/>
    </w:pPr>
  </w:style>
  <w:style w:type="character" w:customStyle="1" w:styleId="CharAmPartNo">
    <w:name w:val="CharAmPartNo"/>
    <w:basedOn w:val="OPCCharBase"/>
    <w:qFormat/>
    <w:rsid w:val="002D0322"/>
  </w:style>
  <w:style w:type="character" w:customStyle="1" w:styleId="CharAmPartText">
    <w:name w:val="CharAmPartText"/>
    <w:basedOn w:val="OPCCharBase"/>
    <w:qFormat/>
    <w:rsid w:val="002D0322"/>
  </w:style>
  <w:style w:type="character" w:customStyle="1" w:styleId="CharAmSchNo">
    <w:name w:val="CharAmSchNo"/>
    <w:basedOn w:val="OPCCharBase"/>
    <w:qFormat/>
    <w:rsid w:val="002D0322"/>
  </w:style>
  <w:style w:type="character" w:customStyle="1" w:styleId="CharAmSchText">
    <w:name w:val="CharAmSchText"/>
    <w:basedOn w:val="OPCCharBase"/>
    <w:qFormat/>
    <w:rsid w:val="002D0322"/>
  </w:style>
  <w:style w:type="character" w:customStyle="1" w:styleId="CharBoldItalic">
    <w:name w:val="CharBoldItalic"/>
    <w:basedOn w:val="OPCCharBase"/>
    <w:uiPriority w:val="1"/>
    <w:qFormat/>
    <w:rsid w:val="002D0322"/>
    <w:rPr>
      <w:b/>
      <w:i/>
    </w:rPr>
  </w:style>
  <w:style w:type="character" w:customStyle="1" w:styleId="CharChapNo">
    <w:name w:val="CharChapNo"/>
    <w:basedOn w:val="OPCCharBase"/>
    <w:uiPriority w:val="1"/>
    <w:qFormat/>
    <w:rsid w:val="002D0322"/>
  </w:style>
  <w:style w:type="character" w:customStyle="1" w:styleId="CharChapText">
    <w:name w:val="CharChapText"/>
    <w:basedOn w:val="OPCCharBase"/>
    <w:uiPriority w:val="1"/>
    <w:qFormat/>
    <w:rsid w:val="002D0322"/>
  </w:style>
  <w:style w:type="character" w:customStyle="1" w:styleId="CharDivNo">
    <w:name w:val="CharDivNo"/>
    <w:basedOn w:val="OPCCharBase"/>
    <w:uiPriority w:val="1"/>
    <w:qFormat/>
    <w:rsid w:val="002D0322"/>
  </w:style>
  <w:style w:type="character" w:customStyle="1" w:styleId="CharDivText">
    <w:name w:val="CharDivText"/>
    <w:basedOn w:val="OPCCharBase"/>
    <w:uiPriority w:val="1"/>
    <w:qFormat/>
    <w:rsid w:val="002D0322"/>
  </w:style>
  <w:style w:type="character" w:customStyle="1" w:styleId="CharItalic">
    <w:name w:val="CharItalic"/>
    <w:basedOn w:val="OPCCharBase"/>
    <w:uiPriority w:val="1"/>
    <w:qFormat/>
    <w:rsid w:val="002D0322"/>
    <w:rPr>
      <w:i/>
    </w:rPr>
  </w:style>
  <w:style w:type="character" w:customStyle="1" w:styleId="CharPartNo">
    <w:name w:val="CharPartNo"/>
    <w:basedOn w:val="OPCCharBase"/>
    <w:uiPriority w:val="1"/>
    <w:qFormat/>
    <w:rsid w:val="002D0322"/>
  </w:style>
  <w:style w:type="character" w:customStyle="1" w:styleId="CharPartText">
    <w:name w:val="CharPartText"/>
    <w:basedOn w:val="OPCCharBase"/>
    <w:uiPriority w:val="1"/>
    <w:qFormat/>
    <w:rsid w:val="002D0322"/>
  </w:style>
  <w:style w:type="character" w:customStyle="1" w:styleId="CharSectno">
    <w:name w:val="CharSectno"/>
    <w:basedOn w:val="OPCCharBase"/>
    <w:qFormat/>
    <w:rsid w:val="002D0322"/>
  </w:style>
  <w:style w:type="character" w:customStyle="1" w:styleId="CharSubdNo">
    <w:name w:val="CharSubdNo"/>
    <w:basedOn w:val="OPCCharBase"/>
    <w:uiPriority w:val="1"/>
    <w:qFormat/>
    <w:rsid w:val="002D0322"/>
  </w:style>
  <w:style w:type="character" w:customStyle="1" w:styleId="CharSubdText">
    <w:name w:val="CharSubdText"/>
    <w:basedOn w:val="OPCCharBase"/>
    <w:uiPriority w:val="1"/>
    <w:qFormat/>
    <w:rsid w:val="002D0322"/>
  </w:style>
  <w:style w:type="paragraph" w:customStyle="1" w:styleId="CTA--">
    <w:name w:val="CTA --"/>
    <w:basedOn w:val="OPCParaBase"/>
    <w:next w:val="Normal"/>
    <w:rsid w:val="002D0322"/>
    <w:pPr>
      <w:spacing w:before="60" w:line="240" w:lineRule="atLeast"/>
      <w:ind w:left="142" w:hanging="142"/>
    </w:pPr>
    <w:rPr>
      <w:sz w:val="20"/>
    </w:rPr>
  </w:style>
  <w:style w:type="paragraph" w:customStyle="1" w:styleId="CTA-">
    <w:name w:val="CTA -"/>
    <w:basedOn w:val="OPCParaBase"/>
    <w:rsid w:val="002D0322"/>
    <w:pPr>
      <w:spacing w:before="60" w:line="240" w:lineRule="atLeast"/>
      <w:ind w:left="85" w:hanging="85"/>
    </w:pPr>
    <w:rPr>
      <w:sz w:val="20"/>
    </w:rPr>
  </w:style>
  <w:style w:type="paragraph" w:customStyle="1" w:styleId="CTA---">
    <w:name w:val="CTA ---"/>
    <w:basedOn w:val="OPCParaBase"/>
    <w:next w:val="Normal"/>
    <w:rsid w:val="002D0322"/>
    <w:pPr>
      <w:spacing w:before="60" w:line="240" w:lineRule="atLeast"/>
      <w:ind w:left="198" w:hanging="198"/>
    </w:pPr>
    <w:rPr>
      <w:sz w:val="20"/>
    </w:rPr>
  </w:style>
  <w:style w:type="paragraph" w:customStyle="1" w:styleId="CTA----">
    <w:name w:val="CTA ----"/>
    <w:basedOn w:val="OPCParaBase"/>
    <w:next w:val="Normal"/>
    <w:rsid w:val="002D0322"/>
    <w:pPr>
      <w:spacing w:before="60" w:line="240" w:lineRule="atLeast"/>
      <w:ind w:left="255" w:hanging="255"/>
    </w:pPr>
    <w:rPr>
      <w:sz w:val="20"/>
    </w:rPr>
  </w:style>
  <w:style w:type="paragraph" w:customStyle="1" w:styleId="CTA1a">
    <w:name w:val="CTA 1(a)"/>
    <w:basedOn w:val="OPCParaBase"/>
    <w:rsid w:val="002D0322"/>
    <w:pPr>
      <w:tabs>
        <w:tab w:val="right" w:pos="414"/>
      </w:tabs>
      <w:spacing w:before="40" w:line="240" w:lineRule="atLeast"/>
      <w:ind w:left="675" w:hanging="675"/>
    </w:pPr>
    <w:rPr>
      <w:sz w:val="20"/>
    </w:rPr>
  </w:style>
  <w:style w:type="paragraph" w:customStyle="1" w:styleId="CTA1ai">
    <w:name w:val="CTA 1(a)(i)"/>
    <w:basedOn w:val="OPCParaBase"/>
    <w:rsid w:val="002D0322"/>
    <w:pPr>
      <w:tabs>
        <w:tab w:val="right" w:pos="1004"/>
      </w:tabs>
      <w:spacing w:before="40" w:line="240" w:lineRule="atLeast"/>
      <w:ind w:left="1253" w:hanging="1253"/>
    </w:pPr>
    <w:rPr>
      <w:sz w:val="20"/>
    </w:rPr>
  </w:style>
  <w:style w:type="paragraph" w:customStyle="1" w:styleId="CTA2a">
    <w:name w:val="CTA 2(a)"/>
    <w:basedOn w:val="OPCParaBase"/>
    <w:rsid w:val="002D0322"/>
    <w:pPr>
      <w:tabs>
        <w:tab w:val="right" w:pos="482"/>
      </w:tabs>
      <w:spacing w:before="40" w:line="240" w:lineRule="atLeast"/>
      <w:ind w:left="748" w:hanging="748"/>
    </w:pPr>
    <w:rPr>
      <w:sz w:val="20"/>
    </w:rPr>
  </w:style>
  <w:style w:type="paragraph" w:customStyle="1" w:styleId="CTA2ai">
    <w:name w:val="CTA 2(a)(i)"/>
    <w:basedOn w:val="OPCParaBase"/>
    <w:rsid w:val="002D0322"/>
    <w:pPr>
      <w:tabs>
        <w:tab w:val="right" w:pos="1089"/>
      </w:tabs>
      <w:spacing w:before="40" w:line="240" w:lineRule="atLeast"/>
      <w:ind w:left="1327" w:hanging="1327"/>
    </w:pPr>
    <w:rPr>
      <w:sz w:val="20"/>
    </w:rPr>
  </w:style>
  <w:style w:type="paragraph" w:customStyle="1" w:styleId="CTA3a">
    <w:name w:val="CTA 3(a)"/>
    <w:basedOn w:val="OPCParaBase"/>
    <w:rsid w:val="002D0322"/>
    <w:pPr>
      <w:tabs>
        <w:tab w:val="right" w:pos="556"/>
      </w:tabs>
      <w:spacing w:before="40" w:line="240" w:lineRule="atLeast"/>
      <w:ind w:left="805" w:hanging="805"/>
    </w:pPr>
    <w:rPr>
      <w:sz w:val="20"/>
    </w:rPr>
  </w:style>
  <w:style w:type="paragraph" w:customStyle="1" w:styleId="CTA3ai">
    <w:name w:val="CTA 3(a)(i)"/>
    <w:basedOn w:val="OPCParaBase"/>
    <w:rsid w:val="002D0322"/>
    <w:pPr>
      <w:tabs>
        <w:tab w:val="right" w:pos="1140"/>
      </w:tabs>
      <w:spacing w:before="40" w:line="240" w:lineRule="atLeast"/>
      <w:ind w:left="1361" w:hanging="1361"/>
    </w:pPr>
    <w:rPr>
      <w:sz w:val="20"/>
    </w:rPr>
  </w:style>
  <w:style w:type="paragraph" w:customStyle="1" w:styleId="CTA4a">
    <w:name w:val="CTA 4(a)"/>
    <w:basedOn w:val="OPCParaBase"/>
    <w:rsid w:val="002D0322"/>
    <w:pPr>
      <w:tabs>
        <w:tab w:val="right" w:pos="624"/>
      </w:tabs>
      <w:spacing w:before="40" w:line="240" w:lineRule="atLeast"/>
      <w:ind w:left="873" w:hanging="873"/>
    </w:pPr>
    <w:rPr>
      <w:sz w:val="20"/>
    </w:rPr>
  </w:style>
  <w:style w:type="paragraph" w:customStyle="1" w:styleId="CTA4ai">
    <w:name w:val="CTA 4(a)(i)"/>
    <w:basedOn w:val="OPCParaBase"/>
    <w:rsid w:val="002D0322"/>
    <w:pPr>
      <w:tabs>
        <w:tab w:val="right" w:pos="1213"/>
      </w:tabs>
      <w:spacing w:before="40" w:line="240" w:lineRule="atLeast"/>
      <w:ind w:left="1452" w:hanging="1452"/>
    </w:pPr>
    <w:rPr>
      <w:sz w:val="20"/>
    </w:rPr>
  </w:style>
  <w:style w:type="paragraph" w:customStyle="1" w:styleId="CTACAPS">
    <w:name w:val="CTA CAPS"/>
    <w:basedOn w:val="OPCParaBase"/>
    <w:rsid w:val="002D0322"/>
    <w:pPr>
      <w:spacing w:before="60" w:line="240" w:lineRule="atLeast"/>
    </w:pPr>
    <w:rPr>
      <w:sz w:val="20"/>
    </w:rPr>
  </w:style>
  <w:style w:type="paragraph" w:customStyle="1" w:styleId="CTAright">
    <w:name w:val="CTA right"/>
    <w:basedOn w:val="OPCParaBase"/>
    <w:rsid w:val="002D0322"/>
    <w:pPr>
      <w:spacing w:before="60" w:line="240" w:lineRule="auto"/>
      <w:jc w:val="right"/>
    </w:pPr>
    <w:rPr>
      <w:sz w:val="20"/>
    </w:rPr>
  </w:style>
  <w:style w:type="paragraph" w:customStyle="1" w:styleId="subsection">
    <w:name w:val="subsection"/>
    <w:aliases w:val="ss,Subsection"/>
    <w:basedOn w:val="OPCParaBase"/>
    <w:link w:val="subsectionChar"/>
    <w:rsid w:val="002D0322"/>
    <w:pPr>
      <w:tabs>
        <w:tab w:val="right" w:pos="1021"/>
      </w:tabs>
      <w:spacing w:before="180" w:line="240" w:lineRule="auto"/>
      <w:ind w:left="1134" w:hanging="1134"/>
    </w:pPr>
  </w:style>
  <w:style w:type="paragraph" w:customStyle="1" w:styleId="Definition">
    <w:name w:val="Definition"/>
    <w:aliases w:val="dd"/>
    <w:basedOn w:val="OPCParaBase"/>
    <w:rsid w:val="002D0322"/>
    <w:pPr>
      <w:spacing w:before="180" w:line="240" w:lineRule="auto"/>
      <w:ind w:left="1134"/>
    </w:pPr>
  </w:style>
  <w:style w:type="paragraph" w:customStyle="1" w:styleId="ETAsubitem">
    <w:name w:val="ETA(subitem)"/>
    <w:basedOn w:val="OPCParaBase"/>
    <w:rsid w:val="002D0322"/>
    <w:pPr>
      <w:tabs>
        <w:tab w:val="right" w:pos="340"/>
      </w:tabs>
      <w:spacing w:before="60" w:line="240" w:lineRule="auto"/>
      <w:ind w:left="454" w:hanging="454"/>
    </w:pPr>
    <w:rPr>
      <w:sz w:val="20"/>
    </w:rPr>
  </w:style>
  <w:style w:type="paragraph" w:customStyle="1" w:styleId="ETApara">
    <w:name w:val="ETA(para)"/>
    <w:basedOn w:val="OPCParaBase"/>
    <w:rsid w:val="002D0322"/>
    <w:pPr>
      <w:tabs>
        <w:tab w:val="right" w:pos="754"/>
      </w:tabs>
      <w:spacing w:before="60" w:line="240" w:lineRule="auto"/>
      <w:ind w:left="828" w:hanging="828"/>
    </w:pPr>
    <w:rPr>
      <w:sz w:val="20"/>
    </w:rPr>
  </w:style>
  <w:style w:type="paragraph" w:customStyle="1" w:styleId="ETAsubpara">
    <w:name w:val="ETA(subpara)"/>
    <w:basedOn w:val="OPCParaBase"/>
    <w:rsid w:val="002D0322"/>
    <w:pPr>
      <w:tabs>
        <w:tab w:val="right" w:pos="1083"/>
      </w:tabs>
      <w:spacing w:before="60" w:line="240" w:lineRule="auto"/>
      <w:ind w:left="1191" w:hanging="1191"/>
    </w:pPr>
    <w:rPr>
      <w:sz w:val="20"/>
    </w:rPr>
  </w:style>
  <w:style w:type="paragraph" w:customStyle="1" w:styleId="ETAsub-subpara">
    <w:name w:val="ETA(sub-subpara)"/>
    <w:basedOn w:val="OPCParaBase"/>
    <w:rsid w:val="002D0322"/>
    <w:pPr>
      <w:tabs>
        <w:tab w:val="right" w:pos="1412"/>
      </w:tabs>
      <w:spacing w:before="60" w:line="240" w:lineRule="auto"/>
      <w:ind w:left="1525" w:hanging="1525"/>
    </w:pPr>
    <w:rPr>
      <w:sz w:val="20"/>
    </w:rPr>
  </w:style>
  <w:style w:type="paragraph" w:customStyle="1" w:styleId="Formula">
    <w:name w:val="Formula"/>
    <w:basedOn w:val="OPCParaBase"/>
    <w:rsid w:val="002D0322"/>
    <w:pPr>
      <w:spacing w:line="240" w:lineRule="auto"/>
      <w:ind w:left="1134"/>
    </w:pPr>
    <w:rPr>
      <w:sz w:val="20"/>
    </w:rPr>
  </w:style>
  <w:style w:type="paragraph" w:styleId="Header">
    <w:name w:val="header"/>
    <w:basedOn w:val="OPCParaBase"/>
    <w:link w:val="HeaderChar"/>
    <w:unhideWhenUsed/>
    <w:rsid w:val="002D032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D0322"/>
    <w:rPr>
      <w:rFonts w:eastAsia="Times New Roman" w:cs="Times New Roman"/>
      <w:sz w:val="16"/>
      <w:lang w:eastAsia="en-AU"/>
    </w:rPr>
  </w:style>
  <w:style w:type="paragraph" w:customStyle="1" w:styleId="House">
    <w:name w:val="House"/>
    <w:basedOn w:val="OPCParaBase"/>
    <w:rsid w:val="002D0322"/>
    <w:pPr>
      <w:spacing w:line="240" w:lineRule="auto"/>
    </w:pPr>
    <w:rPr>
      <w:sz w:val="28"/>
    </w:rPr>
  </w:style>
  <w:style w:type="paragraph" w:customStyle="1" w:styleId="Item">
    <w:name w:val="Item"/>
    <w:aliases w:val="i"/>
    <w:basedOn w:val="OPCParaBase"/>
    <w:next w:val="ItemHead"/>
    <w:rsid w:val="002D0322"/>
    <w:pPr>
      <w:keepLines/>
      <w:spacing w:before="80" w:line="240" w:lineRule="auto"/>
      <w:ind w:left="709"/>
    </w:pPr>
  </w:style>
  <w:style w:type="paragraph" w:customStyle="1" w:styleId="ItemHead">
    <w:name w:val="ItemHead"/>
    <w:aliases w:val="ih"/>
    <w:basedOn w:val="OPCParaBase"/>
    <w:next w:val="Item"/>
    <w:rsid w:val="002D032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D0322"/>
    <w:pPr>
      <w:spacing w:line="240" w:lineRule="auto"/>
    </w:pPr>
    <w:rPr>
      <w:b/>
      <w:sz w:val="32"/>
    </w:rPr>
  </w:style>
  <w:style w:type="paragraph" w:customStyle="1" w:styleId="notedraft">
    <w:name w:val="note(draft)"/>
    <w:aliases w:val="nd"/>
    <w:basedOn w:val="OPCParaBase"/>
    <w:rsid w:val="002D0322"/>
    <w:pPr>
      <w:spacing w:before="240" w:line="240" w:lineRule="auto"/>
      <w:ind w:left="284" w:hanging="284"/>
    </w:pPr>
    <w:rPr>
      <w:i/>
      <w:sz w:val="24"/>
    </w:rPr>
  </w:style>
  <w:style w:type="paragraph" w:customStyle="1" w:styleId="notemargin">
    <w:name w:val="note(margin)"/>
    <w:aliases w:val="nm"/>
    <w:basedOn w:val="OPCParaBase"/>
    <w:rsid w:val="002D0322"/>
    <w:pPr>
      <w:tabs>
        <w:tab w:val="left" w:pos="709"/>
      </w:tabs>
      <w:spacing w:before="122" w:line="198" w:lineRule="exact"/>
      <w:ind w:left="709" w:hanging="709"/>
    </w:pPr>
    <w:rPr>
      <w:sz w:val="18"/>
    </w:rPr>
  </w:style>
  <w:style w:type="paragraph" w:customStyle="1" w:styleId="noteToPara">
    <w:name w:val="noteToPara"/>
    <w:aliases w:val="ntp"/>
    <w:basedOn w:val="OPCParaBase"/>
    <w:rsid w:val="002D0322"/>
    <w:pPr>
      <w:spacing w:before="122" w:line="198" w:lineRule="exact"/>
      <w:ind w:left="2353" w:hanging="709"/>
    </w:pPr>
    <w:rPr>
      <w:sz w:val="18"/>
    </w:rPr>
  </w:style>
  <w:style w:type="paragraph" w:customStyle="1" w:styleId="noteParlAmend">
    <w:name w:val="note(ParlAmend)"/>
    <w:aliases w:val="npp"/>
    <w:basedOn w:val="OPCParaBase"/>
    <w:next w:val="ParlAmend"/>
    <w:rsid w:val="002D0322"/>
    <w:pPr>
      <w:spacing w:line="240" w:lineRule="auto"/>
      <w:jc w:val="right"/>
    </w:pPr>
    <w:rPr>
      <w:rFonts w:ascii="Arial" w:hAnsi="Arial"/>
      <w:b/>
      <w:i/>
    </w:rPr>
  </w:style>
  <w:style w:type="paragraph" w:customStyle="1" w:styleId="Page1">
    <w:name w:val="Page1"/>
    <w:basedOn w:val="OPCParaBase"/>
    <w:rsid w:val="002D0322"/>
    <w:pPr>
      <w:spacing w:before="5600" w:line="240" w:lineRule="auto"/>
    </w:pPr>
    <w:rPr>
      <w:b/>
      <w:sz w:val="32"/>
    </w:rPr>
  </w:style>
  <w:style w:type="paragraph" w:customStyle="1" w:styleId="PageBreak">
    <w:name w:val="PageBreak"/>
    <w:aliases w:val="pb"/>
    <w:basedOn w:val="OPCParaBase"/>
    <w:rsid w:val="002D0322"/>
    <w:pPr>
      <w:spacing w:line="240" w:lineRule="auto"/>
    </w:pPr>
    <w:rPr>
      <w:sz w:val="20"/>
    </w:rPr>
  </w:style>
  <w:style w:type="paragraph" w:customStyle="1" w:styleId="paragraphsub">
    <w:name w:val="paragraph(sub)"/>
    <w:aliases w:val="aa"/>
    <w:basedOn w:val="OPCParaBase"/>
    <w:rsid w:val="002D0322"/>
    <w:pPr>
      <w:tabs>
        <w:tab w:val="right" w:pos="1985"/>
      </w:tabs>
      <w:spacing w:before="40" w:line="240" w:lineRule="auto"/>
      <w:ind w:left="2098" w:hanging="2098"/>
    </w:pPr>
  </w:style>
  <w:style w:type="paragraph" w:customStyle="1" w:styleId="paragraphsub-sub">
    <w:name w:val="paragraph(sub-sub)"/>
    <w:aliases w:val="aaa"/>
    <w:basedOn w:val="OPCParaBase"/>
    <w:rsid w:val="002D0322"/>
    <w:pPr>
      <w:tabs>
        <w:tab w:val="right" w:pos="2722"/>
      </w:tabs>
      <w:spacing w:before="40" w:line="240" w:lineRule="auto"/>
      <w:ind w:left="2835" w:hanging="2835"/>
    </w:pPr>
  </w:style>
  <w:style w:type="paragraph" w:customStyle="1" w:styleId="paragraph">
    <w:name w:val="paragraph"/>
    <w:aliases w:val="a"/>
    <w:basedOn w:val="OPCParaBase"/>
    <w:rsid w:val="002D0322"/>
    <w:pPr>
      <w:tabs>
        <w:tab w:val="right" w:pos="1531"/>
      </w:tabs>
      <w:spacing w:before="40" w:line="240" w:lineRule="auto"/>
      <w:ind w:left="1644" w:hanging="1644"/>
    </w:pPr>
  </w:style>
  <w:style w:type="paragraph" w:customStyle="1" w:styleId="ParlAmend">
    <w:name w:val="ParlAmend"/>
    <w:aliases w:val="pp"/>
    <w:basedOn w:val="OPCParaBase"/>
    <w:rsid w:val="002D0322"/>
    <w:pPr>
      <w:spacing w:before="240" w:line="240" w:lineRule="atLeast"/>
      <w:ind w:hanging="567"/>
    </w:pPr>
    <w:rPr>
      <w:sz w:val="24"/>
    </w:rPr>
  </w:style>
  <w:style w:type="paragraph" w:customStyle="1" w:styleId="Penalty">
    <w:name w:val="Penalty"/>
    <w:basedOn w:val="OPCParaBase"/>
    <w:rsid w:val="002D0322"/>
    <w:pPr>
      <w:tabs>
        <w:tab w:val="left" w:pos="2977"/>
      </w:tabs>
      <w:spacing w:before="180" w:line="240" w:lineRule="auto"/>
      <w:ind w:left="1985" w:hanging="851"/>
    </w:pPr>
  </w:style>
  <w:style w:type="paragraph" w:customStyle="1" w:styleId="Portfolio">
    <w:name w:val="Portfolio"/>
    <w:basedOn w:val="OPCParaBase"/>
    <w:rsid w:val="002D0322"/>
    <w:pPr>
      <w:spacing w:line="240" w:lineRule="auto"/>
    </w:pPr>
    <w:rPr>
      <w:i/>
      <w:sz w:val="20"/>
    </w:rPr>
  </w:style>
  <w:style w:type="paragraph" w:customStyle="1" w:styleId="Preamble">
    <w:name w:val="Preamble"/>
    <w:basedOn w:val="OPCParaBase"/>
    <w:next w:val="Normal"/>
    <w:rsid w:val="002D03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D0322"/>
    <w:pPr>
      <w:spacing w:line="240" w:lineRule="auto"/>
    </w:pPr>
    <w:rPr>
      <w:i/>
      <w:sz w:val="20"/>
    </w:rPr>
  </w:style>
  <w:style w:type="paragraph" w:customStyle="1" w:styleId="Session">
    <w:name w:val="Session"/>
    <w:basedOn w:val="OPCParaBase"/>
    <w:rsid w:val="002D0322"/>
    <w:pPr>
      <w:spacing w:line="240" w:lineRule="auto"/>
    </w:pPr>
    <w:rPr>
      <w:sz w:val="28"/>
    </w:rPr>
  </w:style>
  <w:style w:type="paragraph" w:customStyle="1" w:styleId="Sponsor">
    <w:name w:val="Sponsor"/>
    <w:basedOn w:val="OPCParaBase"/>
    <w:rsid w:val="002D0322"/>
    <w:pPr>
      <w:spacing w:line="240" w:lineRule="auto"/>
    </w:pPr>
    <w:rPr>
      <w:i/>
    </w:rPr>
  </w:style>
  <w:style w:type="paragraph" w:customStyle="1" w:styleId="Subitem">
    <w:name w:val="Subitem"/>
    <w:aliases w:val="iss"/>
    <w:basedOn w:val="OPCParaBase"/>
    <w:rsid w:val="002D0322"/>
    <w:pPr>
      <w:spacing w:before="180" w:line="240" w:lineRule="auto"/>
      <w:ind w:left="709" w:hanging="709"/>
    </w:pPr>
  </w:style>
  <w:style w:type="paragraph" w:customStyle="1" w:styleId="SubitemHead">
    <w:name w:val="SubitemHead"/>
    <w:aliases w:val="issh"/>
    <w:basedOn w:val="OPCParaBase"/>
    <w:rsid w:val="002D03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D0322"/>
    <w:pPr>
      <w:spacing w:before="40" w:line="240" w:lineRule="auto"/>
      <w:ind w:left="1134"/>
    </w:pPr>
  </w:style>
  <w:style w:type="paragraph" w:customStyle="1" w:styleId="SubsectionHead">
    <w:name w:val="SubsectionHead"/>
    <w:aliases w:val="ssh"/>
    <w:basedOn w:val="OPCParaBase"/>
    <w:next w:val="subsection"/>
    <w:rsid w:val="002D0322"/>
    <w:pPr>
      <w:keepNext/>
      <w:keepLines/>
      <w:spacing w:before="240" w:line="240" w:lineRule="auto"/>
      <w:ind w:left="1134"/>
    </w:pPr>
    <w:rPr>
      <w:i/>
    </w:rPr>
  </w:style>
  <w:style w:type="paragraph" w:customStyle="1" w:styleId="Tablea">
    <w:name w:val="Table(a)"/>
    <w:aliases w:val="ta"/>
    <w:basedOn w:val="OPCParaBase"/>
    <w:rsid w:val="002D0322"/>
    <w:pPr>
      <w:spacing w:before="60" w:line="240" w:lineRule="auto"/>
      <w:ind w:left="284" w:hanging="284"/>
    </w:pPr>
    <w:rPr>
      <w:sz w:val="20"/>
    </w:rPr>
  </w:style>
  <w:style w:type="paragraph" w:customStyle="1" w:styleId="TableAA">
    <w:name w:val="Table(AA)"/>
    <w:aliases w:val="taaa"/>
    <w:basedOn w:val="OPCParaBase"/>
    <w:rsid w:val="002D032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D032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D0322"/>
    <w:pPr>
      <w:spacing w:before="60" w:line="240" w:lineRule="atLeast"/>
    </w:pPr>
    <w:rPr>
      <w:sz w:val="20"/>
    </w:rPr>
  </w:style>
  <w:style w:type="paragraph" w:customStyle="1" w:styleId="TLPBoxTextnote">
    <w:name w:val="TLPBoxText(note"/>
    <w:aliases w:val="right)"/>
    <w:basedOn w:val="OPCParaBase"/>
    <w:rsid w:val="002D03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D032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D0322"/>
    <w:pPr>
      <w:spacing w:before="122" w:line="198" w:lineRule="exact"/>
      <w:ind w:left="1985" w:hanging="851"/>
      <w:jc w:val="right"/>
    </w:pPr>
    <w:rPr>
      <w:sz w:val="18"/>
    </w:rPr>
  </w:style>
  <w:style w:type="paragraph" w:customStyle="1" w:styleId="TLPTableBullet">
    <w:name w:val="TLPTableBullet"/>
    <w:aliases w:val="ttb"/>
    <w:basedOn w:val="OPCParaBase"/>
    <w:rsid w:val="002D0322"/>
    <w:pPr>
      <w:spacing w:line="240" w:lineRule="exact"/>
      <w:ind w:left="284" w:hanging="284"/>
    </w:pPr>
    <w:rPr>
      <w:sz w:val="20"/>
    </w:rPr>
  </w:style>
  <w:style w:type="paragraph" w:styleId="TOC1">
    <w:name w:val="toc 1"/>
    <w:basedOn w:val="Normal"/>
    <w:next w:val="Normal"/>
    <w:uiPriority w:val="39"/>
    <w:unhideWhenUsed/>
    <w:rsid w:val="002D032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D032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D032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D032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D032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D032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D032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D032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D032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D0322"/>
    <w:pPr>
      <w:keepLines/>
      <w:spacing w:before="240" w:after="120" w:line="240" w:lineRule="auto"/>
      <w:ind w:left="794"/>
    </w:pPr>
    <w:rPr>
      <w:b/>
      <w:kern w:val="28"/>
      <w:sz w:val="20"/>
    </w:rPr>
  </w:style>
  <w:style w:type="paragraph" w:customStyle="1" w:styleId="TofSectsHeading">
    <w:name w:val="TofSects(Heading)"/>
    <w:basedOn w:val="OPCParaBase"/>
    <w:rsid w:val="002D0322"/>
    <w:pPr>
      <w:spacing w:before="240" w:after="120" w:line="240" w:lineRule="auto"/>
    </w:pPr>
    <w:rPr>
      <w:b/>
      <w:sz w:val="24"/>
    </w:rPr>
  </w:style>
  <w:style w:type="paragraph" w:customStyle="1" w:styleId="TofSectsSection">
    <w:name w:val="TofSects(Section)"/>
    <w:basedOn w:val="OPCParaBase"/>
    <w:rsid w:val="002D0322"/>
    <w:pPr>
      <w:keepLines/>
      <w:spacing w:before="40" w:line="240" w:lineRule="auto"/>
      <w:ind w:left="1588" w:hanging="794"/>
    </w:pPr>
    <w:rPr>
      <w:kern w:val="28"/>
      <w:sz w:val="18"/>
    </w:rPr>
  </w:style>
  <w:style w:type="paragraph" w:customStyle="1" w:styleId="TofSectsSubdiv">
    <w:name w:val="TofSects(Subdiv)"/>
    <w:basedOn w:val="OPCParaBase"/>
    <w:rsid w:val="002D0322"/>
    <w:pPr>
      <w:keepLines/>
      <w:spacing w:before="80" w:line="240" w:lineRule="auto"/>
      <w:ind w:left="1588" w:hanging="794"/>
    </w:pPr>
    <w:rPr>
      <w:kern w:val="28"/>
    </w:rPr>
  </w:style>
  <w:style w:type="paragraph" w:customStyle="1" w:styleId="WRStyle">
    <w:name w:val="WR Style"/>
    <w:aliases w:val="WR"/>
    <w:basedOn w:val="OPCParaBase"/>
    <w:rsid w:val="002D0322"/>
    <w:pPr>
      <w:spacing w:before="240" w:line="240" w:lineRule="auto"/>
      <w:ind w:left="284" w:hanging="284"/>
    </w:pPr>
    <w:rPr>
      <w:b/>
      <w:i/>
      <w:kern w:val="28"/>
      <w:sz w:val="24"/>
    </w:rPr>
  </w:style>
  <w:style w:type="paragraph" w:customStyle="1" w:styleId="notepara">
    <w:name w:val="note(para)"/>
    <w:aliases w:val="na"/>
    <w:basedOn w:val="OPCParaBase"/>
    <w:rsid w:val="002D0322"/>
    <w:pPr>
      <w:spacing w:before="40" w:line="198" w:lineRule="exact"/>
      <w:ind w:left="2354" w:hanging="369"/>
    </w:pPr>
    <w:rPr>
      <w:sz w:val="18"/>
    </w:rPr>
  </w:style>
  <w:style w:type="paragraph" w:styleId="Footer">
    <w:name w:val="footer"/>
    <w:link w:val="FooterChar"/>
    <w:rsid w:val="002D032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D0322"/>
    <w:rPr>
      <w:rFonts w:eastAsia="Times New Roman" w:cs="Times New Roman"/>
      <w:sz w:val="22"/>
      <w:szCs w:val="24"/>
      <w:lang w:eastAsia="en-AU"/>
    </w:rPr>
  </w:style>
  <w:style w:type="character" w:styleId="LineNumber">
    <w:name w:val="line number"/>
    <w:basedOn w:val="OPCCharBase"/>
    <w:uiPriority w:val="99"/>
    <w:unhideWhenUsed/>
    <w:rsid w:val="002D0322"/>
    <w:rPr>
      <w:sz w:val="16"/>
    </w:rPr>
  </w:style>
  <w:style w:type="table" w:customStyle="1" w:styleId="CFlag">
    <w:name w:val="CFlag"/>
    <w:basedOn w:val="TableNormal"/>
    <w:uiPriority w:val="99"/>
    <w:rsid w:val="002D0322"/>
    <w:rPr>
      <w:rFonts w:eastAsia="Times New Roman" w:cs="Times New Roman"/>
      <w:lang w:eastAsia="en-AU"/>
    </w:rPr>
    <w:tblPr/>
  </w:style>
  <w:style w:type="paragraph" w:styleId="BalloonText">
    <w:name w:val="Balloon Text"/>
    <w:basedOn w:val="Normal"/>
    <w:link w:val="BalloonTextChar"/>
    <w:uiPriority w:val="99"/>
    <w:unhideWhenUsed/>
    <w:rsid w:val="002D03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D0322"/>
    <w:rPr>
      <w:rFonts w:ascii="Tahoma" w:hAnsi="Tahoma" w:cs="Tahoma"/>
      <w:sz w:val="16"/>
      <w:szCs w:val="16"/>
    </w:rPr>
  </w:style>
  <w:style w:type="table" w:styleId="TableGrid">
    <w:name w:val="Table Grid"/>
    <w:basedOn w:val="TableNormal"/>
    <w:uiPriority w:val="59"/>
    <w:rsid w:val="002D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D0322"/>
    <w:rPr>
      <w:b/>
      <w:sz w:val="28"/>
      <w:szCs w:val="32"/>
    </w:rPr>
  </w:style>
  <w:style w:type="paragraph" w:customStyle="1" w:styleId="LegislationMadeUnder">
    <w:name w:val="LegislationMadeUnder"/>
    <w:basedOn w:val="OPCParaBase"/>
    <w:next w:val="Normal"/>
    <w:rsid w:val="002D0322"/>
    <w:rPr>
      <w:i/>
      <w:sz w:val="32"/>
      <w:szCs w:val="32"/>
    </w:rPr>
  </w:style>
  <w:style w:type="paragraph" w:customStyle="1" w:styleId="SignCoverPageEnd">
    <w:name w:val="SignCoverPageEnd"/>
    <w:basedOn w:val="OPCParaBase"/>
    <w:next w:val="Normal"/>
    <w:rsid w:val="002D03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D0322"/>
    <w:pPr>
      <w:pBdr>
        <w:top w:val="single" w:sz="4" w:space="1" w:color="auto"/>
      </w:pBdr>
      <w:spacing w:before="360"/>
      <w:ind w:right="397"/>
      <w:jc w:val="both"/>
    </w:pPr>
  </w:style>
  <w:style w:type="paragraph" w:customStyle="1" w:styleId="NotesHeading1">
    <w:name w:val="NotesHeading 1"/>
    <w:basedOn w:val="OPCParaBase"/>
    <w:next w:val="Normal"/>
    <w:rsid w:val="002D0322"/>
    <w:rPr>
      <w:b/>
      <w:sz w:val="28"/>
      <w:szCs w:val="28"/>
    </w:rPr>
  </w:style>
  <w:style w:type="paragraph" w:customStyle="1" w:styleId="NotesHeading2">
    <w:name w:val="NotesHeading 2"/>
    <w:basedOn w:val="OPCParaBase"/>
    <w:next w:val="Normal"/>
    <w:rsid w:val="002D0322"/>
    <w:rPr>
      <w:b/>
      <w:sz w:val="28"/>
      <w:szCs w:val="28"/>
    </w:rPr>
  </w:style>
  <w:style w:type="paragraph" w:customStyle="1" w:styleId="ENotesText">
    <w:name w:val="ENotesText"/>
    <w:aliases w:val="Ent"/>
    <w:basedOn w:val="OPCParaBase"/>
    <w:next w:val="Normal"/>
    <w:rsid w:val="002D0322"/>
    <w:pPr>
      <w:spacing w:before="120"/>
    </w:pPr>
  </w:style>
  <w:style w:type="paragraph" w:customStyle="1" w:styleId="CompiledActNo">
    <w:name w:val="CompiledActNo"/>
    <w:basedOn w:val="OPCParaBase"/>
    <w:next w:val="Normal"/>
    <w:rsid w:val="002D0322"/>
    <w:rPr>
      <w:b/>
      <w:sz w:val="24"/>
      <w:szCs w:val="24"/>
    </w:rPr>
  </w:style>
  <w:style w:type="paragraph" w:customStyle="1" w:styleId="CompiledMadeUnder">
    <w:name w:val="CompiledMadeUnder"/>
    <w:basedOn w:val="OPCParaBase"/>
    <w:next w:val="Normal"/>
    <w:rsid w:val="002D0322"/>
    <w:rPr>
      <w:i/>
      <w:sz w:val="24"/>
      <w:szCs w:val="24"/>
    </w:rPr>
  </w:style>
  <w:style w:type="paragraph" w:customStyle="1" w:styleId="Paragraphsub-sub-sub">
    <w:name w:val="Paragraph(sub-sub-sub)"/>
    <w:aliases w:val="aaaa"/>
    <w:basedOn w:val="OPCParaBase"/>
    <w:rsid w:val="002D03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D03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D03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D03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D032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D0322"/>
    <w:pPr>
      <w:spacing w:before="60" w:line="240" w:lineRule="auto"/>
    </w:pPr>
    <w:rPr>
      <w:rFonts w:cs="Arial"/>
      <w:sz w:val="20"/>
      <w:szCs w:val="22"/>
    </w:rPr>
  </w:style>
  <w:style w:type="paragraph" w:customStyle="1" w:styleId="NoteToSubpara">
    <w:name w:val="NoteToSubpara"/>
    <w:aliases w:val="nts"/>
    <w:basedOn w:val="OPCParaBase"/>
    <w:rsid w:val="002D0322"/>
    <w:pPr>
      <w:spacing w:before="40" w:line="198" w:lineRule="exact"/>
      <w:ind w:left="2835" w:hanging="709"/>
    </w:pPr>
    <w:rPr>
      <w:sz w:val="18"/>
    </w:rPr>
  </w:style>
  <w:style w:type="paragraph" w:customStyle="1" w:styleId="ENoteTableHeading">
    <w:name w:val="ENoteTableHeading"/>
    <w:aliases w:val="enth"/>
    <w:basedOn w:val="OPCParaBase"/>
    <w:rsid w:val="002D0322"/>
    <w:pPr>
      <w:keepNext/>
      <w:spacing w:before="60" w:line="240" w:lineRule="atLeast"/>
    </w:pPr>
    <w:rPr>
      <w:rFonts w:ascii="Arial" w:hAnsi="Arial"/>
      <w:b/>
      <w:sz w:val="16"/>
    </w:rPr>
  </w:style>
  <w:style w:type="paragraph" w:customStyle="1" w:styleId="ENoteTTi">
    <w:name w:val="ENoteTTi"/>
    <w:aliases w:val="entti"/>
    <w:basedOn w:val="OPCParaBase"/>
    <w:rsid w:val="002D0322"/>
    <w:pPr>
      <w:keepNext/>
      <w:spacing w:before="60" w:line="240" w:lineRule="atLeast"/>
      <w:ind w:left="170"/>
    </w:pPr>
    <w:rPr>
      <w:sz w:val="16"/>
    </w:rPr>
  </w:style>
  <w:style w:type="paragraph" w:customStyle="1" w:styleId="ENotesHeading1">
    <w:name w:val="ENotesHeading 1"/>
    <w:aliases w:val="Enh1"/>
    <w:basedOn w:val="OPCParaBase"/>
    <w:next w:val="Normal"/>
    <w:rsid w:val="002D0322"/>
    <w:pPr>
      <w:spacing w:before="120"/>
      <w:outlineLvl w:val="1"/>
    </w:pPr>
    <w:rPr>
      <w:b/>
      <w:sz w:val="28"/>
      <w:szCs w:val="28"/>
    </w:rPr>
  </w:style>
  <w:style w:type="paragraph" w:customStyle="1" w:styleId="ENotesHeading2">
    <w:name w:val="ENotesHeading 2"/>
    <w:aliases w:val="Enh2"/>
    <w:basedOn w:val="OPCParaBase"/>
    <w:next w:val="Normal"/>
    <w:rsid w:val="002D0322"/>
    <w:pPr>
      <w:spacing w:before="120" w:after="120"/>
      <w:outlineLvl w:val="2"/>
    </w:pPr>
    <w:rPr>
      <w:b/>
      <w:sz w:val="24"/>
      <w:szCs w:val="28"/>
    </w:rPr>
  </w:style>
  <w:style w:type="paragraph" w:customStyle="1" w:styleId="ENoteTTIndentHeading">
    <w:name w:val="ENoteTTIndentHeading"/>
    <w:aliases w:val="enTTHi"/>
    <w:basedOn w:val="OPCParaBase"/>
    <w:rsid w:val="002D03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D0322"/>
    <w:pPr>
      <w:spacing w:before="60" w:line="240" w:lineRule="atLeast"/>
    </w:pPr>
    <w:rPr>
      <w:sz w:val="16"/>
    </w:rPr>
  </w:style>
  <w:style w:type="paragraph" w:customStyle="1" w:styleId="MadeunderText">
    <w:name w:val="MadeunderText"/>
    <w:basedOn w:val="OPCParaBase"/>
    <w:next w:val="Normal"/>
    <w:rsid w:val="002D0322"/>
    <w:pPr>
      <w:spacing w:before="240"/>
    </w:pPr>
    <w:rPr>
      <w:sz w:val="24"/>
      <w:szCs w:val="24"/>
    </w:rPr>
  </w:style>
  <w:style w:type="paragraph" w:customStyle="1" w:styleId="ENotesHeading3">
    <w:name w:val="ENotesHeading 3"/>
    <w:aliases w:val="Enh3"/>
    <w:basedOn w:val="OPCParaBase"/>
    <w:next w:val="Normal"/>
    <w:rsid w:val="002D0322"/>
    <w:pPr>
      <w:keepNext/>
      <w:spacing w:before="120" w:line="240" w:lineRule="auto"/>
      <w:outlineLvl w:val="4"/>
    </w:pPr>
    <w:rPr>
      <w:b/>
      <w:szCs w:val="24"/>
    </w:rPr>
  </w:style>
  <w:style w:type="character" w:customStyle="1" w:styleId="CharSubPartTextCASA">
    <w:name w:val="CharSubPartText(CASA)"/>
    <w:basedOn w:val="OPCCharBase"/>
    <w:uiPriority w:val="1"/>
    <w:rsid w:val="002D0322"/>
  </w:style>
  <w:style w:type="character" w:customStyle="1" w:styleId="CharSubPartNoCASA">
    <w:name w:val="CharSubPartNo(CASA)"/>
    <w:basedOn w:val="OPCCharBase"/>
    <w:uiPriority w:val="1"/>
    <w:rsid w:val="002D0322"/>
  </w:style>
  <w:style w:type="paragraph" w:customStyle="1" w:styleId="ENoteTTIndentHeadingSub">
    <w:name w:val="ENoteTTIndentHeadingSub"/>
    <w:aliases w:val="enTTHis"/>
    <w:basedOn w:val="OPCParaBase"/>
    <w:rsid w:val="002D0322"/>
    <w:pPr>
      <w:keepNext/>
      <w:spacing w:before="60" w:line="240" w:lineRule="atLeast"/>
      <w:ind w:left="340"/>
    </w:pPr>
    <w:rPr>
      <w:b/>
      <w:sz w:val="16"/>
    </w:rPr>
  </w:style>
  <w:style w:type="paragraph" w:customStyle="1" w:styleId="ENoteTTiSub">
    <w:name w:val="ENoteTTiSub"/>
    <w:aliases w:val="enttis"/>
    <w:basedOn w:val="OPCParaBase"/>
    <w:rsid w:val="002D0322"/>
    <w:pPr>
      <w:keepNext/>
      <w:spacing w:before="60" w:line="240" w:lineRule="atLeast"/>
      <w:ind w:left="340"/>
    </w:pPr>
    <w:rPr>
      <w:sz w:val="16"/>
    </w:rPr>
  </w:style>
  <w:style w:type="paragraph" w:customStyle="1" w:styleId="SubDivisionMigration">
    <w:name w:val="SubDivisionMigration"/>
    <w:aliases w:val="sdm"/>
    <w:basedOn w:val="OPCParaBase"/>
    <w:rsid w:val="002D03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D032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D0322"/>
    <w:pPr>
      <w:spacing w:before="122" w:line="240" w:lineRule="auto"/>
      <w:ind w:left="1985" w:hanging="851"/>
    </w:pPr>
    <w:rPr>
      <w:sz w:val="18"/>
    </w:rPr>
  </w:style>
  <w:style w:type="paragraph" w:customStyle="1" w:styleId="FreeForm">
    <w:name w:val="FreeForm"/>
    <w:rsid w:val="002D0322"/>
    <w:rPr>
      <w:rFonts w:ascii="Arial" w:hAnsi="Arial"/>
      <w:sz w:val="22"/>
    </w:rPr>
  </w:style>
  <w:style w:type="paragraph" w:customStyle="1" w:styleId="SOText">
    <w:name w:val="SO Text"/>
    <w:aliases w:val="sot"/>
    <w:link w:val="SOTextChar"/>
    <w:rsid w:val="002D032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D0322"/>
    <w:rPr>
      <w:sz w:val="22"/>
    </w:rPr>
  </w:style>
  <w:style w:type="paragraph" w:customStyle="1" w:styleId="SOTextNote">
    <w:name w:val="SO TextNote"/>
    <w:aliases w:val="sont"/>
    <w:basedOn w:val="SOText"/>
    <w:qFormat/>
    <w:rsid w:val="002D0322"/>
    <w:pPr>
      <w:spacing w:before="122" w:line="198" w:lineRule="exact"/>
      <w:ind w:left="1843" w:hanging="709"/>
    </w:pPr>
    <w:rPr>
      <w:sz w:val="18"/>
    </w:rPr>
  </w:style>
  <w:style w:type="paragraph" w:customStyle="1" w:styleId="SOPara">
    <w:name w:val="SO Para"/>
    <w:aliases w:val="soa"/>
    <w:basedOn w:val="SOText"/>
    <w:link w:val="SOParaChar"/>
    <w:qFormat/>
    <w:rsid w:val="002D0322"/>
    <w:pPr>
      <w:tabs>
        <w:tab w:val="right" w:pos="1786"/>
      </w:tabs>
      <w:spacing w:before="40"/>
      <w:ind w:left="2070" w:hanging="936"/>
    </w:pPr>
  </w:style>
  <w:style w:type="character" w:customStyle="1" w:styleId="SOParaChar">
    <w:name w:val="SO Para Char"/>
    <w:aliases w:val="soa Char"/>
    <w:basedOn w:val="DefaultParagraphFont"/>
    <w:link w:val="SOPara"/>
    <w:rsid w:val="002D0322"/>
    <w:rPr>
      <w:sz w:val="22"/>
    </w:rPr>
  </w:style>
  <w:style w:type="paragraph" w:customStyle="1" w:styleId="FileName">
    <w:name w:val="FileName"/>
    <w:basedOn w:val="Normal"/>
    <w:rsid w:val="002D0322"/>
  </w:style>
  <w:style w:type="paragraph" w:customStyle="1" w:styleId="TableHeading">
    <w:name w:val="TableHeading"/>
    <w:aliases w:val="th"/>
    <w:basedOn w:val="OPCParaBase"/>
    <w:next w:val="Tabletext"/>
    <w:rsid w:val="002D0322"/>
    <w:pPr>
      <w:keepNext/>
      <w:spacing w:before="60" w:line="240" w:lineRule="atLeast"/>
    </w:pPr>
    <w:rPr>
      <w:b/>
      <w:sz w:val="20"/>
    </w:rPr>
  </w:style>
  <w:style w:type="paragraph" w:customStyle="1" w:styleId="SOHeadBold">
    <w:name w:val="SO HeadBold"/>
    <w:aliases w:val="sohb"/>
    <w:basedOn w:val="SOText"/>
    <w:next w:val="SOText"/>
    <w:link w:val="SOHeadBoldChar"/>
    <w:qFormat/>
    <w:rsid w:val="002D0322"/>
    <w:rPr>
      <w:b/>
    </w:rPr>
  </w:style>
  <w:style w:type="character" w:customStyle="1" w:styleId="SOHeadBoldChar">
    <w:name w:val="SO HeadBold Char"/>
    <w:aliases w:val="sohb Char"/>
    <w:basedOn w:val="DefaultParagraphFont"/>
    <w:link w:val="SOHeadBold"/>
    <w:rsid w:val="002D0322"/>
    <w:rPr>
      <w:b/>
      <w:sz w:val="22"/>
    </w:rPr>
  </w:style>
  <w:style w:type="paragraph" w:customStyle="1" w:styleId="SOHeadItalic">
    <w:name w:val="SO HeadItalic"/>
    <w:aliases w:val="sohi"/>
    <w:basedOn w:val="SOText"/>
    <w:next w:val="SOText"/>
    <w:link w:val="SOHeadItalicChar"/>
    <w:qFormat/>
    <w:rsid w:val="002D0322"/>
    <w:rPr>
      <w:i/>
    </w:rPr>
  </w:style>
  <w:style w:type="character" w:customStyle="1" w:styleId="SOHeadItalicChar">
    <w:name w:val="SO HeadItalic Char"/>
    <w:aliases w:val="sohi Char"/>
    <w:basedOn w:val="DefaultParagraphFont"/>
    <w:link w:val="SOHeadItalic"/>
    <w:rsid w:val="002D0322"/>
    <w:rPr>
      <w:i/>
      <w:sz w:val="22"/>
    </w:rPr>
  </w:style>
  <w:style w:type="paragraph" w:customStyle="1" w:styleId="SOBullet">
    <w:name w:val="SO Bullet"/>
    <w:aliases w:val="sotb"/>
    <w:basedOn w:val="SOText"/>
    <w:link w:val="SOBulletChar"/>
    <w:qFormat/>
    <w:rsid w:val="002D0322"/>
    <w:pPr>
      <w:ind w:left="1559" w:hanging="425"/>
    </w:pPr>
  </w:style>
  <w:style w:type="character" w:customStyle="1" w:styleId="SOBulletChar">
    <w:name w:val="SO Bullet Char"/>
    <w:aliases w:val="sotb Char"/>
    <w:basedOn w:val="DefaultParagraphFont"/>
    <w:link w:val="SOBullet"/>
    <w:rsid w:val="002D0322"/>
    <w:rPr>
      <w:sz w:val="22"/>
    </w:rPr>
  </w:style>
  <w:style w:type="paragraph" w:customStyle="1" w:styleId="SOBulletNote">
    <w:name w:val="SO BulletNote"/>
    <w:aliases w:val="sonb"/>
    <w:basedOn w:val="SOTextNote"/>
    <w:link w:val="SOBulletNoteChar"/>
    <w:qFormat/>
    <w:rsid w:val="002D0322"/>
    <w:pPr>
      <w:tabs>
        <w:tab w:val="left" w:pos="1560"/>
      </w:tabs>
      <w:ind w:left="2268" w:hanging="1134"/>
    </w:pPr>
  </w:style>
  <w:style w:type="character" w:customStyle="1" w:styleId="SOBulletNoteChar">
    <w:name w:val="SO BulletNote Char"/>
    <w:aliases w:val="sonb Char"/>
    <w:basedOn w:val="DefaultParagraphFont"/>
    <w:link w:val="SOBulletNote"/>
    <w:rsid w:val="002D0322"/>
    <w:rPr>
      <w:sz w:val="18"/>
    </w:rPr>
  </w:style>
  <w:style w:type="paragraph" w:customStyle="1" w:styleId="SOText2">
    <w:name w:val="SO Text2"/>
    <w:aliases w:val="sot2"/>
    <w:basedOn w:val="Normal"/>
    <w:next w:val="SOText"/>
    <w:link w:val="SOText2Char"/>
    <w:rsid w:val="002D032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D0322"/>
    <w:rPr>
      <w:sz w:val="22"/>
    </w:rPr>
  </w:style>
  <w:style w:type="paragraph" w:customStyle="1" w:styleId="SubPartCASA">
    <w:name w:val="SubPart(CASA)"/>
    <w:aliases w:val="csp"/>
    <w:basedOn w:val="OPCParaBase"/>
    <w:next w:val="ActHead3"/>
    <w:rsid w:val="002D032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D0322"/>
    <w:rPr>
      <w:rFonts w:eastAsia="Times New Roman" w:cs="Times New Roman"/>
      <w:sz w:val="22"/>
      <w:lang w:eastAsia="en-AU"/>
    </w:rPr>
  </w:style>
  <w:style w:type="character" w:customStyle="1" w:styleId="notetextChar">
    <w:name w:val="note(text) Char"/>
    <w:aliases w:val="n Char"/>
    <w:basedOn w:val="DefaultParagraphFont"/>
    <w:link w:val="notetext"/>
    <w:rsid w:val="002D0322"/>
    <w:rPr>
      <w:rFonts w:eastAsia="Times New Roman" w:cs="Times New Roman"/>
      <w:sz w:val="18"/>
      <w:lang w:eastAsia="en-AU"/>
    </w:rPr>
  </w:style>
  <w:style w:type="character" w:customStyle="1" w:styleId="Heading1Char">
    <w:name w:val="Heading 1 Char"/>
    <w:basedOn w:val="DefaultParagraphFont"/>
    <w:link w:val="Heading1"/>
    <w:uiPriority w:val="9"/>
    <w:rsid w:val="002D03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D03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032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D032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D032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D032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D032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D032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D032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D0322"/>
  </w:style>
  <w:style w:type="character" w:customStyle="1" w:styleId="charlegsubtitle1">
    <w:name w:val="charlegsubtitle1"/>
    <w:basedOn w:val="DefaultParagraphFont"/>
    <w:rsid w:val="002D0322"/>
    <w:rPr>
      <w:rFonts w:ascii="Arial" w:hAnsi="Arial" w:cs="Arial" w:hint="default"/>
      <w:b/>
      <w:bCs/>
      <w:sz w:val="28"/>
      <w:szCs w:val="28"/>
    </w:rPr>
  </w:style>
  <w:style w:type="paragraph" w:styleId="Index1">
    <w:name w:val="index 1"/>
    <w:basedOn w:val="Normal"/>
    <w:next w:val="Normal"/>
    <w:autoRedefine/>
    <w:rsid w:val="002D0322"/>
    <w:pPr>
      <w:ind w:left="240" w:hanging="240"/>
    </w:pPr>
  </w:style>
  <w:style w:type="paragraph" w:styleId="Index2">
    <w:name w:val="index 2"/>
    <w:basedOn w:val="Normal"/>
    <w:next w:val="Normal"/>
    <w:autoRedefine/>
    <w:rsid w:val="002D0322"/>
    <w:pPr>
      <w:ind w:left="480" w:hanging="240"/>
    </w:pPr>
  </w:style>
  <w:style w:type="paragraph" w:styleId="Index3">
    <w:name w:val="index 3"/>
    <w:basedOn w:val="Normal"/>
    <w:next w:val="Normal"/>
    <w:autoRedefine/>
    <w:rsid w:val="002D0322"/>
    <w:pPr>
      <w:ind w:left="720" w:hanging="240"/>
    </w:pPr>
  </w:style>
  <w:style w:type="paragraph" w:styleId="Index4">
    <w:name w:val="index 4"/>
    <w:basedOn w:val="Normal"/>
    <w:next w:val="Normal"/>
    <w:autoRedefine/>
    <w:rsid w:val="002D0322"/>
    <w:pPr>
      <w:ind w:left="960" w:hanging="240"/>
    </w:pPr>
  </w:style>
  <w:style w:type="paragraph" w:styleId="Index5">
    <w:name w:val="index 5"/>
    <w:basedOn w:val="Normal"/>
    <w:next w:val="Normal"/>
    <w:autoRedefine/>
    <w:rsid w:val="002D0322"/>
    <w:pPr>
      <w:ind w:left="1200" w:hanging="240"/>
    </w:pPr>
  </w:style>
  <w:style w:type="paragraph" w:styleId="Index6">
    <w:name w:val="index 6"/>
    <w:basedOn w:val="Normal"/>
    <w:next w:val="Normal"/>
    <w:autoRedefine/>
    <w:rsid w:val="002D0322"/>
    <w:pPr>
      <w:ind w:left="1440" w:hanging="240"/>
    </w:pPr>
  </w:style>
  <w:style w:type="paragraph" w:styleId="Index7">
    <w:name w:val="index 7"/>
    <w:basedOn w:val="Normal"/>
    <w:next w:val="Normal"/>
    <w:autoRedefine/>
    <w:rsid w:val="002D0322"/>
    <w:pPr>
      <w:ind w:left="1680" w:hanging="240"/>
    </w:pPr>
  </w:style>
  <w:style w:type="paragraph" w:styleId="Index8">
    <w:name w:val="index 8"/>
    <w:basedOn w:val="Normal"/>
    <w:next w:val="Normal"/>
    <w:autoRedefine/>
    <w:rsid w:val="002D0322"/>
    <w:pPr>
      <w:ind w:left="1920" w:hanging="240"/>
    </w:pPr>
  </w:style>
  <w:style w:type="paragraph" w:styleId="Index9">
    <w:name w:val="index 9"/>
    <w:basedOn w:val="Normal"/>
    <w:next w:val="Normal"/>
    <w:autoRedefine/>
    <w:rsid w:val="002D0322"/>
    <w:pPr>
      <w:ind w:left="2160" w:hanging="240"/>
    </w:pPr>
  </w:style>
  <w:style w:type="paragraph" w:styleId="NormalIndent">
    <w:name w:val="Normal Indent"/>
    <w:basedOn w:val="Normal"/>
    <w:rsid w:val="002D0322"/>
    <w:pPr>
      <w:ind w:left="720"/>
    </w:pPr>
  </w:style>
  <w:style w:type="paragraph" w:styleId="FootnoteText">
    <w:name w:val="footnote text"/>
    <w:basedOn w:val="Normal"/>
    <w:link w:val="FootnoteTextChar"/>
    <w:rsid w:val="002D0322"/>
    <w:rPr>
      <w:sz w:val="20"/>
    </w:rPr>
  </w:style>
  <w:style w:type="character" w:customStyle="1" w:styleId="FootnoteTextChar">
    <w:name w:val="Footnote Text Char"/>
    <w:basedOn w:val="DefaultParagraphFont"/>
    <w:link w:val="FootnoteText"/>
    <w:rsid w:val="002D0322"/>
  </w:style>
  <w:style w:type="paragraph" w:styleId="CommentText">
    <w:name w:val="annotation text"/>
    <w:basedOn w:val="Normal"/>
    <w:link w:val="CommentTextChar"/>
    <w:rsid w:val="002D0322"/>
    <w:rPr>
      <w:sz w:val="20"/>
    </w:rPr>
  </w:style>
  <w:style w:type="character" w:customStyle="1" w:styleId="CommentTextChar">
    <w:name w:val="Comment Text Char"/>
    <w:basedOn w:val="DefaultParagraphFont"/>
    <w:link w:val="CommentText"/>
    <w:rsid w:val="002D0322"/>
  </w:style>
  <w:style w:type="paragraph" w:styleId="IndexHeading">
    <w:name w:val="index heading"/>
    <w:basedOn w:val="Normal"/>
    <w:next w:val="Index1"/>
    <w:rsid w:val="002D0322"/>
    <w:rPr>
      <w:rFonts w:ascii="Arial" w:hAnsi="Arial" w:cs="Arial"/>
      <w:b/>
      <w:bCs/>
    </w:rPr>
  </w:style>
  <w:style w:type="paragraph" w:styleId="Caption">
    <w:name w:val="caption"/>
    <w:basedOn w:val="Normal"/>
    <w:next w:val="Normal"/>
    <w:qFormat/>
    <w:rsid w:val="002D0322"/>
    <w:pPr>
      <w:spacing w:before="120" w:after="120"/>
    </w:pPr>
    <w:rPr>
      <w:b/>
      <w:bCs/>
      <w:sz w:val="20"/>
    </w:rPr>
  </w:style>
  <w:style w:type="paragraph" w:styleId="TableofFigures">
    <w:name w:val="table of figures"/>
    <w:basedOn w:val="Normal"/>
    <w:next w:val="Normal"/>
    <w:rsid w:val="002D0322"/>
    <w:pPr>
      <w:ind w:left="480" w:hanging="480"/>
    </w:pPr>
  </w:style>
  <w:style w:type="paragraph" w:styleId="EnvelopeAddress">
    <w:name w:val="envelope address"/>
    <w:basedOn w:val="Normal"/>
    <w:rsid w:val="002D032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D0322"/>
    <w:rPr>
      <w:rFonts w:ascii="Arial" w:hAnsi="Arial" w:cs="Arial"/>
      <w:sz w:val="20"/>
    </w:rPr>
  </w:style>
  <w:style w:type="character" w:styleId="FootnoteReference">
    <w:name w:val="footnote reference"/>
    <w:basedOn w:val="DefaultParagraphFont"/>
    <w:rsid w:val="002D0322"/>
    <w:rPr>
      <w:rFonts w:ascii="Times New Roman" w:hAnsi="Times New Roman"/>
      <w:sz w:val="20"/>
      <w:vertAlign w:val="superscript"/>
    </w:rPr>
  </w:style>
  <w:style w:type="character" w:styleId="CommentReference">
    <w:name w:val="annotation reference"/>
    <w:basedOn w:val="DefaultParagraphFont"/>
    <w:rsid w:val="002D0322"/>
    <w:rPr>
      <w:sz w:val="16"/>
      <w:szCs w:val="16"/>
    </w:rPr>
  </w:style>
  <w:style w:type="character" w:styleId="PageNumber">
    <w:name w:val="page number"/>
    <w:basedOn w:val="DefaultParagraphFont"/>
    <w:rsid w:val="002D0322"/>
  </w:style>
  <w:style w:type="character" w:styleId="EndnoteReference">
    <w:name w:val="endnote reference"/>
    <w:basedOn w:val="DefaultParagraphFont"/>
    <w:rsid w:val="002D0322"/>
    <w:rPr>
      <w:vertAlign w:val="superscript"/>
    </w:rPr>
  </w:style>
  <w:style w:type="paragraph" w:styleId="EndnoteText">
    <w:name w:val="endnote text"/>
    <w:basedOn w:val="Normal"/>
    <w:link w:val="EndnoteTextChar"/>
    <w:rsid w:val="002D0322"/>
    <w:rPr>
      <w:sz w:val="20"/>
    </w:rPr>
  </w:style>
  <w:style w:type="character" w:customStyle="1" w:styleId="EndnoteTextChar">
    <w:name w:val="Endnote Text Char"/>
    <w:basedOn w:val="DefaultParagraphFont"/>
    <w:link w:val="EndnoteText"/>
    <w:rsid w:val="002D0322"/>
  </w:style>
  <w:style w:type="paragraph" w:styleId="TableofAuthorities">
    <w:name w:val="table of authorities"/>
    <w:basedOn w:val="Normal"/>
    <w:next w:val="Normal"/>
    <w:rsid w:val="002D0322"/>
    <w:pPr>
      <w:ind w:left="240" w:hanging="240"/>
    </w:pPr>
  </w:style>
  <w:style w:type="paragraph" w:styleId="MacroText">
    <w:name w:val="macro"/>
    <w:link w:val="MacroTextChar"/>
    <w:rsid w:val="002D032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D0322"/>
    <w:rPr>
      <w:rFonts w:ascii="Courier New" w:eastAsia="Times New Roman" w:hAnsi="Courier New" w:cs="Courier New"/>
      <w:lang w:eastAsia="en-AU"/>
    </w:rPr>
  </w:style>
  <w:style w:type="paragraph" w:styleId="TOAHeading">
    <w:name w:val="toa heading"/>
    <w:basedOn w:val="Normal"/>
    <w:next w:val="Normal"/>
    <w:rsid w:val="002D0322"/>
    <w:pPr>
      <w:spacing w:before="120"/>
    </w:pPr>
    <w:rPr>
      <w:rFonts w:ascii="Arial" w:hAnsi="Arial" w:cs="Arial"/>
      <w:b/>
      <w:bCs/>
    </w:rPr>
  </w:style>
  <w:style w:type="paragraph" w:styleId="List">
    <w:name w:val="List"/>
    <w:basedOn w:val="Normal"/>
    <w:rsid w:val="002D0322"/>
    <w:pPr>
      <w:ind w:left="283" w:hanging="283"/>
    </w:pPr>
  </w:style>
  <w:style w:type="paragraph" w:styleId="ListBullet">
    <w:name w:val="List Bullet"/>
    <w:basedOn w:val="Normal"/>
    <w:autoRedefine/>
    <w:rsid w:val="002D0322"/>
    <w:pPr>
      <w:tabs>
        <w:tab w:val="num" w:pos="360"/>
      </w:tabs>
      <w:ind w:left="360" w:hanging="360"/>
    </w:pPr>
  </w:style>
  <w:style w:type="paragraph" w:styleId="ListNumber">
    <w:name w:val="List Number"/>
    <w:basedOn w:val="Normal"/>
    <w:rsid w:val="002D0322"/>
    <w:pPr>
      <w:tabs>
        <w:tab w:val="num" w:pos="360"/>
      </w:tabs>
      <w:ind w:left="360" w:hanging="360"/>
    </w:pPr>
  </w:style>
  <w:style w:type="paragraph" w:styleId="List2">
    <w:name w:val="List 2"/>
    <w:basedOn w:val="Normal"/>
    <w:rsid w:val="002D0322"/>
    <w:pPr>
      <w:ind w:left="566" w:hanging="283"/>
    </w:pPr>
  </w:style>
  <w:style w:type="paragraph" w:styleId="List3">
    <w:name w:val="List 3"/>
    <w:basedOn w:val="Normal"/>
    <w:rsid w:val="002D0322"/>
    <w:pPr>
      <w:ind w:left="849" w:hanging="283"/>
    </w:pPr>
  </w:style>
  <w:style w:type="paragraph" w:styleId="List4">
    <w:name w:val="List 4"/>
    <w:basedOn w:val="Normal"/>
    <w:rsid w:val="002D0322"/>
    <w:pPr>
      <w:ind w:left="1132" w:hanging="283"/>
    </w:pPr>
  </w:style>
  <w:style w:type="paragraph" w:styleId="List5">
    <w:name w:val="List 5"/>
    <w:basedOn w:val="Normal"/>
    <w:rsid w:val="002D0322"/>
    <w:pPr>
      <w:ind w:left="1415" w:hanging="283"/>
    </w:pPr>
  </w:style>
  <w:style w:type="paragraph" w:styleId="ListBullet2">
    <w:name w:val="List Bullet 2"/>
    <w:basedOn w:val="Normal"/>
    <w:autoRedefine/>
    <w:rsid w:val="002D0322"/>
    <w:pPr>
      <w:tabs>
        <w:tab w:val="num" w:pos="360"/>
      </w:tabs>
    </w:pPr>
  </w:style>
  <w:style w:type="paragraph" w:styleId="ListBullet3">
    <w:name w:val="List Bullet 3"/>
    <w:basedOn w:val="Normal"/>
    <w:autoRedefine/>
    <w:rsid w:val="002D0322"/>
    <w:pPr>
      <w:tabs>
        <w:tab w:val="num" w:pos="926"/>
      </w:tabs>
      <w:ind w:left="926" w:hanging="360"/>
    </w:pPr>
  </w:style>
  <w:style w:type="paragraph" w:styleId="ListBullet4">
    <w:name w:val="List Bullet 4"/>
    <w:basedOn w:val="Normal"/>
    <w:autoRedefine/>
    <w:rsid w:val="002D0322"/>
    <w:pPr>
      <w:tabs>
        <w:tab w:val="num" w:pos="1209"/>
      </w:tabs>
      <w:ind w:left="1209" w:hanging="360"/>
    </w:pPr>
  </w:style>
  <w:style w:type="paragraph" w:styleId="ListBullet5">
    <w:name w:val="List Bullet 5"/>
    <w:basedOn w:val="Normal"/>
    <w:autoRedefine/>
    <w:rsid w:val="002D0322"/>
    <w:pPr>
      <w:tabs>
        <w:tab w:val="num" w:pos="1492"/>
      </w:tabs>
      <w:ind w:left="1492" w:hanging="360"/>
    </w:pPr>
  </w:style>
  <w:style w:type="paragraph" w:styleId="ListNumber2">
    <w:name w:val="List Number 2"/>
    <w:basedOn w:val="Normal"/>
    <w:rsid w:val="002D0322"/>
    <w:pPr>
      <w:tabs>
        <w:tab w:val="num" w:pos="643"/>
      </w:tabs>
      <w:ind w:left="643" w:hanging="360"/>
    </w:pPr>
  </w:style>
  <w:style w:type="paragraph" w:styleId="ListNumber3">
    <w:name w:val="List Number 3"/>
    <w:basedOn w:val="Normal"/>
    <w:rsid w:val="002D0322"/>
    <w:pPr>
      <w:tabs>
        <w:tab w:val="num" w:pos="926"/>
      </w:tabs>
      <w:ind w:left="926" w:hanging="360"/>
    </w:pPr>
  </w:style>
  <w:style w:type="paragraph" w:styleId="ListNumber4">
    <w:name w:val="List Number 4"/>
    <w:basedOn w:val="Normal"/>
    <w:rsid w:val="002D0322"/>
    <w:pPr>
      <w:tabs>
        <w:tab w:val="num" w:pos="1209"/>
      </w:tabs>
      <w:ind w:left="1209" w:hanging="360"/>
    </w:pPr>
  </w:style>
  <w:style w:type="paragraph" w:styleId="ListNumber5">
    <w:name w:val="List Number 5"/>
    <w:basedOn w:val="Normal"/>
    <w:rsid w:val="002D0322"/>
    <w:pPr>
      <w:tabs>
        <w:tab w:val="num" w:pos="1492"/>
      </w:tabs>
      <w:ind w:left="1492" w:hanging="360"/>
    </w:pPr>
  </w:style>
  <w:style w:type="paragraph" w:styleId="Title">
    <w:name w:val="Title"/>
    <w:basedOn w:val="Normal"/>
    <w:link w:val="TitleChar"/>
    <w:qFormat/>
    <w:rsid w:val="002D0322"/>
    <w:pPr>
      <w:spacing w:before="240" w:after="60"/>
    </w:pPr>
    <w:rPr>
      <w:rFonts w:ascii="Arial" w:hAnsi="Arial" w:cs="Arial"/>
      <w:b/>
      <w:bCs/>
      <w:sz w:val="40"/>
      <w:szCs w:val="40"/>
    </w:rPr>
  </w:style>
  <w:style w:type="character" w:customStyle="1" w:styleId="TitleChar">
    <w:name w:val="Title Char"/>
    <w:basedOn w:val="DefaultParagraphFont"/>
    <w:link w:val="Title"/>
    <w:rsid w:val="002D0322"/>
    <w:rPr>
      <w:rFonts w:ascii="Arial" w:hAnsi="Arial" w:cs="Arial"/>
      <w:b/>
      <w:bCs/>
      <w:sz w:val="40"/>
      <w:szCs w:val="40"/>
    </w:rPr>
  </w:style>
  <w:style w:type="paragraph" w:styleId="Closing">
    <w:name w:val="Closing"/>
    <w:basedOn w:val="Normal"/>
    <w:link w:val="ClosingChar"/>
    <w:rsid w:val="002D0322"/>
    <w:pPr>
      <w:ind w:left="4252"/>
    </w:pPr>
  </w:style>
  <w:style w:type="character" w:customStyle="1" w:styleId="ClosingChar">
    <w:name w:val="Closing Char"/>
    <w:basedOn w:val="DefaultParagraphFont"/>
    <w:link w:val="Closing"/>
    <w:rsid w:val="002D0322"/>
    <w:rPr>
      <w:sz w:val="22"/>
    </w:rPr>
  </w:style>
  <w:style w:type="paragraph" w:styleId="Signature">
    <w:name w:val="Signature"/>
    <w:basedOn w:val="Normal"/>
    <w:link w:val="SignatureChar"/>
    <w:rsid w:val="002D0322"/>
    <w:pPr>
      <w:ind w:left="4252"/>
    </w:pPr>
  </w:style>
  <w:style w:type="character" w:customStyle="1" w:styleId="SignatureChar">
    <w:name w:val="Signature Char"/>
    <w:basedOn w:val="DefaultParagraphFont"/>
    <w:link w:val="Signature"/>
    <w:rsid w:val="002D0322"/>
    <w:rPr>
      <w:sz w:val="22"/>
    </w:rPr>
  </w:style>
  <w:style w:type="paragraph" w:styleId="BodyText">
    <w:name w:val="Body Text"/>
    <w:basedOn w:val="Normal"/>
    <w:link w:val="BodyTextChar"/>
    <w:rsid w:val="002D0322"/>
    <w:pPr>
      <w:spacing w:after="120"/>
    </w:pPr>
  </w:style>
  <w:style w:type="character" w:customStyle="1" w:styleId="BodyTextChar">
    <w:name w:val="Body Text Char"/>
    <w:basedOn w:val="DefaultParagraphFont"/>
    <w:link w:val="BodyText"/>
    <w:rsid w:val="002D0322"/>
    <w:rPr>
      <w:sz w:val="22"/>
    </w:rPr>
  </w:style>
  <w:style w:type="paragraph" w:styleId="BodyTextIndent">
    <w:name w:val="Body Text Indent"/>
    <w:basedOn w:val="Normal"/>
    <w:link w:val="BodyTextIndentChar"/>
    <w:rsid w:val="002D0322"/>
    <w:pPr>
      <w:spacing w:after="120"/>
      <w:ind w:left="283"/>
    </w:pPr>
  </w:style>
  <w:style w:type="character" w:customStyle="1" w:styleId="BodyTextIndentChar">
    <w:name w:val="Body Text Indent Char"/>
    <w:basedOn w:val="DefaultParagraphFont"/>
    <w:link w:val="BodyTextIndent"/>
    <w:rsid w:val="002D0322"/>
    <w:rPr>
      <w:sz w:val="22"/>
    </w:rPr>
  </w:style>
  <w:style w:type="paragraph" w:styleId="ListContinue">
    <w:name w:val="List Continue"/>
    <w:basedOn w:val="Normal"/>
    <w:rsid w:val="002D0322"/>
    <w:pPr>
      <w:spacing w:after="120"/>
      <w:ind w:left="283"/>
    </w:pPr>
  </w:style>
  <w:style w:type="paragraph" w:styleId="ListContinue2">
    <w:name w:val="List Continue 2"/>
    <w:basedOn w:val="Normal"/>
    <w:rsid w:val="002D0322"/>
    <w:pPr>
      <w:spacing w:after="120"/>
      <w:ind w:left="566"/>
    </w:pPr>
  </w:style>
  <w:style w:type="paragraph" w:styleId="ListContinue3">
    <w:name w:val="List Continue 3"/>
    <w:basedOn w:val="Normal"/>
    <w:rsid w:val="002D0322"/>
    <w:pPr>
      <w:spacing w:after="120"/>
      <w:ind w:left="849"/>
    </w:pPr>
  </w:style>
  <w:style w:type="paragraph" w:styleId="ListContinue4">
    <w:name w:val="List Continue 4"/>
    <w:basedOn w:val="Normal"/>
    <w:rsid w:val="002D0322"/>
    <w:pPr>
      <w:spacing w:after="120"/>
      <w:ind w:left="1132"/>
    </w:pPr>
  </w:style>
  <w:style w:type="paragraph" w:styleId="ListContinue5">
    <w:name w:val="List Continue 5"/>
    <w:basedOn w:val="Normal"/>
    <w:rsid w:val="002D0322"/>
    <w:pPr>
      <w:spacing w:after="120"/>
      <w:ind w:left="1415"/>
    </w:pPr>
  </w:style>
  <w:style w:type="paragraph" w:styleId="MessageHeader">
    <w:name w:val="Message Header"/>
    <w:basedOn w:val="Normal"/>
    <w:link w:val="MessageHeaderChar"/>
    <w:rsid w:val="002D032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D0322"/>
    <w:rPr>
      <w:rFonts w:ascii="Arial" w:hAnsi="Arial" w:cs="Arial"/>
      <w:sz w:val="22"/>
      <w:shd w:val="pct20" w:color="auto" w:fill="auto"/>
    </w:rPr>
  </w:style>
  <w:style w:type="paragraph" w:styleId="Subtitle">
    <w:name w:val="Subtitle"/>
    <w:basedOn w:val="Normal"/>
    <w:link w:val="SubtitleChar"/>
    <w:qFormat/>
    <w:rsid w:val="002D0322"/>
    <w:pPr>
      <w:spacing w:after="60"/>
      <w:jc w:val="center"/>
      <w:outlineLvl w:val="1"/>
    </w:pPr>
    <w:rPr>
      <w:rFonts w:ascii="Arial" w:hAnsi="Arial" w:cs="Arial"/>
    </w:rPr>
  </w:style>
  <w:style w:type="character" w:customStyle="1" w:styleId="SubtitleChar">
    <w:name w:val="Subtitle Char"/>
    <w:basedOn w:val="DefaultParagraphFont"/>
    <w:link w:val="Subtitle"/>
    <w:rsid w:val="002D0322"/>
    <w:rPr>
      <w:rFonts w:ascii="Arial" w:hAnsi="Arial" w:cs="Arial"/>
      <w:sz w:val="22"/>
    </w:rPr>
  </w:style>
  <w:style w:type="paragraph" w:styleId="Salutation">
    <w:name w:val="Salutation"/>
    <w:basedOn w:val="Normal"/>
    <w:next w:val="Normal"/>
    <w:link w:val="SalutationChar"/>
    <w:rsid w:val="002D0322"/>
  </w:style>
  <w:style w:type="character" w:customStyle="1" w:styleId="SalutationChar">
    <w:name w:val="Salutation Char"/>
    <w:basedOn w:val="DefaultParagraphFont"/>
    <w:link w:val="Salutation"/>
    <w:rsid w:val="002D0322"/>
    <w:rPr>
      <w:sz w:val="22"/>
    </w:rPr>
  </w:style>
  <w:style w:type="paragraph" w:styleId="Date">
    <w:name w:val="Date"/>
    <w:basedOn w:val="Normal"/>
    <w:next w:val="Normal"/>
    <w:link w:val="DateChar"/>
    <w:rsid w:val="002D0322"/>
  </w:style>
  <w:style w:type="character" w:customStyle="1" w:styleId="DateChar">
    <w:name w:val="Date Char"/>
    <w:basedOn w:val="DefaultParagraphFont"/>
    <w:link w:val="Date"/>
    <w:rsid w:val="002D0322"/>
    <w:rPr>
      <w:sz w:val="22"/>
    </w:rPr>
  </w:style>
  <w:style w:type="paragraph" w:styleId="BodyTextFirstIndent">
    <w:name w:val="Body Text First Indent"/>
    <w:basedOn w:val="BodyText"/>
    <w:link w:val="BodyTextFirstIndentChar"/>
    <w:rsid w:val="002D0322"/>
    <w:pPr>
      <w:ind w:firstLine="210"/>
    </w:pPr>
  </w:style>
  <w:style w:type="character" w:customStyle="1" w:styleId="BodyTextFirstIndentChar">
    <w:name w:val="Body Text First Indent Char"/>
    <w:basedOn w:val="BodyTextChar"/>
    <w:link w:val="BodyTextFirstIndent"/>
    <w:rsid w:val="002D0322"/>
    <w:rPr>
      <w:sz w:val="22"/>
    </w:rPr>
  </w:style>
  <w:style w:type="paragraph" w:styleId="BodyTextFirstIndent2">
    <w:name w:val="Body Text First Indent 2"/>
    <w:basedOn w:val="BodyTextIndent"/>
    <w:link w:val="BodyTextFirstIndent2Char"/>
    <w:rsid w:val="002D0322"/>
    <w:pPr>
      <w:ind w:firstLine="210"/>
    </w:pPr>
  </w:style>
  <w:style w:type="character" w:customStyle="1" w:styleId="BodyTextFirstIndent2Char">
    <w:name w:val="Body Text First Indent 2 Char"/>
    <w:basedOn w:val="BodyTextIndentChar"/>
    <w:link w:val="BodyTextFirstIndent2"/>
    <w:rsid w:val="002D0322"/>
    <w:rPr>
      <w:sz w:val="22"/>
    </w:rPr>
  </w:style>
  <w:style w:type="paragraph" w:styleId="BodyText2">
    <w:name w:val="Body Text 2"/>
    <w:basedOn w:val="Normal"/>
    <w:link w:val="BodyText2Char"/>
    <w:rsid w:val="002D0322"/>
    <w:pPr>
      <w:spacing w:after="120" w:line="480" w:lineRule="auto"/>
    </w:pPr>
  </w:style>
  <w:style w:type="character" w:customStyle="1" w:styleId="BodyText2Char">
    <w:name w:val="Body Text 2 Char"/>
    <w:basedOn w:val="DefaultParagraphFont"/>
    <w:link w:val="BodyText2"/>
    <w:rsid w:val="002D0322"/>
    <w:rPr>
      <w:sz w:val="22"/>
    </w:rPr>
  </w:style>
  <w:style w:type="paragraph" w:styleId="BodyText3">
    <w:name w:val="Body Text 3"/>
    <w:basedOn w:val="Normal"/>
    <w:link w:val="BodyText3Char"/>
    <w:rsid w:val="002D0322"/>
    <w:pPr>
      <w:spacing w:after="120"/>
    </w:pPr>
    <w:rPr>
      <w:sz w:val="16"/>
      <w:szCs w:val="16"/>
    </w:rPr>
  </w:style>
  <w:style w:type="character" w:customStyle="1" w:styleId="BodyText3Char">
    <w:name w:val="Body Text 3 Char"/>
    <w:basedOn w:val="DefaultParagraphFont"/>
    <w:link w:val="BodyText3"/>
    <w:rsid w:val="002D0322"/>
    <w:rPr>
      <w:sz w:val="16"/>
      <w:szCs w:val="16"/>
    </w:rPr>
  </w:style>
  <w:style w:type="paragraph" w:styleId="BodyTextIndent2">
    <w:name w:val="Body Text Indent 2"/>
    <w:basedOn w:val="Normal"/>
    <w:link w:val="BodyTextIndent2Char"/>
    <w:rsid w:val="002D0322"/>
    <w:pPr>
      <w:spacing w:after="120" w:line="480" w:lineRule="auto"/>
      <w:ind w:left="283"/>
    </w:pPr>
  </w:style>
  <w:style w:type="character" w:customStyle="1" w:styleId="BodyTextIndent2Char">
    <w:name w:val="Body Text Indent 2 Char"/>
    <w:basedOn w:val="DefaultParagraphFont"/>
    <w:link w:val="BodyTextIndent2"/>
    <w:rsid w:val="002D0322"/>
    <w:rPr>
      <w:sz w:val="22"/>
    </w:rPr>
  </w:style>
  <w:style w:type="paragraph" w:styleId="BodyTextIndent3">
    <w:name w:val="Body Text Indent 3"/>
    <w:basedOn w:val="Normal"/>
    <w:link w:val="BodyTextIndent3Char"/>
    <w:rsid w:val="002D0322"/>
    <w:pPr>
      <w:spacing w:after="120"/>
      <w:ind w:left="283"/>
    </w:pPr>
    <w:rPr>
      <w:sz w:val="16"/>
      <w:szCs w:val="16"/>
    </w:rPr>
  </w:style>
  <w:style w:type="character" w:customStyle="1" w:styleId="BodyTextIndent3Char">
    <w:name w:val="Body Text Indent 3 Char"/>
    <w:basedOn w:val="DefaultParagraphFont"/>
    <w:link w:val="BodyTextIndent3"/>
    <w:rsid w:val="002D0322"/>
    <w:rPr>
      <w:sz w:val="16"/>
      <w:szCs w:val="16"/>
    </w:rPr>
  </w:style>
  <w:style w:type="paragraph" w:styleId="BlockText">
    <w:name w:val="Block Text"/>
    <w:basedOn w:val="Normal"/>
    <w:rsid w:val="002D0322"/>
    <w:pPr>
      <w:spacing w:after="120"/>
      <w:ind w:left="1440" w:right="1440"/>
    </w:pPr>
  </w:style>
  <w:style w:type="character" w:styleId="Hyperlink">
    <w:name w:val="Hyperlink"/>
    <w:basedOn w:val="DefaultParagraphFont"/>
    <w:rsid w:val="002D0322"/>
    <w:rPr>
      <w:color w:val="0000FF"/>
      <w:u w:val="single"/>
    </w:rPr>
  </w:style>
  <w:style w:type="character" w:styleId="FollowedHyperlink">
    <w:name w:val="FollowedHyperlink"/>
    <w:basedOn w:val="DefaultParagraphFont"/>
    <w:rsid w:val="002D0322"/>
    <w:rPr>
      <w:color w:val="800080"/>
      <w:u w:val="single"/>
    </w:rPr>
  </w:style>
  <w:style w:type="character" w:styleId="Strong">
    <w:name w:val="Strong"/>
    <w:basedOn w:val="DefaultParagraphFont"/>
    <w:qFormat/>
    <w:rsid w:val="002D0322"/>
    <w:rPr>
      <w:b/>
      <w:bCs/>
    </w:rPr>
  </w:style>
  <w:style w:type="character" w:styleId="Emphasis">
    <w:name w:val="Emphasis"/>
    <w:basedOn w:val="DefaultParagraphFont"/>
    <w:qFormat/>
    <w:rsid w:val="002D0322"/>
    <w:rPr>
      <w:i/>
      <w:iCs/>
    </w:rPr>
  </w:style>
  <w:style w:type="paragraph" w:styleId="DocumentMap">
    <w:name w:val="Document Map"/>
    <w:basedOn w:val="Normal"/>
    <w:link w:val="DocumentMapChar"/>
    <w:rsid w:val="002D0322"/>
    <w:pPr>
      <w:shd w:val="clear" w:color="auto" w:fill="000080"/>
    </w:pPr>
    <w:rPr>
      <w:rFonts w:ascii="Tahoma" w:hAnsi="Tahoma" w:cs="Tahoma"/>
    </w:rPr>
  </w:style>
  <w:style w:type="character" w:customStyle="1" w:styleId="DocumentMapChar">
    <w:name w:val="Document Map Char"/>
    <w:basedOn w:val="DefaultParagraphFont"/>
    <w:link w:val="DocumentMap"/>
    <w:rsid w:val="002D0322"/>
    <w:rPr>
      <w:rFonts w:ascii="Tahoma" w:hAnsi="Tahoma" w:cs="Tahoma"/>
      <w:sz w:val="22"/>
      <w:shd w:val="clear" w:color="auto" w:fill="000080"/>
    </w:rPr>
  </w:style>
  <w:style w:type="paragraph" w:styleId="PlainText">
    <w:name w:val="Plain Text"/>
    <w:basedOn w:val="Normal"/>
    <w:link w:val="PlainTextChar"/>
    <w:rsid w:val="002D0322"/>
    <w:rPr>
      <w:rFonts w:ascii="Courier New" w:hAnsi="Courier New" w:cs="Courier New"/>
      <w:sz w:val="20"/>
    </w:rPr>
  </w:style>
  <w:style w:type="character" w:customStyle="1" w:styleId="PlainTextChar">
    <w:name w:val="Plain Text Char"/>
    <w:basedOn w:val="DefaultParagraphFont"/>
    <w:link w:val="PlainText"/>
    <w:rsid w:val="002D0322"/>
    <w:rPr>
      <w:rFonts w:ascii="Courier New" w:hAnsi="Courier New" w:cs="Courier New"/>
    </w:rPr>
  </w:style>
  <w:style w:type="paragraph" w:styleId="E-mailSignature">
    <w:name w:val="E-mail Signature"/>
    <w:basedOn w:val="Normal"/>
    <w:link w:val="E-mailSignatureChar"/>
    <w:rsid w:val="002D0322"/>
  </w:style>
  <w:style w:type="character" w:customStyle="1" w:styleId="E-mailSignatureChar">
    <w:name w:val="E-mail Signature Char"/>
    <w:basedOn w:val="DefaultParagraphFont"/>
    <w:link w:val="E-mailSignature"/>
    <w:rsid w:val="002D0322"/>
    <w:rPr>
      <w:sz w:val="22"/>
    </w:rPr>
  </w:style>
  <w:style w:type="paragraph" w:styleId="NormalWeb">
    <w:name w:val="Normal (Web)"/>
    <w:basedOn w:val="Normal"/>
    <w:rsid w:val="002D0322"/>
  </w:style>
  <w:style w:type="character" w:styleId="HTMLAcronym">
    <w:name w:val="HTML Acronym"/>
    <w:basedOn w:val="DefaultParagraphFont"/>
    <w:rsid w:val="002D0322"/>
  </w:style>
  <w:style w:type="paragraph" w:styleId="HTMLAddress">
    <w:name w:val="HTML Address"/>
    <w:basedOn w:val="Normal"/>
    <w:link w:val="HTMLAddressChar"/>
    <w:rsid w:val="002D0322"/>
    <w:rPr>
      <w:i/>
      <w:iCs/>
    </w:rPr>
  </w:style>
  <w:style w:type="character" w:customStyle="1" w:styleId="HTMLAddressChar">
    <w:name w:val="HTML Address Char"/>
    <w:basedOn w:val="DefaultParagraphFont"/>
    <w:link w:val="HTMLAddress"/>
    <w:rsid w:val="002D0322"/>
    <w:rPr>
      <w:i/>
      <w:iCs/>
      <w:sz w:val="22"/>
    </w:rPr>
  </w:style>
  <w:style w:type="character" w:styleId="HTMLCite">
    <w:name w:val="HTML Cite"/>
    <w:basedOn w:val="DefaultParagraphFont"/>
    <w:rsid w:val="002D0322"/>
    <w:rPr>
      <w:i/>
      <w:iCs/>
    </w:rPr>
  </w:style>
  <w:style w:type="character" w:styleId="HTMLCode">
    <w:name w:val="HTML Code"/>
    <w:basedOn w:val="DefaultParagraphFont"/>
    <w:rsid w:val="002D0322"/>
    <w:rPr>
      <w:rFonts w:ascii="Courier New" w:hAnsi="Courier New" w:cs="Courier New"/>
      <w:sz w:val="20"/>
      <w:szCs w:val="20"/>
    </w:rPr>
  </w:style>
  <w:style w:type="character" w:styleId="HTMLDefinition">
    <w:name w:val="HTML Definition"/>
    <w:basedOn w:val="DefaultParagraphFont"/>
    <w:rsid w:val="002D0322"/>
    <w:rPr>
      <w:i/>
      <w:iCs/>
    </w:rPr>
  </w:style>
  <w:style w:type="character" w:styleId="HTMLKeyboard">
    <w:name w:val="HTML Keyboard"/>
    <w:basedOn w:val="DefaultParagraphFont"/>
    <w:rsid w:val="002D0322"/>
    <w:rPr>
      <w:rFonts w:ascii="Courier New" w:hAnsi="Courier New" w:cs="Courier New"/>
      <w:sz w:val="20"/>
      <w:szCs w:val="20"/>
    </w:rPr>
  </w:style>
  <w:style w:type="paragraph" w:styleId="HTMLPreformatted">
    <w:name w:val="HTML Preformatted"/>
    <w:basedOn w:val="Normal"/>
    <w:link w:val="HTMLPreformattedChar"/>
    <w:rsid w:val="002D0322"/>
    <w:rPr>
      <w:rFonts w:ascii="Courier New" w:hAnsi="Courier New" w:cs="Courier New"/>
      <w:sz w:val="20"/>
    </w:rPr>
  </w:style>
  <w:style w:type="character" w:customStyle="1" w:styleId="HTMLPreformattedChar">
    <w:name w:val="HTML Preformatted Char"/>
    <w:basedOn w:val="DefaultParagraphFont"/>
    <w:link w:val="HTMLPreformatted"/>
    <w:rsid w:val="002D0322"/>
    <w:rPr>
      <w:rFonts w:ascii="Courier New" w:hAnsi="Courier New" w:cs="Courier New"/>
    </w:rPr>
  </w:style>
  <w:style w:type="character" w:styleId="HTMLSample">
    <w:name w:val="HTML Sample"/>
    <w:basedOn w:val="DefaultParagraphFont"/>
    <w:rsid w:val="002D0322"/>
    <w:rPr>
      <w:rFonts w:ascii="Courier New" w:hAnsi="Courier New" w:cs="Courier New"/>
    </w:rPr>
  </w:style>
  <w:style w:type="character" w:styleId="HTMLTypewriter">
    <w:name w:val="HTML Typewriter"/>
    <w:basedOn w:val="DefaultParagraphFont"/>
    <w:rsid w:val="002D0322"/>
    <w:rPr>
      <w:rFonts w:ascii="Courier New" w:hAnsi="Courier New" w:cs="Courier New"/>
      <w:sz w:val="20"/>
      <w:szCs w:val="20"/>
    </w:rPr>
  </w:style>
  <w:style w:type="character" w:styleId="HTMLVariable">
    <w:name w:val="HTML Variable"/>
    <w:basedOn w:val="DefaultParagraphFont"/>
    <w:rsid w:val="002D0322"/>
    <w:rPr>
      <w:i/>
      <w:iCs/>
    </w:rPr>
  </w:style>
  <w:style w:type="paragraph" w:styleId="CommentSubject">
    <w:name w:val="annotation subject"/>
    <w:basedOn w:val="CommentText"/>
    <w:next w:val="CommentText"/>
    <w:link w:val="CommentSubjectChar"/>
    <w:rsid w:val="002D0322"/>
    <w:rPr>
      <w:b/>
      <w:bCs/>
    </w:rPr>
  </w:style>
  <w:style w:type="character" w:customStyle="1" w:styleId="CommentSubjectChar">
    <w:name w:val="Comment Subject Char"/>
    <w:basedOn w:val="CommentTextChar"/>
    <w:link w:val="CommentSubject"/>
    <w:rsid w:val="002D0322"/>
    <w:rPr>
      <w:b/>
      <w:bCs/>
    </w:rPr>
  </w:style>
  <w:style w:type="numbering" w:styleId="1ai">
    <w:name w:val="Outline List 1"/>
    <w:basedOn w:val="NoList"/>
    <w:rsid w:val="002D0322"/>
    <w:pPr>
      <w:numPr>
        <w:numId w:val="14"/>
      </w:numPr>
    </w:pPr>
  </w:style>
  <w:style w:type="numbering" w:styleId="111111">
    <w:name w:val="Outline List 2"/>
    <w:basedOn w:val="NoList"/>
    <w:rsid w:val="002D0322"/>
    <w:pPr>
      <w:numPr>
        <w:numId w:val="15"/>
      </w:numPr>
    </w:pPr>
  </w:style>
  <w:style w:type="numbering" w:styleId="ArticleSection">
    <w:name w:val="Outline List 3"/>
    <w:basedOn w:val="NoList"/>
    <w:rsid w:val="002D0322"/>
    <w:pPr>
      <w:numPr>
        <w:numId w:val="17"/>
      </w:numPr>
    </w:pPr>
  </w:style>
  <w:style w:type="table" w:styleId="TableSimple1">
    <w:name w:val="Table Simple 1"/>
    <w:basedOn w:val="TableNormal"/>
    <w:rsid w:val="002D032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D032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D03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D032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32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D032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D032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D032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D032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D032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D032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D032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D032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D032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D032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D032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D032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D032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D032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D03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D03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D032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D032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D032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D032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D032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D032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D032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D032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D032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D032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D032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32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32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D032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D032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D032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D032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D032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D032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D032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D032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D032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D032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E72B2-4FBA-4179-A1B6-5DFF48BB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8</Pages>
  <Words>1089</Words>
  <Characters>6209</Characters>
  <Application>Microsoft Office Word</Application>
  <DocSecurity>0</DocSecurity>
  <PresentationFormat/>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2021-10-18T21:22:00Z</cp:lastPrinted>
  <dcterms:created xsi:type="dcterms:W3CDTF">2021-12-13T00:12:00Z</dcterms:created>
  <dcterms:modified xsi:type="dcterms:W3CDTF">2021-12-13T00:12:00Z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Air Navigation (Aircraft Noise) Amendment (2021 Measures No. 1)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09 December 2021</vt:lpwstr>
  </property>
  <property fmtid="{D5CDD505-2E9C-101B-9397-08002B2CF9AE}" pid="10" name="ID">
    <vt:lpwstr>OPC65418</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09 December 2021</vt:lpwstr>
  </property>
</Properties>
</file>