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1283A4F2" w:rsidR="00670C8D" w:rsidRPr="00521029" w:rsidRDefault="00FD2F1C" w:rsidP="00670C8D">
      <w:pPr>
        <w:pStyle w:val="Heading1"/>
        <w:spacing w:before="0" w:after="0" w:line="240" w:lineRule="auto"/>
        <w:jc w:val="center"/>
        <w:rPr>
          <w:rFonts w:ascii="Times New Roman" w:hAnsi="Times New Roman"/>
          <w:b/>
          <w:sz w:val="24"/>
          <w:u w:val="single"/>
        </w:rPr>
      </w:pPr>
      <w:bookmarkStart w:id="0" w:name="_Hlk87007503"/>
      <w:bookmarkStart w:id="1" w:name="_GoBack"/>
      <w:bookmarkEnd w:id="1"/>
      <w:r>
        <w:rPr>
          <w:rFonts w:ascii="Times New Roman" w:hAnsi="Times New Roman"/>
          <w:b/>
          <w:sz w:val="24"/>
          <w:u w:val="single"/>
        </w:rPr>
        <w:t>Privacy ame</w:t>
      </w:r>
      <w:r w:rsidR="002F260F">
        <w:rPr>
          <w:rFonts w:ascii="Times New Roman" w:hAnsi="Times New Roman"/>
          <w:b/>
          <w:sz w:val="24"/>
          <w:u w:val="single"/>
        </w:rPr>
        <w:t>N</w:t>
      </w:r>
      <w:r>
        <w:rPr>
          <w:rFonts w:ascii="Times New Roman" w:hAnsi="Times New Roman"/>
          <w:b/>
          <w:sz w:val="24"/>
          <w:u w:val="single"/>
        </w:rPr>
        <w:t>dment (south australia my health records access) Regulations 2021</w:t>
      </w:r>
    </w:p>
    <w:bookmarkEnd w:id="0"/>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146FF33D" w14:textId="513A5215" w:rsidR="00012AD6" w:rsidRDefault="002B361E" w:rsidP="00670C8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E" w14:textId="77777777" w:rsidR="002B361E" w:rsidRPr="001D3031" w:rsidRDefault="002B361E" w:rsidP="00CF14E3">
      <w:pPr>
        <w:spacing w:line="360" w:lineRule="auto"/>
        <w:jc w:val="center"/>
        <w:rPr>
          <w:rFonts w:ascii="Times New Roman" w:hAnsi="Times New Roman" w:cs="Times New Roman"/>
          <w:b/>
          <w:sz w:val="24"/>
          <w:u w:val="single"/>
        </w:rPr>
      </w:pPr>
    </w:p>
    <w:p w14:paraId="09BFDCCF" w14:textId="77777777" w:rsidR="005D194A" w:rsidRPr="00B40974" w:rsidRDefault="00E23B2F" w:rsidP="00CF14E3">
      <w:pPr>
        <w:spacing w:line="360" w:lineRule="auto"/>
        <w:jc w:val="center"/>
        <w:rPr>
          <w:rFonts w:ascii="Times New Roman" w:hAnsi="Times New Roman" w:cs="Times New Roman"/>
        </w:rPr>
      </w:pPr>
      <w:r w:rsidRPr="00B40974">
        <w:rPr>
          <w:rFonts w:ascii="Times New Roman" w:hAnsi="Times New Roman" w:cs="Times New Roman"/>
        </w:rPr>
        <w:t>Issued by authority of the Attorney-General</w:t>
      </w:r>
      <w:r w:rsidR="005D194A" w:rsidRPr="00B40974">
        <w:rPr>
          <w:rFonts w:ascii="Times New Roman" w:hAnsi="Times New Roman" w:cs="Times New Roman"/>
        </w:rPr>
        <w:t xml:space="preserve"> </w:t>
      </w:r>
    </w:p>
    <w:p w14:paraId="09BFDCD0" w14:textId="77777777" w:rsidR="00AF0C63" w:rsidRPr="00B40974" w:rsidRDefault="00C16B35" w:rsidP="00CF14E3">
      <w:pPr>
        <w:spacing w:line="360" w:lineRule="auto"/>
        <w:jc w:val="center"/>
        <w:rPr>
          <w:rFonts w:ascii="Times New Roman" w:hAnsi="Times New Roman" w:cs="Times New Roman"/>
          <w:i/>
        </w:rPr>
      </w:pPr>
      <w:r w:rsidRPr="00B40974">
        <w:rPr>
          <w:rFonts w:ascii="Times New Roman" w:hAnsi="Times New Roman" w:cs="Times New Roman"/>
        </w:rPr>
        <w:t>in compliance with</w:t>
      </w:r>
      <w:r w:rsidR="005D194A" w:rsidRPr="00B40974">
        <w:rPr>
          <w:rFonts w:ascii="Times New Roman" w:hAnsi="Times New Roman" w:cs="Times New Roman"/>
        </w:rPr>
        <w:t xml:space="preserve"> section 15J of the </w:t>
      </w:r>
      <w:r w:rsidR="00AC39E5" w:rsidRPr="00B40974">
        <w:rPr>
          <w:rFonts w:ascii="Times New Roman" w:hAnsi="Times New Roman" w:cs="Times New Roman"/>
          <w:i/>
        </w:rPr>
        <w:t>Legislati</w:t>
      </w:r>
      <w:r w:rsidR="005D194A" w:rsidRPr="00B40974">
        <w:rPr>
          <w:rFonts w:ascii="Times New Roman" w:hAnsi="Times New Roman" w:cs="Times New Roman"/>
          <w:i/>
        </w:rPr>
        <w:t>on</w:t>
      </w:r>
      <w:r w:rsidR="00AC39E5" w:rsidRPr="00B40974">
        <w:rPr>
          <w:rFonts w:ascii="Times New Roman" w:hAnsi="Times New Roman" w:cs="Times New Roman"/>
          <w:i/>
        </w:rPr>
        <w:t xml:space="preserve"> Act </w:t>
      </w:r>
      <w:r w:rsidR="005D194A" w:rsidRPr="00B40974">
        <w:rPr>
          <w:rFonts w:ascii="Times New Roman" w:hAnsi="Times New Roman" w:cs="Times New Roman"/>
          <w:i/>
        </w:rPr>
        <w:t>20</w:t>
      </w:r>
      <w:r w:rsidR="00AF0C63" w:rsidRPr="00B40974">
        <w:rPr>
          <w:rFonts w:ascii="Times New Roman" w:hAnsi="Times New Roman" w:cs="Times New Roman"/>
          <w:i/>
        </w:rPr>
        <w:t>0</w:t>
      </w:r>
      <w:r w:rsidR="005D194A" w:rsidRPr="00B40974">
        <w:rPr>
          <w:rFonts w:ascii="Times New Roman" w:hAnsi="Times New Roman" w:cs="Times New Roman"/>
          <w:i/>
        </w:rPr>
        <w:t>3</w:t>
      </w:r>
      <w:r w:rsidR="00AF0C63" w:rsidRPr="00B40974">
        <w:rPr>
          <w:rFonts w:ascii="Times New Roman" w:hAnsi="Times New Roman" w:cs="Times New Roman"/>
          <w:i/>
        </w:rPr>
        <w:t xml:space="preserve"> </w:t>
      </w:r>
    </w:p>
    <w:p w14:paraId="09BFDCD4" w14:textId="77777777" w:rsidR="00AF0C63" w:rsidRPr="00521029" w:rsidRDefault="00AF0C63" w:rsidP="00B40974">
      <w:pPr>
        <w:spacing w:line="360" w:lineRule="auto"/>
        <w:rPr>
          <w:rFonts w:ascii="Times New Roman" w:hAnsi="Times New Roman" w:cs="Times New Roman"/>
          <w:color w:val="FF0000"/>
        </w:rPr>
      </w:pP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1B2E20A8" w14:textId="2B58E646" w:rsidR="0003097A" w:rsidRDefault="00342C0A" w:rsidP="0036302C">
      <w:pPr>
        <w:spacing w:line="360" w:lineRule="auto"/>
        <w:rPr>
          <w:rFonts w:ascii="Times New Roman" w:hAnsi="Times New Roman" w:cs="Times New Roman"/>
        </w:rPr>
      </w:pPr>
      <w:r w:rsidRPr="00ED4B3D">
        <w:rPr>
          <w:rFonts w:ascii="Times New Roman" w:hAnsi="Times New Roman" w:cs="Times New Roman"/>
        </w:rPr>
        <w:t xml:space="preserve">The purpose of the </w:t>
      </w:r>
      <w:r w:rsidRPr="00ED4B3D">
        <w:rPr>
          <w:rFonts w:ascii="Times New Roman" w:hAnsi="Times New Roman" w:cs="Times New Roman"/>
          <w:i/>
        </w:rPr>
        <w:t xml:space="preserve">Privacy Amendment (South Australia My Health Records Access) Regulations 2021 </w:t>
      </w:r>
      <w:r w:rsidRPr="00ED4B3D">
        <w:rPr>
          <w:rFonts w:ascii="Times New Roman" w:hAnsi="Times New Roman" w:cs="Times New Roman"/>
        </w:rPr>
        <w:t>(the new Regulations) is to amend the</w:t>
      </w:r>
      <w:r w:rsidR="00871619" w:rsidRPr="00871619">
        <w:rPr>
          <w:rFonts w:ascii="Times New Roman" w:eastAsia="Times New Roman" w:hAnsi="Times New Roman" w:cs="Times New Roman"/>
          <w:i/>
          <w:lang w:eastAsia="en-AU"/>
        </w:rPr>
        <w:t xml:space="preserve"> </w:t>
      </w:r>
      <w:r w:rsidR="00871619">
        <w:rPr>
          <w:rFonts w:ascii="Times New Roman" w:eastAsia="Times New Roman" w:hAnsi="Times New Roman" w:cs="Times New Roman"/>
          <w:i/>
          <w:lang w:eastAsia="en-AU"/>
        </w:rPr>
        <w:t xml:space="preserve">Privacy </w:t>
      </w:r>
      <w:r w:rsidR="00871619" w:rsidRPr="00916F92">
        <w:rPr>
          <w:rFonts w:ascii="Times New Roman" w:eastAsia="Times New Roman" w:hAnsi="Times New Roman" w:cs="Times New Roman"/>
          <w:i/>
          <w:lang w:eastAsia="en-AU"/>
        </w:rPr>
        <w:t>Regulation 2013</w:t>
      </w:r>
      <w:r w:rsidR="00871619" w:rsidRPr="00916F92">
        <w:rPr>
          <w:rFonts w:ascii="Times New Roman" w:eastAsia="Times New Roman" w:hAnsi="Times New Roman" w:cs="Times New Roman"/>
          <w:lang w:eastAsia="en-AU"/>
        </w:rPr>
        <w:t xml:space="preserve"> (the Principal Regulation) </w:t>
      </w:r>
      <w:r w:rsidRPr="00ED4B3D">
        <w:rPr>
          <w:rFonts w:ascii="Times New Roman" w:hAnsi="Times New Roman" w:cs="Times New Roman"/>
        </w:rPr>
        <w:t>to prescribe the Department of the Premier and Cabinet of South Australia (as an authority of South Australia) as an organisation under section 6</w:t>
      </w:r>
      <w:r w:rsidR="005A2E80">
        <w:rPr>
          <w:rFonts w:ascii="Times New Roman" w:hAnsi="Times New Roman" w:cs="Times New Roman"/>
        </w:rPr>
        <w:t>F</w:t>
      </w:r>
      <w:r w:rsidRPr="00ED4B3D">
        <w:rPr>
          <w:rFonts w:ascii="Times New Roman" w:hAnsi="Times New Roman" w:cs="Times New Roman"/>
        </w:rPr>
        <w:t xml:space="preserve"> of the </w:t>
      </w:r>
      <w:r w:rsidRPr="00ED4B3D">
        <w:rPr>
          <w:rFonts w:ascii="Times New Roman" w:hAnsi="Times New Roman" w:cs="Times New Roman"/>
          <w:i/>
        </w:rPr>
        <w:t>Privacy Act 1988</w:t>
      </w:r>
      <w:r w:rsidRPr="00ED4B3D">
        <w:rPr>
          <w:rFonts w:ascii="Times New Roman" w:hAnsi="Times New Roman" w:cs="Times New Roman"/>
        </w:rPr>
        <w:t xml:space="preserve"> (</w:t>
      </w:r>
      <w:r w:rsidR="00C369A5">
        <w:rPr>
          <w:rFonts w:ascii="Times New Roman" w:hAnsi="Times New Roman" w:cs="Times New Roman"/>
        </w:rPr>
        <w:t xml:space="preserve">the </w:t>
      </w:r>
      <w:r w:rsidRPr="00ED4B3D">
        <w:rPr>
          <w:rFonts w:ascii="Times New Roman" w:hAnsi="Times New Roman" w:cs="Times New Roman"/>
        </w:rPr>
        <w:t>Act).</w:t>
      </w:r>
      <w:r w:rsidR="00335ACB" w:rsidRPr="00ED4B3D">
        <w:rPr>
          <w:rFonts w:ascii="Times New Roman" w:hAnsi="Times New Roman" w:cs="Times New Roman"/>
        </w:rPr>
        <w:t xml:space="preserve"> </w:t>
      </w:r>
    </w:p>
    <w:p w14:paraId="42D361E8" w14:textId="29539093" w:rsidR="0003097A" w:rsidRDefault="0003097A" w:rsidP="0036302C">
      <w:pPr>
        <w:spacing w:line="360" w:lineRule="auto"/>
        <w:rPr>
          <w:rFonts w:ascii="Times New Roman" w:hAnsi="Times New Roman" w:cs="Times New Roman"/>
        </w:rPr>
      </w:pPr>
      <w:r w:rsidRPr="00ED4B3D">
        <w:rPr>
          <w:rFonts w:ascii="Times New Roman" w:hAnsi="Times New Roman" w:cs="Times New Roman"/>
        </w:rPr>
        <w:t xml:space="preserve">The </w:t>
      </w:r>
      <w:r w:rsidR="00C369A5">
        <w:rPr>
          <w:rFonts w:ascii="Times New Roman" w:hAnsi="Times New Roman" w:cs="Times New Roman"/>
        </w:rPr>
        <w:t>Act</w:t>
      </w:r>
      <w:r w:rsidRPr="00ED4B3D">
        <w:rPr>
          <w:rFonts w:ascii="Times New Roman" w:hAnsi="Times New Roman" w:cs="Times New Roman"/>
        </w:rPr>
        <w:t xml:space="preserve"> regulates the handling of personal information about individuals. The </w:t>
      </w:r>
      <w:r w:rsidR="00C369A5">
        <w:rPr>
          <w:rFonts w:ascii="Times New Roman" w:hAnsi="Times New Roman" w:cs="Times New Roman"/>
        </w:rPr>
        <w:t>Act</w:t>
      </w:r>
      <w:r w:rsidRPr="00ED4B3D">
        <w:rPr>
          <w:rFonts w:ascii="Times New Roman" w:hAnsi="Times New Roman" w:cs="Times New Roman"/>
        </w:rPr>
        <w:t xml:space="preserve"> contains 13 Australian Privacy Principles (APPs) which regulate the collection, use, disclosure and storage of individuals’ personal information. The APPs apply to Commonwealth government agencies</w:t>
      </w:r>
      <w:r w:rsidR="00916F92">
        <w:rPr>
          <w:rFonts w:ascii="Times New Roman" w:hAnsi="Times New Roman" w:cs="Times New Roman"/>
        </w:rPr>
        <w:t>,</w:t>
      </w:r>
      <w:r w:rsidRPr="00ED4B3D">
        <w:rPr>
          <w:rFonts w:ascii="Times New Roman" w:hAnsi="Times New Roman" w:cs="Times New Roman"/>
        </w:rPr>
        <w:t xml:space="preserve"> private sector organisations with an annual turnover of </w:t>
      </w:r>
      <w:r w:rsidR="00876F47">
        <w:rPr>
          <w:rFonts w:ascii="Times New Roman" w:hAnsi="Times New Roman" w:cs="Times New Roman"/>
        </w:rPr>
        <w:t xml:space="preserve">over </w:t>
      </w:r>
      <w:r w:rsidRPr="00ED4B3D">
        <w:rPr>
          <w:rFonts w:ascii="Times New Roman" w:hAnsi="Times New Roman" w:cs="Times New Roman"/>
        </w:rPr>
        <w:t>$3 million, and certain smaller organisations</w:t>
      </w:r>
      <w:r>
        <w:rPr>
          <w:rFonts w:ascii="Times New Roman" w:hAnsi="Times New Roman" w:cs="Times New Roman"/>
        </w:rPr>
        <w:t xml:space="preserve">. </w:t>
      </w:r>
    </w:p>
    <w:p w14:paraId="763D9824" w14:textId="7724118D" w:rsidR="0036302C" w:rsidRPr="00ED4B3D" w:rsidRDefault="0036302C" w:rsidP="009129D5">
      <w:pPr>
        <w:spacing w:line="360" w:lineRule="auto"/>
        <w:rPr>
          <w:rFonts w:ascii="Times New Roman" w:hAnsi="Times New Roman" w:cs="Times New Roman"/>
        </w:rPr>
      </w:pPr>
      <w:r w:rsidRPr="00ED4B3D">
        <w:rPr>
          <w:rFonts w:ascii="Times New Roman" w:hAnsi="Times New Roman" w:cs="Times New Roman"/>
        </w:rPr>
        <w:t xml:space="preserve">Subsection 100(1) of the </w:t>
      </w:r>
      <w:r w:rsidR="00C369A5">
        <w:rPr>
          <w:rFonts w:ascii="Times New Roman" w:hAnsi="Times New Roman" w:cs="Times New Roman"/>
        </w:rPr>
        <w:t>Act</w:t>
      </w:r>
      <w:r w:rsidRPr="00ED4B3D">
        <w:rPr>
          <w:rFonts w:ascii="Times New Roman" w:hAnsi="Times New Roman" w:cs="Times New Roman"/>
        </w:rPr>
        <w:t xml:space="preserve"> provides that the Governor-General may make regulations, not inconsistent with the </w:t>
      </w:r>
      <w:r w:rsidR="00C369A5">
        <w:rPr>
          <w:rFonts w:ascii="Times New Roman" w:hAnsi="Times New Roman" w:cs="Times New Roman"/>
        </w:rPr>
        <w:t>Act</w:t>
      </w:r>
      <w:r w:rsidRPr="00ED4B3D">
        <w:rPr>
          <w:rFonts w:ascii="Times New Roman" w:hAnsi="Times New Roman" w:cs="Times New Roman"/>
        </w:rPr>
        <w:t xml:space="preserve">, prescribing matters required or permitted by the </w:t>
      </w:r>
      <w:r w:rsidR="00C369A5">
        <w:rPr>
          <w:rFonts w:ascii="Times New Roman" w:hAnsi="Times New Roman" w:cs="Times New Roman"/>
        </w:rPr>
        <w:t>Act</w:t>
      </w:r>
      <w:r w:rsidRPr="00ED4B3D">
        <w:rPr>
          <w:rFonts w:ascii="Times New Roman" w:hAnsi="Times New Roman" w:cs="Times New Roman"/>
        </w:rPr>
        <w:t xml:space="preserve"> to be prescribed, or necessary or convenient to be prescribed, for carrying out or giving effect to the </w:t>
      </w:r>
      <w:r w:rsidR="00C369A5">
        <w:rPr>
          <w:rFonts w:ascii="Times New Roman" w:hAnsi="Times New Roman" w:cs="Times New Roman"/>
        </w:rPr>
        <w:t>Act</w:t>
      </w:r>
      <w:r w:rsidRPr="00ED4B3D">
        <w:rPr>
          <w:rFonts w:ascii="Times New Roman" w:hAnsi="Times New Roman" w:cs="Times New Roman"/>
        </w:rPr>
        <w:t>.</w:t>
      </w:r>
    </w:p>
    <w:p w14:paraId="52795C97" w14:textId="56767269" w:rsidR="00916F92" w:rsidRPr="00327C29" w:rsidRDefault="0036302C" w:rsidP="00327C29">
      <w:pPr>
        <w:spacing w:line="360" w:lineRule="auto"/>
        <w:rPr>
          <w:rFonts w:ascii="Times New Roman" w:hAnsi="Times New Roman" w:cs="Times New Roman"/>
        </w:rPr>
      </w:pPr>
      <w:r w:rsidRPr="00ED4B3D">
        <w:rPr>
          <w:rFonts w:ascii="Times New Roman" w:hAnsi="Times New Roman" w:cs="Times New Roman"/>
        </w:rPr>
        <w:t xml:space="preserve">Section 6F of the </w:t>
      </w:r>
      <w:r w:rsidR="00C369A5">
        <w:rPr>
          <w:rFonts w:ascii="Times New Roman" w:hAnsi="Times New Roman" w:cs="Times New Roman"/>
        </w:rPr>
        <w:t>Act</w:t>
      </w:r>
      <w:r w:rsidRPr="00ED4B3D">
        <w:rPr>
          <w:rFonts w:ascii="Times New Roman" w:hAnsi="Times New Roman" w:cs="Times New Roman"/>
        </w:rPr>
        <w:t xml:space="preserve"> allows State or Territory governments to request the Commonwealth to make regulations to prescribe a State or Territory government authority or instrumentality as an organisation for the purposes of the </w:t>
      </w:r>
      <w:r w:rsidR="00C369A5">
        <w:rPr>
          <w:rFonts w:ascii="Times New Roman" w:hAnsi="Times New Roman" w:cs="Times New Roman"/>
        </w:rPr>
        <w:t>Act</w:t>
      </w:r>
      <w:r w:rsidRPr="00ED4B3D">
        <w:rPr>
          <w:rFonts w:ascii="Times New Roman" w:hAnsi="Times New Roman" w:cs="Times New Roman"/>
        </w:rPr>
        <w:t>. It also allows for a</w:t>
      </w:r>
      <w:r w:rsidRPr="00ED4B3D">
        <w:rPr>
          <w:rFonts w:ascii="Times New Roman" w:eastAsia="Times New Roman" w:hAnsi="Times New Roman" w:cs="Times New Roman"/>
          <w:lang w:eastAsia="en-AU"/>
        </w:rPr>
        <w:t xml:space="preserve"> prescription to modify the application of the </w:t>
      </w:r>
      <w:r w:rsidR="00C369A5" w:rsidRPr="00327C29">
        <w:rPr>
          <w:rFonts w:ascii="Times New Roman" w:hAnsi="Times New Roman" w:cs="Times New Roman"/>
        </w:rPr>
        <w:t>Act</w:t>
      </w:r>
      <w:r w:rsidRPr="00327C29">
        <w:rPr>
          <w:rFonts w:ascii="Times New Roman" w:hAnsi="Times New Roman" w:cs="Times New Roman"/>
        </w:rPr>
        <w:t xml:space="preserve"> to a State or Territory authority or instrumentality. </w:t>
      </w:r>
      <w:r w:rsidR="00916F92" w:rsidRPr="00327C29">
        <w:rPr>
          <w:rFonts w:ascii="Times New Roman" w:hAnsi="Times New Roman" w:cs="Times New Roman"/>
        </w:rPr>
        <w:t>The Principal Regulation contains State and Territory entities that have been prescribed as organisations under section 6F.</w:t>
      </w:r>
    </w:p>
    <w:p w14:paraId="02573A83" w14:textId="15D0B8BD" w:rsidR="00916F92" w:rsidRDefault="00916F92" w:rsidP="00327C29">
      <w:pPr>
        <w:spacing w:line="360" w:lineRule="auto"/>
        <w:rPr>
          <w:rFonts w:ascii="Times New Roman" w:hAnsi="Times New Roman" w:cs="Times New Roman"/>
        </w:rPr>
      </w:pPr>
      <w:r>
        <w:rPr>
          <w:rFonts w:ascii="Times New Roman" w:hAnsi="Times New Roman" w:cs="Times New Roman"/>
        </w:rPr>
        <w:t xml:space="preserve">The new Regulations will </w:t>
      </w:r>
      <w:r w:rsidR="0003097A" w:rsidRPr="00ED4B3D">
        <w:rPr>
          <w:rFonts w:ascii="Times New Roman" w:hAnsi="Times New Roman" w:cs="Times New Roman"/>
        </w:rPr>
        <w:t xml:space="preserve">apply </w:t>
      </w:r>
      <w:r>
        <w:rPr>
          <w:rFonts w:ascii="Times New Roman" w:hAnsi="Times New Roman" w:cs="Times New Roman"/>
        </w:rPr>
        <w:t xml:space="preserve">the </w:t>
      </w:r>
      <w:r w:rsidR="00C369A5">
        <w:rPr>
          <w:rFonts w:ascii="Times New Roman" w:hAnsi="Times New Roman" w:cs="Times New Roman"/>
        </w:rPr>
        <w:t>Act</w:t>
      </w:r>
      <w:r w:rsidR="00FF1731">
        <w:rPr>
          <w:rFonts w:ascii="Times New Roman" w:hAnsi="Times New Roman" w:cs="Times New Roman"/>
        </w:rPr>
        <w:t xml:space="preserve"> </w:t>
      </w:r>
      <w:r w:rsidR="0003097A" w:rsidRPr="00ED4B3D">
        <w:rPr>
          <w:rFonts w:ascii="Times New Roman" w:hAnsi="Times New Roman" w:cs="Times New Roman"/>
        </w:rPr>
        <w:t xml:space="preserve">to the Department of the Premier and Cabinet of South Australia to the extent that their acts and practices are </w:t>
      </w:r>
      <w:r w:rsidR="00AD7AF5" w:rsidRPr="00ED4B3D">
        <w:rPr>
          <w:rFonts w:ascii="Times New Roman" w:hAnsi="Times New Roman" w:cs="Times New Roman"/>
        </w:rPr>
        <w:t>in relation to the access and subsequent handling of information from the My Health Record system for the purposes of managing risks arising from the coronavirus known as COVID-19</w:t>
      </w:r>
      <w:r w:rsidR="00C369A5">
        <w:rPr>
          <w:rFonts w:ascii="Times New Roman" w:hAnsi="Times New Roman" w:cs="Times New Roman"/>
        </w:rPr>
        <w:t>.</w:t>
      </w:r>
    </w:p>
    <w:p w14:paraId="7A672A97" w14:textId="77777777" w:rsidR="00B87CA1" w:rsidRDefault="00B87CA1" w:rsidP="00916F92">
      <w:pPr>
        <w:spacing w:after="0" w:line="360" w:lineRule="auto"/>
        <w:ind w:right="91"/>
        <w:rPr>
          <w:rFonts w:ascii="Times New Roman" w:hAnsi="Times New Roman" w:cs="Times New Roman"/>
        </w:rPr>
      </w:pPr>
    </w:p>
    <w:p w14:paraId="35B897F8" w14:textId="77777777" w:rsidR="007D51FE" w:rsidRDefault="007D51FE" w:rsidP="00916F92">
      <w:pPr>
        <w:spacing w:line="360" w:lineRule="auto"/>
        <w:rPr>
          <w:rFonts w:ascii="Times New Roman" w:hAnsi="Times New Roman" w:cs="Times New Roman"/>
        </w:rPr>
      </w:pPr>
      <w:r w:rsidRPr="00A943EE">
        <w:rPr>
          <w:rFonts w:ascii="Times New Roman" w:hAnsi="Times New Roman" w:cs="Times New Roman"/>
        </w:rPr>
        <w:lastRenderedPageBreak/>
        <w:t xml:space="preserve">In order to handle information in the My Health Record system (and become registered as a ‘portal operator’ under paragraph 48(d) of the </w:t>
      </w:r>
      <w:r w:rsidRPr="00A943EE">
        <w:rPr>
          <w:rFonts w:ascii="Times New Roman" w:hAnsi="Times New Roman" w:cs="Times New Roman"/>
          <w:i/>
        </w:rPr>
        <w:t>My Health Records Act 2012</w:t>
      </w:r>
      <w:r w:rsidRPr="00A943EE">
        <w:rPr>
          <w:rFonts w:ascii="Times New Roman" w:hAnsi="Times New Roman" w:cs="Times New Roman"/>
        </w:rPr>
        <w:t>), a State authority must be bound by a ‘designated privacy law’ or be prescribed under section 6F of the Act. As South Australia does not have standalone privacy law that could be designated, the Premier of South Australia requested that Department of the Premier and Cabinet of South Australia be prescribed under section 6F of the Act.</w:t>
      </w:r>
    </w:p>
    <w:p w14:paraId="7696D8FA" w14:textId="4168FEEF" w:rsidR="008512BC" w:rsidRPr="00327C29" w:rsidRDefault="0003097A" w:rsidP="00916F92">
      <w:pPr>
        <w:spacing w:line="360" w:lineRule="auto"/>
        <w:rPr>
          <w:rFonts w:ascii="Times New Roman" w:hAnsi="Times New Roman" w:cs="Times New Roman"/>
        </w:rPr>
      </w:pPr>
      <w:r w:rsidRPr="00ED4B3D">
        <w:rPr>
          <w:rFonts w:ascii="Times New Roman" w:hAnsi="Times New Roman" w:cs="Times New Roman"/>
        </w:rPr>
        <w:t xml:space="preserve">The </w:t>
      </w:r>
      <w:r w:rsidR="00916F92">
        <w:rPr>
          <w:rFonts w:ascii="Times New Roman" w:hAnsi="Times New Roman" w:cs="Times New Roman"/>
        </w:rPr>
        <w:t>new</w:t>
      </w:r>
      <w:r w:rsidRPr="00ED4B3D">
        <w:rPr>
          <w:rFonts w:ascii="Times New Roman" w:hAnsi="Times New Roman" w:cs="Times New Roman"/>
        </w:rPr>
        <w:t xml:space="preserve"> Regulations enable the Department of the </w:t>
      </w:r>
      <w:r w:rsidRPr="008512BC">
        <w:rPr>
          <w:rFonts w:ascii="Times New Roman" w:hAnsi="Times New Roman" w:cs="Times New Roman"/>
        </w:rPr>
        <w:t xml:space="preserve">Premier and Cabinet of South Australia to be registered as a portal operator under </w:t>
      </w:r>
      <w:r w:rsidR="00282132" w:rsidRPr="008512BC">
        <w:rPr>
          <w:rFonts w:ascii="Times New Roman" w:hAnsi="Times New Roman" w:cs="Times New Roman"/>
        </w:rPr>
        <w:t xml:space="preserve">paragraph </w:t>
      </w:r>
      <w:r w:rsidRPr="008512BC">
        <w:rPr>
          <w:rFonts w:ascii="Times New Roman" w:hAnsi="Times New Roman" w:cs="Times New Roman"/>
        </w:rPr>
        <w:t xml:space="preserve">48(d) of the </w:t>
      </w:r>
      <w:r w:rsidRPr="008512BC">
        <w:rPr>
          <w:rFonts w:ascii="Times New Roman" w:hAnsi="Times New Roman" w:cs="Times New Roman"/>
          <w:i/>
        </w:rPr>
        <w:t>My Health Records Act 2012</w:t>
      </w:r>
      <w:r w:rsidR="008512BC" w:rsidRPr="008512BC">
        <w:rPr>
          <w:rFonts w:ascii="Times New Roman" w:hAnsi="Times New Roman" w:cs="Times New Roman"/>
          <w:i/>
        </w:rPr>
        <w:t xml:space="preserve"> </w:t>
      </w:r>
      <w:r w:rsidR="008512BC" w:rsidRPr="00327C29">
        <w:rPr>
          <w:rFonts w:ascii="Times New Roman" w:eastAsia="Times New Roman" w:hAnsi="Times New Roman" w:cs="Times New Roman"/>
          <w:lang w:eastAsia="en-AU"/>
        </w:rPr>
        <w:t>and operate a My Health Record portal</w:t>
      </w:r>
      <w:r w:rsidR="00DD6125">
        <w:rPr>
          <w:rFonts w:ascii="Times New Roman" w:hAnsi="Times New Roman" w:cs="Times New Roman"/>
        </w:rPr>
        <w:t xml:space="preserve"> w</w:t>
      </w:r>
      <w:r w:rsidR="005D65CF">
        <w:rPr>
          <w:rFonts w:ascii="Times New Roman" w:eastAsia="Times New Roman" w:hAnsi="Times New Roman" w:cs="Times New Roman"/>
          <w:lang w:eastAsia="en-AU"/>
        </w:rPr>
        <w:t>hich</w:t>
      </w:r>
      <w:r w:rsidR="00DD6125">
        <w:rPr>
          <w:rFonts w:ascii="Times New Roman" w:eastAsia="Times New Roman" w:hAnsi="Times New Roman" w:cs="Times New Roman"/>
          <w:lang w:eastAsia="en-AU"/>
        </w:rPr>
        <w:t xml:space="preserve"> </w:t>
      </w:r>
      <w:r w:rsidR="00E30CD5">
        <w:rPr>
          <w:rFonts w:ascii="Times New Roman" w:eastAsia="Times New Roman" w:hAnsi="Times New Roman" w:cs="Times New Roman"/>
          <w:lang w:eastAsia="en-AU"/>
        </w:rPr>
        <w:t>will</w:t>
      </w:r>
      <w:r w:rsidR="008512BC" w:rsidRPr="00327C29">
        <w:rPr>
          <w:rFonts w:ascii="Times New Roman" w:eastAsia="Times New Roman" w:hAnsi="Times New Roman" w:cs="Times New Roman"/>
          <w:lang w:eastAsia="en-AU"/>
        </w:rPr>
        <w:t xml:space="preserve"> allow individuals to consent to the disclosure of their My Health Record data</w:t>
      </w:r>
      <w:r w:rsidR="003B6F3E" w:rsidRPr="003B6F3E">
        <w:rPr>
          <w:rFonts w:ascii="Times New Roman" w:eastAsia="Times New Roman" w:hAnsi="Times New Roman" w:cs="Times New Roman"/>
          <w:lang w:eastAsia="en-AU"/>
        </w:rPr>
        <w:t xml:space="preserve"> </w:t>
      </w:r>
      <w:r w:rsidR="005D65CF">
        <w:rPr>
          <w:rFonts w:ascii="Times New Roman" w:eastAsia="Times New Roman" w:hAnsi="Times New Roman" w:cs="Times New Roman"/>
          <w:lang w:eastAsia="en-AU"/>
        </w:rPr>
        <w:t>for the purposes of managing risks from the coronavirus known as COVID-19 (for example, for the purposes of</w:t>
      </w:r>
      <w:r w:rsidR="008512BC" w:rsidRPr="00327C29">
        <w:rPr>
          <w:rFonts w:ascii="Times New Roman" w:eastAsia="Times New Roman" w:hAnsi="Times New Roman" w:cs="Times New Roman"/>
          <w:lang w:eastAsia="en-AU"/>
        </w:rPr>
        <w:t xml:space="preserve"> facilitat</w:t>
      </w:r>
      <w:r w:rsidR="005D65CF">
        <w:rPr>
          <w:rFonts w:ascii="Times New Roman" w:eastAsia="Times New Roman" w:hAnsi="Times New Roman" w:cs="Times New Roman"/>
          <w:lang w:eastAsia="en-AU"/>
        </w:rPr>
        <w:t>ing</w:t>
      </w:r>
      <w:r w:rsidR="008512BC" w:rsidRPr="00327C29">
        <w:rPr>
          <w:rFonts w:ascii="Times New Roman" w:eastAsia="Times New Roman" w:hAnsi="Times New Roman" w:cs="Times New Roman"/>
          <w:lang w:eastAsia="en-AU"/>
        </w:rPr>
        <w:t xml:space="preserve"> home quarantine for individuals who have been directed to quarantine and process</w:t>
      </w:r>
      <w:r w:rsidR="005D65CF">
        <w:rPr>
          <w:rFonts w:ascii="Times New Roman" w:eastAsia="Times New Roman" w:hAnsi="Times New Roman" w:cs="Times New Roman"/>
          <w:lang w:eastAsia="en-AU"/>
        </w:rPr>
        <w:t>ing</w:t>
      </w:r>
      <w:r w:rsidR="008512BC" w:rsidRPr="00327C29">
        <w:rPr>
          <w:rFonts w:ascii="Times New Roman" w:eastAsia="Times New Roman" w:hAnsi="Times New Roman" w:cs="Times New Roman"/>
          <w:lang w:eastAsia="en-AU"/>
        </w:rPr>
        <w:t xml:space="preserve"> cross-border travel exemptions for domestic arrivals</w:t>
      </w:r>
      <w:r w:rsidR="005D65CF">
        <w:rPr>
          <w:rFonts w:ascii="Times New Roman" w:eastAsia="Times New Roman" w:hAnsi="Times New Roman" w:cs="Times New Roman"/>
          <w:lang w:eastAsia="en-AU"/>
        </w:rPr>
        <w:t xml:space="preserve">). </w:t>
      </w:r>
    </w:p>
    <w:p w14:paraId="09BFDCDC" w14:textId="77777777" w:rsidR="004F430F"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Document</w:t>
      </w:r>
      <w:r w:rsidR="00B828BC" w:rsidRPr="00521029">
        <w:rPr>
          <w:rFonts w:ascii="Times New Roman" w:hAnsi="Times New Roman" w:cs="Times New Roman"/>
          <w:b/>
          <w:caps/>
          <w:sz w:val="24"/>
          <w:szCs w:val="24"/>
        </w:rPr>
        <w:t>s</w:t>
      </w:r>
      <w:r w:rsidRPr="00521029">
        <w:rPr>
          <w:rFonts w:ascii="Times New Roman" w:hAnsi="Times New Roman" w:cs="Times New Roman"/>
          <w:b/>
          <w:caps/>
          <w:sz w:val="24"/>
          <w:szCs w:val="24"/>
        </w:rPr>
        <w:t xml:space="preserve"> incorporated by reference</w:t>
      </w:r>
    </w:p>
    <w:p w14:paraId="09BFDCDF" w14:textId="007C5E03" w:rsidR="00634AE9" w:rsidRPr="0036302C" w:rsidRDefault="00335ACB" w:rsidP="00634AE9">
      <w:pPr>
        <w:spacing w:line="360" w:lineRule="auto"/>
        <w:rPr>
          <w:rFonts w:ascii="Times New Roman" w:hAnsi="Times New Roman" w:cs="Times New Roman"/>
        </w:rPr>
      </w:pPr>
      <w:r w:rsidRPr="0036302C">
        <w:rPr>
          <w:rFonts w:ascii="Times New Roman" w:hAnsi="Times New Roman" w:cs="Times New Roman"/>
        </w:rPr>
        <w:t xml:space="preserve">The new </w:t>
      </w:r>
      <w:r w:rsidR="00FF1731">
        <w:rPr>
          <w:rFonts w:ascii="Times New Roman" w:hAnsi="Times New Roman" w:cs="Times New Roman"/>
        </w:rPr>
        <w:t>R</w:t>
      </w:r>
      <w:r w:rsidRPr="0036302C">
        <w:rPr>
          <w:rFonts w:ascii="Times New Roman" w:hAnsi="Times New Roman" w:cs="Times New Roman"/>
        </w:rPr>
        <w:t>egulations do not incorporate a</w:t>
      </w:r>
      <w:r w:rsidR="0036302C">
        <w:rPr>
          <w:rFonts w:ascii="Times New Roman" w:hAnsi="Times New Roman" w:cs="Times New Roman"/>
        </w:rPr>
        <w:t>ny</w:t>
      </w:r>
      <w:r w:rsidRPr="0036302C">
        <w:rPr>
          <w:rFonts w:ascii="Times New Roman" w:hAnsi="Times New Roman" w:cs="Times New Roman"/>
        </w:rPr>
        <w:t xml:space="preserve"> document</w:t>
      </w:r>
      <w:r w:rsidR="0036302C">
        <w:rPr>
          <w:rFonts w:ascii="Times New Roman" w:hAnsi="Times New Roman" w:cs="Times New Roman"/>
        </w:rPr>
        <w:t>s</w:t>
      </w:r>
      <w:r w:rsidRPr="0036302C">
        <w:rPr>
          <w:rFonts w:ascii="Times New Roman" w:hAnsi="Times New Roman" w:cs="Times New Roman"/>
        </w:rPr>
        <w:t xml:space="preserve"> by reference.</w:t>
      </w:r>
    </w:p>
    <w:p w14:paraId="09BFDCE0"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5C6C9923" w14:textId="095F51F6" w:rsidR="00ED4B3D" w:rsidRDefault="00ED4B3D" w:rsidP="00CF14E3">
      <w:pPr>
        <w:spacing w:line="360" w:lineRule="auto"/>
        <w:rPr>
          <w:rFonts w:ascii="Times New Roman" w:hAnsi="Times New Roman" w:cs="Times New Roman"/>
        </w:rPr>
      </w:pPr>
      <w:r w:rsidRPr="00ED4B3D">
        <w:rPr>
          <w:rFonts w:ascii="Times New Roman" w:hAnsi="Times New Roman" w:cs="Times New Roman"/>
        </w:rPr>
        <w:t xml:space="preserve">Paragraph 6F(3)(a) of the </w:t>
      </w:r>
      <w:r w:rsidR="00C369A5">
        <w:rPr>
          <w:rFonts w:ascii="Times New Roman" w:hAnsi="Times New Roman" w:cs="Times New Roman"/>
        </w:rPr>
        <w:t>Act</w:t>
      </w:r>
      <w:r w:rsidRPr="00ED4B3D">
        <w:rPr>
          <w:rFonts w:ascii="Times New Roman" w:hAnsi="Times New Roman" w:cs="Times New Roman"/>
        </w:rPr>
        <w:t xml:space="preserve"> provides that before the Governor-General can make regulations prescribing a State authority, the Minister must be satisfied that the relevant State authority has requested to be prescribed for the purposes set out in the regulation. The Attorney</w:t>
      </w:r>
      <w:r w:rsidR="00282132">
        <w:rPr>
          <w:rFonts w:ascii="Times New Roman" w:hAnsi="Times New Roman" w:cs="Times New Roman"/>
        </w:rPr>
        <w:noBreakHyphen/>
      </w:r>
      <w:r w:rsidRPr="00ED4B3D">
        <w:rPr>
          <w:rFonts w:ascii="Times New Roman" w:hAnsi="Times New Roman" w:cs="Times New Roman"/>
        </w:rPr>
        <w:t>General, Senator the Hon Michaelia Cash, received a letter from the Premier of South Australia, the Hon Steven Marshall MP, requesting the prescription on 22 October 2021.</w:t>
      </w:r>
    </w:p>
    <w:p w14:paraId="09BFDCE3" w14:textId="447139D2" w:rsidR="00AF0C63" w:rsidRPr="00E14EE8" w:rsidRDefault="00386FB5" w:rsidP="00CF14E3">
      <w:pPr>
        <w:spacing w:line="360" w:lineRule="auto"/>
        <w:rPr>
          <w:rFonts w:ascii="Times New Roman" w:hAnsi="Times New Roman" w:cs="Times New Roman"/>
        </w:rPr>
      </w:pPr>
      <w:r>
        <w:rPr>
          <w:rFonts w:ascii="Times New Roman" w:hAnsi="Times New Roman" w:cs="Times New Roman"/>
        </w:rPr>
        <w:t>Paragraph</w:t>
      </w:r>
      <w:r w:rsidR="009129D5" w:rsidRPr="00E14EE8">
        <w:rPr>
          <w:rFonts w:ascii="Times New Roman" w:hAnsi="Times New Roman" w:cs="Times New Roman"/>
        </w:rPr>
        <w:t xml:space="preserve"> 6F(3)</w:t>
      </w:r>
      <w:r>
        <w:rPr>
          <w:rFonts w:ascii="Times New Roman" w:hAnsi="Times New Roman" w:cs="Times New Roman"/>
        </w:rPr>
        <w:t>(b)</w:t>
      </w:r>
      <w:r w:rsidR="009129D5" w:rsidRPr="00E14EE8">
        <w:rPr>
          <w:rFonts w:ascii="Times New Roman" w:hAnsi="Times New Roman" w:cs="Times New Roman"/>
        </w:rPr>
        <w:t xml:space="preserve"> </w:t>
      </w:r>
      <w:r w:rsidR="00ED4B3D">
        <w:rPr>
          <w:rFonts w:ascii="Times New Roman" w:hAnsi="Times New Roman" w:cs="Times New Roman"/>
        </w:rPr>
        <w:t xml:space="preserve">of the </w:t>
      </w:r>
      <w:r w:rsidR="00C369A5">
        <w:rPr>
          <w:rFonts w:ascii="Times New Roman" w:hAnsi="Times New Roman" w:cs="Times New Roman"/>
        </w:rPr>
        <w:t>Act</w:t>
      </w:r>
      <w:r w:rsidR="00ED4B3D">
        <w:rPr>
          <w:rFonts w:ascii="Times New Roman" w:hAnsi="Times New Roman" w:cs="Times New Roman"/>
        </w:rPr>
        <w:t xml:space="preserve"> provides </w:t>
      </w:r>
      <w:r w:rsidR="009129D5" w:rsidRPr="00E14EE8">
        <w:rPr>
          <w:rFonts w:ascii="Times New Roman" w:hAnsi="Times New Roman" w:cs="Times New Roman"/>
        </w:rPr>
        <w:t xml:space="preserve">that before the </w:t>
      </w:r>
      <w:r w:rsidR="00DE7E8D" w:rsidRPr="00E14EE8">
        <w:rPr>
          <w:rFonts w:ascii="Times New Roman" w:hAnsi="Times New Roman" w:cs="Times New Roman"/>
        </w:rPr>
        <w:t>Governor</w:t>
      </w:r>
      <w:r w:rsidR="009129D5" w:rsidRPr="00E14EE8">
        <w:rPr>
          <w:rFonts w:ascii="Times New Roman" w:hAnsi="Times New Roman" w:cs="Times New Roman"/>
        </w:rPr>
        <w:t xml:space="preserve">-General can prescribe a State authority as an organisation under the </w:t>
      </w:r>
      <w:r w:rsidR="00C369A5">
        <w:rPr>
          <w:rFonts w:ascii="Times New Roman" w:hAnsi="Times New Roman" w:cs="Times New Roman"/>
        </w:rPr>
        <w:t>Act</w:t>
      </w:r>
      <w:r w:rsidR="009129D5" w:rsidRPr="00E14EE8">
        <w:rPr>
          <w:rFonts w:ascii="Times New Roman" w:hAnsi="Times New Roman" w:cs="Times New Roman"/>
        </w:rPr>
        <w:t xml:space="preserve">, the Attorney-General must consult the Australian Information Commissioner about the desirability of regulating under the </w:t>
      </w:r>
      <w:r w:rsidR="00C369A5">
        <w:rPr>
          <w:rFonts w:ascii="Times New Roman" w:hAnsi="Times New Roman" w:cs="Times New Roman"/>
        </w:rPr>
        <w:t>Act</w:t>
      </w:r>
      <w:r w:rsidR="009129D5" w:rsidRPr="00E14EE8">
        <w:rPr>
          <w:rFonts w:ascii="Times New Roman" w:hAnsi="Times New Roman" w:cs="Times New Roman"/>
        </w:rPr>
        <w:t xml:space="preserve"> the collection, holding, use, correction and disclosure of personal information by the</w:t>
      </w:r>
      <w:r w:rsidR="005A2E80">
        <w:rPr>
          <w:rFonts w:ascii="Times New Roman" w:hAnsi="Times New Roman" w:cs="Times New Roman"/>
        </w:rPr>
        <w:t xml:space="preserve"> State</w:t>
      </w:r>
      <w:r w:rsidR="009129D5" w:rsidRPr="00E14EE8">
        <w:rPr>
          <w:rFonts w:ascii="Times New Roman" w:hAnsi="Times New Roman" w:cs="Times New Roman"/>
        </w:rPr>
        <w:t xml:space="preserve"> authority. This requirement has been satisfied and the Australian Information Commissioner did not raise any concerns about the new </w:t>
      </w:r>
      <w:r w:rsidR="00FF1731">
        <w:rPr>
          <w:rFonts w:ascii="Times New Roman" w:hAnsi="Times New Roman" w:cs="Times New Roman"/>
        </w:rPr>
        <w:t>R</w:t>
      </w:r>
      <w:r w:rsidR="009129D5" w:rsidRPr="00E14EE8">
        <w:rPr>
          <w:rFonts w:ascii="Times New Roman" w:hAnsi="Times New Roman" w:cs="Times New Roman"/>
        </w:rPr>
        <w:t xml:space="preserve">egulations. </w:t>
      </w:r>
    </w:p>
    <w:p w14:paraId="4F948A70" w14:textId="3A691447" w:rsidR="009129D5" w:rsidRPr="00E14EE8" w:rsidRDefault="009129D5" w:rsidP="00CF14E3">
      <w:pPr>
        <w:spacing w:line="360" w:lineRule="auto"/>
        <w:rPr>
          <w:rFonts w:ascii="Times New Roman" w:hAnsi="Times New Roman" w:cs="Times New Roman"/>
        </w:rPr>
      </w:pPr>
      <w:r w:rsidRPr="00E14EE8">
        <w:rPr>
          <w:rFonts w:ascii="Times New Roman" w:hAnsi="Times New Roman" w:cs="Times New Roman"/>
        </w:rPr>
        <w:t xml:space="preserve">Consistent with section 17 of the </w:t>
      </w:r>
      <w:r w:rsidRPr="00E14EE8">
        <w:rPr>
          <w:rFonts w:ascii="Times New Roman" w:hAnsi="Times New Roman" w:cs="Times New Roman"/>
          <w:i/>
        </w:rPr>
        <w:t>Legislation Act 2003</w:t>
      </w:r>
      <w:r w:rsidR="00E14EE8" w:rsidRPr="00E14EE8">
        <w:rPr>
          <w:rFonts w:ascii="Times New Roman" w:hAnsi="Times New Roman" w:cs="Times New Roman"/>
          <w:i/>
        </w:rPr>
        <w:t xml:space="preserve">, </w:t>
      </w:r>
      <w:r w:rsidR="00E14EE8" w:rsidRPr="00E14EE8">
        <w:rPr>
          <w:rFonts w:ascii="Times New Roman" w:hAnsi="Times New Roman" w:cs="Times New Roman"/>
        </w:rPr>
        <w:t>the Office of the Australian Information Commissioner, the Department of the Premier and Cabinet of South Australia, the Department of Health and the Australian Digital Health Agency were consulted on the text of the new Regulations.</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09BFDCE6" w14:textId="5DF319CE" w:rsidR="00F10A91" w:rsidRPr="00DE7E8D" w:rsidRDefault="00DE7E8D" w:rsidP="00CF14E3">
      <w:pPr>
        <w:spacing w:line="360" w:lineRule="auto"/>
        <w:rPr>
          <w:rFonts w:ascii="Times New Roman" w:hAnsi="Times New Roman" w:cs="Times New Roman"/>
        </w:rPr>
      </w:pPr>
      <w:r w:rsidRPr="00DE7E8D">
        <w:rPr>
          <w:rFonts w:ascii="Times New Roman" w:hAnsi="Times New Roman" w:cs="Times New Roman"/>
        </w:rPr>
        <w:t xml:space="preserve">The Office of Best Practice Regulation (OBPR) was consulted and advised that a Regulation Impact Statement is not required. OBPR </w:t>
      </w:r>
      <w:r>
        <w:rPr>
          <w:rFonts w:ascii="Times New Roman" w:hAnsi="Times New Roman" w:cs="Times New Roman"/>
        </w:rPr>
        <w:t>advised</w:t>
      </w:r>
      <w:r w:rsidRPr="00DE7E8D">
        <w:rPr>
          <w:rFonts w:ascii="Times New Roman" w:hAnsi="Times New Roman" w:cs="Times New Roman"/>
        </w:rPr>
        <w:t xml:space="preserve"> that the </w:t>
      </w:r>
      <w:r w:rsidR="008B7C85">
        <w:rPr>
          <w:rFonts w:ascii="Times New Roman" w:hAnsi="Times New Roman" w:cs="Times New Roman"/>
        </w:rPr>
        <w:t xml:space="preserve">new </w:t>
      </w:r>
      <w:r>
        <w:rPr>
          <w:rFonts w:ascii="Times New Roman" w:hAnsi="Times New Roman" w:cs="Times New Roman"/>
        </w:rPr>
        <w:t>Regulations are</w:t>
      </w:r>
      <w:r w:rsidRPr="00DE7E8D">
        <w:rPr>
          <w:rFonts w:ascii="Times New Roman" w:hAnsi="Times New Roman" w:cs="Times New Roman"/>
        </w:rPr>
        <w:t xml:space="preserve"> unlikely to have a regulatory </w:t>
      </w:r>
      <w:r w:rsidRPr="00DE7E8D">
        <w:rPr>
          <w:rFonts w:ascii="Times New Roman" w:hAnsi="Times New Roman" w:cs="Times New Roman"/>
        </w:rPr>
        <w:lastRenderedPageBreak/>
        <w:t>impact on business, individuals or community organisations. The OBPR reference is ID OBPR21</w:t>
      </w:r>
      <w:r w:rsidR="00282132">
        <w:rPr>
          <w:rFonts w:ascii="Times New Roman" w:hAnsi="Times New Roman" w:cs="Times New Roman"/>
        </w:rPr>
        <w:noBreakHyphen/>
      </w:r>
      <w:r w:rsidRPr="00DE7E8D">
        <w:rPr>
          <w:rFonts w:ascii="Times New Roman" w:hAnsi="Times New Roman" w:cs="Times New Roman"/>
        </w:rPr>
        <w:t>01055.</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77777777" w:rsidR="001D3031" w:rsidRPr="00521029" w:rsidRDefault="001D3031" w:rsidP="00CF14E3">
      <w:pPr>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1EBB65E8" w14:textId="78336958" w:rsidR="00D9012A" w:rsidRDefault="00D9012A" w:rsidP="00D9012A">
      <w:pPr>
        <w:spacing w:line="360" w:lineRule="auto"/>
        <w:rPr>
          <w:rFonts w:ascii="Times New Roman" w:hAnsi="Times New Roman" w:cs="Times New Roman"/>
          <w:i/>
        </w:rPr>
      </w:pPr>
      <w:r w:rsidRPr="00D9012A">
        <w:rPr>
          <w:rFonts w:ascii="Times New Roman" w:hAnsi="Times New Roman" w:cs="Times New Roman"/>
        </w:rPr>
        <w:t>This Legislative Instrument is compatible with the human rights and freedoms recognised or declared in the international instruments listed in section 3 of the</w:t>
      </w:r>
      <w:r w:rsidRPr="00D9012A">
        <w:rPr>
          <w:rFonts w:ascii="Times New Roman" w:hAnsi="Times New Roman" w:cs="Times New Roman"/>
          <w:i/>
        </w:rPr>
        <w:t xml:space="preserve"> Human Rights (Parliamentary Scrutiny) Act 2011.</w:t>
      </w:r>
    </w:p>
    <w:p w14:paraId="675D5073" w14:textId="1546385A" w:rsidR="00D9012A" w:rsidRDefault="00D9012A" w:rsidP="00D9012A">
      <w:pPr>
        <w:spacing w:line="360" w:lineRule="auto"/>
        <w:rPr>
          <w:rFonts w:ascii="Times New Roman" w:hAnsi="Times New Roman" w:cs="Times New Roman"/>
          <w:b/>
        </w:rPr>
      </w:pPr>
      <w:r>
        <w:rPr>
          <w:rFonts w:ascii="Times New Roman" w:hAnsi="Times New Roman" w:cs="Times New Roman"/>
          <w:b/>
        </w:rPr>
        <w:t>Overview of the Disallowable Legislative Instrument</w:t>
      </w:r>
    </w:p>
    <w:p w14:paraId="21DDBC1A" w14:textId="6733071A" w:rsidR="00C16055" w:rsidRPr="00D9012A" w:rsidRDefault="00D9012A" w:rsidP="00D9012A">
      <w:pPr>
        <w:spacing w:line="360" w:lineRule="auto"/>
        <w:rPr>
          <w:rFonts w:ascii="Times New Roman" w:hAnsi="Times New Roman" w:cs="Times New Roman"/>
        </w:rPr>
      </w:pPr>
      <w:r w:rsidRPr="00D9012A">
        <w:rPr>
          <w:rFonts w:ascii="Times New Roman" w:hAnsi="Times New Roman" w:cs="Times New Roman"/>
        </w:rPr>
        <w:t xml:space="preserve">The Disallowable Legislative Instrument amends the </w:t>
      </w:r>
      <w:r w:rsidRPr="00C16055">
        <w:rPr>
          <w:rFonts w:ascii="Times New Roman" w:hAnsi="Times New Roman" w:cs="Times New Roman"/>
          <w:i/>
        </w:rPr>
        <w:t>Privacy Regulation 2013</w:t>
      </w:r>
      <w:r w:rsidRPr="00D9012A">
        <w:rPr>
          <w:rFonts w:ascii="Times New Roman" w:hAnsi="Times New Roman" w:cs="Times New Roman"/>
        </w:rPr>
        <w:t xml:space="preserve"> to prescribe the Department </w:t>
      </w:r>
      <w:r w:rsidR="00C16055">
        <w:rPr>
          <w:rFonts w:ascii="Times New Roman" w:hAnsi="Times New Roman" w:cs="Times New Roman"/>
        </w:rPr>
        <w:t>of the Premier and Cabinet of South Australia</w:t>
      </w:r>
      <w:r w:rsidRPr="00D9012A">
        <w:rPr>
          <w:rFonts w:ascii="Times New Roman" w:hAnsi="Times New Roman" w:cs="Times New Roman"/>
        </w:rPr>
        <w:t xml:space="preserve"> (an authority of South Australia) as an organisation under section 6F</w:t>
      </w:r>
      <w:r w:rsidR="00C16055">
        <w:rPr>
          <w:rFonts w:ascii="Times New Roman" w:hAnsi="Times New Roman" w:cs="Times New Roman"/>
        </w:rPr>
        <w:t xml:space="preserve"> </w:t>
      </w:r>
      <w:r w:rsidRPr="00D9012A">
        <w:rPr>
          <w:rFonts w:ascii="Times New Roman" w:hAnsi="Times New Roman" w:cs="Times New Roman"/>
        </w:rPr>
        <w:t xml:space="preserve">of </w:t>
      </w:r>
      <w:r w:rsidR="00C16055">
        <w:rPr>
          <w:rFonts w:ascii="Times New Roman" w:hAnsi="Times New Roman" w:cs="Times New Roman"/>
        </w:rPr>
        <w:t>the</w:t>
      </w:r>
      <w:r w:rsidRPr="00D9012A">
        <w:rPr>
          <w:rFonts w:ascii="Times New Roman" w:hAnsi="Times New Roman" w:cs="Times New Roman"/>
        </w:rPr>
        <w:t xml:space="preserve"> </w:t>
      </w:r>
      <w:r w:rsidR="00C369A5">
        <w:rPr>
          <w:rFonts w:ascii="Times New Roman" w:hAnsi="Times New Roman" w:cs="Times New Roman"/>
        </w:rPr>
        <w:t>Act</w:t>
      </w:r>
      <w:r w:rsidRPr="00D9012A">
        <w:rPr>
          <w:rFonts w:ascii="Times New Roman" w:hAnsi="Times New Roman" w:cs="Times New Roman"/>
        </w:rPr>
        <w:t xml:space="preserve">. The </w:t>
      </w:r>
      <w:r w:rsidR="00C369A5">
        <w:rPr>
          <w:rFonts w:ascii="Times New Roman" w:hAnsi="Times New Roman" w:cs="Times New Roman"/>
        </w:rPr>
        <w:t>Act</w:t>
      </w:r>
      <w:r w:rsidRPr="00D9012A">
        <w:rPr>
          <w:rFonts w:ascii="Times New Roman" w:hAnsi="Times New Roman" w:cs="Times New Roman"/>
        </w:rPr>
        <w:t xml:space="preserve"> would apply to the Department </w:t>
      </w:r>
      <w:r w:rsidR="00C16055">
        <w:rPr>
          <w:rFonts w:ascii="Times New Roman" w:hAnsi="Times New Roman" w:cs="Times New Roman"/>
        </w:rPr>
        <w:t>of the Premier and Cabinet of South Australia</w:t>
      </w:r>
      <w:r w:rsidRPr="00D9012A">
        <w:rPr>
          <w:rFonts w:ascii="Times New Roman" w:hAnsi="Times New Roman" w:cs="Times New Roman"/>
        </w:rPr>
        <w:t xml:space="preserve"> to an act done, or a practice engaged in,</w:t>
      </w:r>
      <w:r w:rsidR="00C16055" w:rsidRPr="00ED4B3D">
        <w:rPr>
          <w:rFonts w:ascii="Times New Roman" w:hAnsi="Times New Roman" w:cs="Times New Roman"/>
        </w:rPr>
        <w:t xml:space="preserve"> in relation to the access and subsequent handling of information from the My Health Records system for the purposes of managing risks from the coronavirus known as COVID-</w:t>
      </w:r>
      <w:r w:rsidR="00C16055">
        <w:rPr>
          <w:rFonts w:ascii="Times New Roman" w:hAnsi="Times New Roman" w:cs="Times New Roman"/>
        </w:rPr>
        <w:t>19.</w:t>
      </w:r>
    </w:p>
    <w:p w14:paraId="077826DA" w14:textId="77777777" w:rsidR="002B7FCD" w:rsidRDefault="00D9012A" w:rsidP="00D9012A">
      <w:pPr>
        <w:spacing w:line="360" w:lineRule="auto"/>
        <w:rPr>
          <w:rFonts w:ascii="Times New Roman" w:hAnsi="Times New Roman" w:cs="Times New Roman"/>
        </w:rPr>
      </w:pPr>
      <w:r w:rsidRPr="00D9012A">
        <w:rPr>
          <w:rFonts w:ascii="Times New Roman" w:hAnsi="Times New Roman" w:cs="Times New Roman"/>
        </w:rPr>
        <w:t xml:space="preserve">South Australia does not have its own privacy legislation. Without this prescription, </w:t>
      </w:r>
      <w:r w:rsidR="00C16055">
        <w:rPr>
          <w:rFonts w:ascii="Times New Roman" w:hAnsi="Times New Roman" w:cs="Times New Roman"/>
        </w:rPr>
        <w:t>the Department of the Premier and Cabinet of South Australia are unable to be registered as a My Health Record portal operat</w:t>
      </w:r>
      <w:r w:rsidR="00FF1731">
        <w:rPr>
          <w:rFonts w:ascii="Times New Roman" w:hAnsi="Times New Roman" w:cs="Times New Roman"/>
        </w:rPr>
        <w:t>or</w:t>
      </w:r>
      <w:r w:rsidR="002B7FCD">
        <w:rPr>
          <w:rFonts w:ascii="Times New Roman" w:hAnsi="Times New Roman" w:cs="Times New Roman"/>
        </w:rPr>
        <w:t xml:space="preserve"> under</w:t>
      </w:r>
      <w:r w:rsidR="002B7FCD" w:rsidRPr="002B7FCD">
        <w:rPr>
          <w:rFonts w:ascii="Times New Roman" w:hAnsi="Times New Roman" w:cs="Times New Roman"/>
        </w:rPr>
        <w:t xml:space="preserve"> </w:t>
      </w:r>
      <w:r w:rsidR="002B7FCD" w:rsidRPr="00576EC1">
        <w:rPr>
          <w:rFonts w:ascii="Times New Roman" w:hAnsi="Times New Roman" w:cs="Times New Roman"/>
        </w:rPr>
        <w:t xml:space="preserve">paragraph 48(d) of the </w:t>
      </w:r>
      <w:r w:rsidR="002B7FCD" w:rsidRPr="00916F92">
        <w:rPr>
          <w:rFonts w:ascii="Times New Roman" w:hAnsi="Times New Roman" w:cs="Times New Roman"/>
          <w:i/>
        </w:rPr>
        <w:t>My Health Records Act 2012</w:t>
      </w:r>
      <w:r w:rsidR="00C16055">
        <w:rPr>
          <w:rFonts w:ascii="Times New Roman" w:hAnsi="Times New Roman" w:cs="Times New Roman"/>
        </w:rPr>
        <w:t>.</w:t>
      </w:r>
      <w:r w:rsidRPr="00D9012A">
        <w:rPr>
          <w:rFonts w:ascii="Times New Roman" w:hAnsi="Times New Roman" w:cs="Times New Roman"/>
        </w:rPr>
        <w:t xml:space="preserve"> </w:t>
      </w:r>
    </w:p>
    <w:p w14:paraId="2E5AD047" w14:textId="2BA45573" w:rsidR="00D9012A" w:rsidRPr="00D9012A" w:rsidRDefault="007C05E4" w:rsidP="00D9012A">
      <w:pPr>
        <w:spacing w:line="360" w:lineRule="auto"/>
        <w:rPr>
          <w:rFonts w:ascii="Times New Roman" w:hAnsi="Times New Roman" w:cs="Times New Roman"/>
        </w:rPr>
      </w:pPr>
      <w:r w:rsidRPr="007C05E4">
        <w:rPr>
          <w:rFonts w:ascii="Times New Roman" w:hAnsi="Times New Roman" w:cs="Times New Roman"/>
        </w:rPr>
        <w:t xml:space="preserve">The </w:t>
      </w:r>
      <w:r w:rsidR="002B7FCD">
        <w:rPr>
          <w:rFonts w:ascii="Times New Roman" w:hAnsi="Times New Roman" w:cs="Times New Roman"/>
        </w:rPr>
        <w:t>new Regulations</w:t>
      </w:r>
      <w:r>
        <w:rPr>
          <w:rFonts w:ascii="Times New Roman" w:hAnsi="Times New Roman" w:cs="Times New Roman"/>
        </w:rPr>
        <w:t xml:space="preserve"> require</w:t>
      </w:r>
      <w:r w:rsidRPr="007C05E4">
        <w:rPr>
          <w:rFonts w:ascii="Times New Roman" w:hAnsi="Times New Roman" w:cs="Times New Roman"/>
        </w:rPr>
        <w:t xml:space="preserve"> </w:t>
      </w:r>
      <w:r>
        <w:rPr>
          <w:rFonts w:ascii="Times New Roman" w:hAnsi="Times New Roman" w:cs="Times New Roman"/>
        </w:rPr>
        <w:t>the Department of the Premier and Cabinet of South Australia to</w:t>
      </w:r>
      <w:r w:rsidRPr="007C05E4">
        <w:rPr>
          <w:rFonts w:ascii="Times New Roman" w:hAnsi="Times New Roman" w:cs="Times New Roman"/>
        </w:rPr>
        <w:t xml:space="preserve"> comply with the obligations under the </w:t>
      </w:r>
      <w:r w:rsidR="00C369A5">
        <w:rPr>
          <w:rFonts w:ascii="Times New Roman" w:hAnsi="Times New Roman" w:cs="Times New Roman"/>
        </w:rPr>
        <w:t>Act</w:t>
      </w:r>
      <w:r w:rsidRPr="007C05E4">
        <w:rPr>
          <w:rFonts w:ascii="Times New Roman" w:hAnsi="Times New Roman" w:cs="Times New Roman"/>
        </w:rPr>
        <w:t>, including the Australian Privacy Principles</w:t>
      </w:r>
      <w:r w:rsidR="002B7FCD">
        <w:rPr>
          <w:rFonts w:ascii="Times New Roman" w:hAnsi="Times New Roman" w:cs="Times New Roman"/>
        </w:rPr>
        <w:t xml:space="preserve">. </w:t>
      </w:r>
      <w:r w:rsidR="002B7FCD" w:rsidRPr="00D9012A">
        <w:rPr>
          <w:rFonts w:ascii="Times New Roman" w:hAnsi="Times New Roman" w:cs="Times New Roman"/>
        </w:rPr>
        <w:t xml:space="preserve">Prescription of the Department </w:t>
      </w:r>
      <w:r w:rsidR="002B7FCD">
        <w:rPr>
          <w:rFonts w:ascii="Times New Roman" w:hAnsi="Times New Roman" w:cs="Times New Roman"/>
        </w:rPr>
        <w:t>of the Premier and Cabinet of South Australia</w:t>
      </w:r>
      <w:r w:rsidR="002B7FCD" w:rsidRPr="00D9012A">
        <w:rPr>
          <w:rFonts w:ascii="Times New Roman" w:hAnsi="Times New Roman" w:cs="Times New Roman"/>
        </w:rPr>
        <w:t xml:space="preserve"> </w:t>
      </w:r>
      <w:r w:rsidR="002B7FCD">
        <w:rPr>
          <w:rFonts w:ascii="Times New Roman" w:hAnsi="Times New Roman" w:cs="Times New Roman"/>
        </w:rPr>
        <w:t xml:space="preserve">also </w:t>
      </w:r>
      <w:r w:rsidR="002B7FCD" w:rsidRPr="00D9012A">
        <w:rPr>
          <w:rFonts w:ascii="Times New Roman" w:hAnsi="Times New Roman" w:cs="Times New Roman"/>
        </w:rPr>
        <w:t>provide</w:t>
      </w:r>
      <w:r w:rsidR="002B7FCD">
        <w:rPr>
          <w:rFonts w:ascii="Times New Roman" w:hAnsi="Times New Roman" w:cs="Times New Roman"/>
        </w:rPr>
        <w:t>s</w:t>
      </w:r>
      <w:r w:rsidR="002B7FCD" w:rsidRPr="00D9012A">
        <w:rPr>
          <w:rFonts w:ascii="Times New Roman" w:hAnsi="Times New Roman" w:cs="Times New Roman"/>
        </w:rPr>
        <w:t xml:space="preserve"> a mechanism for the Office of the Australian Information Commissioner to investigate privacy incidents </w:t>
      </w:r>
      <w:r w:rsidR="002B7FCD" w:rsidRPr="00ED4B3D">
        <w:rPr>
          <w:rFonts w:ascii="Times New Roman" w:hAnsi="Times New Roman" w:cs="Times New Roman"/>
        </w:rPr>
        <w:t>in relation to the access and subsequent handling of information from the My Health Record system</w:t>
      </w:r>
      <w:r w:rsidR="002B7FCD">
        <w:rPr>
          <w:rFonts w:ascii="Times New Roman" w:hAnsi="Times New Roman" w:cs="Times New Roman"/>
        </w:rPr>
        <w:t xml:space="preserve"> by the </w:t>
      </w:r>
      <w:r w:rsidR="002B7FCD" w:rsidRPr="00D9012A">
        <w:rPr>
          <w:rFonts w:ascii="Times New Roman" w:hAnsi="Times New Roman" w:cs="Times New Roman"/>
        </w:rPr>
        <w:t xml:space="preserve">Department </w:t>
      </w:r>
      <w:r w:rsidR="002B7FCD">
        <w:rPr>
          <w:rFonts w:ascii="Times New Roman" w:hAnsi="Times New Roman" w:cs="Times New Roman"/>
        </w:rPr>
        <w:t xml:space="preserve">of the Premier and Cabinet of South Australia to </w:t>
      </w:r>
      <w:r w:rsidR="002B7FCD" w:rsidRPr="00ED4B3D">
        <w:rPr>
          <w:rFonts w:ascii="Times New Roman" w:hAnsi="Times New Roman" w:cs="Times New Roman"/>
        </w:rPr>
        <w:t>for the purposes of managing risks arising from the coronavirus known as COVID-19</w:t>
      </w:r>
      <w:r w:rsidR="002B7FCD">
        <w:rPr>
          <w:rFonts w:ascii="Times New Roman" w:hAnsi="Times New Roman" w:cs="Times New Roman"/>
        </w:rPr>
        <w:t xml:space="preserve">. </w:t>
      </w:r>
      <w:r w:rsidR="002B7FCD" w:rsidRPr="00D9012A">
        <w:rPr>
          <w:rFonts w:ascii="Times New Roman" w:hAnsi="Times New Roman" w:cs="Times New Roman"/>
        </w:rPr>
        <w:t xml:space="preserve"> </w:t>
      </w:r>
    </w:p>
    <w:p w14:paraId="0FAE7650" w14:textId="43E41E2A" w:rsidR="00D9012A" w:rsidRPr="00C16055" w:rsidRDefault="00D9012A" w:rsidP="00D9012A">
      <w:pPr>
        <w:spacing w:line="360" w:lineRule="auto"/>
        <w:rPr>
          <w:rFonts w:ascii="Times New Roman" w:hAnsi="Times New Roman" w:cs="Times New Roman"/>
          <w:b/>
        </w:rPr>
      </w:pPr>
      <w:r w:rsidRPr="00C16055">
        <w:rPr>
          <w:rFonts w:ascii="Times New Roman" w:hAnsi="Times New Roman" w:cs="Times New Roman"/>
          <w:b/>
        </w:rPr>
        <w:t>Hu</w:t>
      </w:r>
      <w:r w:rsidR="00FF1731">
        <w:rPr>
          <w:rFonts w:ascii="Times New Roman" w:hAnsi="Times New Roman" w:cs="Times New Roman"/>
          <w:b/>
        </w:rPr>
        <w:t>ma</w:t>
      </w:r>
      <w:r w:rsidRPr="00C16055">
        <w:rPr>
          <w:rFonts w:ascii="Times New Roman" w:hAnsi="Times New Roman" w:cs="Times New Roman"/>
          <w:b/>
        </w:rPr>
        <w:t>n Rights Implications</w:t>
      </w:r>
    </w:p>
    <w:p w14:paraId="441E5822" w14:textId="672A231E" w:rsidR="00D9012A" w:rsidRPr="00D9012A" w:rsidRDefault="00D9012A" w:rsidP="00D9012A">
      <w:pPr>
        <w:spacing w:line="360" w:lineRule="auto"/>
        <w:rPr>
          <w:rFonts w:ascii="Times New Roman" w:hAnsi="Times New Roman" w:cs="Times New Roman"/>
        </w:rPr>
      </w:pPr>
      <w:r w:rsidRPr="00D9012A">
        <w:rPr>
          <w:rFonts w:ascii="Times New Roman" w:hAnsi="Times New Roman" w:cs="Times New Roman"/>
        </w:rPr>
        <w:t xml:space="preserve">The </w:t>
      </w:r>
      <w:r w:rsidR="00871619">
        <w:rPr>
          <w:rFonts w:ascii="Times New Roman" w:hAnsi="Times New Roman" w:cs="Times New Roman"/>
        </w:rPr>
        <w:t xml:space="preserve">new </w:t>
      </w:r>
      <w:r w:rsidRPr="00D9012A">
        <w:rPr>
          <w:rFonts w:ascii="Times New Roman" w:hAnsi="Times New Roman" w:cs="Times New Roman"/>
        </w:rPr>
        <w:t>Regulations engage Article 17 of the International Covenant on Civil and Political Rights</w:t>
      </w:r>
      <w:r w:rsidR="002B7FCD">
        <w:rPr>
          <w:rFonts w:ascii="Times New Roman" w:hAnsi="Times New Roman" w:cs="Times New Roman"/>
        </w:rPr>
        <w:t xml:space="preserve">, </w:t>
      </w:r>
      <w:r w:rsidRPr="00D9012A">
        <w:rPr>
          <w:rFonts w:ascii="Times New Roman" w:hAnsi="Times New Roman" w:cs="Times New Roman"/>
        </w:rPr>
        <w:t>which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w:t>
      </w:r>
    </w:p>
    <w:p w14:paraId="24DD30A6" w14:textId="6D1D66E6" w:rsidR="00D9012A" w:rsidRPr="00D9012A" w:rsidRDefault="00D9012A" w:rsidP="00D9012A">
      <w:pPr>
        <w:spacing w:line="360" w:lineRule="auto"/>
        <w:rPr>
          <w:rFonts w:ascii="Times New Roman" w:hAnsi="Times New Roman" w:cs="Times New Roman"/>
        </w:rPr>
      </w:pPr>
      <w:r w:rsidRPr="00D9012A">
        <w:rPr>
          <w:rFonts w:ascii="Times New Roman" w:hAnsi="Times New Roman" w:cs="Times New Roman"/>
        </w:rPr>
        <w:t xml:space="preserve">The </w:t>
      </w:r>
      <w:r w:rsidR="00871619">
        <w:rPr>
          <w:rFonts w:ascii="Times New Roman" w:hAnsi="Times New Roman" w:cs="Times New Roman"/>
        </w:rPr>
        <w:t xml:space="preserve">new </w:t>
      </w:r>
      <w:r w:rsidRPr="00D9012A">
        <w:rPr>
          <w:rFonts w:ascii="Times New Roman" w:hAnsi="Times New Roman" w:cs="Times New Roman"/>
        </w:rPr>
        <w:t xml:space="preserve">Regulations protect against arbitrary interference with privacy by prescribing the </w:t>
      </w:r>
      <w:r w:rsidR="00C16055" w:rsidRPr="00D9012A">
        <w:rPr>
          <w:rFonts w:ascii="Times New Roman" w:hAnsi="Times New Roman" w:cs="Times New Roman"/>
        </w:rPr>
        <w:t xml:space="preserve">Department </w:t>
      </w:r>
      <w:r w:rsidR="00C16055">
        <w:rPr>
          <w:rFonts w:ascii="Times New Roman" w:hAnsi="Times New Roman" w:cs="Times New Roman"/>
        </w:rPr>
        <w:t>of the Premier and Cabinet of South Australia</w:t>
      </w:r>
      <w:r w:rsidR="00C16055" w:rsidRPr="00D9012A">
        <w:rPr>
          <w:rFonts w:ascii="Times New Roman" w:hAnsi="Times New Roman" w:cs="Times New Roman"/>
        </w:rPr>
        <w:t xml:space="preserve"> </w:t>
      </w:r>
      <w:r w:rsidRPr="00D9012A">
        <w:rPr>
          <w:rFonts w:ascii="Times New Roman" w:hAnsi="Times New Roman" w:cs="Times New Roman"/>
        </w:rPr>
        <w:t xml:space="preserve">as an organisation for the purposes of the </w:t>
      </w:r>
      <w:r w:rsidR="00C369A5">
        <w:rPr>
          <w:rFonts w:ascii="Times New Roman" w:hAnsi="Times New Roman" w:cs="Times New Roman"/>
        </w:rPr>
        <w:lastRenderedPageBreak/>
        <w:t>Act</w:t>
      </w:r>
      <w:r w:rsidR="002B7FCD">
        <w:rPr>
          <w:rFonts w:ascii="Times New Roman" w:hAnsi="Times New Roman" w:cs="Times New Roman"/>
        </w:rPr>
        <w:t xml:space="preserve">. The new Regulations </w:t>
      </w:r>
      <w:r w:rsidR="00FF1731">
        <w:rPr>
          <w:rFonts w:ascii="Times New Roman" w:hAnsi="Times New Roman" w:cs="Times New Roman"/>
        </w:rPr>
        <w:t>requir</w:t>
      </w:r>
      <w:r w:rsidR="003546C5">
        <w:rPr>
          <w:rFonts w:ascii="Times New Roman" w:hAnsi="Times New Roman" w:cs="Times New Roman"/>
        </w:rPr>
        <w:t>e</w:t>
      </w:r>
      <w:r w:rsidR="00FF1731">
        <w:rPr>
          <w:rFonts w:ascii="Times New Roman" w:hAnsi="Times New Roman" w:cs="Times New Roman"/>
        </w:rPr>
        <w:t xml:space="preserve"> the Department of the Premier and Cabinet of South Australia to handle </w:t>
      </w:r>
      <w:r w:rsidR="00EB1DF9">
        <w:rPr>
          <w:rFonts w:ascii="Times New Roman" w:hAnsi="Times New Roman" w:cs="Times New Roman"/>
        </w:rPr>
        <w:t>information from the My Health Record system</w:t>
      </w:r>
      <w:r w:rsidR="00FF1731">
        <w:rPr>
          <w:rFonts w:ascii="Times New Roman" w:hAnsi="Times New Roman" w:cs="Times New Roman"/>
        </w:rPr>
        <w:t xml:space="preserve"> in accordance with the </w:t>
      </w:r>
      <w:r w:rsidR="00C369A5">
        <w:rPr>
          <w:rFonts w:ascii="Times New Roman" w:hAnsi="Times New Roman" w:cs="Times New Roman"/>
        </w:rPr>
        <w:t>Act</w:t>
      </w:r>
      <w:r w:rsidR="00FF1731">
        <w:rPr>
          <w:rFonts w:ascii="Times New Roman" w:hAnsi="Times New Roman" w:cs="Times New Roman"/>
        </w:rPr>
        <w:t xml:space="preserve"> and </w:t>
      </w:r>
      <w:r w:rsidR="002B7FCD">
        <w:rPr>
          <w:rFonts w:ascii="Times New Roman" w:hAnsi="Times New Roman" w:cs="Times New Roman"/>
        </w:rPr>
        <w:t xml:space="preserve">Australian Privacy </w:t>
      </w:r>
      <w:r w:rsidR="003546C5">
        <w:rPr>
          <w:rFonts w:ascii="Times New Roman" w:hAnsi="Times New Roman" w:cs="Times New Roman"/>
        </w:rPr>
        <w:t>Principles,</w:t>
      </w:r>
      <w:r w:rsidR="002B7FCD">
        <w:rPr>
          <w:rFonts w:ascii="Times New Roman" w:hAnsi="Times New Roman" w:cs="Times New Roman"/>
        </w:rPr>
        <w:t xml:space="preserve"> and to provid</w:t>
      </w:r>
      <w:r w:rsidR="003546C5">
        <w:rPr>
          <w:rFonts w:ascii="Times New Roman" w:hAnsi="Times New Roman" w:cs="Times New Roman"/>
        </w:rPr>
        <w:t>e</w:t>
      </w:r>
      <w:r w:rsidR="002B7FCD">
        <w:rPr>
          <w:rFonts w:ascii="Times New Roman" w:hAnsi="Times New Roman" w:cs="Times New Roman"/>
        </w:rPr>
        <w:t xml:space="preserve"> affected individuals with legally enforceable complaint rights</w:t>
      </w:r>
      <w:r w:rsidR="00FF1731">
        <w:rPr>
          <w:rFonts w:ascii="Times New Roman" w:hAnsi="Times New Roman" w:cs="Times New Roman"/>
        </w:rPr>
        <w:t>.</w:t>
      </w:r>
      <w:r w:rsidRPr="00D9012A">
        <w:rPr>
          <w:rFonts w:ascii="Times New Roman" w:hAnsi="Times New Roman" w:cs="Times New Roman"/>
        </w:rPr>
        <w:t xml:space="preserve"> </w:t>
      </w:r>
    </w:p>
    <w:p w14:paraId="54A00EB8" w14:textId="77777777" w:rsidR="00D9012A" w:rsidRPr="00C16055" w:rsidRDefault="00D9012A" w:rsidP="00C369A5">
      <w:pPr>
        <w:keepNext/>
        <w:keepLines/>
        <w:spacing w:line="360" w:lineRule="auto"/>
        <w:rPr>
          <w:rFonts w:ascii="Times New Roman" w:hAnsi="Times New Roman" w:cs="Times New Roman"/>
          <w:b/>
        </w:rPr>
      </w:pPr>
      <w:r w:rsidRPr="00C16055">
        <w:rPr>
          <w:rFonts w:ascii="Times New Roman" w:hAnsi="Times New Roman" w:cs="Times New Roman"/>
          <w:b/>
        </w:rPr>
        <w:t>Conclusion</w:t>
      </w:r>
    </w:p>
    <w:p w14:paraId="09BFDCEB" w14:textId="5C9CC221" w:rsidR="009B6322" w:rsidRPr="00D9012A" w:rsidRDefault="00D9012A" w:rsidP="00C16055">
      <w:pPr>
        <w:spacing w:line="360" w:lineRule="auto"/>
        <w:rPr>
          <w:rFonts w:ascii="Times New Roman" w:hAnsi="Times New Roman" w:cs="Times New Roman"/>
        </w:rPr>
      </w:pPr>
      <w:r w:rsidRPr="00D9012A">
        <w:rPr>
          <w:rFonts w:ascii="Times New Roman" w:hAnsi="Times New Roman" w:cs="Times New Roman"/>
        </w:rPr>
        <w:t>This</w:t>
      </w:r>
      <w:r w:rsidR="00B3431B">
        <w:rPr>
          <w:rFonts w:ascii="Times New Roman" w:hAnsi="Times New Roman" w:cs="Times New Roman"/>
        </w:rPr>
        <w:t xml:space="preserve"> Disallowable</w:t>
      </w:r>
      <w:r w:rsidRPr="00D9012A">
        <w:rPr>
          <w:rFonts w:ascii="Times New Roman" w:hAnsi="Times New Roman" w:cs="Times New Roman"/>
        </w:rPr>
        <w:t xml:space="preserve"> Legislative Instrument engages the protection against arbitrary interference with privacy. It is compatible with human rights because it </w:t>
      </w:r>
      <w:r w:rsidR="00B3431B">
        <w:rPr>
          <w:rFonts w:ascii="Times New Roman" w:hAnsi="Times New Roman" w:cs="Times New Roman"/>
        </w:rPr>
        <w:t>promotes the protection of</w:t>
      </w:r>
      <w:r w:rsidRPr="00D9012A">
        <w:rPr>
          <w:rFonts w:ascii="Times New Roman" w:hAnsi="Times New Roman" w:cs="Times New Roman"/>
        </w:rPr>
        <w:t xml:space="preserve"> the right to privacy.</w:t>
      </w:r>
      <w:r w:rsidR="009B6322" w:rsidRPr="00D9012A">
        <w:rPr>
          <w:rFonts w:ascii="Times New Roman" w:hAnsi="Times New Roman" w:cs="Times New Roman"/>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0032D546" w14:textId="0A4BEC4C" w:rsidR="00043840" w:rsidRPr="004D627C" w:rsidRDefault="00C16B35" w:rsidP="00043840">
      <w:pPr>
        <w:spacing w:line="360" w:lineRule="auto"/>
        <w:rPr>
          <w:rFonts w:ascii="Times New Roman" w:hAnsi="Times New Roman" w:cs="Times New Roman"/>
          <w:b/>
        </w:rPr>
      </w:pPr>
      <w:r w:rsidRPr="004D627C">
        <w:rPr>
          <w:rFonts w:ascii="Times New Roman" w:hAnsi="Times New Roman" w:cs="Times New Roman"/>
          <w:b/>
        </w:rPr>
        <w:t>Section 1 – Name</w:t>
      </w:r>
      <w:r w:rsidR="004D627C" w:rsidRPr="004D627C">
        <w:rPr>
          <w:rFonts w:ascii="Times New Roman" w:hAnsi="Times New Roman" w:cs="Times New Roman"/>
          <w:b/>
        </w:rPr>
        <w:t xml:space="preserve"> of Regulations </w:t>
      </w:r>
    </w:p>
    <w:p w14:paraId="4AB22170" w14:textId="49FD565E" w:rsidR="00043840" w:rsidRPr="00DE7E8D" w:rsidRDefault="006A1042" w:rsidP="00043840">
      <w:pPr>
        <w:spacing w:line="360" w:lineRule="auto"/>
        <w:rPr>
          <w:rFonts w:ascii="Times New Roman" w:hAnsi="Times New Roman" w:cs="Times New Roman"/>
        </w:rPr>
      </w:pPr>
      <w:r>
        <w:rPr>
          <w:rFonts w:ascii="Times New Roman" w:hAnsi="Times New Roman" w:cs="Times New Roman"/>
        </w:rPr>
        <w:t>This section</w:t>
      </w:r>
      <w:r w:rsidR="00C16B35" w:rsidRPr="00DE7E8D">
        <w:rPr>
          <w:rFonts w:ascii="Times New Roman" w:hAnsi="Times New Roman" w:cs="Times New Roman"/>
        </w:rPr>
        <w:t xml:space="preserve"> provides that the title of the</w:t>
      </w:r>
      <w:r w:rsidR="00871619">
        <w:rPr>
          <w:rFonts w:ascii="Times New Roman" w:hAnsi="Times New Roman" w:cs="Times New Roman"/>
        </w:rPr>
        <w:t xml:space="preserve"> new</w:t>
      </w:r>
      <w:r w:rsidR="00C16B35" w:rsidRPr="00DE7E8D">
        <w:rPr>
          <w:rFonts w:ascii="Times New Roman" w:hAnsi="Times New Roman" w:cs="Times New Roman"/>
        </w:rPr>
        <w:t xml:space="preserve"> </w:t>
      </w:r>
      <w:r>
        <w:rPr>
          <w:rFonts w:ascii="Times New Roman" w:hAnsi="Times New Roman" w:cs="Times New Roman"/>
        </w:rPr>
        <w:t>Regulations</w:t>
      </w:r>
      <w:r w:rsidR="00C16B35" w:rsidRPr="00DE7E8D">
        <w:rPr>
          <w:rFonts w:ascii="Times New Roman" w:hAnsi="Times New Roman" w:cs="Times New Roman"/>
        </w:rPr>
        <w:t xml:space="preserve"> is the </w:t>
      </w:r>
      <w:r w:rsidR="00DE7E8D" w:rsidRPr="00DE7E8D">
        <w:rPr>
          <w:rFonts w:ascii="Times New Roman" w:hAnsi="Times New Roman" w:cs="Times New Roman"/>
          <w:i/>
        </w:rPr>
        <w:t>Privacy Amendment (South Australia My Health Records Access) Regulations 2021.</w:t>
      </w:r>
      <w:r w:rsidR="00C16B35" w:rsidRPr="00DE7E8D">
        <w:rPr>
          <w:rFonts w:ascii="Times New Roman" w:hAnsi="Times New Roman" w:cs="Times New Roman"/>
        </w:rPr>
        <w:t xml:space="preserve"> </w:t>
      </w:r>
    </w:p>
    <w:p w14:paraId="0CF8DC30" w14:textId="77777777" w:rsidR="00043840" w:rsidRPr="004D627C" w:rsidRDefault="00C16B35" w:rsidP="00043840">
      <w:pPr>
        <w:spacing w:line="360" w:lineRule="auto"/>
        <w:rPr>
          <w:rFonts w:ascii="Times New Roman" w:hAnsi="Times New Roman" w:cs="Times New Roman"/>
          <w:b/>
        </w:rPr>
      </w:pPr>
      <w:r w:rsidRPr="004D627C">
        <w:rPr>
          <w:rFonts w:ascii="Times New Roman" w:hAnsi="Times New Roman" w:cs="Times New Roman"/>
          <w:b/>
        </w:rPr>
        <w:t>Section 2 – Commencement</w:t>
      </w:r>
    </w:p>
    <w:p w14:paraId="09BFDCFC" w14:textId="184CE5F5" w:rsidR="00C16B35" w:rsidRPr="00DE7E8D" w:rsidRDefault="00C16B35" w:rsidP="00043840">
      <w:pPr>
        <w:spacing w:line="360" w:lineRule="auto"/>
        <w:rPr>
          <w:rFonts w:ascii="Times New Roman" w:hAnsi="Times New Roman" w:cs="Times New Roman"/>
        </w:rPr>
      </w:pPr>
      <w:r w:rsidRPr="00DE7E8D">
        <w:rPr>
          <w:rFonts w:ascii="Times New Roman" w:hAnsi="Times New Roman" w:cs="Times New Roman"/>
        </w:rPr>
        <w:t xml:space="preserve">The </w:t>
      </w:r>
      <w:r w:rsidR="006A1042">
        <w:rPr>
          <w:rFonts w:ascii="Times New Roman" w:hAnsi="Times New Roman" w:cs="Times New Roman"/>
        </w:rPr>
        <w:t xml:space="preserve">section provides </w:t>
      </w:r>
      <w:r w:rsidR="00871619">
        <w:rPr>
          <w:rFonts w:ascii="Times New Roman" w:hAnsi="Times New Roman" w:cs="Times New Roman"/>
        </w:rPr>
        <w:t>that the new</w:t>
      </w:r>
      <w:r w:rsidR="006A1042">
        <w:rPr>
          <w:rFonts w:ascii="Times New Roman" w:hAnsi="Times New Roman" w:cs="Times New Roman"/>
        </w:rPr>
        <w:t xml:space="preserve"> Regulations c</w:t>
      </w:r>
      <w:r w:rsidRPr="00DE7E8D">
        <w:rPr>
          <w:rFonts w:ascii="Times New Roman" w:hAnsi="Times New Roman" w:cs="Times New Roman"/>
        </w:rPr>
        <w:t>ommence</w:t>
      </w:r>
      <w:r w:rsidR="006A1042">
        <w:rPr>
          <w:rFonts w:ascii="Times New Roman" w:hAnsi="Times New Roman" w:cs="Times New Roman"/>
        </w:rPr>
        <w:t xml:space="preserve"> </w:t>
      </w:r>
      <w:r w:rsidRPr="00DE7E8D">
        <w:rPr>
          <w:rFonts w:ascii="Times New Roman" w:hAnsi="Times New Roman" w:cs="Times New Roman"/>
        </w:rPr>
        <w:t>on the day after the instrument is registered</w:t>
      </w:r>
      <w:r w:rsidR="007D41E2">
        <w:rPr>
          <w:rFonts w:ascii="Times New Roman" w:hAnsi="Times New Roman" w:cs="Times New Roman"/>
        </w:rPr>
        <w:t xml:space="preserve"> on the Federal Register of Legislation. </w:t>
      </w:r>
    </w:p>
    <w:p w14:paraId="3C1B8FC9" w14:textId="09505F81" w:rsidR="004D627C" w:rsidRDefault="004D627C" w:rsidP="00043840">
      <w:pPr>
        <w:spacing w:line="360" w:lineRule="auto"/>
        <w:rPr>
          <w:rFonts w:ascii="Times New Roman" w:hAnsi="Times New Roman" w:cs="Times New Roman"/>
          <w:b/>
        </w:rPr>
      </w:pPr>
      <w:r w:rsidRPr="004D627C">
        <w:rPr>
          <w:rFonts w:ascii="Times New Roman" w:hAnsi="Times New Roman" w:cs="Times New Roman"/>
          <w:b/>
        </w:rPr>
        <w:t>Section 3 – Authority</w:t>
      </w:r>
    </w:p>
    <w:p w14:paraId="6B6C92AE" w14:textId="4D0C5F96" w:rsidR="00DE7E8D" w:rsidRPr="007D41E2" w:rsidRDefault="00DE7E8D" w:rsidP="00043840">
      <w:pPr>
        <w:spacing w:line="360" w:lineRule="auto"/>
        <w:rPr>
          <w:rFonts w:ascii="Times New Roman" w:hAnsi="Times New Roman" w:cs="Times New Roman"/>
          <w:i/>
        </w:rPr>
      </w:pPr>
      <w:r>
        <w:rPr>
          <w:rFonts w:ascii="Times New Roman" w:hAnsi="Times New Roman" w:cs="Times New Roman"/>
        </w:rPr>
        <w:t xml:space="preserve">This section provides that the </w:t>
      </w:r>
      <w:r w:rsidR="007D41E2" w:rsidRPr="00DE7E8D">
        <w:rPr>
          <w:rFonts w:ascii="Times New Roman" w:hAnsi="Times New Roman" w:cs="Times New Roman"/>
          <w:i/>
        </w:rPr>
        <w:t>Privacy Amendment (South Australia My Health Records Access) Regulations 2021</w:t>
      </w:r>
      <w:r w:rsidR="007D41E2">
        <w:rPr>
          <w:rFonts w:ascii="Times New Roman" w:hAnsi="Times New Roman" w:cs="Times New Roman"/>
        </w:rPr>
        <w:t xml:space="preserve"> are made under the </w:t>
      </w:r>
      <w:r w:rsidR="007D41E2">
        <w:rPr>
          <w:rFonts w:ascii="Times New Roman" w:hAnsi="Times New Roman" w:cs="Times New Roman"/>
          <w:i/>
        </w:rPr>
        <w:t>Privacy Act 1988.</w:t>
      </w:r>
    </w:p>
    <w:p w14:paraId="39854F6D" w14:textId="3A7F3B26" w:rsidR="007D41E2" w:rsidRDefault="004D627C" w:rsidP="00043840">
      <w:pPr>
        <w:spacing w:line="360" w:lineRule="auto"/>
        <w:rPr>
          <w:rFonts w:ascii="Times New Roman" w:hAnsi="Times New Roman" w:cs="Times New Roman"/>
          <w:b/>
        </w:rPr>
      </w:pPr>
      <w:r w:rsidRPr="007D41E2">
        <w:rPr>
          <w:rFonts w:ascii="Times New Roman" w:hAnsi="Times New Roman" w:cs="Times New Roman"/>
          <w:b/>
        </w:rPr>
        <w:t xml:space="preserve">Section 4 </w:t>
      </w:r>
      <w:r w:rsidR="007D41E2">
        <w:rPr>
          <w:rFonts w:ascii="Times New Roman" w:hAnsi="Times New Roman" w:cs="Times New Roman"/>
          <w:b/>
        </w:rPr>
        <w:t>–</w:t>
      </w:r>
      <w:r w:rsidRPr="007D41E2">
        <w:rPr>
          <w:rFonts w:ascii="Times New Roman" w:hAnsi="Times New Roman" w:cs="Times New Roman"/>
          <w:b/>
        </w:rPr>
        <w:t xml:space="preserve"> Schedules</w:t>
      </w:r>
    </w:p>
    <w:p w14:paraId="3E0CF074" w14:textId="6582F8C6" w:rsidR="007D41E2" w:rsidRPr="007D41E2" w:rsidRDefault="007D41E2" w:rsidP="00043840">
      <w:pPr>
        <w:spacing w:line="360" w:lineRule="auto"/>
        <w:rPr>
          <w:rFonts w:ascii="Times New Roman" w:hAnsi="Times New Roman" w:cs="Times New Roman"/>
        </w:rPr>
      </w:pPr>
      <w:r>
        <w:rPr>
          <w:rFonts w:ascii="Times New Roman" w:hAnsi="Times New Roman" w:cs="Times New Roman"/>
        </w:rPr>
        <w:t>This section provides that each instrument that is specified in a Schedule to this instrument is amended or repealed as set out in the applicable items in the Schedule</w:t>
      </w:r>
      <w:r w:rsidR="006A1042">
        <w:rPr>
          <w:rFonts w:ascii="Times New Roman" w:hAnsi="Times New Roman" w:cs="Times New Roman"/>
        </w:rPr>
        <w:t xml:space="preserve"> concerned, and any other item in a Schedule to this instrument has effect according to its terms.</w:t>
      </w:r>
    </w:p>
    <w:p w14:paraId="09BFDCFD" w14:textId="77777777" w:rsidR="00C16B35" w:rsidRPr="007D41E2" w:rsidRDefault="00C16B35" w:rsidP="00521029">
      <w:pPr>
        <w:keepNext/>
        <w:spacing w:line="360" w:lineRule="auto"/>
        <w:rPr>
          <w:rFonts w:ascii="Times New Roman" w:hAnsi="Times New Roman" w:cs="Times New Roman"/>
          <w:b/>
          <w:u w:val="single"/>
        </w:rPr>
      </w:pPr>
      <w:r w:rsidRPr="007D41E2">
        <w:rPr>
          <w:rFonts w:ascii="Times New Roman" w:hAnsi="Times New Roman" w:cs="Times New Roman"/>
          <w:b/>
          <w:u w:val="single"/>
        </w:rPr>
        <w:t>SCHEDULE 1 – Amendments</w:t>
      </w:r>
    </w:p>
    <w:p w14:paraId="30ADF235" w14:textId="77777777" w:rsidR="00ED4B3D" w:rsidRPr="00561DB4" w:rsidRDefault="00ED4B3D" w:rsidP="00ED4B3D">
      <w:pPr>
        <w:spacing w:after="0" w:line="240" w:lineRule="auto"/>
        <w:ind w:right="91"/>
        <w:rPr>
          <w:rFonts w:ascii="Times New Roman" w:eastAsia="Times New Roman" w:hAnsi="Times New Roman" w:cs="Times New Roman"/>
          <w:sz w:val="24"/>
          <w:lang w:eastAsia="en-AU"/>
        </w:rPr>
      </w:pPr>
      <w:r w:rsidRPr="00561DB4">
        <w:rPr>
          <w:rFonts w:ascii="Times New Roman" w:eastAsia="Times New Roman" w:hAnsi="Times New Roman" w:cs="Times New Roman"/>
          <w:b/>
          <w:sz w:val="24"/>
          <w:lang w:eastAsia="en-AU"/>
        </w:rPr>
        <w:t xml:space="preserve">Item </w:t>
      </w:r>
      <w:r>
        <w:rPr>
          <w:rFonts w:ascii="Times New Roman" w:eastAsia="Times New Roman" w:hAnsi="Times New Roman" w:cs="Times New Roman"/>
          <w:b/>
          <w:sz w:val="24"/>
          <w:lang w:eastAsia="en-AU"/>
        </w:rPr>
        <w:t>[</w:t>
      </w:r>
      <w:r w:rsidRPr="00561DB4">
        <w:rPr>
          <w:rFonts w:ascii="Times New Roman" w:eastAsia="Times New Roman" w:hAnsi="Times New Roman" w:cs="Times New Roman"/>
          <w:b/>
          <w:sz w:val="24"/>
          <w:lang w:eastAsia="en-AU"/>
        </w:rPr>
        <w:t>1</w:t>
      </w:r>
      <w:r>
        <w:rPr>
          <w:rFonts w:ascii="Times New Roman" w:eastAsia="Times New Roman" w:hAnsi="Times New Roman" w:cs="Times New Roman"/>
          <w:b/>
          <w:sz w:val="24"/>
          <w:lang w:eastAsia="en-AU"/>
        </w:rPr>
        <w:t>]</w:t>
      </w:r>
      <w:r w:rsidRPr="00561DB4">
        <w:rPr>
          <w:rFonts w:ascii="Times New Roman" w:eastAsia="Times New Roman" w:hAnsi="Times New Roman" w:cs="Times New Roman"/>
          <w:b/>
          <w:sz w:val="24"/>
          <w:lang w:eastAsia="en-AU"/>
        </w:rPr>
        <w:t xml:space="preserve"> – at the end of section 8</w:t>
      </w:r>
    </w:p>
    <w:p w14:paraId="1C31A6B6" w14:textId="77777777" w:rsidR="00ED4B3D" w:rsidRPr="006D1D9F" w:rsidRDefault="00ED4B3D" w:rsidP="00ED4B3D">
      <w:pPr>
        <w:spacing w:after="0" w:line="240" w:lineRule="auto"/>
        <w:ind w:right="91"/>
        <w:rPr>
          <w:rFonts w:ascii="Times New Roman" w:eastAsia="Times New Roman" w:hAnsi="Times New Roman" w:cs="Times New Roman"/>
          <w:color w:val="FF0000"/>
          <w:sz w:val="24"/>
          <w:lang w:eastAsia="en-AU"/>
        </w:rPr>
      </w:pPr>
    </w:p>
    <w:p w14:paraId="0BA709B7" w14:textId="1C01653E" w:rsidR="00ED4B3D" w:rsidRPr="00ED4B3D" w:rsidRDefault="00ED4B3D" w:rsidP="00ED4B3D">
      <w:pPr>
        <w:spacing w:line="360" w:lineRule="auto"/>
        <w:rPr>
          <w:rFonts w:ascii="Times New Roman" w:hAnsi="Times New Roman" w:cs="Times New Roman"/>
        </w:rPr>
      </w:pPr>
      <w:r w:rsidRPr="00ED4B3D">
        <w:rPr>
          <w:rFonts w:ascii="Times New Roman" w:hAnsi="Times New Roman" w:cs="Times New Roman"/>
        </w:rPr>
        <w:t xml:space="preserve">Section 8 of the Principal Regulation sets out the current State authorities that have been prescribed under subsection 6F(1) of the </w:t>
      </w:r>
      <w:r w:rsidR="00C369A5">
        <w:rPr>
          <w:rFonts w:ascii="Times New Roman" w:hAnsi="Times New Roman" w:cs="Times New Roman"/>
        </w:rPr>
        <w:t>Act</w:t>
      </w:r>
      <w:r w:rsidRPr="00ED4B3D">
        <w:rPr>
          <w:rFonts w:ascii="Times New Roman" w:hAnsi="Times New Roman" w:cs="Times New Roman"/>
        </w:rPr>
        <w:t xml:space="preserve">. </w:t>
      </w:r>
    </w:p>
    <w:p w14:paraId="1B244872" w14:textId="15282785" w:rsidR="00ED4B3D" w:rsidRPr="00ED4B3D" w:rsidRDefault="00ED4B3D" w:rsidP="00ED4B3D">
      <w:pPr>
        <w:spacing w:line="360" w:lineRule="auto"/>
        <w:rPr>
          <w:rFonts w:ascii="Times New Roman" w:hAnsi="Times New Roman" w:cs="Times New Roman"/>
        </w:rPr>
      </w:pPr>
      <w:r w:rsidRPr="00ED4B3D">
        <w:rPr>
          <w:rFonts w:ascii="Times New Roman" w:hAnsi="Times New Roman" w:cs="Times New Roman"/>
        </w:rPr>
        <w:t>This item insert</w:t>
      </w:r>
      <w:r w:rsidR="00EB1CAB">
        <w:rPr>
          <w:rFonts w:ascii="Times New Roman" w:hAnsi="Times New Roman" w:cs="Times New Roman"/>
        </w:rPr>
        <w:t>s</w:t>
      </w:r>
      <w:r w:rsidRPr="00ED4B3D">
        <w:rPr>
          <w:rFonts w:ascii="Times New Roman" w:hAnsi="Times New Roman" w:cs="Times New Roman"/>
        </w:rPr>
        <w:t xml:space="preserve"> a new subsection (5) under the South Australia heading. </w:t>
      </w:r>
      <w:r w:rsidR="00EB1CAB">
        <w:rPr>
          <w:rFonts w:ascii="Times New Roman" w:hAnsi="Times New Roman" w:cs="Times New Roman"/>
        </w:rPr>
        <w:t>P</w:t>
      </w:r>
      <w:r w:rsidRPr="00ED4B3D">
        <w:rPr>
          <w:rFonts w:ascii="Times New Roman" w:hAnsi="Times New Roman" w:cs="Times New Roman"/>
        </w:rPr>
        <w:t xml:space="preserve">aragraph 8(5)(a) </w:t>
      </w:r>
      <w:r w:rsidR="00EB1CAB">
        <w:rPr>
          <w:rFonts w:ascii="Times New Roman" w:hAnsi="Times New Roman" w:cs="Times New Roman"/>
        </w:rPr>
        <w:t>provides</w:t>
      </w:r>
      <w:r w:rsidRPr="00ED4B3D">
        <w:rPr>
          <w:rFonts w:ascii="Times New Roman" w:hAnsi="Times New Roman" w:cs="Times New Roman"/>
        </w:rPr>
        <w:t xml:space="preserve"> that for the purposes of subsection 6F(1) of the </w:t>
      </w:r>
      <w:r w:rsidR="00C369A5">
        <w:rPr>
          <w:rFonts w:ascii="Times New Roman" w:hAnsi="Times New Roman" w:cs="Times New Roman"/>
        </w:rPr>
        <w:t>Act</w:t>
      </w:r>
      <w:r w:rsidRPr="00ED4B3D">
        <w:rPr>
          <w:rFonts w:ascii="Times New Roman" w:hAnsi="Times New Roman" w:cs="Times New Roman"/>
        </w:rPr>
        <w:t xml:space="preserve">, the Department of the Premier and Cabinet of South Australia is prescribed. </w:t>
      </w:r>
      <w:r w:rsidR="00B40974" w:rsidRPr="00ED4B3D">
        <w:rPr>
          <w:rFonts w:ascii="Times New Roman" w:hAnsi="Times New Roman" w:cs="Times New Roman"/>
        </w:rPr>
        <w:t>Paragraph</w:t>
      </w:r>
      <w:r w:rsidRPr="00ED4B3D">
        <w:rPr>
          <w:rFonts w:ascii="Times New Roman" w:hAnsi="Times New Roman" w:cs="Times New Roman"/>
        </w:rPr>
        <w:t xml:space="preserve"> 8(5)(b) </w:t>
      </w:r>
      <w:r w:rsidR="00EB1CAB">
        <w:rPr>
          <w:rFonts w:ascii="Times New Roman" w:hAnsi="Times New Roman" w:cs="Times New Roman"/>
        </w:rPr>
        <w:t>provides</w:t>
      </w:r>
      <w:r w:rsidRPr="00ED4B3D">
        <w:rPr>
          <w:rFonts w:ascii="Times New Roman" w:hAnsi="Times New Roman" w:cs="Times New Roman"/>
        </w:rPr>
        <w:t xml:space="preserve"> that the prescription would be limited by the modification in proposed subsection 8(6).</w:t>
      </w:r>
      <w:r w:rsidR="000F276E">
        <w:rPr>
          <w:rFonts w:ascii="Times New Roman" w:hAnsi="Times New Roman" w:cs="Times New Roman"/>
        </w:rPr>
        <w:t xml:space="preserve"> </w:t>
      </w:r>
      <w:r w:rsidR="000F276E" w:rsidRPr="000F276E">
        <w:rPr>
          <w:rFonts w:ascii="Times New Roman" w:hAnsi="Times New Roman" w:cs="Times New Roman"/>
        </w:rPr>
        <w:t xml:space="preserve">The effect of new paragraph 8(5)(b) is that the application of the </w:t>
      </w:r>
      <w:r w:rsidR="00C369A5">
        <w:rPr>
          <w:rFonts w:ascii="Times New Roman" w:hAnsi="Times New Roman" w:cs="Times New Roman"/>
        </w:rPr>
        <w:t>Act</w:t>
      </w:r>
      <w:r w:rsidR="000F276E" w:rsidRPr="000F276E">
        <w:rPr>
          <w:rFonts w:ascii="Times New Roman" w:hAnsi="Times New Roman" w:cs="Times New Roman"/>
        </w:rPr>
        <w:t xml:space="preserve"> to the Department of the Premier and Cabinet of South Australia is limited to the specific acts and practices outlined in new subsection 8(6).</w:t>
      </w:r>
    </w:p>
    <w:p w14:paraId="09BFDCFE" w14:textId="5E1EAB94" w:rsidR="00C16B35" w:rsidRPr="00EB1CAB" w:rsidRDefault="00EB1CAB" w:rsidP="00EB1CAB">
      <w:pPr>
        <w:spacing w:line="360" w:lineRule="auto"/>
        <w:rPr>
          <w:rFonts w:ascii="Times New Roman" w:hAnsi="Times New Roman" w:cs="Times New Roman"/>
        </w:rPr>
      </w:pPr>
      <w:r>
        <w:rPr>
          <w:rFonts w:ascii="Times New Roman" w:hAnsi="Times New Roman" w:cs="Times New Roman"/>
        </w:rPr>
        <w:t>S</w:t>
      </w:r>
      <w:r w:rsidR="00ED4B3D" w:rsidRPr="00ED4B3D">
        <w:rPr>
          <w:rFonts w:ascii="Times New Roman" w:hAnsi="Times New Roman" w:cs="Times New Roman"/>
        </w:rPr>
        <w:t xml:space="preserve">ubsection 8(6) </w:t>
      </w:r>
      <w:r w:rsidR="00ED4B3D">
        <w:rPr>
          <w:rFonts w:ascii="Times New Roman" w:hAnsi="Times New Roman" w:cs="Times New Roman"/>
        </w:rPr>
        <w:t>modifies</w:t>
      </w:r>
      <w:r w:rsidR="00ED4B3D" w:rsidRPr="00ED4B3D">
        <w:rPr>
          <w:rFonts w:ascii="Times New Roman" w:hAnsi="Times New Roman" w:cs="Times New Roman"/>
        </w:rPr>
        <w:t xml:space="preserve"> the application of the </w:t>
      </w:r>
      <w:r w:rsidR="00C369A5">
        <w:rPr>
          <w:rFonts w:ascii="Times New Roman" w:hAnsi="Times New Roman" w:cs="Times New Roman"/>
        </w:rPr>
        <w:t>Act</w:t>
      </w:r>
      <w:r w:rsidR="00ED4B3D" w:rsidRPr="00ED4B3D">
        <w:rPr>
          <w:rFonts w:ascii="Times New Roman" w:hAnsi="Times New Roman" w:cs="Times New Roman"/>
        </w:rPr>
        <w:t xml:space="preserve"> in relation to the Department of the Premier and Cabinet </w:t>
      </w:r>
      <w:r w:rsidR="00ED4B3D">
        <w:rPr>
          <w:rFonts w:ascii="Times New Roman" w:hAnsi="Times New Roman" w:cs="Times New Roman"/>
        </w:rPr>
        <w:t xml:space="preserve">of South Australia </w:t>
      </w:r>
      <w:r w:rsidR="00ED4B3D" w:rsidRPr="00ED4B3D">
        <w:rPr>
          <w:rFonts w:ascii="Times New Roman" w:hAnsi="Times New Roman" w:cs="Times New Roman"/>
        </w:rPr>
        <w:t xml:space="preserve">so that its prescription is limited to acts or practices in relation to the access and subsequent handling of information from the My Health Record system (within the meaning of the </w:t>
      </w:r>
      <w:r w:rsidR="00ED4B3D" w:rsidRPr="00EB1CAB">
        <w:rPr>
          <w:rFonts w:ascii="Times New Roman" w:hAnsi="Times New Roman" w:cs="Times New Roman"/>
          <w:i/>
        </w:rPr>
        <w:t>My Health Records Act 2012</w:t>
      </w:r>
      <w:r w:rsidR="00ED4B3D" w:rsidRPr="00ED4B3D">
        <w:rPr>
          <w:rFonts w:ascii="Times New Roman" w:hAnsi="Times New Roman" w:cs="Times New Roman"/>
        </w:rPr>
        <w:t xml:space="preserve">) for the purposes of managing risks arising from the </w:t>
      </w:r>
      <w:r w:rsidR="00ED4B3D" w:rsidRPr="00ED4B3D">
        <w:rPr>
          <w:rFonts w:ascii="Times New Roman" w:hAnsi="Times New Roman" w:cs="Times New Roman"/>
        </w:rPr>
        <w:lastRenderedPageBreak/>
        <w:t xml:space="preserve">coronavirus known as COVID-19. This modification does not include an exempt act or exempt practice under section 7B and 7C of the </w:t>
      </w:r>
      <w:r w:rsidR="00C369A5">
        <w:rPr>
          <w:rFonts w:ascii="Times New Roman" w:hAnsi="Times New Roman" w:cs="Times New Roman"/>
        </w:rPr>
        <w:t>Act</w:t>
      </w:r>
      <w:r w:rsidR="00ED4B3D" w:rsidRPr="00ED4B3D">
        <w:rPr>
          <w:rFonts w:ascii="Times New Roman" w:hAnsi="Times New Roman" w:cs="Times New Roman"/>
        </w:rPr>
        <w:t>.</w:t>
      </w:r>
    </w:p>
    <w:sectPr w:rsidR="00C16B35" w:rsidRPr="00EB1CA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31C96" w14:textId="77777777" w:rsidR="002F307C" w:rsidRDefault="002F307C" w:rsidP="0002636A">
      <w:pPr>
        <w:spacing w:after="0" w:line="240" w:lineRule="auto"/>
      </w:pPr>
      <w:r>
        <w:separator/>
      </w:r>
    </w:p>
  </w:endnote>
  <w:endnote w:type="continuationSeparator" w:id="0">
    <w:p w14:paraId="6A338384" w14:textId="77777777" w:rsidR="002F307C" w:rsidRDefault="002F307C"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1C7AF1">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42C9A" w14:textId="77777777" w:rsidR="002F307C" w:rsidRDefault="002F307C" w:rsidP="0002636A">
      <w:pPr>
        <w:spacing w:after="0" w:line="240" w:lineRule="auto"/>
      </w:pPr>
      <w:r>
        <w:separator/>
      </w:r>
    </w:p>
  </w:footnote>
  <w:footnote w:type="continuationSeparator" w:id="0">
    <w:p w14:paraId="18D24F2C" w14:textId="77777777" w:rsidR="002F307C" w:rsidRDefault="002F307C"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2"/>
  </w:num>
  <w:num w:numId="6">
    <w:abstractNumId w:val="12"/>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1A39"/>
    <w:rsid w:val="00012AD6"/>
    <w:rsid w:val="0002636A"/>
    <w:rsid w:val="0003097A"/>
    <w:rsid w:val="000415BA"/>
    <w:rsid w:val="00043840"/>
    <w:rsid w:val="00092565"/>
    <w:rsid w:val="000A66BD"/>
    <w:rsid w:val="000A6FF3"/>
    <w:rsid w:val="000B6BCC"/>
    <w:rsid w:val="000D359F"/>
    <w:rsid w:val="000E1EA1"/>
    <w:rsid w:val="000E2C80"/>
    <w:rsid w:val="000F0FB1"/>
    <w:rsid w:val="000F19A3"/>
    <w:rsid w:val="000F276E"/>
    <w:rsid w:val="0010364C"/>
    <w:rsid w:val="0010611D"/>
    <w:rsid w:val="00106CBA"/>
    <w:rsid w:val="00132863"/>
    <w:rsid w:val="001469C7"/>
    <w:rsid w:val="0017632E"/>
    <w:rsid w:val="00186EFA"/>
    <w:rsid w:val="00195A18"/>
    <w:rsid w:val="001C4696"/>
    <w:rsid w:val="001C7AF1"/>
    <w:rsid w:val="001D3031"/>
    <w:rsid w:val="001F1119"/>
    <w:rsid w:val="0026109C"/>
    <w:rsid w:val="00262B9E"/>
    <w:rsid w:val="002803B7"/>
    <w:rsid w:val="00282132"/>
    <w:rsid w:val="002B361E"/>
    <w:rsid w:val="002B7FCD"/>
    <w:rsid w:val="002C29EF"/>
    <w:rsid w:val="002C5B76"/>
    <w:rsid w:val="002E2783"/>
    <w:rsid w:val="002F260F"/>
    <w:rsid w:val="002F307C"/>
    <w:rsid w:val="00327C29"/>
    <w:rsid w:val="003340B9"/>
    <w:rsid w:val="00335ACB"/>
    <w:rsid w:val="00342C0A"/>
    <w:rsid w:val="003516FD"/>
    <w:rsid w:val="003546C5"/>
    <w:rsid w:val="0036302C"/>
    <w:rsid w:val="00381AEC"/>
    <w:rsid w:val="00386FB5"/>
    <w:rsid w:val="003B6050"/>
    <w:rsid w:val="003B6F3E"/>
    <w:rsid w:val="003C6789"/>
    <w:rsid w:val="003D39AD"/>
    <w:rsid w:val="004518A4"/>
    <w:rsid w:val="004709FE"/>
    <w:rsid w:val="0049094A"/>
    <w:rsid w:val="004A0438"/>
    <w:rsid w:val="004A4086"/>
    <w:rsid w:val="004A460C"/>
    <w:rsid w:val="004B3C03"/>
    <w:rsid w:val="004D627C"/>
    <w:rsid w:val="004F430F"/>
    <w:rsid w:val="0050398F"/>
    <w:rsid w:val="00521029"/>
    <w:rsid w:val="00566C9B"/>
    <w:rsid w:val="00576EC1"/>
    <w:rsid w:val="0059778C"/>
    <w:rsid w:val="005A2E80"/>
    <w:rsid w:val="005D194A"/>
    <w:rsid w:val="005D65CF"/>
    <w:rsid w:val="005E2C79"/>
    <w:rsid w:val="005F4A8A"/>
    <w:rsid w:val="0063239B"/>
    <w:rsid w:val="00634AE9"/>
    <w:rsid w:val="00635C6A"/>
    <w:rsid w:val="00660EDD"/>
    <w:rsid w:val="00670C8D"/>
    <w:rsid w:val="00674543"/>
    <w:rsid w:val="006A1042"/>
    <w:rsid w:val="006B13F8"/>
    <w:rsid w:val="007B7195"/>
    <w:rsid w:val="007C05E4"/>
    <w:rsid w:val="007C3B78"/>
    <w:rsid w:val="007D41E2"/>
    <w:rsid w:val="007D51FE"/>
    <w:rsid w:val="007D612E"/>
    <w:rsid w:val="007F1D53"/>
    <w:rsid w:val="008512BC"/>
    <w:rsid w:val="00871619"/>
    <w:rsid w:val="00872B27"/>
    <w:rsid w:val="00876F47"/>
    <w:rsid w:val="00894D9D"/>
    <w:rsid w:val="008B2955"/>
    <w:rsid w:val="008B7C85"/>
    <w:rsid w:val="00902F3D"/>
    <w:rsid w:val="00911332"/>
    <w:rsid w:val="009129D5"/>
    <w:rsid w:val="00916F92"/>
    <w:rsid w:val="009227B6"/>
    <w:rsid w:val="00957401"/>
    <w:rsid w:val="009601BB"/>
    <w:rsid w:val="009B1F88"/>
    <w:rsid w:val="009B6322"/>
    <w:rsid w:val="009C0BE2"/>
    <w:rsid w:val="009D2B82"/>
    <w:rsid w:val="00A5637D"/>
    <w:rsid w:val="00AB3F89"/>
    <w:rsid w:val="00AC39E5"/>
    <w:rsid w:val="00AD7AF5"/>
    <w:rsid w:val="00AF0C63"/>
    <w:rsid w:val="00AF673F"/>
    <w:rsid w:val="00B273E1"/>
    <w:rsid w:val="00B3431B"/>
    <w:rsid w:val="00B40974"/>
    <w:rsid w:val="00B427D5"/>
    <w:rsid w:val="00B57503"/>
    <w:rsid w:val="00B828BC"/>
    <w:rsid w:val="00B87CA1"/>
    <w:rsid w:val="00BA3F3C"/>
    <w:rsid w:val="00BD4F8A"/>
    <w:rsid w:val="00C16055"/>
    <w:rsid w:val="00C16B35"/>
    <w:rsid w:val="00C23AC3"/>
    <w:rsid w:val="00C369A5"/>
    <w:rsid w:val="00C858F4"/>
    <w:rsid w:val="00C90694"/>
    <w:rsid w:val="00CE6485"/>
    <w:rsid w:val="00CF14E3"/>
    <w:rsid w:val="00D51A2A"/>
    <w:rsid w:val="00D845C9"/>
    <w:rsid w:val="00D9012A"/>
    <w:rsid w:val="00DB2DA6"/>
    <w:rsid w:val="00DB54AF"/>
    <w:rsid w:val="00DD6125"/>
    <w:rsid w:val="00DE7E8D"/>
    <w:rsid w:val="00DF5CDD"/>
    <w:rsid w:val="00E14EE8"/>
    <w:rsid w:val="00E23B2F"/>
    <w:rsid w:val="00E30CD5"/>
    <w:rsid w:val="00E44073"/>
    <w:rsid w:val="00E81349"/>
    <w:rsid w:val="00E920A1"/>
    <w:rsid w:val="00EB1CAB"/>
    <w:rsid w:val="00EB1DF9"/>
    <w:rsid w:val="00ED357E"/>
    <w:rsid w:val="00ED4B3D"/>
    <w:rsid w:val="00F10A91"/>
    <w:rsid w:val="00F11561"/>
    <w:rsid w:val="00F12CB6"/>
    <w:rsid w:val="00F26896"/>
    <w:rsid w:val="00F33269"/>
    <w:rsid w:val="00F63CA8"/>
    <w:rsid w:val="00F665BE"/>
    <w:rsid w:val="00F706A1"/>
    <w:rsid w:val="00F769DC"/>
    <w:rsid w:val="00F87F43"/>
    <w:rsid w:val="00FD2F1C"/>
    <w:rsid w:val="00FF1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D7A14A7-83B6-46D8-8F49-2FA0EDEC8A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1B020156593240BCFA79E928085C7F" ma:contentTypeVersion="" ma:contentTypeDescription="PDMS Document Site Content Type" ma:contentTypeScope="" ma:versionID="d6ad8303df506a5534e9a9d841d5bcb5">
  <xsd:schema xmlns:xsd="http://www.w3.org/2001/XMLSchema" xmlns:xs="http://www.w3.org/2001/XMLSchema" xmlns:p="http://schemas.microsoft.com/office/2006/metadata/properties" xmlns:ns2="ED7A14A7-83B6-46D8-8F49-2FA0EDEC8A05" targetNamespace="http://schemas.microsoft.com/office/2006/metadata/properties" ma:root="true" ma:fieldsID="567fb78c41756306bfa99b09cbf08bd4" ns2:_="">
    <xsd:import namespace="ED7A14A7-83B6-46D8-8F49-2FA0EDEC8A0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A14A7-83B6-46D8-8F49-2FA0EDEC8A0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purl.org/dc/elements/1.1/"/>
    <ds:schemaRef ds:uri="ED7A14A7-83B6-46D8-8F49-2FA0EDEC8A05"/>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56301F6-0E43-406A-81E1-0D2352A1A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A14A7-83B6-46D8-8F49-2FA0EDEC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F18AB997-1C2D-4EFF-A9B4-1934AD69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Nguyen, Daniel</cp:lastModifiedBy>
  <cp:revision>2</cp:revision>
  <dcterms:created xsi:type="dcterms:W3CDTF">2021-12-01T06:26:00Z</dcterms:created>
  <dcterms:modified xsi:type="dcterms:W3CDTF">2021-12-01T06:26:00Z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0x010100266966F133664895A6EE3632470D45F500A51B020156593240BCFA79E928085C7F</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