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BDF6A8" w14:textId="2E17B734" w:rsidR="002F35F3" w:rsidRPr="008E5E51" w:rsidRDefault="002F35F3" w:rsidP="00280802">
      <w:pPr>
        <w:pStyle w:val="LDBodytext"/>
        <w:spacing w:before="360"/>
      </w:pPr>
      <w:bookmarkStart w:id="0" w:name="_Toc172103084"/>
      <w:bookmarkStart w:id="1" w:name="_Toc175389751"/>
      <w:bookmarkStart w:id="2" w:name="_Toc198023689"/>
      <w:r>
        <w:t xml:space="preserve">I, PHILIPPA JILLIAN SPENCE, Director of Aviation Safety, on behalf of CASA, </w:t>
      </w:r>
      <w:r w:rsidRPr="008E5E51">
        <w:t xml:space="preserve">make this instrument under </w:t>
      </w:r>
      <w:bookmarkStart w:id="3" w:name="MakingProvision"/>
      <w:bookmarkEnd w:id="3"/>
      <w:r w:rsidRPr="00BA13C3">
        <w:t>regulation</w:t>
      </w:r>
      <w:r>
        <w:t>s</w:t>
      </w:r>
      <w:r w:rsidRPr="00BA13C3">
        <w:t xml:space="preserve"> </w:t>
      </w:r>
      <w:r>
        <w:t>11.160</w:t>
      </w:r>
      <w:r w:rsidR="00586ED2">
        <w:t xml:space="preserve"> and</w:t>
      </w:r>
      <w:r>
        <w:t xml:space="preserve"> 11.205 of </w:t>
      </w:r>
      <w:r w:rsidRPr="008E5E51">
        <w:t xml:space="preserve">the </w:t>
      </w:r>
      <w:bookmarkStart w:id="4" w:name="Legislation"/>
      <w:bookmarkEnd w:id="4"/>
      <w:r w:rsidRPr="008E5E51">
        <w:rPr>
          <w:i/>
          <w:iCs/>
        </w:rPr>
        <w:t>Civil Aviation Safety Regulations</w:t>
      </w:r>
      <w:r>
        <w:rPr>
          <w:i/>
          <w:iCs/>
        </w:rPr>
        <w:t xml:space="preserve"> </w:t>
      </w:r>
      <w:r w:rsidRPr="00C303C9">
        <w:rPr>
          <w:i/>
          <w:iCs/>
        </w:rPr>
        <w:t>1</w:t>
      </w:r>
      <w:r w:rsidRPr="008E5E51">
        <w:rPr>
          <w:i/>
          <w:iCs/>
        </w:rPr>
        <w:t>998</w:t>
      </w:r>
      <w:r>
        <w:rPr>
          <w:i/>
          <w:iCs/>
        </w:rPr>
        <w:t xml:space="preserve"> </w:t>
      </w:r>
      <w:r>
        <w:t>and subregulations 5</w:t>
      </w:r>
      <w:r w:rsidR="00A62766">
        <w:t> </w:t>
      </w:r>
      <w:r>
        <w:t xml:space="preserve">(1) and (1A) of the </w:t>
      </w:r>
      <w:r>
        <w:rPr>
          <w:i/>
          <w:iCs/>
        </w:rPr>
        <w:t>Civil Aviation Regulations</w:t>
      </w:r>
      <w:r w:rsidR="00161FF4">
        <w:rPr>
          <w:i/>
          <w:iCs/>
        </w:rPr>
        <w:t> </w:t>
      </w:r>
      <w:r>
        <w:rPr>
          <w:i/>
          <w:iCs/>
        </w:rPr>
        <w:t>1988</w:t>
      </w:r>
      <w:r w:rsidRPr="008E5E51">
        <w:t>.</w:t>
      </w:r>
    </w:p>
    <w:p w14:paraId="06AC4F98" w14:textId="18C1AD15" w:rsidR="002F35F3" w:rsidRPr="00E74638" w:rsidRDefault="007548C6" w:rsidP="00280802">
      <w:pPr>
        <w:pStyle w:val="LDSignatory"/>
        <w:spacing w:before="840"/>
        <w:rPr>
          <w:rFonts w:ascii="Arial" w:hAnsi="Arial"/>
          <w:b/>
        </w:rPr>
      </w:pPr>
      <w:r w:rsidRPr="00065444">
        <w:rPr>
          <w:rFonts w:ascii="Arial" w:hAnsi="Arial" w:cs="Arial"/>
          <w:b/>
        </w:rPr>
        <w:t xml:space="preserve">[Signed </w:t>
      </w:r>
      <w:r>
        <w:rPr>
          <w:rFonts w:ascii="Arial" w:hAnsi="Arial" w:cs="Arial"/>
          <w:b/>
        </w:rPr>
        <w:t>P. Spence</w:t>
      </w:r>
      <w:r w:rsidRPr="00065444">
        <w:rPr>
          <w:rFonts w:ascii="Arial" w:hAnsi="Arial" w:cs="Arial"/>
          <w:b/>
        </w:rPr>
        <w:t>]</w:t>
      </w:r>
    </w:p>
    <w:p w14:paraId="1B76356A" w14:textId="77777777" w:rsidR="002F35F3" w:rsidRDefault="002F35F3" w:rsidP="002F35F3">
      <w:pPr>
        <w:pStyle w:val="LDBodytext"/>
        <w:ind w:right="648"/>
        <w:rPr>
          <w:color w:val="000000"/>
        </w:rPr>
      </w:pPr>
      <w:r>
        <w:rPr>
          <w:color w:val="000000"/>
        </w:rPr>
        <w:t>Pip Spence</w:t>
      </w:r>
      <w:r>
        <w:rPr>
          <w:color w:val="000000"/>
        </w:rPr>
        <w:br/>
        <w:t>Director of Aviation Safety</w:t>
      </w:r>
    </w:p>
    <w:p w14:paraId="20EBEA04" w14:textId="133E9642" w:rsidR="002F35F3" w:rsidRPr="008E5E51" w:rsidRDefault="007548C6" w:rsidP="002F35F3">
      <w:pPr>
        <w:pStyle w:val="LDDate"/>
      </w:pPr>
      <w:r>
        <w:rPr>
          <w:iCs/>
        </w:rPr>
        <w:t>30</w:t>
      </w:r>
      <w:r w:rsidR="002F35F3">
        <w:rPr>
          <w:iCs/>
        </w:rPr>
        <w:t xml:space="preserve"> November </w:t>
      </w:r>
      <w:r w:rsidR="002F35F3">
        <w:t>2021</w:t>
      </w:r>
    </w:p>
    <w:p w14:paraId="36E4D80B" w14:textId="4884A45B" w:rsidR="00BC2E84" w:rsidRPr="00FB1B33" w:rsidRDefault="00BC2E84" w:rsidP="00BC2E84">
      <w:pPr>
        <w:pStyle w:val="LDDescription"/>
        <w:outlineLvl w:val="0"/>
        <w:rPr>
          <w:color w:val="000000"/>
        </w:rPr>
      </w:pPr>
      <w:r w:rsidRPr="00FB1B33">
        <w:t>Civil Aviation Order 95.</w:t>
      </w:r>
      <w:r w:rsidR="00A36EA6">
        <w:t>4</w:t>
      </w:r>
      <w:r w:rsidRPr="00FB1B33">
        <w:t xml:space="preserve"> </w:t>
      </w:r>
      <w:r w:rsidR="00B04B39" w:rsidRPr="00FB1B33">
        <w:t>(Exemption</w:t>
      </w:r>
      <w:r w:rsidR="0082719B">
        <w:t>s</w:t>
      </w:r>
      <w:r w:rsidR="00B04B39" w:rsidRPr="00FB1B33">
        <w:t xml:space="preserve"> from </w:t>
      </w:r>
      <w:r w:rsidR="0082719B">
        <w:t>CAR and CASR</w:t>
      </w:r>
      <w:r w:rsidR="001069E3" w:rsidRPr="00256FCD">
        <w:rPr>
          <w:rFonts w:cs="Arial"/>
          <w:bCs/>
          <w:i/>
          <w:iCs/>
        </w:rPr>
        <w:t> </w:t>
      </w:r>
      <w:r w:rsidR="00B04B39" w:rsidRPr="00FB1B33">
        <w:t>—</w:t>
      </w:r>
      <w:r w:rsidR="00FB1B33">
        <w:t xml:space="preserve"> </w:t>
      </w:r>
      <w:r w:rsidR="00A36EA6">
        <w:t>Sailplanes</w:t>
      </w:r>
      <w:r w:rsidR="00CD2A72">
        <w:t xml:space="preserve"> and Towing A</w:t>
      </w:r>
      <w:r w:rsidR="00622763">
        <w:t>ircraft</w:t>
      </w:r>
      <w:r w:rsidR="00B04B39" w:rsidRPr="00FB1B33">
        <w:t xml:space="preserve">) </w:t>
      </w:r>
      <w:r w:rsidRPr="00FB1B33">
        <w:t>Instrument</w:t>
      </w:r>
      <w:r w:rsidR="00FB1B33" w:rsidRPr="00FB1B33">
        <w:t xml:space="preserve"> </w:t>
      </w:r>
      <w:r w:rsidRPr="00FB1B33">
        <w:t>202</w:t>
      </w:r>
      <w:r w:rsidR="002F35F3">
        <w:t>1</w:t>
      </w:r>
    </w:p>
    <w:p w14:paraId="68E13013" w14:textId="76FBDAA5" w:rsidR="00BE4A3B" w:rsidRPr="006D72BB" w:rsidRDefault="00BE4A3B" w:rsidP="00243C96">
      <w:pPr>
        <w:pStyle w:val="LDClauseHeading"/>
        <w:spacing w:before="240"/>
      </w:pPr>
      <w:r w:rsidRPr="006D72BB">
        <w:t>1</w:t>
      </w:r>
      <w:r w:rsidRPr="006D72BB">
        <w:tab/>
        <w:t>Name</w:t>
      </w:r>
      <w:bookmarkEnd w:id="0"/>
      <w:bookmarkEnd w:id="1"/>
      <w:bookmarkEnd w:id="2"/>
    </w:p>
    <w:p w14:paraId="21FE4835" w14:textId="6444E32B" w:rsidR="00BE4A3B" w:rsidRDefault="00087B4D" w:rsidP="00087B4D">
      <w:pPr>
        <w:pStyle w:val="LDClause"/>
        <w:keepNext/>
      </w:pPr>
      <w:r>
        <w:tab/>
        <w:t>1</w:t>
      </w:r>
      <w:r w:rsidR="002F35F3">
        <w:t>.1</w:t>
      </w:r>
      <w:r>
        <w:tab/>
      </w:r>
      <w:r w:rsidR="00BE4A3B" w:rsidRPr="006D72BB">
        <w:t xml:space="preserve">This instrument is </w:t>
      </w:r>
      <w:r w:rsidR="00BE4A3B" w:rsidRPr="006D72BB">
        <w:rPr>
          <w:i/>
        </w:rPr>
        <w:t>Civil Aviation Order 95.</w:t>
      </w:r>
      <w:r w:rsidR="00A36EA6">
        <w:rPr>
          <w:i/>
        </w:rPr>
        <w:t>4</w:t>
      </w:r>
      <w:r w:rsidR="00736246" w:rsidRPr="006D72BB">
        <w:rPr>
          <w:i/>
        </w:rPr>
        <w:t xml:space="preserve"> </w:t>
      </w:r>
      <w:r w:rsidR="00B04B39">
        <w:rPr>
          <w:i/>
          <w:iCs/>
        </w:rPr>
        <w:t>(Exemption</w:t>
      </w:r>
      <w:r w:rsidR="0082719B">
        <w:rPr>
          <w:i/>
          <w:iCs/>
        </w:rPr>
        <w:t>s</w:t>
      </w:r>
      <w:r w:rsidR="00B04B39">
        <w:rPr>
          <w:i/>
          <w:iCs/>
        </w:rPr>
        <w:t xml:space="preserve"> from </w:t>
      </w:r>
      <w:r w:rsidR="0082719B">
        <w:rPr>
          <w:i/>
          <w:iCs/>
        </w:rPr>
        <w:t>CAR and CASR</w:t>
      </w:r>
      <w:r w:rsidR="00F01263">
        <w:rPr>
          <w:i/>
          <w:iCs/>
        </w:rPr>
        <w:t> </w:t>
      </w:r>
      <w:r w:rsidR="00B04B39">
        <w:rPr>
          <w:i/>
          <w:iCs/>
        </w:rPr>
        <w:t>—</w:t>
      </w:r>
      <w:r w:rsidR="00FB1B33">
        <w:rPr>
          <w:i/>
          <w:iCs/>
        </w:rPr>
        <w:t xml:space="preserve"> </w:t>
      </w:r>
      <w:r w:rsidR="00A36EA6">
        <w:rPr>
          <w:i/>
          <w:iCs/>
        </w:rPr>
        <w:t>Sailplanes</w:t>
      </w:r>
      <w:r w:rsidR="00546984">
        <w:rPr>
          <w:i/>
          <w:iCs/>
        </w:rPr>
        <w:t xml:space="preserve"> and </w:t>
      </w:r>
      <w:r w:rsidR="00CD2A72">
        <w:rPr>
          <w:i/>
          <w:iCs/>
        </w:rPr>
        <w:t>Towing A</w:t>
      </w:r>
      <w:r w:rsidR="002D3299">
        <w:rPr>
          <w:i/>
          <w:iCs/>
        </w:rPr>
        <w:t>ircraft</w:t>
      </w:r>
      <w:r w:rsidR="00B04B39">
        <w:rPr>
          <w:i/>
          <w:iCs/>
        </w:rPr>
        <w:t xml:space="preserve">) </w:t>
      </w:r>
      <w:r w:rsidR="006C10B4">
        <w:rPr>
          <w:i/>
        </w:rPr>
        <w:t>Instrument</w:t>
      </w:r>
      <w:r w:rsidR="00DC004C">
        <w:rPr>
          <w:i/>
        </w:rPr>
        <w:t xml:space="preserve"> </w:t>
      </w:r>
      <w:r w:rsidR="001F30B7" w:rsidRPr="006D72BB">
        <w:rPr>
          <w:i/>
        </w:rPr>
        <w:t>20</w:t>
      </w:r>
      <w:r w:rsidR="00BC2E84">
        <w:rPr>
          <w:i/>
        </w:rPr>
        <w:t>2</w:t>
      </w:r>
      <w:r w:rsidR="002F35F3">
        <w:rPr>
          <w:i/>
        </w:rPr>
        <w:t>1</w:t>
      </w:r>
      <w:r w:rsidR="00DC004C">
        <w:t>.</w:t>
      </w:r>
    </w:p>
    <w:p w14:paraId="1BE0BEE8" w14:textId="6AB849B6" w:rsidR="00087B4D" w:rsidRDefault="00087B4D" w:rsidP="00087B4D">
      <w:pPr>
        <w:pStyle w:val="LDClause"/>
        <w:keepNext/>
      </w:pPr>
      <w:r>
        <w:tab/>
        <w:t>1.2</w:t>
      </w:r>
      <w:r>
        <w:tab/>
      </w:r>
      <w:r w:rsidRPr="006D72BB">
        <w:t xml:space="preserve">This </w:t>
      </w:r>
      <w:r>
        <w:t xml:space="preserve">Order may be cited as </w:t>
      </w:r>
      <w:r>
        <w:rPr>
          <w:i/>
          <w:iCs/>
        </w:rPr>
        <w:t>Civil Aviation Order 95.</w:t>
      </w:r>
      <w:r w:rsidR="00A36EA6">
        <w:rPr>
          <w:i/>
          <w:iCs/>
        </w:rPr>
        <w:t>4</w:t>
      </w:r>
      <w:r>
        <w:t>.</w:t>
      </w:r>
    </w:p>
    <w:p w14:paraId="0924B645" w14:textId="3B70DE64" w:rsidR="002F35F3" w:rsidRDefault="002F35F3" w:rsidP="002F35F3">
      <w:pPr>
        <w:pStyle w:val="LDClause"/>
        <w:ind w:hanging="737"/>
        <w:rPr>
          <w:color w:val="000000"/>
        </w:rPr>
      </w:pPr>
      <w:r>
        <w:rPr>
          <w:color w:val="000000"/>
        </w:rPr>
        <w:tab/>
        <w:t>1</w:t>
      </w:r>
      <w:r w:rsidRPr="001B7C71">
        <w:rPr>
          <w:color w:val="000000"/>
        </w:rPr>
        <w:t>.3</w:t>
      </w:r>
      <w:r w:rsidRPr="001B7C71">
        <w:rPr>
          <w:color w:val="000000"/>
        </w:rPr>
        <w:tab/>
        <w:t xml:space="preserve">A reference in a </w:t>
      </w:r>
      <w:r>
        <w:rPr>
          <w:color w:val="000000"/>
        </w:rPr>
        <w:t xml:space="preserve">CASA </w:t>
      </w:r>
      <w:r w:rsidRPr="001B7C71">
        <w:rPr>
          <w:color w:val="000000"/>
        </w:rPr>
        <w:t>instrument</w:t>
      </w:r>
      <w:r>
        <w:rPr>
          <w:color w:val="000000"/>
        </w:rPr>
        <w:t xml:space="preserve"> (being an instrument issued by CASA under a statutory power to issue the instrument)</w:t>
      </w:r>
      <w:r w:rsidRPr="001B7C71">
        <w:rPr>
          <w:color w:val="000000"/>
        </w:rPr>
        <w:t xml:space="preserve"> to section 95.</w:t>
      </w:r>
      <w:r w:rsidR="00A36EA6">
        <w:rPr>
          <w:color w:val="000000"/>
        </w:rPr>
        <w:t>4</w:t>
      </w:r>
      <w:r w:rsidRPr="001B7C71">
        <w:rPr>
          <w:color w:val="000000"/>
        </w:rPr>
        <w:t xml:space="preserve"> of the Civil Aviation Orders is taken to be a reference to this </w:t>
      </w:r>
      <w:r>
        <w:rPr>
          <w:color w:val="000000"/>
        </w:rPr>
        <w:t>Order</w:t>
      </w:r>
      <w:r w:rsidRPr="001B7C71">
        <w:rPr>
          <w:color w:val="000000"/>
        </w:rPr>
        <w:t>.</w:t>
      </w:r>
    </w:p>
    <w:p w14:paraId="66FCEEC6" w14:textId="77777777" w:rsidR="002F35F3" w:rsidRPr="00717A21" w:rsidRDefault="002F35F3" w:rsidP="002F35F3">
      <w:pPr>
        <w:pStyle w:val="LDClauseHeading"/>
        <w:outlineLvl w:val="0"/>
      </w:pPr>
      <w:bookmarkStart w:id="5" w:name="_Toc172103085"/>
      <w:bookmarkStart w:id="6" w:name="_Toc175389752"/>
      <w:bookmarkStart w:id="7" w:name="_Toc198023690"/>
      <w:bookmarkStart w:id="8" w:name="_Toc129251305"/>
      <w:bookmarkStart w:id="9" w:name="_Toc129251306"/>
      <w:r>
        <w:t>2</w:t>
      </w:r>
      <w:r w:rsidRPr="00717A21">
        <w:tab/>
      </w:r>
      <w:r>
        <w:t>Duration</w:t>
      </w:r>
      <w:bookmarkEnd w:id="5"/>
      <w:bookmarkEnd w:id="6"/>
      <w:bookmarkEnd w:id="7"/>
    </w:p>
    <w:p w14:paraId="1061182B" w14:textId="77777777" w:rsidR="002F35F3" w:rsidRDefault="002F35F3" w:rsidP="002F35F3">
      <w:pPr>
        <w:pStyle w:val="LDClause"/>
        <w:ind w:hanging="737"/>
        <w:rPr>
          <w:lang w:val="fr-FR"/>
        </w:rPr>
      </w:pPr>
      <w:r w:rsidRPr="00717A21">
        <w:rPr>
          <w:lang w:val="fr-FR"/>
        </w:rPr>
        <w:tab/>
      </w:r>
      <w:r w:rsidRPr="00717A21">
        <w:rPr>
          <w:lang w:val="fr-FR"/>
        </w:rPr>
        <w:tab/>
        <w:t xml:space="preserve">This </w:t>
      </w:r>
      <w:r>
        <w:rPr>
          <w:lang w:val="fr-FR"/>
        </w:rPr>
        <w:t>Order:</w:t>
      </w:r>
    </w:p>
    <w:p w14:paraId="77E8F538" w14:textId="41CBC515" w:rsidR="002F35F3" w:rsidRDefault="002F35F3" w:rsidP="002F35F3">
      <w:pPr>
        <w:pStyle w:val="LDP1a"/>
        <w:rPr>
          <w:lang w:val="fr-FR"/>
        </w:rPr>
      </w:pPr>
      <w:r>
        <w:rPr>
          <w:lang w:val="fr-FR"/>
        </w:rPr>
        <w:t>(a)</w:t>
      </w:r>
      <w:r>
        <w:rPr>
          <w:lang w:val="fr-FR"/>
        </w:rPr>
        <w:tab/>
      </w:r>
      <w:r w:rsidRPr="00717A21">
        <w:rPr>
          <w:lang w:val="fr-FR"/>
        </w:rPr>
        <w:t xml:space="preserve">commences </w:t>
      </w:r>
      <w:r>
        <w:rPr>
          <w:lang w:val="fr-FR"/>
        </w:rPr>
        <w:t xml:space="preserve">on 2 December 2021, immediately </w:t>
      </w:r>
      <w:r w:rsidRPr="00E20AC4">
        <w:t>after</w:t>
      </w:r>
      <w:r w:rsidR="00F01263">
        <w:t xml:space="preserve"> </w:t>
      </w:r>
      <w:r>
        <w:rPr>
          <w:lang w:val="fr-FR"/>
        </w:rPr>
        <w:t xml:space="preserve">the commencement of </w:t>
      </w:r>
      <w:r w:rsidRPr="00E20AC4">
        <w:t>both</w:t>
      </w:r>
      <w:r>
        <w:rPr>
          <w:lang w:val="fr-FR"/>
        </w:rPr>
        <w:t xml:space="preserve"> of the following:</w:t>
      </w:r>
    </w:p>
    <w:p w14:paraId="3F14701C" w14:textId="77777777" w:rsidR="002F35F3" w:rsidRDefault="002F35F3" w:rsidP="00280802">
      <w:pPr>
        <w:pStyle w:val="LDP2i"/>
        <w:ind w:left="1559" w:hanging="1105"/>
        <w:rPr>
          <w:lang w:val="fr-FR"/>
        </w:rPr>
      </w:pPr>
      <w:r>
        <w:rPr>
          <w:lang w:val="fr-FR"/>
        </w:rPr>
        <w:tab/>
        <w:t>(i)</w:t>
      </w:r>
      <w:r>
        <w:rPr>
          <w:lang w:val="fr-FR"/>
        </w:rPr>
        <w:tab/>
        <w:t xml:space="preserve">Schedule 1 to the </w:t>
      </w:r>
      <w:r w:rsidRPr="00952493">
        <w:rPr>
          <w:i/>
          <w:iCs/>
          <w:lang w:val="fr-FR"/>
        </w:rPr>
        <w:t>Civil Aviation Legislation Amendment (Parts 103, 105 and 131) Regulations 2019</w:t>
      </w:r>
      <w:r>
        <w:rPr>
          <w:lang w:val="fr-FR"/>
        </w:rPr>
        <w:t>;</w:t>
      </w:r>
    </w:p>
    <w:p w14:paraId="0E1DCB4D" w14:textId="77777777" w:rsidR="002F35F3" w:rsidRDefault="002F35F3" w:rsidP="002F35F3">
      <w:pPr>
        <w:pStyle w:val="LDP2i"/>
        <w:rPr>
          <w:lang w:val="fr-FR"/>
        </w:rPr>
      </w:pPr>
      <w:r>
        <w:tab/>
        <w:t>(ii)</w:t>
      </w:r>
      <w:r>
        <w:tab/>
        <w:t xml:space="preserve">the </w:t>
      </w:r>
      <w:r w:rsidRPr="00952493">
        <w:rPr>
          <w:i/>
          <w:iCs/>
        </w:rPr>
        <w:t>Civil Aviation Safety Amendment (Part 91) Regulations 2018</w:t>
      </w:r>
      <w:r>
        <w:t>; and</w:t>
      </w:r>
    </w:p>
    <w:p w14:paraId="280CF662" w14:textId="77777777" w:rsidR="002F35F3" w:rsidRDefault="002F35F3" w:rsidP="002F35F3">
      <w:pPr>
        <w:pStyle w:val="LDP1a"/>
        <w:rPr>
          <w:lang w:val="fr-FR"/>
        </w:rPr>
      </w:pPr>
      <w:r>
        <w:rPr>
          <w:lang w:val="fr-FR"/>
        </w:rPr>
        <w:t>(b)</w:t>
      </w:r>
      <w:r>
        <w:rPr>
          <w:lang w:val="fr-FR"/>
        </w:rPr>
        <w:tab/>
        <w:t>is repealed at the end of 1 December 2024.</w:t>
      </w:r>
    </w:p>
    <w:p w14:paraId="79132111" w14:textId="77777777" w:rsidR="006A5917" w:rsidRDefault="006A5917" w:rsidP="006A5917">
      <w:pPr>
        <w:pStyle w:val="LDClauseHeading"/>
        <w:outlineLvl w:val="0"/>
      </w:pPr>
      <w:r>
        <w:t>3</w:t>
      </w:r>
      <w:r>
        <w:tab/>
        <w:t>Repeal</w:t>
      </w:r>
    </w:p>
    <w:p w14:paraId="6DE87392" w14:textId="41549603" w:rsidR="006A5917" w:rsidRPr="00C24F9D" w:rsidRDefault="006A5917" w:rsidP="006A5917">
      <w:pPr>
        <w:pStyle w:val="LDClause"/>
        <w:ind w:hanging="737"/>
        <w:rPr>
          <w:lang w:val="fr-FR"/>
        </w:rPr>
      </w:pPr>
      <w:r>
        <w:rPr>
          <w:lang w:val="fr-FR"/>
        </w:rPr>
        <w:tab/>
      </w:r>
      <w:r w:rsidRPr="00C24F9D">
        <w:rPr>
          <w:lang w:val="fr-FR"/>
        </w:rPr>
        <w:tab/>
      </w:r>
      <w:bookmarkStart w:id="10" w:name="_Hlk86656863"/>
      <w:r w:rsidRPr="00C24F9D">
        <w:rPr>
          <w:i/>
        </w:rPr>
        <w:t>Civil Aviation Order 95.</w:t>
      </w:r>
      <w:r w:rsidR="00A36EA6">
        <w:rPr>
          <w:i/>
        </w:rPr>
        <w:t>4</w:t>
      </w:r>
      <w:r w:rsidRPr="00C24F9D">
        <w:rPr>
          <w:i/>
        </w:rPr>
        <w:t xml:space="preserve"> </w:t>
      </w:r>
      <w:r w:rsidR="00A36EA6">
        <w:rPr>
          <w:i/>
        </w:rPr>
        <w:t>Instrument 2011</w:t>
      </w:r>
      <w:r w:rsidRPr="00C24F9D">
        <w:rPr>
          <w:lang w:val="fr-FR"/>
        </w:rPr>
        <w:t xml:space="preserve"> (assigned the FRL number</w:t>
      </w:r>
      <w:r w:rsidR="00F01263">
        <w:rPr>
          <w:lang w:val="fr-FR"/>
        </w:rPr>
        <w:t> </w:t>
      </w:r>
      <w:r w:rsidRPr="00C24F9D">
        <w:rPr>
          <w:lang w:val="fr-FR"/>
        </w:rPr>
        <w:t>F2</w:t>
      </w:r>
      <w:r w:rsidR="00A36EA6">
        <w:rPr>
          <w:lang w:val="fr-FR"/>
        </w:rPr>
        <w:t>012C00683</w:t>
      </w:r>
      <w:r w:rsidRPr="00C24F9D">
        <w:rPr>
          <w:lang w:val="fr-FR"/>
        </w:rPr>
        <w:t>)</w:t>
      </w:r>
      <w:bookmarkEnd w:id="10"/>
      <w:r w:rsidRPr="00C24F9D">
        <w:rPr>
          <w:lang w:val="fr-FR"/>
        </w:rPr>
        <w:t xml:space="preserve"> is repealed.</w:t>
      </w:r>
    </w:p>
    <w:p w14:paraId="781F668A" w14:textId="13A11291" w:rsidR="00387F0F" w:rsidRPr="006D72BB" w:rsidRDefault="00C24F9D" w:rsidP="00387F0F">
      <w:pPr>
        <w:pStyle w:val="LDClauseHeading"/>
      </w:pPr>
      <w:r>
        <w:t>4</w:t>
      </w:r>
      <w:r w:rsidR="00387F0F" w:rsidRPr="006D72BB">
        <w:tab/>
        <w:t>Application</w:t>
      </w:r>
      <w:bookmarkEnd w:id="8"/>
    </w:p>
    <w:p w14:paraId="58C6EDA8" w14:textId="556892F6" w:rsidR="00002087" w:rsidRDefault="00387F0F" w:rsidP="001417A3">
      <w:pPr>
        <w:pStyle w:val="LDClause"/>
      </w:pPr>
      <w:r w:rsidRPr="006D72BB">
        <w:tab/>
      </w:r>
      <w:r w:rsidR="00002087">
        <w:tab/>
      </w:r>
      <w:r w:rsidRPr="006D72BB">
        <w:t>This Order applies to</w:t>
      </w:r>
      <w:r w:rsidR="00002087">
        <w:t>:</w:t>
      </w:r>
    </w:p>
    <w:p w14:paraId="3AC8F81E" w14:textId="7946EDDF" w:rsidR="00002087" w:rsidRDefault="00002087" w:rsidP="00002087">
      <w:pPr>
        <w:pStyle w:val="LDP1a"/>
      </w:pPr>
      <w:r>
        <w:t>(a)</w:t>
      </w:r>
      <w:r>
        <w:tab/>
        <w:t xml:space="preserve">a </w:t>
      </w:r>
      <w:r w:rsidR="002D05ED">
        <w:rPr>
          <w:b/>
          <w:bCs/>
          <w:i/>
          <w:iCs/>
        </w:rPr>
        <w:t>relevant sailplane</w:t>
      </w:r>
      <w:r w:rsidR="002D05ED">
        <w:t xml:space="preserve">, being a </w:t>
      </w:r>
      <w:r w:rsidR="00677EC3">
        <w:t xml:space="preserve">sailplane that </w:t>
      </w:r>
      <w:r>
        <w:t>is employed in private operations; and</w:t>
      </w:r>
    </w:p>
    <w:p w14:paraId="6E42ECD8" w14:textId="77777777" w:rsidR="002D05ED" w:rsidRDefault="00002087" w:rsidP="00002087">
      <w:pPr>
        <w:pStyle w:val="LDP1a"/>
      </w:pPr>
      <w:r>
        <w:t>(b)</w:t>
      </w:r>
      <w:r>
        <w:tab/>
      </w:r>
      <w:r w:rsidR="002D05ED">
        <w:t xml:space="preserve">a </w:t>
      </w:r>
      <w:r w:rsidR="002D05ED">
        <w:rPr>
          <w:b/>
          <w:bCs/>
          <w:i/>
          <w:iCs/>
        </w:rPr>
        <w:t>relevant towing aircraft</w:t>
      </w:r>
      <w:r w:rsidR="002D05ED">
        <w:t>, being:</w:t>
      </w:r>
    </w:p>
    <w:p w14:paraId="260CAB2B" w14:textId="650BD3B2" w:rsidR="002D05ED" w:rsidRDefault="002D05ED" w:rsidP="00280802">
      <w:pPr>
        <w:pStyle w:val="LDP2i"/>
        <w:ind w:left="1559" w:hanging="1105"/>
      </w:pPr>
      <w:r>
        <w:tab/>
        <w:t>(</w:t>
      </w:r>
      <w:proofErr w:type="spellStart"/>
      <w:r>
        <w:t>i</w:t>
      </w:r>
      <w:proofErr w:type="spellEnd"/>
      <w:r>
        <w:t>)</w:t>
      </w:r>
      <w:r>
        <w:tab/>
      </w:r>
      <w:r w:rsidR="00002087">
        <w:t>a</w:t>
      </w:r>
      <w:r w:rsidR="00BB2C49">
        <w:t xml:space="preserve"> powered sailplane</w:t>
      </w:r>
      <w:r>
        <w:t xml:space="preserve"> </w:t>
      </w:r>
      <w:r w:rsidR="00002087">
        <w:t>that is towing a</w:t>
      </w:r>
      <w:r w:rsidR="00674A2B">
        <w:t xml:space="preserve"> sailplane or hang glider</w:t>
      </w:r>
      <w:r>
        <w:t>; or</w:t>
      </w:r>
    </w:p>
    <w:p w14:paraId="34663D52" w14:textId="3C500D44" w:rsidR="00677EC3" w:rsidRDefault="002D05ED" w:rsidP="00280802">
      <w:pPr>
        <w:pStyle w:val="LDP2i"/>
        <w:ind w:left="1559" w:hanging="1105"/>
      </w:pPr>
      <w:r>
        <w:tab/>
        <w:t>(i</w:t>
      </w:r>
      <w:r w:rsidR="00D63F2A">
        <w:t>i</w:t>
      </w:r>
      <w:r>
        <w:t>)</w:t>
      </w:r>
      <w:r>
        <w:tab/>
        <w:t>an aeroplane that is towing a sailplane.</w:t>
      </w:r>
    </w:p>
    <w:p w14:paraId="08E22600" w14:textId="58BA5306" w:rsidR="00BE4A3B" w:rsidRDefault="00C24F9D" w:rsidP="00BE4A3B">
      <w:pPr>
        <w:pStyle w:val="LDClauseHeading"/>
      </w:pPr>
      <w:r>
        <w:lastRenderedPageBreak/>
        <w:t>5</w:t>
      </w:r>
      <w:r w:rsidR="00BE4A3B" w:rsidRPr="006D72BB">
        <w:tab/>
        <w:t>Definitions</w:t>
      </w:r>
      <w:bookmarkEnd w:id="9"/>
    </w:p>
    <w:p w14:paraId="6C1867D7" w14:textId="11486F25" w:rsidR="006A2479" w:rsidRDefault="006A2479" w:rsidP="006A2479">
      <w:pPr>
        <w:pStyle w:val="LDNote"/>
        <w:spacing w:before="40" w:after="40"/>
        <w:rPr>
          <w:szCs w:val="20"/>
        </w:rPr>
      </w:pPr>
      <w:r w:rsidRPr="00E74208">
        <w:rPr>
          <w:i/>
          <w:szCs w:val="20"/>
        </w:rPr>
        <w:t>Note</w:t>
      </w:r>
      <w:r w:rsidRPr="00E74208">
        <w:rPr>
          <w:szCs w:val="20"/>
        </w:rPr>
        <w:t>   In this Order, certain terms and expressions have the same meaning as they have in the Act and the regulations. These include:</w:t>
      </w:r>
      <w:r w:rsidR="005A04EE">
        <w:rPr>
          <w:szCs w:val="20"/>
        </w:rPr>
        <w:t xml:space="preserve"> </w:t>
      </w:r>
      <w:r w:rsidR="00FB3626">
        <w:rPr>
          <w:b/>
          <w:bCs/>
          <w:i/>
          <w:iCs/>
          <w:szCs w:val="20"/>
        </w:rPr>
        <w:t>aircraft flight manual instructions</w:t>
      </w:r>
      <w:r w:rsidR="00FB3626">
        <w:rPr>
          <w:szCs w:val="20"/>
        </w:rPr>
        <w:t xml:space="preserve">, </w:t>
      </w:r>
      <w:bookmarkStart w:id="11" w:name="_Hlk86329827"/>
      <w:r w:rsidR="002E6116">
        <w:rPr>
          <w:b/>
          <w:bCs/>
          <w:i/>
          <w:iCs/>
          <w:szCs w:val="20"/>
        </w:rPr>
        <w:t>employed in private operations</w:t>
      </w:r>
      <w:r w:rsidR="002E6116">
        <w:rPr>
          <w:szCs w:val="20"/>
        </w:rPr>
        <w:t xml:space="preserve">, </w:t>
      </w:r>
      <w:bookmarkEnd w:id="11"/>
      <w:r w:rsidR="00E20AC4">
        <w:rPr>
          <w:b/>
          <w:bCs/>
          <w:i/>
          <w:iCs/>
          <w:szCs w:val="20"/>
        </w:rPr>
        <w:t>flying training</w:t>
      </w:r>
      <w:r w:rsidR="00E20AC4">
        <w:rPr>
          <w:szCs w:val="20"/>
        </w:rPr>
        <w:t xml:space="preserve">, </w:t>
      </w:r>
      <w:r w:rsidR="00674A2B">
        <w:rPr>
          <w:b/>
          <w:bCs/>
          <w:i/>
          <w:iCs/>
          <w:szCs w:val="20"/>
        </w:rPr>
        <w:t>glider</w:t>
      </w:r>
      <w:r w:rsidR="00674A2B">
        <w:rPr>
          <w:szCs w:val="20"/>
        </w:rPr>
        <w:t xml:space="preserve">, </w:t>
      </w:r>
      <w:r w:rsidR="00674A2B">
        <w:rPr>
          <w:b/>
          <w:bCs/>
          <w:i/>
          <w:iCs/>
          <w:szCs w:val="20"/>
        </w:rPr>
        <w:t>hang glider</w:t>
      </w:r>
      <w:r w:rsidR="00674A2B">
        <w:rPr>
          <w:szCs w:val="20"/>
        </w:rPr>
        <w:t xml:space="preserve">, </w:t>
      </w:r>
      <w:r w:rsidRPr="00E74208">
        <w:rPr>
          <w:b/>
          <w:bCs/>
          <w:i/>
          <w:iCs/>
          <w:szCs w:val="20"/>
        </w:rPr>
        <w:t>pilot certificate</w:t>
      </w:r>
      <w:r w:rsidRPr="00E74208">
        <w:rPr>
          <w:szCs w:val="20"/>
        </w:rPr>
        <w:t>,</w:t>
      </w:r>
      <w:r w:rsidR="00674A2B">
        <w:rPr>
          <w:szCs w:val="20"/>
        </w:rPr>
        <w:t xml:space="preserve"> </w:t>
      </w:r>
      <w:r w:rsidR="00972A9F">
        <w:rPr>
          <w:b/>
          <w:bCs/>
          <w:i/>
          <w:iCs/>
          <w:szCs w:val="20"/>
        </w:rPr>
        <w:t>power-assisted sailplane</w:t>
      </w:r>
      <w:r w:rsidR="00972A9F">
        <w:rPr>
          <w:szCs w:val="20"/>
        </w:rPr>
        <w:t xml:space="preserve">, </w:t>
      </w:r>
      <w:r w:rsidR="00674A2B">
        <w:rPr>
          <w:b/>
          <w:bCs/>
          <w:i/>
          <w:iCs/>
          <w:szCs w:val="20"/>
        </w:rPr>
        <w:t>powered sailplane</w:t>
      </w:r>
      <w:r w:rsidR="00674A2B">
        <w:rPr>
          <w:szCs w:val="20"/>
        </w:rPr>
        <w:t>,</w:t>
      </w:r>
      <w:r w:rsidRPr="00E74208">
        <w:rPr>
          <w:b/>
          <w:bCs/>
          <w:i/>
          <w:iCs/>
          <w:szCs w:val="20"/>
        </w:rPr>
        <w:t xml:space="preserve"> </w:t>
      </w:r>
      <w:r w:rsidR="00662DFE">
        <w:rPr>
          <w:b/>
          <w:bCs/>
          <w:i/>
          <w:iCs/>
          <w:szCs w:val="20"/>
        </w:rPr>
        <w:t>private operation</w:t>
      </w:r>
      <w:r w:rsidR="00662DFE">
        <w:rPr>
          <w:szCs w:val="20"/>
        </w:rPr>
        <w:t xml:space="preserve">, </w:t>
      </w:r>
      <w:r w:rsidR="009A35F6">
        <w:rPr>
          <w:b/>
          <w:bCs/>
          <w:i/>
          <w:iCs/>
          <w:szCs w:val="20"/>
        </w:rPr>
        <w:t>sailplane</w:t>
      </w:r>
      <w:r w:rsidR="009A35F6">
        <w:rPr>
          <w:szCs w:val="20"/>
        </w:rPr>
        <w:t xml:space="preserve">, </w:t>
      </w:r>
      <w:r w:rsidRPr="00E74208">
        <w:rPr>
          <w:b/>
          <w:bCs/>
          <w:i/>
          <w:iCs/>
          <w:szCs w:val="20"/>
        </w:rPr>
        <w:t>sport aviation bod</w:t>
      </w:r>
      <w:r w:rsidR="00725DCB">
        <w:rPr>
          <w:b/>
          <w:bCs/>
          <w:i/>
          <w:iCs/>
          <w:szCs w:val="20"/>
        </w:rPr>
        <w:t>y</w:t>
      </w:r>
      <w:r w:rsidR="005D465A">
        <w:rPr>
          <w:szCs w:val="20"/>
        </w:rPr>
        <w:t>,</w:t>
      </w:r>
      <w:bookmarkStart w:id="12" w:name="_Hlk87006587"/>
      <w:r w:rsidR="005D465A">
        <w:rPr>
          <w:szCs w:val="20"/>
        </w:rPr>
        <w:t xml:space="preserve"> </w:t>
      </w:r>
      <w:r w:rsidR="005D465A">
        <w:rPr>
          <w:b/>
          <w:bCs/>
          <w:i/>
          <w:iCs/>
          <w:szCs w:val="20"/>
        </w:rPr>
        <w:t xml:space="preserve">VMC </w:t>
      </w:r>
      <w:r w:rsidR="005D465A">
        <w:rPr>
          <w:szCs w:val="20"/>
        </w:rPr>
        <w:t xml:space="preserve">and </w:t>
      </w:r>
      <w:r w:rsidR="005D465A">
        <w:rPr>
          <w:b/>
          <w:bCs/>
          <w:i/>
          <w:iCs/>
          <w:szCs w:val="20"/>
        </w:rPr>
        <w:t>VMC criteria</w:t>
      </w:r>
      <w:r w:rsidRPr="00E74208">
        <w:rPr>
          <w:szCs w:val="20"/>
        </w:rPr>
        <w:t>.</w:t>
      </w:r>
      <w:bookmarkEnd w:id="12"/>
    </w:p>
    <w:p w14:paraId="66D87629" w14:textId="3721B4C7" w:rsidR="00BE4A3B" w:rsidRDefault="00BE4A3B" w:rsidP="00BE4A3B">
      <w:pPr>
        <w:pStyle w:val="LDClause"/>
      </w:pPr>
      <w:r w:rsidRPr="006D72BB">
        <w:tab/>
      </w:r>
      <w:r w:rsidR="00A129C5">
        <w:tab/>
      </w:r>
      <w:r w:rsidRPr="006D72BB">
        <w:t>In this Order</w:t>
      </w:r>
      <w:r w:rsidR="0067752F">
        <w:t>, unless the contrary intention appears</w:t>
      </w:r>
      <w:r w:rsidRPr="006D72BB">
        <w:t>:</w:t>
      </w:r>
    </w:p>
    <w:p w14:paraId="6C932312" w14:textId="79D38578" w:rsidR="00640C5E" w:rsidRPr="00640C5E" w:rsidRDefault="00640C5E" w:rsidP="004A5AA9">
      <w:pPr>
        <w:pStyle w:val="LDdefinition"/>
        <w:rPr>
          <w:bCs/>
          <w:iCs/>
        </w:rPr>
      </w:pPr>
      <w:r>
        <w:rPr>
          <w:b/>
          <w:i/>
        </w:rPr>
        <w:t>Act</w:t>
      </w:r>
      <w:r>
        <w:rPr>
          <w:bCs/>
          <w:iCs/>
        </w:rPr>
        <w:t xml:space="preserve"> means the </w:t>
      </w:r>
      <w:r>
        <w:rPr>
          <w:bCs/>
          <w:i/>
        </w:rPr>
        <w:t>Civil Aviation Act 1988</w:t>
      </w:r>
      <w:r>
        <w:rPr>
          <w:bCs/>
          <w:iCs/>
        </w:rPr>
        <w:t>.</w:t>
      </w:r>
    </w:p>
    <w:p w14:paraId="37D162EB" w14:textId="6A58D292" w:rsidR="004A5AA9" w:rsidRDefault="004A5AA9" w:rsidP="004A5AA9">
      <w:pPr>
        <w:pStyle w:val="LDdefinition"/>
        <w:rPr>
          <w:bCs/>
          <w:iCs/>
        </w:rPr>
      </w:pPr>
      <w:r>
        <w:rPr>
          <w:b/>
          <w:i/>
        </w:rPr>
        <w:t>administrative rules</w:t>
      </w:r>
      <w:r>
        <w:rPr>
          <w:bCs/>
          <w:iCs/>
        </w:rPr>
        <w:t>, in relation to a sport aviation body, means th</w:t>
      </w:r>
      <w:r w:rsidR="002E6116">
        <w:rPr>
          <w:bCs/>
          <w:iCs/>
        </w:rPr>
        <w:t>at</w:t>
      </w:r>
      <w:r>
        <w:rPr>
          <w:bCs/>
          <w:iCs/>
        </w:rPr>
        <w:t xml:space="preserve"> part of its SAB manual detailing the practices, procedures, instructions and other information by which the sport aviation body performs its approved functions, in accordance with the civil aviation legislation, of administering a </w:t>
      </w:r>
      <w:r w:rsidR="00E90FF4">
        <w:rPr>
          <w:bCs/>
          <w:iCs/>
        </w:rPr>
        <w:t>relevant sailplane</w:t>
      </w:r>
      <w:r>
        <w:rPr>
          <w:bCs/>
          <w:iCs/>
        </w:rPr>
        <w:t xml:space="preserve"> or a person or activity, and includes rules relating to an aircraft’s listing and </w:t>
      </w:r>
      <w:r w:rsidR="002E6116">
        <w:rPr>
          <w:bCs/>
          <w:iCs/>
        </w:rPr>
        <w:t xml:space="preserve">the </w:t>
      </w:r>
      <w:r>
        <w:rPr>
          <w:bCs/>
          <w:iCs/>
        </w:rPr>
        <w:t>authorisation of flight crew.</w:t>
      </w:r>
    </w:p>
    <w:p w14:paraId="53AAD241" w14:textId="1B44390A" w:rsidR="00F174E3" w:rsidRPr="00F174E3" w:rsidRDefault="00F174E3" w:rsidP="00280802">
      <w:pPr>
        <w:pStyle w:val="LDdefinition"/>
      </w:pPr>
      <w:r>
        <w:rPr>
          <w:b/>
          <w:bCs/>
          <w:i/>
          <w:iCs/>
        </w:rPr>
        <w:t xml:space="preserve">emergency ELT </w:t>
      </w:r>
      <w:r>
        <w:t>has the meaning given by section 26.50 of the</w:t>
      </w:r>
      <w:r w:rsidR="00CB2D7C">
        <w:t xml:space="preserve"> Part 91 MOS.</w:t>
      </w:r>
    </w:p>
    <w:p w14:paraId="2FE1333D" w14:textId="77777777" w:rsidR="002D05ED" w:rsidRPr="00E859B1" w:rsidRDefault="002D05ED" w:rsidP="00280802">
      <w:pPr>
        <w:pStyle w:val="LDdefinition"/>
      </w:pPr>
      <w:bookmarkStart w:id="13" w:name="_Hlk87453636"/>
      <w:bookmarkStart w:id="14" w:name="_Hlk86848886"/>
      <w:r w:rsidRPr="00E859B1">
        <w:rPr>
          <w:b/>
          <w:i/>
        </w:rPr>
        <w:t>flying instructor authorisation</w:t>
      </w:r>
      <w:r w:rsidRPr="00E859B1">
        <w:t xml:space="preserve">, in relation to a relevant </w:t>
      </w:r>
      <w:r>
        <w:t>sailplane</w:t>
      </w:r>
      <w:r w:rsidRPr="00E859B1">
        <w:t>, means an authorisation, however described, that:</w:t>
      </w:r>
    </w:p>
    <w:p w14:paraId="6D77709E" w14:textId="77777777" w:rsidR="002D05ED" w:rsidRPr="00E859B1" w:rsidRDefault="002D05ED" w:rsidP="00280802">
      <w:pPr>
        <w:pStyle w:val="LDP1a"/>
      </w:pPr>
      <w:r w:rsidRPr="00E859B1">
        <w:t>(a)</w:t>
      </w:r>
      <w:r w:rsidRPr="00E859B1">
        <w:tab/>
        <w:t xml:space="preserve">is issued to a person (the </w:t>
      </w:r>
      <w:r w:rsidRPr="00280802">
        <w:rPr>
          <w:b/>
          <w:i/>
        </w:rPr>
        <w:t>holder</w:t>
      </w:r>
      <w:r w:rsidRPr="00E859B1">
        <w:t xml:space="preserve">) by </w:t>
      </w:r>
      <w:r>
        <w:t xml:space="preserve">a relevant sport aviation body </w:t>
      </w:r>
      <w:r w:rsidRPr="00E859B1">
        <w:t xml:space="preserve">in accordance with </w:t>
      </w:r>
      <w:r>
        <w:t xml:space="preserve">the sport aviation body’s </w:t>
      </w:r>
      <w:r w:rsidRPr="00651412">
        <w:t>operational and technical rules</w:t>
      </w:r>
      <w:r w:rsidRPr="00E859B1">
        <w:t>; and</w:t>
      </w:r>
    </w:p>
    <w:p w14:paraId="2F3E4F68" w14:textId="77777777" w:rsidR="002D05ED" w:rsidRDefault="002D05ED" w:rsidP="002D05ED">
      <w:pPr>
        <w:pStyle w:val="LDP1a"/>
      </w:pPr>
      <w:r w:rsidRPr="00E859B1">
        <w:t>(b)</w:t>
      </w:r>
      <w:r w:rsidRPr="00E859B1">
        <w:tab/>
        <w:t xml:space="preserve">confers privileges on the holder to conduct flying training in the </w:t>
      </w:r>
      <w:r>
        <w:t>sailp</w:t>
      </w:r>
      <w:r w:rsidRPr="00E859B1">
        <w:t>lane.</w:t>
      </w:r>
      <w:bookmarkEnd w:id="13"/>
    </w:p>
    <w:p w14:paraId="0DE2A878" w14:textId="09DD2B2E" w:rsidR="007F3DA8" w:rsidRDefault="007F3DA8" w:rsidP="002D05ED">
      <w:pPr>
        <w:pStyle w:val="LDdefinition"/>
        <w:rPr>
          <w:bCs/>
          <w:iCs/>
        </w:rPr>
      </w:pPr>
      <w:r>
        <w:rPr>
          <w:b/>
          <w:i/>
        </w:rPr>
        <w:t xml:space="preserve">GFA </w:t>
      </w:r>
      <w:r>
        <w:rPr>
          <w:bCs/>
          <w:iCs/>
        </w:rPr>
        <w:t xml:space="preserve">means </w:t>
      </w:r>
      <w:r w:rsidR="001A7686">
        <w:rPr>
          <w:bCs/>
          <w:iCs/>
        </w:rPr>
        <w:t>T</w:t>
      </w:r>
      <w:r>
        <w:rPr>
          <w:bCs/>
          <w:iCs/>
        </w:rPr>
        <w:t>he Gliding Federation Association of Australia Inc</w:t>
      </w:r>
      <w:r w:rsidR="001F397B">
        <w:rPr>
          <w:bCs/>
          <w:iCs/>
        </w:rPr>
        <w:t>.</w:t>
      </w:r>
    </w:p>
    <w:p w14:paraId="50AE9F61" w14:textId="0A96A040" w:rsidR="007F3DA8" w:rsidRPr="007F3DA8" w:rsidRDefault="007F3DA8" w:rsidP="00BE4A3B">
      <w:pPr>
        <w:pStyle w:val="LDdefinition"/>
        <w:rPr>
          <w:bCs/>
          <w:iCs/>
        </w:rPr>
      </w:pPr>
      <w:r>
        <w:rPr>
          <w:b/>
          <w:i/>
        </w:rPr>
        <w:t xml:space="preserve">GFA Operational Regulations </w:t>
      </w:r>
      <w:r>
        <w:rPr>
          <w:bCs/>
          <w:iCs/>
        </w:rPr>
        <w:t xml:space="preserve">means the regulations prepared by the GFA, and approved by CASA, containing the procedures and instructions necessary to ensure that </w:t>
      </w:r>
      <w:r w:rsidR="00D91BAE">
        <w:rPr>
          <w:bCs/>
          <w:iCs/>
        </w:rPr>
        <w:t>relevant sailplanes comply with the provisions of CAR and CASR applicable to those sailplanes and with the conditions specified in this Order.</w:t>
      </w:r>
    </w:p>
    <w:p w14:paraId="0B7D74D4" w14:textId="74FD0B8E" w:rsidR="00B936ED" w:rsidRDefault="00B936ED" w:rsidP="00BE4A3B">
      <w:pPr>
        <w:pStyle w:val="LDdefinition"/>
        <w:rPr>
          <w:bCs/>
          <w:iCs/>
        </w:rPr>
      </w:pPr>
      <w:r>
        <w:rPr>
          <w:b/>
          <w:i/>
        </w:rPr>
        <w:t>glider pilot certificate</w:t>
      </w:r>
      <w:r w:rsidR="00061782">
        <w:rPr>
          <w:bCs/>
          <w:iCs/>
        </w:rPr>
        <w:t xml:space="preserve"> means a pilot certificate mentioned in subregulation</w:t>
      </w:r>
      <w:r w:rsidR="001A7686">
        <w:rPr>
          <w:bCs/>
          <w:iCs/>
        </w:rPr>
        <w:t> </w:t>
      </w:r>
      <w:r w:rsidR="00061782">
        <w:rPr>
          <w:bCs/>
          <w:iCs/>
        </w:rPr>
        <w:t>61.1540</w:t>
      </w:r>
      <w:r w:rsidR="001A7686">
        <w:rPr>
          <w:bCs/>
          <w:iCs/>
        </w:rPr>
        <w:t> </w:t>
      </w:r>
      <w:r w:rsidR="00061782">
        <w:rPr>
          <w:bCs/>
          <w:iCs/>
        </w:rPr>
        <w:t>(2) of CASR.</w:t>
      </w:r>
    </w:p>
    <w:p w14:paraId="648C92AB" w14:textId="03861EE5" w:rsidR="007F3DA8" w:rsidRDefault="004641F3" w:rsidP="003A7425">
      <w:pPr>
        <w:pStyle w:val="LDdefinition"/>
        <w:ind w:left="720"/>
        <w:rPr>
          <w:bCs/>
          <w:iCs/>
        </w:rPr>
      </w:pPr>
      <w:r>
        <w:rPr>
          <w:b/>
          <w:i/>
        </w:rPr>
        <w:t>operational and technical rules</w:t>
      </w:r>
      <w:r w:rsidR="007F3DA8">
        <w:rPr>
          <w:bCs/>
          <w:iCs/>
        </w:rPr>
        <w:t>:</w:t>
      </w:r>
    </w:p>
    <w:p w14:paraId="4B5BDF81" w14:textId="42BB7B12" w:rsidR="007F3DA8" w:rsidRDefault="007F3DA8" w:rsidP="007F3DA8">
      <w:pPr>
        <w:pStyle w:val="LDP1a"/>
      </w:pPr>
      <w:r>
        <w:t>(a)</w:t>
      </w:r>
      <w:r>
        <w:tab/>
        <w:t>in relation to the GFA, means the GFA Operational Regulations; and</w:t>
      </w:r>
    </w:p>
    <w:p w14:paraId="2D378962" w14:textId="279B5D0B" w:rsidR="002E7B2A" w:rsidRDefault="007F3DA8" w:rsidP="007F3DA8">
      <w:pPr>
        <w:pStyle w:val="LDP1a"/>
      </w:pPr>
      <w:r>
        <w:t>(</w:t>
      </w:r>
      <w:r w:rsidR="008B159D">
        <w:t>b</w:t>
      </w:r>
      <w:r>
        <w:t>)</w:t>
      </w:r>
      <w:r>
        <w:tab/>
      </w:r>
      <w:r w:rsidR="002E7B2A">
        <w:t xml:space="preserve">in relation to </w:t>
      </w:r>
      <w:r w:rsidR="003A7425">
        <w:t xml:space="preserve">a </w:t>
      </w:r>
      <w:r w:rsidR="002E7B2A">
        <w:t>sport aviation body</w:t>
      </w:r>
      <w:r>
        <w:t xml:space="preserve"> other than the GFA</w:t>
      </w:r>
      <w:r w:rsidR="003A7425">
        <w:t xml:space="preserve">, means that part of its SAB manual detailing </w:t>
      </w:r>
      <w:r w:rsidR="007E7360">
        <w:t>the practices, procedures, instructions and other information by which the sport aviation body ensures the operation</w:t>
      </w:r>
      <w:r w:rsidR="001417A3">
        <w:t xml:space="preserve">al </w:t>
      </w:r>
      <w:r w:rsidR="00CC3F43">
        <w:t xml:space="preserve">and technical </w:t>
      </w:r>
      <w:r w:rsidR="001417A3">
        <w:t>safety</w:t>
      </w:r>
      <w:r w:rsidR="007E7360">
        <w:t xml:space="preserve"> of </w:t>
      </w:r>
      <w:r w:rsidR="00E90FF4">
        <w:t>relevant sailplane</w:t>
      </w:r>
      <w:r w:rsidR="007E7360">
        <w:t xml:space="preserve"> in accordance with </w:t>
      </w:r>
      <w:r w:rsidR="00CC3F43">
        <w:t xml:space="preserve">this Order and </w:t>
      </w:r>
      <w:r w:rsidR="007E7360">
        <w:t>the civil aviation legislation</w:t>
      </w:r>
      <w:r w:rsidR="00043565">
        <w:t xml:space="preserve">, and includes rules relating to </w:t>
      </w:r>
      <w:r w:rsidR="006D07AD">
        <w:t>flight operations, pilot training, airworthiness and governance.</w:t>
      </w:r>
    </w:p>
    <w:bookmarkEnd w:id="14"/>
    <w:p w14:paraId="58E09925" w14:textId="77777777" w:rsidR="00CC3F43" w:rsidRDefault="00BE4A3B" w:rsidP="00BE4A3B">
      <w:pPr>
        <w:pStyle w:val="LDdefinition"/>
      </w:pPr>
      <w:r w:rsidRPr="006D72BB">
        <w:rPr>
          <w:b/>
          <w:i/>
        </w:rPr>
        <w:t>Order</w:t>
      </w:r>
      <w:r w:rsidRPr="00C84E16">
        <w:rPr>
          <w:bCs/>
          <w:iCs/>
        </w:rPr>
        <w:t xml:space="preserve"> </w:t>
      </w:r>
      <w:r w:rsidRPr="006D72BB">
        <w:t>means Civil Aviation Order.</w:t>
      </w:r>
    </w:p>
    <w:p w14:paraId="036DCB18" w14:textId="328120F6" w:rsidR="00CB2D7C" w:rsidRDefault="00CB2D7C" w:rsidP="00BE4A3B">
      <w:pPr>
        <w:pStyle w:val="LDdefinition"/>
        <w:rPr>
          <w:bCs/>
          <w:iCs/>
        </w:rPr>
      </w:pPr>
      <w:r>
        <w:rPr>
          <w:b/>
          <w:i/>
        </w:rPr>
        <w:t xml:space="preserve">Part 91 MOS </w:t>
      </w:r>
      <w:r>
        <w:rPr>
          <w:bCs/>
          <w:iCs/>
        </w:rPr>
        <w:t xml:space="preserve">means the </w:t>
      </w:r>
      <w:r w:rsidRPr="00C240DB">
        <w:rPr>
          <w:bCs/>
          <w:iCs/>
        </w:rPr>
        <w:t>Part 91 Manual of Standards</w:t>
      </w:r>
      <w:r>
        <w:rPr>
          <w:bCs/>
          <w:iCs/>
        </w:rPr>
        <w:t>.</w:t>
      </w:r>
    </w:p>
    <w:p w14:paraId="411B19CF" w14:textId="48DCD4A3" w:rsidR="006D5749" w:rsidRDefault="006D5749" w:rsidP="00BE4A3B">
      <w:pPr>
        <w:pStyle w:val="LDdefinition"/>
        <w:rPr>
          <w:bCs/>
          <w:iCs/>
        </w:rPr>
      </w:pPr>
      <w:bookmarkStart w:id="15" w:name="_Hlk87863129"/>
      <w:r>
        <w:rPr>
          <w:b/>
          <w:i/>
        </w:rPr>
        <w:t>pilot authorisation</w:t>
      </w:r>
      <w:r>
        <w:rPr>
          <w:bCs/>
          <w:iCs/>
        </w:rPr>
        <w:t>, in relation to a person piloting an aircraft, means:</w:t>
      </w:r>
    </w:p>
    <w:p w14:paraId="11144A41" w14:textId="5AD63E2A" w:rsidR="006D5749" w:rsidRDefault="006D5749" w:rsidP="006D5749">
      <w:pPr>
        <w:pStyle w:val="LDP1a"/>
      </w:pPr>
      <w:r>
        <w:t>(a)</w:t>
      </w:r>
      <w:r>
        <w:tab/>
        <w:t>a pilot certificate; and</w:t>
      </w:r>
    </w:p>
    <w:p w14:paraId="681BC000" w14:textId="5445DC0D" w:rsidR="006D5749" w:rsidRPr="006D5749" w:rsidRDefault="006D5749" w:rsidP="006D5749">
      <w:pPr>
        <w:pStyle w:val="LDP1a"/>
      </w:pPr>
      <w:r>
        <w:t>(b)</w:t>
      </w:r>
      <w:r>
        <w:tab/>
        <w:t xml:space="preserve">a rating or endorsement issued in accordance with the SAB manual of the relevant sport aviation body that authorises the person </w:t>
      </w:r>
      <w:r w:rsidR="00C44861">
        <w:t>operating the aircraft to conduct specified activities in the aircraft.</w:t>
      </w:r>
    </w:p>
    <w:bookmarkEnd w:id="15"/>
    <w:p w14:paraId="1EDA41C7" w14:textId="61028A1E" w:rsidR="00BB2C49" w:rsidRPr="00BB2C49" w:rsidRDefault="00BB2C49" w:rsidP="00BE4A3B">
      <w:pPr>
        <w:pStyle w:val="LDdefinition"/>
        <w:rPr>
          <w:bCs/>
          <w:iCs/>
        </w:rPr>
      </w:pPr>
      <w:r>
        <w:rPr>
          <w:b/>
          <w:i/>
        </w:rPr>
        <w:t xml:space="preserve">relevant aircraft </w:t>
      </w:r>
      <w:r>
        <w:rPr>
          <w:bCs/>
          <w:iCs/>
        </w:rPr>
        <w:t xml:space="preserve">means a relevant sailplane or a </w:t>
      </w:r>
      <w:r w:rsidR="00BD3847">
        <w:rPr>
          <w:bCs/>
          <w:iCs/>
        </w:rPr>
        <w:t>relevant towing aircraft</w:t>
      </w:r>
      <w:r>
        <w:rPr>
          <w:bCs/>
          <w:iCs/>
        </w:rPr>
        <w:t>.</w:t>
      </w:r>
    </w:p>
    <w:p w14:paraId="550CD192" w14:textId="2AB14CEF" w:rsidR="00C97FC9" w:rsidRDefault="00E90FF4" w:rsidP="00C97FC9">
      <w:pPr>
        <w:pStyle w:val="LDdefinition"/>
        <w:rPr>
          <w:bCs/>
          <w:iCs/>
        </w:rPr>
      </w:pPr>
      <w:r>
        <w:rPr>
          <w:b/>
          <w:i/>
        </w:rPr>
        <w:t>relevant sailplane</w:t>
      </w:r>
      <w:r w:rsidR="002D05ED">
        <w:rPr>
          <w:bCs/>
          <w:iCs/>
        </w:rPr>
        <w:t xml:space="preserve">: see </w:t>
      </w:r>
      <w:r w:rsidR="003A7968">
        <w:rPr>
          <w:bCs/>
          <w:iCs/>
        </w:rPr>
        <w:t>subparagraph</w:t>
      </w:r>
      <w:r w:rsidR="007009EC">
        <w:rPr>
          <w:bCs/>
          <w:iCs/>
        </w:rPr>
        <w:t xml:space="preserve"> 4</w:t>
      </w:r>
      <w:r w:rsidR="00D16E3C">
        <w:rPr>
          <w:bCs/>
          <w:iCs/>
        </w:rPr>
        <w:t> </w:t>
      </w:r>
      <w:r w:rsidR="003A7968">
        <w:rPr>
          <w:bCs/>
          <w:iCs/>
        </w:rPr>
        <w:t>(a)</w:t>
      </w:r>
      <w:r w:rsidR="007009EC">
        <w:rPr>
          <w:bCs/>
          <w:iCs/>
        </w:rPr>
        <w:t>.</w:t>
      </w:r>
    </w:p>
    <w:p w14:paraId="46F504CD" w14:textId="08E2C339" w:rsidR="00777569" w:rsidRDefault="00777569" w:rsidP="00777569">
      <w:pPr>
        <w:pStyle w:val="LDdefinition"/>
        <w:rPr>
          <w:bCs/>
          <w:iCs/>
        </w:rPr>
      </w:pPr>
      <w:r>
        <w:rPr>
          <w:b/>
          <w:i/>
        </w:rPr>
        <w:lastRenderedPageBreak/>
        <w:t>relevant sport aviation body</w:t>
      </w:r>
      <w:r>
        <w:rPr>
          <w:bCs/>
          <w:iCs/>
        </w:rPr>
        <w:t>, in relation to a</w:t>
      </w:r>
      <w:r w:rsidR="002D3299">
        <w:rPr>
          <w:bCs/>
          <w:iCs/>
        </w:rPr>
        <w:t xml:space="preserve"> relevant </w:t>
      </w:r>
      <w:r w:rsidR="00FA0869">
        <w:rPr>
          <w:bCs/>
          <w:iCs/>
        </w:rPr>
        <w:t>aircraft</w:t>
      </w:r>
      <w:r>
        <w:rPr>
          <w:bCs/>
          <w:iCs/>
        </w:rPr>
        <w:t xml:space="preserve">, person or activity means a sport aviation body </w:t>
      </w:r>
      <w:r w:rsidR="001F397B">
        <w:rPr>
          <w:bCs/>
          <w:iCs/>
        </w:rPr>
        <w:t xml:space="preserve">(other than an ASAO) </w:t>
      </w:r>
      <w:r>
        <w:rPr>
          <w:bCs/>
          <w:iCs/>
        </w:rPr>
        <w:t xml:space="preserve">whose approved function is or includes administering the </w:t>
      </w:r>
      <w:r w:rsidR="00FA0869">
        <w:rPr>
          <w:bCs/>
          <w:iCs/>
        </w:rPr>
        <w:t>aircraft</w:t>
      </w:r>
      <w:r>
        <w:rPr>
          <w:bCs/>
          <w:iCs/>
        </w:rPr>
        <w:t>, person or activity</w:t>
      </w:r>
      <w:r w:rsidR="001F397B">
        <w:rPr>
          <w:bCs/>
          <w:iCs/>
        </w:rPr>
        <w:t>.</w:t>
      </w:r>
    </w:p>
    <w:p w14:paraId="6CF50CD1" w14:textId="6EE13A86" w:rsidR="0037482E" w:rsidRDefault="00BD3847" w:rsidP="00C97FC9">
      <w:pPr>
        <w:pStyle w:val="LDdefinition"/>
        <w:rPr>
          <w:bCs/>
          <w:iCs/>
        </w:rPr>
      </w:pPr>
      <w:bookmarkStart w:id="16" w:name="_Hlk48825797"/>
      <w:r>
        <w:rPr>
          <w:b/>
          <w:i/>
        </w:rPr>
        <w:t>relevant towing aircraft</w:t>
      </w:r>
      <w:r w:rsidR="0037482E">
        <w:rPr>
          <w:bCs/>
          <w:iCs/>
        </w:rPr>
        <w:t xml:space="preserve">: </w:t>
      </w:r>
      <w:r w:rsidR="002D05ED">
        <w:rPr>
          <w:bCs/>
          <w:iCs/>
        </w:rPr>
        <w:t xml:space="preserve">see </w:t>
      </w:r>
      <w:r w:rsidR="003A7968">
        <w:rPr>
          <w:bCs/>
          <w:iCs/>
        </w:rPr>
        <w:t>subparagraph 4</w:t>
      </w:r>
      <w:r w:rsidR="00D16E3C">
        <w:rPr>
          <w:bCs/>
          <w:iCs/>
        </w:rPr>
        <w:t> </w:t>
      </w:r>
      <w:r w:rsidR="003A7968">
        <w:rPr>
          <w:bCs/>
          <w:iCs/>
        </w:rPr>
        <w:t>(b)</w:t>
      </w:r>
      <w:r w:rsidR="0037482E">
        <w:rPr>
          <w:bCs/>
          <w:iCs/>
        </w:rPr>
        <w:t>.</w:t>
      </w:r>
    </w:p>
    <w:p w14:paraId="2A4375EC" w14:textId="2BA17AE9" w:rsidR="004641F3" w:rsidRDefault="004641F3" w:rsidP="00C97FC9">
      <w:pPr>
        <w:pStyle w:val="LDdefinition"/>
        <w:rPr>
          <w:bCs/>
          <w:iCs/>
        </w:rPr>
      </w:pPr>
      <w:r w:rsidRPr="0037482E">
        <w:rPr>
          <w:b/>
          <w:i/>
        </w:rPr>
        <w:t>SAB</w:t>
      </w:r>
      <w:r>
        <w:rPr>
          <w:b/>
          <w:i/>
        </w:rPr>
        <w:t xml:space="preserve"> manual </w:t>
      </w:r>
      <w:r>
        <w:rPr>
          <w:bCs/>
          <w:iCs/>
        </w:rPr>
        <w:t xml:space="preserve">means the manual </w:t>
      </w:r>
      <w:r w:rsidR="003A7425">
        <w:rPr>
          <w:bCs/>
          <w:iCs/>
        </w:rPr>
        <w:t>prepared by a sport aviation body and approved by CASA from time to time that contains:</w:t>
      </w:r>
    </w:p>
    <w:p w14:paraId="0BD20255" w14:textId="543DA70F" w:rsidR="003A7425" w:rsidRDefault="003A7425" w:rsidP="003A7425">
      <w:pPr>
        <w:pStyle w:val="LDP1a"/>
      </w:pPr>
      <w:r>
        <w:t>(a)</w:t>
      </w:r>
      <w:r>
        <w:tab/>
      </w:r>
      <w:r w:rsidR="00C83532">
        <w:rPr>
          <w:bCs/>
          <w:iCs/>
        </w:rPr>
        <w:t>the sport aviation body’s</w:t>
      </w:r>
      <w:r w:rsidR="00C83532">
        <w:t xml:space="preserve"> </w:t>
      </w:r>
      <w:r>
        <w:t>operational and technical rules; and</w:t>
      </w:r>
    </w:p>
    <w:p w14:paraId="46C08CAA" w14:textId="333764FA" w:rsidR="003A7425" w:rsidRDefault="003A7425" w:rsidP="003A7425">
      <w:pPr>
        <w:pStyle w:val="LDP1a"/>
      </w:pPr>
      <w:r>
        <w:t>(b)</w:t>
      </w:r>
      <w:r>
        <w:tab/>
      </w:r>
      <w:r w:rsidR="00C83532">
        <w:rPr>
          <w:bCs/>
          <w:iCs/>
        </w:rPr>
        <w:t>the sport aviation body’s</w:t>
      </w:r>
      <w:r w:rsidR="00C83532">
        <w:t xml:space="preserve"> </w:t>
      </w:r>
      <w:r>
        <w:t>administrative rules</w:t>
      </w:r>
      <w:r w:rsidR="00C83532">
        <w:t>; and</w:t>
      </w:r>
    </w:p>
    <w:p w14:paraId="474055D7" w14:textId="122EBA8E" w:rsidR="00C83532" w:rsidRPr="003A7425" w:rsidRDefault="00C83532" w:rsidP="003A7425">
      <w:pPr>
        <w:pStyle w:val="LDP1a"/>
      </w:pPr>
      <w:r>
        <w:t>(c)</w:t>
      </w:r>
      <w:r>
        <w:tab/>
        <w:t xml:space="preserve">any associated written directives </w:t>
      </w:r>
      <w:r w:rsidR="002E6116">
        <w:t xml:space="preserve">or documents </w:t>
      </w:r>
      <w:r>
        <w:t>prepared by the sport aviation body.</w:t>
      </w:r>
    </w:p>
    <w:p w14:paraId="7F9DF254" w14:textId="28A478A1" w:rsidR="00C97FC9" w:rsidRDefault="00C97FC9" w:rsidP="00C97FC9">
      <w:pPr>
        <w:pStyle w:val="LDdefinition"/>
        <w:rPr>
          <w:lang w:eastAsia="en-AU"/>
        </w:rPr>
      </w:pPr>
      <w:r>
        <w:rPr>
          <w:b/>
          <w:i/>
        </w:rPr>
        <w:t>suitable landing area</w:t>
      </w:r>
      <w:r w:rsidR="006A00B3">
        <w:rPr>
          <w:lang w:eastAsia="en-AU"/>
        </w:rPr>
        <w:t xml:space="preserve">, in relation to a </w:t>
      </w:r>
      <w:r w:rsidR="00E90FF4">
        <w:rPr>
          <w:lang w:eastAsia="en-AU"/>
        </w:rPr>
        <w:t>relevant sailplane</w:t>
      </w:r>
      <w:r w:rsidR="006A00B3">
        <w:rPr>
          <w:lang w:eastAsia="en-AU"/>
        </w:rPr>
        <w:t>, m</w:t>
      </w:r>
      <w:r>
        <w:rPr>
          <w:lang w:eastAsia="en-AU"/>
        </w:rPr>
        <w:t xml:space="preserve">eans an area in which </w:t>
      </w:r>
      <w:r w:rsidR="007009EC">
        <w:rPr>
          <w:lang w:eastAsia="en-AU"/>
        </w:rPr>
        <w:t xml:space="preserve">such an </w:t>
      </w:r>
      <w:r w:rsidR="00FA0869">
        <w:rPr>
          <w:lang w:eastAsia="en-AU"/>
        </w:rPr>
        <w:t>aircraft</w:t>
      </w:r>
      <w:r w:rsidR="006A00B3">
        <w:rPr>
          <w:lang w:eastAsia="en-AU"/>
        </w:rPr>
        <w:t xml:space="preserve"> </w:t>
      </w:r>
      <w:r>
        <w:rPr>
          <w:lang w:eastAsia="en-AU"/>
        </w:rPr>
        <w:t xml:space="preserve">may be landed without endangering the safety, or damaging the property, of persons unconnected with the operation of the </w:t>
      </w:r>
      <w:r w:rsidR="00FA0869">
        <w:rPr>
          <w:lang w:eastAsia="en-AU"/>
        </w:rPr>
        <w:t>aircraft</w:t>
      </w:r>
      <w:r>
        <w:rPr>
          <w:lang w:eastAsia="en-AU"/>
        </w:rPr>
        <w:t>.</w:t>
      </w:r>
    </w:p>
    <w:p w14:paraId="1E0AAD75" w14:textId="353C743B" w:rsidR="00F174E3" w:rsidRPr="00F174E3" w:rsidRDefault="00F174E3" w:rsidP="00280802">
      <w:pPr>
        <w:pStyle w:val="LDdefinition"/>
      </w:pPr>
      <w:bookmarkStart w:id="17" w:name="_Hlk86848935"/>
      <w:bookmarkStart w:id="18" w:name="_Hlk49181573"/>
      <w:r>
        <w:rPr>
          <w:b/>
          <w:i/>
        </w:rPr>
        <w:t xml:space="preserve">survival ELT </w:t>
      </w:r>
      <w:r>
        <w:t xml:space="preserve">has the meaning given by section 26.51 of </w:t>
      </w:r>
      <w:r w:rsidR="0066167D">
        <w:t xml:space="preserve">the </w:t>
      </w:r>
      <w:r w:rsidR="00CB2D7C">
        <w:t>Part 91 MOS</w:t>
      </w:r>
      <w:r>
        <w:t>.</w:t>
      </w:r>
    </w:p>
    <w:p w14:paraId="24A1ED9C" w14:textId="68B3B2D2" w:rsidR="00155FE2" w:rsidRDefault="009201C4" w:rsidP="00155FE2">
      <w:pPr>
        <w:pStyle w:val="LDClauseHeading"/>
      </w:pPr>
      <w:r>
        <w:t>6</w:t>
      </w:r>
      <w:r w:rsidR="00155FE2">
        <w:tab/>
        <w:t>Authorisation to perform duty without civil aviation authority</w:t>
      </w:r>
    </w:p>
    <w:p w14:paraId="20EC20D9" w14:textId="17A0C5A2" w:rsidR="00FA2C82" w:rsidRDefault="001A678E" w:rsidP="00FA2C82">
      <w:pPr>
        <w:pStyle w:val="LDClause"/>
      </w:pPr>
      <w:r w:rsidRPr="006D72BB">
        <w:tab/>
      </w:r>
      <w:r w:rsidR="009201C4">
        <w:t>6</w:t>
      </w:r>
      <w:r w:rsidRPr="006D72BB">
        <w:t>.</w:t>
      </w:r>
      <w:r>
        <w:t>1</w:t>
      </w:r>
      <w:r w:rsidRPr="006D72BB">
        <w:tab/>
      </w:r>
      <w:r w:rsidR="00155FE2">
        <w:t xml:space="preserve">Subject to the conditions in this Order, for the purposes of </w:t>
      </w:r>
      <w:r w:rsidR="00D63F2A">
        <w:t>p</w:t>
      </w:r>
      <w:r w:rsidR="00155FE2">
        <w:t>aragraph</w:t>
      </w:r>
      <w:r w:rsidR="0066167D">
        <w:t> </w:t>
      </w:r>
      <w:r w:rsidR="00155FE2">
        <w:t>20AB</w:t>
      </w:r>
      <w:r w:rsidR="00D16E3C">
        <w:t> </w:t>
      </w:r>
      <w:r w:rsidR="00155FE2">
        <w:t>(1)</w:t>
      </w:r>
      <w:r w:rsidR="00D16E3C">
        <w:t> </w:t>
      </w:r>
      <w:r w:rsidR="00155FE2">
        <w:t xml:space="preserve">(b) of the Act, a person performing a duty that is essential to the operation of a </w:t>
      </w:r>
      <w:r w:rsidR="00E90FF4">
        <w:t xml:space="preserve">relevant </w:t>
      </w:r>
      <w:r w:rsidR="00BB2C49">
        <w:t xml:space="preserve">aircraft </w:t>
      </w:r>
      <w:r w:rsidR="00D63F2A">
        <w:t xml:space="preserve">(other than an aeroplane mentioned in sub-subparagraph 4 (b) (ii)) </w:t>
      </w:r>
      <w:r w:rsidR="00155FE2">
        <w:t>during flight time is authorised to do so without a civil aviation authorisation mentioned in paragraph 20AB</w:t>
      </w:r>
      <w:r w:rsidR="00D16E3C">
        <w:t> </w:t>
      </w:r>
      <w:r w:rsidR="00155FE2">
        <w:t>(1)</w:t>
      </w:r>
      <w:r w:rsidR="00D16E3C">
        <w:t> </w:t>
      </w:r>
      <w:r w:rsidR="00155FE2">
        <w:t>(a</w:t>
      </w:r>
      <w:r w:rsidR="009E263D">
        <w:t>).</w:t>
      </w:r>
    </w:p>
    <w:p w14:paraId="282ADBAF" w14:textId="1FAB3F25" w:rsidR="001A678E" w:rsidRDefault="001A678E" w:rsidP="001A678E">
      <w:pPr>
        <w:pStyle w:val="LDClause"/>
      </w:pPr>
      <w:r w:rsidRPr="006D72BB">
        <w:tab/>
      </w:r>
      <w:r w:rsidR="009201C4">
        <w:t>6</w:t>
      </w:r>
      <w:r>
        <w:t>.2</w:t>
      </w:r>
      <w:r w:rsidRPr="006D72BB">
        <w:tab/>
      </w:r>
      <w:r>
        <w:t>Despite</w:t>
      </w:r>
      <w:r w:rsidRPr="006D72BB">
        <w:t xml:space="preserve"> paragraph </w:t>
      </w:r>
      <w:r w:rsidR="009201C4">
        <w:t>6</w:t>
      </w:r>
      <w:r>
        <w:t>.</w:t>
      </w:r>
      <w:r w:rsidRPr="006D72BB">
        <w:t>1, a person who makes an airborne radio transmission on an aeronautical HF frequency must be authorised to transmit using an aeronautical radio under Part</w:t>
      </w:r>
      <w:r>
        <w:t xml:space="preserve"> </w:t>
      </w:r>
      <w:r w:rsidRPr="006D72BB">
        <w:t>61 or Part</w:t>
      </w:r>
      <w:r>
        <w:t xml:space="preserve"> </w:t>
      </w:r>
      <w:r w:rsidRPr="006D72BB">
        <w:t>64 of CASR.</w:t>
      </w:r>
    </w:p>
    <w:bookmarkEnd w:id="16"/>
    <w:bookmarkEnd w:id="17"/>
    <w:bookmarkEnd w:id="18"/>
    <w:p w14:paraId="7EF01024" w14:textId="539FAC2B" w:rsidR="00284AEF" w:rsidRDefault="009201C4" w:rsidP="00284AEF">
      <w:pPr>
        <w:pStyle w:val="LDClauseHeading"/>
        <w:outlineLvl w:val="0"/>
      </w:pPr>
      <w:r>
        <w:t>7</w:t>
      </w:r>
      <w:r w:rsidR="00284AEF" w:rsidRPr="007272C3">
        <w:tab/>
        <w:t>Exemption</w:t>
      </w:r>
      <w:r w:rsidR="00E90A4E">
        <w:t>s</w:t>
      </w:r>
    </w:p>
    <w:p w14:paraId="5AA825EB" w14:textId="2747C25F" w:rsidR="00284AEF" w:rsidRDefault="00284AEF" w:rsidP="00284AEF">
      <w:pPr>
        <w:pStyle w:val="LDClause"/>
      </w:pPr>
      <w:r w:rsidRPr="007272C3">
        <w:tab/>
      </w:r>
      <w:r w:rsidR="009201C4">
        <w:t>7</w:t>
      </w:r>
      <w:r w:rsidRPr="007272C3">
        <w:t>.1</w:t>
      </w:r>
      <w:r w:rsidRPr="007272C3">
        <w:tab/>
      </w:r>
      <w:r w:rsidR="00216BB2">
        <w:t>A</w:t>
      </w:r>
      <w:r w:rsidRPr="007272C3">
        <w:t xml:space="preserve"> person who</w:t>
      </w:r>
      <w:r>
        <w:t xml:space="preserve"> would, but for this subsection, have </w:t>
      </w:r>
      <w:r w:rsidRPr="007272C3">
        <w:t xml:space="preserve">an obligation under the </w:t>
      </w:r>
      <w:r w:rsidRPr="00175307">
        <w:rPr>
          <w:b/>
          <w:bCs/>
          <w:i/>
          <w:iCs/>
        </w:rPr>
        <w:t>exempted provisions</w:t>
      </w:r>
      <w:r w:rsidR="00175307">
        <w:t xml:space="preserve"> </w:t>
      </w:r>
      <w:r w:rsidRPr="007272C3">
        <w:t>in relation to a</w:t>
      </w:r>
      <w:r w:rsidR="006A00B3">
        <w:t xml:space="preserve"> </w:t>
      </w:r>
      <w:r w:rsidR="00E90FF4">
        <w:t xml:space="preserve">relevant </w:t>
      </w:r>
      <w:r w:rsidR="00BB2C49">
        <w:t xml:space="preserve">sailplane </w:t>
      </w:r>
      <w:r w:rsidRPr="007272C3">
        <w:t>is exempt from complying with the obligation</w:t>
      </w:r>
      <w:r w:rsidR="008B40F2">
        <w:t xml:space="preserve"> if the person complies with the </w:t>
      </w:r>
      <w:r w:rsidR="00BF08AF">
        <w:t>conditions in this Order</w:t>
      </w:r>
      <w:r w:rsidR="0098167B">
        <w:t>.</w:t>
      </w:r>
    </w:p>
    <w:p w14:paraId="06F87216" w14:textId="54AAA149" w:rsidR="001F397B" w:rsidRPr="001F397B" w:rsidRDefault="001F397B" w:rsidP="001F397B">
      <w:pPr>
        <w:pStyle w:val="LDNote"/>
      </w:pPr>
      <w:r>
        <w:rPr>
          <w:i/>
          <w:iCs/>
        </w:rPr>
        <w:t>Note</w:t>
      </w:r>
      <w:r w:rsidR="0066167D">
        <w:rPr>
          <w:i/>
          <w:iCs/>
        </w:rPr>
        <w:t>   </w:t>
      </w:r>
      <w:r>
        <w:t>Sailplanes are also exempt from various provisions of Part 91 of CASR by virtue of subregulation 91.030</w:t>
      </w:r>
      <w:r w:rsidR="001A7686">
        <w:t> </w:t>
      </w:r>
      <w:r>
        <w:t>(2) of CASR.</w:t>
      </w:r>
    </w:p>
    <w:p w14:paraId="78BC98AD" w14:textId="7BDADFE3" w:rsidR="009F5CD4" w:rsidRPr="009F5CD4" w:rsidRDefault="009F5CD4" w:rsidP="009F5CD4">
      <w:pPr>
        <w:pStyle w:val="LDClause"/>
      </w:pPr>
      <w:bookmarkStart w:id="19" w:name="_Toc129251307"/>
      <w:r>
        <w:tab/>
      </w:r>
      <w:r w:rsidR="009201C4">
        <w:t>7</w:t>
      </w:r>
      <w:r w:rsidRPr="009F5CD4">
        <w:t>.</w:t>
      </w:r>
      <w:r w:rsidR="00155FE2">
        <w:t>2</w:t>
      </w:r>
      <w:r w:rsidRPr="009F5CD4">
        <w:tab/>
      </w:r>
      <w:r w:rsidR="002E2269">
        <w:t>I</w:t>
      </w:r>
      <w:r w:rsidRPr="009F5CD4">
        <w:t>n</w:t>
      </w:r>
      <w:r w:rsidR="00216BB2">
        <w:t xml:space="preserve"> paragraph </w:t>
      </w:r>
      <w:r w:rsidR="009201C4">
        <w:t>7</w:t>
      </w:r>
      <w:r w:rsidR="00216BB2">
        <w:t>.1</w:t>
      </w:r>
      <w:r w:rsidRPr="009F5CD4">
        <w:t>:</w:t>
      </w:r>
    </w:p>
    <w:p w14:paraId="4C1F6DEB" w14:textId="30FA499C" w:rsidR="009F5CD4" w:rsidRDefault="009F5CD4" w:rsidP="00280802">
      <w:pPr>
        <w:pStyle w:val="LDdefinition"/>
      </w:pPr>
      <w:r w:rsidRPr="007272C3">
        <w:rPr>
          <w:b/>
          <w:i/>
        </w:rPr>
        <w:t>exempted provisions</w:t>
      </w:r>
      <w:r w:rsidRPr="007272C3">
        <w:t xml:space="preserve"> means</w:t>
      </w:r>
      <w:r>
        <w:t>:</w:t>
      </w:r>
    </w:p>
    <w:p w14:paraId="2F223BAE" w14:textId="0CE6A238" w:rsidR="009F5CD4" w:rsidRDefault="009F5CD4" w:rsidP="00280802">
      <w:pPr>
        <w:pStyle w:val="LDP1a"/>
      </w:pPr>
      <w:r>
        <w:t>(a)</w:t>
      </w:r>
      <w:r w:rsidR="00D16E3C">
        <w:tab/>
      </w:r>
      <w:r w:rsidRPr="009F5CD4">
        <w:t>Parts 4</w:t>
      </w:r>
      <w:r w:rsidR="002E2269">
        <w:t xml:space="preserve"> and </w:t>
      </w:r>
      <w:r w:rsidRPr="009F5CD4">
        <w:t>4A</w:t>
      </w:r>
      <w:r w:rsidR="00B41067">
        <w:t xml:space="preserve"> of CAR</w:t>
      </w:r>
      <w:r w:rsidRPr="009F5CD4">
        <w:t>;</w:t>
      </w:r>
      <w:r w:rsidR="00B41067">
        <w:t xml:space="preserve"> and</w:t>
      </w:r>
    </w:p>
    <w:p w14:paraId="35595BE4" w14:textId="06E9E8D5" w:rsidR="00B41067" w:rsidRDefault="00B41067" w:rsidP="00280802">
      <w:pPr>
        <w:pStyle w:val="LDP1a"/>
      </w:pPr>
      <w:r>
        <w:t>(b)</w:t>
      </w:r>
      <w:r w:rsidR="00D16E3C">
        <w:tab/>
      </w:r>
      <w:r>
        <w:t>the following provisions of CASR:</w:t>
      </w:r>
    </w:p>
    <w:p w14:paraId="24AF3141" w14:textId="01514EC6" w:rsidR="00B41067" w:rsidRDefault="00B41067" w:rsidP="00B41067">
      <w:pPr>
        <w:pStyle w:val="LDP2i"/>
      </w:pPr>
      <w:r>
        <w:tab/>
        <w:t>(</w:t>
      </w:r>
      <w:proofErr w:type="spellStart"/>
      <w:r>
        <w:t>i</w:t>
      </w:r>
      <w:proofErr w:type="spellEnd"/>
      <w:r>
        <w:t>)</w:t>
      </w:r>
      <w:r>
        <w:tab/>
        <w:t>regulations 91.155,</w:t>
      </w:r>
      <w:r w:rsidR="002E2269">
        <w:t xml:space="preserve"> </w:t>
      </w:r>
      <w:r>
        <w:t>91.415</w:t>
      </w:r>
      <w:r w:rsidR="001F397B">
        <w:t>, 91.455</w:t>
      </w:r>
      <w:r w:rsidR="002E2269">
        <w:t xml:space="preserve"> and 91.</w:t>
      </w:r>
      <w:r>
        <w:t>625</w:t>
      </w:r>
      <w:r w:rsidR="0037482E">
        <w:t>;</w:t>
      </w:r>
    </w:p>
    <w:p w14:paraId="7B084667" w14:textId="7AB7AFE7" w:rsidR="00B41067" w:rsidRDefault="00B41067" w:rsidP="00B41067">
      <w:pPr>
        <w:pStyle w:val="LDP2i"/>
      </w:pPr>
      <w:r>
        <w:tab/>
        <w:t>(i</w:t>
      </w:r>
      <w:r w:rsidR="00E90A4E">
        <w:t>i</w:t>
      </w:r>
      <w:r>
        <w:t>)</w:t>
      </w:r>
      <w:r>
        <w:tab/>
        <w:t>Subpart 91.Y;</w:t>
      </w:r>
    </w:p>
    <w:p w14:paraId="0781DD06" w14:textId="0389F565" w:rsidR="00B41067" w:rsidRDefault="00B41067" w:rsidP="00B41067">
      <w:pPr>
        <w:pStyle w:val="LDP2i"/>
      </w:pPr>
      <w:r>
        <w:tab/>
        <w:t>(</w:t>
      </w:r>
      <w:r w:rsidR="00E90A4E">
        <w:t>i</w:t>
      </w:r>
      <w:r w:rsidR="008C42CF">
        <w:t>ii</w:t>
      </w:r>
      <w:r>
        <w:t>)</w:t>
      </w:r>
      <w:r>
        <w:tab/>
        <w:t>Parts 13</w:t>
      </w:r>
      <w:r w:rsidR="002E2269">
        <w:t xml:space="preserve"> and 103</w:t>
      </w:r>
      <w:r>
        <w:t>.</w:t>
      </w:r>
    </w:p>
    <w:p w14:paraId="6864EB60" w14:textId="3605BC45" w:rsidR="003C305F" w:rsidRDefault="00B41067" w:rsidP="00B41067">
      <w:pPr>
        <w:pStyle w:val="LDClause"/>
      </w:pPr>
      <w:r>
        <w:tab/>
      </w:r>
      <w:r w:rsidR="009201C4">
        <w:t>7</w:t>
      </w:r>
      <w:r>
        <w:t>.</w:t>
      </w:r>
      <w:r w:rsidR="00155FE2">
        <w:t>3</w:t>
      </w:r>
      <w:r w:rsidR="00175307">
        <w:tab/>
      </w:r>
      <w:r w:rsidR="00C844FC">
        <w:t>Subject to paragraph 7.</w:t>
      </w:r>
      <w:r w:rsidR="00915976">
        <w:t>7</w:t>
      </w:r>
      <w:r w:rsidR="00C844FC">
        <w:t>, a</w:t>
      </w:r>
      <w:r w:rsidR="0037482E">
        <w:t xml:space="preserve"> person who would, but for this </w:t>
      </w:r>
      <w:r w:rsidR="00216BB2">
        <w:t>paragraph</w:t>
      </w:r>
      <w:r w:rsidR="0037482E">
        <w:t xml:space="preserve">, have an obligation under </w:t>
      </w:r>
      <w:r w:rsidR="00216BB2">
        <w:t xml:space="preserve">regulation 91.190 </w:t>
      </w:r>
      <w:r w:rsidR="000340DF">
        <w:t xml:space="preserve">of CASR </w:t>
      </w:r>
      <w:r w:rsidR="00216BB2">
        <w:t xml:space="preserve">in relation to a </w:t>
      </w:r>
      <w:r w:rsidR="00CD2A72">
        <w:t xml:space="preserve">relevant </w:t>
      </w:r>
      <w:r w:rsidR="003C305F">
        <w:t xml:space="preserve">aircraft </w:t>
      </w:r>
      <w:r w:rsidR="00216BB2">
        <w:t>(which makes it an offence if a thing is dropped from the</w:t>
      </w:r>
      <w:r w:rsidR="003C305F">
        <w:t xml:space="preserve"> aircraft</w:t>
      </w:r>
      <w:r w:rsidR="00216BB2">
        <w:t xml:space="preserve">) is exempt from </w:t>
      </w:r>
      <w:r w:rsidR="00FC3218">
        <w:t xml:space="preserve">compliance with </w:t>
      </w:r>
      <w:r w:rsidR="00216BB2">
        <w:t>that regulation to the extent that</w:t>
      </w:r>
      <w:r w:rsidR="003C305F">
        <w:t>:</w:t>
      </w:r>
    </w:p>
    <w:p w14:paraId="721139F9" w14:textId="76500105" w:rsidR="003C305F" w:rsidRDefault="003C305F" w:rsidP="003C305F">
      <w:pPr>
        <w:pStyle w:val="LDP1a"/>
      </w:pPr>
      <w:r>
        <w:t>(a)</w:t>
      </w:r>
      <w:r>
        <w:tab/>
      </w:r>
      <w:r w:rsidR="00216BB2">
        <w:t xml:space="preserve">the </w:t>
      </w:r>
      <w:r>
        <w:t xml:space="preserve">aircraft </w:t>
      </w:r>
      <w:r w:rsidR="00216BB2">
        <w:t>is</w:t>
      </w:r>
      <w:r w:rsidR="00B577FD">
        <w:t xml:space="preserve"> a relevant towing </w:t>
      </w:r>
      <w:r w:rsidR="005568B4">
        <w:t>aircraft</w:t>
      </w:r>
      <w:r w:rsidR="00FC3218">
        <w:t xml:space="preserve"> and the thing being dropped</w:t>
      </w:r>
      <w:r w:rsidR="00A16A7D">
        <w:t xml:space="preserve"> is a tow rope or related fitting used for the towing of</w:t>
      </w:r>
      <w:r w:rsidR="009F0BE2">
        <w:t xml:space="preserve"> a relevant sailplane</w:t>
      </w:r>
      <w:r w:rsidR="00A16A7D">
        <w:t>; or</w:t>
      </w:r>
    </w:p>
    <w:p w14:paraId="1F771C9F" w14:textId="462781BB" w:rsidR="0081454C" w:rsidRDefault="003C305F" w:rsidP="00280802">
      <w:pPr>
        <w:pStyle w:val="LDP1a"/>
        <w:keepNext/>
      </w:pPr>
      <w:r>
        <w:lastRenderedPageBreak/>
        <w:t>(b)</w:t>
      </w:r>
      <w:r>
        <w:tab/>
      </w:r>
      <w:r w:rsidR="00216BB2">
        <w:t>the</w:t>
      </w:r>
      <w:r w:rsidR="00A16A7D">
        <w:t xml:space="preserve"> aircraft is a relevant sailplane and the</w:t>
      </w:r>
      <w:r w:rsidR="0037482E">
        <w:t xml:space="preserve"> </w:t>
      </w:r>
      <w:r w:rsidR="00BF60AB">
        <w:t>thing being dropped is</w:t>
      </w:r>
      <w:r w:rsidR="0081454C">
        <w:t>:</w:t>
      </w:r>
    </w:p>
    <w:p w14:paraId="373D2C92" w14:textId="77777777" w:rsidR="00D16E3C" w:rsidRDefault="00FC3218" w:rsidP="00FC3218">
      <w:pPr>
        <w:pStyle w:val="LDP2i"/>
      </w:pPr>
      <w:r>
        <w:tab/>
        <w:t>(</w:t>
      </w:r>
      <w:proofErr w:type="spellStart"/>
      <w:r>
        <w:t>i</w:t>
      </w:r>
      <w:proofErr w:type="spellEnd"/>
      <w:r>
        <w:t>)</w:t>
      </w:r>
      <w:r>
        <w:tab/>
        <w:t>a tow rope or related fitting used for the towing of the</w:t>
      </w:r>
      <w:r w:rsidR="002858A4">
        <w:t xml:space="preserve"> sailplane</w:t>
      </w:r>
      <w:r>
        <w:t>; or</w:t>
      </w:r>
    </w:p>
    <w:p w14:paraId="3E82DE62" w14:textId="5EFA5EA2" w:rsidR="0081454C" w:rsidRDefault="00FC3218" w:rsidP="0081454C">
      <w:pPr>
        <w:pStyle w:val="LDP2i"/>
      </w:pPr>
      <w:r>
        <w:tab/>
      </w:r>
      <w:r w:rsidR="0081454C">
        <w:t>(i</w:t>
      </w:r>
      <w:r>
        <w:t>i</w:t>
      </w:r>
      <w:r w:rsidR="0081454C">
        <w:t>)</w:t>
      </w:r>
      <w:r w:rsidR="0081454C">
        <w:tab/>
        <w:t xml:space="preserve">a launch cable or related fitting used to launch the </w:t>
      </w:r>
      <w:r w:rsidR="002858A4">
        <w:t xml:space="preserve">sailplane </w:t>
      </w:r>
      <w:r w:rsidR="0081454C">
        <w:t>into the air; or</w:t>
      </w:r>
    </w:p>
    <w:p w14:paraId="1D704580" w14:textId="15FB0ABA" w:rsidR="0081454C" w:rsidRDefault="0081454C" w:rsidP="0081454C">
      <w:pPr>
        <w:pStyle w:val="LDP2i"/>
      </w:pPr>
      <w:r>
        <w:tab/>
        <w:t>(ii</w:t>
      </w:r>
      <w:r w:rsidR="00FC3218">
        <w:t>i</w:t>
      </w:r>
      <w:r>
        <w:t>)</w:t>
      </w:r>
      <w:r>
        <w:tab/>
        <w:t xml:space="preserve">a detachable drag inducing device </w:t>
      </w:r>
      <w:r w:rsidR="002858A4">
        <w:t xml:space="preserve">that was </w:t>
      </w:r>
      <w:r>
        <w:t>fitted to the</w:t>
      </w:r>
      <w:r w:rsidR="002858A4">
        <w:t xml:space="preserve"> sailplane</w:t>
      </w:r>
      <w:r>
        <w:t>; or</w:t>
      </w:r>
    </w:p>
    <w:p w14:paraId="70A53269" w14:textId="471B59C1" w:rsidR="0081454C" w:rsidRDefault="0081454C" w:rsidP="0081454C">
      <w:pPr>
        <w:pStyle w:val="LDP2i"/>
      </w:pPr>
      <w:r>
        <w:tab/>
        <w:t>(i</w:t>
      </w:r>
      <w:r w:rsidR="00FC3218">
        <w:t>v</w:t>
      </w:r>
      <w:r>
        <w:t>)</w:t>
      </w:r>
      <w:r>
        <w:tab/>
        <w:t>water ballast dropped from the</w:t>
      </w:r>
      <w:r w:rsidR="002858A4">
        <w:t xml:space="preserve"> sailplane</w:t>
      </w:r>
      <w:r>
        <w:t>.</w:t>
      </w:r>
    </w:p>
    <w:p w14:paraId="26F9154A" w14:textId="77777777" w:rsidR="00D76299" w:rsidRDefault="00BF60AB" w:rsidP="00D76299">
      <w:pPr>
        <w:pStyle w:val="LDClause"/>
      </w:pPr>
      <w:r>
        <w:tab/>
      </w:r>
      <w:r w:rsidR="00D76299">
        <w:t>7.4</w:t>
      </w:r>
      <w:r w:rsidR="00D76299">
        <w:tab/>
        <w:t>Subject to paragraph 7.7, a person who would, but for this paragraph, have an obligation under regulation 91.210 of CASR in relation to a relevant towing aircraft (which makes it an offence if a thing is towed by the aircraft without certain authorisations) is exempt from compliance with that regulation to the extent that:</w:t>
      </w:r>
    </w:p>
    <w:p w14:paraId="3CB26FDB" w14:textId="77777777" w:rsidR="00D76299" w:rsidRDefault="00D76299" w:rsidP="00D76299">
      <w:pPr>
        <w:pStyle w:val="LDP1a"/>
      </w:pPr>
      <w:r>
        <w:t>(a)</w:t>
      </w:r>
      <w:r>
        <w:tab/>
        <w:t>if the aircraft is an aeroplane — the thing being towed is a sailplane; or</w:t>
      </w:r>
    </w:p>
    <w:p w14:paraId="2479F256" w14:textId="77777777" w:rsidR="00D76299" w:rsidRDefault="00D76299" w:rsidP="00D76299">
      <w:pPr>
        <w:pStyle w:val="LDP1a"/>
      </w:pPr>
      <w:r>
        <w:t>(b)</w:t>
      </w:r>
      <w:r>
        <w:tab/>
        <w:t>if the aircraft is a powered sailplane — the thing being towed is a sailplane or a hang glider.</w:t>
      </w:r>
    </w:p>
    <w:p w14:paraId="1523689A" w14:textId="6D703998" w:rsidR="00BE3C19" w:rsidRDefault="002858A4" w:rsidP="00BE3C19">
      <w:pPr>
        <w:pStyle w:val="LDClause"/>
      </w:pPr>
      <w:r>
        <w:tab/>
        <w:t>7.5</w:t>
      </w:r>
      <w:r>
        <w:tab/>
        <w:t>Subject to paragraph 7.</w:t>
      </w:r>
      <w:r w:rsidR="00915976">
        <w:t>7</w:t>
      </w:r>
      <w:r>
        <w:t>, a person who would, but for this paragraph, have an obligation under regulation 91.267 of CASR in relation to a relevant towing aircraft</w:t>
      </w:r>
      <w:r w:rsidR="00BE3C19">
        <w:t xml:space="preserve"> that is</w:t>
      </w:r>
      <w:r w:rsidR="00D76299">
        <w:t xml:space="preserve"> an aeroplane</w:t>
      </w:r>
      <w:r w:rsidR="00BE3C19">
        <w:t xml:space="preserve"> towing a relevant sailplane </w:t>
      </w:r>
      <w:r w:rsidR="009F0BE2">
        <w:t xml:space="preserve">or hang glider </w:t>
      </w:r>
      <w:r w:rsidR="00BE3C19">
        <w:t>(which prescribes minimum height rules other than in populous areas and public gatherings) is exempt from compliance with that regulation.</w:t>
      </w:r>
    </w:p>
    <w:p w14:paraId="173F04B3" w14:textId="2078C950" w:rsidR="00915976" w:rsidRDefault="00915976" w:rsidP="009F0BE2">
      <w:pPr>
        <w:pStyle w:val="LDClause"/>
      </w:pPr>
      <w:r>
        <w:tab/>
        <w:t>7.6</w:t>
      </w:r>
      <w:r>
        <w:tab/>
        <w:t xml:space="preserve">Subject to paragraph 7.7, a person who would, but for this paragraph, have an obligation under regulation 91.390 of CASR in relation to a relevant towing aircraft that is towing a relevant sailplane </w:t>
      </w:r>
      <w:r w:rsidR="009F0BE2">
        <w:t xml:space="preserve">or hang glider </w:t>
      </w:r>
      <w:r>
        <w:t>(which prescribes requirements for maintaining the same track after take-offs from non-controlled aerodromes) is exempt from compliance with that regulation.</w:t>
      </w:r>
    </w:p>
    <w:p w14:paraId="0A47D41D" w14:textId="6B161122" w:rsidR="00C844FC" w:rsidRPr="00C844FC" w:rsidRDefault="00C844FC" w:rsidP="00C844FC">
      <w:pPr>
        <w:pStyle w:val="LDClause"/>
      </w:pPr>
      <w:r>
        <w:tab/>
        <w:t>7.</w:t>
      </w:r>
      <w:r w:rsidR="00915976">
        <w:t>7</w:t>
      </w:r>
      <w:r>
        <w:tab/>
        <w:t>The exemption of a person under paragraph</w:t>
      </w:r>
      <w:r w:rsidR="0010263F">
        <w:t>s</w:t>
      </w:r>
      <w:r>
        <w:t xml:space="preserve"> 7.3</w:t>
      </w:r>
      <w:r w:rsidR="00915976">
        <w:t xml:space="preserve"> to 7.6 </w:t>
      </w:r>
      <w:r>
        <w:t xml:space="preserve">is </w:t>
      </w:r>
      <w:r w:rsidR="000B352F">
        <w:t xml:space="preserve">conditional on the person complying </w:t>
      </w:r>
      <w:r>
        <w:t>with the conditions in this Order</w:t>
      </w:r>
      <w:r w:rsidR="006839B6">
        <w:t xml:space="preserve"> to the extent to which they are applicable</w:t>
      </w:r>
      <w:r>
        <w:t>.</w:t>
      </w:r>
    </w:p>
    <w:p w14:paraId="33F5D3A8" w14:textId="3E527988" w:rsidR="007137C1" w:rsidRDefault="009201C4" w:rsidP="007137C1">
      <w:pPr>
        <w:pStyle w:val="LDClauseHeading"/>
        <w:tabs>
          <w:tab w:val="right" w:pos="8280"/>
        </w:tabs>
        <w:outlineLvl w:val="0"/>
        <w:rPr>
          <w:color w:val="000000"/>
        </w:rPr>
      </w:pPr>
      <w:bookmarkStart w:id="20" w:name="_Toc335809480"/>
      <w:bookmarkStart w:id="21" w:name="_Toc125798455"/>
      <w:bookmarkStart w:id="22" w:name="_Toc129251312"/>
      <w:bookmarkEnd w:id="19"/>
      <w:r>
        <w:rPr>
          <w:color w:val="000000"/>
        </w:rPr>
        <w:t>8</w:t>
      </w:r>
      <w:r w:rsidR="007137C1" w:rsidRPr="00EA5FA5">
        <w:rPr>
          <w:color w:val="000000"/>
        </w:rPr>
        <w:tab/>
        <w:t>General conditions</w:t>
      </w:r>
      <w:bookmarkEnd w:id="20"/>
    </w:p>
    <w:p w14:paraId="7F904094" w14:textId="4FB7D1E0" w:rsidR="00A05156" w:rsidRDefault="00A05156" w:rsidP="00A05156">
      <w:pPr>
        <w:pStyle w:val="LDNote"/>
        <w:rPr>
          <w:szCs w:val="20"/>
        </w:rPr>
      </w:pPr>
      <w:r w:rsidRPr="006D5E97">
        <w:rPr>
          <w:i/>
          <w:iCs/>
          <w:szCs w:val="20"/>
        </w:rPr>
        <w:t>Note</w:t>
      </w:r>
      <w:r w:rsidR="00D16E3C">
        <w:rPr>
          <w:i/>
          <w:iCs/>
          <w:szCs w:val="20"/>
        </w:rPr>
        <w:t>   </w:t>
      </w:r>
      <w:r>
        <w:rPr>
          <w:szCs w:val="20"/>
        </w:rPr>
        <w:t xml:space="preserve">CASA may, by an approval under subsection 10, authorise a person to </w:t>
      </w:r>
      <w:r w:rsidRPr="006D5E97">
        <w:rPr>
          <w:szCs w:val="20"/>
        </w:rPr>
        <w:t xml:space="preserve">fly a </w:t>
      </w:r>
      <w:r w:rsidR="005568B4">
        <w:rPr>
          <w:szCs w:val="20"/>
        </w:rPr>
        <w:t>relevant sailplane</w:t>
      </w:r>
      <w:r>
        <w:rPr>
          <w:szCs w:val="20"/>
        </w:rPr>
        <w:t xml:space="preserve"> </w:t>
      </w:r>
      <w:r w:rsidRPr="006D5E97">
        <w:rPr>
          <w:szCs w:val="20"/>
        </w:rPr>
        <w:t xml:space="preserve">otherwise than in accordance with a </w:t>
      </w:r>
      <w:r w:rsidR="00E41956">
        <w:rPr>
          <w:szCs w:val="20"/>
        </w:rPr>
        <w:t>condition</w:t>
      </w:r>
      <w:r w:rsidRPr="006D5E97">
        <w:rPr>
          <w:szCs w:val="20"/>
        </w:rPr>
        <w:t xml:space="preserve"> in this subsection.</w:t>
      </w:r>
    </w:p>
    <w:p w14:paraId="3EE50B93" w14:textId="159F219E" w:rsidR="007137C1" w:rsidRDefault="007137C1" w:rsidP="007137C1">
      <w:pPr>
        <w:pStyle w:val="LDClause"/>
      </w:pPr>
      <w:r w:rsidRPr="00656835">
        <w:tab/>
      </w:r>
      <w:r w:rsidR="00622763">
        <w:t>8.1</w:t>
      </w:r>
      <w:r w:rsidR="00622763">
        <w:tab/>
      </w:r>
      <w:r>
        <w:t xml:space="preserve">The following conditions apply in relation to a </w:t>
      </w:r>
      <w:r w:rsidR="005568B4">
        <w:t>relevant sailplane</w:t>
      </w:r>
      <w:r>
        <w:t>:</w:t>
      </w:r>
    </w:p>
    <w:p w14:paraId="4EA9E3DA" w14:textId="161A2ACE" w:rsidR="007137C1" w:rsidRDefault="007137C1" w:rsidP="007137C1">
      <w:pPr>
        <w:pStyle w:val="LDP1a"/>
        <w:keepNext/>
        <w:rPr>
          <w:color w:val="000000"/>
        </w:rPr>
      </w:pPr>
      <w:r>
        <w:rPr>
          <w:color w:val="000000"/>
        </w:rPr>
        <w:t>(a)</w:t>
      </w:r>
      <w:r>
        <w:rPr>
          <w:color w:val="000000"/>
        </w:rPr>
        <w:tab/>
        <w:t xml:space="preserve">a </w:t>
      </w:r>
      <w:r w:rsidR="005568B4">
        <w:rPr>
          <w:color w:val="000000"/>
        </w:rPr>
        <w:t>relevant sailplane</w:t>
      </w:r>
      <w:r>
        <w:rPr>
          <w:color w:val="000000"/>
        </w:rPr>
        <w:t xml:space="preserve"> must not be operated</w:t>
      </w:r>
      <w:r w:rsidR="00C83532">
        <w:rPr>
          <w:color w:val="000000"/>
        </w:rPr>
        <w:t xml:space="preserve"> except</w:t>
      </w:r>
      <w:r w:rsidR="00087FD5">
        <w:rPr>
          <w:color w:val="000000"/>
        </w:rPr>
        <w:t xml:space="preserve"> </w:t>
      </w:r>
      <w:r w:rsidR="00C83532">
        <w:rPr>
          <w:color w:val="000000"/>
        </w:rPr>
        <w:t>in accordance with</w:t>
      </w:r>
      <w:r>
        <w:rPr>
          <w:color w:val="000000"/>
        </w:rPr>
        <w:t>:</w:t>
      </w:r>
    </w:p>
    <w:p w14:paraId="66970912" w14:textId="36811733" w:rsidR="007137C1" w:rsidRDefault="007137C1" w:rsidP="007137C1">
      <w:pPr>
        <w:pStyle w:val="LDP2i"/>
        <w:ind w:left="1559" w:hanging="1105"/>
        <w:rPr>
          <w:color w:val="000000"/>
        </w:rPr>
      </w:pPr>
      <w:r>
        <w:rPr>
          <w:color w:val="000000"/>
        </w:rPr>
        <w:tab/>
        <w:t>(</w:t>
      </w:r>
      <w:proofErr w:type="spellStart"/>
      <w:r>
        <w:rPr>
          <w:color w:val="000000"/>
        </w:rPr>
        <w:t>i</w:t>
      </w:r>
      <w:proofErr w:type="spellEnd"/>
      <w:r>
        <w:rPr>
          <w:color w:val="000000"/>
        </w:rPr>
        <w:t>)</w:t>
      </w:r>
      <w:r>
        <w:rPr>
          <w:color w:val="000000"/>
        </w:rPr>
        <w:tab/>
      </w:r>
      <w:r w:rsidR="00C83532">
        <w:rPr>
          <w:color w:val="000000"/>
        </w:rPr>
        <w:t>the SAB manual of the relevant sport aviation body</w:t>
      </w:r>
      <w:r>
        <w:rPr>
          <w:color w:val="000000"/>
        </w:rPr>
        <w:t>; or</w:t>
      </w:r>
    </w:p>
    <w:p w14:paraId="4B43E070" w14:textId="1D7944DE" w:rsidR="007137C1" w:rsidRDefault="007137C1" w:rsidP="007137C1">
      <w:pPr>
        <w:pStyle w:val="LDP2i"/>
        <w:ind w:left="1559" w:hanging="1105"/>
        <w:rPr>
          <w:color w:val="000000"/>
        </w:rPr>
      </w:pPr>
      <w:r>
        <w:rPr>
          <w:color w:val="000000"/>
        </w:rPr>
        <w:tab/>
        <w:t>(ii)</w:t>
      </w:r>
      <w:r>
        <w:rPr>
          <w:color w:val="000000"/>
        </w:rPr>
        <w:tab/>
        <w:t xml:space="preserve">an </w:t>
      </w:r>
      <w:r w:rsidRPr="00656835">
        <w:rPr>
          <w:color w:val="000000"/>
        </w:rPr>
        <w:t xml:space="preserve">approval </w:t>
      </w:r>
      <w:r w:rsidR="00087FD5">
        <w:rPr>
          <w:color w:val="000000"/>
        </w:rPr>
        <w:t>mentioned in</w:t>
      </w:r>
      <w:r>
        <w:rPr>
          <w:color w:val="000000"/>
        </w:rPr>
        <w:t xml:space="preserve"> paragraph 61.1515</w:t>
      </w:r>
      <w:r w:rsidR="00D16E3C">
        <w:rPr>
          <w:color w:val="000000"/>
        </w:rPr>
        <w:t> </w:t>
      </w:r>
      <w:r>
        <w:rPr>
          <w:color w:val="000000"/>
        </w:rPr>
        <w:t>(1)</w:t>
      </w:r>
      <w:r w:rsidR="00D16E3C">
        <w:rPr>
          <w:color w:val="000000"/>
        </w:rPr>
        <w:t> </w:t>
      </w:r>
      <w:r>
        <w:rPr>
          <w:color w:val="000000"/>
        </w:rPr>
        <w:t>(b)</w:t>
      </w:r>
      <w:r w:rsidR="00C83532">
        <w:rPr>
          <w:color w:val="000000"/>
        </w:rPr>
        <w:t xml:space="preserve"> of CASR</w:t>
      </w:r>
      <w:r w:rsidRPr="00656835">
        <w:rPr>
          <w:color w:val="000000"/>
        </w:rPr>
        <w:t>;</w:t>
      </w:r>
    </w:p>
    <w:p w14:paraId="1930EE7E" w14:textId="5053AFA5" w:rsidR="00156E2C" w:rsidRDefault="00156E2C" w:rsidP="00156E2C">
      <w:pPr>
        <w:pStyle w:val="LDP1a"/>
      </w:pPr>
      <w:r>
        <w:t>(</w:t>
      </w:r>
      <w:r w:rsidR="00DF1B1A">
        <w:t>b</w:t>
      </w:r>
      <w:r>
        <w:t>)</w:t>
      </w:r>
      <w:r w:rsidR="00BE6F21">
        <w:tab/>
      </w:r>
      <w:r>
        <w:t xml:space="preserve">a </w:t>
      </w:r>
      <w:r w:rsidR="005568B4">
        <w:t>relevant sailplane</w:t>
      </w:r>
      <w:r w:rsidR="00166E8F">
        <w:t xml:space="preserve"> </w:t>
      </w:r>
      <w:r>
        <w:t xml:space="preserve">must not be used </w:t>
      </w:r>
      <w:r w:rsidR="00C23A14">
        <w:t xml:space="preserve">for flying training </w:t>
      </w:r>
      <w:r>
        <w:t>unless</w:t>
      </w:r>
      <w:r w:rsidR="00C23A14">
        <w:t>:</w:t>
      </w:r>
    </w:p>
    <w:p w14:paraId="20C91A89" w14:textId="49D98CBE" w:rsidR="007F3785" w:rsidRDefault="00156E2C" w:rsidP="00280802">
      <w:pPr>
        <w:pStyle w:val="LDP2i"/>
      </w:pPr>
      <w:r>
        <w:tab/>
        <w:t>(</w:t>
      </w:r>
      <w:proofErr w:type="spellStart"/>
      <w:r>
        <w:t>i</w:t>
      </w:r>
      <w:proofErr w:type="spellEnd"/>
      <w:r>
        <w:t>)</w:t>
      </w:r>
      <w:r>
        <w:tab/>
      </w:r>
      <w:r w:rsidR="007F3785">
        <w:t xml:space="preserve">the </w:t>
      </w:r>
      <w:r w:rsidR="00A80F16">
        <w:t xml:space="preserve">sailplane </w:t>
      </w:r>
      <w:r w:rsidR="007F3785">
        <w:t xml:space="preserve">is </w:t>
      </w:r>
      <w:r w:rsidR="00A80F16">
        <w:t xml:space="preserve">operated in accordance with </w:t>
      </w:r>
      <w:r w:rsidR="00A64147">
        <w:t xml:space="preserve">the </w:t>
      </w:r>
      <w:r w:rsidR="00A80F16">
        <w:t xml:space="preserve">SAB manual </w:t>
      </w:r>
      <w:r w:rsidR="00A64147">
        <w:t>of the relevant sport body</w:t>
      </w:r>
      <w:r w:rsidR="007F3785">
        <w:t>; and</w:t>
      </w:r>
    </w:p>
    <w:p w14:paraId="408C6114" w14:textId="0BBC0ED4" w:rsidR="00A80F16" w:rsidRPr="00A64147" w:rsidRDefault="00A64147" w:rsidP="00280802">
      <w:pPr>
        <w:pStyle w:val="LDP2i"/>
      </w:pPr>
      <w:r>
        <w:tab/>
        <w:t>(ii)</w:t>
      </w:r>
      <w:r>
        <w:tab/>
      </w:r>
      <w:r w:rsidR="007F3785">
        <w:t xml:space="preserve">the flying training </w:t>
      </w:r>
      <w:r w:rsidR="00166E8F">
        <w:t xml:space="preserve">is </w:t>
      </w:r>
      <w:r w:rsidR="00C23A14" w:rsidRPr="00280802">
        <w:t>given by a person who</w:t>
      </w:r>
      <w:r w:rsidRPr="00280802">
        <w:t xml:space="preserve"> holds</w:t>
      </w:r>
      <w:r w:rsidR="00A80F16" w:rsidRPr="00280802">
        <w:t>:</w:t>
      </w:r>
    </w:p>
    <w:p w14:paraId="4235EE08" w14:textId="48919FA6" w:rsidR="00A80F16" w:rsidRDefault="00A80F16" w:rsidP="00280802">
      <w:pPr>
        <w:pStyle w:val="LDP3A"/>
        <w:tabs>
          <w:tab w:val="clear" w:pos="1985"/>
          <w:tab w:val="left" w:pos="1928"/>
        </w:tabs>
        <w:spacing w:before="40" w:after="40"/>
        <w:ind w:left="1928" w:hanging="454"/>
      </w:pPr>
      <w:r>
        <w:t>(A)</w:t>
      </w:r>
      <w:r>
        <w:tab/>
        <w:t xml:space="preserve">a glider pilot certificate; </w:t>
      </w:r>
      <w:r w:rsidR="00A64147">
        <w:t>and</w:t>
      </w:r>
    </w:p>
    <w:p w14:paraId="2024009A" w14:textId="2A62FC15" w:rsidR="00A80F16" w:rsidRDefault="00A80F16" w:rsidP="00280802">
      <w:pPr>
        <w:pStyle w:val="LDP3A"/>
        <w:tabs>
          <w:tab w:val="clear" w:pos="1985"/>
          <w:tab w:val="left" w:pos="1928"/>
        </w:tabs>
        <w:spacing w:before="40" w:after="40"/>
        <w:ind w:left="1928" w:hanging="454"/>
      </w:pPr>
      <w:r>
        <w:t>(B)</w:t>
      </w:r>
      <w:r>
        <w:tab/>
      </w:r>
      <w:r w:rsidR="00A64147">
        <w:t xml:space="preserve">a flying instructor authorisation issued by the relevant sport aviation body in accordance with the standards specified in the SAB manual and subject to any limitations as may be specified in the manual as being appropriate to the </w:t>
      </w:r>
      <w:r>
        <w:t>qualification held by the person</w:t>
      </w:r>
      <w:r w:rsidR="00A64147">
        <w:t>.</w:t>
      </w:r>
    </w:p>
    <w:p w14:paraId="531C75FC" w14:textId="7E7BD339" w:rsidR="006839B6" w:rsidRDefault="006839B6" w:rsidP="006839B6">
      <w:pPr>
        <w:pStyle w:val="LDClause"/>
      </w:pPr>
      <w:r w:rsidRPr="00656835">
        <w:lastRenderedPageBreak/>
        <w:tab/>
      </w:r>
      <w:r>
        <w:t>8.2</w:t>
      </w:r>
      <w:r>
        <w:tab/>
        <w:t>The following conditions apply in relation to a relevant aircraft</w:t>
      </w:r>
      <w:r w:rsidR="005F4A59">
        <w:t xml:space="preserve"> that is a powered sailplane or a power-assisted sailplane</w:t>
      </w:r>
      <w:r w:rsidR="00FA2C82">
        <w:t xml:space="preserve"> (whether or not it is a relevant towing aircraft)</w:t>
      </w:r>
      <w:r>
        <w:t>:</w:t>
      </w:r>
    </w:p>
    <w:p w14:paraId="0531E79E" w14:textId="40BE492A" w:rsidR="006839B6" w:rsidRDefault="006839B6" w:rsidP="006839B6">
      <w:pPr>
        <w:pStyle w:val="LDP1a"/>
      </w:pPr>
      <w:r>
        <w:t>(a)</w:t>
      </w:r>
      <w:r>
        <w:tab/>
        <w:t>a powered sailplane must carry engraved placards in the cockpit in full view from every control seat, stating:</w:t>
      </w:r>
    </w:p>
    <w:p w14:paraId="668F462D" w14:textId="77777777" w:rsidR="006839B6" w:rsidRPr="00EA5FA5" w:rsidRDefault="006839B6" w:rsidP="006839B6">
      <w:pPr>
        <w:pStyle w:val="LDP2i"/>
      </w:pPr>
      <w:r>
        <w:tab/>
      </w:r>
      <w:r w:rsidRPr="00EA5FA5">
        <w:t>(</w:t>
      </w:r>
      <w:proofErr w:type="spellStart"/>
      <w:r>
        <w:t>i</w:t>
      </w:r>
      <w:proofErr w:type="spellEnd"/>
      <w:r w:rsidRPr="00EA5FA5">
        <w:t>)</w:t>
      </w:r>
      <w:r w:rsidRPr="00EA5FA5">
        <w:tab/>
      </w:r>
      <w:r>
        <w:t xml:space="preserve">for </w:t>
      </w:r>
      <w:r w:rsidRPr="00EA5FA5">
        <w:t>a powered sailplane</w:t>
      </w:r>
      <w:r>
        <w:t xml:space="preserve"> administered by the GFA</w:t>
      </w:r>
      <w:r w:rsidRPr="00EA5FA5">
        <w:t>:</w:t>
      </w:r>
    </w:p>
    <w:p w14:paraId="21842BE1" w14:textId="32118C0C" w:rsidR="006839B6" w:rsidRPr="00EA5FA5" w:rsidRDefault="006839B6" w:rsidP="006839B6">
      <w:pPr>
        <w:pStyle w:val="LDP2i"/>
      </w:pPr>
      <w:r w:rsidRPr="00EA5FA5">
        <w:tab/>
      </w:r>
      <w:r>
        <w:tab/>
      </w:r>
      <w:r w:rsidRPr="00EA5FA5">
        <w:t xml:space="preserve">“THIS POWERED SAILPLANE MUST BE OPERATED IN ACCORDANCE WITH THE PROVISIONS OF CAO 95.4 AND THE </w:t>
      </w:r>
      <w:r>
        <w:t>GFA OPERATIONAL REGULATIONS</w:t>
      </w:r>
      <w:r w:rsidRPr="00EA5FA5">
        <w:t>”;</w:t>
      </w:r>
      <w:r w:rsidR="00D76299">
        <w:t xml:space="preserve"> or</w:t>
      </w:r>
    </w:p>
    <w:p w14:paraId="6694100E" w14:textId="77777777" w:rsidR="006839B6" w:rsidRDefault="006839B6" w:rsidP="006839B6">
      <w:pPr>
        <w:pStyle w:val="LDP2i"/>
      </w:pPr>
      <w:r>
        <w:tab/>
      </w:r>
      <w:r w:rsidRPr="00EA5FA5">
        <w:t>(</w:t>
      </w:r>
      <w:r>
        <w:t>ii</w:t>
      </w:r>
      <w:r w:rsidRPr="00EA5FA5">
        <w:t>)</w:t>
      </w:r>
      <w:r w:rsidRPr="00EA5FA5">
        <w:tab/>
      </w:r>
      <w:r>
        <w:t xml:space="preserve">for </w:t>
      </w:r>
      <w:r w:rsidRPr="00EA5FA5">
        <w:t>a</w:t>
      </w:r>
      <w:r>
        <w:t>ny other powered sailplane:</w:t>
      </w:r>
    </w:p>
    <w:p w14:paraId="5938E790" w14:textId="2EA5D1C7" w:rsidR="006839B6" w:rsidRDefault="006839B6" w:rsidP="006839B6">
      <w:pPr>
        <w:pStyle w:val="LDP2i"/>
      </w:pPr>
      <w:r w:rsidRPr="00EA5FA5">
        <w:tab/>
      </w:r>
      <w:r>
        <w:tab/>
      </w:r>
      <w:r w:rsidRPr="00EA5FA5">
        <w:t xml:space="preserve">“THIS POWERED SAILPLANE MUST BE OPERATED IN ACCORDANCE WITH THE PROVISIONS OF CAO 95.4 AND THE </w:t>
      </w:r>
      <w:r>
        <w:t>SAB MANUAL</w:t>
      </w:r>
      <w:r w:rsidRPr="00EA5FA5">
        <w:t>”;</w:t>
      </w:r>
    </w:p>
    <w:p w14:paraId="77187087" w14:textId="4B695203" w:rsidR="006839B6" w:rsidRPr="00EA5FA5" w:rsidRDefault="006839B6" w:rsidP="006839B6">
      <w:pPr>
        <w:pStyle w:val="LDP1a"/>
      </w:pPr>
      <w:r>
        <w:t>(b)</w:t>
      </w:r>
      <w:r>
        <w:tab/>
        <w:t>a power-assisted sailplane must carry engraved placards in the cockpit in full view from every control seat, stating</w:t>
      </w:r>
      <w:r w:rsidRPr="00D31450">
        <w:t>:</w:t>
      </w:r>
    </w:p>
    <w:p w14:paraId="7FA1D67D" w14:textId="253D4057" w:rsidR="006839B6" w:rsidRPr="00EA5FA5" w:rsidRDefault="006839B6" w:rsidP="006839B6">
      <w:pPr>
        <w:pStyle w:val="LDP2i"/>
      </w:pPr>
      <w:r>
        <w:tab/>
      </w:r>
      <w:r w:rsidRPr="00EA5FA5">
        <w:t>(</w:t>
      </w:r>
      <w:proofErr w:type="spellStart"/>
      <w:r>
        <w:t>i</w:t>
      </w:r>
      <w:proofErr w:type="spellEnd"/>
      <w:r w:rsidRPr="00EA5FA5">
        <w:t>)</w:t>
      </w:r>
      <w:r w:rsidRPr="00EA5FA5">
        <w:tab/>
      </w:r>
      <w:r>
        <w:t xml:space="preserve">for </w:t>
      </w:r>
      <w:r w:rsidRPr="00EA5FA5">
        <w:t>a power-assisted sailplane</w:t>
      </w:r>
      <w:r>
        <w:t xml:space="preserve"> administered by the GFA</w:t>
      </w:r>
      <w:r w:rsidRPr="00EA5FA5">
        <w:t>:</w:t>
      </w:r>
    </w:p>
    <w:p w14:paraId="7EAE6587" w14:textId="77777777" w:rsidR="006839B6" w:rsidRPr="00EA5FA5" w:rsidRDefault="006839B6" w:rsidP="006839B6">
      <w:pPr>
        <w:pStyle w:val="LDP2i"/>
      </w:pPr>
      <w:r w:rsidRPr="00EA5FA5">
        <w:tab/>
      </w:r>
      <w:r>
        <w:tab/>
      </w:r>
      <w:r w:rsidRPr="00EA5FA5">
        <w:t xml:space="preserve">“THIS POWER-ASSISTED SAILPLANE MUST BE OPERATED IN ACCORDANCE WITH THE PROVISIONS OF CAO 95.4 AND THE </w:t>
      </w:r>
      <w:r>
        <w:t>GFA OPERATIONAL REGULATIONS</w:t>
      </w:r>
      <w:r w:rsidRPr="00EA5FA5">
        <w:t>.</w:t>
      </w:r>
    </w:p>
    <w:p w14:paraId="0379F072" w14:textId="1A502EC7" w:rsidR="006839B6" w:rsidRDefault="006839B6" w:rsidP="006839B6">
      <w:pPr>
        <w:pStyle w:val="LDP2i"/>
      </w:pPr>
      <w:r w:rsidRPr="00EA5FA5">
        <w:tab/>
      </w:r>
      <w:r>
        <w:tab/>
      </w:r>
      <w:r w:rsidRPr="00EA5FA5">
        <w:t>TAKE-OFFS USING ONLY INSTALLED ENGINE POWER ARE PROHIBITED.”</w:t>
      </w:r>
      <w:r>
        <w:t>;</w:t>
      </w:r>
      <w:r w:rsidR="00D76299">
        <w:t xml:space="preserve"> or</w:t>
      </w:r>
    </w:p>
    <w:p w14:paraId="7809F763" w14:textId="7FFEE48C" w:rsidR="006839B6" w:rsidRPr="00EA5FA5" w:rsidRDefault="006839B6" w:rsidP="006839B6">
      <w:pPr>
        <w:pStyle w:val="LDP2i"/>
      </w:pPr>
      <w:r>
        <w:tab/>
      </w:r>
      <w:r w:rsidRPr="00D44BB8">
        <w:t>(</w:t>
      </w:r>
      <w:r>
        <w:t>i</w:t>
      </w:r>
      <w:r w:rsidR="00A64147">
        <w:t>i</w:t>
      </w:r>
      <w:r w:rsidRPr="00D44BB8">
        <w:t>)</w:t>
      </w:r>
      <w:r w:rsidRPr="00D44BB8">
        <w:tab/>
        <w:t xml:space="preserve">for </w:t>
      </w:r>
      <w:r>
        <w:t xml:space="preserve">any other </w:t>
      </w:r>
      <w:r w:rsidRPr="00D44BB8">
        <w:t>power-assisted</w:t>
      </w:r>
      <w:r w:rsidRPr="00EA5FA5">
        <w:t xml:space="preserve"> sailplane:</w:t>
      </w:r>
    </w:p>
    <w:p w14:paraId="31649716" w14:textId="35863338" w:rsidR="006839B6" w:rsidRPr="00EA5FA5" w:rsidRDefault="006839B6" w:rsidP="006839B6">
      <w:pPr>
        <w:pStyle w:val="LDP2i"/>
      </w:pPr>
      <w:r w:rsidRPr="00EA5FA5">
        <w:tab/>
      </w:r>
      <w:r>
        <w:tab/>
      </w:r>
      <w:r w:rsidRPr="00EA5FA5">
        <w:t xml:space="preserve">“THIS POWER-ASSISTED SAILPLANE MUST BE OPERATED IN ACCORDANCE WITH THE PROVISIONS OF CAO 95.4 AND THE </w:t>
      </w:r>
      <w:r>
        <w:t>SAB MANUAL</w:t>
      </w:r>
      <w:r w:rsidRPr="00EA5FA5">
        <w:t>.</w:t>
      </w:r>
    </w:p>
    <w:p w14:paraId="7B050639" w14:textId="567647EE" w:rsidR="006839B6" w:rsidRPr="00EA5FA5" w:rsidRDefault="006839B6" w:rsidP="006839B6">
      <w:pPr>
        <w:pStyle w:val="LDP2i"/>
      </w:pPr>
      <w:r w:rsidRPr="00EA5FA5">
        <w:tab/>
      </w:r>
      <w:r>
        <w:tab/>
      </w:r>
      <w:r w:rsidRPr="00EA5FA5">
        <w:t xml:space="preserve">TAKE-OFFS USING ONLY INSTALLED ENGINE POWER ARE </w:t>
      </w:r>
      <w:r w:rsidRPr="00490831">
        <w:t>PROHIBITED.”</w:t>
      </w:r>
      <w:r w:rsidR="00BE6F21" w:rsidRPr="00490831">
        <w:t>.</w:t>
      </w:r>
    </w:p>
    <w:p w14:paraId="1154F945" w14:textId="7136B961" w:rsidR="006B2DE2" w:rsidRDefault="009201C4" w:rsidP="006B2DE2">
      <w:pPr>
        <w:pStyle w:val="LDClauseHeading"/>
        <w:keepNext w:val="0"/>
        <w:ind w:left="0" w:firstLine="0"/>
        <w:outlineLvl w:val="0"/>
      </w:pPr>
      <w:bookmarkStart w:id="23" w:name="_Toc125798453"/>
      <w:r>
        <w:t>9</w:t>
      </w:r>
      <w:r w:rsidR="006B2DE2">
        <w:tab/>
        <w:t>Flight conditions</w:t>
      </w:r>
      <w:bookmarkEnd w:id="23"/>
    </w:p>
    <w:p w14:paraId="03EB8218" w14:textId="7867C2DB" w:rsidR="006B2DE2" w:rsidRDefault="006B2DE2" w:rsidP="006B2DE2">
      <w:pPr>
        <w:pStyle w:val="LDNote"/>
        <w:rPr>
          <w:szCs w:val="20"/>
        </w:rPr>
      </w:pPr>
      <w:r w:rsidRPr="006D5E97">
        <w:rPr>
          <w:i/>
          <w:iCs/>
          <w:szCs w:val="20"/>
        </w:rPr>
        <w:t>Note</w:t>
      </w:r>
      <w:r w:rsidR="00D16E3C">
        <w:rPr>
          <w:i/>
          <w:iCs/>
          <w:szCs w:val="20"/>
        </w:rPr>
        <w:t>   </w:t>
      </w:r>
      <w:r>
        <w:rPr>
          <w:szCs w:val="20"/>
        </w:rPr>
        <w:t>CASA may, by an approval under subsection 1</w:t>
      </w:r>
      <w:r w:rsidR="000B352F">
        <w:rPr>
          <w:szCs w:val="20"/>
        </w:rPr>
        <w:t>0</w:t>
      </w:r>
      <w:r>
        <w:rPr>
          <w:szCs w:val="20"/>
        </w:rPr>
        <w:t xml:space="preserve">, authorise a person to </w:t>
      </w:r>
      <w:r w:rsidRPr="006D5E97">
        <w:rPr>
          <w:szCs w:val="20"/>
        </w:rPr>
        <w:t xml:space="preserve">fly a </w:t>
      </w:r>
      <w:r w:rsidR="005568B4">
        <w:rPr>
          <w:szCs w:val="20"/>
        </w:rPr>
        <w:t>relevant sailplane</w:t>
      </w:r>
      <w:r>
        <w:rPr>
          <w:szCs w:val="20"/>
        </w:rPr>
        <w:t xml:space="preserve"> </w:t>
      </w:r>
      <w:r w:rsidRPr="006D5E97">
        <w:rPr>
          <w:szCs w:val="20"/>
        </w:rPr>
        <w:t xml:space="preserve">otherwise than in accordance with a </w:t>
      </w:r>
      <w:r w:rsidR="00E41956">
        <w:rPr>
          <w:szCs w:val="20"/>
        </w:rPr>
        <w:t>condition</w:t>
      </w:r>
      <w:r w:rsidRPr="006D5E97">
        <w:rPr>
          <w:szCs w:val="20"/>
        </w:rPr>
        <w:t xml:space="preserve"> in this subsection.</w:t>
      </w:r>
    </w:p>
    <w:p w14:paraId="3429B085" w14:textId="18B793CB" w:rsidR="006B2DE2" w:rsidRDefault="006B2DE2" w:rsidP="006B2DE2">
      <w:pPr>
        <w:pStyle w:val="LDClause"/>
      </w:pPr>
      <w:r>
        <w:tab/>
      </w:r>
      <w:r w:rsidR="009201C4">
        <w:t>9</w:t>
      </w:r>
      <w:r>
        <w:t>.1</w:t>
      </w:r>
      <w:r>
        <w:tab/>
        <w:t xml:space="preserve">The </w:t>
      </w:r>
      <w:r w:rsidR="00E726F4">
        <w:t xml:space="preserve">following flight conditions apply in relation to a </w:t>
      </w:r>
      <w:r w:rsidR="005568B4">
        <w:t>relevant sailplane</w:t>
      </w:r>
      <w:r w:rsidR="00E726F4">
        <w:t>:</w:t>
      </w:r>
    </w:p>
    <w:p w14:paraId="11E8F4BE" w14:textId="014A391C" w:rsidR="00E726F4" w:rsidRDefault="00E726F4" w:rsidP="00E726F4">
      <w:pPr>
        <w:pStyle w:val="LDP1a"/>
      </w:pPr>
      <w:r w:rsidRPr="00CF700C">
        <w:t>(</w:t>
      </w:r>
      <w:r>
        <w:t>a</w:t>
      </w:r>
      <w:r w:rsidRPr="00CF700C">
        <w:t>)</w:t>
      </w:r>
      <w:r w:rsidRPr="00CF700C">
        <w:tab/>
      </w:r>
      <w:r>
        <w:t xml:space="preserve">a </w:t>
      </w:r>
      <w:r w:rsidR="005568B4">
        <w:t>relevant sailplane</w:t>
      </w:r>
      <w:r w:rsidRPr="00CF700C">
        <w:t xml:space="preserve"> </w:t>
      </w:r>
      <w:r>
        <w:t>may only</w:t>
      </w:r>
      <w:r w:rsidRPr="00CF700C">
        <w:t xml:space="preserve"> be flown in VMC and in accordance with the VFR;</w:t>
      </w:r>
    </w:p>
    <w:p w14:paraId="3101D479" w14:textId="48FBBFF8" w:rsidR="00E726F4" w:rsidRDefault="00E726F4" w:rsidP="00E726F4">
      <w:pPr>
        <w:pStyle w:val="LDP1a"/>
      </w:pPr>
      <w:r w:rsidRPr="00CF700C">
        <w:t>(</w:t>
      </w:r>
      <w:r>
        <w:t>b</w:t>
      </w:r>
      <w:r w:rsidRPr="00CF700C">
        <w:t>)</w:t>
      </w:r>
      <w:r w:rsidRPr="00CF700C">
        <w:tab/>
      </w:r>
      <w:r>
        <w:t xml:space="preserve">a </w:t>
      </w:r>
      <w:r w:rsidR="005568B4">
        <w:t>relevant sailplane</w:t>
      </w:r>
      <w:r w:rsidRPr="00CF700C">
        <w:t xml:space="preserve"> </w:t>
      </w:r>
      <w:r>
        <w:t>may only</w:t>
      </w:r>
      <w:r w:rsidRPr="00CF700C">
        <w:t xml:space="preserve"> be flown during daylight hours;</w:t>
      </w:r>
    </w:p>
    <w:p w14:paraId="0B43AD95" w14:textId="41DE4500" w:rsidR="00E726F4" w:rsidRDefault="00E726F4" w:rsidP="00E726F4">
      <w:pPr>
        <w:pStyle w:val="LDP1a"/>
      </w:pPr>
      <w:r w:rsidRPr="00CF700C">
        <w:t>(</w:t>
      </w:r>
      <w:r w:rsidR="009C3C60">
        <w:t>c</w:t>
      </w:r>
      <w:r w:rsidRPr="00CF700C">
        <w:t>)</w:t>
      </w:r>
      <w:r w:rsidRPr="00CF700C">
        <w:tab/>
      </w:r>
      <w:r>
        <w:t xml:space="preserve">a </w:t>
      </w:r>
      <w:r w:rsidR="005568B4">
        <w:t>relevant sailplane</w:t>
      </w:r>
      <w:r w:rsidR="00387C23">
        <w:t xml:space="preserve"> may </w:t>
      </w:r>
      <w:r>
        <w:t>conduct aerob</w:t>
      </w:r>
      <w:r w:rsidR="009F0BE2">
        <w:t>at</w:t>
      </w:r>
      <w:r>
        <w:t xml:space="preserve">ic manoeuvres, provided they are conducted in accordance </w:t>
      </w:r>
      <w:r w:rsidRPr="00CF700C">
        <w:t xml:space="preserve">with </w:t>
      </w:r>
      <w:r w:rsidR="00387C23">
        <w:t>paragraph 9.2</w:t>
      </w:r>
      <w:r w:rsidRPr="00CF700C">
        <w:t>;</w:t>
      </w:r>
    </w:p>
    <w:p w14:paraId="3E66E8D9" w14:textId="6490C4B4" w:rsidR="00E726F4" w:rsidRDefault="00E726F4" w:rsidP="00280802">
      <w:pPr>
        <w:pStyle w:val="LDP1a"/>
      </w:pPr>
      <w:r>
        <w:t>(</w:t>
      </w:r>
      <w:r w:rsidR="009C3C60">
        <w:t>d</w:t>
      </w:r>
      <w:r>
        <w:t>)</w:t>
      </w:r>
      <w:r>
        <w:tab/>
        <w:t xml:space="preserve">any cargo carried on board a flight by a </w:t>
      </w:r>
      <w:r w:rsidR="005568B4">
        <w:t>relevant sailplane</w:t>
      </w:r>
      <w:r>
        <w:t xml:space="preserve"> must be securely restrained;</w:t>
      </w:r>
    </w:p>
    <w:p w14:paraId="5ADE3227" w14:textId="77777777" w:rsidR="00D76299" w:rsidRPr="000368F4" w:rsidRDefault="00D76299" w:rsidP="00D76299">
      <w:pPr>
        <w:pStyle w:val="LDP1a"/>
        <w:rPr>
          <w:color w:val="000000"/>
        </w:rPr>
      </w:pPr>
      <w:r w:rsidRPr="00D76299">
        <w:rPr>
          <w:color w:val="000000"/>
        </w:rPr>
        <w:t>(e)</w:t>
      </w:r>
      <w:r w:rsidRPr="00D76299">
        <w:rPr>
          <w:color w:val="000000"/>
        </w:rPr>
        <w:tab/>
      </w:r>
      <w:r>
        <w:rPr>
          <w:color w:val="000000"/>
        </w:rPr>
        <w:t xml:space="preserve">a relevant sailplane must not be flown at or above flight level 125 (FL 125) </w:t>
      </w:r>
      <w:r w:rsidRPr="000368F4">
        <w:rPr>
          <w:color w:val="000000"/>
        </w:rPr>
        <w:t xml:space="preserve">unless each person in the </w:t>
      </w:r>
      <w:r>
        <w:rPr>
          <w:color w:val="000000"/>
        </w:rPr>
        <w:t xml:space="preserve">sailplane </w:t>
      </w:r>
      <w:r w:rsidRPr="000368F4">
        <w:rPr>
          <w:color w:val="000000"/>
        </w:rPr>
        <w:t xml:space="preserve">is supplied with </w:t>
      </w:r>
      <w:r>
        <w:rPr>
          <w:color w:val="000000"/>
        </w:rPr>
        <w:t xml:space="preserve">supplemental oxygen </w:t>
      </w:r>
      <w:r w:rsidRPr="000368F4">
        <w:rPr>
          <w:color w:val="000000"/>
        </w:rPr>
        <w:t>from a</w:t>
      </w:r>
      <w:r>
        <w:rPr>
          <w:color w:val="000000"/>
        </w:rPr>
        <w:t>n oxygen</w:t>
      </w:r>
      <w:r w:rsidRPr="000368F4">
        <w:rPr>
          <w:color w:val="000000"/>
        </w:rPr>
        <w:t xml:space="preserve"> supply system </w:t>
      </w:r>
      <w:r>
        <w:rPr>
          <w:color w:val="000000"/>
        </w:rPr>
        <w:t>carried on, or fitted to the sailplane that has been approved by CASA or the relevant sport aviation body</w:t>
      </w:r>
      <w:r w:rsidRPr="000368F4">
        <w:rPr>
          <w:color w:val="000000"/>
        </w:rPr>
        <w:t>;</w:t>
      </w:r>
    </w:p>
    <w:p w14:paraId="69ED9B86" w14:textId="77777777" w:rsidR="00D76299" w:rsidRDefault="00D76299" w:rsidP="00D76299">
      <w:pPr>
        <w:pStyle w:val="LDP1a"/>
        <w:rPr>
          <w:color w:val="000000"/>
        </w:rPr>
      </w:pPr>
      <w:r>
        <w:t>(f)</w:t>
      </w:r>
      <w:r>
        <w:tab/>
      </w:r>
      <w:r>
        <w:rPr>
          <w:color w:val="000000"/>
        </w:rPr>
        <w:t>a relevant sailplane</w:t>
      </w:r>
      <w:r w:rsidRPr="00EA5FA5">
        <w:rPr>
          <w:color w:val="000000"/>
        </w:rPr>
        <w:t xml:space="preserve"> may, while completing a flight, descend below 500 feet above the ground when approaching its intended landing place if the flight </w:t>
      </w:r>
      <w:r w:rsidRPr="00EA5FA5">
        <w:rPr>
          <w:color w:val="000000"/>
        </w:rPr>
        <w:lastRenderedPageBreak/>
        <w:t>is conducted in accordance with</w:t>
      </w:r>
      <w:r>
        <w:rPr>
          <w:color w:val="000000"/>
        </w:rPr>
        <w:t xml:space="preserve"> the relevant sport aviation body’s SAB manual;</w:t>
      </w:r>
    </w:p>
    <w:p w14:paraId="097E3EC2" w14:textId="1003291A" w:rsidR="000A67C8" w:rsidRDefault="000A67C8" w:rsidP="000A67C8">
      <w:pPr>
        <w:pStyle w:val="LDP1a"/>
        <w:rPr>
          <w:color w:val="000000"/>
        </w:rPr>
      </w:pPr>
      <w:r>
        <w:rPr>
          <w:color w:val="000000"/>
        </w:rPr>
        <w:t>(</w:t>
      </w:r>
      <w:r w:rsidR="00D76299">
        <w:rPr>
          <w:color w:val="000000"/>
        </w:rPr>
        <w:t>g</w:t>
      </w:r>
      <w:r>
        <w:rPr>
          <w:color w:val="000000"/>
        </w:rPr>
        <w:t>)</w:t>
      </w:r>
      <w:r>
        <w:rPr>
          <w:color w:val="000000"/>
        </w:rPr>
        <w:tab/>
        <w:t xml:space="preserve">a </w:t>
      </w:r>
      <w:r w:rsidR="005568B4">
        <w:rPr>
          <w:color w:val="000000"/>
        </w:rPr>
        <w:t>relevant sailplane</w:t>
      </w:r>
      <w:r>
        <w:rPr>
          <w:color w:val="000000"/>
        </w:rPr>
        <w:t xml:space="preserve"> </w:t>
      </w:r>
      <w:r w:rsidRPr="00EA5FA5">
        <w:rPr>
          <w:color w:val="000000"/>
        </w:rPr>
        <w:t>may, while engaged in ridge or hill soaring, fly at a height below 500 feet above the ground, but no closer to terrain or any obstacles than the distances specified in the</w:t>
      </w:r>
      <w:r>
        <w:rPr>
          <w:color w:val="000000"/>
        </w:rPr>
        <w:t xml:space="preserve"> </w:t>
      </w:r>
      <w:r w:rsidR="000340DF">
        <w:rPr>
          <w:color w:val="000000"/>
        </w:rPr>
        <w:t xml:space="preserve">relevant sport aviation body’s </w:t>
      </w:r>
      <w:r>
        <w:rPr>
          <w:color w:val="000000"/>
        </w:rPr>
        <w:t>SAB manual;</w:t>
      </w:r>
    </w:p>
    <w:p w14:paraId="179EE881" w14:textId="64626598" w:rsidR="00387C23" w:rsidRDefault="00387C23" w:rsidP="00387C23">
      <w:pPr>
        <w:pStyle w:val="LDP1a"/>
      </w:pPr>
      <w:r w:rsidRPr="00843340">
        <w:t>(</w:t>
      </w:r>
      <w:r w:rsidR="00D76299">
        <w:t>h</w:t>
      </w:r>
      <w:r w:rsidRPr="00843340">
        <w:t>)</w:t>
      </w:r>
      <w:r w:rsidRPr="00843340">
        <w:tab/>
      </w:r>
      <w:r>
        <w:t xml:space="preserve">a </w:t>
      </w:r>
      <w:r w:rsidR="005568B4">
        <w:t>relevant sailplane</w:t>
      </w:r>
      <w:r w:rsidRPr="00843340">
        <w:t xml:space="preserve"> </w:t>
      </w:r>
      <w:r>
        <w:t>must not</w:t>
      </w:r>
      <w:r w:rsidRPr="00843340">
        <w:t xml:space="preserve"> be flown</w:t>
      </w:r>
      <w:r>
        <w:t>:</w:t>
      </w:r>
    </w:p>
    <w:p w14:paraId="464A5F4C" w14:textId="77777777" w:rsidR="00387C23" w:rsidRDefault="00387C23" w:rsidP="00387C23">
      <w:pPr>
        <w:pStyle w:val="LDP2i"/>
      </w:pPr>
      <w:r>
        <w:tab/>
        <w:t>(</w:t>
      </w:r>
      <w:proofErr w:type="spellStart"/>
      <w:r>
        <w:t>i</w:t>
      </w:r>
      <w:proofErr w:type="spellEnd"/>
      <w:r>
        <w:t>)</w:t>
      </w:r>
      <w:r>
        <w:tab/>
        <w:t xml:space="preserve">at a height of </w:t>
      </w:r>
      <w:r w:rsidRPr="00843340">
        <w:t>5 000 feet above mean sea level</w:t>
      </w:r>
      <w:r>
        <w:t xml:space="preserve"> or higher; or</w:t>
      </w:r>
    </w:p>
    <w:p w14:paraId="2E36BD74" w14:textId="3FAB51C1" w:rsidR="00387C23" w:rsidRDefault="00387C23" w:rsidP="00280802">
      <w:pPr>
        <w:pStyle w:val="LDP2i"/>
        <w:ind w:left="1559" w:hanging="1105"/>
      </w:pPr>
      <w:r>
        <w:tab/>
        <w:t>(ii)</w:t>
      </w:r>
      <w:r>
        <w:tab/>
        <w:t xml:space="preserve">in the VMC criteria </w:t>
      </w:r>
      <w:r w:rsidRPr="00500A39">
        <w:rPr>
          <w:color w:val="242424"/>
          <w:shd w:val="clear" w:color="auto" w:fill="FFFFFF"/>
        </w:rPr>
        <w:t>specified</w:t>
      </w:r>
      <w:r w:rsidRPr="00CC4D0B">
        <w:rPr>
          <w:color w:val="242424"/>
          <w:shd w:val="clear" w:color="auto" w:fill="FFFFFF"/>
        </w:rPr>
        <w:t xml:space="preserve"> </w:t>
      </w:r>
      <w:r>
        <w:rPr>
          <w:color w:val="242424"/>
          <w:shd w:val="clear" w:color="auto" w:fill="FFFFFF"/>
        </w:rPr>
        <w:t xml:space="preserve">in </w:t>
      </w:r>
      <w:r w:rsidRPr="00CC4D0B">
        <w:rPr>
          <w:color w:val="242424"/>
          <w:shd w:val="clear" w:color="auto" w:fill="FFFFFF"/>
        </w:rPr>
        <w:t xml:space="preserve">item 4 of </w:t>
      </w:r>
      <w:r>
        <w:rPr>
          <w:color w:val="242424"/>
          <w:shd w:val="clear" w:color="auto" w:fill="FFFFFF"/>
        </w:rPr>
        <w:t>T</w:t>
      </w:r>
      <w:r w:rsidRPr="00CC4D0B">
        <w:rPr>
          <w:color w:val="242424"/>
          <w:shd w:val="clear" w:color="auto" w:fill="FFFFFF"/>
        </w:rPr>
        <w:t>able 2.07</w:t>
      </w:r>
      <w:r w:rsidR="00BE6F21">
        <w:rPr>
          <w:color w:val="242424"/>
          <w:shd w:val="clear" w:color="auto" w:fill="FFFFFF"/>
        </w:rPr>
        <w:t> </w:t>
      </w:r>
      <w:r w:rsidRPr="00CC4D0B">
        <w:rPr>
          <w:color w:val="242424"/>
          <w:shd w:val="clear" w:color="auto" w:fill="FFFFFF"/>
        </w:rPr>
        <w:t>(3) of the Part 91 MOS</w:t>
      </w:r>
      <w:r>
        <w:t>;</w:t>
      </w:r>
    </w:p>
    <w:p w14:paraId="24B3028B" w14:textId="77777777" w:rsidR="00387C23" w:rsidRDefault="00387C23" w:rsidP="00387C23">
      <w:pPr>
        <w:pStyle w:val="LDP1a"/>
      </w:pPr>
      <w:r>
        <w:tab/>
        <w:t>unless it is equipped with, or carries, serviceable radiocommunications equipment and the pilot is authorised or qualified to use it;</w:t>
      </w:r>
    </w:p>
    <w:p w14:paraId="09608185" w14:textId="17281C88" w:rsidR="000A67C8" w:rsidRPr="00EA5FA5" w:rsidRDefault="000A67C8" w:rsidP="000A67C8">
      <w:pPr>
        <w:pStyle w:val="LDP1a"/>
      </w:pPr>
      <w:r>
        <w:t>(</w:t>
      </w:r>
      <w:proofErr w:type="spellStart"/>
      <w:r w:rsidR="00D76299">
        <w:t>i</w:t>
      </w:r>
      <w:proofErr w:type="spellEnd"/>
      <w:r>
        <w:t>)</w:t>
      </w:r>
      <w:r>
        <w:tab/>
        <w:t xml:space="preserve">a </w:t>
      </w:r>
      <w:r w:rsidR="005568B4">
        <w:t>relevant sailplane</w:t>
      </w:r>
      <w:r w:rsidRPr="00EA5FA5">
        <w:t xml:space="preserve"> must not be </w:t>
      </w:r>
      <w:r w:rsidR="00250589">
        <w:t xml:space="preserve">flown </w:t>
      </w:r>
      <w:r w:rsidRPr="00EA5FA5">
        <w:t>above a body of water:</w:t>
      </w:r>
    </w:p>
    <w:p w14:paraId="565578CC" w14:textId="6D3FFA70" w:rsidR="000A67C8" w:rsidRPr="00EA5FA5" w:rsidRDefault="000A67C8" w:rsidP="000A67C8">
      <w:pPr>
        <w:pStyle w:val="LDP2i"/>
      </w:pPr>
      <w:r>
        <w:tab/>
      </w:r>
      <w:r w:rsidRPr="00EA5FA5">
        <w:t>(</w:t>
      </w:r>
      <w:proofErr w:type="spellStart"/>
      <w:r>
        <w:t>i</w:t>
      </w:r>
      <w:proofErr w:type="spellEnd"/>
      <w:r w:rsidRPr="00EA5FA5">
        <w:t>)</w:t>
      </w:r>
      <w:r w:rsidRPr="00EA5FA5">
        <w:tab/>
        <w:t>beyond gliding distance from a s</w:t>
      </w:r>
      <w:r>
        <w:t>uitable</w:t>
      </w:r>
      <w:r w:rsidRPr="00EA5FA5">
        <w:t xml:space="preserve"> landing area; or</w:t>
      </w:r>
    </w:p>
    <w:p w14:paraId="70D46F31" w14:textId="04FD3E21" w:rsidR="009175D8" w:rsidRDefault="000A67C8" w:rsidP="00280802">
      <w:pPr>
        <w:pStyle w:val="LDP2i"/>
        <w:ind w:left="1559" w:hanging="1105"/>
      </w:pPr>
      <w:r>
        <w:tab/>
      </w:r>
      <w:r w:rsidRPr="00EA5FA5">
        <w:t>(</w:t>
      </w:r>
      <w:r>
        <w:t>ii</w:t>
      </w:r>
      <w:r w:rsidRPr="00EA5FA5">
        <w:t>)</w:t>
      </w:r>
      <w:r w:rsidRPr="00EA5FA5">
        <w:tab/>
        <w:t xml:space="preserve">in the case of a </w:t>
      </w:r>
      <w:r w:rsidR="009F0BE2">
        <w:t>power-assisted sailplane, a powered sailplane or a sailplane that is being towed by a relevant towing aircraft —</w:t>
      </w:r>
      <w:r w:rsidR="009175D8">
        <w:t xml:space="preserve"> if </w:t>
      </w:r>
      <w:r w:rsidR="009F0BE2">
        <w:t xml:space="preserve">the persons on board are wearing life jackets </w:t>
      </w:r>
      <w:r w:rsidR="009175D8">
        <w:t>and the aircraft is equipped with a serviceable radiocommunication system and an emergency ELT or survival ELT:</w:t>
      </w:r>
    </w:p>
    <w:p w14:paraId="3CBD1113" w14:textId="56E1B722" w:rsidR="00356851" w:rsidRDefault="00356851" w:rsidP="00280802">
      <w:pPr>
        <w:pStyle w:val="LDP3A"/>
        <w:tabs>
          <w:tab w:val="clear" w:pos="1985"/>
          <w:tab w:val="left" w:pos="1928"/>
        </w:tabs>
        <w:spacing w:before="40" w:after="40"/>
        <w:ind w:left="1928" w:hanging="454"/>
      </w:pPr>
      <w:r>
        <w:t>(A)</w:t>
      </w:r>
      <w:r>
        <w:tab/>
      </w:r>
      <w:r w:rsidRPr="00EA5FA5">
        <w:t>beyond a horizontal distance of 25 nautical miles from a s</w:t>
      </w:r>
      <w:r>
        <w:t>uitable</w:t>
      </w:r>
      <w:r w:rsidRPr="00EA5FA5">
        <w:t xml:space="preserve"> landing area</w:t>
      </w:r>
      <w:r>
        <w:t>; or</w:t>
      </w:r>
    </w:p>
    <w:p w14:paraId="2C3B79EE" w14:textId="49606C3F" w:rsidR="00356851" w:rsidRDefault="00356851" w:rsidP="00280802">
      <w:pPr>
        <w:pStyle w:val="LDP3A"/>
        <w:tabs>
          <w:tab w:val="clear" w:pos="1985"/>
          <w:tab w:val="left" w:pos="1928"/>
        </w:tabs>
        <w:spacing w:before="40" w:after="40"/>
        <w:ind w:left="1928" w:hanging="454"/>
      </w:pPr>
      <w:r>
        <w:t>(B)</w:t>
      </w:r>
      <w:r>
        <w:tab/>
        <w:t>in the case of a flight between Tasmania and mainland Australia in either direction</w:t>
      </w:r>
      <w:r w:rsidR="00161FF4">
        <w:t> </w:t>
      </w:r>
      <w:r>
        <w:t>— by a longer route if taking advantage of safer weather conditions</w:t>
      </w:r>
      <w:r w:rsidR="00C70583">
        <w:t>.</w:t>
      </w:r>
    </w:p>
    <w:p w14:paraId="6200BCAA" w14:textId="090B70F7" w:rsidR="009175D8" w:rsidRDefault="009175D8" w:rsidP="009175D8">
      <w:pPr>
        <w:pStyle w:val="LDClause"/>
      </w:pPr>
      <w:r>
        <w:tab/>
        <w:t>9.</w:t>
      </w:r>
      <w:r w:rsidR="00356851">
        <w:t>2</w:t>
      </w:r>
      <w:r>
        <w:tab/>
      </w:r>
      <w:r w:rsidR="00387C23">
        <w:t xml:space="preserve">A </w:t>
      </w:r>
      <w:r w:rsidR="005568B4">
        <w:t>relevant sailplane</w:t>
      </w:r>
      <w:r w:rsidR="00387C23">
        <w:t xml:space="preserve"> may conduct aerobatic manoeuvres if the following conditions are satisfied:</w:t>
      </w:r>
    </w:p>
    <w:p w14:paraId="5152AF7B" w14:textId="738E8885" w:rsidR="009175D8" w:rsidRDefault="009175D8" w:rsidP="009175D8">
      <w:pPr>
        <w:pStyle w:val="LDP1a"/>
      </w:pPr>
      <w:r>
        <w:t>(a)</w:t>
      </w:r>
      <w:r>
        <w:tab/>
        <w:t>for an aerobatic manoeuvre that takes place more than 2 nautical miles from a certified aerodrome</w:t>
      </w:r>
      <w:r w:rsidR="00161FF4">
        <w:t> —</w:t>
      </w:r>
      <w:r>
        <w:t xml:space="preserve"> no aerobatics may be conducted at a height less than 1</w:t>
      </w:r>
      <w:r w:rsidR="00BE6F21">
        <w:t> </w:t>
      </w:r>
      <w:r>
        <w:t>000 feet above the highest point of the terrain or of any obstacle on the terrain within a radius of 600 metres of a line extending vertically below the aircraft unless the prior approval of CASA has been obtained;</w:t>
      </w:r>
    </w:p>
    <w:p w14:paraId="6C22E6D6" w14:textId="46DA059F" w:rsidR="009175D8" w:rsidRDefault="009175D8" w:rsidP="009175D8">
      <w:pPr>
        <w:pStyle w:val="LDP1a"/>
      </w:pPr>
      <w:r>
        <w:t>(b)</w:t>
      </w:r>
      <w:r>
        <w:tab/>
        <w:t>for an aerobatic manoeuvre that takes place 2 nautical miles or less from a certified aerodrome</w:t>
      </w:r>
      <w:r w:rsidR="00161FF4">
        <w:t> —</w:t>
      </w:r>
      <w:r>
        <w:t xml:space="preserve"> no aerobatics may be conducted at a height less than 2</w:t>
      </w:r>
      <w:r w:rsidR="00D63353">
        <w:t> </w:t>
      </w:r>
      <w:r>
        <w:t>000 feet above the aerodrome unless the prior approval of CASA has been obtained.</w:t>
      </w:r>
    </w:p>
    <w:p w14:paraId="1E1AE49F" w14:textId="7A71BCFB" w:rsidR="007137C1" w:rsidRPr="00EA5FA5" w:rsidRDefault="007137C1" w:rsidP="007137C1">
      <w:pPr>
        <w:pStyle w:val="LDScheduleClause"/>
        <w:keepNext/>
        <w:rPr>
          <w:color w:val="000000"/>
        </w:rPr>
      </w:pPr>
      <w:r w:rsidRPr="00EA5FA5">
        <w:rPr>
          <w:color w:val="000000"/>
        </w:rPr>
        <w:tab/>
      </w:r>
      <w:r w:rsidR="001F0850">
        <w:rPr>
          <w:color w:val="000000"/>
        </w:rPr>
        <w:t>9</w:t>
      </w:r>
      <w:r w:rsidRPr="00EA5FA5">
        <w:rPr>
          <w:color w:val="000000"/>
        </w:rPr>
        <w:t>.</w:t>
      </w:r>
      <w:r w:rsidR="00356851">
        <w:rPr>
          <w:color w:val="000000"/>
        </w:rPr>
        <w:t>3</w:t>
      </w:r>
      <w:r w:rsidRPr="00EA5FA5">
        <w:rPr>
          <w:color w:val="000000"/>
        </w:rPr>
        <w:tab/>
      </w:r>
      <w:bookmarkStart w:id="24" w:name="_Hlk87619081"/>
      <w:r w:rsidR="008F2E88">
        <w:rPr>
          <w:color w:val="000000"/>
        </w:rPr>
        <w:t xml:space="preserve">Any </w:t>
      </w:r>
      <w:r w:rsidRPr="00EA5FA5">
        <w:rPr>
          <w:color w:val="000000"/>
        </w:rPr>
        <w:t>radio</w:t>
      </w:r>
      <w:r w:rsidR="008F2E88">
        <w:rPr>
          <w:color w:val="000000"/>
        </w:rPr>
        <w:t xml:space="preserve">communications </w:t>
      </w:r>
      <w:r w:rsidRPr="00EA5FA5">
        <w:rPr>
          <w:color w:val="000000"/>
        </w:rPr>
        <w:t>equipment fitted to a</w:t>
      </w:r>
      <w:r w:rsidR="008F2E88">
        <w:rPr>
          <w:color w:val="000000"/>
        </w:rPr>
        <w:t xml:space="preserve"> </w:t>
      </w:r>
      <w:r w:rsidR="005568B4">
        <w:rPr>
          <w:color w:val="000000"/>
        </w:rPr>
        <w:t>relevant sailplane</w:t>
      </w:r>
      <w:r w:rsidRPr="00EA5FA5">
        <w:rPr>
          <w:color w:val="000000"/>
        </w:rPr>
        <w:t xml:space="preserve"> must not be used by a person unless:</w:t>
      </w:r>
    </w:p>
    <w:p w14:paraId="3B3F4F52" w14:textId="49E86450" w:rsidR="00855A58" w:rsidRDefault="001F0850" w:rsidP="00855A58">
      <w:pPr>
        <w:pStyle w:val="LDP1a"/>
      </w:pPr>
      <w:r>
        <w:t>(</w:t>
      </w:r>
      <w:r w:rsidR="00855A58">
        <w:t>a</w:t>
      </w:r>
      <w:r>
        <w:t>)</w:t>
      </w:r>
      <w:r>
        <w:tab/>
      </w:r>
      <w:r w:rsidR="00855A58">
        <w:t xml:space="preserve">in the case of </w:t>
      </w:r>
      <w:r>
        <w:t xml:space="preserve">transmission in </w:t>
      </w:r>
      <w:r w:rsidR="007137C1" w:rsidRPr="00EA5FA5">
        <w:t xml:space="preserve">VHF </w:t>
      </w:r>
      <w:r>
        <w:t>frequency</w:t>
      </w:r>
      <w:r w:rsidR="00855A58">
        <w:t>:</w:t>
      </w:r>
    </w:p>
    <w:p w14:paraId="1963DC29" w14:textId="1F2CCE1A" w:rsidR="00855A58" w:rsidRDefault="00855A58" w:rsidP="00280802">
      <w:pPr>
        <w:pStyle w:val="LDP2i"/>
        <w:ind w:left="1559" w:hanging="1105"/>
      </w:pPr>
      <w:r>
        <w:tab/>
        <w:t>(</w:t>
      </w:r>
      <w:proofErr w:type="spellStart"/>
      <w:r>
        <w:t>i</w:t>
      </w:r>
      <w:proofErr w:type="spellEnd"/>
      <w:r>
        <w:t>)</w:t>
      </w:r>
      <w:r>
        <w:tab/>
        <w:t>the person is authorised or qualified to transmit in VHF frequency under</w:t>
      </w:r>
      <w:r w:rsidR="00C943E8">
        <w:t xml:space="preserve"> Part 61</w:t>
      </w:r>
      <w:r>
        <w:t xml:space="preserve"> of CASR; or</w:t>
      </w:r>
    </w:p>
    <w:p w14:paraId="08C17757" w14:textId="190EC65D" w:rsidR="007137C1" w:rsidRDefault="00855A58" w:rsidP="00280802">
      <w:pPr>
        <w:pStyle w:val="LDP2i"/>
        <w:ind w:left="1559" w:hanging="1105"/>
      </w:pPr>
      <w:r>
        <w:tab/>
        <w:t>(ii)</w:t>
      </w:r>
      <w:r>
        <w:tab/>
        <w:t xml:space="preserve">the person </w:t>
      </w:r>
      <w:r w:rsidR="008F2E88">
        <w:t>holds a pilot authorisation issued by the relevant sport aviation body that authorises the holder to operate VHF</w:t>
      </w:r>
      <w:r w:rsidR="007137C1" w:rsidRPr="00EA5FA5">
        <w:t xml:space="preserve"> </w:t>
      </w:r>
      <w:r w:rsidR="008F2E88">
        <w:t>radiocommunications</w:t>
      </w:r>
      <w:r w:rsidR="007137C1" w:rsidRPr="00EA5FA5">
        <w:t xml:space="preserve"> equipment</w:t>
      </w:r>
      <w:r>
        <w:t>;</w:t>
      </w:r>
      <w:r w:rsidR="00161FF4">
        <w:t xml:space="preserve"> and</w:t>
      </w:r>
    </w:p>
    <w:p w14:paraId="4DD899B6" w14:textId="42B40C6B" w:rsidR="00855A58" w:rsidRDefault="00855A58" w:rsidP="00855A58">
      <w:pPr>
        <w:pStyle w:val="LDP1a"/>
      </w:pPr>
      <w:r>
        <w:t>(b)</w:t>
      </w:r>
      <w:r>
        <w:tab/>
        <w:t>in any other case</w:t>
      </w:r>
      <w:r w:rsidR="00D16E3C">
        <w:t> </w:t>
      </w:r>
      <w:r>
        <w:t>— the person is authorised or qualified to transmit in the relevant frequency in accordance with</w:t>
      </w:r>
      <w:r w:rsidR="00040B61">
        <w:t xml:space="preserve"> </w:t>
      </w:r>
      <w:r w:rsidR="00C943E8">
        <w:t xml:space="preserve">regulation 91.625 </w:t>
      </w:r>
      <w:r w:rsidR="00040B61">
        <w:t>of</w:t>
      </w:r>
      <w:r>
        <w:t xml:space="preserve"> CASR.</w:t>
      </w:r>
    </w:p>
    <w:p w14:paraId="3388772D" w14:textId="062F012A" w:rsidR="00356851" w:rsidRDefault="00356851" w:rsidP="00356851">
      <w:pPr>
        <w:pStyle w:val="LDScheduleClause"/>
        <w:keepNext/>
        <w:rPr>
          <w:color w:val="000000"/>
        </w:rPr>
      </w:pPr>
      <w:r>
        <w:lastRenderedPageBreak/>
        <w:tab/>
        <w:t>9.4</w:t>
      </w:r>
      <w:r>
        <w:tab/>
      </w:r>
      <w:r w:rsidRPr="00EA5FA5">
        <w:rPr>
          <w:color w:val="000000"/>
        </w:rPr>
        <w:t xml:space="preserve">A </w:t>
      </w:r>
      <w:r w:rsidR="00BD3847">
        <w:rPr>
          <w:color w:val="000000"/>
        </w:rPr>
        <w:t>relevant towing aircraft</w:t>
      </w:r>
      <w:r>
        <w:rPr>
          <w:color w:val="000000"/>
        </w:rPr>
        <w:t xml:space="preserve"> </w:t>
      </w:r>
      <w:r w:rsidRPr="00EA5FA5">
        <w:rPr>
          <w:color w:val="000000"/>
        </w:rPr>
        <w:t xml:space="preserve">may </w:t>
      </w:r>
      <w:r>
        <w:rPr>
          <w:color w:val="000000"/>
        </w:rPr>
        <w:t xml:space="preserve">only </w:t>
      </w:r>
      <w:r w:rsidRPr="00EA5FA5">
        <w:rPr>
          <w:color w:val="000000"/>
        </w:rPr>
        <w:t xml:space="preserve">tow </w:t>
      </w:r>
      <w:r w:rsidR="00815CD3">
        <w:rPr>
          <w:color w:val="000000"/>
        </w:rPr>
        <w:t>a glider</w:t>
      </w:r>
      <w:r w:rsidR="005F56B9">
        <w:rPr>
          <w:color w:val="000000"/>
        </w:rPr>
        <w:t xml:space="preserve"> </w:t>
      </w:r>
      <w:r>
        <w:rPr>
          <w:color w:val="000000"/>
        </w:rPr>
        <w:t>if</w:t>
      </w:r>
      <w:r w:rsidR="00E0049E">
        <w:rPr>
          <w:color w:val="000000"/>
        </w:rPr>
        <w:t xml:space="preserve"> the following provisions apply</w:t>
      </w:r>
      <w:r w:rsidRPr="00EA5FA5">
        <w:rPr>
          <w:color w:val="000000"/>
        </w:rPr>
        <w:t>:</w:t>
      </w:r>
    </w:p>
    <w:p w14:paraId="563BE735" w14:textId="293768A7" w:rsidR="00356851" w:rsidRPr="00EA5FA5" w:rsidRDefault="00356851" w:rsidP="00356851">
      <w:pPr>
        <w:pStyle w:val="LDP1a"/>
      </w:pPr>
      <w:r>
        <w:t>(</w:t>
      </w:r>
      <w:r w:rsidR="00815CD3">
        <w:t>a</w:t>
      </w:r>
      <w:r>
        <w:t>)</w:t>
      </w:r>
      <w:r>
        <w:tab/>
      </w:r>
      <w:r w:rsidR="005F56B9">
        <w:t>each</w:t>
      </w:r>
      <w:r w:rsidRPr="00EA5FA5">
        <w:t xml:space="preserve"> aircraft </w:t>
      </w:r>
      <w:r w:rsidR="005F56B9">
        <w:t xml:space="preserve">is </w:t>
      </w:r>
      <w:r w:rsidRPr="00EA5FA5">
        <w:t xml:space="preserve">operated in accordance with </w:t>
      </w:r>
      <w:r w:rsidR="005F56B9">
        <w:t xml:space="preserve">its aircraft </w:t>
      </w:r>
      <w:r>
        <w:t>flight manual instructions</w:t>
      </w:r>
      <w:r w:rsidRPr="00EA5FA5">
        <w:t>;</w:t>
      </w:r>
    </w:p>
    <w:p w14:paraId="5321BC29" w14:textId="55BBBC21" w:rsidR="00356851" w:rsidRDefault="00356851" w:rsidP="00356851">
      <w:pPr>
        <w:pStyle w:val="LDP1a"/>
      </w:pPr>
      <w:r w:rsidRPr="009A6815">
        <w:t>(</w:t>
      </w:r>
      <w:r w:rsidR="00815CD3">
        <w:t>b</w:t>
      </w:r>
      <w:r w:rsidRPr="009A6815">
        <w:t>)</w:t>
      </w:r>
      <w:r w:rsidRPr="009A6815">
        <w:tab/>
        <w:t xml:space="preserve">the </w:t>
      </w:r>
      <w:r w:rsidR="00BD3847">
        <w:t>relevant towing aircraft</w:t>
      </w:r>
      <w:r>
        <w:t xml:space="preserve"> </w:t>
      </w:r>
      <w:r w:rsidRPr="009A6815">
        <w:t xml:space="preserve">is </w:t>
      </w:r>
      <w:r>
        <w:t>certified as</w:t>
      </w:r>
      <w:r w:rsidRPr="009A6815">
        <w:t xml:space="preserve"> suitable for that purpose</w:t>
      </w:r>
      <w:r>
        <w:t xml:space="preserve"> and is mentioned in a Civil Aviation Advisory Publication</w:t>
      </w:r>
      <w:r w:rsidR="005F56B9">
        <w:t xml:space="preserve"> 149-1(0) as </w:t>
      </w:r>
      <w:r w:rsidR="00543865">
        <w:t xml:space="preserve">it exists </w:t>
      </w:r>
      <w:r w:rsidR="005F56B9">
        <w:t>from time to time</w:t>
      </w:r>
      <w:r>
        <w:t>;</w:t>
      </w:r>
    </w:p>
    <w:p w14:paraId="6D70001A" w14:textId="104D2D8E" w:rsidR="00E0049E" w:rsidRDefault="00356851" w:rsidP="00E0049E">
      <w:pPr>
        <w:pStyle w:val="LDP1a"/>
      </w:pPr>
      <w:r>
        <w:t>(</w:t>
      </w:r>
      <w:r w:rsidR="00E0049E">
        <w:t>c</w:t>
      </w:r>
      <w:r>
        <w:t>)</w:t>
      </w:r>
      <w:r>
        <w:tab/>
      </w:r>
      <w:r w:rsidRPr="00EA5FA5">
        <w:t xml:space="preserve">in </w:t>
      </w:r>
      <w:r>
        <w:t xml:space="preserve">the case of a </w:t>
      </w:r>
      <w:r w:rsidR="00BD3847">
        <w:t>relevant towing aircraft</w:t>
      </w:r>
      <w:r>
        <w:t xml:space="preserve"> that is registered under Part 47 of CASR</w:t>
      </w:r>
      <w:r w:rsidR="00D16E3C">
        <w:t> </w:t>
      </w:r>
      <w:r w:rsidR="00127EF6">
        <w:t>—</w:t>
      </w:r>
      <w:r w:rsidR="00E0049E">
        <w:t xml:space="preserve"> the pilot in command of the aircraft:</w:t>
      </w:r>
    </w:p>
    <w:p w14:paraId="36EBBEDD" w14:textId="26DB9261" w:rsidR="00356851" w:rsidRDefault="00E0049E" w:rsidP="00280802">
      <w:pPr>
        <w:pStyle w:val="LDP2i"/>
        <w:ind w:left="1559" w:hanging="1105"/>
      </w:pPr>
      <w:r>
        <w:tab/>
        <w:t>(</w:t>
      </w:r>
      <w:proofErr w:type="spellStart"/>
      <w:r>
        <w:t>i</w:t>
      </w:r>
      <w:proofErr w:type="spellEnd"/>
      <w:r>
        <w:t>)</w:t>
      </w:r>
      <w:r>
        <w:tab/>
      </w:r>
      <w:r w:rsidR="00356851">
        <w:t xml:space="preserve">is authorised to pilot the </w:t>
      </w:r>
      <w:r w:rsidR="00BD3847">
        <w:t xml:space="preserve">aircraft </w:t>
      </w:r>
      <w:r w:rsidR="00356851">
        <w:t xml:space="preserve">under Part 61 of CASR, </w:t>
      </w:r>
      <w:r>
        <w:t>or</w:t>
      </w:r>
      <w:r w:rsidR="00356851">
        <w:t xml:space="preserve">, in the case of a powered sailplane, under subsection </w:t>
      </w:r>
      <w:r w:rsidR="00543865">
        <w:t>8</w:t>
      </w:r>
      <w:r w:rsidR="00356851">
        <w:t xml:space="preserve">; </w:t>
      </w:r>
      <w:r>
        <w:t>and</w:t>
      </w:r>
    </w:p>
    <w:p w14:paraId="0D05EA7F" w14:textId="7CBCD2EE" w:rsidR="00356851" w:rsidRDefault="00356851" w:rsidP="00280802">
      <w:pPr>
        <w:pStyle w:val="LDP2i"/>
        <w:ind w:left="1559" w:hanging="1105"/>
      </w:pPr>
      <w:r>
        <w:tab/>
        <w:t>(ii)</w:t>
      </w:r>
      <w:r>
        <w:tab/>
      </w:r>
      <w:r w:rsidR="00E0049E">
        <w:t>holds an authorisation issued by the relevant sport aviation body, the privileges of which include the towing of sailplanes administered by the sport aviation body; and</w:t>
      </w:r>
    </w:p>
    <w:p w14:paraId="72F4FFE6" w14:textId="214D9D58" w:rsidR="00E0049E" w:rsidRDefault="00E0049E" w:rsidP="00280802">
      <w:pPr>
        <w:pStyle w:val="LDP2i"/>
        <w:ind w:left="1559" w:hanging="1105"/>
      </w:pPr>
      <w:r>
        <w:tab/>
        <w:t>(iii)</w:t>
      </w:r>
      <w:r>
        <w:tab/>
        <w:t xml:space="preserve">while towing </w:t>
      </w:r>
      <w:r w:rsidR="00127EF6">
        <w:t xml:space="preserve">such a </w:t>
      </w:r>
      <w:r>
        <w:t>sailplane, operates the relevant towing aircraft in accordance with the towing procedures set out in the SAB manual of the relevant sport aviation body that administers the sailplane;</w:t>
      </w:r>
    </w:p>
    <w:p w14:paraId="16A1189D" w14:textId="7BD95B67" w:rsidR="00E0049E" w:rsidRDefault="00E0049E" w:rsidP="00E0049E">
      <w:pPr>
        <w:pStyle w:val="LDP1a"/>
      </w:pPr>
      <w:r>
        <w:t>(d)</w:t>
      </w:r>
      <w:r>
        <w:tab/>
      </w:r>
      <w:r w:rsidRPr="00EA5FA5">
        <w:t xml:space="preserve">in </w:t>
      </w:r>
      <w:r>
        <w:t xml:space="preserve">the case of a relevant towing aircraft that is </w:t>
      </w:r>
      <w:r w:rsidR="00127EF6">
        <w:t>listed with a sport aviation body</w:t>
      </w:r>
      <w:r w:rsidR="00161FF4">
        <w:t> </w:t>
      </w:r>
      <w:r w:rsidR="00127EF6">
        <w:t xml:space="preserve">— </w:t>
      </w:r>
      <w:r>
        <w:t>the pilot in command of the aircraft:</w:t>
      </w:r>
    </w:p>
    <w:p w14:paraId="73F04700" w14:textId="77777777" w:rsidR="00127EF6" w:rsidRDefault="00E0049E" w:rsidP="00E0049E">
      <w:pPr>
        <w:pStyle w:val="LDP2i"/>
      </w:pPr>
      <w:r>
        <w:tab/>
        <w:t>(</w:t>
      </w:r>
      <w:proofErr w:type="spellStart"/>
      <w:r>
        <w:t>i</w:t>
      </w:r>
      <w:proofErr w:type="spellEnd"/>
      <w:r>
        <w:t>)</w:t>
      </w:r>
      <w:r>
        <w:tab/>
      </w:r>
      <w:r w:rsidR="00127EF6">
        <w:t>holds:</w:t>
      </w:r>
    </w:p>
    <w:p w14:paraId="3D3A05B1" w14:textId="2F04F1A3" w:rsidR="00E0049E" w:rsidRDefault="00127EF6" w:rsidP="00280802">
      <w:pPr>
        <w:pStyle w:val="LDP3A"/>
        <w:tabs>
          <w:tab w:val="clear" w:pos="1985"/>
          <w:tab w:val="left" w:pos="1928"/>
        </w:tabs>
        <w:spacing w:before="40" w:after="40"/>
        <w:ind w:left="1928" w:hanging="454"/>
      </w:pPr>
      <w:r>
        <w:t>(A)</w:t>
      </w:r>
      <w:r>
        <w:tab/>
        <w:t>a pilot certificate issued by the relevant sport aviation body</w:t>
      </w:r>
      <w:r w:rsidR="00E0049E">
        <w:t>; and</w:t>
      </w:r>
    </w:p>
    <w:p w14:paraId="6BB6D16E" w14:textId="5FB44B15" w:rsidR="00127EF6" w:rsidRDefault="00127EF6" w:rsidP="00280802">
      <w:pPr>
        <w:pStyle w:val="LDP3A"/>
        <w:tabs>
          <w:tab w:val="clear" w:pos="1985"/>
          <w:tab w:val="left" w:pos="1928"/>
        </w:tabs>
        <w:spacing w:before="40" w:after="40"/>
        <w:ind w:left="1928" w:hanging="454"/>
      </w:pPr>
      <w:r>
        <w:t>(B)</w:t>
      </w:r>
      <w:r>
        <w:tab/>
        <w:t xml:space="preserve">an authorisation issued by the relevant sport </w:t>
      </w:r>
      <w:r w:rsidR="00D76299">
        <w:t xml:space="preserve">aviation </w:t>
      </w:r>
      <w:r>
        <w:t>body</w:t>
      </w:r>
      <w:r w:rsidR="00D76299">
        <w:t xml:space="preserve"> for a relevant sailplane</w:t>
      </w:r>
      <w:r>
        <w:t xml:space="preserve">, the privileges of which include the towing of </w:t>
      </w:r>
      <w:r w:rsidR="00D76299">
        <w:t>sailplanes administered by the sport aviation body</w:t>
      </w:r>
      <w:r>
        <w:t>; and</w:t>
      </w:r>
    </w:p>
    <w:p w14:paraId="4C74F864" w14:textId="64902FA8" w:rsidR="00127EF6" w:rsidRDefault="00127EF6" w:rsidP="00280802">
      <w:pPr>
        <w:pStyle w:val="LDP3A"/>
        <w:tabs>
          <w:tab w:val="clear" w:pos="1985"/>
          <w:tab w:val="left" w:pos="1928"/>
        </w:tabs>
        <w:spacing w:before="40" w:after="40"/>
        <w:ind w:left="1928" w:hanging="454"/>
      </w:pPr>
      <w:r>
        <w:t>(C)</w:t>
      </w:r>
      <w:r>
        <w:tab/>
        <w:t xml:space="preserve">an authorisation issued by the relevant sport aviation body for the relevant towing aircraft, the privileges of which include the towing of </w:t>
      </w:r>
      <w:r w:rsidR="00D76299">
        <w:t>gliders</w:t>
      </w:r>
      <w:r>
        <w:t>; and</w:t>
      </w:r>
    </w:p>
    <w:p w14:paraId="76112DAA" w14:textId="1C2706A3" w:rsidR="00127EF6" w:rsidRDefault="00127EF6" w:rsidP="00280802">
      <w:pPr>
        <w:pStyle w:val="LDP2i"/>
        <w:ind w:left="1559" w:hanging="1105"/>
      </w:pPr>
      <w:r>
        <w:tab/>
        <w:t>(ii)</w:t>
      </w:r>
      <w:r>
        <w:tab/>
        <w:t>while towing such a sailplane, operates the relevant towing aircraft in accordance with the towing procedures set out in the SAB manual of the relevant sport aviation body that administers the sailplane.</w:t>
      </w:r>
    </w:p>
    <w:bookmarkEnd w:id="24"/>
    <w:p w14:paraId="786CA787" w14:textId="4D7EAB97" w:rsidR="00512B43" w:rsidRDefault="00512B43" w:rsidP="009201C4">
      <w:pPr>
        <w:pStyle w:val="LDClauseHeading"/>
      </w:pPr>
      <w:r>
        <w:t>1</w:t>
      </w:r>
      <w:r w:rsidR="000B352F">
        <w:t>0</w:t>
      </w:r>
      <w:r>
        <w:tab/>
        <w:t xml:space="preserve">Approval of flights not complying with </w:t>
      </w:r>
      <w:r w:rsidR="00E41956">
        <w:t>condition</w:t>
      </w:r>
      <w:r>
        <w:t>s</w:t>
      </w:r>
      <w:bookmarkEnd w:id="21"/>
    </w:p>
    <w:p w14:paraId="7B63CC9E" w14:textId="716889AF" w:rsidR="00512B43" w:rsidRDefault="00512B43" w:rsidP="00512B43">
      <w:pPr>
        <w:pStyle w:val="LDClause"/>
      </w:pPr>
      <w:r>
        <w:tab/>
        <w:t>1</w:t>
      </w:r>
      <w:r w:rsidR="000B352F">
        <w:t>0</w:t>
      </w:r>
      <w:r>
        <w:t>.1</w:t>
      </w:r>
      <w:r>
        <w:tab/>
        <w:t xml:space="preserve">CASA may, on application by a person who proposes to fly a </w:t>
      </w:r>
      <w:r w:rsidR="005568B4">
        <w:t>relevant sailplane</w:t>
      </w:r>
      <w:r w:rsidR="003F53D0">
        <w:t xml:space="preserve"> </w:t>
      </w:r>
      <w:r>
        <w:t xml:space="preserve">otherwise than in accordance with a </w:t>
      </w:r>
      <w:r w:rsidR="00E41956">
        <w:t>condition</w:t>
      </w:r>
      <w:r>
        <w:t xml:space="preserve"> </w:t>
      </w:r>
      <w:r w:rsidR="003D642B">
        <w:t>in</w:t>
      </w:r>
      <w:r>
        <w:t xml:space="preserve"> subsection</w:t>
      </w:r>
      <w:r w:rsidR="003D642B">
        <w:t xml:space="preserve"> </w:t>
      </w:r>
      <w:r w:rsidR="00A05156">
        <w:t xml:space="preserve">8 or </w:t>
      </w:r>
      <w:r w:rsidR="003D642B">
        <w:t>9</w:t>
      </w:r>
      <w:r>
        <w:t>, approve the proposed flight.</w:t>
      </w:r>
    </w:p>
    <w:p w14:paraId="3EADBCDD" w14:textId="14FD59CE" w:rsidR="00512B43" w:rsidRDefault="00512B43" w:rsidP="00512B43">
      <w:pPr>
        <w:pStyle w:val="LDClause"/>
      </w:pPr>
      <w:r>
        <w:tab/>
        <w:t>1</w:t>
      </w:r>
      <w:r w:rsidR="000B352F">
        <w:t>0</w:t>
      </w:r>
      <w:r>
        <w:t>.2</w:t>
      </w:r>
      <w:r>
        <w:tab/>
        <w:t>The application must:</w:t>
      </w:r>
    </w:p>
    <w:p w14:paraId="2A3340AE" w14:textId="21A20332" w:rsidR="00512B43" w:rsidRDefault="00512B43" w:rsidP="00512B43">
      <w:pPr>
        <w:pStyle w:val="LDP1a"/>
      </w:pPr>
      <w:r>
        <w:t>(a)</w:t>
      </w:r>
      <w:r>
        <w:tab/>
        <w:t xml:space="preserve">include details of the proposed flight and the </w:t>
      </w:r>
      <w:r w:rsidR="00E41956">
        <w:t>condition</w:t>
      </w:r>
      <w:r>
        <w:t>s sought to be disapplied; and</w:t>
      </w:r>
    </w:p>
    <w:p w14:paraId="0B451740" w14:textId="77777777" w:rsidR="00512B43" w:rsidRDefault="00512B43" w:rsidP="00512B43">
      <w:pPr>
        <w:pStyle w:val="LDP1a"/>
      </w:pPr>
      <w:r>
        <w:t>(b)</w:t>
      </w:r>
      <w:r>
        <w:tab/>
        <w:t>be made at least 28 days before the proposed flight.</w:t>
      </w:r>
    </w:p>
    <w:p w14:paraId="7499A307" w14:textId="626BC95D" w:rsidR="00512B43" w:rsidRDefault="00512B43" w:rsidP="00512B43">
      <w:pPr>
        <w:pStyle w:val="LDClause"/>
      </w:pPr>
      <w:r>
        <w:tab/>
        <w:t>1</w:t>
      </w:r>
      <w:r w:rsidR="000B352F">
        <w:t>0</w:t>
      </w:r>
      <w:r>
        <w:t>.3</w:t>
      </w:r>
      <w:r>
        <w:tab/>
        <w:t>The approval must specify:</w:t>
      </w:r>
    </w:p>
    <w:p w14:paraId="451026E6" w14:textId="3323C221" w:rsidR="00512B43" w:rsidRDefault="00512B43" w:rsidP="00512B43">
      <w:pPr>
        <w:pStyle w:val="LDP1a"/>
      </w:pPr>
      <w:r>
        <w:t>(a)</w:t>
      </w:r>
      <w:r>
        <w:tab/>
        <w:t xml:space="preserve">the </w:t>
      </w:r>
      <w:r w:rsidR="00E41956">
        <w:t>condition</w:t>
      </w:r>
      <w:r>
        <w:t xml:space="preserve"> </w:t>
      </w:r>
      <w:r w:rsidR="003D642B">
        <w:t xml:space="preserve">in </w:t>
      </w:r>
      <w:r>
        <w:t>subsection</w:t>
      </w:r>
      <w:r w:rsidR="003D642B">
        <w:t xml:space="preserve"> </w:t>
      </w:r>
      <w:r w:rsidR="00A05156">
        <w:t xml:space="preserve">8 or </w:t>
      </w:r>
      <w:r w:rsidR="003D642B">
        <w:t xml:space="preserve">9 </w:t>
      </w:r>
      <w:r>
        <w:t xml:space="preserve">that </w:t>
      </w:r>
      <w:r w:rsidR="003D642B">
        <w:t xml:space="preserve">is </w:t>
      </w:r>
      <w:r>
        <w:t>not to apply in relation to the proposed flight; and</w:t>
      </w:r>
    </w:p>
    <w:p w14:paraId="17B11A00" w14:textId="77777777" w:rsidR="00512B43" w:rsidRDefault="00512B43" w:rsidP="00512B43">
      <w:pPr>
        <w:pStyle w:val="LDP1a"/>
      </w:pPr>
      <w:r>
        <w:t>(b)</w:t>
      </w:r>
      <w:r>
        <w:tab/>
        <w:t>the conditions, if any, to which the approval is subject.</w:t>
      </w:r>
    </w:p>
    <w:p w14:paraId="003F40AE" w14:textId="43676BFF" w:rsidR="00512B43" w:rsidRDefault="00512B43" w:rsidP="00512B43">
      <w:pPr>
        <w:pStyle w:val="LDClause"/>
      </w:pPr>
      <w:r>
        <w:tab/>
        <w:t>1</w:t>
      </w:r>
      <w:r w:rsidR="000B352F">
        <w:t>0</w:t>
      </w:r>
      <w:r>
        <w:t>.4</w:t>
      </w:r>
      <w:r>
        <w:tab/>
        <w:t>A person must not contravene an approval (or any conditions of an approval) granted under this subsection.</w:t>
      </w:r>
    </w:p>
    <w:bookmarkEnd w:id="22"/>
    <w:p w14:paraId="10FB6E51" w14:textId="0EFD7836" w:rsidR="00012833" w:rsidRPr="002A2567" w:rsidRDefault="000B352F" w:rsidP="00012833">
      <w:pPr>
        <w:pStyle w:val="LDClauseHeading"/>
        <w:keepNext w:val="0"/>
        <w:outlineLvl w:val="0"/>
      </w:pPr>
      <w:r w:rsidRPr="002A2567">
        <w:t>11</w:t>
      </w:r>
      <w:r w:rsidR="00012833" w:rsidRPr="002A2567">
        <w:tab/>
      </w:r>
      <w:r w:rsidR="00BF7D7A" w:rsidRPr="002A2567">
        <w:t>Transitional provisions</w:t>
      </w:r>
    </w:p>
    <w:p w14:paraId="5311DAFA" w14:textId="7935808A" w:rsidR="00BF7D7A" w:rsidRPr="002A2567" w:rsidRDefault="00BF7D7A" w:rsidP="00BF7D7A">
      <w:pPr>
        <w:pStyle w:val="LDClause"/>
      </w:pPr>
      <w:r w:rsidRPr="002A2567">
        <w:lastRenderedPageBreak/>
        <w:tab/>
      </w:r>
      <w:bookmarkStart w:id="25" w:name="_Hlk48913107"/>
      <w:r w:rsidR="00512B43" w:rsidRPr="002A2567">
        <w:t>1</w:t>
      </w:r>
      <w:r w:rsidR="000B352F" w:rsidRPr="002A2567">
        <w:t>1</w:t>
      </w:r>
      <w:r w:rsidRPr="002A2567">
        <w:t>.</w:t>
      </w:r>
      <w:r w:rsidR="00B8129C" w:rsidRPr="002A2567">
        <w:t>1</w:t>
      </w:r>
      <w:r w:rsidRPr="002A2567">
        <w:tab/>
        <w:t xml:space="preserve">A </w:t>
      </w:r>
      <w:r w:rsidR="00AC7227" w:rsidRPr="002A2567">
        <w:t xml:space="preserve">certificate, </w:t>
      </w:r>
      <w:r w:rsidRPr="002A2567">
        <w:t>approval</w:t>
      </w:r>
      <w:r w:rsidR="003244D9" w:rsidRPr="002A2567">
        <w:t xml:space="preserve"> or authorisation</w:t>
      </w:r>
      <w:r w:rsidRPr="002A2567">
        <w:t xml:space="preserve"> given </w:t>
      </w:r>
      <w:r w:rsidR="00EC109F" w:rsidRPr="002A2567">
        <w:t xml:space="preserve">under the </w:t>
      </w:r>
      <w:r w:rsidR="003327DB" w:rsidRPr="002A2567">
        <w:t xml:space="preserve">repealed </w:t>
      </w:r>
      <w:r w:rsidR="009D598F" w:rsidRPr="002A2567">
        <w:t>Order</w:t>
      </w:r>
      <w:r w:rsidR="00EC109F" w:rsidRPr="002A2567">
        <w:t xml:space="preserve"> </w:t>
      </w:r>
      <w:r w:rsidRPr="002A2567">
        <w:t xml:space="preserve">by </w:t>
      </w:r>
      <w:r w:rsidR="003327DB" w:rsidRPr="002A2567">
        <w:t xml:space="preserve">a sport aviation body that </w:t>
      </w:r>
      <w:r w:rsidR="008F36AD" w:rsidRPr="002A2567">
        <w:t xml:space="preserve">was </w:t>
      </w:r>
      <w:r w:rsidR="00294212" w:rsidRPr="002A2567">
        <w:t xml:space="preserve">current or </w:t>
      </w:r>
      <w:r w:rsidR="008F36AD" w:rsidRPr="002A2567">
        <w:t xml:space="preserve">in force immediately before the commencement of this Order, </w:t>
      </w:r>
      <w:r w:rsidRPr="002A2567">
        <w:t>continues on and from th</w:t>
      </w:r>
      <w:r w:rsidR="00260C7A" w:rsidRPr="002A2567">
        <w:t>at</w:t>
      </w:r>
      <w:r w:rsidRPr="002A2567">
        <w:t xml:space="preserve"> commencement as </w:t>
      </w:r>
      <w:r w:rsidR="00294212" w:rsidRPr="002A2567">
        <w:t xml:space="preserve">if it were </w:t>
      </w:r>
      <w:r w:rsidRPr="002A2567">
        <w:t>a</w:t>
      </w:r>
      <w:r w:rsidR="003244D9" w:rsidRPr="002A2567">
        <w:t xml:space="preserve">n </w:t>
      </w:r>
      <w:r w:rsidR="005D175A" w:rsidRPr="002A2567">
        <w:t xml:space="preserve">equivalent </w:t>
      </w:r>
      <w:r w:rsidR="00AC7227" w:rsidRPr="002A2567">
        <w:t xml:space="preserve">certificate, </w:t>
      </w:r>
      <w:r w:rsidR="003244D9" w:rsidRPr="002A2567">
        <w:t>approval or authorisation</w:t>
      </w:r>
      <w:r w:rsidRPr="002A2567">
        <w:t xml:space="preserve"> given by </w:t>
      </w:r>
      <w:r w:rsidR="003327DB" w:rsidRPr="002A2567">
        <w:t xml:space="preserve">the sport aviation body </w:t>
      </w:r>
      <w:r w:rsidR="00B8129C" w:rsidRPr="002A2567">
        <w:t>under this Order</w:t>
      </w:r>
      <w:r w:rsidR="00512B43" w:rsidRPr="002A2567">
        <w:t xml:space="preserve"> and subject to the same terms and conditions</w:t>
      </w:r>
      <w:r w:rsidRPr="002A2567">
        <w:t>.</w:t>
      </w:r>
    </w:p>
    <w:p w14:paraId="08C0EAC4" w14:textId="1EF67EA6" w:rsidR="00BF7D7A" w:rsidRPr="002A2567" w:rsidRDefault="00EC109F" w:rsidP="00133262">
      <w:pPr>
        <w:pStyle w:val="LDClause"/>
      </w:pPr>
      <w:r w:rsidRPr="002A2567">
        <w:tab/>
      </w:r>
      <w:r w:rsidR="00512B43" w:rsidRPr="002A2567">
        <w:t>1</w:t>
      </w:r>
      <w:r w:rsidR="000B352F" w:rsidRPr="002A2567">
        <w:t>1</w:t>
      </w:r>
      <w:r w:rsidR="00BF7D7A" w:rsidRPr="002A2567">
        <w:t>.</w:t>
      </w:r>
      <w:r w:rsidR="003327DB" w:rsidRPr="002A2567">
        <w:t>2</w:t>
      </w:r>
      <w:r w:rsidR="00BF7D7A" w:rsidRPr="002A2567">
        <w:tab/>
      </w:r>
      <w:r w:rsidR="008F36AD" w:rsidRPr="002A2567">
        <w:t>A</w:t>
      </w:r>
      <w:r w:rsidR="003D642B" w:rsidRPr="002A2567">
        <w:t>n</w:t>
      </w:r>
      <w:r w:rsidR="00BF7D7A" w:rsidRPr="002A2567">
        <w:t xml:space="preserve"> approval given</w:t>
      </w:r>
      <w:r w:rsidR="00EB2B66" w:rsidRPr="002A2567">
        <w:t>, or determination made,</w:t>
      </w:r>
      <w:r w:rsidR="00BF7D7A" w:rsidRPr="002A2567">
        <w:t xml:space="preserve"> </w:t>
      </w:r>
      <w:r w:rsidRPr="002A2567">
        <w:t xml:space="preserve">under the </w:t>
      </w:r>
      <w:r w:rsidR="003327DB" w:rsidRPr="002A2567">
        <w:t xml:space="preserve">repealed </w:t>
      </w:r>
      <w:r w:rsidR="009D598F" w:rsidRPr="002A2567">
        <w:t>Order</w:t>
      </w:r>
      <w:r w:rsidRPr="002A2567">
        <w:t xml:space="preserve"> </w:t>
      </w:r>
      <w:r w:rsidR="00BF7D7A" w:rsidRPr="002A2567">
        <w:t xml:space="preserve">by CASA </w:t>
      </w:r>
      <w:r w:rsidR="008F36AD" w:rsidRPr="002A2567">
        <w:t xml:space="preserve">that was in force immediately before the commencement of this Order, </w:t>
      </w:r>
      <w:r w:rsidR="00BF7D7A" w:rsidRPr="002A2567">
        <w:t>continues on and from th</w:t>
      </w:r>
      <w:r w:rsidR="00260C7A" w:rsidRPr="002A2567">
        <w:t>at</w:t>
      </w:r>
      <w:r w:rsidR="00BF7D7A" w:rsidRPr="002A2567">
        <w:t xml:space="preserve"> commencement as </w:t>
      </w:r>
      <w:r w:rsidR="00294212" w:rsidRPr="002A2567">
        <w:t xml:space="preserve">if it were </w:t>
      </w:r>
      <w:r w:rsidR="00BF7D7A" w:rsidRPr="002A2567">
        <w:t xml:space="preserve">an </w:t>
      </w:r>
      <w:r w:rsidR="005D175A" w:rsidRPr="002A2567">
        <w:t xml:space="preserve">equivalent </w:t>
      </w:r>
      <w:r w:rsidR="00BF7D7A" w:rsidRPr="002A2567">
        <w:t>approval given</w:t>
      </w:r>
      <w:r w:rsidR="00EB2B66" w:rsidRPr="002A2567">
        <w:t>, or determination made,</w:t>
      </w:r>
      <w:r w:rsidR="00BF7D7A" w:rsidRPr="002A2567">
        <w:t xml:space="preserve"> by CASA under this Order</w:t>
      </w:r>
      <w:r w:rsidR="00512B43" w:rsidRPr="002A2567">
        <w:t xml:space="preserve"> and subject to the same terms and conditions</w:t>
      </w:r>
      <w:r w:rsidR="00BF7D7A" w:rsidRPr="002A2567">
        <w:t>.</w:t>
      </w:r>
    </w:p>
    <w:p w14:paraId="17900FA0" w14:textId="5B0F1E59" w:rsidR="00395235" w:rsidRPr="002A2567" w:rsidRDefault="00395235" w:rsidP="00395235">
      <w:pPr>
        <w:pStyle w:val="LDClause"/>
        <w:keepNext/>
      </w:pPr>
      <w:r w:rsidRPr="002A2567">
        <w:tab/>
      </w:r>
      <w:r w:rsidR="00512B43" w:rsidRPr="002A2567">
        <w:t>1</w:t>
      </w:r>
      <w:r w:rsidR="000B352F" w:rsidRPr="002A2567">
        <w:t>1</w:t>
      </w:r>
      <w:r w:rsidRPr="002A2567">
        <w:t>.</w:t>
      </w:r>
      <w:r w:rsidR="00512B43" w:rsidRPr="002A2567">
        <w:t>3</w:t>
      </w:r>
      <w:r w:rsidRPr="002A2567">
        <w:tab/>
        <w:t xml:space="preserve">In this </w:t>
      </w:r>
      <w:r w:rsidR="00DE7A46" w:rsidRPr="002A2567">
        <w:t>sub</w:t>
      </w:r>
      <w:r w:rsidRPr="002A2567">
        <w:t>section:</w:t>
      </w:r>
    </w:p>
    <w:p w14:paraId="664221A3" w14:textId="688E705A" w:rsidR="00395235" w:rsidRDefault="0071751F" w:rsidP="00395235">
      <w:pPr>
        <w:pStyle w:val="LDdefinition"/>
        <w:rPr>
          <w:sz w:val="23"/>
          <w:szCs w:val="23"/>
        </w:rPr>
      </w:pPr>
      <w:r w:rsidRPr="002A2567">
        <w:rPr>
          <w:b/>
          <w:bCs/>
          <w:i/>
          <w:iCs/>
        </w:rPr>
        <w:t>repealed</w:t>
      </w:r>
      <w:r w:rsidR="009D598F" w:rsidRPr="002A2567">
        <w:rPr>
          <w:b/>
          <w:bCs/>
          <w:i/>
          <w:iCs/>
        </w:rPr>
        <w:t xml:space="preserve"> Order</w:t>
      </w:r>
      <w:r w:rsidR="00395235" w:rsidRPr="002A2567">
        <w:t xml:space="preserve"> means </w:t>
      </w:r>
      <w:r w:rsidR="009201C4" w:rsidRPr="002A2567">
        <w:rPr>
          <w:i/>
        </w:rPr>
        <w:t>Civil Aviation Order 95.4 Instrument 2011</w:t>
      </w:r>
      <w:r w:rsidR="009201C4" w:rsidRPr="002A2567">
        <w:rPr>
          <w:lang w:val="fr-FR"/>
        </w:rPr>
        <w:t xml:space="preserve"> </w:t>
      </w:r>
      <w:r w:rsidR="003327DB" w:rsidRPr="002A2567">
        <w:rPr>
          <w:sz w:val="23"/>
          <w:szCs w:val="23"/>
        </w:rPr>
        <w:t>(repealed under subsection 3).</w:t>
      </w:r>
    </w:p>
    <w:bookmarkEnd w:id="25"/>
    <w:p w14:paraId="188BD5CE" w14:textId="77777777" w:rsidR="00CE187C" w:rsidRPr="00BE0640" w:rsidRDefault="00CE187C" w:rsidP="00CE187C">
      <w:pPr>
        <w:pStyle w:val="LDEndLine"/>
      </w:pPr>
    </w:p>
    <w:sectPr w:rsidR="00CE187C" w:rsidRPr="00BE0640" w:rsidSect="006F577C">
      <w:headerReference w:type="even" r:id="rId8"/>
      <w:headerReference w:type="default" r:id="rId9"/>
      <w:footerReference w:type="even" r:id="rId10"/>
      <w:footerReference w:type="default" r:id="rId11"/>
      <w:headerReference w:type="first" r:id="rId12"/>
      <w:footerReference w:type="first" r:id="rId13"/>
      <w:pgSz w:w="11906" w:h="16838" w:code="9"/>
      <w:pgMar w:top="1440" w:right="1701" w:bottom="1440" w:left="1701"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6984F2" w14:textId="77777777" w:rsidR="00DD1324" w:rsidRDefault="00DD1324">
      <w:r>
        <w:separator/>
      </w:r>
    </w:p>
  </w:endnote>
  <w:endnote w:type="continuationSeparator" w:id="0">
    <w:p w14:paraId="4B250B07" w14:textId="77777777" w:rsidR="00DD1324" w:rsidRDefault="00DD1324">
      <w:r>
        <w:continuationSeparator/>
      </w:r>
    </w:p>
  </w:endnote>
  <w:endnote w:type="continuationNotice" w:id="1">
    <w:p w14:paraId="0DABD056" w14:textId="77777777" w:rsidR="00DD1324" w:rsidRDefault="00DD13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3EF3F" w14:textId="77777777" w:rsidR="00CF2107" w:rsidRPr="00AF2C7B" w:rsidRDefault="00CF2107" w:rsidP="0065730F">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D5009B">
      <w:rPr>
        <w:rStyle w:val="PageNumber"/>
        <w:rFonts w:ascii="Times New Roman" w:hAnsi="Times New Roman"/>
        <w:noProof/>
      </w:rPr>
      <w:t>2</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D5009B">
      <w:rPr>
        <w:rStyle w:val="PageNumber"/>
        <w:rFonts w:ascii="Times New Roman" w:hAnsi="Times New Roman"/>
        <w:noProof/>
      </w:rPr>
      <w:t>8</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B56D7" w14:textId="77777777" w:rsidR="00CF2107" w:rsidRPr="00AF2C7B" w:rsidRDefault="00CF2107" w:rsidP="00AF2C7B">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2E5FAB">
      <w:rPr>
        <w:rStyle w:val="PageNumber"/>
        <w:rFonts w:ascii="Times New Roman" w:hAnsi="Times New Roman"/>
        <w:noProof/>
      </w:rPr>
      <w:t>3</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2E5FAB">
      <w:rPr>
        <w:rStyle w:val="PageNumber"/>
        <w:rFonts w:ascii="Times New Roman" w:hAnsi="Times New Roman"/>
        <w:noProof/>
      </w:rPr>
      <w:t>8</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39A84" w14:textId="77777777" w:rsidR="00CF2107" w:rsidRPr="00AF2C7B" w:rsidRDefault="00CF2107" w:rsidP="00AF2C7B">
    <w:pPr>
      <w:pStyle w:val="Footer"/>
      <w:jc w:val="right"/>
      <w:rPr>
        <w:rFonts w:ascii="Times New Roman" w:hAnsi="Times New Roman"/>
      </w:rPr>
    </w:pPr>
    <w:r w:rsidRPr="00AF2C7B">
      <w:rPr>
        <w:rFonts w:ascii="Times New Roman" w:hAnsi="Times New Roman"/>
      </w:rPr>
      <w:t xml:space="preserve">Page </w:t>
    </w:r>
    <w:r w:rsidRPr="00AF2C7B">
      <w:rPr>
        <w:rStyle w:val="PageNumber"/>
        <w:rFonts w:ascii="Times New Roman" w:hAnsi="Times New Roman"/>
      </w:rPr>
      <w:fldChar w:fldCharType="begin"/>
    </w:r>
    <w:r w:rsidRPr="00AF2C7B">
      <w:rPr>
        <w:rStyle w:val="PageNumber"/>
        <w:rFonts w:ascii="Times New Roman" w:hAnsi="Times New Roman"/>
      </w:rPr>
      <w:instrText xml:space="preserve"> PAGE </w:instrText>
    </w:r>
    <w:r w:rsidRPr="00AF2C7B">
      <w:rPr>
        <w:rStyle w:val="PageNumber"/>
        <w:rFonts w:ascii="Times New Roman" w:hAnsi="Times New Roman"/>
      </w:rPr>
      <w:fldChar w:fldCharType="separate"/>
    </w:r>
    <w:r w:rsidR="00D5009B">
      <w:rPr>
        <w:rStyle w:val="PageNumber"/>
        <w:rFonts w:ascii="Times New Roman" w:hAnsi="Times New Roman"/>
        <w:noProof/>
      </w:rPr>
      <w:t>1</w:t>
    </w:r>
    <w:r w:rsidRPr="00AF2C7B">
      <w:rPr>
        <w:rStyle w:val="PageNumber"/>
        <w:rFonts w:ascii="Times New Roman" w:hAnsi="Times New Roman"/>
      </w:rPr>
      <w:fldChar w:fldCharType="end"/>
    </w:r>
    <w:r w:rsidRPr="00AF2C7B">
      <w:rPr>
        <w:rStyle w:val="PageNumber"/>
        <w:rFonts w:ascii="Times New Roman" w:hAnsi="Times New Roman"/>
      </w:rPr>
      <w:t xml:space="preserve"> of </w:t>
    </w:r>
    <w:r w:rsidRPr="00AF2C7B">
      <w:rPr>
        <w:rStyle w:val="PageNumber"/>
        <w:rFonts w:ascii="Times New Roman" w:hAnsi="Times New Roman"/>
      </w:rPr>
      <w:fldChar w:fldCharType="begin"/>
    </w:r>
    <w:r w:rsidRPr="00AF2C7B">
      <w:rPr>
        <w:rStyle w:val="PageNumber"/>
        <w:rFonts w:ascii="Times New Roman" w:hAnsi="Times New Roman"/>
      </w:rPr>
      <w:instrText xml:space="preserve"> NUMPAGES </w:instrText>
    </w:r>
    <w:r w:rsidRPr="00AF2C7B">
      <w:rPr>
        <w:rStyle w:val="PageNumber"/>
        <w:rFonts w:ascii="Times New Roman" w:hAnsi="Times New Roman"/>
      </w:rPr>
      <w:fldChar w:fldCharType="separate"/>
    </w:r>
    <w:r w:rsidR="00D5009B">
      <w:rPr>
        <w:rStyle w:val="PageNumber"/>
        <w:rFonts w:ascii="Times New Roman" w:hAnsi="Times New Roman"/>
        <w:noProof/>
      </w:rPr>
      <w:t>8</w:t>
    </w:r>
    <w:r w:rsidRPr="00AF2C7B">
      <w:rPr>
        <w:rStyle w:val="PageNumber"/>
        <w:rFonts w:ascii="Times New Roman" w:hAnsi="Times New Roman"/>
      </w:rPr>
      <w:fldChar w:fldCharType="end"/>
    </w:r>
    <w:r w:rsidRPr="00AF2C7B">
      <w:rPr>
        <w:rStyle w:val="PageNumber"/>
        <w:rFonts w:ascii="Times New Roman" w:hAnsi="Times New Roman"/>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705D4C" w14:textId="77777777" w:rsidR="00DD1324" w:rsidRDefault="00DD1324">
      <w:r>
        <w:separator/>
      </w:r>
    </w:p>
  </w:footnote>
  <w:footnote w:type="continuationSeparator" w:id="0">
    <w:p w14:paraId="6BF9D3B4" w14:textId="77777777" w:rsidR="00DD1324" w:rsidRDefault="00DD1324">
      <w:r>
        <w:continuationSeparator/>
      </w:r>
    </w:p>
  </w:footnote>
  <w:footnote w:type="continuationNotice" w:id="1">
    <w:p w14:paraId="0AEBEBCC" w14:textId="77777777" w:rsidR="00DD1324" w:rsidRDefault="00DD13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30BC5" w14:textId="77777777" w:rsidR="007548C6" w:rsidRDefault="007548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BB1F90" w14:textId="77777777" w:rsidR="007548C6" w:rsidRDefault="007548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AF491B" w14:textId="3242CADE" w:rsidR="00CF2107" w:rsidRDefault="00CF2107" w:rsidP="00821CD6">
    <w:pPr>
      <w:pStyle w:val="Header"/>
      <w:ind w:left="-680"/>
    </w:pPr>
    <w:r>
      <w:rPr>
        <w:noProof/>
        <w:lang w:eastAsia="en-AU"/>
      </w:rPr>
      <w:drawing>
        <wp:inline distT="0" distB="0" distL="0" distR="0" wp14:anchorId="27799572" wp14:editId="18D2D37E">
          <wp:extent cx="3821785" cy="954363"/>
          <wp:effectExtent l="0" t="0" r="0" b="0"/>
          <wp:docPr id="4" name="Picture 4" descr="CAS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SA_inline"/>
                  <pic:cNvPicPr>
                    <a:picLocks noChangeAspect="1" noChangeArrowheads="1"/>
                  </pic:cNvPicPr>
                </pic:nvPicPr>
                <pic:blipFill rotWithShape="1">
                  <a:blip r:embed="rId1">
                    <a:extLst>
                      <a:ext uri="{28A0092B-C50C-407E-A947-70E740481C1C}">
                        <a14:useLocalDpi xmlns:a14="http://schemas.microsoft.com/office/drawing/2010/main"/>
                      </a:ext>
                    </a:extLst>
                  </a:blip>
                  <a:srcRect/>
                  <a:stretch/>
                </pic:blipFill>
                <pic:spPr bwMode="auto">
                  <a:xfrm>
                    <a:off x="0" y="0"/>
                    <a:ext cx="3824064" cy="954932"/>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27980"/>
    <w:multiLevelType w:val="hybridMultilevel"/>
    <w:tmpl w:val="3C4CA9C8"/>
    <w:lvl w:ilvl="0" w:tplc="13CA97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15041"/>
    <w:multiLevelType w:val="hybridMultilevel"/>
    <w:tmpl w:val="6B2296F8"/>
    <w:lvl w:ilvl="0" w:tplc="9C725C46">
      <w:start w:val="1"/>
      <w:numFmt w:val="upperLetter"/>
      <w:lvlText w:val="(%1)"/>
      <w:lvlJc w:val="left"/>
      <w:pPr>
        <w:ind w:left="2644" w:hanging="360"/>
      </w:pPr>
      <w:rPr>
        <w:rFonts w:hint="default"/>
      </w:rPr>
    </w:lvl>
    <w:lvl w:ilvl="1" w:tplc="0C090019" w:tentative="1">
      <w:start w:val="1"/>
      <w:numFmt w:val="lowerLetter"/>
      <w:lvlText w:val="%2."/>
      <w:lvlJc w:val="left"/>
      <w:pPr>
        <w:ind w:left="3364" w:hanging="360"/>
      </w:pPr>
    </w:lvl>
    <w:lvl w:ilvl="2" w:tplc="0C09001B" w:tentative="1">
      <w:start w:val="1"/>
      <w:numFmt w:val="lowerRoman"/>
      <w:lvlText w:val="%3."/>
      <w:lvlJc w:val="right"/>
      <w:pPr>
        <w:ind w:left="4084" w:hanging="180"/>
      </w:pPr>
    </w:lvl>
    <w:lvl w:ilvl="3" w:tplc="0C09000F" w:tentative="1">
      <w:start w:val="1"/>
      <w:numFmt w:val="decimal"/>
      <w:lvlText w:val="%4."/>
      <w:lvlJc w:val="left"/>
      <w:pPr>
        <w:ind w:left="4804" w:hanging="360"/>
      </w:pPr>
    </w:lvl>
    <w:lvl w:ilvl="4" w:tplc="0C090019" w:tentative="1">
      <w:start w:val="1"/>
      <w:numFmt w:val="lowerLetter"/>
      <w:lvlText w:val="%5."/>
      <w:lvlJc w:val="left"/>
      <w:pPr>
        <w:ind w:left="5524" w:hanging="360"/>
      </w:pPr>
    </w:lvl>
    <w:lvl w:ilvl="5" w:tplc="0C09001B" w:tentative="1">
      <w:start w:val="1"/>
      <w:numFmt w:val="lowerRoman"/>
      <w:lvlText w:val="%6."/>
      <w:lvlJc w:val="right"/>
      <w:pPr>
        <w:ind w:left="6244" w:hanging="180"/>
      </w:pPr>
    </w:lvl>
    <w:lvl w:ilvl="6" w:tplc="0C09000F" w:tentative="1">
      <w:start w:val="1"/>
      <w:numFmt w:val="decimal"/>
      <w:lvlText w:val="%7."/>
      <w:lvlJc w:val="left"/>
      <w:pPr>
        <w:ind w:left="6964" w:hanging="360"/>
      </w:pPr>
    </w:lvl>
    <w:lvl w:ilvl="7" w:tplc="0C090019" w:tentative="1">
      <w:start w:val="1"/>
      <w:numFmt w:val="lowerLetter"/>
      <w:lvlText w:val="%8."/>
      <w:lvlJc w:val="left"/>
      <w:pPr>
        <w:ind w:left="7684" w:hanging="360"/>
      </w:pPr>
    </w:lvl>
    <w:lvl w:ilvl="8" w:tplc="0C09001B" w:tentative="1">
      <w:start w:val="1"/>
      <w:numFmt w:val="lowerRoman"/>
      <w:lvlText w:val="%9."/>
      <w:lvlJc w:val="right"/>
      <w:pPr>
        <w:ind w:left="8404" w:hanging="180"/>
      </w:pPr>
    </w:lvl>
  </w:abstractNum>
  <w:abstractNum w:abstractNumId="2" w15:restartNumberingAfterBreak="0">
    <w:nsid w:val="031850E8"/>
    <w:multiLevelType w:val="hybridMultilevel"/>
    <w:tmpl w:val="88386C44"/>
    <w:lvl w:ilvl="0" w:tplc="CE88B726">
      <w:start w:val="1"/>
      <w:numFmt w:val="lowerRoman"/>
      <w:lvlText w:val="(%1)"/>
      <w:lvlJc w:val="left"/>
      <w:pPr>
        <w:ind w:left="1907" w:hanging="720"/>
      </w:pPr>
      <w:rPr>
        <w:rFonts w:ascii="Times New Roman" w:eastAsia="Times New Roman" w:hAnsi="Times New Roman" w:cs="Times New Roman"/>
      </w:rPr>
    </w:lvl>
    <w:lvl w:ilvl="1" w:tplc="0C090019">
      <w:start w:val="1"/>
      <w:numFmt w:val="lowerLetter"/>
      <w:lvlText w:val="%2."/>
      <w:lvlJc w:val="left"/>
      <w:pPr>
        <w:ind w:left="2267" w:hanging="360"/>
      </w:pPr>
    </w:lvl>
    <w:lvl w:ilvl="2" w:tplc="0C09001B" w:tentative="1">
      <w:start w:val="1"/>
      <w:numFmt w:val="lowerRoman"/>
      <w:lvlText w:val="%3."/>
      <w:lvlJc w:val="right"/>
      <w:pPr>
        <w:ind w:left="2987" w:hanging="180"/>
      </w:pPr>
    </w:lvl>
    <w:lvl w:ilvl="3" w:tplc="0C09000F" w:tentative="1">
      <w:start w:val="1"/>
      <w:numFmt w:val="decimal"/>
      <w:lvlText w:val="%4."/>
      <w:lvlJc w:val="left"/>
      <w:pPr>
        <w:ind w:left="3707" w:hanging="360"/>
      </w:pPr>
    </w:lvl>
    <w:lvl w:ilvl="4" w:tplc="0C090019" w:tentative="1">
      <w:start w:val="1"/>
      <w:numFmt w:val="lowerLetter"/>
      <w:lvlText w:val="%5."/>
      <w:lvlJc w:val="left"/>
      <w:pPr>
        <w:ind w:left="4427" w:hanging="360"/>
      </w:pPr>
    </w:lvl>
    <w:lvl w:ilvl="5" w:tplc="0C09001B" w:tentative="1">
      <w:start w:val="1"/>
      <w:numFmt w:val="lowerRoman"/>
      <w:lvlText w:val="%6."/>
      <w:lvlJc w:val="right"/>
      <w:pPr>
        <w:ind w:left="5147" w:hanging="180"/>
      </w:pPr>
    </w:lvl>
    <w:lvl w:ilvl="6" w:tplc="0C09000F" w:tentative="1">
      <w:start w:val="1"/>
      <w:numFmt w:val="decimal"/>
      <w:lvlText w:val="%7."/>
      <w:lvlJc w:val="left"/>
      <w:pPr>
        <w:ind w:left="5867" w:hanging="360"/>
      </w:pPr>
    </w:lvl>
    <w:lvl w:ilvl="7" w:tplc="0C090019" w:tentative="1">
      <w:start w:val="1"/>
      <w:numFmt w:val="lowerLetter"/>
      <w:lvlText w:val="%8."/>
      <w:lvlJc w:val="left"/>
      <w:pPr>
        <w:ind w:left="6587" w:hanging="360"/>
      </w:pPr>
    </w:lvl>
    <w:lvl w:ilvl="8" w:tplc="0C09001B" w:tentative="1">
      <w:start w:val="1"/>
      <w:numFmt w:val="lowerRoman"/>
      <w:lvlText w:val="%9."/>
      <w:lvlJc w:val="right"/>
      <w:pPr>
        <w:ind w:left="7307" w:hanging="180"/>
      </w:pPr>
    </w:lvl>
  </w:abstractNum>
  <w:abstractNum w:abstractNumId="3" w15:restartNumberingAfterBreak="0">
    <w:nsid w:val="044159B3"/>
    <w:multiLevelType w:val="hybridMultilevel"/>
    <w:tmpl w:val="52F28524"/>
    <w:lvl w:ilvl="0" w:tplc="87DEB8B4">
      <w:start w:val="1"/>
      <w:numFmt w:val="lowerRoman"/>
      <w:lvlText w:val="(%1)"/>
      <w:lvlJc w:val="left"/>
      <w:pPr>
        <w:ind w:left="2284" w:hanging="720"/>
      </w:pPr>
      <w:rPr>
        <w:rFonts w:hint="default"/>
      </w:rPr>
    </w:lvl>
    <w:lvl w:ilvl="1" w:tplc="0C090019" w:tentative="1">
      <w:start w:val="1"/>
      <w:numFmt w:val="lowerLetter"/>
      <w:lvlText w:val="%2."/>
      <w:lvlJc w:val="left"/>
      <w:pPr>
        <w:ind w:left="2644" w:hanging="360"/>
      </w:pPr>
    </w:lvl>
    <w:lvl w:ilvl="2" w:tplc="0C09001B" w:tentative="1">
      <w:start w:val="1"/>
      <w:numFmt w:val="lowerRoman"/>
      <w:lvlText w:val="%3."/>
      <w:lvlJc w:val="right"/>
      <w:pPr>
        <w:ind w:left="3364" w:hanging="180"/>
      </w:pPr>
    </w:lvl>
    <w:lvl w:ilvl="3" w:tplc="0C09000F" w:tentative="1">
      <w:start w:val="1"/>
      <w:numFmt w:val="decimal"/>
      <w:lvlText w:val="%4."/>
      <w:lvlJc w:val="left"/>
      <w:pPr>
        <w:ind w:left="4084" w:hanging="360"/>
      </w:pPr>
    </w:lvl>
    <w:lvl w:ilvl="4" w:tplc="0C090019" w:tentative="1">
      <w:start w:val="1"/>
      <w:numFmt w:val="lowerLetter"/>
      <w:lvlText w:val="%5."/>
      <w:lvlJc w:val="left"/>
      <w:pPr>
        <w:ind w:left="4804" w:hanging="360"/>
      </w:pPr>
    </w:lvl>
    <w:lvl w:ilvl="5" w:tplc="0C09001B" w:tentative="1">
      <w:start w:val="1"/>
      <w:numFmt w:val="lowerRoman"/>
      <w:lvlText w:val="%6."/>
      <w:lvlJc w:val="right"/>
      <w:pPr>
        <w:ind w:left="5524" w:hanging="180"/>
      </w:pPr>
    </w:lvl>
    <w:lvl w:ilvl="6" w:tplc="0C09000F" w:tentative="1">
      <w:start w:val="1"/>
      <w:numFmt w:val="decimal"/>
      <w:lvlText w:val="%7."/>
      <w:lvlJc w:val="left"/>
      <w:pPr>
        <w:ind w:left="6244" w:hanging="360"/>
      </w:pPr>
    </w:lvl>
    <w:lvl w:ilvl="7" w:tplc="0C090019" w:tentative="1">
      <w:start w:val="1"/>
      <w:numFmt w:val="lowerLetter"/>
      <w:lvlText w:val="%8."/>
      <w:lvlJc w:val="left"/>
      <w:pPr>
        <w:ind w:left="6964" w:hanging="360"/>
      </w:pPr>
    </w:lvl>
    <w:lvl w:ilvl="8" w:tplc="0C09001B" w:tentative="1">
      <w:start w:val="1"/>
      <w:numFmt w:val="lowerRoman"/>
      <w:lvlText w:val="%9."/>
      <w:lvlJc w:val="right"/>
      <w:pPr>
        <w:ind w:left="7684" w:hanging="180"/>
      </w:pPr>
    </w:lvl>
  </w:abstractNum>
  <w:abstractNum w:abstractNumId="4" w15:restartNumberingAfterBreak="0">
    <w:nsid w:val="0619100B"/>
    <w:multiLevelType w:val="hybridMultilevel"/>
    <w:tmpl w:val="0608D52C"/>
    <w:lvl w:ilvl="0" w:tplc="D33EA5C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5" w15:restartNumberingAfterBreak="0">
    <w:nsid w:val="07420C8E"/>
    <w:multiLevelType w:val="hybridMultilevel"/>
    <w:tmpl w:val="1F06889E"/>
    <w:lvl w:ilvl="0" w:tplc="42565C66">
      <w:start w:val="3"/>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6" w15:restartNumberingAfterBreak="0">
    <w:nsid w:val="0F7D5585"/>
    <w:multiLevelType w:val="hybridMultilevel"/>
    <w:tmpl w:val="48E84B70"/>
    <w:lvl w:ilvl="0" w:tplc="733C338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7" w15:restartNumberingAfterBreak="0">
    <w:nsid w:val="14D97EAB"/>
    <w:multiLevelType w:val="hybridMultilevel"/>
    <w:tmpl w:val="23AE57BA"/>
    <w:lvl w:ilvl="0" w:tplc="DF72CD04">
      <w:start w:val="1"/>
      <w:numFmt w:val="upperLetter"/>
      <w:lvlText w:val="(%1)"/>
      <w:lvlJc w:val="left"/>
      <w:pPr>
        <w:ind w:left="2880" w:hanging="720"/>
      </w:pPr>
      <w:rPr>
        <w:rFonts w:ascii="Times New Roman" w:eastAsia="Times New Roman" w:hAnsi="Times New Roman" w:cs="Times New Roman"/>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8" w15:restartNumberingAfterBreak="0">
    <w:nsid w:val="14E30A63"/>
    <w:multiLevelType w:val="hybridMultilevel"/>
    <w:tmpl w:val="2EA6E4A8"/>
    <w:lvl w:ilvl="0" w:tplc="6EF07D4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9" w15:restartNumberingAfterBreak="0">
    <w:nsid w:val="1E8457B7"/>
    <w:multiLevelType w:val="hybridMultilevel"/>
    <w:tmpl w:val="F6803ADC"/>
    <w:lvl w:ilvl="0" w:tplc="72EC335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0" w15:restartNumberingAfterBreak="0">
    <w:nsid w:val="20156D8F"/>
    <w:multiLevelType w:val="hybridMultilevel"/>
    <w:tmpl w:val="DC367D46"/>
    <w:lvl w:ilvl="0" w:tplc="0CF09C4E">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1" w15:restartNumberingAfterBreak="0">
    <w:nsid w:val="244D4B2B"/>
    <w:multiLevelType w:val="hybridMultilevel"/>
    <w:tmpl w:val="7132181A"/>
    <w:lvl w:ilvl="0" w:tplc="A4FE168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2" w15:restartNumberingAfterBreak="0">
    <w:nsid w:val="25C1081E"/>
    <w:multiLevelType w:val="hybridMultilevel"/>
    <w:tmpl w:val="11205E86"/>
    <w:lvl w:ilvl="0" w:tplc="FF26200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26F67695"/>
    <w:multiLevelType w:val="hybridMultilevel"/>
    <w:tmpl w:val="F9749DE4"/>
    <w:lvl w:ilvl="0" w:tplc="9CB2D48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4" w15:restartNumberingAfterBreak="0">
    <w:nsid w:val="2B495C96"/>
    <w:multiLevelType w:val="hybridMultilevel"/>
    <w:tmpl w:val="F6803ADC"/>
    <w:lvl w:ilvl="0" w:tplc="72EC3350">
      <w:start w:val="1"/>
      <w:numFmt w:val="lowerLetter"/>
      <w:lvlText w:val="(%1)"/>
      <w:lvlJc w:val="left"/>
      <w:pPr>
        <w:ind w:left="1097" w:hanging="360"/>
      </w:pPr>
      <w:rPr>
        <w:rFonts w:hint="default"/>
      </w:rPr>
    </w:lvl>
    <w:lvl w:ilvl="1" w:tplc="0C090019">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5" w15:restartNumberingAfterBreak="0">
    <w:nsid w:val="4311262D"/>
    <w:multiLevelType w:val="hybridMultilevel"/>
    <w:tmpl w:val="50F67856"/>
    <w:lvl w:ilvl="0" w:tplc="767E438C">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6" w15:restartNumberingAfterBreak="0">
    <w:nsid w:val="49EA4DE4"/>
    <w:multiLevelType w:val="hybridMultilevel"/>
    <w:tmpl w:val="FEB04036"/>
    <w:lvl w:ilvl="0" w:tplc="5BF2EB5E">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7" w15:restartNumberingAfterBreak="0">
    <w:nsid w:val="4B583DD0"/>
    <w:multiLevelType w:val="hybridMultilevel"/>
    <w:tmpl w:val="29F626D4"/>
    <w:lvl w:ilvl="0" w:tplc="2342EC48">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8" w15:restartNumberingAfterBreak="0">
    <w:nsid w:val="4BA2438D"/>
    <w:multiLevelType w:val="hybridMultilevel"/>
    <w:tmpl w:val="30E06B92"/>
    <w:lvl w:ilvl="0" w:tplc="751AD648">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9" w15:restartNumberingAfterBreak="0">
    <w:nsid w:val="4DCD6EFE"/>
    <w:multiLevelType w:val="hybridMultilevel"/>
    <w:tmpl w:val="CABAC662"/>
    <w:lvl w:ilvl="0" w:tplc="5B346920">
      <w:start w:val="1"/>
      <w:numFmt w:val="lowerLetter"/>
      <w:lvlText w:val="(%1)"/>
      <w:lvlJc w:val="left"/>
      <w:pPr>
        <w:ind w:left="1069" w:hanging="360"/>
      </w:pPr>
      <w:rPr>
        <w:rFonts w:hint="default"/>
        <w:i w:val="0"/>
        <w:iCs w:val="0"/>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0" w15:restartNumberingAfterBreak="0">
    <w:nsid w:val="4F3D0A7E"/>
    <w:multiLevelType w:val="hybridMultilevel"/>
    <w:tmpl w:val="0638F4F2"/>
    <w:lvl w:ilvl="0" w:tplc="644AE064">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1" w15:restartNumberingAfterBreak="0">
    <w:nsid w:val="508D74F6"/>
    <w:multiLevelType w:val="hybridMultilevel"/>
    <w:tmpl w:val="1EEA3D88"/>
    <w:lvl w:ilvl="0" w:tplc="2E08306C">
      <w:start w:val="1"/>
      <w:numFmt w:val="upperLetter"/>
      <w:lvlText w:val="(%1)"/>
      <w:lvlJc w:val="left"/>
      <w:pPr>
        <w:ind w:left="2040" w:hanging="360"/>
      </w:pPr>
      <w:rPr>
        <w:rFonts w:hint="default"/>
      </w:rPr>
    </w:lvl>
    <w:lvl w:ilvl="1" w:tplc="0C090019" w:tentative="1">
      <w:start w:val="1"/>
      <w:numFmt w:val="lowerLetter"/>
      <w:lvlText w:val="%2."/>
      <w:lvlJc w:val="left"/>
      <w:pPr>
        <w:ind w:left="2760" w:hanging="360"/>
      </w:pPr>
    </w:lvl>
    <w:lvl w:ilvl="2" w:tplc="0C09001B" w:tentative="1">
      <w:start w:val="1"/>
      <w:numFmt w:val="lowerRoman"/>
      <w:lvlText w:val="%3."/>
      <w:lvlJc w:val="right"/>
      <w:pPr>
        <w:ind w:left="3480" w:hanging="180"/>
      </w:pPr>
    </w:lvl>
    <w:lvl w:ilvl="3" w:tplc="0C09000F" w:tentative="1">
      <w:start w:val="1"/>
      <w:numFmt w:val="decimal"/>
      <w:lvlText w:val="%4."/>
      <w:lvlJc w:val="left"/>
      <w:pPr>
        <w:ind w:left="4200" w:hanging="360"/>
      </w:pPr>
    </w:lvl>
    <w:lvl w:ilvl="4" w:tplc="0C090019" w:tentative="1">
      <w:start w:val="1"/>
      <w:numFmt w:val="lowerLetter"/>
      <w:lvlText w:val="%5."/>
      <w:lvlJc w:val="left"/>
      <w:pPr>
        <w:ind w:left="4920" w:hanging="360"/>
      </w:pPr>
    </w:lvl>
    <w:lvl w:ilvl="5" w:tplc="0C09001B" w:tentative="1">
      <w:start w:val="1"/>
      <w:numFmt w:val="lowerRoman"/>
      <w:lvlText w:val="%6."/>
      <w:lvlJc w:val="right"/>
      <w:pPr>
        <w:ind w:left="5640" w:hanging="180"/>
      </w:pPr>
    </w:lvl>
    <w:lvl w:ilvl="6" w:tplc="0C09000F" w:tentative="1">
      <w:start w:val="1"/>
      <w:numFmt w:val="decimal"/>
      <w:lvlText w:val="%7."/>
      <w:lvlJc w:val="left"/>
      <w:pPr>
        <w:ind w:left="6360" w:hanging="360"/>
      </w:pPr>
    </w:lvl>
    <w:lvl w:ilvl="7" w:tplc="0C090019" w:tentative="1">
      <w:start w:val="1"/>
      <w:numFmt w:val="lowerLetter"/>
      <w:lvlText w:val="%8."/>
      <w:lvlJc w:val="left"/>
      <w:pPr>
        <w:ind w:left="7080" w:hanging="360"/>
      </w:pPr>
    </w:lvl>
    <w:lvl w:ilvl="8" w:tplc="0C09001B" w:tentative="1">
      <w:start w:val="1"/>
      <w:numFmt w:val="lowerRoman"/>
      <w:lvlText w:val="%9."/>
      <w:lvlJc w:val="right"/>
      <w:pPr>
        <w:ind w:left="7800" w:hanging="180"/>
      </w:pPr>
    </w:lvl>
  </w:abstractNum>
  <w:abstractNum w:abstractNumId="22" w15:restartNumberingAfterBreak="0">
    <w:nsid w:val="5174053B"/>
    <w:multiLevelType w:val="hybridMultilevel"/>
    <w:tmpl w:val="A400369A"/>
    <w:lvl w:ilvl="0" w:tplc="AC885274">
      <w:start w:val="27"/>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3" w15:restartNumberingAfterBreak="0">
    <w:nsid w:val="59567DA8"/>
    <w:multiLevelType w:val="hybridMultilevel"/>
    <w:tmpl w:val="26E2F748"/>
    <w:lvl w:ilvl="0" w:tplc="32287CE6">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4" w15:restartNumberingAfterBreak="0">
    <w:nsid w:val="5A275121"/>
    <w:multiLevelType w:val="hybridMultilevel"/>
    <w:tmpl w:val="5E8C77E6"/>
    <w:lvl w:ilvl="0" w:tplc="767E438C">
      <w:start w:val="3"/>
      <w:numFmt w:val="lowerLetter"/>
      <w:lvlText w:val="(%1)"/>
      <w:lvlJc w:val="left"/>
      <w:pPr>
        <w:ind w:left="109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A583845"/>
    <w:multiLevelType w:val="hybridMultilevel"/>
    <w:tmpl w:val="54081444"/>
    <w:lvl w:ilvl="0" w:tplc="175A3136">
      <w:start w:val="9"/>
      <w:numFmt w:val="lowerLetter"/>
      <w:lvlText w:val="(%1)"/>
      <w:lvlJc w:val="left"/>
      <w:pPr>
        <w:ind w:left="1777" w:hanging="360"/>
      </w:pPr>
      <w:rPr>
        <w:rFonts w:hint="default"/>
      </w:rPr>
    </w:lvl>
    <w:lvl w:ilvl="1" w:tplc="0C090019" w:tentative="1">
      <w:start w:val="1"/>
      <w:numFmt w:val="lowerLetter"/>
      <w:lvlText w:val="%2."/>
      <w:lvlJc w:val="left"/>
      <w:pPr>
        <w:ind w:left="2537" w:hanging="360"/>
      </w:pPr>
    </w:lvl>
    <w:lvl w:ilvl="2" w:tplc="0C09001B" w:tentative="1">
      <w:start w:val="1"/>
      <w:numFmt w:val="lowerRoman"/>
      <w:lvlText w:val="%3."/>
      <w:lvlJc w:val="right"/>
      <w:pPr>
        <w:ind w:left="3257" w:hanging="180"/>
      </w:pPr>
    </w:lvl>
    <w:lvl w:ilvl="3" w:tplc="0C09000F" w:tentative="1">
      <w:start w:val="1"/>
      <w:numFmt w:val="decimal"/>
      <w:lvlText w:val="%4."/>
      <w:lvlJc w:val="left"/>
      <w:pPr>
        <w:ind w:left="3977" w:hanging="360"/>
      </w:pPr>
    </w:lvl>
    <w:lvl w:ilvl="4" w:tplc="0C090019" w:tentative="1">
      <w:start w:val="1"/>
      <w:numFmt w:val="lowerLetter"/>
      <w:lvlText w:val="%5."/>
      <w:lvlJc w:val="left"/>
      <w:pPr>
        <w:ind w:left="4697" w:hanging="360"/>
      </w:pPr>
    </w:lvl>
    <w:lvl w:ilvl="5" w:tplc="0C09001B" w:tentative="1">
      <w:start w:val="1"/>
      <w:numFmt w:val="lowerRoman"/>
      <w:lvlText w:val="%6."/>
      <w:lvlJc w:val="right"/>
      <w:pPr>
        <w:ind w:left="5417" w:hanging="180"/>
      </w:pPr>
    </w:lvl>
    <w:lvl w:ilvl="6" w:tplc="0C09000F" w:tentative="1">
      <w:start w:val="1"/>
      <w:numFmt w:val="decimal"/>
      <w:lvlText w:val="%7."/>
      <w:lvlJc w:val="left"/>
      <w:pPr>
        <w:ind w:left="6137" w:hanging="360"/>
      </w:pPr>
    </w:lvl>
    <w:lvl w:ilvl="7" w:tplc="0C090019" w:tentative="1">
      <w:start w:val="1"/>
      <w:numFmt w:val="lowerLetter"/>
      <w:lvlText w:val="%8."/>
      <w:lvlJc w:val="left"/>
      <w:pPr>
        <w:ind w:left="6857" w:hanging="360"/>
      </w:pPr>
    </w:lvl>
    <w:lvl w:ilvl="8" w:tplc="0C09001B" w:tentative="1">
      <w:start w:val="1"/>
      <w:numFmt w:val="lowerRoman"/>
      <w:lvlText w:val="%9."/>
      <w:lvlJc w:val="right"/>
      <w:pPr>
        <w:ind w:left="7577" w:hanging="180"/>
      </w:pPr>
    </w:lvl>
  </w:abstractNum>
  <w:abstractNum w:abstractNumId="26" w15:restartNumberingAfterBreak="0">
    <w:nsid w:val="5BC32241"/>
    <w:multiLevelType w:val="hybridMultilevel"/>
    <w:tmpl w:val="075242C0"/>
    <w:lvl w:ilvl="0" w:tplc="413293A8">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7" w15:restartNumberingAfterBreak="0">
    <w:nsid w:val="5F5E5FDF"/>
    <w:multiLevelType w:val="hybridMultilevel"/>
    <w:tmpl w:val="592A372E"/>
    <w:lvl w:ilvl="0" w:tplc="B3CC4A66">
      <w:start w:val="2"/>
      <w:numFmt w:val="lowerLetter"/>
      <w:lvlText w:val="(%1)"/>
      <w:lvlJc w:val="left"/>
      <w:pPr>
        <w:ind w:left="1069"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FD36A1D"/>
    <w:multiLevelType w:val="hybridMultilevel"/>
    <w:tmpl w:val="3BCC9574"/>
    <w:lvl w:ilvl="0" w:tplc="DE724E2E">
      <w:start w:val="2"/>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9" w15:restartNumberingAfterBreak="0">
    <w:nsid w:val="71D548CB"/>
    <w:multiLevelType w:val="hybridMultilevel"/>
    <w:tmpl w:val="7D36F724"/>
    <w:lvl w:ilvl="0" w:tplc="079AF4FE">
      <w:start w:val="1"/>
      <w:numFmt w:val="lowerRoman"/>
      <w:lvlText w:val="(%1)"/>
      <w:lvlJc w:val="left"/>
      <w:pPr>
        <w:ind w:left="2064" w:hanging="720"/>
      </w:pPr>
      <w:rPr>
        <w:rFonts w:hint="default"/>
      </w:rPr>
    </w:lvl>
    <w:lvl w:ilvl="1" w:tplc="0C090019" w:tentative="1">
      <w:start w:val="1"/>
      <w:numFmt w:val="lowerLetter"/>
      <w:lvlText w:val="%2."/>
      <w:lvlJc w:val="left"/>
      <w:pPr>
        <w:ind w:left="2424" w:hanging="360"/>
      </w:pPr>
    </w:lvl>
    <w:lvl w:ilvl="2" w:tplc="0C09001B" w:tentative="1">
      <w:start w:val="1"/>
      <w:numFmt w:val="lowerRoman"/>
      <w:lvlText w:val="%3."/>
      <w:lvlJc w:val="right"/>
      <w:pPr>
        <w:ind w:left="3144" w:hanging="180"/>
      </w:pPr>
    </w:lvl>
    <w:lvl w:ilvl="3" w:tplc="0C09000F" w:tentative="1">
      <w:start w:val="1"/>
      <w:numFmt w:val="decimal"/>
      <w:lvlText w:val="%4."/>
      <w:lvlJc w:val="left"/>
      <w:pPr>
        <w:ind w:left="3864" w:hanging="360"/>
      </w:pPr>
    </w:lvl>
    <w:lvl w:ilvl="4" w:tplc="0C090019" w:tentative="1">
      <w:start w:val="1"/>
      <w:numFmt w:val="lowerLetter"/>
      <w:lvlText w:val="%5."/>
      <w:lvlJc w:val="left"/>
      <w:pPr>
        <w:ind w:left="4584" w:hanging="360"/>
      </w:pPr>
    </w:lvl>
    <w:lvl w:ilvl="5" w:tplc="0C09001B" w:tentative="1">
      <w:start w:val="1"/>
      <w:numFmt w:val="lowerRoman"/>
      <w:lvlText w:val="%6."/>
      <w:lvlJc w:val="right"/>
      <w:pPr>
        <w:ind w:left="5304" w:hanging="180"/>
      </w:pPr>
    </w:lvl>
    <w:lvl w:ilvl="6" w:tplc="0C09000F" w:tentative="1">
      <w:start w:val="1"/>
      <w:numFmt w:val="decimal"/>
      <w:lvlText w:val="%7."/>
      <w:lvlJc w:val="left"/>
      <w:pPr>
        <w:ind w:left="6024" w:hanging="360"/>
      </w:pPr>
    </w:lvl>
    <w:lvl w:ilvl="7" w:tplc="0C090019" w:tentative="1">
      <w:start w:val="1"/>
      <w:numFmt w:val="lowerLetter"/>
      <w:lvlText w:val="%8."/>
      <w:lvlJc w:val="left"/>
      <w:pPr>
        <w:ind w:left="6744" w:hanging="360"/>
      </w:pPr>
    </w:lvl>
    <w:lvl w:ilvl="8" w:tplc="0C09001B" w:tentative="1">
      <w:start w:val="1"/>
      <w:numFmt w:val="lowerRoman"/>
      <w:lvlText w:val="%9."/>
      <w:lvlJc w:val="right"/>
      <w:pPr>
        <w:ind w:left="7464" w:hanging="180"/>
      </w:pPr>
    </w:lvl>
  </w:abstractNum>
  <w:abstractNum w:abstractNumId="30" w15:restartNumberingAfterBreak="0">
    <w:nsid w:val="7D1C61E5"/>
    <w:multiLevelType w:val="hybridMultilevel"/>
    <w:tmpl w:val="84367746"/>
    <w:lvl w:ilvl="0" w:tplc="6044894A">
      <w:start w:val="1"/>
      <w:numFmt w:val="lowerLetter"/>
      <w:lvlText w:val="(%1)"/>
      <w:lvlJc w:val="left"/>
      <w:pPr>
        <w:ind w:left="1187" w:hanging="45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31" w15:restartNumberingAfterBreak="0">
    <w:nsid w:val="7F4E2A76"/>
    <w:multiLevelType w:val="hybridMultilevel"/>
    <w:tmpl w:val="758AB5AC"/>
    <w:lvl w:ilvl="0" w:tplc="D91A3364">
      <w:start w:val="35"/>
      <w:numFmt w:val="lowerLetter"/>
      <w:lvlText w:val="(%1)"/>
      <w:lvlJc w:val="left"/>
      <w:pPr>
        <w:ind w:left="1777"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25"/>
  </w:num>
  <w:num w:numId="3">
    <w:abstractNumId w:val="26"/>
  </w:num>
  <w:num w:numId="4">
    <w:abstractNumId w:val="4"/>
  </w:num>
  <w:num w:numId="5">
    <w:abstractNumId w:val="6"/>
  </w:num>
  <w:num w:numId="6">
    <w:abstractNumId w:val="21"/>
  </w:num>
  <w:num w:numId="7">
    <w:abstractNumId w:val="30"/>
  </w:num>
  <w:num w:numId="8">
    <w:abstractNumId w:val="14"/>
  </w:num>
  <w:num w:numId="9">
    <w:abstractNumId w:val="5"/>
  </w:num>
  <w:num w:numId="10">
    <w:abstractNumId w:val="17"/>
  </w:num>
  <w:num w:numId="11">
    <w:abstractNumId w:val="13"/>
  </w:num>
  <w:num w:numId="12">
    <w:abstractNumId w:val="29"/>
  </w:num>
  <w:num w:numId="13">
    <w:abstractNumId w:val="2"/>
  </w:num>
  <w:num w:numId="14">
    <w:abstractNumId w:val="19"/>
  </w:num>
  <w:num w:numId="15">
    <w:abstractNumId w:val="11"/>
  </w:num>
  <w:num w:numId="16">
    <w:abstractNumId w:val="7"/>
  </w:num>
  <w:num w:numId="17">
    <w:abstractNumId w:val="3"/>
  </w:num>
  <w:num w:numId="18">
    <w:abstractNumId w:val="31"/>
  </w:num>
  <w:num w:numId="19">
    <w:abstractNumId w:val="20"/>
  </w:num>
  <w:num w:numId="20">
    <w:abstractNumId w:val="1"/>
  </w:num>
  <w:num w:numId="21">
    <w:abstractNumId w:val="8"/>
  </w:num>
  <w:num w:numId="22">
    <w:abstractNumId w:val="22"/>
  </w:num>
  <w:num w:numId="23">
    <w:abstractNumId w:val="10"/>
  </w:num>
  <w:num w:numId="24">
    <w:abstractNumId w:val="16"/>
  </w:num>
  <w:num w:numId="25">
    <w:abstractNumId w:val="18"/>
  </w:num>
  <w:num w:numId="26">
    <w:abstractNumId w:val="12"/>
  </w:num>
  <w:num w:numId="27">
    <w:abstractNumId w:val="23"/>
  </w:num>
  <w:num w:numId="28">
    <w:abstractNumId w:val="24"/>
  </w:num>
  <w:num w:numId="29">
    <w:abstractNumId w:val="15"/>
  </w:num>
  <w:num w:numId="30">
    <w:abstractNumId w:val="27"/>
  </w:num>
  <w:num w:numId="31">
    <w:abstractNumId w:val="2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3B"/>
    <w:rsid w:val="00000FAB"/>
    <w:rsid w:val="00002087"/>
    <w:rsid w:val="00004507"/>
    <w:rsid w:val="00012833"/>
    <w:rsid w:val="00012C56"/>
    <w:rsid w:val="00012DB9"/>
    <w:rsid w:val="000132B5"/>
    <w:rsid w:val="00013DE6"/>
    <w:rsid w:val="00017158"/>
    <w:rsid w:val="00021585"/>
    <w:rsid w:val="00021B7D"/>
    <w:rsid w:val="0002260B"/>
    <w:rsid w:val="00022709"/>
    <w:rsid w:val="00023885"/>
    <w:rsid w:val="0002476C"/>
    <w:rsid w:val="0002645B"/>
    <w:rsid w:val="00027468"/>
    <w:rsid w:val="000340DF"/>
    <w:rsid w:val="0003572D"/>
    <w:rsid w:val="00035CC5"/>
    <w:rsid w:val="00037517"/>
    <w:rsid w:val="00037F3F"/>
    <w:rsid w:val="00040B61"/>
    <w:rsid w:val="00041E3B"/>
    <w:rsid w:val="00043565"/>
    <w:rsid w:val="00052800"/>
    <w:rsid w:val="00052C8C"/>
    <w:rsid w:val="00056AD9"/>
    <w:rsid w:val="00057600"/>
    <w:rsid w:val="0006128F"/>
    <w:rsid w:val="00061782"/>
    <w:rsid w:val="00070E5A"/>
    <w:rsid w:val="0007262E"/>
    <w:rsid w:val="00073D09"/>
    <w:rsid w:val="00074F64"/>
    <w:rsid w:val="000754C6"/>
    <w:rsid w:val="00080DA3"/>
    <w:rsid w:val="00083546"/>
    <w:rsid w:val="00084338"/>
    <w:rsid w:val="000871BD"/>
    <w:rsid w:val="00087B4D"/>
    <w:rsid w:val="00087FD5"/>
    <w:rsid w:val="00097F3B"/>
    <w:rsid w:val="000A056C"/>
    <w:rsid w:val="000A0A11"/>
    <w:rsid w:val="000A0C92"/>
    <w:rsid w:val="000A1533"/>
    <w:rsid w:val="000A231B"/>
    <w:rsid w:val="000A2B50"/>
    <w:rsid w:val="000A508A"/>
    <w:rsid w:val="000A6725"/>
    <w:rsid w:val="000A67C8"/>
    <w:rsid w:val="000B0272"/>
    <w:rsid w:val="000B035A"/>
    <w:rsid w:val="000B0B3A"/>
    <w:rsid w:val="000B308A"/>
    <w:rsid w:val="000B352F"/>
    <w:rsid w:val="000B3A81"/>
    <w:rsid w:val="000B702C"/>
    <w:rsid w:val="000C030B"/>
    <w:rsid w:val="000C26DF"/>
    <w:rsid w:val="000C390D"/>
    <w:rsid w:val="000C44A7"/>
    <w:rsid w:val="000D1C61"/>
    <w:rsid w:val="000D2EB8"/>
    <w:rsid w:val="000D34A6"/>
    <w:rsid w:val="000D428C"/>
    <w:rsid w:val="000D5365"/>
    <w:rsid w:val="000D6ABD"/>
    <w:rsid w:val="000D6EB9"/>
    <w:rsid w:val="000E28BB"/>
    <w:rsid w:val="000E518C"/>
    <w:rsid w:val="000E7C63"/>
    <w:rsid w:val="000F0230"/>
    <w:rsid w:val="000F0E3E"/>
    <w:rsid w:val="000F36B1"/>
    <w:rsid w:val="000F67FB"/>
    <w:rsid w:val="000F6DB1"/>
    <w:rsid w:val="00100BF8"/>
    <w:rsid w:val="0010263F"/>
    <w:rsid w:val="00102A89"/>
    <w:rsid w:val="00102F34"/>
    <w:rsid w:val="001044E5"/>
    <w:rsid w:val="00104B95"/>
    <w:rsid w:val="00105B99"/>
    <w:rsid w:val="00105D95"/>
    <w:rsid w:val="001062CD"/>
    <w:rsid w:val="0010652F"/>
    <w:rsid w:val="001069E3"/>
    <w:rsid w:val="00107DEA"/>
    <w:rsid w:val="00110A97"/>
    <w:rsid w:val="001135F0"/>
    <w:rsid w:val="001157E5"/>
    <w:rsid w:val="001245D8"/>
    <w:rsid w:val="00124BEE"/>
    <w:rsid w:val="00127EF6"/>
    <w:rsid w:val="00133262"/>
    <w:rsid w:val="00133ED3"/>
    <w:rsid w:val="001367CF"/>
    <w:rsid w:val="001417A3"/>
    <w:rsid w:val="00144268"/>
    <w:rsid w:val="00147F8B"/>
    <w:rsid w:val="00150E36"/>
    <w:rsid w:val="00152540"/>
    <w:rsid w:val="00152894"/>
    <w:rsid w:val="00155FE2"/>
    <w:rsid w:val="00156E2C"/>
    <w:rsid w:val="00161FF4"/>
    <w:rsid w:val="00166530"/>
    <w:rsid w:val="00166E8F"/>
    <w:rsid w:val="0016717E"/>
    <w:rsid w:val="001737E8"/>
    <w:rsid w:val="00174F8E"/>
    <w:rsid w:val="00175307"/>
    <w:rsid w:val="001807E1"/>
    <w:rsid w:val="00185893"/>
    <w:rsid w:val="0019198E"/>
    <w:rsid w:val="00193457"/>
    <w:rsid w:val="001A0A47"/>
    <w:rsid w:val="001A15C5"/>
    <w:rsid w:val="001A2260"/>
    <w:rsid w:val="001A391B"/>
    <w:rsid w:val="001A6183"/>
    <w:rsid w:val="001A678E"/>
    <w:rsid w:val="001A6B05"/>
    <w:rsid w:val="001A7686"/>
    <w:rsid w:val="001A7E93"/>
    <w:rsid w:val="001B33CD"/>
    <w:rsid w:val="001B648E"/>
    <w:rsid w:val="001C4DA9"/>
    <w:rsid w:val="001C5E94"/>
    <w:rsid w:val="001D01A7"/>
    <w:rsid w:val="001D1878"/>
    <w:rsid w:val="001D3791"/>
    <w:rsid w:val="001D471D"/>
    <w:rsid w:val="001D6037"/>
    <w:rsid w:val="001D72D6"/>
    <w:rsid w:val="001E1238"/>
    <w:rsid w:val="001E2AD4"/>
    <w:rsid w:val="001E4085"/>
    <w:rsid w:val="001E4666"/>
    <w:rsid w:val="001F084F"/>
    <w:rsid w:val="001F0850"/>
    <w:rsid w:val="001F28A7"/>
    <w:rsid w:val="001F2F15"/>
    <w:rsid w:val="001F30B7"/>
    <w:rsid w:val="001F397B"/>
    <w:rsid w:val="001F52C2"/>
    <w:rsid w:val="0020102D"/>
    <w:rsid w:val="00202DAB"/>
    <w:rsid w:val="002037A9"/>
    <w:rsid w:val="0020658D"/>
    <w:rsid w:val="002070D7"/>
    <w:rsid w:val="0021007C"/>
    <w:rsid w:val="0021027F"/>
    <w:rsid w:val="00210BA6"/>
    <w:rsid w:val="00212BE7"/>
    <w:rsid w:val="00213451"/>
    <w:rsid w:val="00214DCF"/>
    <w:rsid w:val="00216B81"/>
    <w:rsid w:val="00216BB2"/>
    <w:rsid w:val="002210C4"/>
    <w:rsid w:val="0022173C"/>
    <w:rsid w:val="002217C2"/>
    <w:rsid w:val="0022369D"/>
    <w:rsid w:val="002263DF"/>
    <w:rsid w:val="00226441"/>
    <w:rsid w:val="00227DD6"/>
    <w:rsid w:val="002314A8"/>
    <w:rsid w:val="00231EC9"/>
    <w:rsid w:val="00232AB1"/>
    <w:rsid w:val="00234397"/>
    <w:rsid w:val="002366E0"/>
    <w:rsid w:val="00243C93"/>
    <w:rsid w:val="00243C96"/>
    <w:rsid w:val="00244530"/>
    <w:rsid w:val="0024528C"/>
    <w:rsid w:val="00245C45"/>
    <w:rsid w:val="00247CAB"/>
    <w:rsid w:val="00250589"/>
    <w:rsid w:val="002524B4"/>
    <w:rsid w:val="002527A8"/>
    <w:rsid w:val="00253475"/>
    <w:rsid w:val="002555EE"/>
    <w:rsid w:val="00256199"/>
    <w:rsid w:val="00257427"/>
    <w:rsid w:val="0026012A"/>
    <w:rsid w:val="00260C7A"/>
    <w:rsid w:val="00262FEC"/>
    <w:rsid w:val="00263143"/>
    <w:rsid w:val="002663F4"/>
    <w:rsid w:val="00271916"/>
    <w:rsid w:val="00273B21"/>
    <w:rsid w:val="00280802"/>
    <w:rsid w:val="0028089F"/>
    <w:rsid w:val="00281894"/>
    <w:rsid w:val="00284AEF"/>
    <w:rsid w:val="002855AD"/>
    <w:rsid w:val="002857B0"/>
    <w:rsid w:val="002858A4"/>
    <w:rsid w:val="00287AC6"/>
    <w:rsid w:val="0029131D"/>
    <w:rsid w:val="002917CD"/>
    <w:rsid w:val="00292A6F"/>
    <w:rsid w:val="00292C68"/>
    <w:rsid w:val="00292FCC"/>
    <w:rsid w:val="00294212"/>
    <w:rsid w:val="0029560D"/>
    <w:rsid w:val="00295AB8"/>
    <w:rsid w:val="00295C95"/>
    <w:rsid w:val="002A1208"/>
    <w:rsid w:val="002A158B"/>
    <w:rsid w:val="002A2567"/>
    <w:rsid w:val="002A3444"/>
    <w:rsid w:val="002A46C3"/>
    <w:rsid w:val="002A4E5D"/>
    <w:rsid w:val="002A68BD"/>
    <w:rsid w:val="002A68DA"/>
    <w:rsid w:val="002A706F"/>
    <w:rsid w:val="002B0E57"/>
    <w:rsid w:val="002B1158"/>
    <w:rsid w:val="002B1E8B"/>
    <w:rsid w:val="002B6754"/>
    <w:rsid w:val="002B6EB8"/>
    <w:rsid w:val="002C05D0"/>
    <w:rsid w:val="002C2DBF"/>
    <w:rsid w:val="002C3AD4"/>
    <w:rsid w:val="002C60CB"/>
    <w:rsid w:val="002C6415"/>
    <w:rsid w:val="002C6BE7"/>
    <w:rsid w:val="002C745C"/>
    <w:rsid w:val="002C759E"/>
    <w:rsid w:val="002D05ED"/>
    <w:rsid w:val="002D3299"/>
    <w:rsid w:val="002D4268"/>
    <w:rsid w:val="002D64EC"/>
    <w:rsid w:val="002E1A0D"/>
    <w:rsid w:val="002E2269"/>
    <w:rsid w:val="002E2EC7"/>
    <w:rsid w:val="002E34B8"/>
    <w:rsid w:val="002E5DE6"/>
    <w:rsid w:val="002E5FAB"/>
    <w:rsid w:val="002E6116"/>
    <w:rsid w:val="002E73B6"/>
    <w:rsid w:val="002E742C"/>
    <w:rsid w:val="002E7B2A"/>
    <w:rsid w:val="002F053F"/>
    <w:rsid w:val="002F10C7"/>
    <w:rsid w:val="002F35F3"/>
    <w:rsid w:val="002F5102"/>
    <w:rsid w:val="002F6724"/>
    <w:rsid w:val="002F6EE7"/>
    <w:rsid w:val="0030069C"/>
    <w:rsid w:val="003038CE"/>
    <w:rsid w:val="00303D31"/>
    <w:rsid w:val="00303F5F"/>
    <w:rsid w:val="00307001"/>
    <w:rsid w:val="003071AD"/>
    <w:rsid w:val="0031166F"/>
    <w:rsid w:val="0031314F"/>
    <w:rsid w:val="003133FE"/>
    <w:rsid w:val="00314661"/>
    <w:rsid w:val="00315145"/>
    <w:rsid w:val="00316D77"/>
    <w:rsid w:val="003212A9"/>
    <w:rsid w:val="0032162F"/>
    <w:rsid w:val="0032416D"/>
    <w:rsid w:val="003244D9"/>
    <w:rsid w:val="003246BE"/>
    <w:rsid w:val="00326B65"/>
    <w:rsid w:val="003327DB"/>
    <w:rsid w:val="00334CB4"/>
    <w:rsid w:val="00335E96"/>
    <w:rsid w:val="0034193F"/>
    <w:rsid w:val="00341B39"/>
    <w:rsid w:val="0034314C"/>
    <w:rsid w:val="003435C2"/>
    <w:rsid w:val="00343A6D"/>
    <w:rsid w:val="00344242"/>
    <w:rsid w:val="003457A9"/>
    <w:rsid w:val="00347621"/>
    <w:rsid w:val="00351160"/>
    <w:rsid w:val="0035429F"/>
    <w:rsid w:val="00354BFA"/>
    <w:rsid w:val="00355D8D"/>
    <w:rsid w:val="00356576"/>
    <w:rsid w:val="00356851"/>
    <w:rsid w:val="003611A3"/>
    <w:rsid w:val="00362081"/>
    <w:rsid w:val="003631B7"/>
    <w:rsid w:val="00363885"/>
    <w:rsid w:val="00366145"/>
    <w:rsid w:val="00367607"/>
    <w:rsid w:val="00367E2E"/>
    <w:rsid w:val="00373BC3"/>
    <w:rsid w:val="0037482E"/>
    <w:rsid w:val="003816E5"/>
    <w:rsid w:val="00383A46"/>
    <w:rsid w:val="00385B9B"/>
    <w:rsid w:val="00385CBE"/>
    <w:rsid w:val="00387C23"/>
    <w:rsid w:val="00387F0F"/>
    <w:rsid w:val="0039069C"/>
    <w:rsid w:val="00395235"/>
    <w:rsid w:val="003956CA"/>
    <w:rsid w:val="00396FD8"/>
    <w:rsid w:val="003A45AB"/>
    <w:rsid w:val="003A4D48"/>
    <w:rsid w:val="003A7425"/>
    <w:rsid w:val="003A7968"/>
    <w:rsid w:val="003B1C1B"/>
    <w:rsid w:val="003B4948"/>
    <w:rsid w:val="003B4E08"/>
    <w:rsid w:val="003B6642"/>
    <w:rsid w:val="003B6F82"/>
    <w:rsid w:val="003B7907"/>
    <w:rsid w:val="003C305F"/>
    <w:rsid w:val="003C5E66"/>
    <w:rsid w:val="003C6BD7"/>
    <w:rsid w:val="003D0DA6"/>
    <w:rsid w:val="003D1AAF"/>
    <w:rsid w:val="003D1ACC"/>
    <w:rsid w:val="003D1C54"/>
    <w:rsid w:val="003D1D29"/>
    <w:rsid w:val="003D33C2"/>
    <w:rsid w:val="003D642B"/>
    <w:rsid w:val="003D6F22"/>
    <w:rsid w:val="003D7FA5"/>
    <w:rsid w:val="003E0F19"/>
    <w:rsid w:val="003E1ADA"/>
    <w:rsid w:val="003E1F77"/>
    <w:rsid w:val="003E4556"/>
    <w:rsid w:val="003E537E"/>
    <w:rsid w:val="003E74D5"/>
    <w:rsid w:val="003F00B5"/>
    <w:rsid w:val="003F1247"/>
    <w:rsid w:val="003F3793"/>
    <w:rsid w:val="003F3C95"/>
    <w:rsid w:val="003F53D0"/>
    <w:rsid w:val="003F56A3"/>
    <w:rsid w:val="0040083A"/>
    <w:rsid w:val="00401D01"/>
    <w:rsid w:val="00402863"/>
    <w:rsid w:val="00404BD6"/>
    <w:rsid w:val="00405823"/>
    <w:rsid w:val="004124B3"/>
    <w:rsid w:val="0041366F"/>
    <w:rsid w:val="00413D4A"/>
    <w:rsid w:val="00420CD6"/>
    <w:rsid w:val="00422249"/>
    <w:rsid w:val="0042226D"/>
    <w:rsid w:val="00422BEE"/>
    <w:rsid w:val="00425019"/>
    <w:rsid w:val="004261D1"/>
    <w:rsid w:val="00427DFD"/>
    <w:rsid w:val="0043331B"/>
    <w:rsid w:val="00434478"/>
    <w:rsid w:val="00437E33"/>
    <w:rsid w:val="00440931"/>
    <w:rsid w:val="00440BF0"/>
    <w:rsid w:val="00443AB0"/>
    <w:rsid w:val="00446DFD"/>
    <w:rsid w:val="00447BBE"/>
    <w:rsid w:val="004501E8"/>
    <w:rsid w:val="0045043E"/>
    <w:rsid w:val="004522D7"/>
    <w:rsid w:val="004529F8"/>
    <w:rsid w:val="00452DBC"/>
    <w:rsid w:val="00456630"/>
    <w:rsid w:val="00460D03"/>
    <w:rsid w:val="00462376"/>
    <w:rsid w:val="00462396"/>
    <w:rsid w:val="004627FA"/>
    <w:rsid w:val="004634D0"/>
    <w:rsid w:val="0046398F"/>
    <w:rsid w:val="004641F3"/>
    <w:rsid w:val="00464B07"/>
    <w:rsid w:val="004656AE"/>
    <w:rsid w:val="00466B05"/>
    <w:rsid w:val="00466CDC"/>
    <w:rsid w:val="00467174"/>
    <w:rsid w:val="00471FCD"/>
    <w:rsid w:val="00473A77"/>
    <w:rsid w:val="00481CD3"/>
    <w:rsid w:val="00481DAA"/>
    <w:rsid w:val="00481FD2"/>
    <w:rsid w:val="004820B7"/>
    <w:rsid w:val="0048268F"/>
    <w:rsid w:val="00482CD3"/>
    <w:rsid w:val="00483361"/>
    <w:rsid w:val="00486324"/>
    <w:rsid w:val="00490831"/>
    <w:rsid w:val="00491620"/>
    <w:rsid w:val="00491CE3"/>
    <w:rsid w:val="004933D9"/>
    <w:rsid w:val="004951EF"/>
    <w:rsid w:val="00495E61"/>
    <w:rsid w:val="004A1731"/>
    <w:rsid w:val="004A3F80"/>
    <w:rsid w:val="004A5AA9"/>
    <w:rsid w:val="004A685E"/>
    <w:rsid w:val="004B1B1A"/>
    <w:rsid w:val="004B431F"/>
    <w:rsid w:val="004B6C05"/>
    <w:rsid w:val="004B7345"/>
    <w:rsid w:val="004C11F6"/>
    <w:rsid w:val="004C35A5"/>
    <w:rsid w:val="004C505C"/>
    <w:rsid w:val="004C752D"/>
    <w:rsid w:val="004C78BC"/>
    <w:rsid w:val="004C7D2A"/>
    <w:rsid w:val="004C7E14"/>
    <w:rsid w:val="004D3E0E"/>
    <w:rsid w:val="004E1C40"/>
    <w:rsid w:val="004E1F8C"/>
    <w:rsid w:val="004E24D2"/>
    <w:rsid w:val="004E39AA"/>
    <w:rsid w:val="004E3FFA"/>
    <w:rsid w:val="004E60A2"/>
    <w:rsid w:val="004F05F0"/>
    <w:rsid w:val="004F2C27"/>
    <w:rsid w:val="004F4A06"/>
    <w:rsid w:val="00500B3D"/>
    <w:rsid w:val="00504A70"/>
    <w:rsid w:val="00512B43"/>
    <w:rsid w:val="005131FB"/>
    <w:rsid w:val="00514843"/>
    <w:rsid w:val="0052459C"/>
    <w:rsid w:val="00525B04"/>
    <w:rsid w:val="0052619A"/>
    <w:rsid w:val="00531A7C"/>
    <w:rsid w:val="00532DFD"/>
    <w:rsid w:val="00533F37"/>
    <w:rsid w:val="00542583"/>
    <w:rsid w:val="005432E6"/>
    <w:rsid w:val="00543865"/>
    <w:rsid w:val="00545287"/>
    <w:rsid w:val="00545720"/>
    <w:rsid w:val="00546984"/>
    <w:rsid w:val="0055200B"/>
    <w:rsid w:val="00552E19"/>
    <w:rsid w:val="00552F04"/>
    <w:rsid w:val="005530A0"/>
    <w:rsid w:val="00553D46"/>
    <w:rsid w:val="005568B4"/>
    <w:rsid w:val="00557654"/>
    <w:rsid w:val="00564ADF"/>
    <w:rsid w:val="00564BB6"/>
    <w:rsid w:val="00566335"/>
    <w:rsid w:val="00571DD1"/>
    <w:rsid w:val="00573EF4"/>
    <w:rsid w:val="0057698C"/>
    <w:rsid w:val="00577040"/>
    <w:rsid w:val="00577483"/>
    <w:rsid w:val="00581870"/>
    <w:rsid w:val="00581EE8"/>
    <w:rsid w:val="00582290"/>
    <w:rsid w:val="00582BA9"/>
    <w:rsid w:val="005837E8"/>
    <w:rsid w:val="00584BF8"/>
    <w:rsid w:val="005855BA"/>
    <w:rsid w:val="00586ED2"/>
    <w:rsid w:val="00596FC5"/>
    <w:rsid w:val="005A04EE"/>
    <w:rsid w:val="005A0E95"/>
    <w:rsid w:val="005A12D2"/>
    <w:rsid w:val="005A1CE4"/>
    <w:rsid w:val="005A1E97"/>
    <w:rsid w:val="005A2735"/>
    <w:rsid w:val="005A2D37"/>
    <w:rsid w:val="005A4834"/>
    <w:rsid w:val="005A5354"/>
    <w:rsid w:val="005A57F1"/>
    <w:rsid w:val="005B2C73"/>
    <w:rsid w:val="005C152D"/>
    <w:rsid w:val="005C4F9A"/>
    <w:rsid w:val="005C7DA0"/>
    <w:rsid w:val="005D175A"/>
    <w:rsid w:val="005D2C83"/>
    <w:rsid w:val="005D465A"/>
    <w:rsid w:val="005D64C4"/>
    <w:rsid w:val="005E024D"/>
    <w:rsid w:val="005E037A"/>
    <w:rsid w:val="005E09F3"/>
    <w:rsid w:val="005E4906"/>
    <w:rsid w:val="005E5545"/>
    <w:rsid w:val="005E7074"/>
    <w:rsid w:val="005E74F2"/>
    <w:rsid w:val="005F18D2"/>
    <w:rsid w:val="005F18E2"/>
    <w:rsid w:val="005F4A59"/>
    <w:rsid w:val="005F56B9"/>
    <w:rsid w:val="006011CD"/>
    <w:rsid w:val="00601F83"/>
    <w:rsid w:val="00602270"/>
    <w:rsid w:val="00602E42"/>
    <w:rsid w:val="00603B8A"/>
    <w:rsid w:val="00605B6F"/>
    <w:rsid w:val="00612AA7"/>
    <w:rsid w:val="00613C7A"/>
    <w:rsid w:val="00614AE8"/>
    <w:rsid w:val="00614BC1"/>
    <w:rsid w:val="00620F55"/>
    <w:rsid w:val="00622763"/>
    <w:rsid w:val="00623CEB"/>
    <w:rsid w:val="006309E6"/>
    <w:rsid w:val="006310ED"/>
    <w:rsid w:val="006321DF"/>
    <w:rsid w:val="00633B4E"/>
    <w:rsid w:val="0063597C"/>
    <w:rsid w:val="00636953"/>
    <w:rsid w:val="00640C5E"/>
    <w:rsid w:val="00642349"/>
    <w:rsid w:val="00642DB5"/>
    <w:rsid w:val="00644287"/>
    <w:rsid w:val="006457E6"/>
    <w:rsid w:val="0065077C"/>
    <w:rsid w:val="00650B64"/>
    <w:rsid w:val="00651A00"/>
    <w:rsid w:val="0065642E"/>
    <w:rsid w:val="0065730F"/>
    <w:rsid w:val="006577D7"/>
    <w:rsid w:val="0066167D"/>
    <w:rsid w:val="00661C73"/>
    <w:rsid w:val="00661EC2"/>
    <w:rsid w:val="00662C58"/>
    <w:rsid w:val="00662DFE"/>
    <w:rsid w:val="00664A19"/>
    <w:rsid w:val="00665F45"/>
    <w:rsid w:val="0066628E"/>
    <w:rsid w:val="0066746A"/>
    <w:rsid w:val="006675B4"/>
    <w:rsid w:val="0067113F"/>
    <w:rsid w:val="006714A3"/>
    <w:rsid w:val="00672696"/>
    <w:rsid w:val="00672A3A"/>
    <w:rsid w:val="006730B5"/>
    <w:rsid w:val="00673C5B"/>
    <w:rsid w:val="00674A2B"/>
    <w:rsid w:val="00674D33"/>
    <w:rsid w:val="0067752F"/>
    <w:rsid w:val="00677EC3"/>
    <w:rsid w:val="00680AB7"/>
    <w:rsid w:val="00681189"/>
    <w:rsid w:val="00681539"/>
    <w:rsid w:val="006819F0"/>
    <w:rsid w:val="00683204"/>
    <w:rsid w:val="006839B6"/>
    <w:rsid w:val="00685B10"/>
    <w:rsid w:val="006860B1"/>
    <w:rsid w:val="00692177"/>
    <w:rsid w:val="006956E6"/>
    <w:rsid w:val="00696CA9"/>
    <w:rsid w:val="006A00B3"/>
    <w:rsid w:val="006A17AD"/>
    <w:rsid w:val="006A1941"/>
    <w:rsid w:val="006A2479"/>
    <w:rsid w:val="006A520A"/>
    <w:rsid w:val="006A5917"/>
    <w:rsid w:val="006A74B0"/>
    <w:rsid w:val="006B190D"/>
    <w:rsid w:val="006B277D"/>
    <w:rsid w:val="006B2DE2"/>
    <w:rsid w:val="006C0A73"/>
    <w:rsid w:val="006C10B4"/>
    <w:rsid w:val="006C3EF5"/>
    <w:rsid w:val="006C526B"/>
    <w:rsid w:val="006D07AD"/>
    <w:rsid w:val="006D2B71"/>
    <w:rsid w:val="006D38EA"/>
    <w:rsid w:val="006D4F8C"/>
    <w:rsid w:val="006D5749"/>
    <w:rsid w:val="006D72BB"/>
    <w:rsid w:val="006E3C6C"/>
    <w:rsid w:val="006E7AF2"/>
    <w:rsid w:val="006F2783"/>
    <w:rsid w:val="006F577C"/>
    <w:rsid w:val="006F7017"/>
    <w:rsid w:val="006F724F"/>
    <w:rsid w:val="007009EC"/>
    <w:rsid w:val="0070166A"/>
    <w:rsid w:val="0070341A"/>
    <w:rsid w:val="00704138"/>
    <w:rsid w:val="00705147"/>
    <w:rsid w:val="00707B50"/>
    <w:rsid w:val="00711B34"/>
    <w:rsid w:val="007137C1"/>
    <w:rsid w:val="00714657"/>
    <w:rsid w:val="00716CE0"/>
    <w:rsid w:val="0071751F"/>
    <w:rsid w:val="00722B53"/>
    <w:rsid w:val="0072404B"/>
    <w:rsid w:val="00725DCB"/>
    <w:rsid w:val="007334F6"/>
    <w:rsid w:val="00733C93"/>
    <w:rsid w:val="00735B91"/>
    <w:rsid w:val="00736246"/>
    <w:rsid w:val="00737522"/>
    <w:rsid w:val="007411B2"/>
    <w:rsid w:val="00745C4D"/>
    <w:rsid w:val="00747216"/>
    <w:rsid w:val="00750BF2"/>
    <w:rsid w:val="00750EA9"/>
    <w:rsid w:val="00751CA4"/>
    <w:rsid w:val="007539C1"/>
    <w:rsid w:val="00753F1D"/>
    <w:rsid w:val="00753F3E"/>
    <w:rsid w:val="007548C6"/>
    <w:rsid w:val="00755423"/>
    <w:rsid w:val="0075668B"/>
    <w:rsid w:val="00760381"/>
    <w:rsid w:val="00760919"/>
    <w:rsid w:val="0076176D"/>
    <w:rsid w:val="007619EF"/>
    <w:rsid w:val="00766DE7"/>
    <w:rsid w:val="007706E4"/>
    <w:rsid w:val="00771CD9"/>
    <w:rsid w:val="00773DC0"/>
    <w:rsid w:val="00777569"/>
    <w:rsid w:val="00780994"/>
    <w:rsid w:val="00782BEA"/>
    <w:rsid w:val="00783860"/>
    <w:rsid w:val="007A2062"/>
    <w:rsid w:val="007A397D"/>
    <w:rsid w:val="007A5726"/>
    <w:rsid w:val="007A57A9"/>
    <w:rsid w:val="007A68FD"/>
    <w:rsid w:val="007A757D"/>
    <w:rsid w:val="007B06F4"/>
    <w:rsid w:val="007B17DD"/>
    <w:rsid w:val="007B419C"/>
    <w:rsid w:val="007B52B6"/>
    <w:rsid w:val="007B54FA"/>
    <w:rsid w:val="007B597C"/>
    <w:rsid w:val="007B6D42"/>
    <w:rsid w:val="007B7690"/>
    <w:rsid w:val="007B7CFF"/>
    <w:rsid w:val="007C0D59"/>
    <w:rsid w:val="007C14E6"/>
    <w:rsid w:val="007C3A42"/>
    <w:rsid w:val="007C66B0"/>
    <w:rsid w:val="007D1E16"/>
    <w:rsid w:val="007D4286"/>
    <w:rsid w:val="007D5D5C"/>
    <w:rsid w:val="007E31EA"/>
    <w:rsid w:val="007E7360"/>
    <w:rsid w:val="007F0969"/>
    <w:rsid w:val="007F12DE"/>
    <w:rsid w:val="007F23D8"/>
    <w:rsid w:val="007F2FE3"/>
    <w:rsid w:val="007F312D"/>
    <w:rsid w:val="007F3785"/>
    <w:rsid w:val="007F3DA8"/>
    <w:rsid w:val="007F587A"/>
    <w:rsid w:val="007F68D6"/>
    <w:rsid w:val="00800EE9"/>
    <w:rsid w:val="008024AA"/>
    <w:rsid w:val="00804F4D"/>
    <w:rsid w:val="00807B3C"/>
    <w:rsid w:val="0081454C"/>
    <w:rsid w:val="00815343"/>
    <w:rsid w:val="00815CD3"/>
    <w:rsid w:val="00821CD6"/>
    <w:rsid w:val="00824AB0"/>
    <w:rsid w:val="00824F7F"/>
    <w:rsid w:val="00824F8E"/>
    <w:rsid w:val="0082719B"/>
    <w:rsid w:val="00830A3F"/>
    <w:rsid w:val="00830D7B"/>
    <w:rsid w:val="0083163E"/>
    <w:rsid w:val="00831FA0"/>
    <w:rsid w:val="00832347"/>
    <w:rsid w:val="00832361"/>
    <w:rsid w:val="008345E3"/>
    <w:rsid w:val="00834F68"/>
    <w:rsid w:val="008358D4"/>
    <w:rsid w:val="00837C6D"/>
    <w:rsid w:val="0084328D"/>
    <w:rsid w:val="00845E6F"/>
    <w:rsid w:val="00846531"/>
    <w:rsid w:val="00847428"/>
    <w:rsid w:val="008517FB"/>
    <w:rsid w:val="00854D0A"/>
    <w:rsid w:val="00855A58"/>
    <w:rsid w:val="00855ED6"/>
    <w:rsid w:val="00856610"/>
    <w:rsid w:val="0086555B"/>
    <w:rsid w:val="00872E24"/>
    <w:rsid w:val="00873629"/>
    <w:rsid w:val="0087585F"/>
    <w:rsid w:val="008874EF"/>
    <w:rsid w:val="00887ED6"/>
    <w:rsid w:val="00891438"/>
    <w:rsid w:val="00892600"/>
    <w:rsid w:val="00895354"/>
    <w:rsid w:val="00897EF4"/>
    <w:rsid w:val="008A01C0"/>
    <w:rsid w:val="008A4039"/>
    <w:rsid w:val="008B00BC"/>
    <w:rsid w:val="008B159D"/>
    <w:rsid w:val="008B28A9"/>
    <w:rsid w:val="008B40F2"/>
    <w:rsid w:val="008B6D9D"/>
    <w:rsid w:val="008C2ED6"/>
    <w:rsid w:val="008C363F"/>
    <w:rsid w:val="008C3ADE"/>
    <w:rsid w:val="008C42CF"/>
    <w:rsid w:val="008D1DFA"/>
    <w:rsid w:val="008D1FEF"/>
    <w:rsid w:val="008D4EB3"/>
    <w:rsid w:val="008D58AF"/>
    <w:rsid w:val="008D5E75"/>
    <w:rsid w:val="008D6A20"/>
    <w:rsid w:val="008D6C84"/>
    <w:rsid w:val="008E474A"/>
    <w:rsid w:val="008E5178"/>
    <w:rsid w:val="008E6455"/>
    <w:rsid w:val="008E7B7B"/>
    <w:rsid w:val="008F2E88"/>
    <w:rsid w:val="008F36AD"/>
    <w:rsid w:val="008F7842"/>
    <w:rsid w:val="00902BEA"/>
    <w:rsid w:val="0091047C"/>
    <w:rsid w:val="00910C8D"/>
    <w:rsid w:val="00912F08"/>
    <w:rsid w:val="00915976"/>
    <w:rsid w:val="009175D8"/>
    <w:rsid w:val="009201C4"/>
    <w:rsid w:val="00920D21"/>
    <w:rsid w:val="00921607"/>
    <w:rsid w:val="00922A0D"/>
    <w:rsid w:val="00922ECC"/>
    <w:rsid w:val="00923ED0"/>
    <w:rsid w:val="009256CB"/>
    <w:rsid w:val="0092597B"/>
    <w:rsid w:val="0092611E"/>
    <w:rsid w:val="00926975"/>
    <w:rsid w:val="0093005F"/>
    <w:rsid w:val="00933149"/>
    <w:rsid w:val="00934094"/>
    <w:rsid w:val="00940773"/>
    <w:rsid w:val="0094106A"/>
    <w:rsid w:val="00941C0E"/>
    <w:rsid w:val="009519C7"/>
    <w:rsid w:val="0095250E"/>
    <w:rsid w:val="0095267E"/>
    <w:rsid w:val="009534EE"/>
    <w:rsid w:val="00955877"/>
    <w:rsid w:val="009600F6"/>
    <w:rsid w:val="00960C6A"/>
    <w:rsid w:val="009632EE"/>
    <w:rsid w:val="00963362"/>
    <w:rsid w:val="009636C2"/>
    <w:rsid w:val="009654A0"/>
    <w:rsid w:val="00966066"/>
    <w:rsid w:val="00967213"/>
    <w:rsid w:val="0097144B"/>
    <w:rsid w:val="00972A9F"/>
    <w:rsid w:val="00973BFE"/>
    <w:rsid w:val="00973C92"/>
    <w:rsid w:val="00975E3C"/>
    <w:rsid w:val="0098167B"/>
    <w:rsid w:val="00981D60"/>
    <w:rsid w:val="00982999"/>
    <w:rsid w:val="00982A0D"/>
    <w:rsid w:val="009839BD"/>
    <w:rsid w:val="0098618B"/>
    <w:rsid w:val="00987890"/>
    <w:rsid w:val="00992471"/>
    <w:rsid w:val="0099298E"/>
    <w:rsid w:val="00993C7C"/>
    <w:rsid w:val="009A04A0"/>
    <w:rsid w:val="009A0A0B"/>
    <w:rsid w:val="009A1297"/>
    <w:rsid w:val="009A35F6"/>
    <w:rsid w:val="009A650A"/>
    <w:rsid w:val="009B1200"/>
    <w:rsid w:val="009B1486"/>
    <w:rsid w:val="009B2D0B"/>
    <w:rsid w:val="009B3859"/>
    <w:rsid w:val="009B390B"/>
    <w:rsid w:val="009B553E"/>
    <w:rsid w:val="009B5A5E"/>
    <w:rsid w:val="009B6FF4"/>
    <w:rsid w:val="009C0D6C"/>
    <w:rsid w:val="009C1585"/>
    <w:rsid w:val="009C2683"/>
    <w:rsid w:val="009C3859"/>
    <w:rsid w:val="009C3C60"/>
    <w:rsid w:val="009C693C"/>
    <w:rsid w:val="009D1DBE"/>
    <w:rsid w:val="009D2A13"/>
    <w:rsid w:val="009D43C2"/>
    <w:rsid w:val="009D5408"/>
    <w:rsid w:val="009D55D2"/>
    <w:rsid w:val="009D598F"/>
    <w:rsid w:val="009D5B1A"/>
    <w:rsid w:val="009E0C7B"/>
    <w:rsid w:val="009E263D"/>
    <w:rsid w:val="009E2C4B"/>
    <w:rsid w:val="009E4993"/>
    <w:rsid w:val="009E6FA2"/>
    <w:rsid w:val="009F0BE2"/>
    <w:rsid w:val="009F4CC2"/>
    <w:rsid w:val="009F4DB4"/>
    <w:rsid w:val="009F5CD4"/>
    <w:rsid w:val="00A05156"/>
    <w:rsid w:val="00A054F1"/>
    <w:rsid w:val="00A10187"/>
    <w:rsid w:val="00A11E54"/>
    <w:rsid w:val="00A129C5"/>
    <w:rsid w:val="00A16A7D"/>
    <w:rsid w:val="00A16DEB"/>
    <w:rsid w:val="00A23FD2"/>
    <w:rsid w:val="00A25C43"/>
    <w:rsid w:val="00A26B5A"/>
    <w:rsid w:val="00A27138"/>
    <w:rsid w:val="00A27FB1"/>
    <w:rsid w:val="00A3103C"/>
    <w:rsid w:val="00A312D3"/>
    <w:rsid w:val="00A34268"/>
    <w:rsid w:val="00A3461B"/>
    <w:rsid w:val="00A36EA6"/>
    <w:rsid w:val="00A40155"/>
    <w:rsid w:val="00A44DB9"/>
    <w:rsid w:val="00A453DD"/>
    <w:rsid w:val="00A45AF7"/>
    <w:rsid w:val="00A46B93"/>
    <w:rsid w:val="00A533C2"/>
    <w:rsid w:val="00A535B6"/>
    <w:rsid w:val="00A5495D"/>
    <w:rsid w:val="00A61546"/>
    <w:rsid w:val="00A618A9"/>
    <w:rsid w:val="00A62766"/>
    <w:rsid w:val="00A64147"/>
    <w:rsid w:val="00A71B3F"/>
    <w:rsid w:val="00A7214E"/>
    <w:rsid w:val="00A728DC"/>
    <w:rsid w:val="00A77E2E"/>
    <w:rsid w:val="00A77EE8"/>
    <w:rsid w:val="00A80F16"/>
    <w:rsid w:val="00A82D72"/>
    <w:rsid w:val="00A83276"/>
    <w:rsid w:val="00A8554F"/>
    <w:rsid w:val="00A8787C"/>
    <w:rsid w:val="00A94212"/>
    <w:rsid w:val="00A96646"/>
    <w:rsid w:val="00A974EA"/>
    <w:rsid w:val="00AA16AE"/>
    <w:rsid w:val="00AA2380"/>
    <w:rsid w:val="00AA2697"/>
    <w:rsid w:val="00AB05FC"/>
    <w:rsid w:val="00AB274B"/>
    <w:rsid w:val="00AB5483"/>
    <w:rsid w:val="00AB5CB8"/>
    <w:rsid w:val="00AB6741"/>
    <w:rsid w:val="00AC2826"/>
    <w:rsid w:val="00AC4285"/>
    <w:rsid w:val="00AC429C"/>
    <w:rsid w:val="00AC475F"/>
    <w:rsid w:val="00AC7227"/>
    <w:rsid w:val="00AD04BD"/>
    <w:rsid w:val="00AD13F7"/>
    <w:rsid w:val="00AD1CEE"/>
    <w:rsid w:val="00AD298A"/>
    <w:rsid w:val="00AD33A5"/>
    <w:rsid w:val="00AD4D4F"/>
    <w:rsid w:val="00AD590F"/>
    <w:rsid w:val="00AD6961"/>
    <w:rsid w:val="00AE314B"/>
    <w:rsid w:val="00AE3537"/>
    <w:rsid w:val="00AE6945"/>
    <w:rsid w:val="00AE7590"/>
    <w:rsid w:val="00AF0DCC"/>
    <w:rsid w:val="00AF1B9F"/>
    <w:rsid w:val="00AF2C7B"/>
    <w:rsid w:val="00AF30AE"/>
    <w:rsid w:val="00AF400F"/>
    <w:rsid w:val="00AF4DC1"/>
    <w:rsid w:val="00B04B39"/>
    <w:rsid w:val="00B057C3"/>
    <w:rsid w:val="00B0624B"/>
    <w:rsid w:val="00B1220E"/>
    <w:rsid w:val="00B155A7"/>
    <w:rsid w:val="00B16CD0"/>
    <w:rsid w:val="00B21CEC"/>
    <w:rsid w:val="00B227EC"/>
    <w:rsid w:val="00B24AEC"/>
    <w:rsid w:val="00B304C1"/>
    <w:rsid w:val="00B306FB"/>
    <w:rsid w:val="00B314F0"/>
    <w:rsid w:val="00B31E75"/>
    <w:rsid w:val="00B3538C"/>
    <w:rsid w:val="00B368FB"/>
    <w:rsid w:val="00B378BB"/>
    <w:rsid w:val="00B37995"/>
    <w:rsid w:val="00B40DAA"/>
    <w:rsid w:val="00B41067"/>
    <w:rsid w:val="00B4190D"/>
    <w:rsid w:val="00B47CAE"/>
    <w:rsid w:val="00B5215A"/>
    <w:rsid w:val="00B56AAE"/>
    <w:rsid w:val="00B577FD"/>
    <w:rsid w:val="00B57F83"/>
    <w:rsid w:val="00B60815"/>
    <w:rsid w:val="00B61935"/>
    <w:rsid w:val="00B70C6C"/>
    <w:rsid w:val="00B728D9"/>
    <w:rsid w:val="00B74C66"/>
    <w:rsid w:val="00B76A84"/>
    <w:rsid w:val="00B80F0E"/>
    <w:rsid w:val="00B8129C"/>
    <w:rsid w:val="00B81C87"/>
    <w:rsid w:val="00B842A9"/>
    <w:rsid w:val="00B866B7"/>
    <w:rsid w:val="00B90D0C"/>
    <w:rsid w:val="00B92B22"/>
    <w:rsid w:val="00B936ED"/>
    <w:rsid w:val="00BA1804"/>
    <w:rsid w:val="00BA347C"/>
    <w:rsid w:val="00BA4054"/>
    <w:rsid w:val="00BA475F"/>
    <w:rsid w:val="00BA62C3"/>
    <w:rsid w:val="00BA63E1"/>
    <w:rsid w:val="00BA695C"/>
    <w:rsid w:val="00BA724F"/>
    <w:rsid w:val="00BB2510"/>
    <w:rsid w:val="00BB2C49"/>
    <w:rsid w:val="00BB3DAF"/>
    <w:rsid w:val="00BB4144"/>
    <w:rsid w:val="00BB6376"/>
    <w:rsid w:val="00BC091D"/>
    <w:rsid w:val="00BC0B7D"/>
    <w:rsid w:val="00BC2E84"/>
    <w:rsid w:val="00BC4FD5"/>
    <w:rsid w:val="00BD30A9"/>
    <w:rsid w:val="00BD3847"/>
    <w:rsid w:val="00BD6451"/>
    <w:rsid w:val="00BD65AA"/>
    <w:rsid w:val="00BE0057"/>
    <w:rsid w:val="00BE0920"/>
    <w:rsid w:val="00BE2277"/>
    <w:rsid w:val="00BE2FDC"/>
    <w:rsid w:val="00BE3C19"/>
    <w:rsid w:val="00BE4A3B"/>
    <w:rsid w:val="00BE5594"/>
    <w:rsid w:val="00BE6F21"/>
    <w:rsid w:val="00BF08AF"/>
    <w:rsid w:val="00BF1DD6"/>
    <w:rsid w:val="00BF4386"/>
    <w:rsid w:val="00BF60AB"/>
    <w:rsid w:val="00BF6DD9"/>
    <w:rsid w:val="00BF6FFB"/>
    <w:rsid w:val="00BF7D7A"/>
    <w:rsid w:val="00C015B6"/>
    <w:rsid w:val="00C01641"/>
    <w:rsid w:val="00C02EE4"/>
    <w:rsid w:val="00C03F16"/>
    <w:rsid w:val="00C05E7D"/>
    <w:rsid w:val="00C070CB"/>
    <w:rsid w:val="00C076B2"/>
    <w:rsid w:val="00C10A4A"/>
    <w:rsid w:val="00C147A0"/>
    <w:rsid w:val="00C15661"/>
    <w:rsid w:val="00C2229F"/>
    <w:rsid w:val="00C22D32"/>
    <w:rsid w:val="00C23A14"/>
    <w:rsid w:val="00C240DB"/>
    <w:rsid w:val="00C24F9D"/>
    <w:rsid w:val="00C259CF"/>
    <w:rsid w:val="00C25C0F"/>
    <w:rsid w:val="00C32B7D"/>
    <w:rsid w:val="00C33F6C"/>
    <w:rsid w:val="00C40566"/>
    <w:rsid w:val="00C40B01"/>
    <w:rsid w:val="00C40CA6"/>
    <w:rsid w:val="00C411BB"/>
    <w:rsid w:val="00C4139C"/>
    <w:rsid w:val="00C42B96"/>
    <w:rsid w:val="00C44861"/>
    <w:rsid w:val="00C45253"/>
    <w:rsid w:val="00C462C5"/>
    <w:rsid w:val="00C47295"/>
    <w:rsid w:val="00C540BA"/>
    <w:rsid w:val="00C6001A"/>
    <w:rsid w:val="00C66A47"/>
    <w:rsid w:val="00C70583"/>
    <w:rsid w:val="00C717CA"/>
    <w:rsid w:val="00C74280"/>
    <w:rsid w:val="00C7528D"/>
    <w:rsid w:val="00C77CC9"/>
    <w:rsid w:val="00C77D1D"/>
    <w:rsid w:val="00C81576"/>
    <w:rsid w:val="00C82F71"/>
    <w:rsid w:val="00C83532"/>
    <w:rsid w:val="00C844FC"/>
    <w:rsid w:val="00C84E16"/>
    <w:rsid w:val="00C86CE9"/>
    <w:rsid w:val="00C87182"/>
    <w:rsid w:val="00C90A28"/>
    <w:rsid w:val="00C93D9F"/>
    <w:rsid w:val="00C943E8"/>
    <w:rsid w:val="00C97FC9"/>
    <w:rsid w:val="00CA1907"/>
    <w:rsid w:val="00CA45DF"/>
    <w:rsid w:val="00CA4D22"/>
    <w:rsid w:val="00CA5608"/>
    <w:rsid w:val="00CA7285"/>
    <w:rsid w:val="00CB05B2"/>
    <w:rsid w:val="00CB08EB"/>
    <w:rsid w:val="00CB11FC"/>
    <w:rsid w:val="00CB244E"/>
    <w:rsid w:val="00CB2D7C"/>
    <w:rsid w:val="00CB5F0B"/>
    <w:rsid w:val="00CB66B6"/>
    <w:rsid w:val="00CB727D"/>
    <w:rsid w:val="00CC3F43"/>
    <w:rsid w:val="00CC60DC"/>
    <w:rsid w:val="00CC64A5"/>
    <w:rsid w:val="00CD1E79"/>
    <w:rsid w:val="00CD2A72"/>
    <w:rsid w:val="00CD6744"/>
    <w:rsid w:val="00CD7C58"/>
    <w:rsid w:val="00CE10FF"/>
    <w:rsid w:val="00CE187C"/>
    <w:rsid w:val="00CE4B54"/>
    <w:rsid w:val="00CF2107"/>
    <w:rsid w:val="00CF251F"/>
    <w:rsid w:val="00CF32D7"/>
    <w:rsid w:val="00CF7A63"/>
    <w:rsid w:val="00D0097C"/>
    <w:rsid w:val="00D00BC7"/>
    <w:rsid w:val="00D016F3"/>
    <w:rsid w:val="00D025AC"/>
    <w:rsid w:val="00D03A29"/>
    <w:rsid w:val="00D114D3"/>
    <w:rsid w:val="00D125CE"/>
    <w:rsid w:val="00D14015"/>
    <w:rsid w:val="00D15183"/>
    <w:rsid w:val="00D1677F"/>
    <w:rsid w:val="00D16E3C"/>
    <w:rsid w:val="00D21422"/>
    <w:rsid w:val="00D221F8"/>
    <w:rsid w:val="00D228FC"/>
    <w:rsid w:val="00D23FAD"/>
    <w:rsid w:val="00D23FE2"/>
    <w:rsid w:val="00D246FC"/>
    <w:rsid w:val="00D269B7"/>
    <w:rsid w:val="00D26E91"/>
    <w:rsid w:val="00D27474"/>
    <w:rsid w:val="00D31450"/>
    <w:rsid w:val="00D3421B"/>
    <w:rsid w:val="00D366FD"/>
    <w:rsid w:val="00D37EC5"/>
    <w:rsid w:val="00D416A1"/>
    <w:rsid w:val="00D42EFB"/>
    <w:rsid w:val="00D44BB8"/>
    <w:rsid w:val="00D44EB6"/>
    <w:rsid w:val="00D47F76"/>
    <w:rsid w:val="00D5009B"/>
    <w:rsid w:val="00D53B58"/>
    <w:rsid w:val="00D5736E"/>
    <w:rsid w:val="00D57E28"/>
    <w:rsid w:val="00D625C1"/>
    <w:rsid w:val="00D63353"/>
    <w:rsid w:val="00D63F2A"/>
    <w:rsid w:val="00D650AC"/>
    <w:rsid w:val="00D675A9"/>
    <w:rsid w:val="00D70723"/>
    <w:rsid w:val="00D7494A"/>
    <w:rsid w:val="00D74DE4"/>
    <w:rsid w:val="00D76299"/>
    <w:rsid w:val="00D806D3"/>
    <w:rsid w:val="00D82DAA"/>
    <w:rsid w:val="00D836E2"/>
    <w:rsid w:val="00D85C21"/>
    <w:rsid w:val="00D87154"/>
    <w:rsid w:val="00D90046"/>
    <w:rsid w:val="00D91621"/>
    <w:rsid w:val="00D91BAE"/>
    <w:rsid w:val="00D93654"/>
    <w:rsid w:val="00D94475"/>
    <w:rsid w:val="00D948C2"/>
    <w:rsid w:val="00DA1C10"/>
    <w:rsid w:val="00DA3EBE"/>
    <w:rsid w:val="00DA443A"/>
    <w:rsid w:val="00DB11E0"/>
    <w:rsid w:val="00DB16CE"/>
    <w:rsid w:val="00DB27A3"/>
    <w:rsid w:val="00DB327B"/>
    <w:rsid w:val="00DB3889"/>
    <w:rsid w:val="00DB5308"/>
    <w:rsid w:val="00DB5F20"/>
    <w:rsid w:val="00DC004C"/>
    <w:rsid w:val="00DC6704"/>
    <w:rsid w:val="00DD1324"/>
    <w:rsid w:val="00DD16DA"/>
    <w:rsid w:val="00DD2331"/>
    <w:rsid w:val="00DE6ADA"/>
    <w:rsid w:val="00DE7A46"/>
    <w:rsid w:val="00DF0285"/>
    <w:rsid w:val="00DF083F"/>
    <w:rsid w:val="00DF1B1A"/>
    <w:rsid w:val="00DF2A12"/>
    <w:rsid w:val="00DF3897"/>
    <w:rsid w:val="00DF69EB"/>
    <w:rsid w:val="00DF6CFC"/>
    <w:rsid w:val="00DF6FF9"/>
    <w:rsid w:val="00E0049E"/>
    <w:rsid w:val="00E0305A"/>
    <w:rsid w:val="00E060D4"/>
    <w:rsid w:val="00E06355"/>
    <w:rsid w:val="00E06C6C"/>
    <w:rsid w:val="00E106ED"/>
    <w:rsid w:val="00E12BCF"/>
    <w:rsid w:val="00E14A1F"/>
    <w:rsid w:val="00E14B1F"/>
    <w:rsid w:val="00E14BF0"/>
    <w:rsid w:val="00E20AC4"/>
    <w:rsid w:val="00E236C9"/>
    <w:rsid w:val="00E23E8F"/>
    <w:rsid w:val="00E24352"/>
    <w:rsid w:val="00E2497A"/>
    <w:rsid w:val="00E25A27"/>
    <w:rsid w:val="00E30091"/>
    <w:rsid w:val="00E337B2"/>
    <w:rsid w:val="00E33808"/>
    <w:rsid w:val="00E3744F"/>
    <w:rsid w:val="00E40EE6"/>
    <w:rsid w:val="00E41956"/>
    <w:rsid w:val="00E424A8"/>
    <w:rsid w:val="00E44E5D"/>
    <w:rsid w:val="00E47C42"/>
    <w:rsid w:val="00E528E6"/>
    <w:rsid w:val="00E52D2D"/>
    <w:rsid w:val="00E54527"/>
    <w:rsid w:val="00E56FEE"/>
    <w:rsid w:val="00E570EF"/>
    <w:rsid w:val="00E57B2A"/>
    <w:rsid w:val="00E57B94"/>
    <w:rsid w:val="00E60CA4"/>
    <w:rsid w:val="00E61E23"/>
    <w:rsid w:val="00E61EF6"/>
    <w:rsid w:val="00E62E50"/>
    <w:rsid w:val="00E726F4"/>
    <w:rsid w:val="00E73676"/>
    <w:rsid w:val="00E81813"/>
    <w:rsid w:val="00E825AE"/>
    <w:rsid w:val="00E82AC3"/>
    <w:rsid w:val="00E83D1F"/>
    <w:rsid w:val="00E842FD"/>
    <w:rsid w:val="00E86CFE"/>
    <w:rsid w:val="00E87D26"/>
    <w:rsid w:val="00E90772"/>
    <w:rsid w:val="00E90A4E"/>
    <w:rsid w:val="00E90FF4"/>
    <w:rsid w:val="00E941D0"/>
    <w:rsid w:val="00E95FF8"/>
    <w:rsid w:val="00E97E36"/>
    <w:rsid w:val="00EA0BC9"/>
    <w:rsid w:val="00EA20AC"/>
    <w:rsid w:val="00EA3DFC"/>
    <w:rsid w:val="00EA4C75"/>
    <w:rsid w:val="00EA5ED4"/>
    <w:rsid w:val="00EA63F1"/>
    <w:rsid w:val="00EA7FC2"/>
    <w:rsid w:val="00EB1FE1"/>
    <w:rsid w:val="00EB2B66"/>
    <w:rsid w:val="00EB5DDC"/>
    <w:rsid w:val="00EB663F"/>
    <w:rsid w:val="00EB6A83"/>
    <w:rsid w:val="00EC109F"/>
    <w:rsid w:val="00EC5D47"/>
    <w:rsid w:val="00ED1FE1"/>
    <w:rsid w:val="00ED3973"/>
    <w:rsid w:val="00ED4005"/>
    <w:rsid w:val="00ED6FC5"/>
    <w:rsid w:val="00EE081F"/>
    <w:rsid w:val="00EE0F50"/>
    <w:rsid w:val="00EE1D57"/>
    <w:rsid w:val="00EE4013"/>
    <w:rsid w:val="00EE4693"/>
    <w:rsid w:val="00EE6AAB"/>
    <w:rsid w:val="00EE79C7"/>
    <w:rsid w:val="00EF0785"/>
    <w:rsid w:val="00EF1D2F"/>
    <w:rsid w:val="00EF4032"/>
    <w:rsid w:val="00EF6028"/>
    <w:rsid w:val="00EF69E9"/>
    <w:rsid w:val="00EF7216"/>
    <w:rsid w:val="00F0016D"/>
    <w:rsid w:val="00F01263"/>
    <w:rsid w:val="00F014A1"/>
    <w:rsid w:val="00F04F5F"/>
    <w:rsid w:val="00F052BA"/>
    <w:rsid w:val="00F053BD"/>
    <w:rsid w:val="00F066C5"/>
    <w:rsid w:val="00F103FB"/>
    <w:rsid w:val="00F11CEB"/>
    <w:rsid w:val="00F11D75"/>
    <w:rsid w:val="00F16A55"/>
    <w:rsid w:val="00F174E3"/>
    <w:rsid w:val="00F17D8E"/>
    <w:rsid w:val="00F2394F"/>
    <w:rsid w:val="00F250D8"/>
    <w:rsid w:val="00F261CB"/>
    <w:rsid w:val="00F261E3"/>
    <w:rsid w:val="00F2726F"/>
    <w:rsid w:val="00F305E8"/>
    <w:rsid w:val="00F3196C"/>
    <w:rsid w:val="00F3206A"/>
    <w:rsid w:val="00F32415"/>
    <w:rsid w:val="00F336A5"/>
    <w:rsid w:val="00F34058"/>
    <w:rsid w:val="00F34388"/>
    <w:rsid w:val="00F36C28"/>
    <w:rsid w:val="00F43463"/>
    <w:rsid w:val="00F448E4"/>
    <w:rsid w:val="00F4592B"/>
    <w:rsid w:val="00F45DF6"/>
    <w:rsid w:val="00F45E78"/>
    <w:rsid w:val="00F46E9F"/>
    <w:rsid w:val="00F513B1"/>
    <w:rsid w:val="00F514B0"/>
    <w:rsid w:val="00F51965"/>
    <w:rsid w:val="00F5396E"/>
    <w:rsid w:val="00F543E6"/>
    <w:rsid w:val="00F57BE8"/>
    <w:rsid w:val="00F6076E"/>
    <w:rsid w:val="00F62B7F"/>
    <w:rsid w:val="00F6331C"/>
    <w:rsid w:val="00F64BF1"/>
    <w:rsid w:val="00F70137"/>
    <w:rsid w:val="00F74C64"/>
    <w:rsid w:val="00F85993"/>
    <w:rsid w:val="00F929E6"/>
    <w:rsid w:val="00FA0869"/>
    <w:rsid w:val="00FA17A4"/>
    <w:rsid w:val="00FA280E"/>
    <w:rsid w:val="00FA2C82"/>
    <w:rsid w:val="00FA467B"/>
    <w:rsid w:val="00FA5DED"/>
    <w:rsid w:val="00FA7193"/>
    <w:rsid w:val="00FA7682"/>
    <w:rsid w:val="00FB03CF"/>
    <w:rsid w:val="00FB1656"/>
    <w:rsid w:val="00FB1B33"/>
    <w:rsid w:val="00FB241A"/>
    <w:rsid w:val="00FB3626"/>
    <w:rsid w:val="00FB38D3"/>
    <w:rsid w:val="00FB4C02"/>
    <w:rsid w:val="00FC3218"/>
    <w:rsid w:val="00FC497F"/>
    <w:rsid w:val="00FD44B8"/>
    <w:rsid w:val="00FD4C14"/>
    <w:rsid w:val="00FD5321"/>
    <w:rsid w:val="00FD5FC2"/>
    <w:rsid w:val="00FE0965"/>
    <w:rsid w:val="00FE176E"/>
    <w:rsid w:val="00FE2581"/>
    <w:rsid w:val="00FE3E51"/>
    <w:rsid w:val="00FE554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BBE3AEC"/>
  <w15:docId w15:val="{A5E980D7-3E71-4337-B687-9BF106A87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4A3B"/>
    <w:pPr>
      <w:tabs>
        <w:tab w:val="right" w:pos="8505"/>
      </w:tabs>
      <w:overflowPunct w:val="0"/>
      <w:autoSpaceDE w:val="0"/>
      <w:autoSpaceDN w:val="0"/>
      <w:adjustRightInd w:val="0"/>
      <w:textAlignment w:val="baseline"/>
    </w:pPr>
    <w:rPr>
      <w:rFonts w:ascii="Times New (W1)" w:hAnsi="Times New (W1)"/>
      <w:sz w:val="20"/>
      <w:lang w:eastAsia="en-US"/>
    </w:rPr>
  </w:style>
  <w:style w:type="paragraph" w:styleId="Header">
    <w:name w:val="header"/>
    <w:basedOn w:val="Normal"/>
    <w:link w:val="HeaderChar"/>
    <w:uiPriority w:val="99"/>
    <w:rsid w:val="00BE4A3B"/>
    <w:pPr>
      <w:tabs>
        <w:tab w:val="center" w:pos="4153"/>
        <w:tab w:val="right" w:pos="8306"/>
      </w:tabs>
      <w:overflowPunct w:val="0"/>
      <w:autoSpaceDE w:val="0"/>
      <w:autoSpaceDN w:val="0"/>
      <w:adjustRightInd w:val="0"/>
      <w:textAlignment w:val="baseline"/>
    </w:pPr>
    <w:rPr>
      <w:rFonts w:ascii="Times New (W1)" w:hAnsi="Times New (W1)"/>
      <w:lang w:eastAsia="en-US"/>
    </w:rPr>
  </w:style>
  <w:style w:type="character" w:styleId="PageNumber">
    <w:name w:val="page number"/>
    <w:basedOn w:val="DefaultParagraphFont"/>
    <w:rsid w:val="00BE4A3B"/>
  </w:style>
  <w:style w:type="paragraph" w:customStyle="1" w:styleId="LDBodytext">
    <w:name w:val="LDBody text"/>
    <w:link w:val="LDBodytextChar"/>
    <w:rsid w:val="00BE4A3B"/>
    <w:rPr>
      <w:sz w:val="24"/>
      <w:szCs w:val="24"/>
      <w:lang w:eastAsia="en-US"/>
    </w:rPr>
  </w:style>
  <w:style w:type="character" w:customStyle="1" w:styleId="LDBodytextChar">
    <w:name w:val="LDBody text Char"/>
    <w:link w:val="LDBodytext"/>
    <w:rsid w:val="00BE4A3B"/>
    <w:rPr>
      <w:sz w:val="24"/>
      <w:szCs w:val="24"/>
      <w:lang w:val="en-AU" w:eastAsia="en-US" w:bidi="ar-SA"/>
    </w:rPr>
  </w:style>
  <w:style w:type="paragraph" w:customStyle="1" w:styleId="LDFooter">
    <w:name w:val="LDFooter"/>
    <w:basedOn w:val="LDBodytext"/>
    <w:rsid w:val="00BE4A3B"/>
    <w:pPr>
      <w:tabs>
        <w:tab w:val="right" w:pos="8505"/>
      </w:tabs>
    </w:pPr>
    <w:rPr>
      <w:sz w:val="20"/>
    </w:rPr>
  </w:style>
  <w:style w:type="paragraph" w:customStyle="1" w:styleId="LDTitle">
    <w:name w:val="LDTitle"/>
    <w:link w:val="LDTitleChar"/>
    <w:rsid w:val="00BE4A3B"/>
    <w:pPr>
      <w:spacing w:before="1320" w:after="480"/>
    </w:pPr>
    <w:rPr>
      <w:rFonts w:ascii="Arial" w:hAnsi="Arial"/>
      <w:sz w:val="24"/>
      <w:szCs w:val="24"/>
      <w:lang w:eastAsia="en-US"/>
    </w:rPr>
  </w:style>
  <w:style w:type="paragraph" w:customStyle="1" w:styleId="LDDate">
    <w:name w:val="LDDate"/>
    <w:basedOn w:val="LDBodytext"/>
    <w:link w:val="LDDateChar"/>
    <w:rsid w:val="00BE4A3B"/>
    <w:pPr>
      <w:spacing w:before="240"/>
    </w:pPr>
  </w:style>
  <w:style w:type="paragraph" w:customStyle="1" w:styleId="LDSignatory">
    <w:name w:val="LDSignatory"/>
    <w:basedOn w:val="LDBodytext"/>
    <w:next w:val="LDBodytext"/>
    <w:rsid w:val="00BE4A3B"/>
    <w:pPr>
      <w:keepNext/>
      <w:spacing w:before="900"/>
    </w:pPr>
  </w:style>
  <w:style w:type="paragraph" w:customStyle="1" w:styleId="LDDescription">
    <w:name w:val="LD Description"/>
    <w:basedOn w:val="LDTitle"/>
    <w:rsid w:val="00BE4A3B"/>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BE4A3B"/>
    <w:pPr>
      <w:keepNext/>
      <w:tabs>
        <w:tab w:val="left" w:pos="737"/>
      </w:tabs>
      <w:spacing w:before="180" w:after="60"/>
      <w:ind w:left="737" w:hanging="737"/>
    </w:pPr>
    <w:rPr>
      <w:b/>
    </w:rPr>
  </w:style>
  <w:style w:type="paragraph" w:customStyle="1" w:styleId="LDClause">
    <w:name w:val="LDClause"/>
    <w:basedOn w:val="LDBodytext"/>
    <w:link w:val="LDClauseChar"/>
    <w:qFormat/>
    <w:rsid w:val="00BE4A3B"/>
    <w:pPr>
      <w:tabs>
        <w:tab w:val="right" w:pos="454"/>
        <w:tab w:val="left" w:pos="737"/>
      </w:tabs>
      <w:spacing w:before="60" w:after="60"/>
      <w:ind w:left="737" w:hanging="1021"/>
    </w:pPr>
  </w:style>
  <w:style w:type="character" w:customStyle="1" w:styleId="LDClauseChar">
    <w:name w:val="LDClause Char"/>
    <w:link w:val="LDClause"/>
    <w:rsid w:val="00BE4A3B"/>
    <w:rPr>
      <w:sz w:val="24"/>
      <w:szCs w:val="24"/>
      <w:lang w:val="en-AU" w:eastAsia="en-US" w:bidi="ar-SA"/>
    </w:rPr>
  </w:style>
  <w:style w:type="character" w:customStyle="1" w:styleId="LDDateChar">
    <w:name w:val="LDDate Char"/>
    <w:basedOn w:val="LDBodytextChar"/>
    <w:link w:val="LDDate"/>
    <w:rsid w:val="00BE4A3B"/>
    <w:rPr>
      <w:sz w:val="24"/>
      <w:szCs w:val="24"/>
      <w:lang w:val="en-AU" w:eastAsia="en-US" w:bidi="ar-SA"/>
    </w:rPr>
  </w:style>
  <w:style w:type="character" w:customStyle="1" w:styleId="LDClauseHeadingChar">
    <w:name w:val="LDClauseHeading Char"/>
    <w:link w:val="LDClauseHeading"/>
    <w:rsid w:val="00BE4A3B"/>
    <w:rPr>
      <w:rFonts w:ascii="Arial" w:hAnsi="Arial"/>
      <w:b/>
      <w:sz w:val="24"/>
      <w:szCs w:val="24"/>
      <w:lang w:val="en-AU" w:eastAsia="en-US" w:bidi="ar-SA"/>
    </w:rPr>
  </w:style>
  <w:style w:type="character" w:customStyle="1" w:styleId="LDTitleChar">
    <w:name w:val="LDTitle Char"/>
    <w:link w:val="LDTitle"/>
    <w:rsid w:val="00BE4A3B"/>
    <w:rPr>
      <w:rFonts w:ascii="Arial" w:hAnsi="Arial"/>
      <w:sz w:val="24"/>
      <w:szCs w:val="24"/>
      <w:lang w:val="en-AU" w:eastAsia="en-US" w:bidi="ar-SA"/>
    </w:rPr>
  </w:style>
  <w:style w:type="paragraph" w:customStyle="1" w:styleId="LDScheduleClauseHead">
    <w:name w:val="LDScheduleClauseHead"/>
    <w:basedOn w:val="LDClauseHeading"/>
    <w:next w:val="Normal"/>
    <w:rsid w:val="00BE4A3B"/>
  </w:style>
  <w:style w:type="paragraph" w:customStyle="1" w:styleId="LDScheduleheading">
    <w:name w:val="LDSchedule heading"/>
    <w:basedOn w:val="LDTitle"/>
    <w:next w:val="LDBodytext"/>
    <w:link w:val="LDScheduleheadingChar"/>
    <w:rsid w:val="00BE4A3B"/>
    <w:pPr>
      <w:keepNext/>
      <w:tabs>
        <w:tab w:val="left" w:pos="1843"/>
      </w:tabs>
      <w:spacing w:before="480" w:after="120"/>
      <w:ind w:left="1843" w:hanging="1843"/>
    </w:pPr>
    <w:rPr>
      <w:rFonts w:cs="Arial"/>
      <w:b/>
    </w:rPr>
  </w:style>
  <w:style w:type="paragraph" w:customStyle="1" w:styleId="LDP1a">
    <w:name w:val="LDP1(a)"/>
    <w:basedOn w:val="LDClause"/>
    <w:link w:val="LDP1aChar"/>
    <w:rsid w:val="00BE4A3B"/>
    <w:pPr>
      <w:tabs>
        <w:tab w:val="clear" w:pos="454"/>
        <w:tab w:val="clear" w:pos="737"/>
        <w:tab w:val="left" w:pos="1191"/>
      </w:tabs>
      <w:ind w:left="1191" w:hanging="454"/>
    </w:pPr>
  </w:style>
  <w:style w:type="paragraph" w:customStyle="1" w:styleId="LDNote">
    <w:name w:val="LDNote"/>
    <w:basedOn w:val="LDClause"/>
    <w:link w:val="LDNoteChar"/>
    <w:qFormat/>
    <w:rsid w:val="00BE4A3B"/>
    <w:pPr>
      <w:ind w:firstLine="0"/>
    </w:pPr>
    <w:rPr>
      <w:sz w:val="20"/>
    </w:rPr>
  </w:style>
  <w:style w:type="paragraph" w:customStyle="1" w:styleId="LDP2i">
    <w:name w:val="LDP2 (i)"/>
    <w:basedOn w:val="LDP1a"/>
    <w:link w:val="LDP2iChar"/>
    <w:qFormat/>
    <w:rsid w:val="00BE4A3B"/>
    <w:pPr>
      <w:tabs>
        <w:tab w:val="clear" w:pos="1191"/>
        <w:tab w:val="right" w:pos="1418"/>
        <w:tab w:val="left" w:pos="1559"/>
      </w:tabs>
      <w:ind w:left="1588" w:hanging="1134"/>
    </w:pPr>
  </w:style>
  <w:style w:type="paragraph" w:customStyle="1" w:styleId="LDEndLine">
    <w:name w:val="LDEndLine"/>
    <w:basedOn w:val="BodyText"/>
    <w:rsid w:val="00BE4A3B"/>
    <w:pPr>
      <w:pBdr>
        <w:bottom w:val="single" w:sz="2" w:space="0" w:color="auto"/>
      </w:pBdr>
      <w:spacing w:after="0"/>
    </w:pPr>
    <w:rPr>
      <w:lang w:eastAsia="en-US"/>
    </w:rPr>
  </w:style>
  <w:style w:type="paragraph" w:customStyle="1" w:styleId="LDdefinition">
    <w:name w:val="LDdefinition"/>
    <w:basedOn w:val="LDClause"/>
    <w:link w:val="LDdefinitionChar"/>
    <w:rsid w:val="00BE4A3B"/>
    <w:pPr>
      <w:tabs>
        <w:tab w:val="clear" w:pos="454"/>
        <w:tab w:val="clear" w:pos="737"/>
      </w:tabs>
      <w:ind w:firstLine="0"/>
    </w:pPr>
  </w:style>
  <w:style w:type="character" w:customStyle="1" w:styleId="LDP1aChar">
    <w:name w:val="LDP1(a) Char"/>
    <w:link w:val="LDP1a"/>
    <w:rsid w:val="00BE4A3B"/>
    <w:rPr>
      <w:sz w:val="24"/>
      <w:szCs w:val="24"/>
      <w:lang w:val="en-AU" w:eastAsia="en-US" w:bidi="ar-SA"/>
    </w:rPr>
  </w:style>
  <w:style w:type="character" w:customStyle="1" w:styleId="CharSectno">
    <w:name w:val="CharSectno"/>
    <w:basedOn w:val="DefaultParagraphFont"/>
    <w:rsid w:val="00BE4A3B"/>
  </w:style>
  <w:style w:type="character" w:customStyle="1" w:styleId="LDScheduleheadingChar">
    <w:name w:val="LDSchedule heading Char"/>
    <w:link w:val="LDScheduleheading"/>
    <w:rsid w:val="00BE4A3B"/>
    <w:rPr>
      <w:rFonts w:ascii="Arial" w:hAnsi="Arial" w:cs="Arial"/>
      <w:b/>
      <w:sz w:val="24"/>
      <w:szCs w:val="24"/>
      <w:lang w:val="en-AU" w:eastAsia="en-US" w:bidi="ar-SA"/>
    </w:rPr>
  </w:style>
  <w:style w:type="character" w:customStyle="1" w:styleId="LDNoteChar">
    <w:name w:val="LDNote Char"/>
    <w:link w:val="LDNote"/>
    <w:locked/>
    <w:rsid w:val="00BE4A3B"/>
    <w:rPr>
      <w:szCs w:val="24"/>
      <w:lang w:val="en-AU" w:eastAsia="en-US" w:bidi="ar-SA"/>
    </w:rPr>
  </w:style>
  <w:style w:type="character" w:customStyle="1" w:styleId="LDdefinitionChar">
    <w:name w:val="LDdefinition Char"/>
    <w:basedOn w:val="LDClauseChar"/>
    <w:link w:val="LDdefinition"/>
    <w:rsid w:val="00BE4A3B"/>
    <w:rPr>
      <w:sz w:val="24"/>
      <w:szCs w:val="24"/>
      <w:lang w:val="en-AU" w:eastAsia="en-US" w:bidi="ar-SA"/>
    </w:rPr>
  </w:style>
  <w:style w:type="paragraph" w:styleId="BodyText">
    <w:name w:val="Body Text"/>
    <w:basedOn w:val="Normal"/>
    <w:link w:val="BodyTextChar"/>
    <w:rsid w:val="00BE4A3B"/>
    <w:pPr>
      <w:spacing w:after="120"/>
    </w:pPr>
  </w:style>
  <w:style w:type="paragraph" w:styleId="BalloonText">
    <w:name w:val="Balloon Text"/>
    <w:basedOn w:val="Normal"/>
    <w:semiHidden/>
    <w:rsid w:val="008C363F"/>
    <w:rPr>
      <w:rFonts w:ascii="Tahoma" w:hAnsi="Tahoma" w:cs="Tahoma"/>
      <w:sz w:val="16"/>
      <w:szCs w:val="16"/>
    </w:rPr>
  </w:style>
  <w:style w:type="character" w:customStyle="1" w:styleId="BodyTextChar">
    <w:name w:val="Body Text Char"/>
    <w:link w:val="BodyText"/>
    <w:rsid w:val="00C90A28"/>
    <w:rPr>
      <w:sz w:val="24"/>
      <w:szCs w:val="24"/>
    </w:rPr>
  </w:style>
  <w:style w:type="paragraph" w:customStyle="1" w:styleId="CoverUpdate">
    <w:name w:val="CoverUpdate"/>
    <w:basedOn w:val="Normal"/>
    <w:rsid w:val="00A26B5A"/>
    <w:pPr>
      <w:tabs>
        <w:tab w:val="left" w:pos="567"/>
      </w:tabs>
      <w:overflowPunct w:val="0"/>
      <w:autoSpaceDE w:val="0"/>
      <w:autoSpaceDN w:val="0"/>
      <w:adjustRightInd w:val="0"/>
      <w:spacing w:before="240"/>
      <w:textAlignment w:val="baseline"/>
    </w:pPr>
    <w:rPr>
      <w:rFonts w:ascii="Times New (W1)" w:hAnsi="Times New (W1)"/>
      <w:sz w:val="26"/>
      <w:szCs w:val="20"/>
    </w:rPr>
  </w:style>
  <w:style w:type="paragraph" w:customStyle="1" w:styleId="CoverMade">
    <w:name w:val="CoverMade"/>
    <w:basedOn w:val="Normal"/>
    <w:rsid w:val="00A26B5A"/>
    <w:pPr>
      <w:tabs>
        <w:tab w:val="left" w:pos="567"/>
      </w:tabs>
      <w:overflowPunct w:val="0"/>
      <w:autoSpaceDE w:val="0"/>
      <w:autoSpaceDN w:val="0"/>
      <w:adjustRightInd w:val="0"/>
      <w:spacing w:before="240" w:after="240"/>
      <w:textAlignment w:val="baseline"/>
    </w:pPr>
    <w:rPr>
      <w:rFonts w:ascii="Arial" w:hAnsi="Arial" w:cs="Arial"/>
      <w:sz w:val="26"/>
      <w:szCs w:val="20"/>
    </w:rPr>
  </w:style>
  <w:style w:type="paragraph" w:customStyle="1" w:styleId="A1">
    <w:name w:val="A1"/>
    <w:aliases w:val="Heading Amendment,1. Amendment"/>
    <w:basedOn w:val="Normal"/>
    <w:next w:val="Normal"/>
    <w:rsid w:val="000B308A"/>
    <w:pPr>
      <w:keepNext/>
      <w:tabs>
        <w:tab w:val="left" w:pos="567"/>
        <w:tab w:val="left" w:pos="794"/>
      </w:tabs>
      <w:overflowPunct w:val="0"/>
      <w:autoSpaceDE w:val="0"/>
      <w:autoSpaceDN w:val="0"/>
      <w:adjustRightInd w:val="0"/>
      <w:spacing w:before="400" w:line="240" w:lineRule="atLeast"/>
      <w:ind w:left="794" w:hanging="794"/>
      <w:jc w:val="both"/>
      <w:textAlignment w:val="baseline"/>
    </w:pPr>
    <w:rPr>
      <w:rFonts w:ascii="Helvetica" w:hAnsi="Helvetica"/>
      <w:b/>
      <w:sz w:val="26"/>
      <w:szCs w:val="20"/>
      <w:lang w:eastAsia="en-US"/>
    </w:rPr>
  </w:style>
  <w:style w:type="paragraph" w:styleId="BodyTextIndent">
    <w:name w:val="Body Text Indent"/>
    <w:basedOn w:val="Normal"/>
    <w:link w:val="BodyTextIndentChar"/>
    <w:rsid w:val="000B308A"/>
    <w:pPr>
      <w:spacing w:after="120"/>
      <w:ind w:left="283"/>
    </w:pPr>
  </w:style>
  <w:style w:type="character" w:customStyle="1" w:styleId="BodyTextIndentChar">
    <w:name w:val="Body Text Indent Char"/>
    <w:basedOn w:val="DefaultParagraphFont"/>
    <w:link w:val="BodyTextIndent"/>
    <w:rsid w:val="000B308A"/>
    <w:rPr>
      <w:sz w:val="24"/>
      <w:szCs w:val="24"/>
    </w:rPr>
  </w:style>
  <w:style w:type="paragraph" w:customStyle="1" w:styleId="ENoteNo">
    <w:name w:val="ENoteNo"/>
    <w:basedOn w:val="Normal"/>
    <w:rsid w:val="000B308A"/>
    <w:pPr>
      <w:tabs>
        <w:tab w:val="left" w:pos="567"/>
      </w:tabs>
      <w:overflowPunct w:val="0"/>
      <w:autoSpaceDE w:val="0"/>
      <w:autoSpaceDN w:val="0"/>
      <w:adjustRightInd w:val="0"/>
      <w:spacing w:before="120" w:line="260" w:lineRule="exact"/>
      <w:ind w:left="357" w:hanging="357"/>
      <w:jc w:val="both"/>
      <w:textAlignment w:val="baseline"/>
    </w:pPr>
    <w:rPr>
      <w:rFonts w:ascii="Arial" w:hAnsi="Arial"/>
      <w:b/>
      <w:noProof/>
      <w:sz w:val="26"/>
      <w:szCs w:val="20"/>
    </w:rPr>
  </w:style>
  <w:style w:type="paragraph" w:customStyle="1" w:styleId="TableColHead">
    <w:name w:val="TableColHead"/>
    <w:basedOn w:val="Normal"/>
    <w:rsid w:val="000B308A"/>
    <w:pPr>
      <w:keepNext/>
      <w:tabs>
        <w:tab w:val="left" w:pos="567"/>
      </w:tabs>
      <w:overflowPunct w:val="0"/>
      <w:autoSpaceDE w:val="0"/>
      <w:autoSpaceDN w:val="0"/>
      <w:adjustRightInd w:val="0"/>
      <w:spacing w:before="120" w:after="60" w:line="200" w:lineRule="exact"/>
      <w:textAlignment w:val="baseline"/>
    </w:pPr>
    <w:rPr>
      <w:rFonts w:ascii="Arial" w:hAnsi="Arial"/>
      <w:b/>
      <w:noProof/>
      <w:sz w:val="18"/>
      <w:szCs w:val="20"/>
      <w:lang w:eastAsia="en-US"/>
    </w:rPr>
  </w:style>
  <w:style w:type="paragraph" w:customStyle="1" w:styleId="TableENotesHeading">
    <w:name w:val="TableENotesHeading"/>
    <w:basedOn w:val="Normal"/>
    <w:rsid w:val="000B308A"/>
    <w:pPr>
      <w:tabs>
        <w:tab w:val="left" w:pos="567"/>
      </w:tabs>
      <w:overflowPunct w:val="0"/>
      <w:autoSpaceDE w:val="0"/>
      <w:autoSpaceDN w:val="0"/>
      <w:adjustRightInd w:val="0"/>
      <w:spacing w:before="240" w:after="240" w:line="300" w:lineRule="exact"/>
      <w:ind w:left="2410" w:hanging="2410"/>
      <w:textAlignment w:val="baseline"/>
    </w:pPr>
    <w:rPr>
      <w:rFonts w:ascii="Arial" w:hAnsi="Arial"/>
      <w:b/>
      <w:noProof/>
      <w:sz w:val="28"/>
      <w:szCs w:val="20"/>
    </w:rPr>
  </w:style>
  <w:style w:type="paragraph" w:customStyle="1" w:styleId="TableOfAmend">
    <w:name w:val="TableOfAmend"/>
    <w:basedOn w:val="Normal"/>
    <w:rsid w:val="000B308A"/>
    <w:pPr>
      <w:tabs>
        <w:tab w:val="left" w:pos="567"/>
        <w:tab w:val="right" w:leader="dot" w:pos="2268"/>
      </w:tabs>
      <w:overflowPunct w:val="0"/>
      <w:autoSpaceDE w:val="0"/>
      <w:autoSpaceDN w:val="0"/>
      <w:adjustRightInd w:val="0"/>
      <w:spacing w:before="60" w:line="200" w:lineRule="exact"/>
      <w:ind w:left="170" w:right="-11" w:hanging="170"/>
      <w:textAlignment w:val="baseline"/>
    </w:pPr>
    <w:rPr>
      <w:rFonts w:ascii="Arial" w:hAnsi="Arial"/>
      <w:noProof/>
      <w:sz w:val="18"/>
      <w:szCs w:val="20"/>
    </w:rPr>
  </w:style>
  <w:style w:type="paragraph" w:customStyle="1" w:styleId="TableOfAmendHead">
    <w:name w:val="TableOfAmendHead"/>
    <w:basedOn w:val="TableOfAmend"/>
    <w:next w:val="Normal"/>
    <w:rsid w:val="000B308A"/>
    <w:pPr>
      <w:spacing w:after="60"/>
    </w:pPr>
    <w:rPr>
      <w:sz w:val="16"/>
    </w:rPr>
  </w:style>
  <w:style w:type="paragraph" w:customStyle="1" w:styleId="TableOfStatRules">
    <w:name w:val="TableOfStatRules"/>
    <w:basedOn w:val="Normal"/>
    <w:rsid w:val="000B308A"/>
    <w:pPr>
      <w:tabs>
        <w:tab w:val="left" w:pos="567"/>
      </w:tabs>
      <w:overflowPunct w:val="0"/>
      <w:autoSpaceDE w:val="0"/>
      <w:autoSpaceDN w:val="0"/>
      <w:adjustRightInd w:val="0"/>
      <w:spacing w:before="60" w:line="200" w:lineRule="exact"/>
      <w:textAlignment w:val="baseline"/>
    </w:pPr>
    <w:rPr>
      <w:rFonts w:ascii="Arial" w:hAnsi="Arial"/>
      <w:noProof/>
      <w:sz w:val="18"/>
      <w:szCs w:val="20"/>
    </w:rPr>
  </w:style>
  <w:style w:type="character" w:customStyle="1" w:styleId="CharENotesHeading">
    <w:name w:val="CharENotesHeading"/>
    <w:basedOn w:val="DefaultParagraphFont"/>
    <w:rsid w:val="000B308A"/>
  </w:style>
  <w:style w:type="character" w:customStyle="1" w:styleId="CharNotesReg">
    <w:name w:val="CharNotesReg"/>
    <w:basedOn w:val="DefaultParagraphFont"/>
    <w:rsid w:val="000B308A"/>
  </w:style>
  <w:style w:type="paragraph" w:customStyle="1" w:styleId="EndNote">
    <w:name w:val="EndNote"/>
    <w:basedOn w:val="Normal"/>
    <w:semiHidden/>
    <w:rsid w:val="000B308A"/>
    <w:pPr>
      <w:tabs>
        <w:tab w:val="left" w:pos="567"/>
      </w:tabs>
      <w:overflowPunct w:val="0"/>
      <w:autoSpaceDE w:val="0"/>
      <w:autoSpaceDN w:val="0"/>
      <w:adjustRightInd w:val="0"/>
      <w:spacing w:before="180" w:line="260" w:lineRule="atLeast"/>
      <w:textAlignment w:val="baseline"/>
    </w:pPr>
    <w:rPr>
      <w:rFonts w:ascii="Times New (W1)" w:hAnsi="Times New (W1)"/>
      <w:sz w:val="22"/>
      <w:szCs w:val="20"/>
    </w:rPr>
  </w:style>
  <w:style w:type="character" w:customStyle="1" w:styleId="FooterChar">
    <w:name w:val="Footer Char"/>
    <w:link w:val="Footer"/>
    <w:uiPriority w:val="99"/>
    <w:rsid w:val="000B308A"/>
    <w:rPr>
      <w:rFonts w:ascii="Times New (W1)" w:hAnsi="Times New (W1)"/>
      <w:szCs w:val="24"/>
      <w:lang w:eastAsia="en-US"/>
    </w:rPr>
  </w:style>
  <w:style w:type="character" w:customStyle="1" w:styleId="LDP2iChar">
    <w:name w:val="LDP2 (i) Char"/>
    <w:basedOn w:val="LDP1aChar"/>
    <w:link w:val="LDP2i"/>
    <w:rsid w:val="00D1677F"/>
    <w:rPr>
      <w:sz w:val="24"/>
      <w:szCs w:val="24"/>
      <w:lang w:val="en-AU" w:eastAsia="en-US" w:bidi="ar-SA"/>
    </w:rPr>
  </w:style>
  <w:style w:type="paragraph" w:customStyle="1" w:styleId="LDTabletext">
    <w:name w:val="LDTabletext"/>
    <w:basedOn w:val="LDBodytext"/>
    <w:link w:val="LDTabletextChar"/>
    <w:rsid w:val="002A46C3"/>
    <w:pPr>
      <w:tabs>
        <w:tab w:val="right" w:pos="1134"/>
        <w:tab w:val="left" w:pos="1276"/>
        <w:tab w:val="right" w:pos="1843"/>
        <w:tab w:val="left" w:pos="1985"/>
        <w:tab w:val="right" w:pos="2552"/>
        <w:tab w:val="left" w:pos="2693"/>
      </w:tabs>
      <w:spacing w:before="60" w:after="60"/>
    </w:pPr>
  </w:style>
  <w:style w:type="character" w:customStyle="1" w:styleId="LDTabletextChar">
    <w:name w:val="LDTabletext Char"/>
    <w:basedOn w:val="LDBodytextChar"/>
    <w:link w:val="LDTabletext"/>
    <w:rsid w:val="002A46C3"/>
    <w:rPr>
      <w:sz w:val="24"/>
      <w:szCs w:val="24"/>
      <w:lang w:val="en-AU" w:eastAsia="en-US" w:bidi="ar-SA"/>
    </w:rPr>
  </w:style>
  <w:style w:type="paragraph" w:customStyle="1" w:styleId="Default">
    <w:name w:val="Default"/>
    <w:rsid w:val="00BC2E84"/>
    <w:pPr>
      <w:autoSpaceDE w:val="0"/>
      <w:autoSpaceDN w:val="0"/>
      <w:adjustRightInd w:val="0"/>
    </w:pPr>
    <w:rPr>
      <w:color w:val="000000"/>
      <w:sz w:val="24"/>
      <w:szCs w:val="24"/>
    </w:rPr>
  </w:style>
  <w:style w:type="paragraph" w:customStyle="1" w:styleId="LDP1a0">
    <w:name w:val="LDP1 (a)"/>
    <w:basedOn w:val="LDClause"/>
    <w:link w:val="LDP1aChar0"/>
    <w:rsid w:val="004F4A06"/>
    <w:pPr>
      <w:tabs>
        <w:tab w:val="clear" w:pos="737"/>
        <w:tab w:val="left" w:pos="1191"/>
      </w:tabs>
      <w:ind w:left="1191" w:hanging="454"/>
    </w:pPr>
  </w:style>
  <w:style w:type="character" w:customStyle="1" w:styleId="LDP1aChar0">
    <w:name w:val="LDP1 (a) Char"/>
    <w:basedOn w:val="LDClauseChar"/>
    <w:link w:val="LDP1a0"/>
    <w:locked/>
    <w:rsid w:val="004F4A06"/>
    <w:rPr>
      <w:sz w:val="24"/>
      <w:szCs w:val="24"/>
      <w:lang w:val="en-AU" w:eastAsia="en-US" w:bidi="ar-SA"/>
    </w:rPr>
  </w:style>
  <w:style w:type="character" w:customStyle="1" w:styleId="HeaderChar">
    <w:name w:val="Header Char"/>
    <w:basedOn w:val="DefaultParagraphFont"/>
    <w:link w:val="Header"/>
    <w:uiPriority w:val="99"/>
    <w:rsid w:val="00D416A1"/>
    <w:rPr>
      <w:rFonts w:ascii="Times New (W1)" w:hAnsi="Times New (W1)"/>
      <w:sz w:val="24"/>
      <w:szCs w:val="24"/>
      <w:lang w:eastAsia="en-US"/>
    </w:rPr>
  </w:style>
  <w:style w:type="paragraph" w:customStyle="1" w:styleId="LDP3A">
    <w:name w:val="LDP3 (A)"/>
    <w:basedOn w:val="LDP2i"/>
    <w:link w:val="LDP3AChar"/>
    <w:qFormat/>
    <w:rsid w:val="00DE7A46"/>
    <w:pPr>
      <w:tabs>
        <w:tab w:val="clear" w:pos="1418"/>
        <w:tab w:val="clear" w:pos="1559"/>
        <w:tab w:val="left" w:pos="1985"/>
      </w:tabs>
      <w:ind w:left="1985" w:hanging="567"/>
    </w:pPr>
  </w:style>
  <w:style w:type="character" w:customStyle="1" w:styleId="LDP3AChar">
    <w:name w:val="LDP3 (A) Char"/>
    <w:link w:val="LDP3A"/>
    <w:rsid w:val="00DE7A46"/>
    <w:rPr>
      <w:sz w:val="24"/>
      <w:szCs w:val="24"/>
      <w:lang w:eastAsia="en-US"/>
    </w:rPr>
  </w:style>
  <w:style w:type="paragraph" w:customStyle="1" w:styleId="LDScheduleClause">
    <w:name w:val="LDScheduleClause"/>
    <w:basedOn w:val="LDClause"/>
    <w:rsid w:val="007137C1"/>
    <w:pPr>
      <w:ind w:left="738" w:hanging="851"/>
    </w:pPr>
  </w:style>
  <w:style w:type="character" w:styleId="CommentReference">
    <w:name w:val="annotation reference"/>
    <w:basedOn w:val="DefaultParagraphFont"/>
    <w:semiHidden/>
    <w:unhideWhenUsed/>
    <w:rsid w:val="00D16E3C"/>
    <w:rPr>
      <w:sz w:val="16"/>
      <w:szCs w:val="16"/>
    </w:rPr>
  </w:style>
  <w:style w:type="paragraph" w:styleId="CommentText">
    <w:name w:val="annotation text"/>
    <w:basedOn w:val="Normal"/>
    <w:link w:val="CommentTextChar"/>
    <w:semiHidden/>
    <w:unhideWhenUsed/>
    <w:rsid w:val="00D16E3C"/>
    <w:rPr>
      <w:sz w:val="20"/>
      <w:szCs w:val="20"/>
    </w:rPr>
  </w:style>
  <w:style w:type="character" w:customStyle="1" w:styleId="CommentTextChar">
    <w:name w:val="Comment Text Char"/>
    <w:basedOn w:val="DefaultParagraphFont"/>
    <w:link w:val="CommentText"/>
    <w:semiHidden/>
    <w:rsid w:val="00D16E3C"/>
  </w:style>
  <w:style w:type="paragraph" w:styleId="CommentSubject">
    <w:name w:val="annotation subject"/>
    <w:basedOn w:val="CommentText"/>
    <w:next w:val="CommentText"/>
    <w:link w:val="CommentSubjectChar"/>
    <w:semiHidden/>
    <w:unhideWhenUsed/>
    <w:rsid w:val="00D16E3C"/>
    <w:rPr>
      <w:b/>
      <w:bCs/>
    </w:rPr>
  </w:style>
  <w:style w:type="character" w:customStyle="1" w:styleId="CommentSubjectChar">
    <w:name w:val="Comment Subject Char"/>
    <w:basedOn w:val="CommentTextChar"/>
    <w:link w:val="CommentSubject"/>
    <w:semiHidden/>
    <w:rsid w:val="00D16E3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449299">
      <w:bodyDiv w:val="1"/>
      <w:marLeft w:val="0"/>
      <w:marRight w:val="0"/>
      <w:marTop w:val="0"/>
      <w:marBottom w:val="0"/>
      <w:divBdr>
        <w:top w:val="none" w:sz="0" w:space="0" w:color="auto"/>
        <w:left w:val="none" w:sz="0" w:space="0" w:color="auto"/>
        <w:bottom w:val="none" w:sz="0" w:space="0" w:color="auto"/>
        <w:right w:val="none" w:sz="0" w:space="0" w:color="auto"/>
      </w:divBdr>
    </w:div>
    <w:div w:id="176848806">
      <w:bodyDiv w:val="1"/>
      <w:marLeft w:val="0"/>
      <w:marRight w:val="0"/>
      <w:marTop w:val="0"/>
      <w:marBottom w:val="0"/>
      <w:divBdr>
        <w:top w:val="none" w:sz="0" w:space="0" w:color="auto"/>
        <w:left w:val="none" w:sz="0" w:space="0" w:color="auto"/>
        <w:bottom w:val="none" w:sz="0" w:space="0" w:color="auto"/>
        <w:right w:val="none" w:sz="0" w:space="0" w:color="auto"/>
      </w:divBdr>
    </w:div>
    <w:div w:id="1379547801">
      <w:bodyDiv w:val="1"/>
      <w:marLeft w:val="0"/>
      <w:marRight w:val="0"/>
      <w:marTop w:val="0"/>
      <w:marBottom w:val="0"/>
      <w:divBdr>
        <w:top w:val="none" w:sz="0" w:space="0" w:color="auto"/>
        <w:left w:val="none" w:sz="0" w:space="0" w:color="auto"/>
        <w:bottom w:val="none" w:sz="0" w:space="0" w:color="auto"/>
        <w:right w:val="none" w:sz="0" w:space="0" w:color="auto"/>
      </w:divBdr>
    </w:div>
    <w:div w:id="1618760445">
      <w:bodyDiv w:val="1"/>
      <w:marLeft w:val="0"/>
      <w:marRight w:val="0"/>
      <w:marTop w:val="0"/>
      <w:marBottom w:val="0"/>
      <w:divBdr>
        <w:top w:val="none" w:sz="0" w:space="0" w:color="auto"/>
        <w:left w:val="none" w:sz="0" w:space="0" w:color="auto"/>
        <w:bottom w:val="none" w:sz="0" w:space="0" w:color="auto"/>
        <w:right w:val="none" w:sz="0" w:space="0" w:color="auto"/>
      </w:divBdr>
    </w:div>
    <w:div w:id="1722485755">
      <w:bodyDiv w:val="1"/>
      <w:marLeft w:val="0"/>
      <w:marRight w:val="0"/>
      <w:marTop w:val="0"/>
      <w:marBottom w:val="0"/>
      <w:divBdr>
        <w:top w:val="none" w:sz="0" w:space="0" w:color="auto"/>
        <w:left w:val="none" w:sz="0" w:space="0" w:color="auto"/>
        <w:bottom w:val="none" w:sz="0" w:space="0" w:color="auto"/>
        <w:right w:val="none" w:sz="0" w:space="0" w:color="auto"/>
      </w:divBdr>
    </w:div>
    <w:div w:id="2141728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2F06B-0A1B-4372-9A6D-BBF4F9B22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8</Pages>
  <Words>2937</Words>
  <Characters>15119</Characters>
  <Application>Microsoft Office Word</Application>
  <DocSecurity>0</DocSecurity>
  <Lines>125</Lines>
  <Paragraphs>36</Paragraphs>
  <ScaleCrop>false</ScaleCrop>
  <HeadingPairs>
    <vt:vector size="2" baseType="variant">
      <vt:variant>
        <vt:lpstr>Title</vt:lpstr>
      </vt:variant>
      <vt:variant>
        <vt:i4>1</vt:i4>
      </vt:variant>
    </vt:vector>
  </HeadingPairs>
  <TitlesOfParts>
    <vt:vector size="1" baseType="lpstr">
      <vt:lpstr>Civil Aviation Order 95.4 (Exemptions from CAR and CASR — Sailplanes and Towing Aircraft) Instrument 2021</vt:lpstr>
    </vt:vector>
  </TitlesOfParts>
  <Company>Civil Aviation Safety Authority</Company>
  <LinksUpToDate>false</LinksUpToDate>
  <CharactersWithSpaces>18020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95.4 (Exemptions from CAR and CASR — Sailplanes and Towing Aircraft) Instrument 2021</dc:title>
  <dc:subject>Civil Aviation Order 95.4</dc:subject>
  <dc:creator>Civil Aviation Safety Authority</dc:creator>
  <cp:lastModifiedBy>Macleod, Kimmi</cp:lastModifiedBy>
  <cp:revision>3</cp:revision>
  <cp:lastPrinted>2021-11-21T21:36:00Z</cp:lastPrinted>
  <dcterms:created xsi:type="dcterms:W3CDTF">2021-11-29T04:30:00Z</dcterms:created>
  <dcterms:modified xsi:type="dcterms:W3CDTF">2021-11-30T09:31:00Z</dcterms:modified>
  <cp:category>Civil Aviation Orders</cp:category>
</cp:coreProperties>
</file>